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5B" w:rsidRDefault="0076695B">
      <w:r>
        <w:rPr>
          <w:noProof/>
          <w:lang w:eastAsia="sr-Latn-RS"/>
        </w:rPr>
        <w:drawing>
          <wp:inline distT="0" distB="0" distL="0" distR="0" wp14:anchorId="727A54AD">
            <wp:extent cx="5761355" cy="7931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93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95B" w:rsidRDefault="0076695B" w:rsidP="0076695B"/>
    <w:p w:rsidR="00F547B2" w:rsidRDefault="0076695B" w:rsidP="0076695B">
      <w:pPr>
        <w:tabs>
          <w:tab w:val="left" w:pos="7110"/>
        </w:tabs>
      </w:pPr>
      <w:r>
        <w:tab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6767"/>
        <w:gridCol w:w="1460"/>
      </w:tblGrid>
      <w:tr w:rsidR="0076695B" w:rsidRPr="0076695B" w:rsidTr="00014A74">
        <w:tc>
          <w:tcPr>
            <w:tcW w:w="629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10.</w:t>
            </w:r>
          </w:p>
        </w:tc>
        <w:tc>
          <w:tcPr>
            <w:tcW w:w="6767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КУД Топлица</w:t>
            </w: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 - </w:t>
            </w: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Четврти међународни фестивал фолклора у Прокупљу</w:t>
            </w:r>
          </w:p>
        </w:tc>
        <w:tc>
          <w:tcPr>
            <w:tcW w:w="1460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320.000</w:t>
            </w:r>
          </w:p>
        </w:tc>
      </w:tr>
      <w:tr w:rsidR="0076695B" w:rsidRPr="0076695B" w:rsidTr="00014A74">
        <w:tc>
          <w:tcPr>
            <w:tcW w:w="629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11.</w:t>
            </w:r>
          </w:p>
        </w:tc>
        <w:tc>
          <w:tcPr>
            <w:tcW w:w="6767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ar-SA"/>
              </w:rPr>
              <w:t xml:space="preserve">Удружење потомака ратника 1912-20 – </w:t>
            </w: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100 година од ослобођења Прокупља</w:t>
            </w:r>
          </w:p>
        </w:tc>
        <w:tc>
          <w:tcPr>
            <w:tcW w:w="1460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100.000</w:t>
            </w:r>
          </w:p>
        </w:tc>
      </w:tr>
      <w:tr w:rsidR="0076695B" w:rsidRPr="0076695B" w:rsidTr="00014A74">
        <w:tc>
          <w:tcPr>
            <w:tcW w:w="629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12.</w:t>
            </w:r>
          </w:p>
        </w:tc>
        <w:tc>
          <w:tcPr>
            <w:tcW w:w="6767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Друштво за церебралну и дечију парализу -</w:t>
            </w:r>
          </w:p>
        </w:tc>
        <w:tc>
          <w:tcPr>
            <w:tcW w:w="1460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150.000</w:t>
            </w:r>
          </w:p>
        </w:tc>
      </w:tr>
      <w:tr w:rsidR="0076695B" w:rsidRPr="0076695B" w:rsidTr="00014A74">
        <w:tc>
          <w:tcPr>
            <w:tcW w:w="629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13.</w:t>
            </w:r>
          </w:p>
        </w:tc>
        <w:tc>
          <w:tcPr>
            <w:tcW w:w="6767" w:type="dxa"/>
            <w:shd w:val="clear" w:color="auto" w:fill="auto"/>
          </w:tcPr>
          <w:p w:rsidR="0076695B" w:rsidRPr="0076695B" w:rsidRDefault="0076695B" w:rsidP="0076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Удружење рекреативних риболоваца БИСТРО Прокупље</w:t>
            </w: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“ Да Топлица буде чиста и бистра “</w:t>
            </w:r>
          </w:p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460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250.000</w:t>
            </w:r>
          </w:p>
        </w:tc>
      </w:tr>
      <w:tr w:rsidR="0076695B" w:rsidRPr="0076695B" w:rsidTr="00014A74">
        <w:tc>
          <w:tcPr>
            <w:tcW w:w="629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14.</w:t>
            </w:r>
          </w:p>
        </w:tc>
        <w:tc>
          <w:tcPr>
            <w:tcW w:w="6767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Општинска организација потрошача Прокупља </w:t>
            </w: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ar-SA"/>
              </w:rPr>
              <w:t>Едукација Потрошача</w:t>
            </w:r>
          </w:p>
        </w:tc>
        <w:tc>
          <w:tcPr>
            <w:tcW w:w="1460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100.000</w:t>
            </w:r>
          </w:p>
        </w:tc>
      </w:tr>
      <w:tr w:rsidR="0076695B" w:rsidRPr="0076695B" w:rsidTr="00014A74">
        <w:tc>
          <w:tcPr>
            <w:tcW w:w="629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15.</w:t>
            </w:r>
          </w:p>
        </w:tc>
        <w:tc>
          <w:tcPr>
            <w:tcW w:w="6767" w:type="dxa"/>
            <w:shd w:val="clear" w:color="auto" w:fill="auto"/>
          </w:tcPr>
          <w:p w:rsidR="0076695B" w:rsidRPr="0076695B" w:rsidRDefault="0076695B" w:rsidP="0076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Варошко позориште Хистрион</w:t>
            </w: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– Бескрај 10 квадрата</w:t>
            </w:r>
          </w:p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460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50.000</w:t>
            </w:r>
          </w:p>
        </w:tc>
      </w:tr>
      <w:tr w:rsidR="0076695B" w:rsidRPr="0076695B" w:rsidTr="00014A74">
        <w:tc>
          <w:tcPr>
            <w:tcW w:w="629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16.</w:t>
            </w:r>
          </w:p>
        </w:tc>
        <w:tc>
          <w:tcPr>
            <w:tcW w:w="6767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Удружење „Бог се јави“– </w:t>
            </w: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Спасење</w:t>
            </w:r>
          </w:p>
        </w:tc>
        <w:tc>
          <w:tcPr>
            <w:tcW w:w="1460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110.000</w:t>
            </w:r>
          </w:p>
        </w:tc>
      </w:tr>
      <w:tr w:rsidR="0076695B" w:rsidRPr="0076695B" w:rsidTr="00014A74">
        <w:tc>
          <w:tcPr>
            <w:tcW w:w="629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17.</w:t>
            </w:r>
          </w:p>
        </w:tc>
        <w:tc>
          <w:tcPr>
            <w:tcW w:w="6767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Удружење „ Југ Богдан“– </w:t>
            </w: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„Јубиларница чика З“</w:t>
            </w:r>
          </w:p>
        </w:tc>
        <w:tc>
          <w:tcPr>
            <w:tcW w:w="1460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50.000</w:t>
            </w:r>
          </w:p>
        </w:tc>
      </w:tr>
      <w:tr w:rsidR="0076695B" w:rsidRPr="0076695B" w:rsidTr="00014A74">
        <w:tc>
          <w:tcPr>
            <w:tcW w:w="629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18.</w:t>
            </w:r>
          </w:p>
        </w:tc>
        <w:tc>
          <w:tcPr>
            <w:tcW w:w="6767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Резервне војне старешине</w:t>
            </w:r>
          </w:p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60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50.000</w:t>
            </w:r>
          </w:p>
        </w:tc>
      </w:tr>
      <w:tr w:rsidR="0076695B" w:rsidRPr="0076695B" w:rsidTr="00014A74">
        <w:tc>
          <w:tcPr>
            <w:tcW w:w="629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19.</w:t>
            </w:r>
          </w:p>
        </w:tc>
        <w:tc>
          <w:tcPr>
            <w:tcW w:w="6767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Удружење  љубитеља  уметности Фил  арт  </w:t>
            </w: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Вечни знакови Ива Андрића</w:t>
            </w:r>
          </w:p>
        </w:tc>
        <w:tc>
          <w:tcPr>
            <w:tcW w:w="1460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50.000</w:t>
            </w:r>
          </w:p>
        </w:tc>
      </w:tr>
      <w:tr w:rsidR="0076695B" w:rsidRPr="0076695B" w:rsidTr="00014A74">
        <w:tc>
          <w:tcPr>
            <w:tcW w:w="629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767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Прокупље на длану - </w:t>
            </w: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„Прокупачке приче “</w:t>
            </w:r>
          </w:p>
        </w:tc>
        <w:tc>
          <w:tcPr>
            <w:tcW w:w="1460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50.000</w:t>
            </w:r>
          </w:p>
        </w:tc>
      </w:tr>
      <w:tr w:rsidR="0076695B" w:rsidRPr="0076695B" w:rsidTr="00014A74">
        <w:tc>
          <w:tcPr>
            <w:tcW w:w="629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767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СУБНОР- </w:t>
            </w:r>
            <w:r w:rsidRPr="0076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ar-SA"/>
              </w:rPr>
              <w:t>НЕГОВАЊЕ ТРАДИЦИЈЕ ОСЛОБОДИЛАЧКИХ РАТОВА</w:t>
            </w:r>
          </w:p>
        </w:tc>
        <w:tc>
          <w:tcPr>
            <w:tcW w:w="1460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50.000</w:t>
            </w:r>
          </w:p>
        </w:tc>
      </w:tr>
      <w:tr w:rsidR="0076695B" w:rsidRPr="0076695B" w:rsidTr="00014A74">
        <w:tc>
          <w:tcPr>
            <w:tcW w:w="629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767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Удружење бораца рата од 1990- </w:t>
            </w:r>
            <w:r w:rsidRPr="0076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ar-SA"/>
              </w:rPr>
              <w:t>ПРОМОЦИЈА УДРУЖЕЊА  И   ПРОПАГИРАЊЕ                   ИСТОРИЈЕ   СА ПАТРИОТСКИМ  ДЕЛОВАЊЕМ</w:t>
            </w:r>
          </w:p>
        </w:tc>
        <w:tc>
          <w:tcPr>
            <w:tcW w:w="1460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50.000</w:t>
            </w:r>
          </w:p>
        </w:tc>
      </w:tr>
      <w:tr w:rsidR="0076695B" w:rsidRPr="0076695B" w:rsidTr="00014A74">
        <w:tc>
          <w:tcPr>
            <w:tcW w:w="629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767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Удружење Завичај - </w:t>
            </w: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Рекогносцирање воденица на терену</w:t>
            </w:r>
          </w:p>
        </w:tc>
        <w:tc>
          <w:tcPr>
            <w:tcW w:w="1460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50.000</w:t>
            </w:r>
          </w:p>
        </w:tc>
      </w:tr>
      <w:tr w:rsidR="0076695B" w:rsidRPr="0076695B" w:rsidTr="00014A74">
        <w:tc>
          <w:tcPr>
            <w:tcW w:w="629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767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Удружење грађана „Скрембуш-Сремуш“- </w:t>
            </w: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Плодови природе</w:t>
            </w:r>
          </w:p>
        </w:tc>
        <w:tc>
          <w:tcPr>
            <w:tcW w:w="1460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50.000</w:t>
            </w:r>
          </w:p>
        </w:tc>
      </w:tr>
      <w:tr w:rsidR="0076695B" w:rsidRPr="0076695B" w:rsidTr="00014A74">
        <w:tc>
          <w:tcPr>
            <w:tcW w:w="629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6767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 xml:space="preserve">Филм клуб Прокупље - </w:t>
            </w: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  <w:t>Прокупачки филмски фестивал – ПроФиФест 2018</w:t>
            </w:r>
          </w:p>
        </w:tc>
        <w:tc>
          <w:tcPr>
            <w:tcW w:w="1460" w:type="dxa"/>
            <w:shd w:val="clear" w:color="auto" w:fill="auto"/>
          </w:tcPr>
          <w:p w:rsidR="0076695B" w:rsidRPr="0076695B" w:rsidRDefault="0076695B" w:rsidP="007669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6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100.000</w:t>
            </w:r>
          </w:p>
        </w:tc>
      </w:tr>
    </w:tbl>
    <w:p w:rsidR="0076695B" w:rsidRPr="0076695B" w:rsidRDefault="0076695B" w:rsidP="007669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76695B" w:rsidRPr="0076695B" w:rsidRDefault="0076695B" w:rsidP="007669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УКУПНО:  </w:t>
      </w:r>
      <w:r w:rsidRPr="0076695B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5.009.240 </w:t>
      </w:r>
      <w:r w:rsidRPr="0076695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динара</w:t>
      </w:r>
    </w:p>
    <w:p w:rsidR="0076695B" w:rsidRPr="0076695B" w:rsidRDefault="0076695B" w:rsidP="007669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76695B" w:rsidRPr="0076695B" w:rsidRDefault="0076695B" w:rsidP="0076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76695B" w:rsidRPr="0076695B" w:rsidRDefault="0076695B" w:rsidP="0076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2. Не одобравају се средства за финансирање следећих пројеката невладиних организација и удружења грађана из буџета Општине Прокупље за 20</w:t>
      </w:r>
      <w:r w:rsidRPr="0076695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</w:t>
      </w:r>
      <w:r w:rsidRPr="007669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76695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годину:</w:t>
      </w:r>
    </w:p>
    <w:p w:rsidR="0076695B" w:rsidRPr="0076695B" w:rsidRDefault="0076695B" w:rsidP="0076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76695B" w:rsidRPr="0076695B" w:rsidRDefault="0076695B" w:rsidP="0076695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Покрета Горана Прокупље</w:t>
      </w:r>
      <w:r w:rsidRPr="007669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76695B" w:rsidRPr="0076695B" w:rsidRDefault="0076695B" w:rsidP="0076695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НВО „Ново Време“ </w:t>
      </w:r>
    </w:p>
    <w:p w:rsidR="0076695B" w:rsidRPr="0076695B" w:rsidRDefault="0076695B" w:rsidP="0076695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Удружења ЕБЕРС</w:t>
      </w:r>
    </w:p>
    <w:p w:rsidR="0076695B" w:rsidRPr="0076695B" w:rsidRDefault="0076695B" w:rsidP="0076695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Гусларско друштво Топлички гвоздени пук</w:t>
      </w:r>
    </w:p>
    <w:p w:rsidR="0076695B" w:rsidRPr="0076695B" w:rsidRDefault="0076695B" w:rsidP="0076695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Медијско хуманитарно едукативно Удружење „Ансамбл Срце“</w:t>
      </w:r>
    </w:p>
    <w:p w:rsidR="0076695B" w:rsidRPr="0076695B" w:rsidRDefault="0076695B" w:rsidP="0076695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Омладинско удружење ДО-РЕ Доња Речица</w:t>
      </w:r>
    </w:p>
    <w:p w:rsidR="0076695B" w:rsidRPr="0076695B" w:rsidRDefault="0076695B" w:rsidP="0076695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Удружење грађана „Круг подршке“, </w:t>
      </w:r>
    </w:p>
    <w:p w:rsidR="0076695B" w:rsidRPr="0076695B" w:rsidRDefault="0076695B" w:rsidP="0076695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Удружење за заштиту животиња Шапица,</w:t>
      </w:r>
    </w:p>
    <w:p w:rsidR="0076695B" w:rsidRPr="0076695B" w:rsidRDefault="0076695B" w:rsidP="0076695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Удружење пчелара Јастребац,</w:t>
      </w:r>
    </w:p>
    <w:p w:rsidR="0076695B" w:rsidRPr="0076695B" w:rsidRDefault="0076695B" w:rsidP="0076695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Удружење Грађанска акција,</w:t>
      </w:r>
    </w:p>
    <w:p w:rsidR="0076695B" w:rsidRPr="0076695B" w:rsidRDefault="0076695B" w:rsidP="0076695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К.Д. Прокупље, </w:t>
      </w:r>
    </w:p>
    <w:p w:rsidR="0076695B" w:rsidRPr="0076695B" w:rsidRDefault="0076695B" w:rsidP="0076695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Удружење пчелара Пчелица </w:t>
      </w:r>
    </w:p>
    <w:p w:rsidR="0076695B" w:rsidRPr="0076695B" w:rsidRDefault="0076695B" w:rsidP="0076695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Удружење Српско Руског пријатељства</w:t>
      </w:r>
    </w:p>
    <w:p w:rsidR="0076695B" w:rsidRPr="0076695B" w:rsidRDefault="0076695B" w:rsidP="0076695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Удружење Завичај са пројектом „култура прокупачких Рома“</w:t>
      </w:r>
    </w:p>
    <w:p w:rsidR="0076695B" w:rsidRPr="0076695B" w:rsidRDefault="0076695B" w:rsidP="0076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76695B" w:rsidRPr="0076695B" w:rsidRDefault="0076695B" w:rsidP="007669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lastRenderedPageBreak/>
        <w:t>Уговор о финансирању пројеката са удружењима грађана којима су одобрена средства биће закључен у року од 15 дана по објављивању Решења.</w:t>
      </w:r>
      <w:r w:rsidRPr="0076695B">
        <w:rPr>
          <w:rFonts w:ascii="Times New Roman" w:eastAsia="Times New Roman" w:hAnsi="Times New Roman" w:cs="Times New Roman"/>
          <w:noProof/>
          <w:sz w:val="24"/>
          <w:szCs w:val="24"/>
          <w:lang w:val="sr-Cyrl-CS" w:eastAsia="ar-SA"/>
        </w:rPr>
        <w:t xml:space="preserve"> Уговор у име Општине потписује председник Општине.</w:t>
      </w:r>
    </w:p>
    <w:p w:rsidR="0076695B" w:rsidRPr="0076695B" w:rsidRDefault="0076695B" w:rsidP="007669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76695B" w:rsidRPr="0076695B" w:rsidRDefault="0076695B" w:rsidP="007669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Овлашћује се Општинска управа – Одељење за друштвене делатности да сачини уговоре о финансирању са организацијама које су добиле средства по Конкурсу.</w:t>
      </w:r>
    </w:p>
    <w:p w:rsidR="0076695B" w:rsidRPr="0076695B" w:rsidRDefault="0076695B" w:rsidP="007669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76695B" w:rsidRPr="0076695B" w:rsidRDefault="0076695B" w:rsidP="007669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76695B" w:rsidRPr="0076695B" w:rsidRDefault="0076695B" w:rsidP="007669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О б р а з л о ж е њ е</w:t>
      </w:r>
    </w:p>
    <w:p w:rsidR="0076695B" w:rsidRPr="0076695B" w:rsidRDefault="0076695B" w:rsidP="007669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76695B" w:rsidRPr="0076695B" w:rsidRDefault="0076695B" w:rsidP="007669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76695B" w:rsidRPr="0076695B" w:rsidRDefault="0076695B" w:rsidP="007669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Одлуком о буџету Општине Прокупље за 2018. годину, на име дотације  невладиним организацијама и удружењима грађана, у циљу финансирања пројеката невладиних организација и удружења грађана на основу јавног конкурса,  опредељен је укупан износ од </w:t>
      </w:r>
      <w:r w:rsidRPr="0076695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6.900.000</w:t>
      </w: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динара, а председник је расподелио</w:t>
      </w:r>
      <w:r w:rsidRPr="007669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</w:t>
      </w: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</w:t>
      </w:r>
      <w:r w:rsidRPr="0076695B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5.141.040 </w:t>
      </w:r>
      <w:r w:rsidRPr="0076695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динара</w:t>
      </w: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динара.</w:t>
      </w:r>
    </w:p>
    <w:p w:rsidR="0076695B" w:rsidRPr="0076695B" w:rsidRDefault="0076695B" w:rsidP="007669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Председник Општине Прокупље је на основу члана </w:t>
      </w:r>
      <w:r w:rsidRPr="0076695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3</w:t>
      </w: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8. став 3. и 5. Закона о удружењима („Сл. гласник РС“ број 51/09)</w:t>
      </w:r>
      <w:r w:rsidRPr="007669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чл. 5.  и чл.6. Уредбе о средствима за подстицање програма или недостајућег дела средстава за финансирање програма од јавног интереса која реализују удружења („СЛ.гласник РС бр.16/2018) и Правилника о начину и поступку остваривања права на доделу средстава из буџета Општине Прокупље за програме и пројекте удружења грађана, односно невладиних организација („Сл. лист Општине Прокупље“ број 4/18) расписао јавни конкурс за финансирање пројеката из следећих области:</w:t>
      </w:r>
    </w:p>
    <w:p w:rsidR="0076695B" w:rsidRPr="0076695B" w:rsidRDefault="0076695B" w:rsidP="007669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noProof/>
          <w:sz w:val="24"/>
          <w:szCs w:val="24"/>
          <w:lang w:val="sr-Cyrl-CS" w:eastAsia="ar-SA"/>
        </w:rPr>
        <w:t>активности на јачању сарадње између владиног, невладиног и бизнис сектора</w:t>
      </w: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</w:p>
    <w:p w:rsidR="0076695B" w:rsidRPr="0076695B" w:rsidRDefault="0076695B" w:rsidP="007669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социјално – хуманитарне активности (подршка социјално угроженим грађанима, подршка старима и особама са инвалидитетом,</w:t>
      </w:r>
      <w:r w:rsidRPr="0076695B">
        <w:rPr>
          <w:rFonts w:ascii="Times New Roman" w:eastAsia="Times New Roman" w:hAnsi="Times New Roman" w:cs="Times New Roman"/>
          <w:noProof/>
          <w:sz w:val="24"/>
          <w:szCs w:val="24"/>
          <w:lang w:val="sr-Cyrl-CS" w:eastAsia="ar-SA"/>
        </w:rPr>
        <w:t xml:space="preserve"> борачко-инвалидска заштита</w:t>
      </w: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),</w:t>
      </w:r>
    </w:p>
    <w:p w:rsidR="0076695B" w:rsidRPr="0076695B" w:rsidRDefault="0076695B" w:rsidP="007669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noProof/>
          <w:sz w:val="24"/>
          <w:szCs w:val="24"/>
          <w:lang w:val="sr-Cyrl-CS" w:eastAsia="ar-SA"/>
        </w:rPr>
        <w:t>заштита и промовисање људских и мањинских права,</w:t>
      </w:r>
    </w:p>
    <w:p w:rsidR="0076695B" w:rsidRPr="0076695B" w:rsidRDefault="0076695B" w:rsidP="007669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културна баштина, неговање историјских тековина, </w:t>
      </w:r>
      <w:r w:rsidRPr="0076695B">
        <w:rPr>
          <w:rFonts w:ascii="Times New Roman" w:eastAsia="Times New Roman" w:hAnsi="Times New Roman" w:cs="Times New Roman"/>
          <w:noProof/>
          <w:sz w:val="24"/>
          <w:szCs w:val="24"/>
          <w:lang w:val="sr-Cyrl-CS" w:eastAsia="ar-SA"/>
        </w:rPr>
        <w:t>развој културно-уметничког стваралаштва,</w:t>
      </w:r>
    </w:p>
    <w:p w:rsidR="0076695B" w:rsidRPr="0076695B" w:rsidRDefault="0076695B" w:rsidP="007669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noProof/>
          <w:sz w:val="24"/>
          <w:szCs w:val="24"/>
          <w:lang w:val="sr-Cyrl-CS" w:eastAsia="ar-SA"/>
        </w:rPr>
        <w:t>друштвена бриге о деци, подстицање наталитета и здравствена заштита,</w:t>
      </w:r>
    </w:p>
    <w:p w:rsidR="0076695B" w:rsidRPr="0076695B" w:rsidRDefault="0076695B" w:rsidP="007669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програми и пројекти за младе, предшколску и школску децу,</w:t>
      </w:r>
    </w:p>
    <w:p w:rsidR="0076695B" w:rsidRPr="0076695B" w:rsidRDefault="0076695B" w:rsidP="007669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подстицање и развој привредних делатности (пољопривреда, туризам, занатство, стари и ретки занати, задругарство и др),</w:t>
      </w:r>
    </w:p>
    <w:p w:rsidR="0076695B" w:rsidRPr="0076695B" w:rsidRDefault="0076695B" w:rsidP="007669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noProof/>
          <w:sz w:val="24"/>
          <w:szCs w:val="24"/>
          <w:lang w:val="sr-Cyrl-CS" w:eastAsia="ar-SA"/>
        </w:rPr>
        <w:t>екологије, заштите животне средине,</w:t>
      </w:r>
    </w:p>
    <w:p w:rsidR="0076695B" w:rsidRPr="0076695B" w:rsidRDefault="0076695B" w:rsidP="007669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noProof/>
          <w:sz w:val="24"/>
          <w:szCs w:val="24"/>
          <w:lang w:val="sr-Cyrl-CS" w:eastAsia="ar-SA"/>
        </w:rPr>
        <w:t>активности пензионерских организација,</w:t>
      </w:r>
    </w:p>
    <w:p w:rsidR="0076695B" w:rsidRPr="0076695B" w:rsidRDefault="0076695B" w:rsidP="007669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noProof/>
          <w:sz w:val="24"/>
          <w:szCs w:val="24"/>
          <w:lang w:val="sr-Cyrl-CS" w:eastAsia="ar-SA"/>
        </w:rPr>
        <w:t>афирмисања равноправности полова.</w:t>
      </w:r>
    </w:p>
    <w:p w:rsidR="0076695B" w:rsidRDefault="0076695B" w:rsidP="0076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95B" w:rsidRDefault="0076695B" w:rsidP="0076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95B" w:rsidRDefault="0076695B" w:rsidP="0076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95B" w:rsidRDefault="0076695B" w:rsidP="0076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95B" w:rsidRDefault="0076695B" w:rsidP="0076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95B" w:rsidRDefault="0076695B" w:rsidP="0076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95B" w:rsidRDefault="0076695B" w:rsidP="0076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95B" w:rsidRDefault="0076695B" w:rsidP="0076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95B" w:rsidRDefault="0076695B" w:rsidP="0076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95B" w:rsidRDefault="0076695B" w:rsidP="0076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95B" w:rsidRPr="0076695B" w:rsidRDefault="0076695B" w:rsidP="0076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95B" w:rsidRDefault="0076695B" w:rsidP="007669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95B" w:rsidRDefault="0076695B" w:rsidP="007669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95B" w:rsidRPr="0076695B" w:rsidRDefault="0076695B" w:rsidP="007669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На објављени конкурс број 400-229/2018 од </w:t>
      </w:r>
      <w:r w:rsidRPr="0076695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25</w:t>
      </w: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  <w:r w:rsidRPr="0076695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5</w:t>
      </w: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.201</w:t>
      </w:r>
      <w:r w:rsidRPr="0076695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8</w:t>
      </w: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године у предвиђеном року пријаву су поднеле следеће невладине организације и удружења грађана: 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1.Медијско хуманитарно едукативно Удружење „Ансамбл Срце“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2.Топлица – Одбор за развој локалне заједнице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3.Омладинско удружење ДО-РЕ Доња Речица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4.Удружење Југ Богдан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5.Удружење грађана Варошко позориште „Хистрион“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6.Удружење „ Филарт“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7.Удр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ужење резервних војних старешин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</w:p>
    <w:p w:rsid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8.Удружење грађана „Круг подршке“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9.Удружење за заштиту животиња „Шапица“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10.Ново Време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11.Прокупље на длану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12.СУБНОР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13.Удружење бораца рата од 1990 године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14.Удружење „Завичај“- култура прокупачких рома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15. Удружење „Завичај“- воденице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16.Међуопштинска организација савеза слепих Србије- Прокупље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17.Међуопштинско Удружење глувих и наглувих Прокупље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18.Општинска организација потрошача Прокупље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19.Удружење пчелара „ Јастребац“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20.ЕБЕРС- Асоцијација за здравље дијабетичара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21.КУД Топлица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22.Покрет Горана Прокупље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23.Грађанска акција- Прокупље кроз векове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24.Грађанска акција –Погледај еколошки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25. К.Д. Прокупље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26.Удружење дијализираних, трансплантираних и бубрежних болесника Топлица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27.Удружење „Скрембуш-Сремуш“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28.Удружење „Бог се јави“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29.Гусларско друштво Топлички гвоздени пук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30.Инклузија данас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31.Филм клуб Прокупље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32.Удружење Рома Царина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33.Удружење рекреативних риболоваца Бистро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34.Удружење потомака ратника Србије 1912-1920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35.Удружење пчелара „Пчелица“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36.Удружење родитеља,старатеља и пријатеља деце оболелих од малигних болести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37.Удружење Српско – Руског пријатељства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38.Друштво за церебралну и дечију парализу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39.Удружење оболелих од мишићних и неуро мишићних болести Топличког округа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40.Друштво Рома Прокупље</w:t>
      </w: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76695B" w:rsidRPr="0076695B" w:rsidRDefault="0076695B" w:rsidP="0076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76695B" w:rsidRDefault="0076695B" w:rsidP="0076695B">
      <w:pPr>
        <w:suppressAutoHyphens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95B" w:rsidRDefault="0076695B" w:rsidP="0076695B">
      <w:pPr>
        <w:suppressAutoHyphens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95B" w:rsidRDefault="0076695B" w:rsidP="0076695B">
      <w:pPr>
        <w:suppressAutoHyphens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95B" w:rsidRDefault="0076695B" w:rsidP="0076695B">
      <w:pPr>
        <w:suppressAutoHyphens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95B" w:rsidRDefault="0076695B" w:rsidP="0076695B">
      <w:pPr>
        <w:suppressAutoHyphens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95B" w:rsidRDefault="0076695B" w:rsidP="0076695B">
      <w:pPr>
        <w:suppressAutoHyphens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95B" w:rsidRPr="0076695B" w:rsidRDefault="0076695B" w:rsidP="0076695B">
      <w:pPr>
        <w:suppressAutoHyphens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95B" w:rsidRPr="0076695B" w:rsidRDefault="0076695B" w:rsidP="00766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Комисија за спровођење јавног конкурса разматрала је приспеле пријаве и утврдила списак НВО и пројеката који испуњавају услове конкурса и критеријума из Правилника о начину и поступку остваривања права на доделу средстава из буџета Општине Прокупље за програме и пројекте удружења грађана, односно невладиних организација („Сл. лист Општине Прокупље“ број 4/18), који се налази у диспозитиву Решења. </w:t>
      </w:r>
    </w:p>
    <w:p w:rsidR="0076695B" w:rsidRPr="0076695B" w:rsidRDefault="0076695B" w:rsidP="00766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76695B" w:rsidRPr="0076695B" w:rsidRDefault="0076695B" w:rsidP="007669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Комисија је узела у разматрање удружења чији су извештаји о утрошеним средствима по конкурсима за претходне године усвојени. Комисија није узела у разматрање предлог пројекта Покрета Горана Прокупље јер по извештају интерне ревизије Општине Прокупље број 47-4/2017-10 од 16. октобра 2017 године нису оправдали средства и по Правилнику о начину и поступку остваривања права на доделу средстава из буџета Општине Прокупље за програме и пројекте удружења грађана, односно невладиних организација („Сл.лист Општине Прокупље број 4/2018 ) немају право на доделу средстава. Комисија није узела у разматрање предлог пројекта НВО „Ново Време“ и Удружења ЕБЕРС зато што њихов извештај о утрошеним средствима није усвојен, нису оправдали утрошена средства по извештају интерног ревизора број 401-49 од 6.2.2017. године а по Правилнику о начину и поступку остваривања права на доделу средстава из буџета Општине Прокупље за програме и пројекте удружења грађана, односно невладиних организација („Сл. лист Општине Прокупље“ број 4/2018) немају права на доделу средстава.</w:t>
      </w:r>
    </w:p>
    <w:p w:rsidR="0076695B" w:rsidRPr="0076695B" w:rsidRDefault="0076695B" w:rsidP="007669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76695B" w:rsidRPr="0076695B" w:rsidRDefault="0076695B" w:rsidP="0076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Комисија је установила да Гусларско друштво Топлички гвоздени пук не испуњава услове конкурса јер је регистровано краће од шест месеци и по Правилнику о начину и поступку остваривања права на доделу средстава из буџета Општине Прокупље за програме и пројекте удружења грађана, односно невладиних организација („Сл. лист Општине Прокупље“ број 4/2018) и Јавног конкурса за финансирање пројеката невладиних организација и удружења грађана из буџета Општине Прокупље број 400-229/2018  немају права на доделу средстава.</w:t>
      </w:r>
    </w:p>
    <w:p w:rsidR="0076695B" w:rsidRPr="0076695B" w:rsidRDefault="0076695B" w:rsidP="0076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76695B" w:rsidRPr="0076695B" w:rsidRDefault="0076695B" w:rsidP="0076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Комисија је установила да Медијско хуманитарно едукативно Удружење „Ансамбл Срце“, Омладинско удружење ДО-РЕ Доња Речица, Удружење грађана „Круг подршке“, Удружење за заштиту животиња Шапица, Удружење пчелара Јастребац,  Удружење Грађанска акција, К.Д. Прокупље, Удружење пчелара Пчелица и Удружење Српско Руског пријатељства, не испуњавају услове конкурса јер нису доставили фотокопију решења о упису удружења у регистар и по Правилнику о начину и поступку остваривања права на доделу средстава из буџета Општине Прокупље за програме и пројекте удружења грађана, односно невладиних организација („Сл. лист Општине Прокупље“ број 4/2018) и Јавног конкурса за финансирање пројеката невладиних организација и удружења грађана из буџета Општине Прокупље број 400-229/2018  немају права на доделу средстава.</w:t>
      </w:r>
    </w:p>
    <w:p w:rsidR="0076695B" w:rsidRPr="0076695B" w:rsidRDefault="0076695B" w:rsidP="0076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76695B" w:rsidRDefault="0076695B" w:rsidP="0076695B">
      <w:pPr>
        <w:tabs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9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76695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Удружење Завичај са пројектом „Култура прокупачких Рома“ није од свих чланова комисије добило 30 бодова и по Правилнику о начину и поступку</w:t>
      </w:r>
    </w:p>
    <w:p w:rsidR="0076695B" w:rsidRPr="0076695B" w:rsidRDefault="0076695B" w:rsidP="0076695B">
      <w:pPr>
        <w:tabs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sr-Latn-RS"/>
        </w:rPr>
        <w:lastRenderedPageBreak/>
        <w:drawing>
          <wp:inline distT="0" distB="0" distL="0" distR="0" wp14:anchorId="369356DA" wp14:editId="4D77B5EC">
            <wp:extent cx="5760720" cy="7927975"/>
            <wp:effectExtent l="0" t="0" r="0" b="0"/>
            <wp:docPr id="3" name="Picture 3" descr="C:\Users\dstankov\Desktop\RESENJ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stankov\Desktop\RESENJE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5B" w:rsidRPr="0076695B" w:rsidRDefault="0076695B" w:rsidP="0076695B">
      <w:pPr>
        <w:tabs>
          <w:tab w:val="left" w:pos="7110"/>
        </w:tabs>
      </w:pPr>
      <w:bookmarkStart w:id="0" w:name="_GoBack"/>
      <w:bookmarkEnd w:id="0"/>
    </w:p>
    <w:sectPr w:rsidR="0076695B" w:rsidRPr="0076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7F68"/>
    <w:multiLevelType w:val="hybridMultilevel"/>
    <w:tmpl w:val="EB469114"/>
    <w:lvl w:ilvl="0" w:tplc="04DE34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77154"/>
    <w:multiLevelType w:val="hybridMultilevel"/>
    <w:tmpl w:val="9B464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5B"/>
    <w:rsid w:val="0076695B"/>
    <w:rsid w:val="00F5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Krstic</dc:creator>
  <cp:lastModifiedBy>Milan Krstic</cp:lastModifiedBy>
  <cp:revision>1</cp:revision>
  <dcterms:created xsi:type="dcterms:W3CDTF">2018-07-20T07:46:00Z</dcterms:created>
  <dcterms:modified xsi:type="dcterms:W3CDTF">2018-07-20T07:51:00Z</dcterms:modified>
</cp:coreProperties>
</file>