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4" w:rsidRDefault="00FC0E54" w:rsidP="00FC0E54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FC0E54" w:rsidRDefault="00FC0E54" w:rsidP="00FC0E54">
      <w:pPr>
        <w:jc w:val="center"/>
        <w:rPr>
          <w:b/>
        </w:rPr>
      </w:pPr>
    </w:p>
    <w:p w:rsidR="00FC0E54" w:rsidRDefault="00FC0E54" w:rsidP="00FC0E54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FC0E54" w:rsidRDefault="00FC0E54" w:rsidP="00FC0E54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 w:rsidR="000C1455">
        <w:rPr>
          <w:rFonts w:cs="Calibri"/>
        </w:rPr>
        <w:t>Црвени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крст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Србије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Црвени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крст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Прокупље</w:t>
      </w:r>
      <w:proofErr w:type="spellEnd"/>
      <w:r w:rsidR="000C1455" w:rsidRPr="00B33E63">
        <w:rPr>
          <w:rFonts w:cs="Calibri"/>
          <w:i/>
          <w:iCs/>
        </w:rPr>
        <w:t xml:space="preserve"> </w:t>
      </w:r>
    </w:p>
    <w:p w:rsidR="00FC0E54" w:rsidRDefault="00FC0E54" w:rsidP="00FC0E54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FC0E54" w:rsidRDefault="00FC0E54" w:rsidP="00FC0E54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r w:rsidR="000C1455">
        <w:rPr>
          <w:rFonts w:cs="Calibri"/>
          <w:iCs/>
          <w:lang w:val="sr-Cyrl-CS"/>
        </w:rPr>
        <w:t>Трг Топличких јунака бр.16. 18400 Прокупље</w:t>
      </w:r>
      <w:r w:rsidR="000C1455" w:rsidRPr="00B33E63">
        <w:rPr>
          <w:rFonts w:cs="Calibri"/>
          <w:i/>
          <w:iCs/>
          <w:lang w:val="sr-Cyrl-CS"/>
        </w:rPr>
        <w:t xml:space="preserve"> </w:t>
      </w:r>
    </w:p>
    <w:p w:rsidR="000C1455" w:rsidRDefault="00FC0E54" w:rsidP="00FC0E54">
      <w:pPr>
        <w:rPr>
          <w:rFonts w:cs="Calibri"/>
          <w:b/>
          <w:bCs/>
          <w:kern w:val="2"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hyperlink r:id="rId5" w:history="1">
        <w:r w:rsidR="000C1455" w:rsidRPr="008F4D15">
          <w:rPr>
            <w:rStyle w:val="Hyperlink"/>
            <w:rFonts w:cs="Calibri"/>
            <w:b/>
            <w:bCs/>
            <w:kern w:val="2"/>
          </w:rPr>
          <w:t>prokuplje@redcorss.org.rs</w:t>
        </w:r>
      </w:hyperlink>
      <w:r w:rsidR="000C1455" w:rsidRPr="008F4D15">
        <w:rPr>
          <w:rFonts w:cs="Calibri"/>
          <w:b/>
          <w:bCs/>
          <w:kern w:val="2"/>
        </w:rPr>
        <w:t xml:space="preserve">   </w:t>
      </w:r>
    </w:p>
    <w:p w:rsidR="000C1455" w:rsidRPr="000C1455" w:rsidRDefault="00FC0E54" w:rsidP="000C1455">
      <w:pPr>
        <w:rPr>
          <w:rFonts w:eastAsia="Arial Unicode MS" w:cs="Calibri"/>
          <w:color w:val="000000"/>
          <w:kern w:val="1"/>
          <w:lang w:val="sr-Cyrl-RS" w:eastAsia="ar-SA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0C1455">
        <w:rPr>
          <w:lang w:val="sr-Cyrl-RS"/>
        </w:rPr>
        <w:t>Добра</w:t>
      </w:r>
      <w:r>
        <w:t xml:space="preserve">                                                                                                                                           </w:t>
      </w:r>
      <w:r w:rsidR="000C1455" w:rsidRPr="000C1455">
        <w:rPr>
          <w:rFonts w:eastAsia="TimesNewRomanPS-BoldMT" w:cs="Calibri"/>
          <w:bCs/>
          <w:color w:val="000000"/>
          <w:kern w:val="1"/>
          <w:lang w:val="sr-Cyrl-RS" w:eastAsia="ar-SA"/>
        </w:rPr>
        <w:t xml:space="preserve">Набавка </w:t>
      </w:r>
      <w:r w:rsidR="00AD7D7F">
        <w:rPr>
          <w:rFonts w:eastAsia="TimesNewRomanPS-BoldMT" w:cs="Calibri"/>
          <w:bCs/>
          <w:color w:val="000000"/>
          <w:kern w:val="1"/>
          <w:lang w:val="sr-Cyrl-RS" w:eastAsia="ar-SA"/>
        </w:rPr>
        <w:t>огревног дрвета</w:t>
      </w:r>
      <w:r w:rsidR="000C1455" w:rsidRPr="000C1455">
        <w:rPr>
          <w:rFonts w:eastAsia="TimesNewRomanPS-BoldMT" w:cs="Calibri"/>
          <w:bCs/>
          <w:color w:val="000000"/>
          <w:kern w:val="1"/>
          <w:lang w:val="sr-Cyrl-RS" w:eastAsia="ar-SA"/>
        </w:rPr>
        <w:t xml:space="preserve"> за социјално угрожене грађане</w:t>
      </w:r>
      <w:r w:rsidR="000C1455" w:rsidRPr="000C1455">
        <w:rPr>
          <w:rFonts w:eastAsia="Arial Unicode MS" w:cs="Calibri"/>
          <w:color w:val="000000"/>
          <w:kern w:val="1"/>
          <w:lang w:val="sr-Cyrl-RS" w:eastAsia="ar-SA"/>
        </w:rPr>
        <w:t xml:space="preserve"> </w:t>
      </w:r>
    </w:p>
    <w:p w:rsidR="000C1455" w:rsidRDefault="00FC0E54" w:rsidP="000C1455">
      <w:pPr>
        <w:pStyle w:val="ListParagraph"/>
        <w:spacing w:after="0" w:line="240" w:lineRule="auto"/>
        <w:ind w:left="0"/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</w:t>
      </w:r>
      <w:r w:rsidR="00A75EA0" w:rsidRPr="00A75EA0">
        <w:rPr>
          <w:rFonts w:cs="Calibri"/>
          <w:lang w:val="sr-Cyrl-CS" w:eastAsia="sr-Latn-RS"/>
        </w:rPr>
        <w:t xml:space="preserve">0341300 </w:t>
      </w:r>
      <w:r w:rsidR="00A75EA0" w:rsidRPr="00A75EA0">
        <w:rPr>
          <w:rFonts w:cs="Calibri"/>
          <w:lang w:val="sr-Latn-RS" w:eastAsia="sr-Latn-RS"/>
        </w:rPr>
        <w:t>дрво за огрев</w:t>
      </w:r>
      <w:r w:rsidR="00A75EA0" w:rsidRPr="00A75EA0">
        <w:rPr>
          <w:rFonts w:cs="Calibri"/>
          <w:lang w:val="sr-Cyrl-CS" w:eastAsia="sr-Latn-RS"/>
        </w:rPr>
        <w:t xml:space="preserve">   </w:t>
      </w:r>
      <w:r>
        <w:rPr>
          <w:lang w:val="sr-Cyrl-RS"/>
        </w:rPr>
        <w:t xml:space="preserve">  </w:t>
      </w:r>
    </w:p>
    <w:p w:rsidR="00FC0E54" w:rsidRDefault="00FC0E54" w:rsidP="000C1455">
      <w:pPr>
        <w:pStyle w:val="ListParagraph"/>
        <w:spacing w:after="0" w:line="240" w:lineRule="auto"/>
        <w:ind w:left="0"/>
        <w:rPr>
          <w:rFonts w:cs="Calibri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p w:rsidR="00FC0E54" w:rsidRDefault="00FC0E54" w:rsidP="00FC0E54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A75EA0" w:rsidRPr="00A75EA0">
        <w:rPr>
          <w:rFonts w:cs="Calibri"/>
          <w:lang w:val="sr-Cyrl-CS" w:eastAsia="sr-Latn-RS"/>
        </w:rPr>
        <w:t>1.999.800</w:t>
      </w:r>
      <w:proofErr w:type="gramStart"/>
      <w:r w:rsidR="00A75EA0" w:rsidRPr="00A75EA0">
        <w:rPr>
          <w:rFonts w:cs="Calibri"/>
          <w:lang w:val="sr-Cyrl-CS" w:eastAsia="sr-Latn-RS"/>
        </w:rPr>
        <w:t>,00</w:t>
      </w:r>
      <w:proofErr w:type="gramEnd"/>
      <w:r w:rsidR="00A75EA0" w:rsidRPr="00A75EA0">
        <w:rPr>
          <w:rFonts w:cs="Calibri"/>
          <w:lang w:val="sr-Cyrl-CS" w:eastAsia="sr-Latn-RS"/>
        </w:rPr>
        <w:t xml:space="preserve">  </w:t>
      </w:r>
      <w:r>
        <w:t xml:space="preserve"> 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 w:rsidR="00A75EA0">
        <w:t>2.200.</w:t>
      </w:r>
      <w:r w:rsidR="000C1455" w:rsidRPr="000C1455">
        <w:rPr>
          <w:rFonts w:cs="Calibri"/>
          <w:lang w:val="sr-Latn-RS" w:eastAsia="sr-Latn-RS"/>
        </w:rPr>
        <w:t xml:space="preserve">000,00   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FC0E54" w:rsidRDefault="00FC0E54" w:rsidP="00FC0E54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A75EA0">
        <w:rPr>
          <w:lang w:val="sr-Latn-RS"/>
        </w:rPr>
        <w:t>2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FC0E54" w:rsidRDefault="00FC0E54" w:rsidP="00FC0E54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FC0E54" w:rsidRDefault="00FC0E54" w:rsidP="00FC0E54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A75EA0">
        <w:rPr>
          <w:b/>
          <w:i/>
          <w:lang w:val="sr-Cyrl-RS"/>
        </w:rPr>
        <w:t xml:space="preserve">јединична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 </w:t>
      </w:r>
      <w:proofErr w:type="gramStart"/>
      <w:r w:rsidR="00A75EA0">
        <w:rPr>
          <w:b/>
          <w:lang w:val="sr-Cyrl-RS"/>
        </w:rPr>
        <w:t>4.700</w:t>
      </w:r>
      <w:r>
        <w:rPr>
          <w:b/>
          <w:lang w:val="sr-Cyrl-RS"/>
        </w:rPr>
        <w:t>,00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proofErr w:type="gram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FC0E54" w:rsidRDefault="00FC0E54" w:rsidP="00FC0E54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A75EA0">
        <w:rPr>
          <w:b/>
          <w:i/>
          <w:lang w:val="sr-Cyrl-RS"/>
        </w:rPr>
        <w:t xml:space="preserve">јединична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</w:t>
      </w:r>
      <w:r w:rsidR="00EE3284">
        <w:rPr>
          <w:b/>
        </w:rPr>
        <w:t xml:space="preserve"> </w:t>
      </w:r>
      <w:r>
        <w:rPr>
          <w:b/>
        </w:rPr>
        <w:t xml:space="preserve">  </w:t>
      </w:r>
      <w:r w:rsidR="00EE3284">
        <w:rPr>
          <w:b/>
        </w:rPr>
        <w:t>4.500</w:t>
      </w:r>
      <w:r>
        <w:rPr>
          <w:b/>
          <w:lang w:val="sr-Cyrl-RS"/>
        </w:rPr>
        <w:t xml:space="preserve">,00 </w:t>
      </w:r>
      <w:r>
        <w:rPr>
          <w:lang w:val="sr-Cyrl-RS"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C0E54" w:rsidRDefault="00FC0E54" w:rsidP="00FC0E54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0C1455">
        <w:rPr>
          <w:lang w:val="sr-Cyrl-RS"/>
        </w:rPr>
        <w:t>03.06</w:t>
      </w:r>
      <w:r>
        <w:rPr>
          <w:lang w:val="sr-Cyrl-RS"/>
        </w:rPr>
        <w:t>.</w:t>
      </w:r>
      <w:r>
        <w:t>2019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FC0E54" w:rsidRPr="004C2D85" w:rsidRDefault="00FC0E54" w:rsidP="00FC0E54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A75EA0">
        <w:rPr>
          <w:lang w:val="sr-Cyrl-RS"/>
        </w:rPr>
        <w:t>Небојша Михајловић Барлово Куршумлија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FC0E54" w:rsidRDefault="00FC0E54" w:rsidP="00FC0E54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A75EA0" w:rsidRDefault="00FC0E54" w:rsidP="00FC0E54">
      <w:pPr>
        <w:rPr>
          <w:lang w:val="sr-Cyrl-RS"/>
        </w:rPr>
      </w:pPr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</w:t>
      </w:r>
      <w:r w:rsidR="004C2D85">
        <w:rPr>
          <w:lang w:val="sr-Cyrl-RS"/>
        </w:rPr>
        <w:t xml:space="preserve"> </w:t>
      </w:r>
      <w:r w:rsidR="00A75EA0" w:rsidRPr="00EE3284">
        <w:rPr>
          <w:b/>
          <w:lang w:val="sr-Cyrl-RS"/>
        </w:rPr>
        <w:t>1.999.800</w:t>
      </w:r>
      <w:r w:rsidRPr="00EE3284">
        <w:rPr>
          <w:b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</w:p>
    <w:p w:rsidR="00FC0E54" w:rsidRDefault="00FC0E54" w:rsidP="00FC0E54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47224D">
        <w:t>1</w:t>
      </w:r>
      <w:r w:rsidR="0075093B">
        <w:t>0</w:t>
      </w:r>
      <w:bookmarkStart w:id="0" w:name="_GoBack"/>
      <w:bookmarkEnd w:id="0"/>
      <w:r w:rsidR="0047224D">
        <w:t>.</w:t>
      </w:r>
      <w:r>
        <w:rPr>
          <w:lang w:val="sr-Cyrl-RS"/>
        </w:rPr>
        <w:t>0</w:t>
      </w:r>
      <w:r w:rsidR="004C2D85">
        <w:rPr>
          <w:lang w:val="sr-Cyrl-RS"/>
        </w:rPr>
        <w:t>6</w:t>
      </w:r>
      <w:r>
        <w:t>.201</w:t>
      </w:r>
      <w:r w:rsidR="00A75EA0">
        <w:rPr>
          <w:lang w:val="sr-Cyrl-RS"/>
        </w:rPr>
        <w:t>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FC0E54" w:rsidRDefault="00FC0E54" w:rsidP="00FC0E54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 w:rsidR="004C2D85" w:rsidRPr="004C2D85">
        <w:rPr>
          <w:lang w:val="sr-Cyrl-RS"/>
        </w:rPr>
        <w:t>до краја буџетске године</w:t>
      </w:r>
    </w:p>
    <w:p w:rsidR="00FC0E54" w:rsidRDefault="00FC0E54" w:rsidP="00FC0E54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p w:rsidR="0048340B" w:rsidRDefault="0048340B"/>
    <w:sectPr w:rsidR="0048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0E"/>
    <w:rsid w:val="000C1455"/>
    <w:rsid w:val="0047224D"/>
    <w:rsid w:val="0048340B"/>
    <w:rsid w:val="004C2D85"/>
    <w:rsid w:val="0050680E"/>
    <w:rsid w:val="005F136B"/>
    <w:rsid w:val="0075093B"/>
    <w:rsid w:val="00A75EA0"/>
    <w:rsid w:val="00AD7D7F"/>
    <w:rsid w:val="00EE3284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lje@redcorss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11</cp:revision>
  <dcterms:created xsi:type="dcterms:W3CDTF">2019-06-06T09:38:00Z</dcterms:created>
  <dcterms:modified xsi:type="dcterms:W3CDTF">2019-06-12T10:57:00Z</dcterms:modified>
</cp:coreProperties>
</file>