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0D" w:rsidRPr="006B11ED" w:rsidRDefault="001F7CD3" w:rsidP="001F7CD3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основу члана 38.  Закона о удружењима („Сл. гласник РС“ број 51/09, 99/2011 - др.закони и 44/2018 – др.закон) и чл. </w:t>
      </w:r>
      <w:r w:rsidR="0015646E"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6. </w:t>
      </w: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Правилника о начину и поступку остваривања права на доделу средстава из буџета града Прокупља за програме и пројекте удружења грађана, односно невладиних организација („Сл. лист града Прокупља“ број 7/19) </w:t>
      </w:r>
      <w:r w:rsidR="005126CC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Градско већ</w:t>
      </w:r>
      <w:r w:rsidR="00E63437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5126CC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града Прокупља</w:t>
      </w:r>
      <w:r w:rsidR="005B3D0D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="005B3D0D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5B3D0D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:rsidR="005B3D0D" w:rsidRPr="006B11ED" w:rsidRDefault="005B3D0D" w:rsidP="005B3D0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</w:rPr>
        <w:t>расписује</w:t>
      </w:r>
    </w:p>
    <w:p w:rsidR="005B3D0D" w:rsidRPr="006B11ED" w:rsidRDefault="00EE0800" w:rsidP="005B3D0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6B11ED">
        <w:rPr>
          <w:rFonts w:ascii="Times New Roman" w:eastAsia="Calibri" w:hAnsi="Times New Roman" w:cs="Times New Roman"/>
          <w:b/>
          <w:sz w:val="28"/>
          <w:szCs w:val="28"/>
        </w:rPr>
        <w:t xml:space="preserve">ЈАВНИ </w:t>
      </w:r>
      <w:r w:rsidR="005B3D0D" w:rsidRPr="006B11ED">
        <w:rPr>
          <w:rFonts w:ascii="Times New Roman" w:eastAsia="Calibri" w:hAnsi="Times New Roman" w:cs="Times New Roman"/>
          <w:b/>
          <w:sz w:val="28"/>
          <w:szCs w:val="28"/>
        </w:rPr>
        <w:t>KОНКУРС</w:t>
      </w:r>
    </w:p>
    <w:p w:rsidR="005B3D0D" w:rsidRPr="006B11ED" w:rsidRDefault="005B3D0D" w:rsidP="005B3D0D">
      <w:pPr>
        <w:spacing w:before="31" w:after="46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 финансирање и суфинансирање </w:t>
      </w:r>
      <w:r w:rsidR="00C87982"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програма или </w:t>
      </w: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пројекта </w:t>
      </w:r>
      <w:r w:rsidR="00C87982"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>који су од јавног интереса у области</w:t>
      </w: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социјалне заштите у </w:t>
      </w:r>
      <w:r w:rsidR="005126CC"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>граду Прокупљу</w:t>
      </w:r>
    </w:p>
    <w:p w:rsidR="005B3D0D" w:rsidRPr="006B11ED" w:rsidRDefault="005B3D0D" w:rsidP="005B3D0D">
      <w:pPr>
        <w:spacing w:before="31" w:after="46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B3D0D" w:rsidRPr="00CD012F" w:rsidRDefault="005B3D0D" w:rsidP="00EA0768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11E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Средства </w:t>
      </w:r>
      <w:r w:rsidR="001F7CD3" w:rsidRPr="006B11E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по овом конкурсу обезбеђена су на основу</w:t>
      </w:r>
      <w:r w:rsidR="00CD01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1E73" w:rsidRPr="006B11ED">
        <w:rPr>
          <w:rFonts w:ascii="Times New Roman" w:eastAsia="Calibri" w:hAnsi="Times New Roman" w:cs="Times New Roman"/>
          <w:color w:val="000000"/>
          <w:sz w:val="24"/>
          <w:szCs w:val="24"/>
        </w:rPr>
        <w:t>Одлу</w:t>
      </w:r>
      <w:r w:rsidR="001F7CD3" w:rsidRPr="006B11ED">
        <w:rPr>
          <w:rFonts w:ascii="Times New Roman" w:eastAsia="Calibri" w:hAnsi="Times New Roman" w:cs="Times New Roman"/>
          <w:color w:val="000000"/>
          <w:sz w:val="24"/>
          <w:szCs w:val="24"/>
        </w:rPr>
        <w:t>ке</w:t>
      </w:r>
      <w:r w:rsidR="00921E73" w:rsidRPr="006B11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r w:rsidRPr="006B11E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буџету </w:t>
      </w:r>
      <w:r w:rsidR="005126CC" w:rsidRPr="006B11E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града Прокупља</w:t>
      </w:r>
      <w:r w:rsidR="00865D2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21E73" w:rsidRPr="006B11E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з</w:t>
      </w:r>
      <w:r w:rsidR="001F7CD3" w:rsidRPr="006B11E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а 20</w:t>
      </w:r>
      <w:r w:rsidR="00CD012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921E73" w:rsidRPr="006B11E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. годину </w:t>
      </w:r>
      <w:r w:rsidR="00A66E83" w:rsidRPr="006B11E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у износу</w:t>
      </w:r>
      <w:r w:rsidRPr="006B11E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од</w:t>
      </w:r>
      <w:r w:rsidR="00CD01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9.5</w:t>
      </w:r>
      <w:r w:rsidRPr="006B11E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00.000,00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РСД.</w:t>
      </w:r>
    </w:p>
    <w:p w:rsidR="005B3D0D" w:rsidRPr="006B11ED" w:rsidRDefault="00C87982" w:rsidP="003554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val="sr-Cyrl-CS" w:eastAsia="zh-CN" w:bidi="hi-IN"/>
        </w:rPr>
      </w:pPr>
      <w:r w:rsidRPr="006B11ED">
        <w:rPr>
          <w:rFonts w:ascii="Times New Roman" w:eastAsia="Droid Sans Fallback" w:hAnsi="Times New Roman" w:cs="Times New Roman"/>
          <w:kern w:val="3"/>
          <w:sz w:val="24"/>
          <w:szCs w:val="24"/>
          <w:lang w:val="sr-Cyrl-CS" w:eastAsia="zh-CN" w:bidi="hi-IN"/>
        </w:rPr>
        <w:t>Програм предлагача</w:t>
      </w:r>
      <w:r w:rsidR="005B3D0D" w:rsidRPr="006B11ED">
        <w:rPr>
          <w:rFonts w:ascii="Times New Roman" w:eastAsia="Droid Sans Fallback" w:hAnsi="Times New Roman" w:cs="Times New Roman"/>
          <w:kern w:val="3"/>
          <w:sz w:val="24"/>
          <w:szCs w:val="24"/>
          <w:lang w:val="sr-Cyrl-CS" w:eastAsia="zh-CN" w:bidi="hi-IN"/>
        </w:rPr>
        <w:t xml:space="preserve"> садржи податке о: корисничкој групи којој је услуга намењена, програмским активностима које се реализују у складу са потребама корисничке групе, кадровима и другим питањима прописаним интерним актима </w:t>
      </w:r>
    </w:p>
    <w:p w:rsidR="005B3D0D" w:rsidRPr="006B11ED" w:rsidRDefault="005B3D0D" w:rsidP="005B3D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val="sr-Cyrl-CS" w:eastAsia="zh-CN" w:bidi="hi-IN"/>
        </w:rPr>
      </w:pPr>
    </w:p>
    <w:p w:rsidR="005B3D0D" w:rsidRPr="006B11ED" w:rsidRDefault="005B3D0D" w:rsidP="003554C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</w:pPr>
      <w:r w:rsidRPr="006B11E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 xml:space="preserve">Програмске активности ће се пружати на територији </w:t>
      </w:r>
      <w:r w:rsidR="005126CC" w:rsidRPr="006B11E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>града Прокупља</w:t>
      </w:r>
      <w:r w:rsidRPr="006B11E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>, до утрошка средстава предвиђених Програмом</w:t>
      </w:r>
      <w:r w:rsidR="00C87982" w:rsidRPr="006B11E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>, а најкасније до 31.1</w:t>
      </w:r>
      <w:r w:rsidR="009C6ECD" w:rsidRPr="006B11E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2</w:t>
      </w:r>
      <w:r w:rsidRPr="006B11E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>.</w:t>
      </w:r>
      <w:r w:rsidR="00C87982" w:rsidRPr="006B11E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>20</w:t>
      </w:r>
      <w:r w:rsidR="00CD012F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20</w:t>
      </w:r>
      <w:r w:rsidR="00C87982" w:rsidRPr="006B11E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>.године.</w:t>
      </w:r>
    </w:p>
    <w:p w:rsidR="005B3D0D" w:rsidRPr="006B11ED" w:rsidRDefault="005B3D0D" w:rsidP="005B3D0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</w:pPr>
    </w:p>
    <w:p w:rsidR="005B3D0D" w:rsidRPr="006B11ED" w:rsidRDefault="005B3D0D" w:rsidP="003554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Овим конкурсом </w:t>
      </w:r>
      <w:r w:rsidRPr="006B11ED">
        <w:rPr>
          <w:rFonts w:ascii="Times New Roman" w:eastAsia="Calibri" w:hAnsi="Times New Roman" w:cs="Times New Roman"/>
          <w:sz w:val="24"/>
          <w:szCs w:val="24"/>
        </w:rPr>
        <w:t>финансираће</w:t>
      </w:r>
      <w:r w:rsidR="00CD0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sz w:val="24"/>
          <w:szCs w:val="24"/>
        </w:rPr>
        <w:t>се</w:t>
      </w:r>
      <w:r w:rsidR="00CD0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982" w:rsidRPr="006B11ED">
        <w:rPr>
          <w:rFonts w:ascii="Times New Roman" w:eastAsia="Calibri" w:hAnsi="Times New Roman" w:cs="Times New Roman"/>
          <w:sz w:val="24"/>
          <w:szCs w:val="24"/>
        </w:rPr>
        <w:t xml:space="preserve">програми и </w:t>
      </w:r>
      <w:r w:rsidRPr="006B11ED">
        <w:rPr>
          <w:rFonts w:ascii="Times New Roman" w:eastAsia="Calibri" w:hAnsi="Times New Roman" w:cs="Times New Roman"/>
          <w:sz w:val="24"/>
          <w:szCs w:val="24"/>
        </w:rPr>
        <w:t>пројекти</w:t>
      </w:r>
      <w:r w:rsidR="00CD0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982"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који су од јавног интереса у области социјалне заштите </w:t>
      </w:r>
      <w:r w:rsidRPr="006B11ED">
        <w:rPr>
          <w:rFonts w:ascii="Times New Roman" w:eastAsia="Calibri" w:hAnsi="Times New Roman" w:cs="Times New Roman"/>
          <w:sz w:val="24"/>
          <w:szCs w:val="24"/>
        </w:rPr>
        <w:t>на</w:t>
      </w:r>
      <w:r w:rsidR="00CD0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sz w:val="24"/>
          <w:szCs w:val="24"/>
        </w:rPr>
        <w:t>подручју</w:t>
      </w:r>
      <w:r w:rsidR="00CD0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26CC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града Прокупља</w:t>
      </w:r>
      <w:r w:rsidRPr="006B11ED">
        <w:rPr>
          <w:rFonts w:ascii="Times New Roman" w:eastAsia="Calibri" w:hAnsi="Times New Roman" w:cs="Times New Roman"/>
          <w:sz w:val="24"/>
          <w:szCs w:val="24"/>
        </w:rPr>
        <w:t xml:space="preserve">  и то:</w:t>
      </w:r>
    </w:p>
    <w:p w:rsidR="005B3D0D" w:rsidRPr="003554CF" w:rsidRDefault="005F778E" w:rsidP="003554C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54CF">
        <w:rPr>
          <w:rFonts w:ascii="Times New Roman" w:eastAsia="Calibri" w:hAnsi="Times New Roman" w:cs="Times New Roman"/>
          <w:sz w:val="24"/>
          <w:szCs w:val="24"/>
        </w:rPr>
        <w:t>организовање исхране најсиромашнијих грађана (Програм народне кухиње);</w:t>
      </w:r>
    </w:p>
    <w:p w:rsidR="005F778E" w:rsidRPr="00CD012F" w:rsidRDefault="005F778E" w:rsidP="00CD012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12F">
        <w:rPr>
          <w:rFonts w:ascii="Times New Roman" w:eastAsia="Calibri" w:hAnsi="Times New Roman" w:cs="Times New Roman"/>
          <w:sz w:val="24"/>
          <w:szCs w:val="24"/>
        </w:rPr>
        <w:t xml:space="preserve">подршка најугроженијим грађанима </w:t>
      </w:r>
      <w:r w:rsidR="00C0019A" w:rsidRPr="00CD012F">
        <w:rPr>
          <w:rFonts w:ascii="Times New Roman" w:eastAsia="Calibri" w:hAnsi="Times New Roman" w:cs="Times New Roman"/>
          <w:sz w:val="24"/>
          <w:szCs w:val="24"/>
        </w:rPr>
        <w:t xml:space="preserve">са пребивалиштем-боравиштем на територији </w:t>
      </w:r>
      <w:r w:rsidR="005126CC" w:rsidRPr="00CD012F">
        <w:rPr>
          <w:rFonts w:ascii="Times New Roman" w:eastAsia="Calibri" w:hAnsi="Times New Roman" w:cs="Times New Roman"/>
          <w:sz w:val="24"/>
          <w:szCs w:val="24"/>
        </w:rPr>
        <w:t>Града Прокупља</w:t>
      </w:r>
      <w:r w:rsidRPr="00CD012F">
        <w:rPr>
          <w:rFonts w:ascii="Times New Roman" w:eastAsia="Calibri" w:hAnsi="Times New Roman" w:cs="Times New Roman"/>
          <w:sz w:val="24"/>
          <w:szCs w:val="24"/>
        </w:rPr>
        <w:t xml:space="preserve"> у виду пакета хране</w:t>
      </w:r>
      <w:r w:rsidR="00C0019A" w:rsidRPr="00CD012F">
        <w:rPr>
          <w:rFonts w:ascii="Times New Roman" w:eastAsia="Calibri" w:hAnsi="Times New Roman" w:cs="Times New Roman"/>
          <w:sz w:val="24"/>
          <w:szCs w:val="24"/>
        </w:rPr>
        <w:t xml:space="preserve"> и помоћи у огревном дрвету</w:t>
      </w:r>
      <w:r w:rsidR="00865D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3D0D" w:rsidRPr="006B11ED" w:rsidRDefault="005B3D0D" w:rsidP="005B3D0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b/>
          <w:color w:val="FF0000"/>
          <w:kern w:val="1"/>
          <w:sz w:val="24"/>
          <w:szCs w:val="24"/>
          <w:lang w:eastAsia="hi-IN" w:bidi="hi-IN"/>
        </w:rPr>
      </w:pPr>
    </w:p>
    <w:p w:rsidR="0015646E" w:rsidRPr="00CD012F" w:rsidRDefault="005B3D0D" w:rsidP="005B3D0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  <w:r w:rsidRPr="006B11E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Место</w:t>
      </w:r>
      <w:r w:rsidR="00CD012F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B11E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за</w:t>
      </w:r>
      <w:r w:rsidR="00CD012F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B11E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извршење</w:t>
      </w:r>
      <w:r w:rsidR="00CD012F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87982" w:rsidRPr="006B11E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програма</w:t>
      </w:r>
      <w:r w:rsidR="00CD012F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B11E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је</w:t>
      </w:r>
      <w:r w:rsidR="00CD012F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B11E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територија</w:t>
      </w:r>
      <w:r w:rsidR="00CD012F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126CC" w:rsidRPr="006B11E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града</w:t>
      </w:r>
      <w:r w:rsidR="00CD012F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126CC" w:rsidRPr="006B11E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Прокупља</w:t>
      </w:r>
      <w:r w:rsidRPr="006B11E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.</w:t>
      </w:r>
    </w:p>
    <w:p w:rsidR="005F778E" w:rsidRPr="006B11ED" w:rsidRDefault="005F778E" w:rsidP="005B3D0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</w:p>
    <w:p w:rsidR="005B3D0D" w:rsidRPr="006B11ED" w:rsidRDefault="005B3D0D" w:rsidP="005B3D0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</w:pPr>
      <w:r w:rsidRPr="006B11ED"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  <w:t>ОБАВЕЗНИ УСЛОВИ ЗА ПОДНОСИОЦА ПРОЈЕКТА</w:t>
      </w:r>
    </w:p>
    <w:p w:rsidR="005B3D0D" w:rsidRPr="006B11ED" w:rsidRDefault="005B3D0D" w:rsidP="005B3D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</w:p>
    <w:p w:rsidR="005B3D0D" w:rsidRPr="006B11ED" w:rsidRDefault="005B3D0D" w:rsidP="005B3D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1ED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78E" w:rsidRPr="006B11ED">
        <w:rPr>
          <w:rFonts w:ascii="Times New Roman" w:eastAsia="Times New Roman" w:hAnsi="Times New Roman" w:cs="Times New Roman"/>
          <w:sz w:val="24"/>
          <w:szCs w:val="24"/>
        </w:rPr>
        <w:t>организација која има јавна овлашћења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78E" w:rsidRPr="006B11ED">
        <w:rPr>
          <w:rFonts w:ascii="Times New Roman" w:eastAsia="Times New Roman" w:hAnsi="Times New Roman" w:cs="Times New Roman"/>
          <w:sz w:val="24"/>
          <w:szCs w:val="24"/>
        </w:rPr>
        <w:t xml:space="preserve">за обављање </w:t>
      </w:r>
      <w:r w:rsidR="00143F5A" w:rsidRPr="006B11ED">
        <w:rPr>
          <w:rFonts w:ascii="Times New Roman" w:eastAsia="Times New Roman" w:hAnsi="Times New Roman" w:cs="Times New Roman"/>
          <w:sz w:val="24"/>
          <w:szCs w:val="24"/>
        </w:rPr>
        <w:t xml:space="preserve">послова од јавног интереса </w:t>
      </w:r>
      <w:r w:rsidR="005F778E" w:rsidRPr="006B11ED">
        <w:rPr>
          <w:rFonts w:ascii="Times New Roman" w:eastAsia="Times New Roman" w:hAnsi="Times New Roman" w:cs="Times New Roman"/>
          <w:sz w:val="24"/>
          <w:szCs w:val="24"/>
        </w:rPr>
        <w:t>или удружење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78E" w:rsidRPr="006B11ED">
        <w:rPr>
          <w:rFonts w:ascii="Times New Roman" w:eastAsia="Times New Roman" w:hAnsi="Times New Roman" w:cs="Times New Roman"/>
          <w:sz w:val="24"/>
          <w:szCs w:val="24"/>
        </w:rPr>
        <w:t>грађана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78E" w:rsidRPr="006B11ED">
        <w:rPr>
          <w:rFonts w:ascii="Times New Roman" w:eastAsia="Times New Roman" w:hAnsi="Times New Roman" w:cs="Times New Roman"/>
          <w:sz w:val="24"/>
          <w:szCs w:val="24"/>
        </w:rPr>
        <w:t>регистровано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код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органа, односно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уписан</w:t>
      </w:r>
      <w:r w:rsidR="005F778E" w:rsidRPr="006B11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 xml:space="preserve"> у одговарајући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регистар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седиштем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6CC" w:rsidRPr="006B11ED">
        <w:rPr>
          <w:rFonts w:ascii="Times New Roman" w:eastAsia="Times New Roman" w:hAnsi="Times New Roman" w:cs="Times New Roman"/>
          <w:sz w:val="24"/>
          <w:szCs w:val="24"/>
        </w:rPr>
        <w:t>града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6CC" w:rsidRPr="006B11ED">
        <w:rPr>
          <w:rFonts w:ascii="Times New Roman" w:eastAsia="Times New Roman" w:hAnsi="Times New Roman" w:cs="Times New Roman"/>
          <w:sz w:val="24"/>
          <w:szCs w:val="24"/>
        </w:rPr>
        <w:t>Прокупља</w:t>
      </w:r>
      <w:r w:rsidR="00143F5A" w:rsidRPr="006B11ED">
        <w:rPr>
          <w:rFonts w:ascii="Times New Roman" w:eastAsia="Times New Roman" w:hAnsi="Times New Roman" w:cs="Times New Roman"/>
          <w:sz w:val="24"/>
          <w:szCs w:val="24"/>
        </w:rPr>
        <w:t xml:space="preserve">, које спроводи </w:t>
      </w:r>
      <w:r w:rsidR="00143F5A" w:rsidRPr="006B11ED">
        <w:rPr>
          <w:rFonts w:ascii="Times New Roman" w:hAnsi="Times New Roman" w:cs="Times New Roman"/>
          <w:sz w:val="24"/>
          <w:szCs w:val="24"/>
        </w:rPr>
        <w:t>програме помоћи деци, хендикепираним, старим и немоћним лицима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3D0D" w:rsidRPr="006B11ED" w:rsidRDefault="005B3D0D" w:rsidP="005F77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1ED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измирио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доспеле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порезе, доприносе и друге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дажбине у складу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прописима РС или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стране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државе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ако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има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седиште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њеној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територији.</w:t>
      </w:r>
    </w:p>
    <w:p w:rsidR="005B3D0D" w:rsidRPr="006B11ED" w:rsidRDefault="005B3D0D" w:rsidP="005B3D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1ED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поштовао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обавезе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произилазе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важећих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прописа о заштити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раду, запошљавању и условима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рада, заштити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животне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средине, као и да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нема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забрану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обављања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снази у време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подношења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понуде</w:t>
      </w:r>
      <w:r w:rsidR="00DE1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D0D" w:rsidRPr="006B11ED" w:rsidRDefault="005B3D0D" w:rsidP="005B3D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iCs/>
          <w:sz w:val="24"/>
          <w:szCs w:val="24"/>
        </w:rPr>
        <w:t>Да</w:t>
      </w:r>
      <w:r w:rsidR="00CD01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iCs/>
          <w:sz w:val="24"/>
          <w:szCs w:val="24"/>
        </w:rPr>
        <w:t>поседује</w:t>
      </w:r>
      <w:r w:rsidR="00CD01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iCs/>
          <w:sz w:val="24"/>
          <w:szCs w:val="24"/>
        </w:rPr>
        <w:t>довољан</w:t>
      </w:r>
      <w:r w:rsidR="00CD01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iCs/>
          <w:sz w:val="24"/>
          <w:szCs w:val="24"/>
        </w:rPr>
        <w:t>технички</w:t>
      </w:r>
      <w:r w:rsidR="00CD01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iCs/>
          <w:sz w:val="24"/>
          <w:szCs w:val="24"/>
        </w:rPr>
        <w:t>капацитет</w:t>
      </w:r>
      <w:r w:rsidR="00CD01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iCs/>
          <w:sz w:val="24"/>
          <w:szCs w:val="24"/>
        </w:rPr>
        <w:t xml:space="preserve">тј. </w:t>
      </w:r>
      <w:r w:rsidR="00CD012F" w:rsidRPr="006B11ED">
        <w:rPr>
          <w:rFonts w:ascii="Times New Roman" w:eastAsia="Calibri" w:hAnsi="Times New Roman" w:cs="Times New Roman"/>
          <w:iCs/>
          <w:sz w:val="24"/>
          <w:szCs w:val="24"/>
        </w:rPr>
        <w:t>Д</w:t>
      </w:r>
      <w:r w:rsidRPr="006B11ED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="00CD01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iCs/>
          <w:sz w:val="24"/>
          <w:szCs w:val="24"/>
        </w:rPr>
        <w:t>поседује</w:t>
      </w:r>
      <w:r w:rsidR="00CD01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iCs/>
          <w:sz w:val="24"/>
          <w:szCs w:val="24"/>
        </w:rPr>
        <w:t>или</w:t>
      </w:r>
      <w:r w:rsidR="00CD01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iCs/>
          <w:sz w:val="24"/>
          <w:szCs w:val="24"/>
        </w:rPr>
        <w:t>користи</w:t>
      </w:r>
      <w:r w:rsidR="00CD01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iCs/>
          <w:sz w:val="24"/>
          <w:szCs w:val="24"/>
        </w:rPr>
        <w:t>једно</w:t>
      </w:r>
      <w:r w:rsidR="00CD01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iCs/>
          <w:sz w:val="24"/>
          <w:szCs w:val="24"/>
        </w:rPr>
        <w:t>путничко</w:t>
      </w:r>
      <w:r w:rsidR="00CD01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iCs/>
          <w:sz w:val="24"/>
          <w:szCs w:val="24"/>
        </w:rPr>
        <w:t>или</w:t>
      </w:r>
      <w:r w:rsidR="00CD01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iCs/>
          <w:sz w:val="24"/>
          <w:szCs w:val="24"/>
        </w:rPr>
        <w:t>теретно</w:t>
      </w:r>
      <w:r w:rsidR="00CD01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iCs/>
          <w:sz w:val="24"/>
          <w:szCs w:val="24"/>
        </w:rPr>
        <w:t>возило.</w:t>
      </w:r>
    </w:p>
    <w:p w:rsidR="005B3D0D" w:rsidRPr="006B11ED" w:rsidRDefault="005B3D0D" w:rsidP="005B3D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1ED">
        <w:rPr>
          <w:rFonts w:ascii="Times New Roman" w:eastAsia="Times New Roman" w:hAnsi="Times New Roman" w:cs="Times New Roman"/>
          <w:sz w:val="24"/>
          <w:szCs w:val="24"/>
        </w:rPr>
        <w:t>Људски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ресурси:</w:t>
      </w:r>
    </w:p>
    <w:p w:rsidR="005B3D0D" w:rsidRPr="006B11ED" w:rsidRDefault="005B3D0D" w:rsidP="005B3D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D0D" w:rsidRPr="006B11ED" w:rsidRDefault="00CD012F" w:rsidP="005B3D0D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val="sr-Cyrl-CS" w:eastAsia="zh-CN" w:bidi="hi-IN"/>
        </w:rPr>
      </w:pPr>
      <w:r w:rsidRPr="006B11ED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С</w:t>
      </w:r>
      <w:r w:rsidR="005B3D0D" w:rsidRPr="006B11ED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тручн</w:t>
      </w:r>
      <w:r w:rsidR="00865D2D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 xml:space="preserve">и </w:t>
      </w:r>
      <w:r w:rsidR="005B3D0D" w:rsidRPr="006B11ED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радни</w:t>
      </w:r>
      <w:r w:rsidR="005B3D0D" w:rsidRPr="006B11ED">
        <w:rPr>
          <w:rFonts w:ascii="Times New Roman" w:eastAsia="Droid Sans Fallback" w:hAnsi="Times New Roman" w:cs="Times New Roman"/>
          <w:kern w:val="3"/>
          <w:sz w:val="24"/>
          <w:szCs w:val="24"/>
          <w:lang w:val="sr-Cyrl-CS" w:eastAsia="zh-CN" w:bidi="hi-IN"/>
        </w:rPr>
        <w:t>ци</w:t>
      </w:r>
      <w:r w:rsidR="003554CF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5B3D0D" w:rsidRPr="006B11ED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који</w:t>
      </w:r>
      <w:r w:rsidR="003554CF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5B3D0D" w:rsidRPr="006B11ED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испуњава</w:t>
      </w:r>
      <w:r w:rsidR="005B3D0D" w:rsidRPr="006B11ED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sr-Cyrl-CS" w:eastAsia="zh-CN" w:bidi="hi-IN"/>
        </w:rPr>
        <w:t>ју</w:t>
      </w:r>
      <w:r w:rsidR="003554CF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5B3D0D" w:rsidRPr="006B11ED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критеријуме и стандарде</w:t>
      </w:r>
      <w:r w:rsidR="003554CF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5B3D0D" w:rsidRPr="006B11ED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за</w:t>
      </w:r>
      <w:r w:rsidR="003554CF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5B3D0D" w:rsidRPr="006B11ED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обављање</w:t>
      </w:r>
      <w:r w:rsidR="003554CF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5B3D0D" w:rsidRPr="006B11ED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основних</w:t>
      </w:r>
      <w:r w:rsidR="003554CF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5B3D0D" w:rsidRPr="006B11ED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стручних</w:t>
      </w:r>
      <w:r w:rsidR="003554CF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5B3D0D" w:rsidRPr="006B11ED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послова</w:t>
      </w:r>
      <w:r w:rsidR="003554CF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5B3D0D" w:rsidRPr="006B11ED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социјалне</w:t>
      </w:r>
      <w:r w:rsidR="003554CF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5B3D0D" w:rsidRPr="006B11ED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заштите, у складу</w:t>
      </w:r>
      <w:r w:rsidR="003554CF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5B3D0D" w:rsidRPr="006B11ED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са</w:t>
      </w:r>
      <w:r w:rsidR="003554CF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9C6ECD" w:rsidRPr="006B11ED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важећим прописима.</w:t>
      </w:r>
    </w:p>
    <w:p w:rsidR="005B3D0D" w:rsidRPr="006B11ED" w:rsidRDefault="005B3D0D" w:rsidP="005B3D0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val="sr-Cyrl-CS" w:eastAsia="zh-CN" w:bidi="hi-IN"/>
        </w:rPr>
      </w:pPr>
    </w:p>
    <w:p w:rsidR="005B3D0D" w:rsidRPr="006B11ED" w:rsidRDefault="005B3D0D" w:rsidP="005B3D0D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ab/>
      </w:r>
    </w:p>
    <w:p w:rsidR="005B3D0D" w:rsidRPr="006B11ED" w:rsidRDefault="005B3D0D" w:rsidP="005B3D0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5B3D0D" w:rsidRPr="006B11ED" w:rsidRDefault="005B3D0D" w:rsidP="005B3D0D">
      <w:pPr>
        <w:numPr>
          <w:ilvl w:val="0"/>
          <w:numId w:val="2"/>
        </w:numPr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B11E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КРИТЕРИЈУМИ ЗА САДРЖАЈ ПРОЈЕКТА ЗА КОЈЕ СЕ МОЖЕ ПОДНЕТИ ПРИЈАВА</w:t>
      </w:r>
    </w:p>
    <w:p w:rsidR="005B3D0D" w:rsidRPr="006B11ED" w:rsidRDefault="005B3D0D" w:rsidP="005B3D0D">
      <w:pPr>
        <w:keepNext/>
        <w:numPr>
          <w:ilvl w:val="0"/>
          <w:numId w:val="5"/>
        </w:numPr>
        <w:spacing w:after="12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</w:pPr>
      <w:r w:rsidRPr="006B11E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Трајање</w:t>
      </w:r>
    </w:p>
    <w:p w:rsidR="005B3D0D" w:rsidRPr="003554CF" w:rsidRDefault="005B3D0D" w:rsidP="003554C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Све пројектне активности реализују се 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до </w:t>
      </w:r>
      <w:r w:rsidR="003554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утрошка средстава предвиђених  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Програмом</w:t>
      </w:r>
      <w:r w:rsidR="003554CF">
        <w:rPr>
          <w:rFonts w:ascii="Times New Roman" w:eastAsia="Calibri" w:hAnsi="Times New Roman" w:cs="Times New Roman"/>
          <w:sz w:val="24"/>
          <w:szCs w:val="24"/>
        </w:rPr>
        <w:t>, a најкасније до краја буџетске године, односно до 31.12.2020. године.</w:t>
      </w:r>
    </w:p>
    <w:p w:rsidR="005B3D0D" w:rsidRPr="006B11ED" w:rsidRDefault="005B3D0D" w:rsidP="005B3D0D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6B11E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Следеће активности неће бити подржане:</w:t>
      </w:r>
    </w:p>
    <w:p w:rsidR="005B3D0D" w:rsidRPr="006B11ED" w:rsidRDefault="005B3D0D" w:rsidP="005B3D0D">
      <w:pPr>
        <w:numPr>
          <w:ilvl w:val="0"/>
          <w:numId w:val="6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Индивидуално спонзорство за учествовање у радионицама, семинарима, конференцијама или конгресима; </w:t>
      </w:r>
    </w:p>
    <w:p w:rsidR="005B3D0D" w:rsidRPr="006B11ED" w:rsidRDefault="005B3D0D" w:rsidP="005B3D0D">
      <w:pPr>
        <w:numPr>
          <w:ilvl w:val="0"/>
          <w:numId w:val="6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>Индивидуалне стипендије за студирање и обуку;</w:t>
      </w:r>
    </w:p>
    <w:p w:rsidR="005B3D0D" w:rsidRPr="006B11ED" w:rsidRDefault="005B3D0D" w:rsidP="005B3D0D">
      <w:pPr>
        <w:numPr>
          <w:ilvl w:val="0"/>
          <w:numId w:val="6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>Ретроактивно финасирање пројеката који се тренутно спроводе или чија је реализација окончана;</w:t>
      </w:r>
    </w:p>
    <w:p w:rsidR="005B3D0D" w:rsidRPr="003554CF" w:rsidRDefault="005B3D0D" w:rsidP="005B3D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Конкурс није намењен финансирању политичких и страначких активности.</w:t>
      </w:r>
    </w:p>
    <w:p w:rsidR="003554CF" w:rsidRPr="003554CF" w:rsidRDefault="003554CF" w:rsidP="003554CF">
      <w:pPr>
        <w:pStyle w:val="ListParagraph"/>
        <w:spacing w:after="12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</w:p>
    <w:p w:rsidR="005B3D0D" w:rsidRPr="003554CF" w:rsidRDefault="005B3D0D" w:rsidP="003554CF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3554CF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CS" w:eastAsia="ar-SA"/>
        </w:rPr>
        <w:t>Критеријуми за трошкове који се могу уврстити у буџет пројекта</w:t>
      </w:r>
    </w:p>
    <w:p w:rsidR="005B3D0D" w:rsidRPr="006B11ED" w:rsidRDefault="005B3D0D" w:rsidP="003554C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У интересу је сваког подносиоца предлога пројекта да обезбеди реалан буџет са што повољнијим ценама.</w:t>
      </w:r>
    </w:p>
    <w:p w:rsidR="005B3D0D" w:rsidRPr="006B11ED" w:rsidRDefault="005B3D0D" w:rsidP="005B3D0D">
      <w:pPr>
        <w:keepNext/>
        <w:keepLines/>
        <w:spacing w:before="200" w:after="120"/>
        <w:outlineLvl w:val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6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Прихватљиви директни трошкови  </w:t>
      </w:r>
    </w:p>
    <w:p w:rsidR="005B3D0D" w:rsidRPr="006B11ED" w:rsidRDefault="005B3D0D" w:rsidP="003554C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би били </w:t>
      </w: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>прихватљиви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, трошкови морају да буду неопходни за извођење пројекта и да су усаглашени са принципима поштеног финансијског управљања што се нарочито односи на вредност уложеног новца и делотворност трошкова (добијања правих вредности за уложени новац);</w:t>
      </w:r>
    </w:p>
    <w:p w:rsidR="005B3D0D" w:rsidRPr="006B11ED" w:rsidRDefault="005B3D0D" w:rsidP="00EA076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B11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складу са наведеним условима и уз поштовање процедура за доделу средстава, </w:t>
      </w:r>
      <w:r w:rsidRPr="006B11E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прихватљиви</w:t>
      </w:r>
      <w:r w:rsidRPr="006B11E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трошкови укључују:</w:t>
      </w:r>
    </w:p>
    <w:p w:rsidR="005B3D0D" w:rsidRPr="006B11ED" w:rsidRDefault="005B3D0D" w:rsidP="005B3D0D">
      <w:pPr>
        <w:numPr>
          <w:ilvl w:val="0"/>
          <w:numId w:val="3"/>
        </w:numPr>
        <w:tabs>
          <w:tab w:val="num" w:pos="1080"/>
        </w:tabs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Трошкове особља које је ангажовано на реализацији пројекта (људски ресурси);</w:t>
      </w:r>
    </w:p>
    <w:p w:rsidR="005B3D0D" w:rsidRPr="006B11ED" w:rsidRDefault="005B3D0D" w:rsidP="005B3D0D">
      <w:pPr>
        <w:numPr>
          <w:ilvl w:val="0"/>
          <w:numId w:val="3"/>
        </w:numPr>
        <w:tabs>
          <w:tab w:val="num" w:pos="1080"/>
        </w:tabs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Трошкове </w:t>
      </w:r>
      <w:r w:rsidR="0003545E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набавке добара за реализацију пројекта, 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превозаи опреме;</w:t>
      </w:r>
    </w:p>
    <w:p w:rsidR="005B3D0D" w:rsidRPr="006B11ED" w:rsidRDefault="005B3D0D" w:rsidP="005B3D0D">
      <w:pPr>
        <w:numPr>
          <w:ilvl w:val="0"/>
          <w:numId w:val="3"/>
        </w:numPr>
        <w:tabs>
          <w:tab w:val="num" w:pos="1080"/>
        </w:tabs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Трошкови освежења и хране потребних за реализацију пројектних активности;</w:t>
      </w:r>
    </w:p>
    <w:p w:rsidR="005B3D0D" w:rsidRPr="006B11ED" w:rsidRDefault="005B3D0D" w:rsidP="005B3D0D">
      <w:pPr>
        <w:numPr>
          <w:ilvl w:val="0"/>
          <w:numId w:val="3"/>
        </w:numPr>
        <w:tabs>
          <w:tab w:val="num" w:pos="1080"/>
        </w:tabs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Остали трошкови који директно произилазе из услова уговора (трошкови евалуације пројекта, штампања</w:t>
      </w:r>
      <w:r w:rsidR="003554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B11ED">
        <w:rPr>
          <w:rFonts w:ascii="Times New Roman" w:eastAsia="Calibri" w:hAnsi="Times New Roman" w:cs="Times New Roman"/>
          <w:sz w:val="24"/>
          <w:szCs w:val="24"/>
        </w:rPr>
        <w:t>промотивног</w:t>
      </w:r>
      <w:r w:rsidR="00355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sz w:val="24"/>
          <w:szCs w:val="24"/>
        </w:rPr>
        <w:t>материјала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канцеларијски материјал и др.) </w:t>
      </w:r>
    </w:p>
    <w:p w:rsidR="005B3D0D" w:rsidRPr="006B11ED" w:rsidRDefault="005B3D0D" w:rsidP="005B3D0D">
      <w:pPr>
        <w:keepNext/>
        <w:keepLines/>
        <w:spacing w:before="200" w:after="120"/>
        <w:outlineLvl w:val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  <w:r w:rsidRPr="006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Неприхватљиви трошкови  </w:t>
      </w:r>
    </w:p>
    <w:p w:rsidR="005B3D0D" w:rsidRPr="006B11ED" w:rsidRDefault="005B3D0D" w:rsidP="005B3D0D">
      <w:pPr>
        <w:numPr>
          <w:ilvl w:val="0"/>
          <w:numId w:val="4"/>
        </w:numPr>
        <w:tabs>
          <w:tab w:val="num" w:pos="1080"/>
        </w:tabs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Дугови и покривање дуговања;</w:t>
      </w:r>
    </w:p>
    <w:p w:rsidR="005B3D0D" w:rsidRPr="006B11ED" w:rsidRDefault="005B3D0D" w:rsidP="005B3D0D">
      <w:pPr>
        <w:numPr>
          <w:ilvl w:val="0"/>
          <w:numId w:val="4"/>
        </w:numPr>
        <w:tabs>
          <w:tab w:val="num" w:pos="1080"/>
        </w:tabs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Пристигле пасивне камате;</w:t>
      </w:r>
    </w:p>
    <w:p w:rsidR="005B3D0D" w:rsidRPr="006B11ED" w:rsidRDefault="005B3D0D" w:rsidP="005B3D0D">
      <w:pPr>
        <w:numPr>
          <w:ilvl w:val="0"/>
          <w:numId w:val="4"/>
        </w:numPr>
        <w:tabs>
          <w:tab w:val="num" w:pos="1080"/>
        </w:tabs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Ставке које се већ финансирају из других извора;</w:t>
      </w:r>
    </w:p>
    <w:p w:rsidR="005B3D0D" w:rsidRPr="006B11ED" w:rsidRDefault="005B3D0D" w:rsidP="005B3D0D">
      <w:pPr>
        <w:numPr>
          <w:ilvl w:val="0"/>
          <w:numId w:val="4"/>
        </w:numPr>
        <w:tabs>
          <w:tab w:val="num" w:pos="1080"/>
        </w:tabs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Куповина земље и изградња објеката;</w:t>
      </w:r>
    </w:p>
    <w:p w:rsidR="005B3D0D" w:rsidRPr="006B11ED" w:rsidRDefault="005B3D0D" w:rsidP="005B3D0D">
      <w:pPr>
        <w:numPr>
          <w:ilvl w:val="0"/>
          <w:numId w:val="4"/>
        </w:numPr>
        <w:tabs>
          <w:tab w:val="num" w:pos="1080"/>
        </w:tabs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Куповина опреме која не служи за спровођење пројектних активности и није у вези са пројектним активностима.</w:t>
      </w:r>
    </w:p>
    <w:p w:rsidR="005B3D0D" w:rsidRPr="006B11ED" w:rsidRDefault="005B3D0D" w:rsidP="005B3D0D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B3D0D" w:rsidRPr="006B11ED" w:rsidRDefault="005B3D0D" w:rsidP="003554C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 </w:t>
      </w:r>
      <w:r w:rsidR="0003545E"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>доношења коначног предлога</w:t>
      </w: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одлуке о финансирању Комисија за процену предлога пројеката задржава право да изврши одређене модификације предлога пројекта, у смислу буџета и у смислу активности планираних у пројекту. Подносилац предлога пројекта има право да прихвати или одбије ове измене. У случају да одбије измене, Комисија задржава право да подносиоцу пројекта не одобри финасирање пројекта.</w:t>
      </w:r>
    </w:p>
    <w:p w:rsidR="0003545E" w:rsidRDefault="0003545E" w:rsidP="003554C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Коначну Одлуку о додели предметних средстава доноси </w:t>
      </w:r>
      <w:r w:rsidR="00143F5A"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="005126CC"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>рад</w:t>
      </w:r>
      <w:r w:rsidR="00143F5A"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>ско веће</w:t>
      </w: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3554CF" w:rsidRPr="006B11ED" w:rsidRDefault="003554CF" w:rsidP="003554C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B3D0D" w:rsidRPr="003554CF" w:rsidRDefault="005B3D0D" w:rsidP="00143F5A">
      <w:pPr>
        <w:numPr>
          <w:ilvl w:val="0"/>
          <w:numId w:val="7"/>
        </w:numPr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B11E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КАКО СЕ ПРИЈАВИТИ И ПО КОЈОЈ ПРОЦЕДУРИ</w:t>
      </w:r>
    </w:p>
    <w:p w:rsidR="003554CF" w:rsidRPr="006B11ED" w:rsidRDefault="003554CF" w:rsidP="003554CF">
      <w:pPr>
        <w:suppressAutoHyphens/>
        <w:spacing w:after="120" w:line="240" w:lineRule="auto"/>
        <w:ind w:left="360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5B3D0D" w:rsidRPr="006B11ED" w:rsidRDefault="005B3D0D" w:rsidP="005B3D0D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11E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Пријављивање</w:t>
      </w:r>
      <w:r w:rsidR="003554C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предлога</w:t>
      </w:r>
      <w:r w:rsidR="003554C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пројекта: </w:t>
      </w:r>
    </w:p>
    <w:p w:rsidR="005B3D0D" w:rsidRPr="006B11ED" w:rsidRDefault="005B3D0D" w:rsidP="003554C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Пријавни формати који чине Основну документацију су доступни на интернет адреси </w:t>
      </w:r>
      <w:r w:rsidR="005126CC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града Прокупља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5B3D0D" w:rsidRPr="006B11ED" w:rsidRDefault="005B3D0D" w:rsidP="005B3D0D">
      <w:pPr>
        <w:keepNext/>
        <w:keepLines/>
        <w:spacing w:before="200" w:after="120"/>
        <w:outlineLvl w:val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6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Основна документација</w:t>
      </w:r>
    </w:p>
    <w:p w:rsidR="005B3D0D" w:rsidRPr="006B11ED" w:rsidRDefault="005B3D0D" w:rsidP="005B3D0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образац за писање предлога пројекта</w:t>
      </w:r>
      <w:r w:rsidR="00912D83" w:rsidRPr="006B11ED">
        <w:rPr>
          <w:rFonts w:ascii="Times New Roman" w:eastAsia="Calibri" w:hAnsi="Times New Roman" w:cs="Times New Roman"/>
          <w:sz w:val="24"/>
          <w:szCs w:val="24"/>
        </w:rPr>
        <w:t xml:space="preserve">за учешће на јавном конкурсу за финансирање удружења из буџета </w:t>
      </w:r>
      <w:r w:rsidR="00143F5A" w:rsidRPr="006B11ED">
        <w:rPr>
          <w:rFonts w:ascii="Times New Roman" w:eastAsia="Calibri" w:hAnsi="Times New Roman" w:cs="Times New Roman"/>
          <w:sz w:val="24"/>
          <w:szCs w:val="24"/>
        </w:rPr>
        <w:t>г</w:t>
      </w:r>
      <w:r w:rsidR="005126CC" w:rsidRPr="006B11ED">
        <w:rPr>
          <w:rFonts w:ascii="Times New Roman" w:eastAsia="Calibri" w:hAnsi="Times New Roman" w:cs="Times New Roman"/>
          <w:sz w:val="24"/>
          <w:szCs w:val="24"/>
        </w:rPr>
        <w:t>рада Прокупља</w:t>
      </w:r>
      <w:r w:rsidR="00912D83" w:rsidRPr="006B11ED">
        <w:rPr>
          <w:rFonts w:ascii="Times New Roman" w:eastAsia="Calibri" w:hAnsi="Times New Roman" w:cs="Times New Roman"/>
          <w:sz w:val="24"/>
          <w:szCs w:val="24"/>
        </w:rPr>
        <w:t xml:space="preserve"> (прилог 2.</w:t>
      </w:r>
      <w:r w:rsidR="00143F5A" w:rsidRPr="006B11ED">
        <w:rPr>
          <w:rFonts w:ascii="Times New Roman" w:eastAsia="Calibri" w:hAnsi="Times New Roman" w:cs="Times New Roman"/>
          <w:sz w:val="24"/>
          <w:szCs w:val="24"/>
        </w:rPr>
        <w:t xml:space="preserve"> из Правилника</w:t>
      </w:r>
      <w:r w:rsidR="00912D83" w:rsidRPr="006B11ED">
        <w:rPr>
          <w:rFonts w:ascii="Times New Roman" w:eastAsia="Calibri" w:hAnsi="Times New Roman" w:cs="Times New Roman"/>
          <w:sz w:val="24"/>
          <w:szCs w:val="24"/>
        </w:rPr>
        <w:t>)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</w:p>
    <w:p w:rsidR="005B3D0D" w:rsidRPr="006B11ED" w:rsidRDefault="00912D83" w:rsidP="005B3D0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наративни буџет (прилог 3.)</w:t>
      </w:r>
      <w:r w:rsidR="005B3D0D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</w:p>
    <w:p w:rsidR="005B3D0D" w:rsidRPr="006B11ED" w:rsidRDefault="005B3D0D" w:rsidP="005B3D0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изјава </w:t>
      </w:r>
      <w:r w:rsidR="00912D83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о прихватању обавезе подносиоца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пројекта </w:t>
      </w:r>
      <w:r w:rsidR="00912D83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(прилог 4.)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912D83" w:rsidRPr="006B11ED" w:rsidRDefault="00912D83" w:rsidP="005B3D0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</w:rPr>
        <w:t xml:space="preserve">образац буџета пројекта за учешће на јавном конкурсу за финансирање удружења из буџета </w:t>
      </w:r>
      <w:r w:rsidR="005126CC" w:rsidRPr="006B11ED">
        <w:rPr>
          <w:rFonts w:ascii="Times New Roman" w:eastAsia="Calibri" w:hAnsi="Times New Roman" w:cs="Times New Roman"/>
          <w:sz w:val="24"/>
          <w:szCs w:val="24"/>
        </w:rPr>
        <w:t>Града Прокупља</w:t>
      </w:r>
      <w:r w:rsidRPr="006B11ED">
        <w:rPr>
          <w:rFonts w:ascii="Times New Roman" w:eastAsia="Calibri" w:hAnsi="Times New Roman" w:cs="Times New Roman"/>
          <w:sz w:val="24"/>
          <w:szCs w:val="24"/>
        </w:rPr>
        <w:t xml:space="preserve"> ( прилог 5.)</w:t>
      </w:r>
    </w:p>
    <w:p w:rsidR="00912D83" w:rsidRPr="006B11ED" w:rsidRDefault="00912D83" w:rsidP="005B3D0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</w:rPr>
        <w:t xml:space="preserve">изјава о одсуству сукоба интереса за чланове удружења корисника средстава Јавног конкурса за финансирање програма/пројекта удружења из буџета </w:t>
      </w:r>
      <w:r w:rsidR="005126CC" w:rsidRPr="006B11ED">
        <w:rPr>
          <w:rFonts w:ascii="Times New Roman" w:eastAsia="Calibri" w:hAnsi="Times New Roman" w:cs="Times New Roman"/>
          <w:sz w:val="24"/>
          <w:szCs w:val="24"/>
        </w:rPr>
        <w:t>Града Прокупља</w:t>
      </w:r>
      <w:r w:rsidRPr="006B11ED">
        <w:rPr>
          <w:rFonts w:ascii="Times New Roman" w:eastAsia="Calibri" w:hAnsi="Times New Roman" w:cs="Times New Roman"/>
          <w:sz w:val="24"/>
          <w:szCs w:val="24"/>
        </w:rPr>
        <w:t xml:space="preserve"> у 20</w:t>
      </w:r>
      <w:r w:rsidR="003554CF">
        <w:rPr>
          <w:rFonts w:ascii="Times New Roman" w:eastAsia="Calibri" w:hAnsi="Times New Roman" w:cs="Times New Roman"/>
          <w:sz w:val="24"/>
          <w:szCs w:val="24"/>
        </w:rPr>
        <w:t>20</w:t>
      </w:r>
      <w:r w:rsidRPr="006B11ED">
        <w:rPr>
          <w:rFonts w:ascii="Times New Roman" w:eastAsia="Calibri" w:hAnsi="Times New Roman" w:cs="Times New Roman"/>
          <w:sz w:val="24"/>
          <w:szCs w:val="24"/>
        </w:rPr>
        <w:t>.</w:t>
      </w:r>
      <w:r w:rsidR="00355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sz w:val="24"/>
          <w:szCs w:val="24"/>
        </w:rPr>
        <w:t>години (прилог 6.)</w:t>
      </w:r>
    </w:p>
    <w:p w:rsidR="00A93573" w:rsidRPr="006B11ED" w:rsidRDefault="00A93573" w:rsidP="00A93573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</w:rPr>
        <w:t xml:space="preserve">изјава о прихватању обавезе корисника средстава </w:t>
      </w:r>
      <w:r w:rsidR="005126CC" w:rsidRPr="006B11ED">
        <w:rPr>
          <w:rFonts w:ascii="Times New Roman" w:eastAsia="Calibri" w:hAnsi="Times New Roman" w:cs="Times New Roman"/>
          <w:sz w:val="24"/>
          <w:szCs w:val="24"/>
        </w:rPr>
        <w:t>Града Прокупља</w:t>
      </w:r>
      <w:r w:rsidRPr="006B11ED">
        <w:rPr>
          <w:rFonts w:ascii="Times New Roman" w:eastAsia="Calibri" w:hAnsi="Times New Roman" w:cs="Times New Roman"/>
          <w:sz w:val="24"/>
          <w:szCs w:val="24"/>
        </w:rPr>
        <w:t xml:space="preserve"> (прилог 7.)</w:t>
      </w:r>
    </w:p>
    <w:p w:rsidR="005B3D0D" w:rsidRPr="006B11ED" w:rsidRDefault="005B3D0D" w:rsidP="005B3D0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копија Потврде о регистрацији редовних годишњих финансијских извештаја за претходну финансијску годину уколико је иста достављена од стране Агенције за привредне регистре, односно биланс прихода и расхода и биланс стања за претходну финансијску годину са доказом да је извештај поднет Агенцији за привредне регистре уколико је обрада документације од стране Агенције за привредне регистре у току,</w:t>
      </w:r>
    </w:p>
    <w:p w:rsidR="005B3D0D" w:rsidRPr="006B11ED" w:rsidRDefault="005B3D0D" w:rsidP="005B3D0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статут удружења или јавне установе,</w:t>
      </w:r>
    </w:p>
    <w:p w:rsidR="005B3D0D" w:rsidRPr="006B11ED" w:rsidRDefault="0003545E" w:rsidP="005B3D0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за имаоце јавних овлашћења потребан је извод из важећих прописа</w:t>
      </w:r>
    </w:p>
    <w:p w:rsidR="005B3D0D" w:rsidRPr="006B11ED" w:rsidRDefault="005B3D0D" w:rsidP="005B3D0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референце координатора пројекта.</w:t>
      </w:r>
    </w:p>
    <w:p w:rsidR="005B3D0D" w:rsidRPr="006B11ED" w:rsidRDefault="005B3D0D" w:rsidP="003554CF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Подносиоци пријава се морају </w:t>
      </w:r>
      <w:r w:rsidRPr="006B11ED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стриктно придржавати пријавног формулара.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Подносици пријава своје предлоге пројеката попуњавају на српском језику, ћирилицом. Неопходно је да пријавне формуларе попуните јасно и прецизно, како би предлог пројекта могао да се процени на најбољи могући начин. </w:t>
      </w:r>
      <w:r w:rsidRPr="006B11ED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Предлози пројеката који су написани руком или писаћом машином неће се сматрати важећим.</w:t>
      </w:r>
    </w:p>
    <w:p w:rsidR="005B3D0D" w:rsidRPr="006B11ED" w:rsidRDefault="005B3D0D" w:rsidP="005B3D0D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Приjав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 </w:t>
      </w:r>
      <w:r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Конкурс:</w:t>
      </w:r>
    </w:p>
    <w:p w:rsidR="005B3D0D" w:rsidRPr="00EA0768" w:rsidRDefault="00BC53AA" w:rsidP="00EA0768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B3D0D" w:rsidRPr="00EA0768">
        <w:rPr>
          <w:rFonts w:ascii="Times New Roman" w:eastAsia="Calibri" w:hAnsi="Times New Roman" w:cs="Times New Roman"/>
          <w:sz w:val="24"/>
          <w:szCs w:val="24"/>
          <w:lang w:val="sr-Cyrl-CS"/>
        </w:rPr>
        <w:t>Конкурсна документација се доставља у једној запечаћеној пошиљци, заштићеној од оштећења</w:t>
      </w:r>
      <w:r w:rsidR="00C632C1" w:rsidRPr="00EA076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која могу настати у транспорту, са назнаком: </w:t>
      </w:r>
      <w:r w:rsidR="005B3D0D" w:rsidRPr="00EA076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''Пријава на </w:t>
      </w:r>
      <w:r w:rsidR="00C632C1" w:rsidRPr="00EA076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Јавни </w:t>
      </w:r>
      <w:r w:rsidR="003554CF" w:rsidRPr="00EA0768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C632C1" w:rsidRPr="00EA076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онкурс за финансирање и суфинансирање програма или пројекта који су од јавног интереса у области </w:t>
      </w:r>
      <w:r w:rsidR="00C632C1" w:rsidRPr="00EA0768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социјалне заштите у граду Прокупљу  </w:t>
      </w:r>
      <w:r w:rsidR="00C632C1" w:rsidRPr="00EA07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НЕ ОТВАРАТИ – за </w:t>
      </w:r>
      <w:r w:rsidR="00C632C1" w:rsidRPr="00EA076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Комисију за спровођење Јавног конкурса''</w:t>
      </w:r>
      <w:r w:rsidR="00C632C1" w:rsidRPr="00EA07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r w:rsidR="00C632C1" w:rsidRPr="00EA0768">
        <w:rPr>
          <w:rFonts w:ascii="Times New Roman" w:eastAsia="Calibri" w:hAnsi="Times New Roman" w:cs="Times New Roman"/>
          <w:sz w:val="24"/>
          <w:szCs w:val="24"/>
          <w:lang w:val="sr-Cyrl-CS"/>
        </w:rPr>
        <w:t>лично, у писарници Града Прокупља, сваким радним даном од 7,30 до 15,30 часова, или поштом, на адресу: Град Прокупље ул. Таткова бр.2, 18400 Прокупље;</w:t>
      </w:r>
    </w:p>
    <w:p w:rsidR="005B3D0D" w:rsidRPr="006B11ED" w:rsidRDefault="005B3D0D" w:rsidP="003554CF">
      <w:pPr>
        <w:spacing w:before="31" w:after="46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На полеђини коверте обавезно навести податке о подносиоцу пријаве.</w:t>
      </w:r>
    </w:p>
    <w:p w:rsidR="005B3D0D" w:rsidRPr="006B11ED" w:rsidRDefault="005B3D0D" w:rsidP="005B3D0D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Пријаве послате на било који други начин (нпр. факсом или електронском поштом) или испоручене на другу адресу, неће бити узете у разматрање.</w:t>
      </w:r>
    </w:p>
    <w:p w:rsidR="005B3D0D" w:rsidRPr="006B11ED" w:rsidRDefault="005B3D0D" w:rsidP="005B3D0D">
      <w:pPr>
        <w:spacing w:after="1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b/>
          <w:bCs/>
          <w:iCs/>
          <w:sz w:val="24"/>
          <w:szCs w:val="24"/>
          <w:lang w:val="sr-Cyrl-CS"/>
        </w:rPr>
        <w:t>Крајњи рок за пријем пријава</w:t>
      </w:r>
      <w:r w:rsidR="003554CF">
        <w:rPr>
          <w:rFonts w:ascii="Times New Roman" w:eastAsia="Calibri" w:hAnsi="Times New Roman" w:cs="Times New Roman"/>
          <w:b/>
          <w:bCs/>
          <w:iCs/>
          <w:sz w:val="24"/>
          <w:szCs w:val="24"/>
          <w:lang w:val="sr-Cyrl-CS"/>
        </w:rPr>
        <w:t>:</w:t>
      </w:r>
    </w:p>
    <w:p w:rsidR="005B3D0D" w:rsidRPr="006B11ED" w:rsidRDefault="005B3D0D" w:rsidP="003554C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Крајњи рок за доставу пријава је </w:t>
      </w:r>
      <w:r w:rsidR="00A93573" w:rsidRPr="006B11E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15</w:t>
      </w:r>
      <w:r w:rsidRPr="006B11E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дана</w:t>
      </w:r>
      <w:r w:rsidR="003554C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6B11E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од дана објављивања Конкурса на интернет страници </w:t>
      </w:r>
      <w:r w:rsidR="005126CC" w:rsidRPr="006B11E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Града Прокупља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Сматраће се неблаговременим све пријаве </w:t>
      </w:r>
      <w:r w:rsidR="00A93573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пристигле након истека рока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5B3D0D" w:rsidRPr="003554CF" w:rsidRDefault="005B3D0D" w:rsidP="003554CF">
      <w:pPr>
        <w:pStyle w:val="ListParagraph"/>
        <w:numPr>
          <w:ilvl w:val="0"/>
          <w:numId w:val="7"/>
        </w:numPr>
        <w:spacing w:after="12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sr-Cyrl-CS"/>
        </w:rPr>
      </w:pPr>
      <w:r w:rsidRPr="003554CF">
        <w:rPr>
          <w:rFonts w:ascii="Times New Roman" w:eastAsia="Calibri" w:hAnsi="Times New Roman" w:cs="Times New Roman"/>
          <w:b/>
          <w:bCs/>
          <w:iCs/>
          <w:sz w:val="24"/>
          <w:szCs w:val="24"/>
          <w:lang w:val="sr-Cyrl-CS"/>
        </w:rPr>
        <w:t>ДОДАТНЕ ИНФОРМАЦИЈЕ</w:t>
      </w:r>
    </w:p>
    <w:p w:rsidR="00E73FCC" w:rsidRPr="006B11ED" w:rsidRDefault="005B3D0D" w:rsidP="005B3D0D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Комисија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је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дужна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да</w:t>
      </w:r>
      <w:r w:rsidR="00DE13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53655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најкасније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у року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од 30 дана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од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завршетка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конкурса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размотри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пристигле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пријаве и у складу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са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прописаним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критеријумима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утврди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листу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вредновања и рангирања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пријављених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E1337">
        <w:rPr>
          <w:rFonts w:ascii="Times New Roman" w:eastAsia="Calibri" w:hAnsi="Times New Roman" w:cs="Times New Roman"/>
          <w:b/>
          <w:bCs/>
          <w:sz w:val="24"/>
          <w:szCs w:val="24"/>
        </w:rPr>
        <w:t>програма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која</w:t>
      </w:r>
      <w:r w:rsidR="008068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ће</w:t>
      </w:r>
      <w:r w:rsidR="008068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бити</w:t>
      </w:r>
      <w:r w:rsidR="008068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обjављен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8068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r w:rsidR="008068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званичној</w:t>
      </w:r>
      <w:r w:rsidR="008068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Интернет</w:t>
      </w:r>
      <w:r w:rsidR="008068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страници </w:t>
      </w:r>
      <w:r w:rsidR="005126CC" w:rsidRPr="006B11ED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Града Прокупља</w:t>
      </w:r>
      <w:r w:rsidR="00E73FCC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5B3D0D" w:rsidRPr="006B11ED" w:rsidRDefault="005B3D0D" w:rsidP="00806842">
      <w:pPr>
        <w:spacing w:before="31" w:after="46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</w:rPr>
        <w:t>Додатне</w:t>
      </w:r>
      <w:r w:rsidR="00806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sz w:val="24"/>
          <w:szCs w:val="24"/>
        </w:rPr>
        <w:t>информациjе</w:t>
      </w:r>
      <w:r w:rsidR="00806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sz w:val="24"/>
          <w:szCs w:val="24"/>
        </w:rPr>
        <w:t>се</w:t>
      </w:r>
      <w:r w:rsidR="00806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sz w:val="24"/>
          <w:szCs w:val="24"/>
        </w:rPr>
        <w:t>могу</w:t>
      </w:r>
      <w:r w:rsidR="00806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sz w:val="24"/>
          <w:szCs w:val="24"/>
        </w:rPr>
        <w:t xml:space="preserve">добити у </w:t>
      </w:r>
      <w:r w:rsidR="00E73FCC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Г</w:t>
      </w:r>
      <w:r w:rsidR="005126CC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рад</w:t>
      </w:r>
      <w:r w:rsidR="00E73FCC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ској </w:t>
      </w:r>
      <w:r w:rsidR="005126CC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E73FCC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прави </w:t>
      </w:r>
      <w:r w:rsidR="00DE1337">
        <w:rPr>
          <w:rFonts w:ascii="Times New Roman" w:eastAsia="Calibri" w:hAnsi="Times New Roman" w:cs="Times New Roman"/>
          <w:sz w:val="24"/>
          <w:szCs w:val="24"/>
          <w:lang w:val="sr-Cyrl-CS"/>
        </w:rPr>
        <w:t>Г</w:t>
      </w:r>
      <w:r w:rsidR="00E73FCC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рада</w:t>
      </w:r>
      <w:r w:rsidR="005126CC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Прокупљ</w:t>
      </w:r>
      <w:r w:rsidR="00E73FCC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(Комисија за спровођење Јавног конкурса </w:t>
      </w:r>
      <w:r w:rsidR="00E73FCC"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 финансирање и суфинансирање програма или пројекта који су од јавног интереса у области социјалне заштите у граду Прокупљу) </w:t>
      </w:r>
      <w:r w:rsidRPr="006B11ED">
        <w:rPr>
          <w:rFonts w:ascii="Times New Roman" w:eastAsia="Calibri" w:hAnsi="Times New Roman" w:cs="Times New Roman"/>
          <w:sz w:val="24"/>
          <w:szCs w:val="24"/>
        </w:rPr>
        <w:t>сваког</w:t>
      </w:r>
      <w:r w:rsidR="00806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sz w:val="24"/>
          <w:szCs w:val="24"/>
        </w:rPr>
        <w:t>радног</w:t>
      </w:r>
      <w:r w:rsidR="00806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sz w:val="24"/>
          <w:szCs w:val="24"/>
        </w:rPr>
        <w:t>дана</w:t>
      </w:r>
      <w:r w:rsidR="00806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sz w:val="24"/>
          <w:szCs w:val="24"/>
        </w:rPr>
        <w:t>од 10.00 до 14.30 часова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E73FCC" w:rsidRPr="005B3D0D" w:rsidRDefault="00E73FCC" w:rsidP="00E73FCC">
      <w:pPr>
        <w:spacing w:before="31" w:after="46"/>
        <w:ind w:firstLine="720"/>
        <w:jc w:val="both"/>
        <w:rPr>
          <w:rFonts w:ascii="Calibri" w:eastAsia="Calibri" w:hAnsi="Calibri" w:cs="Times New Roman"/>
          <w:sz w:val="24"/>
          <w:szCs w:val="24"/>
          <w:lang w:val="sr-Cyrl-CS"/>
        </w:rPr>
      </w:pPr>
    </w:p>
    <w:p w:rsidR="005B3D0D" w:rsidRPr="0018777E" w:rsidRDefault="005B3D0D" w:rsidP="005B3D0D">
      <w:pPr>
        <w:rPr>
          <w:rFonts w:ascii="Times New Roman" w:eastAsia="Calibri" w:hAnsi="Times New Roman" w:cs="Times New Roman"/>
          <w:sz w:val="24"/>
          <w:szCs w:val="24"/>
          <w:lang/>
        </w:rPr>
      </w:pPr>
      <w:r w:rsidRPr="0018777E">
        <w:rPr>
          <w:rFonts w:ascii="Times New Roman" w:eastAsia="Calibri" w:hAnsi="Times New Roman" w:cs="Times New Roman"/>
          <w:sz w:val="24"/>
          <w:szCs w:val="24"/>
          <w:lang w:val="sr-Cyrl-CS"/>
        </w:rPr>
        <w:t>Број</w:t>
      </w:r>
      <w:r w:rsidR="006B11ED" w:rsidRPr="0018777E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="0018777E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18777E" w:rsidRPr="0018777E">
        <w:rPr>
          <w:rFonts w:ascii="Times New Roman" w:eastAsia="Calibri" w:hAnsi="Times New Roman" w:cs="Times New Roman"/>
          <w:sz w:val="24"/>
          <w:szCs w:val="24"/>
          <w:lang/>
        </w:rPr>
        <w:t>06-7/2020-02</w:t>
      </w:r>
    </w:p>
    <w:p w:rsidR="005B3D0D" w:rsidRPr="0018777E" w:rsidRDefault="005B3D0D" w:rsidP="005B3D0D">
      <w:pPr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18777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Прокупљу, </w:t>
      </w:r>
      <w:r w:rsidR="0018777E" w:rsidRPr="0018777E">
        <w:rPr>
          <w:rFonts w:ascii="Times New Roman" w:eastAsia="Calibri" w:hAnsi="Times New Roman" w:cs="Times New Roman"/>
          <w:sz w:val="24"/>
          <w:szCs w:val="24"/>
        </w:rPr>
        <w:t>11.02.</w:t>
      </w:r>
      <w:r w:rsidR="00806842" w:rsidRPr="0018777E">
        <w:rPr>
          <w:rFonts w:ascii="Times New Roman" w:eastAsia="Calibri" w:hAnsi="Times New Roman" w:cs="Times New Roman"/>
          <w:sz w:val="24"/>
          <w:szCs w:val="24"/>
        </w:rPr>
        <w:t>2020.</w:t>
      </w:r>
      <w:r w:rsidRPr="0018777E">
        <w:rPr>
          <w:rFonts w:ascii="Times New Roman" w:eastAsia="Calibri" w:hAnsi="Times New Roman" w:cs="Times New Roman"/>
          <w:sz w:val="24"/>
          <w:szCs w:val="24"/>
          <w:lang w:val="sr-Cyrl-CS"/>
        </w:rPr>
        <w:t>године</w:t>
      </w:r>
    </w:p>
    <w:p w:rsidR="005B3D0D" w:rsidRPr="0018777E" w:rsidRDefault="005B3D0D" w:rsidP="005B3D0D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8777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ПРЕДСЕДНИК </w:t>
      </w:r>
      <w:r w:rsidR="005126CC" w:rsidRPr="0018777E">
        <w:rPr>
          <w:rFonts w:ascii="Times New Roman" w:eastAsia="Calibri" w:hAnsi="Times New Roman" w:cs="Times New Roman"/>
          <w:sz w:val="24"/>
          <w:szCs w:val="24"/>
          <w:lang w:val="sr-Cyrl-CS"/>
        </w:rPr>
        <w:t>ГРАДСКОГ ВЕЋА</w:t>
      </w:r>
    </w:p>
    <w:p w:rsidR="005B3D0D" w:rsidRPr="0018777E" w:rsidRDefault="005B3D0D" w:rsidP="005B3D0D">
      <w:pPr>
        <w:rPr>
          <w:rFonts w:ascii="Times New Roman" w:eastAsia="Calibri" w:hAnsi="Times New Roman" w:cs="Times New Roman"/>
          <w:sz w:val="24"/>
          <w:szCs w:val="24"/>
        </w:rPr>
      </w:pPr>
      <w:r w:rsidRPr="0018777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Александар Симоновић</w:t>
      </w:r>
    </w:p>
    <w:p w:rsidR="009F6917" w:rsidRPr="00806842" w:rsidRDefault="008068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E63437" w:rsidRPr="00806842" w:rsidRDefault="00E63437">
      <w:pPr>
        <w:rPr>
          <w:rFonts w:ascii="Times New Roman" w:hAnsi="Times New Roman" w:cs="Times New Roman"/>
        </w:rPr>
      </w:pPr>
    </w:p>
    <w:p w:rsidR="00E63437" w:rsidRDefault="00E63437"/>
    <w:p w:rsidR="00E63437" w:rsidRDefault="00E63437"/>
    <w:p w:rsidR="006B11ED" w:rsidRPr="006B11ED" w:rsidRDefault="006B11ED"/>
    <w:p w:rsidR="00E63437" w:rsidRDefault="00E63437"/>
    <w:p w:rsidR="00E63437" w:rsidRDefault="00E63437"/>
    <w:p w:rsidR="00E63437" w:rsidRDefault="00E63437"/>
    <w:p w:rsidR="00E63437" w:rsidRDefault="00E63437"/>
    <w:p w:rsidR="00E63437" w:rsidRDefault="00E63437">
      <w:bookmarkStart w:id="0" w:name="_GoBack"/>
      <w:bookmarkEnd w:id="0"/>
    </w:p>
    <w:sectPr w:rsidR="00E63437" w:rsidSect="003138BF">
      <w:footerReference w:type="default" r:id="rId8"/>
      <w:pgSz w:w="11907" w:h="16840" w:code="9"/>
      <w:pgMar w:top="907" w:right="1134" w:bottom="90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274" w:rsidRDefault="006B1274" w:rsidP="00540CD1">
      <w:pPr>
        <w:spacing w:after="0" w:line="240" w:lineRule="auto"/>
      </w:pPr>
      <w:r>
        <w:separator/>
      </w:r>
    </w:p>
  </w:endnote>
  <w:endnote w:type="continuationSeparator" w:id="1">
    <w:p w:rsidR="006B1274" w:rsidRDefault="006B1274" w:rsidP="0054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3271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2C1" w:rsidRDefault="00051E9D">
        <w:pPr>
          <w:pStyle w:val="Footer"/>
          <w:jc w:val="right"/>
        </w:pPr>
        <w:r>
          <w:fldChar w:fldCharType="begin"/>
        </w:r>
        <w:r w:rsidR="00C632C1">
          <w:instrText xml:space="preserve"> PAGE   \* MERGEFORMAT </w:instrText>
        </w:r>
        <w:r>
          <w:fldChar w:fldCharType="separate"/>
        </w:r>
        <w:r w:rsidR="007B51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32C1" w:rsidRDefault="00C632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274" w:rsidRDefault="006B1274" w:rsidP="00540CD1">
      <w:pPr>
        <w:spacing w:after="0" w:line="240" w:lineRule="auto"/>
      </w:pPr>
      <w:r>
        <w:separator/>
      </w:r>
    </w:p>
  </w:footnote>
  <w:footnote w:type="continuationSeparator" w:id="1">
    <w:p w:rsidR="006B1274" w:rsidRDefault="006B1274" w:rsidP="00540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EF7"/>
    <w:multiLevelType w:val="hybridMultilevel"/>
    <w:tmpl w:val="36443DF8"/>
    <w:lvl w:ilvl="0" w:tplc="9ED85EA0">
      <w:numFmt w:val="bullet"/>
      <w:lvlText w:val="-"/>
      <w:lvlJc w:val="left"/>
      <w:pPr>
        <w:ind w:left="1440" w:hanging="360"/>
      </w:pPr>
      <w:rPr>
        <w:rFonts w:ascii="Calibri" w:eastAsia="Droid Sans Fallback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135E4F"/>
    <w:multiLevelType w:val="hybridMultilevel"/>
    <w:tmpl w:val="760C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F1CBB"/>
    <w:multiLevelType w:val="multilevel"/>
    <w:tmpl w:val="062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D51EE"/>
    <w:multiLevelType w:val="multilevel"/>
    <w:tmpl w:val="DDF6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372DF"/>
    <w:multiLevelType w:val="multilevel"/>
    <w:tmpl w:val="46324D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5">
    <w:nsid w:val="57B91952"/>
    <w:multiLevelType w:val="hybridMultilevel"/>
    <w:tmpl w:val="7690D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5E54B6"/>
    <w:multiLevelType w:val="hybridMultilevel"/>
    <w:tmpl w:val="4036B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B606E3"/>
    <w:multiLevelType w:val="hybridMultilevel"/>
    <w:tmpl w:val="BCAA393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9E11D08"/>
    <w:multiLevelType w:val="hybridMultilevel"/>
    <w:tmpl w:val="BC92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A0293"/>
    <w:multiLevelType w:val="hybridMultilevel"/>
    <w:tmpl w:val="1E26F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ED85EA0">
      <w:numFmt w:val="bullet"/>
      <w:lvlText w:val="-"/>
      <w:lvlJc w:val="left"/>
      <w:pPr>
        <w:ind w:left="1440" w:hanging="360"/>
      </w:pPr>
      <w:rPr>
        <w:rFonts w:ascii="Calibri" w:eastAsia="Droid Sans Fallback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00DD6"/>
    <w:multiLevelType w:val="hybridMultilevel"/>
    <w:tmpl w:val="136EE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212AF"/>
    <w:multiLevelType w:val="hybridMultilevel"/>
    <w:tmpl w:val="BBD0C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D0D"/>
    <w:rsid w:val="0003545E"/>
    <w:rsid w:val="00051E9D"/>
    <w:rsid w:val="00143F5A"/>
    <w:rsid w:val="0015646E"/>
    <w:rsid w:val="0018777E"/>
    <w:rsid w:val="001D044B"/>
    <w:rsid w:val="001F7CD3"/>
    <w:rsid w:val="002355A2"/>
    <w:rsid w:val="00243405"/>
    <w:rsid w:val="00263311"/>
    <w:rsid w:val="003138BF"/>
    <w:rsid w:val="003554CF"/>
    <w:rsid w:val="0035662C"/>
    <w:rsid w:val="004026B7"/>
    <w:rsid w:val="004324F3"/>
    <w:rsid w:val="00453655"/>
    <w:rsid w:val="00472C1C"/>
    <w:rsid w:val="005126CC"/>
    <w:rsid w:val="00540CD1"/>
    <w:rsid w:val="005B3D0D"/>
    <w:rsid w:val="005F778E"/>
    <w:rsid w:val="00622707"/>
    <w:rsid w:val="006237C4"/>
    <w:rsid w:val="006B11ED"/>
    <w:rsid w:val="006B1274"/>
    <w:rsid w:val="006B14F7"/>
    <w:rsid w:val="006F683D"/>
    <w:rsid w:val="007B51E7"/>
    <w:rsid w:val="00806842"/>
    <w:rsid w:val="00817593"/>
    <w:rsid w:val="008644DC"/>
    <w:rsid w:val="00865D2D"/>
    <w:rsid w:val="008E39E0"/>
    <w:rsid w:val="0090737A"/>
    <w:rsid w:val="00912D83"/>
    <w:rsid w:val="00921E73"/>
    <w:rsid w:val="009C6ECD"/>
    <w:rsid w:val="009F6917"/>
    <w:rsid w:val="00A37555"/>
    <w:rsid w:val="00A5408C"/>
    <w:rsid w:val="00A66E83"/>
    <w:rsid w:val="00A93573"/>
    <w:rsid w:val="00BC53AA"/>
    <w:rsid w:val="00C0019A"/>
    <w:rsid w:val="00C632C1"/>
    <w:rsid w:val="00C87982"/>
    <w:rsid w:val="00CD012F"/>
    <w:rsid w:val="00D60465"/>
    <w:rsid w:val="00DA407A"/>
    <w:rsid w:val="00DE1337"/>
    <w:rsid w:val="00E50EF1"/>
    <w:rsid w:val="00E63437"/>
    <w:rsid w:val="00E73FCC"/>
    <w:rsid w:val="00EA0768"/>
    <w:rsid w:val="00EE0800"/>
    <w:rsid w:val="00FC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D1"/>
  </w:style>
  <w:style w:type="paragraph" w:styleId="Footer">
    <w:name w:val="footer"/>
    <w:basedOn w:val="Normal"/>
    <w:link w:val="FooterChar"/>
    <w:uiPriority w:val="99"/>
    <w:unhideWhenUsed/>
    <w:rsid w:val="00540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D1"/>
  </w:style>
  <w:style w:type="paragraph" w:styleId="BalloonText">
    <w:name w:val="Balloon Text"/>
    <w:basedOn w:val="Normal"/>
    <w:link w:val="BalloonTextChar"/>
    <w:uiPriority w:val="99"/>
    <w:semiHidden/>
    <w:unhideWhenUsed/>
    <w:rsid w:val="0054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D1"/>
  </w:style>
  <w:style w:type="paragraph" w:styleId="Footer">
    <w:name w:val="footer"/>
    <w:basedOn w:val="Normal"/>
    <w:link w:val="FooterChar"/>
    <w:uiPriority w:val="99"/>
    <w:unhideWhenUsed/>
    <w:rsid w:val="00540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D1"/>
  </w:style>
  <w:style w:type="paragraph" w:styleId="BalloonText">
    <w:name w:val="Balloon Text"/>
    <w:basedOn w:val="Normal"/>
    <w:link w:val="BalloonTextChar"/>
    <w:uiPriority w:val="99"/>
    <w:semiHidden/>
    <w:unhideWhenUsed/>
    <w:rsid w:val="0054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DF61-866A-4DAC-AC54-468C27BC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Stojanovic</dc:creator>
  <cp:lastModifiedBy>Maja</cp:lastModifiedBy>
  <cp:revision>21</cp:revision>
  <cp:lastPrinted>2020-02-11T07:37:00Z</cp:lastPrinted>
  <dcterms:created xsi:type="dcterms:W3CDTF">2020-02-10T07:32:00Z</dcterms:created>
  <dcterms:modified xsi:type="dcterms:W3CDTF">2020-02-11T12:11:00Z</dcterms:modified>
</cp:coreProperties>
</file>