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60" w:rsidRDefault="00192460"/>
    <w:tbl>
      <w:tblPr>
        <w:tblW w:w="9855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894"/>
      </w:tblGrid>
      <w:tr w:rsidR="00192460" w:rsidTr="00192460">
        <w:trPr>
          <w:cantSplit/>
          <w:trHeight w:val="105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460" w:rsidRDefault="00192460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lang w:eastAsia="sr-Latn-RS"/>
              </w:rPr>
              <w:drawing>
                <wp:inline distT="0" distB="0" distL="0" distR="0">
                  <wp:extent cx="514350" cy="628650"/>
                  <wp:effectExtent l="0" t="0" r="0" b="0"/>
                  <wp:docPr id="4" name="Picture 4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460" w:rsidRDefault="00192460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192460" w:rsidRDefault="001924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sr-Cyrl-RS"/>
              </w:rPr>
              <w:t>ГРАДСКА  УПРАВА ГРАДА ПРОКУПЉА</w:t>
            </w:r>
          </w:p>
          <w:p w:rsidR="00192460" w:rsidRDefault="00192460">
            <w:pPr>
              <w:spacing w:after="0"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комунално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:rsidR="00192460" w:rsidRDefault="0019246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8" w:history="1">
              <w:r>
                <w:rPr>
                  <w:rStyle w:val="Hyperlink"/>
                  <w:rFonts w:ascii="TimesRoman" w:eastAsia="Times New Roman" w:hAnsi="TimesRoman" w:cs="TimesRoman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</w:tr>
    </w:tbl>
    <w:p w:rsidR="00192460" w:rsidRDefault="00192460" w:rsidP="00192460"/>
    <w:p w:rsidR="00192460" w:rsidRDefault="00192460" w:rsidP="00192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192460" w:rsidRDefault="00192460" w:rsidP="00192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</w:rPr>
        <w:t>27.02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  <w:bookmarkStart w:id="0" w:name="_GoBack"/>
      <w:bookmarkEnd w:id="0"/>
    </w:p>
    <w:p w:rsidR="00192460" w:rsidRDefault="00192460" w:rsidP="00192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lang w:val="sr-Cyrl-RS"/>
        </w:rPr>
        <w:t xml:space="preserve"> </w:t>
      </w:r>
    </w:p>
    <w:p w:rsidR="00192460" w:rsidRDefault="00A46561" w:rsidP="00A46561">
      <w:pPr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ОБАВЕШТЕЊЕ ПМФ НИШ</w:t>
      </w:r>
    </w:p>
    <w:p w:rsidR="00A46561" w:rsidRDefault="00A46561" w:rsidP="00A46561">
      <w:pPr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Реализација пројекта ОИ 171025</w:t>
      </w:r>
    </w:p>
    <w:p w:rsidR="00192460" w:rsidRDefault="00192460" w:rsidP="00A46561">
      <w:pPr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2460" w:rsidRDefault="00192460" w:rsidP="00192460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Предмет: Обавештење</w:t>
      </w:r>
    </w:p>
    <w:p w:rsidR="00192460" w:rsidRDefault="00192460" w:rsidP="00192460">
      <w:pPr>
        <w:ind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Поводом Вашег дописа  бр.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501-</w:t>
      </w:r>
      <w:r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-05 од </w:t>
      </w:r>
      <w:r>
        <w:rPr>
          <w:rFonts w:ascii="Times New Roman" w:eastAsia="Times New Roman" w:hAnsi="Times New Roman"/>
          <w:sz w:val="24"/>
          <w:szCs w:val="24"/>
        </w:rPr>
        <w:t>27.02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 .упућеног Градској управи Града Прокупља -  да се на територији Града Прокупља у оквиру реализације Пројекта ОИ 171025 Министарства просвете, науке и технолошког развоја обави теренско истраживање биолошке(лишајске) индикације квалитета ваздуха узимањем узорака лишаја са стабала у оквиру теренског рада , а све у оквиру научног истраживања и да је привременог карактера 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Обавештавамо Вас да нема никаквих сметњи за обављање овакве врсте активности.</w:t>
      </w:r>
    </w:p>
    <w:p w:rsidR="00192460" w:rsidRDefault="00192460" w:rsidP="00192460">
      <w:pPr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Горе поменута активност ако дозволе временски услови реализоваће се у недељу 01.03 и понедељак 02.03.2020 год.</w:t>
      </w:r>
    </w:p>
    <w:p w:rsidR="00192460" w:rsidRDefault="00192460" w:rsidP="001924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2460" w:rsidRDefault="00192460" w:rsidP="001924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2460" w:rsidRDefault="00192460" w:rsidP="001924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2460" w:rsidRDefault="00192460" w:rsidP="0019246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92460" w:rsidRDefault="00192460" w:rsidP="00192460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-   Инспекција заштите животне средине</w:t>
      </w:r>
    </w:p>
    <w:p w:rsidR="00192460" w:rsidRDefault="00192460" w:rsidP="00192460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192460" w:rsidRDefault="00192460" w:rsidP="00192460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- сајт Градске управе Града Прокупља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192460" w:rsidRDefault="00192460" w:rsidP="00192460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192460" w:rsidRDefault="00192460" w:rsidP="00192460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192460" w:rsidRPr="00192460" w:rsidRDefault="00192460"/>
    <w:sectPr w:rsidR="00192460" w:rsidRPr="0019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B3" w:rsidRDefault="005151B3" w:rsidP="00B87E31">
      <w:pPr>
        <w:spacing w:after="0" w:line="240" w:lineRule="auto"/>
      </w:pPr>
      <w:r>
        <w:separator/>
      </w:r>
    </w:p>
  </w:endnote>
  <w:endnote w:type="continuationSeparator" w:id="0">
    <w:p w:rsidR="005151B3" w:rsidRDefault="005151B3" w:rsidP="00B8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B3" w:rsidRDefault="005151B3" w:rsidP="00B87E31">
      <w:pPr>
        <w:spacing w:after="0" w:line="240" w:lineRule="auto"/>
      </w:pPr>
      <w:r>
        <w:separator/>
      </w:r>
    </w:p>
  </w:footnote>
  <w:footnote w:type="continuationSeparator" w:id="0">
    <w:p w:rsidR="005151B3" w:rsidRDefault="005151B3" w:rsidP="00B8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35"/>
    <w:rsid w:val="000B0C28"/>
    <w:rsid w:val="00192460"/>
    <w:rsid w:val="001A5E26"/>
    <w:rsid w:val="001E2D35"/>
    <w:rsid w:val="00234DA0"/>
    <w:rsid w:val="004B7C85"/>
    <w:rsid w:val="004C056C"/>
    <w:rsid w:val="005151B3"/>
    <w:rsid w:val="00584CAE"/>
    <w:rsid w:val="005A03E4"/>
    <w:rsid w:val="00854FC5"/>
    <w:rsid w:val="00A46561"/>
    <w:rsid w:val="00B87E31"/>
    <w:rsid w:val="00BD3EF7"/>
    <w:rsid w:val="00C86651"/>
    <w:rsid w:val="00D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35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35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8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31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8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31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192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35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35"/>
    <w:rPr>
      <w:rFonts w:ascii="Tahoma" w:eastAsia="Calibri" w:hAnsi="Tahoma" w:cs="Tahoma"/>
      <w:sz w:val="16"/>
      <w:szCs w:val="16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B8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31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8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31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192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Nina Đorđević</cp:lastModifiedBy>
  <cp:revision>9</cp:revision>
  <cp:lastPrinted>2018-09-12T09:19:00Z</cp:lastPrinted>
  <dcterms:created xsi:type="dcterms:W3CDTF">2018-09-12T06:40:00Z</dcterms:created>
  <dcterms:modified xsi:type="dcterms:W3CDTF">2020-02-27T11:49:00Z</dcterms:modified>
</cp:coreProperties>
</file>