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A" w:rsidRDefault="008573FA" w:rsidP="008573FA">
      <w:pPr>
        <w:pStyle w:val="Heading2"/>
        <w:spacing w:after="120"/>
        <w:rPr>
          <w:rFonts w:cs="Arial"/>
          <w:spacing w:val="94"/>
          <w:sz w:val="30"/>
          <w:szCs w:val="30"/>
          <w:lang/>
        </w:rPr>
      </w:pPr>
      <w:bookmarkStart w:id="0" w:name="SADRZAJ_063"/>
    </w:p>
    <w:p w:rsidR="008573FA" w:rsidRDefault="008573FA" w:rsidP="008573FA">
      <w:pPr>
        <w:pStyle w:val="Heading2"/>
        <w:spacing w:after="120"/>
        <w:rPr>
          <w:rFonts w:cs="Arial"/>
          <w:spacing w:val="94"/>
          <w:sz w:val="30"/>
          <w:szCs w:val="30"/>
          <w:lang/>
        </w:rPr>
      </w:pPr>
    </w:p>
    <w:p w:rsidR="008573FA" w:rsidRPr="008573FA" w:rsidRDefault="008573FA" w:rsidP="008573F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ЛИСГП 14/20</w:t>
      </w:r>
    </w:p>
    <w:p w:rsidR="008573FA" w:rsidRDefault="008573FA" w:rsidP="008573FA">
      <w:pPr>
        <w:pStyle w:val="Heading2"/>
        <w:spacing w:after="120"/>
        <w:rPr>
          <w:rFonts w:cs="Arial"/>
          <w:spacing w:val="94"/>
          <w:sz w:val="30"/>
          <w:szCs w:val="30"/>
        </w:rPr>
      </w:pPr>
      <w:r>
        <w:rPr>
          <w:rFonts w:cs="Arial"/>
          <w:spacing w:val="94"/>
          <w:sz w:val="30"/>
          <w:szCs w:val="30"/>
        </w:rPr>
        <w:t>ЗАПИСНИК</w:t>
      </w:r>
    </w:p>
    <w:p w:rsidR="008573FA" w:rsidRDefault="008573FA" w:rsidP="008573FA">
      <w:pPr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b/>
          <w:bCs/>
          <w:sz w:val="27"/>
          <w:szCs w:val="27"/>
          <w:lang w:val="sr-Cyrl-CS"/>
        </w:rPr>
        <w:t xml:space="preserve">О РАДУ ГРАДСКЕ ИЗБОРНЕ КОМИСИЈЕ НА УТВРЂИВАЊУ </w:t>
      </w:r>
    </w:p>
    <w:p w:rsidR="008573FA" w:rsidRDefault="008573FA" w:rsidP="008573FA">
      <w:pPr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  <w:r>
        <w:rPr>
          <w:rFonts w:ascii="Arial" w:hAnsi="Arial" w:cs="Arial"/>
          <w:b/>
          <w:bCs/>
          <w:sz w:val="27"/>
          <w:szCs w:val="27"/>
          <w:lang w:val="sr-Cyrl-CS"/>
        </w:rPr>
        <w:t>РЕЗУЛТАТА ИЗБОРА ЗА ОДБОРНИКЕ СКУПШТИНЕ ГРАДА ПРОКУПЉА</w:t>
      </w:r>
    </w:p>
    <w:p w:rsidR="008573FA" w:rsidRDefault="008573FA" w:rsidP="008573FA">
      <w:pPr>
        <w:spacing w:after="480"/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</w:p>
    <w:tbl>
      <w:tblPr>
        <w:tblW w:w="0" w:type="auto"/>
        <w:jc w:val="center"/>
        <w:tblLook w:val="04A0"/>
      </w:tblPr>
      <w:tblGrid>
        <w:gridCol w:w="290"/>
        <w:gridCol w:w="2688"/>
        <w:gridCol w:w="849"/>
        <w:gridCol w:w="848"/>
        <w:gridCol w:w="142"/>
        <w:gridCol w:w="566"/>
        <w:gridCol w:w="284"/>
        <w:gridCol w:w="285"/>
        <w:gridCol w:w="4243"/>
        <w:gridCol w:w="10"/>
      </w:tblGrid>
      <w:tr w:rsidR="008573FA" w:rsidTr="008573FA">
        <w:trPr>
          <w:trHeight w:val="931"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1.</w:t>
            </w:r>
          </w:p>
        </w:tc>
        <w:tc>
          <w:tcPr>
            <w:tcW w:w="99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 w:rsidP="00B94691">
            <w:pPr>
              <w:spacing w:after="24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</w:t>
            </w:r>
            <w:r w:rsidR="00B94691">
              <w:rPr>
                <w:rFonts w:ascii="Arial" w:hAnsi="Arial" w:cs="Arial"/>
                <w:sz w:val="18"/>
                <w:lang w:val="sr-Cyrl-CS"/>
              </w:rPr>
              <w:t>Градска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изборна комисија (у даљем тексту: Комисија) састала се на дан _______________ 2020. године у згради </w:t>
            </w:r>
            <w:r w:rsidR="00B94691">
              <w:rPr>
                <w:rFonts w:ascii="Arial" w:hAnsi="Arial" w:cs="Arial"/>
                <w:sz w:val="18"/>
                <w:lang w:val="sr-Cyrl-CS"/>
              </w:rPr>
              <w:t>Градске управе града Прокупља, Ул.Таткова бр.2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, ради утврђивања резултата избора за </w:t>
            </w:r>
            <w:r w:rsidR="00B94691">
              <w:rPr>
                <w:rFonts w:ascii="Arial" w:hAnsi="Arial" w:cs="Arial"/>
                <w:sz w:val="18"/>
                <w:lang w:val="sr-Cyrl-CS"/>
              </w:rPr>
              <w:t>одборнике Скупштине града Прокупља</w:t>
            </w:r>
            <w:r>
              <w:rPr>
                <w:rFonts w:ascii="Arial" w:hAnsi="Arial" w:cs="Arial"/>
                <w:sz w:val="18"/>
                <w:lang w:val="sr-Cyrl-CS"/>
              </w:rPr>
              <w:t>, одржаних __. ______ 2020. године (и поновљених на ___ бирачких места ___________ 2020. године).</w:t>
            </w:r>
          </w:p>
        </w:tc>
      </w:tr>
      <w:tr w:rsidR="008573FA" w:rsidTr="008573FA">
        <w:trPr>
          <w:trHeight w:val="407"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2.</w:t>
            </w:r>
          </w:p>
        </w:tc>
        <w:tc>
          <w:tcPr>
            <w:tcW w:w="99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spacing w:after="36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Седница Комисије почела је у ____________ часова.</w:t>
            </w: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3.</w:t>
            </w:r>
          </w:p>
        </w:tc>
        <w:tc>
          <w:tcPr>
            <w:tcW w:w="567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Седници Комисије присуствују:</w:t>
            </w:r>
          </w:p>
        </w:tc>
        <w:tc>
          <w:tcPr>
            <w:tcW w:w="4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2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1"/>
          <w:wAfter w:w="10" w:type="dxa"/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1)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2)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10" w:type="dxa"/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right"/>
              <w:rPr>
                <w:rFonts w:ascii="Arial" w:hAnsi="Arial" w:cs="Arial"/>
                <w:sz w:val="12"/>
                <w:lang w:val="sr-Cyrl-CS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 председника Комисије)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right"/>
              <w:rPr>
                <w:rFonts w:ascii="Arial" w:hAnsi="Arial" w:cs="Arial"/>
                <w:sz w:val="12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 члана, односно заменика члана Комисије)</w:t>
            </w:r>
          </w:p>
        </w:tc>
      </w:tr>
    </w:tbl>
    <w:p w:rsidR="008573FA" w:rsidRDefault="008573FA" w:rsidP="008573FA">
      <w:pPr>
        <w:jc w:val="center"/>
        <w:rPr>
          <w:rFonts w:ascii="Arial" w:hAnsi="Arial" w:cs="Arial"/>
          <w:sz w:val="12"/>
          <w:lang w:val="sr-Cyrl-CS"/>
        </w:rPr>
      </w:pPr>
    </w:p>
    <w:p w:rsidR="008573FA" w:rsidRDefault="008573FA" w:rsidP="008573FA">
      <w:pPr>
        <w:jc w:val="center"/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(Навести све присутне чланове </w:t>
      </w:r>
      <w:r>
        <w:rPr>
          <w:rFonts w:ascii="Arial" w:hAnsi="Arial" w:cs="Arial"/>
          <w:sz w:val="18"/>
        </w:rPr>
        <w:t xml:space="preserve">и </w:t>
      </w:r>
      <w:r>
        <w:rPr>
          <w:rFonts w:ascii="Arial" w:hAnsi="Arial" w:cs="Arial"/>
          <w:sz w:val="18"/>
          <w:lang w:val="sr-Cyrl-CS"/>
        </w:rPr>
        <w:t>заменике чланова Комисије, као под 2))</w:t>
      </w:r>
    </w:p>
    <w:p w:rsidR="008573FA" w:rsidRDefault="008573FA" w:rsidP="008573FA">
      <w:pPr>
        <w:rPr>
          <w:rFonts w:ascii="Arial" w:hAnsi="Arial" w:cs="Arial"/>
          <w:lang w:val="sr-Cyrl-CS"/>
        </w:rPr>
      </w:pPr>
    </w:p>
    <w:tbl>
      <w:tblPr>
        <w:tblW w:w="10228" w:type="dxa"/>
        <w:jc w:val="center"/>
        <w:tblLook w:val="04A0"/>
      </w:tblPr>
      <w:tblGrid>
        <w:gridCol w:w="7"/>
        <w:gridCol w:w="257"/>
        <w:gridCol w:w="28"/>
        <w:gridCol w:w="566"/>
        <w:gridCol w:w="144"/>
        <w:gridCol w:w="14"/>
        <w:gridCol w:w="687"/>
        <w:gridCol w:w="22"/>
        <w:gridCol w:w="8"/>
        <w:gridCol w:w="117"/>
        <w:gridCol w:w="284"/>
        <w:gridCol w:w="797"/>
        <w:gridCol w:w="15"/>
        <w:gridCol w:w="38"/>
        <w:gridCol w:w="169"/>
        <w:gridCol w:w="236"/>
        <w:gridCol w:w="72"/>
        <w:gridCol w:w="84"/>
        <w:gridCol w:w="211"/>
        <w:gridCol w:w="19"/>
        <w:gridCol w:w="60"/>
        <w:gridCol w:w="132"/>
        <w:gridCol w:w="180"/>
        <w:gridCol w:w="447"/>
        <w:gridCol w:w="23"/>
        <w:gridCol w:w="68"/>
        <w:gridCol w:w="182"/>
        <w:gridCol w:w="336"/>
        <w:gridCol w:w="260"/>
        <w:gridCol w:w="252"/>
        <w:gridCol w:w="389"/>
        <w:gridCol w:w="50"/>
        <w:gridCol w:w="132"/>
        <w:gridCol w:w="432"/>
        <w:gridCol w:w="241"/>
        <w:gridCol w:w="284"/>
        <w:gridCol w:w="32"/>
        <w:gridCol w:w="515"/>
        <w:gridCol w:w="432"/>
        <w:gridCol w:w="306"/>
        <w:gridCol w:w="114"/>
        <w:gridCol w:w="585"/>
        <w:gridCol w:w="965"/>
        <w:gridCol w:w="20"/>
        <w:gridCol w:w="16"/>
      </w:tblGrid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6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 Комисија је утврдила да је:</w:t>
            </w:r>
          </w:p>
        </w:tc>
        <w:tc>
          <w:tcPr>
            <w:tcW w:w="8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6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94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63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3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6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94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10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- од укупно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6087" w:type="dxa"/>
            <w:gridSpan w:val="31"/>
            <w:vAlign w:val="center"/>
            <w:hideMark/>
          </w:tcPr>
          <w:p w:rsidR="008573FA" w:rsidRDefault="008573FA" w:rsidP="00F97B2E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бирачких одбора у </w:t>
            </w:r>
            <w:r w:rsidR="00F97B2E">
              <w:rPr>
                <w:rFonts w:ascii="Arial" w:hAnsi="Arial" w:cs="Arial"/>
                <w:sz w:val="18"/>
                <w:lang w:val="sr-Cyrl-CS"/>
              </w:rPr>
              <w:t>граду Прокупљу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примила изборни материјал од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700" w:type="dxa"/>
            <w:gridSpan w:val="5"/>
            <w:vAlign w:val="center"/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бирачких одбора;</w:t>
            </w: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(број)</w:t>
            </w:r>
          </w:p>
        </w:tc>
        <w:tc>
          <w:tcPr>
            <w:tcW w:w="168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401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(број)</w:t>
            </w:r>
          </w:p>
        </w:tc>
        <w:tc>
          <w:tcPr>
            <w:tcW w:w="1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65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2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5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07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6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401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10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- од укупно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8495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ind w:left="113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бирачких одбора у заводима за извршење заводских санкција примила изборни материјал од</w:t>
            </w: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(број)</w:t>
            </w:r>
          </w:p>
        </w:tc>
        <w:tc>
          <w:tcPr>
            <w:tcW w:w="16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401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6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401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5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1"/>
          <w:wAfter w:w="16" w:type="dxa"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7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373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ind w:left="113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бирачких одбора.</w:t>
            </w:r>
          </w:p>
        </w:tc>
        <w:tc>
          <w:tcPr>
            <w:tcW w:w="18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9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16" w:type="dxa"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spacing w:after="3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(број)</w:t>
            </w:r>
          </w:p>
        </w:tc>
        <w:tc>
          <w:tcPr>
            <w:tcW w:w="373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8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93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5.</w:t>
            </w:r>
          </w:p>
        </w:tc>
        <w:tc>
          <w:tcPr>
            <w:tcW w:w="9936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 w:rsidP="00F97B2E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Комисија је утврдила да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није било битних повреда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одредаба Закона о </w:t>
            </w:r>
            <w:r w:rsidR="00F97B2E">
              <w:rPr>
                <w:rFonts w:ascii="Arial" w:hAnsi="Arial" w:cs="Arial"/>
                <w:sz w:val="18"/>
                <w:lang w:val="sr-Cyrl-CS"/>
              </w:rPr>
              <w:t>локалним изборима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и није поништила гласање ни на једном бирачком месту.</w:t>
            </w: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69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85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4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12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10192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 w:rsidP="00A05EB3">
            <w:pPr>
              <w:ind w:left="61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bCs/>
                <w:sz w:val="18"/>
                <w:lang w:val="sr-Cyrl-CS"/>
              </w:rPr>
              <w:t>(5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. Због битних повреда одредаба Закона о </w:t>
            </w:r>
            <w:r w:rsidR="00A05EB3">
              <w:rPr>
                <w:rFonts w:ascii="Arial" w:hAnsi="Arial" w:cs="Arial"/>
                <w:sz w:val="18"/>
                <w:lang w:val="sr-Cyrl-CS"/>
              </w:rPr>
              <w:t>локалним изборима</w:t>
            </w:r>
            <w:r>
              <w:rPr>
                <w:rFonts w:ascii="Arial" w:hAnsi="Arial" w:cs="Arial"/>
                <w:sz w:val="18"/>
                <w:lang w:val="sr-Cyrl-CS"/>
              </w:rPr>
              <w:t>, Комисија је поништила</w:t>
            </w:r>
            <w:r>
              <w:rPr>
                <w:rFonts w:ascii="Arial" w:hAnsi="Arial" w:cs="Arial"/>
                <w:sz w:val="18"/>
                <w:lang w:val="sr-Cyrl-CS"/>
              </w:rPr>
              <w:br/>
              <w:t xml:space="preserve">       гласање на укупно  ________ бирачких места, и то:</w:t>
            </w:r>
          </w:p>
        </w:tc>
      </w:tr>
      <w:tr w:rsidR="008573FA" w:rsidTr="008573FA">
        <w:trPr>
          <w:gridAfter w:val="2"/>
          <w:wAfter w:w="36" w:type="dxa"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58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303" w:type="dxa"/>
            <w:gridSpan w:val="5"/>
            <w:vAlign w:val="bottom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(број)</w:t>
            </w:r>
          </w:p>
        </w:tc>
        <w:tc>
          <w:tcPr>
            <w:tcW w:w="7039" w:type="dxa"/>
            <w:gridSpan w:val="28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2" w:type="dxa"/>
            <w:gridSpan w:val="6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695" w:type="dxa"/>
            <w:gridSpan w:val="8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647" w:type="dxa"/>
            <w:gridSpan w:val="25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7"/>
          <w:wAfter w:w="5025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1. број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611" w:type="dxa"/>
            <w:gridSpan w:val="7"/>
            <w:vAlign w:val="bottom"/>
            <w:hideMark/>
          </w:tcPr>
          <w:p w:rsidR="008573FA" w:rsidRDefault="008573FA" w:rsidP="00A05EB3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7"/>
          <w:wAfter w:w="5025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(ред. број)</w:t>
            </w:r>
          </w:p>
        </w:tc>
        <w:tc>
          <w:tcPr>
            <w:tcW w:w="1611" w:type="dxa"/>
            <w:gridSpan w:val="7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573FA" w:rsidRDefault="008573FA" w:rsidP="008515CB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 xml:space="preserve">(назив </w:t>
            </w:r>
            <w:r w:rsidR="008515CB">
              <w:rPr>
                <w:rFonts w:ascii="Arial" w:hAnsi="Arial" w:cs="Arial"/>
                <w:sz w:val="14"/>
                <w:szCs w:val="14"/>
                <w:lang w:val="sr-Cyrl-CS"/>
              </w:rPr>
              <w:t>бирачког места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)</w:t>
            </w: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2" w:type="dxa"/>
            <w:gridSpan w:val="6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353" w:type="dxa"/>
            <w:gridSpan w:val="18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989" w:type="dxa"/>
            <w:gridSpan w:val="15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28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(навести сва бирачка места на којима је поништено гласање)</w:t>
            </w: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7364" w:type="dxa"/>
            <w:gridSpan w:val="35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70" w:type="dxa"/>
            <w:gridSpan w:val="4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45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и одредила да се на овим бирачким местима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гласање понови</w:t>
            </w: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70" w:type="dxa"/>
            <w:gridSpan w:val="4"/>
            <w:vAlign w:val="bottom"/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2020. године</w:t>
            </w:r>
            <w:r>
              <w:rPr>
                <w:rFonts w:ascii="Arial" w:hAnsi="Arial" w:cs="Arial"/>
                <w:bCs/>
                <w:sz w:val="18"/>
                <w:lang w:val="sr-Cyrl-CS"/>
              </w:rPr>
              <w:t>)</w:t>
            </w:r>
          </w:p>
        </w:tc>
      </w:tr>
      <w:tr w:rsidR="008573FA" w:rsidTr="008573FA">
        <w:trPr>
          <w:gridAfter w:val="2"/>
          <w:wAfter w:w="36" w:type="dxa"/>
          <w:cantSplit/>
          <w:jc w:val="center"/>
        </w:trPr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451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507" w:type="dxa"/>
            <w:gridSpan w:val="9"/>
            <w:vAlign w:val="bottom"/>
            <w:hideMark/>
          </w:tcPr>
          <w:p w:rsidR="008573FA" w:rsidRDefault="008573FA">
            <w:pPr>
              <w:spacing w:after="3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(дан и мсесец)</w:t>
            </w:r>
          </w:p>
        </w:tc>
        <w:tc>
          <w:tcPr>
            <w:tcW w:w="1970" w:type="dxa"/>
            <w:gridSpan w:val="4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6.</w:t>
            </w:r>
          </w:p>
        </w:tc>
        <w:tc>
          <w:tcPr>
            <w:tcW w:w="9936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На основу изборног материјала примљеног од бирачких одбора утврђено је:</w:t>
            </w: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457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09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57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је за изборе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предато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укупно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гласачких листића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457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092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393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је остало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неупотребљено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гласачких листића: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4393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gridBefore w:val="1"/>
          <w:wBefore w:w="7" w:type="dxa"/>
          <w:jc w:val="center"/>
        </w:trPr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812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да, према изводима из бирачких спискова, има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уписаних бирача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Before w:val="1"/>
          <w:wBefore w:w="7" w:type="dxa"/>
          <w:jc w:val="center"/>
        </w:trPr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5812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8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667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- да је, према изводима из бирачког списка и посебним изводима из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393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 бирачког списка, на изборима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гласало бирача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227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4393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2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- што износи:</w:t>
            </w:r>
          </w:p>
        </w:tc>
        <w:tc>
          <w:tcPr>
            <w:tcW w:w="4825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%</w:t>
            </w: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27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4825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426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је број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 xml:space="preserve">употребљених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гласачких листића </w:t>
            </w:r>
            <w:r>
              <w:rPr>
                <w:rFonts w:ascii="Arial" w:hAnsi="Arial" w:cs="Arial"/>
                <w:bCs/>
                <w:sz w:val="18"/>
                <w:lang w:val="sr-Cyrl-CS"/>
              </w:rPr>
              <w:t>(број гласачких листића који се налазе у гласачким кутијама)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241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6426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85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је било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неважећих гласачких листића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2812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385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1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367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је било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важећих гласачких листића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3855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12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0"/>
                <w:lang w:val="sr-Cyrl-CS"/>
              </w:rPr>
            </w:pP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0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935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- да су поједине изборне листе добиле следећи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број гласова и мандата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10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8573FA" w:rsidRDefault="008573FA" w:rsidP="008573FA">
      <w:pPr>
        <w:rPr>
          <w:rFonts w:ascii="Arial" w:hAnsi="Arial" w:cs="Arial"/>
          <w:sz w:val="10"/>
          <w:lang w:val="sr-Cyrl-CS"/>
        </w:rPr>
      </w:pPr>
    </w:p>
    <w:tbl>
      <w:tblPr>
        <w:tblW w:w="10230" w:type="dxa"/>
        <w:jc w:val="center"/>
        <w:tblLayout w:type="fixed"/>
        <w:tblLook w:val="04A0"/>
      </w:tblPr>
      <w:tblGrid>
        <w:gridCol w:w="581"/>
        <w:gridCol w:w="6767"/>
        <w:gridCol w:w="1441"/>
        <w:gridCol w:w="1441"/>
      </w:tblGrid>
      <w:tr w:rsidR="008573FA" w:rsidTr="008573FA">
        <w:trPr>
          <w:cantSplit/>
          <w:jc w:val="center"/>
        </w:trPr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Ред. Бр.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Назив изборне листе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 xml:space="preserve">Број гласова </w:t>
            </w:r>
            <w:r>
              <w:rPr>
                <w:rFonts w:ascii="Arial" w:hAnsi="Arial" w:cs="Arial"/>
                <w:sz w:val="16"/>
                <w:lang w:val="sr-Cyrl-CS"/>
              </w:rPr>
              <w:br/>
              <w:t xml:space="preserve">које је добила </w:t>
            </w:r>
            <w:r>
              <w:rPr>
                <w:rFonts w:ascii="Arial" w:hAnsi="Arial" w:cs="Arial"/>
                <w:sz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lang w:val="sr-Cyrl-CS"/>
              </w:rPr>
              <w:t>изборна листа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 xml:space="preserve">Број мандата </w:t>
            </w:r>
            <w:r>
              <w:rPr>
                <w:rFonts w:ascii="Arial" w:hAnsi="Arial" w:cs="Arial"/>
                <w:sz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lang w:val="sr-Cyrl-CS"/>
              </w:rPr>
              <w:t>које је добила изборна листа</w:t>
            </w:r>
          </w:p>
        </w:tc>
      </w:tr>
      <w:tr w:rsidR="008573FA" w:rsidTr="008573FA">
        <w:trPr>
          <w:cantSplit/>
          <w:jc w:val="center"/>
        </w:trPr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spacing w:before="120" w:after="120"/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1.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spacing w:before="120" w:after="120"/>
              <w:ind w:left="113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spacing w:before="120" w:after="120"/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lang w:val="sr-Cyrl-CS"/>
              </w:rPr>
            </w:pPr>
          </w:p>
        </w:tc>
      </w:tr>
    </w:tbl>
    <w:p w:rsidR="008573FA" w:rsidRDefault="008573FA" w:rsidP="008573FA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ru-RU"/>
        </w:rPr>
        <w:t>(навести податке за све изборне листе, по редоследу на гласачком листићу)</w:t>
      </w:r>
    </w:p>
    <w:p w:rsidR="008573FA" w:rsidRDefault="008573FA" w:rsidP="008573FA">
      <w:pPr>
        <w:rPr>
          <w:rFonts w:ascii="Arial" w:hAnsi="Arial" w:cs="Arial"/>
          <w:lang w:val="ru-RU"/>
        </w:rPr>
      </w:pPr>
    </w:p>
    <w:tbl>
      <w:tblPr>
        <w:tblW w:w="10230" w:type="dxa"/>
        <w:jc w:val="center"/>
        <w:tblLayout w:type="fixed"/>
        <w:tblLook w:val="04A0"/>
      </w:tblPr>
      <w:tblGrid>
        <w:gridCol w:w="291"/>
        <w:gridCol w:w="1419"/>
        <w:gridCol w:w="844"/>
        <w:gridCol w:w="288"/>
        <w:gridCol w:w="1126"/>
        <w:gridCol w:w="436"/>
        <w:gridCol w:w="328"/>
        <w:gridCol w:w="508"/>
        <w:gridCol w:w="109"/>
        <w:gridCol w:w="346"/>
        <w:gridCol w:w="126"/>
        <w:gridCol w:w="270"/>
        <w:gridCol w:w="1745"/>
        <w:gridCol w:w="247"/>
        <w:gridCol w:w="2138"/>
        <w:gridCol w:w="9"/>
      </w:tblGrid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7.</w:t>
            </w:r>
          </w:p>
        </w:tc>
        <w:tc>
          <w:tcPr>
            <w:tcW w:w="993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Чланови Комисије ИМАЛИ СУ - НИСУ ИМАЛИ примедбе на утврђивање резултата избора.</w:t>
            </w: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3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(Шири текст, уколико је потребно, дати у посебном прилогу, као саставни део овог записника)</w:t>
            </w: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spacing w:after="12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Примедбе су:</w:t>
            </w:r>
          </w:p>
        </w:tc>
        <w:tc>
          <w:tcPr>
            <w:tcW w:w="8520" w:type="dxa"/>
            <w:gridSpan w:val="14"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spacing w:after="240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spacing w:after="120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8.</w:t>
            </w:r>
          </w:p>
        </w:tc>
        <w:tc>
          <w:tcPr>
            <w:tcW w:w="993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 w:rsidP="008515CB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Закључено је да се резултати избора одмах саопште јавности и објаве у </w:t>
            </w:r>
            <w:r>
              <w:rPr>
                <w:rFonts w:ascii="Arial" w:hAnsi="Arial" w:cs="Arial"/>
                <w:sz w:val="18"/>
              </w:rPr>
              <w:t>„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Службеном </w:t>
            </w:r>
            <w:r w:rsidR="008515CB">
              <w:rPr>
                <w:rFonts w:ascii="Arial" w:hAnsi="Arial" w:cs="Arial"/>
                <w:sz w:val="18"/>
                <w:lang w:val="sr-Cyrl-CS"/>
              </w:rPr>
              <w:t>листу града Прокупља</w:t>
            </w:r>
            <w:r>
              <w:rPr>
                <w:rFonts w:ascii="Arial" w:hAnsi="Arial" w:cs="Arial"/>
                <w:sz w:val="18"/>
                <w:lang w:val="sr-Cyrl-CS"/>
              </w:rPr>
              <w:t>“.</w:t>
            </w: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9939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2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2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1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3"/>
          <w:wAfter w:w="2394" w:type="dxa"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9.</w:t>
            </w:r>
          </w:p>
        </w:tc>
        <w:tc>
          <w:tcPr>
            <w:tcW w:w="41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Комисија је завршила рад _________________</w:t>
            </w:r>
          </w:p>
        </w:tc>
        <w:tc>
          <w:tcPr>
            <w:tcW w:w="12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 2020. године у</w:t>
            </w:r>
          </w:p>
        </w:tc>
        <w:tc>
          <w:tcPr>
            <w:tcW w:w="214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3FA" w:rsidRDefault="008573F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__________ часова.</w:t>
            </w:r>
          </w:p>
        </w:tc>
      </w:tr>
      <w:tr w:rsidR="008573FA" w:rsidTr="008573FA">
        <w:trPr>
          <w:cantSplit/>
          <w:jc w:val="center"/>
        </w:trPr>
        <w:tc>
          <w:tcPr>
            <w:tcW w:w="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41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41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40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jc w:val="center"/>
        </w:trPr>
        <w:tc>
          <w:tcPr>
            <w:tcW w:w="10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DD379F">
            <w:pPr>
              <w:pStyle w:val="Heading3"/>
              <w:spacing w:before="600" w:after="360"/>
              <w:rPr>
                <w:rFonts w:eastAsiaTheme="minorEastAsia" w:cs="Arial"/>
                <w:b/>
                <w:spacing w:val="8"/>
                <w:sz w:val="20"/>
                <w:u w:val="none"/>
              </w:rPr>
            </w:pPr>
            <w:r>
              <w:rPr>
                <w:rFonts w:eastAsiaTheme="minorEastAsia" w:cs="Arial"/>
                <w:b/>
                <w:spacing w:val="8"/>
                <w:sz w:val="20"/>
                <w:u w:val="none"/>
                <w:lang/>
              </w:rPr>
              <w:t xml:space="preserve">ГРАДСКА </w:t>
            </w:r>
            <w:r w:rsidR="008573FA">
              <w:rPr>
                <w:rFonts w:eastAsiaTheme="minorEastAsia" w:cs="Arial"/>
                <w:b/>
                <w:spacing w:val="8"/>
                <w:sz w:val="20"/>
                <w:u w:val="none"/>
              </w:rPr>
              <w:t>ИЗБОРНА КОМИСИЈА</w:t>
            </w: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47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 w:rsidP="00DD379F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Секретар </w:t>
            </w:r>
            <w:r w:rsidR="00DD379F">
              <w:rPr>
                <w:rFonts w:ascii="Arial" w:hAnsi="Arial" w:cs="Arial"/>
                <w:b/>
                <w:bCs/>
                <w:sz w:val="18"/>
                <w:lang w:val="sr-Cyrl-CS"/>
              </w:rPr>
              <w:t>Градске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 изборне комисије</w:t>
            </w: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</w:p>
        </w:tc>
        <w:tc>
          <w:tcPr>
            <w:tcW w:w="4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 w:rsidP="00DD379F">
            <w:pPr>
              <w:jc w:val="center"/>
              <w:rPr>
                <w:rFonts w:ascii="Arial" w:hAnsi="Arial" w:cs="Arial"/>
                <w:b/>
                <w:bCs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Председник </w:t>
            </w:r>
            <w:r w:rsidR="00DD379F">
              <w:rPr>
                <w:rFonts w:ascii="Arial" w:hAnsi="Arial" w:cs="Arial"/>
                <w:b/>
                <w:bCs/>
                <w:sz w:val="18"/>
                <w:lang w:val="sr-Cyrl-CS"/>
              </w:rPr>
              <w:t xml:space="preserve">Градске </w:t>
            </w:r>
            <w:r>
              <w:rPr>
                <w:rFonts w:ascii="Arial" w:hAnsi="Arial" w:cs="Arial"/>
                <w:b/>
                <w:bCs/>
                <w:sz w:val="18"/>
                <w:lang w:val="sr-Cyrl-CS"/>
              </w:rPr>
              <w:t>изборне комисије</w:t>
            </w: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47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4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М.П.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4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 - потпис)</w:t>
            </w:r>
          </w:p>
        </w:tc>
        <w:tc>
          <w:tcPr>
            <w:tcW w:w="1468" w:type="dxa"/>
            <w:gridSpan w:val="2"/>
            <w:vMerge/>
            <w:vAlign w:val="center"/>
            <w:hideMark/>
          </w:tcPr>
          <w:p w:rsidR="008573FA" w:rsidRDefault="008573FA">
            <w:pPr>
              <w:jc w:val="lef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 - потпис)</w:t>
            </w: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473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48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2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241" w:type="dxa"/>
            <w:gridSpan w:val="10"/>
            <w:vAlign w:val="bottom"/>
            <w:hideMark/>
          </w:tcPr>
          <w:p w:rsidR="008573FA" w:rsidRDefault="008573FA" w:rsidP="00DD379F">
            <w:pPr>
              <w:pStyle w:val="Heading3"/>
              <w:spacing w:before="360"/>
              <w:rPr>
                <w:rFonts w:eastAsiaTheme="minorEastAsia" w:cs="Arial"/>
                <w:bCs/>
                <w:u w:val="none"/>
              </w:rPr>
            </w:pPr>
            <w:r>
              <w:rPr>
                <w:rFonts w:eastAsiaTheme="minorEastAsia" w:cs="Arial"/>
                <w:bCs/>
                <w:u w:val="none"/>
              </w:rPr>
              <w:t xml:space="preserve">ЧЛАНОВИ </w:t>
            </w:r>
            <w:r w:rsidR="00DD379F">
              <w:rPr>
                <w:rFonts w:eastAsiaTheme="minorEastAsia" w:cs="Arial"/>
                <w:bCs/>
                <w:u w:val="none"/>
                <w:lang/>
              </w:rPr>
              <w:t>ГРАДСКЕ</w:t>
            </w:r>
            <w:r>
              <w:rPr>
                <w:rFonts w:eastAsiaTheme="minorEastAsia" w:cs="Arial"/>
                <w:bCs/>
                <w:u w:val="none"/>
              </w:rPr>
              <w:t xml:space="preserve"> ИЗБОРНЕ КОМИСИЈЕ</w:t>
            </w:r>
          </w:p>
        </w:tc>
        <w:tc>
          <w:tcPr>
            <w:tcW w:w="2138" w:type="dxa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2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241" w:type="dxa"/>
            <w:gridSpan w:val="10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138" w:type="dxa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2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jc w:val="righ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1)  </w:t>
            </w:r>
          </w:p>
        </w:tc>
        <w:tc>
          <w:tcPr>
            <w:tcW w:w="52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138" w:type="dxa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2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52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  <w:lang w:val="sr-Cyrl-CS"/>
              </w:rPr>
              <w:t>(потпис - име и презиме)</w:t>
            </w:r>
          </w:p>
        </w:tc>
        <w:tc>
          <w:tcPr>
            <w:tcW w:w="2138" w:type="dxa"/>
            <w:vAlign w:val="center"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28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5241" w:type="dxa"/>
            <w:gridSpan w:val="10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138" w:type="dxa"/>
            <w:vAlign w:val="bottom"/>
          </w:tcPr>
          <w:p w:rsidR="008573FA" w:rsidRDefault="008573FA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8573FA" w:rsidTr="008573FA">
        <w:trPr>
          <w:gridAfter w:val="1"/>
          <w:wAfter w:w="9" w:type="dxa"/>
          <w:cantSplit/>
          <w:jc w:val="center"/>
        </w:trPr>
        <w:tc>
          <w:tcPr>
            <w:tcW w:w="10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573FA" w:rsidRDefault="008573FA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(Навести све присутне чланове, односно заменике одсутних чланова Комисије као под 1))</w:t>
            </w:r>
          </w:p>
        </w:tc>
      </w:tr>
    </w:tbl>
    <w:p w:rsidR="008573FA" w:rsidRDefault="008573FA" w:rsidP="008573FA">
      <w:pPr>
        <w:rPr>
          <w:rFonts w:ascii="Arial" w:hAnsi="Arial" w:cs="Arial"/>
          <w:lang w:val="sr-Cyrl-CS"/>
        </w:rPr>
      </w:pPr>
    </w:p>
    <w:bookmarkEnd w:id="0"/>
    <w:p w:rsidR="008573FA" w:rsidRDefault="008573FA" w:rsidP="008573FA">
      <w:pPr>
        <w:rPr>
          <w:rFonts w:ascii="Arial" w:hAnsi="Arial" w:cs="Arial"/>
          <w:lang w:val="sr-Cyrl-CS"/>
        </w:rPr>
      </w:pPr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73FA"/>
    <w:rsid w:val="003B01E2"/>
    <w:rsid w:val="00441192"/>
    <w:rsid w:val="004B1D9B"/>
    <w:rsid w:val="008515CB"/>
    <w:rsid w:val="008573FA"/>
    <w:rsid w:val="008606A5"/>
    <w:rsid w:val="009132DE"/>
    <w:rsid w:val="009652FE"/>
    <w:rsid w:val="00A05EB3"/>
    <w:rsid w:val="00B94691"/>
    <w:rsid w:val="00BB731D"/>
    <w:rsid w:val="00CD38E1"/>
    <w:rsid w:val="00DC1B09"/>
    <w:rsid w:val="00DD379F"/>
    <w:rsid w:val="00E03A56"/>
    <w:rsid w:val="00F5562E"/>
    <w:rsid w:val="00F756B8"/>
    <w:rsid w:val="00F9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pPr>
      <w:jc w:val="both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3FA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8573FA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573FA"/>
    <w:rPr>
      <w:rFonts w:ascii="Arial" w:eastAsia="Times New Roman" w:hAnsi="Arial" w:cs="Times New Roman"/>
      <w:b/>
      <w:bCs/>
      <w:sz w:val="18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573FA"/>
    <w:rPr>
      <w:rFonts w:ascii="Arial" w:eastAsia="Times New Roman" w:hAnsi="Arial" w:cs="Times New Roman"/>
      <w:sz w:val="18"/>
      <w:szCs w:val="24"/>
      <w:u w:val="single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Pravobranilastvo</cp:lastModifiedBy>
  <cp:revision>1</cp:revision>
  <dcterms:created xsi:type="dcterms:W3CDTF">2020-05-19T06:54:00Z</dcterms:created>
  <dcterms:modified xsi:type="dcterms:W3CDTF">2020-05-19T07:01:00Z</dcterms:modified>
</cp:coreProperties>
</file>