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"/>
        <w:gridCol w:w="2890"/>
        <w:gridCol w:w="1787"/>
        <w:gridCol w:w="1259"/>
        <w:gridCol w:w="1259"/>
        <w:gridCol w:w="874"/>
        <w:gridCol w:w="976"/>
      </w:tblGrid>
      <w:tr w:rsidR="00370A68" w:rsidRPr="001B4104" w:rsidTr="00370A68">
        <w:trPr>
          <w:trHeight w:val="2288"/>
        </w:trPr>
        <w:tc>
          <w:tcPr>
            <w:tcW w:w="3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noProof/>
                <w:sz w:val="22"/>
                <w:szCs w:val="22"/>
                <w:lang w:val="sr-Latn-RS" w:eastAsia="sr-Latn-RS" w:bidi="ar-SA"/>
              </w:rPr>
              <w:drawing>
                <wp:inline distT="0" distB="0" distL="0" distR="0" wp14:anchorId="1422E579" wp14:editId="19CA0DB4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A68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</w:rPr>
              <w:t>Р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ЕПУБЛИКА СРБИЈА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ГРАДСКА УПРАВА</w:t>
            </w:r>
          </w:p>
          <w:p w:rsidR="002A4FCB" w:rsidRPr="001B4104" w:rsidRDefault="002A4FC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ГРАДА ПРОКУПЉА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Одељење за  инспекцијске послове</w:t>
            </w:r>
          </w:p>
          <w:p w:rsidR="00370A68" w:rsidRPr="001B4104" w:rsidRDefault="00370A68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Комунална инспекција</w:t>
            </w:r>
          </w:p>
        </w:tc>
        <w:tc>
          <w:tcPr>
            <w:tcW w:w="61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C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Контролна листа бр.</w:t>
            </w: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A91D7E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24</w:t>
            </w:r>
            <w:bookmarkStart w:id="0" w:name="_GoBack"/>
            <w:bookmarkEnd w:id="0"/>
          </w:p>
          <w:p w:rsidR="00370A68" w:rsidRDefault="00B770DB" w:rsidP="00370A68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Одржавање кућних водоводних инсталација</w:t>
            </w:r>
          </w:p>
          <w:p w:rsidR="00B770DB" w:rsidRPr="001B4104" w:rsidRDefault="00B770DB" w:rsidP="00370A68">
            <w:pPr>
              <w:pStyle w:val="TableContents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Обавезе корисника</w:t>
            </w:r>
          </w:p>
        </w:tc>
      </w:tr>
      <w:tr w:rsidR="00370A68" w:rsidRPr="001B4104" w:rsidTr="00370A68">
        <w:trPr>
          <w:trHeight w:val="517"/>
        </w:trPr>
        <w:tc>
          <w:tcPr>
            <w:tcW w:w="97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CA0BAD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Правни основ</w:t>
            </w:r>
            <w:r w:rsidR="00CA0BAD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:</w:t>
            </w:r>
          </w:p>
          <w:p w:rsidR="00370A68" w:rsidRPr="001B4104" w:rsidRDefault="00370A68" w:rsidP="00B770DB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Одлука о </w:t>
            </w:r>
            <w:r w:rsidR="00B770DB">
              <w:rPr>
                <w:rFonts w:cs="Times New Roman"/>
                <w:bCs/>
                <w:sz w:val="22"/>
                <w:szCs w:val="22"/>
                <w:lang w:val="sr-Cyrl-RS"/>
              </w:rPr>
              <w:t>јавном водоводу</w:t>
            </w: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("Сл. лист општине Прокупље", бр. 16/2017)</w:t>
            </w:r>
          </w:p>
        </w:tc>
      </w:tr>
      <w:tr w:rsidR="00370A68" w:rsidRPr="001B4104" w:rsidTr="001B4104">
        <w:trPr>
          <w:trHeight w:val="382"/>
        </w:trPr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I</w:t>
            </w:r>
          </w:p>
        </w:tc>
        <w:tc>
          <w:tcPr>
            <w:tcW w:w="46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КОНТРОЛА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одговори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изабери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104" w:rsidRPr="00552DC8" w:rsidRDefault="001B4104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Latn-RS"/>
              </w:rPr>
            </w:pPr>
            <w:r w:rsidRPr="00552DC8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бр</w:t>
            </w:r>
            <w:r w:rsidRPr="00552DC8">
              <w:rPr>
                <w:rFonts w:cs="Times New Roman"/>
                <w:b/>
                <w:bCs/>
                <w:sz w:val="22"/>
                <w:szCs w:val="22"/>
                <w:lang w:val="sr-Latn-RS"/>
              </w:rPr>
              <w:t>oj</w:t>
            </w:r>
          </w:p>
          <w:p w:rsidR="00370A68" w:rsidRPr="00552DC8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552DC8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бодова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552DC8" w:rsidRDefault="00370A68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552DC8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утврђени број бодова</w:t>
            </w: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B770DB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има одобрење за прикључак на водовону мрежу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65541B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4</w:t>
            </w:r>
            <w:r w:rsidR="00E703B3"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20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B770DB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прикључен у складу са техничким условима комуналног предузећа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FA62D6" w:rsidRDefault="00FA62D6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3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65541B" w:rsidRDefault="00BD4CB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65541B">
              <w:rPr>
                <w:rFonts w:cs="Times New Roman"/>
                <w:bCs/>
                <w:sz w:val="22"/>
                <w:szCs w:val="22"/>
                <w:lang w:val="sr-Cyrl-RS"/>
              </w:rPr>
              <w:t>има трајни водоводни прикључак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65541B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65541B" w:rsidRDefault="00BD4CB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65541B">
              <w:rPr>
                <w:rFonts w:cs="Times New Roman"/>
                <w:bCs/>
                <w:sz w:val="22"/>
                <w:szCs w:val="22"/>
                <w:lang w:val="sr-Cyrl-RS"/>
              </w:rPr>
              <w:t>има сопствени водоводни прикључак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65541B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>
              <w:rPr>
                <w:rFonts w:cs="Times New Roman"/>
                <w:bCs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65541B" w:rsidRDefault="002A165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65541B">
              <w:rPr>
                <w:rFonts w:cs="Times New Roman"/>
                <w:bCs/>
                <w:sz w:val="22"/>
                <w:szCs w:val="22"/>
                <w:lang w:val="sr-Cyrl-RS"/>
              </w:rPr>
              <w:t>водомерно окно чисто</w:t>
            </w:r>
            <w:r w:rsidRPr="0065541B">
              <w:rPr>
                <w:rFonts w:cs="Times New Roman"/>
                <w:bCs/>
                <w:sz w:val="22"/>
                <w:szCs w:val="22"/>
                <w:lang w:val="sr-Latn-RS"/>
              </w:rPr>
              <w:t>,</w:t>
            </w:r>
            <w:r w:rsidR="00BD4CB1" w:rsidRPr="0065541B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суво</w:t>
            </w:r>
            <w:r w:rsidRPr="0065541B">
              <w:rPr>
                <w:rFonts w:cs="Times New Roman"/>
                <w:bCs/>
                <w:sz w:val="22"/>
                <w:szCs w:val="22"/>
                <w:lang w:val="sr-Cyrl-RS"/>
              </w:rPr>
              <w:t>, уредно и приступачно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FA62D6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BD4CB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водомер заштићен од мраза и оштећења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BD4CB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оштећења и кварове на прикључку пријављује комуналном предузећу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BD4CB1" w:rsidP="00A73A75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не уграђује водоводну цев на прикључак испред водомера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BD4CB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кроз водомерни шахт не поставља били које друге инсталације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73A75" w:rsidRPr="001B4104" w:rsidTr="002A1655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Default="00A73A75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73A75" w:rsidRPr="001B4104" w:rsidRDefault="00A73A7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2A1655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BD4CB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не дозвољава другим лицима да преко свог водомера користе воду без сагласности комуналног предузећа</w:t>
            </w:r>
            <w:r w:rsidR="00A92D91">
              <w:rPr>
                <w:rFonts w:cs="Times New Roman"/>
                <w:bCs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2A1655">
        <w:trPr>
          <w:trHeight w:val="285"/>
        </w:trPr>
        <w:tc>
          <w:tcPr>
            <w:tcW w:w="7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Default="00A92D9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 w:rsidP="002A1655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BD4CB1" w:rsidP="001B4104">
            <w:pPr>
              <w:pStyle w:val="TableContents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Cs/>
                <w:sz w:val="22"/>
                <w:szCs w:val="22"/>
                <w:lang w:val="sr-Cyrl-RS"/>
              </w:rPr>
              <w:t>дозвољава приступ у свој посед радницима комуналног предузећа у циљу очитавања водомера, одржавања прикључка и сл.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E703B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Latn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1B4104">
        <w:trPr>
          <w:trHeight w:val="285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70A68" w:rsidRPr="001B4104" w:rsidRDefault="00370A68" w:rsidP="001B4104">
            <w:pPr>
              <w:widowControl/>
              <w:suppressAutoHyphens w:val="0"/>
              <w:jc w:val="both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1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A92D91" w:rsidRPr="001B4104" w:rsidTr="0065541B">
        <w:trPr>
          <w:trHeight w:val="346"/>
        </w:trPr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D91" w:rsidRPr="001B4104" w:rsidRDefault="00A92D91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6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2D91" w:rsidRPr="001B4104" w:rsidRDefault="00A92D91">
            <w:pPr>
              <w:widowControl/>
              <w:suppressAutoHyphens w:val="0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  <w:p w:rsidR="00A92D91" w:rsidRPr="001B4104" w:rsidRDefault="00A92D91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A73A75">
        <w:trPr>
          <w:trHeight w:val="427"/>
        </w:trPr>
        <w:tc>
          <w:tcPr>
            <w:tcW w:w="794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9066C2" w:rsidRDefault="00370A68" w:rsidP="009066C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 w:rsidRPr="009066C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УКУПАН БРОЈ БОДОВА</w:t>
            </w:r>
          </w:p>
        </w:tc>
        <w:tc>
          <w:tcPr>
            <w:tcW w:w="8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70A68" w:rsidRPr="00A92D91" w:rsidRDefault="00A92D91" w:rsidP="00BD4CB1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1</w:t>
            </w:r>
            <w:r w:rsidR="00BD4CB1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4</w:t>
            </w:r>
            <w:r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70A68" w:rsidRPr="001B4104" w:rsidRDefault="00370A68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898"/>
        </w:trPr>
        <w:tc>
          <w:tcPr>
            <w:tcW w:w="97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B4104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          </w:t>
            </w:r>
          </w:p>
          <w:p w:rsidR="00370A68" w:rsidRPr="001B4104" w:rsidRDefault="00370A68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70A68" w:rsidRDefault="00370A68" w:rsidP="00370A68">
      <w:pPr>
        <w:jc w:val="center"/>
        <w:rPr>
          <w:rFonts w:cs="Times New Roman"/>
          <w:sz w:val="22"/>
          <w:szCs w:val="22"/>
          <w:lang w:val="sr-Latn-RS"/>
        </w:rPr>
      </w:pPr>
      <w:r w:rsidRPr="001B4104">
        <w:rPr>
          <w:rFonts w:cs="Times New Roman"/>
          <w:sz w:val="22"/>
          <w:szCs w:val="22"/>
          <w:lang w:val="sr-Cyrl-RS"/>
        </w:rPr>
        <w:t>ТАБЕЛА ЗА УТВРЂИВАЊЕ СТЕПЕНА РИЗИКА</w:t>
      </w:r>
    </w:p>
    <w:p w:rsidR="009066C2" w:rsidRPr="009066C2" w:rsidRDefault="009066C2" w:rsidP="00370A68">
      <w:pPr>
        <w:jc w:val="center"/>
        <w:rPr>
          <w:rFonts w:cs="Times New Roman"/>
          <w:sz w:val="22"/>
          <w:szCs w:val="22"/>
          <w:lang w:val="sr-Latn-RS"/>
        </w:rPr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98"/>
        <w:gridCol w:w="2499"/>
      </w:tblGrid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распон бр.бодова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b/>
                <w:sz w:val="22"/>
                <w:szCs w:val="22"/>
                <w:lang w:val="sr-Cyrl-RS"/>
              </w:rPr>
              <w:t>степен ризика по броју бодова</w:t>
            </w: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незнатан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BD4CB1" w:rsidP="00BD4CB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10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1-1</w:t>
            </w:r>
            <w:r>
              <w:rPr>
                <w:rFonts w:cs="Times New Roman"/>
                <w:sz w:val="22"/>
                <w:szCs w:val="22"/>
                <w:lang w:val="sr-Cyrl-RS"/>
              </w:rPr>
              <w:t>4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низак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BD4CB1" w:rsidP="00BD4CB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1-1</w:t>
            </w:r>
            <w:r>
              <w:rPr>
                <w:rFonts w:cs="Times New Roman"/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BD4CB1" w:rsidP="00BD4CB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6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висок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A92D91" w:rsidRDefault="00BD4CB1" w:rsidP="00BD4CB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4</w:t>
            </w:r>
            <w:r w:rsidR="00E703B3" w:rsidRPr="001B4104">
              <w:rPr>
                <w:rFonts w:cs="Times New Roman"/>
                <w:sz w:val="22"/>
                <w:szCs w:val="22"/>
                <w:lang w:val="sr-Latn-RS"/>
              </w:rPr>
              <w:t>1-</w:t>
            </w:r>
            <w:r>
              <w:rPr>
                <w:rFonts w:cs="Times New Roman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  <w:tr w:rsidR="00370A68" w:rsidRPr="001B4104" w:rsidTr="00370A68">
        <w:trPr>
          <w:trHeight w:val="31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370A68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1B4104">
              <w:rPr>
                <w:rFonts w:cs="Times New Roman"/>
                <w:sz w:val="22"/>
                <w:szCs w:val="22"/>
                <w:lang w:val="sr-Cyrl-RS"/>
              </w:rPr>
              <w:t>критичан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68" w:rsidRPr="001B4104" w:rsidRDefault="00BD4CB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4</w:t>
            </w:r>
            <w:r w:rsidR="00A92D91">
              <w:rPr>
                <w:rFonts w:cs="Times New Roman"/>
                <w:sz w:val="22"/>
                <w:szCs w:val="22"/>
                <w:lang w:val="sr-Cyrl-RS"/>
              </w:rPr>
              <w:t>0 и мање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68" w:rsidRPr="001B4104" w:rsidRDefault="00370A6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</w:tc>
      </w:tr>
    </w:tbl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1B4104" w:rsidRDefault="001B4104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1B4104" w:rsidP="00370A68">
      <w:pPr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sr-Cyrl-RS"/>
        </w:rPr>
        <w:t xml:space="preserve">        </w:t>
      </w:r>
      <w:r w:rsidR="00370A68" w:rsidRPr="001B4104">
        <w:rPr>
          <w:rFonts w:cs="Times New Roman"/>
          <w:sz w:val="22"/>
          <w:szCs w:val="22"/>
          <w:lang w:val="sr-Cyrl-RS"/>
        </w:rPr>
        <w:t>НАДЗИРАНИ СУБЈЕКАТ</w:t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Cyrl-RS"/>
        </w:rPr>
        <w:tab/>
      </w:r>
      <w:r w:rsidR="00370A68" w:rsidRPr="001B4104">
        <w:rPr>
          <w:rFonts w:cs="Times New Roman"/>
          <w:sz w:val="22"/>
          <w:szCs w:val="22"/>
          <w:lang w:val="sr-Latn-RS"/>
        </w:rPr>
        <w:t xml:space="preserve">                         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 </w:t>
      </w:r>
      <w:r>
        <w:rPr>
          <w:rFonts w:cs="Times New Roman"/>
          <w:sz w:val="22"/>
          <w:szCs w:val="22"/>
          <w:lang w:val="sr-Cyrl-RS"/>
        </w:rPr>
        <w:t xml:space="preserve">   </w:t>
      </w:r>
      <w:r w:rsidR="00370A68" w:rsidRPr="001B4104">
        <w:rPr>
          <w:rFonts w:cs="Times New Roman"/>
          <w:sz w:val="22"/>
          <w:szCs w:val="22"/>
          <w:lang w:val="sr-Cyrl-RS"/>
        </w:rPr>
        <w:t xml:space="preserve"> КОМУНАЛНИ ИНСПЕКТОР</w:t>
      </w: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</w:p>
    <w:p w:rsidR="00370A68" w:rsidRPr="001B4104" w:rsidRDefault="00370A68" w:rsidP="00370A68">
      <w:pPr>
        <w:rPr>
          <w:rFonts w:cs="Times New Roman"/>
          <w:sz w:val="22"/>
          <w:szCs w:val="22"/>
          <w:lang w:val="sr-Cyrl-RS"/>
        </w:rPr>
      </w:pPr>
      <w:r w:rsidRPr="001B4104">
        <w:rPr>
          <w:rFonts w:cs="Times New Roman"/>
          <w:sz w:val="22"/>
          <w:szCs w:val="22"/>
          <w:lang w:val="sr-Cyrl-RS"/>
        </w:rPr>
        <w:t>________________________________</w:t>
      </w:r>
      <w:r w:rsidRPr="001B4104">
        <w:rPr>
          <w:rFonts w:cs="Times New Roman"/>
          <w:sz w:val="22"/>
          <w:szCs w:val="22"/>
          <w:lang w:val="sr-Cyrl-RS"/>
        </w:rPr>
        <w:tab/>
      </w:r>
      <w:r w:rsidRPr="001B4104">
        <w:rPr>
          <w:rFonts w:cs="Times New Roman"/>
          <w:sz w:val="22"/>
          <w:szCs w:val="22"/>
          <w:lang w:val="sr-Cyrl-RS"/>
        </w:rPr>
        <w:tab/>
      </w:r>
      <w:r w:rsidR="001B4104">
        <w:rPr>
          <w:rFonts w:cs="Times New Roman"/>
          <w:sz w:val="22"/>
          <w:szCs w:val="22"/>
          <w:lang w:val="sr-Cyrl-RS"/>
        </w:rPr>
        <w:t xml:space="preserve">                   </w:t>
      </w:r>
      <w:r w:rsidRPr="001B4104">
        <w:rPr>
          <w:rFonts w:cs="Times New Roman"/>
          <w:sz w:val="22"/>
          <w:szCs w:val="22"/>
          <w:lang w:val="sr-Latn-RS"/>
        </w:rPr>
        <w:t xml:space="preserve">  </w:t>
      </w:r>
      <w:r w:rsidRPr="001B4104">
        <w:rPr>
          <w:rFonts w:cs="Times New Roman"/>
          <w:sz w:val="22"/>
          <w:szCs w:val="22"/>
          <w:lang w:val="sr-Cyrl-RS"/>
        </w:rPr>
        <w:t>_________________________________</w:t>
      </w:r>
    </w:p>
    <w:p w:rsidR="00626229" w:rsidRPr="001B4104" w:rsidRDefault="00626229">
      <w:pPr>
        <w:rPr>
          <w:rFonts w:cs="Times New Roman"/>
          <w:sz w:val="22"/>
          <w:szCs w:val="22"/>
        </w:rPr>
      </w:pPr>
    </w:p>
    <w:sectPr w:rsidR="00626229" w:rsidRPr="001B41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D8" w:rsidRDefault="00EF54D8" w:rsidP="001B4104">
      <w:r>
        <w:separator/>
      </w:r>
    </w:p>
  </w:endnote>
  <w:endnote w:type="continuationSeparator" w:id="0">
    <w:p w:rsidR="00EF54D8" w:rsidRDefault="00EF54D8" w:rsidP="001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655" w:rsidRDefault="002A1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655" w:rsidRDefault="002A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D8" w:rsidRDefault="00EF54D8" w:rsidP="001B4104">
      <w:r>
        <w:separator/>
      </w:r>
    </w:p>
  </w:footnote>
  <w:footnote w:type="continuationSeparator" w:id="0">
    <w:p w:rsidR="00EF54D8" w:rsidRDefault="00EF54D8" w:rsidP="001B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68"/>
    <w:rsid w:val="00124054"/>
    <w:rsid w:val="00144035"/>
    <w:rsid w:val="001B4104"/>
    <w:rsid w:val="002A1655"/>
    <w:rsid w:val="002A4FCB"/>
    <w:rsid w:val="002C7DA8"/>
    <w:rsid w:val="00370A68"/>
    <w:rsid w:val="00466457"/>
    <w:rsid w:val="004D6A15"/>
    <w:rsid w:val="00552DC8"/>
    <w:rsid w:val="00626229"/>
    <w:rsid w:val="0065541B"/>
    <w:rsid w:val="00656102"/>
    <w:rsid w:val="006B2EFB"/>
    <w:rsid w:val="006E3A27"/>
    <w:rsid w:val="007862EA"/>
    <w:rsid w:val="009066C2"/>
    <w:rsid w:val="009263F6"/>
    <w:rsid w:val="00A451F7"/>
    <w:rsid w:val="00A73A75"/>
    <w:rsid w:val="00A91D7E"/>
    <w:rsid w:val="00A92D91"/>
    <w:rsid w:val="00B008BB"/>
    <w:rsid w:val="00B770DB"/>
    <w:rsid w:val="00BD4CB1"/>
    <w:rsid w:val="00CA0BAD"/>
    <w:rsid w:val="00E703B3"/>
    <w:rsid w:val="00E8162A"/>
    <w:rsid w:val="00E91D19"/>
    <w:rsid w:val="00EF54D8"/>
    <w:rsid w:val="00F25086"/>
    <w:rsid w:val="00F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68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0A68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A6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68"/>
    <w:rPr>
      <w:rFonts w:ascii="Tahoma" w:eastAsia="Droid Sans" w:hAnsi="Tahoma" w:cs="Mangal"/>
      <w:kern w:val="2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B41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4104"/>
    <w:rPr>
      <w:rFonts w:ascii="Times New Roman" w:eastAsia="Droid Sans" w:hAnsi="Times New Roman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c/COA_Prokuplje.jpg/80px-COA_Prokuplj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Garic</dc:creator>
  <cp:lastModifiedBy>Miodrag Gubijan</cp:lastModifiedBy>
  <cp:revision>19</cp:revision>
  <cp:lastPrinted>2017-11-29T08:18:00Z</cp:lastPrinted>
  <dcterms:created xsi:type="dcterms:W3CDTF">2017-11-29T11:35:00Z</dcterms:created>
  <dcterms:modified xsi:type="dcterms:W3CDTF">2019-05-23T09:58:00Z</dcterms:modified>
</cp:coreProperties>
</file>