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261"/>
        <w:gridCol w:w="2502"/>
        <w:gridCol w:w="2872"/>
      </w:tblGrid>
      <w:tr w:rsidR="00B315AC" w:rsidRPr="00632C06" w:rsidTr="00AC50EA">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110C97" w:rsidRDefault="009C389E" w:rsidP="00AC50EA">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XI</w:t>
            </w:r>
          </w:p>
          <w:p w:rsidR="009C389E" w:rsidRPr="00404AD8" w:rsidRDefault="009C389E" w:rsidP="00AC50EA">
            <w:pPr>
              <w:spacing w:before="120" w:after="120"/>
              <w:jc w:val="center"/>
              <w:rPr>
                <w:b/>
                <w:noProof/>
                <w:sz w:val="25"/>
                <w:szCs w:val="25"/>
                <w:lang w:val="sr-Latn-RS"/>
              </w:rPr>
            </w:pPr>
            <w:r w:rsidRPr="00632C06">
              <w:rPr>
                <w:b/>
                <w:noProof/>
                <w:sz w:val="25"/>
                <w:szCs w:val="25"/>
              </w:rPr>
              <w:t xml:space="preserve">Број </w:t>
            </w:r>
            <w:r w:rsidR="00AA08B4">
              <w:rPr>
                <w:b/>
                <w:noProof/>
                <w:sz w:val="25"/>
                <w:szCs w:val="25"/>
                <w:lang w:val="sr-Latn-RS"/>
              </w:rPr>
              <w:t>4</w:t>
            </w:r>
            <w:r w:rsidR="00240C33">
              <w:rPr>
                <w:b/>
                <w:noProof/>
                <w:sz w:val="25"/>
                <w:szCs w:val="25"/>
                <w:lang w:val="sr-Latn-RS"/>
              </w:rPr>
              <w:t>4</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9C389E" w:rsidRDefault="00240C33" w:rsidP="00AC50EA">
            <w:pPr>
              <w:spacing w:before="120" w:after="120"/>
              <w:jc w:val="center"/>
              <w:rPr>
                <w:rFonts w:cs="Arial"/>
                <w:b/>
                <w:noProof/>
                <w:sz w:val="28"/>
                <w:szCs w:val="28"/>
                <w:lang w:val="sr-Cyrl-RS"/>
              </w:rPr>
            </w:pPr>
            <w:r>
              <w:rPr>
                <w:b/>
                <w:noProof/>
                <w:sz w:val="28"/>
                <w:szCs w:val="28"/>
              </w:rPr>
              <w:t>07</w:t>
            </w:r>
            <w:r w:rsidR="009C389E" w:rsidRPr="00632C06">
              <w:rPr>
                <w:b/>
                <w:noProof/>
                <w:sz w:val="28"/>
                <w:szCs w:val="28"/>
                <w:lang w:val="sr-Cyrl-CS"/>
              </w:rPr>
              <w:t xml:space="preserve">. </w:t>
            </w:r>
            <w:r>
              <w:rPr>
                <w:b/>
                <w:noProof/>
                <w:sz w:val="28"/>
                <w:szCs w:val="28"/>
                <w:lang w:val="sr-Cyrl-RS"/>
              </w:rPr>
              <w:t>Октобар</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20</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9C389E" w:rsidRDefault="009C389E" w:rsidP="009C389E">
      <w:pPr>
        <w:rPr>
          <w:lang w:val="sr-Cyrl-CS"/>
        </w:rPr>
      </w:pPr>
    </w:p>
    <w:p w:rsidR="00113467" w:rsidRDefault="009C389E" w:rsidP="00113467">
      <w:pPr>
        <w:rPr>
          <w:sz w:val="40"/>
          <w:szCs w:val="40"/>
        </w:rPr>
      </w:pPr>
      <w:r>
        <w:rPr>
          <w:sz w:val="40"/>
          <w:szCs w:val="40"/>
          <w:lang w:val="sr-Cyrl-RS"/>
        </w:rPr>
        <w:t>1</w:t>
      </w:r>
    </w:p>
    <w:p w:rsidR="00186FEE" w:rsidRDefault="00186FEE" w:rsidP="00186FEE">
      <w:pPr>
        <w:jc w:val="both"/>
        <w:rPr>
          <w:lang w:val="sr-Cyrl-RS"/>
        </w:rPr>
      </w:pPr>
      <w:r>
        <w:rPr>
          <w:lang w:val="sr-Cyrl-RS"/>
        </w:rPr>
        <w:t xml:space="preserve">На основу члана 40. став 1. тачка 69. Статута града Прокупља(''Сл.лист општине Прокупље'' бр. 15/2018) и члана 44. Пословника Скупштине града Прокупља(''Сл.лист града Прокупља'' бр. 2/2018), Скупштина града Прокупља на седници одржаној дана </w:t>
      </w:r>
      <w:r>
        <w:t>06</w:t>
      </w:r>
      <w:r>
        <w:rPr>
          <w:lang w:val="sr-Cyrl-RS"/>
        </w:rPr>
        <w:t>.</w:t>
      </w:r>
      <w:r>
        <w:t>10</w:t>
      </w:r>
      <w:r>
        <w:rPr>
          <w:lang w:val="sr-Cyrl-RS"/>
        </w:rPr>
        <w:t>.2020.године, донела је:</w:t>
      </w:r>
    </w:p>
    <w:p w:rsidR="00186FEE" w:rsidRDefault="00186FEE" w:rsidP="00186FEE">
      <w:pPr>
        <w:jc w:val="both"/>
        <w:rPr>
          <w:lang w:val="sr-Latn-RS"/>
        </w:rPr>
      </w:pPr>
    </w:p>
    <w:p w:rsidR="00186FEE" w:rsidRDefault="00186FEE" w:rsidP="00186FEE">
      <w:pPr>
        <w:jc w:val="center"/>
        <w:rPr>
          <w:lang w:val="sr-Cyrl-RS"/>
        </w:rPr>
      </w:pPr>
      <w:r>
        <w:rPr>
          <w:lang w:val="sr-Cyrl-RS"/>
        </w:rPr>
        <w:t>РЕШЕЊЕ</w:t>
      </w:r>
    </w:p>
    <w:p w:rsidR="00186FEE" w:rsidRDefault="00186FEE" w:rsidP="00186FEE">
      <w:pPr>
        <w:jc w:val="center"/>
        <w:rPr>
          <w:lang w:val="sr-Cyrl-RS"/>
        </w:rPr>
      </w:pPr>
      <w:r>
        <w:rPr>
          <w:lang w:val="sr-Cyrl-RS"/>
        </w:rPr>
        <w:t>О УСВАЈАЊУ ИЗВЕШТАЈА О ВЕРИФИКАЦИЈИ МАНДАТА ОДБОРНИКА</w:t>
      </w:r>
    </w:p>
    <w:p w:rsidR="00186FEE" w:rsidRDefault="00186FEE" w:rsidP="00186FEE">
      <w:pPr>
        <w:jc w:val="center"/>
        <w:rPr>
          <w:lang w:val="sr-Cyrl-RS"/>
        </w:rPr>
      </w:pPr>
      <w:r>
        <w:rPr>
          <w:lang w:val="sr-Cyrl-RS"/>
        </w:rPr>
        <w:t>СКУПШТИНЕ ГРАДА ПРОКУПЉА</w:t>
      </w:r>
    </w:p>
    <w:p w:rsidR="00186FEE" w:rsidRDefault="00186FEE" w:rsidP="00186FEE">
      <w:pPr>
        <w:jc w:val="center"/>
        <w:rPr>
          <w:lang w:val="sr-Cyrl-RS"/>
        </w:rPr>
      </w:pPr>
      <w:r>
        <w:rPr>
          <w:lang w:val="sr-Cyrl-RS"/>
        </w:rPr>
        <w:t>Члан 1.</w:t>
      </w:r>
    </w:p>
    <w:p w:rsidR="00186FEE" w:rsidRDefault="00186FEE" w:rsidP="00186FEE">
      <w:pPr>
        <w:jc w:val="both"/>
        <w:rPr>
          <w:lang w:val="sr-Cyrl-RS"/>
        </w:rPr>
      </w:pPr>
      <w:r>
        <w:rPr>
          <w:lang w:val="sr-Cyrl-RS"/>
        </w:rPr>
        <w:t>Усваја се Извештај о верификацији мандата одборника Скупштине града Прокупља, који је донела Комисија за кадровска и административна питања Скупштине града Прокупља бр. 06-</w:t>
      </w:r>
      <w:r>
        <w:t>73</w:t>
      </w:r>
      <w:r>
        <w:rPr>
          <w:lang w:val="sr-Cyrl-RS"/>
        </w:rPr>
        <w:t xml:space="preserve">/2020-02 од </w:t>
      </w:r>
      <w:r>
        <w:t>01</w:t>
      </w:r>
      <w:r>
        <w:rPr>
          <w:lang w:val="sr-Cyrl-RS"/>
        </w:rPr>
        <w:t>.</w:t>
      </w:r>
      <w:r>
        <w:t>10</w:t>
      </w:r>
      <w:r>
        <w:rPr>
          <w:lang w:val="sr-Cyrl-RS"/>
        </w:rPr>
        <w:t>.2020.године.</w:t>
      </w:r>
    </w:p>
    <w:p w:rsidR="00186FEE" w:rsidRDefault="00186FEE" w:rsidP="00186FEE">
      <w:pPr>
        <w:jc w:val="center"/>
        <w:rPr>
          <w:lang w:val="sr-Cyrl-RS"/>
        </w:rPr>
      </w:pPr>
      <w:r>
        <w:rPr>
          <w:lang w:val="sr-Cyrl-RS"/>
        </w:rPr>
        <w:t>Члан 2.</w:t>
      </w:r>
    </w:p>
    <w:p w:rsidR="00186FEE" w:rsidRDefault="00186FEE" w:rsidP="00186FEE">
      <w:pPr>
        <w:rPr>
          <w:lang w:val="sr-Cyrl-RS"/>
        </w:rPr>
      </w:pPr>
      <w:r>
        <w:rPr>
          <w:lang w:val="sr-Cyrl-RS"/>
        </w:rPr>
        <w:t>Решење ступа на снагу даном доношења.</w:t>
      </w:r>
    </w:p>
    <w:p w:rsidR="00186FEE" w:rsidRDefault="00186FEE" w:rsidP="00186FEE">
      <w:pPr>
        <w:rPr>
          <w:lang w:val="sr-Cyrl-RS"/>
        </w:rPr>
      </w:pPr>
    </w:p>
    <w:p w:rsidR="00186FEE" w:rsidRDefault="00186FEE" w:rsidP="00186FEE">
      <w:pPr>
        <w:jc w:val="center"/>
        <w:rPr>
          <w:lang w:val="sr-Cyrl-RS"/>
        </w:rPr>
      </w:pPr>
      <w:r>
        <w:rPr>
          <w:lang w:val="sr-Cyrl-RS"/>
        </w:rPr>
        <w:t>Члан 3.</w:t>
      </w:r>
    </w:p>
    <w:p w:rsidR="00186FEE" w:rsidRDefault="00186FEE" w:rsidP="00186FEE">
      <w:pPr>
        <w:rPr>
          <w:lang w:val="sr-Cyrl-RS"/>
        </w:rPr>
      </w:pPr>
      <w:r>
        <w:rPr>
          <w:lang w:val="sr-Cyrl-RS"/>
        </w:rPr>
        <w:t>Ово Решење објавити у ''Службеном листу града Прокупља''</w:t>
      </w:r>
    </w:p>
    <w:p w:rsidR="00186FEE" w:rsidRDefault="00186FEE" w:rsidP="00186FEE">
      <w:pPr>
        <w:rPr>
          <w:lang w:val="sr-Cyrl-RS"/>
        </w:rPr>
      </w:pPr>
    </w:p>
    <w:p w:rsidR="00186FEE" w:rsidRDefault="00186FEE" w:rsidP="00186FEE">
      <w:pPr>
        <w:rPr>
          <w:lang w:val="sr-Cyrl-RS"/>
        </w:rPr>
      </w:pPr>
      <w:r>
        <w:rPr>
          <w:lang w:val="sr-Cyrl-RS"/>
        </w:rPr>
        <w:t xml:space="preserve">Број: 06- </w:t>
      </w:r>
      <w:r>
        <w:t>75</w:t>
      </w:r>
      <w:r>
        <w:rPr>
          <w:lang w:val="sr-Cyrl-RS"/>
        </w:rPr>
        <w:t>/2020-02</w:t>
      </w:r>
    </w:p>
    <w:p w:rsidR="00186FEE" w:rsidRDefault="00186FEE" w:rsidP="00186FEE">
      <w:pPr>
        <w:rPr>
          <w:lang w:val="sr-Cyrl-RS"/>
        </w:rPr>
      </w:pPr>
      <w:r>
        <w:rPr>
          <w:lang w:val="sr-Cyrl-RS"/>
        </w:rPr>
        <w:t>У Прокупљу, 0</w:t>
      </w:r>
      <w:r>
        <w:t>6</w:t>
      </w:r>
      <w:r>
        <w:rPr>
          <w:lang w:val="sr-Cyrl-RS"/>
        </w:rPr>
        <w:t>.</w:t>
      </w:r>
      <w:r>
        <w:t>10</w:t>
      </w:r>
      <w:r>
        <w:rPr>
          <w:lang w:val="sr-Cyrl-RS"/>
        </w:rPr>
        <w:t>.2020.године</w:t>
      </w:r>
    </w:p>
    <w:p w:rsidR="00186FEE" w:rsidRDefault="00186FEE" w:rsidP="00186FEE">
      <w:pPr>
        <w:rPr>
          <w:lang w:val="sr-Cyrl-RS"/>
        </w:rPr>
      </w:pPr>
      <w:r>
        <w:rPr>
          <w:lang w:val="sr-Cyrl-RS"/>
        </w:rPr>
        <w:t>СКУПШТИНА ГРАДА ПРОКУПЉА</w:t>
      </w:r>
    </w:p>
    <w:p w:rsidR="00186FEE" w:rsidRDefault="00186FEE" w:rsidP="00186FEE">
      <w:pPr>
        <w:rPr>
          <w:lang w:val="sr-Cyrl-RS"/>
        </w:rPr>
      </w:pPr>
    </w:p>
    <w:p w:rsidR="00186FEE" w:rsidRDefault="00186FEE" w:rsidP="00186FEE">
      <w:pPr>
        <w:rPr>
          <w:lang w:val="sr-Cyrl-RS"/>
        </w:rPr>
      </w:pPr>
      <w:r>
        <w:rPr>
          <w:lang w:val="sr-Cyrl-RS"/>
        </w:rPr>
        <w:t xml:space="preserve">                                                                                                              ПРЕДСЕДНИК</w:t>
      </w:r>
    </w:p>
    <w:p w:rsidR="00186FEE" w:rsidRDefault="00186FEE" w:rsidP="00186FEE">
      <w:pPr>
        <w:rPr>
          <w:lang w:val="sr-Cyrl-RS"/>
        </w:rPr>
      </w:pPr>
      <w:r>
        <w:rPr>
          <w:lang w:val="sr-Cyrl-RS"/>
        </w:rPr>
        <w:t xml:space="preserve">                                                                                                      СКУПШТИНЕ ГРАДА</w:t>
      </w:r>
    </w:p>
    <w:p w:rsidR="00186FEE" w:rsidRDefault="00186FEE" w:rsidP="00186FEE">
      <w:pPr>
        <w:rPr>
          <w:lang w:val="sr-Cyrl-RS"/>
        </w:rPr>
      </w:pPr>
      <w:r>
        <w:rPr>
          <w:lang w:val="sr-Cyrl-RS"/>
        </w:rPr>
        <w:t xml:space="preserve">                                                                                                               Дејан Лазић</w:t>
      </w:r>
      <w:r w:rsidR="00F23761">
        <w:rPr>
          <w:lang w:val="sr-Cyrl-RS"/>
        </w:rPr>
        <w:t xml:space="preserve"> с.р.</w:t>
      </w:r>
    </w:p>
    <w:p w:rsidR="00186FEE" w:rsidRPr="008A24B5" w:rsidRDefault="00186FEE" w:rsidP="00186FEE"/>
    <w:p w:rsidR="00404AD8" w:rsidRDefault="00404AD8" w:rsidP="00AE44C9">
      <w:pPr>
        <w:jc w:val="both"/>
        <w:rPr>
          <w:lang w:val="sr-Latn-RS"/>
        </w:rPr>
      </w:pPr>
    </w:p>
    <w:p w:rsidR="00987C84" w:rsidRDefault="00987C84" w:rsidP="00987C84">
      <w:pPr>
        <w:rPr>
          <w:lang w:val="sr-Cyrl-RS"/>
        </w:rPr>
      </w:pPr>
    </w:p>
    <w:p w:rsidR="00240C33" w:rsidRDefault="00240C33" w:rsidP="00987C84">
      <w:pPr>
        <w:rPr>
          <w:lang w:val="sr-Cyrl-RS"/>
        </w:rPr>
      </w:pPr>
    </w:p>
    <w:p w:rsidR="00240C33" w:rsidRDefault="00240C33" w:rsidP="00987C84">
      <w:pPr>
        <w:rPr>
          <w:lang w:val="sr-Cyrl-RS"/>
        </w:rPr>
      </w:pPr>
    </w:p>
    <w:p w:rsidR="00240C33" w:rsidRDefault="00240C33" w:rsidP="00987C84">
      <w:pPr>
        <w:rPr>
          <w:lang w:val="sr-Cyrl-RS"/>
        </w:rPr>
      </w:pPr>
    </w:p>
    <w:p w:rsidR="00240C33" w:rsidRDefault="004A2D12" w:rsidP="00987C84">
      <w:pPr>
        <w:rPr>
          <w:sz w:val="40"/>
          <w:szCs w:val="40"/>
          <w:lang w:val="sr-Cyrl-RS"/>
        </w:rPr>
      </w:pPr>
      <w:r>
        <w:rPr>
          <w:sz w:val="40"/>
          <w:szCs w:val="40"/>
          <w:lang w:val="sr-Cyrl-RS"/>
        </w:rPr>
        <w:lastRenderedPageBreak/>
        <w:t>2</w:t>
      </w:r>
    </w:p>
    <w:p w:rsidR="004A2D12" w:rsidRDefault="004A2D12" w:rsidP="004A2D12">
      <w:pPr>
        <w:jc w:val="both"/>
        <w:rPr>
          <w:lang w:val="sr-Cyrl-RS"/>
        </w:rPr>
      </w:pPr>
      <w:r w:rsidRPr="0071071E">
        <w:rPr>
          <w:lang w:val="sr-Cyrl-RS"/>
        </w:rPr>
        <w:t>На основу 48.,49. и 56. Закона о локалним изборима(''Сл.гласник РС'' бр.129/2007,34/2010-одлука УС, 54/</w:t>
      </w:r>
      <w:r>
        <w:rPr>
          <w:lang w:val="sr-Cyrl-RS"/>
        </w:rPr>
        <w:t>2011,12/2020,16/2020 – аутентично</w:t>
      </w:r>
      <w:r w:rsidRPr="0071071E">
        <w:rPr>
          <w:lang w:val="sr-Cyrl-RS"/>
        </w:rPr>
        <w:t xml:space="preserve"> тумачење и 68/2020), члана 34.Статута града Прокупља(''Службени лист општине Прокупље'' бр.15/2018) и члана 6. Пословника Скупштине града Прокупља(''Службени лист града Прокупља'' бр.2/2018), Скупштина града Прокупља на </w:t>
      </w:r>
      <w:r>
        <w:rPr>
          <w:lang w:val="sr-Cyrl-RS"/>
        </w:rPr>
        <w:t xml:space="preserve">седници одржаној дана   </w:t>
      </w:r>
      <w:r>
        <w:t>06.10.</w:t>
      </w:r>
      <w:r>
        <w:rPr>
          <w:lang w:val="sr-Cyrl-RS"/>
        </w:rPr>
        <w:t xml:space="preserve"> </w:t>
      </w:r>
      <w:r w:rsidRPr="0071071E">
        <w:rPr>
          <w:lang w:val="sr-Cyrl-RS"/>
        </w:rPr>
        <w:t>2020.године, донела је:</w:t>
      </w:r>
    </w:p>
    <w:p w:rsidR="004A2D12" w:rsidRDefault="004A2D12" w:rsidP="004A2D12">
      <w:pPr>
        <w:jc w:val="both"/>
        <w:rPr>
          <w:lang w:val="sr-Cyrl-RS"/>
        </w:rPr>
      </w:pPr>
    </w:p>
    <w:p w:rsidR="004A2D12" w:rsidRPr="0071071E" w:rsidRDefault="004A2D12" w:rsidP="004A2D12">
      <w:pPr>
        <w:jc w:val="both"/>
        <w:rPr>
          <w:lang w:val="sr-Cyrl-RS"/>
        </w:rPr>
      </w:pPr>
    </w:p>
    <w:p w:rsidR="004A2D12" w:rsidRPr="0071071E" w:rsidRDefault="004A2D12" w:rsidP="004A2D12">
      <w:pPr>
        <w:jc w:val="center"/>
        <w:rPr>
          <w:lang w:val="sr-Cyrl-RS"/>
        </w:rPr>
      </w:pPr>
      <w:r>
        <w:rPr>
          <w:lang w:val="sr-Cyrl-RS"/>
        </w:rPr>
        <w:t>ОДЛУКУ</w:t>
      </w:r>
    </w:p>
    <w:p w:rsidR="004A2D12" w:rsidRPr="0071071E" w:rsidRDefault="004A2D12" w:rsidP="004A2D12">
      <w:pPr>
        <w:jc w:val="center"/>
        <w:rPr>
          <w:lang w:val="sr-Cyrl-RS"/>
        </w:rPr>
      </w:pPr>
      <w:r>
        <w:rPr>
          <w:lang w:val="sr-Cyrl-RS"/>
        </w:rPr>
        <w:t>О ПОТВРЂИВАЊУ МАНДАТА ОДБОРНИЦЕ</w:t>
      </w:r>
    </w:p>
    <w:p w:rsidR="004A2D12" w:rsidRPr="0071071E" w:rsidRDefault="004A2D12" w:rsidP="004A2D12">
      <w:pPr>
        <w:jc w:val="center"/>
        <w:rPr>
          <w:lang w:val="sr-Cyrl-RS"/>
        </w:rPr>
      </w:pPr>
      <w:r w:rsidRPr="0071071E">
        <w:rPr>
          <w:lang w:val="sr-Cyrl-RS"/>
        </w:rPr>
        <w:t>СКУПШТИНЕ ГРАДА ПРОКУПЉА</w:t>
      </w:r>
    </w:p>
    <w:p w:rsidR="004A2D12" w:rsidRPr="0071071E" w:rsidRDefault="004A2D12" w:rsidP="004A2D12">
      <w:pPr>
        <w:jc w:val="center"/>
        <w:rPr>
          <w:lang w:val="sr-Cyrl-RS"/>
        </w:rPr>
      </w:pPr>
      <w:r w:rsidRPr="0071071E">
        <w:t>I</w:t>
      </w:r>
    </w:p>
    <w:p w:rsidR="004A2D12" w:rsidRDefault="004A2D12" w:rsidP="004A2D12">
      <w:pPr>
        <w:jc w:val="center"/>
        <w:rPr>
          <w:lang w:val="sr-Cyrl-RS"/>
        </w:rPr>
      </w:pPr>
      <w:r>
        <w:rPr>
          <w:lang w:val="sr-Cyrl-RS"/>
        </w:rPr>
        <w:t>Потврђује се мандат одборници</w:t>
      </w:r>
      <w:r w:rsidRPr="0071071E">
        <w:rPr>
          <w:lang w:val="sr-Cyrl-RS"/>
        </w:rPr>
        <w:t xml:space="preserve"> Скупштине града Прокупља:</w:t>
      </w:r>
    </w:p>
    <w:p w:rsidR="004A2D12" w:rsidRPr="00847FBE" w:rsidRDefault="004A2D12" w:rsidP="00EE39FC">
      <w:pPr>
        <w:pStyle w:val="ListParagraph"/>
        <w:numPr>
          <w:ilvl w:val="0"/>
          <w:numId w:val="1"/>
        </w:numPr>
        <w:spacing w:after="200" w:line="276" w:lineRule="auto"/>
        <w:rPr>
          <w:lang w:val="sr-Cyrl-RS"/>
        </w:rPr>
      </w:pPr>
      <w:r>
        <w:rPr>
          <w:lang w:val="sr-Cyrl-RS"/>
        </w:rPr>
        <w:t>Марини Дојчиновић</w:t>
      </w:r>
    </w:p>
    <w:p w:rsidR="004A2D12" w:rsidRDefault="004A2D12" w:rsidP="004A2D12">
      <w:pPr>
        <w:ind w:left="360"/>
        <w:rPr>
          <w:lang w:val="sr-Cyrl-RS"/>
        </w:rPr>
      </w:pPr>
      <w:r>
        <w:rPr>
          <w:lang w:val="sr-Cyrl-RS"/>
        </w:rPr>
        <w:t xml:space="preserve">Изабраној за одборницу </w:t>
      </w:r>
      <w:r w:rsidRPr="0071071E">
        <w:rPr>
          <w:lang w:val="sr-Cyrl-RS"/>
        </w:rPr>
        <w:t xml:space="preserve"> са изборне лис</w:t>
      </w:r>
      <w:r>
        <w:rPr>
          <w:lang w:val="sr-Cyrl-RS"/>
        </w:rPr>
        <w:t>те  ЗА КРАЉЕВИНУ СРБИЈУ – ГВОЗДЕНИ ПУК (Покрет обнове Краљевине Србије, Монархистички фронт)</w:t>
      </w:r>
    </w:p>
    <w:p w:rsidR="004A2D12" w:rsidRPr="0071071E" w:rsidRDefault="004A2D12" w:rsidP="004A2D12">
      <w:pPr>
        <w:ind w:left="360"/>
        <w:rPr>
          <w:lang w:val="sr-Cyrl-RS"/>
        </w:rPr>
      </w:pPr>
    </w:p>
    <w:p w:rsidR="004A2D12" w:rsidRPr="0071071E" w:rsidRDefault="004A2D12" w:rsidP="004A2D12">
      <w:pPr>
        <w:jc w:val="center"/>
      </w:pPr>
      <w:r w:rsidRPr="0071071E">
        <w:t>II</w:t>
      </w:r>
    </w:p>
    <w:p w:rsidR="004A2D12" w:rsidRDefault="004A2D12" w:rsidP="004A2D12">
      <w:pPr>
        <w:rPr>
          <w:lang w:val="sr-Cyrl-RS"/>
        </w:rPr>
      </w:pPr>
      <w:r>
        <w:rPr>
          <w:lang w:val="sr-Cyrl-RS"/>
        </w:rPr>
        <w:t>Мандат одборници</w:t>
      </w:r>
      <w:r w:rsidRPr="0071071E">
        <w:rPr>
          <w:lang w:val="sr-Cyrl-RS"/>
        </w:rPr>
        <w:t xml:space="preserve"> почиње да тече даном потврђивања мандата и траје до</w:t>
      </w:r>
      <w:r>
        <w:rPr>
          <w:lang w:val="sr-Cyrl-RS"/>
        </w:rPr>
        <w:t xml:space="preserve"> истека мандата одборнице  којој </w:t>
      </w:r>
      <w:r w:rsidRPr="0071071E">
        <w:rPr>
          <w:lang w:val="sr-Cyrl-RS"/>
        </w:rPr>
        <w:t xml:space="preserve"> је престао мандат.</w:t>
      </w:r>
    </w:p>
    <w:p w:rsidR="004A2D12" w:rsidRPr="0071071E" w:rsidRDefault="004A2D12" w:rsidP="004A2D12">
      <w:pPr>
        <w:rPr>
          <w:lang w:val="sr-Cyrl-RS"/>
        </w:rPr>
      </w:pPr>
    </w:p>
    <w:p w:rsidR="004A2D12" w:rsidRPr="0071071E" w:rsidRDefault="004A2D12" w:rsidP="004A2D12">
      <w:pPr>
        <w:jc w:val="center"/>
      </w:pPr>
      <w:r w:rsidRPr="0071071E">
        <w:t>III</w:t>
      </w:r>
    </w:p>
    <w:p w:rsidR="004A2D12" w:rsidRDefault="004A2D12" w:rsidP="004A2D12">
      <w:pPr>
        <w:rPr>
          <w:lang w:val="sr-Cyrl-RS"/>
        </w:rPr>
      </w:pPr>
      <w:r>
        <w:rPr>
          <w:lang w:val="sr-Cyrl-RS"/>
        </w:rPr>
        <w:t>Против ове Одлуке</w:t>
      </w:r>
      <w:r w:rsidRPr="0071071E">
        <w:rPr>
          <w:lang w:val="sr-Cyrl-RS"/>
        </w:rPr>
        <w:t xml:space="preserve"> може се изјавити жалба Управном суду у року од 48 часова од дана доношења.</w:t>
      </w:r>
    </w:p>
    <w:p w:rsidR="004A2D12" w:rsidRPr="0071071E" w:rsidRDefault="004A2D12" w:rsidP="004A2D12">
      <w:pPr>
        <w:rPr>
          <w:lang w:val="sr-Cyrl-RS"/>
        </w:rPr>
      </w:pPr>
    </w:p>
    <w:p w:rsidR="004A2D12" w:rsidRDefault="004A2D12" w:rsidP="004A2D12">
      <w:pPr>
        <w:jc w:val="center"/>
        <w:rPr>
          <w:lang w:val="sr-Cyrl-RS"/>
        </w:rPr>
      </w:pPr>
      <w:r w:rsidRPr="0071071E">
        <w:t>IV</w:t>
      </w:r>
    </w:p>
    <w:p w:rsidR="004A2D12" w:rsidRPr="004A2D12" w:rsidRDefault="004A2D12" w:rsidP="004A2D12">
      <w:pPr>
        <w:jc w:val="center"/>
        <w:rPr>
          <w:lang w:val="sr-Cyrl-RS"/>
        </w:rPr>
      </w:pPr>
    </w:p>
    <w:p w:rsidR="004A2D12" w:rsidRDefault="004A2D12" w:rsidP="004A2D12">
      <w:pPr>
        <w:rPr>
          <w:lang w:val="sr-Cyrl-RS"/>
        </w:rPr>
      </w:pPr>
      <w:r w:rsidRPr="0071071E">
        <w:rPr>
          <w:lang w:val="sr-Cyrl-RS"/>
        </w:rPr>
        <w:t>Решење ступа на снагу даном доношења</w:t>
      </w:r>
    </w:p>
    <w:p w:rsidR="004A2D12" w:rsidRPr="0071071E" w:rsidRDefault="004A2D12" w:rsidP="004A2D12">
      <w:pPr>
        <w:rPr>
          <w:lang w:val="sr-Cyrl-RS"/>
        </w:rPr>
      </w:pPr>
    </w:p>
    <w:p w:rsidR="004A2D12" w:rsidRPr="0071071E" w:rsidRDefault="004A2D12" w:rsidP="004A2D12">
      <w:pPr>
        <w:jc w:val="center"/>
        <w:rPr>
          <w:lang w:val="sr-Cyrl-RS"/>
        </w:rPr>
      </w:pPr>
      <w:r w:rsidRPr="0071071E">
        <w:t>V</w:t>
      </w:r>
    </w:p>
    <w:p w:rsidR="004A2D12" w:rsidRDefault="004A2D12" w:rsidP="004A2D12">
      <w:pPr>
        <w:jc w:val="center"/>
        <w:rPr>
          <w:lang w:val="sr-Cyrl-RS"/>
        </w:rPr>
      </w:pPr>
      <w:r w:rsidRPr="0071071E">
        <w:t>O</w:t>
      </w:r>
      <w:r>
        <w:rPr>
          <w:lang w:val="sr-Cyrl-RS"/>
        </w:rPr>
        <w:t>ву Одлуку</w:t>
      </w:r>
      <w:r w:rsidRPr="0071071E">
        <w:rPr>
          <w:lang w:val="sr-Cyrl-RS"/>
        </w:rPr>
        <w:t xml:space="preserve"> објавити у ''Службеном листу града Прокупља''.</w:t>
      </w:r>
    </w:p>
    <w:p w:rsidR="004A2D12" w:rsidRDefault="004A2D12" w:rsidP="004A2D12">
      <w:pPr>
        <w:jc w:val="center"/>
        <w:rPr>
          <w:lang w:val="sr-Cyrl-RS"/>
        </w:rPr>
      </w:pPr>
    </w:p>
    <w:p w:rsidR="004A2D12" w:rsidRPr="0071071E" w:rsidRDefault="004A2D12" w:rsidP="004A2D12">
      <w:pPr>
        <w:jc w:val="center"/>
        <w:rPr>
          <w:lang w:val="sr-Cyrl-RS"/>
        </w:rPr>
      </w:pPr>
    </w:p>
    <w:p w:rsidR="004A2D12" w:rsidRPr="005B44AC" w:rsidRDefault="004A2D12" w:rsidP="004A2D12">
      <w:r w:rsidRPr="0071071E">
        <w:rPr>
          <w:lang w:val="sr-Cyrl-RS"/>
        </w:rPr>
        <w:t>Број:</w:t>
      </w:r>
      <w:r>
        <w:rPr>
          <w:lang w:val="sr-Cyrl-RS"/>
        </w:rPr>
        <w:t xml:space="preserve"> </w:t>
      </w:r>
      <w:r>
        <w:t>06-75/2020-02</w:t>
      </w:r>
    </w:p>
    <w:p w:rsidR="004A2D12" w:rsidRPr="0071071E" w:rsidRDefault="004A2D12" w:rsidP="004A2D12">
      <w:r w:rsidRPr="0071071E">
        <w:rPr>
          <w:lang w:val="sr-Cyrl-RS"/>
        </w:rPr>
        <w:t>У Прокупљу,</w:t>
      </w:r>
      <w:r>
        <w:t xml:space="preserve"> 06.10.</w:t>
      </w:r>
      <w:r>
        <w:rPr>
          <w:lang w:val="sr-Cyrl-RS"/>
        </w:rPr>
        <w:t xml:space="preserve"> </w:t>
      </w:r>
      <w:r w:rsidRPr="0071071E">
        <w:rPr>
          <w:lang w:val="sr-Cyrl-RS"/>
        </w:rPr>
        <w:t>2020.године</w:t>
      </w:r>
    </w:p>
    <w:p w:rsidR="004A2D12" w:rsidRPr="0071071E" w:rsidRDefault="004A2D12" w:rsidP="004A2D12">
      <w:pPr>
        <w:jc w:val="both"/>
        <w:rPr>
          <w:lang w:val="sr-Cyrl-RS"/>
        </w:rPr>
      </w:pPr>
      <w:r w:rsidRPr="0071071E">
        <w:rPr>
          <w:lang w:val="sr-Cyrl-RS"/>
        </w:rPr>
        <w:t>СКУПШТИНА ГРАДА ПРОКУПЉА</w:t>
      </w:r>
    </w:p>
    <w:p w:rsidR="004A2D12" w:rsidRPr="0071071E" w:rsidRDefault="004A2D12" w:rsidP="004A2D12">
      <w:pPr>
        <w:jc w:val="both"/>
        <w:rPr>
          <w:lang w:val="sr-Cyrl-RS"/>
        </w:rPr>
      </w:pPr>
    </w:p>
    <w:p w:rsidR="004A2D12" w:rsidRPr="0071071E" w:rsidRDefault="004A2D12" w:rsidP="004A2D12">
      <w:pPr>
        <w:jc w:val="both"/>
        <w:rPr>
          <w:lang w:val="sr-Cyrl-RS"/>
        </w:rPr>
      </w:pPr>
      <w:r>
        <w:rPr>
          <w:lang w:val="sr-Cyrl-RS"/>
        </w:rPr>
        <w:t xml:space="preserve">                                                                                                            </w:t>
      </w:r>
      <w:r w:rsidRPr="0071071E">
        <w:rPr>
          <w:lang w:val="sr-Cyrl-RS"/>
        </w:rPr>
        <w:t>ПРЕДСЕДНИК</w:t>
      </w:r>
    </w:p>
    <w:p w:rsidR="004A2D12" w:rsidRPr="0071071E" w:rsidRDefault="004A2D12" w:rsidP="004A2D12">
      <w:pPr>
        <w:jc w:val="both"/>
        <w:rPr>
          <w:lang w:val="sr-Cyrl-RS"/>
        </w:rPr>
      </w:pPr>
      <w:r>
        <w:rPr>
          <w:lang w:val="sr-Cyrl-RS"/>
        </w:rPr>
        <w:t xml:space="preserve">                                                                                                      </w:t>
      </w:r>
      <w:r w:rsidRPr="0071071E">
        <w:rPr>
          <w:lang w:val="sr-Cyrl-RS"/>
        </w:rPr>
        <w:t>СКУПШТИНЕ ГРАДА</w:t>
      </w:r>
    </w:p>
    <w:p w:rsidR="004A2D12" w:rsidRDefault="004A2D12" w:rsidP="004A2D12">
      <w:pPr>
        <w:jc w:val="both"/>
        <w:rPr>
          <w:lang w:val="sr-Cyrl-RS"/>
        </w:rPr>
      </w:pPr>
      <w:r>
        <w:rPr>
          <w:lang w:val="sr-Cyrl-RS"/>
        </w:rPr>
        <w:t xml:space="preserve">                                                                                                                 Дејан Лазић с.р.</w:t>
      </w:r>
    </w:p>
    <w:p w:rsidR="004A2D12" w:rsidRDefault="004A2D12" w:rsidP="004A2D12">
      <w:pPr>
        <w:jc w:val="both"/>
        <w:rPr>
          <w:lang w:val="sr-Cyrl-RS"/>
        </w:rPr>
      </w:pPr>
    </w:p>
    <w:p w:rsidR="004A2D12" w:rsidRDefault="004A2D12" w:rsidP="004A2D12">
      <w:pPr>
        <w:jc w:val="both"/>
        <w:rPr>
          <w:lang w:val="sr-Cyrl-RS"/>
        </w:rPr>
      </w:pPr>
    </w:p>
    <w:p w:rsidR="004A2D12" w:rsidRDefault="004A2D12" w:rsidP="004A2D12">
      <w:pPr>
        <w:jc w:val="both"/>
        <w:rPr>
          <w:lang w:val="sr-Cyrl-RS"/>
        </w:rPr>
      </w:pPr>
    </w:p>
    <w:p w:rsidR="004A2D12" w:rsidRDefault="004A2D12" w:rsidP="004A2D12">
      <w:pPr>
        <w:jc w:val="both"/>
        <w:rPr>
          <w:lang w:val="sr-Cyrl-RS"/>
        </w:rPr>
      </w:pPr>
    </w:p>
    <w:p w:rsidR="004A2D12" w:rsidRDefault="004A2D12" w:rsidP="004A2D12">
      <w:pPr>
        <w:jc w:val="both"/>
        <w:rPr>
          <w:lang w:val="sr-Cyrl-RS"/>
        </w:rPr>
      </w:pPr>
    </w:p>
    <w:p w:rsidR="004A2D12" w:rsidRDefault="00FF52A1" w:rsidP="00987C84">
      <w:pPr>
        <w:rPr>
          <w:sz w:val="40"/>
          <w:szCs w:val="40"/>
          <w:lang w:val="sr-Cyrl-RS"/>
        </w:rPr>
      </w:pPr>
      <w:r>
        <w:rPr>
          <w:sz w:val="40"/>
          <w:szCs w:val="40"/>
          <w:lang w:val="sr-Cyrl-RS"/>
        </w:rPr>
        <w:lastRenderedPageBreak/>
        <w:t>3</w:t>
      </w:r>
    </w:p>
    <w:p w:rsidR="00FF52A1" w:rsidRDefault="00FF52A1" w:rsidP="00FF52A1">
      <w:pPr>
        <w:jc w:val="both"/>
        <w:rPr>
          <w:lang w:val="sr-Cyrl-RS"/>
        </w:rPr>
      </w:pPr>
      <w:r w:rsidRPr="00B40385">
        <w:rPr>
          <w:lang w:val="sr-Cyrl-RS"/>
        </w:rPr>
        <w:t>На основу 48.,49. и 56. Закона о локалним изборима(''Сл.гласник РС'' бр.129/2007,34/2010-одлука УС, 54/</w:t>
      </w:r>
      <w:r>
        <w:rPr>
          <w:lang w:val="sr-Cyrl-RS"/>
        </w:rPr>
        <w:t>2011,12/2020,16/2020 – аутентично</w:t>
      </w:r>
      <w:r w:rsidRPr="00B40385">
        <w:rPr>
          <w:lang w:val="sr-Cyrl-RS"/>
        </w:rPr>
        <w:t xml:space="preserve"> тумачење и 68/2020), члана 34.Статута града Прокупља(''Службени лист општине Прокупље'' бр.15/2018) и члана 6. Пословника Скупштине града Прокупља(''Службени лист града Прокупља'' бр.2/2018), Скупштина града Прокупља на</w:t>
      </w:r>
      <w:r>
        <w:rPr>
          <w:lang w:val="sr-Cyrl-RS"/>
        </w:rPr>
        <w:t xml:space="preserve"> седници одржаној дана  </w:t>
      </w:r>
      <w:r>
        <w:t>06.10.</w:t>
      </w:r>
      <w:r>
        <w:rPr>
          <w:lang w:val="sr-Cyrl-RS"/>
        </w:rPr>
        <w:t xml:space="preserve"> </w:t>
      </w:r>
      <w:r w:rsidRPr="00B40385">
        <w:rPr>
          <w:lang w:val="sr-Cyrl-RS"/>
        </w:rPr>
        <w:t>2020.године, донела је</w:t>
      </w:r>
    </w:p>
    <w:p w:rsidR="00FF52A1" w:rsidRPr="00B40385" w:rsidRDefault="00FF52A1" w:rsidP="00FF52A1">
      <w:pPr>
        <w:jc w:val="both"/>
        <w:rPr>
          <w:lang w:val="sr-Latn-RS"/>
        </w:rPr>
      </w:pPr>
    </w:p>
    <w:p w:rsidR="00FF52A1" w:rsidRPr="00B40385" w:rsidRDefault="00FF52A1" w:rsidP="00FF52A1">
      <w:pPr>
        <w:jc w:val="both"/>
        <w:rPr>
          <w:lang w:val="sr-Latn-RS"/>
        </w:rPr>
      </w:pPr>
    </w:p>
    <w:p w:rsidR="00FF52A1" w:rsidRDefault="00FF52A1" w:rsidP="00FF52A1">
      <w:pPr>
        <w:jc w:val="center"/>
        <w:rPr>
          <w:lang w:val="sr-Cyrl-RS"/>
        </w:rPr>
      </w:pPr>
      <w:r>
        <w:rPr>
          <w:lang w:val="sr-Cyrl-RS"/>
        </w:rPr>
        <w:t>ОДЛУКУ</w:t>
      </w:r>
    </w:p>
    <w:p w:rsidR="00FF52A1" w:rsidRDefault="00FF52A1" w:rsidP="00FF52A1">
      <w:pPr>
        <w:jc w:val="center"/>
        <w:rPr>
          <w:lang w:val="sr-Cyrl-RS"/>
        </w:rPr>
      </w:pPr>
      <w:r>
        <w:rPr>
          <w:lang w:val="sr-Cyrl-RS"/>
        </w:rPr>
        <w:t>О ИЗМЕНИ ОДЛУКЕ О ПОТВРЂИВАЊУ МАНДАТА</w:t>
      </w:r>
    </w:p>
    <w:p w:rsidR="00FF52A1" w:rsidRDefault="00FF52A1" w:rsidP="00FF52A1">
      <w:pPr>
        <w:jc w:val="center"/>
        <w:rPr>
          <w:lang w:val="sr-Cyrl-RS"/>
        </w:rPr>
      </w:pPr>
      <w:r>
        <w:rPr>
          <w:lang w:val="sr-Cyrl-RS"/>
        </w:rPr>
        <w:t>ОДБОРНИКА СКУПШТИНЕ ГРАДА ПРОКУПЉА</w:t>
      </w:r>
    </w:p>
    <w:p w:rsidR="00FF52A1" w:rsidRDefault="00FF52A1" w:rsidP="00FF52A1">
      <w:pPr>
        <w:jc w:val="center"/>
        <w:rPr>
          <w:lang w:val="sr-Cyrl-RS"/>
        </w:rPr>
      </w:pPr>
    </w:p>
    <w:p w:rsidR="00FF52A1" w:rsidRDefault="00FF52A1" w:rsidP="00FF52A1">
      <w:pPr>
        <w:jc w:val="center"/>
        <w:rPr>
          <w:lang w:val="sr-Cyrl-RS"/>
        </w:rPr>
      </w:pPr>
    </w:p>
    <w:p w:rsidR="00FF52A1" w:rsidRPr="00CD4DED" w:rsidRDefault="00FF52A1" w:rsidP="00FF52A1">
      <w:pPr>
        <w:jc w:val="center"/>
        <w:rPr>
          <w:lang w:val="sr-Cyrl-RS"/>
        </w:rPr>
      </w:pPr>
      <w:r w:rsidRPr="00CD4DED">
        <w:rPr>
          <w:lang w:val="sr-Cyrl-RS"/>
        </w:rPr>
        <w:t>Члан1.</w:t>
      </w:r>
    </w:p>
    <w:p w:rsidR="00FF52A1" w:rsidRDefault="00FF52A1" w:rsidP="00FF52A1">
      <w:pPr>
        <w:rPr>
          <w:lang w:val="sr-Cyrl-RS"/>
        </w:rPr>
      </w:pPr>
      <w:r w:rsidRPr="00CD4DED">
        <w:rPr>
          <w:lang w:val="sr-Cyrl-RS"/>
        </w:rPr>
        <w:t xml:space="preserve">У члану 1. Одлуке о потврђивању мандата одборника Скупштине града Прокупља бр.06-38/2020-02 </w:t>
      </w:r>
      <w:r>
        <w:rPr>
          <w:lang w:val="sr-Cyrl-RS"/>
        </w:rPr>
        <w:t xml:space="preserve"> од 17.08.2020.године(''Сл.лист града Прокупља'' бр.31/2020), са изменом бр.06-62/2020-02 од 07.09.2020.године,</w:t>
      </w:r>
    </w:p>
    <w:p w:rsidR="00FF52A1" w:rsidRDefault="00FF52A1" w:rsidP="00FF52A1">
      <w:pPr>
        <w:rPr>
          <w:lang w:val="sr-Cyrl-RS"/>
        </w:rPr>
      </w:pPr>
    </w:p>
    <w:p w:rsidR="00FF52A1" w:rsidRDefault="00FF52A1" w:rsidP="00FF52A1">
      <w:pPr>
        <w:rPr>
          <w:lang w:val="sr-Cyrl-RS"/>
        </w:rPr>
      </w:pPr>
      <w:r>
        <w:rPr>
          <w:lang w:val="sr-Cyrl-RS"/>
        </w:rPr>
        <w:t>С</w:t>
      </w:r>
      <w:r w:rsidRPr="0071071E">
        <w:rPr>
          <w:lang w:val="sr-Cyrl-RS"/>
        </w:rPr>
        <w:t>а изборне</w:t>
      </w:r>
      <w:r>
        <w:rPr>
          <w:lang w:val="sr-Cyrl-RS"/>
        </w:rPr>
        <w:t xml:space="preserve"> листе ЗА КРАЉЕВИНУ СРБИЈУ – ГВОЗДЕНИ ПУК (Покрет обнове Краљевине Србије, Монархистички фронт)</w:t>
      </w:r>
    </w:p>
    <w:p w:rsidR="00FF52A1" w:rsidRDefault="00FF52A1" w:rsidP="00FF52A1">
      <w:pPr>
        <w:rPr>
          <w:lang w:val="sr-Cyrl-RS"/>
        </w:rPr>
      </w:pPr>
      <w:r>
        <w:rPr>
          <w:lang w:val="sr-Cyrl-RS"/>
        </w:rPr>
        <w:t>Редни број 3 мења се и гласи:  ''Марина Дојчиновић''</w:t>
      </w:r>
    </w:p>
    <w:p w:rsidR="00FF52A1" w:rsidRDefault="00FF52A1" w:rsidP="00FF52A1">
      <w:pPr>
        <w:rPr>
          <w:lang w:val="sr-Cyrl-RS"/>
        </w:rPr>
      </w:pPr>
    </w:p>
    <w:p w:rsidR="00FF52A1" w:rsidRPr="0071071E" w:rsidRDefault="00FF52A1" w:rsidP="00FF52A1">
      <w:pPr>
        <w:rPr>
          <w:lang w:val="sr-Cyrl-RS"/>
        </w:rPr>
      </w:pPr>
    </w:p>
    <w:p w:rsidR="00FF52A1" w:rsidRDefault="00FF52A1" w:rsidP="00FF52A1">
      <w:pPr>
        <w:jc w:val="center"/>
        <w:rPr>
          <w:lang w:val="sr-Cyrl-RS"/>
        </w:rPr>
      </w:pPr>
      <w:r>
        <w:rPr>
          <w:lang w:val="sr-Cyrl-RS"/>
        </w:rPr>
        <w:t>Члан 2.</w:t>
      </w:r>
    </w:p>
    <w:p w:rsidR="00FF52A1" w:rsidRDefault="00FF52A1" w:rsidP="00FF52A1">
      <w:pPr>
        <w:rPr>
          <w:lang w:val="sr-Cyrl-RS"/>
        </w:rPr>
      </w:pPr>
      <w:r>
        <w:rPr>
          <w:lang w:val="sr-Cyrl-RS"/>
        </w:rPr>
        <w:t>Ова одлука ступа на снагу даном доношења и биће објављења у ''Службеном листу града Прокупља''</w:t>
      </w:r>
    </w:p>
    <w:p w:rsidR="00FF52A1" w:rsidRDefault="00FF52A1" w:rsidP="00FF52A1">
      <w:pPr>
        <w:rPr>
          <w:lang w:val="sr-Cyrl-RS"/>
        </w:rPr>
      </w:pPr>
    </w:p>
    <w:p w:rsidR="00FF52A1" w:rsidRPr="005813BC" w:rsidRDefault="00FF52A1" w:rsidP="00FF52A1">
      <w:r>
        <w:rPr>
          <w:lang w:val="sr-Cyrl-RS"/>
        </w:rPr>
        <w:t>Број:</w:t>
      </w:r>
      <w:r>
        <w:t xml:space="preserve"> 06-75/2020-02</w:t>
      </w:r>
    </w:p>
    <w:p w:rsidR="00FF52A1" w:rsidRDefault="00FF52A1" w:rsidP="00FF52A1">
      <w:pPr>
        <w:rPr>
          <w:lang w:val="sr-Cyrl-RS"/>
        </w:rPr>
      </w:pPr>
      <w:r>
        <w:rPr>
          <w:lang w:val="sr-Cyrl-RS"/>
        </w:rPr>
        <w:t xml:space="preserve">У Прокупљу,  </w:t>
      </w:r>
      <w:r>
        <w:t>06.10.</w:t>
      </w:r>
      <w:r>
        <w:rPr>
          <w:lang w:val="sr-Cyrl-RS"/>
        </w:rPr>
        <w:t xml:space="preserve"> 2020.године</w:t>
      </w:r>
    </w:p>
    <w:p w:rsidR="00FF52A1" w:rsidRPr="00922059" w:rsidRDefault="00FF52A1" w:rsidP="00FF52A1">
      <w:pPr>
        <w:rPr>
          <w:lang w:val="sr-Cyrl-RS"/>
        </w:rPr>
      </w:pPr>
      <w:r>
        <w:rPr>
          <w:lang w:val="sr-Cyrl-RS"/>
        </w:rPr>
        <w:t>СКУПШТИНА ГРАДА ПРОКУПЉА</w:t>
      </w:r>
    </w:p>
    <w:p w:rsidR="00FF52A1" w:rsidRDefault="00FF52A1" w:rsidP="00FF52A1">
      <w:pPr>
        <w:rPr>
          <w:lang w:val="sr-Cyrl-RS"/>
        </w:rPr>
      </w:pPr>
    </w:p>
    <w:p w:rsidR="00FF52A1" w:rsidRDefault="00FF52A1" w:rsidP="00FF52A1">
      <w:pPr>
        <w:rPr>
          <w:lang w:val="sr-Cyrl-RS"/>
        </w:rPr>
      </w:pPr>
      <w:r>
        <w:rPr>
          <w:lang w:val="sr-Cyrl-RS"/>
        </w:rPr>
        <w:t xml:space="preserve">                                                                                                                   </w:t>
      </w:r>
      <w:r w:rsidRPr="00922059">
        <w:rPr>
          <w:lang w:val="sr-Cyrl-RS"/>
        </w:rPr>
        <w:t>ПРЕДСЕДНИК</w:t>
      </w:r>
    </w:p>
    <w:p w:rsidR="00FF52A1" w:rsidRDefault="00FF52A1" w:rsidP="00FF52A1">
      <w:pPr>
        <w:rPr>
          <w:lang w:val="sr-Cyrl-RS"/>
        </w:rPr>
      </w:pPr>
      <w:r>
        <w:rPr>
          <w:lang w:val="sr-Cyrl-RS"/>
        </w:rPr>
        <w:t xml:space="preserve">                                                                                                            СКУПШТИНЕ ГРАДА</w:t>
      </w:r>
    </w:p>
    <w:p w:rsidR="00FF52A1" w:rsidRPr="00922059" w:rsidRDefault="00FF52A1" w:rsidP="00FF52A1">
      <w:pPr>
        <w:rPr>
          <w:lang w:val="sr-Cyrl-RS"/>
        </w:rPr>
      </w:pPr>
      <w:r>
        <w:rPr>
          <w:lang w:val="sr-Cyrl-RS"/>
        </w:rPr>
        <w:t xml:space="preserve">                                                                                                                       Дејан Лазић с.р.</w:t>
      </w:r>
    </w:p>
    <w:p w:rsidR="00FF52A1" w:rsidRPr="00922059" w:rsidRDefault="00FF52A1" w:rsidP="00FF52A1">
      <w:pPr>
        <w:rPr>
          <w:lang w:val="sr-Cyrl-RS"/>
        </w:rPr>
      </w:pPr>
    </w:p>
    <w:p w:rsidR="00FF52A1" w:rsidRPr="0071071E" w:rsidRDefault="00FF52A1" w:rsidP="00FF52A1">
      <w:pPr>
        <w:jc w:val="both"/>
        <w:rPr>
          <w:lang w:val="sr-Cyrl-RS"/>
        </w:rPr>
      </w:pPr>
    </w:p>
    <w:p w:rsidR="00FF52A1" w:rsidRPr="0071071E" w:rsidRDefault="00FF52A1" w:rsidP="00FF52A1">
      <w:pPr>
        <w:rPr>
          <w:lang w:val="sr-Cyrl-RS"/>
        </w:rPr>
      </w:pPr>
    </w:p>
    <w:p w:rsidR="00FF52A1" w:rsidRPr="00CD4DED" w:rsidRDefault="00FF52A1" w:rsidP="00FF52A1">
      <w:pPr>
        <w:rPr>
          <w:lang w:val="sr-Cyrl-RS"/>
        </w:rPr>
      </w:pPr>
    </w:p>
    <w:p w:rsidR="00FF52A1" w:rsidRPr="00CD4DED" w:rsidRDefault="00FF52A1" w:rsidP="00FF52A1">
      <w:pPr>
        <w:rPr>
          <w:lang w:val="sr-Cyrl-RS"/>
        </w:rPr>
      </w:pPr>
    </w:p>
    <w:p w:rsidR="00FF52A1" w:rsidRPr="00FF52A1" w:rsidRDefault="00FF52A1" w:rsidP="00987C84">
      <w:pPr>
        <w:rPr>
          <w:lang w:val="sr-Cyrl-RS"/>
        </w:rPr>
      </w:pPr>
    </w:p>
    <w:p w:rsidR="00240C33" w:rsidRDefault="00240C33" w:rsidP="00987C84">
      <w:pPr>
        <w:rPr>
          <w:lang w:val="sr-Cyrl-RS"/>
        </w:rPr>
      </w:pPr>
    </w:p>
    <w:p w:rsidR="00240C33" w:rsidRDefault="00240C33" w:rsidP="00987C84">
      <w:pPr>
        <w:rPr>
          <w:lang w:val="sr-Cyrl-RS"/>
        </w:rPr>
      </w:pPr>
    </w:p>
    <w:p w:rsidR="00240C33" w:rsidRDefault="00240C33" w:rsidP="00987C84">
      <w:pPr>
        <w:rPr>
          <w:lang w:val="sr-Cyrl-RS"/>
        </w:rPr>
      </w:pPr>
    </w:p>
    <w:p w:rsidR="00240C33" w:rsidRDefault="00240C33" w:rsidP="00987C84">
      <w:pPr>
        <w:rPr>
          <w:lang w:val="sr-Cyrl-RS"/>
        </w:rPr>
      </w:pPr>
    </w:p>
    <w:p w:rsidR="00240C33" w:rsidRDefault="00240C33" w:rsidP="00987C84">
      <w:pPr>
        <w:rPr>
          <w:lang w:val="sr-Cyrl-RS"/>
        </w:rPr>
      </w:pPr>
    </w:p>
    <w:p w:rsidR="00240C33" w:rsidRDefault="00240C33" w:rsidP="00987C84">
      <w:pPr>
        <w:rPr>
          <w:lang w:val="sr-Cyrl-RS"/>
        </w:rPr>
      </w:pPr>
    </w:p>
    <w:p w:rsidR="00240C33" w:rsidRDefault="00F743BB" w:rsidP="00987C84">
      <w:pPr>
        <w:rPr>
          <w:sz w:val="40"/>
          <w:szCs w:val="40"/>
          <w:lang w:val="sr-Cyrl-RS"/>
        </w:rPr>
      </w:pPr>
      <w:r>
        <w:rPr>
          <w:sz w:val="40"/>
          <w:szCs w:val="40"/>
          <w:lang w:val="sr-Cyrl-RS"/>
        </w:rPr>
        <w:lastRenderedPageBreak/>
        <w:t>4</w:t>
      </w:r>
    </w:p>
    <w:p w:rsidR="00F743BB" w:rsidRDefault="00F743BB" w:rsidP="00F743BB">
      <w:pPr>
        <w:jc w:val="both"/>
        <w:rPr>
          <w:lang w:val="sr-Cyrl-RS"/>
        </w:rPr>
      </w:pPr>
      <w:r>
        <w:rPr>
          <w:lang w:val="sr-Cyrl-RS"/>
        </w:rPr>
        <w:t>На основу члана 32.став.1.тачка 12. и члана 50.став 4. Закона о локалној самоуправи(''Службени ГласникРС''бр. 129/07,83/2014-др,101/2016-др.закон и 47/2018)</w:t>
      </w:r>
      <w:r>
        <w:rPr>
          <w:lang w:val="sr-Latn-RS"/>
        </w:rPr>
        <w:t xml:space="preserve">, </w:t>
      </w:r>
      <w:r>
        <w:rPr>
          <w:lang w:val="sr-Cyrl-RS"/>
        </w:rPr>
        <w:t>члана 32. Став 1. Тачка 13. И члана 70. Статута града Прокупља(''Сл.лист општине Прокупља'' бр.15/2018), Скупштина Града Прокупља на седници одржаној дана</w:t>
      </w:r>
      <w:r>
        <w:t xml:space="preserve"> 06.10.</w:t>
      </w:r>
      <w:r>
        <w:rPr>
          <w:lang w:val="sr-Cyrl-RS"/>
        </w:rPr>
        <w:t>2020.године, донела је:</w:t>
      </w:r>
    </w:p>
    <w:p w:rsidR="00F743BB" w:rsidRDefault="00F743BB" w:rsidP="00F743BB">
      <w:pPr>
        <w:jc w:val="both"/>
        <w:rPr>
          <w:lang w:val="sr-Cyrl-RS"/>
        </w:rPr>
      </w:pPr>
    </w:p>
    <w:p w:rsidR="00F743BB" w:rsidRDefault="00F743BB" w:rsidP="00F743BB">
      <w:pPr>
        <w:jc w:val="center"/>
        <w:rPr>
          <w:lang w:val="sr-Cyrl-RS"/>
        </w:rPr>
      </w:pPr>
      <w:r>
        <w:rPr>
          <w:lang w:val="sr-Cyrl-RS"/>
        </w:rPr>
        <w:t>РЕШЕЊЕ</w:t>
      </w:r>
    </w:p>
    <w:p w:rsidR="00F743BB" w:rsidRDefault="00F743BB" w:rsidP="00F743BB">
      <w:pPr>
        <w:jc w:val="center"/>
        <w:rPr>
          <w:lang w:val="sr-Cyrl-RS"/>
        </w:rPr>
      </w:pPr>
      <w:r>
        <w:rPr>
          <w:lang w:val="sr-Cyrl-RS"/>
        </w:rPr>
        <w:t>О УТВРЂИВАЊУ ПРЕСТАНКА МАНДАТА ЧЛАНУ ГРАДСКОГ ВЕЋА ГРАДА ПРОКУПЉА</w:t>
      </w:r>
    </w:p>
    <w:p w:rsidR="00F743BB" w:rsidRDefault="00F743BB" w:rsidP="00F743BB">
      <w:pPr>
        <w:jc w:val="center"/>
        <w:rPr>
          <w:lang w:val="sr-Cyrl-RS"/>
        </w:rPr>
      </w:pPr>
    </w:p>
    <w:p w:rsidR="00F743BB" w:rsidRDefault="00F743BB" w:rsidP="00F743BB">
      <w:pPr>
        <w:jc w:val="center"/>
        <w:rPr>
          <w:lang w:val="sr-Cyrl-RS"/>
        </w:rPr>
      </w:pPr>
      <w:r>
        <w:rPr>
          <w:lang w:val="sr-Cyrl-RS"/>
        </w:rPr>
        <w:t>Члан 1.</w:t>
      </w:r>
    </w:p>
    <w:p w:rsidR="00F743BB" w:rsidRDefault="00F743BB" w:rsidP="00F743BB">
      <w:pPr>
        <w:jc w:val="both"/>
        <w:rPr>
          <w:lang w:val="sr-Cyrl-RS"/>
        </w:rPr>
      </w:pPr>
      <w:r>
        <w:rPr>
          <w:lang w:val="sr-Cyrl-RS"/>
        </w:rPr>
        <w:t>УТВРЂУЈЕ СЕ престанак мандата члану Градског већа Града Прокупља, Жарку Копривици, због поднете оставке.</w:t>
      </w:r>
    </w:p>
    <w:p w:rsidR="00F743BB" w:rsidRDefault="00F743BB" w:rsidP="00F743BB">
      <w:pPr>
        <w:jc w:val="both"/>
        <w:rPr>
          <w:lang w:val="sr-Cyrl-RS"/>
        </w:rPr>
      </w:pPr>
    </w:p>
    <w:p w:rsidR="00F743BB" w:rsidRDefault="00F743BB" w:rsidP="00F743BB">
      <w:pPr>
        <w:jc w:val="center"/>
        <w:rPr>
          <w:lang w:val="sr-Cyrl-RS"/>
        </w:rPr>
      </w:pPr>
      <w:r>
        <w:rPr>
          <w:lang w:val="sr-Cyrl-RS"/>
        </w:rPr>
        <w:t>Члан 2.</w:t>
      </w:r>
    </w:p>
    <w:p w:rsidR="00F743BB" w:rsidRDefault="00F743BB" w:rsidP="00F743BB">
      <w:pPr>
        <w:rPr>
          <w:lang w:val="sr-Cyrl-RS"/>
        </w:rPr>
      </w:pPr>
      <w:r>
        <w:rPr>
          <w:lang w:val="sr-Cyrl-RS"/>
        </w:rPr>
        <w:t>Решење ступа на снагу даном доношења.</w:t>
      </w:r>
    </w:p>
    <w:p w:rsidR="00F743BB" w:rsidRDefault="00F743BB" w:rsidP="00F743BB">
      <w:pPr>
        <w:rPr>
          <w:lang w:val="sr-Cyrl-RS"/>
        </w:rPr>
      </w:pPr>
    </w:p>
    <w:p w:rsidR="00F743BB" w:rsidRDefault="00F743BB" w:rsidP="00F743BB">
      <w:pPr>
        <w:jc w:val="center"/>
        <w:rPr>
          <w:lang w:val="sr-Cyrl-RS"/>
        </w:rPr>
      </w:pPr>
      <w:r>
        <w:rPr>
          <w:lang w:val="sr-Cyrl-RS"/>
        </w:rPr>
        <w:t>Члан 3.</w:t>
      </w:r>
    </w:p>
    <w:p w:rsidR="00F743BB" w:rsidRDefault="00F743BB" w:rsidP="00F743BB">
      <w:pPr>
        <w:rPr>
          <w:lang w:val="sr-Cyrl-RS"/>
        </w:rPr>
      </w:pPr>
      <w:r>
        <w:rPr>
          <w:lang w:val="sr-Cyrl-RS"/>
        </w:rPr>
        <w:t>Решење објавити у ''Службеном листу града Прокупља''.</w:t>
      </w:r>
    </w:p>
    <w:p w:rsidR="00F743BB" w:rsidRDefault="00F743BB" w:rsidP="00F743BB">
      <w:pPr>
        <w:rPr>
          <w:lang w:val="sr-Cyrl-RS"/>
        </w:rPr>
      </w:pPr>
    </w:p>
    <w:p w:rsidR="00F743BB" w:rsidRDefault="00F743BB" w:rsidP="00F743BB">
      <w:pPr>
        <w:jc w:val="center"/>
        <w:rPr>
          <w:lang w:val="sr-Cyrl-RS"/>
        </w:rPr>
      </w:pPr>
      <w:r>
        <w:rPr>
          <w:lang w:val="sr-Cyrl-RS"/>
        </w:rPr>
        <w:t>Члан 4.</w:t>
      </w:r>
    </w:p>
    <w:p w:rsidR="00F743BB" w:rsidRDefault="00F743BB" w:rsidP="00F743BB">
      <w:pPr>
        <w:rPr>
          <w:lang w:val="sr-Cyrl-RS"/>
        </w:rPr>
      </w:pPr>
      <w:r>
        <w:rPr>
          <w:lang w:val="sr-Cyrl-RS"/>
        </w:rPr>
        <w:t>Решење доставити: именованом, Одељењу за привреду и финансије, Одељењу за општу управу и Архиви града Прокупља.</w:t>
      </w:r>
    </w:p>
    <w:p w:rsidR="00F743BB" w:rsidRDefault="00F743BB" w:rsidP="00F743BB">
      <w:pPr>
        <w:rPr>
          <w:lang w:val="sr-Cyrl-RS"/>
        </w:rPr>
      </w:pPr>
    </w:p>
    <w:p w:rsidR="00F743BB" w:rsidRDefault="00F743BB" w:rsidP="00F743BB">
      <w:pPr>
        <w:jc w:val="center"/>
        <w:rPr>
          <w:b/>
          <w:lang w:val="sr-Cyrl-RS"/>
        </w:rPr>
      </w:pPr>
      <w:r w:rsidRPr="00F3562E">
        <w:rPr>
          <w:b/>
          <w:lang w:val="sr-Cyrl-RS"/>
        </w:rPr>
        <w:t>Образложење:</w:t>
      </w:r>
    </w:p>
    <w:p w:rsidR="00F743BB" w:rsidRDefault="00F743BB" w:rsidP="00F743BB">
      <w:pPr>
        <w:jc w:val="both"/>
        <w:rPr>
          <w:lang w:val="sr-Cyrl-RS"/>
        </w:rPr>
      </w:pPr>
      <w:r>
        <w:rPr>
          <w:lang w:val="sr-Cyrl-RS"/>
        </w:rPr>
        <w:t>Чланом 50.став. 4 Закона о локалној самоуправи (''Службени ГласникРС''бр. 129/07,83/2014-др,101/2016-др.закон и 47/2018)</w:t>
      </w:r>
      <w:r>
        <w:rPr>
          <w:lang w:val="sr-Latn-RS"/>
        </w:rPr>
        <w:t>,</w:t>
      </w:r>
      <w:r>
        <w:rPr>
          <w:lang w:val="sr-Cyrl-RS"/>
        </w:rPr>
        <w:t xml:space="preserve"> прописано је да о поднетој оставци члана Градског већа, председник Скупштине обавештава одборнике на почетку прве наредне седнице Скупштине града. Како је Жарко Копривица подео оставку, бр. 022-9/01-1 од 01.10.2020.године, из личних разлога, на место члана Градског већа Града Прокупља, утврђен је престанак мандата као у диспозитиву овог решења.</w:t>
      </w:r>
    </w:p>
    <w:p w:rsidR="00F743BB" w:rsidRDefault="00F743BB" w:rsidP="00F743BB">
      <w:pPr>
        <w:jc w:val="both"/>
        <w:rPr>
          <w:lang w:val="sr-Cyrl-RS"/>
        </w:rPr>
      </w:pPr>
      <w:r w:rsidRPr="00EC76E7">
        <w:rPr>
          <w:b/>
          <w:lang w:val="sr-Cyrl-RS"/>
        </w:rPr>
        <w:t>Поука о правном леку:</w:t>
      </w:r>
      <w:r w:rsidRPr="00D75884">
        <w:rPr>
          <w:lang w:val="sr-Cyrl-RS"/>
        </w:rPr>
        <w:t xml:space="preserve"> Против овог ре</w:t>
      </w:r>
      <w:r>
        <w:rPr>
          <w:lang w:val="sr-Cyrl-RS"/>
        </w:rPr>
        <w:t>шења може се поднети тужба Управном суду у Нишу</w:t>
      </w:r>
      <w:r w:rsidRPr="00D75884">
        <w:rPr>
          <w:lang w:val="sr-Cyrl-RS"/>
        </w:rPr>
        <w:t xml:space="preserve">, </w:t>
      </w:r>
      <w:r>
        <w:rPr>
          <w:lang w:val="sr-Cyrl-RS"/>
        </w:rPr>
        <w:t>у року од 30 дана од дана уручења.</w:t>
      </w:r>
    </w:p>
    <w:p w:rsidR="00F743BB" w:rsidRDefault="00F743BB" w:rsidP="00F743BB">
      <w:pPr>
        <w:jc w:val="both"/>
        <w:rPr>
          <w:lang w:val="sr-Cyrl-RS"/>
        </w:rPr>
      </w:pPr>
    </w:p>
    <w:p w:rsidR="00F743BB" w:rsidRPr="00D75884" w:rsidRDefault="00F743BB" w:rsidP="00F743BB">
      <w:pPr>
        <w:jc w:val="both"/>
        <w:rPr>
          <w:lang w:val="sr-Cyrl-RS"/>
        </w:rPr>
      </w:pPr>
    </w:p>
    <w:p w:rsidR="00F743BB" w:rsidRPr="001E7254" w:rsidRDefault="00F743BB" w:rsidP="00F743BB">
      <w:pPr>
        <w:jc w:val="both"/>
      </w:pPr>
      <w:r>
        <w:rPr>
          <w:lang w:val="sr-Cyrl-RS"/>
        </w:rPr>
        <w:t xml:space="preserve">Број: </w:t>
      </w:r>
      <w:r>
        <w:t>06-75/2020-02</w:t>
      </w:r>
    </w:p>
    <w:p w:rsidR="00F743BB" w:rsidRPr="00D75884" w:rsidRDefault="00F743BB" w:rsidP="00F743BB">
      <w:pPr>
        <w:jc w:val="both"/>
        <w:rPr>
          <w:lang w:val="sr-Cyrl-RS"/>
        </w:rPr>
      </w:pPr>
      <w:r w:rsidRPr="00D75884">
        <w:rPr>
          <w:lang w:val="sr-Cyrl-RS"/>
        </w:rPr>
        <w:t>У Прокупљу,</w:t>
      </w:r>
      <w:r>
        <w:rPr>
          <w:lang w:val="sr-Latn-RS"/>
        </w:rPr>
        <w:t xml:space="preserve"> 06.10.</w:t>
      </w:r>
      <w:r w:rsidRPr="00D75884">
        <w:rPr>
          <w:lang w:val="sr-Cyrl-RS"/>
        </w:rPr>
        <w:t xml:space="preserve"> 2020.године</w:t>
      </w:r>
    </w:p>
    <w:p w:rsidR="00F743BB" w:rsidRPr="00D75884" w:rsidRDefault="00F743BB" w:rsidP="00F743BB">
      <w:pPr>
        <w:jc w:val="both"/>
        <w:rPr>
          <w:lang w:val="sr-Cyrl-RS"/>
        </w:rPr>
      </w:pPr>
      <w:r w:rsidRPr="00D75884">
        <w:rPr>
          <w:lang w:val="sr-Cyrl-RS"/>
        </w:rPr>
        <w:t>СКУПШТИНА ГРАДА ПРОКУПЉА</w:t>
      </w:r>
    </w:p>
    <w:p w:rsidR="00F743BB" w:rsidRPr="00D75884" w:rsidRDefault="00F743BB" w:rsidP="00F743BB">
      <w:pPr>
        <w:jc w:val="both"/>
        <w:rPr>
          <w:lang w:val="sr-Cyrl-RS"/>
        </w:rPr>
      </w:pPr>
    </w:p>
    <w:p w:rsidR="00F743BB" w:rsidRPr="00D75884" w:rsidRDefault="00F743BB" w:rsidP="00F743BB">
      <w:pPr>
        <w:jc w:val="both"/>
        <w:rPr>
          <w:lang w:val="sr-Cyrl-RS"/>
        </w:rPr>
      </w:pPr>
      <w:r w:rsidRPr="00D75884">
        <w:rPr>
          <w:lang w:val="sr-Cyrl-RS"/>
        </w:rPr>
        <w:t xml:space="preserve">                                                                                                            ПРЕДСЕДНИК</w:t>
      </w:r>
    </w:p>
    <w:p w:rsidR="00F743BB" w:rsidRPr="00D75884" w:rsidRDefault="00F743BB" w:rsidP="00F743BB">
      <w:pPr>
        <w:jc w:val="both"/>
        <w:rPr>
          <w:lang w:val="sr-Cyrl-RS"/>
        </w:rPr>
      </w:pPr>
      <w:r w:rsidRPr="00D75884">
        <w:rPr>
          <w:lang w:val="sr-Cyrl-RS"/>
        </w:rPr>
        <w:t xml:space="preserve">                                                                                                     СКУПШТИНЕ ГРАДА</w:t>
      </w:r>
    </w:p>
    <w:p w:rsidR="00F743BB" w:rsidRDefault="00F743BB" w:rsidP="00F743BB">
      <w:pPr>
        <w:jc w:val="both"/>
        <w:rPr>
          <w:lang w:val="sr-Cyrl-RS"/>
        </w:rPr>
      </w:pPr>
      <w:r w:rsidRPr="00D75884">
        <w:rPr>
          <w:lang w:val="sr-Cyrl-RS"/>
        </w:rPr>
        <w:t xml:space="preserve">                                                                                                               Дејан Лазић</w:t>
      </w:r>
      <w:r>
        <w:rPr>
          <w:lang w:val="sr-Cyrl-RS"/>
        </w:rPr>
        <w:t xml:space="preserve"> с.р.</w:t>
      </w:r>
    </w:p>
    <w:p w:rsidR="00F743BB" w:rsidRPr="00F743BB" w:rsidRDefault="00F743BB" w:rsidP="00987C84">
      <w:pPr>
        <w:rPr>
          <w:lang w:val="sr-Cyrl-RS"/>
        </w:rPr>
      </w:pPr>
    </w:p>
    <w:p w:rsidR="00F743BB" w:rsidRDefault="00F743BB" w:rsidP="00987C84">
      <w:pPr>
        <w:rPr>
          <w:lang w:val="sr-Cyrl-RS"/>
        </w:rPr>
      </w:pPr>
    </w:p>
    <w:p w:rsidR="00F743BB" w:rsidRDefault="00F743BB" w:rsidP="00987C84">
      <w:pPr>
        <w:rPr>
          <w:lang w:val="sr-Cyrl-RS"/>
        </w:rPr>
      </w:pPr>
    </w:p>
    <w:p w:rsidR="00F743BB" w:rsidRDefault="00C3462C" w:rsidP="00987C84">
      <w:pPr>
        <w:rPr>
          <w:sz w:val="40"/>
          <w:szCs w:val="40"/>
          <w:lang w:val="sr-Cyrl-RS"/>
        </w:rPr>
      </w:pPr>
      <w:r>
        <w:rPr>
          <w:sz w:val="40"/>
          <w:szCs w:val="40"/>
          <w:lang w:val="sr-Cyrl-RS"/>
        </w:rPr>
        <w:lastRenderedPageBreak/>
        <w:t>5</w:t>
      </w:r>
    </w:p>
    <w:p w:rsidR="00D61387" w:rsidRDefault="00D61387" w:rsidP="00D61387">
      <w:pPr>
        <w:jc w:val="both"/>
        <w:rPr>
          <w:lang w:val="sr-Cyrl-RS"/>
        </w:rPr>
      </w:pPr>
      <w:r w:rsidRPr="00CC45CE">
        <w:rPr>
          <w:lang w:val="sr-Cyrl-RS"/>
        </w:rPr>
        <w:t>На основу члана 32.став.1.тачка 12. и члана 45. Закона о локалној самоуправи(''Службени ГласникРС''бр. 129/07,83/2014-др,101/2016-др.закон и 47/2018)</w:t>
      </w:r>
      <w:r w:rsidRPr="00CC45CE">
        <w:rPr>
          <w:lang w:val="sr-Latn-RS"/>
        </w:rPr>
        <w:t xml:space="preserve">, </w:t>
      </w:r>
      <w:r w:rsidRPr="00CC45CE">
        <w:rPr>
          <w:lang w:val="sr-Cyrl-RS"/>
        </w:rPr>
        <w:t xml:space="preserve"> и члана 61. Статута града Прокупља(''Сл.лист општине Прокупља'' бр.15/2018), Скупштина Града Прокупљ</w:t>
      </w:r>
      <w:r>
        <w:rPr>
          <w:lang w:val="sr-Cyrl-RS"/>
        </w:rPr>
        <w:t>а на седници одржаној дана 06.10.</w:t>
      </w:r>
      <w:r w:rsidRPr="00CC45CE">
        <w:rPr>
          <w:lang w:val="sr-Cyrl-RS"/>
        </w:rPr>
        <w:t>2020.године, донела је:</w:t>
      </w:r>
    </w:p>
    <w:p w:rsidR="00D61387" w:rsidRPr="00CC45CE" w:rsidRDefault="00D61387" w:rsidP="00D61387">
      <w:pPr>
        <w:jc w:val="both"/>
        <w:rPr>
          <w:lang w:val="sr-Cyrl-RS"/>
        </w:rPr>
      </w:pPr>
    </w:p>
    <w:p w:rsidR="00D61387" w:rsidRPr="00CC45CE" w:rsidRDefault="00D61387" w:rsidP="00D61387">
      <w:pPr>
        <w:jc w:val="center"/>
        <w:rPr>
          <w:lang w:val="sr-Cyrl-RS"/>
        </w:rPr>
      </w:pPr>
      <w:r w:rsidRPr="00CC45CE">
        <w:rPr>
          <w:lang w:val="sr-Cyrl-RS"/>
        </w:rPr>
        <w:t>РЕШЕЊЕ</w:t>
      </w:r>
    </w:p>
    <w:p w:rsidR="00D61387" w:rsidRDefault="00D61387" w:rsidP="00D61387">
      <w:pPr>
        <w:jc w:val="center"/>
        <w:rPr>
          <w:lang w:val="sr-Cyrl-RS"/>
        </w:rPr>
      </w:pPr>
      <w:r w:rsidRPr="00CC45CE">
        <w:rPr>
          <w:lang w:val="sr-Cyrl-RS"/>
        </w:rPr>
        <w:t>О ИЗБОРУ ЧЛАНА ГРАДСКОГ ВЕЋА ГРАДА ПРОКУПЉА</w:t>
      </w:r>
    </w:p>
    <w:p w:rsidR="00D61387" w:rsidRPr="00CC45CE" w:rsidRDefault="00D61387" w:rsidP="00D61387">
      <w:pPr>
        <w:jc w:val="center"/>
        <w:rPr>
          <w:lang w:val="sr-Cyrl-RS"/>
        </w:rPr>
      </w:pPr>
    </w:p>
    <w:p w:rsidR="00D61387" w:rsidRPr="00CC45CE" w:rsidRDefault="00D61387" w:rsidP="00D61387">
      <w:pPr>
        <w:jc w:val="center"/>
        <w:rPr>
          <w:lang w:val="sr-Cyrl-RS"/>
        </w:rPr>
      </w:pPr>
      <w:r w:rsidRPr="00CC45CE">
        <w:rPr>
          <w:lang w:val="sr-Cyrl-RS"/>
        </w:rPr>
        <w:t>Члан 1.</w:t>
      </w:r>
    </w:p>
    <w:p w:rsidR="00D61387" w:rsidRPr="00CC45CE" w:rsidRDefault="00D61387" w:rsidP="00D61387">
      <w:pPr>
        <w:jc w:val="center"/>
        <w:rPr>
          <w:lang w:val="sr-Cyrl-RS"/>
        </w:rPr>
      </w:pPr>
      <w:r w:rsidRPr="00CC45CE">
        <w:rPr>
          <w:lang w:val="sr-Cyrl-RS"/>
        </w:rPr>
        <w:t>За члана Градског већа Града Прокупља изабран је:</w:t>
      </w:r>
    </w:p>
    <w:p w:rsidR="00D61387" w:rsidRPr="00CC45CE" w:rsidRDefault="00D61387" w:rsidP="00EE39FC">
      <w:pPr>
        <w:pStyle w:val="ListParagraph"/>
        <w:numPr>
          <w:ilvl w:val="0"/>
          <w:numId w:val="2"/>
        </w:numPr>
        <w:spacing w:after="200" w:line="276" w:lineRule="auto"/>
        <w:rPr>
          <w:lang w:val="sr-Cyrl-RS"/>
        </w:rPr>
      </w:pPr>
      <w:r w:rsidRPr="00CC45CE">
        <w:rPr>
          <w:lang w:val="sr-Cyrl-RS"/>
        </w:rPr>
        <w:t>Миладин Радоичић.</w:t>
      </w:r>
    </w:p>
    <w:p w:rsidR="00D61387" w:rsidRPr="00CC45CE" w:rsidRDefault="00D61387" w:rsidP="00D61387">
      <w:pPr>
        <w:jc w:val="center"/>
        <w:rPr>
          <w:lang w:val="sr-Cyrl-RS"/>
        </w:rPr>
      </w:pPr>
      <w:r w:rsidRPr="00CC45CE">
        <w:rPr>
          <w:lang w:val="sr-Cyrl-RS"/>
        </w:rPr>
        <w:t>Члан 2.</w:t>
      </w:r>
    </w:p>
    <w:p w:rsidR="00D61387" w:rsidRPr="00CC45CE" w:rsidRDefault="00D61387" w:rsidP="00D61387">
      <w:pPr>
        <w:jc w:val="both"/>
        <w:rPr>
          <w:lang w:val="sr-Cyrl-CS"/>
        </w:rPr>
      </w:pPr>
      <w:r w:rsidRPr="00CC45CE">
        <w:rPr>
          <w:lang w:val="sr-Cyrl-CS"/>
        </w:rPr>
        <w:t>Члан Градског већа је на сталном раду и остварује право на плату у складу са актом којим се уређују плате функционера органа Града.</w:t>
      </w:r>
    </w:p>
    <w:p w:rsidR="00D61387" w:rsidRPr="00CC45CE" w:rsidRDefault="00D61387" w:rsidP="00D61387">
      <w:pPr>
        <w:rPr>
          <w:lang w:val="sr-Cyrl-CS"/>
        </w:rPr>
      </w:pPr>
      <w:r w:rsidRPr="00CC45CE">
        <w:rPr>
          <w:lang w:val="sr-Cyrl-CS"/>
        </w:rPr>
        <w:t xml:space="preserve">                                                                                         Члан 3.</w:t>
      </w:r>
    </w:p>
    <w:p w:rsidR="00D61387" w:rsidRPr="00CC45CE" w:rsidRDefault="00D61387" w:rsidP="00D61387">
      <w:pPr>
        <w:rPr>
          <w:lang w:val="sr-Cyrl-RS"/>
        </w:rPr>
      </w:pPr>
      <w:r w:rsidRPr="00CC45CE">
        <w:rPr>
          <w:lang w:val="sr-Cyrl-RS"/>
        </w:rPr>
        <w:t xml:space="preserve">                                       Решење ступа на снагу даном доношења.</w:t>
      </w:r>
    </w:p>
    <w:p w:rsidR="00D61387" w:rsidRPr="00CC45CE" w:rsidRDefault="00D61387" w:rsidP="00D61387">
      <w:pPr>
        <w:jc w:val="center"/>
        <w:rPr>
          <w:lang w:val="sr-Cyrl-RS"/>
        </w:rPr>
      </w:pPr>
      <w:r w:rsidRPr="00CC45CE">
        <w:rPr>
          <w:lang w:val="sr-Cyrl-RS"/>
        </w:rPr>
        <w:t>Члан 4.</w:t>
      </w:r>
    </w:p>
    <w:p w:rsidR="00D61387" w:rsidRDefault="00D61387" w:rsidP="00D61387">
      <w:pPr>
        <w:jc w:val="center"/>
        <w:rPr>
          <w:lang w:val="sr-Cyrl-RS"/>
        </w:rPr>
      </w:pPr>
      <w:r w:rsidRPr="00CC45CE">
        <w:rPr>
          <w:lang w:val="sr-Cyrl-RS"/>
        </w:rPr>
        <w:t>Решење објавити у ''Службеном листу града Прокупља.</w:t>
      </w:r>
    </w:p>
    <w:p w:rsidR="00D61387" w:rsidRPr="00CC45CE" w:rsidRDefault="00D61387" w:rsidP="00D61387">
      <w:pPr>
        <w:jc w:val="center"/>
        <w:rPr>
          <w:lang w:val="sr-Cyrl-RS"/>
        </w:rPr>
      </w:pPr>
    </w:p>
    <w:p w:rsidR="00D61387" w:rsidRPr="00CC45CE" w:rsidRDefault="00D61387" w:rsidP="00D61387">
      <w:pPr>
        <w:jc w:val="center"/>
        <w:rPr>
          <w:lang w:val="sr-Cyrl-RS"/>
        </w:rPr>
      </w:pPr>
      <w:r w:rsidRPr="00CC45CE">
        <w:rPr>
          <w:lang w:val="sr-Cyrl-RS"/>
        </w:rPr>
        <w:t>Члан 5.</w:t>
      </w:r>
    </w:p>
    <w:p w:rsidR="00D61387" w:rsidRPr="00CC45CE" w:rsidRDefault="00D61387" w:rsidP="00D61387">
      <w:pPr>
        <w:rPr>
          <w:lang w:val="sr-Cyrl-RS"/>
        </w:rPr>
      </w:pPr>
      <w:r w:rsidRPr="00CC45CE">
        <w:rPr>
          <w:lang w:val="sr-Cyrl-RS"/>
        </w:rPr>
        <w:t>Решење доставити: именованом, Одељењу за привреду и финансије, Одељњу за општу управу и Архиви града Прокупља.</w:t>
      </w:r>
    </w:p>
    <w:p w:rsidR="00D61387" w:rsidRPr="00CC45CE" w:rsidRDefault="00D61387" w:rsidP="00D61387">
      <w:pPr>
        <w:jc w:val="center"/>
        <w:rPr>
          <w:lang w:val="sr-Cyrl-RS"/>
        </w:rPr>
      </w:pPr>
      <w:r w:rsidRPr="00CC45CE">
        <w:rPr>
          <w:lang w:val="sr-Cyrl-RS"/>
        </w:rPr>
        <w:t>Образложење:</w:t>
      </w:r>
    </w:p>
    <w:p w:rsidR="00D61387" w:rsidRPr="00CC45CE" w:rsidRDefault="00D61387" w:rsidP="00D61387">
      <w:pPr>
        <w:jc w:val="both"/>
        <w:rPr>
          <w:lang w:val="sr-Cyrl-RS"/>
        </w:rPr>
      </w:pPr>
      <w:r w:rsidRPr="00CC45CE">
        <w:rPr>
          <w:lang w:val="sr-Cyrl-RS"/>
        </w:rPr>
        <w:t>Правни основ за доношење овог решења садржан је у члану 45.став 2. Закона о локалној самоуправи(''Службени ГласникРС''бр. 129/07,83/2014-др,101/2016-др.закон и 47/2018), којим је прописано да кандидате за чланове Градског већа предлаже Градоначелник града Прокупља. Како је градоначелник, по поднетој оставци члана градског већа, предложио кандидата за члана Градског већа града Прокупља, Скупштина је одлучила као у диспозитиву.</w:t>
      </w:r>
    </w:p>
    <w:p w:rsidR="00D61387" w:rsidRDefault="00D61387" w:rsidP="00D61387">
      <w:pPr>
        <w:jc w:val="both"/>
        <w:rPr>
          <w:lang w:val="sr-Cyrl-RS"/>
        </w:rPr>
      </w:pPr>
      <w:r w:rsidRPr="00CC45CE">
        <w:rPr>
          <w:b/>
          <w:lang w:val="sr-Cyrl-RS"/>
        </w:rPr>
        <w:t>Поука о правном леку:</w:t>
      </w:r>
      <w:r w:rsidRPr="00CC45CE">
        <w:rPr>
          <w:lang w:val="sr-Cyrl-RS"/>
        </w:rPr>
        <w:t xml:space="preserve"> Против овог решења може се поднети тужба Управном суду у Нишу, у року од 30 дана од дана уручења.</w:t>
      </w:r>
    </w:p>
    <w:p w:rsidR="00D61387" w:rsidRPr="00CC45CE" w:rsidRDefault="00D61387" w:rsidP="00D61387">
      <w:pPr>
        <w:jc w:val="both"/>
        <w:rPr>
          <w:lang w:val="sr-Cyrl-RS"/>
        </w:rPr>
      </w:pPr>
    </w:p>
    <w:p w:rsidR="00D61387" w:rsidRDefault="00D61387" w:rsidP="00D61387">
      <w:pPr>
        <w:jc w:val="both"/>
        <w:rPr>
          <w:lang w:val="sr-Cyrl-RS"/>
        </w:rPr>
      </w:pPr>
      <w:r w:rsidRPr="00CC45CE">
        <w:rPr>
          <w:lang w:val="sr-Cyrl-RS"/>
        </w:rPr>
        <w:t xml:space="preserve">Број: </w:t>
      </w:r>
      <w:r>
        <w:rPr>
          <w:lang w:val="sr-Cyrl-RS"/>
        </w:rPr>
        <w:t>06-75/2020-02</w:t>
      </w:r>
    </w:p>
    <w:p w:rsidR="00D61387" w:rsidRPr="00CC45CE" w:rsidRDefault="00D61387" w:rsidP="00D61387">
      <w:pPr>
        <w:jc w:val="both"/>
        <w:rPr>
          <w:lang w:val="sr-Cyrl-RS"/>
        </w:rPr>
      </w:pPr>
      <w:r w:rsidRPr="00CC45CE">
        <w:rPr>
          <w:lang w:val="sr-Cyrl-RS"/>
        </w:rPr>
        <w:t>У Прокупљу,</w:t>
      </w:r>
      <w:r w:rsidRPr="00CC45CE">
        <w:rPr>
          <w:lang w:val="sr-Latn-RS"/>
        </w:rPr>
        <w:t xml:space="preserve"> </w:t>
      </w:r>
      <w:r>
        <w:rPr>
          <w:lang w:val="sr-Cyrl-RS"/>
        </w:rPr>
        <w:t>06.10.</w:t>
      </w:r>
      <w:r w:rsidRPr="00CC45CE">
        <w:rPr>
          <w:lang w:val="sr-Cyrl-RS"/>
        </w:rPr>
        <w:t>2020.године</w:t>
      </w:r>
    </w:p>
    <w:p w:rsidR="00D61387" w:rsidRPr="00CC45CE" w:rsidRDefault="00D61387" w:rsidP="00D61387">
      <w:pPr>
        <w:jc w:val="both"/>
        <w:rPr>
          <w:lang w:val="sr-Cyrl-RS"/>
        </w:rPr>
      </w:pPr>
      <w:r w:rsidRPr="00CC45CE">
        <w:rPr>
          <w:lang w:val="sr-Cyrl-RS"/>
        </w:rPr>
        <w:t>СКУПШТИНА ГРАДА ПРОКУПЉА</w:t>
      </w:r>
    </w:p>
    <w:p w:rsidR="00D61387" w:rsidRPr="00CC45CE" w:rsidRDefault="00D61387" w:rsidP="00D61387">
      <w:pPr>
        <w:jc w:val="both"/>
        <w:rPr>
          <w:lang w:val="sr-Cyrl-RS"/>
        </w:rPr>
      </w:pPr>
    </w:p>
    <w:p w:rsidR="00D61387" w:rsidRPr="00CC45CE" w:rsidRDefault="00D61387" w:rsidP="00D61387">
      <w:pPr>
        <w:jc w:val="both"/>
        <w:rPr>
          <w:lang w:val="sr-Cyrl-RS"/>
        </w:rPr>
      </w:pPr>
      <w:r w:rsidRPr="00CC45CE">
        <w:rPr>
          <w:lang w:val="sr-Cyrl-RS"/>
        </w:rPr>
        <w:t xml:space="preserve">                                                                                                            ПРЕДСЕДНИК</w:t>
      </w:r>
    </w:p>
    <w:p w:rsidR="00D61387" w:rsidRPr="00CC45CE" w:rsidRDefault="00D61387" w:rsidP="00D61387">
      <w:pPr>
        <w:jc w:val="both"/>
        <w:rPr>
          <w:lang w:val="sr-Cyrl-RS"/>
        </w:rPr>
      </w:pPr>
      <w:r w:rsidRPr="00CC45CE">
        <w:rPr>
          <w:lang w:val="sr-Cyrl-RS"/>
        </w:rPr>
        <w:t xml:space="preserve">                                                                                                     СКУПШТИНЕ ГРАДА</w:t>
      </w:r>
    </w:p>
    <w:p w:rsidR="00D61387" w:rsidRPr="00CC45CE" w:rsidRDefault="00D61387" w:rsidP="00D61387">
      <w:pPr>
        <w:jc w:val="both"/>
        <w:rPr>
          <w:lang w:val="sr-Cyrl-RS"/>
        </w:rPr>
      </w:pPr>
      <w:r w:rsidRPr="00CC45CE">
        <w:rPr>
          <w:lang w:val="sr-Cyrl-RS"/>
        </w:rPr>
        <w:t xml:space="preserve">                                                                                                               Дејан Лазић</w:t>
      </w:r>
      <w:r>
        <w:rPr>
          <w:lang w:val="sr-Cyrl-RS"/>
        </w:rPr>
        <w:t xml:space="preserve"> с.р.</w:t>
      </w:r>
    </w:p>
    <w:p w:rsidR="00D61387" w:rsidRPr="00CC45CE" w:rsidRDefault="00D61387" w:rsidP="00D61387">
      <w:pPr>
        <w:jc w:val="both"/>
        <w:rPr>
          <w:lang w:val="sr-Cyrl-RS"/>
        </w:rPr>
      </w:pPr>
    </w:p>
    <w:p w:rsidR="00C3462C" w:rsidRPr="00C3462C" w:rsidRDefault="00C3462C" w:rsidP="00987C84">
      <w:pPr>
        <w:rPr>
          <w:lang w:val="sr-Cyrl-RS"/>
        </w:rPr>
      </w:pPr>
    </w:p>
    <w:p w:rsidR="00F743BB" w:rsidRDefault="00F743BB" w:rsidP="00987C84">
      <w:pPr>
        <w:rPr>
          <w:lang w:val="sr-Cyrl-RS"/>
        </w:rPr>
      </w:pPr>
    </w:p>
    <w:p w:rsidR="00111DCB" w:rsidRDefault="00111DCB" w:rsidP="00987C84">
      <w:pPr>
        <w:rPr>
          <w:lang w:val="sr-Cyrl-RS"/>
        </w:rPr>
      </w:pPr>
    </w:p>
    <w:p w:rsidR="00F743BB" w:rsidRDefault="00471772" w:rsidP="00987C84">
      <w:pPr>
        <w:rPr>
          <w:sz w:val="40"/>
          <w:szCs w:val="40"/>
          <w:lang w:val="sr-Cyrl-RS"/>
        </w:rPr>
      </w:pPr>
      <w:r>
        <w:rPr>
          <w:sz w:val="40"/>
          <w:szCs w:val="40"/>
          <w:lang w:val="sr-Cyrl-RS"/>
        </w:rPr>
        <w:lastRenderedPageBreak/>
        <w:t>6</w:t>
      </w:r>
    </w:p>
    <w:p w:rsidR="00471772" w:rsidRPr="00924E56" w:rsidRDefault="00471772" w:rsidP="00471772">
      <w:pPr>
        <w:pStyle w:val="NoSpacing"/>
        <w:ind w:left="-180" w:right="-360" w:firstLine="888"/>
        <w:jc w:val="both"/>
        <w:rPr>
          <w:rFonts w:ascii="Times New Roman" w:hAnsi="Times New Roman"/>
          <w:sz w:val="24"/>
          <w:szCs w:val="24"/>
          <w:lang w:val="sr-Cyrl-RS"/>
        </w:rPr>
      </w:pP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w:t>
      </w:r>
      <w:r w:rsidRPr="00D668D5">
        <w:rPr>
          <w:rFonts w:ascii="Times New Roman" w:hAnsi="Times New Roman"/>
          <w:sz w:val="24"/>
          <w:szCs w:val="24"/>
        </w:rPr>
        <w:t xml:space="preserve">члана </w:t>
      </w:r>
      <w:r>
        <w:rPr>
          <w:rFonts w:ascii="Times New Roman" w:hAnsi="Times New Roman"/>
          <w:sz w:val="24"/>
          <w:szCs w:val="24"/>
          <w:lang w:val="sr-Cyrl-RS"/>
        </w:rPr>
        <w:t>99</w:t>
      </w:r>
      <w:r w:rsidRPr="00D668D5">
        <w:rPr>
          <w:rFonts w:ascii="Times New Roman" w:hAnsi="Times New Roman"/>
          <w:sz w:val="24"/>
          <w:szCs w:val="24"/>
        </w:rPr>
        <w:t xml:space="preserve">. </w:t>
      </w:r>
      <w:r>
        <w:rPr>
          <w:rFonts w:ascii="Times New Roman" w:hAnsi="Times New Roman"/>
          <w:sz w:val="24"/>
          <w:szCs w:val="24"/>
          <w:lang w:val="sr-Cyrl-RS"/>
        </w:rPr>
        <w:t>Закона о планирању и изградњи</w:t>
      </w:r>
      <w:r w:rsidRPr="00D668D5">
        <w:rPr>
          <w:rFonts w:ascii="Times New Roman" w:hAnsi="Times New Roman"/>
          <w:sz w:val="24"/>
          <w:szCs w:val="24"/>
        </w:rPr>
        <w:t xml:space="preserve"> („Сл.гласник РС“,</w:t>
      </w:r>
      <w:r>
        <w:rPr>
          <w:rFonts w:ascii="Times New Roman" w:hAnsi="Times New Roman"/>
          <w:sz w:val="24"/>
          <w:szCs w:val="24"/>
          <w:lang w:val="sr-Cyrl-RS"/>
        </w:rPr>
        <w:t>бр.</w:t>
      </w:r>
      <w:r w:rsidRPr="005813D3">
        <w:rPr>
          <w:rFonts w:ascii="Times New Roman" w:hAnsi="Times New Roman"/>
          <w:sz w:val="24"/>
          <w:szCs w:val="24"/>
          <w:lang w:val="sr-Cyrl-CS"/>
        </w:rPr>
        <w:t>72/09, 81/09-испр.64/10-одлукаУС, 24/11, 121/12,43/13-одлука УС, 50/13-одлука УС, 98/13-одлука УС, 132/14, 145/14, 83/2018, 31/2019</w:t>
      </w:r>
      <w:r w:rsidRPr="005813D3">
        <w:rPr>
          <w:rFonts w:ascii="Times New Roman" w:hAnsi="Times New Roman"/>
          <w:sz w:val="24"/>
          <w:szCs w:val="24"/>
          <w:lang w:val="sr-Latn-RS"/>
        </w:rPr>
        <w:t>,</w:t>
      </w:r>
      <w:r w:rsidRPr="005813D3">
        <w:rPr>
          <w:rFonts w:ascii="Times New Roman" w:hAnsi="Times New Roman"/>
          <w:sz w:val="24"/>
          <w:szCs w:val="24"/>
          <w:lang w:val="sr-Cyrl-CS"/>
        </w:rPr>
        <w:t xml:space="preserve"> 37/2019-др.закон</w:t>
      </w:r>
      <w:r w:rsidRPr="005813D3">
        <w:rPr>
          <w:rFonts w:ascii="Times New Roman" w:hAnsi="Times New Roman"/>
          <w:sz w:val="24"/>
          <w:szCs w:val="24"/>
          <w:lang w:val="sr-Latn-RS"/>
        </w:rPr>
        <w:t xml:space="preserve"> </w:t>
      </w:r>
      <w:r w:rsidRPr="005813D3">
        <w:rPr>
          <w:rFonts w:ascii="Times New Roman" w:hAnsi="Times New Roman"/>
          <w:sz w:val="24"/>
          <w:szCs w:val="24"/>
          <w:lang w:val="sr-Cyrl-RS"/>
        </w:rPr>
        <w:t>и</w:t>
      </w:r>
      <w:r w:rsidRPr="005813D3">
        <w:rPr>
          <w:rFonts w:ascii="Times New Roman" w:hAnsi="Times New Roman"/>
          <w:sz w:val="24"/>
          <w:szCs w:val="24"/>
          <w:lang w:val="sr-Latn-RS"/>
        </w:rPr>
        <w:t xml:space="preserve"> 9/2020</w:t>
      </w:r>
      <w:r>
        <w:rPr>
          <w:rFonts w:ascii="Times New Roman" w:hAnsi="Times New Roman"/>
          <w:sz w:val="24"/>
          <w:szCs w:val="24"/>
        </w:rPr>
        <w:t>)</w:t>
      </w:r>
      <w:r>
        <w:rPr>
          <w:rFonts w:ascii="Times New Roman" w:hAnsi="Times New Roman"/>
          <w:sz w:val="24"/>
          <w:szCs w:val="24"/>
          <w:lang w:val="sr-Cyrl-RS"/>
        </w:rPr>
        <w:t xml:space="preserve"> </w:t>
      </w:r>
      <w:r w:rsidRPr="00D668D5">
        <w:rPr>
          <w:rFonts w:ascii="Times New Roman" w:hAnsi="Times New Roman"/>
          <w:sz w:val="24"/>
          <w:szCs w:val="24"/>
        </w:rPr>
        <w:t>и члана 40. став 1. тачка 36  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w:t>
      </w:r>
      <w:r>
        <w:rPr>
          <w:rFonts w:ascii="Times New Roman" w:hAnsi="Times New Roman"/>
          <w:sz w:val="24"/>
          <w:szCs w:val="24"/>
          <w:lang w:val="sr-Cyrl-RS"/>
        </w:rPr>
        <w:t xml:space="preserve"> </w:t>
      </w:r>
      <w:r w:rsidRPr="00D668D5">
        <w:rPr>
          <w:rFonts w:ascii="Times New Roman" w:hAnsi="Times New Roman"/>
          <w:sz w:val="24"/>
          <w:szCs w:val="24"/>
        </w:rPr>
        <w:t>Општине</w:t>
      </w:r>
      <w:r>
        <w:rPr>
          <w:rFonts w:ascii="Times New Roman" w:hAnsi="Times New Roman"/>
          <w:sz w:val="24"/>
          <w:szCs w:val="24"/>
          <w:lang w:val="sr-Cyrl-RS"/>
        </w:rPr>
        <w:t xml:space="preserve"> </w:t>
      </w:r>
      <w:r w:rsidRPr="00D668D5">
        <w:rPr>
          <w:rFonts w:ascii="Times New Roman" w:hAnsi="Times New Roman"/>
          <w:sz w:val="24"/>
          <w:szCs w:val="24"/>
        </w:rPr>
        <w:t>Прокупље“, бр.15/2018), 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rPr>
        <w:t>ј</w:t>
      </w:r>
      <w:r>
        <w:rPr>
          <w:rFonts w:ascii="Times New Roman" w:hAnsi="Times New Roman"/>
          <w:sz w:val="24"/>
          <w:szCs w:val="24"/>
          <w:lang w:val="sr-Cyrl-RS"/>
        </w:rPr>
        <w:t xml:space="preserve"> </w:t>
      </w:r>
      <w:r>
        <w:rPr>
          <w:rFonts w:ascii="Times New Roman" w:hAnsi="Times New Roman"/>
          <w:sz w:val="24"/>
          <w:szCs w:val="24"/>
        </w:rPr>
        <w:t xml:space="preserve">дана  </w:t>
      </w:r>
      <w:r>
        <w:rPr>
          <w:rFonts w:ascii="Times New Roman" w:hAnsi="Times New Roman"/>
          <w:sz w:val="24"/>
          <w:szCs w:val="24"/>
          <w:lang w:val="sr-Cyrl-RS"/>
        </w:rPr>
        <w:t>06.10.</w:t>
      </w:r>
      <w:r>
        <w:rPr>
          <w:rFonts w:ascii="Times New Roman" w:hAnsi="Times New Roman"/>
          <w:sz w:val="24"/>
          <w:szCs w:val="24"/>
        </w:rPr>
        <w:t>20</w:t>
      </w:r>
      <w:r>
        <w:rPr>
          <w:rFonts w:ascii="Times New Roman" w:hAnsi="Times New Roman"/>
          <w:sz w:val="24"/>
          <w:szCs w:val="24"/>
          <w:lang w:val="sr-Cyrl-RS"/>
        </w:rPr>
        <w:t>20</w:t>
      </w:r>
      <w:r>
        <w:rPr>
          <w:rFonts w:ascii="Times New Roman" w:hAnsi="Times New Roman"/>
          <w:sz w:val="24"/>
          <w:szCs w:val="24"/>
        </w:rPr>
        <w:t>.године, дон</w:t>
      </w:r>
      <w:r>
        <w:rPr>
          <w:rFonts w:ascii="Times New Roman" w:hAnsi="Times New Roman"/>
          <w:sz w:val="24"/>
          <w:szCs w:val="24"/>
          <w:lang w:val="sr-Cyrl-RS"/>
        </w:rPr>
        <w:t>ела је:</w:t>
      </w:r>
    </w:p>
    <w:p w:rsidR="00471772" w:rsidRPr="001D332A" w:rsidRDefault="00471772" w:rsidP="00471772">
      <w:pPr>
        <w:pStyle w:val="NoSpacing"/>
        <w:tabs>
          <w:tab w:val="left" w:pos="2970"/>
        </w:tabs>
        <w:ind w:firstLine="708"/>
        <w:jc w:val="both"/>
        <w:rPr>
          <w:rFonts w:ascii="Times New Roman" w:hAnsi="Times New Roman"/>
          <w:sz w:val="24"/>
          <w:szCs w:val="24"/>
          <w:lang w:val="sr-Cyrl-RS"/>
        </w:rPr>
      </w:pPr>
      <w:r>
        <w:rPr>
          <w:rFonts w:ascii="Times New Roman" w:hAnsi="Times New Roman"/>
          <w:sz w:val="24"/>
          <w:szCs w:val="24"/>
        </w:rPr>
        <w:tab/>
      </w:r>
    </w:p>
    <w:p w:rsidR="00471772" w:rsidRPr="00D668D5" w:rsidRDefault="00471772" w:rsidP="00471772">
      <w:pPr>
        <w:pStyle w:val="NoSpacing"/>
        <w:ind w:firstLine="708"/>
        <w:jc w:val="both"/>
        <w:rPr>
          <w:rFonts w:ascii="Times New Roman" w:hAnsi="Times New Roman"/>
          <w:sz w:val="24"/>
          <w:szCs w:val="24"/>
        </w:rPr>
      </w:pPr>
    </w:p>
    <w:p w:rsidR="00471772" w:rsidRPr="00E0568A" w:rsidRDefault="00471772" w:rsidP="00471772">
      <w:pPr>
        <w:pStyle w:val="NoSpacing"/>
        <w:jc w:val="center"/>
        <w:rPr>
          <w:rFonts w:ascii="Times New Roman" w:hAnsi="Times New Roman"/>
          <w:b/>
          <w:sz w:val="24"/>
          <w:szCs w:val="24"/>
        </w:rPr>
      </w:pPr>
      <w:r w:rsidRPr="00E0568A">
        <w:rPr>
          <w:rFonts w:ascii="Times New Roman" w:hAnsi="Times New Roman"/>
          <w:b/>
          <w:sz w:val="24"/>
          <w:szCs w:val="24"/>
        </w:rPr>
        <w:t>ОДЛУКУ</w:t>
      </w:r>
    </w:p>
    <w:p w:rsidR="00471772" w:rsidRPr="00E0568A" w:rsidRDefault="00471772" w:rsidP="00471772">
      <w:pPr>
        <w:pStyle w:val="NoSpacing"/>
        <w:jc w:val="center"/>
        <w:rPr>
          <w:rFonts w:ascii="Times New Roman" w:hAnsi="Times New Roman"/>
          <w:b/>
          <w:sz w:val="24"/>
          <w:szCs w:val="24"/>
        </w:rPr>
      </w:pPr>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ПРИСТУПАЊУ ОТУЂЕЊА</w:t>
      </w:r>
      <w:r>
        <w:rPr>
          <w:rFonts w:ascii="Times New Roman" w:hAnsi="Times New Roman"/>
          <w:b/>
          <w:sz w:val="24"/>
          <w:szCs w:val="24"/>
        </w:rPr>
        <w:t xml:space="preserve"> </w:t>
      </w:r>
      <w:r>
        <w:rPr>
          <w:rFonts w:ascii="Times New Roman" w:hAnsi="Times New Roman"/>
          <w:b/>
          <w:sz w:val="24"/>
          <w:szCs w:val="24"/>
          <w:lang w:val="sr-Cyrl-RS"/>
        </w:rPr>
        <w:t>НЕИЗГРАЂЕНОГ ГРАЂЕВИНСКОГ ЗЕМЉИШТА</w:t>
      </w:r>
      <w:r w:rsidRPr="00E0568A">
        <w:rPr>
          <w:rFonts w:ascii="Times New Roman" w:hAnsi="Times New Roman"/>
          <w:b/>
          <w:sz w:val="24"/>
          <w:szCs w:val="24"/>
        </w:rPr>
        <w:t xml:space="preserve"> </w:t>
      </w:r>
    </w:p>
    <w:p w:rsidR="00471772" w:rsidRPr="002D23EC" w:rsidRDefault="00471772" w:rsidP="00471772">
      <w:pPr>
        <w:pStyle w:val="NoSpacing"/>
        <w:jc w:val="center"/>
        <w:rPr>
          <w:rFonts w:ascii="Times New Roman" w:hAnsi="Times New Roman"/>
          <w:b/>
          <w:sz w:val="24"/>
          <w:szCs w:val="24"/>
          <w:lang w:val="sr-Cyrl-RS"/>
        </w:rPr>
      </w:pPr>
      <w:r>
        <w:rPr>
          <w:rFonts w:ascii="Times New Roman" w:hAnsi="Times New Roman"/>
          <w:b/>
          <w:sz w:val="24"/>
          <w:szCs w:val="24"/>
          <w:lang w:val="sr-Cyrl-RS"/>
        </w:rPr>
        <w:t xml:space="preserve">У ЈАВНОЈ СВОЈИНИ </w:t>
      </w:r>
      <w:r w:rsidRPr="00E0568A">
        <w:rPr>
          <w:rFonts w:ascii="Times New Roman" w:hAnsi="Times New Roman"/>
          <w:b/>
          <w:sz w:val="24"/>
          <w:szCs w:val="24"/>
        </w:rPr>
        <w:t>ГРАДА ПРОКУПЉА</w:t>
      </w:r>
      <w:r>
        <w:rPr>
          <w:rFonts w:ascii="Times New Roman" w:hAnsi="Times New Roman"/>
          <w:b/>
          <w:sz w:val="24"/>
          <w:szCs w:val="24"/>
          <w:lang w:val="sr-Cyrl-RS"/>
        </w:rPr>
        <w:t>, ПРИКУПЉАЊЕМ ПИСМЕНИХ ПОНУДА</w:t>
      </w:r>
      <w:r>
        <w:rPr>
          <w:rFonts w:ascii="Times New Roman" w:hAnsi="Times New Roman"/>
          <w:b/>
          <w:sz w:val="24"/>
          <w:szCs w:val="24"/>
        </w:rPr>
        <w:t xml:space="preserve"> </w:t>
      </w:r>
    </w:p>
    <w:p w:rsidR="00471772" w:rsidRDefault="00471772" w:rsidP="00471772">
      <w:pPr>
        <w:pStyle w:val="NoSpacing"/>
        <w:jc w:val="center"/>
        <w:rPr>
          <w:rFonts w:ascii="Times New Roman" w:hAnsi="Times New Roman"/>
          <w:b/>
          <w:lang w:val="sr-Cyrl-RS"/>
        </w:rPr>
      </w:pPr>
    </w:p>
    <w:p w:rsidR="00471772" w:rsidRDefault="00471772" w:rsidP="00471772">
      <w:pPr>
        <w:pStyle w:val="NoSpacing"/>
        <w:ind w:right="-270"/>
        <w:jc w:val="both"/>
        <w:rPr>
          <w:rFonts w:ascii="Times New Roman" w:hAnsi="Times New Roman"/>
          <w:sz w:val="24"/>
          <w:szCs w:val="24"/>
          <w:lang w:val="sr-Cyrl-RS"/>
        </w:rPr>
      </w:pPr>
      <w:r w:rsidRPr="00D668D5">
        <w:rPr>
          <w:rFonts w:ascii="Times New Roman" w:hAnsi="Times New Roman"/>
          <w:b/>
          <w:sz w:val="24"/>
          <w:szCs w:val="24"/>
        </w:rPr>
        <w:t>I</w:t>
      </w:r>
      <w:r>
        <w:rPr>
          <w:rFonts w:ascii="Times New Roman" w:hAnsi="Times New Roman"/>
          <w:b/>
          <w:sz w:val="24"/>
          <w:szCs w:val="24"/>
          <w:lang w:val="sr-Cyrl-RS"/>
        </w:rPr>
        <w:t xml:space="preserve"> ПРИСТУПА СЕ  </w:t>
      </w:r>
      <w:r>
        <w:rPr>
          <w:rFonts w:ascii="Times New Roman" w:hAnsi="Times New Roman"/>
          <w:sz w:val="24"/>
          <w:szCs w:val="24"/>
          <w:lang w:val="sr-Cyrl-RS"/>
        </w:rPr>
        <w:t>отуђењу неизграђеног грађевинског земљишта у јавној својини Града Прокупља путем прикупљања писаних понуда</w:t>
      </w:r>
      <w:r w:rsidRPr="00D668D5">
        <w:rPr>
          <w:rFonts w:ascii="Times New Roman" w:hAnsi="Times New Roman"/>
          <w:sz w:val="24"/>
          <w:szCs w:val="24"/>
        </w:rPr>
        <w:t xml:space="preserve">, </w:t>
      </w:r>
      <w:r>
        <w:rPr>
          <w:rFonts w:ascii="Times New Roman" w:hAnsi="Times New Roman"/>
          <w:sz w:val="24"/>
          <w:szCs w:val="24"/>
          <w:lang w:val="sr-Cyrl-RS"/>
        </w:rPr>
        <w:t>и то</w:t>
      </w:r>
      <w:r>
        <w:rPr>
          <w:rFonts w:ascii="Times New Roman" w:hAnsi="Times New Roman"/>
          <w:sz w:val="24"/>
          <w:szCs w:val="24"/>
          <w:lang w:val="sr-Latn-RS"/>
        </w:rPr>
        <w:t>:</w:t>
      </w:r>
    </w:p>
    <w:p w:rsidR="00471772" w:rsidRPr="000353D4" w:rsidRDefault="00471772" w:rsidP="00EE39FC">
      <w:pPr>
        <w:pStyle w:val="NoSpacing"/>
        <w:numPr>
          <w:ilvl w:val="0"/>
          <w:numId w:val="3"/>
        </w:numPr>
        <w:ind w:right="-270"/>
        <w:jc w:val="both"/>
        <w:rPr>
          <w:rFonts w:ascii="Times New Roman" w:hAnsi="Times New Roman"/>
          <w:sz w:val="24"/>
          <w:szCs w:val="24"/>
          <w:lang w:val="sr-Cyrl-RS"/>
        </w:rPr>
      </w:pPr>
      <w:r w:rsidRPr="000353D4">
        <w:rPr>
          <w:rFonts w:ascii="Times New Roman" w:hAnsi="Times New Roman"/>
          <w:sz w:val="24"/>
          <w:szCs w:val="24"/>
          <w:lang w:val="sr-Cyrl-RS"/>
        </w:rPr>
        <w:t>катастарске парцеле бр.266/1 КО Прокупље-град, укупне површине 1.38,86 ха, по врсти градско грађевинско земљиште, уписана у лист непокретности бр.2326 за КО Прокупље-град носиоца права јавне својине Града Прокупља</w:t>
      </w:r>
      <w:r w:rsidRPr="000353D4">
        <w:rPr>
          <w:rFonts w:ascii="Times New Roman" w:hAnsi="Times New Roman"/>
          <w:sz w:val="24"/>
          <w:szCs w:val="24"/>
          <w:lang w:val="sr-Latn-RS"/>
        </w:rPr>
        <w:t xml:space="preserve">, </w:t>
      </w:r>
      <w:r w:rsidRPr="000353D4">
        <w:rPr>
          <w:rFonts w:ascii="Times New Roman" w:hAnsi="Times New Roman"/>
          <w:sz w:val="24"/>
          <w:szCs w:val="24"/>
          <w:lang w:val="sr-Cyrl-RS"/>
        </w:rPr>
        <w:t>по почетној цени, у висини тржиш</w:t>
      </w:r>
      <w:r>
        <w:rPr>
          <w:rFonts w:ascii="Times New Roman" w:hAnsi="Times New Roman"/>
          <w:sz w:val="24"/>
          <w:szCs w:val="24"/>
          <w:lang w:val="sr-Cyrl-RS"/>
        </w:rPr>
        <w:t xml:space="preserve">не вредности у износу од </w:t>
      </w:r>
      <w:r>
        <w:rPr>
          <w:rFonts w:ascii="Times New Roman" w:hAnsi="Times New Roman"/>
          <w:sz w:val="24"/>
          <w:szCs w:val="24"/>
          <w:lang w:val="sr-Latn-RS"/>
        </w:rPr>
        <w:t xml:space="preserve">1.500,00 </w:t>
      </w:r>
      <w:r w:rsidRPr="000353D4">
        <w:rPr>
          <w:rFonts w:ascii="Times New Roman" w:hAnsi="Times New Roman"/>
          <w:sz w:val="24"/>
          <w:szCs w:val="24"/>
          <w:lang w:val="sr-Cyrl-RS"/>
        </w:rPr>
        <w:t>динара по метру квадратном</w:t>
      </w:r>
      <w:r>
        <w:rPr>
          <w:rFonts w:ascii="Times New Roman" w:hAnsi="Times New Roman"/>
          <w:sz w:val="24"/>
          <w:szCs w:val="24"/>
          <w:lang w:val="sr-Cyrl-RS"/>
        </w:rPr>
        <w:t xml:space="preserve">, односно у износу од </w:t>
      </w:r>
      <w:r>
        <w:rPr>
          <w:rFonts w:ascii="Times New Roman" w:hAnsi="Times New Roman"/>
          <w:sz w:val="24"/>
          <w:szCs w:val="24"/>
          <w:lang w:val="sr-Latn-RS"/>
        </w:rPr>
        <w:t xml:space="preserve">20.829.000,00 </w:t>
      </w:r>
      <w:r w:rsidRPr="000353D4">
        <w:rPr>
          <w:rFonts w:ascii="Times New Roman" w:hAnsi="Times New Roman"/>
          <w:sz w:val="24"/>
          <w:szCs w:val="24"/>
          <w:lang w:val="sr-Cyrl-RS"/>
        </w:rPr>
        <w:t>динара за целу површину а која је одређена на основу процене Минист</w:t>
      </w:r>
      <w:r>
        <w:rPr>
          <w:rFonts w:ascii="Times New Roman" w:hAnsi="Times New Roman"/>
          <w:sz w:val="24"/>
          <w:szCs w:val="24"/>
          <w:lang w:val="sr-Cyrl-RS"/>
        </w:rPr>
        <w:t>арства финансија-Пореске управе</w:t>
      </w:r>
      <w:r>
        <w:rPr>
          <w:rFonts w:ascii="Times New Roman" w:hAnsi="Times New Roman"/>
          <w:sz w:val="24"/>
          <w:szCs w:val="24"/>
          <w:lang w:val="sr-Latn-RS"/>
        </w:rPr>
        <w:t>,</w:t>
      </w:r>
      <w:r>
        <w:rPr>
          <w:rFonts w:ascii="Times New Roman" w:hAnsi="Times New Roman"/>
          <w:sz w:val="24"/>
          <w:szCs w:val="24"/>
          <w:lang w:val="sr-Cyrl-RS"/>
        </w:rPr>
        <w:t xml:space="preserve"> ради привођења намени у складу са Планом генералне регулације и урбанистичким условима.</w:t>
      </w:r>
    </w:p>
    <w:p w:rsidR="00471772" w:rsidRPr="00D668D5" w:rsidRDefault="00471772" w:rsidP="00471772">
      <w:pPr>
        <w:pStyle w:val="NoSpacing"/>
        <w:ind w:left="720"/>
        <w:jc w:val="both"/>
        <w:rPr>
          <w:rFonts w:ascii="Times New Roman" w:hAnsi="Times New Roman"/>
          <w:sz w:val="24"/>
          <w:szCs w:val="24"/>
        </w:rPr>
      </w:pPr>
    </w:p>
    <w:p w:rsidR="00471772" w:rsidRDefault="00471772" w:rsidP="00471772">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II</w:t>
      </w:r>
      <w:r>
        <w:rPr>
          <w:rFonts w:ascii="Times New Roman" w:hAnsi="Times New Roman"/>
          <w:b/>
          <w:sz w:val="24"/>
          <w:szCs w:val="24"/>
          <w:lang w:val="sr-Cyrl-RS"/>
        </w:rPr>
        <w:t xml:space="preserve"> </w:t>
      </w:r>
      <w:r w:rsidRPr="00D668D5">
        <w:rPr>
          <w:rFonts w:ascii="Times New Roman" w:hAnsi="Times New Roman"/>
          <w:sz w:val="24"/>
          <w:szCs w:val="24"/>
        </w:rPr>
        <w:t>Формира</w:t>
      </w:r>
      <w:r>
        <w:rPr>
          <w:rFonts w:ascii="Times New Roman" w:hAnsi="Times New Roman"/>
          <w:sz w:val="24"/>
          <w:szCs w:val="24"/>
          <w:lang w:val="sr-Cyrl-RS"/>
        </w:rPr>
        <w:t xml:space="preserve"> </w:t>
      </w:r>
      <w:r w:rsidRPr="00D668D5">
        <w:rPr>
          <w:rFonts w:ascii="Times New Roman" w:hAnsi="Times New Roman"/>
          <w:sz w:val="24"/>
          <w:szCs w:val="24"/>
        </w:rPr>
        <w:t>се</w:t>
      </w:r>
      <w:r>
        <w:rPr>
          <w:rFonts w:ascii="Times New Roman" w:hAnsi="Times New Roman"/>
          <w:sz w:val="24"/>
          <w:szCs w:val="24"/>
          <w:lang w:val="sr-Cyrl-RS"/>
        </w:rPr>
        <w:t xml:space="preserve"> </w:t>
      </w:r>
      <w:r w:rsidRPr="00D668D5">
        <w:rPr>
          <w:rFonts w:ascii="Times New Roman" w:hAnsi="Times New Roman"/>
          <w:sz w:val="24"/>
          <w:szCs w:val="24"/>
        </w:rPr>
        <w:t>Комисија</w:t>
      </w:r>
      <w:r>
        <w:rPr>
          <w:rFonts w:ascii="Times New Roman" w:hAnsi="Times New Roman"/>
          <w:sz w:val="24"/>
          <w:szCs w:val="24"/>
          <w:lang w:val="sr-Cyrl-RS"/>
        </w:rPr>
        <w:t xml:space="preserve"> за спровођење поступка отуђења неизграђеног грађевинског земљишта  путем прикупљања писаних понуда </w:t>
      </w:r>
      <w:r w:rsidRPr="00D668D5">
        <w:rPr>
          <w:rFonts w:ascii="Times New Roman" w:hAnsi="Times New Roman"/>
          <w:sz w:val="24"/>
          <w:szCs w:val="24"/>
        </w:rPr>
        <w:t>у следећем</w:t>
      </w:r>
      <w:r>
        <w:rPr>
          <w:rFonts w:ascii="Times New Roman" w:hAnsi="Times New Roman"/>
          <w:sz w:val="24"/>
          <w:szCs w:val="24"/>
          <w:lang w:val="sr-Cyrl-RS"/>
        </w:rPr>
        <w:t xml:space="preserve"> </w:t>
      </w:r>
      <w:r w:rsidRPr="00D668D5">
        <w:rPr>
          <w:rFonts w:ascii="Times New Roman" w:hAnsi="Times New Roman"/>
          <w:sz w:val="24"/>
          <w:szCs w:val="24"/>
        </w:rPr>
        <w:t>саставу:</w:t>
      </w:r>
    </w:p>
    <w:p w:rsidR="00471772" w:rsidRPr="001D332A" w:rsidRDefault="00471772" w:rsidP="00471772">
      <w:pPr>
        <w:pStyle w:val="NoSpacing"/>
        <w:ind w:firstLine="720"/>
        <w:jc w:val="both"/>
        <w:rPr>
          <w:rFonts w:ascii="Times New Roman" w:hAnsi="Times New Roman"/>
          <w:sz w:val="24"/>
          <w:szCs w:val="24"/>
          <w:lang w:val="sr-Cyrl-RS"/>
        </w:rPr>
      </w:pPr>
    </w:p>
    <w:p w:rsidR="00471772" w:rsidRPr="00170CC6" w:rsidRDefault="00471772" w:rsidP="00471772">
      <w:pPr>
        <w:pStyle w:val="NoSpacing"/>
        <w:ind w:left="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Latn-RS"/>
        </w:rPr>
        <w:t xml:space="preserve"> </w:t>
      </w:r>
      <w:r>
        <w:rPr>
          <w:rFonts w:ascii="Times New Roman" w:hAnsi="Times New Roman"/>
          <w:sz w:val="24"/>
          <w:szCs w:val="24"/>
          <w:lang w:val="sr-Cyrl-RS"/>
        </w:rPr>
        <w:t xml:space="preserve"> Невена Јовић</w:t>
      </w:r>
      <w:r w:rsidRPr="00170CC6">
        <w:rPr>
          <w:rFonts w:ascii="Times New Roman" w:hAnsi="Times New Roman"/>
          <w:sz w:val="24"/>
          <w:szCs w:val="24"/>
        </w:rPr>
        <w:t xml:space="preserve"> – председник</w:t>
      </w:r>
      <w:r>
        <w:rPr>
          <w:rFonts w:ascii="Times New Roman" w:hAnsi="Times New Roman"/>
          <w:sz w:val="24"/>
          <w:szCs w:val="24"/>
          <w:lang w:val="sr-Cyrl-RS"/>
        </w:rPr>
        <w:t xml:space="preserve"> </w:t>
      </w:r>
      <w:r w:rsidRPr="00170CC6">
        <w:rPr>
          <w:rFonts w:ascii="Times New Roman" w:hAnsi="Times New Roman"/>
          <w:sz w:val="24"/>
          <w:szCs w:val="24"/>
        </w:rPr>
        <w:t>комисије</w:t>
      </w:r>
    </w:p>
    <w:p w:rsidR="00471772" w:rsidRPr="00170CC6" w:rsidRDefault="00471772" w:rsidP="00471772">
      <w:pPr>
        <w:pStyle w:val="NoSpacing"/>
        <w:ind w:left="72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sr-Latn-RS"/>
        </w:rPr>
        <w:t xml:space="preserve"> </w:t>
      </w:r>
      <w:r>
        <w:rPr>
          <w:rFonts w:ascii="Times New Roman" w:hAnsi="Times New Roman"/>
          <w:sz w:val="24"/>
          <w:szCs w:val="24"/>
          <w:lang w:val="sr-Cyrl-RS"/>
        </w:rPr>
        <w:t>Славиша Лепојевић</w:t>
      </w:r>
      <w:r>
        <w:rPr>
          <w:rFonts w:ascii="Times New Roman" w:hAnsi="Times New Roman"/>
          <w:sz w:val="24"/>
          <w:szCs w:val="24"/>
          <w:lang w:val="sr-Latn-RS"/>
        </w:rPr>
        <w:t xml:space="preserve"> </w:t>
      </w:r>
      <w:r>
        <w:rPr>
          <w:rFonts w:ascii="Times New Roman" w:hAnsi="Times New Roman"/>
          <w:sz w:val="24"/>
          <w:szCs w:val="24"/>
          <w:lang w:val="sr-Cyrl-RS"/>
        </w:rPr>
        <w:t xml:space="preserve">- </w:t>
      </w:r>
      <w:r w:rsidRPr="00170CC6">
        <w:rPr>
          <w:rFonts w:ascii="Times New Roman" w:hAnsi="Times New Roman"/>
          <w:sz w:val="24"/>
          <w:szCs w:val="24"/>
        </w:rPr>
        <w:t xml:space="preserve"> члан</w:t>
      </w:r>
    </w:p>
    <w:p w:rsidR="00471772" w:rsidRPr="000353D4" w:rsidRDefault="00471772" w:rsidP="00471772">
      <w:pPr>
        <w:pStyle w:val="NoSpacing"/>
        <w:ind w:left="720"/>
        <w:jc w:val="both"/>
        <w:rPr>
          <w:rFonts w:ascii="Times New Roman" w:hAnsi="Times New Roman"/>
          <w:sz w:val="24"/>
          <w:szCs w:val="24"/>
          <w:lang w:val="sr-Cyrl-RS"/>
        </w:rPr>
      </w:pPr>
      <w:r>
        <w:rPr>
          <w:rFonts w:ascii="Times New Roman" w:hAnsi="Times New Roman"/>
          <w:sz w:val="24"/>
          <w:szCs w:val="24"/>
        </w:rPr>
        <w:t xml:space="preserve">3. </w:t>
      </w:r>
      <w:r>
        <w:rPr>
          <w:rFonts w:ascii="Times New Roman" w:hAnsi="Times New Roman"/>
          <w:sz w:val="24"/>
          <w:szCs w:val="24"/>
          <w:lang w:val="sr-Latn-RS"/>
        </w:rPr>
        <w:t xml:space="preserve"> </w:t>
      </w:r>
      <w:r>
        <w:rPr>
          <w:rFonts w:ascii="Times New Roman" w:hAnsi="Times New Roman"/>
          <w:sz w:val="24"/>
          <w:szCs w:val="24"/>
          <w:lang w:val="sr-Cyrl-RS"/>
        </w:rPr>
        <w:t>Слађана Маричић</w:t>
      </w:r>
      <w:r>
        <w:rPr>
          <w:rFonts w:ascii="Times New Roman" w:hAnsi="Times New Roman"/>
          <w:sz w:val="24"/>
          <w:szCs w:val="24"/>
        </w:rPr>
        <w:t>–</w:t>
      </w:r>
      <w:r w:rsidRPr="00170CC6">
        <w:rPr>
          <w:rFonts w:ascii="Times New Roman" w:hAnsi="Times New Roman"/>
          <w:sz w:val="24"/>
          <w:szCs w:val="24"/>
        </w:rPr>
        <w:t>члан</w:t>
      </w:r>
    </w:p>
    <w:p w:rsidR="00471772" w:rsidRDefault="00471772" w:rsidP="00471772">
      <w:pPr>
        <w:pStyle w:val="NoSpacing"/>
        <w:ind w:left="720"/>
        <w:jc w:val="both"/>
        <w:rPr>
          <w:rFonts w:ascii="Times New Roman" w:hAnsi="Times New Roman"/>
          <w:sz w:val="24"/>
          <w:szCs w:val="24"/>
          <w:lang w:val="sr-Cyrl-RS"/>
        </w:rPr>
      </w:pPr>
    </w:p>
    <w:p w:rsidR="00471772" w:rsidRPr="00DC6110" w:rsidRDefault="00471772" w:rsidP="00471772">
      <w:pPr>
        <w:pStyle w:val="NoSpacing"/>
        <w:ind w:left="720"/>
        <w:jc w:val="both"/>
        <w:rPr>
          <w:rFonts w:ascii="Times New Roman" w:hAnsi="Times New Roman"/>
          <w:sz w:val="24"/>
          <w:szCs w:val="24"/>
          <w:lang w:val="sr-Cyrl-RS"/>
        </w:rPr>
      </w:pPr>
    </w:p>
    <w:p w:rsidR="00471772" w:rsidRDefault="00471772" w:rsidP="00471772">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 xml:space="preserve">III </w:t>
      </w:r>
      <w:r>
        <w:rPr>
          <w:rFonts w:ascii="Times New Roman" w:hAnsi="Times New Roman"/>
          <w:sz w:val="24"/>
          <w:szCs w:val="24"/>
          <w:lang w:val="sr-Cyrl-RS"/>
        </w:rPr>
        <w:t>По спроведеном поступку отуђења грађевинског земљишта из јавне својине путем прикупљања писаних понуда, комисија сачињава предлог са најповољнијим понуђачем о чему ће одлуку донети Скупштина града Прокупља</w:t>
      </w:r>
      <w:r w:rsidRPr="00D668D5">
        <w:rPr>
          <w:rFonts w:ascii="Times New Roman" w:hAnsi="Times New Roman"/>
          <w:sz w:val="24"/>
          <w:szCs w:val="24"/>
        </w:rPr>
        <w:t>.</w:t>
      </w:r>
    </w:p>
    <w:p w:rsidR="00471772" w:rsidRDefault="00471772" w:rsidP="00471772">
      <w:pPr>
        <w:pStyle w:val="NoSpacing"/>
        <w:jc w:val="both"/>
        <w:rPr>
          <w:rFonts w:ascii="Times New Roman" w:hAnsi="Times New Roman"/>
          <w:sz w:val="24"/>
          <w:szCs w:val="24"/>
          <w:lang w:val="sr-Cyrl-RS"/>
        </w:rPr>
      </w:pPr>
    </w:p>
    <w:p w:rsidR="00471772" w:rsidRPr="006F3052" w:rsidRDefault="00471772" w:rsidP="00471772">
      <w:pPr>
        <w:pStyle w:val="NoSpacing"/>
        <w:jc w:val="both"/>
        <w:rPr>
          <w:rFonts w:ascii="Times New Roman" w:hAnsi="Times New Roman"/>
          <w:sz w:val="24"/>
          <w:szCs w:val="24"/>
          <w:lang w:val="sr-Cyrl-RS"/>
        </w:rPr>
      </w:pPr>
    </w:p>
    <w:p w:rsidR="00471772" w:rsidRPr="006F3052" w:rsidRDefault="00471772" w:rsidP="00471772">
      <w:pPr>
        <w:pStyle w:val="NoSpacing"/>
        <w:ind w:firstLine="720"/>
        <w:jc w:val="both"/>
        <w:rPr>
          <w:rFonts w:ascii="Times New Roman" w:hAnsi="Times New Roman"/>
          <w:sz w:val="24"/>
          <w:szCs w:val="24"/>
          <w:lang w:val="sr-Cyrl-RS"/>
        </w:rPr>
      </w:pPr>
      <w:r w:rsidRPr="008C7099">
        <w:rPr>
          <w:rFonts w:ascii="Times New Roman" w:hAnsi="Times New Roman"/>
          <w:b/>
          <w:sz w:val="24"/>
          <w:szCs w:val="24"/>
        </w:rPr>
        <w:t xml:space="preserve">IV </w:t>
      </w:r>
      <w:r w:rsidRPr="00D668D5">
        <w:rPr>
          <w:rFonts w:ascii="Times New Roman" w:hAnsi="Times New Roman"/>
          <w:sz w:val="24"/>
          <w:szCs w:val="24"/>
        </w:rPr>
        <w:t>Ова</w:t>
      </w:r>
      <w:r>
        <w:rPr>
          <w:rFonts w:ascii="Times New Roman" w:hAnsi="Times New Roman"/>
          <w:sz w:val="24"/>
          <w:szCs w:val="24"/>
          <w:lang w:val="sr-Cyrl-RS"/>
        </w:rPr>
        <w:t xml:space="preserve"> </w:t>
      </w:r>
      <w:r w:rsidRPr="00D668D5">
        <w:rPr>
          <w:rFonts w:ascii="Times New Roman" w:hAnsi="Times New Roman"/>
          <w:sz w:val="24"/>
          <w:szCs w:val="24"/>
        </w:rPr>
        <w:t>Одлука</w:t>
      </w:r>
      <w:r>
        <w:rPr>
          <w:rFonts w:ascii="Times New Roman" w:hAnsi="Times New Roman"/>
          <w:sz w:val="24"/>
          <w:szCs w:val="24"/>
          <w:lang w:val="sr-Cyrl-RS"/>
        </w:rPr>
        <w:t xml:space="preserve"> </w:t>
      </w:r>
      <w:r w:rsidRPr="00D668D5">
        <w:rPr>
          <w:rFonts w:ascii="Times New Roman" w:hAnsi="Times New Roman"/>
          <w:sz w:val="24"/>
          <w:szCs w:val="24"/>
        </w:rPr>
        <w:t>ступа</w:t>
      </w:r>
      <w:r>
        <w:rPr>
          <w:rFonts w:ascii="Times New Roman" w:hAnsi="Times New Roman"/>
          <w:sz w:val="24"/>
          <w:szCs w:val="24"/>
          <w:lang w:val="sr-Cyrl-RS"/>
        </w:rPr>
        <w:t xml:space="preserve"> </w:t>
      </w:r>
      <w:r w:rsidRPr="00D668D5">
        <w:rPr>
          <w:rFonts w:ascii="Times New Roman" w:hAnsi="Times New Roman"/>
          <w:sz w:val="24"/>
          <w:szCs w:val="24"/>
        </w:rPr>
        <w:t>на</w:t>
      </w:r>
      <w:r>
        <w:rPr>
          <w:rFonts w:ascii="Times New Roman" w:hAnsi="Times New Roman"/>
          <w:sz w:val="24"/>
          <w:szCs w:val="24"/>
          <w:lang w:val="sr-Cyrl-RS"/>
        </w:rPr>
        <w:t xml:space="preserve"> </w:t>
      </w:r>
      <w:r w:rsidRPr="00D668D5">
        <w:rPr>
          <w:rFonts w:ascii="Times New Roman" w:hAnsi="Times New Roman"/>
          <w:sz w:val="24"/>
          <w:szCs w:val="24"/>
        </w:rPr>
        <w:t>снагу</w:t>
      </w:r>
      <w:r>
        <w:rPr>
          <w:rFonts w:ascii="Times New Roman" w:hAnsi="Times New Roman"/>
          <w:sz w:val="24"/>
          <w:szCs w:val="24"/>
          <w:lang w:val="sr-Cyrl-RS"/>
        </w:rPr>
        <w:t xml:space="preserve"> </w:t>
      </w:r>
      <w:r>
        <w:rPr>
          <w:rFonts w:ascii="Times New Roman" w:hAnsi="Times New Roman"/>
          <w:sz w:val="24"/>
          <w:szCs w:val="24"/>
        </w:rPr>
        <w:t>осмог</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од</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објављивања у „Службеном</w:t>
      </w:r>
      <w:r>
        <w:rPr>
          <w:rFonts w:ascii="Times New Roman" w:hAnsi="Times New Roman"/>
          <w:sz w:val="24"/>
          <w:szCs w:val="24"/>
          <w:lang w:val="sr-Cyrl-RS"/>
        </w:rPr>
        <w:t xml:space="preserve"> </w:t>
      </w:r>
      <w:r w:rsidRPr="00D668D5">
        <w:rPr>
          <w:rFonts w:ascii="Times New Roman" w:hAnsi="Times New Roman"/>
          <w:sz w:val="24"/>
          <w:szCs w:val="24"/>
        </w:rPr>
        <w:t>листу</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w:t>
      </w:r>
    </w:p>
    <w:p w:rsidR="00471772" w:rsidRDefault="00471772" w:rsidP="00471772">
      <w:pPr>
        <w:pStyle w:val="NoSpacing"/>
        <w:jc w:val="both"/>
        <w:rPr>
          <w:rFonts w:ascii="Times New Roman" w:hAnsi="Times New Roman"/>
          <w:b/>
          <w:sz w:val="24"/>
          <w:szCs w:val="24"/>
          <w:lang w:val="sr-Cyrl-RS"/>
        </w:rPr>
      </w:pPr>
    </w:p>
    <w:p w:rsidR="00471772" w:rsidRDefault="00471772" w:rsidP="00471772">
      <w:pPr>
        <w:pStyle w:val="NoSpacing"/>
        <w:jc w:val="both"/>
        <w:rPr>
          <w:rFonts w:ascii="Times New Roman" w:hAnsi="Times New Roman"/>
          <w:sz w:val="24"/>
          <w:szCs w:val="24"/>
          <w:lang w:val="sr-Cyrl-RS"/>
        </w:rPr>
      </w:pPr>
      <w:r>
        <w:rPr>
          <w:rFonts w:ascii="Times New Roman" w:hAnsi="Times New Roman"/>
          <w:sz w:val="24"/>
          <w:szCs w:val="24"/>
          <w:lang w:val="sr-Cyrl-RS"/>
        </w:rPr>
        <w:t>Број: 06-75/2020-02</w:t>
      </w:r>
    </w:p>
    <w:p w:rsidR="00471772" w:rsidRDefault="00471772" w:rsidP="00471772">
      <w:pPr>
        <w:pStyle w:val="NoSpacing"/>
        <w:jc w:val="both"/>
        <w:rPr>
          <w:rFonts w:ascii="Times New Roman" w:hAnsi="Times New Roman"/>
          <w:sz w:val="24"/>
          <w:szCs w:val="24"/>
          <w:lang w:val="sr-Cyrl-RS"/>
        </w:rPr>
      </w:pPr>
      <w:r>
        <w:rPr>
          <w:rFonts w:ascii="Times New Roman" w:hAnsi="Times New Roman"/>
          <w:sz w:val="24"/>
          <w:szCs w:val="24"/>
          <w:lang w:val="sr-Cyrl-RS"/>
        </w:rPr>
        <w:t>У Прокупљу, 06.10.2020.године</w:t>
      </w:r>
    </w:p>
    <w:p w:rsidR="00471772" w:rsidRDefault="00471772" w:rsidP="00471772">
      <w:pPr>
        <w:pStyle w:val="NoSpacing"/>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471772" w:rsidRDefault="00471772" w:rsidP="00471772">
      <w:pPr>
        <w:pStyle w:val="NoSpacing"/>
        <w:jc w:val="both"/>
        <w:rPr>
          <w:rFonts w:ascii="Times New Roman" w:hAnsi="Times New Roman"/>
          <w:sz w:val="24"/>
          <w:szCs w:val="24"/>
          <w:lang w:val="sr-Cyrl-RS"/>
        </w:rPr>
      </w:pPr>
    </w:p>
    <w:p w:rsidR="00471772" w:rsidRDefault="00471772" w:rsidP="00471772">
      <w:pPr>
        <w:pStyle w:val="NoSpacing"/>
        <w:jc w:val="both"/>
        <w:rPr>
          <w:rFonts w:ascii="Times New Roman" w:hAnsi="Times New Roman"/>
          <w:sz w:val="24"/>
          <w:szCs w:val="24"/>
          <w:lang w:val="sr-Cyrl-RS"/>
        </w:rPr>
      </w:pPr>
      <w:r>
        <w:rPr>
          <w:rFonts w:ascii="Times New Roman" w:hAnsi="Times New Roman"/>
          <w:sz w:val="24"/>
          <w:szCs w:val="24"/>
          <w:lang w:val="sr-Cyrl-RS"/>
        </w:rPr>
        <w:t xml:space="preserve">                                                                                                         ПРЕДСЕДНИК</w:t>
      </w:r>
    </w:p>
    <w:p w:rsidR="00471772" w:rsidRDefault="00471772" w:rsidP="00471772">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СКУПШТИНЕ ГРАДА</w:t>
      </w:r>
    </w:p>
    <w:p w:rsidR="00471772" w:rsidRPr="00DC6110" w:rsidRDefault="00471772" w:rsidP="00471772">
      <w:pPr>
        <w:pStyle w:val="NoSpacing"/>
        <w:jc w:val="both"/>
        <w:rPr>
          <w:rFonts w:ascii="Times New Roman" w:hAnsi="Times New Roman"/>
          <w:sz w:val="24"/>
          <w:szCs w:val="24"/>
          <w:lang w:val="sr-Cyrl-RS"/>
        </w:rPr>
      </w:pPr>
      <w:r>
        <w:rPr>
          <w:rFonts w:ascii="Times New Roman" w:hAnsi="Times New Roman"/>
          <w:sz w:val="24"/>
          <w:szCs w:val="24"/>
          <w:lang w:val="sr-Cyrl-RS"/>
        </w:rPr>
        <w:t xml:space="preserve">                                                                                                              Дејан Лазић с.р.</w:t>
      </w:r>
    </w:p>
    <w:p w:rsidR="00471772" w:rsidRDefault="008C444C" w:rsidP="008C444C">
      <w:pPr>
        <w:pStyle w:val="NoSpacing"/>
        <w:jc w:val="both"/>
        <w:rPr>
          <w:rFonts w:ascii="Times New Roman" w:hAnsi="Times New Roman"/>
          <w:b/>
          <w:sz w:val="40"/>
          <w:szCs w:val="40"/>
          <w:lang w:val="sr-Cyrl-RS"/>
        </w:rPr>
      </w:pPr>
      <w:r>
        <w:rPr>
          <w:rFonts w:ascii="Times New Roman" w:hAnsi="Times New Roman"/>
          <w:b/>
          <w:sz w:val="40"/>
          <w:szCs w:val="40"/>
          <w:lang w:val="sr-Cyrl-RS"/>
        </w:rPr>
        <w:lastRenderedPageBreak/>
        <w:t>7</w:t>
      </w:r>
    </w:p>
    <w:p w:rsidR="00F1778E" w:rsidRDefault="00F1778E" w:rsidP="00F1778E">
      <w:pPr>
        <w:pStyle w:val="p4ft5"/>
        <w:ind w:right="-7" w:firstLine="720"/>
        <w:jc w:val="both"/>
        <w:rPr>
          <w:rStyle w:val="ft5"/>
          <w:lang w:val="sr-Cyrl-CS"/>
        </w:rPr>
      </w:pPr>
      <w:r>
        <w:rPr>
          <w:rStyle w:val="ft5"/>
          <w:lang w:val="sr-Cyrl-CS"/>
        </w:rPr>
        <w:t xml:space="preserve">На основу </w:t>
      </w:r>
      <w:r w:rsidRPr="00B04C32">
        <w:rPr>
          <w:rStyle w:val="ft5"/>
          <w:lang w:val="sr-Cyrl-CS"/>
        </w:rPr>
        <w:t xml:space="preserve"> </w:t>
      </w:r>
      <w:r>
        <w:rPr>
          <w:rStyle w:val="ft5"/>
          <w:lang w:val="sr-Cyrl-CS"/>
        </w:rPr>
        <w:t xml:space="preserve">члана  </w:t>
      </w:r>
      <w:r>
        <w:rPr>
          <w:rStyle w:val="ft5"/>
        </w:rPr>
        <w:t>2</w:t>
      </w:r>
      <w:r>
        <w:rPr>
          <w:rStyle w:val="ft5"/>
          <w:lang w:val="sr-Cyrl-CS"/>
        </w:rPr>
        <w:t>. и</w:t>
      </w:r>
      <w:r>
        <w:rPr>
          <w:rStyle w:val="ft5"/>
        </w:rPr>
        <w:t xml:space="preserve"> 4</w:t>
      </w:r>
      <w:r>
        <w:rPr>
          <w:rStyle w:val="ft5"/>
          <w:lang w:val="sr-Cyrl-CS"/>
        </w:rPr>
        <w:t>. Закона о комуналним делатностима („Сл.гласник РС“ бр.88/2011</w:t>
      </w:r>
      <w:r>
        <w:rPr>
          <w:rStyle w:val="ft5"/>
          <w:lang w:val="sr-Cyrl-RS"/>
        </w:rPr>
        <w:t>,</w:t>
      </w:r>
      <w:r>
        <w:rPr>
          <w:rStyle w:val="ft5"/>
          <w:lang w:val="sr-Cyrl-CS"/>
        </w:rPr>
        <w:t>104/2016 и 95/2018</w:t>
      </w:r>
      <w:r w:rsidRPr="00772436">
        <w:rPr>
          <w:rStyle w:val="ft5"/>
          <w:lang w:val="sr-Cyrl-CS"/>
        </w:rPr>
        <w:t>), члана  20. став 1. тачка 2., члана 23. ст. 4. и члана 32. став.1. тачка 6. Закона о локалној самоуправи („Службени гласник РС“</w:t>
      </w:r>
      <w:r>
        <w:rPr>
          <w:rStyle w:val="ft5"/>
          <w:lang w:val="sr-Cyrl-CS"/>
        </w:rPr>
        <w:t xml:space="preserve"> бр. 129/2007, 83/2014 – др. закон, 101/2016- др. закон и 47/2018) и члана </w:t>
      </w:r>
      <w:r>
        <w:rPr>
          <w:rStyle w:val="ft5"/>
          <w:lang w:val="sr-Cyrl-RS"/>
        </w:rPr>
        <w:t>40</w:t>
      </w:r>
      <w:r>
        <w:rPr>
          <w:rStyle w:val="ft5"/>
        </w:rPr>
        <w:t xml:space="preserve">. </w:t>
      </w:r>
      <w:r>
        <w:rPr>
          <w:rStyle w:val="ft5"/>
          <w:lang w:val="sr-Cyrl-RS"/>
        </w:rPr>
        <w:t xml:space="preserve">ст. 1. тач. 6. </w:t>
      </w:r>
      <w:r>
        <w:rPr>
          <w:rStyle w:val="ft5"/>
          <w:lang w:val="sr-Cyrl-CS"/>
        </w:rPr>
        <w:t xml:space="preserve">Статута града Прокупља („Службени лист општине Прокупље“ бр. </w:t>
      </w:r>
      <w:r>
        <w:rPr>
          <w:rStyle w:val="ft5"/>
          <w:lang w:val="sr-Cyrl-RS"/>
        </w:rPr>
        <w:t>15</w:t>
      </w:r>
      <w:r>
        <w:rPr>
          <w:rStyle w:val="ft5"/>
        </w:rPr>
        <w:t>/</w:t>
      </w:r>
      <w:r>
        <w:rPr>
          <w:rStyle w:val="ft5"/>
          <w:lang w:val="sr-Cyrl-RS"/>
        </w:rPr>
        <w:t>2018</w:t>
      </w:r>
      <w:r>
        <w:rPr>
          <w:rStyle w:val="ft5"/>
          <w:lang w:val="sr-Cyrl-CS"/>
        </w:rPr>
        <w:t xml:space="preserve">), Скупштина града Прокупља, на седници одржаној дана </w:t>
      </w:r>
      <w:r>
        <w:rPr>
          <w:rStyle w:val="ft5"/>
        </w:rPr>
        <w:t>06.10. 2020.</w:t>
      </w:r>
      <w:r>
        <w:rPr>
          <w:rStyle w:val="ft5"/>
          <w:lang w:val="sr-Cyrl-RS"/>
        </w:rPr>
        <w:t>године,</w:t>
      </w:r>
      <w:r>
        <w:rPr>
          <w:rStyle w:val="ft5"/>
          <w:lang w:val="sr-Cyrl-CS"/>
        </w:rPr>
        <w:t xml:space="preserve"> донела је </w:t>
      </w:r>
    </w:p>
    <w:p w:rsidR="00F1778E" w:rsidRPr="00F14BDD" w:rsidRDefault="00F1778E" w:rsidP="00F1778E">
      <w:pPr>
        <w:pStyle w:val="p4ft5"/>
        <w:ind w:right="-7"/>
        <w:jc w:val="both"/>
        <w:rPr>
          <w:rStyle w:val="ft5"/>
          <w:lang w:val="sr-Cyrl-CS"/>
        </w:rPr>
      </w:pPr>
    </w:p>
    <w:p w:rsidR="00F1778E" w:rsidRPr="00171564" w:rsidRDefault="00F1778E" w:rsidP="00F1778E">
      <w:pPr>
        <w:pStyle w:val="p4ft5"/>
        <w:ind w:right="-7"/>
        <w:jc w:val="center"/>
        <w:rPr>
          <w:b/>
          <w:sz w:val="28"/>
          <w:szCs w:val="28"/>
          <w:lang w:val="sr-Cyrl-CS"/>
        </w:rPr>
      </w:pPr>
      <w:r w:rsidRPr="00171564">
        <w:rPr>
          <w:rStyle w:val="ft5"/>
          <w:b/>
          <w:sz w:val="28"/>
          <w:szCs w:val="28"/>
        </w:rPr>
        <w:t>О</w:t>
      </w:r>
      <w:r w:rsidRPr="00171564">
        <w:rPr>
          <w:rStyle w:val="ft6"/>
          <w:b/>
          <w:sz w:val="28"/>
          <w:szCs w:val="28"/>
        </w:rPr>
        <w:t>Д Л У К У</w:t>
      </w:r>
    </w:p>
    <w:p w:rsidR="00F1778E" w:rsidRPr="00171564" w:rsidRDefault="00F1778E" w:rsidP="00F1778E">
      <w:pPr>
        <w:pStyle w:val="p5ft5"/>
        <w:ind w:right="-7"/>
        <w:jc w:val="center"/>
        <w:rPr>
          <w:rStyle w:val="ft7"/>
          <w:b/>
          <w:sz w:val="28"/>
          <w:szCs w:val="28"/>
          <w:lang w:val="sr-Cyrl-CS"/>
        </w:rPr>
      </w:pPr>
      <w:r w:rsidRPr="00171564">
        <w:rPr>
          <w:rStyle w:val="ft5"/>
          <w:b/>
          <w:sz w:val="28"/>
          <w:szCs w:val="28"/>
        </w:rPr>
        <w:t xml:space="preserve">О </w:t>
      </w:r>
      <w:r w:rsidRPr="00171564">
        <w:rPr>
          <w:rStyle w:val="ft7"/>
          <w:b/>
          <w:sz w:val="28"/>
          <w:szCs w:val="28"/>
        </w:rPr>
        <w:t xml:space="preserve">КОМУНАЛНИМ ДЕЛАТНОСТИМА НА ТЕРИТОРИЈИ </w:t>
      </w:r>
    </w:p>
    <w:p w:rsidR="00F1778E" w:rsidRPr="00171564" w:rsidRDefault="00F1778E" w:rsidP="00F1778E">
      <w:pPr>
        <w:pStyle w:val="p5ft5"/>
        <w:ind w:right="-7"/>
        <w:jc w:val="center"/>
        <w:rPr>
          <w:b/>
          <w:sz w:val="28"/>
          <w:szCs w:val="28"/>
          <w:lang w:val="sr-Cyrl-CS"/>
        </w:rPr>
      </w:pPr>
      <w:r>
        <w:rPr>
          <w:rStyle w:val="ft7"/>
          <w:b/>
          <w:sz w:val="28"/>
          <w:szCs w:val="28"/>
          <w:lang w:val="sr-Cyrl-RS"/>
        </w:rPr>
        <w:t>ГРАДА</w:t>
      </w:r>
      <w:r w:rsidRPr="00171564">
        <w:rPr>
          <w:rStyle w:val="ft7"/>
          <w:b/>
          <w:sz w:val="28"/>
          <w:szCs w:val="28"/>
          <w:lang w:val="sr-Cyrl-CS"/>
        </w:rPr>
        <w:t xml:space="preserve"> </w:t>
      </w:r>
      <w:r>
        <w:rPr>
          <w:b/>
          <w:sz w:val="28"/>
          <w:szCs w:val="28"/>
          <w:lang w:val="sr-Cyrl-CS"/>
        </w:rPr>
        <w:t>ПРОКУПЉА</w:t>
      </w:r>
    </w:p>
    <w:p w:rsidR="00F1778E" w:rsidRDefault="00F1778E" w:rsidP="00F1778E">
      <w:pPr>
        <w:pStyle w:val="p7ft5"/>
        <w:ind w:right="-7"/>
        <w:jc w:val="center"/>
        <w:rPr>
          <w:b/>
          <w:lang w:val="sr-Cyrl-RS"/>
        </w:rPr>
      </w:pPr>
    </w:p>
    <w:p w:rsidR="00F1778E" w:rsidRPr="00912B5A" w:rsidRDefault="00F1778E" w:rsidP="00F1778E">
      <w:pPr>
        <w:pStyle w:val="p7ft5"/>
        <w:ind w:right="-7"/>
        <w:jc w:val="center"/>
        <w:rPr>
          <w:b/>
        </w:rPr>
      </w:pPr>
      <w:r w:rsidRPr="00912B5A">
        <w:rPr>
          <w:b/>
        </w:rPr>
        <w:t>Опште одредбе</w:t>
      </w:r>
    </w:p>
    <w:p w:rsidR="00F1778E" w:rsidRPr="00171564" w:rsidRDefault="00F1778E" w:rsidP="00F1778E">
      <w:pPr>
        <w:pStyle w:val="p8ft8"/>
        <w:ind w:right="-7"/>
        <w:jc w:val="center"/>
        <w:rPr>
          <w:b/>
        </w:rPr>
      </w:pPr>
      <w:r w:rsidRPr="00171564">
        <w:rPr>
          <w:b/>
        </w:rPr>
        <w:t>Члан 1.</w:t>
      </w:r>
    </w:p>
    <w:p w:rsidR="00F1778E" w:rsidRDefault="00F1778E" w:rsidP="00F1778E">
      <w:pPr>
        <w:pStyle w:val="p13ft4"/>
        <w:ind w:right="-7"/>
        <w:jc w:val="both"/>
        <w:rPr>
          <w:lang w:val="sr-Cyrl-CS"/>
        </w:rPr>
      </w:pPr>
      <w:r>
        <w:rPr>
          <w:lang w:val="sr-Cyrl-CS"/>
        </w:rPr>
        <w:tab/>
      </w:r>
      <w:r>
        <w:t xml:space="preserve">Овом Одлуком одређују се комуналне деланости </w:t>
      </w:r>
      <w:r>
        <w:rPr>
          <w:lang w:val="sr-Cyrl-CS"/>
        </w:rPr>
        <w:t xml:space="preserve">на територији града Прокупља и уређују општи услови и </w:t>
      </w:r>
      <w:r>
        <w:t xml:space="preserve"> начин </w:t>
      </w:r>
      <w:r>
        <w:rPr>
          <w:lang w:val="sr-Cyrl-CS"/>
        </w:rPr>
        <w:t>њиховог обављања,</w:t>
      </w:r>
      <w:r>
        <w:t xml:space="preserve"> као и надзор на</w:t>
      </w:r>
      <w:r>
        <w:rPr>
          <w:lang w:val="sr-Cyrl-CS"/>
        </w:rPr>
        <w:t xml:space="preserve">д </w:t>
      </w:r>
      <w:r>
        <w:t>њиховим вршењем.</w:t>
      </w:r>
      <w:r>
        <w:rPr>
          <w:lang w:val="sr-Cyrl-CS"/>
        </w:rPr>
        <w:t xml:space="preserve"> </w:t>
      </w:r>
    </w:p>
    <w:p w:rsidR="00F1778E" w:rsidRPr="00AB4148" w:rsidRDefault="00F1778E" w:rsidP="00F1778E">
      <w:pPr>
        <w:pStyle w:val="p13ft4"/>
        <w:ind w:right="-7"/>
        <w:jc w:val="both"/>
        <w:rPr>
          <w:lang w:val="sr-Cyrl-CS"/>
        </w:rPr>
      </w:pPr>
      <w:r>
        <w:rPr>
          <w:lang w:val="sr-Cyrl-CS"/>
        </w:rPr>
        <w:tab/>
      </w:r>
      <w:r>
        <w:t xml:space="preserve">Комуналне делатности у смислу овe Одлуке су делатности пружања комуналних услуга од значаја за остварење животних потреба физичких и правних лица на подручју </w:t>
      </w:r>
      <w:r>
        <w:rPr>
          <w:lang w:val="sr-Cyrl-RS"/>
        </w:rPr>
        <w:t>града</w:t>
      </w:r>
      <w:r>
        <w:rPr>
          <w:lang w:val="sr-Cyrl-CS"/>
        </w:rPr>
        <w:t xml:space="preserve"> Прокупља код којих је град Прокупље дужан да створи услове за обезбеђење одговарајућег квалитета, обима, доступности и континуитета.</w:t>
      </w:r>
    </w:p>
    <w:p w:rsidR="00F1778E" w:rsidRPr="00171564" w:rsidRDefault="00F1778E" w:rsidP="00F1778E">
      <w:pPr>
        <w:pStyle w:val="p12ft8"/>
        <w:ind w:right="-7"/>
        <w:jc w:val="center"/>
        <w:rPr>
          <w:b/>
          <w:lang w:val="sr-Cyrl-CS"/>
        </w:rPr>
      </w:pPr>
      <w:r w:rsidRPr="00171564">
        <w:rPr>
          <w:b/>
        </w:rPr>
        <w:t>Члан 2.</w:t>
      </w:r>
    </w:p>
    <w:p w:rsidR="00F1778E" w:rsidRDefault="00F1778E" w:rsidP="00F1778E">
      <w:pPr>
        <w:pStyle w:val="p12ft8"/>
        <w:ind w:right="-7"/>
        <w:jc w:val="both"/>
        <w:rPr>
          <w:lang w:val="sr-Cyrl-CS"/>
        </w:rPr>
      </w:pPr>
      <w:r>
        <w:rPr>
          <w:lang w:val="sr-Cyrl-CS"/>
        </w:rPr>
        <w:tab/>
        <w:t xml:space="preserve">Град Прокупље обезбеђује материјалне и организационе услове за изградњу, одржавање и функционисање комуналних објеката и за обезбеђење техничког и технолошког јединства система и обезбеђује обављање комуналних делатности.  </w:t>
      </w:r>
    </w:p>
    <w:p w:rsidR="00F1778E" w:rsidRPr="005D36C6" w:rsidRDefault="00F1778E" w:rsidP="00F1778E">
      <w:pPr>
        <w:pStyle w:val="p12ft8"/>
        <w:ind w:right="-7"/>
        <w:jc w:val="both"/>
        <w:rPr>
          <w:lang w:val="sr-Cyrl-CS"/>
        </w:rPr>
      </w:pPr>
      <w:r w:rsidRPr="005D36C6">
        <w:rPr>
          <w:lang w:val="sr-Cyrl-CS"/>
        </w:rPr>
        <w:tab/>
        <w:t>Развој комуналних делатности уређује се и обезбеђује у складу са програмом развоја који доноси Скупштина града Прокупља.</w:t>
      </w:r>
    </w:p>
    <w:p w:rsidR="00F1778E" w:rsidRPr="00171564" w:rsidRDefault="00F1778E" w:rsidP="00F1778E">
      <w:pPr>
        <w:pStyle w:val="p14ft8"/>
        <w:ind w:right="-7"/>
        <w:jc w:val="center"/>
        <w:rPr>
          <w:b/>
        </w:rPr>
      </w:pPr>
      <w:r w:rsidRPr="00171564">
        <w:rPr>
          <w:b/>
        </w:rPr>
        <w:t>Члан 3.</w:t>
      </w:r>
    </w:p>
    <w:p w:rsidR="00F1778E" w:rsidRDefault="00F1778E" w:rsidP="00F1778E">
      <w:pPr>
        <w:pStyle w:val="p15ft4"/>
        <w:ind w:right="-7"/>
      </w:pPr>
      <w:r>
        <w:rPr>
          <w:lang w:val="sr-Cyrl-CS"/>
        </w:rPr>
        <w:tab/>
        <w:t>К</w:t>
      </w:r>
      <w:r>
        <w:t>омуналне делатности</w:t>
      </w:r>
      <w:r>
        <w:rPr>
          <w:lang w:val="sr-Cyrl-CS"/>
        </w:rPr>
        <w:t xml:space="preserve"> у смислу ове  Одлуке су</w:t>
      </w:r>
      <w:r>
        <w:t>:</w:t>
      </w:r>
    </w:p>
    <w:p w:rsidR="00F1778E" w:rsidRDefault="00F1778E" w:rsidP="00F1778E">
      <w:pPr>
        <w:pStyle w:val="p16ft4"/>
        <w:ind w:right="-7"/>
        <w:rPr>
          <w:rStyle w:val="ft9"/>
          <w:lang w:val="sr-Cyrl-RS"/>
        </w:rPr>
      </w:pPr>
      <w:r>
        <w:rPr>
          <w:rStyle w:val="ft4"/>
        </w:rPr>
        <w:t>1)</w:t>
      </w:r>
      <w:r>
        <w:rPr>
          <w:rStyle w:val="ft4"/>
          <w:lang w:val="sr-Cyrl-RS"/>
        </w:rPr>
        <w:t xml:space="preserve"> </w:t>
      </w:r>
      <w:r>
        <w:rPr>
          <w:rStyle w:val="ft9"/>
        </w:rPr>
        <w:t>снабдевање водом за пиће;</w:t>
      </w:r>
    </w:p>
    <w:p w:rsidR="00F1778E" w:rsidRPr="004C1AC1" w:rsidRDefault="00F1778E" w:rsidP="00F1778E">
      <w:pPr>
        <w:pStyle w:val="p16ft4"/>
        <w:ind w:right="-7"/>
        <w:rPr>
          <w:rStyle w:val="ft4"/>
          <w:lang w:val="sr-Cyrl-RS"/>
        </w:rPr>
      </w:pPr>
      <w:r>
        <w:rPr>
          <w:rStyle w:val="ft2"/>
        </w:rPr>
        <w:lastRenderedPageBreak/>
        <w:t>2)</w:t>
      </w:r>
      <w:r>
        <w:rPr>
          <w:rStyle w:val="ft2"/>
          <w:lang w:val="sr-Cyrl-RS"/>
        </w:rPr>
        <w:t xml:space="preserve"> </w:t>
      </w:r>
      <w:r>
        <w:rPr>
          <w:rStyle w:val="ft10"/>
        </w:rPr>
        <w:t xml:space="preserve">пречишћавање и одвођење </w:t>
      </w:r>
      <w:r w:rsidRPr="008305D4">
        <w:rPr>
          <w:rStyle w:val="ft10"/>
        </w:rPr>
        <w:t>атмосферских</w:t>
      </w:r>
      <w:r w:rsidRPr="00E51EFA">
        <w:rPr>
          <w:rStyle w:val="ft10"/>
          <w:u w:val="single"/>
        </w:rPr>
        <w:t xml:space="preserve"> </w:t>
      </w:r>
      <w:r>
        <w:rPr>
          <w:rStyle w:val="ft10"/>
        </w:rPr>
        <w:t>и отпадних вода;</w:t>
      </w:r>
    </w:p>
    <w:p w:rsidR="00F1778E" w:rsidRPr="008305D4" w:rsidRDefault="00F1778E" w:rsidP="00F1778E">
      <w:pPr>
        <w:pStyle w:val="p17ft4"/>
      </w:pPr>
      <w:r w:rsidRPr="008305D4">
        <w:rPr>
          <w:rStyle w:val="ft4"/>
        </w:rPr>
        <w:t>3)</w:t>
      </w:r>
      <w:r>
        <w:rPr>
          <w:rStyle w:val="ft4"/>
          <w:lang w:val="sr-Cyrl-RS"/>
        </w:rPr>
        <w:t xml:space="preserve"> </w:t>
      </w:r>
      <w:r>
        <w:rPr>
          <w:rStyle w:val="ft9"/>
        </w:rPr>
        <w:t>производња</w:t>
      </w:r>
      <w:r>
        <w:rPr>
          <w:rStyle w:val="ft9"/>
          <w:lang w:val="sr-Cyrl-RS"/>
        </w:rPr>
        <w:t xml:space="preserve"> и </w:t>
      </w:r>
      <w:r w:rsidRPr="008305D4">
        <w:rPr>
          <w:rStyle w:val="ft9"/>
        </w:rPr>
        <w:t>дистрибуција</w:t>
      </w:r>
      <w:r>
        <w:rPr>
          <w:rStyle w:val="ft9"/>
          <w:lang w:val="sr-Cyrl-RS"/>
        </w:rPr>
        <w:t xml:space="preserve"> </w:t>
      </w:r>
      <w:r>
        <w:rPr>
          <w:rStyle w:val="ft9"/>
        </w:rPr>
        <w:t>топлотн</w:t>
      </w:r>
      <w:r>
        <w:rPr>
          <w:rStyle w:val="ft9"/>
          <w:lang w:val="sr-Cyrl-RS"/>
        </w:rPr>
        <w:t xml:space="preserve">е </w:t>
      </w:r>
      <w:r>
        <w:rPr>
          <w:rStyle w:val="ft9"/>
        </w:rPr>
        <w:t>енергиј</w:t>
      </w:r>
      <w:r>
        <w:rPr>
          <w:rStyle w:val="ft9"/>
          <w:lang w:val="sr-Cyrl-RS"/>
        </w:rPr>
        <w:t>е</w:t>
      </w:r>
      <w:r w:rsidRPr="008305D4">
        <w:rPr>
          <w:rStyle w:val="ft9"/>
        </w:rPr>
        <w:t>;</w:t>
      </w:r>
    </w:p>
    <w:p w:rsidR="00F1778E" w:rsidRPr="008305D4" w:rsidRDefault="00F1778E" w:rsidP="00F1778E">
      <w:pPr>
        <w:pStyle w:val="p17ft2"/>
      </w:pPr>
      <w:r w:rsidRPr="008305D4">
        <w:rPr>
          <w:rStyle w:val="ft2"/>
        </w:rPr>
        <w:t>4)</w:t>
      </w:r>
      <w:r>
        <w:rPr>
          <w:rStyle w:val="ft2"/>
          <w:lang w:val="sr-Cyrl-RS"/>
        </w:rPr>
        <w:t xml:space="preserve"> </w:t>
      </w:r>
      <w:r w:rsidRPr="008305D4">
        <w:rPr>
          <w:rStyle w:val="ft10"/>
        </w:rPr>
        <w:t>управљање комуналним отпадом</w:t>
      </w:r>
    </w:p>
    <w:p w:rsidR="00F1778E" w:rsidRDefault="00F1778E" w:rsidP="00F1778E">
      <w:pPr>
        <w:pStyle w:val="p17ft2"/>
      </w:pPr>
      <w:r>
        <w:rPr>
          <w:rStyle w:val="ft2"/>
        </w:rPr>
        <w:t>5)</w:t>
      </w:r>
      <w:r>
        <w:rPr>
          <w:rStyle w:val="ft2"/>
          <w:lang w:val="sr-Cyrl-RS"/>
        </w:rPr>
        <w:t xml:space="preserve"> </w:t>
      </w:r>
      <w:r>
        <w:rPr>
          <w:rStyle w:val="ft10"/>
        </w:rPr>
        <w:t>градски и приградски превоз путника;</w:t>
      </w:r>
    </w:p>
    <w:p w:rsidR="00F1778E" w:rsidRDefault="00F1778E" w:rsidP="00F1778E">
      <w:pPr>
        <w:pStyle w:val="p17ft4"/>
        <w:rPr>
          <w:rStyle w:val="ft9"/>
          <w:lang w:val="sr-Cyrl-CS"/>
        </w:rPr>
      </w:pPr>
      <w:r>
        <w:rPr>
          <w:rStyle w:val="ft4"/>
        </w:rPr>
        <w:t>6)</w:t>
      </w:r>
      <w:r>
        <w:rPr>
          <w:rStyle w:val="ft4"/>
          <w:lang w:val="sr-Cyrl-RS"/>
        </w:rPr>
        <w:t xml:space="preserve"> </w:t>
      </w:r>
      <w:r>
        <w:rPr>
          <w:rStyle w:val="ft9"/>
        </w:rPr>
        <w:t xml:space="preserve">управљање гробљима и </w:t>
      </w:r>
      <w:r>
        <w:rPr>
          <w:rStyle w:val="ft9"/>
          <w:lang w:val="sr-Cyrl-CS"/>
        </w:rPr>
        <w:t>сахрањивање</w:t>
      </w:r>
    </w:p>
    <w:p w:rsidR="00F1778E" w:rsidRDefault="00F1778E" w:rsidP="00F1778E">
      <w:pPr>
        <w:pStyle w:val="p17ft4"/>
      </w:pPr>
      <w:r>
        <w:rPr>
          <w:rStyle w:val="ft9"/>
          <w:lang w:val="sr-Cyrl-CS"/>
        </w:rPr>
        <w:t xml:space="preserve">7) </w:t>
      </w:r>
      <w:r>
        <w:rPr>
          <w:rStyle w:val="ft9"/>
        </w:rPr>
        <w:t>погребне услуге;</w:t>
      </w:r>
    </w:p>
    <w:p w:rsidR="00F1778E" w:rsidRDefault="00F1778E" w:rsidP="00F1778E">
      <w:pPr>
        <w:pStyle w:val="p17ft2"/>
      </w:pPr>
      <w:r>
        <w:rPr>
          <w:rStyle w:val="ft2"/>
          <w:lang w:val="sr-Cyrl-CS"/>
        </w:rPr>
        <w:t>8</w:t>
      </w:r>
      <w:r>
        <w:rPr>
          <w:rStyle w:val="ft2"/>
        </w:rPr>
        <w:t>)</w:t>
      </w:r>
      <w:r>
        <w:rPr>
          <w:rStyle w:val="ft2"/>
          <w:lang w:val="sr-Cyrl-RS"/>
        </w:rPr>
        <w:t xml:space="preserve"> </w:t>
      </w:r>
      <w:r>
        <w:rPr>
          <w:rStyle w:val="ft10"/>
        </w:rPr>
        <w:t>управљање јавним паркиралиштима;</w:t>
      </w:r>
    </w:p>
    <w:p w:rsidR="00F1778E" w:rsidRPr="008305D4" w:rsidRDefault="00F1778E" w:rsidP="00F1778E">
      <w:pPr>
        <w:pStyle w:val="p17ft4"/>
      </w:pPr>
      <w:r w:rsidRPr="008305D4">
        <w:rPr>
          <w:rStyle w:val="ft4"/>
          <w:lang w:val="sr-Cyrl-CS"/>
        </w:rPr>
        <w:t>9</w:t>
      </w:r>
      <w:r w:rsidRPr="008305D4">
        <w:rPr>
          <w:rStyle w:val="ft4"/>
        </w:rPr>
        <w:t>)</w:t>
      </w:r>
      <w:r>
        <w:rPr>
          <w:rStyle w:val="ft4"/>
          <w:lang w:val="sr-Cyrl-RS"/>
        </w:rPr>
        <w:t xml:space="preserve"> </w:t>
      </w:r>
      <w:r>
        <w:rPr>
          <w:rStyle w:val="ft9"/>
        </w:rPr>
        <w:t>обезбеђ</w:t>
      </w:r>
      <w:r>
        <w:rPr>
          <w:rStyle w:val="ft9"/>
          <w:lang w:val="sr-Cyrl-RS"/>
        </w:rPr>
        <w:t>ивање</w:t>
      </w:r>
      <w:r w:rsidRPr="008305D4">
        <w:rPr>
          <w:rStyle w:val="ft9"/>
        </w:rPr>
        <w:t xml:space="preserve"> јавног осветљења</w:t>
      </w:r>
    </w:p>
    <w:p w:rsidR="00F1778E" w:rsidRDefault="00F1778E" w:rsidP="00F1778E">
      <w:pPr>
        <w:pStyle w:val="p18ft2"/>
      </w:pPr>
      <w:r>
        <w:rPr>
          <w:lang w:val="sr-Cyrl-CS"/>
        </w:rPr>
        <w:t>10</w:t>
      </w:r>
      <w:r>
        <w:t>) управљање пијацама;</w:t>
      </w:r>
    </w:p>
    <w:p w:rsidR="00F1778E" w:rsidRPr="00B775CC" w:rsidRDefault="00F1778E" w:rsidP="00F1778E">
      <w:pPr>
        <w:pStyle w:val="p18ft2"/>
      </w:pPr>
      <w:r>
        <w:t>1</w:t>
      </w:r>
      <w:r>
        <w:rPr>
          <w:lang w:val="sr-Cyrl-CS"/>
        </w:rPr>
        <w:t>1</w:t>
      </w:r>
      <w:r w:rsidRPr="00B775CC">
        <w:t>)</w:t>
      </w:r>
      <w:r>
        <w:rPr>
          <w:lang w:val="sr-Cyrl-RS"/>
        </w:rPr>
        <w:t xml:space="preserve"> </w:t>
      </w:r>
      <w:r w:rsidRPr="00B775CC">
        <w:t>одржавање улица и путева;</w:t>
      </w:r>
    </w:p>
    <w:p w:rsidR="00F1778E" w:rsidRPr="00B775CC" w:rsidRDefault="00F1778E" w:rsidP="00F1778E">
      <w:pPr>
        <w:pStyle w:val="p17ft4"/>
      </w:pPr>
      <w:r>
        <w:rPr>
          <w:rStyle w:val="ft4"/>
        </w:rPr>
        <w:t>1</w:t>
      </w:r>
      <w:r>
        <w:rPr>
          <w:rStyle w:val="ft4"/>
          <w:lang w:val="sr-Cyrl-CS"/>
        </w:rPr>
        <w:t>2</w:t>
      </w:r>
      <w:r w:rsidRPr="00B775CC">
        <w:rPr>
          <w:rStyle w:val="ft4"/>
        </w:rPr>
        <w:t>)</w:t>
      </w:r>
      <w:r>
        <w:rPr>
          <w:rStyle w:val="ft4"/>
          <w:lang w:val="sr-Cyrl-RS"/>
        </w:rPr>
        <w:t xml:space="preserve"> </w:t>
      </w:r>
      <w:r w:rsidRPr="00B775CC">
        <w:rPr>
          <w:rStyle w:val="ft9"/>
        </w:rPr>
        <w:t>одржавање чистоће на површинама јавне намене;</w:t>
      </w:r>
    </w:p>
    <w:p w:rsidR="00F1778E" w:rsidRPr="00B775CC" w:rsidRDefault="00F1778E" w:rsidP="00F1778E">
      <w:pPr>
        <w:pStyle w:val="p17ft2"/>
      </w:pPr>
      <w:r>
        <w:rPr>
          <w:rStyle w:val="ft2"/>
        </w:rPr>
        <w:t>1</w:t>
      </w:r>
      <w:r>
        <w:rPr>
          <w:rStyle w:val="ft2"/>
          <w:lang w:val="sr-Cyrl-CS"/>
        </w:rPr>
        <w:t>3</w:t>
      </w:r>
      <w:r w:rsidRPr="00B775CC">
        <w:rPr>
          <w:rStyle w:val="ft2"/>
        </w:rPr>
        <w:t>)</w:t>
      </w:r>
      <w:r>
        <w:rPr>
          <w:rStyle w:val="ft2"/>
          <w:lang w:val="sr-Cyrl-RS"/>
        </w:rPr>
        <w:t xml:space="preserve"> </w:t>
      </w:r>
      <w:r w:rsidRPr="00B775CC">
        <w:rPr>
          <w:rStyle w:val="ft10"/>
        </w:rPr>
        <w:t>одржавање јавних зелених површина;</w:t>
      </w:r>
    </w:p>
    <w:p w:rsidR="00F1778E" w:rsidRPr="008305D4" w:rsidRDefault="00F1778E" w:rsidP="00F1778E">
      <w:pPr>
        <w:pStyle w:val="p17ft4"/>
      </w:pPr>
      <w:r w:rsidRPr="008305D4">
        <w:rPr>
          <w:rStyle w:val="ft4"/>
        </w:rPr>
        <w:t>1</w:t>
      </w:r>
      <w:r w:rsidRPr="008305D4">
        <w:rPr>
          <w:rStyle w:val="ft4"/>
          <w:lang w:val="sr-Cyrl-CS"/>
        </w:rPr>
        <w:t>4</w:t>
      </w:r>
      <w:r w:rsidRPr="008305D4">
        <w:rPr>
          <w:rStyle w:val="ft4"/>
        </w:rPr>
        <w:t>)</w:t>
      </w:r>
      <w:r>
        <w:rPr>
          <w:rStyle w:val="ft4"/>
          <w:lang w:val="sr-Cyrl-RS"/>
        </w:rPr>
        <w:t xml:space="preserve"> </w:t>
      </w:r>
      <w:r>
        <w:rPr>
          <w:rStyle w:val="ft9"/>
        </w:rPr>
        <w:t>димничарск</w:t>
      </w:r>
      <w:r>
        <w:rPr>
          <w:rStyle w:val="ft9"/>
          <w:lang w:val="sr-Cyrl-RS"/>
        </w:rPr>
        <w:t>е услуге</w:t>
      </w:r>
      <w:r w:rsidRPr="008305D4">
        <w:rPr>
          <w:rStyle w:val="ft9"/>
        </w:rPr>
        <w:t>;</w:t>
      </w:r>
    </w:p>
    <w:p w:rsidR="00F1778E" w:rsidRPr="008305D4" w:rsidRDefault="00F1778E" w:rsidP="00F1778E">
      <w:pPr>
        <w:pStyle w:val="p20ft4"/>
        <w:rPr>
          <w:lang w:val="sr-Cyrl-CS"/>
        </w:rPr>
      </w:pPr>
      <w:r w:rsidRPr="008305D4">
        <w:t>1</w:t>
      </w:r>
      <w:r w:rsidRPr="008305D4">
        <w:rPr>
          <w:lang w:val="sr-Cyrl-CS"/>
        </w:rPr>
        <w:t>5</w:t>
      </w:r>
      <w:r w:rsidRPr="008305D4">
        <w:t xml:space="preserve">) делатност зоохигијене; </w:t>
      </w:r>
    </w:p>
    <w:p w:rsidR="00F1778E" w:rsidRPr="005D36C6" w:rsidRDefault="00F1778E" w:rsidP="00F1778E">
      <w:pPr>
        <w:pStyle w:val="p20ft4"/>
        <w:rPr>
          <w:lang w:val="sr-Cyrl-CS"/>
        </w:rPr>
      </w:pPr>
      <w:r w:rsidRPr="005D36C6">
        <w:t>1</w:t>
      </w:r>
      <w:r w:rsidRPr="005D36C6">
        <w:rPr>
          <w:lang w:val="sr-Cyrl-CS"/>
        </w:rPr>
        <w:t>6) обезбеђење услова за уређивање, употребу, унапређење и заштиту грађевинског земљишта;</w:t>
      </w:r>
    </w:p>
    <w:p w:rsidR="00F1778E" w:rsidRPr="005D36C6" w:rsidRDefault="00F1778E" w:rsidP="00F1778E">
      <w:pPr>
        <w:rPr>
          <w:lang w:val="ru-RU"/>
        </w:rPr>
      </w:pPr>
      <w:r w:rsidRPr="005D36C6">
        <w:rPr>
          <w:lang w:val="ru-RU"/>
        </w:rPr>
        <w:t>17) управљање јавним путевима.</w:t>
      </w:r>
    </w:p>
    <w:p w:rsidR="00F1778E" w:rsidRPr="004C1AC1" w:rsidRDefault="00F1778E" w:rsidP="00F1778E">
      <w:pPr>
        <w:rPr>
          <w:color w:val="FF0000"/>
          <w:lang w:val="ru-RU"/>
        </w:rPr>
      </w:pPr>
    </w:p>
    <w:p w:rsidR="00F1778E" w:rsidRPr="00912B5A" w:rsidRDefault="00F1778E" w:rsidP="00EE39FC">
      <w:pPr>
        <w:pStyle w:val="p21ft11"/>
        <w:numPr>
          <w:ilvl w:val="0"/>
          <w:numId w:val="4"/>
        </w:numPr>
        <w:jc w:val="center"/>
        <w:rPr>
          <w:b/>
        </w:rPr>
      </w:pPr>
      <w:r w:rsidRPr="00912B5A">
        <w:rPr>
          <w:b/>
        </w:rPr>
        <w:t>Снабдевање водом за пиће</w:t>
      </w:r>
    </w:p>
    <w:p w:rsidR="00F1778E" w:rsidRPr="00F9646F" w:rsidRDefault="00F1778E" w:rsidP="00F1778E">
      <w:pPr>
        <w:pStyle w:val="p22ft11"/>
        <w:jc w:val="center"/>
        <w:rPr>
          <w:b/>
        </w:rPr>
      </w:pPr>
      <w:r w:rsidRPr="00F9646F">
        <w:rPr>
          <w:b/>
        </w:rPr>
        <w:t>Члан 4.</w:t>
      </w:r>
    </w:p>
    <w:p w:rsidR="00F1778E" w:rsidRPr="00DB5C12" w:rsidRDefault="00F1778E" w:rsidP="00F1778E">
      <w:pPr>
        <w:pStyle w:val="p23ft3"/>
        <w:rPr>
          <w:b/>
          <w:lang w:val="sr-Cyrl-CS"/>
        </w:rPr>
      </w:pPr>
      <w:r>
        <w:rPr>
          <w:lang w:val="sr-Cyrl-CS"/>
        </w:rPr>
        <w:tab/>
      </w:r>
      <w:r>
        <w:t xml:space="preserve">Снабдевање водом за пиће је захватање, пречишћавање, прерада и испорука воде водоводном мрежом до мерног инструмента </w:t>
      </w:r>
      <w:r>
        <w:rPr>
          <w:lang w:val="sr-Cyrl-CS"/>
        </w:rPr>
        <w:t>корисника</w:t>
      </w:r>
      <w:r>
        <w:t>, обухватајући и мерни инструмент (водомер</w:t>
      </w:r>
      <w:r>
        <w:rPr>
          <w:lang w:val="sr-Cyrl-CS"/>
        </w:rPr>
        <w:t>).</w:t>
      </w:r>
    </w:p>
    <w:p w:rsidR="00F1778E" w:rsidRDefault="00F1778E" w:rsidP="00F1778E">
      <w:pPr>
        <w:pStyle w:val="p24ft3"/>
      </w:pPr>
      <w:r>
        <w:rPr>
          <w:lang w:val="sr-Cyrl-CS"/>
        </w:rPr>
        <w:tab/>
      </w:r>
      <w:r>
        <w:t>Снабдевање водом за пиће, као комунална делатност мора да испуњава:</w:t>
      </w:r>
    </w:p>
    <w:p w:rsidR="00F1778E" w:rsidRDefault="00F1778E" w:rsidP="00F1778E">
      <w:pPr>
        <w:pStyle w:val="p25ft3"/>
      </w:pPr>
      <w:r>
        <w:rPr>
          <w:rStyle w:val="ft3"/>
          <w:lang w:val="sr-Cyrl-CS"/>
        </w:rPr>
        <w:tab/>
        <w:t xml:space="preserve">- </w:t>
      </w:r>
      <w:r>
        <w:rPr>
          <w:rStyle w:val="ft12"/>
        </w:rPr>
        <w:t xml:space="preserve">прописане стандарде и нормативе у погледу здравствене и хигијенске </w:t>
      </w:r>
      <w:r>
        <w:rPr>
          <w:rStyle w:val="ft12"/>
          <w:lang w:val="sr-Cyrl-CS"/>
        </w:rPr>
        <w:tab/>
      </w:r>
      <w:r>
        <w:rPr>
          <w:rStyle w:val="ft12"/>
        </w:rPr>
        <w:t>исправности;</w:t>
      </w:r>
    </w:p>
    <w:p w:rsidR="00F1778E" w:rsidRDefault="00F1778E" w:rsidP="00F1778E">
      <w:pPr>
        <w:pStyle w:val="p25ft3"/>
      </w:pPr>
      <w:r>
        <w:rPr>
          <w:rStyle w:val="ft3"/>
          <w:lang w:val="sr-Cyrl-CS"/>
        </w:rPr>
        <w:lastRenderedPageBreak/>
        <w:tab/>
        <w:t xml:space="preserve">- </w:t>
      </w:r>
      <w:r>
        <w:rPr>
          <w:rStyle w:val="ft12"/>
        </w:rPr>
        <w:t>тачност у погледу рокова испоруке;</w:t>
      </w:r>
    </w:p>
    <w:p w:rsidR="00F1778E" w:rsidRPr="004C1AC1" w:rsidRDefault="00F1778E" w:rsidP="00F1778E">
      <w:pPr>
        <w:pStyle w:val="p25ft3"/>
        <w:rPr>
          <w:rStyle w:val="ft3"/>
          <w:lang w:val="sr-Cyrl-RS"/>
        </w:rPr>
      </w:pPr>
      <w:r>
        <w:rPr>
          <w:rStyle w:val="ft3"/>
          <w:lang w:val="sr-Cyrl-CS"/>
        </w:rPr>
        <w:tab/>
        <w:t xml:space="preserve">- </w:t>
      </w:r>
      <w:r>
        <w:rPr>
          <w:rStyle w:val="ft12"/>
        </w:rPr>
        <w:t>сигурност и заштиту корисника у добијању услуга;</w:t>
      </w:r>
    </w:p>
    <w:p w:rsidR="00F1778E" w:rsidRPr="00904619" w:rsidRDefault="00F1778E" w:rsidP="00F1778E">
      <w:pPr>
        <w:pStyle w:val="p25ft3"/>
        <w:rPr>
          <w:lang w:val="sr-Cyrl-RS"/>
        </w:rPr>
      </w:pPr>
      <w:r>
        <w:rPr>
          <w:rStyle w:val="ft3"/>
          <w:lang w:val="sr-Cyrl-CS"/>
        </w:rPr>
        <w:t xml:space="preserve">           - </w:t>
      </w:r>
      <w:r>
        <w:rPr>
          <w:rStyle w:val="ft12"/>
        </w:rPr>
        <w:t>поузданост, приступачност и трајност у пружању услуга.</w:t>
      </w:r>
    </w:p>
    <w:p w:rsidR="00F1778E" w:rsidRPr="00912B5A" w:rsidRDefault="00F1778E" w:rsidP="00EE39FC">
      <w:pPr>
        <w:pStyle w:val="p26ft11"/>
        <w:numPr>
          <w:ilvl w:val="0"/>
          <w:numId w:val="4"/>
        </w:numPr>
        <w:jc w:val="center"/>
        <w:rPr>
          <w:b/>
          <w:lang w:val="sr-Cyrl-CS"/>
        </w:rPr>
      </w:pPr>
      <w:r w:rsidRPr="00912B5A">
        <w:rPr>
          <w:rStyle w:val="ft14"/>
          <w:b/>
        </w:rPr>
        <w:t>Пречишћавање и одвођење атмосферских и отпадних вода</w:t>
      </w:r>
    </w:p>
    <w:p w:rsidR="00F1778E" w:rsidRPr="00F9646F" w:rsidRDefault="00F1778E" w:rsidP="00F1778E">
      <w:pPr>
        <w:pStyle w:val="p27ft11"/>
        <w:jc w:val="center"/>
        <w:rPr>
          <w:b/>
        </w:rPr>
      </w:pPr>
      <w:r w:rsidRPr="00F9646F">
        <w:rPr>
          <w:b/>
        </w:rPr>
        <w:t>Члан 5.</w:t>
      </w:r>
    </w:p>
    <w:p w:rsidR="00F1778E" w:rsidRPr="00E41B24" w:rsidRDefault="00F1778E" w:rsidP="00F1778E">
      <w:pPr>
        <w:pStyle w:val="p23ft3"/>
        <w:jc w:val="both"/>
        <w:rPr>
          <w:lang w:val="sr-Cyrl-CS"/>
        </w:rPr>
      </w:pPr>
      <w:r>
        <w:rPr>
          <w:lang w:val="sr-Cyrl-CS"/>
        </w:rPr>
        <w:tab/>
      </w:r>
      <w:r>
        <w:t>Пречишћавање и одвођење атмосферских и отпадних вода је сакупљање, одвођење, пречишћавање и испуштање отпадних, атмосферских и површинских вода са површина јавне намене, односно од прикључка корисника на уличну канализациону мрежу, третман отпадних вода у постројењу за пречишћавање, црпљење, одвоз и третирање фекалија из септичких јама.</w:t>
      </w:r>
    </w:p>
    <w:p w:rsidR="00F1778E" w:rsidRPr="00912B5A" w:rsidRDefault="00F1778E" w:rsidP="00EE39FC">
      <w:pPr>
        <w:pStyle w:val="p28ft11"/>
        <w:numPr>
          <w:ilvl w:val="0"/>
          <w:numId w:val="4"/>
        </w:numPr>
        <w:jc w:val="center"/>
        <w:rPr>
          <w:b/>
        </w:rPr>
      </w:pPr>
      <w:r w:rsidRPr="00912B5A">
        <w:rPr>
          <w:b/>
        </w:rPr>
        <w:t>Производња и дистрибуција топлотне енергије</w:t>
      </w:r>
    </w:p>
    <w:p w:rsidR="00F1778E" w:rsidRPr="00F9646F" w:rsidRDefault="00F1778E" w:rsidP="00F1778E">
      <w:pPr>
        <w:pStyle w:val="p29ft15"/>
        <w:jc w:val="center"/>
        <w:rPr>
          <w:b/>
        </w:rPr>
      </w:pPr>
      <w:r w:rsidRPr="00F9646F">
        <w:rPr>
          <w:b/>
        </w:rPr>
        <w:t>Члан 6.</w:t>
      </w:r>
    </w:p>
    <w:p w:rsidR="00F1778E" w:rsidRPr="00716664" w:rsidRDefault="00F1778E" w:rsidP="00F1778E">
      <w:pPr>
        <w:pStyle w:val="p30ft3"/>
        <w:jc w:val="both"/>
        <w:rPr>
          <w:lang w:val="sr-Cyrl-RS"/>
        </w:rPr>
      </w:pPr>
      <w:r>
        <w:rPr>
          <w:lang w:val="sr-Cyrl-CS"/>
        </w:rPr>
        <w:tab/>
      </w:r>
      <w:r>
        <w:t>Пр</w:t>
      </w:r>
      <w:r>
        <w:rPr>
          <w:lang w:val="sr-Cyrl-CS"/>
        </w:rPr>
        <w:t>о</w:t>
      </w:r>
      <w:r>
        <w:t>изводња и дистрибуција топлотне енергије – централизована производња и дистрибуција у више објеката водене паре, топле или вреле воде за потребе грејања.</w:t>
      </w:r>
    </w:p>
    <w:p w:rsidR="00F1778E" w:rsidRPr="00912B5A" w:rsidRDefault="00F1778E" w:rsidP="00EE39FC">
      <w:pPr>
        <w:pStyle w:val="p21ft11"/>
        <w:numPr>
          <w:ilvl w:val="0"/>
          <w:numId w:val="4"/>
        </w:numPr>
        <w:jc w:val="center"/>
        <w:rPr>
          <w:b/>
        </w:rPr>
      </w:pPr>
      <w:r w:rsidRPr="00912B5A">
        <w:rPr>
          <w:b/>
        </w:rPr>
        <w:t>Управљање комуналним отпадом</w:t>
      </w:r>
    </w:p>
    <w:p w:rsidR="00F1778E" w:rsidRPr="00F9646F" w:rsidRDefault="00F1778E" w:rsidP="00F1778E">
      <w:pPr>
        <w:pStyle w:val="p31ft15"/>
        <w:jc w:val="center"/>
        <w:rPr>
          <w:b/>
        </w:rPr>
      </w:pPr>
      <w:r w:rsidRPr="00F9646F">
        <w:rPr>
          <w:b/>
        </w:rPr>
        <w:t>Члан 7.</w:t>
      </w:r>
    </w:p>
    <w:p w:rsidR="00F1778E" w:rsidRDefault="00F1778E" w:rsidP="00F1778E">
      <w:pPr>
        <w:pStyle w:val="p32ft3"/>
        <w:jc w:val="both"/>
        <w:rPr>
          <w:lang w:val="sr-Cyrl-RS"/>
        </w:rPr>
      </w:pPr>
      <w:r>
        <w:rPr>
          <w:lang w:val="sr-Cyrl-CS"/>
        </w:rPr>
        <w:tab/>
      </w:r>
      <w:r>
        <w:t>Управљање комуналним отпадом је сакупљање комуналног отпада, његово одвожење,  третман и безбедно одлагање укључујући управљање, одржавање, санирање и затварање депоније, као и селекција секундарних сировина и одржавање, њихово складиштење и третман.</w:t>
      </w:r>
    </w:p>
    <w:p w:rsidR="00F1778E" w:rsidRPr="0073717D" w:rsidRDefault="00F1778E" w:rsidP="00F1778E">
      <w:pPr>
        <w:pStyle w:val="p32ft3"/>
        <w:jc w:val="both"/>
        <w:rPr>
          <w:lang w:val="sr-Cyrl-RS"/>
        </w:rPr>
      </w:pPr>
    </w:p>
    <w:p w:rsidR="00F1778E" w:rsidRPr="00912B5A" w:rsidRDefault="00F1778E" w:rsidP="00EE39FC">
      <w:pPr>
        <w:pStyle w:val="p33ft11"/>
        <w:numPr>
          <w:ilvl w:val="0"/>
          <w:numId w:val="4"/>
        </w:numPr>
        <w:jc w:val="center"/>
        <w:rPr>
          <w:b/>
        </w:rPr>
      </w:pPr>
      <w:r w:rsidRPr="00912B5A">
        <w:rPr>
          <w:b/>
        </w:rPr>
        <w:t>Градски и приградски превоз путника</w:t>
      </w:r>
    </w:p>
    <w:p w:rsidR="00F1778E" w:rsidRPr="00F9646F" w:rsidRDefault="00F1778E" w:rsidP="00F1778E">
      <w:pPr>
        <w:pStyle w:val="p31ft15"/>
        <w:jc w:val="center"/>
        <w:rPr>
          <w:b/>
        </w:rPr>
      </w:pPr>
      <w:r w:rsidRPr="00F9646F">
        <w:rPr>
          <w:b/>
        </w:rPr>
        <w:t>Члан 8.</w:t>
      </w:r>
    </w:p>
    <w:p w:rsidR="00F1778E" w:rsidRDefault="00F1778E" w:rsidP="00F1778E">
      <w:pPr>
        <w:pStyle w:val="p32ft3"/>
        <w:jc w:val="both"/>
        <w:rPr>
          <w:lang w:val="sr-Cyrl-RS"/>
        </w:rPr>
      </w:pPr>
      <w:r>
        <w:rPr>
          <w:lang w:val="sr-Cyrl-CS"/>
        </w:rPr>
        <w:tab/>
      </w:r>
      <w:r>
        <w:t xml:space="preserve">Градски и приградски превоз путника је </w:t>
      </w:r>
      <w:r>
        <w:rPr>
          <w:lang w:val="sr-Cyrl-CS"/>
        </w:rPr>
        <w:t xml:space="preserve">превоз путника унутар насељених места или између насељених места која се налазе на </w:t>
      </w:r>
      <w:r w:rsidRPr="005D36C6">
        <w:rPr>
          <w:lang w:val="sr-Cyrl-CS"/>
        </w:rPr>
        <w:t>територији града Прокупља</w:t>
      </w:r>
      <w:r>
        <w:rPr>
          <w:lang w:val="sr-Cyrl-CS"/>
        </w:rPr>
        <w:t xml:space="preserve"> и обухвата јавни линијски превоз аутобусом као </w:t>
      </w:r>
      <w:r>
        <w:t xml:space="preserve">и обезбеђивање </w:t>
      </w:r>
      <w:r>
        <w:rPr>
          <w:lang w:val="sr-Cyrl-CS"/>
        </w:rPr>
        <w:t xml:space="preserve">места за </w:t>
      </w:r>
      <w:r>
        <w:t>пријем и отпрем</w:t>
      </w:r>
      <w:r>
        <w:rPr>
          <w:lang w:val="sr-Cyrl-CS"/>
        </w:rPr>
        <w:t xml:space="preserve">ање </w:t>
      </w:r>
      <w:r>
        <w:t>путника на станицама и стајалиштима као саобраћајним објектима који се користе у т</w:t>
      </w:r>
      <w:r>
        <w:rPr>
          <w:lang w:val="sr-Cyrl-CS"/>
        </w:rPr>
        <w:t xml:space="preserve">ом виду </w:t>
      </w:r>
      <w:r>
        <w:t>превоза.</w:t>
      </w:r>
    </w:p>
    <w:p w:rsidR="00F1778E" w:rsidRDefault="00F1778E" w:rsidP="00F1778E">
      <w:pPr>
        <w:pStyle w:val="p32ft3"/>
        <w:jc w:val="both"/>
        <w:rPr>
          <w:lang w:val="sr-Cyrl-RS"/>
        </w:rPr>
      </w:pPr>
    </w:p>
    <w:p w:rsidR="00F1778E" w:rsidRDefault="00F1778E" w:rsidP="00F1778E">
      <w:pPr>
        <w:pStyle w:val="p32ft3"/>
        <w:jc w:val="both"/>
        <w:rPr>
          <w:lang w:val="sr-Cyrl-RS"/>
        </w:rPr>
      </w:pPr>
    </w:p>
    <w:p w:rsidR="00F1778E" w:rsidRPr="004B1D2C" w:rsidRDefault="00F1778E" w:rsidP="00F1778E">
      <w:pPr>
        <w:pStyle w:val="p32ft3"/>
        <w:jc w:val="both"/>
        <w:rPr>
          <w:lang w:val="sr-Cyrl-RS"/>
        </w:rPr>
      </w:pPr>
    </w:p>
    <w:p w:rsidR="00F1778E" w:rsidRPr="00497AFB" w:rsidRDefault="00F1778E" w:rsidP="00EE39FC">
      <w:pPr>
        <w:pStyle w:val="p33ft11"/>
        <w:numPr>
          <w:ilvl w:val="0"/>
          <w:numId w:val="4"/>
        </w:numPr>
        <w:jc w:val="center"/>
        <w:rPr>
          <w:b/>
          <w:lang w:val="sr-Cyrl-CS"/>
        </w:rPr>
      </w:pPr>
      <w:r w:rsidRPr="00912B5A">
        <w:rPr>
          <w:b/>
        </w:rPr>
        <w:t>Упра</w:t>
      </w:r>
      <w:r>
        <w:rPr>
          <w:b/>
        </w:rPr>
        <w:t xml:space="preserve">вљање гробљима и </w:t>
      </w:r>
      <w:r>
        <w:rPr>
          <w:b/>
          <w:lang w:val="sr-Cyrl-CS"/>
        </w:rPr>
        <w:t>сахрањивање</w:t>
      </w:r>
    </w:p>
    <w:p w:rsidR="00F1778E" w:rsidRPr="00F9646F" w:rsidRDefault="00F1778E" w:rsidP="00F1778E">
      <w:pPr>
        <w:pStyle w:val="p31ft11"/>
        <w:jc w:val="center"/>
        <w:rPr>
          <w:b/>
        </w:rPr>
      </w:pPr>
      <w:r w:rsidRPr="00F9646F">
        <w:rPr>
          <w:b/>
        </w:rPr>
        <w:t>Члан 9.</w:t>
      </w:r>
    </w:p>
    <w:p w:rsidR="00F1778E" w:rsidRDefault="00F1778E" w:rsidP="00F1778E">
      <w:pPr>
        <w:pStyle w:val="p35ft3"/>
        <w:jc w:val="both"/>
        <w:rPr>
          <w:lang w:val="sr-Cyrl-CS"/>
        </w:rPr>
      </w:pPr>
      <w:r>
        <w:rPr>
          <w:lang w:val="sr-Cyrl-CS"/>
        </w:rPr>
        <w:tab/>
      </w:r>
      <w:r>
        <w:t xml:space="preserve">Управљање гробљима је </w:t>
      </w:r>
      <w:r>
        <w:rPr>
          <w:lang w:val="sr-Cyrl-CS"/>
        </w:rPr>
        <w:t xml:space="preserve">управљање и </w:t>
      </w:r>
      <w:r>
        <w:t>одржавање гробља</w:t>
      </w:r>
      <w:r>
        <w:rPr>
          <w:lang w:val="sr-Cyrl-CS"/>
        </w:rPr>
        <w:t xml:space="preserve">; одржавање гробног места и наплата накнаде за одржавање гробног места; обезбеђивање, давање у закуп и продаја уређених гробних места; покопавање и ексхумација посмртних остатака, кремирање и и остављање пепела покојника; одржавање </w:t>
      </w:r>
      <w:r>
        <w:t xml:space="preserve"> објеката који се налазе у склопу гробља (мртвачница, капела и крематоријум), сахрањивање или кремирање</w:t>
      </w:r>
      <w:r>
        <w:rPr>
          <w:lang w:val="sr-Cyrl-CS"/>
        </w:rPr>
        <w:t xml:space="preserve">; </w:t>
      </w:r>
      <w:r>
        <w:t>одржавање пасивних гробаља</w:t>
      </w:r>
      <w:r>
        <w:rPr>
          <w:lang w:val="sr-Cyrl-CS"/>
        </w:rPr>
        <w:t xml:space="preserve"> и </w:t>
      </w:r>
      <w:r>
        <w:t>спомен обележја</w:t>
      </w:r>
      <w:r>
        <w:rPr>
          <w:lang w:val="sr-Cyrl-CS"/>
        </w:rPr>
        <w:t>.</w:t>
      </w:r>
    </w:p>
    <w:p w:rsidR="00F1778E" w:rsidRDefault="00F1778E" w:rsidP="00F1778E">
      <w:pPr>
        <w:pStyle w:val="p35ft3"/>
        <w:jc w:val="center"/>
        <w:rPr>
          <w:b/>
          <w:lang w:val="sr-Cyrl-CS"/>
        </w:rPr>
      </w:pPr>
    </w:p>
    <w:p w:rsidR="00F1778E" w:rsidRPr="00497AFB" w:rsidRDefault="00F1778E" w:rsidP="00F1778E">
      <w:pPr>
        <w:pStyle w:val="p35ft3"/>
        <w:jc w:val="center"/>
        <w:rPr>
          <w:b/>
          <w:lang w:val="sr-Cyrl-CS"/>
        </w:rPr>
      </w:pPr>
      <w:r>
        <w:rPr>
          <w:b/>
          <w:lang w:val="sr-Cyrl-CS"/>
        </w:rPr>
        <w:t>7</w:t>
      </w:r>
      <w:r w:rsidRPr="00497AFB">
        <w:rPr>
          <w:b/>
          <w:lang w:val="sr-Cyrl-CS"/>
        </w:rPr>
        <w:t>) Погребна делатност</w:t>
      </w:r>
    </w:p>
    <w:p w:rsidR="00F1778E" w:rsidRPr="00F9646F" w:rsidRDefault="00F1778E" w:rsidP="00F1778E">
      <w:pPr>
        <w:pStyle w:val="p35ft3"/>
        <w:rPr>
          <w:b/>
          <w:lang w:val="sr-Cyrl-CS"/>
        </w:rPr>
      </w:pPr>
      <w:r w:rsidRPr="00F9646F">
        <w:rPr>
          <w:b/>
          <w:lang w:val="sr-Cyrl-CS"/>
        </w:rPr>
        <w:t xml:space="preserve">                                                                  Члан 10.</w:t>
      </w:r>
    </w:p>
    <w:p w:rsidR="00F1778E" w:rsidRDefault="00F1778E" w:rsidP="00F1778E">
      <w:pPr>
        <w:pStyle w:val="p35ft3"/>
        <w:jc w:val="both"/>
        <w:rPr>
          <w:lang w:val="sr-Cyrl-CS"/>
        </w:rPr>
      </w:pPr>
      <w:r>
        <w:rPr>
          <w:lang w:val="sr-Cyrl-CS"/>
        </w:rPr>
        <w:tab/>
        <w:t>Погребна делатност је преузимање</w:t>
      </w:r>
      <w:r>
        <w:t xml:space="preserve"> и превоз посмртних остатака од места смрти</w:t>
      </w:r>
      <w:r>
        <w:rPr>
          <w:lang w:val="sr-Cyrl-CS"/>
        </w:rPr>
        <w:t xml:space="preserve">, односно места на коме се налази умрла особа, </w:t>
      </w:r>
      <w:r>
        <w:t xml:space="preserve"> до </w:t>
      </w:r>
      <w:r>
        <w:rPr>
          <w:lang w:val="sr-Cyrl-CS"/>
        </w:rPr>
        <w:t xml:space="preserve">места одређеног посебним прописом (патологије, судске медицине, гробља, </w:t>
      </w:r>
      <w:r>
        <w:t>мртвачнице крематоријума</w:t>
      </w:r>
      <w:r>
        <w:rPr>
          <w:lang w:val="sr-Cyrl-CS"/>
        </w:rPr>
        <w:t>, аеродрома), организација сахране и испраћаја са прибављањем потребне документације за организацију превоза иу сахрањивање, чување посмртних остатака у расхладном уређају и припремање покојника за сахрањивање.</w:t>
      </w:r>
    </w:p>
    <w:p w:rsidR="00F1778E" w:rsidRPr="0075630C" w:rsidRDefault="00F1778E" w:rsidP="00F1778E">
      <w:pPr>
        <w:pStyle w:val="p35ft3"/>
        <w:jc w:val="both"/>
        <w:rPr>
          <w:lang w:val="sr-Cyrl-CS"/>
        </w:rPr>
      </w:pPr>
    </w:p>
    <w:p w:rsidR="00F1778E" w:rsidRPr="00912B5A" w:rsidRDefault="00F1778E" w:rsidP="00EE39FC">
      <w:pPr>
        <w:pStyle w:val="p21ft11"/>
        <w:numPr>
          <w:ilvl w:val="0"/>
          <w:numId w:val="4"/>
        </w:numPr>
        <w:jc w:val="center"/>
        <w:rPr>
          <w:b/>
        </w:rPr>
      </w:pPr>
      <w:r w:rsidRPr="00912B5A">
        <w:rPr>
          <w:b/>
        </w:rPr>
        <w:t>Управљање јавним паркиралиштима</w:t>
      </w:r>
    </w:p>
    <w:p w:rsidR="00F1778E" w:rsidRPr="00F9646F" w:rsidRDefault="00F1778E" w:rsidP="00F1778E">
      <w:pPr>
        <w:pStyle w:val="p36ft11"/>
        <w:jc w:val="center"/>
        <w:rPr>
          <w:b/>
        </w:rPr>
      </w:pPr>
      <w:r w:rsidRPr="00F9646F">
        <w:rPr>
          <w:b/>
        </w:rPr>
        <w:t>Члан 11.</w:t>
      </w:r>
    </w:p>
    <w:p w:rsidR="00F1778E" w:rsidRDefault="00F1778E" w:rsidP="00F1778E">
      <w:pPr>
        <w:pStyle w:val="p37ft3"/>
        <w:jc w:val="both"/>
        <w:rPr>
          <w:lang w:val="sr-Cyrl-RS"/>
        </w:rPr>
      </w:pPr>
      <w:r>
        <w:rPr>
          <w:lang w:val="sr-Cyrl-CS"/>
        </w:rPr>
        <w:tab/>
      </w:r>
      <w:r>
        <w:t>Управљање јавним паркиралиштима је стварање и одржавање услова за коришћење јавних саобраћајних површина и посебних простора одређених за паркирање моторних возила, као и укљањање и премештање паркираних возила и постављање уређаја којима се спречава одвожење возила по налогу надлежног органа.</w:t>
      </w:r>
    </w:p>
    <w:p w:rsidR="00F1778E" w:rsidRPr="00716664" w:rsidRDefault="00F1778E" w:rsidP="00F1778E">
      <w:pPr>
        <w:pStyle w:val="p37ft3"/>
        <w:jc w:val="both"/>
        <w:rPr>
          <w:lang w:val="sr-Cyrl-RS"/>
        </w:rPr>
      </w:pPr>
    </w:p>
    <w:p w:rsidR="00F1778E" w:rsidRPr="00912B5A" w:rsidRDefault="00F1778E" w:rsidP="00EE39FC">
      <w:pPr>
        <w:pStyle w:val="p24ft11"/>
        <w:numPr>
          <w:ilvl w:val="0"/>
          <w:numId w:val="4"/>
        </w:numPr>
        <w:jc w:val="center"/>
        <w:rPr>
          <w:b/>
        </w:rPr>
      </w:pPr>
      <w:r w:rsidRPr="00912B5A">
        <w:rPr>
          <w:b/>
        </w:rPr>
        <w:t>Обезбеђење јавног осветљења</w:t>
      </w:r>
    </w:p>
    <w:p w:rsidR="00F1778E" w:rsidRPr="00F9646F" w:rsidRDefault="00F1778E" w:rsidP="00F1778E">
      <w:pPr>
        <w:pStyle w:val="p38ft11"/>
        <w:jc w:val="center"/>
        <w:rPr>
          <w:b/>
        </w:rPr>
      </w:pPr>
      <w:r w:rsidRPr="00F9646F">
        <w:rPr>
          <w:b/>
        </w:rPr>
        <w:t>Члан 12.</w:t>
      </w:r>
    </w:p>
    <w:p w:rsidR="00F1778E" w:rsidRDefault="00F1778E" w:rsidP="00F1778E">
      <w:pPr>
        <w:pStyle w:val="p23ft3"/>
        <w:jc w:val="both"/>
        <w:rPr>
          <w:lang w:val="sr-Cyrl-RS"/>
        </w:rPr>
      </w:pPr>
      <w:r>
        <w:rPr>
          <w:lang w:val="sr-Cyrl-CS"/>
        </w:rPr>
        <w:tab/>
      </w:r>
      <w:r>
        <w:t>Одржавање, адаптацију и унапређење објеката и инсталација јавног осветљења којима се осветљавају саобраћајне и друге површине јавне намене.</w:t>
      </w:r>
    </w:p>
    <w:p w:rsidR="00F1778E" w:rsidRPr="004B1D2C" w:rsidRDefault="00F1778E" w:rsidP="00F1778E">
      <w:pPr>
        <w:pStyle w:val="p23ft3"/>
        <w:jc w:val="both"/>
        <w:rPr>
          <w:lang w:val="sr-Cyrl-RS"/>
        </w:rPr>
      </w:pPr>
    </w:p>
    <w:p w:rsidR="00F1778E" w:rsidRPr="00716664" w:rsidRDefault="00F1778E" w:rsidP="00F1778E">
      <w:pPr>
        <w:pStyle w:val="p23ft3"/>
        <w:jc w:val="both"/>
        <w:rPr>
          <w:lang w:val="sr-Cyrl-RS"/>
        </w:rPr>
      </w:pPr>
    </w:p>
    <w:p w:rsidR="00F1778E" w:rsidRPr="00912B5A" w:rsidRDefault="00F1778E" w:rsidP="00EE39FC">
      <w:pPr>
        <w:pStyle w:val="p21ft11"/>
        <w:numPr>
          <w:ilvl w:val="0"/>
          <w:numId w:val="4"/>
        </w:numPr>
        <w:jc w:val="center"/>
        <w:rPr>
          <w:b/>
        </w:rPr>
      </w:pPr>
      <w:r w:rsidRPr="00912B5A">
        <w:rPr>
          <w:b/>
        </w:rPr>
        <w:t>Управљање пијацама</w:t>
      </w:r>
    </w:p>
    <w:p w:rsidR="00F1778E" w:rsidRPr="00F9646F" w:rsidRDefault="00F1778E" w:rsidP="00F1778E">
      <w:pPr>
        <w:pStyle w:val="p38ft15"/>
        <w:jc w:val="center"/>
        <w:rPr>
          <w:b/>
        </w:rPr>
      </w:pPr>
      <w:r w:rsidRPr="00F9646F">
        <w:rPr>
          <w:b/>
        </w:rPr>
        <w:t>Члан 13.</w:t>
      </w:r>
    </w:p>
    <w:p w:rsidR="00F1778E" w:rsidRPr="00716664" w:rsidRDefault="00F1778E" w:rsidP="00F1778E">
      <w:pPr>
        <w:pStyle w:val="p37ft3"/>
        <w:jc w:val="both"/>
        <w:rPr>
          <w:lang w:val="sr-Cyrl-RS"/>
        </w:rPr>
      </w:pPr>
      <w:r>
        <w:rPr>
          <w:lang w:val="sr-Cyrl-CS"/>
        </w:rPr>
        <w:tab/>
      </w:r>
      <w:r>
        <w:t>Управљање пијацама је комунално опремање, одржавање, и организација делатности на затвореним и отвореним просторима, који су намењени за обављање промета пољопривредно-прехрамбених и других производа.</w:t>
      </w:r>
    </w:p>
    <w:p w:rsidR="00F1778E" w:rsidRPr="00912B5A" w:rsidRDefault="00F1778E" w:rsidP="00EE39FC">
      <w:pPr>
        <w:pStyle w:val="p33ft11"/>
        <w:numPr>
          <w:ilvl w:val="0"/>
          <w:numId w:val="4"/>
        </w:numPr>
        <w:jc w:val="center"/>
        <w:rPr>
          <w:b/>
        </w:rPr>
      </w:pPr>
      <w:r w:rsidRPr="00912B5A">
        <w:rPr>
          <w:b/>
        </w:rPr>
        <w:t>Одржавање улица и путева</w:t>
      </w:r>
    </w:p>
    <w:p w:rsidR="00F1778E" w:rsidRPr="00F9646F" w:rsidRDefault="00F1778E" w:rsidP="00F1778E">
      <w:pPr>
        <w:pStyle w:val="p39ft11"/>
        <w:jc w:val="center"/>
        <w:rPr>
          <w:b/>
        </w:rPr>
      </w:pPr>
      <w:r w:rsidRPr="00F9646F">
        <w:rPr>
          <w:b/>
        </w:rPr>
        <w:t>Члан 14</w:t>
      </w:r>
      <w:r w:rsidRPr="00F9646F">
        <w:rPr>
          <w:rStyle w:val="ft3"/>
          <w:b/>
        </w:rPr>
        <w:t>.</w:t>
      </w:r>
    </w:p>
    <w:p w:rsidR="00F1778E" w:rsidRDefault="00F1778E" w:rsidP="00F1778E">
      <w:pPr>
        <w:pStyle w:val="p37ft3"/>
        <w:jc w:val="both"/>
        <w:rPr>
          <w:lang w:val="sr-Cyrl-RS"/>
        </w:rPr>
      </w:pPr>
      <w:r>
        <w:rPr>
          <w:lang w:val="sr-Cyrl-CS"/>
        </w:rPr>
        <w:tab/>
      </w:r>
      <w:r>
        <w:t>Одржавање улица и путева је извођење радова којим</w:t>
      </w:r>
      <w:r>
        <w:rPr>
          <w:lang w:val="sr-Cyrl-RS"/>
        </w:rPr>
        <w:t>а</w:t>
      </w:r>
      <w:r>
        <w:t xml:space="preserve"> се обезбеђује несметано и безбедно одвијање саобраћаја и чува и унапређује употребна вредност улица, путева, тргова, платоа и сл.</w:t>
      </w:r>
    </w:p>
    <w:p w:rsidR="00F1778E" w:rsidRPr="00716664" w:rsidRDefault="00F1778E" w:rsidP="00F1778E">
      <w:pPr>
        <w:pStyle w:val="p37ft3"/>
        <w:jc w:val="both"/>
        <w:rPr>
          <w:lang w:val="sr-Cyrl-RS"/>
        </w:rPr>
      </w:pPr>
    </w:p>
    <w:p w:rsidR="00F1778E" w:rsidRPr="00912B5A" w:rsidRDefault="00F1778E" w:rsidP="00EE39FC">
      <w:pPr>
        <w:pStyle w:val="p33ft11"/>
        <w:numPr>
          <w:ilvl w:val="0"/>
          <w:numId w:val="4"/>
        </w:numPr>
        <w:jc w:val="center"/>
        <w:rPr>
          <w:b/>
        </w:rPr>
      </w:pPr>
      <w:r w:rsidRPr="00912B5A">
        <w:rPr>
          <w:b/>
        </w:rPr>
        <w:t>Одржавање чистоће на површинама јавне намене</w:t>
      </w:r>
    </w:p>
    <w:p w:rsidR="00F1778E" w:rsidRPr="00F9646F" w:rsidRDefault="00F1778E" w:rsidP="00F1778E">
      <w:pPr>
        <w:pStyle w:val="p39ft11"/>
        <w:jc w:val="center"/>
        <w:rPr>
          <w:b/>
        </w:rPr>
      </w:pPr>
      <w:r w:rsidRPr="00F9646F">
        <w:rPr>
          <w:b/>
        </w:rPr>
        <w:t>Члан 15.</w:t>
      </w:r>
    </w:p>
    <w:p w:rsidR="00F1778E" w:rsidRDefault="00F1778E" w:rsidP="00F1778E">
      <w:pPr>
        <w:pStyle w:val="p37ft3"/>
        <w:jc w:val="both"/>
        <w:rPr>
          <w:lang w:val="sr-Cyrl-CS"/>
        </w:rPr>
      </w:pPr>
      <w:r>
        <w:rPr>
          <w:lang w:val="sr-Cyrl-CS"/>
        </w:rPr>
        <w:tab/>
      </w:r>
      <w:r>
        <w:t xml:space="preserve">Одржавање чистоће на површинама јавне намене је чишћење и прање асфалтираних, бетонских, поплочаних и других </w:t>
      </w:r>
      <w:r>
        <w:rPr>
          <w:lang w:val="sr-Cyrl-CS"/>
        </w:rPr>
        <w:t xml:space="preserve">јавних </w:t>
      </w:r>
      <w:r>
        <w:t xml:space="preserve">површина, прикупљање и одвожење комуналног отпада са тих површина, одржавање и пражњење посуда за отпатке на </w:t>
      </w:r>
      <w:r>
        <w:rPr>
          <w:lang w:val="sr-Cyrl-CS"/>
        </w:rPr>
        <w:t>јавним површинама</w:t>
      </w:r>
      <w:r>
        <w:t xml:space="preserve"> као и одржавање јавних чесми, бунара, фонтана, купалишта, плажа и тоалет</w:t>
      </w:r>
      <w:r>
        <w:rPr>
          <w:lang w:val="sr-Cyrl-CS"/>
        </w:rPr>
        <w:t>а као комуналних објеката.</w:t>
      </w:r>
    </w:p>
    <w:p w:rsidR="00F1778E" w:rsidRPr="0075630C" w:rsidRDefault="00F1778E" w:rsidP="00F1778E">
      <w:pPr>
        <w:pStyle w:val="p37ft3"/>
        <w:jc w:val="both"/>
        <w:rPr>
          <w:lang w:val="sr-Cyrl-CS"/>
        </w:rPr>
      </w:pPr>
    </w:p>
    <w:p w:rsidR="00F1778E" w:rsidRPr="00912B5A" w:rsidRDefault="00F1778E" w:rsidP="00EE39FC">
      <w:pPr>
        <w:pStyle w:val="p41ft11"/>
        <w:numPr>
          <w:ilvl w:val="0"/>
          <w:numId w:val="4"/>
        </w:numPr>
        <w:jc w:val="center"/>
        <w:rPr>
          <w:b/>
        </w:rPr>
      </w:pPr>
      <w:r w:rsidRPr="00912B5A">
        <w:rPr>
          <w:b/>
        </w:rPr>
        <w:t>Одржавање јавних зелених површина</w:t>
      </w:r>
    </w:p>
    <w:p w:rsidR="00F1778E" w:rsidRPr="00F9646F" w:rsidRDefault="00F1778E" w:rsidP="00F1778E">
      <w:pPr>
        <w:pStyle w:val="p42ft11"/>
        <w:jc w:val="center"/>
        <w:rPr>
          <w:b/>
        </w:rPr>
      </w:pPr>
      <w:r w:rsidRPr="00F9646F">
        <w:rPr>
          <w:b/>
        </w:rPr>
        <w:t>Члан 16.</w:t>
      </w:r>
    </w:p>
    <w:p w:rsidR="00F1778E" w:rsidRPr="0075630C" w:rsidRDefault="00F1778E" w:rsidP="00F1778E">
      <w:pPr>
        <w:pStyle w:val="p43ft3"/>
        <w:jc w:val="both"/>
        <w:rPr>
          <w:lang w:val="sr-Cyrl-CS"/>
        </w:rPr>
      </w:pPr>
      <w:r>
        <w:rPr>
          <w:lang w:val="sr-Cyrl-CS"/>
        </w:rPr>
        <w:tab/>
      </w:r>
      <w:r>
        <w:t>Одржавање јавних зелених површина је уређење, текуће инвестиционо одржавање</w:t>
      </w:r>
      <w:r>
        <w:rPr>
          <w:lang w:val="sr-Cyrl-CS"/>
        </w:rPr>
        <w:t xml:space="preserve">, реконструкција и </w:t>
      </w:r>
      <w:r>
        <w:t>санација зелених</w:t>
      </w:r>
      <w:r>
        <w:rPr>
          <w:lang w:val="sr-Cyrl-CS"/>
        </w:rPr>
        <w:t>,</w:t>
      </w:r>
      <w:r>
        <w:t xml:space="preserve"> рекреативних површина и приобаља.</w:t>
      </w:r>
    </w:p>
    <w:p w:rsidR="00F1778E" w:rsidRPr="00912B5A" w:rsidRDefault="00F1778E" w:rsidP="00EE39FC">
      <w:pPr>
        <w:pStyle w:val="p44ft11"/>
        <w:numPr>
          <w:ilvl w:val="0"/>
          <w:numId w:val="4"/>
        </w:numPr>
        <w:jc w:val="center"/>
        <w:rPr>
          <w:b/>
        </w:rPr>
      </w:pPr>
      <w:r w:rsidRPr="00912B5A">
        <w:rPr>
          <w:b/>
        </w:rPr>
        <w:t>Димничарске услуге</w:t>
      </w:r>
    </w:p>
    <w:p w:rsidR="00F1778E" w:rsidRPr="00F9646F" w:rsidRDefault="00F1778E" w:rsidP="00F1778E">
      <w:pPr>
        <w:pStyle w:val="p42ft11"/>
        <w:jc w:val="center"/>
        <w:rPr>
          <w:b/>
        </w:rPr>
      </w:pPr>
      <w:r w:rsidRPr="00F9646F">
        <w:rPr>
          <w:b/>
        </w:rPr>
        <w:t>Члан 17.</w:t>
      </w:r>
    </w:p>
    <w:p w:rsidR="00F1778E" w:rsidRDefault="00F1778E" w:rsidP="00F1778E">
      <w:pPr>
        <w:pStyle w:val="p43ft3"/>
        <w:jc w:val="both"/>
        <w:rPr>
          <w:lang w:val="sr-Cyrl-CS"/>
        </w:rPr>
      </w:pPr>
      <w:r>
        <w:rPr>
          <w:lang w:val="sr-Cyrl-CS"/>
        </w:rPr>
        <w:lastRenderedPageBreak/>
        <w:tab/>
      </w:r>
      <w:r>
        <w:t xml:space="preserve">Димничарске услуге </w:t>
      </w:r>
      <w:r>
        <w:rPr>
          <w:lang w:val="sr-Cyrl-CS"/>
        </w:rPr>
        <w:t xml:space="preserve">обухватају </w:t>
      </w:r>
      <w:r>
        <w:t>чишћење и контрол</w:t>
      </w:r>
      <w:r>
        <w:rPr>
          <w:lang w:val="sr-Cyrl-CS"/>
        </w:rPr>
        <w:t>у</w:t>
      </w:r>
      <w:r>
        <w:t xml:space="preserve"> димоводних и ложних објеката и уређаја и вентилационих канала и уређаја</w:t>
      </w:r>
      <w:r>
        <w:rPr>
          <w:lang w:val="sr-Cyrl-CS"/>
        </w:rPr>
        <w:t>, вађење и спаљивање чађи у димоводним објектима.</w:t>
      </w:r>
    </w:p>
    <w:p w:rsidR="00F1778E" w:rsidRPr="0075630C" w:rsidRDefault="00F1778E" w:rsidP="00F1778E">
      <w:pPr>
        <w:pStyle w:val="p43ft3"/>
        <w:jc w:val="both"/>
        <w:rPr>
          <w:lang w:val="sr-Cyrl-CS"/>
        </w:rPr>
      </w:pPr>
    </w:p>
    <w:p w:rsidR="00F1778E" w:rsidRPr="00890DB1" w:rsidRDefault="00F1778E" w:rsidP="00EE39FC">
      <w:pPr>
        <w:pStyle w:val="p45ft11"/>
        <w:numPr>
          <w:ilvl w:val="0"/>
          <w:numId w:val="4"/>
        </w:numPr>
        <w:jc w:val="center"/>
        <w:rPr>
          <w:b/>
        </w:rPr>
      </w:pPr>
      <w:r w:rsidRPr="00890DB1">
        <w:rPr>
          <w:b/>
        </w:rPr>
        <w:t>Делатност зоохигијене</w:t>
      </w:r>
    </w:p>
    <w:p w:rsidR="00F1778E" w:rsidRPr="00F9646F" w:rsidRDefault="00F1778E" w:rsidP="00F1778E">
      <w:pPr>
        <w:pStyle w:val="p42ft11"/>
        <w:jc w:val="center"/>
        <w:rPr>
          <w:b/>
        </w:rPr>
      </w:pPr>
      <w:r w:rsidRPr="00F9646F">
        <w:rPr>
          <w:b/>
        </w:rPr>
        <w:t>Члан 18.</w:t>
      </w:r>
    </w:p>
    <w:p w:rsidR="00F1778E" w:rsidRPr="00656D84" w:rsidRDefault="00F1778E" w:rsidP="00F1778E">
      <w:pPr>
        <w:pStyle w:val="p43ft3"/>
        <w:jc w:val="both"/>
        <w:rPr>
          <w:lang w:val="sr-Cyrl-CS"/>
        </w:rPr>
      </w:pPr>
      <w:r>
        <w:rPr>
          <w:lang w:val="sr-Cyrl-CS"/>
        </w:rPr>
        <w:tab/>
      </w:r>
      <w:r>
        <w:t xml:space="preserve">Делатност зоохигијене </w:t>
      </w:r>
      <w:r>
        <w:rPr>
          <w:lang w:val="sr-Cyrl-CS"/>
        </w:rPr>
        <w:t xml:space="preserve">обухвата послове </w:t>
      </w:r>
      <w:r>
        <w:t xml:space="preserve"> хватањ</w:t>
      </w:r>
      <w:r>
        <w:rPr>
          <w:lang w:val="sr-Cyrl-CS"/>
        </w:rPr>
        <w:t>а</w:t>
      </w:r>
      <w:r>
        <w:t>,</w:t>
      </w:r>
      <w:r>
        <w:rPr>
          <w:lang w:val="sr-Cyrl-CS"/>
        </w:rPr>
        <w:t xml:space="preserve"> превоза, </w:t>
      </w:r>
      <w:r>
        <w:t xml:space="preserve"> збрињавањ</w:t>
      </w:r>
      <w:r>
        <w:rPr>
          <w:lang w:val="sr-Cyrl-CS"/>
        </w:rPr>
        <w:t>а</w:t>
      </w:r>
      <w:r>
        <w:t>, смештај</w:t>
      </w:r>
      <w:r>
        <w:rPr>
          <w:lang w:val="sr-Cyrl-CS"/>
        </w:rPr>
        <w:t>а</w:t>
      </w:r>
      <w:r>
        <w:t xml:space="preserve"> напуштених и изгубљених животиња  у прихватилишт</w:t>
      </w:r>
      <w:r>
        <w:rPr>
          <w:lang w:val="sr-Cyrl-CS"/>
        </w:rPr>
        <w:t>е;</w:t>
      </w:r>
      <w:r>
        <w:t xml:space="preserve"> </w:t>
      </w:r>
      <w:r>
        <w:rPr>
          <w:lang w:val="sr-Cyrl-CS"/>
        </w:rPr>
        <w:t>контроле и смањења популације изгубљених и напуштених паса и мачака;</w:t>
      </w:r>
      <w:r>
        <w:rPr>
          <w:b/>
        </w:rPr>
        <w:t xml:space="preserve"> </w:t>
      </w:r>
      <w:r>
        <w:t>нешкодљиво</w:t>
      </w:r>
      <w:r>
        <w:rPr>
          <w:lang w:val="sr-Cyrl-CS"/>
        </w:rPr>
        <w:t>г</w:t>
      </w:r>
      <w:r>
        <w:t xml:space="preserve"> уклањањ</w:t>
      </w:r>
      <w:r>
        <w:rPr>
          <w:lang w:val="sr-Cyrl-CS"/>
        </w:rPr>
        <w:t>а и транспорта</w:t>
      </w:r>
      <w:r>
        <w:t xml:space="preserve"> лешева животиња са површина јавне намене до об</w:t>
      </w:r>
      <w:r>
        <w:rPr>
          <w:lang w:val="sr-Cyrl-CS"/>
        </w:rPr>
        <w:t>је</w:t>
      </w:r>
      <w:r>
        <w:t xml:space="preserve">ката за сакупљање, прераду или уништавање отпада животињског порекла, спровођење мера </w:t>
      </w:r>
      <w:r>
        <w:rPr>
          <w:lang w:val="sr-Cyrl-CS"/>
        </w:rPr>
        <w:t xml:space="preserve">за </w:t>
      </w:r>
      <w:r>
        <w:t>смањењ</w:t>
      </w:r>
      <w:r>
        <w:rPr>
          <w:lang w:val="sr-Cyrl-CS"/>
        </w:rPr>
        <w:t>е</w:t>
      </w:r>
      <w:r>
        <w:t xml:space="preserve"> популације штетних организама, глодара и инсеката, спровођење мера дезинфекције, дезинсекције и дератизације на јавним </w:t>
      </w:r>
      <w:r>
        <w:rPr>
          <w:lang w:val="sr-Cyrl-CS"/>
        </w:rPr>
        <w:t>површинама</w:t>
      </w:r>
      <w:r>
        <w:t>.</w:t>
      </w:r>
    </w:p>
    <w:p w:rsidR="00F1778E" w:rsidRDefault="00F1778E" w:rsidP="00F1778E">
      <w:pPr>
        <w:pStyle w:val="p20ft4"/>
        <w:jc w:val="center"/>
        <w:rPr>
          <w:b/>
          <w:lang w:val="sr-Latn-CS"/>
        </w:rPr>
      </w:pPr>
      <w:r>
        <w:rPr>
          <w:b/>
        </w:rPr>
        <w:t>1</w:t>
      </w:r>
      <w:r>
        <w:rPr>
          <w:b/>
          <w:lang w:val="sr-Cyrl-CS"/>
        </w:rPr>
        <w:t>6</w:t>
      </w:r>
      <w:r w:rsidRPr="001C708E">
        <w:rPr>
          <w:b/>
          <w:lang w:val="sr-Cyrl-CS"/>
        </w:rPr>
        <w:t xml:space="preserve">) </w:t>
      </w:r>
      <w:r>
        <w:rPr>
          <w:b/>
          <w:lang w:val="sr-Cyrl-CS"/>
        </w:rPr>
        <w:t>Обезбеђење услова за уређивање, употребу, унапређење и заштиту грађевинског земљишта</w:t>
      </w:r>
    </w:p>
    <w:p w:rsidR="00F1778E" w:rsidRPr="00F9646F" w:rsidRDefault="00F1778E" w:rsidP="00F1778E">
      <w:pPr>
        <w:jc w:val="both"/>
        <w:rPr>
          <w:b/>
          <w:lang w:val="ru-RU"/>
        </w:rPr>
      </w:pPr>
      <w:r w:rsidRPr="004700E1">
        <w:rPr>
          <w:lang w:val="sr-Cyrl-CS"/>
        </w:rPr>
        <w:t xml:space="preserve">                                                               </w:t>
      </w:r>
      <w:r w:rsidRPr="00F9646F">
        <w:rPr>
          <w:b/>
          <w:lang w:val="sr-Cyrl-CS"/>
        </w:rPr>
        <w:t>Члан 19.</w:t>
      </w:r>
      <w:r w:rsidRPr="00F9646F">
        <w:rPr>
          <w:b/>
          <w:lang w:val="ru-RU"/>
        </w:rPr>
        <w:t xml:space="preserve"> </w:t>
      </w:r>
    </w:p>
    <w:p w:rsidR="00F1778E" w:rsidRPr="005D36C6" w:rsidRDefault="00F1778E" w:rsidP="00F1778E">
      <w:pPr>
        <w:jc w:val="both"/>
        <w:rPr>
          <w:lang w:val="ru-RU"/>
        </w:rPr>
      </w:pPr>
      <w:r>
        <w:rPr>
          <w:b/>
          <w:lang w:val="ru-RU"/>
        </w:rPr>
        <w:tab/>
      </w:r>
      <w:r w:rsidRPr="00F230DB">
        <w:rPr>
          <w:lang w:val="ru-RU"/>
        </w:rPr>
        <w:t>Обезбеђује уређивање грађевинског земљишта у ком циљу сачињава планску документацију и врши друге послове</w:t>
      </w:r>
      <w:r>
        <w:rPr>
          <w:lang w:val="ru-RU"/>
        </w:rPr>
        <w:t xml:space="preserve"> који се односе на</w:t>
      </w:r>
      <w:r w:rsidRPr="00F230DB">
        <w:rPr>
          <w:lang w:val="ru-RU"/>
        </w:rPr>
        <w:t xml:space="preserve"> уређ</w:t>
      </w:r>
      <w:r>
        <w:rPr>
          <w:lang w:val="ru-RU"/>
        </w:rPr>
        <w:t>ива</w:t>
      </w:r>
      <w:r w:rsidRPr="00F230DB">
        <w:rPr>
          <w:lang w:val="ru-RU"/>
        </w:rPr>
        <w:t>ња грађевинског земљишта; израђује средњорочне и годишње програме уређивања г</w:t>
      </w:r>
      <w:r>
        <w:rPr>
          <w:lang w:val="ru-RU"/>
        </w:rPr>
        <w:t>р</w:t>
      </w:r>
      <w:r w:rsidRPr="00F230DB">
        <w:rPr>
          <w:lang w:val="ru-RU"/>
        </w:rPr>
        <w:t xml:space="preserve">ађевинског земљишта који садрже </w:t>
      </w:r>
      <w:r>
        <w:rPr>
          <w:lang w:val="ru-RU"/>
        </w:rPr>
        <w:t xml:space="preserve">изградњу комуналних објеката, уличне расвете и водоводне и канализационе инсталације које </w:t>
      </w:r>
      <w:r w:rsidRPr="005D36C6">
        <w:rPr>
          <w:lang w:val="ru-RU"/>
        </w:rPr>
        <w:t>усваја Скупштина града Прокупља.</w:t>
      </w:r>
    </w:p>
    <w:p w:rsidR="00F1778E" w:rsidRDefault="00F1778E" w:rsidP="00F1778E">
      <w:pPr>
        <w:jc w:val="both"/>
        <w:rPr>
          <w:lang w:val="ru-RU"/>
        </w:rPr>
      </w:pPr>
    </w:p>
    <w:p w:rsidR="00F1778E" w:rsidRDefault="00F1778E" w:rsidP="00F1778E">
      <w:pPr>
        <w:jc w:val="both"/>
        <w:rPr>
          <w:lang w:val="ru-RU"/>
        </w:rPr>
      </w:pPr>
    </w:p>
    <w:p w:rsidR="00F1778E" w:rsidRPr="001F077F" w:rsidRDefault="00F1778E" w:rsidP="00F1778E">
      <w:pPr>
        <w:jc w:val="center"/>
        <w:rPr>
          <w:b/>
          <w:lang w:val="ru-RU"/>
        </w:rPr>
      </w:pPr>
      <w:r w:rsidRPr="001F077F">
        <w:rPr>
          <w:b/>
          <w:lang w:val="ru-RU"/>
        </w:rPr>
        <w:t>17) Управљање јавним путевима</w:t>
      </w:r>
    </w:p>
    <w:p w:rsidR="00F1778E" w:rsidRPr="00F9646F" w:rsidRDefault="00F1778E" w:rsidP="00F1778E">
      <w:pPr>
        <w:pStyle w:val="p20ft4"/>
        <w:jc w:val="center"/>
        <w:rPr>
          <w:b/>
          <w:lang w:val="sr-Cyrl-CS"/>
        </w:rPr>
      </w:pPr>
      <w:r w:rsidRPr="00F9646F">
        <w:rPr>
          <w:b/>
          <w:lang w:val="sr-Cyrl-CS"/>
        </w:rPr>
        <w:t>Члан 20.</w:t>
      </w:r>
    </w:p>
    <w:p w:rsidR="00F1778E" w:rsidRPr="003D782A" w:rsidRDefault="00F1778E" w:rsidP="00F1778E">
      <w:pPr>
        <w:pStyle w:val="p20ft4"/>
        <w:jc w:val="both"/>
        <w:rPr>
          <w:lang w:val="sr-Cyrl-CS"/>
        </w:rPr>
      </w:pPr>
      <w:r>
        <w:rPr>
          <w:b/>
          <w:lang w:val="sr-Cyrl-CS"/>
        </w:rPr>
        <w:tab/>
      </w:r>
      <w:r w:rsidRPr="003D782A">
        <w:rPr>
          <w:lang w:val="sr-Cyrl-CS"/>
        </w:rPr>
        <w:t>Делатност управљања</w:t>
      </w:r>
      <w:r>
        <w:rPr>
          <w:lang w:val="sr-Cyrl-CS"/>
        </w:rPr>
        <w:t xml:space="preserve"> јавним путевима – градским путевима и улицама, обухвата вршење</w:t>
      </w:r>
      <w:r w:rsidRPr="003D782A">
        <w:rPr>
          <w:lang w:val="sr-Cyrl-CS"/>
        </w:rPr>
        <w:t xml:space="preserve"> јавних овлашћења</w:t>
      </w:r>
      <w:r>
        <w:rPr>
          <w:lang w:val="sr-Cyrl-CS"/>
        </w:rPr>
        <w:t xml:space="preserve"> управљања јавног пута у циљу заштите јавног пута; израду дугорочних и средњорочних програма одржавања, заштите и развоја јавних и некатегорисаних путева;</w:t>
      </w:r>
      <w:r>
        <w:t xml:space="preserve"> </w:t>
      </w:r>
      <w:r>
        <w:rPr>
          <w:lang w:val="sr-Cyrl-CS"/>
        </w:rPr>
        <w:t>доношење годишњег програма одржавања, заштите и изградње градских путева и улица;  израду пројектно-техничке документације потребне за изградњу и реконструкцију, инвестиционо и текуће одржавање јавног пута; вршење стручног надзора над изградњом, реконструкцијом, одржавањем, сигнализацијом и заштитом јавног пута; вођење евиденције о јавним и некатегорисаним путевима и саобраћајно-техничким подацима за те путеве.</w:t>
      </w:r>
    </w:p>
    <w:p w:rsidR="00F1778E" w:rsidRPr="00912B5A" w:rsidRDefault="00F1778E" w:rsidP="00F1778E">
      <w:pPr>
        <w:pStyle w:val="p46ft11"/>
        <w:jc w:val="center"/>
        <w:rPr>
          <w:b/>
        </w:rPr>
      </w:pPr>
      <w:r w:rsidRPr="00912B5A">
        <w:rPr>
          <w:b/>
        </w:rPr>
        <w:t>Услови и начин пружања комуналних услуга</w:t>
      </w:r>
    </w:p>
    <w:p w:rsidR="00F1778E" w:rsidRPr="00F9646F" w:rsidRDefault="00F1778E" w:rsidP="00F1778E">
      <w:pPr>
        <w:pStyle w:val="p47ft8"/>
        <w:jc w:val="center"/>
        <w:rPr>
          <w:b/>
        </w:rPr>
      </w:pPr>
      <w:r w:rsidRPr="00F9646F">
        <w:rPr>
          <w:b/>
        </w:rPr>
        <w:t>Члан 21.</w:t>
      </w:r>
    </w:p>
    <w:p w:rsidR="00F1778E" w:rsidRDefault="00F1778E" w:rsidP="00F1778E">
      <w:pPr>
        <w:pStyle w:val="p9ft4"/>
        <w:jc w:val="both"/>
        <w:rPr>
          <w:lang w:val="sr-Cyrl-CS"/>
        </w:rPr>
      </w:pPr>
      <w:r>
        <w:rPr>
          <w:lang w:val="sr-Cyrl-CS"/>
        </w:rPr>
        <w:lastRenderedPageBreak/>
        <w:tab/>
      </w:r>
      <w:r>
        <w:t>Услови и начин пружања комуналних услуга, права и обавезе корисника комуналних производа и услуга, обим и квалитет комуналних услуга и начин вршења надзора, уређују се одлукама</w:t>
      </w:r>
      <w:r>
        <w:rPr>
          <w:lang w:val="sr-Cyrl-CS"/>
        </w:rPr>
        <w:t xml:space="preserve"> за сваку комуналну делатност посебно. Ове одлуке доноси Скупштина града Прокупља,</w:t>
      </w:r>
      <w:r>
        <w:t xml:space="preserve"> у складу са важећим прописима</w:t>
      </w:r>
      <w:r>
        <w:rPr>
          <w:lang w:val="sr-Cyrl-CS"/>
        </w:rPr>
        <w:t>.</w:t>
      </w:r>
    </w:p>
    <w:p w:rsidR="00F1778E" w:rsidRPr="00B55303" w:rsidRDefault="00F1778E" w:rsidP="00F1778E">
      <w:pPr>
        <w:pStyle w:val="p9ft4"/>
        <w:jc w:val="both"/>
        <w:rPr>
          <w:lang w:val="sr-Cyrl-CS"/>
        </w:rPr>
      </w:pPr>
    </w:p>
    <w:p w:rsidR="00F1778E" w:rsidRPr="004324D0" w:rsidRDefault="00F1778E" w:rsidP="00F1778E">
      <w:pPr>
        <w:pStyle w:val="p49ft8"/>
        <w:jc w:val="center"/>
        <w:rPr>
          <w:b/>
          <w:lang w:val="sr-Cyrl-CS"/>
        </w:rPr>
      </w:pPr>
      <w:r>
        <w:rPr>
          <w:b/>
          <w:lang w:val="sr-Cyrl-CS"/>
        </w:rPr>
        <w:t>Обављање комуналних делатности</w:t>
      </w:r>
    </w:p>
    <w:p w:rsidR="00F1778E" w:rsidRPr="00F9646F" w:rsidRDefault="00F1778E" w:rsidP="00F1778E">
      <w:pPr>
        <w:pStyle w:val="p48ft8"/>
        <w:jc w:val="center"/>
        <w:rPr>
          <w:b/>
        </w:rPr>
      </w:pPr>
      <w:r w:rsidRPr="00F9646F">
        <w:rPr>
          <w:b/>
        </w:rPr>
        <w:t>Члан 2</w:t>
      </w:r>
      <w:r w:rsidRPr="00F9646F">
        <w:rPr>
          <w:b/>
          <w:lang w:val="sr-Cyrl-CS"/>
        </w:rPr>
        <w:t>2</w:t>
      </w:r>
      <w:r w:rsidRPr="00F9646F">
        <w:rPr>
          <w:b/>
        </w:rPr>
        <w:t>.</w:t>
      </w:r>
    </w:p>
    <w:p w:rsidR="00F1778E" w:rsidRDefault="00F1778E" w:rsidP="00F1778E">
      <w:pPr>
        <w:pStyle w:val="p13ft4"/>
        <w:jc w:val="both"/>
        <w:rPr>
          <w:lang w:val="sr-Cyrl-CS"/>
        </w:rPr>
      </w:pPr>
      <w:r>
        <w:tab/>
      </w:r>
      <w:r>
        <w:rPr>
          <w:lang w:val="sr-Cyrl-RS"/>
        </w:rPr>
        <w:t>Комуналне делатности из</w:t>
      </w:r>
      <w:r>
        <w:rPr>
          <w:lang w:val="sr-Cyrl-CS"/>
        </w:rPr>
        <w:t xml:space="preserve"> члана 3. ове Одлуке, могу обављати јавно предузеће, привредно друштво, предузетник или други привредни субјект.</w:t>
      </w:r>
    </w:p>
    <w:p w:rsidR="00F1778E" w:rsidRPr="005D36C6" w:rsidRDefault="00F1778E" w:rsidP="00F1778E">
      <w:pPr>
        <w:pStyle w:val="p13ft4"/>
        <w:jc w:val="both"/>
        <w:rPr>
          <w:lang w:val="sr-Cyrl-RS"/>
        </w:rPr>
      </w:pPr>
      <w:r>
        <w:rPr>
          <w:lang w:val="sr-Cyrl-CS"/>
        </w:rPr>
        <w:tab/>
        <w:t xml:space="preserve">Комуналне делатности </w:t>
      </w:r>
      <w:r>
        <w:rPr>
          <w:rStyle w:val="ft9"/>
        </w:rPr>
        <w:t>снабдевањ</w:t>
      </w:r>
      <w:r>
        <w:rPr>
          <w:rStyle w:val="ft9"/>
          <w:lang w:val="sr-Cyrl-CS"/>
        </w:rPr>
        <w:t>а</w:t>
      </w:r>
      <w:r>
        <w:rPr>
          <w:rStyle w:val="ft9"/>
        </w:rPr>
        <w:t xml:space="preserve"> водом за пиће</w:t>
      </w:r>
      <w:r>
        <w:rPr>
          <w:rStyle w:val="ft9"/>
          <w:lang w:val="sr-Cyrl-CS"/>
        </w:rPr>
        <w:t xml:space="preserve">, </w:t>
      </w:r>
      <w:r>
        <w:rPr>
          <w:rStyle w:val="ft10"/>
        </w:rPr>
        <w:t>пречишћавањ</w:t>
      </w:r>
      <w:r>
        <w:rPr>
          <w:rStyle w:val="ft10"/>
          <w:lang w:val="sr-Cyrl-CS"/>
        </w:rPr>
        <w:t xml:space="preserve">а </w:t>
      </w:r>
      <w:r>
        <w:rPr>
          <w:rStyle w:val="ft10"/>
        </w:rPr>
        <w:t>и одвођењ</w:t>
      </w:r>
      <w:r>
        <w:rPr>
          <w:rStyle w:val="ft10"/>
          <w:lang w:val="sr-Cyrl-CS"/>
        </w:rPr>
        <w:t>а</w:t>
      </w:r>
      <w:r>
        <w:rPr>
          <w:rStyle w:val="ft10"/>
        </w:rPr>
        <w:t xml:space="preserve"> атмосферских и отпадних вода</w:t>
      </w:r>
      <w:r>
        <w:rPr>
          <w:rStyle w:val="ft10"/>
          <w:lang w:val="sr-Cyrl-CS"/>
        </w:rPr>
        <w:t xml:space="preserve">, </w:t>
      </w:r>
      <w:r>
        <w:rPr>
          <w:rStyle w:val="ft9"/>
        </w:rPr>
        <w:t>управљањ</w:t>
      </w:r>
      <w:r>
        <w:rPr>
          <w:rStyle w:val="ft9"/>
          <w:lang w:val="sr-Cyrl-CS"/>
        </w:rPr>
        <w:t>а</w:t>
      </w:r>
      <w:r>
        <w:rPr>
          <w:rStyle w:val="ft9"/>
        </w:rPr>
        <w:t xml:space="preserve"> гробљима и </w:t>
      </w:r>
      <w:r>
        <w:rPr>
          <w:rStyle w:val="ft9"/>
          <w:lang w:val="sr-Cyrl-CS"/>
        </w:rPr>
        <w:t xml:space="preserve">сахрањивања, </w:t>
      </w:r>
      <w:r>
        <w:rPr>
          <w:rStyle w:val="ft10"/>
        </w:rPr>
        <w:t>управљањ</w:t>
      </w:r>
      <w:r>
        <w:rPr>
          <w:rStyle w:val="ft10"/>
          <w:lang w:val="sr-Cyrl-CS"/>
        </w:rPr>
        <w:t>а</w:t>
      </w:r>
      <w:r>
        <w:rPr>
          <w:rStyle w:val="ft10"/>
        </w:rPr>
        <w:t xml:space="preserve"> јавним паркиралиштима;</w:t>
      </w:r>
      <w:r>
        <w:rPr>
          <w:rStyle w:val="ft10"/>
          <w:lang w:val="sr-Cyrl-CS"/>
        </w:rPr>
        <w:t xml:space="preserve"> </w:t>
      </w:r>
      <w:r>
        <w:rPr>
          <w:rStyle w:val="ft9"/>
        </w:rPr>
        <w:t>обезбеђењ</w:t>
      </w:r>
      <w:r>
        <w:rPr>
          <w:rStyle w:val="ft9"/>
          <w:lang w:val="sr-Cyrl-CS"/>
        </w:rPr>
        <w:t>а</w:t>
      </w:r>
      <w:r>
        <w:rPr>
          <w:rStyle w:val="ft9"/>
        </w:rPr>
        <w:t xml:space="preserve"> јавног осветљења</w:t>
      </w:r>
      <w:r>
        <w:rPr>
          <w:rStyle w:val="ft9"/>
          <w:lang w:val="sr-Cyrl-CS"/>
        </w:rPr>
        <w:t>,</w:t>
      </w:r>
      <w:r>
        <w:t xml:space="preserve"> управљањ</w:t>
      </w:r>
      <w:r>
        <w:rPr>
          <w:lang w:val="sr-Cyrl-CS"/>
        </w:rPr>
        <w:t>а</w:t>
      </w:r>
      <w:r>
        <w:t xml:space="preserve"> пијацама</w:t>
      </w:r>
      <w:r>
        <w:rPr>
          <w:lang w:val="sr-Cyrl-CS"/>
        </w:rPr>
        <w:t xml:space="preserve">, </w:t>
      </w:r>
      <w:r>
        <w:t>одржавањ</w:t>
      </w:r>
      <w:r>
        <w:rPr>
          <w:lang w:val="sr-Cyrl-CS"/>
        </w:rPr>
        <w:t>а</w:t>
      </w:r>
      <w:r w:rsidRPr="00B775CC">
        <w:t xml:space="preserve"> улица и путева</w:t>
      </w:r>
      <w:r>
        <w:rPr>
          <w:lang w:val="sr-Cyrl-CS"/>
        </w:rPr>
        <w:t xml:space="preserve">, </w:t>
      </w:r>
      <w:r>
        <w:rPr>
          <w:rStyle w:val="ft9"/>
        </w:rPr>
        <w:t>одржавањ</w:t>
      </w:r>
      <w:r>
        <w:rPr>
          <w:rStyle w:val="ft9"/>
          <w:lang w:val="sr-Cyrl-CS"/>
        </w:rPr>
        <w:t>а</w:t>
      </w:r>
      <w:r w:rsidRPr="00B775CC">
        <w:rPr>
          <w:rStyle w:val="ft9"/>
        </w:rPr>
        <w:t xml:space="preserve"> чистоће на површинама јавне намене</w:t>
      </w:r>
      <w:r>
        <w:rPr>
          <w:rStyle w:val="ft9"/>
          <w:lang w:val="sr-Cyrl-CS"/>
        </w:rPr>
        <w:t>,</w:t>
      </w:r>
      <w:r>
        <w:rPr>
          <w:rStyle w:val="ft2"/>
          <w:lang w:val="sr-Cyrl-CS"/>
        </w:rPr>
        <w:t xml:space="preserve"> </w:t>
      </w:r>
      <w:r w:rsidRPr="00B775CC">
        <w:rPr>
          <w:rStyle w:val="ft10"/>
        </w:rPr>
        <w:t>од</w:t>
      </w:r>
      <w:r>
        <w:rPr>
          <w:rStyle w:val="ft10"/>
        </w:rPr>
        <w:t>ржавањ</w:t>
      </w:r>
      <w:r>
        <w:rPr>
          <w:rStyle w:val="ft10"/>
          <w:lang w:val="sr-Cyrl-CS"/>
        </w:rPr>
        <w:t>а</w:t>
      </w:r>
      <w:r>
        <w:rPr>
          <w:rStyle w:val="ft10"/>
        </w:rPr>
        <w:t xml:space="preserve"> јавних зелених површина</w:t>
      </w:r>
      <w:r>
        <w:rPr>
          <w:rStyle w:val="ft10"/>
          <w:lang w:val="sr-Cyrl-CS"/>
        </w:rPr>
        <w:t xml:space="preserve">, </w:t>
      </w:r>
      <w:r>
        <w:rPr>
          <w:rStyle w:val="ft9"/>
        </w:rPr>
        <w:t>димничарск</w:t>
      </w:r>
      <w:r>
        <w:rPr>
          <w:rStyle w:val="ft9"/>
          <w:lang w:val="sr-Cyrl-CS"/>
        </w:rPr>
        <w:t>е</w:t>
      </w:r>
      <w:r w:rsidRPr="00B775CC">
        <w:rPr>
          <w:rStyle w:val="ft9"/>
        </w:rPr>
        <w:t xml:space="preserve"> делатност</w:t>
      </w:r>
      <w:r>
        <w:rPr>
          <w:rStyle w:val="ft9"/>
          <w:lang w:val="sr-Cyrl-CS"/>
        </w:rPr>
        <w:t xml:space="preserve">и и </w:t>
      </w:r>
      <w:r>
        <w:t>делатност</w:t>
      </w:r>
      <w:r>
        <w:rPr>
          <w:lang w:val="sr-Cyrl-CS"/>
        </w:rPr>
        <w:t>и</w:t>
      </w:r>
      <w:r>
        <w:t xml:space="preserve"> </w:t>
      </w:r>
      <w:r>
        <w:rPr>
          <w:lang w:val="sr-Cyrl-CS"/>
        </w:rPr>
        <w:t xml:space="preserve">зоохигијене, </w:t>
      </w:r>
      <w:r w:rsidRPr="0087190A">
        <w:rPr>
          <w:lang w:val="sr-Cyrl-CS"/>
        </w:rPr>
        <w:t xml:space="preserve"> </w:t>
      </w:r>
      <w:r>
        <w:rPr>
          <w:lang w:val="sr-Cyrl-CS"/>
        </w:rPr>
        <w:t>обезбеђења</w:t>
      </w:r>
      <w:r w:rsidRPr="0087190A">
        <w:rPr>
          <w:lang w:val="sr-Cyrl-CS"/>
        </w:rPr>
        <w:t xml:space="preserve"> услова за уређивање, употребу, унапређење и заштиту грађевинског земљишта</w:t>
      </w:r>
      <w:r w:rsidRPr="0087190A">
        <w:rPr>
          <w:lang w:val="ru-RU"/>
        </w:rPr>
        <w:t xml:space="preserve"> </w:t>
      </w:r>
      <w:r>
        <w:rPr>
          <w:lang w:val="ru-RU"/>
        </w:rPr>
        <w:t>и управљања</w:t>
      </w:r>
      <w:r w:rsidRPr="0087190A">
        <w:rPr>
          <w:lang w:val="ru-RU"/>
        </w:rPr>
        <w:t xml:space="preserve"> јавним путевима</w:t>
      </w:r>
      <w:r>
        <w:rPr>
          <w:lang w:val="ru-RU"/>
        </w:rPr>
        <w:t xml:space="preserve"> обављају јавна </w:t>
      </w:r>
      <w:r w:rsidRPr="005D36C6">
        <w:rPr>
          <w:lang w:val="ru-RU"/>
        </w:rPr>
        <w:t xml:space="preserve">предузећа која је основала Општина Прокупље – односно град Прокупље као правни следбеник. </w:t>
      </w:r>
    </w:p>
    <w:p w:rsidR="00F1778E" w:rsidRPr="00F9646F" w:rsidRDefault="00F1778E" w:rsidP="00F1778E">
      <w:pPr>
        <w:pStyle w:val="p13ft4"/>
        <w:jc w:val="center"/>
        <w:rPr>
          <w:b/>
          <w:lang w:val="ru-RU"/>
        </w:rPr>
      </w:pPr>
      <w:r w:rsidRPr="00F9646F">
        <w:rPr>
          <w:b/>
          <w:lang w:val="ru-RU"/>
        </w:rPr>
        <w:t>Члан 23.</w:t>
      </w:r>
    </w:p>
    <w:p w:rsidR="00F1778E" w:rsidRPr="0088590F" w:rsidRDefault="00F1778E" w:rsidP="00F1778E">
      <w:pPr>
        <w:pStyle w:val="p13ft4"/>
        <w:jc w:val="both"/>
        <w:rPr>
          <w:lang w:val="sr-Latn-RS"/>
        </w:rPr>
      </w:pPr>
      <w:r w:rsidRPr="0088590F">
        <w:rPr>
          <w:lang w:val="ru-RU"/>
        </w:rPr>
        <w:tab/>
        <w:t xml:space="preserve">На комуналне делатности управљање гробљима и сахрањивање, погребна делатност, управљање јавним паркиралиштима, обезбеђивање јавног осветљења, управљање пијацама, одржавање улица и путева, одржавање чистоће на површинама јавне намене, одржавање јавних зелених површина, димничарске услуге и делатност зоохигијене примењују се одредбе Уредбе о начину и условима за отпочињање обављања комуналних делатности ( </w:t>
      </w:r>
      <w:r w:rsidRPr="0088590F">
        <w:rPr>
          <w:lang w:val="sr-Latn-RS"/>
        </w:rPr>
        <w:t>„</w:t>
      </w:r>
      <w:r w:rsidRPr="0088590F">
        <w:rPr>
          <w:lang w:val="ru-RU"/>
        </w:rPr>
        <w:t>Сл. Гласник РС</w:t>
      </w:r>
      <w:r w:rsidRPr="0088590F">
        <w:rPr>
          <w:lang w:val="sr-Latn-RS"/>
        </w:rPr>
        <w:t>“</w:t>
      </w:r>
      <w:r w:rsidRPr="0088590F">
        <w:rPr>
          <w:lang w:val="ru-RU"/>
        </w:rPr>
        <w:t>, бр. 13/2018, 66/2018 и 51/2019)</w:t>
      </w:r>
      <w:r w:rsidRPr="0088590F">
        <w:rPr>
          <w:lang w:val="sr-Latn-RS"/>
        </w:rPr>
        <w:t>.</w:t>
      </w:r>
    </w:p>
    <w:p w:rsidR="00F1778E" w:rsidRPr="0088590F" w:rsidRDefault="00F1778E" w:rsidP="00F1778E">
      <w:pPr>
        <w:pStyle w:val="p13ft4"/>
        <w:jc w:val="both"/>
        <w:rPr>
          <w:lang w:val="sr-Cyrl-RS"/>
        </w:rPr>
      </w:pPr>
      <w:r w:rsidRPr="0088590F">
        <w:rPr>
          <w:lang w:val="sr-Latn-RS"/>
        </w:rPr>
        <w:tab/>
      </w:r>
      <w:r w:rsidRPr="0088590F">
        <w:rPr>
          <w:lang w:val="sr-Cyrl-RS"/>
        </w:rPr>
        <w:t>Овом Уредбом уређују се садржина, начин и услови за отпочињање обављања комуналних делатности и посебно се уређује: стручна оспособљеност кадрова и технички капацитет које морају да испуне вршиоци комуналних делатности за обављање одређене комуналне делатности, ако то није уређено другим прописима.</w:t>
      </w:r>
    </w:p>
    <w:p w:rsidR="00F1778E" w:rsidRDefault="00F1778E" w:rsidP="00F1778E">
      <w:pPr>
        <w:pStyle w:val="p50ft8"/>
        <w:jc w:val="center"/>
        <w:rPr>
          <w:b/>
          <w:lang w:val="sr-Cyrl-RS"/>
        </w:rPr>
      </w:pPr>
    </w:p>
    <w:p w:rsidR="00F1778E" w:rsidRPr="00621AFB" w:rsidRDefault="00F1778E" w:rsidP="00F1778E">
      <w:pPr>
        <w:pStyle w:val="p50ft8"/>
        <w:jc w:val="center"/>
        <w:rPr>
          <w:b/>
          <w:lang w:val="sr-Cyrl-RS"/>
        </w:rPr>
      </w:pPr>
      <w:r w:rsidRPr="00912B5A">
        <w:rPr>
          <w:b/>
        </w:rPr>
        <w:t>Поверавање обављања комуналних делатности за које није основано јавно предузеће</w:t>
      </w:r>
    </w:p>
    <w:p w:rsidR="00F1778E" w:rsidRPr="00C27691" w:rsidRDefault="00F1778E" w:rsidP="00F1778E">
      <w:pPr>
        <w:pStyle w:val="p53ft2"/>
        <w:rPr>
          <w:b/>
        </w:rPr>
      </w:pPr>
      <w:r w:rsidRPr="00C27691">
        <w:rPr>
          <w:b/>
        </w:rPr>
        <w:t xml:space="preserve">                                    </w:t>
      </w:r>
      <w:r>
        <w:rPr>
          <w:b/>
        </w:rPr>
        <w:t xml:space="preserve">                           </w:t>
      </w:r>
      <w:r w:rsidRPr="00C27691">
        <w:rPr>
          <w:b/>
        </w:rPr>
        <w:t xml:space="preserve"> Члан 2</w:t>
      </w:r>
      <w:r>
        <w:rPr>
          <w:b/>
          <w:lang w:val="sr-Cyrl-CS"/>
        </w:rPr>
        <w:t>4</w:t>
      </w:r>
      <w:r w:rsidRPr="00C27691">
        <w:rPr>
          <w:b/>
        </w:rPr>
        <w:t>.</w:t>
      </w:r>
    </w:p>
    <w:p w:rsidR="00F1778E" w:rsidRPr="004700E1" w:rsidRDefault="00F1778E" w:rsidP="00F1778E">
      <w:pPr>
        <w:pStyle w:val="p53ft2"/>
        <w:jc w:val="both"/>
        <w:rPr>
          <w:lang w:val="sr-Cyrl-CS"/>
        </w:rPr>
      </w:pPr>
      <w:r w:rsidRPr="009168C2">
        <w:t xml:space="preserve"> </w:t>
      </w:r>
      <w:r>
        <w:tab/>
      </w:r>
      <w:r>
        <w:rPr>
          <w:lang w:val="sr-Cyrl-CS"/>
        </w:rPr>
        <w:t>Поверавање о</w:t>
      </w:r>
      <w:r>
        <w:t>бављањ</w:t>
      </w:r>
      <w:r>
        <w:rPr>
          <w:lang w:val="sr-Cyrl-CS"/>
        </w:rPr>
        <w:t>а</w:t>
      </w:r>
      <w:r w:rsidRPr="009B4578">
        <w:t xml:space="preserve"> комуналних делатности за које није осно</w:t>
      </w:r>
      <w:r>
        <w:t xml:space="preserve">вано јавно предузеће </w:t>
      </w:r>
      <w:r>
        <w:rPr>
          <w:lang w:val="sr-Cyrl-CS"/>
        </w:rPr>
        <w:t xml:space="preserve">врши се </w:t>
      </w:r>
      <w:r w:rsidRPr="009B4578">
        <w:t>на</w:t>
      </w:r>
      <w:r>
        <w:t xml:space="preserve"> основу одлуке скупштине </w:t>
      </w:r>
      <w:r>
        <w:rPr>
          <w:lang w:val="sr-Cyrl-RS"/>
        </w:rPr>
        <w:t>града</w:t>
      </w:r>
      <w:r w:rsidRPr="009B4578">
        <w:t xml:space="preserve"> о начину обављања комуналне делатности и уговора о поверавању.</w:t>
      </w:r>
    </w:p>
    <w:p w:rsidR="00F1778E" w:rsidRDefault="00F1778E" w:rsidP="00F1778E">
      <w:pPr>
        <w:pStyle w:val="p52ft4"/>
        <w:jc w:val="both"/>
        <w:rPr>
          <w:lang w:val="sr-Cyrl-CS"/>
        </w:rPr>
      </w:pPr>
      <w:r>
        <w:rPr>
          <w:lang w:val="sr-Cyrl-CS"/>
        </w:rPr>
        <w:lastRenderedPageBreak/>
        <w:tab/>
        <w:t>Комуналне делатности из члана 3. тачка 7</w:t>
      </w:r>
      <w:r w:rsidRPr="00C27691">
        <w:rPr>
          <w:lang w:val="sr-Cyrl-CS"/>
        </w:rPr>
        <w:t>. не поверавају</w:t>
      </w:r>
      <w:r>
        <w:rPr>
          <w:lang w:val="sr-Cyrl-CS"/>
        </w:rPr>
        <w:t xml:space="preserve"> се, већ их могу обављати сви привредни субјекти који испуњавају прописане услове.</w:t>
      </w:r>
    </w:p>
    <w:p w:rsidR="00F1778E" w:rsidRPr="004700E1" w:rsidRDefault="00F1778E" w:rsidP="00F1778E">
      <w:pPr>
        <w:pStyle w:val="p52ft4"/>
        <w:jc w:val="both"/>
        <w:rPr>
          <w:lang w:val="sr-Cyrl-CS"/>
        </w:rPr>
      </w:pPr>
      <w:r>
        <w:rPr>
          <w:lang w:val="sr-Cyrl-CS"/>
        </w:rPr>
        <w:tab/>
      </w:r>
      <w:r w:rsidRPr="004700E1">
        <w:rPr>
          <w:lang w:val="sr-Cyrl-CS"/>
        </w:rPr>
        <w:t>На поступак поверавања обављања комуналне делатности чије се финансира</w:t>
      </w:r>
      <w:r>
        <w:rPr>
          <w:lang w:val="sr-Cyrl-CS"/>
        </w:rPr>
        <w:t>ње обезбеђује из буџета  града</w:t>
      </w:r>
      <w:r w:rsidRPr="004700E1">
        <w:rPr>
          <w:lang w:val="sr-Cyrl-CS"/>
        </w:rPr>
        <w:t>, односно у целости или делимично наплатом накнаде од корисника комуналне услуге, примењују се одредбе закона којим се уређује јавно-приватно партнерство и концесије.</w:t>
      </w:r>
    </w:p>
    <w:p w:rsidR="00F1778E" w:rsidRPr="00C27691" w:rsidRDefault="00F1778E" w:rsidP="00F1778E">
      <w:pPr>
        <w:pStyle w:val="p55ft8"/>
        <w:jc w:val="center"/>
        <w:rPr>
          <w:b/>
        </w:rPr>
      </w:pPr>
      <w:r w:rsidRPr="00C27691">
        <w:rPr>
          <w:b/>
        </w:rPr>
        <w:t>Члан 2</w:t>
      </w:r>
      <w:r>
        <w:rPr>
          <w:b/>
          <w:lang w:val="sr-Cyrl-CS"/>
        </w:rPr>
        <w:t>5</w:t>
      </w:r>
      <w:r w:rsidRPr="00C27691">
        <w:rPr>
          <w:b/>
        </w:rPr>
        <w:t>.</w:t>
      </w:r>
    </w:p>
    <w:p w:rsidR="00F1778E" w:rsidRDefault="00F1778E" w:rsidP="00F1778E">
      <w:pPr>
        <w:pStyle w:val="Normal1"/>
        <w:jc w:val="both"/>
        <w:rPr>
          <w:lang w:val="sr-Cyrl-RS"/>
        </w:rPr>
      </w:pPr>
      <w:r>
        <w:rPr>
          <w:lang w:val="sr-Cyrl-CS"/>
        </w:rPr>
        <w:tab/>
      </w:r>
      <w:r>
        <w:t>Поверавање</w:t>
      </w:r>
      <w:r>
        <w:rPr>
          <w:lang w:val="sr-Cyrl-CS"/>
        </w:rPr>
        <w:t xml:space="preserve"> обављања</w:t>
      </w:r>
      <w:r>
        <w:t xml:space="preserve"> комуналне делатности врши се на </w:t>
      </w:r>
      <w:r>
        <w:rPr>
          <w:lang w:val="sr-Cyrl-CS"/>
        </w:rPr>
        <w:t>период</w:t>
      </w:r>
      <w:r>
        <w:t xml:space="preserve"> </w:t>
      </w:r>
      <w:r>
        <w:rPr>
          <w:lang w:val="sr-Cyrl-RS"/>
        </w:rPr>
        <w:t>од</w:t>
      </w:r>
      <w:r w:rsidRPr="0088590F">
        <w:t xml:space="preserve"> 5</w:t>
      </w:r>
      <w:r>
        <w:rPr>
          <w:lang w:val="sr-Cyrl-RS"/>
        </w:rPr>
        <w:t xml:space="preserve"> до 50</w:t>
      </w:r>
      <w:r w:rsidRPr="0088590F">
        <w:rPr>
          <w:color w:val="C00000"/>
        </w:rPr>
        <w:t xml:space="preserve"> </w:t>
      </w:r>
      <w:r w:rsidRPr="0088590F">
        <w:t xml:space="preserve">година. </w:t>
      </w:r>
    </w:p>
    <w:p w:rsidR="00F1778E" w:rsidRPr="00722E45" w:rsidRDefault="00F1778E" w:rsidP="00F1778E">
      <w:pPr>
        <w:pStyle w:val="Normal1"/>
        <w:jc w:val="both"/>
        <w:rPr>
          <w:lang w:val="sr-Cyrl-RS"/>
        </w:rPr>
      </w:pPr>
    </w:p>
    <w:p w:rsidR="00F1778E" w:rsidRPr="00C27691" w:rsidRDefault="00F1778E" w:rsidP="00F1778E">
      <w:pPr>
        <w:pStyle w:val="Normal1"/>
        <w:rPr>
          <w:b/>
          <w:lang w:val="sr-Cyrl-CS"/>
        </w:rPr>
      </w:pPr>
      <w:r>
        <w:t xml:space="preserve">                                                                  </w:t>
      </w:r>
      <w:r>
        <w:rPr>
          <w:b/>
          <w:lang w:val="sr-Cyrl-CS"/>
        </w:rPr>
        <w:t>Члан 26</w:t>
      </w:r>
      <w:r w:rsidRPr="00C27691">
        <w:rPr>
          <w:b/>
          <w:lang w:val="sr-Cyrl-CS"/>
        </w:rPr>
        <w:t>.</w:t>
      </w:r>
    </w:p>
    <w:p w:rsidR="00F1778E" w:rsidRPr="007D4B03" w:rsidRDefault="00F1778E" w:rsidP="00F1778E">
      <w:pPr>
        <w:pStyle w:val="p58ft4"/>
        <w:jc w:val="both"/>
        <w:rPr>
          <w:lang w:val="sr-Cyrl-CS"/>
        </w:rPr>
      </w:pPr>
      <w:r>
        <w:tab/>
      </w:r>
      <w:r>
        <w:rPr>
          <w:lang w:val="sr-Cyrl-CS"/>
        </w:rPr>
        <w:t>Уговором о поверавању обављања комуналне делатности обавезно се регулише временски период на који се уговор закључује, начин вршења поверене делатности, међусобна права и обавезе уговорних страна у вези вршења поверене делатности, услови и поступак раскида уговора и права и обавезе које из тога проистекну.</w:t>
      </w:r>
    </w:p>
    <w:p w:rsidR="00F1778E" w:rsidRPr="00912B5A" w:rsidRDefault="00F1778E" w:rsidP="00F1778E">
      <w:pPr>
        <w:pStyle w:val="p46ft8"/>
        <w:jc w:val="center"/>
        <w:rPr>
          <w:b/>
        </w:rPr>
      </w:pPr>
      <w:r w:rsidRPr="00912B5A">
        <w:rPr>
          <w:b/>
        </w:rPr>
        <w:t>Заједничко обављање комуналних делатности</w:t>
      </w:r>
    </w:p>
    <w:p w:rsidR="00F1778E" w:rsidRPr="00F9646F" w:rsidRDefault="00F1778E" w:rsidP="00F1778E">
      <w:pPr>
        <w:pStyle w:val="p60ft8"/>
        <w:jc w:val="center"/>
        <w:rPr>
          <w:b/>
        </w:rPr>
      </w:pPr>
      <w:r w:rsidRPr="00F9646F">
        <w:rPr>
          <w:b/>
        </w:rPr>
        <w:t>Члан 2</w:t>
      </w:r>
      <w:r w:rsidRPr="00F9646F">
        <w:rPr>
          <w:b/>
          <w:lang w:val="sr-Cyrl-RS"/>
        </w:rPr>
        <w:t>7</w:t>
      </w:r>
      <w:r w:rsidRPr="00F9646F">
        <w:rPr>
          <w:b/>
        </w:rPr>
        <w:t>.</w:t>
      </w:r>
    </w:p>
    <w:p w:rsidR="00F1778E" w:rsidRPr="00716664" w:rsidRDefault="00F1778E" w:rsidP="00F1778E">
      <w:pPr>
        <w:pStyle w:val="p61ft4"/>
        <w:jc w:val="both"/>
        <w:rPr>
          <w:lang w:val="sr-Cyrl-CS"/>
        </w:rPr>
      </w:pPr>
      <w:r>
        <w:rPr>
          <w:lang w:val="sr-Cyrl-CS"/>
        </w:rPr>
        <w:tab/>
      </w:r>
      <w:r>
        <w:rPr>
          <w:lang w:val="sr-Cyrl-RS"/>
        </w:rPr>
        <w:t>Град</w:t>
      </w:r>
      <w:r>
        <w:t xml:space="preserve"> </w:t>
      </w:r>
      <w:r>
        <w:rPr>
          <w:lang w:val="sr-Cyrl-CS"/>
        </w:rPr>
        <w:t>Прокупље</w:t>
      </w:r>
      <w:r>
        <w:t xml:space="preserve"> може са другим јединицима локалне самоуправе споразумом уредити заједничко обављање комуналних делатности</w:t>
      </w:r>
      <w:r>
        <w:rPr>
          <w:lang w:val="sr-Cyrl-CS"/>
        </w:rPr>
        <w:t>.</w:t>
      </w:r>
    </w:p>
    <w:p w:rsidR="00F1778E" w:rsidRPr="00912B5A" w:rsidRDefault="00F1778E" w:rsidP="00F1778E">
      <w:pPr>
        <w:pStyle w:val="p62ft8"/>
        <w:jc w:val="center"/>
        <w:rPr>
          <w:b/>
        </w:rPr>
      </w:pPr>
      <w:r w:rsidRPr="00912B5A">
        <w:rPr>
          <w:b/>
        </w:rPr>
        <w:t>Обавезе вршиоца комуналне делатности</w:t>
      </w:r>
    </w:p>
    <w:p w:rsidR="00F1778E" w:rsidRPr="00F9646F" w:rsidRDefault="00F1778E" w:rsidP="00F1778E">
      <w:pPr>
        <w:pStyle w:val="p57ft8"/>
        <w:jc w:val="center"/>
        <w:rPr>
          <w:b/>
        </w:rPr>
      </w:pPr>
      <w:r w:rsidRPr="00F9646F">
        <w:rPr>
          <w:b/>
        </w:rPr>
        <w:t>Члан 2</w:t>
      </w:r>
      <w:r w:rsidRPr="00F9646F">
        <w:rPr>
          <w:b/>
          <w:lang w:val="sr-Cyrl-RS"/>
        </w:rPr>
        <w:t>8</w:t>
      </w:r>
      <w:r w:rsidRPr="00F9646F">
        <w:rPr>
          <w:b/>
        </w:rPr>
        <w:t>.</w:t>
      </w:r>
    </w:p>
    <w:p w:rsidR="00F1778E" w:rsidRDefault="00F1778E" w:rsidP="00F1778E">
      <w:pPr>
        <w:pStyle w:val="p63ft2"/>
        <w:jc w:val="both"/>
      </w:pPr>
      <w:r>
        <w:rPr>
          <w:lang w:val="sr-Cyrl-CS"/>
        </w:rPr>
        <w:tab/>
      </w:r>
      <w:r>
        <w:t>Вршилац комуналне делатности дужан је да организује свој рад и пословање на начин којим се обезбеђује:</w:t>
      </w:r>
    </w:p>
    <w:p w:rsidR="00F1778E" w:rsidRPr="00BF3CE4" w:rsidRDefault="00F1778E" w:rsidP="00F1778E">
      <w:pPr>
        <w:pStyle w:val="p64ft2"/>
        <w:jc w:val="both"/>
        <w:rPr>
          <w:lang w:val="sr-Cyrl-CS"/>
        </w:rPr>
      </w:pPr>
      <w:r>
        <w:rPr>
          <w:rStyle w:val="ft2"/>
        </w:rPr>
        <w:t>1)</w:t>
      </w:r>
      <w:r>
        <w:rPr>
          <w:rStyle w:val="ft2"/>
          <w:lang w:val="sr-Cyrl-RS"/>
        </w:rPr>
        <w:t xml:space="preserve"> </w:t>
      </w:r>
      <w:r>
        <w:rPr>
          <w:rStyle w:val="ft16"/>
        </w:rPr>
        <w:t>трајно и несметано пружање комуналних услуга корисницима под условима и на начин уређен законом, прописима и стандардима донесеним на основу закона</w:t>
      </w:r>
      <w:r>
        <w:rPr>
          <w:rStyle w:val="ft16"/>
          <w:lang w:val="sr-Cyrl-CS"/>
        </w:rPr>
        <w:t>;</w:t>
      </w:r>
    </w:p>
    <w:p w:rsidR="00F1778E" w:rsidRPr="00BF3CE4" w:rsidRDefault="00F1778E" w:rsidP="00F1778E">
      <w:pPr>
        <w:pStyle w:val="p65ft2"/>
        <w:jc w:val="both"/>
        <w:rPr>
          <w:lang w:val="sr-Cyrl-CS"/>
        </w:rPr>
      </w:pPr>
      <w:r>
        <w:rPr>
          <w:rStyle w:val="ft2"/>
        </w:rPr>
        <w:t>2)</w:t>
      </w:r>
      <w:r>
        <w:rPr>
          <w:rStyle w:val="ft2"/>
          <w:lang w:val="sr-Cyrl-RS"/>
        </w:rPr>
        <w:t xml:space="preserve"> </w:t>
      </w:r>
      <w:r>
        <w:rPr>
          <w:rStyle w:val="ft17"/>
          <w:lang w:val="sr-Cyrl-CS"/>
        </w:rPr>
        <w:t xml:space="preserve">одговарајући </w:t>
      </w:r>
      <w:r>
        <w:rPr>
          <w:rStyle w:val="ft17"/>
        </w:rPr>
        <w:t xml:space="preserve"> квалитет комуналних услуга, који подразумева тачност у погледу рокова, сигурност корисника у добијању услуга и здравствену и хигијенску исправност у складу са позитивним прописима</w:t>
      </w:r>
      <w:r>
        <w:rPr>
          <w:rStyle w:val="ft17"/>
          <w:lang w:val="sr-Cyrl-CS"/>
        </w:rPr>
        <w:t>;</w:t>
      </w:r>
    </w:p>
    <w:p w:rsidR="00F1778E" w:rsidRPr="00BF3CE4" w:rsidRDefault="00F1778E" w:rsidP="00F1778E">
      <w:pPr>
        <w:pStyle w:val="p66ft2"/>
        <w:jc w:val="both"/>
        <w:rPr>
          <w:lang w:val="sr-Cyrl-CS"/>
        </w:rPr>
      </w:pPr>
      <w:r>
        <w:rPr>
          <w:rStyle w:val="ft2"/>
        </w:rPr>
        <w:t>3)</w:t>
      </w:r>
      <w:r>
        <w:rPr>
          <w:rStyle w:val="ft2"/>
          <w:lang w:val="sr-Cyrl-RS"/>
        </w:rPr>
        <w:t xml:space="preserve"> </w:t>
      </w:r>
      <w:r>
        <w:rPr>
          <w:rStyle w:val="ft18"/>
        </w:rPr>
        <w:t>предузимање мера одржавања, развоја и заштите комуналних објеката, постројења и опреме, који служе за обављање комуналних делатности</w:t>
      </w:r>
      <w:r>
        <w:rPr>
          <w:rStyle w:val="ft18"/>
          <w:lang w:val="sr-Cyrl-CS"/>
        </w:rPr>
        <w:t>;</w:t>
      </w:r>
    </w:p>
    <w:p w:rsidR="00F1778E" w:rsidRDefault="00F1778E" w:rsidP="00F1778E">
      <w:pPr>
        <w:pStyle w:val="p65ft2"/>
        <w:jc w:val="both"/>
        <w:rPr>
          <w:rStyle w:val="ft19"/>
          <w:lang w:val="sr-Cyrl-CS"/>
        </w:rPr>
      </w:pPr>
      <w:r>
        <w:rPr>
          <w:rStyle w:val="ft2"/>
        </w:rPr>
        <w:lastRenderedPageBreak/>
        <w:t>4)</w:t>
      </w:r>
      <w:r>
        <w:rPr>
          <w:rStyle w:val="ft2"/>
          <w:lang w:val="sr-Cyrl-RS"/>
        </w:rPr>
        <w:t xml:space="preserve"> </w:t>
      </w:r>
      <w:r>
        <w:rPr>
          <w:rStyle w:val="ft19"/>
        </w:rPr>
        <w:t>развој и унапређење квалитета и врст</w:t>
      </w:r>
      <w:r>
        <w:rPr>
          <w:rStyle w:val="ft19"/>
          <w:lang w:val="sr-Cyrl-CS"/>
        </w:rPr>
        <w:t>и</w:t>
      </w:r>
      <w:r>
        <w:rPr>
          <w:rStyle w:val="ft19"/>
        </w:rPr>
        <w:t xml:space="preserve"> комуналних услуга, као и унапређење организације и ефикасности рада</w:t>
      </w:r>
      <w:r>
        <w:rPr>
          <w:rStyle w:val="ft19"/>
          <w:lang w:val="sr-Cyrl-CS"/>
        </w:rPr>
        <w:t>.</w:t>
      </w:r>
    </w:p>
    <w:p w:rsidR="00F1778E" w:rsidRDefault="00F1778E" w:rsidP="00F1778E">
      <w:pPr>
        <w:pStyle w:val="p65ft2"/>
        <w:jc w:val="both"/>
        <w:rPr>
          <w:rStyle w:val="ft19"/>
          <w:lang w:val="sr-Cyrl-CS"/>
        </w:rPr>
      </w:pPr>
    </w:p>
    <w:p w:rsidR="00F1778E" w:rsidRPr="00BF3CE4" w:rsidRDefault="00F1778E" w:rsidP="00F1778E">
      <w:pPr>
        <w:pStyle w:val="p65ft2"/>
        <w:jc w:val="both"/>
        <w:rPr>
          <w:lang w:val="sr-Cyrl-CS"/>
        </w:rPr>
      </w:pPr>
    </w:p>
    <w:p w:rsidR="00F1778E" w:rsidRPr="00F9646F" w:rsidRDefault="00F1778E" w:rsidP="00F1778E">
      <w:pPr>
        <w:pStyle w:val="p68ft8"/>
        <w:jc w:val="center"/>
        <w:rPr>
          <w:b/>
        </w:rPr>
      </w:pPr>
      <w:r w:rsidRPr="00F9646F">
        <w:rPr>
          <w:b/>
        </w:rPr>
        <w:t>Члан 2</w:t>
      </w:r>
      <w:r w:rsidRPr="00F9646F">
        <w:rPr>
          <w:b/>
          <w:lang w:val="sr-Cyrl-RS"/>
        </w:rPr>
        <w:t>9</w:t>
      </w:r>
      <w:r w:rsidRPr="00F9646F">
        <w:rPr>
          <w:b/>
        </w:rPr>
        <w:t>.</w:t>
      </w:r>
    </w:p>
    <w:p w:rsidR="00F1778E" w:rsidRPr="00654C5E" w:rsidRDefault="00F1778E" w:rsidP="00F1778E">
      <w:pPr>
        <w:pStyle w:val="p69ft4"/>
        <w:jc w:val="both"/>
        <w:rPr>
          <w:lang w:val="sr-Cyrl-CS"/>
        </w:rPr>
      </w:pPr>
      <w:r>
        <w:rPr>
          <w:lang w:val="sr-Cyrl-CS"/>
        </w:rPr>
        <w:tab/>
        <w:t>У случају планираних прекида у пружању комуналне услуге в</w:t>
      </w:r>
      <w:r>
        <w:t>ршилац комуналне делатности дужан је да у средствима јавног информисања или на други погодан начин обавести кориснике комуналних услуга о планираним или очекиваним сметњама и прекидима, који ће настати или могу настати у пружању комуналних услуга, најкасније 24 сата пре очекиваног прекида у пружању тих услуга</w:t>
      </w:r>
      <w:r>
        <w:rPr>
          <w:lang w:val="sr-Cyrl-CS"/>
        </w:rPr>
        <w:t>.</w:t>
      </w:r>
    </w:p>
    <w:p w:rsidR="00F1778E" w:rsidRPr="00F9646F" w:rsidRDefault="00F1778E" w:rsidP="00F1778E">
      <w:pPr>
        <w:pStyle w:val="p70ft8"/>
        <w:jc w:val="center"/>
        <w:rPr>
          <w:b/>
        </w:rPr>
      </w:pPr>
      <w:r w:rsidRPr="00F9646F">
        <w:rPr>
          <w:b/>
        </w:rPr>
        <w:t xml:space="preserve">Члан </w:t>
      </w:r>
      <w:r w:rsidRPr="00F9646F">
        <w:rPr>
          <w:b/>
          <w:lang w:val="sr-Cyrl-RS"/>
        </w:rPr>
        <w:t>30</w:t>
      </w:r>
      <w:r w:rsidRPr="00F9646F">
        <w:rPr>
          <w:b/>
        </w:rPr>
        <w:t>.</w:t>
      </w:r>
    </w:p>
    <w:p w:rsidR="00F1778E" w:rsidRDefault="00F1778E" w:rsidP="00F1778E">
      <w:pPr>
        <w:pStyle w:val="p69ft4"/>
        <w:jc w:val="both"/>
        <w:rPr>
          <w:lang w:val="sr-Cyrl-CS"/>
        </w:rPr>
      </w:pPr>
      <w:r>
        <w:rPr>
          <w:lang w:val="sr-Cyrl-CS"/>
        </w:rPr>
        <w:tab/>
      </w:r>
      <w:r>
        <w:t xml:space="preserve">У случају наступања непланираних или неочекиваних поремећаја или прекида у пружању комуналних услуга, односно обављању комуналних делатности, вршилац комуналне делатности је дужан да одмах о томе обавести </w:t>
      </w:r>
      <w:r>
        <w:rPr>
          <w:lang w:val="sr-Cyrl-RS"/>
        </w:rPr>
        <w:t>Градску</w:t>
      </w:r>
      <w:r>
        <w:t xml:space="preserve"> управ</w:t>
      </w:r>
      <w:r>
        <w:rPr>
          <w:lang w:val="sr-Cyrl-CS"/>
        </w:rPr>
        <w:t>у</w:t>
      </w:r>
      <w:r>
        <w:t xml:space="preserve"> </w:t>
      </w:r>
      <w:r>
        <w:rPr>
          <w:lang w:val="sr-Cyrl-RS"/>
        </w:rPr>
        <w:t>града</w:t>
      </w:r>
      <w:r w:rsidRPr="008659D1">
        <w:t xml:space="preserve"> </w:t>
      </w:r>
      <w:r>
        <w:rPr>
          <w:lang w:val="sr-Cyrl-CS"/>
        </w:rPr>
        <w:t>Прокупља</w:t>
      </w:r>
      <w:r w:rsidRPr="008659D1">
        <w:t xml:space="preserve"> </w:t>
      </w:r>
      <w:r w:rsidRPr="008659D1">
        <w:rPr>
          <w:lang w:val="sr-Cyrl-CS"/>
        </w:rPr>
        <w:t>– Одељење за урбанизам, стамбен</w:t>
      </w:r>
      <w:r>
        <w:rPr>
          <w:lang w:val="sr-Cyrl-CS"/>
        </w:rPr>
        <w:t xml:space="preserve">о-комуналне делатности и грађевинарство, </w:t>
      </w:r>
      <w:r>
        <w:t>и да истовремено предузме мере за отклањање узрока поремећаја</w:t>
      </w:r>
      <w:r>
        <w:rPr>
          <w:lang w:val="sr-Cyrl-CS"/>
        </w:rPr>
        <w:t xml:space="preserve"> </w:t>
      </w:r>
    </w:p>
    <w:p w:rsidR="00F1778E" w:rsidRPr="00C7376E" w:rsidRDefault="00F1778E" w:rsidP="00F1778E">
      <w:pPr>
        <w:pStyle w:val="p69ft4"/>
        <w:jc w:val="both"/>
        <w:rPr>
          <w:lang w:val="sr-Cyrl-CS"/>
        </w:rPr>
      </w:pPr>
      <w:r>
        <w:rPr>
          <w:lang w:val="sr-Cyrl-CS"/>
        </w:rPr>
        <w:tab/>
        <w:t xml:space="preserve">Уколико вршилац комуналне делатности то не учини у року који одреди </w:t>
      </w:r>
      <w:r>
        <w:rPr>
          <w:lang w:val="sr-Cyrl-RS"/>
        </w:rPr>
        <w:t>Градска управа града Прокупља</w:t>
      </w:r>
      <w:r w:rsidRPr="008659D1">
        <w:t xml:space="preserve"> </w:t>
      </w:r>
      <w:r>
        <w:rPr>
          <w:lang w:val="sr-Cyrl-CS"/>
        </w:rPr>
        <w:t xml:space="preserve">- </w:t>
      </w:r>
      <w:r w:rsidRPr="008659D1">
        <w:rPr>
          <w:lang w:val="sr-Cyrl-CS"/>
        </w:rPr>
        <w:t>Одеље</w:t>
      </w:r>
      <w:r>
        <w:rPr>
          <w:lang w:val="sr-Cyrl-CS"/>
        </w:rPr>
        <w:t>ње</w:t>
      </w:r>
      <w:r w:rsidRPr="008659D1">
        <w:rPr>
          <w:lang w:val="sr-Cyrl-CS"/>
        </w:rPr>
        <w:t xml:space="preserve"> за урбанизам, стамбен</w:t>
      </w:r>
      <w:r>
        <w:rPr>
          <w:lang w:val="sr-Cyrl-CS"/>
        </w:rPr>
        <w:t xml:space="preserve">о-комуналне делатности и грађевинарство, </w:t>
      </w:r>
      <w:r>
        <w:rPr>
          <w:lang w:val="sr-Cyrl-RS"/>
        </w:rPr>
        <w:t>Градска</w:t>
      </w:r>
      <w:r>
        <w:t xml:space="preserve"> управа </w:t>
      </w:r>
      <w:r>
        <w:rPr>
          <w:lang w:val="sr-Cyrl-RS"/>
        </w:rPr>
        <w:t>града</w:t>
      </w:r>
      <w:r w:rsidRPr="008659D1">
        <w:t xml:space="preserve"> </w:t>
      </w:r>
      <w:r>
        <w:rPr>
          <w:lang w:val="sr-Cyrl-CS"/>
        </w:rPr>
        <w:t>Прокупља</w:t>
      </w:r>
      <w:r w:rsidRPr="008659D1">
        <w:t xml:space="preserve"> </w:t>
      </w:r>
      <w:r>
        <w:rPr>
          <w:lang w:val="sr-Cyrl-CS"/>
        </w:rPr>
        <w:t>-  Одељења</w:t>
      </w:r>
      <w:r w:rsidRPr="008659D1">
        <w:rPr>
          <w:lang w:val="sr-Cyrl-CS"/>
        </w:rPr>
        <w:t xml:space="preserve"> за урбанизам, стамбен</w:t>
      </w:r>
      <w:r>
        <w:rPr>
          <w:lang w:val="sr-Cyrl-CS"/>
        </w:rPr>
        <w:t>о-комуналне делатности и грађевинарство,</w:t>
      </w:r>
      <w:r>
        <w:rPr>
          <w:b/>
          <w:lang w:val="sr-Cyrl-CS"/>
        </w:rPr>
        <w:t xml:space="preserve"> </w:t>
      </w:r>
      <w:r>
        <w:rPr>
          <w:lang w:val="sr-Cyrl-CS"/>
        </w:rPr>
        <w:t xml:space="preserve"> има право да предузме мере за хитну заштиту комуналних објеката и друге имовине која је угрожена, на терет вршиоца комуналне делатности.</w:t>
      </w:r>
    </w:p>
    <w:p w:rsidR="00F1778E" w:rsidRPr="00F9646F" w:rsidRDefault="00F1778E" w:rsidP="00F1778E">
      <w:pPr>
        <w:pStyle w:val="p71ft8"/>
        <w:jc w:val="center"/>
        <w:rPr>
          <w:b/>
        </w:rPr>
      </w:pPr>
      <w:r w:rsidRPr="00F9646F">
        <w:rPr>
          <w:b/>
        </w:rPr>
        <w:t>Члан 3</w:t>
      </w:r>
      <w:r w:rsidRPr="00F9646F">
        <w:rPr>
          <w:b/>
          <w:lang w:val="sr-Cyrl-RS"/>
        </w:rPr>
        <w:t>1</w:t>
      </w:r>
      <w:r w:rsidRPr="00F9646F">
        <w:rPr>
          <w:b/>
        </w:rPr>
        <w:t>.</w:t>
      </w:r>
    </w:p>
    <w:p w:rsidR="00F1778E" w:rsidRDefault="00F1778E" w:rsidP="00F1778E">
      <w:pPr>
        <w:pStyle w:val="p69ft4"/>
        <w:jc w:val="both"/>
      </w:pPr>
      <w:r>
        <w:rPr>
          <w:lang w:val="sr-Cyrl-CS"/>
        </w:rPr>
        <w:tab/>
      </w:r>
      <w:r>
        <w:t>По пријему обавештења о непланираном прекиду испоруке, односно по утврђивању поремећаја или прекида у пружању комуналних услуга</w:t>
      </w:r>
      <w:r w:rsidRPr="001E1FBF">
        <w:rPr>
          <w:b/>
        </w:rPr>
        <w:t xml:space="preserve">, </w:t>
      </w:r>
      <w:r>
        <w:rPr>
          <w:lang w:val="sr-Cyrl-RS"/>
        </w:rPr>
        <w:t>Градска</w:t>
      </w:r>
      <w:r>
        <w:t xml:space="preserve"> управа </w:t>
      </w:r>
      <w:r>
        <w:rPr>
          <w:lang w:val="sr-Cyrl-RS"/>
        </w:rPr>
        <w:t>града</w:t>
      </w:r>
      <w:r w:rsidRPr="008659D1">
        <w:t xml:space="preserve"> </w:t>
      </w:r>
      <w:r>
        <w:rPr>
          <w:lang w:val="sr-Cyrl-CS"/>
        </w:rPr>
        <w:t>Прокупља преко Одељења</w:t>
      </w:r>
      <w:r w:rsidRPr="008659D1">
        <w:rPr>
          <w:lang w:val="sr-Cyrl-CS"/>
        </w:rPr>
        <w:t xml:space="preserve"> за урбанизам, стамбен</w:t>
      </w:r>
      <w:r>
        <w:rPr>
          <w:lang w:val="sr-Cyrl-CS"/>
        </w:rPr>
        <w:t xml:space="preserve">о-комуналне делатности и грађевинарство, </w:t>
      </w:r>
      <w:r>
        <w:t>дужна је да:</w:t>
      </w:r>
    </w:p>
    <w:p w:rsidR="00F1778E" w:rsidRDefault="00F1778E" w:rsidP="00F1778E">
      <w:pPr>
        <w:pStyle w:val="p72ft2"/>
        <w:jc w:val="both"/>
      </w:pPr>
      <w:r>
        <w:rPr>
          <w:rStyle w:val="ft2"/>
        </w:rPr>
        <w:t>1)</w:t>
      </w:r>
      <w:r>
        <w:rPr>
          <w:rStyle w:val="ft2"/>
          <w:lang w:val="sr-Cyrl-RS"/>
        </w:rPr>
        <w:t xml:space="preserve"> </w:t>
      </w:r>
      <w:r>
        <w:rPr>
          <w:rStyle w:val="ft21"/>
        </w:rPr>
        <w:t>одреди ред првенства и начин пружања услуга оним корисницима код којих би услед прекида настала опасност по живот и рад грађана или рад правних и физичких лица, или би настала значајна, односно ненадокнадива штета (установе из области здравства, школе и вртић</w:t>
      </w:r>
      <w:r>
        <w:rPr>
          <w:rStyle w:val="ft21"/>
          <w:lang w:val="sr-Cyrl-RS"/>
        </w:rPr>
        <w:t>и</w:t>
      </w:r>
      <w:r>
        <w:rPr>
          <w:rStyle w:val="ft21"/>
        </w:rPr>
        <w:t>, производна правна лица и грађани),</w:t>
      </w:r>
    </w:p>
    <w:p w:rsidR="00F1778E" w:rsidRDefault="00F1778E" w:rsidP="00F1778E">
      <w:pPr>
        <w:pStyle w:val="p73ft2"/>
      </w:pPr>
      <w:r>
        <w:rPr>
          <w:rStyle w:val="ft2"/>
        </w:rPr>
        <w:t>2)</w:t>
      </w:r>
      <w:r>
        <w:rPr>
          <w:rStyle w:val="ft2"/>
          <w:lang w:val="sr-Cyrl-RS"/>
        </w:rPr>
        <w:t xml:space="preserve"> </w:t>
      </w:r>
      <w:r>
        <w:rPr>
          <w:rStyle w:val="ft10"/>
        </w:rPr>
        <w:t>предузме мере за хитну заштиту комуналних објеката и друге имовине која је угрожена,</w:t>
      </w:r>
    </w:p>
    <w:p w:rsidR="00F1778E" w:rsidRDefault="00F1778E" w:rsidP="00F1778E">
      <w:pPr>
        <w:pStyle w:val="p65ft4"/>
        <w:rPr>
          <w:rStyle w:val="ft22"/>
          <w:lang w:val="sr-Cyrl-RS"/>
        </w:rPr>
      </w:pPr>
      <w:r>
        <w:rPr>
          <w:rStyle w:val="ft4"/>
        </w:rPr>
        <w:t>3)</w:t>
      </w:r>
      <w:r>
        <w:rPr>
          <w:rStyle w:val="ft4"/>
          <w:lang w:val="sr-Cyrl-RS"/>
        </w:rPr>
        <w:t xml:space="preserve"> </w:t>
      </w:r>
      <w:r>
        <w:rPr>
          <w:rStyle w:val="ft22"/>
        </w:rPr>
        <w:t>утврди разлоге и евентуалну одговорност за поремећај, односно прекид вршења делатности и учињену штету.</w:t>
      </w:r>
    </w:p>
    <w:p w:rsidR="00F1778E" w:rsidRDefault="00F1778E" w:rsidP="00F1778E">
      <w:pPr>
        <w:pStyle w:val="p65ft4"/>
        <w:rPr>
          <w:rStyle w:val="ft22"/>
          <w:lang w:val="sr-Cyrl-RS"/>
        </w:rPr>
      </w:pPr>
    </w:p>
    <w:p w:rsidR="00F1778E" w:rsidRPr="004B1D2C" w:rsidRDefault="00F1778E" w:rsidP="00F1778E">
      <w:pPr>
        <w:pStyle w:val="p65ft4"/>
        <w:rPr>
          <w:rStyle w:val="ft22"/>
          <w:lang w:val="sr-Cyrl-RS"/>
        </w:rPr>
      </w:pPr>
    </w:p>
    <w:p w:rsidR="00F1778E" w:rsidRPr="005321A8" w:rsidRDefault="00F1778E" w:rsidP="00F1778E">
      <w:pPr>
        <w:pStyle w:val="p65ft4"/>
        <w:rPr>
          <w:lang w:val="sr-Cyrl-RS"/>
        </w:rPr>
      </w:pPr>
    </w:p>
    <w:p w:rsidR="00F1778E" w:rsidRPr="00722E45" w:rsidRDefault="00F1778E" w:rsidP="00F1778E">
      <w:pPr>
        <w:pStyle w:val="p74ft8"/>
        <w:jc w:val="center"/>
        <w:rPr>
          <w:b/>
          <w:lang w:val="sr-Cyrl-RS"/>
        </w:rPr>
      </w:pPr>
      <w:r w:rsidRPr="00912B5A">
        <w:rPr>
          <w:b/>
        </w:rPr>
        <w:t>Обавезе корисника комуналне услуге</w:t>
      </w:r>
    </w:p>
    <w:p w:rsidR="00F1778E" w:rsidRPr="00F9646F" w:rsidRDefault="00F1778E" w:rsidP="00F1778E">
      <w:pPr>
        <w:pStyle w:val="p75ft8"/>
        <w:jc w:val="center"/>
        <w:rPr>
          <w:b/>
        </w:rPr>
      </w:pPr>
      <w:r w:rsidRPr="00F9646F">
        <w:rPr>
          <w:b/>
        </w:rPr>
        <w:t>Члан 3</w:t>
      </w:r>
      <w:r w:rsidRPr="00F9646F">
        <w:rPr>
          <w:b/>
          <w:lang w:val="sr-Cyrl-RS"/>
        </w:rPr>
        <w:t>2</w:t>
      </w:r>
      <w:r w:rsidRPr="00F9646F">
        <w:rPr>
          <w:b/>
        </w:rPr>
        <w:t>.</w:t>
      </w:r>
    </w:p>
    <w:p w:rsidR="00F1778E" w:rsidRDefault="00F1778E" w:rsidP="00F1778E">
      <w:pPr>
        <w:pStyle w:val="p76ft2"/>
      </w:pPr>
      <w:r>
        <w:rPr>
          <w:lang w:val="sr-Cyrl-CS"/>
        </w:rPr>
        <w:tab/>
      </w:r>
      <w:r>
        <w:t>Корисник комуналне услуге у обавези је да користи комуналну услугу на начин којим се:</w:t>
      </w:r>
    </w:p>
    <w:p w:rsidR="00F1778E" w:rsidRDefault="00F1778E" w:rsidP="00F1778E">
      <w:pPr>
        <w:pStyle w:val="p77ft4"/>
      </w:pPr>
      <w:r>
        <w:rPr>
          <w:rStyle w:val="ft4"/>
        </w:rPr>
        <w:t>1)</w:t>
      </w:r>
      <w:r>
        <w:rPr>
          <w:rStyle w:val="ft4"/>
          <w:lang w:val="sr-Cyrl-RS"/>
        </w:rPr>
        <w:t xml:space="preserve"> </w:t>
      </w:r>
      <w:r>
        <w:rPr>
          <w:rStyle w:val="ft9"/>
        </w:rPr>
        <w:t>не ометају други корисници и не угрожава животна средина,</w:t>
      </w:r>
    </w:p>
    <w:p w:rsidR="00F1778E" w:rsidRPr="00904619" w:rsidRDefault="00F1778E" w:rsidP="00F1778E">
      <w:pPr>
        <w:pStyle w:val="p64ft4"/>
        <w:rPr>
          <w:rStyle w:val="ft23"/>
          <w:lang w:val="sr-Cyrl-RS"/>
        </w:rPr>
      </w:pPr>
      <w:r>
        <w:rPr>
          <w:rStyle w:val="ft4"/>
        </w:rPr>
        <w:t>2)</w:t>
      </w:r>
      <w:r>
        <w:rPr>
          <w:rStyle w:val="ft4"/>
          <w:lang w:val="sr-Cyrl-RS"/>
        </w:rPr>
        <w:t xml:space="preserve"> </w:t>
      </w:r>
      <w:r>
        <w:rPr>
          <w:rStyle w:val="ft23"/>
        </w:rPr>
        <w:t>не угрожавају објекти и опрема, који су у функцији обављања одређене комуналне делатности.</w:t>
      </w:r>
    </w:p>
    <w:p w:rsidR="00F1778E" w:rsidRPr="00F9646F" w:rsidRDefault="00F1778E" w:rsidP="00F1778E">
      <w:pPr>
        <w:pStyle w:val="p64ft4"/>
        <w:jc w:val="center"/>
        <w:rPr>
          <w:b/>
          <w:lang w:val="sr-Cyrl-RS"/>
        </w:rPr>
      </w:pPr>
      <w:r w:rsidRPr="00F9646F">
        <w:rPr>
          <w:b/>
          <w:lang w:val="sr-Cyrl-RS"/>
        </w:rPr>
        <w:t>Члан 33.</w:t>
      </w:r>
    </w:p>
    <w:p w:rsidR="00F1778E" w:rsidRPr="001B0DC7" w:rsidRDefault="00F1778E" w:rsidP="00F1778E">
      <w:pPr>
        <w:pStyle w:val="p64ft4"/>
        <w:jc w:val="both"/>
        <w:rPr>
          <w:lang w:val="sr-Cyrl-RS"/>
        </w:rPr>
      </w:pPr>
      <w:r w:rsidRPr="001B0DC7">
        <w:rPr>
          <w:lang w:val="sr-Cyrl-RS"/>
        </w:rPr>
        <w:tab/>
        <w:t>Корисници комуналних услуга са територије града Прокупља могу да се изјашњавају о квалитету пружања комуналних услуга од стране вршиоца комуналних делатности (најмање једном годишње), које се може организовати електронским путем, попуњавањем упитника који ће бити објављен на званичном сајту града Прокупља а у писаној форми упитник се може преузети у услужном центру Градске управе града Прокупља.</w:t>
      </w:r>
    </w:p>
    <w:p w:rsidR="00F1778E" w:rsidRPr="001B0DC7" w:rsidRDefault="00F1778E" w:rsidP="00F1778E">
      <w:pPr>
        <w:pStyle w:val="p64ft4"/>
        <w:jc w:val="both"/>
        <w:rPr>
          <w:lang w:val="sr-Cyrl-RS"/>
        </w:rPr>
      </w:pPr>
      <w:r w:rsidRPr="001B0DC7">
        <w:rPr>
          <w:lang w:val="sr-Cyrl-RS"/>
        </w:rPr>
        <w:tab/>
        <w:t>Изјашњавање се организује у децембру месецу (01.12.- 31.12.) сваке календарске године.</w:t>
      </w:r>
    </w:p>
    <w:p w:rsidR="00F1778E" w:rsidRPr="001B0DC7" w:rsidRDefault="00F1778E" w:rsidP="00F1778E">
      <w:pPr>
        <w:pStyle w:val="p64ft4"/>
        <w:jc w:val="both"/>
        <w:rPr>
          <w:lang w:val="sr-Cyrl-RS"/>
        </w:rPr>
      </w:pPr>
      <w:r w:rsidRPr="001B0DC7">
        <w:rPr>
          <w:lang w:val="sr-Cyrl-RS"/>
        </w:rPr>
        <w:tab/>
        <w:t>Уколико су резултати изјашњавања корисника комуналних услуга такви да већина није задовољна пруженом комуналном услугом одређеног вршиоца комуналне делатности, покреће се поступак преиспитивања рада тог вршиоца комуналне делатности и налаже се да се отклоне недостаци који су наведени у изјашњавању корисника у року који не може бити дужи од 90 дана.</w:t>
      </w:r>
    </w:p>
    <w:p w:rsidR="00F1778E" w:rsidRPr="00621AFB" w:rsidRDefault="00F1778E" w:rsidP="00F1778E">
      <w:pPr>
        <w:pStyle w:val="p64ft4"/>
        <w:jc w:val="both"/>
        <w:rPr>
          <w:lang w:val="sr-Cyrl-RS"/>
        </w:rPr>
      </w:pPr>
      <w:r>
        <w:rPr>
          <w:lang w:val="sr-Cyrl-RS"/>
        </w:rPr>
        <w:tab/>
      </w:r>
    </w:p>
    <w:p w:rsidR="00F1778E" w:rsidRPr="00621AFB" w:rsidRDefault="00F1778E" w:rsidP="00F1778E">
      <w:pPr>
        <w:pStyle w:val="p78ft8"/>
        <w:jc w:val="center"/>
        <w:rPr>
          <w:b/>
          <w:lang w:val="sr-Cyrl-RS"/>
        </w:rPr>
      </w:pPr>
      <w:r w:rsidRPr="00912B5A">
        <w:rPr>
          <w:b/>
        </w:rPr>
        <w:t>Обустава комуналне услуге</w:t>
      </w:r>
    </w:p>
    <w:p w:rsidR="00F1778E" w:rsidRPr="00F9646F" w:rsidRDefault="00F1778E" w:rsidP="00F1778E">
      <w:pPr>
        <w:pStyle w:val="p79ft8"/>
        <w:jc w:val="center"/>
        <w:rPr>
          <w:b/>
        </w:rPr>
      </w:pPr>
      <w:r w:rsidRPr="00F9646F">
        <w:rPr>
          <w:b/>
        </w:rPr>
        <w:t>Члан 3</w:t>
      </w:r>
      <w:r w:rsidRPr="00F9646F">
        <w:rPr>
          <w:b/>
          <w:lang w:val="sr-Cyrl-RS"/>
        </w:rPr>
        <w:t>4</w:t>
      </w:r>
      <w:r w:rsidRPr="00F9646F">
        <w:rPr>
          <w:b/>
        </w:rPr>
        <w:t>.</w:t>
      </w:r>
    </w:p>
    <w:p w:rsidR="00F1778E" w:rsidRDefault="00F1778E" w:rsidP="00F1778E">
      <w:pPr>
        <w:pStyle w:val="p80ft4"/>
      </w:pPr>
      <w:r>
        <w:rPr>
          <w:lang w:val="sr-Cyrl-CS"/>
        </w:rPr>
        <w:tab/>
      </w:r>
      <w:r>
        <w:t>Вршилац комуналне делатности не може ускратити комуналну услугу кориснику, осим у случају када корисник:</w:t>
      </w:r>
    </w:p>
    <w:p w:rsidR="00F1778E" w:rsidRDefault="00F1778E" w:rsidP="00F1778E">
      <w:pPr>
        <w:pStyle w:val="p40ft4"/>
      </w:pPr>
      <w:r>
        <w:rPr>
          <w:rStyle w:val="ft4"/>
        </w:rPr>
        <w:t>1)</w:t>
      </w:r>
      <w:r>
        <w:rPr>
          <w:rStyle w:val="ft4"/>
          <w:lang w:val="sr-Cyrl-RS"/>
        </w:rPr>
        <w:t xml:space="preserve"> </w:t>
      </w:r>
      <w:r>
        <w:rPr>
          <w:rStyle w:val="ft9"/>
        </w:rPr>
        <w:t>изврши прикључење на комуналну мрежу без претходно прибављеног одобрења,</w:t>
      </w:r>
    </w:p>
    <w:p w:rsidR="00F1778E" w:rsidRDefault="00F1778E" w:rsidP="00F1778E">
      <w:pPr>
        <w:pStyle w:val="p17ft2"/>
      </w:pPr>
      <w:r>
        <w:rPr>
          <w:rStyle w:val="ft2"/>
        </w:rPr>
        <w:lastRenderedPageBreak/>
        <w:t>2)</w:t>
      </w:r>
      <w:r>
        <w:rPr>
          <w:rStyle w:val="ft2"/>
          <w:lang w:val="sr-Cyrl-RS"/>
        </w:rPr>
        <w:t xml:space="preserve"> </w:t>
      </w:r>
      <w:r>
        <w:rPr>
          <w:rStyle w:val="ft10"/>
        </w:rPr>
        <w:t>користи услугу противно прописима,</w:t>
      </w:r>
    </w:p>
    <w:p w:rsidR="00F1778E" w:rsidRDefault="00F1778E" w:rsidP="00F1778E">
      <w:pPr>
        <w:pStyle w:val="p17ft2"/>
      </w:pPr>
      <w:r>
        <w:rPr>
          <w:rStyle w:val="ft2"/>
        </w:rPr>
        <w:t>3)</w:t>
      </w:r>
      <w:r>
        <w:rPr>
          <w:rStyle w:val="ft2"/>
          <w:lang w:val="sr-Cyrl-RS"/>
        </w:rPr>
        <w:t xml:space="preserve"> </w:t>
      </w:r>
      <w:r>
        <w:rPr>
          <w:rStyle w:val="ft10"/>
        </w:rPr>
        <w:t>неосновано омета друге кориснике услуга,</w:t>
      </w:r>
    </w:p>
    <w:p w:rsidR="00F1778E" w:rsidRDefault="00F1778E" w:rsidP="00F1778E">
      <w:pPr>
        <w:pStyle w:val="p17ft4"/>
      </w:pPr>
      <w:r>
        <w:rPr>
          <w:rStyle w:val="ft4"/>
        </w:rPr>
        <w:t>4)</w:t>
      </w:r>
      <w:r>
        <w:rPr>
          <w:rStyle w:val="ft4"/>
          <w:lang w:val="sr-Cyrl-RS"/>
        </w:rPr>
        <w:t xml:space="preserve"> </w:t>
      </w:r>
      <w:r>
        <w:rPr>
          <w:rStyle w:val="ft9"/>
        </w:rPr>
        <w:t>не плати комуналну услугу у утврђеном року,</w:t>
      </w:r>
    </w:p>
    <w:p w:rsidR="00F1778E" w:rsidRDefault="00F1778E" w:rsidP="00F1778E">
      <w:pPr>
        <w:pStyle w:val="p64ft2"/>
        <w:rPr>
          <w:rStyle w:val="ft18"/>
          <w:lang w:val="sr-Cyrl-CS"/>
        </w:rPr>
      </w:pPr>
      <w:r>
        <w:rPr>
          <w:rStyle w:val="ft2"/>
        </w:rPr>
        <w:t>5)</w:t>
      </w:r>
      <w:r>
        <w:rPr>
          <w:rStyle w:val="ft2"/>
          <w:lang w:val="sr-Cyrl-RS"/>
        </w:rPr>
        <w:t xml:space="preserve"> </w:t>
      </w:r>
      <w:r>
        <w:rPr>
          <w:rStyle w:val="ft18"/>
        </w:rPr>
        <w:t>ненаменски користи комуналну услугу у време снабдевања уз ограничење потрошње (редукцију), о чему је корисник благовремено обавештен.</w:t>
      </w:r>
    </w:p>
    <w:p w:rsidR="00F1778E" w:rsidRDefault="00F1778E" w:rsidP="00F1778E">
      <w:pPr>
        <w:pStyle w:val="p64ft2"/>
        <w:jc w:val="both"/>
        <w:rPr>
          <w:rStyle w:val="ft18"/>
          <w:lang w:val="sr-Cyrl-CS"/>
        </w:rPr>
      </w:pPr>
      <w:r>
        <w:rPr>
          <w:rStyle w:val="ft18"/>
          <w:lang w:val="sr-Cyrl-CS"/>
        </w:rPr>
        <w:tab/>
      </w:r>
      <w:r w:rsidRPr="00430AE2">
        <w:rPr>
          <w:rStyle w:val="ft18"/>
          <w:lang w:val="sr-Cyrl-CS"/>
        </w:rPr>
        <w:t>Постојање услова за обуставу комуналне услуге из става 1. овог члана доказује се на основу појединачног акта,  који доноси вршилац комуналне делатности, а који се доставља комуналној инспекцији.</w:t>
      </w:r>
    </w:p>
    <w:p w:rsidR="00F1778E" w:rsidRPr="006436A7" w:rsidRDefault="00F1778E" w:rsidP="00F1778E">
      <w:pPr>
        <w:pStyle w:val="p64ft2"/>
        <w:jc w:val="both"/>
        <w:rPr>
          <w:lang w:val="sr-Cyrl-CS"/>
        </w:rPr>
      </w:pPr>
    </w:p>
    <w:p w:rsidR="00F1778E" w:rsidRDefault="00F1778E" w:rsidP="00F1778E">
      <w:pPr>
        <w:pStyle w:val="p82ft4"/>
        <w:jc w:val="both"/>
      </w:pPr>
      <w:r>
        <w:rPr>
          <w:lang w:val="sr-Cyrl-CS"/>
        </w:rPr>
        <w:tab/>
      </w:r>
      <w:r>
        <w:t xml:space="preserve">Вршилац комуналне делатности дужан је да у писменој форми обавести корисника комуналне услуге о могућности обуставе комуналне услуге услед наступања случаја из </w:t>
      </w:r>
      <w:r>
        <w:rPr>
          <w:lang w:val="sr-Cyrl-CS"/>
        </w:rPr>
        <w:t>става 1. овог члана</w:t>
      </w:r>
      <w:r>
        <w:t xml:space="preserve"> и да му остави примерени рок за испуњење обавезе.</w:t>
      </w:r>
    </w:p>
    <w:p w:rsidR="00F1778E" w:rsidRDefault="00F1778E" w:rsidP="00F1778E">
      <w:pPr>
        <w:pStyle w:val="p83ft4"/>
        <w:jc w:val="both"/>
        <w:rPr>
          <w:lang w:val="sr-Cyrl-CS"/>
        </w:rPr>
      </w:pPr>
      <w:r>
        <w:rPr>
          <w:lang w:val="sr-Cyrl-CS"/>
        </w:rPr>
        <w:tab/>
      </w:r>
      <w:r>
        <w:t>Вршилац комуналне делатности дужан је да најкасније у року од два дана од измирења дуга за извршену комуналну услугу и плаћене прописане накнаде за поновно прикључење настави пружање комуналне услуге кориснику.</w:t>
      </w:r>
    </w:p>
    <w:p w:rsidR="00F1778E" w:rsidRPr="00F14BDD" w:rsidRDefault="00F1778E" w:rsidP="00F1778E">
      <w:pPr>
        <w:pStyle w:val="p83ft4"/>
        <w:jc w:val="both"/>
        <w:rPr>
          <w:lang w:val="sr-Cyrl-CS"/>
        </w:rPr>
      </w:pPr>
    </w:p>
    <w:p w:rsidR="00F1778E" w:rsidRPr="00F9646F" w:rsidRDefault="00F1778E" w:rsidP="00F1778E">
      <w:pPr>
        <w:pStyle w:val="p84ft8"/>
        <w:jc w:val="center"/>
        <w:rPr>
          <w:b/>
        </w:rPr>
      </w:pPr>
      <w:r w:rsidRPr="00F9646F">
        <w:rPr>
          <w:b/>
        </w:rPr>
        <w:t>Члан 3</w:t>
      </w:r>
      <w:r w:rsidRPr="00F9646F">
        <w:rPr>
          <w:b/>
          <w:lang w:val="sr-Cyrl-RS"/>
        </w:rPr>
        <w:t>5</w:t>
      </w:r>
      <w:r w:rsidRPr="00F9646F">
        <w:rPr>
          <w:b/>
        </w:rPr>
        <w:t>.</w:t>
      </w:r>
    </w:p>
    <w:p w:rsidR="00F1778E" w:rsidRDefault="00F1778E" w:rsidP="00F1778E">
      <w:pPr>
        <w:pStyle w:val="p9ft4"/>
        <w:jc w:val="both"/>
        <w:rPr>
          <w:lang w:val="sr-Cyrl-CS"/>
        </w:rPr>
      </w:pPr>
      <w:r>
        <w:rPr>
          <w:lang w:val="sr-Cyrl-CS"/>
        </w:rPr>
        <w:tab/>
        <w:t>Вршилац комуналне делатности је обавезан да у случају штрајка обезбеди минимум процеса рада у обављању комуналне делатности и пружању комуналних услуга, у складу са законом и посебном одлуком.</w:t>
      </w:r>
    </w:p>
    <w:p w:rsidR="00F1778E" w:rsidRPr="0075630C" w:rsidRDefault="00F1778E" w:rsidP="00F1778E">
      <w:pPr>
        <w:pStyle w:val="p9ft4"/>
        <w:jc w:val="both"/>
        <w:rPr>
          <w:lang w:val="sr-Cyrl-CS"/>
        </w:rPr>
      </w:pPr>
    </w:p>
    <w:p w:rsidR="00F1778E" w:rsidRPr="00912B5A" w:rsidRDefault="00F1778E" w:rsidP="00F1778E">
      <w:pPr>
        <w:pStyle w:val="p85ft8"/>
        <w:jc w:val="center"/>
        <w:rPr>
          <w:b/>
        </w:rPr>
      </w:pPr>
      <w:r w:rsidRPr="00912B5A">
        <w:rPr>
          <w:b/>
        </w:rPr>
        <w:t>Право приступа уређајима и инфраструктури</w:t>
      </w:r>
    </w:p>
    <w:p w:rsidR="00F1778E" w:rsidRPr="00F9646F" w:rsidRDefault="00F1778E" w:rsidP="00F1778E">
      <w:pPr>
        <w:pStyle w:val="p79ft8"/>
        <w:jc w:val="center"/>
        <w:rPr>
          <w:b/>
        </w:rPr>
      </w:pPr>
      <w:r w:rsidRPr="00F9646F">
        <w:rPr>
          <w:b/>
        </w:rPr>
        <w:t>Члан 3</w:t>
      </w:r>
      <w:r w:rsidRPr="00F9646F">
        <w:rPr>
          <w:b/>
          <w:lang w:val="sr-Cyrl-RS"/>
        </w:rPr>
        <w:t>6</w:t>
      </w:r>
      <w:r w:rsidRPr="00F9646F">
        <w:rPr>
          <w:b/>
        </w:rPr>
        <w:t>.</w:t>
      </w:r>
    </w:p>
    <w:p w:rsidR="00F1778E" w:rsidRDefault="00F1778E" w:rsidP="00F1778E">
      <w:pPr>
        <w:pStyle w:val="p86ft2"/>
        <w:jc w:val="both"/>
      </w:pPr>
      <w:r>
        <w:rPr>
          <w:lang w:val="sr-Cyrl-CS"/>
        </w:rPr>
        <w:tab/>
      </w:r>
      <w:r>
        <w:t>Власник или корисник непокретности дужан је да омогући вршиоцу комуналне делатности интервенцију на изграђеној комуналној инфраструктури и постројењима уз обавезу вршиоца комуналне делатности да надокнади штету насталу услед интервенције или на други начин отклони последице извршене интервенције.</w:t>
      </w:r>
    </w:p>
    <w:p w:rsidR="00F1778E" w:rsidRDefault="00F1778E" w:rsidP="00F1778E">
      <w:pPr>
        <w:pStyle w:val="p87ft4"/>
        <w:jc w:val="both"/>
        <w:rPr>
          <w:lang w:val="sr-Cyrl-RS"/>
        </w:rPr>
      </w:pPr>
      <w:r>
        <w:rPr>
          <w:lang w:val="sr-Cyrl-CS"/>
        </w:rPr>
        <w:tab/>
      </w:r>
      <w:r>
        <w:t>Вршилац комуналне услуге је дужан да отклони последице извршене интервенције најкасније у року од седам дана од дана завршетка интервенције.</w:t>
      </w:r>
    </w:p>
    <w:p w:rsidR="00F1778E" w:rsidRDefault="00F1778E" w:rsidP="00F1778E">
      <w:pPr>
        <w:pStyle w:val="p87ft4"/>
        <w:jc w:val="both"/>
        <w:rPr>
          <w:lang w:val="sr-Cyrl-RS"/>
        </w:rPr>
      </w:pPr>
    </w:p>
    <w:p w:rsidR="00F1778E" w:rsidRPr="004B1D2C" w:rsidRDefault="00F1778E" w:rsidP="00F1778E">
      <w:pPr>
        <w:pStyle w:val="p87ft4"/>
        <w:jc w:val="both"/>
        <w:rPr>
          <w:lang w:val="sr-Cyrl-RS"/>
        </w:rPr>
      </w:pPr>
    </w:p>
    <w:p w:rsidR="00F1778E" w:rsidRPr="00FC4067" w:rsidRDefault="00F1778E" w:rsidP="00F1778E">
      <w:pPr>
        <w:pStyle w:val="p87ft4"/>
        <w:jc w:val="both"/>
        <w:rPr>
          <w:lang w:val="sr-Cyrl-CS"/>
        </w:rPr>
      </w:pPr>
    </w:p>
    <w:p w:rsidR="00F1778E" w:rsidRPr="00621AFB" w:rsidRDefault="00F1778E" w:rsidP="00F1778E">
      <w:pPr>
        <w:pStyle w:val="p88ft8"/>
        <w:jc w:val="center"/>
        <w:rPr>
          <w:b/>
          <w:lang w:val="sr-Cyrl-RS"/>
        </w:rPr>
      </w:pPr>
      <w:r w:rsidRPr="00912B5A">
        <w:rPr>
          <w:b/>
        </w:rPr>
        <w:t>Средства за обављање и развој комуналних делатности и цене комуналних услуга</w:t>
      </w:r>
    </w:p>
    <w:p w:rsidR="00F1778E" w:rsidRPr="00F9646F" w:rsidRDefault="00F1778E" w:rsidP="00F1778E">
      <w:pPr>
        <w:pStyle w:val="p89ft8"/>
        <w:jc w:val="center"/>
        <w:rPr>
          <w:b/>
        </w:rPr>
      </w:pPr>
      <w:r w:rsidRPr="00F9646F">
        <w:rPr>
          <w:b/>
        </w:rPr>
        <w:t>Члан 3</w:t>
      </w:r>
      <w:r w:rsidRPr="00F9646F">
        <w:rPr>
          <w:b/>
          <w:lang w:val="sr-Cyrl-RS"/>
        </w:rPr>
        <w:t>7</w:t>
      </w:r>
      <w:r w:rsidRPr="00F9646F">
        <w:rPr>
          <w:b/>
        </w:rPr>
        <w:t>.</w:t>
      </w:r>
    </w:p>
    <w:p w:rsidR="00F1778E" w:rsidRPr="001B0DC7" w:rsidRDefault="00F1778E" w:rsidP="00F1778E">
      <w:pPr>
        <w:pStyle w:val="p80ft4"/>
        <w:jc w:val="both"/>
        <w:rPr>
          <w:lang w:val="sr-Cyrl-CS"/>
        </w:rPr>
      </w:pPr>
      <w:r>
        <w:rPr>
          <w:lang w:val="sr-Cyrl-CS"/>
        </w:rPr>
        <w:tab/>
      </w:r>
      <w:r>
        <w:t>Средства за обављање и развој комуналних делатности обезбеђују се из прихода од продаје комуналних  услуга</w:t>
      </w:r>
      <w:r>
        <w:rPr>
          <w:lang w:val="sr-Cyrl-CS"/>
        </w:rPr>
        <w:t xml:space="preserve">, прихода од комуналне накнаде,  </w:t>
      </w:r>
      <w:r w:rsidRPr="001B0DC7">
        <w:rPr>
          <w:lang w:val="sr-Cyrl-CS"/>
        </w:rPr>
        <w:t xml:space="preserve">буџета града Прокупља </w:t>
      </w:r>
      <w:r w:rsidRPr="001B0DC7">
        <w:t xml:space="preserve"> и на други начин у складу са законом.</w:t>
      </w:r>
    </w:p>
    <w:p w:rsidR="00F1778E" w:rsidRPr="00F9646F" w:rsidRDefault="00F1778E" w:rsidP="00F1778E">
      <w:pPr>
        <w:pStyle w:val="p68ft8"/>
        <w:jc w:val="center"/>
        <w:rPr>
          <w:b/>
        </w:rPr>
      </w:pPr>
      <w:r w:rsidRPr="00F9646F">
        <w:rPr>
          <w:b/>
        </w:rPr>
        <w:t>Члан 3</w:t>
      </w:r>
      <w:r w:rsidRPr="00F9646F">
        <w:rPr>
          <w:b/>
          <w:lang w:val="sr-Cyrl-RS"/>
        </w:rPr>
        <w:t>8</w:t>
      </w:r>
      <w:r w:rsidRPr="00F9646F">
        <w:rPr>
          <w:b/>
        </w:rPr>
        <w:t>.</w:t>
      </w:r>
    </w:p>
    <w:p w:rsidR="00F1778E" w:rsidRPr="00224F85" w:rsidRDefault="00F1778E" w:rsidP="00F1778E">
      <w:pPr>
        <w:pStyle w:val="p90ft4"/>
        <w:jc w:val="both"/>
        <w:rPr>
          <w:lang w:val="sr-Cyrl-CS"/>
        </w:rPr>
      </w:pPr>
      <w:r>
        <w:rPr>
          <w:lang w:val="sr-Cyrl-CS"/>
        </w:rPr>
        <w:tab/>
      </w:r>
      <w:r>
        <w:t xml:space="preserve">Цене комуналних услуга се одређују на основу начела и елемената утврђених </w:t>
      </w:r>
      <w:r>
        <w:rPr>
          <w:lang w:val="sr-Cyrl-CS"/>
        </w:rPr>
        <w:t>Законом,</w:t>
      </w:r>
      <w:r>
        <w:t xml:space="preserve"> уз </w:t>
      </w:r>
      <w:r>
        <w:rPr>
          <w:lang w:val="sr-Cyrl-CS"/>
        </w:rPr>
        <w:t>сагласност Скупштине града.</w:t>
      </w:r>
    </w:p>
    <w:p w:rsidR="00F1778E" w:rsidRPr="00DA2BA9" w:rsidRDefault="00F1778E" w:rsidP="00F1778E">
      <w:pPr>
        <w:pStyle w:val="p13ft4"/>
        <w:jc w:val="both"/>
        <w:rPr>
          <w:lang w:val="sr-Cyrl-CS"/>
        </w:rPr>
      </w:pPr>
      <w:r>
        <w:rPr>
          <w:lang w:val="sr-Cyrl-CS"/>
        </w:rPr>
        <w:tab/>
      </w:r>
      <w:r>
        <w:rPr>
          <w:lang w:val="sr-Cyrl-RS"/>
        </w:rPr>
        <w:t>Градско</w:t>
      </w:r>
      <w:r>
        <w:t xml:space="preserve"> веће</w:t>
      </w:r>
      <w:r>
        <w:rPr>
          <w:lang w:val="sr-Cyrl-CS"/>
        </w:rPr>
        <w:t xml:space="preserve"> града Прокупља</w:t>
      </w:r>
      <w:r>
        <w:t xml:space="preserve"> је у обавези да прати кретање цена комуналних услуга, а нарочито усклађеност цена комуналних услуга са принципима утврђеним Законом о комуналним делатностима и овом одлуком.</w:t>
      </w:r>
    </w:p>
    <w:p w:rsidR="00F1778E" w:rsidRPr="00F9646F" w:rsidRDefault="00F1778E" w:rsidP="00F1778E">
      <w:pPr>
        <w:pStyle w:val="p91ft8"/>
        <w:jc w:val="center"/>
        <w:rPr>
          <w:b/>
        </w:rPr>
      </w:pPr>
      <w:r w:rsidRPr="00F9646F">
        <w:rPr>
          <w:b/>
        </w:rPr>
        <w:t>Члан 3</w:t>
      </w:r>
      <w:r w:rsidRPr="00F9646F">
        <w:rPr>
          <w:b/>
          <w:lang w:val="sr-Cyrl-RS"/>
        </w:rPr>
        <w:t>9</w:t>
      </w:r>
      <w:r w:rsidRPr="00F9646F">
        <w:rPr>
          <w:b/>
        </w:rPr>
        <w:t>.</w:t>
      </w:r>
    </w:p>
    <w:p w:rsidR="00F1778E" w:rsidRDefault="00F1778E" w:rsidP="00F1778E">
      <w:pPr>
        <w:pStyle w:val="p92ft4"/>
        <w:jc w:val="both"/>
        <w:rPr>
          <w:lang w:val="sr-Cyrl-CS"/>
        </w:rPr>
      </w:pPr>
      <w:r>
        <w:rPr>
          <w:lang w:val="sr-Cyrl-CS"/>
        </w:rPr>
        <w:tab/>
      </w:r>
      <w:r>
        <w:t>Ако се за различите категорије корисника комуналних услуга примењују различити методи обрачуна, водиће се рачуна да цена буде сразмерна</w:t>
      </w:r>
      <w:r>
        <w:rPr>
          <w:lang w:val="sr-Cyrl-CS"/>
        </w:rPr>
        <w:t xml:space="preserve"> </w:t>
      </w:r>
      <w:r>
        <w:t xml:space="preserve"> трошковима пружања те услуге.</w:t>
      </w:r>
    </w:p>
    <w:p w:rsidR="00F1778E" w:rsidRDefault="00F1778E" w:rsidP="00F1778E">
      <w:pPr>
        <w:pStyle w:val="p92ft4"/>
      </w:pPr>
      <w:r>
        <w:rPr>
          <w:lang w:val="sr-Cyrl-CS"/>
        </w:rPr>
        <w:tab/>
      </w:r>
      <w:r>
        <w:t>Цене комуналних услуга могу се плаћати унапред.</w:t>
      </w:r>
    </w:p>
    <w:p w:rsidR="00F1778E" w:rsidRPr="00F9646F" w:rsidRDefault="00F1778E" w:rsidP="00F1778E">
      <w:pPr>
        <w:pStyle w:val="p94ft8"/>
        <w:jc w:val="center"/>
        <w:rPr>
          <w:b/>
        </w:rPr>
      </w:pPr>
      <w:r w:rsidRPr="00F9646F">
        <w:rPr>
          <w:b/>
        </w:rPr>
        <w:t xml:space="preserve">Члан </w:t>
      </w:r>
      <w:r w:rsidRPr="00F9646F">
        <w:rPr>
          <w:b/>
          <w:lang w:val="sr-Cyrl-RS"/>
        </w:rPr>
        <w:t>40</w:t>
      </w:r>
      <w:r w:rsidRPr="00F9646F">
        <w:rPr>
          <w:b/>
        </w:rPr>
        <w:t>.</w:t>
      </w:r>
    </w:p>
    <w:p w:rsidR="00F1778E" w:rsidRDefault="00F1778E" w:rsidP="00F1778E">
      <w:pPr>
        <w:pStyle w:val="p95ft4"/>
        <w:jc w:val="both"/>
      </w:pPr>
      <w:r>
        <w:rPr>
          <w:lang w:val="sr-Cyrl-CS"/>
        </w:rPr>
        <w:tab/>
      </w:r>
      <w:r>
        <w:t>Одлуку о промени цена комуналних услуга доноси вршилац комуналне делатности.</w:t>
      </w:r>
    </w:p>
    <w:p w:rsidR="00F1778E" w:rsidRPr="00687DF2" w:rsidRDefault="00F1778E" w:rsidP="00F1778E">
      <w:pPr>
        <w:pStyle w:val="p64ft2"/>
        <w:jc w:val="both"/>
        <w:rPr>
          <w:lang w:val="sr-Cyrl-CS"/>
        </w:rPr>
      </w:pPr>
      <w:r>
        <w:rPr>
          <w:lang w:val="sr-Cyrl-CS"/>
        </w:rPr>
        <w:tab/>
      </w:r>
      <w:r>
        <w:t>На одлуку о промени цена комуналних услуга из члана 3. став 1. тачка 1-1</w:t>
      </w:r>
      <w:r>
        <w:rPr>
          <w:lang w:val="sr-Cyrl-CS"/>
        </w:rPr>
        <w:t>7</w:t>
      </w:r>
      <w:r>
        <w:t xml:space="preserve"> ове Одлуке, осим превоза посмртних остатака умрлог, сагласност даје </w:t>
      </w:r>
      <w:r>
        <w:rPr>
          <w:lang w:val="sr-Cyrl-CS"/>
        </w:rPr>
        <w:t>Скупштина града.</w:t>
      </w:r>
    </w:p>
    <w:p w:rsidR="00F1778E" w:rsidRDefault="00F1778E" w:rsidP="00F1778E">
      <w:pPr>
        <w:pStyle w:val="p64ft2"/>
        <w:jc w:val="both"/>
      </w:pPr>
      <w:r>
        <w:rPr>
          <w:lang w:val="sr-Cyrl-CS"/>
        </w:rPr>
        <w:tab/>
      </w:r>
      <w:r>
        <w:t>Уз захтев за давање сагласности из става 2. овог члана, вршилац комуналне делатности доставља образложење које нарочито садржи разлоге за промену и детаљну структуру предложене цене.</w:t>
      </w:r>
    </w:p>
    <w:p w:rsidR="00F1778E" w:rsidRDefault="00F1778E" w:rsidP="00F1778E">
      <w:pPr>
        <w:pStyle w:val="p64ft2"/>
        <w:jc w:val="both"/>
        <w:rPr>
          <w:lang w:val="sr-Cyrl-RS"/>
        </w:rPr>
      </w:pPr>
      <w:r w:rsidRPr="001B0DC7">
        <w:rPr>
          <w:lang w:val="sr-Cyrl-CS"/>
        </w:rPr>
        <w:tab/>
        <w:t>П</w:t>
      </w:r>
      <w:r w:rsidRPr="001B0DC7">
        <w:t>о добијању захтева за промену цена комуналних услуга</w:t>
      </w:r>
      <w:r w:rsidRPr="001B0DC7">
        <w:rPr>
          <w:lang w:val="sr-Cyrl-CS"/>
        </w:rPr>
        <w:t xml:space="preserve">, надлежно одељење Градске управе града Прокупља </w:t>
      </w:r>
      <w:r w:rsidRPr="001B0DC7">
        <w:t xml:space="preserve">објављује захтев са образложењем на огласној табли </w:t>
      </w:r>
      <w:r w:rsidRPr="001B0DC7">
        <w:rPr>
          <w:lang w:val="sr-Cyrl-RS"/>
        </w:rPr>
        <w:t>градске управе</w:t>
      </w:r>
      <w:r w:rsidRPr="001B0DC7">
        <w:t>, као и у електронском облику путем интернета, најмање 15 дана пре доношења одлуке.</w:t>
      </w:r>
    </w:p>
    <w:p w:rsidR="00F1778E" w:rsidRPr="004B1D2C" w:rsidRDefault="00F1778E" w:rsidP="00F1778E">
      <w:pPr>
        <w:pStyle w:val="p64ft2"/>
        <w:jc w:val="both"/>
        <w:rPr>
          <w:lang w:val="sr-Cyrl-RS"/>
        </w:rPr>
      </w:pPr>
    </w:p>
    <w:p w:rsidR="00F1778E" w:rsidRPr="00DA2BA9" w:rsidRDefault="00F1778E" w:rsidP="00F1778E">
      <w:pPr>
        <w:pStyle w:val="p64ft2"/>
        <w:jc w:val="both"/>
        <w:rPr>
          <w:lang w:val="sr-Cyrl-CS"/>
        </w:rPr>
      </w:pPr>
    </w:p>
    <w:p w:rsidR="00F1778E" w:rsidRPr="00912B5A" w:rsidRDefault="00F1778E" w:rsidP="00F1778E">
      <w:pPr>
        <w:pStyle w:val="p97ft8"/>
        <w:jc w:val="center"/>
        <w:rPr>
          <w:b/>
        </w:rPr>
      </w:pPr>
      <w:r w:rsidRPr="00912B5A">
        <w:rPr>
          <w:b/>
        </w:rPr>
        <w:t>Субвеционисање корисника комуналних услуга</w:t>
      </w:r>
    </w:p>
    <w:p w:rsidR="00F1778E" w:rsidRPr="00F9646F" w:rsidRDefault="00F1778E" w:rsidP="00F1778E">
      <w:pPr>
        <w:pStyle w:val="p98ft8"/>
        <w:jc w:val="center"/>
        <w:rPr>
          <w:b/>
        </w:rPr>
      </w:pPr>
      <w:r w:rsidRPr="00F9646F">
        <w:rPr>
          <w:b/>
        </w:rPr>
        <w:t xml:space="preserve">Члан </w:t>
      </w:r>
      <w:r w:rsidRPr="00F9646F">
        <w:rPr>
          <w:b/>
          <w:lang w:val="sr-Cyrl-RS"/>
        </w:rPr>
        <w:t>41</w:t>
      </w:r>
      <w:r w:rsidRPr="00F9646F">
        <w:rPr>
          <w:b/>
        </w:rPr>
        <w:t>.</w:t>
      </w:r>
    </w:p>
    <w:p w:rsidR="00F1778E" w:rsidRDefault="00F1778E" w:rsidP="00F1778E">
      <w:pPr>
        <w:pStyle w:val="p83ft2"/>
        <w:jc w:val="both"/>
      </w:pPr>
      <w:r>
        <w:rPr>
          <w:lang w:val="sr-Cyrl-CS"/>
        </w:rPr>
        <w:tab/>
      </w:r>
      <w:r>
        <w:rPr>
          <w:lang w:val="sr-Cyrl-RS"/>
        </w:rPr>
        <w:t>Градско</w:t>
      </w:r>
      <w:r>
        <w:t xml:space="preserve"> веће </w:t>
      </w:r>
      <w:r>
        <w:rPr>
          <w:lang w:val="sr-Cyrl-CS"/>
        </w:rPr>
        <w:t xml:space="preserve">града Прокупља </w:t>
      </w:r>
      <w:r>
        <w:t>може утврдити категорије корисника комуналне услуге који плаћају субвенциони</w:t>
      </w:r>
      <w:r>
        <w:rPr>
          <w:lang w:val="sr-Cyrl-CS"/>
        </w:rPr>
        <w:t>с</w:t>
      </w:r>
      <w:r>
        <w:t>ану цену комуналне услуге, као и износ субвенција за сваку категорију.</w:t>
      </w:r>
    </w:p>
    <w:p w:rsidR="00F1778E" w:rsidRDefault="00F1778E" w:rsidP="00F1778E">
      <w:pPr>
        <w:pStyle w:val="p66ft4"/>
        <w:jc w:val="both"/>
        <w:rPr>
          <w:lang w:val="sr-Cyrl-CS"/>
        </w:rPr>
      </w:pPr>
      <w:r>
        <w:rPr>
          <w:lang w:val="sr-Cyrl-CS"/>
        </w:rPr>
        <w:tab/>
      </w:r>
      <w:r>
        <w:rPr>
          <w:lang w:val="sr-Cyrl-RS"/>
        </w:rPr>
        <w:t>Градско веће</w:t>
      </w:r>
      <w:r>
        <w:t xml:space="preserve"> је дужно да</w:t>
      </w:r>
      <w:r>
        <w:rPr>
          <w:lang w:val="sr-Cyrl-CS"/>
        </w:rPr>
        <w:t xml:space="preserve"> вршиоцу комуналне делатности </w:t>
      </w:r>
      <w:r>
        <w:t xml:space="preserve"> достави списак </w:t>
      </w:r>
      <w:r>
        <w:rPr>
          <w:lang w:val="sr-Cyrl-CS"/>
        </w:rPr>
        <w:t xml:space="preserve">и податке </w:t>
      </w:r>
      <w:r>
        <w:t>корисника комуналних услуга</w:t>
      </w:r>
      <w:r>
        <w:rPr>
          <w:lang w:val="sr-Cyrl-CS"/>
        </w:rPr>
        <w:t xml:space="preserve"> ( име и презиме, ЈМБГ, адреса пребивалишта) са укупно исказаним износом субвенција, до септембра текуће године за наредну годину.</w:t>
      </w:r>
    </w:p>
    <w:p w:rsidR="00F1778E" w:rsidRPr="00C7376E" w:rsidRDefault="00F1778E" w:rsidP="00F1778E">
      <w:pPr>
        <w:pStyle w:val="p66ft4"/>
        <w:jc w:val="both"/>
        <w:rPr>
          <w:lang w:val="sr-Cyrl-CS"/>
        </w:rPr>
      </w:pPr>
      <w:r w:rsidRPr="001362FA">
        <w:rPr>
          <w:lang w:val="sr-Cyrl-CS"/>
        </w:rPr>
        <w:tab/>
        <w:t>Градска управа града Прокупља је дужна да надокнади субвенционисани</w:t>
      </w:r>
      <w:r>
        <w:rPr>
          <w:lang w:val="sr-Cyrl-CS"/>
        </w:rPr>
        <w:t xml:space="preserve"> део цене вршиоцу комуналне делатности, у периоду од 30 дана од дана извршења комуналне услуге.</w:t>
      </w:r>
    </w:p>
    <w:p w:rsidR="00F1778E" w:rsidRPr="00912B5A" w:rsidRDefault="00F1778E" w:rsidP="00F1778E">
      <w:pPr>
        <w:pStyle w:val="p99ft8"/>
        <w:jc w:val="center"/>
        <w:rPr>
          <w:b/>
          <w:lang w:val="sr-Cyrl-CS"/>
        </w:rPr>
      </w:pPr>
      <w:r w:rsidRPr="00912B5A">
        <w:rPr>
          <w:b/>
        </w:rPr>
        <w:t>Заснивање уговорног односа о пружању комуналне делатности</w:t>
      </w:r>
    </w:p>
    <w:p w:rsidR="00F1778E" w:rsidRPr="00F9646F" w:rsidRDefault="00F1778E" w:rsidP="00F1778E">
      <w:pPr>
        <w:pStyle w:val="p68ft8"/>
        <w:jc w:val="center"/>
        <w:rPr>
          <w:b/>
        </w:rPr>
      </w:pPr>
      <w:r w:rsidRPr="00F9646F">
        <w:rPr>
          <w:b/>
        </w:rPr>
        <w:t>Члан 4</w:t>
      </w:r>
      <w:r w:rsidRPr="00F9646F">
        <w:rPr>
          <w:b/>
          <w:lang w:val="sr-Cyrl-RS"/>
        </w:rPr>
        <w:t>2</w:t>
      </w:r>
      <w:r w:rsidRPr="00F9646F">
        <w:rPr>
          <w:b/>
        </w:rPr>
        <w:t>.</w:t>
      </w:r>
    </w:p>
    <w:p w:rsidR="00F1778E" w:rsidRDefault="00F1778E" w:rsidP="00F1778E">
      <w:pPr>
        <w:pStyle w:val="p83ft2"/>
        <w:jc w:val="both"/>
      </w:pPr>
      <w:r>
        <w:rPr>
          <w:lang w:val="sr-Cyrl-CS"/>
        </w:rPr>
        <w:tab/>
      </w:r>
      <w:r>
        <w:t>Уколико вршилац комуналне делатности не закључи појединачне уговоре са корисницима комуналних услуга, сматра се да је уговорни однос о пружању комуналне услуге настао започињањем коришћења комуналне услуге, односно почетком пружања комуналне услуге, када настаје обавеза корисника да плаћа накнаду за пружену услугу.</w:t>
      </w:r>
    </w:p>
    <w:p w:rsidR="00F1778E" w:rsidRPr="0056291F" w:rsidRDefault="00F1778E" w:rsidP="00F1778E">
      <w:pPr>
        <w:pStyle w:val="p66ft2"/>
        <w:jc w:val="both"/>
        <w:rPr>
          <w:lang w:val="sr-Cyrl-RS"/>
        </w:rPr>
      </w:pPr>
      <w:r>
        <w:rPr>
          <w:lang w:val="sr-Cyrl-CS"/>
        </w:rPr>
        <w:tab/>
      </w:r>
      <w:r>
        <w:t>Обавезе корисника комуналне услуге, укључујући и плаћање цене комуналне услуге, настају започињањем коришћења комуналне услуге, односно почетком пружања комуналне услуге, и када се она користи супротно прописима којима се уређује та комунална делатност.</w:t>
      </w:r>
    </w:p>
    <w:p w:rsidR="00F1778E" w:rsidRPr="00912B5A" w:rsidRDefault="00F1778E" w:rsidP="00F1778E">
      <w:pPr>
        <w:pStyle w:val="p101ft8"/>
        <w:jc w:val="center"/>
        <w:rPr>
          <w:b/>
        </w:rPr>
      </w:pPr>
      <w:r w:rsidRPr="00912B5A">
        <w:rPr>
          <w:b/>
        </w:rPr>
        <w:t>Надзор</w:t>
      </w:r>
    </w:p>
    <w:p w:rsidR="00F1778E" w:rsidRPr="00F9646F" w:rsidRDefault="00F1778E" w:rsidP="00F1778E">
      <w:pPr>
        <w:pStyle w:val="p57ft8"/>
        <w:jc w:val="center"/>
        <w:rPr>
          <w:b/>
        </w:rPr>
      </w:pPr>
      <w:r w:rsidRPr="00F9646F">
        <w:rPr>
          <w:b/>
        </w:rPr>
        <w:t>Члан 4</w:t>
      </w:r>
      <w:r w:rsidRPr="00F9646F">
        <w:rPr>
          <w:b/>
          <w:lang w:val="sr-Cyrl-RS"/>
        </w:rPr>
        <w:t>3</w:t>
      </w:r>
      <w:r w:rsidRPr="00F9646F">
        <w:rPr>
          <w:b/>
        </w:rPr>
        <w:t>.</w:t>
      </w:r>
    </w:p>
    <w:p w:rsidR="00F1778E" w:rsidRPr="00DC2390" w:rsidRDefault="00F1778E" w:rsidP="00F1778E">
      <w:pPr>
        <w:pStyle w:val="p102ft4"/>
        <w:jc w:val="both"/>
        <w:rPr>
          <w:lang w:val="sr-Cyrl-CS"/>
        </w:rPr>
      </w:pPr>
      <w:r w:rsidRPr="001362FA">
        <w:rPr>
          <w:lang w:val="sr-Cyrl-CS"/>
        </w:rPr>
        <w:tab/>
      </w:r>
      <w:r w:rsidRPr="001362FA">
        <w:t xml:space="preserve">Надзор над радом вршилаца комуналне делатности врши </w:t>
      </w:r>
      <w:r w:rsidRPr="001362FA">
        <w:rPr>
          <w:lang w:val="sr-Cyrl-RS"/>
        </w:rPr>
        <w:t>градска управа</w:t>
      </w:r>
      <w:r>
        <w:rPr>
          <w:color w:val="C00000"/>
          <w:lang w:val="sr-Cyrl-RS"/>
        </w:rPr>
        <w:t xml:space="preserve"> </w:t>
      </w:r>
      <w:r w:rsidRPr="001362FA">
        <w:rPr>
          <w:lang w:val="sr-Cyrl-RS"/>
        </w:rPr>
        <w:t>преко надлежног одељења</w:t>
      </w:r>
      <w:r w:rsidRPr="001362FA">
        <w:t>, а инспекцијски надзор над спровођењем одредаба ове</w:t>
      </w:r>
      <w:r>
        <w:t xml:space="preserve"> одлуке</w:t>
      </w:r>
      <w:r>
        <w:rPr>
          <w:lang w:val="sr-Cyrl-CS"/>
        </w:rPr>
        <w:t xml:space="preserve"> врши Одељење за инспекцијске послове Градске  управе града Прокупља.</w:t>
      </w:r>
    </w:p>
    <w:p w:rsidR="00F1778E" w:rsidRDefault="00F1778E" w:rsidP="00F1778E">
      <w:pPr>
        <w:pStyle w:val="p82ft4"/>
        <w:jc w:val="both"/>
        <w:rPr>
          <w:lang w:val="sr-Cyrl-RS"/>
        </w:rPr>
      </w:pPr>
      <w:r>
        <w:rPr>
          <w:lang w:val="sr-Cyrl-CS"/>
        </w:rPr>
        <w:tab/>
      </w:r>
      <w:r>
        <w:t xml:space="preserve">Вршиоци комуналне делатности, као и друга правна и физичка лица дужни су да </w:t>
      </w:r>
      <w:r>
        <w:rPr>
          <w:lang w:val="sr-Cyrl-CS"/>
        </w:rPr>
        <w:t xml:space="preserve">комуналном </w:t>
      </w:r>
      <w:r>
        <w:t xml:space="preserve">инспектору омогуће несметано обављање надзора, да му без одлагања ставе на увид и располагање потребну документацију и друге доказе и изјасне се о </w:t>
      </w:r>
      <w:r w:rsidRPr="002B33B4">
        <w:t>чињеницама које су од значаја за вршење надзора.</w:t>
      </w:r>
    </w:p>
    <w:p w:rsidR="00F1778E" w:rsidRPr="00912B5A" w:rsidRDefault="00F1778E" w:rsidP="00F1778E">
      <w:pPr>
        <w:pStyle w:val="p122ft8"/>
        <w:jc w:val="both"/>
        <w:rPr>
          <w:b/>
        </w:rPr>
      </w:pPr>
      <w:r w:rsidRPr="00912B5A">
        <w:rPr>
          <w:b/>
        </w:rPr>
        <w:t>Прелазне и завршне одредбе</w:t>
      </w:r>
    </w:p>
    <w:p w:rsidR="00F1778E" w:rsidRPr="00F9646F" w:rsidRDefault="00F1778E" w:rsidP="00F1778E">
      <w:pPr>
        <w:pStyle w:val="p57ft8"/>
        <w:jc w:val="both"/>
        <w:rPr>
          <w:b/>
        </w:rPr>
      </w:pPr>
      <w:r w:rsidRPr="00F9646F">
        <w:rPr>
          <w:b/>
          <w:lang w:val="sr-Cyrl-CS"/>
        </w:rPr>
        <w:lastRenderedPageBreak/>
        <w:t xml:space="preserve">                                                                </w:t>
      </w:r>
      <w:r w:rsidRPr="00F9646F">
        <w:rPr>
          <w:b/>
        </w:rPr>
        <w:t>Члан 4</w:t>
      </w:r>
      <w:r w:rsidRPr="00F9646F">
        <w:rPr>
          <w:b/>
          <w:lang w:val="sr-Cyrl-RS"/>
        </w:rPr>
        <w:t>4</w:t>
      </w:r>
      <w:r w:rsidRPr="00F9646F">
        <w:rPr>
          <w:b/>
        </w:rPr>
        <w:t>.</w:t>
      </w:r>
    </w:p>
    <w:p w:rsidR="00F1778E" w:rsidRDefault="00F1778E" w:rsidP="00F1778E">
      <w:pPr>
        <w:pStyle w:val="p123ft4"/>
        <w:jc w:val="both"/>
        <w:rPr>
          <w:lang w:val="sr-Cyrl-CS"/>
        </w:rPr>
      </w:pPr>
      <w:r>
        <w:rPr>
          <w:lang w:val="sr-Cyrl-CS"/>
        </w:rPr>
        <w:tab/>
      </w:r>
      <w:r>
        <w:t xml:space="preserve">Ова Одлука ступа на снагу осмог дана од дана објављивања у </w:t>
      </w:r>
      <w:r>
        <w:rPr>
          <w:lang w:val="sr-Cyrl-CS"/>
        </w:rPr>
        <w:t>„</w:t>
      </w:r>
      <w:r>
        <w:t xml:space="preserve">Службеном листу </w:t>
      </w:r>
      <w:r>
        <w:rPr>
          <w:lang w:val="sr-Cyrl-RS"/>
        </w:rPr>
        <w:t>града</w:t>
      </w:r>
      <w:r>
        <w:t xml:space="preserve"> </w:t>
      </w:r>
      <w:r>
        <w:rPr>
          <w:lang w:val="sr-Cyrl-CS"/>
        </w:rPr>
        <w:t>Прокупља</w:t>
      </w:r>
      <w:r>
        <w:t>”</w:t>
      </w:r>
      <w:r>
        <w:rPr>
          <w:lang w:val="sr-Cyrl-CS"/>
        </w:rPr>
        <w:t>.</w:t>
      </w:r>
    </w:p>
    <w:p w:rsidR="00F1778E" w:rsidRPr="00165D0B" w:rsidRDefault="00F1778E" w:rsidP="00F1778E">
      <w:pPr>
        <w:pStyle w:val="p123ft4"/>
        <w:jc w:val="both"/>
        <w:rPr>
          <w:lang w:val="sr-Cyrl-CS"/>
        </w:rPr>
      </w:pPr>
    </w:p>
    <w:p w:rsidR="00F1778E" w:rsidRPr="004B1D2C" w:rsidRDefault="00F1778E" w:rsidP="00F1778E">
      <w:pPr>
        <w:pStyle w:val="p125ft8"/>
        <w:spacing w:after="0" w:afterAutospacing="0"/>
        <w:rPr>
          <w:lang w:val="sr-Cyrl-CS"/>
        </w:rPr>
      </w:pPr>
      <w:r w:rsidRPr="004B1D2C">
        <w:t>Број</w:t>
      </w:r>
      <w:r w:rsidRPr="004B1D2C">
        <w:rPr>
          <w:lang w:val="sr-Cyrl-CS"/>
        </w:rPr>
        <w:t>: 06-75/2020-02</w:t>
      </w:r>
    </w:p>
    <w:p w:rsidR="00F1778E" w:rsidRPr="004B1D2C" w:rsidRDefault="00F1778E" w:rsidP="00F1778E">
      <w:pPr>
        <w:pStyle w:val="p125ft8"/>
        <w:spacing w:after="0" w:afterAutospacing="0"/>
        <w:rPr>
          <w:lang w:val="sr-Cyrl-CS"/>
        </w:rPr>
      </w:pPr>
      <w:r w:rsidRPr="004B1D2C">
        <w:rPr>
          <w:lang w:val="sr-Cyrl-CS"/>
        </w:rPr>
        <w:t>У П</w:t>
      </w:r>
      <w:r>
        <w:rPr>
          <w:lang w:val="sr-Cyrl-CS"/>
        </w:rPr>
        <w:t>рокупљу, 06.10.2020.године</w:t>
      </w:r>
    </w:p>
    <w:p w:rsidR="00F1778E" w:rsidRPr="004B1D2C" w:rsidRDefault="00F1778E" w:rsidP="00F1778E">
      <w:pPr>
        <w:pStyle w:val="p125ft8"/>
        <w:spacing w:after="0" w:afterAutospacing="0"/>
        <w:rPr>
          <w:lang w:val="sr-Cyrl-CS"/>
        </w:rPr>
      </w:pPr>
      <w:r w:rsidRPr="004B1D2C">
        <w:rPr>
          <w:lang w:val="sr-Cyrl-CS"/>
        </w:rPr>
        <w:t>СКУПШТИНА ГРАДА ПРОКУПЉА</w:t>
      </w:r>
    </w:p>
    <w:p w:rsidR="00F1778E" w:rsidRDefault="00F1778E" w:rsidP="00F1778E">
      <w:pPr>
        <w:pStyle w:val="p125ft8"/>
        <w:spacing w:after="0" w:afterAutospacing="0"/>
        <w:rPr>
          <w:b/>
          <w:lang w:val="sr-Cyrl-CS"/>
        </w:rPr>
      </w:pPr>
    </w:p>
    <w:p w:rsidR="00F1778E" w:rsidRDefault="00F1778E" w:rsidP="00F1778E">
      <w:pPr>
        <w:pStyle w:val="p125ft8"/>
        <w:spacing w:after="0" w:afterAutospacing="0"/>
        <w:rPr>
          <w:b/>
          <w:lang w:val="sr-Cyrl-CS"/>
        </w:rPr>
      </w:pPr>
    </w:p>
    <w:p w:rsidR="00F1778E" w:rsidRPr="004B1D2C" w:rsidRDefault="00F1778E" w:rsidP="00F1778E">
      <w:pPr>
        <w:pStyle w:val="p125ft8"/>
        <w:spacing w:after="0" w:afterAutospacing="0"/>
        <w:rPr>
          <w:lang w:val="sr-Cyrl-CS"/>
        </w:rPr>
      </w:pPr>
      <w:r w:rsidRPr="004B1D2C">
        <w:rPr>
          <w:lang w:val="sr-Cyrl-CS"/>
        </w:rPr>
        <w:t xml:space="preserve">                                                                                 </w:t>
      </w:r>
      <w:r w:rsidRPr="004B1D2C">
        <w:t xml:space="preserve">ПРЕДСЕДНИК </w:t>
      </w:r>
    </w:p>
    <w:p w:rsidR="00F1778E" w:rsidRPr="004B1D2C" w:rsidRDefault="00F1778E" w:rsidP="00F1778E">
      <w:pPr>
        <w:pStyle w:val="p126ft8"/>
        <w:spacing w:after="0" w:afterAutospacing="0"/>
        <w:rPr>
          <w:lang w:val="sr-Cyrl-CS"/>
        </w:rPr>
      </w:pPr>
      <w:r w:rsidRPr="004B1D2C">
        <w:rPr>
          <w:lang w:val="sr-Cyrl-RS"/>
        </w:rPr>
        <w:t xml:space="preserve">                                          </w:t>
      </w:r>
      <w:r>
        <w:rPr>
          <w:lang w:val="sr-Cyrl-RS"/>
        </w:rPr>
        <w:t xml:space="preserve">                            </w:t>
      </w:r>
      <w:r w:rsidRPr="004B1D2C">
        <w:rPr>
          <w:lang w:val="sr-Cyrl-RS"/>
        </w:rPr>
        <w:t xml:space="preserve"> </w:t>
      </w:r>
      <w:r w:rsidRPr="004B1D2C">
        <w:t xml:space="preserve">СКУПШТИНЕ </w:t>
      </w:r>
      <w:r w:rsidRPr="004B1D2C">
        <w:rPr>
          <w:lang w:val="sr-Cyrl-RS"/>
        </w:rPr>
        <w:t>ГРАДА ПРОКУПЉА</w:t>
      </w:r>
      <w:r w:rsidRPr="004B1D2C">
        <w:t xml:space="preserve"> </w:t>
      </w:r>
    </w:p>
    <w:p w:rsidR="00F1778E" w:rsidRDefault="00F1778E" w:rsidP="00F1778E">
      <w:pPr>
        <w:pStyle w:val="p126ft8"/>
        <w:spacing w:after="0" w:afterAutospacing="0"/>
        <w:rPr>
          <w:lang w:val="sr-Cyrl-CS"/>
        </w:rPr>
      </w:pPr>
      <w:r w:rsidRPr="004B1D2C">
        <w:rPr>
          <w:lang w:val="sr-Cyrl-CS"/>
        </w:rPr>
        <w:t xml:space="preserve">                                                                  </w:t>
      </w:r>
      <w:r>
        <w:rPr>
          <w:lang w:val="sr-Cyrl-CS"/>
        </w:rPr>
        <w:t xml:space="preserve">                    </w:t>
      </w:r>
      <w:r w:rsidRPr="004B1D2C">
        <w:rPr>
          <w:lang w:val="sr-Cyrl-CS"/>
        </w:rPr>
        <w:t>Дејан Лазић</w:t>
      </w:r>
      <w:r>
        <w:rPr>
          <w:lang w:val="sr-Cyrl-CS"/>
        </w:rPr>
        <w:t xml:space="preserve"> с.р.</w:t>
      </w:r>
    </w:p>
    <w:p w:rsidR="00F1778E" w:rsidRDefault="00F1778E" w:rsidP="00F1778E">
      <w:pPr>
        <w:pStyle w:val="p126ft8"/>
        <w:spacing w:after="0" w:afterAutospacing="0"/>
        <w:rPr>
          <w:lang w:val="sr-Cyrl-CS"/>
        </w:rPr>
      </w:pPr>
    </w:p>
    <w:p w:rsidR="00F1778E" w:rsidRDefault="00F1778E" w:rsidP="00F1778E">
      <w:pPr>
        <w:pStyle w:val="p126ft8"/>
        <w:spacing w:after="0" w:afterAutospacing="0"/>
        <w:rPr>
          <w:lang w:val="sr-Cyrl-CS"/>
        </w:rPr>
      </w:pPr>
    </w:p>
    <w:p w:rsidR="00F1778E" w:rsidRDefault="00F1778E" w:rsidP="00F1778E">
      <w:pPr>
        <w:pStyle w:val="p126ft8"/>
        <w:spacing w:after="0" w:afterAutospacing="0"/>
        <w:rPr>
          <w:lang w:val="sr-Cyrl-CS"/>
        </w:rPr>
      </w:pPr>
    </w:p>
    <w:p w:rsidR="00F1778E" w:rsidRDefault="00F1778E" w:rsidP="00F1778E">
      <w:pPr>
        <w:pStyle w:val="p126ft8"/>
        <w:spacing w:after="0" w:afterAutospacing="0"/>
        <w:rPr>
          <w:lang w:val="sr-Cyrl-CS"/>
        </w:rPr>
      </w:pPr>
    </w:p>
    <w:p w:rsidR="008C444C" w:rsidRPr="008C444C" w:rsidRDefault="008C444C" w:rsidP="008C444C">
      <w:pPr>
        <w:pStyle w:val="NoSpacing"/>
        <w:jc w:val="both"/>
        <w:rPr>
          <w:rFonts w:ascii="Times New Roman" w:hAnsi="Times New Roman"/>
          <w:b/>
          <w:sz w:val="24"/>
          <w:szCs w:val="24"/>
          <w:lang w:val="sr-Cyrl-RS"/>
        </w:rPr>
      </w:pPr>
    </w:p>
    <w:p w:rsidR="00471772" w:rsidRPr="00471772" w:rsidRDefault="00471772" w:rsidP="00987C84">
      <w:pPr>
        <w:rPr>
          <w:lang w:val="sr-Cyrl-RS"/>
        </w:rPr>
      </w:pPr>
    </w:p>
    <w:p w:rsidR="00F743BB" w:rsidRDefault="00F743BB" w:rsidP="00987C84">
      <w:pPr>
        <w:rPr>
          <w:lang w:val="sr-Cyrl-RS"/>
        </w:rPr>
      </w:pPr>
    </w:p>
    <w:p w:rsidR="00F743BB" w:rsidRDefault="00F743BB" w:rsidP="00987C84">
      <w:pPr>
        <w:rPr>
          <w:lang w:val="sr-Cyrl-RS"/>
        </w:rPr>
      </w:pPr>
    </w:p>
    <w:p w:rsidR="00111DCB" w:rsidRDefault="00111DCB" w:rsidP="00987C84">
      <w:pPr>
        <w:rPr>
          <w:lang w:val="sr-Cyrl-RS"/>
        </w:rPr>
      </w:pPr>
    </w:p>
    <w:p w:rsidR="00111DCB" w:rsidRDefault="00111DCB" w:rsidP="00987C84">
      <w:pPr>
        <w:rPr>
          <w:lang w:val="sr-Cyrl-RS"/>
        </w:rPr>
      </w:pPr>
    </w:p>
    <w:p w:rsidR="00111DCB" w:rsidRDefault="00111DCB" w:rsidP="00987C84">
      <w:pPr>
        <w:rPr>
          <w:lang w:val="sr-Cyrl-RS"/>
        </w:rPr>
      </w:pPr>
    </w:p>
    <w:p w:rsidR="00111DCB" w:rsidRDefault="00111DCB" w:rsidP="00987C84">
      <w:pPr>
        <w:rPr>
          <w:lang w:val="sr-Cyrl-RS"/>
        </w:rPr>
      </w:pPr>
    </w:p>
    <w:p w:rsidR="00111DCB" w:rsidRDefault="00111DCB" w:rsidP="00987C84">
      <w:pPr>
        <w:rPr>
          <w:lang w:val="sr-Cyrl-RS"/>
        </w:rPr>
      </w:pPr>
    </w:p>
    <w:p w:rsidR="00111DCB" w:rsidRDefault="00111DCB" w:rsidP="00987C84">
      <w:pPr>
        <w:rPr>
          <w:lang w:val="sr-Cyrl-RS"/>
        </w:rPr>
      </w:pPr>
    </w:p>
    <w:p w:rsidR="00111DCB" w:rsidRDefault="00111DCB" w:rsidP="00987C84">
      <w:pPr>
        <w:rPr>
          <w:lang w:val="sr-Cyrl-RS"/>
        </w:rPr>
      </w:pPr>
    </w:p>
    <w:p w:rsidR="00111DCB" w:rsidRDefault="00111DCB" w:rsidP="00987C84">
      <w:pPr>
        <w:rPr>
          <w:lang w:val="sr-Cyrl-RS"/>
        </w:rPr>
      </w:pPr>
    </w:p>
    <w:p w:rsidR="00F743BB" w:rsidRDefault="00F743BB" w:rsidP="00987C84">
      <w:pPr>
        <w:rPr>
          <w:lang w:val="sr-Cyrl-RS"/>
        </w:rPr>
      </w:pPr>
    </w:p>
    <w:p w:rsidR="00F743BB" w:rsidRDefault="00F743BB" w:rsidP="00987C84">
      <w:pPr>
        <w:rPr>
          <w:lang w:val="sr-Cyrl-RS"/>
        </w:rPr>
      </w:pPr>
    </w:p>
    <w:p w:rsidR="00F743BB" w:rsidRDefault="00F743BB" w:rsidP="00987C84">
      <w:pPr>
        <w:rPr>
          <w:lang w:val="sr-Cyrl-RS"/>
        </w:rPr>
      </w:pPr>
    </w:p>
    <w:p w:rsidR="00436FD6" w:rsidRDefault="00436FD6" w:rsidP="00987C84">
      <w:pPr>
        <w:rPr>
          <w:lang w:val="sr-Cyrl-RS"/>
        </w:rPr>
      </w:pPr>
    </w:p>
    <w:p w:rsidR="00F743BB" w:rsidRDefault="008A3367" w:rsidP="00987C84">
      <w:pPr>
        <w:rPr>
          <w:sz w:val="40"/>
          <w:szCs w:val="40"/>
          <w:lang w:val="sr-Cyrl-RS"/>
        </w:rPr>
      </w:pPr>
      <w:r>
        <w:rPr>
          <w:sz w:val="40"/>
          <w:szCs w:val="40"/>
          <w:lang w:val="sr-Cyrl-RS"/>
        </w:rPr>
        <w:lastRenderedPageBreak/>
        <w:t>8</w:t>
      </w:r>
    </w:p>
    <w:p w:rsidR="00CC0E57" w:rsidRPr="00797316" w:rsidRDefault="00CC0E57" w:rsidP="00CC0E57">
      <w:pPr>
        <w:ind w:left="-720" w:right="-1080" w:firstLine="720"/>
        <w:jc w:val="both"/>
        <w:rPr>
          <w:lang w:val="sr-Cyrl-BA"/>
        </w:rPr>
      </w:pPr>
      <w:r w:rsidRPr="00797316">
        <w:rPr>
          <w:lang w:val="sr-Cyrl-BA"/>
        </w:rPr>
        <w:t>На основу члана 76. Закона о становању и одржавању зграда (,,Службени гласник РС,</w:t>
      </w:r>
      <w:r>
        <w:rPr>
          <w:lang w:val="sr-Cyrl-BA"/>
        </w:rPr>
        <w:t>, бр. 104/2016</w:t>
      </w:r>
      <w:r>
        <w:rPr>
          <w:lang w:val="sr-Cyrl-RS"/>
        </w:rPr>
        <w:t xml:space="preserve"> и 9/2020 – др. закон</w:t>
      </w:r>
      <w:r>
        <w:rPr>
          <w:lang w:val="sr-Cyrl-BA"/>
        </w:rPr>
        <w:t xml:space="preserve">) и члана </w:t>
      </w:r>
      <w:r>
        <w:rPr>
          <w:lang w:val="sr-Latn-RS"/>
        </w:rPr>
        <w:t>40</w:t>
      </w:r>
      <w:r>
        <w:rPr>
          <w:lang w:val="sr-Cyrl-BA"/>
        </w:rPr>
        <w:t xml:space="preserve">. став </w:t>
      </w:r>
      <w:r>
        <w:rPr>
          <w:lang w:val="sr-Latn-RS"/>
        </w:rPr>
        <w:t>1</w:t>
      </w:r>
      <w:r w:rsidRPr="00797316">
        <w:rPr>
          <w:lang w:val="sr-Cyrl-BA"/>
        </w:rPr>
        <w:t>. тачка</w:t>
      </w:r>
      <w:r>
        <w:rPr>
          <w:lang w:val="sr-Cyrl-BA"/>
        </w:rPr>
        <w:t xml:space="preserve"> </w:t>
      </w:r>
      <w:r>
        <w:rPr>
          <w:lang w:val="sr-Latn-RS"/>
        </w:rPr>
        <w:t>6</w:t>
      </w:r>
      <w:r>
        <w:rPr>
          <w:lang w:val="sr-Cyrl-BA"/>
        </w:rPr>
        <w:t>. Статута града Прокупља</w:t>
      </w:r>
      <w:r w:rsidRPr="00797316">
        <w:rPr>
          <w:lang w:val="sr-Cyrl-BA"/>
        </w:rPr>
        <w:t xml:space="preserve"> (,,Службени </w:t>
      </w:r>
      <w:r>
        <w:rPr>
          <w:lang w:val="sr-Cyrl-BA"/>
        </w:rPr>
        <w:t xml:space="preserve">лист општине Прокупље“  бр. </w:t>
      </w:r>
      <w:r>
        <w:rPr>
          <w:lang w:val="sr-Latn-RS"/>
        </w:rPr>
        <w:t>15/</w:t>
      </w:r>
      <w:r>
        <w:rPr>
          <w:lang w:val="sr-Cyrl-RS"/>
        </w:rPr>
        <w:t>20</w:t>
      </w:r>
      <w:r>
        <w:rPr>
          <w:lang w:val="sr-Latn-RS"/>
        </w:rPr>
        <w:t>18</w:t>
      </w:r>
      <w:r w:rsidRPr="00797316">
        <w:rPr>
          <w:lang w:val="sr-Cyrl-BA"/>
        </w:rPr>
        <w:t>), С</w:t>
      </w:r>
      <w:r>
        <w:rPr>
          <w:lang w:val="sr-Cyrl-BA"/>
        </w:rPr>
        <w:t>купштина града Прокупља</w:t>
      </w:r>
      <w:r w:rsidRPr="00797316">
        <w:rPr>
          <w:lang w:val="sr-Cyrl-BA"/>
        </w:rPr>
        <w:t xml:space="preserve"> на седници</w:t>
      </w:r>
      <w:r>
        <w:rPr>
          <w:lang w:val="sr-Cyrl-BA"/>
        </w:rPr>
        <w:t xml:space="preserve"> одржаној 06.10.</w:t>
      </w:r>
      <w:r>
        <w:rPr>
          <w:lang w:val="sr-Latn-RS"/>
        </w:rPr>
        <w:t xml:space="preserve">2020. </w:t>
      </w:r>
      <w:r>
        <w:rPr>
          <w:lang w:val="sr-Cyrl-BA"/>
        </w:rPr>
        <w:t>године, донела је:</w:t>
      </w:r>
    </w:p>
    <w:p w:rsidR="00CC0E57" w:rsidRPr="00797316" w:rsidRDefault="00CC0E57" w:rsidP="00CC0E57">
      <w:pPr>
        <w:ind w:left="-720" w:right="-1080" w:firstLine="720"/>
        <w:jc w:val="both"/>
        <w:rPr>
          <w:lang w:val="sr-Cyrl-BA"/>
        </w:rPr>
      </w:pPr>
    </w:p>
    <w:p w:rsidR="00CC0E57" w:rsidRPr="00797316" w:rsidRDefault="00CC0E57" w:rsidP="00CC0E57">
      <w:pPr>
        <w:ind w:left="-720" w:right="-1080" w:firstLine="720"/>
        <w:jc w:val="center"/>
        <w:rPr>
          <w:lang w:val="sr-Cyrl-BA"/>
        </w:rPr>
      </w:pPr>
    </w:p>
    <w:p w:rsidR="00CC0E57" w:rsidRPr="00797316" w:rsidRDefault="00CC0E57" w:rsidP="00CC0E57">
      <w:pPr>
        <w:ind w:left="-720" w:right="-1080" w:firstLine="720"/>
        <w:jc w:val="center"/>
        <w:rPr>
          <w:b/>
          <w:sz w:val="28"/>
          <w:szCs w:val="28"/>
          <w:lang w:val="sr-Cyrl-BA"/>
        </w:rPr>
      </w:pPr>
      <w:r w:rsidRPr="00797316">
        <w:rPr>
          <w:b/>
          <w:sz w:val="28"/>
          <w:szCs w:val="28"/>
          <w:lang w:val="sr-Cyrl-BA"/>
        </w:rPr>
        <w:t>О Д Л У К У</w:t>
      </w:r>
    </w:p>
    <w:p w:rsidR="00CC0E57" w:rsidRPr="00797316" w:rsidRDefault="00CC0E57" w:rsidP="00CC0E57">
      <w:pPr>
        <w:ind w:left="-720" w:right="-1080" w:firstLine="720"/>
        <w:jc w:val="center"/>
        <w:rPr>
          <w:b/>
          <w:sz w:val="28"/>
          <w:szCs w:val="28"/>
          <w:lang w:val="sr-Cyrl-BA"/>
        </w:rPr>
      </w:pPr>
      <w:r w:rsidRPr="00797316">
        <w:rPr>
          <w:b/>
          <w:sz w:val="28"/>
          <w:szCs w:val="28"/>
          <w:lang w:val="sr-Cyrl-BA"/>
        </w:rPr>
        <w:t>О ОПШТЕМ КУЋНОМ РЕДУ У СТАМБЕНИМ И</w:t>
      </w:r>
    </w:p>
    <w:p w:rsidR="00CC0E57" w:rsidRPr="00797316" w:rsidRDefault="00CC0E57" w:rsidP="00CC0E57">
      <w:pPr>
        <w:ind w:left="-720" w:right="-1080" w:firstLine="720"/>
        <w:jc w:val="center"/>
        <w:rPr>
          <w:b/>
          <w:sz w:val="28"/>
          <w:szCs w:val="28"/>
          <w:lang w:val="sr-Cyrl-BA"/>
        </w:rPr>
      </w:pPr>
      <w:r w:rsidRPr="00797316">
        <w:rPr>
          <w:b/>
          <w:sz w:val="28"/>
          <w:szCs w:val="28"/>
          <w:lang w:val="sr-Cyrl-BA"/>
        </w:rPr>
        <w:t xml:space="preserve"> СТАМБЕНО- ПОСЛОВНИМ ЗГРАДАМА</w:t>
      </w:r>
    </w:p>
    <w:p w:rsidR="00CC0E57" w:rsidRPr="00AE3276" w:rsidRDefault="00CC0E57" w:rsidP="00CC0E57">
      <w:pPr>
        <w:ind w:left="-720" w:right="-1080" w:firstLine="720"/>
        <w:jc w:val="center"/>
        <w:rPr>
          <w:b/>
          <w:sz w:val="28"/>
          <w:szCs w:val="28"/>
          <w:lang w:val="sr-Cyrl-RS"/>
        </w:rPr>
      </w:pPr>
      <w:r>
        <w:rPr>
          <w:b/>
          <w:sz w:val="28"/>
          <w:szCs w:val="28"/>
          <w:lang w:val="sr-Cyrl-BA"/>
        </w:rPr>
        <w:t>НА ТЕРИТОРИЈИ ГРАДА ПРОКУПЉА</w:t>
      </w:r>
    </w:p>
    <w:p w:rsidR="00CC0E57" w:rsidRPr="00797316" w:rsidRDefault="00CC0E57" w:rsidP="00CC0E57">
      <w:pPr>
        <w:ind w:left="-720" w:right="-1080" w:firstLine="720"/>
        <w:jc w:val="center"/>
        <w:rPr>
          <w:b/>
          <w:lang w:val="sr-Cyrl-BA"/>
        </w:rPr>
      </w:pPr>
    </w:p>
    <w:p w:rsidR="00CC0E57" w:rsidRPr="00797316" w:rsidRDefault="00CC0E57" w:rsidP="00CC0E57">
      <w:pPr>
        <w:ind w:left="-720" w:right="-1080" w:firstLine="720"/>
        <w:jc w:val="center"/>
        <w:rPr>
          <w:b/>
          <w:lang w:val="sr-Cyrl-BA"/>
        </w:rPr>
      </w:pPr>
    </w:p>
    <w:p w:rsidR="00CC0E57" w:rsidRPr="00797316" w:rsidRDefault="00CC0E57" w:rsidP="00CC0E57">
      <w:pPr>
        <w:ind w:left="-720" w:right="-1080" w:firstLine="720"/>
        <w:jc w:val="center"/>
        <w:rPr>
          <w:b/>
          <w:lang w:val="sr-Cyrl-BA"/>
        </w:rPr>
      </w:pPr>
      <w:r w:rsidRPr="00797316">
        <w:rPr>
          <w:b/>
          <w:lang w:val="sr-Cyrl-BA"/>
        </w:rPr>
        <w:t>I  ОПШТЕ ОДРЕДБЕ</w:t>
      </w:r>
    </w:p>
    <w:p w:rsidR="00CC0E57" w:rsidRPr="00797316" w:rsidRDefault="00CC0E57" w:rsidP="00CC0E57">
      <w:pPr>
        <w:ind w:left="-720" w:right="-1080" w:firstLine="720"/>
        <w:jc w:val="center"/>
        <w:rPr>
          <w:b/>
          <w:lang w:val="sr-Cyrl-BA"/>
        </w:rPr>
      </w:pPr>
    </w:p>
    <w:p w:rsidR="00CC0E57" w:rsidRPr="00797316" w:rsidRDefault="00CC0E57" w:rsidP="00CC0E57">
      <w:pPr>
        <w:ind w:left="-720" w:right="-1080" w:firstLine="720"/>
        <w:jc w:val="center"/>
        <w:rPr>
          <w:b/>
          <w:lang w:val="sr-Cyrl-BA"/>
        </w:rPr>
      </w:pPr>
    </w:p>
    <w:p w:rsidR="00CC0E57" w:rsidRPr="00797316" w:rsidRDefault="00CC0E57" w:rsidP="00CC0E57">
      <w:pPr>
        <w:spacing w:after="240"/>
        <w:ind w:left="-720" w:right="-1080" w:firstLine="720"/>
        <w:jc w:val="center"/>
        <w:rPr>
          <w:b/>
          <w:lang w:val="sr-Cyrl-BA"/>
        </w:rPr>
      </w:pPr>
      <w:r w:rsidRPr="00797316">
        <w:rPr>
          <w:b/>
          <w:lang w:val="sr-Cyrl-BA"/>
        </w:rPr>
        <w:t>Члан 1.</w:t>
      </w:r>
    </w:p>
    <w:p w:rsidR="00CC0E57" w:rsidRPr="00797316" w:rsidRDefault="00CC0E57" w:rsidP="00CC0E57">
      <w:pPr>
        <w:autoSpaceDE w:val="0"/>
        <w:autoSpaceDN w:val="0"/>
        <w:adjustRightInd w:val="0"/>
        <w:ind w:left="-720" w:right="-1080" w:firstLine="720"/>
        <w:jc w:val="both"/>
        <w:rPr>
          <w:lang w:val="sr-Cyrl-RS"/>
        </w:rPr>
      </w:pPr>
      <w:r w:rsidRPr="00797316">
        <w:rPr>
          <w:lang w:val="en"/>
        </w:rPr>
        <w:t>Овом одлуком утврђују се општa правила кућног реда у стамбеним и стамбено – пословним зградама на територији</w:t>
      </w:r>
      <w:r>
        <w:rPr>
          <w:lang w:val="en"/>
        </w:rPr>
        <w:t xml:space="preserve"> </w:t>
      </w:r>
      <w:r>
        <w:rPr>
          <w:lang w:val="sr-Cyrl-RS"/>
        </w:rPr>
        <w:t>града Прокупља</w:t>
      </w:r>
      <w:r w:rsidRPr="00797316">
        <w:rPr>
          <w:lang w:val="en"/>
        </w:rPr>
        <w:t>.</w:t>
      </w:r>
    </w:p>
    <w:p w:rsidR="00CC0E57" w:rsidRPr="00797316" w:rsidRDefault="00CC0E57" w:rsidP="00CC0E57">
      <w:pPr>
        <w:autoSpaceDE w:val="0"/>
        <w:autoSpaceDN w:val="0"/>
        <w:adjustRightInd w:val="0"/>
        <w:ind w:left="-720" w:right="-1080" w:firstLine="720"/>
        <w:jc w:val="both"/>
        <w:rPr>
          <w:lang w:val="en"/>
        </w:rPr>
      </w:pPr>
      <w:r w:rsidRPr="00797316">
        <w:rPr>
          <w:lang w:val="en"/>
        </w:rPr>
        <w:t>Под кућним редом, у смислу става 1. овог члана подразумевају се правила понашања власника и других корисника посебних делова зграде, везана за коришћење станова, пословних просторија и других посебних делова зграде, као и за коришћење заједничких д</w:t>
      </w:r>
      <w:r>
        <w:rPr>
          <w:lang w:val="en"/>
        </w:rPr>
        <w:t>елова зграде, помоћног простора</w:t>
      </w:r>
      <w:r w:rsidRPr="00797316">
        <w:rPr>
          <w:lang w:val="en"/>
        </w:rPr>
        <w:t>,  самосталних делова зграде и земљишта које служи за употребу зграде, а ради обезбеђивања мирног и несметаног коришћења наведених делова зграде.</w:t>
      </w: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t>Члан 2.</w:t>
      </w:r>
    </w:p>
    <w:p w:rsidR="00CC0E57" w:rsidRPr="00797316" w:rsidRDefault="00CC0E57" w:rsidP="00CC0E57">
      <w:pPr>
        <w:autoSpaceDE w:val="0"/>
        <w:autoSpaceDN w:val="0"/>
        <w:adjustRightInd w:val="0"/>
        <w:ind w:left="-720" w:right="-1080" w:firstLine="720"/>
        <w:jc w:val="both"/>
        <w:rPr>
          <w:bCs/>
          <w:lang w:val="en"/>
        </w:rPr>
      </w:pPr>
      <w:r w:rsidRPr="00797316">
        <w:rPr>
          <w:bCs/>
          <w:lang w:val="en"/>
        </w:rPr>
        <w:t>Стамбена зграда је зграда намењена за становање и користи се за ту намену, а састоји се од најмање три стана.</w:t>
      </w:r>
    </w:p>
    <w:p w:rsidR="00CC0E57" w:rsidRPr="00797316" w:rsidRDefault="00CC0E57" w:rsidP="00CC0E57">
      <w:pPr>
        <w:autoSpaceDE w:val="0"/>
        <w:autoSpaceDN w:val="0"/>
        <w:adjustRightInd w:val="0"/>
        <w:ind w:left="-720" w:right="-1080" w:firstLine="720"/>
        <w:jc w:val="both"/>
        <w:rPr>
          <w:bCs/>
          <w:lang w:val="en"/>
        </w:rPr>
      </w:pPr>
      <w:r w:rsidRPr="00797316">
        <w:rPr>
          <w:bCs/>
          <w:lang w:val="en"/>
        </w:rPr>
        <w:t>Стамбено – пословна зграда је зграда која се састоји од најмање једног стана и једног пословног простора.</w:t>
      </w:r>
    </w:p>
    <w:p w:rsidR="00CC0E57" w:rsidRPr="00797316" w:rsidRDefault="00CC0E57" w:rsidP="00CC0E57">
      <w:pPr>
        <w:autoSpaceDE w:val="0"/>
        <w:autoSpaceDN w:val="0"/>
        <w:adjustRightInd w:val="0"/>
        <w:ind w:left="-720" w:right="-1080" w:firstLine="720"/>
        <w:jc w:val="both"/>
        <w:rPr>
          <w:bCs/>
          <w:lang w:val="en"/>
        </w:rPr>
      </w:pPr>
      <w:r w:rsidRPr="00797316">
        <w:rPr>
          <w:bCs/>
          <w:lang w:val="en"/>
        </w:rPr>
        <w:t>Посебан део зграде је посебна функционална целина у згради која може да представља стан, пословни простор, гаражу, гаражно место или гаражни бокс.</w:t>
      </w:r>
    </w:p>
    <w:p w:rsidR="00CC0E57" w:rsidRPr="00797316" w:rsidRDefault="00CC0E57" w:rsidP="00CC0E57">
      <w:pPr>
        <w:ind w:left="-720" w:right="-1080"/>
        <w:jc w:val="both"/>
        <w:rPr>
          <w:lang w:val="sr-Cyrl-BA"/>
        </w:rPr>
      </w:pPr>
      <w:r w:rsidRPr="00797316">
        <w:rPr>
          <w:bCs/>
          <w:lang w:val="en"/>
        </w:rPr>
        <w:tab/>
      </w:r>
      <w:r w:rsidRPr="00797316">
        <w:rPr>
          <w:lang w:val="sr-Cyrl-BA"/>
        </w:rPr>
        <w:t xml:space="preserve">Заједнички делови зграде су делови зграде који не представљају посебан или самостални део зграде, који служе за коришћење посебних или самосталних делова зграде, односно згради као  целини, као  што су: заједнички простори (степениште, улазни простори и ветробрани, 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 власника посебних или самосталних делова зграде и др.) заједнички грађевински елементи (темељи, носећи зидови и стубови, међуспратне и друге конструкције, конструктивни део зида или зидна испуна, изолација и завршна обрада зида према спољашњем простору или према заједничком делу зграде, стрехе, фасаде, кров, димњаци, канали за проветравање, светларници, конструкција и простори за лифт и друге посебне конструкције и др), као и заједничке инсталације, опрема и уређаји (унутрашње електричне, водоводне и канализационе, гасоводне и топловодне инсталације, лифт, громобрани, апарати за гашење, откривање и јављање пожара, безбедносна расвета, телефонске инсталације и сви комунални прикључци који су намењени заједничком коришћењу и др.), ако не представљају саставни део самосталног </w:t>
      </w:r>
      <w:r w:rsidRPr="00797316">
        <w:rPr>
          <w:lang w:val="sr-Cyrl-BA"/>
        </w:rPr>
        <w:lastRenderedPageBreak/>
        <w:t>дела зграде и не чине саставни део посебног дела зграде, односно не представљају део инсталација, опреме и уређаја који искључиво служи једном посебном делу.</w:t>
      </w:r>
    </w:p>
    <w:p w:rsidR="00CC0E57" w:rsidRPr="00797316" w:rsidRDefault="00CC0E57" w:rsidP="00CC0E57">
      <w:pPr>
        <w:ind w:left="-720" w:right="-1080"/>
        <w:jc w:val="both"/>
        <w:rPr>
          <w:lang w:val="sr-Cyrl-BA"/>
        </w:rPr>
      </w:pPr>
    </w:p>
    <w:p w:rsidR="00CC0E57" w:rsidRPr="00797316" w:rsidRDefault="00CC0E57" w:rsidP="00CC0E57">
      <w:pPr>
        <w:ind w:left="-720" w:right="-1080"/>
        <w:jc w:val="both"/>
        <w:rPr>
          <w:lang w:val="sr-Cyrl-BA"/>
        </w:rPr>
      </w:pPr>
      <w:r w:rsidRPr="00797316">
        <w:rPr>
          <w:lang w:val="sr-Cyrl-BA"/>
        </w:rPr>
        <w:tab/>
        <w:t>Земљиште за редовну употребу је земљиште испод и око објекта које испуњава услове за грађевинску парцелу и које по спроведеном поступку у складу са законом којим се уређује планирање и изградња, постаје катастарска парцела.</w:t>
      </w:r>
    </w:p>
    <w:p w:rsidR="00CC0E57" w:rsidRPr="00797316" w:rsidRDefault="00CC0E57" w:rsidP="00CC0E57">
      <w:pPr>
        <w:ind w:left="-540" w:right="-1080"/>
        <w:jc w:val="both"/>
        <w:rPr>
          <w:lang w:val="sr-Cyrl-BA"/>
        </w:rPr>
      </w:pPr>
    </w:p>
    <w:p w:rsidR="00CC0E57" w:rsidRPr="00797316" w:rsidRDefault="00CC0E57" w:rsidP="00CC0E57">
      <w:pPr>
        <w:ind w:left="-720" w:right="-1080"/>
        <w:jc w:val="both"/>
        <w:rPr>
          <w:lang w:val="sr-Cyrl-BA"/>
        </w:rPr>
      </w:pPr>
      <w:r w:rsidRPr="00797316">
        <w:rPr>
          <w:lang w:val="sr-Cyrl-BA"/>
        </w:rPr>
        <w:tab/>
        <w:t>Стамбена јединица има статус правног лица и њу чине сви власници посебних делова стамбене, односно стамбено-пословне зграде.</w:t>
      </w:r>
    </w:p>
    <w:p w:rsidR="00CC0E57" w:rsidRPr="00797316" w:rsidRDefault="00CC0E57" w:rsidP="00CC0E57">
      <w:pPr>
        <w:ind w:left="-720" w:right="-1080"/>
        <w:jc w:val="both"/>
        <w:rPr>
          <w:lang w:val="sr-Cyrl-BA"/>
        </w:rPr>
      </w:pPr>
      <w:r w:rsidRPr="00797316">
        <w:rPr>
          <w:lang w:val="sr-Cyrl-BA"/>
        </w:rPr>
        <w:tab/>
        <w:t>Орган управљања, у смислу одредаба ове одлуке, је управник или професионални управник стамбене, односно стамбено-пословне зграде, коме су поверени послови управљања.</w:t>
      </w:r>
    </w:p>
    <w:p w:rsidR="00CC0E57" w:rsidRPr="00797316" w:rsidRDefault="00CC0E57" w:rsidP="00CC0E57">
      <w:pPr>
        <w:autoSpaceDE w:val="0"/>
        <w:autoSpaceDN w:val="0"/>
        <w:adjustRightInd w:val="0"/>
        <w:ind w:right="-1080"/>
        <w:jc w:val="both"/>
        <w:rPr>
          <w:bCs/>
          <w:lang w:val="en"/>
        </w:rPr>
      </w:pPr>
    </w:p>
    <w:p w:rsidR="00CC0E57" w:rsidRPr="00797316" w:rsidRDefault="00CC0E57" w:rsidP="00CC0E57">
      <w:pPr>
        <w:autoSpaceDE w:val="0"/>
        <w:autoSpaceDN w:val="0"/>
        <w:adjustRightInd w:val="0"/>
        <w:ind w:left="-720" w:right="-1080" w:firstLine="720"/>
        <w:jc w:val="both"/>
        <w:rPr>
          <w:lang w:val="en"/>
        </w:rPr>
      </w:pPr>
      <w:r w:rsidRPr="00797316">
        <w:rPr>
          <w:lang w:val="en"/>
        </w:rPr>
        <w:t>Станаром, у смислу ове одлуке, сматрају се: власник стана који станује у згради, закупац, подзакупац стана и сваки други корисник стана, као и чланови њиховог породичног домаћинства и друга лица која привремено бораве у стамбеној згради.</w:t>
      </w:r>
    </w:p>
    <w:p w:rsidR="00CC0E57" w:rsidRPr="00797316" w:rsidRDefault="00CC0E57" w:rsidP="00CC0E57">
      <w:pPr>
        <w:autoSpaceDE w:val="0"/>
        <w:autoSpaceDN w:val="0"/>
        <w:adjustRightInd w:val="0"/>
        <w:ind w:left="-720" w:right="-1080" w:firstLine="720"/>
        <w:jc w:val="both"/>
        <w:rPr>
          <w:lang w:val="en"/>
        </w:rPr>
      </w:pPr>
      <w:r w:rsidRPr="00797316">
        <w:rPr>
          <w:lang w:val="en"/>
        </w:rPr>
        <w:t>Уколико се у стамбеној згради налазе и пословне просторије, станаром, у смислу ове одлуке, сматраће се и власници, односно закупци пословних просторија, као и лица која су запослена у тим просторијама.</w:t>
      </w:r>
    </w:p>
    <w:p w:rsidR="00CC0E57" w:rsidRPr="00797316" w:rsidRDefault="00CC0E57" w:rsidP="00CC0E57">
      <w:pPr>
        <w:autoSpaceDE w:val="0"/>
        <w:autoSpaceDN w:val="0"/>
        <w:adjustRightInd w:val="0"/>
        <w:ind w:left="-720" w:right="-1080" w:firstLine="720"/>
        <w:jc w:val="both"/>
        <w:rPr>
          <w:lang w:val="en"/>
        </w:rPr>
      </w:pPr>
      <w:r w:rsidRPr="00797316">
        <w:rPr>
          <w:lang w:val="en"/>
        </w:rPr>
        <w:t>Власници, закупци и други корисници гаража, гаражних боксова и гаражних места као посебних делова зграде, а који нису и власници, односно корисници стана или пословне просторије у згради, сматрају се станарима, у смислу ове одлуке, у погледу коришћења наведених посебних делова зграде, као и коришћења земљишта које служи за употребу зграде.</w:t>
      </w: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t>Члан 3.</w:t>
      </w:r>
    </w:p>
    <w:p w:rsidR="00CC0E57" w:rsidRPr="00797316" w:rsidRDefault="00CC0E57" w:rsidP="00CC0E57">
      <w:pPr>
        <w:autoSpaceDE w:val="0"/>
        <w:autoSpaceDN w:val="0"/>
        <w:adjustRightInd w:val="0"/>
        <w:ind w:left="-720" w:right="-1080" w:firstLine="720"/>
        <w:jc w:val="both"/>
        <w:rPr>
          <w:lang w:val="en"/>
        </w:rPr>
      </w:pPr>
      <w:r w:rsidRPr="00797316">
        <w:rPr>
          <w:lang w:val="en"/>
        </w:rPr>
        <w:t>О одржавању кућног реда старају се станари у смислу члана 2. ове одлуке, скупштина стамбене заједнице и управник, односно професионални управник.</w:t>
      </w:r>
    </w:p>
    <w:p w:rsidR="00CC0E57" w:rsidRPr="00797316" w:rsidRDefault="00CC0E57" w:rsidP="00CC0E57">
      <w:pPr>
        <w:ind w:left="-720" w:right="-1080" w:firstLine="720"/>
        <w:jc w:val="both"/>
        <w:rPr>
          <w:lang w:val="sr-Cyrl-BA"/>
        </w:rPr>
      </w:pPr>
      <w:r w:rsidRPr="00797316">
        <w:rPr>
          <w:lang w:val="sr-Cyrl-BA"/>
        </w:rPr>
        <w:t>Орган управљања стамбене зграде дужан је да на видном месту на уласку у стамбену зграду, осим аката прописаних посебним законима, истакне:</w:t>
      </w:r>
    </w:p>
    <w:p w:rsidR="00CC0E57" w:rsidRPr="00797316" w:rsidRDefault="00CC0E57" w:rsidP="00CC0E57">
      <w:pPr>
        <w:ind w:left="-540" w:right="-1080" w:firstLine="540"/>
        <w:jc w:val="both"/>
        <w:rPr>
          <w:lang w:val="sr-Cyrl-BA"/>
        </w:rPr>
      </w:pPr>
    </w:p>
    <w:p w:rsidR="00CC0E57" w:rsidRPr="00797316" w:rsidRDefault="00CC0E57" w:rsidP="00CC0E57">
      <w:pPr>
        <w:ind w:left="-720" w:right="-1080"/>
        <w:jc w:val="both"/>
        <w:rPr>
          <w:lang w:val="sr-Cyrl-BA"/>
        </w:rPr>
      </w:pPr>
      <w:r w:rsidRPr="00797316">
        <w:rPr>
          <w:lang w:val="sr-Cyrl-BA"/>
        </w:rPr>
        <w:t xml:space="preserve">            - ову одлуку или правила власника донета по одр</w:t>
      </w:r>
      <w:r>
        <w:rPr>
          <w:lang w:val="sr-Cyrl-BA"/>
        </w:rPr>
        <w:t>едбама Зако</w:t>
      </w:r>
      <w:r w:rsidRPr="00797316">
        <w:rPr>
          <w:lang w:val="sr-Cyrl-BA"/>
        </w:rPr>
        <w:t>на о становању и одржавању зграда,</w:t>
      </w:r>
    </w:p>
    <w:p w:rsidR="00CC0E57" w:rsidRPr="00797316" w:rsidRDefault="00CC0E57" w:rsidP="00CC0E57">
      <w:pPr>
        <w:ind w:left="-540" w:right="-1080" w:firstLine="540"/>
        <w:jc w:val="both"/>
        <w:rPr>
          <w:lang w:val="sr-Cyrl-BA"/>
        </w:rPr>
      </w:pPr>
      <w:r w:rsidRPr="00797316">
        <w:rPr>
          <w:lang w:val="sr-Cyrl-BA"/>
        </w:rPr>
        <w:t>- време одмора,</w:t>
      </w:r>
    </w:p>
    <w:p w:rsidR="00CC0E57" w:rsidRPr="00797316" w:rsidRDefault="00CC0E57" w:rsidP="00CC0E57">
      <w:pPr>
        <w:ind w:left="-540" w:right="-1080" w:firstLine="540"/>
        <w:jc w:val="both"/>
        <w:rPr>
          <w:lang w:val="sr-Cyrl-BA"/>
        </w:rPr>
      </w:pPr>
      <w:r w:rsidRPr="00797316">
        <w:rPr>
          <w:lang w:val="sr-Cyrl-BA"/>
        </w:rPr>
        <w:t>- списак заједничких делова зграде, са назнаком њихове намене,</w:t>
      </w:r>
    </w:p>
    <w:p w:rsidR="00CC0E57" w:rsidRPr="00797316" w:rsidRDefault="00CC0E57" w:rsidP="00CC0E57">
      <w:pPr>
        <w:ind w:left="-540" w:right="-1080" w:firstLine="540"/>
        <w:jc w:val="both"/>
        <w:rPr>
          <w:lang w:val="sr-Cyrl-BA"/>
        </w:rPr>
      </w:pPr>
      <w:r w:rsidRPr="00797316">
        <w:rPr>
          <w:lang w:val="sr-Cyrl-BA"/>
        </w:rPr>
        <w:t>- обавештење код кога се налазе кључеви од заједничких простора и просторија са</w:t>
      </w:r>
    </w:p>
    <w:p w:rsidR="00CC0E57" w:rsidRPr="00797316" w:rsidRDefault="00CC0E57" w:rsidP="00CC0E57">
      <w:pPr>
        <w:ind w:left="-540" w:right="-1080" w:firstLine="540"/>
        <w:jc w:val="both"/>
        <w:rPr>
          <w:lang w:val="sr-Cyrl-BA"/>
        </w:rPr>
      </w:pPr>
      <w:r w:rsidRPr="00797316">
        <w:rPr>
          <w:lang w:val="sr-Cyrl-BA"/>
        </w:rPr>
        <w:t>- техничким уређајима, просторија трансформаторске станице и склоништа (кућна и блоковска),</w:t>
      </w:r>
      <w:r w:rsidRPr="00797316">
        <w:rPr>
          <w:lang w:val="sr-Cyrl-BA"/>
        </w:rPr>
        <w:tab/>
      </w:r>
    </w:p>
    <w:p w:rsidR="00CC0E57" w:rsidRPr="00797316" w:rsidRDefault="00CC0E57" w:rsidP="00CC0E57">
      <w:pPr>
        <w:ind w:left="-540" w:right="-1080" w:firstLine="540"/>
        <w:jc w:val="both"/>
        <w:rPr>
          <w:lang w:val="sr-Cyrl-BA"/>
        </w:rPr>
      </w:pPr>
      <w:r w:rsidRPr="00797316">
        <w:rPr>
          <w:lang w:val="sr-Cyrl-BA"/>
        </w:rPr>
        <w:t>- обавештење ком јавном предузећу, правном лицу или предузетнику је поверено одржавање зграде,</w:t>
      </w:r>
    </w:p>
    <w:p w:rsidR="00CC0E57" w:rsidRPr="00797316" w:rsidRDefault="00CC0E57" w:rsidP="00CC0E57">
      <w:pPr>
        <w:ind w:left="-540" w:right="-1080" w:firstLine="540"/>
        <w:jc w:val="both"/>
        <w:rPr>
          <w:lang w:val="sr-Cyrl-BA"/>
        </w:rPr>
      </w:pPr>
      <w:r w:rsidRPr="00797316">
        <w:rPr>
          <w:lang w:val="sr-Cyrl-BA"/>
        </w:rPr>
        <w:t>- упутство о начину пријаве квара и оштећења на инсталацијама, уређајима и опреми зграде, као и</w:t>
      </w:r>
    </w:p>
    <w:p w:rsidR="00CC0E57" w:rsidRPr="00797316" w:rsidRDefault="00CC0E57" w:rsidP="00CC0E57">
      <w:pPr>
        <w:ind w:left="-540" w:right="-1080" w:firstLine="540"/>
        <w:jc w:val="both"/>
        <w:rPr>
          <w:lang w:val="sr-Cyrl-BA"/>
        </w:rPr>
      </w:pPr>
      <w:r w:rsidRPr="00797316">
        <w:rPr>
          <w:lang w:val="sr-Cyrl-BA"/>
        </w:rPr>
        <w:t>- друге информације и одлуке скупштине стамбене заједнице, битне за станаре</w:t>
      </w:r>
      <w:r>
        <w:rPr>
          <w:lang w:val="sr-Cyrl-BA"/>
        </w:rPr>
        <w:t xml:space="preserve"> и успостављање реда, мира и по</w:t>
      </w:r>
      <w:r w:rsidRPr="00797316">
        <w:rPr>
          <w:lang w:val="sr-Cyrl-BA"/>
        </w:rPr>
        <w:t>штовање одредаба по</w:t>
      </w:r>
      <w:r>
        <w:rPr>
          <w:lang w:val="sr-Cyrl-BA"/>
        </w:rPr>
        <w:t>с</w:t>
      </w:r>
      <w:r w:rsidRPr="00797316">
        <w:rPr>
          <w:lang w:val="sr-Cyrl-BA"/>
        </w:rPr>
        <w:t>ебних закона и ове одлуке.</w:t>
      </w:r>
    </w:p>
    <w:p w:rsidR="00CC0E57" w:rsidRPr="00797316" w:rsidRDefault="00CC0E57" w:rsidP="00CC0E57">
      <w:pPr>
        <w:autoSpaceDE w:val="0"/>
        <w:autoSpaceDN w:val="0"/>
        <w:adjustRightInd w:val="0"/>
        <w:ind w:right="-1080"/>
        <w:jc w:val="both"/>
        <w:rPr>
          <w:lang w:val="en"/>
        </w:rPr>
      </w:pPr>
      <w:r w:rsidRPr="00797316">
        <w:rPr>
          <w:lang w:val="en"/>
        </w:rPr>
        <w:t>-  извод из прописа којима се уређују мере заштите од пожара.</w:t>
      </w:r>
    </w:p>
    <w:p w:rsidR="00CC0E57" w:rsidRPr="00797316" w:rsidRDefault="00CC0E57" w:rsidP="00CC0E57">
      <w:pPr>
        <w:autoSpaceDE w:val="0"/>
        <w:autoSpaceDN w:val="0"/>
        <w:adjustRightInd w:val="0"/>
        <w:ind w:left="-720" w:right="-1080" w:firstLine="720"/>
        <w:jc w:val="both"/>
        <w:rPr>
          <w:lang w:val="en"/>
        </w:rPr>
      </w:pPr>
      <w:r w:rsidRPr="00797316">
        <w:rPr>
          <w:lang w:val="en"/>
        </w:rPr>
        <w:t>Уколико у стамбеној згради или стамбеном блоку постоји склониште, управник је дужан да на видном месту у згради истакне и извод из прописа о цивилној заштити, са назнаком где се склониште налази.</w:t>
      </w:r>
    </w:p>
    <w:p w:rsidR="00CC0E57" w:rsidRPr="00797316" w:rsidRDefault="00CC0E57" w:rsidP="00CC0E57">
      <w:pPr>
        <w:autoSpaceDE w:val="0"/>
        <w:autoSpaceDN w:val="0"/>
        <w:adjustRightInd w:val="0"/>
        <w:ind w:left="-720" w:right="-1080" w:firstLine="720"/>
        <w:jc w:val="both"/>
        <w:rPr>
          <w:b/>
          <w:bCs/>
          <w:lang w:val="en"/>
        </w:rPr>
      </w:pPr>
      <w:r w:rsidRPr="00797316">
        <w:rPr>
          <w:b/>
          <w:bCs/>
          <w:lang w:val="en"/>
        </w:rPr>
        <w:t xml:space="preserve">                                                                       </w:t>
      </w:r>
    </w:p>
    <w:p w:rsidR="00CC0E57" w:rsidRPr="00797316" w:rsidRDefault="00CC0E57" w:rsidP="00CC0E57">
      <w:pPr>
        <w:ind w:left="-540" w:right="-1080" w:firstLine="540"/>
        <w:jc w:val="both"/>
        <w:rPr>
          <w:lang w:val="sr-Cyrl-BA"/>
        </w:rPr>
      </w:pPr>
      <w:r w:rsidRPr="00797316">
        <w:rPr>
          <w:lang w:val="sr-Cyrl-BA"/>
        </w:rPr>
        <w:t>На видном месту на уласку у стамбену зграду, орган управљања може поставити и списак станара по спрату и стану, који садржи име и презиме станара, али уз писани пристанак сваког појединачног станара.</w:t>
      </w:r>
    </w:p>
    <w:p w:rsidR="00CC0E57" w:rsidRPr="00797316" w:rsidRDefault="00CC0E57" w:rsidP="00CC0E57">
      <w:pPr>
        <w:ind w:left="-540" w:right="-1080" w:firstLine="540"/>
        <w:jc w:val="both"/>
        <w:rPr>
          <w:lang w:val="sr-Cyrl-BA"/>
        </w:rPr>
      </w:pPr>
    </w:p>
    <w:p w:rsidR="00CC0E57" w:rsidRPr="00797316" w:rsidRDefault="00CC0E57" w:rsidP="00CC0E57">
      <w:pPr>
        <w:ind w:left="-540" w:right="-1080" w:firstLine="540"/>
        <w:jc w:val="both"/>
        <w:rPr>
          <w:lang w:val="sr-Cyrl-BA"/>
        </w:rPr>
      </w:pPr>
      <w:r w:rsidRPr="00797316">
        <w:rPr>
          <w:lang w:val="sr-Cyrl-BA"/>
        </w:rPr>
        <w:t>Ако орган управљања зградом не истакне на видном месту списак свих станара, дужан је да на видном месту истакне обавештење о томе код кога се списак налази како би био доступан свим станарима и надлежним органима.</w:t>
      </w:r>
    </w:p>
    <w:p w:rsidR="00CC0E57" w:rsidRPr="00797316" w:rsidRDefault="00CC0E57" w:rsidP="00CC0E57">
      <w:pPr>
        <w:ind w:left="-540" w:right="-1080" w:firstLine="540"/>
        <w:jc w:val="both"/>
        <w:rPr>
          <w:lang w:val="sr-Cyrl-BA"/>
        </w:rPr>
      </w:pPr>
    </w:p>
    <w:p w:rsidR="00CC0E57" w:rsidRPr="00797316" w:rsidRDefault="00CC0E57" w:rsidP="00CC0E57">
      <w:pPr>
        <w:ind w:left="-540" w:right="-1080" w:firstLine="540"/>
        <w:jc w:val="both"/>
        <w:rPr>
          <w:lang w:val="sr-Cyrl-BA"/>
        </w:rPr>
      </w:pPr>
    </w:p>
    <w:p w:rsidR="00CC0E57" w:rsidRPr="00797316" w:rsidRDefault="00CC0E57" w:rsidP="00CC0E57">
      <w:pPr>
        <w:ind w:left="-540" w:right="-1080" w:firstLine="540"/>
        <w:jc w:val="both"/>
        <w:rPr>
          <w:lang w:val="sr-Cyrl-BA"/>
        </w:rPr>
      </w:pPr>
    </w:p>
    <w:p w:rsidR="00CC0E57" w:rsidRPr="00A0048F" w:rsidRDefault="00CC0E57" w:rsidP="00CC0E57">
      <w:pPr>
        <w:autoSpaceDE w:val="0"/>
        <w:autoSpaceDN w:val="0"/>
        <w:adjustRightInd w:val="0"/>
        <w:ind w:left="-720" w:right="-1080" w:firstLine="720"/>
        <w:jc w:val="center"/>
        <w:rPr>
          <w:b/>
          <w:sz w:val="28"/>
          <w:szCs w:val="28"/>
          <w:lang w:val="sr-Cyrl-RS"/>
        </w:rPr>
      </w:pPr>
      <w:r w:rsidRPr="00A0048F">
        <w:rPr>
          <w:b/>
          <w:sz w:val="28"/>
          <w:szCs w:val="28"/>
          <w:lang w:val="sr-Latn-RS"/>
        </w:rPr>
        <w:t>II ПОСЕБНЕ ОДРЕДБЕ</w:t>
      </w:r>
    </w:p>
    <w:p w:rsidR="00CC0E57" w:rsidRPr="00A0048F" w:rsidRDefault="00CC0E57" w:rsidP="00CC0E57">
      <w:pPr>
        <w:autoSpaceDE w:val="0"/>
        <w:autoSpaceDN w:val="0"/>
        <w:adjustRightInd w:val="0"/>
        <w:ind w:left="-720" w:right="-1080" w:firstLine="720"/>
        <w:jc w:val="both"/>
        <w:rPr>
          <w:sz w:val="28"/>
          <w:szCs w:val="28"/>
          <w:lang w:val="en"/>
        </w:rPr>
      </w:pPr>
    </w:p>
    <w:p w:rsidR="00CC0E57" w:rsidRPr="00797316" w:rsidRDefault="00CC0E57" w:rsidP="00CC0E57">
      <w:pPr>
        <w:autoSpaceDE w:val="0"/>
        <w:autoSpaceDN w:val="0"/>
        <w:adjustRightInd w:val="0"/>
        <w:ind w:left="-720" w:right="-1080" w:firstLine="720"/>
        <w:jc w:val="both"/>
        <w:rPr>
          <w:b/>
          <w:bCs/>
          <w:lang w:val="en"/>
        </w:rPr>
      </w:pPr>
      <w:r w:rsidRPr="00797316">
        <w:rPr>
          <w:lang w:val="en"/>
        </w:rPr>
        <w:tab/>
      </w:r>
      <w:r w:rsidRPr="00797316">
        <w:rPr>
          <w:b/>
          <w:bCs/>
          <w:lang w:val="en"/>
        </w:rPr>
        <w:t xml:space="preserve"> Одржавање реда и мира</w:t>
      </w: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t>Члан 4.</w:t>
      </w:r>
    </w:p>
    <w:p w:rsidR="00CC0E57" w:rsidRPr="00797316" w:rsidRDefault="00CC0E57" w:rsidP="00CC0E57">
      <w:pPr>
        <w:autoSpaceDE w:val="0"/>
        <w:autoSpaceDN w:val="0"/>
        <w:adjustRightInd w:val="0"/>
        <w:ind w:left="-720" w:right="-1080" w:firstLine="720"/>
        <w:jc w:val="both"/>
        <w:rPr>
          <w:lang w:val="en"/>
        </w:rPr>
      </w:pPr>
      <w:r w:rsidRPr="00797316">
        <w:rPr>
          <w:lang w:val="en"/>
        </w:rPr>
        <w:t>Станари су дужни да користе станове, заједничке просторије и друге делове зграде и земљиште које служи за употребу зграде, на начин којим се обезбеђује мирно и несметано коришћење других станара.</w:t>
      </w:r>
    </w:p>
    <w:p w:rsidR="00CC0E57" w:rsidRPr="00797316" w:rsidRDefault="00CC0E57" w:rsidP="00CC0E57">
      <w:pPr>
        <w:autoSpaceDE w:val="0"/>
        <w:autoSpaceDN w:val="0"/>
        <w:adjustRightInd w:val="0"/>
        <w:ind w:left="-720" w:right="-1080" w:firstLine="720"/>
        <w:jc w:val="both"/>
        <w:rPr>
          <w:lang w:val="en"/>
        </w:rPr>
      </w:pPr>
      <w:r w:rsidRPr="00797316">
        <w:rPr>
          <w:lang w:val="en"/>
        </w:rPr>
        <w:t xml:space="preserve">Забрањено је виком, буком, непристојним понашањем, скакањем, трчањем, играњем лоптом и сличним поступцима нарушавати ред и мир у згради. </w:t>
      </w:r>
    </w:p>
    <w:p w:rsidR="00CC0E57" w:rsidRPr="00797316" w:rsidRDefault="00CC0E57" w:rsidP="00CC0E57">
      <w:pPr>
        <w:autoSpaceDE w:val="0"/>
        <w:autoSpaceDN w:val="0"/>
        <w:adjustRightInd w:val="0"/>
        <w:ind w:left="-720" w:right="-1080" w:firstLine="720"/>
        <w:jc w:val="both"/>
        <w:rPr>
          <w:lang w:val="en"/>
        </w:rPr>
      </w:pPr>
      <w:r w:rsidRPr="00797316">
        <w:rPr>
          <w:lang w:val="en"/>
        </w:rPr>
        <w:t>Коришћење разних машина и уређаја, музичких апарата, радио и телевизијских пријемника, као и свирање и певање у посебним деловима зграде, односно у згради, дозвољено је само до собне јачине звука, а преко собне јачине сам</w:t>
      </w:r>
      <w:r>
        <w:rPr>
          <w:lang w:val="en"/>
        </w:rPr>
        <w:t>о у посебним ситуацијама (просл</w:t>
      </w:r>
      <w:r>
        <w:rPr>
          <w:lang w:val="sr-Cyrl-RS"/>
        </w:rPr>
        <w:t>а</w:t>
      </w:r>
      <w:r w:rsidRPr="00797316">
        <w:rPr>
          <w:lang w:val="en"/>
        </w:rPr>
        <w:t>ве, обављања радова и сл.) уз писану сагласност већине чланова скупштине стамбене заједнице или на основу одлуке скупштине стамбене заједнице која се доноси обичном већином.</w:t>
      </w:r>
    </w:p>
    <w:p w:rsidR="00CC0E57" w:rsidRPr="00797316" w:rsidRDefault="00CC0E57" w:rsidP="00CC0E57">
      <w:pPr>
        <w:autoSpaceDE w:val="0"/>
        <w:autoSpaceDN w:val="0"/>
        <w:adjustRightInd w:val="0"/>
        <w:ind w:left="-720" w:right="-1080" w:firstLine="720"/>
        <w:jc w:val="both"/>
        <w:rPr>
          <w:lang w:val="en"/>
        </w:rPr>
      </w:pPr>
      <w:r w:rsidRPr="00797316">
        <w:rPr>
          <w:lang w:val="en"/>
        </w:rPr>
        <w:t>У времену од 14-17 часова и од 22 до 6 часова ујутру (време дневног и ноћног одмора), станари се морају понашати на начин којим се обезбеђује потпуни мир и тишина у згради, осим у изузетним ситуацијама уз прибављену писану сагласност или одлуку скупштине стамбене заједнице као у ставу 3 овог члана одлуке.</w:t>
      </w:r>
    </w:p>
    <w:p w:rsidR="00CC0E57" w:rsidRPr="00797316" w:rsidRDefault="00CC0E57" w:rsidP="00CC0E57">
      <w:pPr>
        <w:autoSpaceDE w:val="0"/>
        <w:autoSpaceDN w:val="0"/>
        <w:adjustRightInd w:val="0"/>
        <w:ind w:left="-720" w:right="-1080" w:firstLine="720"/>
        <w:jc w:val="both"/>
        <w:rPr>
          <w:lang w:val="en"/>
        </w:rPr>
      </w:pPr>
      <w:r w:rsidRPr="00797316">
        <w:rPr>
          <w:lang w:val="en"/>
        </w:rPr>
        <w:t xml:space="preserve">Одредбе овог члана сходно се примењују и на земљиште које служи за употребу зграде. </w:t>
      </w:r>
    </w:p>
    <w:p w:rsidR="00CC0E57" w:rsidRPr="00797316" w:rsidRDefault="00CC0E57" w:rsidP="00CC0E57">
      <w:pPr>
        <w:autoSpaceDE w:val="0"/>
        <w:autoSpaceDN w:val="0"/>
        <w:adjustRightInd w:val="0"/>
        <w:ind w:left="-720" w:right="-1080" w:firstLine="720"/>
        <w:jc w:val="center"/>
        <w:rPr>
          <w:sz w:val="22"/>
          <w:szCs w:val="22"/>
          <w:lang w:val="en"/>
        </w:rPr>
      </w:pP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t>Члан 5.</w:t>
      </w:r>
    </w:p>
    <w:p w:rsidR="00CC0E57" w:rsidRPr="00797316" w:rsidRDefault="00CC0E57" w:rsidP="00CC0E57">
      <w:pPr>
        <w:autoSpaceDE w:val="0"/>
        <w:autoSpaceDN w:val="0"/>
        <w:adjustRightInd w:val="0"/>
        <w:ind w:left="-720" w:right="-1080" w:firstLine="720"/>
        <w:jc w:val="both"/>
        <w:rPr>
          <w:lang w:val="en"/>
        </w:rPr>
      </w:pPr>
      <w:r w:rsidRPr="00797316">
        <w:rPr>
          <w:lang w:val="en"/>
        </w:rPr>
        <w:t>Уколико се коришћењем посебних  и заједничких делова зграде ствара бука у дужем временском периоду, бука трајног карактера или бука која се периодично понавља, свако од станара може тражити од надлежног органа градске управе да се изврши мерење буке.</w:t>
      </w:r>
    </w:p>
    <w:p w:rsidR="00CC0E57" w:rsidRPr="00797316" w:rsidRDefault="00CC0E57" w:rsidP="00CC0E57">
      <w:pPr>
        <w:autoSpaceDE w:val="0"/>
        <w:autoSpaceDN w:val="0"/>
        <w:adjustRightInd w:val="0"/>
        <w:ind w:left="-720" w:right="-1080" w:firstLine="720"/>
        <w:jc w:val="both"/>
        <w:rPr>
          <w:lang w:val="en"/>
        </w:rPr>
      </w:pPr>
      <w:r w:rsidRPr="00797316">
        <w:rPr>
          <w:lang w:val="en"/>
        </w:rPr>
        <w:t>У случајевима из става 1 овог члана дозвољени ниво буке је до 35 децибела, с тим што се у току дневног и ноћног одмора мора обезбедити потпуни мир и тишина.</w:t>
      </w:r>
    </w:p>
    <w:p w:rsidR="00CC0E57" w:rsidRPr="00797316" w:rsidRDefault="00CC0E57" w:rsidP="00CC0E57">
      <w:pPr>
        <w:autoSpaceDE w:val="0"/>
        <w:autoSpaceDN w:val="0"/>
        <w:adjustRightInd w:val="0"/>
        <w:ind w:left="-720" w:right="-1080" w:firstLine="720"/>
        <w:jc w:val="both"/>
        <w:rPr>
          <w:lang w:val="en"/>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t>Члан 6.</w:t>
      </w:r>
    </w:p>
    <w:p w:rsidR="00CC0E57" w:rsidRPr="00797316" w:rsidRDefault="00CC0E57" w:rsidP="00CC0E57">
      <w:pPr>
        <w:autoSpaceDE w:val="0"/>
        <w:autoSpaceDN w:val="0"/>
        <w:adjustRightInd w:val="0"/>
        <w:ind w:left="-720" w:right="-1080" w:firstLine="720"/>
        <w:jc w:val="both"/>
        <w:rPr>
          <w:lang w:val="en"/>
        </w:rPr>
      </w:pPr>
      <w:r w:rsidRPr="00797316">
        <w:rPr>
          <w:lang w:val="en"/>
        </w:rPr>
        <w:t xml:space="preserve">Извођење грађевинских радова мора се вршити на начин да се не ремети у већој мери мир и ред у згради. </w:t>
      </w:r>
    </w:p>
    <w:p w:rsidR="00CC0E57" w:rsidRDefault="00CC0E57" w:rsidP="00CC0E57">
      <w:pPr>
        <w:autoSpaceDE w:val="0"/>
        <w:autoSpaceDN w:val="0"/>
        <w:adjustRightInd w:val="0"/>
        <w:spacing w:after="240"/>
        <w:ind w:left="-720" w:right="-1080" w:firstLine="720"/>
        <w:jc w:val="both"/>
        <w:rPr>
          <w:lang w:val="sr-Cyrl-RS"/>
        </w:rPr>
      </w:pPr>
      <w:r w:rsidRPr="00797316">
        <w:rPr>
          <w:lang w:val="en"/>
        </w:rPr>
        <w:t>Радови из става 1 овог члана могу се вршити за време дневног одмора само уз писану сагласност већине чланова скупштине стамбене заједнице или на основу одлуке скупштине која се доноси обичном већином.</w:t>
      </w:r>
    </w:p>
    <w:p w:rsidR="00436FD6" w:rsidRPr="00436FD6" w:rsidRDefault="00436FD6" w:rsidP="00CC0E57">
      <w:pPr>
        <w:autoSpaceDE w:val="0"/>
        <w:autoSpaceDN w:val="0"/>
        <w:adjustRightInd w:val="0"/>
        <w:spacing w:after="240"/>
        <w:ind w:left="-720" w:right="-1080" w:firstLine="720"/>
        <w:jc w:val="both"/>
        <w:rPr>
          <w:lang w:val="sr-Cyrl-RS"/>
        </w:rPr>
      </w:pP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lastRenderedPageBreak/>
        <w:t>Члан 7.</w:t>
      </w:r>
    </w:p>
    <w:p w:rsidR="00CC0E57" w:rsidRPr="00797316" w:rsidRDefault="00CC0E57" w:rsidP="00CC0E57">
      <w:pPr>
        <w:autoSpaceDE w:val="0"/>
        <w:autoSpaceDN w:val="0"/>
        <w:adjustRightInd w:val="0"/>
        <w:ind w:left="-720" w:right="-1080" w:firstLine="720"/>
        <w:jc w:val="both"/>
        <w:rPr>
          <w:lang w:val="en"/>
        </w:rPr>
      </w:pPr>
      <w:r w:rsidRPr="00797316">
        <w:rPr>
          <w:lang w:val="en"/>
        </w:rPr>
        <w:t>На терасама, лођама и балконима забрањено је држати ствари које нарушавају изглед зграде као што су стари намештај, огревни и други материјали, судови за смеће и слично.</w:t>
      </w:r>
    </w:p>
    <w:p w:rsidR="00CC0E57" w:rsidRPr="00797316" w:rsidRDefault="00CC0E57" w:rsidP="00CC0E57">
      <w:pPr>
        <w:autoSpaceDE w:val="0"/>
        <w:autoSpaceDN w:val="0"/>
        <w:adjustRightInd w:val="0"/>
        <w:ind w:left="-720" w:right="-1080" w:firstLine="720"/>
        <w:jc w:val="both"/>
        <w:rPr>
          <w:sz w:val="22"/>
          <w:szCs w:val="22"/>
          <w:lang w:val="en"/>
        </w:rPr>
      </w:pPr>
    </w:p>
    <w:p w:rsidR="00CC0E57" w:rsidRDefault="00CC0E57" w:rsidP="00CC0E57">
      <w:pPr>
        <w:autoSpaceDE w:val="0"/>
        <w:autoSpaceDN w:val="0"/>
        <w:adjustRightInd w:val="0"/>
        <w:ind w:left="-720" w:right="-1080" w:firstLine="720"/>
        <w:jc w:val="center"/>
        <w:rPr>
          <w:b/>
          <w:bCs/>
          <w:lang w:val="en"/>
        </w:rPr>
      </w:pPr>
    </w:p>
    <w:p w:rsidR="00CC0E57" w:rsidRDefault="00CC0E57" w:rsidP="00CC0E57">
      <w:pPr>
        <w:autoSpaceDE w:val="0"/>
        <w:autoSpaceDN w:val="0"/>
        <w:adjustRightInd w:val="0"/>
        <w:ind w:left="-720" w:right="-1080" w:firstLine="720"/>
        <w:jc w:val="center"/>
        <w:rPr>
          <w:b/>
          <w:bCs/>
          <w:lang w:val="sr-Cyrl-RS"/>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8.</w:t>
      </w:r>
    </w:p>
    <w:p w:rsidR="00CC0E57" w:rsidRPr="00636CAC"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На степеништима, у ходницима и другим заједничким пролазима, не могу се остављати било какве ствари осим отирача испред улаза у стан или пословну просторију.</w:t>
      </w:r>
    </w:p>
    <w:p w:rsidR="00CC0E57" w:rsidRPr="00797316" w:rsidRDefault="00CC0E57" w:rsidP="00CC0E57">
      <w:pPr>
        <w:autoSpaceDE w:val="0"/>
        <w:autoSpaceDN w:val="0"/>
        <w:adjustRightInd w:val="0"/>
        <w:ind w:left="-720" w:right="-1080" w:firstLine="720"/>
        <w:jc w:val="both"/>
        <w:rPr>
          <w:lang w:val="en"/>
        </w:rPr>
      </w:pPr>
      <w:r w:rsidRPr="00797316">
        <w:rPr>
          <w:lang w:val="en"/>
        </w:rPr>
        <w:t>Изузетно од става 1 овог члана, уколико су степениште и ходник довољно пространи, може се држати цвеће у одговарајућим посудама.</w:t>
      </w: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t>Члан 9.</w:t>
      </w:r>
    </w:p>
    <w:p w:rsidR="00CC0E57" w:rsidRPr="00ED7203" w:rsidRDefault="00CC0E57" w:rsidP="00CC0E57">
      <w:pPr>
        <w:autoSpaceDE w:val="0"/>
        <w:autoSpaceDN w:val="0"/>
        <w:adjustRightInd w:val="0"/>
        <w:spacing w:after="240"/>
        <w:ind w:left="-720" w:right="-1080" w:firstLine="720"/>
        <w:jc w:val="both"/>
        <w:rPr>
          <w:lang w:val="en"/>
        </w:rPr>
      </w:pPr>
      <w:r w:rsidRPr="00797316">
        <w:rPr>
          <w:lang w:val="en"/>
        </w:rPr>
        <w:t>Станари могу, у складу са посебним прописима, држати псе, мачке и друге животиње, само у својим стамбеним просторијама, у ком случају су дужни да воде рачуна да те животиње не стварају нечистоћу у заједничким просторијама и на земљишту које служи за употребу зграде и не нарушавају мир  у згради.</w:t>
      </w:r>
      <w:r w:rsidRPr="008C32B4">
        <w:t xml:space="preserve"> </w:t>
      </w:r>
      <w:r w:rsidRPr="00ED7203">
        <w:rPr>
          <w:lang w:val="en"/>
        </w:rPr>
        <w:t>У заједничким  просторијама стамбене  зграде ( перионица, просторија за сушење рубља, просторија за смештај опреме за текуће одржавање и др.) или заједничком дворишту стамбене зграде, заједничком дворишту породичне куће и у дворишту са већим бројем породичних кућа у посебном објекту, пси</w:t>
      </w:r>
      <w:r w:rsidRPr="00ED7203">
        <w:rPr>
          <w:lang w:val="sr-Cyrl-RS"/>
        </w:rPr>
        <w:t>,</w:t>
      </w:r>
      <w:r w:rsidRPr="00ED7203">
        <w:rPr>
          <w:lang w:val="en"/>
        </w:rPr>
        <w:t>мачке</w:t>
      </w:r>
      <w:r w:rsidRPr="00ED7203">
        <w:rPr>
          <w:lang w:val="sr-Cyrl-RS"/>
        </w:rPr>
        <w:t xml:space="preserve"> и друге животиње</w:t>
      </w:r>
      <w:r w:rsidRPr="00ED7203">
        <w:rPr>
          <w:lang w:val="en"/>
        </w:rPr>
        <w:t xml:space="preserve"> се могу држати само ако постоји сагласност свих власника станова, сувласника породичне куће односно сагласност свих власника породичних кућа.</w:t>
      </w:r>
    </w:p>
    <w:p w:rsidR="00CC0E57" w:rsidRDefault="00CC0E57" w:rsidP="00CC0E57">
      <w:pPr>
        <w:autoSpaceDE w:val="0"/>
        <w:autoSpaceDN w:val="0"/>
        <w:adjustRightInd w:val="0"/>
        <w:spacing w:after="240"/>
        <w:ind w:left="-720" w:right="-1080" w:firstLine="720"/>
        <w:jc w:val="center"/>
        <w:rPr>
          <w:b/>
          <w:bCs/>
          <w:lang w:val="sr-Cyrl-RS"/>
        </w:rPr>
      </w:pPr>
      <w:r w:rsidRPr="00797316">
        <w:rPr>
          <w:b/>
          <w:bCs/>
          <w:lang w:val="en"/>
        </w:rPr>
        <w:t>Члан 10.</w:t>
      </w:r>
    </w:p>
    <w:p w:rsidR="00CC0E57" w:rsidRPr="00ED7203" w:rsidRDefault="00CC0E57" w:rsidP="00CC0E57">
      <w:pPr>
        <w:autoSpaceDE w:val="0"/>
        <w:autoSpaceDN w:val="0"/>
        <w:adjustRightInd w:val="0"/>
        <w:spacing w:after="24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Станови морају бити обележени бројевима о чему се старају станари и управник, односно професионални управник.</w:t>
      </w:r>
    </w:p>
    <w:p w:rsidR="00CC0E57" w:rsidRPr="00797316" w:rsidRDefault="00CC0E57" w:rsidP="00CC0E57">
      <w:pPr>
        <w:autoSpaceDE w:val="0"/>
        <w:autoSpaceDN w:val="0"/>
        <w:adjustRightInd w:val="0"/>
        <w:ind w:left="-720" w:right="-1080" w:firstLine="720"/>
        <w:jc w:val="both"/>
        <w:rPr>
          <w:lang w:val="en"/>
        </w:rPr>
      </w:pPr>
      <w:r w:rsidRPr="00797316">
        <w:rPr>
          <w:lang w:val="en"/>
        </w:rPr>
        <w:t>Станари могу на вратима стана који користе ставити плочице са именом, презименом и занимањем.</w:t>
      </w:r>
    </w:p>
    <w:p w:rsidR="00CC0E57" w:rsidRPr="00797316" w:rsidRDefault="00CC0E57" w:rsidP="00CC0E57">
      <w:pPr>
        <w:autoSpaceDE w:val="0"/>
        <w:autoSpaceDN w:val="0"/>
        <w:adjustRightInd w:val="0"/>
        <w:spacing w:after="240"/>
        <w:ind w:left="-720" w:right="-1080" w:firstLine="720"/>
        <w:jc w:val="both"/>
        <w:rPr>
          <w:lang w:val="en"/>
        </w:rPr>
      </w:pPr>
      <w:r w:rsidRPr="00797316">
        <w:rPr>
          <w:lang w:val="en"/>
        </w:rPr>
        <w:t xml:space="preserve"> Натписи и рекламе на вратима стана могу се поставити уколико се у њему обавља привредна делатност у складу са важећим прописима.</w:t>
      </w:r>
    </w:p>
    <w:p w:rsidR="00CC0E57" w:rsidRPr="00797316" w:rsidRDefault="00CC0E57" w:rsidP="00CC0E57">
      <w:pPr>
        <w:autoSpaceDE w:val="0"/>
        <w:autoSpaceDN w:val="0"/>
        <w:adjustRightInd w:val="0"/>
        <w:spacing w:after="240"/>
        <w:ind w:left="-720" w:right="-1080" w:firstLine="720"/>
        <w:jc w:val="both"/>
        <w:rPr>
          <w:b/>
          <w:bCs/>
          <w:lang w:val="en"/>
        </w:rPr>
      </w:pPr>
      <w:r w:rsidRPr="00797316">
        <w:rPr>
          <w:b/>
          <w:bCs/>
          <w:lang w:val="en"/>
        </w:rPr>
        <w:t>Обављање привредне делатности</w:t>
      </w: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t>Члан 11.</w:t>
      </w:r>
    </w:p>
    <w:p w:rsidR="00CC0E57" w:rsidRPr="00797316" w:rsidRDefault="00CC0E57" w:rsidP="00CC0E57">
      <w:pPr>
        <w:autoSpaceDE w:val="0"/>
        <w:autoSpaceDN w:val="0"/>
        <w:adjustRightInd w:val="0"/>
        <w:ind w:left="-720" w:right="-1080" w:firstLine="720"/>
        <w:jc w:val="both"/>
        <w:rPr>
          <w:lang w:val="en"/>
        </w:rPr>
      </w:pPr>
      <w:r w:rsidRPr="00797316">
        <w:rPr>
          <w:lang w:val="en"/>
        </w:rPr>
        <w:t>У стам</w:t>
      </w:r>
      <w:r>
        <w:rPr>
          <w:lang w:val="en"/>
        </w:rPr>
        <w:t>беним и стамбено – пословним зг</w:t>
      </w:r>
      <w:r w:rsidRPr="00797316">
        <w:rPr>
          <w:lang w:val="en"/>
        </w:rPr>
        <w:t>р</w:t>
      </w:r>
      <w:r>
        <w:rPr>
          <w:lang w:val="sr-Cyrl-RS"/>
        </w:rPr>
        <w:t>а</w:t>
      </w:r>
      <w:r w:rsidRPr="00797316">
        <w:rPr>
          <w:lang w:val="en"/>
        </w:rPr>
        <w:t xml:space="preserve">дама могу се, у складу са важећим прописима, обављати привредне делатности које су по својој природи такве да се њиховим обављањем не би реметио мир у коришћењу станова и других делова зграде. </w:t>
      </w:r>
    </w:p>
    <w:p w:rsidR="00CC0E57" w:rsidRPr="00797316" w:rsidRDefault="00CC0E57" w:rsidP="00CC0E57">
      <w:pPr>
        <w:ind w:left="-540" w:right="-1080" w:firstLine="540"/>
        <w:jc w:val="both"/>
        <w:rPr>
          <w:lang w:val="sr-Cyrl-BA"/>
        </w:rPr>
      </w:pPr>
      <w:r w:rsidRPr="00797316">
        <w:rPr>
          <w:lang w:val="sr-Cyrl-BA"/>
        </w:rPr>
        <w:t>Пара, дим, мириси и бука који се стварају обављањем привредне делатности морају бити изоловани и уређени тако да не ометају становање и здравље станара.</w:t>
      </w:r>
    </w:p>
    <w:p w:rsidR="00CC0E57" w:rsidRDefault="00CC0E57" w:rsidP="00CC0E57">
      <w:pPr>
        <w:autoSpaceDE w:val="0"/>
        <w:autoSpaceDN w:val="0"/>
        <w:adjustRightInd w:val="0"/>
        <w:ind w:left="-720" w:right="-1080" w:firstLine="720"/>
        <w:jc w:val="both"/>
        <w:rPr>
          <w:lang w:val="sr-Cyrl-RS"/>
        </w:rPr>
      </w:pPr>
      <w:r w:rsidRPr="00797316">
        <w:rPr>
          <w:lang w:val="en"/>
        </w:rPr>
        <w:t>Дозвољени ниво буке у затвореном простору у коме се обавља привредна делатност је до  35 децибела, с тим што се за време дневног одмора мора обезбедити потпуни мир.</w:t>
      </w:r>
    </w:p>
    <w:p w:rsidR="00436FD6" w:rsidRPr="00436FD6" w:rsidRDefault="00436FD6" w:rsidP="00CC0E57">
      <w:pPr>
        <w:autoSpaceDE w:val="0"/>
        <w:autoSpaceDN w:val="0"/>
        <w:adjustRightInd w:val="0"/>
        <w:ind w:left="-720" w:right="-1080" w:firstLine="720"/>
        <w:jc w:val="both"/>
        <w:rPr>
          <w:lang w:val="sr-Cyrl-RS"/>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center"/>
        <w:rPr>
          <w:b/>
          <w:bCs/>
          <w:lang w:val="en"/>
        </w:rPr>
      </w:pPr>
      <w:r w:rsidRPr="00797316">
        <w:rPr>
          <w:b/>
          <w:bCs/>
          <w:lang w:val="en"/>
        </w:rPr>
        <w:lastRenderedPageBreak/>
        <w:t>Члан 12.</w:t>
      </w:r>
    </w:p>
    <w:p w:rsidR="00CC0E57" w:rsidRPr="00797316" w:rsidRDefault="00CC0E57" w:rsidP="00CC0E57">
      <w:pPr>
        <w:autoSpaceDE w:val="0"/>
        <w:autoSpaceDN w:val="0"/>
        <w:adjustRightInd w:val="0"/>
        <w:ind w:left="-720" w:right="-1080" w:firstLine="720"/>
        <w:jc w:val="center"/>
        <w:rPr>
          <w:b/>
          <w:bCs/>
          <w:lang w:val="en"/>
        </w:rPr>
      </w:pPr>
    </w:p>
    <w:p w:rsidR="00CC0E57" w:rsidRPr="00797316" w:rsidRDefault="00CC0E57" w:rsidP="00CC0E57">
      <w:pPr>
        <w:autoSpaceDE w:val="0"/>
        <w:autoSpaceDN w:val="0"/>
        <w:adjustRightInd w:val="0"/>
        <w:ind w:left="-720" w:right="-1080" w:firstLine="720"/>
        <w:jc w:val="both"/>
        <w:rPr>
          <w:lang w:val="en"/>
        </w:rPr>
      </w:pPr>
      <w:r w:rsidRPr="00797316">
        <w:rPr>
          <w:lang w:val="en"/>
        </w:rPr>
        <w:t>Угоститељска делатност се може обављати само у приземним деловима стамбених зграда уз дозвољени ниво буке прописан чланом 11 ове одлуке.</w:t>
      </w:r>
    </w:p>
    <w:p w:rsidR="00CC0E57" w:rsidRDefault="00CC0E57" w:rsidP="00CC0E57">
      <w:pPr>
        <w:autoSpaceDE w:val="0"/>
        <w:autoSpaceDN w:val="0"/>
        <w:adjustRightInd w:val="0"/>
        <w:ind w:left="-720" w:right="-1080" w:firstLine="720"/>
        <w:jc w:val="both"/>
        <w:rPr>
          <w:lang w:val="sr-Cyrl-RS"/>
        </w:rPr>
      </w:pPr>
      <w:r w:rsidRPr="00797316">
        <w:rPr>
          <w:lang w:val="en"/>
        </w:rPr>
        <w:t>Угостиотељкса делатност се може обављати и за време ноћног одмора, према радном времену прописаном посебном одлуком.</w:t>
      </w:r>
    </w:p>
    <w:p w:rsidR="00CC0E57" w:rsidRDefault="00CC0E57" w:rsidP="00CC0E57">
      <w:pPr>
        <w:autoSpaceDE w:val="0"/>
        <w:autoSpaceDN w:val="0"/>
        <w:adjustRightInd w:val="0"/>
        <w:ind w:left="-720" w:right="-1080" w:firstLine="720"/>
        <w:jc w:val="both"/>
        <w:rPr>
          <w:lang w:val="sr-Cyrl-RS"/>
        </w:rPr>
      </w:pPr>
    </w:p>
    <w:p w:rsidR="00CC0E57" w:rsidRPr="004A22D9" w:rsidRDefault="00CC0E57" w:rsidP="00CC0E57">
      <w:pPr>
        <w:autoSpaceDE w:val="0"/>
        <w:autoSpaceDN w:val="0"/>
        <w:adjustRightInd w:val="0"/>
        <w:ind w:left="-720" w:right="-1080" w:firstLine="720"/>
        <w:jc w:val="both"/>
        <w:rPr>
          <w:lang w:val="sr-Cyrl-RS"/>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13.</w:t>
      </w:r>
    </w:p>
    <w:p w:rsidR="00CC0E57" w:rsidRPr="009A75E5" w:rsidRDefault="00CC0E57" w:rsidP="00CC0E57">
      <w:pPr>
        <w:autoSpaceDE w:val="0"/>
        <w:autoSpaceDN w:val="0"/>
        <w:adjustRightInd w:val="0"/>
        <w:ind w:left="-720" w:right="-1080" w:firstLine="720"/>
        <w:jc w:val="center"/>
        <w:rPr>
          <w:b/>
          <w:bCs/>
          <w:lang w:val="sr-Cyrl-RS"/>
        </w:rPr>
      </w:pPr>
    </w:p>
    <w:p w:rsidR="00CC0E57" w:rsidRDefault="00CC0E57" w:rsidP="00CC0E57">
      <w:pPr>
        <w:autoSpaceDE w:val="0"/>
        <w:autoSpaceDN w:val="0"/>
        <w:adjustRightInd w:val="0"/>
        <w:spacing w:after="240"/>
        <w:ind w:left="-720" w:right="-1080" w:firstLine="720"/>
        <w:jc w:val="both"/>
        <w:rPr>
          <w:lang w:val="sr-Cyrl-RS"/>
        </w:rPr>
      </w:pPr>
      <w:r w:rsidRPr="00797316">
        <w:rPr>
          <w:lang w:val="en"/>
        </w:rPr>
        <w:t>Коришћење земљишта које служи за употребу зграде, за довоз робе и обављање других послова у вези са привредном делатношћу, мора бити такво да се обезбеди несметано коришћење истог станарима за редовне потребе.</w:t>
      </w:r>
    </w:p>
    <w:p w:rsidR="00CC0E57" w:rsidRDefault="00CC0E57" w:rsidP="00CC0E57">
      <w:pPr>
        <w:autoSpaceDE w:val="0"/>
        <w:autoSpaceDN w:val="0"/>
        <w:adjustRightInd w:val="0"/>
        <w:spacing w:after="240"/>
        <w:ind w:left="-720" w:right="-1080" w:firstLine="720"/>
        <w:jc w:val="both"/>
        <w:rPr>
          <w:lang w:val="sr-Cyrl-RS"/>
        </w:rPr>
      </w:pPr>
    </w:p>
    <w:p w:rsidR="00CC0E57" w:rsidRPr="009A75E5" w:rsidRDefault="00CC0E57" w:rsidP="00CC0E57">
      <w:pPr>
        <w:autoSpaceDE w:val="0"/>
        <w:autoSpaceDN w:val="0"/>
        <w:adjustRightInd w:val="0"/>
        <w:spacing w:after="240"/>
        <w:ind w:left="-720" w:right="-1080" w:firstLine="720"/>
        <w:jc w:val="both"/>
        <w:rPr>
          <w:lang w:val="sr-Cyrl-RS"/>
        </w:rPr>
      </w:pPr>
    </w:p>
    <w:p w:rsidR="00CC0E57" w:rsidRPr="00797316" w:rsidRDefault="00CC0E57" w:rsidP="00CC0E57">
      <w:pPr>
        <w:autoSpaceDE w:val="0"/>
        <w:autoSpaceDN w:val="0"/>
        <w:adjustRightInd w:val="0"/>
        <w:spacing w:after="240"/>
        <w:ind w:left="-720" w:right="-1080" w:firstLine="720"/>
        <w:jc w:val="both"/>
        <w:rPr>
          <w:b/>
          <w:bCs/>
          <w:lang w:val="en"/>
        </w:rPr>
      </w:pPr>
      <w:r w:rsidRPr="00797316">
        <w:rPr>
          <w:b/>
          <w:bCs/>
          <w:lang w:val="en"/>
        </w:rPr>
        <w:t>Одржавање чистоће</w:t>
      </w: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14.</w:t>
      </w:r>
    </w:p>
    <w:p w:rsidR="00CC0E57" w:rsidRPr="009A75E5"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Станари су дужни да одржавају чистоћу на улазу зграде, степеништима, у заједничким и помоћним просторијама, самосталним деловима зграде и на земљишту које служи за употребу зграде, као и да обезбеде несметан и слободан пролаз кроз ове просторије и земљиште које служи за употребу зграде.</w:t>
      </w:r>
    </w:p>
    <w:p w:rsidR="00CC0E57" w:rsidRPr="00797316" w:rsidRDefault="00CC0E57" w:rsidP="00CC0E57">
      <w:pPr>
        <w:autoSpaceDE w:val="0"/>
        <w:autoSpaceDN w:val="0"/>
        <w:adjustRightInd w:val="0"/>
        <w:ind w:left="-720" w:right="-1080" w:firstLine="720"/>
        <w:jc w:val="both"/>
        <w:rPr>
          <w:lang w:val="en"/>
        </w:rPr>
      </w:pPr>
      <w:r w:rsidRPr="00797316">
        <w:rPr>
          <w:lang w:val="en"/>
        </w:rPr>
        <w:t>Забрањено је бацање предмета и смећа и просипање воде или друге течности на степеништима, у ходницима и другим заједничким просторијама, као и кроз прозоре и са тераса и балкона.</w:t>
      </w:r>
    </w:p>
    <w:p w:rsidR="00CC0E57" w:rsidRPr="00797316" w:rsidRDefault="00CC0E57" w:rsidP="00CC0E57">
      <w:pPr>
        <w:autoSpaceDE w:val="0"/>
        <w:autoSpaceDN w:val="0"/>
        <w:adjustRightInd w:val="0"/>
        <w:ind w:left="-720" w:right="-1080" w:firstLine="720"/>
        <w:jc w:val="both"/>
        <w:rPr>
          <w:lang w:val="en"/>
        </w:rPr>
      </w:pPr>
      <w:r w:rsidRPr="00797316">
        <w:rPr>
          <w:lang w:val="en"/>
        </w:rPr>
        <w:t>Забрањено је прљати и на било који начин оштећивати зидове, врата, прозоре, уређаје и друге делове зграде.</w:t>
      </w:r>
    </w:p>
    <w:p w:rsidR="00CC0E57" w:rsidRPr="00797316" w:rsidRDefault="00CC0E57" w:rsidP="00CC0E57">
      <w:pPr>
        <w:autoSpaceDE w:val="0"/>
        <w:autoSpaceDN w:val="0"/>
        <w:adjustRightInd w:val="0"/>
        <w:ind w:left="-720" w:right="-1080" w:firstLine="720"/>
        <w:jc w:val="both"/>
        <w:rPr>
          <w:lang w:val="en"/>
        </w:rPr>
      </w:pPr>
      <w:r w:rsidRPr="00797316">
        <w:rPr>
          <w:lang w:val="en"/>
        </w:rPr>
        <w:t>Кућно смеће и други отпад избацују се у посуде или на места која су за то одређена.</w:t>
      </w:r>
    </w:p>
    <w:p w:rsidR="00CC0E57" w:rsidRPr="00797316" w:rsidRDefault="00CC0E57" w:rsidP="00CC0E57">
      <w:pPr>
        <w:autoSpaceDE w:val="0"/>
        <w:autoSpaceDN w:val="0"/>
        <w:adjustRightInd w:val="0"/>
        <w:ind w:left="-720" w:right="-1080" w:firstLine="720"/>
        <w:jc w:val="both"/>
        <w:rPr>
          <w:lang w:val="en"/>
        </w:rPr>
      </w:pPr>
      <w:r w:rsidRPr="00797316">
        <w:rPr>
          <w:lang w:val="en"/>
        </w:rPr>
        <w:t>Простори и посуде за смеће се морају одржавати уредно и чисто.</w:t>
      </w:r>
    </w:p>
    <w:p w:rsidR="00CC0E57" w:rsidRPr="00797316" w:rsidRDefault="00CC0E57" w:rsidP="00CC0E57">
      <w:pPr>
        <w:autoSpaceDE w:val="0"/>
        <w:autoSpaceDN w:val="0"/>
        <w:adjustRightInd w:val="0"/>
        <w:ind w:left="-720" w:right="-1080" w:firstLine="720"/>
        <w:jc w:val="both"/>
        <w:rPr>
          <w:lang w:val="en"/>
        </w:rPr>
      </w:pPr>
      <w:r w:rsidRPr="00797316">
        <w:rPr>
          <w:lang w:val="en"/>
        </w:rPr>
        <w:t>Станари су дужни да спрече претерано ширење непријатних мириса и мириса од хране из својих посебних делова зграде.</w:t>
      </w:r>
    </w:p>
    <w:p w:rsidR="00CC0E57" w:rsidRPr="00797316" w:rsidRDefault="00CC0E57" w:rsidP="00CC0E57">
      <w:pPr>
        <w:autoSpaceDE w:val="0"/>
        <w:autoSpaceDN w:val="0"/>
        <w:adjustRightInd w:val="0"/>
        <w:ind w:left="-720" w:right="-1080" w:firstLine="720"/>
        <w:jc w:val="center"/>
        <w:rPr>
          <w:sz w:val="22"/>
          <w:szCs w:val="22"/>
          <w:lang w:val="en"/>
        </w:rPr>
      </w:pP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t>Члан 15.</w:t>
      </w:r>
    </w:p>
    <w:p w:rsidR="00CC0E57" w:rsidRPr="00797316" w:rsidRDefault="00CC0E57" w:rsidP="00CC0E57">
      <w:pPr>
        <w:autoSpaceDE w:val="0"/>
        <w:autoSpaceDN w:val="0"/>
        <w:adjustRightInd w:val="0"/>
        <w:ind w:left="-720" w:right="-1080" w:firstLine="720"/>
        <w:jc w:val="both"/>
        <w:rPr>
          <w:lang w:val="en"/>
        </w:rPr>
      </w:pPr>
      <w:r w:rsidRPr="00797316">
        <w:rPr>
          <w:lang w:val="en"/>
        </w:rPr>
        <w:t>Спољни делови зграде (врата, прозори, излози и сл.) морају бити чисти и исправни.</w:t>
      </w:r>
    </w:p>
    <w:p w:rsidR="00CC0E57" w:rsidRPr="00797316" w:rsidRDefault="00CC0E57" w:rsidP="00CC0E57">
      <w:pPr>
        <w:autoSpaceDE w:val="0"/>
        <w:autoSpaceDN w:val="0"/>
        <w:adjustRightInd w:val="0"/>
        <w:ind w:left="-720" w:right="-1080" w:firstLine="720"/>
        <w:jc w:val="both"/>
        <w:rPr>
          <w:lang w:val="en"/>
        </w:rPr>
      </w:pPr>
      <w:r w:rsidRPr="00797316">
        <w:rPr>
          <w:lang w:val="en"/>
        </w:rPr>
        <w:t>О чистоћи и исправности спољних делова зграде старају се станари, односно корисници станова, пословних просторија и других посебних делова  зграде.</w:t>
      </w: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center"/>
        <w:rPr>
          <w:sz w:val="22"/>
          <w:szCs w:val="22"/>
          <w:lang w:val="en"/>
        </w:rPr>
      </w:pP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t>Члан 16.</w:t>
      </w:r>
    </w:p>
    <w:p w:rsidR="00CC0E57" w:rsidRPr="00797316" w:rsidRDefault="00CC0E57" w:rsidP="00CC0E57">
      <w:pPr>
        <w:autoSpaceDE w:val="0"/>
        <w:autoSpaceDN w:val="0"/>
        <w:adjustRightInd w:val="0"/>
        <w:ind w:left="-720" w:right="-1080" w:firstLine="720"/>
        <w:jc w:val="both"/>
        <w:rPr>
          <w:lang w:val="en"/>
        </w:rPr>
      </w:pPr>
      <w:r w:rsidRPr="00797316">
        <w:rPr>
          <w:lang w:val="en"/>
        </w:rPr>
        <w:t>Забрањено је трешење тепиха, постељних и других ствари са прозора, балкона, лођа и тераса, као и у заједничким просторијама и помоћном простору.</w:t>
      </w:r>
    </w:p>
    <w:p w:rsidR="00CC0E57" w:rsidRPr="00797316" w:rsidRDefault="00CC0E57" w:rsidP="00CC0E57">
      <w:pPr>
        <w:autoSpaceDE w:val="0"/>
        <w:autoSpaceDN w:val="0"/>
        <w:adjustRightInd w:val="0"/>
        <w:ind w:left="-720" w:right="-1080" w:firstLine="720"/>
        <w:jc w:val="both"/>
        <w:rPr>
          <w:lang w:val="en"/>
        </w:rPr>
      </w:pPr>
      <w:r w:rsidRPr="00797316">
        <w:rPr>
          <w:lang w:val="en"/>
        </w:rPr>
        <w:t>Скупштина стамбене заједнице од</w:t>
      </w:r>
      <w:r>
        <w:rPr>
          <w:lang w:val="en"/>
        </w:rPr>
        <w:t>ређује време и место трешења ст</w:t>
      </w:r>
      <w:r w:rsidRPr="00797316">
        <w:rPr>
          <w:lang w:val="en"/>
        </w:rPr>
        <w:t>в</w:t>
      </w:r>
      <w:r>
        <w:rPr>
          <w:lang w:val="sr-Cyrl-RS"/>
        </w:rPr>
        <w:t>а</w:t>
      </w:r>
      <w:r w:rsidRPr="00797316">
        <w:rPr>
          <w:lang w:val="en"/>
        </w:rPr>
        <w:t>ри из става 1 овог члана.</w:t>
      </w:r>
    </w:p>
    <w:p w:rsidR="00CC0E57" w:rsidRPr="00797316" w:rsidRDefault="00CC0E57" w:rsidP="00CC0E57">
      <w:pPr>
        <w:autoSpaceDE w:val="0"/>
        <w:autoSpaceDN w:val="0"/>
        <w:adjustRightInd w:val="0"/>
        <w:ind w:left="-720" w:right="-1080" w:firstLine="720"/>
        <w:jc w:val="both"/>
        <w:rPr>
          <w:lang w:val="en"/>
        </w:rPr>
      </w:pPr>
    </w:p>
    <w:p w:rsidR="00CC0E57" w:rsidRPr="00797316" w:rsidRDefault="00CC0E57" w:rsidP="00CC0E57">
      <w:pPr>
        <w:autoSpaceDE w:val="0"/>
        <w:autoSpaceDN w:val="0"/>
        <w:adjustRightInd w:val="0"/>
        <w:ind w:left="-720" w:right="-1080" w:firstLine="720"/>
        <w:jc w:val="both"/>
        <w:rPr>
          <w:lang w:val="en"/>
        </w:rPr>
      </w:pP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t>Члан 17.</w:t>
      </w:r>
    </w:p>
    <w:p w:rsidR="00CC0E57" w:rsidRPr="00797316" w:rsidRDefault="00CC0E57" w:rsidP="00CC0E57">
      <w:pPr>
        <w:autoSpaceDE w:val="0"/>
        <w:autoSpaceDN w:val="0"/>
        <w:adjustRightInd w:val="0"/>
        <w:ind w:left="-720" w:right="-1080" w:firstLine="720"/>
        <w:jc w:val="both"/>
        <w:rPr>
          <w:lang w:val="en"/>
        </w:rPr>
      </w:pPr>
      <w:r w:rsidRPr="00797316">
        <w:rPr>
          <w:lang w:val="en"/>
        </w:rPr>
        <w:t>У случају да се у стану или другом посебном делу зграде појаве извори заразе или гамад, станар, односно корисник, је дужан да сузбије заразу и уништи гамад.</w:t>
      </w:r>
    </w:p>
    <w:p w:rsidR="00CC0E57" w:rsidRDefault="00CC0E57" w:rsidP="00CC0E57">
      <w:pPr>
        <w:autoSpaceDE w:val="0"/>
        <w:autoSpaceDN w:val="0"/>
        <w:adjustRightInd w:val="0"/>
        <w:ind w:left="-720" w:right="-1080" w:firstLine="720"/>
        <w:jc w:val="both"/>
        <w:rPr>
          <w:lang w:val="sr-Cyrl-RS"/>
        </w:rPr>
      </w:pPr>
      <w:r w:rsidRPr="00797316">
        <w:rPr>
          <w:lang w:val="en"/>
        </w:rPr>
        <w:t>Станари, однос</w:t>
      </w:r>
      <w:r>
        <w:rPr>
          <w:lang w:val="en"/>
        </w:rPr>
        <w:t>но корисници посебних делова зг</w:t>
      </w:r>
      <w:r w:rsidRPr="00797316">
        <w:rPr>
          <w:lang w:val="en"/>
        </w:rPr>
        <w:t>р</w:t>
      </w:r>
      <w:r>
        <w:rPr>
          <w:lang w:val="sr-Cyrl-RS"/>
        </w:rPr>
        <w:t>а</w:t>
      </w:r>
      <w:r w:rsidRPr="00797316">
        <w:rPr>
          <w:lang w:val="en"/>
        </w:rPr>
        <w:t xml:space="preserve">де су дужни да учествују у сузбијању заразе и уништавању гамади која се појавила у заједничким деловима зграде, помоћним просторијама и на земљишту које служи за употребу зграде. </w:t>
      </w:r>
    </w:p>
    <w:p w:rsidR="00CC0E57" w:rsidRDefault="00CC0E57" w:rsidP="00CC0E57">
      <w:pPr>
        <w:autoSpaceDE w:val="0"/>
        <w:autoSpaceDN w:val="0"/>
        <w:adjustRightInd w:val="0"/>
        <w:ind w:left="-720" w:right="-1080" w:firstLine="720"/>
        <w:jc w:val="both"/>
        <w:rPr>
          <w:lang w:val="sr-Cyrl-RS"/>
        </w:rPr>
      </w:pPr>
    </w:p>
    <w:p w:rsidR="00CC0E57" w:rsidRPr="004A22D9" w:rsidRDefault="00CC0E57" w:rsidP="00CC0E57">
      <w:pPr>
        <w:autoSpaceDE w:val="0"/>
        <w:autoSpaceDN w:val="0"/>
        <w:adjustRightInd w:val="0"/>
        <w:ind w:left="-720" w:right="-1080" w:firstLine="720"/>
        <w:jc w:val="both"/>
        <w:rPr>
          <w:lang w:val="sr-Cyrl-RS"/>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spacing w:after="240"/>
        <w:ind w:left="-720" w:right="-1080" w:firstLine="720"/>
        <w:jc w:val="center"/>
        <w:rPr>
          <w:b/>
          <w:bCs/>
          <w:lang w:val="en"/>
        </w:rPr>
      </w:pPr>
      <w:r w:rsidRPr="00797316">
        <w:rPr>
          <w:b/>
          <w:bCs/>
          <w:lang w:val="en"/>
        </w:rPr>
        <w:t>Члан 18.</w:t>
      </w:r>
    </w:p>
    <w:p w:rsidR="00CC0E57" w:rsidRPr="00797316" w:rsidRDefault="00CC0E57" w:rsidP="00CC0E57">
      <w:pPr>
        <w:autoSpaceDE w:val="0"/>
        <w:autoSpaceDN w:val="0"/>
        <w:adjustRightInd w:val="0"/>
        <w:ind w:left="-720" w:right="-1080" w:firstLine="720"/>
        <w:jc w:val="both"/>
        <w:rPr>
          <w:lang w:val="en"/>
        </w:rPr>
      </w:pPr>
      <w:r w:rsidRPr="00797316">
        <w:rPr>
          <w:lang w:val="en"/>
        </w:rPr>
        <w:t>Огревни материјал се не сме држати у заједничким и самосталним  деловима зграде и помоћном простору.</w:t>
      </w:r>
    </w:p>
    <w:p w:rsidR="00CC0E57" w:rsidRPr="00797316" w:rsidRDefault="00CC0E57" w:rsidP="00CC0E57">
      <w:pPr>
        <w:autoSpaceDE w:val="0"/>
        <w:autoSpaceDN w:val="0"/>
        <w:adjustRightInd w:val="0"/>
        <w:ind w:left="-720" w:right="-1080" w:firstLine="720"/>
        <w:jc w:val="both"/>
        <w:rPr>
          <w:lang w:val="en"/>
        </w:rPr>
      </w:pPr>
      <w:r w:rsidRPr="00797316">
        <w:rPr>
          <w:lang w:val="en"/>
        </w:rPr>
        <w:t>Огревни материјал се може држати у подрумима који су намењени и за смештај огревног материјала, односно на местима које одреди скупштина стамбене заједнице.</w:t>
      </w:r>
    </w:p>
    <w:p w:rsidR="00CC0E57" w:rsidRDefault="00CC0E57" w:rsidP="00CC0E57">
      <w:pPr>
        <w:autoSpaceDE w:val="0"/>
        <w:autoSpaceDN w:val="0"/>
        <w:adjustRightInd w:val="0"/>
        <w:ind w:left="-720" w:right="-1080" w:firstLine="720"/>
        <w:jc w:val="both"/>
        <w:rPr>
          <w:lang w:val="sr-Cyrl-RS"/>
        </w:rPr>
      </w:pPr>
      <w:r w:rsidRPr="00797316">
        <w:rPr>
          <w:lang w:val="en"/>
        </w:rPr>
        <w:t>Забрањено је цепање дрва, разбијање угља и обављање других послова са огревним материјалом у стану или другом посебном делу зграде, заједничким и самосталним деловима зграде и помоћном простору, осим у подрумима у којима је смештен огревни материјал, односно на местима која одреди скупштина стамбене заједнице.</w:t>
      </w:r>
    </w:p>
    <w:p w:rsidR="00CC0E57" w:rsidRPr="00A469A9" w:rsidRDefault="00CC0E57" w:rsidP="00CC0E57">
      <w:pPr>
        <w:autoSpaceDE w:val="0"/>
        <w:autoSpaceDN w:val="0"/>
        <w:adjustRightInd w:val="0"/>
        <w:ind w:left="-720" w:right="-1080" w:firstLine="720"/>
        <w:jc w:val="both"/>
        <w:rPr>
          <w:lang w:val="sr-Cyrl-RS"/>
        </w:rPr>
      </w:pPr>
    </w:p>
    <w:p w:rsidR="00CC0E57" w:rsidRPr="00797316" w:rsidRDefault="00CC0E57" w:rsidP="00CC0E57">
      <w:pPr>
        <w:autoSpaceDE w:val="0"/>
        <w:autoSpaceDN w:val="0"/>
        <w:adjustRightInd w:val="0"/>
        <w:ind w:left="-720" w:right="-1080" w:firstLine="720"/>
        <w:jc w:val="both"/>
        <w:rPr>
          <w:lang w:val="en"/>
        </w:rPr>
      </w:pPr>
    </w:p>
    <w:p w:rsidR="00CC0E57" w:rsidRPr="00797316" w:rsidRDefault="00CC0E57" w:rsidP="00CC0E57">
      <w:pPr>
        <w:autoSpaceDE w:val="0"/>
        <w:autoSpaceDN w:val="0"/>
        <w:adjustRightInd w:val="0"/>
        <w:ind w:left="-720" w:right="-1080" w:firstLine="720"/>
        <w:jc w:val="both"/>
        <w:rPr>
          <w:b/>
          <w:bCs/>
          <w:lang w:val="en"/>
        </w:rPr>
      </w:pPr>
      <w:r>
        <w:rPr>
          <w:b/>
          <w:bCs/>
          <w:lang w:val="sr-Cyrl-RS"/>
        </w:rPr>
        <w:t>Б</w:t>
      </w:r>
      <w:r w:rsidRPr="00797316">
        <w:rPr>
          <w:b/>
          <w:bCs/>
          <w:lang w:val="en"/>
        </w:rPr>
        <w:t>езбедност зграде</w:t>
      </w:r>
    </w:p>
    <w:p w:rsidR="00CC0E57" w:rsidRPr="00797316" w:rsidRDefault="00CC0E57" w:rsidP="00CC0E57">
      <w:pPr>
        <w:autoSpaceDE w:val="0"/>
        <w:autoSpaceDN w:val="0"/>
        <w:adjustRightInd w:val="0"/>
        <w:ind w:left="-720" w:right="-1080" w:firstLine="720"/>
        <w:jc w:val="both"/>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19.</w:t>
      </w:r>
    </w:p>
    <w:p w:rsidR="00CC0E57" w:rsidRPr="00A469A9"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Улазна врата зграде морају бити закључана у времену од 23-6 часова, а петком, суботом и недељом, као и у дане празника од 24-6 часова.</w:t>
      </w:r>
    </w:p>
    <w:p w:rsidR="00CC0E57" w:rsidRPr="00797316" w:rsidRDefault="00CC0E57" w:rsidP="00CC0E57">
      <w:pPr>
        <w:autoSpaceDE w:val="0"/>
        <w:autoSpaceDN w:val="0"/>
        <w:adjustRightInd w:val="0"/>
        <w:ind w:left="-720" w:right="-1080" w:firstLine="720"/>
        <w:jc w:val="both"/>
        <w:rPr>
          <w:lang w:val="en"/>
        </w:rPr>
      </w:pPr>
      <w:r w:rsidRPr="00797316">
        <w:rPr>
          <w:lang w:val="en"/>
        </w:rPr>
        <w:t>У остало време врата морају бити откључана, осим ако зграда има спољне уређаје за позивање појединих станара.</w:t>
      </w:r>
    </w:p>
    <w:p w:rsidR="00CC0E57" w:rsidRPr="00797316" w:rsidRDefault="00CC0E57" w:rsidP="00CC0E57">
      <w:pPr>
        <w:autoSpaceDE w:val="0"/>
        <w:autoSpaceDN w:val="0"/>
        <w:adjustRightInd w:val="0"/>
        <w:ind w:left="-720" w:right="-1080" w:firstLine="720"/>
        <w:jc w:val="both"/>
        <w:rPr>
          <w:lang w:val="en"/>
        </w:rPr>
      </w:pPr>
      <w:r w:rsidRPr="00797316">
        <w:rPr>
          <w:lang w:val="en"/>
        </w:rPr>
        <w:t>Улазна врата на заједничким просторијама, тавану, подруму, као и улазна врата која воде на равне кровове морају бити стално закључана.</w:t>
      </w:r>
    </w:p>
    <w:p w:rsidR="00CC0E57" w:rsidRPr="00797316" w:rsidRDefault="00CC0E57" w:rsidP="00CC0E57">
      <w:pPr>
        <w:autoSpaceDE w:val="0"/>
        <w:autoSpaceDN w:val="0"/>
        <w:adjustRightInd w:val="0"/>
        <w:ind w:left="-720" w:right="-1080" w:firstLine="720"/>
        <w:jc w:val="both"/>
        <w:rPr>
          <w:lang w:val="en"/>
        </w:rPr>
      </w:pPr>
      <w:r w:rsidRPr="00797316">
        <w:rPr>
          <w:lang w:val="en"/>
        </w:rPr>
        <w:t xml:space="preserve">Отвори за убацивање огрева и других предмета морају бити стално затворени и у исправном стању. </w:t>
      </w:r>
    </w:p>
    <w:p w:rsidR="00CC0E57" w:rsidRPr="00797316" w:rsidRDefault="00CC0E57" w:rsidP="00CC0E57">
      <w:pPr>
        <w:autoSpaceDE w:val="0"/>
        <w:autoSpaceDN w:val="0"/>
        <w:adjustRightInd w:val="0"/>
        <w:ind w:left="-720" w:right="-1080" w:firstLine="720"/>
        <w:jc w:val="both"/>
        <w:rPr>
          <w:lang w:val="en"/>
        </w:rPr>
      </w:pPr>
      <w:r w:rsidRPr="00797316">
        <w:rPr>
          <w:lang w:val="en"/>
        </w:rPr>
        <w:t>Станарима се обезбеђују кључеви од одговарајућих врата, које су дужни да врате када им престане својство станара у смислу ове одлуке, о чему се стара управник, односно професионални управник или лице које они овласте.</w:t>
      </w: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center"/>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20.</w:t>
      </w:r>
    </w:p>
    <w:p w:rsidR="00CC0E57" w:rsidRPr="00EE412E"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На прозорима, терасама и балконима могу се држати посуде са цвећем.</w:t>
      </w:r>
    </w:p>
    <w:p w:rsidR="00CC0E57" w:rsidRPr="00797316" w:rsidRDefault="00CC0E57" w:rsidP="00CC0E57">
      <w:pPr>
        <w:autoSpaceDE w:val="0"/>
        <w:autoSpaceDN w:val="0"/>
        <w:adjustRightInd w:val="0"/>
        <w:ind w:left="-720" w:right="-1080" w:firstLine="720"/>
        <w:jc w:val="both"/>
        <w:rPr>
          <w:lang w:val="en"/>
        </w:rPr>
      </w:pPr>
      <w:r w:rsidRPr="00797316">
        <w:rPr>
          <w:lang w:val="en"/>
        </w:rPr>
        <w:t>Посуде из става 1 овог члана морају бити осигуране од пада и изливања воде.</w:t>
      </w:r>
    </w:p>
    <w:p w:rsidR="00CC0E57" w:rsidRPr="00797316" w:rsidRDefault="00CC0E57" w:rsidP="00CC0E57">
      <w:pPr>
        <w:autoSpaceDE w:val="0"/>
        <w:autoSpaceDN w:val="0"/>
        <w:adjustRightInd w:val="0"/>
        <w:ind w:left="-720" w:right="-1080" w:firstLine="720"/>
        <w:jc w:val="both"/>
        <w:rPr>
          <w:lang w:val="en"/>
        </w:rPr>
      </w:pPr>
      <w:r w:rsidRPr="00797316">
        <w:rPr>
          <w:lang w:val="en"/>
        </w:rPr>
        <w:t>Станари су дужни да са прозора, балкона, лођа и тераса свог стана или другог посебног дела зграде уклањају снег и лед.</w:t>
      </w:r>
    </w:p>
    <w:p w:rsidR="00CC0E57" w:rsidRPr="00797316" w:rsidRDefault="00CC0E57" w:rsidP="00CC0E57">
      <w:pPr>
        <w:autoSpaceDE w:val="0"/>
        <w:autoSpaceDN w:val="0"/>
        <w:adjustRightInd w:val="0"/>
        <w:ind w:left="-720" w:right="-1080" w:firstLine="720"/>
        <w:jc w:val="both"/>
        <w:rPr>
          <w:lang w:val="en"/>
        </w:rPr>
      </w:pPr>
      <w:r w:rsidRPr="00797316">
        <w:rPr>
          <w:lang w:val="en"/>
        </w:rPr>
        <w:lastRenderedPageBreak/>
        <w:t>Скупштина стамбене заједнице и управник, односно професионални управник се старају о уклањању снега и леда са заједничких делова зграде.</w:t>
      </w:r>
    </w:p>
    <w:p w:rsidR="00CC0E57" w:rsidRPr="00797316" w:rsidRDefault="00CC0E57" w:rsidP="00CC0E57">
      <w:pPr>
        <w:autoSpaceDE w:val="0"/>
        <w:autoSpaceDN w:val="0"/>
        <w:adjustRightInd w:val="0"/>
        <w:ind w:left="-720" w:right="-1080" w:firstLine="720"/>
        <w:jc w:val="both"/>
        <w:rPr>
          <w:lang w:val="en"/>
        </w:rPr>
      </w:pPr>
      <w:r w:rsidRPr="00797316">
        <w:rPr>
          <w:lang w:val="en"/>
        </w:rPr>
        <w:t>За време кише, снега и других временских непогода прозори на степеништу, тавану и другим заједничким просторијама морају бити затворени.</w:t>
      </w:r>
    </w:p>
    <w:p w:rsidR="00CC0E57" w:rsidRPr="00797316" w:rsidRDefault="00CC0E57" w:rsidP="00CC0E57">
      <w:pPr>
        <w:autoSpaceDE w:val="0"/>
        <w:autoSpaceDN w:val="0"/>
        <w:adjustRightInd w:val="0"/>
        <w:ind w:left="-720" w:right="-1080" w:firstLine="720"/>
        <w:jc w:val="both"/>
        <w:rPr>
          <w:lang w:val="en"/>
        </w:rPr>
      </w:pPr>
      <w:r w:rsidRPr="00797316">
        <w:rPr>
          <w:lang w:val="en"/>
        </w:rPr>
        <w:t>Прозори на подруму  морају имати густу жичану мрежу.</w:t>
      </w:r>
    </w:p>
    <w:p w:rsidR="00CC0E57" w:rsidRPr="00797316" w:rsidRDefault="00CC0E57" w:rsidP="00CC0E57">
      <w:pPr>
        <w:autoSpaceDE w:val="0"/>
        <w:autoSpaceDN w:val="0"/>
        <w:adjustRightInd w:val="0"/>
        <w:ind w:left="-720" w:right="-1080" w:firstLine="720"/>
        <w:jc w:val="both"/>
        <w:rPr>
          <w:lang w:val="en"/>
        </w:rPr>
      </w:pPr>
    </w:p>
    <w:p w:rsidR="00CC0E57" w:rsidRPr="00797316" w:rsidRDefault="00CC0E57" w:rsidP="00CC0E57">
      <w:pPr>
        <w:autoSpaceDE w:val="0"/>
        <w:autoSpaceDN w:val="0"/>
        <w:adjustRightInd w:val="0"/>
        <w:ind w:left="-720" w:right="-1080" w:firstLine="720"/>
        <w:jc w:val="center"/>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21.</w:t>
      </w:r>
    </w:p>
    <w:p w:rsidR="00CC0E57" w:rsidRPr="00EE412E"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Лифтови и други уређаји у згради могу се користити искључиво у складу са упутством произвођача које мора бити видно истакнуто.</w:t>
      </w:r>
    </w:p>
    <w:p w:rsidR="00CC0E57" w:rsidRPr="00797316" w:rsidRDefault="00CC0E57" w:rsidP="00CC0E57">
      <w:pPr>
        <w:autoSpaceDE w:val="0"/>
        <w:autoSpaceDN w:val="0"/>
        <w:adjustRightInd w:val="0"/>
        <w:ind w:left="-720" w:right="-1080" w:firstLine="720"/>
        <w:jc w:val="both"/>
        <w:rPr>
          <w:lang w:val="en"/>
        </w:rPr>
      </w:pPr>
      <w:r w:rsidRPr="00797316">
        <w:rPr>
          <w:lang w:val="en"/>
        </w:rPr>
        <w:t>У случају квара, лифт се мора искључити из употребе и на свим вратима лифта истаћи упозорење да је лифт у квару, о чему се стара управник, односно професионални управник или лице које они овласте.</w:t>
      </w:r>
    </w:p>
    <w:p w:rsidR="00CC0E57" w:rsidRPr="00797316" w:rsidRDefault="00CC0E57" w:rsidP="00CC0E57">
      <w:pPr>
        <w:autoSpaceDE w:val="0"/>
        <w:autoSpaceDN w:val="0"/>
        <w:adjustRightInd w:val="0"/>
        <w:ind w:left="-720" w:right="-1080" w:firstLine="720"/>
        <w:jc w:val="both"/>
        <w:rPr>
          <w:lang w:val="en"/>
        </w:rPr>
      </w:pPr>
      <w:r w:rsidRPr="00797316">
        <w:rPr>
          <w:lang w:val="en"/>
        </w:rPr>
        <w:t>Отклањање кварова на уређајима из става 1 овог члана може вршити само овлашћена организација.</w:t>
      </w:r>
    </w:p>
    <w:p w:rsidR="00CC0E57" w:rsidRDefault="00CC0E57" w:rsidP="00CC0E57">
      <w:pPr>
        <w:autoSpaceDE w:val="0"/>
        <w:autoSpaceDN w:val="0"/>
        <w:adjustRightInd w:val="0"/>
        <w:ind w:left="-720" w:right="-1080" w:firstLine="720"/>
        <w:jc w:val="both"/>
        <w:rPr>
          <w:sz w:val="22"/>
          <w:szCs w:val="22"/>
          <w:lang w:val="sr-Cyrl-RS"/>
        </w:rPr>
      </w:pPr>
    </w:p>
    <w:p w:rsidR="00CC0E57" w:rsidRDefault="00CC0E57" w:rsidP="00CC0E57">
      <w:pPr>
        <w:autoSpaceDE w:val="0"/>
        <w:autoSpaceDN w:val="0"/>
        <w:adjustRightInd w:val="0"/>
        <w:ind w:left="-720" w:right="-1080" w:firstLine="720"/>
        <w:jc w:val="both"/>
        <w:rPr>
          <w:sz w:val="22"/>
          <w:szCs w:val="22"/>
          <w:lang w:val="sr-Cyrl-RS"/>
        </w:rPr>
      </w:pPr>
    </w:p>
    <w:p w:rsidR="00CC0E57" w:rsidRDefault="00CC0E57" w:rsidP="00CC0E57">
      <w:pPr>
        <w:autoSpaceDE w:val="0"/>
        <w:autoSpaceDN w:val="0"/>
        <w:adjustRightInd w:val="0"/>
        <w:ind w:left="-720" w:right="-1080" w:firstLine="720"/>
        <w:jc w:val="both"/>
        <w:rPr>
          <w:sz w:val="22"/>
          <w:szCs w:val="22"/>
          <w:lang w:val="sr-Cyrl-RS"/>
        </w:rPr>
      </w:pPr>
    </w:p>
    <w:p w:rsidR="00CC0E57" w:rsidRDefault="00CC0E57" w:rsidP="00CC0E57">
      <w:pPr>
        <w:autoSpaceDE w:val="0"/>
        <w:autoSpaceDN w:val="0"/>
        <w:adjustRightInd w:val="0"/>
        <w:ind w:left="-720" w:right="-1080" w:firstLine="720"/>
        <w:jc w:val="both"/>
        <w:rPr>
          <w:sz w:val="22"/>
          <w:szCs w:val="22"/>
          <w:lang w:val="sr-Cyrl-RS"/>
        </w:rPr>
      </w:pPr>
    </w:p>
    <w:p w:rsidR="00CC0E57" w:rsidRPr="002F1249" w:rsidRDefault="00CC0E57" w:rsidP="00CC0E57">
      <w:pPr>
        <w:autoSpaceDE w:val="0"/>
        <w:autoSpaceDN w:val="0"/>
        <w:adjustRightInd w:val="0"/>
        <w:ind w:left="-720" w:right="-1080" w:firstLine="720"/>
        <w:jc w:val="both"/>
        <w:rPr>
          <w:sz w:val="22"/>
          <w:szCs w:val="22"/>
          <w:lang w:val="sr-Cyrl-RS"/>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22.</w:t>
      </w:r>
    </w:p>
    <w:p w:rsidR="00CC0E57" w:rsidRPr="002B547C"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Скупштина станара стамбене заједнице и управник, односно професионални управник старају се да се редовно врши контрола исправности лифта, противпожарних и других уређаја.</w:t>
      </w: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23.</w:t>
      </w:r>
    </w:p>
    <w:p w:rsidR="00CC0E57" w:rsidRPr="002B547C"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Забрањено је самовласно вршење поправки и радова на заједничким деловима зграде и уређајима у згради.</w:t>
      </w:r>
    </w:p>
    <w:p w:rsidR="00CC0E57" w:rsidRPr="00797316" w:rsidRDefault="00CC0E57" w:rsidP="00CC0E57">
      <w:pPr>
        <w:ind w:left="-540" w:right="-1080" w:firstLine="540"/>
        <w:jc w:val="both"/>
        <w:rPr>
          <w:lang w:val="sr-Cyrl-BA"/>
        </w:rPr>
      </w:pPr>
      <w:r w:rsidRPr="00797316">
        <w:rPr>
          <w:lang w:val="sr-Cyrl-BA"/>
        </w:rPr>
        <w:t>Станар који изводи грађевинске,  грађевинско-занатске и инсталатерске радове у згради или на згради, дужан је да предходно о томе обавести орган управљања зградом и прикаже му одобрење надлежног органа за извођење радова, уколико је посебним законом прописана обавеза прибављања одобрења за извођење тих грађевинских радова, а потом постављањем обавештења на видном месту у згради обавести станаре о дану почетка извођења радова, врсти и трајању радова.</w:t>
      </w:r>
    </w:p>
    <w:p w:rsidR="00CC0E57" w:rsidRPr="00797316" w:rsidRDefault="00CC0E57" w:rsidP="00CC0E57">
      <w:pPr>
        <w:ind w:left="-540" w:right="-1080" w:firstLine="540"/>
        <w:jc w:val="both"/>
        <w:rPr>
          <w:lang w:val="sr-Cyrl-BA"/>
        </w:rPr>
      </w:pPr>
      <w:r w:rsidRPr="00797316">
        <w:rPr>
          <w:lang w:val="sr-Cyrl-BA"/>
        </w:rPr>
        <w:t>Станар који изводи радове из става 2. овог члана дужан је да по завршетку радова делове зграде на којима су извођени радови, делове зграде и земљиште за редовну употребу које је коришћено за извођење радова врати у првобитно стање.</w:t>
      </w:r>
    </w:p>
    <w:p w:rsidR="00CC0E57" w:rsidRPr="00797316" w:rsidRDefault="00CC0E57" w:rsidP="00CC0E57">
      <w:pPr>
        <w:ind w:left="-540" w:right="-1080" w:firstLine="540"/>
        <w:jc w:val="both"/>
        <w:rPr>
          <w:lang w:val="sr-Cyrl-BA"/>
        </w:rPr>
      </w:pPr>
      <w:r w:rsidRPr="00797316">
        <w:rPr>
          <w:lang w:val="sr-Cyrl-BA"/>
        </w:rPr>
        <w:t>Радови из става 2. овог члана осим у случајевима хаварије и потребе за хитним интервенцијама, не могу се изводити у време одмора.</w:t>
      </w:r>
    </w:p>
    <w:p w:rsidR="00CC0E57" w:rsidRPr="00797316" w:rsidRDefault="00CC0E57" w:rsidP="00CC0E57">
      <w:pPr>
        <w:autoSpaceDE w:val="0"/>
        <w:autoSpaceDN w:val="0"/>
        <w:adjustRightInd w:val="0"/>
        <w:ind w:right="-1080"/>
        <w:jc w:val="both"/>
        <w:rPr>
          <w:sz w:val="22"/>
          <w:szCs w:val="22"/>
          <w:lang w:val="en"/>
        </w:rPr>
      </w:pPr>
    </w:p>
    <w:p w:rsidR="00CC0E57" w:rsidRPr="00797316" w:rsidRDefault="00CC0E57" w:rsidP="00CC0E57">
      <w:pPr>
        <w:autoSpaceDE w:val="0"/>
        <w:autoSpaceDN w:val="0"/>
        <w:adjustRightInd w:val="0"/>
        <w:ind w:left="-720" w:right="-1080" w:firstLine="720"/>
        <w:jc w:val="center"/>
        <w:rPr>
          <w:b/>
          <w:bCs/>
          <w:lang w:val="en"/>
        </w:rPr>
      </w:pPr>
      <w:r w:rsidRPr="00797316">
        <w:rPr>
          <w:b/>
          <w:bCs/>
          <w:lang w:val="en"/>
        </w:rPr>
        <w:t>Члан 24.</w:t>
      </w:r>
    </w:p>
    <w:p w:rsidR="00CC0E57" w:rsidRPr="00797316" w:rsidRDefault="00CC0E57" w:rsidP="00CC0E57">
      <w:pPr>
        <w:autoSpaceDE w:val="0"/>
        <w:autoSpaceDN w:val="0"/>
        <w:adjustRightInd w:val="0"/>
        <w:ind w:left="-720" w:right="-1080" w:firstLine="720"/>
        <w:jc w:val="center"/>
        <w:rPr>
          <w:sz w:val="22"/>
          <w:szCs w:val="22"/>
          <w:lang w:val="en"/>
        </w:rPr>
      </w:pPr>
    </w:p>
    <w:p w:rsidR="00CC0E57" w:rsidRDefault="00CC0E57" w:rsidP="00CC0E57">
      <w:pPr>
        <w:autoSpaceDE w:val="0"/>
        <w:autoSpaceDN w:val="0"/>
        <w:adjustRightInd w:val="0"/>
        <w:ind w:left="-720" w:right="-1080" w:firstLine="720"/>
        <w:jc w:val="both"/>
        <w:rPr>
          <w:lang w:val="sr-Cyrl-RS"/>
        </w:rPr>
      </w:pPr>
      <w:r w:rsidRPr="00797316">
        <w:rPr>
          <w:lang w:val="en"/>
        </w:rPr>
        <w:t>Грађевински радови се морају изводити тако да се не угрожава стабилност зграде и делова зграде и  не наноси  штета на посебним, заједничким и другим деловима зграде.</w:t>
      </w:r>
    </w:p>
    <w:p w:rsidR="00436FD6" w:rsidRPr="00436FD6" w:rsidRDefault="00436FD6" w:rsidP="00CC0E57">
      <w:pPr>
        <w:autoSpaceDE w:val="0"/>
        <w:autoSpaceDN w:val="0"/>
        <w:adjustRightInd w:val="0"/>
        <w:ind w:left="-720" w:right="-1080" w:firstLine="720"/>
        <w:jc w:val="both"/>
        <w:rPr>
          <w:lang w:val="sr-Cyrl-RS"/>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lastRenderedPageBreak/>
        <w:t>Члан 25.</w:t>
      </w:r>
    </w:p>
    <w:p w:rsidR="00CC0E57" w:rsidRPr="001A2ABA"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Ради заштите од пожара забрањено је:</w:t>
      </w:r>
    </w:p>
    <w:p w:rsidR="00CC0E57" w:rsidRPr="00797316" w:rsidRDefault="00CC0E57" w:rsidP="00EE39FC">
      <w:pPr>
        <w:numPr>
          <w:ilvl w:val="0"/>
          <w:numId w:val="5"/>
        </w:numPr>
        <w:autoSpaceDE w:val="0"/>
        <w:autoSpaceDN w:val="0"/>
        <w:adjustRightInd w:val="0"/>
        <w:ind w:left="-720" w:right="-1080" w:firstLine="720"/>
        <w:jc w:val="both"/>
        <w:rPr>
          <w:lang w:val="en"/>
        </w:rPr>
      </w:pPr>
      <w:r w:rsidRPr="00797316">
        <w:rPr>
          <w:lang w:val="en"/>
        </w:rPr>
        <w:t>држати на степеништима, у ходнику, противпожарним пролазима, таванским просторијама и другим заједничким просторијама лако запаљив материјал,</w:t>
      </w:r>
    </w:p>
    <w:p w:rsidR="00CC0E57" w:rsidRPr="00797316" w:rsidRDefault="00CC0E57" w:rsidP="00EE39FC">
      <w:pPr>
        <w:numPr>
          <w:ilvl w:val="0"/>
          <w:numId w:val="5"/>
        </w:numPr>
        <w:autoSpaceDE w:val="0"/>
        <w:autoSpaceDN w:val="0"/>
        <w:adjustRightInd w:val="0"/>
        <w:ind w:left="-720" w:right="-1080" w:firstLine="720"/>
        <w:jc w:val="both"/>
        <w:rPr>
          <w:lang w:val="en"/>
        </w:rPr>
      </w:pPr>
      <w:r w:rsidRPr="00797316">
        <w:rPr>
          <w:lang w:val="en"/>
        </w:rPr>
        <w:t>улазити на таван или у подрум са светиљкама са отвореним пламеном,</w:t>
      </w:r>
    </w:p>
    <w:p w:rsidR="00CC0E57" w:rsidRPr="00797316" w:rsidRDefault="00CC0E57" w:rsidP="00EE39FC">
      <w:pPr>
        <w:numPr>
          <w:ilvl w:val="0"/>
          <w:numId w:val="5"/>
        </w:numPr>
        <w:autoSpaceDE w:val="0"/>
        <w:autoSpaceDN w:val="0"/>
        <w:adjustRightInd w:val="0"/>
        <w:ind w:left="-720" w:right="-1080" w:firstLine="720"/>
        <w:jc w:val="both"/>
        <w:rPr>
          <w:lang w:val="en"/>
        </w:rPr>
      </w:pPr>
      <w:r w:rsidRPr="00797316">
        <w:rPr>
          <w:lang w:val="en"/>
        </w:rPr>
        <w:t>ложење ватре на тавану или у подруму уколико за то у овим просторијама не постоје посебна ложишта,</w:t>
      </w:r>
    </w:p>
    <w:p w:rsidR="00CC0E57" w:rsidRPr="00797316" w:rsidRDefault="00CC0E57" w:rsidP="00EE39FC">
      <w:pPr>
        <w:numPr>
          <w:ilvl w:val="0"/>
          <w:numId w:val="5"/>
        </w:numPr>
        <w:autoSpaceDE w:val="0"/>
        <w:autoSpaceDN w:val="0"/>
        <w:adjustRightInd w:val="0"/>
        <w:ind w:left="-720" w:right="-1080" w:firstLine="720"/>
        <w:jc w:val="both"/>
        <w:rPr>
          <w:lang w:val="en"/>
        </w:rPr>
      </w:pPr>
      <w:r w:rsidRPr="00797316">
        <w:rPr>
          <w:lang w:val="en"/>
        </w:rPr>
        <w:t>држање уља за ложење у подрумима који нису изграђени или адаптирани према прописима који уређују држање и смештај уља за ложење,</w:t>
      </w:r>
    </w:p>
    <w:p w:rsidR="00CC0E57" w:rsidRPr="00797316" w:rsidRDefault="00CC0E57" w:rsidP="00EE39FC">
      <w:pPr>
        <w:numPr>
          <w:ilvl w:val="0"/>
          <w:numId w:val="5"/>
        </w:numPr>
        <w:autoSpaceDE w:val="0"/>
        <w:autoSpaceDN w:val="0"/>
        <w:adjustRightInd w:val="0"/>
        <w:ind w:left="-720" w:right="-1080" w:firstLine="720"/>
        <w:jc w:val="both"/>
        <w:rPr>
          <w:lang w:val="en"/>
        </w:rPr>
      </w:pPr>
      <w:r w:rsidRPr="00797316">
        <w:rPr>
          <w:lang w:val="en"/>
        </w:rPr>
        <w:t>спаљивање ча</w:t>
      </w:r>
      <w:r>
        <w:rPr>
          <w:lang w:val="sr-Cyrl-RS"/>
        </w:rPr>
        <w:t>ђ</w:t>
      </w:r>
      <w:r w:rsidRPr="00797316">
        <w:rPr>
          <w:lang w:val="en"/>
        </w:rPr>
        <w:t>и у димњацима без присуства димничара,</w:t>
      </w:r>
    </w:p>
    <w:p w:rsidR="00CC0E57" w:rsidRPr="00797316" w:rsidRDefault="00CC0E57" w:rsidP="00EE39FC">
      <w:pPr>
        <w:numPr>
          <w:ilvl w:val="0"/>
          <w:numId w:val="5"/>
        </w:numPr>
        <w:autoSpaceDE w:val="0"/>
        <w:autoSpaceDN w:val="0"/>
        <w:adjustRightInd w:val="0"/>
        <w:ind w:left="-720" w:right="-1080" w:firstLine="720"/>
        <w:jc w:val="both"/>
        <w:rPr>
          <w:lang w:val="en"/>
        </w:rPr>
      </w:pPr>
      <w:r w:rsidRPr="00797316">
        <w:rPr>
          <w:lang w:val="en"/>
        </w:rPr>
        <w:t>затварање славина на улазном вентилу од зидних пожарних хидраната и</w:t>
      </w:r>
    </w:p>
    <w:p w:rsidR="00CC0E57" w:rsidRPr="00797316" w:rsidRDefault="00CC0E57" w:rsidP="00EE39FC">
      <w:pPr>
        <w:numPr>
          <w:ilvl w:val="0"/>
          <w:numId w:val="5"/>
        </w:numPr>
        <w:autoSpaceDE w:val="0"/>
        <w:autoSpaceDN w:val="0"/>
        <w:adjustRightInd w:val="0"/>
        <w:ind w:left="-720" w:right="-1080" w:firstLine="720"/>
        <w:jc w:val="both"/>
        <w:rPr>
          <w:lang w:val="en"/>
        </w:rPr>
      </w:pPr>
      <w:r w:rsidRPr="00797316">
        <w:rPr>
          <w:lang w:val="en"/>
        </w:rPr>
        <w:t>преграђивање – затварање нужних пролаза.</w:t>
      </w:r>
    </w:p>
    <w:p w:rsidR="00CC0E57" w:rsidRPr="00797316" w:rsidRDefault="00CC0E57" w:rsidP="00CC0E57">
      <w:pPr>
        <w:autoSpaceDE w:val="0"/>
        <w:autoSpaceDN w:val="0"/>
        <w:adjustRightInd w:val="0"/>
        <w:ind w:left="-720" w:right="-1080"/>
        <w:jc w:val="both"/>
        <w:rPr>
          <w:lang w:val="en"/>
        </w:rPr>
      </w:pPr>
    </w:p>
    <w:p w:rsidR="00CC0E57" w:rsidRDefault="00CC0E57" w:rsidP="00CC0E57">
      <w:pPr>
        <w:autoSpaceDE w:val="0"/>
        <w:autoSpaceDN w:val="0"/>
        <w:adjustRightInd w:val="0"/>
        <w:ind w:left="-720" w:right="-1080" w:firstLine="720"/>
        <w:jc w:val="both"/>
        <w:rPr>
          <w:lang w:val="sr-Cyrl-RS"/>
        </w:rPr>
      </w:pPr>
      <w:r w:rsidRPr="00797316">
        <w:rPr>
          <w:lang w:val="en"/>
        </w:rPr>
        <w:t>Прозори на подрумима морају бити обезбеђени-заштићени од убацивања споља запаљених или запаљивих предмета.</w:t>
      </w:r>
    </w:p>
    <w:p w:rsidR="00CC0E57" w:rsidRDefault="00CC0E57" w:rsidP="00CC0E57">
      <w:pPr>
        <w:autoSpaceDE w:val="0"/>
        <w:autoSpaceDN w:val="0"/>
        <w:adjustRightInd w:val="0"/>
        <w:ind w:left="-720" w:right="-1080" w:firstLine="720"/>
        <w:jc w:val="both"/>
        <w:rPr>
          <w:lang w:val="sr-Cyrl-RS"/>
        </w:rPr>
      </w:pPr>
    </w:p>
    <w:p w:rsidR="00CC0E57" w:rsidRPr="004A22D9" w:rsidRDefault="00CC0E57" w:rsidP="00CC0E57">
      <w:pPr>
        <w:autoSpaceDE w:val="0"/>
        <w:autoSpaceDN w:val="0"/>
        <w:adjustRightInd w:val="0"/>
        <w:ind w:left="-720" w:right="-1080" w:firstLine="720"/>
        <w:jc w:val="both"/>
        <w:rPr>
          <w:lang w:val="sr-Cyrl-RS"/>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right="-1080"/>
        <w:jc w:val="both"/>
        <w:rPr>
          <w:sz w:val="22"/>
          <w:szCs w:val="22"/>
          <w:lang w:val="en"/>
        </w:rPr>
      </w:pPr>
    </w:p>
    <w:p w:rsidR="00CC0E57" w:rsidRPr="00427452" w:rsidRDefault="00CC0E57" w:rsidP="00CC0E57">
      <w:pPr>
        <w:autoSpaceDE w:val="0"/>
        <w:autoSpaceDN w:val="0"/>
        <w:adjustRightInd w:val="0"/>
        <w:ind w:left="-720" w:right="-1080" w:firstLine="720"/>
        <w:jc w:val="center"/>
        <w:rPr>
          <w:b/>
          <w:bCs/>
          <w:lang w:val="sr-Cyrl-RS"/>
        </w:rPr>
      </w:pPr>
      <w:r w:rsidRPr="00797316">
        <w:rPr>
          <w:b/>
          <w:bCs/>
          <w:lang w:val="en"/>
        </w:rPr>
        <w:t>Члан 26.</w:t>
      </w:r>
    </w:p>
    <w:p w:rsidR="00CC0E57" w:rsidRPr="00427452"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Степеништа и ходници морају бити осветљени ноћу уколико у згради не постоје уређаји за аутоматско осветљење.</w:t>
      </w:r>
    </w:p>
    <w:p w:rsidR="00CC0E57" w:rsidRPr="00797316" w:rsidRDefault="00CC0E57" w:rsidP="00CC0E57">
      <w:pPr>
        <w:autoSpaceDE w:val="0"/>
        <w:autoSpaceDN w:val="0"/>
        <w:adjustRightInd w:val="0"/>
        <w:ind w:right="-1080"/>
        <w:jc w:val="both"/>
        <w:rPr>
          <w:lang w:val="en"/>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both"/>
        <w:rPr>
          <w:b/>
          <w:bCs/>
          <w:lang w:val="en"/>
        </w:rPr>
      </w:pPr>
      <w:r w:rsidRPr="00797316">
        <w:rPr>
          <w:b/>
          <w:bCs/>
          <w:lang w:val="en"/>
        </w:rPr>
        <w:t xml:space="preserve"> Коришћење заједничких просторија, уређаја и земљишта </w:t>
      </w:r>
    </w:p>
    <w:p w:rsidR="00CC0E57" w:rsidRPr="00797316" w:rsidRDefault="00CC0E57" w:rsidP="00CC0E57">
      <w:pPr>
        <w:autoSpaceDE w:val="0"/>
        <w:autoSpaceDN w:val="0"/>
        <w:adjustRightInd w:val="0"/>
        <w:ind w:left="-720" w:right="-1080" w:firstLine="720"/>
        <w:jc w:val="center"/>
        <w:rPr>
          <w:sz w:val="22"/>
          <w:szCs w:val="22"/>
          <w:lang w:val="en"/>
        </w:rPr>
      </w:pPr>
    </w:p>
    <w:p w:rsidR="00CC0E57" w:rsidRPr="00797316" w:rsidRDefault="00CC0E57" w:rsidP="00CC0E57">
      <w:pPr>
        <w:autoSpaceDE w:val="0"/>
        <w:autoSpaceDN w:val="0"/>
        <w:adjustRightInd w:val="0"/>
        <w:ind w:left="-720" w:right="-1080" w:firstLine="720"/>
        <w:jc w:val="center"/>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27.</w:t>
      </w:r>
    </w:p>
    <w:p w:rsidR="00CC0E57" w:rsidRPr="00265BC5"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Заједничке просторије у згради (перионице, сушионице, просторије за забаву и сл.) и уређаји користе се у складу са њиховом наменом према распореду који утврди скупштина стамбене заједнице.</w:t>
      </w:r>
    </w:p>
    <w:p w:rsidR="00CC0E57" w:rsidRPr="00797316" w:rsidRDefault="00CC0E57" w:rsidP="00CC0E57">
      <w:pPr>
        <w:autoSpaceDE w:val="0"/>
        <w:autoSpaceDN w:val="0"/>
        <w:adjustRightInd w:val="0"/>
        <w:ind w:left="-720" w:right="-1080" w:firstLine="720"/>
        <w:jc w:val="both"/>
        <w:rPr>
          <w:lang w:val="en"/>
        </w:rPr>
      </w:pPr>
      <w:r w:rsidRPr="00797316">
        <w:rPr>
          <w:lang w:val="en"/>
        </w:rPr>
        <w:t>При утврђивању распореда мора се водити рачуна да станари могу бар једанпут недељно да користе одговарајућу просторију, односно уређај.</w:t>
      </w:r>
    </w:p>
    <w:p w:rsidR="00CC0E57" w:rsidRPr="00797316" w:rsidRDefault="00CC0E57" w:rsidP="00CC0E57">
      <w:pPr>
        <w:autoSpaceDE w:val="0"/>
        <w:autoSpaceDN w:val="0"/>
        <w:adjustRightInd w:val="0"/>
        <w:ind w:left="-720" w:right="-1080" w:firstLine="720"/>
        <w:jc w:val="both"/>
        <w:rPr>
          <w:lang w:val="en"/>
        </w:rPr>
      </w:pPr>
      <w:r w:rsidRPr="00797316">
        <w:rPr>
          <w:lang w:val="en"/>
        </w:rPr>
        <w:t>У просторијама из става 1  овог члана забрањено је држати друге ствари, осим оних које су нужне за наменско коришћење тих просторија.</w:t>
      </w:r>
    </w:p>
    <w:p w:rsidR="00CC0E57" w:rsidRPr="00797316" w:rsidRDefault="00CC0E57" w:rsidP="00CC0E57">
      <w:pPr>
        <w:autoSpaceDE w:val="0"/>
        <w:autoSpaceDN w:val="0"/>
        <w:adjustRightInd w:val="0"/>
        <w:ind w:left="-720" w:right="-1080" w:firstLine="720"/>
        <w:jc w:val="both"/>
        <w:rPr>
          <w:lang w:val="en"/>
        </w:rPr>
      </w:pPr>
      <w:r w:rsidRPr="00797316">
        <w:rPr>
          <w:lang w:val="en"/>
        </w:rPr>
        <w:t>Након коришћења, станари су дужни да заједничку просторију очисте, уреде, коришћене уређаје искључе, а кључеве просторија предају лицу које одреди управник, односно професионални управник зграде.</w:t>
      </w: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center"/>
        <w:rPr>
          <w:b/>
          <w:bCs/>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28.</w:t>
      </w:r>
    </w:p>
    <w:p w:rsidR="00CC0E57" w:rsidRPr="00265BC5"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Земљиште које служи за употребу зграде користи се на начин и за потребе како је одређено одлуком скупштине стамбене заједнице.</w:t>
      </w:r>
    </w:p>
    <w:p w:rsidR="00CC0E57" w:rsidRPr="00797316" w:rsidRDefault="00CC0E57" w:rsidP="00CC0E57">
      <w:pPr>
        <w:autoSpaceDE w:val="0"/>
        <w:autoSpaceDN w:val="0"/>
        <w:adjustRightInd w:val="0"/>
        <w:ind w:left="-720" w:right="-1080" w:firstLine="720"/>
        <w:jc w:val="both"/>
        <w:rPr>
          <w:lang w:val="en"/>
        </w:rPr>
      </w:pPr>
      <w:r w:rsidRPr="00797316">
        <w:rPr>
          <w:lang w:val="en"/>
        </w:rPr>
        <w:lastRenderedPageBreak/>
        <w:t>Скупштина стамбене заједнице одлуком одређује и да ли се на земљишту из става 1 овог члана могу држати аутомобили и друга моторна возила, при чему се мора водити рачуна да остане довољно простора за уобичајене потребе станара и игру и забаву деце.</w:t>
      </w:r>
    </w:p>
    <w:p w:rsidR="00CC0E57" w:rsidRPr="00797316" w:rsidRDefault="00CC0E57" w:rsidP="00CC0E57">
      <w:pPr>
        <w:autoSpaceDE w:val="0"/>
        <w:autoSpaceDN w:val="0"/>
        <w:adjustRightInd w:val="0"/>
        <w:ind w:left="-720" w:right="-1080" w:firstLine="720"/>
        <w:jc w:val="both"/>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29.</w:t>
      </w:r>
    </w:p>
    <w:p w:rsidR="00CC0E57" w:rsidRPr="00557F7A"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 xml:space="preserve"> Стамбене заједнице суседних зграда могу споразумом уредити заједнички простор за потребе деце и станара.</w:t>
      </w:r>
    </w:p>
    <w:p w:rsidR="00CC0E57" w:rsidRPr="00797316" w:rsidRDefault="00CC0E57" w:rsidP="00CC0E57">
      <w:pPr>
        <w:autoSpaceDE w:val="0"/>
        <w:autoSpaceDN w:val="0"/>
        <w:adjustRightInd w:val="0"/>
        <w:ind w:left="-720" w:right="-1080" w:firstLine="720"/>
        <w:jc w:val="both"/>
        <w:rPr>
          <w:sz w:val="22"/>
          <w:szCs w:val="22"/>
          <w:lang w:val="en"/>
        </w:rPr>
      </w:pPr>
    </w:p>
    <w:p w:rsidR="00CC0E57" w:rsidRPr="00797316" w:rsidRDefault="00CC0E57" w:rsidP="00CC0E57">
      <w:pPr>
        <w:autoSpaceDE w:val="0"/>
        <w:autoSpaceDN w:val="0"/>
        <w:adjustRightInd w:val="0"/>
        <w:ind w:left="-720" w:right="-1080" w:firstLine="720"/>
        <w:jc w:val="both"/>
        <w:rPr>
          <w:lang w:val="en"/>
        </w:rPr>
      </w:pPr>
      <w:r w:rsidRPr="00797316">
        <w:rPr>
          <w:lang w:val="en"/>
        </w:rPr>
        <w:tab/>
      </w:r>
    </w:p>
    <w:p w:rsidR="00CC0E57" w:rsidRPr="001E4EC9" w:rsidRDefault="00CC0E57" w:rsidP="00CC0E57">
      <w:pPr>
        <w:autoSpaceDE w:val="0"/>
        <w:autoSpaceDN w:val="0"/>
        <w:adjustRightInd w:val="0"/>
        <w:ind w:left="-720" w:right="-1080" w:firstLine="720"/>
        <w:jc w:val="both"/>
        <w:rPr>
          <w:b/>
          <w:bCs/>
          <w:lang w:val="sr-Cyrl-RS"/>
        </w:rPr>
      </w:pPr>
      <w:r>
        <w:rPr>
          <w:b/>
          <w:bCs/>
          <w:lang w:val="en"/>
        </w:rPr>
        <w:t xml:space="preserve"> Н</w:t>
      </w:r>
      <w:r>
        <w:rPr>
          <w:b/>
          <w:bCs/>
          <w:lang w:val="sr-Cyrl-RS"/>
        </w:rPr>
        <w:t>АДЗОР</w:t>
      </w:r>
    </w:p>
    <w:p w:rsidR="00CC0E57" w:rsidRPr="00797316" w:rsidRDefault="00CC0E57" w:rsidP="00CC0E57">
      <w:pPr>
        <w:autoSpaceDE w:val="0"/>
        <w:autoSpaceDN w:val="0"/>
        <w:adjustRightInd w:val="0"/>
        <w:ind w:left="-720" w:right="-1080" w:firstLine="720"/>
        <w:jc w:val="both"/>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30.</w:t>
      </w:r>
    </w:p>
    <w:p w:rsidR="00CC0E57" w:rsidRPr="00557F7A"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Надзор над применом о</w:t>
      </w:r>
      <w:r>
        <w:rPr>
          <w:lang w:val="en"/>
        </w:rPr>
        <w:t xml:space="preserve">ве одлуке врши орган </w:t>
      </w:r>
      <w:r>
        <w:rPr>
          <w:lang w:val="sr-Cyrl-RS"/>
        </w:rPr>
        <w:t xml:space="preserve">градске </w:t>
      </w:r>
      <w:r w:rsidRPr="00797316">
        <w:rPr>
          <w:lang w:val="en"/>
        </w:rPr>
        <w:t>управе надлежан за стамбене и  инспекцијске послове.</w:t>
      </w:r>
    </w:p>
    <w:p w:rsidR="00CC0E57" w:rsidRPr="00797316" w:rsidRDefault="00CC0E57" w:rsidP="00CC0E57">
      <w:pPr>
        <w:autoSpaceDE w:val="0"/>
        <w:autoSpaceDN w:val="0"/>
        <w:adjustRightInd w:val="0"/>
        <w:ind w:right="-1080"/>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31.</w:t>
      </w:r>
    </w:p>
    <w:p w:rsidR="00CC0E57" w:rsidRPr="00557F7A"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rPr>
          <w:lang w:val="en"/>
        </w:rPr>
      </w:pPr>
      <w:r>
        <w:rPr>
          <w:lang w:val="sr-Cyrl-RS"/>
        </w:rPr>
        <w:t xml:space="preserve">  </w:t>
      </w:r>
      <w:r w:rsidRPr="00797316">
        <w:rPr>
          <w:lang w:val="en"/>
        </w:rPr>
        <w:t>Инспекцијски надзор над применом ове одлуке врши комунална инспекција.</w:t>
      </w:r>
    </w:p>
    <w:p w:rsidR="00CC0E57" w:rsidRPr="00797316" w:rsidRDefault="00CC0E57" w:rsidP="00CC0E57">
      <w:pPr>
        <w:autoSpaceDE w:val="0"/>
        <w:autoSpaceDN w:val="0"/>
        <w:adjustRightInd w:val="0"/>
        <w:ind w:left="-720" w:right="-1080" w:firstLine="720"/>
        <w:jc w:val="both"/>
        <w:rPr>
          <w:lang w:val="en"/>
        </w:rPr>
      </w:pPr>
      <w:r w:rsidRPr="00797316">
        <w:rPr>
          <w:lang w:val="en"/>
        </w:rPr>
        <w:t xml:space="preserve">  Надзор над применом одредби ове одлуке које се односе на заштиту од буке врши инспекција за заштиту животне средине.</w:t>
      </w:r>
    </w:p>
    <w:p w:rsidR="00CC0E57" w:rsidRPr="00797316" w:rsidRDefault="00CC0E57" w:rsidP="00CC0E57">
      <w:pPr>
        <w:autoSpaceDE w:val="0"/>
        <w:autoSpaceDN w:val="0"/>
        <w:adjustRightInd w:val="0"/>
        <w:ind w:left="-720" w:right="-1080" w:firstLine="720"/>
        <w:jc w:val="both"/>
        <w:rPr>
          <w:lang w:val="en"/>
        </w:rPr>
      </w:pPr>
      <w:r w:rsidRPr="00797316">
        <w:rPr>
          <w:lang w:val="en"/>
        </w:rPr>
        <w:t xml:space="preserve"> За прекршаје прописане овом одлуком надлежни инспектор издаје прекршајни налог.</w:t>
      </w:r>
    </w:p>
    <w:p w:rsidR="00CC0E57" w:rsidRPr="00797316" w:rsidRDefault="00CC0E57" w:rsidP="00CC0E57">
      <w:pPr>
        <w:autoSpaceDE w:val="0"/>
        <w:autoSpaceDN w:val="0"/>
        <w:adjustRightInd w:val="0"/>
        <w:ind w:left="-720" w:right="-1080" w:firstLine="720"/>
        <w:jc w:val="both"/>
        <w:rPr>
          <w:lang w:val="en"/>
        </w:rPr>
      </w:pPr>
      <w:r w:rsidRPr="00797316">
        <w:rPr>
          <w:lang w:val="en"/>
        </w:rPr>
        <w:tab/>
      </w:r>
    </w:p>
    <w:p w:rsidR="00CC0E57" w:rsidRDefault="00CC0E57" w:rsidP="00CC0E57">
      <w:pPr>
        <w:autoSpaceDE w:val="0"/>
        <w:autoSpaceDN w:val="0"/>
        <w:adjustRightInd w:val="0"/>
        <w:ind w:left="-720" w:right="-1080" w:firstLine="720"/>
        <w:jc w:val="both"/>
        <w:rPr>
          <w:lang w:val="sr-Cyrl-RS"/>
        </w:rPr>
      </w:pPr>
      <w:r w:rsidRPr="00797316">
        <w:rPr>
          <w:lang w:val="en"/>
        </w:rPr>
        <w:tab/>
      </w:r>
    </w:p>
    <w:p w:rsidR="00CC0E57" w:rsidRDefault="00CC0E57" w:rsidP="00CC0E57">
      <w:pPr>
        <w:autoSpaceDE w:val="0"/>
        <w:autoSpaceDN w:val="0"/>
        <w:adjustRightInd w:val="0"/>
        <w:ind w:left="-720" w:right="-1080" w:firstLine="720"/>
        <w:jc w:val="both"/>
        <w:rPr>
          <w:lang w:val="sr-Cyrl-RS"/>
        </w:rPr>
      </w:pPr>
    </w:p>
    <w:p w:rsidR="00CC0E57" w:rsidRPr="00797316" w:rsidRDefault="00CC0E57" w:rsidP="00CC0E57">
      <w:pPr>
        <w:autoSpaceDE w:val="0"/>
        <w:autoSpaceDN w:val="0"/>
        <w:adjustRightInd w:val="0"/>
        <w:ind w:left="-720" w:right="-1080" w:firstLine="720"/>
        <w:jc w:val="both"/>
        <w:rPr>
          <w:b/>
          <w:bCs/>
          <w:lang w:val="en"/>
        </w:rPr>
      </w:pPr>
      <w:r w:rsidRPr="00797316">
        <w:rPr>
          <w:b/>
          <w:bCs/>
          <w:lang w:val="en"/>
        </w:rPr>
        <w:t>III КАЗНЕНЕ ОДРЕДБЕ</w:t>
      </w:r>
    </w:p>
    <w:p w:rsidR="00CC0E57" w:rsidRDefault="00CC0E57" w:rsidP="00CC0E57">
      <w:pPr>
        <w:autoSpaceDE w:val="0"/>
        <w:autoSpaceDN w:val="0"/>
        <w:adjustRightInd w:val="0"/>
        <w:ind w:left="-720" w:right="-1080" w:firstLine="720"/>
        <w:jc w:val="both"/>
        <w:rPr>
          <w:b/>
          <w:bCs/>
          <w:lang w:val="en"/>
        </w:rPr>
      </w:pPr>
    </w:p>
    <w:p w:rsidR="00CC0E57" w:rsidRPr="00797316" w:rsidRDefault="00CC0E57" w:rsidP="00CC0E57">
      <w:pPr>
        <w:autoSpaceDE w:val="0"/>
        <w:autoSpaceDN w:val="0"/>
        <w:adjustRightInd w:val="0"/>
        <w:ind w:left="-720" w:right="-1080" w:firstLine="720"/>
        <w:jc w:val="both"/>
        <w:rPr>
          <w:b/>
          <w:bCs/>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32.</w:t>
      </w:r>
    </w:p>
    <w:p w:rsidR="00CC0E57" w:rsidRPr="00167105"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Новчаном казном у износу од 80.000 динара казниће се правно лице уколико:</w:t>
      </w:r>
    </w:p>
    <w:p w:rsidR="00CC0E57" w:rsidRPr="00797316" w:rsidRDefault="00CC0E57" w:rsidP="00CC0E57">
      <w:pPr>
        <w:autoSpaceDE w:val="0"/>
        <w:autoSpaceDN w:val="0"/>
        <w:adjustRightInd w:val="0"/>
        <w:ind w:left="-720" w:right="-1080" w:firstLine="720"/>
        <w:jc w:val="both"/>
        <w:rPr>
          <w:lang w:val="en"/>
        </w:rPr>
      </w:pPr>
      <w:r w:rsidRPr="00797316">
        <w:rPr>
          <w:lang w:val="en"/>
        </w:rPr>
        <w:t>-обавља привредну делатност у згради противно одредбама члана 11.,</w:t>
      </w:r>
    </w:p>
    <w:p w:rsidR="00CC0E57" w:rsidRPr="00797316" w:rsidRDefault="00CC0E57" w:rsidP="00CC0E57">
      <w:pPr>
        <w:autoSpaceDE w:val="0"/>
        <w:autoSpaceDN w:val="0"/>
        <w:adjustRightInd w:val="0"/>
        <w:ind w:right="-1080"/>
        <w:jc w:val="both"/>
        <w:rPr>
          <w:lang w:val="en"/>
        </w:rPr>
      </w:pPr>
      <w:r w:rsidRPr="00797316">
        <w:rPr>
          <w:lang w:val="en"/>
        </w:rPr>
        <w:t>-обавља угоститељску делатност противно одредбама члана 12.</w:t>
      </w:r>
    </w:p>
    <w:p w:rsidR="00CC0E57" w:rsidRPr="00797316" w:rsidRDefault="00CC0E57" w:rsidP="00CC0E57">
      <w:pPr>
        <w:autoSpaceDE w:val="0"/>
        <w:autoSpaceDN w:val="0"/>
        <w:adjustRightInd w:val="0"/>
        <w:ind w:left="-720" w:right="-1080" w:firstLine="720"/>
        <w:jc w:val="both"/>
        <w:rPr>
          <w:lang w:val="en"/>
        </w:rPr>
      </w:pPr>
      <w:r w:rsidRPr="00797316">
        <w:rPr>
          <w:lang w:val="en"/>
        </w:rPr>
        <w:t>За прекршаје из става 1 овог члана казниће се предузетник новчаном казном у износу од 40.000 динара, а одговорно лице у правном лицу новчаном казном у износу од 20.000 динара.</w:t>
      </w:r>
    </w:p>
    <w:p w:rsidR="00CC0E57" w:rsidRPr="00797316" w:rsidRDefault="00CC0E57" w:rsidP="00CC0E57">
      <w:pPr>
        <w:autoSpaceDE w:val="0"/>
        <w:autoSpaceDN w:val="0"/>
        <w:adjustRightInd w:val="0"/>
        <w:ind w:left="-720" w:right="-1080" w:firstLine="720"/>
        <w:jc w:val="both"/>
        <w:rPr>
          <w:sz w:val="22"/>
          <w:szCs w:val="22"/>
          <w:lang w:val="en"/>
        </w:rPr>
      </w:pPr>
    </w:p>
    <w:p w:rsidR="00CC0E57" w:rsidRDefault="00CC0E57" w:rsidP="00CC0E57">
      <w:pPr>
        <w:autoSpaceDE w:val="0"/>
        <w:autoSpaceDN w:val="0"/>
        <w:adjustRightInd w:val="0"/>
        <w:ind w:left="-720" w:right="-1080" w:firstLine="720"/>
        <w:jc w:val="center"/>
        <w:rPr>
          <w:sz w:val="22"/>
          <w:szCs w:val="22"/>
          <w:lang w:val="en"/>
        </w:rPr>
      </w:pPr>
    </w:p>
    <w:p w:rsidR="00CC0E57" w:rsidRPr="00797316" w:rsidRDefault="00CC0E57" w:rsidP="00CC0E57">
      <w:pPr>
        <w:autoSpaceDE w:val="0"/>
        <w:autoSpaceDN w:val="0"/>
        <w:adjustRightInd w:val="0"/>
        <w:ind w:left="-720" w:right="-1080" w:firstLine="720"/>
        <w:jc w:val="center"/>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33.</w:t>
      </w:r>
    </w:p>
    <w:p w:rsidR="00CC0E57" w:rsidRPr="00167105"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Новчаном казном у износу од 10.000 динара казниће се физичко лице уколико:</w:t>
      </w:r>
    </w:p>
    <w:p w:rsidR="00CC0E57" w:rsidRPr="00797316" w:rsidRDefault="00CC0E57" w:rsidP="00CC0E57">
      <w:pPr>
        <w:autoSpaceDE w:val="0"/>
        <w:autoSpaceDN w:val="0"/>
        <w:adjustRightInd w:val="0"/>
        <w:ind w:right="-1080"/>
        <w:jc w:val="both"/>
        <w:rPr>
          <w:lang w:val="en"/>
        </w:rPr>
      </w:pPr>
      <w:r w:rsidRPr="00797316">
        <w:rPr>
          <w:lang w:val="en"/>
        </w:rPr>
        <w:t>- виком, буком, непристојним понашањем, скакањем, трчањем, играњем лоптом и сличним поступцима нарушава ред и мир у згради (члан 4., став 2.),</w:t>
      </w:r>
    </w:p>
    <w:p w:rsidR="00CC0E57" w:rsidRPr="00797316" w:rsidRDefault="00CC0E57" w:rsidP="00CC0E57">
      <w:pPr>
        <w:autoSpaceDE w:val="0"/>
        <w:autoSpaceDN w:val="0"/>
        <w:adjustRightInd w:val="0"/>
        <w:ind w:right="-1080"/>
        <w:jc w:val="both"/>
        <w:rPr>
          <w:lang w:val="en"/>
        </w:rPr>
      </w:pPr>
      <w:r w:rsidRPr="00797316">
        <w:rPr>
          <w:lang w:val="en"/>
        </w:rPr>
        <w:t>- поступа супротно одредбама члана 4., став 3.,</w:t>
      </w:r>
    </w:p>
    <w:p w:rsidR="00CC0E57" w:rsidRPr="00797316" w:rsidRDefault="00CC0E57" w:rsidP="00CC0E57">
      <w:pPr>
        <w:autoSpaceDE w:val="0"/>
        <w:autoSpaceDN w:val="0"/>
        <w:adjustRightInd w:val="0"/>
        <w:ind w:right="-1080"/>
        <w:jc w:val="both"/>
        <w:rPr>
          <w:lang w:val="en"/>
        </w:rPr>
      </w:pPr>
      <w:r w:rsidRPr="00797316">
        <w:rPr>
          <w:lang w:val="en"/>
        </w:rPr>
        <w:t>- поступа супротно одредбама члана 4., став 4.,</w:t>
      </w:r>
    </w:p>
    <w:p w:rsidR="00CC0E57" w:rsidRPr="00797316" w:rsidRDefault="00CC0E57" w:rsidP="00CC0E57">
      <w:pPr>
        <w:autoSpaceDE w:val="0"/>
        <w:autoSpaceDN w:val="0"/>
        <w:adjustRightInd w:val="0"/>
        <w:ind w:right="-1080"/>
        <w:jc w:val="both"/>
        <w:rPr>
          <w:lang w:val="en"/>
        </w:rPr>
      </w:pPr>
      <w:r w:rsidRPr="00797316">
        <w:rPr>
          <w:lang w:val="en"/>
        </w:rPr>
        <w:t>- не поштује дозвољени ниво буке у случајевима из члана 5.,</w:t>
      </w:r>
    </w:p>
    <w:p w:rsidR="00CC0E57" w:rsidRPr="00797316" w:rsidRDefault="00CC0E57" w:rsidP="00CC0E57">
      <w:pPr>
        <w:autoSpaceDE w:val="0"/>
        <w:autoSpaceDN w:val="0"/>
        <w:adjustRightInd w:val="0"/>
        <w:ind w:right="-1080"/>
        <w:jc w:val="both"/>
        <w:rPr>
          <w:lang w:val="en"/>
        </w:rPr>
      </w:pPr>
      <w:r w:rsidRPr="00797316">
        <w:rPr>
          <w:lang w:val="en"/>
        </w:rPr>
        <w:lastRenderedPageBreak/>
        <w:t>- поступа супротно члану 6.,</w:t>
      </w:r>
    </w:p>
    <w:p w:rsidR="00CC0E57" w:rsidRPr="00797316" w:rsidRDefault="00CC0E57" w:rsidP="00CC0E57">
      <w:pPr>
        <w:autoSpaceDE w:val="0"/>
        <w:autoSpaceDN w:val="0"/>
        <w:adjustRightInd w:val="0"/>
        <w:ind w:right="-1080"/>
        <w:jc w:val="both"/>
        <w:rPr>
          <w:lang w:val="en"/>
        </w:rPr>
      </w:pPr>
      <w:r w:rsidRPr="00797316">
        <w:rPr>
          <w:lang w:val="en"/>
        </w:rPr>
        <w:t>- на тераси,лођи или балкону држи ствари које нарушавају изглед зграде (члан 7.),</w:t>
      </w:r>
    </w:p>
    <w:p w:rsidR="00CC0E57" w:rsidRPr="00797316" w:rsidRDefault="00CC0E57" w:rsidP="00CC0E57">
      <w:pPr>
        <w:autoSpaceDE w:val="0"/>
        <w:autoSpaceDN w:val="0"/>
        <w:adjustRightInd w:val="0"/>
        <w:ind w:right="-1080"/>
        <w:jc w:val="both"/>
        <w:rPr>
          <w:lang w:val="en"/>
        </w:rPr>
      </w:pPr>
      <w:r w:rsidRPr="00797316">
        <w:rPr>
          <w:lang w:val="en"/>
        </w:rPr>
        <w:t>- поступа супротно одредбама члана 8.,</w:t>
      </w:r>
    </w:p>
    <w:p w:rsidR="00CC0E57" w:rsidRPr="00797316" w:rsidRDefault="00CC0E57" w:rsidP="00CC0E57">
      <w:pPr>
        <w:autoSpaceDE w:val="0"/>
        <w:autoSpaceDN w:val="0"/>
        <w:adjustRightInd w:val="0"/>
        <w:ind w:right="-1080"/>
        <w:jc w:val="both"/>
        <w:rPr>
          <w:lang w:val="en"/>
        </w:rPr>
      </w:pPr>
      <w:r w:rsidRPr="00797316">
        <w:rPr>
          <w:lang w:val="en"/>
        </w:rPr>
        <w:t xml:space="preserve"> поступа супротно одредбама члана 9.</w:t>
      </w:r>
    </w:p>
    <w:p w:rsidR="00CC0E57" w:rsidRPr="00797316" w:rsidRDefault="00CC0E57" w:rsidP="00CC0E57">
      <w:pPr>
        <w:autoSpaceDE w:val="0"/>
        <w:autoSpaceDN w:val="0"/>
        <w:adjustRightInd w:val="0"/>
        <w:ind w:left="-720" w:right="-1080" w:firstLine="720"/>
        <w:jc w:val="both"/>
        <w:rPr>
          <w:lang w:val="en"/>
        </w:rPr>
      </w:pPr>
      <w:r w:rsidRPr="00797316">
        <w:rPr>
          <w:lang w:val="en"/>
        </w:rPr>
        <w:t>Новчаном казном у износу од 50.000 динара казниће се правно лице за прекршаје из става 1 овог члана, а одговорно лице у правном лицу  новчаном казном у износу од 15.000 динара.</w:t>
      </w:r>
    </w:p>
    <w:p w:rsidR="00CC0E57" w:rsidRPr="00797316" w:rsidRDefault="00CC0E57" w:rsidP="00CC0E57">
      <w:pPr>
        <w:autoSpaceDE w:val="0"/>
        <w:autoSpaceDN w:val="0"/>
        <w:adjustRightInd w:val="0"/>
        <w:ind w:left="-720" w:right="-1080" w:firstLine="720"/>
        <w:jc w:val="both"/>
        <w:rPr>
          <w:lang w:val="en"/>
        </w:rPr>
      </w:pPr>
      <w:r w:rsidRPr="00797316">
        <w:rPr>
          <w:lang w:val="en"/>
        </w:rPr>
        <w:t>За прекршаје из става 1. овог члана предузетник ће се казнити новчаном казном у износу од 20.000 динара.</w:t>
      </w:r>
    </w:p>
    <w:p w:rsidR="00CC0E57" w:rsidRPr="00797316" w:rsidRDefault="00CC0E57" w:rsidP="00CC0E57">
      <w:pPr>
        <w:autoSpaceDE w:val="0"/>
        <w:autoSpaceDN w:val="0"/>
        <w:adjustRightInd w:val="0"/>
        <w:ind w:left="-720" w:right="-1080" w:firstLine="720"/>
        <w:jc w:val="both"/>
        <w:rPr>
          <w:sz w:val="22"/>
          <w:szCs w:val="22"/>
          <w:lang w:val="en"/>
        </w:rPr>
      </w:pPr>
    </w:p>
    <w:p w:rsidR="00CC0E57" w:rsidRDefault="00CC0E57" w:rsidP="00CC0E57">
      <w:pPr>
        <w:autoSpaceDE w:val="0"/>
        <w:autoSpaceDN w:val="0"/>
        <w:adjustRightInd w:val="0"/>
        <w:ind w:left="-720" w:right="-1080" w:firstLine="720"/>
        <w:jc w:val="both"/>
        <w:rPr>
          <w:b/>
          <w:bCs/>
          <w:lang w:val="sr-Cyrl-RS"/>
        </w:rPr>
      </w:pPr>
      <w:r w:rsidRPr="00797316">
        <w:rPr>
          <w:lang w:val="en"/>
        </w:rPr>
        <w:tab/>
        <w:t xml:space="preserve">                                                             </w:t>
      </w:r>
      <w:r w:rsidRPr="00797316">
        <w:rPr>
          <w:b/>
          <w:bCs/>
          <w:lang w:val="en"/>
        </w:rPr>
        <w:t>Члан 34.</w:t>
      </w:r>
    </w:p>
    <w:p w:rsidR="00CC0E57" w:rsidRPr="00167105" w:rsidRDefault="00CC0E57" w:rsidP="00CC0E57">
      <w:pPr>
        <w:autoSpaceDE w:val="0"/>
        <w:autoSpaceDN w:val="0"/>
        <w:adjustRightInd w:val="0"/>
        <w:ind w:left="-720" w:right="-1080" w:firstLine="720"/>
        <w:jc w:val="both"/>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Новчаном казном у износу од 6.000 динара казниће се физичко лице уколико:</w:t>
      </w:r>
    </w:p>
    <w:p w:rsidR="00CC0E57" w:rsidRPr="00797316" w:rsidRDefault="00CC0E57" w:rsidP="00CC0E57">
      <w:pPr>
        <w:autoSpaceDE w:val="0"/>
        <w:autoSpaceDN w:val="0"/>
        <w:adjustRightInd w:val="0"/>
        <w:ind w:left="-720" w:right="-1080" w:firstLine="720"/>
        <w:jc w:val="both"/>
        <w:rPr>
          <w:lang w:val="en"/>
        </w:rPr>
      </w:pPr>
      <w:r w:rsidRPr="00797316">
        <w:rPr>
          <w:lang w:val="en"/>
        </w:rPr>
        <w:t>1.баца предмете, смеће или просипа воду или другу течност на степеништу, у ходницима или другим заједничким просторијама зграде(члан 14., став 2),</w:t>
      </w:r>
    </w:p>
    <w:p w:rsidR="00CC0E57" w:rsidRPr="00797316" w:rsidRDefault="00CC0E57" w:rsidP="00CC0E57">
      <w:pPr>
        <w:autoSpaceDE w:val="0"/>
        <w:autoSpaceDN w:val="0"/>
        <w:adjustRightInd w:val="0"/>
        <w:ind w:left="-720" w:right="-1080" w:firstLine="720"/>
        <w:jc w:val="both"/>
        <w:rPr>
          <w:lang w:val="en"/>
        </w:rPr>
      </w:pPr>
      <w:r w:rsidRPr="00797316">
        <w:rPr>
          <w:lang w:val="en"/>
        </w:rPr>
        <w:t>2.баца предмете или  смеће кроз прозор, са терасе или балкона,</w:t>
      </w:r>
    </w:p>
    <w:p w:rsidR="00CC0E57" w:rsidRPr="00797316" w:rsidRDefault="00CC0E57" w:rsidP="00CC0E57">
      <w:pPr>
        <w:autoSpaceDE w:val="0"/>
        <w:autoSpaceDN w:val="0"/>
        <w:adjustRightInd w:val="0"/>
        <w:ind w:left="-720" w:right="-1080" w:firstLine="720"/>
        <w:jc w:val="both"/>
        <w:rPr>
          <w:lang w:val="en"/>
        </w:rPr>
      </w:pPr>
      <w:r w:rsidRPr="00797316">
        <w:rPr>
          <w:lang w:val="en"/>
        </w:rPr>
        <w:t>3.прља или оштећује зидове, врата, прозоре, уређаје или друге делове зграде (члан14., став 3),</w:t>
      </w:r>
    </w:p>
    <w:p w:rsidR="00CC0E57" w:rsidRPr="00797316" w:rsidRDefault="00CC0E57" w:rsidP="00CC0E57">
      <w:pPr>
        <w:autoSpaceDE w:val="0"/>
        <w:autoSpaceDN w:val="0"/>
        <w:adjustRightInd w:val="0"/>
        <w:ind w:left="-720" w:right="-1080" w:firstLine="720"/>
        <w:jc w:val="both"/>
        <w:rPr>
          <w:lang w:val="en"/>
        </w:rPr>
      </w:pPr>
      <w:r w:rsidRPr="00797316">
        <w:rPr>
          <w:lang w:val="en"/>
        </w:rPr>
        <w:t>4.поступа супротно обавези из члана 14., став 6,</w:t>
      </w:r>
    </w:p>
    <w:p w:rsidR="00CC0E57" w:rsidRPr="00797316" w:rsidRDefault="00CC0E57" w:rsidP="00CC0E57">
      <w:pPr>
        <w:autoSpaceDE w:val="0"/>
        <w:autoSpaceDN w:val="0"/>
        <w:adjustRightInd w:val="0"/>
        <w:ind w:left="-720" w:right="-1080" w:firstLine="720"/>
        <w:jc w:val="both"/>
        <w:rPr>
          <w:lang w:val="en"/>
        </w:rPr>
      </w:pPr>
      <w:r w:rsidRPr="00797316">
        <w:rPr>
          <w:lang w:val="en"/>
        </w:rPr>
        <w:t>5.не чисти или не одржава исправним спољне делове зграде (члан 15.),</w:t>
      </w:r>
    </w:p>
    <w:p w:rsidR="00CC0E57" w:rsidRPr="00797316" w:rsidRDefault="00CC0E57" w:rsidP="00CC0E57">
      <w:pPr>
        <w:autoSpaceDE w:val="0"/>
        <w:autoSpaceDN w:val="0"/>
        <w:adjustRightInd w:val="0"/>
        <w:ind w:left="-720" w:right="-1080" w:firstLine="720"/>
        <w:jc w:val="both"/>
        <w:rPr>
          <w:lang w:val="en"/>
        </w:rPr>
      </w:pPr>
      <w:r w:rsidRPr="00797316">
        <w:rPr>
          <w:lang w:val="en"/>
        </w:rPr>
        <w:t>6.тресе тепихе, постељне или друге ствари супротно одредбама члана 16.,</w:t>
      </w:r>
    </w:p>
    <w:p w:rsidR="00CC0E57" w:rsidRPr="00797316" w:rsidRDefault="00CC0E57" w:rsidP="00CC0E57">
      <w:pPr>
        <w:autoSpaceDE w:val="0"/>
        <w:autoSpaceDN w:val="0"/>
        <w:adjustRightInd w:val="0"/>
        <w:ind w:left="-720" w:right="-1080" w:firstLine="720"/>
        <w:jc w:val="both"/>
        <w:rPr>
          <w:lang w:val="en"/>
        </w:rPr>
      </w:pPr>
      <w:r w:rsidRPr="00797316">
        <w:rPr>
          <w:lang w:val="en"/>
        </w:rPr>
        <w:t>7.не сузбије заразу или не уништи гамад у свом посебном делу(члан 17, став 1),</w:t>
      </w:r>
    </w:p>
    <w:p w:rsidR="00CC0E57" w:rsidRPr="00797316" w:rsidRDefault="00CC0E57" w:rsidP="00CC0E57">
      <w:pPr>
        <w:autoSpaceDE w:val="0"/>
        <w:autoSpaceDN w:val="0"/>
        <w:adjustRightInd w:val="0"/>
        <w:ind w:left="-720" w:right="-1080" w:firstLine="720"/>
        <w:jc w:val="both"/>
        <w:rPr>
          <w:lang w:val="en"/>
        </w:rPr>
      </w:pPr>
      <w:r w:rsidRPr="00797316">
        <w:rPr>
          <w:lang w:val="en"/>
        </w:rPr>
        <w:t>8.не учествује у сузбијању заразе или уништавању гамади која се појавила у заједничким деловима зграде, помоћном простору или на земљишту које служи за употребу зграде(чл.17., став 2),</w:t>
      </w:r>
    </w:p>
    <w:p w:rsidR="00CC0E57" w:rsidRPr="00797316" w:rsidRDefault="00CC0E57" w:rsidP="00CC0E57">
      <w:pPr>
        <w:autoSpaceDE w:val="0"/>
        <w:autoSpaceDN w:val="0"/>
        <w:adjustRightInd w:val="0"/>
        <w:ind w:left="-720" w:right="-1080" w:firstLine="720"/>
        <w:jc w:val="both"/>
        <w:rPr>
          <w:lang w:val="en"/>
        </w:rPr>
      </w:pPr>
      <w:r w:rsidRPr="00797316">
        <w:rPr>
          <w:lang w:val="en"/>
        </w:rPr>
        <w:t>9.огревни материјал држи супротно одредбама члана 18, ставови 1 и 2,</w:t>
      </w:r>
    </w:p>
    <w:p w:rsidR="00CC0E57" w:rsidRPr="00797316" w:rsidRDefault="00CC0E57" w:rsidP="00CC0E57">
      <w:pPr>
        <w:autoSpaceDE w:val="0"/>
        <w:autoSpaceDN w:val="0"/>
        <w:adjustRightInd w:val="0"/>
        <w:ind w:left="-720" w:right="-1080" w:firstLine="720"/>
        <w:jc w:val="both"/>
        <w:rPr>
          <w:lang w:val="en"/>
        </w:rPr>
      </w:pPr>
      <w:r w:rsidRPr="00797316">
        <w:rPr>
          <w:lang w:val="en"/>
        </w:rPr>
        <w:t>10.поступа супротно забрани из члана 18., став 3.</w:t>
      </w:r>
    </w:p>
    <w:p w:rsidR="00CC0E57" w:rsidRPr="00797316" w:rsidRDefault="00CC0E57" w:rsidP="00CC0E57">
      <w:pPr>
        <w:autoSpaceDE w:val="0"/>
        <w:autoSpaceDN w:val="0"/>
        <w:adjustRightInd w:val="0"/>
        <w:ind w:left="-720" w:right="-1080" w:firstLine="720"/>
        <w:jc w:val="both"/>
        <w:rPr>
          <w:lang w:val="en"/>
        </w:rPr>
      </w:pPr>
      <w:r w:rsidRPr="00797316">
        <w:rPr>
          <w:lang w:val="en"/>
        </w:rPr>
        <w:t>Новчаном казном у износу од 30.000 динара казниће се правно лице за прекршаје из става 1 овог члана, а одговорно лице у правном лицу новчаном казном у износу од 10.000 динара.</w:t>
      </w:r>
    </w:p>
    <w:p w:rsidR="00CC0E57" w:rsidRPr="00797316" w:rsidRDefault="00CC0E57" w:rsidP="00CC0E57">
      <w:pPr>
        <w:autoSpaceDE w:val="0"/>
        <w:autoSpaceDN w:val="0"/>
        <w:adjustRightInd w:val="0"/>
        <w:ind w:left="-720" w:right="-1080" w:firstLine="720"/>
        <w:jc w:val="both"/>
        <w:rPr>
          <w:lang w:val="en"/>
        </w:rPr>
      </w:pPr>
      <w:r w:rsidRPr="00797316">
        <w:rPr>
          <w:lang w:val="en"/>
        </w:rPr>
        <w:t>За прекршаје из става 1 овог члана предузетник ће се казнити новчаном казном у износу од 15.000 динара.</w:t>
      </w:r>
    </w:p>
    <w:p w:rsidR="00CC0E57" w:rsidRDefault="00CC0E57" w:rsidP="00CC0E57">
      <w:pPr>
        <w:autoSpaceDE w:val="0"/>
        <w:autoSpaceDN w:val="0"/>
        <w:adjustRightInd w:val="0"/>
        <w:ind w:left="-720" w:right="-1080" w:firstLine="720"/>
        <w:jc w:val="center"/>
        <w:rPr>
          <w:sz w:val="22"/>
          <w:szCs w:val="22"/>
          <w:lang w:val="sr-Cyrl-RS"/>
        </w:rPr>
      </w:pPr>
    </w:p>
    <w:p w:rsidR="00CC0E57" w:rsidRDefault="00CC0E57" w:rsidP="00CC0E57">
      <w:pPr>
        <w:autoSpaceDE w:val="0"/>
        <w:autoSpaceDN w:val="0"/>
        <w:adjustRightInd w:val="0"/>
        <w:ind w:left="-720" w:right="-1080" w:firstLine="720"/>
        <w:jc w:val="center"/>
        <w:rPr>
          <w:sz w:val="22"/>
          <w:szCs w:val="22"/>
          <w:lang w:val="sr-Cyrl-RS"/>
        </w:rPr>
      </w:pPr>
    </w:p>
    <w:p w:rsidR="00CC0E57" w:rsidRPr="002F1249" w:rsidRDefault="00CC0E57" w:rsidP="00CC0E57">
      <w:pPr>
        <w:autoSpaceDE w:val="0"/>
        <w:autoSpaceDN w:val="0"/>
        <w:adjustRightInd w:val="0"/>
        <w:ind w:left="-720" w:right="-1080" w:firstLine="720"/>
        <w:jc w:val="center"/>
        <w:rPr>
          <w:sz w:val="22"/>
          <w:szCs w:val="22"/>
          <w:lang w:val="sr-Cyrl-RS"/>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35.</w:t>
      </w:r>
    </w:p>
    <w:p w:rsidR="00CC0E57" w:rsidRPr="00167105"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Новчаном казном у износу од 15.000 динара казниће се физичко лице уколико:</w:t>
      </w:r>
    </w:p>
    <w:p w:rsidR="00CC0E57" w:rsidRPr="00797316" w:rsidRDefault="00CC0E57" w:rsidP="00CC0E57">
      <w:pPr>
        <w:autoSpaceDE w:val="0"/>
        <w:autoSpaceDN w:val="0"/>
        <w:adjustRightInd w:val="0"/>
        <w:ind w:left="-720" w:right="-1080" w:firstLine="720"/>
        <w:jc w:val="both"/>
        <w:rPr>
          <w:lang w:val="en"/>
        </w:rPr>
      </w:pPr>
      <w:r w:rsidRPr="00797316">
        <w:rPr>
          <w:lang w:val="en"/>
        </w:rPr>
        <w:t>1.остави откључана улазна врата у време када иста морају бити закључана(чл. 19, став 1),</w:t>
      </w:r>
    </w:p>
    <w:p w:rsidR="00CC0E57" w:rsidRPr="00797316" w:rsidRDefault="00CC0E57" w:rsidP="00CC0E57">
      <w:pPr>
        <w:autoSpaceDE w:val="0"/>
        <w:autoSpaceDN w:val="0"/>
        <w:adjustRightInd w:val="0"/>
        <w:ind w:left="-720" w:right="-1080" w:firstLine="720"/>
        <w:jc w:val="both"/>
        <w:rPr>
          <w:lang w:val="en"/>
        </w:rPr>
      </w:pPr>
      <w:r w:rsidRPr="00797316">
        <w:rPr>
          <w:lang w:val="en"/>
        </w:rPr>
        <w:t>2.након коришћења остави откључана врата на заједничким просторијама, тавану, подруму или улазна врата која воде на раван кров(члан 19, став 3),</w:t>
      </w:r>
    </w:p>
    <w:p w:rsidR="00CC0E57" w:rsidRPr="00797316" w:rsidRDefault="00CC0E57" w:rsidP="00CC0E57">
      <w:pPr>
        <w:autoSpaceDE w:val="0"/>
        <w:autoSpaceDN w:val="0"/>
        <w:adjustRightInd w:val="0"/>
        <w:ind w:left="-720" w:right="-1080" w:firstLine="720"/>
        <w:jc w:val="both"/>
        <w:rPr>
          <w:lang w:val="en"/>
        </w:rPr>
      </w:pPr>
      <w:r w:rsidRPr="00797316">
        <w:rPr>
          <w:lang w:val="en"/>
        </w:rPr>
        <w:t>3.остави отворен отвор за убацивање ограва и других предмата након употребе(чл. 19, став 4),</w:t>
      </w:r>
    </w:p>
    <w:p w:rsidR="00CC0E57" w:rsidRPr="00797316" w:rsidRDefault="00CC0E57" w:rsidP="00CC0E57">
      <w:pPr>
        <w:autoSpaceDE w:val="0"/>
        <w:autoSpaceDN w:val="0"/>
        <w:adjustRightInd w:val="0"/>
        <w:ind w:left="-720" w:right="-1080" w:firstLine="720"/>
        <w:jc w:val="both"/>
        <w:rPr>
          <w:lang w:val="en"/>
        </w:rPr>
      </w:pPr>
      <w:r w:rsidRPr="00797316">
        <w:rPr>
          <w:lang w:val="en"/>
        </w:rPr>
        <w:t>4.на прозору,тераси или балкону држи посуде за цвеће које нису осугуране од пада или изливања воде(члан 20, став 2),</w:t>
      </w:r>
    </w:p>
    <w:p w:rsidR="00CC0E57" w:rsidRPr="00797316" w:rsidRDefault="00CC0E57" w:rsidP="00CC0E57">
      <w:pPr>
        <w:autoSpaceDE w:val="0"/>
        <w:autoSpaceDN w:val="0"/>
        <w:adjustRightInd w:val="0"/>
        <w:ind w:left="-720" w:right="-1080" w:firstLine="720"/>
        <w:jc w:val="both"/>
        <w:rPr>
          <w:lang w:val="en"/>
        </w:rPr>
      </w:pPr>
      <w:r w:rsidRPr="00797316">
        <w:rPr>
          <w:lang w:val="en"/>
        </w:rPr>
        <w:t>5.са прозора, балкона, лође или терасе свог стана или другог посебног дела зграде не уклони снег и лед(члан 20, став 3),</w:t>
      </w:r>
    </w:p>
    <w:p w:rsidR="00CC0E57" w:rsidRPr="00797316" w:rsidRDefault="00CC0E57" w:rsidP="00CC0E57">
      <w:pPr>
        <w:autoSpaceDE w:val="0"/>
        <w:autoSpaceDN w:val="0"/>
        <w:adjustRightInd w:val="0"/>
        <w:ind w:left="-720" w:right="-1080" w:firstLine="720"/>
        <w:jc w:val="both"/>
        <w:rPr>
          <w:lang w:val="en"/>
        </w:rPr>
      </w:pPr>
      <w:r w:rsidRPr="00797316">
        <w:rPr>
          <w:lang w:val="en"/>
        </w:rPr>
        <w:t>6.поступи супротно забрани из члана 23,</w:t>
      </w:r>
    </w:p>
    <w:p w:rsidR="00CC0E57" w:rsidRPr="00797316" w:rsidRDefault="00CC0E57" w:rsidP="00CC0E57">
      <w:pPr>
        <w:autoSpaceDE w:val="0"/>
        <w:autoSpaceDN w:val="0"/>
        <w:adjustRightInd w:val="0"/>
        <w:ind w:left="-720" w:right="-1080" w:firstLine="720"/>
        <w:jc w:val="both"/>
        <w:rPr>
          <w:lang w:val="en"/>
        </w:rPr>
      </w:pPr>
      <w:r w:rsidRPr="00797316">
        <w:rPr>
          <w:lang w:val="en"/>
        </w:rPr>
        <w:t>7.изводи грађевинске радове супротна одредбама члана 24 ,</w:t>
      </w:r>
    </w:p>
    <w:p w:rsidR="00CC0E57" w:rsidRPr="00797316" w:rsidRDefault="00CC0E57" w:rsidP="00CC0E57">
      <w:pPr>
        <w:autoSpaceDE w:val="0"/>
        <w:autoSpaceDN w:val="0"/>
        <w:adjustRightInd w:val="0"/>
        <w:ind w:left="-720" w:right="-1080" w:firstLine="720"/>
        <w:jc w:val="both"/>
        <w:rPr>
          <w:lang w:val="en"/>
        </w:rPr>
      </w:pPr>
      <w:r w:rsidRPr="00797316">
        <w:rPr>
          <w:lang w:val="en"/>
        </w:rPr>
        <w:t>8.поступа супротно забранама из члана 25, став 1.</w:t>
      </w:r>
    </w:p>
    <w:p w:rsidR="00CC0E57" w:rsidRPr="00797316" w:rsidRDefault="00CC0E57" w:rsidP="00CC0E57">
      <w:pPr>
        <w:autoSpaceDE w:val="0"/>
        <w:autoSpaceDN w:val="0"/>
        <w:adjustRightInd w:val="0"/>
        <w:ind w:left="-720" w:right="-1080" w:firstLine="720"/>
        <w:jc w:val="both"/>
        <w:rPr>
          <w:lang w:val="en"/>
        </w:rPr>
      </w:pPr>
    </w:p>
    <w:p w:rsidR="00CC0E57" w:rsidRPr="00797316" w:rsidRDefault="00CC0E57" w:rsidP="00CC0E57">
      <w:pPr>
        <w:autoSpaceDE w:val="0"/>
        <w:autoSpaceDN w:val="0"/>
        <w:adjustRightInd w:val="0"/>
        <w:ind w:left="-720" w:right="-1080" w:firstLine="720"/>
        <w:jc w:val="both"/>
        <w:rPr>
          <w:lang w:val="en"/>
        </w:rPr>
      </w:pPr>
      <w:r w:rsidRPr="00797316">
        <w:rPr>
          <w:lang w:val="en"/>
        </w:rPr>
        <w:lastRenderedPageBreak/>
        <w:t>Новчаном казном у износу од 100.000 динара казниће се правно лице за прекршаје из става 1 овог члана, а одговорно лице у правном лицу новчаном казном у износу од 25.000 динара.</w:t>
      </w:r>
    </w:p>
    <w:p w:rsidR="00CC0E57" w:rsidRPr="00797316" w:rsidRDefault="00CC0E57" w:rsidP="00CC0E57">
      <w:pPr>
        <w:autoSpaceDE w:val="0"/>
        <w:autoSpaceDN w:val="0"/>
        <w:adjustRightInd w:val="0"/>
        <w:ind w:left="-720" w:right="-1080" w:firstLine="720"/>
        <w:jc w:val="both"/>
        <w:rPr>
          <w:lang w:val="en"/>
        </w:rPr>
      </w:pPr>
      <w:r w:rsidRPr="00797316">
        <w:rPr>
          <w:lang w:val="en"/>
        </w:rPr>
        <w:t>За прекршаје из става 1 овог члана предузетник ће се казнити новчаном казном у износу од 75.000 динара.</w:t>
      </w:r>
    </w:p>
    <w:p w:rsidR="00CC0E57" w:rsidRPr="00797316" w:rsidRDefault="00CC0E57" w:rsidP="00CC0E57">
      <w:pPr>
        <w:autoSpaceDE w:val="0"/>
        <w:autoSpaceDN w:val="0"/>
        <w:adjustRightInd w:val="0"/>
        <w:ind w:left="-720" w:right="-1080" w:firstLine="720"/>
        <w:rPr>
          <w:b/>
          <w:bCs/>
          <w:lang w:val="en"/>
        </w:rPr>
      </w:pPr>
      <w:r w:rsidRPr="00797316">
        <w:rPr>
          <w:b/>
          <w:bCs/>
          <w:lang w:val="en"/>
        </w:rPr>
        <w:tab/>
        <w:t xml:space="preserve">                                                           </w:t>
      </w:r>
    </w:p>
    <w:p w:rsidR="00CC0E57" w:rsidRPr="00797316" w:rsidRDefault="00CC0E57" w:rsidP="00CC0E57">
      <w:pPr>
        <w:autoSpaceDE w:val="0"/>
        <w:autoSpaceDN w:val="0"/>
        <w:adjustRightInd w:val="0"/>
        <w:ind w:left="-720" w:right="-1080" w:firstLine="720"/>
        <w:rPr>
          <w:sz w:val="22"/>
          <w:szCs w:val="22"/>
          <w:lang w:val="en"/>
        </w:rPr>
      </w:pPr>
    </w:p>
    <w:p w:rsidR="00CC0E57" w:rsidRDefault="00CC0E57" w:rsidP="00CC0E57">
      <w:pPr>
        <w:autoSpaceDE w:val="0"/>
        <w:autoSpaceDN w:val="0"/>
        <w:adjustRightInd w:val="0"/>
        <w:ind w:left="-720" w:right="-1080" w:firstLine="720"/>
        <w:rPr>
          <w:b/>
          <w:bCs/>
          <w:lang w:val="sr-Cyrl-RS"/>
        </w:rPr>
      </w:pPr>
      <w:r w:rsidRPr="00797316">
        <w:rPr>
          <w:b/>
          <w:bCs/>
          <w:lang w:val="en"/>
        </w:rPr>
        <w:t xml:space="preserve">                                                                      Члан 36.</w:t>
      </w:r>
    </w:p>
    <w:p w:rsidR="00CC0E57" w:rsidRPr="00167105" w:rsidRDefault="00CC0E57" w:rsidP="00CC0E57">
      <w:pPr>
        <w:autoSpaceDE w:val="0"/>
        <w:autoSpaceDN w:val="0"/>
        <w:adjustRightInd w:val="0"/>
        <w:ind w:left="-720" w:right="-1080" w:firstLine="720"/>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Новчаном казном у износу од 8.000 динара казниће се физичко лице уколико:</w:t>
      </w:r>
    </w:p>
    <w:p w:rsidR="00CC0E57" w:rsidRPr="00797316" w:rsidRDefault="00CC0E57" w:rsidP="00CC0E57">
      <w:pPr>
        <w:autoSpaceDE w:val="0"/>
        <w:autoSpaceDN w:val="0"/>
        <w:adjustRightInd w:val="0"/>
        <w:ind w:left="-720" w:right="-1080" w:firstLine="720"/>
        <w:jc w:val="both"/>
        <w:rPr>
          <w:lang w:val="en"/>
        </w:rPr>
      </w:pPr>
      <w:r w:rsidRPr="00797316">
        <w:rPr>
          <w:lang w:val="en"/>
        </w:rPr>
        <w:t>1.заједничке просторије и уређаје користи супротно њиховој намени или распореду који је утврдила скупштина стамбене заједнице(чл. 27, став 1),</w:t>
      </w:r>
    </w:p>
    <w:p w:rsidR="00CC0E57" w:rsidRPr="00797316" w:rsidRDefault="00CC0E57" w:rsidP="00CC0E57">
      <w:pPr>
        <w:autoSpaceDE w:val="0"/>
        <w:autoSpaceDN w:val="0"/>
        <w:adjustRightInd w:val="0"/>
        <w:ind w:left="-720" w:right="-1080" w:firstLine="720"/>
        <w:jc w:val="both"/>
        <w:rPr>
          <w:lang w:val="en"/>
        </w:rPr>
      </w:pPr>
      <w:r w:rsidRPr="00797316">
        <w:rPr>
          <w:lang w:val="en"/>
        </w:rPr>
        <w:t>2.поступа супротно одредбама члана 27, став 3,</w:t>
      </w:r>
    </w:p>
    <w:p w:rsidR="00CC0E57" w:rsidRPr="00797316" w:rsidRDefault="00CC0E57" w:rsidP="00CC0E57">
      <w:pPr>
        <w:autoSpaceDE w:val="0"/>
        <w:autoSpaceDN w:val="0"/>
        <w:adjustRightInd w:val="0"/>
        <w:ind w:left="-720" w:right="-1080" w:firstLine="720"/>
        <w:jc w:val="both"/>
        <w:rPr>
          <w:lang w:val="en"/>
        </w:rPr>
      </w:pPr>
      <w:r w:rsidRPr="00797316">
        <w:rPr>
          <w:lang w:val="en"/>
        </w:rPr>
        <w:t>3.поступа супротно одредбама члана 27, став 4,</w:t>
      </w:r>
    </w:p>
    <w:p w:rsidR="00CC0E57" w:rsidRPr="00797316" w:rsidRDefault="00CC0E57" w:rsidP="00CC0E57">
      <w:pPr>
        <w:autoSpaceDE w:val="0"/>
        <w:autoSpaceDN w:val="0"/>
        <w:adjustRightInd w:val="0"/>
        <w:ind w:left="-720" w:right="-1080" w:firstLine="720"/>
        <w:jc w:val="both"/>
        <w:rPr>
          <w:lang w:val="en"/>
        </w:rPr>
      </w:pPr>
      <w:r w:rsidRPr="00797316">
        <w:rPr>
          <w:lang w:val="en"/>
        </w:rPr>
        <w:t>4.користи земљиште које служи за употребу зграде супротно одлуци скупштине стамбене заједнице (члан 28, став 1).</w:t>
      </w:r>
    </w:p>
    <w:p w:rsidR="00CC0E57" w:rsidRPr="00797316" w:rsidRDefault="00CC0E57" w:rsidP="00CC0E57">
      <w:pPr>
        <w:autoSpaceDE w:val="0"/>
        <w:autoSpaceDN w:val="0"/>
        <w:adjustRightInd w:val="0"/>
        <w:ind w:left="-720" w:right="-1080" w:firstLine="720"/>
        <w:jc w:val="both"/>
        <w:rPr>
          <w:lang w:val="en"/>
        </w:rPr>
      </w:pPr>
      <w:r w:rsidRPr="00797316">
        <w:rPr>
          <w:lang w:val="en"/>
        </w:rPr>
        <w:tab/>
      </w:r>
    </w:p>
    <w:p w:rsidR="00CC0E57" w:rsidRPr="00797316" w:rsidRDefault="00CC0E57" w:rsidP="00CC0E57">
      <w:pPr>
        <w:autoSpaceDE w:val="0"/>
        <w:autoSpaceDN w:val="0"/>
        <w:adjustRightInd w:val="0"/>
        <w:ind w:left="-720" w:right="-1080" w:firstLine="720"/>
        <w:jc w:val="both"/>
        <w:rPr>
          <w:lang w:val="en"/>
        </w:rPr>
      </w:pPr>
      <w:r w:rsidRPr="00797316">
        <w:rPr>
          <w:lang w:val="en"/>
        </w:rPr>
        <w:t>Новчаном казном у износу од 40.000 динара казниће се правно лице за прекршаје из става 1 овог члана, а одговорно лице у правном лицу новчаном казном у износу од 12.000 динара.</w:t>
      </w:r>
    </w:p>
    <w:p w:rsidR="00CC0E57" w:rsidRPr="00797316" w:rsidRDefault="00CC0E57" w:rsidP="00CC0E57">
      <w:pPr>
        <w:autoSpaceDE w:val="0"/>
        <w:autoSpaceDN w:val="0"/>
        <w:adjustRightInd w:val="0"/>
        <w:ind w:left="-720" w:right="-1080" w:firstLine="720"/>
        <w:jc w:val="both"/>
        <w:rPr>
          <w:lang w:val="en"/>
        </w:rPr>
      </w:pPr>
      <w:r w:rsidRPr="00797316">
        <w:rPr>
          <w:lang w:val="en"/>
        </w:rPr>
        <w:t>За прекршаје из става 1 овог члана предузетник ће се казнити новчаном казном у износу од 20.000 динара.</w:t>
      </w:r>
    </w:p>
    <w:p w:rsidR="00CC0E57" w:rsidRPr="00797316" w:rsidRDefault="00CC0E57" w:rsidP="00CC0E57">
      <w:pPr>
        <w:autoSpaceDE w:val="0"/>
        <w:autoSpaceDN w:val="0"/>
        <w:adjustRightInd w:val="0"/>
        <w:ind w:left="-720" w:right="-1080" w:firstLine="720"/>
        <w:jc w:val="both"/>
        <w:rPr>
          <w:lang w:val="en"/>
        </w:rPr>
      </w:pPr>
      <w:r w:rsidRPr="00797316">
        <w:rPr>
          <w:lang w:val="en"/>
        </w:rPr>
        <w:tab/>
        <w:t xml:space="preserve">                                                      </w:t>
      </w:r>
    </w:p>
    <w:p w:rsidR="00CC0E57" w:rsidRPr="00797316" w:rsidRDefault="00CC0E57" w:rsidP="00CC0E57">
      <w:pPr>
        <w:autoSpaceDE w:val="0"/>
        <w:autoSpaceDN w:val="0"/>
        <w:adjustRightInd w:val="0"/>
        <w:ind w:left="-720" w:right="-1080" w:firstLine="720"/>
        <w:jc w:val="both"/>
        <w:rPr>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37.</w:t>
      </w:r>
    </w:p>
    <w:p w:rsidR="00CC0E57" w:rsidRPr="00167105"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Новчаном казном у износу од 10.000 динара казниће се управник, односно професионални управник ако:</w:t>
      </w:r>
    </w:p>
    <w:p w:rsidR="00CC0E57" w:rsidRPr="00797316" w:rsidRDefault="00CC0E57" w:rsidP="00CC0E57">
      <w:pPr>
        <w:autoSpaceDE w:val="0"/>
        <w:autoSpaceDN w:val="0"/>
        <w:adjustRightInd w:val="0"/>
        <w:ind w:left="-720" w:right="-1080" w:firstLine="720"/>
        <w:jc w:val="both"/>
        <w:rPr>
          <w:lang w:val="en"/>
        </w:rPr>
      </w:pPr>
      <w:r w:rsidRPr="00797316">
        <w:rPr>
          <w:lang w:val="en"/>
        </w:rPr>
        <w:t xml:space="preserve">-  не истакне на видном месту у згради одлуку о кућном реду у стамбеним зградама ( чл. 3. став 2. ) </w:t>
      </w:r>
    </w:p>
    <w:p w:rsidR="00CC0E57" w:rsidRPr="00797316" w:rsidRDefault="00CC0E57" w:rsidP="00CC0E57">
      <w:pPr>
        <w:autoSpaceDE w:val="0"/>
        <w:autoSpaceDN w:val="0"/>
        <w:adjustRightInd w:val="0"/>
        <w:ind w:right="-1080"/>
        <w:jc w:val="both"/>
        <w:rPr>
          <w:lang w:val="en"/>
        </w:rPr>
      </w:pPr>
      <w:r w:rsidRPr="00797316">
        <w:rPr>
          <w:lang w:val="en"/>
        </w:rPr>
        <w:t>- не истакне на видном месту у згради извод из прописа о заштити од пожара ( чл. 3. став 2.)</w:t>
      </w:r>
    </w:p>
    <w:p w:rsidR="00CC0E57" w:rsidRPr="00797316" w:rsidRDefault="00CC0E57" w:rsidP="00CC0E57">
      <w:pPr>
        <w:autoSpaceDE w:val="0"/>
        <w:autoSpaceDN w:val="0"/>
        <w:adjustRightInd w:val="0"/>
        <w:ind w:right="-1080"/>
        <w:jc w:val="both"/>
        <w:rPr>
          <w:lang w:val="en"/>
        </w:rPr>
      </w:pPr>
      <w:r w:rsidRPr="00797316">
        <w:rPr>
          <w:lang w:val="en"/>
        </w:rPr>
        <w:t>- не обезбеди обележавање станова бројевима, ( чл. 10. став 1.)</w:t>
      </w:r>
    </w:p>
    <w:p w:rsidR="00CC0E57" w:rsidRPr="00797316" w:rsidRDefault="00CC0E57" w:rsidP="00CC0E57">
      <w:pPr>
        <w:autoSpaceDE w:val="0"/>
        <w:autoSpaceDN w:val="0"/>
        <w:adjustRightInd w:val="0"/>
        <w:ind w:right="-1080"/>
        <w:jc w:val="both"/>
        <w:rPr>
          <w:lang w:val="en"/>
        </w:rPr>
      </w:pPr>
      <w:r w:rsidRPr="00797316">
        <w:rPr>
          <w:lang w:val="en"/>
        </w:rPr>
        <w:t>- не обезбеди станару кључеве за заједничке просторије, ( чл. 19. став 5.)</w:t>
      </w:r>
    </w:p>
    <w:p w:rsidR="00CC0E57" w:rsidRPr="00797316" w:rsidRDefault="00CC0E57" w:rsidP="00CC0E57">
      <w:pPr>
        <w:autoSpaceDE w:val="0"/>
        <w:autoSpaceDN w:val="0"/>
        <w:adjustRightInd w:val="0"/>
        <w:ind w:right="-1080"/>
        <w:jc w:val="both"/>
        <w:rPr>
          <w:lang w:val="en"/>
        </w:rPr>
      </w:pPr>
      <w:r w:rsidRPr="00797316">
        <w:rPr>
          <w:lang w:val="en"/>
        </w:rPr>
        <w:t>- не обезбеди уклањање снега и леда са заједничких делова зграде, ( чл. 20. став 4.)</w:t>
      </w:r>
    </w:p>
    <w:p w:rsidR="00CC0E57" w:rsidRPr="00797316" w:rsidRDefault="00CC0E57" w:rsidP="00CC0E57">
      <w:pPr>
        <w:autoSpaceDE w:val="0"/>
        <w:autoSpaceDN w:val="0"/>
        <w:adjustRightInd w:val="0"/>
        <w:ind w:right="-1080"/>
        <w:jc w:val="both"/>
        <w:rPr>
          <w:lang w:val="en"/>
        </w:rPr>
      </w:pPr>
      <w:r w:rsidRPr="00797316">
        <w:rPr>
          <w:lang w:val="en"/>
        </w:rPr>
        <w:t>- не обезбеди густу жичану мрежу на прозорима подрума, ( чл. 20. став 6.)</w:t>
      </w:r>
    </w:p>
    <w:p w:rsidR="00CC0E57" w:rsidRPr="00797316" w:rsidRDefault="00CC0E57" w:rsidP="00CC0E57">
      <w:pPr>
        <w:autoSpaceDE w:val="0"/>
        <w:autoSpaceDN w:val="0"/>
        <w:adjustRightInd w:val="0"/>
        <w:ind w:right="-1080"/>
        <w:jc w:val="both"/>
        <w:rPr>
          <w:lang w:val="en"/>
        </w:rPr>
      </w:pPr>
      <w:r w:rsidRPr="00797316">
        <w:rPr>
          <w:lang w:val="en"/>
        </w:rPr>
        <w:t>- не истакне упутство произвођача за коришћење лифта или других уређаја у згради, ( чл. 21. став 1.)</w:t>
      </w:r>
    </w:p>
    <w:p w:rsidR="00CC0E57" w:rsidRPr="00797316" w:rsidRDefault="00CC0E57" w:rsidP="00CC0E57">
      <w:pPr>
        <w:autoSpaceDE w:val="0"/>
        <w:autoSpaceDN w:val="0"/>
        <w:adjustRightInd w:val="0"/>
        <w:ind w:right="-1080"/>
        <w:jc w:val="both"/>
        <w:rPr>
          <w:lang w:val="en"/>
        </w:rPr>
      </w:pPr>
      <w:r w:rsidRPr="00797316">
        <w:rPr>
          <w:lang w:val="en"/>
        </w:rPr>
        <w:t>- не истакне упозорење на вратима лифта да је лифт у квару, ( чл. 21. став 2.)</w:t>
      </w:r>
    </w:p>
    <w:p w:rsidR="00CC0E57" w:rsidRPr="00797316" w:rsidRDefault="00CC0E57" w:rsidP="00CC0E57">
      <w:pPr>
        <w:autoSpaceDE w:val="0"/>
        <w:autoSpaceDN w:val="0"/>
        <w:adjustRightInd w:val="0"/>
        <w:ind w:right="-1080"/>
        <w:jc w:val="both"/>
        <w:rPr>
          <w:lang w:val="en"/>
        </w:rPr>
      </w:pPr>
      <w:r w:rsidRPr="00797316">
        <w:rPr>
          <w:lang w:val="en"/>
        </w:rPr>
        <w:t>- не обезбеди редовну контролу исправности лифта, противпожарних и других уређаја, ( чл. 22. )</w:t>
      </w:r>
    </w:p>
    <w:p w:rsidR="00CC0E57" w:rsidRPr="00797316" w:rsidRDefault="00CC0E57" w:rsidP="00CC0E57">
      <w:pPr>
        <w:autoSpaceDE w:val="0"/>
        <w:autoSpaceDN w:val="0"/>
        <w:adjustRightInd w:val="0"/>
        <w:ind w:right="-1080"/>
        <w:jc w:val="both"/>
        <w:rPr>
          <w:lang w:val="en"/>
        </w:rPr>
      </w:pPr>
      <w:r w:rsidRPr="00797316">
        <w:rPr>
          <w:lang w:val="en"/>
        </w:rPr>
        <w:t>- не обезбеди осветљење степеништа и ходника ноћу када у згради не постоје уређаји за аутоматско осветљење. ( чл. 26.)</w:t>
      </w:r>
    </w:p>
    <w:p w:rsidR="00CC0E57" w:rsidRPr="00797316" w:rsidRDefault="00CC0E57" w:rsidP="00CC0E57">
      <w:pPr>
        <w:autoSpaceDE w:val="0"/>
        <w:autoSpaceDN w:val="0"/>
        <w:adjustRightInd w:val="0"/>
        <w:ind w:right="-1080"/>
        <w:jc w:val="both"/>
        <w:rPr>
          <w:lang w:val="en"/>
        </w:rPr>
      </w:pPr>
    </w:p>
    <w:p w:rsidR="00CC0E57" w:rsidRPr="00797316" w:rsidRDefault="00CC0E57" w:rsidP="00CC0E57">
      <w:pPr>
        <w:autoSpaceDE w:val="0"/>
        <w:autoSpaceDN w:val="0"/>
        <w:adjustRightInd w:val="0"/>
        <w:ind w:right="-1080"/>
        <w:jc w:val="both"/>
        <w:rPr>
          <w:lang w:val="en"/>
        </w:rPr>
      </w:pPr>
    </w:p>
    <w:p w:rsidR="00CC0E57" w:rsidRPr="00797316" w:rsidRDefault="00CC0E57" w:rsidP="00CC0E57">
      <w:pPr>
        <w:autoSpaceDE w:val="0"/>
        <w:autoSpaceDN w:val="0"/>
        <w:adjustRightInd w:val="0"/>
        <w:ind w:right="-1080"/>
        <w:jc w:val="center"/>
        <w:rPr>
          <w:b/>
          <w:sz w:val="22"/>
          <w:szCs w:val="22"/>
          <w:lang w:val="sr-Latn-RS"/>
        </w:rPr>
      </w:pPr>
      <w:r w:rsidRPr="00797316">
        <w:rPr>
          <w:b/>
          <w:sz w:val="22"/>
          <w:szCs w:val="22"/>
          <w:lang w:val="sr-Latn-RS"/>
        </w:rPr>
        <w:t>IV  ПРИМЕНА ПРОПИСА</w:t>
      </w:r>
    </w:p>
    <w:p w:rsidR="00CC0E57" w:rsidRPr="00797316" w:rsidRDefault="00CC0E57" w:rsidP="00CC0E57">
      <w:pPr>
        <w:autoSpaceDE w:val="0"/>
        <w:autoSpaceDN w:val="0"/>
        <w:adjustRightInd w:val="0"/>
        <w:ind w:left="720" w:right="-1080"/>
        <w:jc w:val="center"/>
        <w:rPr>
          <w:b/>
          <w:sz w:val="22"/>
          <w:szCs w:val="22"/>
          <w:lang w:val="sr-Cyrl-RS"/>
        </w:rPr>
      </w:pPr>
    </w:p>
    <w:p w:rsidR="00CC0E57" w:rsidRPr="00797316" w:rsidRDefault="00CC0E57" w:rsidP="00CC0E57">
      <w:pPr>
        <w:autoSpaceDE w:val="0"/>
        <w:autoSpaceDN w:val="0"/>
        <w:adjustRightInd w:val="0"/>
        <w:ind w:left="-720" w:right="-1080" w:firstLine="720"/>
        <w:jc w:val="both"/>
        <w:rPr>
          <w:lang w:val="en"/>
        </w:rPr>
      </w:pPr>
      <w:r w:rsidRPr="00797316">
        <w:rPr>
          <w:lang w:val="en"/>
        </w:rPr>
        <w:tab/>
      </w:r>
    </w:p>
    <w:p w:rsidR="00CC0E57" w:rsidRDefault="00CC0E57" w:rsidP="00CC0E57">
      <w:pPr>
        <w:autoSpaceDE w:val="0"/>
        <w:autoSpaceDN w:val="0"/>
        <w:adjustRightInd w:val="0"/>
        <w:ind w:left="-720" w:right="-1080" w:firstLine="720"/>
        <w:jc w:val="center"/>
        <w:rPr>
          <w:b/>
          <w:lang w:val="en"/>
        </w:rPr>
      </w:pPr>
      <w:r w:rsidRPr="00797316">
        <w:rPr>
          <w:b/>
          <w:lang w:val="en"/>
        </w:rPr>
        <w:t>Члан 38.</w:t>
      </w:r>
    </w:p>
    <w:p w:rsidR="00CC0E57" w:rsidRPr="00797316" w:rsidRDefault="00CC0E57" w:rsidP="00CC0E57">
      <w:pPr>
        <w:autoSpaceDE w:val="0"/>
        <w:autoSpaceDN w:val="0"/>
        <w:adjustRightInd w:val="0"/>
        <w:ind w:left="-720" w:right="-1080" w:firstLine="720"/>
        <w:jc w:val="center"/>
        <w:rPr>
          <w:b/>
          <w:lang w:val="en"/>
        </w:rPr>
      </w:pPr>
    </w:p>
    <w:p w:rsidR="00CC0E57" w:rsidRDefault="00CC0E57" w:rsidP="00CC0E57">
      <w:pPr>
        <w:autoSpaceDE w:val="0"/>
        <w:autoSpaceDN w:val="0"/>
        <w:adjustRightInd w:val="0"/>
        <w:ind w:left="-720" w:right="-1080" w:firstLine="720"/>
        <w:jc w:val="both"/>
        <w:rPr>
          <w:lang w:val="sr-Cyrl-RS"/>
        </w:rPr>
      </w:pPr>
      <w:r w:rsidRPr="00797316">
        <w:rPr>
          <w:lang w:val="en"/>
        </w:rPr>
        <w:t>На питања о кућном реду која нису уређена овом одлуком примењују се одредбе Закона о становању и одржавању зграда (,,Службени гласник РС,, бр. 104/2016</w:t>
      </w:r>
      <w:r>
        <w:rPr>
          <w:lang w:val="sr-Cyrl-RS"/>
        </w:rPr>
        <w:t xml:space="preserve">  и 9/2020 – др. закон</w:t>
      </w:r>
      <w:r w:rsidRPr="00797316">
        <w:rPr>
          <w:lang w:val="en"/>
        </w:rPr>
        <w:t>).</w:t>
      </w:r>
    </w:p>
    <w:p w:rsidR="00CC0E57" w:rsidRDefault="00CC0E57" w:rsidP="00CC0E57">
      <w:pPr>
        <w:autoSpaceDE w:val="0"/>
        <w:autoSpaceDN w:val="0"/>
        <w:adjustRightInd w:val="0"/>
        <w:ind w:left="-720" w:right="-1080" w:firstLine="720"/>
        <w:jc w:val="both"/>
        <w:rPr>
          <w:lang w:val="sr-Cyrl-RS"/>
        </w:rPr>
      </w:pPr>
    </w:p>
    <w:p w:rsidR="00CC0E57" w:rsidRDefault="00CC0E57" w:rsidP="00CC0E57">
      <w:pPr>
        <w:autoSpaceDE w:val="0"/>
        <w:autoSpaceDN w:val="0"/>
        <w:adjustRightInd w:val="0"/>
        <w:ind w:left="-720" w:right="-1080" w:firstLine="720"/>
        <w:jc w:val="both"/>
        <w:rPr>
          <w:lang w:val="sr-Cyrl-RS"/>
        </w:rPr>
      </w:pPr>
    </w:p>
    <w:p w:rsidR="00CC0E57" w:rsidRPr="00CC0E57" w:rsidRDefault="00CC0E57" w:rsidP="00CC0E57">
      <w:pPr>
        <w:autoSpaceDE w:val="0"/>
        <w:autoSpaceDN w:val="0"/>
        <w:adjustRightInd w:val="0"/>
        <w:ind w:left="-720" w:right="-1080" w:firstLine="720"/>
        <w:jc w:val="both"/>
        <w:rPr>
          <w:lang w:val="sr-Cyrl-RS"/>
        </w:rPr>
      </w:pPr>
    </w:p>
    <w:p w:rsidR="00CC0E57" w:rsidRDefault="00CC0E57" w:rsidP="00CC0E57">
      <w:pPr>
        <w:autoSpaceDE w:val="0"/>
        <w:autoSpaceDN w:val="0"/>
        <w:adjustRightInd w:val="0"/>
        <w:ind w:left="-720" w:right="-1080" w:firstLine="720"/>
        <w:jc w:val="both"/>
        <w:rPr>
          <w:lang w:val="sr-Cyrl-RS"/>
        </w:rPr>
      </w:pPr>
    </w:p>
    <w:p w:rsidR="00CC0E57" w:rsidRDefault="00CC0E57" w:rsidP="00CC0E57">
      <w:pPr>
        <w:autoSpaceDE w:val="0"/>
        <w:autoSpaceDN w:val="0"/>
        <w:adjustRightInd w:val="0"/>
        <w:ind w:left="-720" w:right="-1080" w:firstLine="720"/>
        <w:jc w:val="both"/>
        <w:rPr>
          <w:lang w:val="sr-Cyrl-RS"/>
        </w:rPr>
      </w:pPr>
    </w:p>
    <w:p w:rsidR="00CC0E57" w:rsidRPr="00797316" w:rsidRDefault="00CC0E57" w:rsidP="00CC0E57">
      <w:pPr>
        <w:autoSpaceDE w:val="0"/>
        <w:autoSpaceDN w:val="0"/>
        <w:adjustRightInd w:val="0"/>
        <w:ind w:right="-1080"/>
        <w:rPr>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V ЗАВРШНЕ ОДРЕДБЕ</w:t>
      </w:r>
    </w:p>
    <w:p w:rsidR="00CC0E57" w:rsidRDefault="00CC0E57" w:rsidP="00CC0E57">
      <w:pPr>
        <w:autoSpaceDE w:val="0"/>
        <w:autoSpaceDN w:val="0"/>
        <w:adjustRightInd w:val="0"/>
        <w:ind w:left="-720" w:right="-1080" w:firstLine="720"/>
        <w:jc w:val="center"/>
        <w:rPr>
          <w:b/>
          <w:bCs/>
          <w:lang w:val="sr-Cyrl-RS"/>
        </w:rPr>
      </w:pPr>
    </w:p>
    <w:p w:rsidR="00CC0E57" w:rsidRPr="00827D2D" w:rsidRDefault="00CC0E57" w:rsidP="00CC0E57">
      <w:pPr>
        <w:autoSpaceDE w:val="0"/>
        <w:autoSpaceDN w:val="0"/>
        <w:adjustRightInd w:val="0"/>
        <w:ind w:left="-720" w:right="-1080" w:firstLine="720"/>
        <w:jc w:val="center"/>
        <w:rPr>
          <w:b/>
          <w:bCs/>
          <w:lang w:val="sr-Cyrl-RS"/>
        </w:rPr>
      </w:pPr>
    </w:p>
    <w:p w:rsidR="00CC0E57" w:rsidRPr="00797316" w:rsidRDefault="00CC0E57" w:rsidP="00CC0E57">
      <w:pPr>
        <w:autoSpaceDE w:val="0"/>
        <w:autoSpaceDN w:val="0"/>
        <w:adjustRightInd w:val="0"/>
        <w:ind w:left="-720" w:right="-1080" w:firstLine="720"/>
        <w:jc w:val="both"/>
        <w:rPr>
          <w:sz w:val="22"/>
          <w:szCs w:val="22"/>
          <w:lang w:val="en"/>
        </w:rPr>
      </w:pPr>
    </w:p>
    <w:p w:rsidR="00CC0E57" w:rsidRDefault="00CC0E57" w:rsidP="00CC0E57">
      <w:pPr>
        <w:autoSpaceDE w:val="0"/>
        <w:autoSpaceDN w:val="0"/>
        <w:adjustRightInd w:val="0"/>
        <w:ind w:left="-720" w:right="-1080" w:firstLine="720"/>
        <w:jc w:val="center"/>
        <w:rPr>
          <w:b/>
          <w:bCs/>
          <w:lang w:val="sr-Cyrl-RS"/>
        </w:rPr>
      </w:pPr>
      <w:r w:rsidRPr="00797316">
        <w:rPr>
          <w:b/>
          <w:bCs/>
          <w:lang w:val="en"/>
        </w:rPr>
        <w:t>Члан 39.</w:t>
      </w:r>
    </w:p>
    <w:p w:rsidR="00CC0E57" w:rsidRPr="00827D2D" w:rsidRDefault="00CC0E57" w:rsidP="00CC0E57">
      <w:pPr>
        <w:autoSpaceDE w:val="0"/>
        <w:autoSpaceDN w:val="0"/>
        <w:adjustRightInd w:val="0"/>
        <w:ind w:left="-720" w:right="-1080" w:firstLine="720"/>
        <w:jc w:val="both"/>
        <w:rPr>
          <w:b/>
          <w:bCs/>
          <w:lang w:val="sr-Cyrl-RS"/>
        </w:rPr>
      </w:pPr>
    </w:p>
    <w:p w:rsidR="00CC0E57" w:rsidRDefault="00CC0E57" w:rsidP="00CC0E57">
      <w:pPr>
        <w:autoSpaceDE w:val="0"/>
        <w:autoSpaceDN w:val="0"/>
        <w:adjustRightInd w:val="0"/>
        <w:ind w:left="-720" w:right="-1080" w:firstLine="720"/>
        <w:jc w:val="both"/>
        <w:rPr>
          <w:lang w:val="sr-Cyrl-RS"/>
        </w:rPr>
      </w:pPr>
      <w:r w:rsidRPr="00797316">
        <w:rPr>
          <w:lang w:val="en"/>
        </w:rPr>
        <w:t>Кућни ред прописан правилима о међусобним односима власника посебних делова у стамбеној заједници, мора бити у складу са општим правилима кућног реда прописаним овом одлуком.</w:t>
      </w:r>
    </w:p>
    <w:p w:rsidR="00CC0E57" w:rsidRDefault="00CC0E57" w:rsidP="00CC0E57">
      <w:pPr>
        <w:jc w:val="center"/>
        <w:rPr>
          <w:b/>
          <w:lang w:val="ru-RU"/>
        </w:rPr>
      </w:pPr>
      <w:r>
        <w:rPr>
          <w:b/>
          <w:lang w:val="ru-RU"/>
        </w:rPr>
        <w:t xml:space="preserve">                 </w:t>
      </w:r>
      <w:r w:rsidRPr="005C0E58">
        <w:rPr>
          <w:b/>
          <w:lang w:val="ru-RU"/>
        </w:rPr>
        <w:t xml:space="preserve">Члан </w:t>
      </w:r>
      <w:r>
        <w:rPr>
          <w:b/>
          <w:lang w:val="ru-RU"/>
        </w:rPr>
        <w:t>40</w:t>
      </w:r>
      <w:r w:rsidRPr="005C0E58">
        <w:rPr>
          <w:b/>
          <w:lang w:val="ru-RU"/>
        </w:rPr>
        <w:t>.</w:t>
      </w:r>
    </w:p>
    <w:p w:rsidR="00CC0E57" w:rsidRPr="005B2CE3" w:rsidRDefault="00CC0E57" w:rsidP="00CC0E57">
      <w:pPr>
        <w:jc w:val="center"/>
        <w:rPr>
          <w:b/>
          <w:color w:val="000000"/>
          <w:lang w:val="ru-RU"/>
        </w:rPr>
      </w:pPr>
    </w:p>
    <w:p w:rsidR="00CC0E57" w:rsidRPr="00182366" w:rsidRDefault="00CC0E57" w:rsidP="00CC0E57">
      <w:pPr>
        <w:ind w:left="-709" w:right="-1141" w:hanging="709"/>
        <w:jc w:val="both"/>
        <w:rPr>
          <w:lang w:val="sr-Cyrl-RS"/>
        </w:rPr>
      </w:pPr>
      <w:r>
        <w:rPr>
          <w:color w:val="000000"/>
          <w:lang w:val="ru-RU"/>
        </w:rPr>
        <w:t xml:space="preserve">                        Ступањем на снагу ове </w:t>
      </w:r>
      <w:r>
        <w:rPr>
          <w:color w:val="000000"/>
          <w:lang w:val="sr-Latn-RS"/>
        </w:rPr>
        <w:t>O</w:t>
      </w:r>
      <w:r w:rsidRPr="005B2CE3">
        <w:rPr>
          <w:color w:val="000000"/>
          <w:lang w:val="ru-RU"/>
        </w:rPr>
        <w:t xml:space="preserve">длуке престаје да </w:t>
      </w:r>
      <w:r>
        <w:rPr>
          <w:color w:val="000000"/>
          <w:lang w:val="ru-RU"/>
        </w:rPr>
        <w:t>важи Одлука о општем кућном реду у стамбеним и стамбено- пословним зградама на територији општине Прокупље</w:t>
      </w:r>
      <w:r w:rsidRPr="005B2CE3">
        <w:rPr>
          <w:color w:val="000000"/>
          <w:lang w:val="ru-RU"/>
        </w:rPr>
        <w:t xml:space="preserve"> (,,  Службени лист општине Прокупље</w:t>
      </w:r>
      <w:r>
        <w:rPr>
          <w:color w:val="000000"/>
          <w:lang w:val="ru-RU"/>
        </w:rPr>
        <w:t xml:space="preserve">,, бр. </w:t>
      </w:r>
      <w:r>
        <w:rPr>
          <w:color w:val="000000"/>
          <w:lang w:val="sr-Latn-RS"/>
        </w:rPr>
        <w:t>16</w:t>
      </w:r>
      <w:r w:rsidRPr="005B2CE3">
        <w:rPr>
          <w:color w:val="000000"/>
          <w:lang w:val="ru-RU"/>
        </w:rPr>
        <w:t>/</w:t>
      </w:r>
      <w:r>
        <w:rPr>
          <w:color w:val="000000"/>
          <w:lang w:val="ru-RU"/>
        </w:rPr>
        <w:t>20</w:t>
      </w:r>
      <w:r>
        <w:rPr>
          <w:color w:val="000000"/>
          <w:lang w:val="sr-Latn-RS"/>
        </w:rPr>
        <w:t>17</w:t>
      </w:r>
      <w:r w:rsidRPr="005B2CE3">
        <w:rPr>
          <w:color w:val="000000"/>
          <w:lang w:val="ru-RU"/>
        </w:rPr>
        <w:t xml:space="preserve">) </w:t>
      </w:r>
      <w:r>
        <w:rPr>
          <w:color w:val="000000"/>
          <w:lang w:val="ru-RU"/>
        </w:rPr>
        <w:t>.</w:t>
      </w:r>
    </w:p>
    <w:p w:rsidR="00CC0E57" w:rsidRPr="00797316" w:rsidRDefault="00CC0E57" w:rsidP="00CC0E57">
      <w:pPr>
        <w:autoSpaceDE w:val="0"/>
        <w:autoSpaceDN w:val="0"/>
        <w:adjustRightInd w:val="0"/>
        <w:ind w:left="-720" w:right="-1080" w:firstLine="720"/>
        <w:jc w:val="both"/>
        <w:rPr>
          <w:lang w:val="en"/>
        </w:rPr>
      </w:pPr>
    </w:p>
    <w:p w:rsidR="00CC0E57" w:rsidRDefault="00CC0E57" w:rsidP="00CC0E57">
      <w:pPr>
        <w:autoSpaceDE w:val="0"/>
        <w:autoSpaceDN w:val="0"/>
        <w:adjustRightInd w:val="0"/>
        <w:ind w:left="-720" w:right="-1080" w:firstLine="720"/>
        <w:jc w:val="center"/>
        <w:rPr>
          <w:b/>
          <w:bCs/>
          <w:lang w:val="sr-Cyrl-RS"/>
        </w:rPr>
      </w:pPr>
      <w:r>
        <w:rPr>
          <w:b/>
          <w:bCs/>
          <w:lang w:val="en"/>
        </w:rPr>
        <w:t>Члан 4</w:t>
      </w:r>
      <w:r>
        <w:rPr>
          <w:b/>
          <w:bCs/>
          <w:lang w:val="sr-Cyrl-RS"/>
        </w:rPr>
        <w:t>1</w:t>
      </w:r>
      <w:r w:rsidRPr="00797316">
        <w:rPr>
          <w:b/>
          <w:bCs/>
          <w:lang w:val="en"/>
        </w:rPr>
        <w:t>.</w:t>
      </w:r>
    </w:p>
    <w:p w:rsidR="00CC0E57" w:rsidRPr="00827D2D" w:rsidRDefault="00CC0E57" w:rsidP="00CC0E57">
      <w:pPr>
        <w:autoSpaceDE w:val="0"/>
        <w:autoSpaceDN w:val="0"/>
        <w:adjustRightInd w:val="0"/>
        <w:ind w:left="-720" w:right="-1080" w:firstLine="720"/>
        <w:jc w:val="center"/>
        <w:rPr>
          <w:b/>
          <w:bCs/>
          <w:lang w:val="sr-Cyrl-RS"/>
        </w:rPr>
      </w:pPr>
    </w:p>
    <w:p w:rsidR="00CC0E57" w:rsidRDefault="00CC0E57" w:rsidP="00CC0E57">
      <w:pPr>
        <w:autoSpaceDE w:val="0"/>
        <w:autoSpaceDN w:val="0"/>
        <w:adjustRightInd w:val="0"/>
        <w:ind w:left="-720" w:right="-1080" w:firstLine="720"/>
        <w:jc w:val="both"/>
        <w:rPr>
          <w:lang w:val="sr-Cyrl-RS"/>
        </w:rPr>
      </w:pPr>
      <w:r w:rsidRPr="00797316">
        <w:rPr>
          <w:lang w:val="en"/>
        </w:rPr>
        <w:t>Ова одлука ступа на снагу осмог  дана од дана објављивања у „</w:t>
      </w:r>
      <w:r>
        <w:rPr>
          <w:lang w:val="en"/>
        </w:rPr>
        <w:t xml:space="preserve">Службеном листу </w:t>
      </w:r>
      <w:r>
        <w:rPr>
          <w:lang w:val="sr-Cyrl-RS"/>
        </w:rPr>
        <w:t>града</w:t>
      </w:r>
      <w:r>
        <w:rPr>
          <w:lang w:val="en"/>
        </w:rPr>
        <w:t xml:space="preserve"> Прокупљ</w:t>
      </w:r>
      <w:r>
        <w:rPr>
          <w:lang w:val="sr-Cyrl-RS"/>
        </w:rPr>
        <w:t>а“.</w:t>
      </w:r>
    </w:p>
    <w:p w:rsidR="00CC0E57" w:rsidRDefault="00CC0E57" w:rsidP="00CC0E57">
      <w:pPr>
        <w:autoSpaceDE w:val="0"/>
        <w:autoSpaceDN w:val="0"/>
        <w:adjustRightInd w:val="0"/>
        <w:ind w:left="-720" w:right="-1080" w:firstLine="720"/>
        <w:jc w:val="both"/>
        <w:rPr>
          <w:lang w:val="sr-Cyrl-RS"/>
        </w:rPr>
      </w:pPr>
    </w:p>
    <w:p w:rsidR="00CC0E57" w:rsidRPr="00656AD4" w:rsidRDefault="00CC0E57" w:rsidP="00CC0E57">
      <w:pPr>
        <w:autoSpaceDE w:val="0"/>
        <w:autoSpaceDN w:val="0"/>
        <w:adjustRightInd w:val="0"/>
        <w:ind w:left="-720" w:right="-1080" w:firstLine="720"/>
        <w:rPr>
          <w:lang w:val="sr-Cyrl-RS"/>
        </w:rPr>
      </w:pPr>
      <w:r>
        <w:rPr>
          <w:lang w:val="sr-Cyrl-RS"/>
        </w:rPr>
        <w:t>Број: 06-75/2020-02</w:t>
      </w:r>
    </w:p>
    <w:p w:rsidR="00CC0E57" w:rsidRDefault="00CC0E57" w:rsidP="00CC0E57">
      <w:pPr>
        <w:autoSpaceDE w:val="0"/>
        <w:autoSpaceDN w:val="0"/>
        <w:adjustRightInd w:val="0"/>
        <w:ind w:left="-720" w:right="-1080"/>
        <w:jc w:val="both"/>
        <w:rPr>
          <w:lang w:val="sr-Cyrl-RS"/>
        </w:rPr>
      </w:pPr>
      <w:r w:rsidRPr="004A22D9">
        <w:rPr>
          <w:lang w:val="en"/>
        </w:rPr>
        <w:t xml:space="preserve"> </w:t>
      </w:r>
      <w:r>
        <w:rPr>
          <w:lang w:val="en"/>
        </w:rPr>
        <w:t xml:space="preserve">У Прокупљу, </w:t>
      </w:r>
      <w:r>
        <w:rPr>
          <w:lang w:val="sr-Cyrl-RS"/>
        </w:rPr>
        <w:t>06.10.2020.</w:t>
      </w:r>
      <w:r w:rsidRPr="004A22D9">
        <w:rPr>
          <w:lang w:val="en"/>
        </w:rPr>
        <w:t xml:space="preserve"> године</w:t>
      </w:r>
    </w:p>
    <w:p w:rsidR="00CC0E57" w:rsidRPr="00656AD4" w:rsidRDefault="00CC0E57" w:rsidP="00CC0E57">
      <w:pPr>
        <w:autoSpaceDE w:val="0"/>
        <w:autoSpaceDN w:val="0"/>
        <w:adjustRightInd w:val="0"/>
        <w:ind w:left="-720" w:right="-1080"/>
        <w:jc w:val="both"/>
        <w:rPr>
          <w:lang w:val="sr-Cyrl-RS"/>
        </w:rPr>
      </w:pPr>
      <w:r w:rsidRPr="004A22D9">
        <w:rPr>
          <w:lang w:val="en"/>
        </w:rPr>
        <w:t xml:space="preserve">СКУПШИНА </w:t>
      </w:r>
      <w:r w:rsidRPr="004A22D9">
        <w:rPr>
          <w:lang w:val="sr-Cyrl-RS"/>
        </w:rPr>
        <w:t>ГРАДА</w:t>
      </w:r>
      <w:r w:rsidRPr="004A22D9">
        <w:rPr>
          <w:lang w:val="en"/>
        </w:rPr>
        <w:t xml:space="preserve"> ПРОКУПЉ</w:t>
      </w:r>
      <w:r w:rsidRPr="004A22D9">
        <w:rPr>
          <w:lang w:val="sr-Cyrl-RS"/>
        </w:rPr>
        <w:t>А</w:t>
      </w:r>
    </w:p>
    <w:p w:rsidR="00CC0E57" w:rsidRPr="004A22D9" w:rsidRDefault="00CC0E57" w:rsidP="00CC0E57">
      <w:pPr>
        <w:autoSpaceDE w:val="0"/>
        <w:autoSpaceDN w:val="0"/>
        <w:adjustRightInd w:val="0"/>
        <w:ind w:right="-1080"/>
        <w:rPr>
          <w:sz w:val="22"/>
          <w:szCs w:val="22"/>
          <w:lang w:val="en"/>
        </w:rPr>
      </w:pPr>
    </w:p>
    <w:p w:rsidR="00CC0E57" w:rsidRPr="004A22D9" w:rsidRDefault="00CC0E57" w:rsidP="00CC0E57">
      <w:pPr>
        <w:autoSpaceDE w:val="0"/>
        <w:autoSpaceDN w:val="0"/>
        <w:adjustRightInd w:val="0"/>
        <w:ind w:left="-720" w:right="-1080" w:firstLine="720"/>
        <w:jc w:val="right"/>
        <w:rPr>
          <w:sz w:val="22"/>
          <w:szCs w:val="22"/>
          <w:lang w:val="en"/>
        </w:rPr>
      </w:pPr>
    </w:p>
    <w:p w:rsidR="00CC0E57" w:rsidRPr="004A22D9" w:rsidRDefault="00CC0E57" w:rsidP="00CC0E57">
      <w:pPr>
        <w:autoSpaceDE w:val="0"/>
        <w:autoSpaceDN w:val="0"/>
        <w:adjustRightInd w:val="0"/>
        <w:ind w:left="-720" w:right="-1080" w:firstLine="720"/>
        <w:jc w:val="right"/>
        <w:rPr>
          <w:sz w:val="22"/>
          <w:szCs w:val="22"/>
          <w:lang w:val="en"/>
        </w:rPr>
      </w:pPr>
    </w:p>
    <w:p w:rsidR="00CC0E57" w:rsidRPr="004A22D9" w:rsidRDefault="00CC0E57" w:rsidP="00CC0E57">
      <w:pPr>
        <w:autoSpaceDE w:val="0"/>
        <w:autoSpaceDN w:val="0"/>
        <w:adjustRightInd w:val="0"/>
        <w:ind w:right="-1080"/>
        <w:jc w:val="both"/>
        <w:rPr>
          <w:lang w:val="en"/>
        </w:rPr>
      </w:pPr>
      <w:r>
        <w:rPr>
          <w:sz w:val="22"/>
          <w:szCs w:val="22"/>
          <w:lang w:val="sr-Cyrl-RS"/>
        </w:rPr>
        <w:t xml:space="preserve">                                                                                                                   </w:t>
      </w:r>
      <w:r w:rsidRPr="004A22D9">
        <w:rPr>
          <w:lang w:val="en"/>
        </w:rPr>
        <w:t>ПРЕДСЕДНИК</w:t>
      </w:r>
    </w:p>
    <w:p w:rsidR="00CC0E57" w:rsidRPr="004A22D9" w:rsidRDefault="00CC0E57" w:rsidP="00CC0E57">
      <w:pPr>
        <w:autoSpaceDE w:val="0"/>
        <w:autoSpaceDN w:val="0"/>
        <w:adjustRightInd w:val="0"/>
        <w:ind w:right="-1080"/>
        <w:jc w:val="both"/>
        <w:rPr>
          <w:lang w:val="en"/>
        </w:rPr>
      </w:pPr>
      <w:r w:rsidRPr="004A22D9">
        <w:rPr>
          <w:lang w:val="en"/>
        </w:rPr>
        <w:t xml:space="preserve">                                                               </w:t>
      </w:r>
      <w:r>
        <w:rPr>
          <w:lang w:val="en"/>
        </w:rPr>
        <w:t xml:space="preserve">                          </w:t>
      </w:r>
      <w:r w:rsidRPr="004A22D9">
        <w:rPr>
          <w:lang w:val="en"/>
        </w:rPr>
        <w:t xml:space="preserve"> СКУПШТИН</w:t>
      </w:r>
      <w:r w:rsidRPr="004A22D9">
        <w:rPr>
          <w:lang w:val="sr-Cyrl-RS"/>
        </w:rPr>
        <w:t>Е ГРАДА ПРОКУПЉА</w:t>
      </w:r>
      <w:r w:rsidRPr="004A22D9">
        <w:rPr>
          <w:lang w:val="en"/>
        </w:rPr>
        <w:t xml:space="preserve">           </w:t>
      </w:r>
    </w:p>
    <w:p w:rsidR="00CC0E57" w:rsidRPr="00CC0E57" w:rsidRDefault="00CC0E57" w:rsidP="00CC0E57">
      <w:pPr>
        <w:autoSpaceDE w:val="0"/>
        <w:autoSpaceDN w:val="0"/>
        <w:adjustRightInd w:val="0"/>
        <w:ind w:left="-720" w:right="-1080" w:firstLine="720"/>
        <w:jc w:val="both"/>
        <w:rPr>
          <w:lang w:val="sr-Cyrl-RS"/>
        </w:rPr>
      </w:pPr>
      <w:r w:rsidRPr="004A22D9">
        <w:rPr>
          <w:lang w:val="en"/>
        </w:rPr>
        <w:t xml:space="preserve">                                                                                                        </w:t>
      </w:r>
      <w:r>
        <w:rPr>
          <w:lang w:val="en"/>
        </w:rPr>
        <w:t xml:space="preserve">        </w:t>
      </w:r>
      <w:r>
        <w:rPr>
          <w:lang w:val="sr-Cyrl-RS"/>
        </w:rPr>
        <w:t xml:space="preserve">   </w:t>
      </w:r>
      <w:r w:rsidRPr="004A22D9">
        <w:rPr>
          <w:lang w:val="en"/>
        </w:rPr>
        <w:t>Дејан Лазић</w:t>
      </w:r>
      <w:r>
        <w:rPr>
          <w:lang w:val="sr-Cyrl-RS"/>
        </w:rPr>
        <w:t xml:space="preserve"> с.р.</w:t>
      </w:r>
    </w:p>
    <w:p w:rsidR="00CC0E57" w:rsidRPr="009B5E17" w:rsidRDefault="00CC0E57" w:rsidP="00CC0E57">
      <w:pPr>
        <w:autoSpaceDE w:val="0"/>
        <w:autoSpaceDN w:val="0"/>
        <w:adjustRightInd w:val="0"/>
        <w:ind w:right="-1080"/>
        <w:rPr>
          <w:sz w:val="22"/>
          <w:szCs w:val="22"/>
          <w:lang w:val="sr-Cyrl-RS"/>
        </w:rPr>
      </w:pPr>
    </w:p>
    <w:p w:rsidR="00CC0E57" w:rsidRPr="004A22D9" w:rsidRDefault="00CC0E57" w:rsidP="00CC0E57">
      <w:pPr>
        <w:autoSpaceDE w:val="0"/>
        <w:autoSpaceDN w:val="0"/>
        <w:adjustRightInd w:val="0"/>
        <w:ind w:right="-1080"/>
        <w:jc w:val="both"/>
        <w:rPr>
          <w:lang w:val="en"/>
        </w:rPr>
      </w:pPr>
    </w:p>
    <w:p w:rsidR="00CC0E57" w:rsidRPr="002F1249" w:rsidRDefault="00CC0E57" w:rsidP="00CC0E57">
      <w:pPr>
        <w:jc w:val="center"/>
        <w:rPr>
          <w:b/>
          <w:lang w:val="sr-Cyrl-RS"/>
        </w:rPr>
      </w:pPr>
    </w:p>
    <w:p w:rsidR="00CC0E57" w:rsidRDefault="00CC0E57" w:rsidP="00CC0E57">
      <w:pPr>
        <w:jc w:val="center"/>
        <w:rPr>
          <w:b/>
          <w:lang w:val="sr-Cyrl-CS"/>
        </w:rPr>
      </w:pPr>
    </w:p>
    <w:p w:rsidR="00CC0E57" w:rsidRDefault="00CC0E57" w:rsidP="00CC0E57">
      <w:pPr>
        <w:jc w:val="center"/>
        <w:rPr>
          <w:b/>
          <w:lang w:val="sr-Cyrl-CS"/>
        </w:rPr>
      </w:pPr>
    </w:p>
    <w:p w:rsidR="008A3367" w:rsidRPr="008A3367" w:rsidRDefault="008A3367" w:rsidP="00987C84">
      <w:pPr>
        <w:rPr>
          <w:lang w:val="sr-Cyrl-RS"/>
        </w:rPr>
      </w:pPr>
    </w:p>
    <w:p w:rsidR="00F743BB" w:rsidRDefault="00F743BB" w:rsidP="00987C84">
      <w:pPr>
        <w:rPr>
          <w:lang w:val="sr-Cyrl-RS"/>
        </w:rPr>
      </w:pPr>
    </w:p>
    <w:p w:rsidR="00F743BB" w:rsidRDefault="00F743BB" w:rsidP="00987C84">
      <w:pPr>
        <w:rPr>
          <w:lang w:val="sr-Cyrl-RS"/>
        </w:rPr>
      </w:pPr>
    </w:p>
    <w:p w:rsidR="00F743BB" w:rsidRDefault="00F743BB" w:rsidP="00987C84">
      <w:pPr>
        <w:rPr>
          <w:lang w:val="sr-Cyrl-RS"/>
        </w:rPr>
      </w:pPr>
    </w:p>
    <w:p w:rsidR="00F743BB" w:rsidRDefault="00F743BB" w:rsidP="00987C84">
      <w:pPr>
        <w:rPr>
          <w:lang w:val="sr-Cyrl-RS"/>
        </w:rPr>
      </w:pPr>
    </w:p>
    <w:p w:rsidR="00F743BB" w:rsidRDefault="00F743BB" w:rsidP="00987C84">
      <w:pPr>
        <w:rPr>
          <w:lang w:val="sr-Cyrl-RS"/>
        </w:rPr>
      </w:pPr>
    </w:p>
    <w:p w:rsidR="00F743BB" w:rsidRDefault="00F743BB" w:rsidP="00987C84">
      <w:pPr>
        <w:rPr>
          <w:lang w:val="sr-Cyrl-RS"/>
        </w:rPr>
      </w:pPr>
    </w:p>
    <w:p w:rsidR="00F743BB" w:rsidRDefault="00F743BB" w:rsidP="00987C84">
      <w:pPr>
        <w:rPr>
          <w:lang w:val="sr-Cyrl-RS"/>
        </w:rPr>
      </w:pPr>
    </w:p>
    <w:p w:rsidR="00F743BB" w:rsidRDefault="00F743BB" w:rsidP="00987C84">
      <w:pPr>
        <w:rPr>
          <w:lang w:val="sr-Cyrl-RS"/>
        </w:rPr>
      </w:pPr>
    </w:p>
    <w:p w:rsidR="000678B4" w:rsidRDefault="00C600B1" w:rsidP="000678B4">
      <w:pPr>
        <w:rPr>
          <w:sz w:val="40"/>
          <w:szCs w:val="40"/>
          <w:lang w:val="sr-Cyrl-RS"/>
        </w:rPr>
      </w:pPr>
      <w:r>
        <w:rPr>
          <w:sz w:val="40"/>
          <w:szCs w:val="40"/>
          <w:lang w:val="sr-Cyrl-RS"/>
        </w:rPr>
        <w:lastRenderedPageBreak/>
        <w:t>9</w:t>
      </w:r>
    </w:p>
    <w:p w:rsidR="00296494" w:rsidRPr="000678B4" w:rsidRDefault="00296494" w:rsidP="00436FD6">
      <w:pPr>
        <w:jc w:val="both"/>
        <w:rPr>
          <w:sz w:val="40"/>
          <w:szCs w:val="40"/>
          <w:lang w:val="sr-Cyrl-RS"/>
        </w:rPr>
      </w:pPr>
      <w:r>
        <w:rPr>
          <w:rStyle w:val="ft5"/>
          <w:lang w:val="sr-Cyrl-CS"/>
        </w:rPr>
        <w:t>На основу</w:t>
      </w:r>
      <w:r w:rsidRPr="00B04C32">
        <w:rPr>
          <w:rStyle w:val="ft5"/>
          <w:lang w:val="sr-Cyrl-CS"/>
        </w:rPr>
        <w:t xml:space="preserve"> </w:t>
      </w:r>
      <w:r>
        <w:rPr>
          <w:rStyle w:val="ft5"/>
          <w:lang w:val="sr-Cyrl-CS"/>
        </w:rPr>
        <w:t xml:space="preserve">члана </w:t>
      </w:r>
      <w:r w:rsidRPr="000D6A60">
        <w:rPr>
          <w:rStyle w:val="ft5"/>
          <w:lang w:val="ru-RU"/>
        </w:rPr>
        <w:t>2</w:t>
      </w:r>
      <w:r>
        <w:rPr>
          <w:rStyle w:val="ft5"/>
          <w:lang w:val="sr-Cyrl-CS"/>
        </w:rPr>
        <w:t>. и</w:t>
      </w:r>
      <w:r w:rsidRPr="000D6A60">
        <w:rPr>
          <w:rStyle w:val="ft5"/>
          <w:lang w:val="ru-RU"/>
        </w:rPr>
        <w:t xml:space="preserve"> 4</w:t>
      </w:r>
      <w:r>
        <w:rPr>
          <w:rStyle w:val="ft5"/>
          <w:lang w:val="sr-Cyrl-CS"/>
        </w:rPr>
        <w:t>. Закона о комуналним делатностима („Службени гласник РС“ бр.88/1</w:t>
      </w:r>
      <w:r>
        <w:rPr>
          <w:rStyle w:val="ft5"/>
          <w:lang w:val="sr-Latn-RS"/>
        </w:rPr>
        <w:t xml:space="preserve">1, </w:t>
      </w:r>
      <w:r>
        <w:rPr>
          <w:rStyle w:val="ft5"/>
          <w:lang w:val="sr-Cyrl-CS"/>
        </w:rPr>
        <w:t xml:space="preserve">104/16 </w:t>
      </w:r>
      <w:r>
        <w:rPr>
          <w:rStyle w:val="ft5"/>
          <w:lang w:val="sr-Cyrl-RS"/>
        </w:rPr>
        <w:t>и 95/2018</w:t>
      </w:r>
      <w:r>
        <w:rPr>
          <w:rStyle w:val="ft5"/>
          <w:lang w:val="sr-Cyrl-CS"/>
        </w:rPr>
        <w:t xml:space="preserve">), члана  20. став 1. тачка </w:t>
      </w:r>
      <w:r>
        <w:rPr>
          <w:rStyle w:val="ft5"/>
          <w:lang w:val="sr-Latn-RS"/>
        </w:rPr>
        <w:t>2</w:t>
      </w:r>
      <w:r>
        <w:rPr>
          <w:rStyle w:val="ft5"/>
          <w:lang w:val="sr-Cyrl-CS"/>
        </w:rPr>
        <w:t>. и члана 32. став.1. тачка 6. Закона о локалној самоуправи („Службени гласник РС“ бр</w:t>
      </w:r>
      <w:r w:rsidRPr="000D6A60">
        <w:rPr>
          <w:rStyle w:val="ft5"/>
          <w:lang w:val="ru-RU"/>
        </w:rPr>
        <w:t>.</w:t>
      </w:r>
      <w:r>
        <w:rPr>
          <w:rStyle w:val="ft5"/>
          <w:lang w:val="sr-Cyrl-CS"/>
        </w:rPr>
        <w:t xml:space="preserve">129/07, 83/14 – др. закон, 101/2016-др.закон и 47/2018), члана 39. </w:t>
      </w:r>
      <w:r w:rsidRPr="00B23EC2">
        <w:rPr>
          <w:rStyle w:val="ft5"/>
          <w:lang w:val="sr-Cyrl-CS"/>
        </w:rPr>
        <w:t>Закона о прекршајима</w:t>
      </w:r>
      <w:r w:rsidRPr="00B23EC2">
        <w:rPr>
          <w:rStyle w:val="ft5"/>
          <w:lang w:val="sr-Cyrl-RS"/>
        </w:rPr>
        <w:t xml:space="preserve"> („Сл. Гласник РС“ бр. 65/</w:t>
      </w:r>
      <w:r w:rsidRPr="00B23EC2">
        <w:rPr>
          <w:rStyle w:val="ft5"/>
          <w:lang w:val="sr-Latn-RS"/>
        </w:rPr>
        <w:t>20</w:t>
      </w:r>
      <w:r w:rsidRPr="00B23EC2">
        <w:rPr>
          <w:rStyle w:val="ft5"/>
          <w:lang w:val="sr-Cyrl-RS"/>
        </w:rPr>
        <w:t xml:space="preserve">13, 13/2016 и 98/2016 – одлука УС, 91/2019 и 91/2019- др. закон) </w:t>
      </w:r>
      <w:r w:rsidRPr="00B23EC2">
        <w:rPr>
          <w:rStyle w:val="ft5"/>
          <w:lang w:val="sr-Cyrl-CS"/>
        </w:rPr>
        <w:t xml:space="preserve"> и члана </w:t>
      </w:r>
      <w:r w:rsidRPr="00B23EC2">
        <w:rPr>
          <w:rStyle w:val="ft5"/>
          <w:lang w:val="sr-Latn-RS"/>
        </w:rPr>
        <w:t>40</w:t>
      </w:r>
      <w:r w:rsidRPr="00B23EC2">
        <w:rPr>
          <w:rStyle w:val="ft5"/>
          <w:lang w:val="ru-RU"/>
        </w:rPr>
        <w:t xml:space="preserve">. </w:t>
      </w:r>
      <w:r w:rsidRPr="00B23EC2">
        <w:rPr>
          <w:rStyle w:val="ft5"/>
          <w:lang w:val="sr-Cyrl-CS"/>
        </w:rPr>
        <w:t>Статута града Прокупља („Службени</w:t>
      </w:r>
      <w:r>
        <w:rPr>
          <w:rStyle w:val="ft5"/>
          <w:lang w:val="sr-Cyrl-CS"/>
        </w:rPr>
        <w:t xml:space="preserve"> лист општине Прокупље“ бр. </w:t>
      </w:r>
      <w:r>
        <w:rPr>
          <w:rStyle w:val="ft5"/>
          <w:lang w:val="sr-Latn-RS"/>
        </w:rPr>
        <w:t>15/2018</w:t>
      </w:r>
      <w:r>
        <w:rPr>
          <w:rStyle w:val="ft5"/>
          <w:lang w:val="sr-Cyrl-CS"/>
        </w:rPr>
        <w:t>) Скупштина града Прокупља, на седници одржаној дана 06.10.</w:t>
      </w:r>
      <w:r>
        <w:rPr>
          <w:rStyle w:val="ft5"/>
          <w:lang w:val="ru-RU"/>
        </w:rPr>
        <w:t xml:space="preserve"> 20</w:t>
      </w:r>
      <w:r>
        <w:rPr>
          <w:rStyle w:val="ft5"/>
          <w:lang w:val="sr-Latn-RS"/>
        </w:rPr>
        <w:t>20</w:t>
      </w:r>
      <w:r w:rsidRPr="000D6A60">
        <w:rPr>
          <w:rStyle w:val="ft5"/>
          <w:lang w:val="ru-RU"/>
        </w:rPr>
        <w:t>.</w:t>
      </w:r>
      <w:r>
        <w:rPr>
          <w:rStyle w:val="ft5"/>
          <w:lang w:val="sr-Cyrl-CS"/>
        </w:rPr>
        <w:t xml:space="preserve"> донела је </w:t>
      </w:r>
    </w:p>
    <w:p w:rsidR="00296494" w:rsidRDefault="00296494" w:rsidP="00436FD6">
      <w:pPr>
        <w:jc w:val="both"/>
      </w:pPr>
    </w:p>
    <w:p w:rsidR="00296494" w:rsidRPr="00993620" w:rsidRDefault="00296494" w:rsidP="00296494">
      <w:pPr>
        <w:jc w:val="center"/>
        <w:rPr>
          <w:b/>
          <w:lang w:val="ru-RU"/>
        </w:rPr>
      </w:pPr>
      <w:r w:rsidRPr="00993620">
        <w:rPr>
          <w:b/>
          <w:lang w:val="ru-RU"/>
        </w:rPr>
        <w:t>ОДЛУКУ О</w:t>
      </w:r>
    </w:p>
    <w:p w:rsidR="00296494" w:rsidRDefault="00296494" w:rsidP="00296494">
      <w:pPr>
        <w:jc w:val="center"/>
        <w:rPr>
          <w:b/>
          <w:lang w:val="sr-Cyrl-CS"/>
        </w:rPr>
      </w:pPr>
      <w:r w:rsidRPr="00993620">
        <w:rPr>
          <w:b/>
          <w:lang w:val="ru-RU"/>
        </w:rPr>
        <w:t>УРЕЂЕЊУ</w:t>
      </w:r>
      <w:r>
        <w:rPr>
          <w:b/>
          <w:lang w:val="sr-Cyrl-CS"/>
        </w:rPr>
        <w:t xml:space="preserve"> И</w:t>
      </w:r>
      <w:r w:rsidRPr="00993620">
        <w:rPr>
          <w:b/>
          <w:lang w:val="ru-RU"/>
        </w:rPr>
        <w:t xml:space="preserve"> ОДРЖАВАЊУ ЈАВНИХ ЗЕЛЕНИХ ПОВРШИНА</w:t>
      </w:r>
    </w:p>
    <w:p w:rsidR="00296494" w:rsidRPr="0021704E" w:rsidRDefault="00296494" w:rsidP="00296494">
      <w:pPr>
        <w:jc w:val="center"/>
        <w:rPr>
          <w:b/>
          <w:lang w:val="sr-Cyrl-CS"/>
        </w:rPr>
      </w:pPr>
      <w:r>
        <w:rPr>
          <w:b/>
          <w:lang w:val="sr-Cyrl-CS"/>
        </w:rPr>
        <w:t>И ДРВОРЕДА</w:t>
      </w:r>
    </w:p>
    <w:p w:rsidR="00296494" w:rsidRPr="00993620" w:rsidRDefault="00296494" w:rsidP="00296494">
      <w:pPr>
        <w:jc w:val="center"/>
        <w:rPr>
          <w:b/>
          <w:lang w:val="ru-RU"/>
        </w:rPr>
      </w:pPr>
    </w:p>
    <w:p w:rsidR="00296494" w:rsidRPr="00993620" w:rsidRDefault="00296494" w:rsidP="00296494">
      <w:pPr>
        <w:jc w:val="center"/>
        <w:rPr>
          <w:b/>
          <w:lang w:val="ru-RU"/>
        </w:rPr>
      </w:pPr>
      <w:r w:rsidRPr="00993620">
        <w:rPr>
          <w:b/>
          <w:lang w:val="ru-RU"/>
        </w:rPr>
        <w:t>ОСНОВНЕ ОДРЕДБЕ</w:t>
      </w:r>
    </w:p>
    <w:p w:rsidR="00296494" w:rsidRPr="00993620" w:rsidRDefault="00296494" w:rsidP="00296494">
      <w:pPr>
        <w:jc w:val="center"/>
        <w:rPr>
          <w:b/>
          <w:lang w:val="ru-RU"/>
        </w:rPr>
      </w:pPr>
    </w:p>
    <w:p w:rsidR="00296494" w:rsidRDefault="00296494" w:rsidP="00296494">
      <w:pPr>
        <w:jc w:val="center"/>
        <w:rPr>
          <w:b/>
        </w:rPr>
      </w:pPr>
      <w:r w:rsidRPr="00993620">
        <w:rPr>
          <w:b/>
          <w:lang w:val="ru-RU"/>
        </w:rPr>
        <w:t>Члан 1.</w:t>
      </w:r>
    </w:p>
    <w:p w:rsidR="00296494" w:rsidRPr="009466D0" w:rsidRDefault="00296494" w:rsidP="00296494">
      <w:pPr>
        <w:jc w:val="center"/>
        <w:rPr>
          <w:b/>
        </w:rPr>
      </w:pPr>
    </w:p>
    <w:p w:rsidR="00296494" w:rsidRPr="00993620" w:rsidRDefault="00296494" w:rsidP="00296494">
      <w:pPr>
        <w:jc w:val="both"/>
        <w:rPr>
          <w:lang w:val="ru-RU"/>
        </w:rPr>
      </w:pPr>
      <w:r w:rsidRPr="00993620">
        <w:rPr>
          <w:lang w:val="ru-RU"/>
        </w:rPr>
        <w:tab/>
        <w:t>Овом Одлуком утврђују се општи услови за одржавање јавних зелени</w:t>
      </w:r>
      <w:r>
        <w:rPr>
          <w:lang w:val="ru-RU"/>
        </w:rPr>
        <w:t>х површина на територији града Прокупља</w:t>
      </w:r>
      <w:r w:rsidRPr="00993620">
        <w:rPr>
          <w:lang w:val="ru-RU"/>
        </w:rPr>
        <w:t>.</w:t>
      </w:r>
    </w:p>
    <w:p w:rsidR="00296494" w:rsidRPr="00993620" w:rsidRDefault="00296494" w:rsidP="00296494">
      <w:pPr>
        <w:jc w:val="both"/>
        <w:rPr>
          <w:lang w:val="ru-RU"/>
        </w:rPr>
      </w:pPr>
      <w:r w:rsidRPr="00993620">
        <w:rPr>
          <w:lang w:val="ru-RU"/>
        </w:rPr>
        <w:tab/>
        <w:t>Уређење и одржавање зелених површина је комунална делатност од општег интереса.</w:t>
      </w:r>
    </w:p>
    <w:p w:rsidR="00296494" w:rsidRPr="00993620" w:rsidRDefault="00296494" w:rsidP="00296494">
      <w:pPr>
        <w:jc w:val="center"/>
        <w:rPr>
          <w:b/>
          <w:lang w:val="ru-RU"/>
        </w:rPr>
      </w:pPr>
      <w:r w:rsidRPr="00993620">
        <w:rPr>
          <w:b/>
          <w:lang w:val="ru-RU"/>
        </w:rPr>
        <w:t>Члан 2.</w:t>
      </w:r>
    </w:p>
    <w:p w:rsidR="00296494" w:rsidRPr="00993620" w:rsidRDefault="00296494" w:rsidP="00296494">
      <w:pPr>
        <w:jc w:val="center"/>
        <w:rPr>
          <w:b/>
          <w:lang w:val="ru-RU"/>
        </w:rPr>
      </w:pPr>
    </w:p>
    <w:p w:rsidR="00296494" w:rsidRPr="00993620" w:rsidRDefault="00296494" w:rsidP="00296494">
      <w:pPr>
        <w:jc w:val="both"/>
        <w:rPr>
          <w:lang w:val="ru-RU"/>
        </w:rPr>
      </w:pPr>
      <w:r w:rsidRPr="00993620">
        <w:rPr>
          <w:lang w:val="ru-RU"/>
        </w:rPr>
        <w:tab/>
        <w:t>Под зеленим површинама у смислу ове Одлуке подразумевају се:</w:t>
      </w:r>
    </w:p>
    <w:p w:rsidR="00296494" w:rsidRPr="00993620" w:rsidRDefault="00296494" w:rsidP="00296494">
      <w:pPr>
        <w:jc w:val="both"/>
        <w:rPr>
          <w:lang w:val="ru-RU"/>
        </w:rPr>
      </w:pPr>
      <w:r w:rsidRPr="00993620">
        <w:rPr>
          <w:lang w:val="ru-RU"/>
        </w:rPr>
        <w:t>-јавне зелене површине масовног коришћења (паркови,</w:t>
      </w:r>
      <w:r>
        <w:rPr>
          <w:lang w:val="sr-Cyrl-CS"/>
        </w:rPr>
        <w:t xml:space="preserve"> </w:t>
      </w:r>
      <w:r w:rsidRPr="00993620">
        <w:rPr>
          <w:lang w:val="ru-RU"/>
        </w:rPr>
        <w:t>дрвореди, зеленило уз саобраћајнице, парк-шуме, спомен паркови и сл.);</w:t>
      </w:r>
    </w:p>
    <w:p w:rsidR="00296494" w:rsidRPr="00993620" w:rsidRDefault="00296494" w:rsidP="00296494">
      <w:pPr>
        <w:jc w:val="both"/>
        <w:rPr>
          <w:lang w:val="ru-RU"/>
        </w:rPr>
      </w:pPr>
      <w:r w:rsidRPr="00993620">
        <w:rPr>
          <w:lang w:val="ru-RU"/>
        </w:rPr>
        <w:t>-зелене површине ограниченог коришћења (зелене површине око стамбених објеката за колективно становање);</w:t>
      </w:r>
    </w:p>
    <w:p w:rsidR="00296494" w:rsidRPr="00993620" w:rsidRDefault="00296494" w:rsidP="00296494">
      <w:pPr>
        <w:jc w:val="both"/>
        <w:rPr>
          <w:lang w:val="ru-RU"/>
        </w:rPr>
      </w:pPr>
      <w:r w:rsidRPr="00993620">
        <w:rPr>
          <w:lang w:val="ru-RU"/>
        </w:rPr>
        <w:t>-зеленило посебних намена (школска дворишта, болнички кругови, меморијални споменици и гробља);</w:t>
      </w:r>
    </w:p>
    <w:p w:rsidR="00296494" w:rsidRPr="00993620" w:rsidRDefault="00296494" w:rsidP="00296494">
      <w:pPr>
        <w:jc w:val="both"/>
        <w:rPr>
          <w:lang w:val="ru-RU"/>
        </w:rPr>
      </w:pPr>
      <w:r w:rsidRPr="00993620">
        <w:rPr>
          <w:lang w:val="ru-RU"/>
        </w:rPr>
        <w:t>-зелене површине за спорт и рекреацију (спортски терени, игралишта, излетишта,и сл.);</w:t>
      </w:r>
    </w:p>
    <w:p w:rsidR="00296494" w:rsidRPr="00993620" w:rsidRDefault="00296494" w:rsidP="00296494">
      <w:pPr>
        <w:jc w:val="both"/>
        <w:rPr>
          <w:lang w:val="ru-RU"/>
        </w:rPr>
      </w:pPr>
      <w:r w:rsidRPr="00993620">
        <w:rPr>
          <w:lang w:val="ru-RU"/>
        </w:rPr>
        <w:t>-зелене површине предузећа и установа;</w:t>
      </w:r>
    </w:p>
    <w:p w:rsidR="00296494" w:rsidRPr="00993620" w:rsidRDefault="00296494" w:rsidP="00296494">
      <w:pPr>
        <w:jc w:val="both"/>
        <w:rPr>
          <w:lang w:val="ru-RU"/>
        </w:rPr>
      </w:pPr>
      <w:r w:rsidRPr="00993620">
        <w:rPr>
          <w:lang w:val="ru-RU"/>
        </w:rPr>
        <w:t>-заштитни појасеви индустријских зона и насеља, зеленило дуж обала река;</w:t>
      </w:r>
    </w:p>
    <w:p w:rsidR="00296494" w:rsidRPr="00993620" w:rsidRDefault="00296494" w:rsidP="00296494">
      <w:pPr>
        <w:jc w:val="both"/>
        <w:rPr>
          <w:lang w:val="ru-RU"/>
        </w:rPr>
      </w:pPr>
      <w:r w:rsidRPr="00993620">
        <w:rPr>
          <w:lang w:val="ru-RU"/>
        </w:rPr>
        <w:t>-неуређене зелене површине у државној својини урбанистичким планом предвиђене за зеленило;</w:t>
      </w:r>
    </w:p>
    <w:p w:rsidR="00296494" w:rsidRDefault="00296494" w:rsidP="00296494">
      <w:pPr>
        <w:jc w:val="both"/>
        <w:rPr>
          <w:lang w:val="sr-Cyrl-CS"/>
        </w:rPr>
      </w:pPr>
      <w:r w:rsidRPr="00993620">
        <w:rPr>
          <w:lang w:val="ru-RU"/>
        </w:rPr>
        <w:t>-остале уређене и неуређене зелене површине.</w:t>
      </w:r>
    </w:p>
    <w:p w:rsidR="00296494" w:rsidRPr="009466D0" w:rsidRDefault="00296494" w:rsidP="00296494">
      <w:pPr>
        <w:rPr>
          <w:b/>
        </w:rPr>
      </w:pPr>
    </w:p>
    <w:p w:rsidR="00296494" w:rsidRPr="00993620" w:rsidRDefault="00296494" w:rsidP="00296494">
      <w:pPr>
        <w:jc w:val="center"/>
        <w:rPr>
          <w:b/>
          <w:lang w:val="sr-Cyrl-CS"/>
        </w:rPr>
      </w:pPr>
      <w:r w:rsidRPr="00993620">
        <w:rPr>
          <w:b/>
          <w:lang w:val="sr-Cyrl-CS"/>
        </w:rPr>
        <w:t>Члан 3.</w:t>
      </w:r>
    </w:p>
    <w:p w:rsidR="00296494" w:rsidRPr="00993620" w:rsidRDefault="00296494" w:rsidP="00296494">
      <w:pPr>
        <w:jc w:val="center"/>
        <w:rPr>
          <w:b/>
          <w:lang w:val="sr-Cyrl-CS"/>
        </w:rPr>
      </w:pPr>
    </w:p>
    <w:p w:rsidR="00296494" w:rsidRDefault="00296494" w:rsidP="00296494">
      <w:pPr>
        <w:jc w:val="both"/>
        <w:rPr>
          <w:lang w:val="sr-Cyrl-CS"/>
        </w:rPr>
      </w:pPr>
      <w:r w:rsidRPr="00993620">
        <w:rPr>
          <w:lang w:val="sr-Cyrl-CS"/>
        </w:rPr>
        <w:tab/>
        <w:t>Послове уређења, одржавања и заштите јавн</w:t>
      </w:r>
      <w:r>
        <w:rPr>
          <w:lang w:val="sr-Cyrl-CS"/>
        </w:rPr>
        <w:t>их</w:t>
      </w:r>
      <w:r w:rsidRPr="00993620">
        <w:rPr>
          <w:lang w:val="sr-Cyrl-CS"/>
        </w:rPr>
        <w:t xml:space="preserve"> зелен</w:t>
      </w:r>
      <w:r>
        <w:rPr>
          <w:lang w:val="sr-Cyrl-CS"/>
        </w:rPr>
        <w:t>их</w:t>
      </w:r>
      <w:r w:rsidRPr="00993620">
        <w:rPr>
          <w:lang w:val="sr-Cyrl-CS"/>
        </w:rPr>
        <w:t xml:space="preserve"> површин</w:t>
      </w:r>
      <w:r>
        <w:rPr>
          <w:lang w:val="sr-Cyrl-CS"/>
        </w:rPr>
        <w:t>а</w:t>
      </w:r>
      <w:r w:rsidRPr="00993620">
        <w:rPr>
          <w:lang w:val="sr-Cyrl-CS"/>
        </w:rPr>
        <w:t xml:space="preserve"> масовног коришћења у Прокупљу вршиће Ј</w:t>
      </w:r>
      <w:r>
        <w:rPr>
          <w:lang w:val="sr-Cyrl-CS"/>
        </w:rPr>
        <w:t>КП</w:t>
      </w:r>
      <w:r w:rsidRPr="00993620">
        <w:rPr>
          <w:lang w:val="sr-Cyrl-CS"/>
        </w:rPr>
        <w:t xml:space="preserve"> „</w:t>
      </w:r>
      <w:r>
        <w:rPr>
          <w:lang w:val="sr-Latn-CS"/>
        </w:rPr>
        <w:t>HAMMEUM</w:t>
      </w:r>
      <w:r w:rsidRPr="00993620">
        <w:rPr>
          <w:lang w:val="sr-Cyrl-CS"/>
        </w:rPr>
        <w:t>“ из Прокупља (у даљем тексту Предузеће)</w:t>
      </w:r>
      <w:r w:rsidRPr="00EB024A">
        <w:rPr>
          <w:lang w:val="sr-Cyrl-RS" w:eastAsia="sr-Cyrl-CS"/>
        </w:rPr>
        <w:t xml:space="preserve"> </w:t>
      </w:r>
      <w:r w:rsidRPr="00EB024A">
        <w:rPr>
          <w:lang w:val="sr-Cyrl-CS"/>
        </w:rPr>
        <w:t>а уређење осталих зелених</w:t>
      </w:r>
      <w:r>
        <w:rPr>
          <w:lang w:val="sr-Cyrl-CS"/>
        </w:rPr>
        <w:t xml:space="preserve"> површина из члана 2. ове Одлуке биће регулисано посебном одлуком </w:t>
      </w:r>
      <w:r w:rsidRPr="00993620">
        <w:rPr>
          <w:lang w:val="sr-Cyrl-CS"/>
        </w:rPr>
        <w:t>Скупштин</w:t>
      </w:r>
      <w:r>
        <w:rPr>
          <w:lang w:val="sr-Cyrl-CS"/>
        </w:rPr>
        <w:t>е града Прокупља</w:t>
      </w:r>
      <w:r w:rsidRPr="00993620">
        <w:rPr>
          <w:lang w:val="sr-Cyrl-CS"/>
        </w:rPr>
        <w:t xml:space="preserve"> у складу са Законом и овом Одлуком.</w:t>
      </w:r>
    </w:p>
    <w:p w:rsidR="000678B4" w:rsidRPr="00993620" w:rsidRDefault="000678B4" w:rsidP="00296494">
      <w:pPr>
        <w:jc w:val="both"/>
        <w:rPr>
          <w:lang w:val="sr-Cyrl-CS"/>
        </w:rPr>
      </w:pPr>
    </w:p>
    <w:p w:rsidR="00296494" w:rsidRPr="00993620" w:rsidRDefault="00296494" w:rsidP="00296494">
      <w:pPr>
        <w:jc w:val="both"/>
        <w:rPr>
          <w:b/>
          <w:lang w:val="sr-Cyrl-CS"/>
        </w:rPr>
      </w:pPr>
    </w:p>
    <w:p w:rsidR="00296494" w:rsidRPr="00D925B8" w:rsidRDefault="00296494" w:rsidP="00296494">
      <w:pPr>
        <w:jc w:val="both"/>
        <w:rPr>
          <w:lang w:val="sr-Latn-RS"/>
        </w:rPr>
      </w:pPr>
    </w:p>
    <w:p w:rsidR="00296494" w:rsidRPr="00993620" w:rsidRDefault="00296494" w:rsidP="00296494">
      <w:pPr>
        <w:jc w:val="center"/>
        <w:rPr>
          <w:b/>
          <w:lang w:val="ru-RU"/>
        </w:rPr>
      </w:pPr>
      <w:r w:rsidRPr="00993620">
        <w:rPr>
          <w:b/>
          <w:lang w:val="ru-RU"/>
        </w:rPr>
        <w:lastRenderedPageBreak/>
        <w:t>ОДРЖАВАЊЕ ЈАВНИХ ЗЕЛЕНИХ ПОВРШИНА</w:t>
      </w:r>
    </w:p>
    <w:p w:rsidR="00296494" w:rsidRPr="00993620" w:rsidRDefault="00296494" w:rsidP="00296494">
      <w:pPr>
        <w:jc w:val="center"/>
        <w:rPr>
          <w:b/>
          <w:lang w:val="ru-RU"/>
        </w:rPr>
      </w:pPr>
    </w:p>
    <w:p w:rsidR="00296494" w:rsidRPr="00993620" w:rsidRDefault="00296494" w:rsidP="00296494">
      <w:pPr>
        <w:jc w:val="center"/>
        <w:rPr>
          <w:b/>
          <w:lang w:val="ru-RU"/>
        </w:rPr>
      </w:pPr>
      <w:r w:rsidRPr="00993620">
        <w:rPr>
          <w:b/>
          <w:lang w:val="ru-RU"/>
        </w:rPr>
        <w:t>Члан 4.</w:t>
      </w:r>
    </w:p>
    <w:p w:rsidR="00296494" w:rsidRPr="00993620" w:rsidRDefault="00296494" w:rsidP="00296494">
      <w:pPr>
        <w:jc w:val="center"/>
        <w:rPr>
          <w:b/>
          <w:lang w:val="ru-RU"/>
        </w:rPr>
      </w:pPr>
    </w:p>
    <w:p w:rsidR="00296494" w:rsidRPr="00993620" w:rsidRDefault="00296494" w:rsidP="00296494">
      <w:pPr>
        <w:jc w:val="both"/>
        <w:rPr>
          <w:lang w:val="ru-RU"/>
        </w:rPr>
      </w:pPr>
      <w:r w:rsidRPr="00993620">
        <w:rPr>
          <w:lang w:val="ru-RU"/>
        </w:rPr>
        <w:tab/>
        <w:t>Одржавање и уређење јавног зеленила као комунална делатност у смислу ове Одлуке обухвата:</w:t>
      </w:r>
    </w:p>
    <w:p w:rsidR="00296494" w:rsidRPr="00993620" w:rsidRDefault="00296494" w:rsidP="00296494">
      <w:pPr>
        <w:jc w:val="both"/>
        <w:rPr>
          <w:lang w:val="ru-RU"/>
        </w:rPr>
      </w:pPr>
      <w:r w:rsidRPr="00993620">
        <w:rPr>
          <w:lang w:val="ru-RU"/>
        </w:rPr>
        <w:t xml:space="preserve">- засађивање дрвећа, заштитног зеленила, другог растиња и трава, кресање дрвећа, кошење трава, </w:t>
      </w:r>
      <w:r>
        <w:rPr>
          <w:lang w:val="sr-Cyrl-CS"/>
        </w:rPr>
        <w:t xml:space="preserve">заливање, </w:t>
      </w:r>
      <w:r w:rsidRPr="00993620">
        <w:rPr>
          <w:lang w:val="ru-RU"/>
        </w:rPr>
        <w:t>одржавање, опремање и чишћење паркова, приобаља и других јавних површина;</w:t>
      </w:r>
    </w:p>
    <w:p w:rsidR="00296494" w:rsidRPr="00993620" w:rsidRDefault="00296494" w:rsidP="00296494">
      <w:pPr>
        <w:jc w:val="both"/>
        <w:rPr>
          <w:lang w:val="ru-RU"/>
        </w:rPr>
      </w:pPr>
      <w:r w:rsidRPr="00993620">
        <w:rPr>
          <w:lang w:val="ru-RU"/>
        </w:rPr>
        <w:t>-нега, обнова, мере обезбеђења нормалног развоја, трајност, заштита од болести биљног материјала, одржавање стаза, платоа, степени</w:t>
      </w:r>
      <w:r>
        <w:rPr>
          <w:lang w:val="sr-Cyrl-CS"/>
        </w:rPr>
        <w:t>ш</w:t>
      </w:r>
      <w:r w:rsidRPr="00993620">
        <w:rPr>
          <w:lang w:val="ru-RU"/>
        </w:rPr>
        <w:t>та;</w:t>
      </w:r>
    </w:p>
    <w:p w:rsidR="00296494" w:rsidRPr="00993620" w:rsidRDefault="00296494" w:rsidP="00296494">
      <w:pPr>
        <w:jc w:val="both"/>
        <w:rPr>
          <w:lang w:val="ru-RU"/>
        </w:rPr>
      </w:pPr>
      <w:r w:rsidRPr="00993620">
        <w:rPr>
          <w:lang w:val="ru-RU"/>
        </w:rPr>
        <w:t>-одржавање објеката (дечија игралишта, терена,жардињера, фонтана, јавних чесми и сл.), одржавење инсталација и инвентара који припадају тој површини и служе њеном одржавању.</w:t>
      </w:r>
    </w:p>
    <w:p w:rsidR="00296494" w:rsidRPr="00993620" w:rsidRDefault="00296494" w:rsidP="00296494">
      <w:pPr>
        <w:jc w:val="both"/>
        <w:rPr>
          <w:lang w:val="ru-RU"/>
        </w:rPr>
      </w:pPr>
    </w:p>
    <w:p w:rsidR="00296494" w:rsidRPr="00993620" w:rsidRDefault="00296494" w:rsidP="00296494">
      <w:pPr>
        <w:jc w:val="center"/>
        <w:rPr>
          <w:b/>
          <w:lang w:val="ru-RU"/>
        </w:rPr>
      </w:pPr>
      <w:r w:rsidRPr="00993620">
        <w:rPr>
          <w:b/>
          <w:lang w:val="ru-RU"/>
        </w:rPr>
        <w:t>Члан 5.</w:t>
      </w:r>
    </w:p>
    <w:p w:rsidR="00296494" w:rsidRPr="00993620" w:rsidRDefault="00296494" w:rsidP="00296494">
      <w:pPr>
        <w:jc w:val="center"/>
        <w:rPr>
          <w:b/>
          <w:lang w:val="ru-RU"/>
        </w:rPr>
      </w:pPr>
    </w:p>
    <w:p w:rsidR="00296494" w:rsidRPr="00993620" w:rsidRDefault="00296494" w:rsidP="00296494">
      <w:pPr>
        <w:jc w:val="both"/>
        <w:rPr>
          <w:lang w:val="ru-RU"/>
        </w:rPr>
      </w:pPr>
      <w:r w:rsidRPr="00993620">
        <w:rPr>
          <w:lang w:val="ru-RU"/>
        </w:rPr>
        <w:tab/>
        <w:t>Одржавање јавних зелених површина врши се према годишњем и средњерочном програму који доноси Предузеће које обавља ову комуналну делатност.</w:t>
      </w:r>
    </w:p>
    <w:p w:rsidR="00296494" w:rsidRPr="00993620" w:rsidRDefault="00296494" w:rsidP="00296494">
      <w:pPr>
        <w:jc w:val="both"/>
        <w:rPr>
          <w:lang w:val="ru-RU"/>
        </w:rPr>
      </w:pPr>
      <w:r w:rsidRPr="00993620">
        <w:rPr>
          <w:lang w:val="ru-RU"/>
        </w:rPr>
        <w:tab/>
        <w:t>Годишњи програм из става 1. Овог члана за период од годину дана мора бити донет до 31.12. текуће године за наредну годину.</w:t>
      </w:r>
    </w:p>
    <w:p w:rsidR="00296494" w:rsidRPr="00993620" w:rsidRDefault="00296494" w:rsidP="00296494">
      <w:pPr>
        <w:jc w:val="both"/>
        <w:rPr>
          <w:lang w:val="ru-RU"/>
        </w:rPr>
      </w:pPr>
      <w:r w:rsidRPr="00993620">
        <w:rPr>
          <w:lang w:val="ru-RU"/>
        </w:rPr>
        <w:tab/>
        <w:t>Програм садржи: обим, опис и динамику радова као и висину средстава потребних за њихову реализацију.</w:t>
      </w:r>
    </w:p>
    <w:p w:rsidR="00296494" w:rsidRPr="00993620" w:rsidRDefault="00296494" w:rsidP="00296494">
      <w:pPr>
        <w:jc w:val="both"/>
        <w:rPr>
          <w:lang w:val="ru-RU"/>
        </w:rPr>
      </w:pPr>
      <w:r>
        <w:rPr>
          <w:lang w:val="ru-RU"/>
        </w:rPr>
        <w:tab/>
        <w:t>Скупштина града Прокупља</w:t>
      </w:r>
      <w:r w:rsidRPr="00993620">
        <w:rPr>
          <w:lang w:val="ru-RU"/>
        </w:rPr>
        <w:t xml:space="preserve"> даје сагласност на предложени годишњи програм Предузећа.</w:t>
      </w:r>
    </w:p>
    <w:p w:rsidR="00296494" w:rsidRDefault="00296494" w:rsidP="00296494">
      <w:pPr>
        <w:jc w:val="both"/>
        <w:rPr>
          <w:lang w:val="sr-Cyrl-CS"/>
        </w:rPr>
      </w:pPr>
      <w:r w:rsidRPr="00993620">
        <w:rPr>
          <w:lang w:val="ru-RU"/>
        </w:rPr>
        <w:tab/>
        <w:t>Обављање радова који нису обухваћени годишњим програмом могу се извршити уз по</w:t>
      </w:r>
      <w:r>
        <w:rPr>
          <w:lang w:val="ru-RU"/>
        </w:rPr>
        <w:t>себно одобрење Скупштине града Прокупља</w:t>
      </w:r>
      <w:r w:rsidRPr="00993620">
        <w:rPr>
          <w:lang w:val="ru-RU"/>
        </w:rPr>
        <w:t>.</w:t>
      </w:r>
    </w:p>
    <w:p w:rsidR="00296494" w:rsidRDefault="00296494" w:rsidP="00296494">
      <w:pPr>
        <w:jc w:val="both"/>
        <w:rPr>
          <w:lang w:val="sr-Cyrl-CS"/>
        </w:rPr>
      </w:pPr>
    </w:p>
    <w:p w:rsidR="00296494" w:rsidRPr="00993620" w:rsidRDefault="00296494" w:rsidP="00296494">
      <w:pPr>
        <w:jc w:val="both"/>
        <w:rPr>
          <w:lang w:val="ru-RU"/>
        </w:rPr>
      </w:pPr>
      <w:r>
        <w:rPr>
          <w:lang w:val="sr-Cyrl-CS"/>
        </w:rPr>
        <w:t xml:space="preserve"> </w:t>
      </w:r>
    </w:p>
    <w:p w:rsidR="00296494" w:rsidRPr="00993620" w:rsidRDefault="00296494" w:rsidP="00296494">
      <w:pPr>
        <w:jc w:val="center"/>
        <w:rPr>
          <w:b/>
          <w:lang w:val="ru-RU"/>
        </w:rPr>
      </w:pPr>
      <w:r w:rsidRPr="00993620">
        <w:rPr>
          <w:b/>
          <w:lang w:val="ru-RU"/>
        </w:rPr>
        <w:t>Члан 6.</w:t>
      </w:r>
    </w:p>
    <w:p w:rsidR="00296494" w:rsidRPr="00993620" w:rsidRDefault="00296494" w:rsidP="00296494">
      <w:pPr>
        <w:jc w:val="center"/>
        <w:rPr>
          <w:b/>
          <w:lang w:val="ru-RU"/>
        </w:rPr>
      </w:pPr>
    </w:p>
    <w:p w:rsidR="00296494" w:rsidRPr="00993620" w:rsidRDefault="00296494" w:rsidP="00296494">
      <w:pPr>
        <w:jc w:val="both"/>
        <w:rPr>
          <w:lang w:val="ru-RU"/>
        </w:rPr>
      </w:pPr>
      <w:r w:rsidRPr="00993620">
        <w:rPr>
          <w:lang w:val="ru-RU"/>
        </w:rPr>
        <w:tab/>
        <w:t>Зелене површине које се налазе у својини физичких лица, предузећа и установа уређују и о</w:t>
      </w:r>
      <w:r>
        <w:rPr>
          <w:lang w:val="sr-Cyrl-CS"/>
        </w:rPr>
        <w:t>д</w:t>
      </w:r>
      <w:r w:rsidRPr="00993620">
        <w:rPr>
          <w:lang w:val="ru-RU"/>
        </w:rPr>
        <w:t>ржавају њихови власници.</w:t>
      </w:r>
    </w:p>
    <w:p w:rsidR="00296494" w:rsidRPr="00993620" w:rsidRDefault="00296494" w:rsidP="00296494">
      <w:pPr>
        <w:jc w:val="both"/>
        <w:rPr>
          <w:lang w:val="ru-RU"/>
        </w:rPr>
      </w:pPr>
    </w:p>
    <w:p w:rsidR="00296494" w:rsidRPr="00E36E68" w:rsidRDefault="00296494" w:rsidP="00296494">
      <w:pPr>
        <w:jc w:val="both"/>
        <w:rPr>
          <w:lang w:val="sr-Cyrl-CS"/>
        </w:rPr>
      </w:pPr>
    </w:p>
    <w:p w:rsidR="00296494" w:rsidRPr="00993620" w:rsidRDefault="00296494" w:rsidP="00296494">
      <w:pPr>
        <w:jc w:val="center"/>
        <w:rPr>
          <w:b/>
          <w:lang w:val="ru-RU"/>
        </w:rPr>
      </w:pPr>
      <w:r w:rsidRPr="00993620">
        <w:rPr>
          <w:b/>
          <w:lang w:val="ru-RU"/>
        </w:rPr>
        <w:t>Члан 7.</w:t>
      </w:r>
    </w:p>
    <w:p w:rsidR="00296494" w:rsidRPr="008D526B" w:rsidRDefault="00296494" w:rsidP="00296494">
      <w:pPr>
        <w:jc w:val="both"/>
        <w:rPr>
          <w:lang w:val="sr-Cyrl-CS"/>
        </w:rPr>
      </w:pPr>
    </w:p>
    <w:p w:rsidR="00296494" w:rsidRPr="00993620" w:rsidRDefault="00296494" w:rsidP="00296494">
      <w:pPr>
        <w:jc w:val="both"/>
        <w:rPr>
          <w:lang w:val="ru-RU"/>
        </w:rPr>
      </w:pPr>
      <w:r w:rsidRPr="00993620">
        <w:rPr>
          <w:lang w:val="ru-RU"/>
        </w:rPr>
        <w:tab/>
        <w:t xml:space="preserve">Подизање и уређење нових зелених површина као и обнављање постојећих </w:t>
      </w:r>
      <w:r>
        <w:rPr>
          <w:lang w:val="ru-RU"/>
        </w:rPr>
        <w:t>врши се према програму Предузећ</w:t>
      </w:r>
      <w:r>
        <w:rPr>
          <w:lang w:val="sr-Latn-RS"/>
        </w:rPr>
        <w:t>a</w:t>
      </w:r>
      <w:r w:rsidRPr="00993620">
        <w:rPr>
          <w:lang w:val="ru-RU"/>
        </w:rPr>
        <w:t xml:space="preserve"> а у складу са урбанистичким планом.</w:t>
      </w:r>
    </w:p>
    <w:p w:rsidR="00296494" w:rsidRPr="00993620" w:rsidRDefault="00296494" w:rsidP="00296494">
      <w:pPr>
        <w:jc w:val="both"/>
        <w:rPr>
          <w:lang w:val="ru-RU"/>
        </w:rPr>
      </w:pPr>
    </w:p>
    <w:p w:rsidR="00296494" w:rsidRDefault="00296494" w:rsidP="00296494">
      <w:pPr>
        <w:jc w:val="both"/>
        <w:rPr>
          <w:lang w:val="sr-Cyrl-CS"/>
        </w:rPr>
      </w:pPr>
    </w:p>
    <w:p w:rsidR="00296494" w:rsidRDefault="00296494" w:rsidP="00296494">
      <w:pPr>
        <w:jc w:val="center"/>
        <w:rPr>
          <w:b/>
          <w:lang w:val="sr-Cyrl-CS"/>
        </w:rPr>
      </w:pPr>
      <w:r>
        <w:rPr>
          <w:b/>
          <w:lang w:val="sr-Cyrl-CS"/>
        </w:rPr>
        <w:t>Члан 8.</w:t>
      </w:r>
    </w:p>
    <w:p w:rsidR="00296494" w:rsidRDefault="00296494" w:rsidP="00296494">
      <w:pPr>
        <w:jc w:val="center"/>
        <w:rPr>
          <w:b/>
          <w:lang w:val="sr-Cyrl-CS"/>
        </w:rPr>
      </w:pPr>
    </w:p>
    <w:p w:rsidR="00296494" w:rsidRDefault="00296494" w:rsidP="00296494">
      <w:pPr>
        <w:jc w:val="both"/>
        <w:rPr>
          <w:lang w:val="sr-Cyrl-CS"/>
        </w:rPr>
      </w:pPr>
      <w:r>
        <w:rPr>
          <w:lang w:val="sr-Cyrl-CS"/>
        </w:rPr>
        <w:tab/>
        <w:t>Програм подизања зелених површина садржи:</w:t>
      </w:r>
    </w:p>
    <w:p w:rsidR="00296494" w:rsidRDefault="00296494" w:rsidP="00296494">
      <w:pPr>
        <w:jc w:val="both"/>
        <w:rPr>
          <w:lang w:val="sr-Cyrl-CS"/>
        </w:rPr>
      </w:pPr>
      <w:r>
        <w:rPr>
          <w:lang w:val="sr-Cyrl-CS"/>
        </w:rPr>
        <w:t>-приказ и анализу постојећег стања и постојећих зелених површина са израдом биоеколошке основе;</w:t>
      </w:r>
    </w:p>
    <w:p w:rsidR="00296494" w:rsidRDefault="00296494" w:rsidP="00296494">
      <w:pPr>
        <w:jc w:val="both"/>
        <w:rPr>
          <w:lang w:val="sr-Cyrl-CS"/>
        </w:rPr>
      </w:pPr>
      <w:r>
        <w:rPr>
          <w:lang w:val="sr-Cyrl-CS"/>
        </w:rPr>
        <w:lastRenderedPageBreak/>
        <w:t>-техничке и друге податке о утицајним факторима у подизању и рационалном одржавању јавних зелених површина као и јавних дечијих игралишта;</w:t>
      </w:r>
    </w:p>
    <w:p w:rsidR="00296494" w:rsidRDefault="00296494" w:rsidP="00296494">
      <w:pPr>
        <w:jc w:val="both"/>
        <w:rPr>
          <w:lang w:val="sr-Cyrl-CS"/>
        </w:rPr>
      </w:pPr>
      <w:r>
        <w:rPr>
          <w:lang w:val="sr-Cyrl-CS"/>
        </w:rPr>
        <w:t>-идејно решење и предрачун потребних услуга;</w:t>
      </w:r>
    </w:p>
    <w:p w:rsidR="00296494" w:rsidRDefault="00296494" w:rsidP="00296494">
      <w:pPr>
        <w:jc w:val="both"/>
        <w:rPr>
          <w:lang w:val="sr-Cyrl-CS"/>
        </w:rPr>
      </w:pPr>
      <w:r>
        <w:rPr>
          <w:lang w:val="sr-Cyrl-CS"/>
        </w:rPr>
        <w:t>-начин финансирања;</w:t>
      </w:r>
    </w:p>
    <w:p w:rsidR="00296494" w:rsidRPr="005C73CB" w:rsidRDefault="00296494" w:rsidP="00296494">
      <w:pPr>
        <w:jc w:val="both"/>
        <w:rPr>
          <w:lang w:val="sr-Cyrl-CS"/>
        </w:rPr>
      </w:pPr>
      <w:r>
        <w:rPr>
          <w:lang w:val="sr-Cyrl-CS"/>
        </w:rPr>
        <w:t>-редослед и рокове извршења програма.</w:t>
      </w:r>
    </w:p>
    <w:p w:rsidR="00296494" w:rsidRDefault="00296494" w:rsidP="00296494">
      <w:pPr>
        <w:jc w:val="both"/>
        <w:rPr>
          <w:lang w:val="sr-Cyrl-CS"/>
        </w:rPr>
      </w:pPr>
    </w:p>
    <w:p w:rsidR="00296494" w:rsidRPr="00993620" w:rsidRDefault="00296494" w:rsidP="00296494">
      <w:pPr>
        <w:jc w:val="center"/>
        <w:rPr>
          <w:b/>
          <w:lang w:val="sr-Cyrl-CS"/>
        </w:rPr>
      </w:pPr>
      <w:r w:rsidRPr="00993620">
        <w:rPr>
          <w:b/>
          <w:lang w:val="sr-Cyrl-CS"/>
        </w:rPr>
        <w:t xml:space="preserve">Члан </w:t>
      </w:r>
      <w:r>
        <w:rPr>
          <w:b/>
          <w:lang w:val="sr-Cyrl-CS"/>
        </w:rPr>
        <w:t>9</w:t>
      </w:r>
      <w:r w:rsidRPr="00993620">
        <w:rPr>
          <w:b/>
          <w:lang w:val="sr-Cyrl-CS"/>
        </w:rPr>
        <w:t>.</w:t>
      </w:r>
    </w:p>
    <w:p w:rsidR="00296494" w:rsidRPr="00993620" w:rsidRDefault="00296494" w:rsidP="00296494">
      <w:pPr>
        <w:jc w:val="center"/>
        <w:rPr>
          <w:b/>
          <w:lang w:val="sr-Cyrl-CS"/>
        </w:rPr>
      </w:pPr>
    </w:p>
    <w:p w:rsidR="00296494" w:rsidRPr="00993620" w:rsidRDefault="00296494" w:rsidP="00296494">
      <w:pPr>
        <w:jc w:val="both"/>
        <w:rPr>
          <w:lang w:val="sr-Cyrl-CS"/>
        </w:rPr>
      </w:pPr>
      <w:r w:rsidRPr="00993620">
        <w:rPr>
          <w:lang w:val="sr-Cyrl-CS"/>
        </w:rPr>
        <w:tab/>
        <w:t>Обнављање јавних зелених површина подразумева довођење, раније већ уређене зелене површине, које су у већем проценту или сасвим оштећена, у такво стање које обезбеђује оптимални изглед.</w:t>
      </w:r>
    </w:p>
    <w:p w:rsidR="00296494" w:rsidRDefault="00296494" w:rsidP="00296494">
      <w:pPr>
        <w:jc w:val="both"/>
        <w:rPr>
          <w:lang w:val="sr-Cyrl-CS"/>
        </w:rPr>
      </w:pPr>
      <w:r w:rsidRPr="00993620">
        <w:rPr>
          <w:lang w:val="sr-Cyrl-CS"/>
        </w:rPr>
        <w:tab/>
      </w:r>
      <w:r w:rsidRPr="00993620">
        <w:rPr>
          <w:lang w:val="ru-RU"/>
        </w:rPr>
        <w:t>Обнављање зелених површина врши Предузеће коме је поверена делатност из ове Одлуке.</w:t>
      </w:r>
    </w:p>
    <w:p w:rsidR="00296494" w:rsidRDefault="00296494" w:rsidP="00296494">
      <w:pPr>
        <w:jc w:val="both"/>
        <w:rPr>
          <w:lang w:val="sr-Cyrl-CS"/>
        </w:rPr>
      </w:pPr>
    </w:p>
    <w:p w:rsidR="00296494" w:rsidRDefault="00296494" w:rsidP="00296494">
      <w:pPr>
        <w:jc w:val="center"/>
        <w:rPr>
          <w:b/>
          <w:lang w:val="sr-Cyrl-CS"/>
        </w:rPr>
      </w:pPr>
      <w:r>
        <w:rPr>
          <w:b/>
          <w:lang w:val="sr-Cyrl-CS"/>
        </w:rPr>
        <w:t>Члан 10.</w:t>
      </w:r>
    </w:p>
    <w:p w:rsidR="00296494" w:rsidRDefault="00296494" w:rsidP="00296494">
      <w:pPr>
        <w:jc w:val="center"/>
        <w:rPr>
          <w:b/>
          <w:lang w:val="sr-Cyrl-CS"/>
        </w:rPr>
      </w:pPr>
    </w:p>
    <w:p w:rsidR="00296494" w:rsidRDefault="00296494" w:rsidP="00296494">
      <w:pPr>
        <w:jc w:val="both"/>
        <w:rPr>
          <w:lang w:val="sr-Cyrl-CS"/>
        </w:rPr>
      </w:pPr>
      <w:r>
        <w:rPr>
          <w:lang w:val="sr-Cyrl-CS"/>
        </w:rPr>
        <w:tab/>
        <w:t>Јавно предузеће коме је поверена ова делатност дужно је да се стара да не дође до пропадања и уништавања јавних зе</w:t>
      </w:r>
      <w:r>
        <w:rPr>
          <w:lang w:val="sr-Cyrl-RS"/>
        </w:rPr>
        <w:t>л</w:t>
      </w:r>
      <w:r>
        <w:rPr>
          <w:lang w:val="sr-Cyrl-CS"/>
        </w:rPr>
        <w:t>ених површина, као и да на тим површинама обезбеди довољан број корпи за ситан отпад.</w:t>
      </w:r>
    </w:p>
    <w:p w:rsidR="00296494" w:rsidRDefault="00296494" w:rsidP="00296494">
      <w:pPr>
        <w:jc w:val="both"/>
        <w:rPr>
          <w:lang w:val="sr-Cyrl-CS"/>
        </w:rPr>
      </w:pPr>
    </w:p>
    <w:p w:rsidR="00296494" w:rsidRDefault="00296494" w:rsidP="00296494">
      <w:pPr>
        <w:jc w:val="center"/>
        <w:rPr>
          <w:b/>
          <w:lang w:val="sr-Cyrl-CS"/>
        </w:rPr>
      </w:pPr>
      <w:r>
        <w:rPr>
          <w:b/>
          <w:lang w:val="sr-Cyrl-CS"/>
        </w:rPr>
        <w:t>Члан 11.</w:t>
      </w:r>
    </w:p>
    <w:p w:rsidR="00296494" w:rsidRDefault="00296494" w:rsidP="00296494">
      <w:pPr>
        <w:jc w:val="center"/>
        <w:rPr>
          <w:b/>
          <w:lang w:val="sr-Cyrl-CS"/>
        </w:rPr>
      </w:pPr>
    </w:p>
    <w:p w:rsidR="00296494" w:rsidRDefault="00296494" w:rsidP="00296494">
      <w:pPr>
        <w:jc w:val="both"/>
        <w:rPr>
          <w:lang w:val="sr-Cyrl-CS"/>
        </w:rPr>
      </w:pPr>
      <w:r>
        <w:rPr>
          <w:lang w:val="sr-Cyrl-CS"/>
        </w:rPr>
        <w:tab/>
        <w:t>Све зелене површине морају се чистити, косити, орезивати, заливати као и обављати остале радње неопходне за њихово одржавање.</w:t>
      </w:r>
    </w:p>
    <w:p w:rsidR="00296494" w:rsidRDefault="00296494" w:rsidP="00296494">
      <w:pPr>
        <w:jc w:val="both"/>
        <w:rPr>
          <w:lang w:val="sr-Cyrl-CS"/>
        </w:rPr>
      </w:pPr>
      <w:r>
        <w:rPr>
          <w:lang w:val="sr-Cyrl-CS"/>
        </w:rPr>
        <w:tab/>
        <w:t>Извођачи грађевинских и других радова који изводе радове на зеленој површини или у непосредној близини дужни су  да чувају зелену површину и саднице од оштећења.</w:t>
      </w:r>
    </w:p>
    <w:p w:rsidR="00296494" w:rsidRPr="00993620" w:rsidRDefault="00296494" w:rsidP="00296494">
      <w:pPr>
        <w:jc w:val="both"/>
        <w:rPr>
          <w:lang w:val="ru-RU"/>
        </w:rPr>
      </w:pPr>
      <w:r>
        <w:rPr>
          <w:lang w:val="sr-Cyrl-CS"/>
        </w:rPr>
        <w:tab/>
        <w:t>Извођачи радова, стабла којима прети оштећење морају заштитити  одговарајућом оградом.</w:t>
      </w:r>
    </w:p>
    <w:p w:rsidR="00296494" w:rsidRPr="00993620" w:rsidRDefault="00296494" w:rsidP="00296494">
      <w:pPr>
        <w:jc w:val="both"/>
        <w:rPr>
          <w:lang w:val="ru-RU"/>
        </w:rPr>
      </w:pPr>
    </w:p>
    <w:p w:rsidR="00296494" w:rsidRPr="00777DC3" w:rsidRDefault="00296494" w:rsidP="00296494">
      <w:pPr>
        <w:jc w:val="both"/>
        <w:rPr>
          <w:lang w:val="sr-Cyrl-CS"/>
        </w:rPr>
      </w:pPr>
    </w:p>
    <w:p w:rsidR="00296494" w:rsidRDefault="00296494" w:rsidP="00296494">
      <w:pPr>
        <w:jc w:val="center"/>
        <w:rPr>
          <w:b/>
          <w:lang w:val="sr-Cyrl-CS"/>
        </w:rPr>
      </w:pPr>
      <w:r>
        <w:rPr>
          <w:b/>
          <w:lang w:val="sr-Cyrl-CS"/>
        </w:rPr>
        <w:t>Члан 12.</w:t>
      </w:r>
    </w:p>
    <w:p w:rsidR="00296494" w:rsidRDefault="00296494" w:rsidP="00296494">
      <w:pPr>
        <w:jc w:val="center"/>
        <w:rPr>
          <w:b/>
          <w:lang w:val="sr-Cyrl-CS"/>
        </w:rPr>
      </w:pPr>
    </w:p>
    <w:p w:rsidR="00296494" w:rsidRDefault="00296494" w:rsidP="00296494">
      <w:pPr>
        <w:jc w:val="both"/>
        <w:rPr>
          <w:lang w:val="sr-Cyrl-CS"/>
        </w:rPr>
      </w:pPr>
      <w:r>
        <w:rPr>
          <w:lang w:val="sr-Cyrl-CS"/>
        </w:rPr>
        <w:tab/>
        <w:t>О свим радовима на зеленим површинама  инвеститор радова је дужан да прибави одобрење Градске управе и сагласност  Предузећа .</w:t>
      </w:r>
    </w:p>
    <w:p w:rsidR="00296494" w:rsidRDefault="00296494" w:rsidP="00296494">
      <w:pPr>
        <w:jc w:val="both"/>
        <w:rPr>
          <w:lang w:val="sr-Cyrl-CS"/>
        </w:rPr>
      </w:pPr>
      <w:r>
        <w:rPr>
          <w:lang w:val="sr-Cyrl-CS"/>
        </w:rPr>
        <w:tab/>
        <w:t>Инвеститор радова је дужан да након завршених радова оштећене површине доведе у првобитно стање.</w:t>
      </w:r>
    </w:p>
    <w:p w:rsidR="00296494" w:rsidRDefault="00296494" w:rsidP="00296494">
      <w:pPr>
        <w:jc w:val="both"/>
        <w:rPr>
          <w:lang w:val="sr-Cyrl-CS"/>
        </w:rPr>
      </w:pPr>
    </w:p>
    <w:p w:rsidR="00296494" w:rsidRDefault="00296494" w:rsidP="00296494">
      <w:pPr>
        <w:jc w:val="center"/>
        <w:rPr>
          <w:b/>
          <w:lang w:val="sr-Cyrl-CS"/>
        </w:rPr>
      </w:pPr>
      <w:r>
        <w:rPr>
          <w:b/>
          <w:lang w:val="sr-Cyrl-CS"/>
        </w:rPr>
        <w:t>Члан 13.</w:t>
      </w:r>
    </w:p>
    <w:p w:rsidR="00296494" w:rsidRDefault="00296494" w:rsidP="00296494">
      <w:pPr>
        <w:jc w:val="center"/>
        <w:rPr>
          <w:b/>
          <w:lang w:val="sr-Cyrl-CS"/>
        </w:rPr>
      </w:pPr>
    </w:p>
    <w:p w:rsidR="00296494" w:rsidRDefault="00296494" w:rsidP="00296494">
      <w:pPr>
        <w:jc w:val="both"/>
        <w:rPr>
          <w:lang w:val="sr-Cyrl-CS"/>
        </w:rPr>
      </w:pPr>
      <w:r>
        <w:rPr>
          <w:lang w:val="sr-Cyrl-CS"/>
        </w:rPr>
        <w:tab/>
        <w:t>Предузеће односно предузетник је дужан да у случају прекида пружања услуга у случају непредвиђених околности (хаварија, елементарне непогоде, штрајк, итд.), о томе обавести Градско веће града Прокупља.</w:t>
      </w:r>
    </w:p>
    <w:p w:rsidR="009617AC" w:rsidRDefault="009617AC" w:rsidP="00296494">
      <w:pPr>
        <w:jc w:val="both"/>
        <w:rPr>
          <w:lang w:val="sr-Cyrl-CS"/>
        </w:rPr>
      </w:pPr>
    </w:p>
    <w:p w:rsidR="000678B4" w:rsidRDefault="000678B4" w:rsidP="00296494">
      <w:pPr>
        <w:jc w:val="both"/>
        <w:rPr>
          <w:lang w:val="sr-Cyrl-CS"/>
        </w:rPr>
      </w:pPr>
    </w:p>
    <w:p w:rsidR="000678B4" w:rsidRDefault="000678B4" w:rsidP="00296494">
      <w:pPr>
        <w:jc w:val="both"/>
        <w:rPr>
          <w:lang w:val="sr-Cyrl-CS"/>
        </w:rPr>
      </w:pPr>
    </w:p>
    <w:p w:rsidR="000678B4" w:rsidRDefault="000678B4" w:rsidP="00296494">
      <w:pPr>
        <w:jc w:val="both"/>
        <w:rPr>
          <w:lang w:val="sr-Cyrl-CS"/>
        </w:rPr>
      </w:pPr>
    </w:p>
    <w:p w:rsidR="00296494" w:rsidRDefault="00296494" w:rsidP="00296494">
      <w:pPr>
        <w:jc w:val="both"/>
        <w:rPr>
          <w:lang w:val="sr-Cyrl-CS"/>
        </w:rPr>
      </w:pPr>
    </w:p>
    <w:p w:rsidR="00296494" w:rsidRDefault="00296494" w:rsidP="00296494">
      <w:pPr>
        <w:jc w:val="center"/>
        <w:rPr>
          <w:b/>
          <w:lang w:val="sr-Cyrl-CS"/>
        </w:rPr>
      </w:pPr>
      <w:r>
        <w:rPr>
          <w:b/>
          <w:lang w:val="sr-Cyrl-CS"/>
        </w:rPr>
        <w:lastRenderedPageBreak/>
        <w:t>Члан 14.</w:t>
      </w:r>
    </w:p>
    <w:p w:rsidR="00296494" w:rsidRDefault="00296494" w:rsidP="00296494">
      <w:pPr>
        <w:jc w:val="center"/>
        <w:rPr>
          <w:b/>
          <w:lang w:val="sr-Cyrl-CS"/>
        </w:rPr>
      </w:pPr>
    </w:p>
    <w:p w:rsidR="00296494" w:rsidRDefault="00296494" w:rsidP="00296494">
      <w:pPr>
        <w:jc w:val="both"/>
        <w:rPr>
          <w:lang w:val="sr-Cyrl-CS"/>
        </w:rPr>
      </w:pPr>
      <w:r>
        <w:rPr>
          <w:lang w:val="sr-Cyrl-CS"/>
        </w:rPr>
        <w:tab/>
        <w:t>Градско веће по пријему обавештења о прекиду пружања услуга, без одлагања:</w:t>
      </w:r>
    </w:p>
    <w:p w:rsidR="00296494" w:rsidRDefault="00296494" w:rsidP="00296494">
      <w:pPr>
        <w:jc w:val="both"/>
        <w:rPr>
          <w:lang w:val="sr-Cyrl-CS"/>
        </w:rPr>
      </w:pPr>
      <w:r>
        <w:rPr>
          <w:lang w:val="sr-Cyrl-CS"/>
        </w:rPr>
        <w:t>-предузима или налаже мере за отклањање насталих проблема;</w:t>
      </w:r>
    </w:p>
    <w:p w:rsidR="00296494" w:rsidRDefault="00296494" w:rsidP="00296494">
      <w:pPr>
        <w:jc w:val="both"/>
        <w:rPr>
          <w:lang w:val="sr-Cyrl-CS"/>
        </w:rPr>
      </w:pPr>
      <w:r>
        <w:rPr>
          <w:lang w:val="sr-Cyrl-CS"/>
        </w:rPr>
        <w:t>-ангажује друго предузеће или предузетника за пружање услуга до отклањања поремећаја;</w:t>
      </w:r>
    </w:p>
    <w:p w:rsidR="00296494" w:rsidRDefault="00296494" w:rsidP="00296494">
      <w:pPr>
        <w:jc w:val="both"/>
        <w:rPr>
          <w:lang w:val="sr-Cyrl-CS"/>
        </w:rPr>
      </w:pPr>
      <w:r>
        <w:rPr>
          <w:lang w:val="sr-Cyrl-CS"/>
        </w:rPr>
        <w:t>-утврди разлоге и одговорност за прекид пружања услуга.</w:t>
      </w:r>
    </w:p>
    <w:p w:rsidR="00296494" w:rsidRDefault="00296494" w:rsidP="00296494">
      <w:pPr>
        <w:jc w:val="both"/>
        <w:rPr>
          <w:lang w:val="sr-Cyrl-CS"/>
        </w:rPr>
      </w:pPr>
    </w:p>
    <w:p w:rsidR="00296494" w:rsidRDefault="00296494" w:rsidP="00296494">
      <w:pPr>
        <w:jc w:val="center"/>
        <w:rPr>
          <w:b/>
          <w:lang w:val="sr-Cyrl-CS"/>
        </w:rPr>
      </w:pPr>
      <w:r>
        <w:rPr>
          <w:b/>
          <w:lang w:val="sr-Cyrl-CS"/>
        </w:rPr>
        <w:t>Члан 15.</w:t>
      </w:r>
    </w:p>
    <w:p w:rsidR="00296494" w:rsidRDefault="00296494" w:rsidP="00296494">
      <w:pPr>
        <w:jc w:val="center"/>
        <w:rPr>
          <w:b/>
          <w:lang w:val="sr-Cyrl-CS"/>
        </w:rPr>
      </w:pPr>
    </w:p>
    <w:p w:rsidR="00296494" w:rsidRDefault="00296494" w:rsidP="00296494">
      <w:pPr>
        <w:jc w:val="both"/>
        <w:rPr>
          <w:lang w:val="sr-Cyrl-CS"/>
        </w:rPr>
      </w:pPr>
      <w:r>
        <w:rPr>
          <w:lang w:val="sr-Cyrl-CS"/>
        </w:rPr>
        <w:tab/>
        <w:t>У случају прекида пружања услуга услед штрајка , Предузеће је у обавези да обезбеди минимум процеса рада у складу са актом Предузећа на које  Скупштина града Прокупља даје сагласност.</w:t>
      </w:r>
    </w:p>
    <w:p w:rsidR="00296494" w:rsidRDefault="00296494" w:rsidP="00296494">
      <w:pPr>
        <w:jc w:val="both"/>
        <w:rPr>
          <w:lang w:val="sr-Cyrl-CS"/>
        </w:rPr>
      </w:pPr>
      <w:r>
        <w:rPr>
          <w:lang w:val="sr-Cyrl-CS"/>
        </w:rPr>
        <w:tab/>
        <w:t>Кад такав акт није донешен предузимају се посебне мере утврђене Законом о комуналним делатностима.</w:t>
      </w:r>
    </w:p>
    <w:p w:rsidR="00296494" w:rsidRDefault="00296494" w:rsidP="00296494">
      <w:pPr>
        <w:jc w:val="both"/>
        <w:rPr>
          <w:lang w:val="sr-Cyrl-CS"/>
        </w:rPr>
      </w:pPr>
    </w:p>
    <w:p w:rsidR="00296494" w:rsidRDefault="00296494" w:rsidP="00296494">
      <w:pPr>
        <w:jc w:val="center"/>
        <w:rPr>
          <w:b/>
          <w:lang w:val="sr-Cyrl-CS"/>
        </w:rPr>
      </w:pPr>
      <w:r>
        <w:rPr>
          <w:b/>
          <w:lang w:val="sr-Cyrl-CS"/>
        </w:rPr>
        <w:t>Члан 16.</w:t>
      </w:r>
    </w:p>
    <w:p w:rsidR="00296494" w:rsidRDefault="00296494" w:rsidP="00296494">
      <w:pPr>
        <w:jc w:val="center"/>
        <w:rPr>
          <w:b/>
          <w:lang w:val="sr-Cyrl-CS"/>
        </w:rPr>
      </w:pPr>
    </w:p>
    <w:p w:rsidR="00296494" w:rsidRDefault="00296494" w:rsidP="00296494">
      <w:pPr>
        <w:jc w:val="both"/>
        <w:rPr>
          <w:lang w:val="sr-Cyrl-CS"/>
        </w:rPr>
      </w:pPr>
      <w:r w:rsidRPr="00561F28">
        <w:rPr>
          <w:color w:val="FF0000"/>
          <w:lang w:val="sr-Cyrl-CS"/>
        </w:rPr>
        <w:tab/>
      </w:r>
      <w:r w:rsidRPr="00B23EC2">
        <w:rPr>
          <w:lang w:val="sr-Cyrl-CS"/>
        </w:rPr>
        <w:t>Јединица локалне самоуправе дужна је да</w:t>
      </w:r>
      <w:r>
        <w:rPr>
          <w:lang w:val="sr-Cyrl-CS"/>
        </w:rPr>
        <w:t xml:space="preserve"> до краја фебруара</w:t>
      </w:r>
      <w:r>
        <w:rPr>
          <w:lang w:val="sr-Cyrl-RS"/>
        </w:rPr>
        <w:t xml:space="preserve"> текуће године</w:t>
      </w:r>
      <w:r>
        <w:rPr>
          <w:lang w:val="sr-Cyrl-CS"/>
        </w:rPr>
        <w:t xml:space="preserve"> достави Министарству надлежном за комуналне делатности извештај на прописаном обрасцу, у вези са обављањем комуналних делатности у претходној години.</w:t>
      </w:r>
    </w:p>
    <w:p w:rsidR="00296494" w:rsidRDefault="00296494" w:rsidP="00296494">
      <w:pPr>
        <w:jc w:val="both"/>
        <w:rPr>
          <w:lang w:val="sr-Cyrl-CS"/>
        </w:rPr>
      </w:pPr>
    </w:p>
    <w:p w:rsidR="00296494" w:rsidRDefault="00296494" w:rsidP="00296494">
      <w:pPr>
        <w:jc w:val="center"/>
        <w:rPr>
          <w:b/>
          <w:lang w:val="sr-Cyrl-CS"/>
        </w:rPr>
      </w:pPr>
      <w:r>
        <w:rPr>
          <w:b/>
          <w:lang w:val="sr-Cyrl-CS"/>
        </w:rPr>
        <w:t>Члан 17.</w:t>
      </w:r>
    </w:p>
    <w:p w:rsidR="00296494" w:rsidRDefault="00296494" w:rsidP="00296494">
      <w:pPr>
        <w:jc w:val="center"/>
        <w:rPr>
          <w:b/>
          <w:lang w:val="sr-Cyrl-CS"/>
        </w:rPr>
      </w:pPr>
    </w:p>
    <w:p w:rsidR="00296494" w:rsidRPr="00D90DAD" w:rsidRDefault="00296494" w:rsidP="00296494">
      <w:pPr>
        <w:jc w:val="center"/>
        <w:rPr>
          <w:b/>
          <w:lang w:val="sr-Cyrl-CS"/>
        </w:rPr>
      </w:pPr>
    </w:p>
    <w:p w:rsidR="00296494" w:rsidRDefault="00296494" w:rsidP="00296494">
      <w:pPr>
        <w:jc w:val="both"/>
        <w:rPr>
          <w:lang w:val="sr-Cyrl-CS"/>
        </w:rPr>
      </w:pPr>
      <w:r>
        <w:rPr>
          <w:lang w:val="sr-Cyrl-CS"/>
        </w:rPr>
        <w:tab/>
        <w:t>Дрвеће и шибље на јавним површинама које својим гранама угрожавају пролазнике, ометају безбедност саобраћаја, безбедност возила или ометају нормалан развој дрворедних и других садница морају се формирати на одговарајући начин.</w:t>
      </w:r>
    </w:p>
    <w:p w:rsidR="00296494" w:rsidRDefault="00296494" w:rsidP="00296494">
      <w:pPr>
        <w:jc w:val="both"/>
        <w:rPr>
          <w:lang w:val="sr-Cyrl-CS"/>
        </w:rPr>
      </w:pPr>
      <w:r>
        <w:rPr>
          <w:lang w:val="sr-Cyrl-CS"/>
        </w:rPr>
        <w:tab/>
        <w:t>Дрвеће и шибље у двориштима индивидуалних  домаћиства које се налази поред улица, тротоара и других јавних површина а својим гранама угрожавају пролазнике, безбедност саобраћаја, и безбедност возила мора се од стране власника на одговарајући начин формирати и уклонити.</w:t>
      </w:r>
    </w:p>
    <w:p w:rsidR="00296494" w:rsidRPr="00993620" w:rsidRDefault="00296494" w:rsidP="00296494">
      <w:pPr>
        <w:jc w:val="both"/>
        <w:rPr>
          <w:lang w:val="ru-RU"/>
        </w:rPr>
      </w:pPr>
    </w:p>
    <w:p w:rsidR="00296494" w:rsidRDefault="00296494" w:rsidP="00296494">
      <w:pPr>
        <w:jc w:val="both"/>
        <w:rPr>
          <w:lang w:val="sr-Cyrl-CS"/>
        </w:rPr>
      </w:pPr>
    </w:p>
    <w:p w:rsidR="00296494" w:rsidRDefault="00296494" w:rsidP="00296494">
      <w:pPr>
        <w:jc w:val="center"/>
        <w:rPr>
          <w:b/>
          <w:lang w:val="sr-Cyrl-CS"/>
        </w:rPr>
      </w:pPr>
      <w:r>
        <w:rPr>
          <w:b/>
          <w:lang w:val="sr-Cyrl-CS"/>
        </w:rPr>
        <w:t>Члан 18.</w:t>
      </w:r>
    </w:p>
    <w:p w:rsidR="00296494" w:rsidRDefault="00296494" w:rsidP="00296494">
      <w:pPr>
        <w:jc w:val="center"/>
        <w:rPr>
          <w:b/>
          <w:lang w:val="sr-Cyrl-CS"/>
        </w:rPr>
      </w:pPr>
    </w:p>
    <w:p w:rsidR="00296494" w:rsidRDefault="00296494" w:rsidP="00296494">
      <w:pPr>
        <w:jc w:val="both"/>
        <w:rPr>
          <w:lang w:val="sr-Cyrl-CS"/>
        </w:rPr>
      </w:pPr>
      <w:r>
        <w:rPr>
          <w:lang w:val="sr-Cyrl-CS"/>
        </w:rPr>
        <w:tab/>
        <w:t>Здрава стабла на јавним зеленим површинама која својим кореном угрожавају водоводне и канализационе инсталације, врше издигнућа тротоара и угрожавају стабилност грађевинских објеката могу се уклонити уколико се предходно прибави сагласност стручне комисије коју образује Скупштина града Прокупља у сарадњи са Предузећем.</w:t>
      </w:r>
    </w:p>
    <w:p w:rsidR="00296494" w:rsidRDefault="00296494" w:rsidP="00296494">
      <w:pPr>
        <w:jc w:val="both"/>
        <w:rPr>
          <w:lang w:val="sr-Cyrl-CS"/>
        </w:rPr>
      </w:pPr>
      <w:r>
        <w:rPr>
          <w:lang w:val="sr-Cyrl-CS"/>
        </w:rPr>
        <w:tab/>
        <w:t>На основу налаза стручне комисије, комунални инспектор наложиће решењем  уклањање стабала.</w:t>
      </w:r>
    </w:p>
    <w:p w:rsidR="00296494" w:rsidRDefault="00296494" w:rsidP="00296494">
      <w:pPr>
        <w:jc w:val="both"/>
        <w:rPr>
          <w:lang w:val="sr-Cyrl-CS"/>
        </w:rPr>
      </w:pPr>
      <w:r>
        <w:rPr>
          <w:lang w:val="sr-Cyrl-CS"/>
        </w:rPr>
        <w:tab/>
        <w:t>У случају да се здрава стабла морају уклонити ради изградње грађевинских објеката или извођења других грађевинских радова стручна комисија утврђује накнаду за посечена стабла коју је инвеститор дужан да плати  Предузећу.</w:t>
      </w:r>
    </w:p>
    <w:p w:rsidR="009617AC" w:rsidRDefault="009617AC" w:rsidP="00296494">
      <w:pPr>
        <w:jc w:val="both"/>
        <w:rPr>
          <w:lang w:val="sr-Cyrl-CS"/>
        </w:rPr>
      </w:pPr>
    </w:p>
    <w:p w:rsidR="00296494" w:rsidRDefault="00296494" w:rsidP="00296494">
      <w:pPr>
        <w:jc w:val="both"/>
        <w:rPr>
          <w:lang w:val="sr-Cyrl-CS"/>
        </w:rPr>
      </w:pPr>
    </w:p>
    <w:p w:rsidR="00296494" w:rsidRDefault="00296494" w:rsidP="00296494">
      <w:pPr>
        <w:jc w:val="center"/>
        <w:rPr>
          <w:b/>
          <w:lang w:val="sr-Cyrl-CS"/>
        </w:rPr>
      </w:pPr>
      <w:r>
        <w:rPr>
          <w:b/>
          <w:lang w:val="sr-Cyrl-CS"/>
        </w:rPr>
        <w:lastRenderedPageBreak/>
        <w:t>Члан 19.</w:t>
      </w:r>
    </w:p>
    <w:p w:rsidR="00296494" w:rsidRDefault="00296494" w:rsidP="00296494">
      <w:pPr>
        <w:jc w:val="center"/>
        <w:rPr>
          <w:b/>
          <w:lang w:val="sr-Cyrl-CS"/>
        </w:rPr>
      </w:pPr>
    </w:p>
    <w:p w:rsidR="00296494" w:rsidRDefault="00296494" w:rsidP="00296494">
      <w:pPr>
        <w:jc w:val="both"/>
        <w:rPr>
          <w:lang w:val="sr-Cyrl-CS"/>
        </w:rPr>
      </w:pPr>
      <w:r>
        <w:rPr>
          <w:lang w:val="sr-Cyrl-CS"/>
        </w:rPr>
        <w:tab/>
        <w:t>Сечење, орезивање и уклањање стабала са јавних зелених површина може вршити само Предузеће коме су ти послови поверени.</w:t>
      </w:r>
    </w:p>
    <w:p w:rsidR="00296494" w:rsidRDefault="00296494" w:rsidP="00296494">
      <w:pPr>
        <w:jc w:val="both"/>
        <w:rPr>
          <w:lang w:val="sr-Cyrl-CS"/>
        </w:rPr>
      </w:pPr>
    </w:p>
    <w:p w:rsidR="00296494" w:rsidRDefault="00296494" w:rsidP="00296494">
      <w:pPr>
        <w:jc w:val="center"/>
        <w:rPr>
          <w:b/>
          <w:lang w:val="sr-Cyrl-CS"/>
        </w:rPr>
      </w:pPr>
      <w:r>
        <w:rPr>
          <w:b/>
          <w:lang w:val="sr-Cyrl-CS"/>
        </w:rPr>
        <w:t>Члан 20.</w:t>
      </w:r>
    </w:p>
    <w:p w:rsidR="00296494" w:rsidRDefault="00296494" w:rsidP="00296494">
      <w:pPr>
        <w:jc w:val="center"/>
        <w:rPr>
          <w:b/>
          <w:lang w:val="sr-Cyrl-CS"/>
        </w:rPr>
      </w:pPr>
    </w:p>
    <w:p w:rsidR="00296494" w:rsidRDefault="00296494" w:rsidP="00296494">
      <w:pPr>
        <w:jc w:val="both"/>
        <w:rPr>
          <w:lang w:val="sr-Cyrl-CS"/>
        </w:rPr>
      </w:pPr>
      <w:r>
        <w:rPr>
          <w:lang w:val="sr-Cyrl-CS"/>
        </w:rPr>
        <w:tab/>
        <w:t>На јавним зеленим површинама забрањено је:</w:t>
      </w:r>
    </w:p>
    <w:p w:rsidR="00296494" w:rsidRDefault="00296494" w:rsidP="00296494">
      <w:pPr>
        <w:jc w:val="both"/>
        <w:rPr>
          <w:lang w:val="sr-Cyrl-CS"/>
        </w:rPr>
      </w:pPr>
      <w:r>
        <w:rPr>
          <w:lang w:val="sr-Cyrl-CS"/>
        </w:rPr>
        <w:t>-оштећивање стабала, шибља, цветног засада и другог зеленила;</w:t>
      </w:r>
    </w:p>
    <w:p w:rsidR="00296494" w:rsidRDefault="00296494" w:rsidP="00296494">
      <w:pPr>
        <w:jc w:val="both"/>
        <w:rPr>
          <w:lang w:val="sr-Cyrl-CS"/>
        </w:rPr>
      </w:pPr>
      <w:r>
        <w:rPr>
          <w:lang w:val="sr-Cyrl-CS"/>
        </w:rPr>
        <w:t>-неовлашћено сечење и уклањање стабала и младих садница;</w:t>
      </w:r>
    </w:p>
    <w:p w:rsidR="00296494" w:rsidRDefault="00296494" w:rsidP="00296494">
      <w:pPr>
        <w:jc w:val="both"/>
        <w:rPr>
          <w:lang w:val="sr-Cyrl-CS"/>
        </w:rPr>
      </w:pPr>
      <w:r>
        <w:rPr>
          <w:lang w:val="sr-Cyrl-CS"/>
        </w:rPr>
        <w:t>-неовлашћено сечење и орезивање грана;</w:t>
      </w:r>
    </w:p>
    <w:p w:rsidR="00296494" w:rsidRDefault="00296494" w:rsidP="00296494">
      <w:pPr>
        <w:jc w:val="both"/>
        <w:rPr>
          <w:lang w:val="sr-Cyrl-CS"/>
        </w:rPr>
      </w:pPr>
      <w:r>
        <w:rPr>
          <w:lang w:val="sr-Cyrl-CS"/>
        </w:rPr>
        <w:t>-неовлашћено преношење клупа, седење на наслонима клупа;</w:t>
      </w:r>
    </w:p>
    <w:p w:rsidR="00296494" w:rsidRDefault="00296494" w:rsidP="00296494">
      <w:pPr>
        <w:jc w:val="both"/>
        <w:rPr>
          <w:lang w:val="sr-Cyrl-CS"/>
        </w:rPr>
      </w:pPr>
      <w:r>
        <w:rPr>
          <w:lang w:val="sr-Cyrl-CS"/>
        </w:rPr>
        <w:t>-оштећење корпи за отпатке, клупа и контејнера за смеће;</w:t>
      </w:r>
    </w:p>
    <w:p w:rsidR="00296494" w:rsidRDefault="00296494" w:rsidP="00296494">
      <w:pPr>
        <w:jc w:val="both"/>
        <w:rPr>
          <w:lang w:val="sr-Cyrl-CS"/>
        </w:rPr>
      </w:pPr>
      <w:r>
        <w:rPr>
          <w:lang w:val="sr-Cyrl-CS"/>
        </w:rPr>
        <w:t>-бацање отпадака и лагеровање шута;</w:t>
      </w:r>
    </w:p>
    <w:p w:rsidR="00296494" w:rsidRDefault="00296494" w:rsidP="00296494">
      <w:pPr>
        <w:jc w:val="both"/>
        <w:rPr>
          <w:lang w:val="sr-Cyrl-CS"/>
        </w:rPr>
      </w:pPr>
      <w:r>
        <w:rPr>
          <w:lang w:val="sr-Cyrl-CS"/>
        </w:rPr>
        <w:t>-оштећивање комуналних објеката и реквизита;</w:t>
      </w:r>
    </w:p>
    <w:p w:rsidR="00296494" w:rsidRDefault="00296494" w:rsidP="00296494">
      <w:pPr>
        <w:jc w:val="both"/>
        <w:rPr>
          <w:lang w:val="sr-Cyrl-CS"/>
        </w:rPr>
      </w:pPr>
      <w:r>
        <w:rPr>
          <w:lang w:val="sr-Cyrl-CS"/>
        </w:rPr>
        <w:t>-паркирање возила и друге механизације;</w:t>
      </w:r>
    </w:p>
    <w:p w:rsidR="00296494" w:rsidRDefault="00296494" w:rsidP="00296494">
      <w:pPr>
        <w:jc w:val="both"/>
        <w:rPr>
          <w:lang w:val="sr-Cyrl-CS"/>
        </w:rPr>
      </w:pPr>
      <w:r>
        <w:rPr>
          <w:lang w:val="sr-Cyrl-CS"/>
        </w:rPr>
        <w:t>-неовлашћено раскопавање за било које сврхе без предходно прибављеног одобрења од Градске управе;</w:t>
      </w:r>
    </w:p>
    <w:p w:rsidR="00296494" w:rsidRDefault="00296494" w:rsidP="00296494">
      <w:pPr>
        <w:jc w:val="both"/>
        <w:rPr>
          <w:lang w:val="sr-Cyrl-CS"/>
        </w:rPr>
      </w:pPr>
      <w:r>
        <w:rPr>
          <w:lang w:val="sr-Cyrl-CS"/>
        </w:rPr>
        <w:t>-коришћење реквизита намењених за децу од стране одраслих особа;</w:t>
      </w:r>
    </w:p>
    <w:p w:rsidR="00296494" w:rsidRDefault="00296494" w:rsidP="00296494">
      <w:pPr>
        <w:jc w:val="both"/>
        <w:rPr>
          <w:lang w:val="sr-Cyrl-CS"/>
        </w:rPr>
      </w:pPr>
      <w:r>
        <w:rPr>
          <w:lang w:val="sr-Cyrl-CS"/>
        </w:rPr>
        <w:t>-неовлашћено коришћење јавних зелених површина или јавних дечијих игралишта за ускладиштавање грађевинског материјала;</w:t>
      </w:r>
    </w:p>
    <w:p w:rsidR="00296494" w:rsidRDefault="00296494" w:rsidP="00296494">
      <w:pPr>
        <w:jc w:val="both"/>
        <w:rPr>
          <w:lang w:val="sr-Cyrl-CS"/>
        </w:rPr>
      </w:pPr>
      <w:r>
        <w:rPr>
          <w:lang w:val="sr-Cyrl-CS"/>
        </w:rPr>
        <w:t>-вожња бицикла, мотора, и запрежних возила по парковима, стазама и осталим површинама које су намењене за пешачки саобраћај;</w:t>
      </w:r>
    </w:p>
    <w:p w:rsidR="00296494" w:rsidRDefault="00296494" w:rsidP="00296494">
      <w:pPr>
        <w:jc w:val="both"/>
        <w:rPr>
          <w:lang w:val="sr-Cyrl-CS"/>
        </w:rPr>
      </w:pPr>
      <w:r>
        <w:rPr>
          <w:lang w:val="sr-Cyrl-CS"/>
        </w:rPr>
        <w:t>-лов и гађање птица;</w:t>
      </w:r>
    </w:p>
    <w:p w:rsidR="00296494" w:rsidRDefault="00296494" w:rsidP="00296494">
      <w:pPr>
        <w:jc w:val="both"/>
        <w:rPr>
          <w:lang w:val="sr-Cyrl-CS"/>
        </w:rPr>
      </w:pPr>
      <w:r>
        <w:rPr>
          <w:lang w:val="sr-Cyrl-CS"/>
        </w:rPr>
        <w:t>-неовлашћено постављање рекламних и других објеката;</w:t>
      </w:r>
    </w:p>
    <w:p w:rsidR="00296494" w:rsidRDefault="00296494" w:rsidP="00296494">
      <w:pPr>
        <w:jc w:val="both"/>
        <w:rPr>
          <w:lang w:val="sr-Cyrl-CS"/>
        </w:rPr>
      </w:pPr>
      <w:r>
        <w:rPr>
          <w:lang w:val="sr-Cyrl-CS"/>
        </w:rPr>
        <w:t>-неовлашћено писање текстова и цртежа на комуналним објектима, саобраћајним знацима и друго;</w:t>
      </w:r>
    </w:p>
    <w:p w:rsidR="00296494" w:rsidRDefault="00296494" w:rsidP="00296494">
      <w:pPr>
        <w:jc w:val="both"/>
        <w:rPr>
          <w:lang w:val="sr-Cyrl-CS"/>
        </w:rPr>
      </w:pPr>
      <w:r>
        <w:rPr>
          <w:lang w:val="sr-Cyrl-CS"/>
        </w:rPr>
        <w:t>-продаја воћа и поврћа као и других производа;</w:t>
      </w:r>
    </w:p>
    <w:p w:rsidR="00296494" w:rsidRDefault="00296494" w:rsidP="00296494">
      <w:pPr>
        <w:jc w:val="both"/>
        <w:rPr>
          <w:lang w:val="sr-Cyrl-CS"/>
        </w:rPr>
      </w:pPr>
      <w:r>
        <w:rPr>
          <w:lang w:val="sr-Cyrl-CS"/>
        </w:rPr>
        <w:t>-остављање хаварисаних возила;</w:t>
      </w:r>
    </w:p>
    <w:p w:rsidR="00296494" w:rsidRDefault="00296494" w:rsidP="00296494">
      <w:pPr>
        <w:jc w:val="both"/>
        <w:rPr>
          <w:lang w:val="sr-Cyrl-CS"/>
        </w:rPr>
      </w:pPr>
      <w:r>
        <w:rPr>
          <w:lang w:val="sr-Cyrl-CS"/>
        </w:rPr>
        <w:t>-испуштање отпадних вода;</w:t>
      </w:r>
    </w:p>
    <w:p w:rsidR="00296494" w:rsidRDefault="00296494" w:rsidP="00296494">
      <w:pPr>
        <w:jc w:val="both"/>
        <w:rPr>
          <w:lang w:val="sr-Cyrl-CS"/>
        </w:rPr>
      </w:pPr>
      <w:r>
        <w:rPr>
          <w:lang w:val="sr-Cyrl-CS"/>
        </w:rPr>
        <w:t>-неовлашћено постављање рингишпила, циркуског шатора, аутодрома, итд.</w:t>
      </w:r>
    </w:p>
    <w:p w:rsidR="00296494" w:rsidRDefault="00296494" w:rsidP="00296494">
      <w:pPr>
        <w:jc w:val="both"/>
        <w:rPr>
          <w:lang w:val="sr-Cyrl-CS"/>
        </w:rPr>
      </w:pPr>
      <w:r>
        <w:rPr>
          <w:lang w:val="sr-Cyrl-CS"/>
        </w:rPr>
        <w:t>-напасање и чување стоке и живине;</w:t>
      </w:r>
    </w:p>
    <w:p w:rsidR="00296494" w:rsidRDefault="00296494" w:rsidP="00296494">
      <w:pPr>
        <w:jc w:val="both"/>
        <w:rPr>
          <w:lang w:val="sr-Cyrl-CS"/>
        </w:rPr>
      </w:pPr>
      <w:r>
        <w:rPr>
          <w:lang w:val="sr-Cyrl-CS"/>
        </w:rPr>
        <w:t>-бацање лешева угинулих животиња и живине и разног отпада;</w:t>
      </w:r>
    </w:p>
    <w:p w:rsidR="00296494" w:rsidRDefault="00296494" w:rsidP="00296494">
      <w:pPr>
        <w:jc w:val="both"/>
        <w:rPr>
          <w:lang w:val="sr-Cyrl-CS"/>
        </w:rPr>
      </w:pPr>
      <w:r>
        <w:rPr>
          <w:lang w:val="sr-Cyrl-CS"/>
        </w:rPr>
        <w:t>-вршење других радњи које доводе до оштећења зелених површина.</w:t>
      </w:r>
    </w:p>
    <w:p w:rsidR="00296494" w:rsidRDefault="00296494" w:rsidP="00296494">
      <w:pPr>
        <w:jc w:val="both"/>
        <w:rPr>
          <w:lang w:val="sr-Cyrl-CS"/>
        </w:rPr>
      </w:pPr>
    </w:p>
    <w:p w:rsidR="00296494" w:rsidRDefault="00296494" w:rsidP="00296494">
      <w:pPr>
        <w:jc w:val="both"/>
        <w:rPr>
          <w:lang w:val="sr-Cyrl-CS"/>
        </w:rPr>
      </w:pPr>
    </w:p>
    <w:p w:rsidR="00296494" w:rsidRDefault="00296494" w:rsidP="00296494">
      <w:pPr>
        <w:jc w:val="center"/>
        <w:rPr>
          <w:b/>
          <w:lang w:val="sr-Cyrl-CS"/>
        </w:rPr>
      </w:pPr>
      <w:r>
        <w:rPr>
          <w:b/>
          <w:lang w:val="sr-Cyrl-CS"/>
        </w:rPr>
        <w:t>НАДЗОР</w:t>
      </w:r>
    </w:p>
    <w:p w:rsidR="00296494" w:rsidRDefault="00296494" w:rsidP="00296494">
      <w:pPr>
        <w:jc w:val="center"/>
        <w:rPr>
          <w:b/>
          <w:lang w:val="sr-Cyrl-CS"/>
        </w:rPr>
      </w:pPr>
    </w:p>
    <w:p w:rsidR="00296494" w:rsidRDefault="00296494" w:rsidP="00296494">
      <w:pPr>
        <w:jc w:val="center"/>
        <w:rPr>
          <w:b/>
          <w:lang w:val="sr-Cyrl-CS"/>
        </w:rPr>
      </w:pPr>
      <w:r>
        <w:rPr>
          <w:b/>
          <w:lang w:val="sr-Cyrl-CS"/>
        </w:rPr>
        <w:t>Члан 21.</w:t>
      </w:r>
    </w:p>
    <w:p w:rsidR="00296494" w:rsidRDefault="00296494" w:rsidP="00296494">
      <w:pPr>
        <w:jc w:val="center"/>
        <w:rPr>
          <w:b/>
          <w:lang w:val="sr-Cyrl-CS"/>
        </w:rPr>
      </w:pPr>
    </w:p>
    <w:p w:rsidR="00296494" w:rsidRPr="001A4D3B" w:rsidRDefault="00296494" w:rsidP="00296494">
      <w:pPr>
        <w:ind w:firstLine="720"/>
        <w:jc w:val="both"/>
        <w:rPr>
          <w:lang w:val="sr-Cyrl-RS"/>
        </w:rPr>
      </w:pPr>
      <w:r w:rsidRPr="001A4D3B">
        <w:rPr>
          <w:lang w:val="sr-Cyrl-CS"/>
        </w:rPr>
        <w:t xml:space="preserve">Надзор над спровођењем ове Одлуке врши </w:t>
      </w:r>
      <w:r>
        <w:rPr>
          <w:lang w:val="sr-Cyrl-RS"/>
        </w:rPr>
        <w:t>Градска управа града Прокупља</w:t>
      </w:r>
      <w:r w:rsidRPr="001A4D3B">
        <w:rPr>
          <w:lang w:val="sr-Cyrl-RS"/>
        </w:rPr>
        <w:t>.</w:t>
      </w:r>
    </w:p>
    <w:p w:rsidR="00296494" w:rsidRDefault="00296494" w:rsidP="00296494">
      <w:pPr>
        <w:ind w:firstLine="720"/>
        <w:jc w:val="both"/>
        <w:rPr>
          <w:lang w:val="sr-Cyrl-CS"/>
        </w:rPr>
      </w:pPr>
      <w:r>
        <w:rPr>
          <w:lang w:val="sr-Cyrl-CS"/>
        </w:rPr>
        <w:t>Послове инспекцијког надзора над применом ове Одлуке врши комунална инспекција у сарадњи са  инспекцијом за заштиту животне средине.</w:t>
      </w:r>
    </w:p>
    <w:p w:rsidR="000B231F" w:rsidRDefault="000B231F" w:rsidP="00296494">
      <w:pPr>
        <w:ind w:firstLine="720"/>
        <w:jc w:val="both"/>
        <w:rPr>
          <w:lang w:val="sr-Cyrl-CS"/>
        </w:rPr>
      </w:pPr>
    </w:p>
    <w:p w:rsidR="000B231F" w:rsidRDefault="000B231F" w:rsidP="00296494">
      <w:pPr>
        <w:ind w:firstLine="720"/>
        <w:jc w:val="both"/>
        <w:rPr>
          <w:lang w:val="sr-Cyrl-CS"/>
        </w:rPr>
      </w:pPr>
    </w:p>
    <w:p w:rsidR="00296494" w:rsidRDefault="00296494" w:rsidP="00296494">
      <w:pPr>
        <w:jc w:val="both"/>
        <w:rPr>
          <w:lang w:val="sr-Cyrl-CS"/>
        </w:rPr>
      </w:pPr>
    </w:p>
    <w:p w:rsidR="00296494" w:rsidRDefault="00296494" w:rsidP="00296494">
      <w:pPr>
        <w:jc w:val="both"/>
        <w:rPr>
          <w:lang w:val="sr-Cyrl-CS"/>
        </w:rPr>
      </w:pPr>
    </w:p>
    <w:p w:rsidR="00296494" w:rsidRDefault="00296494" w:rsidP="00296494">
      <w:pPr>
        <w:jc w:val="center"/>
        <w:rPr>
          <w:b/>
          <w:lang w:val="sr-Cyrl-CS"/>
        </w:rPr>
      </w:pPr>
      <w:r>
        <w:rPr>
          <w:b/>
          <w:lang w:val="sr-Cyrl-CS"/>
        </w:rPr>
        <w:lastRenderedPageBreak/>
        <w:t>КАЗНЕНЕ ОДРЕДБЕ</w:t>
      </w:r>
    </w:p>
    <w:p w:rsidR="00296494" w:rsidRDefault="00296494" w:rsidP="00296494">
      <w:pPr>
        <w:jc w:val="center"/>
        <w:rPr>
          <w:b/>
          <w:lang w:val="sr-Cyrl-CS"/>
        </w:rPr>
      </w:pPr>
    </w:p>
    <w:p w:rsidR="00296494" w:rsidRDefault="00296494" w:rsidP="00296494">
      <w:pPr>
        <w:jc w:val="center"/>
        <w:rPr>
          <w:b/>
          <w:lang w:val="sr-Cyrl-CS"/>
        </w:rPr>
      </w:pPr>
      <w:r>
        <w:rPr>
          <w:b/>
          <w:lang w:val="sr-Cyrl-CS"/>
        </w:rPr>
        <w:t>Члан 22.</w:t>
      </w:r>
    </w:p>
    <w:p w:rsidR="00296494" w:rsidRDefault="00296494" w:rsidP="00296494">
      <w:pPr>
        <w:jc w:val="center"/>
        <w:rPr>
          <w:b/>
          <w:lang w:val="sr-Cyrl-CS"/>
        </w:rPr>
      </w:pPr>
    </w:p>
    <w:p w:rsidR="00296494" w:rsidRDefault="00296494" w:rsidP="00296494">
      <w:pPr>
        <w:jc w:val="both"/>
        <w:rPr>
          <w:lang w:val="sr-Cyrl-CS"/>
        </w:rPr>
      </w:pPr>
      <w:r>
        <w:rPr>
          <w:lang w:val="sr-Cyrl-CS"/>
        </w:rPr>
        <w:tab/>
        <w:t xml:space="preserve">Новчаном казном од </w:t>
      </w:r>
      <w:r>
        <w:rPr>
          <w:lang w:val="sr-Cyrl-RS"/>
        </w:rPr>
        <w:t xml:space="preserve">60.000,00 </w:t>
      </w:r>
      <w:r>
        <w:rPr>
          <w:lang w:val="sr-Cyrl-CS"/>
        </w:rPr>
        <w:t>динара казниће се Предузеће коме је поверена ова комунална делатност, ако:</w:t>
      </w:r>
    </w:p>
    <w:p w:rsidR="00296494" w:rsidRDefault="00296494" w:rsidP="00296494">
      <w:pPr>
        <w:jc w:val="both"/>
        <w:rPr>
          <w:lang w:val="sr-Cyrl-CS"/>
        </w:rPr>
      </w:pPr>
      <w:r>
        <w:rPr>
          <w:lang w:val="sr-Cyrl-CS"/>
        </w:rPr>
        <w:t xml:space="preserve">- </w:t>
      </w:r>
      <w:r>
        <w:rPr>
          <w:lang w:val="sr-Cyrl-RS"/>
        </w:rPr>
        <w:t xml:space="preserve">поступи супротно члану </w:t>
      </w:r>
      <w:r>
        <w:rPr>
          <w:lang w:val="sr-Cyrl-CS"/>
        </w:rPr>
        <w:t xml:space="preserve"> 5.,</w:t>
      </w:r>
      <w:r>
        <w:rPr>
          <w:lang w:val="sr-Cyrl-RS"/>
        </w:rPr>
        <w:t xml:space="preserve"> 7.,</w:t>
      </w:r>
      <w:r>
        <w:rPr>
          <w:lang w:val="sr-Cyrl-CS"/>
        </w:rPr>
        <w:t xml:space="preserve"> 8., 9., 10., 11.</w:t>
      </w:r>
      <w:r>
        <w:rPr>
          <w:lang w:val="sr-Cyrl-RS"/>
        </w:rPr>
        <w:t xml:space="preserve"> ст.1.</w:t>
      </w:r>
      <w:r>
        <w:rPr>
          <w:lang w:val="sr-Cyrl-CS"/>
        </w:rPr>
        <w:t xml:space="preserve">, </w:t>
      </w:r>
      <w:r>
        <w:rPr>
          <w:lang w:val="sr-Cyrl-RS"/>
        </w:rPr>
        <w:t xml:space="preserve">13., 15., </w:t>
      </w:r>
      <w:r>
        <w:rPr>
          <w:lang w:val="sr-Cyrl-CS"/>
        </w:rPr>
        <w:t>17.</w:t>
      </w:r>
      <w:r>
        <w:rPr>
          <w:lang w:val="sr-Cyrl-RS"/>
        </w:rPr>
        <w:t xml:space="preserve"> став 1. 18.</w:t>
      </w:r>
      <w:r>
        <w:rPr>
          <w:lang w:val="sr-Cyrl-CS"/>
        </w:rPr>
        <w:t>;</w:t>
      </w:r>
    </w:p>
    <w:p w:rsidR="00296494" w:rsidRPr="00017908" w:rsidRDefault="00296494" w:rsidP="00296494">
      <w:pPr>
        <w:jc w:val="both"/>
        <w:rPr>
          <w:lang w:val="sr-Cyrl-CS"/>
        </w:rPr>
      </w:pPr>
      <w:r w:rsidRPr="00993620">
        <w:rPr>
          <w:lang w:val="ru-RU"/>
        </w:rPr>
        <w:t xml:space="preserve">- </w:t>
      </w:r>
      <w:r>
        <w:rPr>
          <w:lang w:val="sr-Cyrl-CS"/>
        </w:rPr>
        <w:t>не поступи по решењу комуналног инспектора ( члан 18. )</w:t>
      </w:r>
    </w:p>
    <w:p w:rsidR="00296494" w:rsidRDefault="00296494" w:rsidP="00296494">
      <w:pPr>
        <w:jc w:val="both"/>
        <w:rPr>
          <w:lang w:val="sr-Cyrl-CS"/>
        </w:rPr>
      </w:pPr>
      <w:r>
        <w:rPr>
          <w:lang w:val="sr-Cyrl-CS"/>
        </w:rPr>
        <w:tab/>
        <w:t xml:space="preserve">За прекршај из става 1. овог члана казниће се одговорно лице у </w:t>
      </w:r>
      <w:r>
        <w:rPr>
          <w:lang w:val="sr-Cyrl-RS"/>
        </w:rPr>
        <w:t>Предузећу</w:t>
      </w:r>
      <w:r>
        <w:rPr>
          <w:lang w:val="sr-Cyrl-CS"/>
        </w:rPr>
        <w:t xml:space="preserve"> новчаном казном од </w:t>
      </w:r>
      <w:r>
        <w:rPr>
          <w:lang w:val="sr-Cyrl-RS"/>
        </w:rPr>
        <w:t xml:space="preserve"> 10.000,00 </w:t>
      </w:r>
      <w:r>
        <w:rPr>
          <w:lang w:val="sr-Cyrl-CS"/>
        </w:rPr>
        <w:t>динара.</w:t>
      </w:r>
    </w:p>
    <w:p w:rsidR="00296494" w:rsidRDefault="00296494" w:rsidP="00296494">
      <w:pPr>
        <w:jc w:val="both"/>
        <w:rPr>
          <w:lang w:val="sr-Cyrl-CS"/>
        </w:rPr>
      </w:pPr>
    </w:p>
    <w:p w:rsidR="00296494" w:rsidRDefault="00296494" w:rsidP="00296494">
      <w:pPr>
        <w:jc w:val="both"/>
        <w:rPr>
          <w:lang w:val="sr-Cyrl-CS"/>
        </w:rPr>
      </w:pPr>
    </w:p>
    <w:p w:rsidR="00296494" w:rsidRDefault="00296494" w:rsidP="00296494">
      <w:pPr>
        <w:jc w:val="center"/>
        <w:rPr>
          <w:b/>
          <w:lang w:val="sr-Cyrl-CS"/>
        </w:rPr>
      </w:pPr>
      <w:r>
        <w:rPr>
          <w:b/>
          <w:lang w:val="sr-Cyrl-CS"/>
        </w:rPr>
        <w:t>Члан 23.</w:t>
      </w:r>
    </w:p>
    <w:p w:rsidR="00296494" w:rsidRDefault="00296494" w:rsidP="00296494">
      <w:pPr>
        <w:jc w:val="center"/>
        <w:rPr>
          <w:b/>
          <w:lang w:val="sr-Cyrl-CS"/>
        </w:rPr>
      </w:pPr>
    </w:p>
    <w:p w:rsidR="00296494" w:rsidRDefault="00296494" w:rsidP="00296494">
      <w:pPr>
        <w:jc w:val="both"/>
        <w:rPr>
          <w:lang w:val="sr-Cyrl-CS"/>
        </w:rPr>
      </w:pPr>
      <w:r>
        <w:rPr>
          <w:lang w:val="sr-Cyrl-CS"/>
        </w:rPr>
        <w:tab/>
        <w:t xml:space="preserve">Новчаном казном од </w:t>
      </w:r>
      <w:r>
        <w:rPr>
          <w:lang w:val="sr-Cyrl-RS"/>
        </w:rPr>
        <w:t>40.000,00</w:t>
      </w:r>
      <w:r>
        <w:rPr>
          <w:lang w:val="sr-Cyrl-CS"/>
        </w:rPr>
        <w:t xml:space="preserve"> динара казниће се за прекршај друго правно лице </w:t>
      </w:r>
      <w:r>
        <w:rPr>
          <w:lang w:val="sr-Cyrl-RS"/>
        </w:rPr>
        <w:t xml:space="preserve">а новчаном казном од  30.000,00 </w:t>
      </w:r>
      <w:r>
        <w:rPr>
          <w:lang w:val="sr-Cyrl-CS"/>
        </w:rPr>
        <w:t>предузетник ако:</w:t>
      </w:r>
    </w:p>
    <w:p w:rsidR="00296494" w:rsidRDefault="00296494" w:rsidP="00296494">
      <w:pPr>
        <w:jc w:val="both"/>
        <w:rPr>
          <w:lang w:val="sr-Cyrl-CS"/>
        </w:rPr>
      </w:pPr>
      <w:r>
        <w:rPr>
          <w:lang w:val="sr-Cyrl-CS"/>
        </w:rPr>
        <w:t xml:space="preserve">-поступи супротно одредбама члана </w:t>
      </w:r>
      <w:r>
        <w:rPr>
          <w:lang w:val="sr-Cyrl-RS"/>
        </w:rPr>
        <w:t xml:space="preserve"> 6., 11. став 2. став 3., </w:t>
      </w:r>
      <w:r>
        <w:rPr>
          <w:lang w:val="sr-Cyrl-CS"/>
        </w:rPr>
        <w:t>12., 19. и 20.;</w:t>
      </w:r>
    </w:p>
    <w:p w:rsidR="00296494" w:rsidRPr="001A4D3B" w:rsidRDefault="00296494" w:rsidP="00296494">
      <w:pPr>
        <w:jc w:val="both"/>
        <w:rPr>
          <w:lang w:val="sr-Cyrl-RS"/>
        </w:rPr>
      </w:pPr>
    </w:p>
    <w:p w:rsidR="00296494" w:rsidRDefault="00296494" w:rsidP="00296494">
      <w:pPr>
        <w:jc w:val="both"/>
        <w:rPr>
          <w:lang w:val="sr-Cyrl-CS"/>
        </w:rPr>
      </w:pPr>
      <w:r>
        <w:rPr>
          <w:lang w:val="sr-Cyrl-CS"/>
        </w:rPr>
        <w:tab/>
        <w:t xml:space="preserve">За прекршај из става 1. овог члана казниће се одговорно лице у правном лицу  новчаном казном од </w:t>
      </w:r>
      <w:r>
        <w:rPr>
          <w:lang w:val="sr-Cyrl-RS"/>
        </w:rPr>
        <w:t xml:space="preserve">   7.000,00</w:t>
      </w:r>
      <w:r>
        <w:rPr>
          <w:lang w:val="sr-Cyrl-CS"/>
        </w:rPr>
        <w:t xml:space="preserve"> динара.</w:t>
      </w:r>
    </w:p>
    <w:p w:rsidR="00296494" w:rsidRDefault="00296494" w:rsidP="00296494">
      <w:pPr>
        <w:rPr>
          <w:b/>
          <w:lang w:val="sr-Cyrl-CS"/>
        </w:rPr>
      </w:pPr>
    </w:p>
    <w:p w:rsidR="00296494" w:rsidRDefault="00296494" w:rsidP="00296494">
      <w:pPr>
        <w:jc w:val="center"/>
        <w:rPr>
          <w:b/>
          <w:lang w:val="sr-Cyrl-CS"/>
        </w:rPr>
      </w:pPr>
      <w:r>
        <w:rPr>
          <w:b/>
          <w:lang w:val="sr-Cyrl-CS"/>
        </w:rPr>
        <w:t>Члан 24.</w:t>
      </w:r>
    </w:p>
    <w:p w:rsidR="00296494" w:rsidRDefault="00296494" w:rsidP="00296494">
      <w:pPr>
        <w:jc w:val="center"/>
        <w:rPr>
          <w:b/>
          <w:lang w:val="sr-Cyrl-CS"/>
        </w:rPr>
      </w:pPr>
    </w:p>
    <w:p w:rsidR="00296494" w:rsidRDefault="00296494" w:rsidP="00296494">
      <w:pPr>
        <w:jc w:val="both"/>
        <w:rPr>
          <w:lang w:val="sr-Cyrl-CS"/>
        </w:rPr>
      </w:pPr>
      <w:r>
        <w:rPr>
          <w:lang w:val="sr-Cyrl-CS"/>
        </w:rPr>
        <w:tab/>
        <w:t xml:space="preserve">Новчаном казном од </w:t>
      </w:r>
      <w:r>
        <w:rPr>
          <w:lang w:val="sr-Cyrl-RS"/>
        </w:rPr>
        <w:t>10</w:t>
      </w:r>
      <w:r>
        <w:rPr>
          <w:lang w:val="sr-Cyrl-CS"/>
        </w:rPr>
        <w:t>.000,00  динара казниће се физичко лице ако:</w:t>
      </w:r>
    </w:p>
    <w:p w:rsidR="00296494" w:rsidRDefault="00296494" w:rsidP="00296494">
      <w:pPr>
        <w:jc w:val="both"/>
        <w:rPr>
          <w:lang w:val="sr-Cyrl-CS"/>
        </w:rPr>
      </w:pPr>
      <w:r>
        <w:rPr>
          <w:lang w:val="sr-Cyrl-CS"/>
        </w:rPr>
        <w:t>-поступа супротно члану 6., 17.</w:t>
      </w:r>
      <w:r>
        <w:rPr>
          <w:lang w:val="sr-Cyrl-RS"/>
        </w:rPr>
        <w:t xml:space="preserve"> став 2.</w:t>
      </w:r>
      <w:r>
        <w:rPr>
          <w:lang w:val="sr-Cyrl-CS"/>
        </w:rPr>
        <w:t>,</w:t>
      </w:r>
      <w:r>
        <w:rPr>
          <w:lang w:val="sr-Cyrl-RS"/>
        </w:rPr>
        <w:t xml:space="preserve"> </w:t>
      </w:r>
      <w:r>
        <w:rPr>
          <w:lang w:val="sr-Cyrl-CS"/>
        </w:rPr>
        <w:t xml:space="preserve">19. и </w:t>
      </w:r>
      <w:r>
        <w:rPr>
          <w:lang w:val="sr-Cyrl-RS"/>
        </w:rPr>
        <w:t xml:space="preserve"> </w:t>
      </w:r>
      <w:r>
        <w:rPr>
          <w:lang w:val="sr-Cyrl-CS"/>
        </w:rPr>
        <w:t>20. ове Одлуке;</w:t>
      </w:r>
    </w:p>
    <w:p w:rsidR="00296494" w:rsidRDefault="00296494" w:rsidP="00296494">
      <w:pPr>
        <w:jc w:val="both"/>
        <w:rPr>
          <w:lang w:val="sr-Cyrl-CS"/>
        </w:rPr>
      </w:pPr>
      <w:r>
        <w:rPr>
          <w:lang w:val="sr-Cyrl-CS"/>
        </w:rPr>
        <w:t>-не поступа по налогу комуналне инспекције града Прокупља.</w:t>
      </w:r>
    </w:p>
    <w:p w:rsidR="00296494" w:rsidRPr="00993620" w:rsidRDefault="00296494" w:rsidP="00296494">
      <w:pPr>
        <w:jc w:val="both"/>
        <w:rPr>
          <w:lang w:val="ru-RU"/>
        </w:rPr>
      </w:pPr>
    </w:p>
    <w:p w:rsidR="00296494" w:rsidRDefault="00296494" w:rsidP="00296494">
      <w:pPr>
        <w:jc w:val="center"/>
        <w:rPr>
          <w:b/>
          <w:lang w:val="sr-Cyrl-CS"/>
        </w:rPr>
      </w:pPr>
      <w:r>
        <w:rPr>
          <w:b/>
          <w:lang w:val="sr-Cyrl-CS"/>
        </w:rPr>
        <w:t>ПРЕЛАЗНЕ И ЗАВРШНЕ ОДРЕДБЕ</w:t>
      </w:r>
    </w:p>
    <w:p w:rsidR="00296494" w:rsidRDefault="00296494" w:rsidP="00296494">
      <w:pPr>
        <w:jc w:val="center"/>
        <w:rPr>
          <w:b/>
          <w:lang w:val="sr-Cyrl-CS"/>
        </w:rPr>
      </w:pPr>
    </w:p>
    <w:p w:rsidR="00296494" w:rsidRDefault="00296494" w:rsidP="00296494">
      <w:pPr>
        <w:jc w:val="center"/>
        <w:rPr>
          <w:b/>
          <w:lang w:val="sr-Cyrl-CS"/>
        </w:rPr>
      </w:pPr>
      <w:r>
        <w:rPr>
          <w:b/>
          <w:lang w:val="sr-Cyrl-CS"/>
        </w:rPr>
        <w:t>Члан 25.</w:t>
      </w:r>
    </w:p>
    <w:p w:rsidR="00296494" w:rsidRDefault="00296494" w:rsidP="00296494">
      <w:pPr>
        <w:jc w:val="center"/>
        <w:rPr>
          <w:b/>
          <w:lang w:val="sr-Cyrl-CS"/>
        </w:rPr>
      </w:pPr>
    </w:p>
    <w:p w:rsidR="00296494" w:rsidRDefault="00296494" w:rsidP="00296494">
      <w:pPr>
        <w:jc w:val="both"/>
        <w:rPr>
          <w:lang w:val="sr-Cyrl-CS"/>
        </w:rPr>
      </w:pPr>
      <w:r>
        <w:rPr>
          <w:lang w:val="sr-Cyrl-CS"/>
        </w:rPr>
        <w:tab/>
        <w:t xml:space="preserve">Ступањем на снагу ове Одлуке престаје да важи Одлука о уређењу и  одржавању јавних зелених површина и дрвореда на територији </w:t>
      </w:r>
      <w:r>
        <w:rPr>
          <w:lang w:val="sr-Latn-RS"/>
        </w:rPr>
        <w:t>(</w:t>
      </w:r>
      <w:r>
        <w:rPr>
          <w:lang w:val="sr-Cyrl-CS"/>
        </w:rPr>
        <w:t xml:space="preserve"> „Службени лист општине Прокупље“ број 16/2017).</w:t>
      </w:r>
    </w:p>
    <w:p w:rsidR="00296494" w:rsidRDefault="00296494" w:rsidP="00296494">
      <w:pPr>
        <w:jc w:val="both"/>
        <w:rPr>
          <w:lang w:val="sr-Cyrl-CS"/>
        </w:rPr>
      </w:pPr>
    </w:p>
    <w:p w:rsidR="00296494" w:rsidRDefault="00296494" w:rsidP="00296494">
      <w:pPr>
        <w:jc w:val="center"/>
        <w:rPr>
          <w:b/>
          <w:lang w:val="sr-Cyrl-CS"/>
        </w:rPr>
      </w:pPr>
      <w:r>
        <w:rPr>
          <w:b/>
          <w:lang w:val="sr-Cyrl-CS"/>
        </w:rPr>
        <w:t>Члан 26.</w:t>
      </w:r>
    </w:p>
    <w:p w:rsidR="00296494" w:rsidRPr="00F87CD6" w:rsidRDefault="00296494" w:rsidP="00296494">
      <w:pPr>
        <w:jc w:val="both"/>
        <w:rPr>
          <w:lang w:val="sr-Cyrl-CS"/>
        </w:rPr>
      </w:pPr>
      <w:r>
        <w:rPr>
          <w:lang w:val="sr-Cyrl-CS"/>
        </w:rPr>
        <w:t>Ова Одлука ступа на снагу осмог дана од дана објављивања у Службеном листу града Прокупља.</w:t>
      </w:r>
    </w:p>
    <w:p w:rsidR="00296494" w:rsidRPr="00296494" w:rsidRDefault="00296494" w:rsidP="00296494">
      <w:pPr>
        <w:pStyle w:val="Style7"/>
        <w:widowControl/>
        <w:spacing w:line="274" w:lineRule="exact"/>
        <w:ind w:firstLine="0"/>
        <w:rPr>
          <w:rStyle w:val="FontStyle12"/>
          <w:rFonts w:ascii="Times New Roman" w:hAnsi="Times New Roman" w:cs="Times New Roman"/>
          <w:lang w:val="sr-Cyrl-CS" w:eastAsia="sr-Cyrl-CS"/>
        </w:rPr>
      </w:pPr>
      <w:r w:rsidRPr="009B671B">
        <w:rPr>
          <w:rFonts w:ascii="Times New Roman" w:hAnsi="Times New Roman"/>
          <w:lang w:val="ru-RU"/>
        </w:rPr>
        <w:t xml:space="preserve"> </w:t>
      </w:r>
      <w:r w:rsidRPr="00296494">
        <w:rPr>
          <w:rStyle w:val="FontStyle12"/>
          <w:rFonts w:ascii="Times New Roman" w:hAnsi="Times New Roman" w:cs="Times New Roman"/>
          <w:lang w:val="sr-Cyrl-CS" w:eastAsia="sr-Cyrl-CS"/>
        </w:rPr>
        <w:t>Број: 06-75/2020-02</w:t>
      </w:r>
    </w:p>
    <w:p w:rsidR="00296494" w:rsidRPr="00296494" w:rsidRDefault="00296494" w:rsidP="00296494">
      <w:pPr>
        <w:pStyle w:val="Style7"/>
        <w:widowControl/>
        <w:spacing w:line="274" w:lineRule="exact"/>
        <w:ind w:firstLine="0"/>
        <w:rPr>
          <w:rStyle w:val="FontStyle12"/>
          <w:rFonts w:ascii="Times New Roman" w:hAnsi="Times New Roman" w:cs="Times New Roman"/>
          <w:lang w:val="sr-Cyrl-CS" w:eastAsia="sr-Cyrl-CS"/>
        </w:rPr>
      </w:pPr>
      <w:r w:rsidRPr="00296494">
        <w:rPr>
          <w:rStyle w:val="FontStyle12"/>
          <w:rFonts w:ascii="Times New Roman" w:hAnsi="Times New Roman" w:cs="Times New Roman"/>
          <w:lang w:val="sr-Cyrl-CS" w:eastAsia="sr-Cyrl-CS"/>
        </w:rPr>
        <w:t xml:space="preserve">У Прокупљу, 06.10.2020.године </w:t>
      </w:r>
    </w:p>
    <w:p w:rsidR="00296494" w:rsidRPr="00296494" w:rsidRDefault="00296494" w:rsidP="00296494">
      <w:pPr>
        <w:pStyle w:val="Style7"/>
        <w:widowControl/>
        <w:spacing w:line="274" w:lineRule="exact"/>
        <w:ind w:firstLine="0"/>
        <w:rPr>
          <w:rStyle w:val="FontStyle12"/>
          <w:rFonts w:ascii="Times New Roman" w:hAnsi="Times New Roman" w:cs="Times New Roman"/>
          <w:lang w:val="sr-Cyrl-CS" w:eastAsia="sr-Cyrl-CS"/>
        </w:rPr>
      </w:pPr>
      <w:r w:rsidRPr="00296494">
        <w:rPr>
          <w:rStyle w:val="FontStyle12"/>
          <w:rFonts w:ascii="Times New Roman" w:hAnsi="Times New Roman" w:cs="Times New Roman"/>
          <w:lang w:val="sr-Cyrl-CS" w:eastAsia="sr-Cyrl-CS"/>
        </w:rPr>
        <w:t>СКУПШТИНА ГРАДА ПРОКУПЉА</w:t>
      </w:r>
    </w:p>
    <w:p w:rsidR="00296494" w:rsidRPr="00296494" w:rsidRDefault="00296494" w:rsidP="00296494">
      <w:pPr>
        <w:pStyle w:val="Style7"/>
        <w:widowControl/>
        <w:spacing w:line="274" w:lineRule="exact"/>
        <w:ind w:firstLine="710"/>
        <w:rPr>
          <w:rStyle w:val="FontStyle12"/>
          <w:rFonts w:ascii="Times New Roman" w:hAnsi="Times New Roman" w:cs="Times New Roman"/>
          <w:lang w:val="sr-Latn-RS" w:eastAsia="sr-Cyrl-CS"/>
        </w:rPr>
      </w:pPr>
    </w:p>
    <w:p w:rsidR="00296494" w:rsidRPr="00296494" w:rsidRDefault="00296494" w:rsidP="00296494">
      <w:pPr>
        <w:pStyle w:val="Style7"/>
        <w:widowControl/>
        <w:spacing w:line="274" w:lineRule="exact"/>
        <w:ind w:firstLine="710"/>
        <w:rPr>
          <w:rStyle w:val="FontStyle12"/>
          <w:rFonts w:ascii="Times New Roman" w:hAnsi="Times New Roman" w:cs="Times New Roman"/>
          <w:lang w:val="sr-Cyrl-CS" w:eastAsia="sr-Cyrl-CS"/>
        </w:rPr>
      </w:pPr>
    </w:p>
    <w:p w:rsidR="00111DCB" w:rsidRDefault="00296494" w:rsidP="00111DCB">
      <w:pPr>
        <w:pStyle w:val="Style7"/>
        <w:widowControl/>
        <w:spacing w:line="274" w:lineRule="exact"/>
        <w:ind w:firstLine="710"/>
        <w:jc w:val="center"/>
        <w:rPr>
          <w:rStyle w:val="FontStyle12"/>
          <w:rFonts w:ascii="Times New Roman" w:hAnsi="Times New Roman" w:cs="Times New Roman"/>
          <w:lang w:val="sr-Cyrl-CS" w:eastAsia="sr-Cyrl-CS"/>
        </w:rPr>
      </w:pPr>
      <w:r w:rsidRPr="00296494">
        <w:rPr>
          <w:rStyle w:val="FontStyle12"/>
          <w:rFonts w:ascii="Times New Roman" w:hAnsi="Times New Roman" w:cs="Times New Roman"/>
          <w:lang w:val="sr-Cyrl-CS" w:eastAsia="sr-Cyrl-CS"/>
        </w:rPr>
        <w:t xml:space="preserve">               </w:t>
      </w:r>
      <w:r w:rsidR="00111DCB">
        <w:rPr>
          <w:rStyle w:val="FontStyle12"/>
          <w:rFonts w:ascii="Times New Roman" w:hAnsi="Times New Roman" w:cs="Times New Roman"/>
          <w:lang w:val="sr-Cyrl-CS" w:eastAsia="sr-Cyrl-CS"/>
        </w:rPr>
        <w:t xml:space="preserve">                      ПРЕДССЕДНИК</w:t>
      </w:r>
    </w:p>
    <w:p w:rsidR="00296494" w:rsidRPr="00296494" w:rsidRDefault="00111DCB" w:rsidP="00111DCB">
      <w:pPr>
        <w:pStyle w:val="Style7"/>
        <w:widowControl/>
        <w:spacing w:line="274" w:lineRule="exact"/>
        <w:ind w:firstLine="710"/>
        <w:jc w:val="center"/>
        <w:rPr>
          <w:rStyle w:val="FontStyle12"/>
          <w:rFonts w:ascii="Times New Roman" w:hAnsi="Times New Roman" w:cs="Times New Roman"/>
          <w:lang w:val="sr-Cyrl-CS" w:eastAsia="sr-Cyrl-CS"/>
        </w:rPr>
      </w:pPr>
      <w:r>
        <w:rPr>
          <w:rStyle w:val="FontStyle12"/>
          <w:rFonts w:ascii="Times New Roman" w:hAnsi="Times New Roman" w:cs="Times New Roman"/>
          <w:lang w:val="sr-Cyrl-CS" w:eastAsia="sr-Cyrl-CS"/>
        </w:rPr>
        <w:t xml:space="preserve">                                     </w:t>
      </w:r>
      <w:r w:rsidR="00296494" w:rsidRPr="00296494">
        <w:rPr>
          <w:rStyle w:val="FontStyle12"/>
          <w:rFonts w:ascii="Times New Roman" w:hAnsi="Times New Roman" w:cs="Times New Roman"/>
          <w:lang w:val="sr-Cyrl-CS" w:eastAsia="sr-Cyrl-CS"/>
        </w:rPr>
        <w:t>СКУПШТИНЕ ГРАДА ПРОКУПЉА</w:t>
      </w:r>
    </w:p>
    <w:p w:rsidR="00B103B7" w:rsidRDefault="00296494" w:rsidP="00B103B7">
      <w:pPr>
        <w:pStyle w:val="Style7"/>
        <w:widowControl/>
        <w:spacing w:line="274" w:lineRule="exact"/>
        <w:ind w:firstLine="0"/>
        <w:jc w:val="left"/>
        <w:rPr>
          <w:rStyle w:val="FontStyle12"/>
          <w:rFonts w:ascii="Times New Roman" w:hAnsi="Times New Roman" w:cs="Times New Roman"/>
          <w:lang w:val="sr-Cyrl-CS" w:eastAsia="sr-Cyrl-CS"/>
        </w:rPr>
      </w:pPr>
      <w:r>
        <w:rPr>
          <w:rStyle w:val="FontStyle12"/>
          <w:rFonts w:ascii="Times New Roman" w:hAnsi="Times New Roman" w:cs="Times New Roman"/>
          <w:lang w:val="sr-Cyrl-CS" w:eastAsia="sr-Cyrl-CS"/>
        </w:rPr>
        <w:t xml:space="preserve">                           </w:t>
      </w:r>
      <w:r w:rsidR="00B103B7">
        <w:rPr>
          <w:rStyle w:val="FontStyle12"/>
          <w:rFonts w:ascii="Times New Roman" w:hAnsi="Times New Roman" w:cs="Times New Roman"/>
          <w:lang w:val="sr-Cyrl-CS" w:eastAsia="sr-Cyrl-CS"/>
        </w:rPr>
        <w:t xml:space="preserve">                                                                           </w:t>
      </w:r>
      <w:r>
        <w:rPr>
          <w:rStyle w:val="FontStyle12"/>
          <w:rFonts w:ascii="Times New Roman" w:hAnsi="Times New Roman" w:cs="Times New Roman"/>
          <w:lang w:val="sr-Cyrl-CS" w:eastAsia="sr-Cyrl-CS"/>
        </w:rPr>
        <w:t>Дејан Лазић</w:t>
      </w:r>
      <w:r w:rsidRPr="00296494">
        <w:rPr>
          <w:rStyle w:val="FontStyle12"/>
          <w:rFonts w:ascii="Times New Roman" w:hAnsi="Times New Roman" w:cs="Times New Roman"/>
          <w:lang w:val="sr-Cyrl-CS" w:eastAsia="sr-Cyrl-CS"/>
        </w:rPr>
        <w:t xml:space="preserve"> </w:t>
      </w:r>
      <w:r>
        <w:rPr>
          <w:rStyle w:val="FontStyle12"/>
          <w:rFonts w:ascii="Times New Roman" w:hAnsi="Times New Roman" w:cs="Times New Roman"/>
          <w:lang w:val="sr-Cyrl-CS" w:eastAsia="sr-Cyrl-CS"/>
        </w:rPr>
        <w:t>с.р.</w:t>
      </w:r>
      <w:r w:rsidRPr="00296494">
        <w:rPr>
          <w:rStyle w:val="FontStyle12"/>
          <w:rFonts w:ascii="Times New Roman" w:hAnsi="Times New Roman" w:cs="Times New Roman"/>
          <w:lang w:val="sr-Cyrl-CS" w:eastAsia="sr-Cyrl-CS"/>
        </w:rPr>
        <w:tab/>
      </w:r>
    </w:p>
    <w:p w:rsidR="009617AC" w:rsidRDefault="009617AC" w:rsidP="00B103B7">
      <w:pPr>
        <w:pStyle w:val="Style7"/>
        <w:widowControl/>
        <w:spacing w:line="274" w:lineRule="exact"/>
        <w:ind w:firstLine="0"/>
        <w:jc w:val="left"/>
        <w:rPr>
          <w:rStyle w:val="FontStyle12"/>
          <w:rFonts w:ascii="Times New Roman" w:hAnsi="Times New Roman" w:cs="Times New Roman"/>
          <w:lang w:val="sr-Cyrl-CS" w:eastAsia="sr-Cyrl-CS"/>
        </w:rPr>
      </w:pPr>
    </w:p>
    <w:p w:rsidR="00B103B7" w:rsidRDefault="00B103B7" w:rsidP="00B103B7">
      <w:pPr>
        <w:pStyle w:val="Style7"/>
        <w:widowControl/>
        <w:spacing w:line="274" w:lineRule="exact"/>
        <w:ind w:firstLine="0"/>
        <w:jc w:val="left"/>
        <w:rPr>
          <w:rStyle w:val="FontStyle12"/>
          <w:rFonts w:ascii="Times New Roman" w:hAnsi="Times New Roman" w:cs="Times New Roman"/>
          <w:sz w:val="40"/>
          <w:szCs w:val="40"/>
          <w:lang w:val="sr-Cyrl-CS" w:eastAsia="sr-Cyrl-CS"/>
        </w:rPr>
      </w:pPr>
      <w:r>
        <w:rPr>
          <w:rStyle w:val="FontStyle12"/>
          <w:rFonts w:ascii="Times New Roman" w:hAnsi="Times New Roman" w:cs="Times New Roman"/>
          <w:sz w:val="40"/>
          <w:szCs w:val="40"/>
          <w:lang w:val="sr-Cyrl-CS" w:eastAsia="sr-Cyrl-CS"/>
        </w:rPr>
        <w:lastRenderedPageBreak/>
        <w:t>10</w:t>
      </w:r>
    </w:p>
    <w:p w:rsidR="004E5699" w:rsidRPr="00593B51" w:rsidRDefault="004E5699" w:rsidP="004E5699">
      <w:pPr>
        <w:pStyle w:val="p4ft5"/>
        <w:jc w:val="both"/>
        <w:rPr>
          <w:rStyle w:val="ft5"/>
          <w:lang w:val="sr-Cyrl-CS"/>
        </w:rPr>
      </w:pPr>
      <w:r w:rsidRPr="00593B51">
        <w:rPr>
          <w:rStyle w:val="ft5"/>
          <w:lang w:val="sr-Cyrl-CS"/>
        </w:rPr>
        <w:t xml:space="preserve">На основу члана </w:t>
      </w:r>
      <w:r w:rsidRPr="00593B51">
        <w:rPr>
          <w:rStyle w:val="ft5"/>
          <w:lang w:val="ru-RU"/>
        </w:rPr>
        <w:t>2</w:t>
      </w:r>
      <w:r w:rsidRPr="00593B51">
        <w:rPr>
          <w:rStyle w:val="ft5"/>
          <w:lang w:val="sr-Cyrl-CS"/>
        </w:rPr>
        <w:t>. и</w:t>
      </w:r>
      <w:r w:rsidRPr="00593B51">
        <w:rPr>
          <w:rStyle w:val="ft5"/>
          <w:lang w:val="ru-RU"/>
        </w:rPr>
        <w:t xml:space="preserve"> 4</w:t>
      </w:r>
      <w:r w:rsidRPr="00593B51">
        <w:rPr>
          <w:rStyle w:val="ft5"/>
          <w:lang w:val="sr-Cyrl-CS"/>
        </w:rPr>
        <w:t>. Закона о комуналним делатностима („Службени гласник РС“ бр.88/</w:t>
      </w:r>
      <w:r w:rsidRPr="00593B51">
        <w:rPr>
          <w:rStyle w:val="ft5"/>
          <w:lang w:val="sr-Latn-RS"/>
        </w:rPr>
        <w:t>20</w:t>
      </w:r>
      <w:r w:rsidRPr="00593B51">
        <w:rPr>
          <w:rStyle w:val="ft5"/>
          <w:lang w:val="sr-Cyrl-CS"/>
        </w:rPr>
        <w:t>11</w:t>
      </w:r>
      <w:r w:rsidRPr="00593B51">
        <w:rPr>
          <w:rStyle w:val="ft5"/>
          <w:lang w:val="sr-Latn-RS"/>
        </w:rPr>
        <w:t xml:space="preserve">, </w:t>
      </w:r>
      <w:r w:rsidRPr="00593B51">
        <w:rPr>
          <w:rStyle w:val="ft5"/>
          <w:lang w:val="sr-Cyrl-CS"/>
        </w:rPr>
        <w:t>104/</w:t>
      </w:r>
      <w:r w:rsidRPr="00593B51">
        <w:rPr>
          <w:rStyle w:val="ft5"/>
          <w:lang w:val="sr-Latn-RS"/>
        </w:rPr>
        <w:t>20</w:t>
      </w:r>
      <w:r w:rsidRPr="00593B51">
        <w:rPr>
          <w:rStyle w:val="ft5"/>
          <w:lang w:val="sr-Cyrl-CS"/>
        </w:rPr>
        <w:t>16</w:t>
      </w:r>
      <w:r w:rsidRPr="00593B51">
        <w:rPr>
          <w:rStyle w:val="ft5"/>
          <w:lang w:val="sr-Latn-RS"/>
        </w:rPr>
        <w:t xml:space="preserve"> </w:t>
      </w:r>
      <w:r w:rsidRPr="00593B51">
        <w:rPr>
          <w:rStyle w:val="ft5"/>
          <w:lang w:val="sr-Cyrl-RS"/>
        </w:rPr>
        <w:t>и 95/2018</w:t>
      </w:r>
      <w:r w:rsidRPr="00593B51">
        <w:rPr>
          <w:rStyle w:val="ft5"/>
          <w:lang w:val="sr-Cyrl-CS"/>
        </w:rPr>
        <w:t xml:space="preserve">), члана  20. став 1. тачка </w:t>
      </w:r>
      <w:r w:rsidRPr="00593B51">
        <w:rPr>
          <w:rStyle w:val="ft5"/>
          <w:lang w:val="sr-Latn-RS"/>
        </w:rPr>
        <w:t>2</w:t>
      </w:r>
      <w:r w:rsidRPr="00593B51">
        <w:rPr>
          <w:rStyle w:val="ft5"/>
          <w:lang w:val="sr-Cyrl-CS"/>
        </w:rPr>
        <w:t>. и члана 32. став.1. тачка 6. Закона о локалној самоуправи („Службени гласник РС“ бр</w:t>
      </w:r>
      <w:r w:rsidRPr="00593B51">
        <w:rPr>
          <w:rStyle w:val="ft5"/>
          <w:lang w:val="ru-RU"/>
        </w:rPr>
        <w:t>.</w:t>
      </w:r>
      <w:r w:rsidRPr="00593B51">
        <w:rPr>
          <w:rStyle w:val="ft5"/>
          <w:lang w:val="sr-Cyrl-CS"/>
        </w:rPr>
        <w:t>129/</w:t>
      </w:r>
      <w:r w:rsidRPr="00593B51">
        <w:rPr>
          <w:rStyle w:val="ft5"/>
          <w:lang w:val="sr-Latn-RS"/>
        </w:rPr>
        <w:t>20</w:t>
      </w:r>
      <w:r w:rsidRPr="00593B51">
        <w:rPr>
          <w:rStyle w:val="ft5"/>
          <w:lang w:val="sr-Cyrl-CS"/>
        </w:rPr>
        <w:t>07, 83/</w:t>
      </w:r>
      <w:r w:rsidRPr="00593B51">
        <w:rPr>
          <w:rStyle w:val="ft5"/>
          <w:lang w:val="sr-Latn-RS"/>
        </w:rPr>
        <w:t>20</w:t>
      </w:r>
      <w:r w:rsidRPr="00593B51">
        <w:rPr>
          <w:rStyle w:val="ft5"/>
          <w:lang w:val="sr-Cyrl-CS"/>
        </w:rPr>
        <w:t>14 – др. закон, 101/2016 – др. закон и 47/2018), члана 39. став 3</w:t>
      </w:r>
      <w:r w:rsidRPr="00593B51">
        <w:rPr>
          <w:rStyle w:val="ft5"/>
        </w:rPr>
        <w:t>.</w:t>
      </w:r>
      <w:r w:rsidRPr="00593B51">
        <w:rPr>
          <w:rStyle w:val="ft5"/>
          <w:lang w:val="sr-Cyrl-CS"/>
        </w:rPr>
        <w:t xml:space="preserve"> Закона о прекршајима</w:t>
      </w:r>
      <w:r w:rsidRPr="00593B51">
        <w:rPr>
          <w:rStyle w:val="ft5"/>
        </w:rPr>
        <w:t xml:space="preserve"> („Сл. </w:t>
      </w:r>
      <w:r w:rsidRPr="00593B51">
        <w:rPr>
          <w:rStyle w:val="ft5"/>
          <w:lang w:val="sr-Cyrl-RS"/>
        </w:rPr>
        <w:t>г</w:t>
      </w:r>
      <w:r w:rsidRPr="00593B51">
        <w:rPr>
          <w:rStyle w:val="ft5"/>
        </w:rPr>
        <w:t>ласник РС“ бр. 65/2013, 13/2016 и 98/2016 – одлука УС</w:t>
      </w:r>
      <w:r w:rsidRPr="00593B51">
        <w:rPr>
          <w:rStyle w:val="ft5"/>
          <w:lang w:val="sr-Cyrl-RS"/>
        </w:rPr>
        <w:t>, 91/2019 и 91/2019- др. закон</w:t>
      </w:r>
      <w:r w:rsidRPr="00593B51">
        <w:rPr>
          <w:rStyle w:val="ft5"/>
        </w:rPr>
        <w:t xml:space="preserve">) </w:t>
      </w:r>
      <w:r w:rsidRPr="00593B51">
        <w:rPr>
          <w:rStyle w:val="ft5"/>
          <w:lang w:val="sr-Cyrl-CS"/>
        </w:rPr>
        <w:t xml:space="preserve"> и члана </w:t>
      </w:r>
      <w:r w:rsidRPr="00593B51">
        <w:rPr>
          <w:rStyle w:val="ft5"/>
          <w:lang w:val="ru-RU"/>
        </w:rPr>
        <w:t xml:space="preserve">40. ст. 1. тач. 6. </w:t>
      </w:r>
      <w:r w:rsidRPr="00593B51">
        <w:rPr>
          <w:rStyle w:val="ft5"/>
          <w:lang w:val="sr-Cyrl-CS"/>
        </w:rPr>
        <w:t xml:space="preserve">Статута града Прокупља („Службени лист </w:t>
      </w:r>
      <w:r w:rsidRPr="00593B51">
        <w:rPr>
          <w:rStyle w:val="ft5"/>
          <w:lang w:val="sr-Cyrl-RS"/>
        </w:rPr>
        <w:t>општине</w:t>
      </w:r>
      <w:r w:rsidRPr="00593B51">
        <w:rPr>
          <w:rStyle w:val="ft5"/>
          <w:lang w:val="sr-Cyrl-CS"/>
        </w:rPr>
        <w:t xml:space="preserve"> Прокупље“ бр. </w:t>
      </w:r>
      <w:r w:rsidRPr="00593B51">
        <w:rPr>
          <w:rStyle w:val="ft5"/>
          <w:lang w:val="ru-RU"/>
        </w:rPr>
        <w:t>15/2018</w:t>
      </w:r>
      <w:r w:rsidRPr="00593B51">
        <w:rPr>
          <w:rStyle w:val="ft5"/>
          <w:lang w:val="sr-Cyrl-CS"/>
        </w:rPr>
        <w:t xml:space="preserve">) Скупштина </w:t>
      </w:r>
      <w:r w:rsidRPr="00593B51">
        <w:rPr>
          <w:rStyle w:val="ft5"/>
          <w:lang w:val="sr-Cyrl-RS"/>
        </w:rPr>
        <w:t>града</w:t>
      </w:r>
      <w:r w:rsidRPr="00593B51">
        <w:rPr>
          <w:rStyle w:val="ft5"/>
          <w:lang w:val="sr-Cyrl-CS"/>
        </w:rPr>
        <w:t xml:space="preserve"> Прокупља, на</w:t>
      </w:r>
      <w:r>
        <w:rPr>
          <w:rStyle w:val="ft5"/>
          <w:lang w:val="sr-Cyrl-CS"/>
        </w:rPr>
        <w:t xml:space="preserve"> седници одржаној дана  06.10.</w:t>
      </w:r>
      <w:r w:rsidRPr="00593B51">
        <w:rPr>
          <w:rStyle w:val="ft5"/>
          <w:lang w:val="ru-RU"/>
        </w:rPr>
        <w:t xml:space="preserve"> 2020.</w:t>
      </w:r>
      <w:r w:rsidRPr="00593B51">
        <w:rPr>
          <w:rStyle w:val="ft5"/>
          <w:lang w:val="sr-Cyrl-CS"/>
        </w:rPr>
        <w:t xml:space="preserve"> донела је </w:t>
      </w:r>
    </w:p>
    <w:p w:rsidR="004E5699" w:rsidRPr="00671E2A" w:rsidRDefault="004E5699" w:rsidP="004E5699">
      <w:pPr>
        <w:jc w:val="both"/>
        <w:rPr>
          <w:color w:val="000000"/>
          <w:lang w:val="sr-Cyrl-RS"/>
        </w:rPr>
      </w:pPr>
      <w:r w:rsidRPr="00C85B1E">
        <w:rPr>
          <w:color w:val="000000"/>
          <w:lang w:val="sr-Latn-CS"/>
        </w:rPr>
        <w:tab/>
      </w:r>
    </w:p>
    <w:p w:rsidR="004E5699" w:rsidRPr="00033240" w:rsidRDefault="004E5699" w:rsidP="004E5699">
      <w:pPr>
        <w:jc w:val="both"/>
        <w:rPr>
          <w:color w:val="000000"/>
          <w:sz w:val="28"/>
          <w:szCs w:val="28"/>
          <w:lang w:val="sr-Latn-CS"/>
        </w:rPr>
      </w:pPr>
    </w:p>
    <w:p w:rsidR="004E5699" w:rsidRPr="00BC4238" w:rsidRDefault="004E5699" w:rsidP="004E5699">
      <w:pPr>
        <w:jc w:val="center"/>
        <w:rPr>
          <w:b/>
          <w:sz w:val="28"/>
          <w:szCs w:val="28"/>
          <w:lang w:val="sr-Cyrl-RS"/>
        </w:rPr>
      </w:pPr>
      <w:r w:rsidRPr="00033240">
        <w:rPr>
          <w:b/>
          <w:sz w:val="28"/>
          <w:szCs w:val="28"/>
          <w:lang w:val="ru-RU"/>
        </w:rPr>
        <w:t>О Д Л У К У</w:t>
      </w:r>
      <w:r>
        <w:rPr>
          <w:sz w:val="28"/>
          <w:szCs w:val="28"/>
          <w:lang w:val="ru-RU"/>
        </w:rPr>
        <w:tab/>
      </w:r>
    </w:p>
    <w:p w:rsidR="004E5699" w:rsidRPr="00033240" w:rsidRDefault="004E5699" w:rsidP="004E5699">
      <w:pPr>
        <w:jc w:val="center"/>
        <w:rPr>
          <w:b/>
          <w:sz w:val="28"/>
          <w:szCs w:val="28"/>
          <w:lang w:val="ru-RU"/>
        </w:rPr>
      </w:pPr>
      <w:r w:rsidRPr="00033240">
        <w:rPr>
          <w:b/>
          <w:sz w:val="28"/>
          <w:szCs w:val="28"/>
          <w:lang w:val="ru-RU"/>
        </w:rPr>
        <w:t xml:space="preserve">О ОДРЖАВАЊУ ЧИСТОЋЕ </w:t>
      </w:r>
    </w:p>
    <w:p w:rsidR="004E5699" w:rsidRDefault="004E5699" w:rsidP="004E5699">
      <w:pPr>
        <w:jc w:val="center"/>
        <w:rPr>
          <w:sz w:val="28"/>
          <w:szCs w:val="28"/>
          <w:lang w:val="sr-Cyrl-RS"/>
        </w:rPr>
      </w:pPr>
    </w:p>
    <w:p w:rsidR="004E5699" w:rsidRPr="00BC4238" w:rsidRDefault="004E5699" w:rsidP="004E5699">
      <w:pPr>
        <w:jc w:val="center"/>
        <w:rPr>
          <w:sz w:val="28"/>
          <w:szCs w:val="28"/>
          <w:lang w:val="sr-Latn-RS"/>
        </w:rPr>
      </w:pPr>
      <w:r w:rsidRPr="00033240">
        <w:rPr>
          <w:sz w:val="28"/>
          <w:szCs w:val="28"/>
        </w:rPr>
        <w:t xml:space="preserve"> </w:t>
      </w:r>
    </w:p>
    <w:p w:rsidR="004E5699" w:rsidRPr="00033240" w:rsidRDefault="004E5699" w:rsidP="004E5699">
      <w:pPr>
        <w:jc w:val="both"/>
        <w:rPr>
          <w:lang w:val="sr-Cyrl-RS"/>
        </w:rPr>
      </w:pPr>
    </w:p>
    <w:p w:rsidR="004E5699" w:rsidRPr="00162575" w:rsidRDefault="004E5699" w:rsidP="004E5699">
      <w:pPr>
        <w:jc w:val="both"/>
        <w:rPr>
          <w:b/>
          <w:lang w:val="ru-RU"/>
        </w:rPr>
      </w:pPr>
      <w:r>
        <w:rPr>
          <w:lang w:val="ru-RU"/>
        </w:rPr>
        <w:tab/>
      </w:r>
      <w:smartTag w:uri="urn:schemas-microsoft-com:office:smarttags" w:element="place">
        <w:r w:rsidRPr="00162575">
          <w:rPr>
            <w:b/>
          </w:rPr>
          <w:t>I</w:t>
        </w:r>
        <w:r w:rsidRPr="00162575">
          <w:rPr>
            <w:b/>
            <w:lang w:val="ru-RU"/>
          </w:rPr>
          <w:t>.</w:t>
        </w:r>
      </w:smartTag>
      <w:r w:rsidRPr="00162575">
        <w:rPr>
          <w:b/>
          <w:lang w:val="ru-RU"/>
        </w:rPr>
        <w:t xml:space="preserve"> ОПШТЕ ОДРЕДБЕ</w:t>
      </w:r>
    </w:p>
    <w:p w:rsidR="004E5699" w:rsidRDefault="004E5699" w:rsidP="004E5699">
      <w:pPr>
        <w:jc w:val="both"/>
        <w:rPr>
          <w:b/>
          <w:lang w:val="sr-Cyrl-RS"/>
        </w:rPr>
      </w:pPr>
    </w:p>
    <w:p w:rsidR="004E5699" w:rsidRPr="00033240" w:rsidRDefault="004E5699" w:rsidP="004E5699">
      <w:pPr>
        <w:jc w:val="both"/>
        <w:rPr>
          <w:b/>
          <w:lang w:val="sr-Cyrl-RS"/>
        </w:rPr>
      </w:pPr>
    </w:p>
    <w:p w:rsidR="004E5699" w:rsidRDefault="004E5699" w:rsidP="004E5699">
      <w:pPr>
        <w:jc w:val="center"/>
        <w:rPr>
          <w:b/>
          <w:lang w:val="ru-RU"/>
        </w:rPr>
      </w:pPr>
      <w:r w:rsidRPr="00162575">
        <w:rPr>
          <w:b/>
          <w:lang w:val="ru-RU"/>
        </w:rPr>
        <w:t>Члан 1.</w:t>
      </w:r>
      <w:r>
        <w:rPr>
          <w:b/>
          <w:lang w:val="ru-RU"/>
        </w:rPr>
        <w:t xml:space="preserve"> </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Овом Одлуком утврђују се  услови за одржавање чистоће </w:t>
      </w:r>
      <w:r>
        <w:rPr>
          <w:lang w:val="ru-RU"/>
        </w:rPr>
        <w:t>на територији града Прокупља</w:t>
      </w:r>
      <w:r w:rsidRPr="0044641E">
        <w:rPr>
          <w:lang w:val="ru-RU"/>
        </w:rPr>
        <w:t>.</w:t>
      </w:r>
    </w:p>
    <w:p w:rsidR="004E5699" w:rsidRPr="00BC4238" w:rsidRDefault="004E5699" w:rsidP="004E5699">
      <w:pPr>
        <w:jc w:val="both"/>
        <w:rPr>
          <w:color w:val="000000"/>
          <w:lang w:val="sr-Latn-RS"/>
        </w:rPr>
      </w:pPr>
      <w:r>
        <w:rPr>
          <w:lang w:val="ru-RU"/>
        </w:rPr>
        <w:tab/>
      </w:r>
      <w:r w:rsidRPr="0044641E">
        <w:rPr>
          <w:lang w:val="ru-RU"/>
        </w:rPr>
        <w:t xml:space="preserve">Одржавање чистоће је комунална делатност од општег интереса коју </w:t>
      </w:r>
      <w:r>
        <w:rPr>
          <w:lang w:val="ru-RU"/>
        </w:rPr>
        <w:t>обавља ЈКП</w:t>
      </w:r>
      <w:r>
        <w:rPr>
          <w:lang w:val="sr-Latn-RS"/>
        </w:rPr>
        <w:t>.</w:t>
      </w:r>
      <w:r>
        <w:rPr>
          <w:lang w:val="ru-RU"/>
        </w:rPr>
        <w:t xml:space="preserve"> </w:t>
      </w:r>
      <w:r>
        <w:rPr>
          <w:lang w:val="sr-Latn-RS"/>
        </w:rPr>
        <w:t>„</w:t>
      </w:r>
      <w:r>
        <w:rPr>
          <w:lang w:val="sr-Latn-CS"/>
        </w:rPr>
        <w:t>HAMMEUM“</w:t>
      </w:r>
      <w:r>
        <w:rPr>
          <w:lang w:val="ru-RU"/>
        </w:rPr>
        <w:t>(</w:t>
      </w:r>
      <w:r>
        <w:rPr>
          <w:lang w:val="sr-Latn-RS"/>
        </w:rPr>
        <w:t xml:space="preserve"> </w:t>
      </w:r>
      <w:r>
        <w:rPr>
          <w:lang w:val="ru-RU"/>
        </w:rPr>
        <w:t>у</w:t>
      </w:r>
      <w:r>
        <w:rPr>
          <w:lang w:val="sr-Latn-RS"/>
        </w:rPr>
        <w:t xml:space="preserve"> </w:t>
      </w:r>
      <w:r>
        <w:rPr>
          <w:lang w:val="ru-RU"/>
        </w:rPr>
        <w:t>даљем тексту Предузеће)</w:t>
      </w:r>
      <w:r w:rsidRPr="0044641E">
        <w:rPr>
          <w:lang w:val="ru-RU"/>
        </w:rPr>
        <w:t xml:space="preserve"> основано од стране Скупштине оп</w:t>
      </w:r>
      <w:r>
        <w:rPr>
          <w:lang w:val="ru-RU"/>
        </w:rPr>
        <w:t xml:space="preserve">штине </w:t>
      </w:r>
      <w:r w:rsidRPr="00F37F3B">
        <w:rPr>
          <w:color w:val="000000"/>
          <w:lang w:val="ru-RU"/>
        </w:rPr>
        <w:t xml:space="preserve">Прокупље и </w:t>
      </w:r>
      <w:r w:rsidRPr="00F37F3B">
        <w:rPr>
          <w:color w:val="000000"/>
          <w:lang w:val="sr-Latn-CS"/>
        </w:rPr>
        <w:t xml:space="preserve"> </w:t>
      </w:r>
      <w:r w:rsidRPr="00F37F3B">
        <w:rPr>
          <w:color w:val="000000"/>
          <w:lang w:val="ru-RU"/>
        </w:rPr>
        <w:t xml:space="preserve"> </w:t>
      </w:r>
      <w:r>
        <w:rPr>
          <w:color w:val="000000"/>
        </w:rPr>
        <w:t>PORR-WERNER &amp; WEBER D.O.O</w:t>
      </w:r>
      <w:r>
        <w:rPr>
          <w:color w:val="000000"/>
          <w:lang w:val="sr-Cyrl-RS"/>
        </w:rPr>
        <w:t xml:space="preserve"> </w:t>
      </w:r>
      <w:r>
        <w:rPr>
          <w:color w:val="000000"/>
          <w:lang w:val="sr-Latn-RS"/>
        </w:rPr>
        <w:t>Prokuplje</w:t>
      </w:r>
      <w:r w:rsidRPr="00F37F3B">
        <w:rPr>
          <w:color w:val="000000"/>
          <w:lang w:val="ru-RU"/>
        </w:rPr>
        <w:t xml:space="preserve">, ( у даљем тексту </w:t>
      </w:r>
      <w:r w:rsidRPr="00F37F3B">
        <w:rPr>
          <w:color w:val="000000"/>
          <w:lang w:val="sr-Latn-CS"/>
        </w:rPr>
        <w:t xml:space="preserve">PWW </w:t>
      </w:r>
      <w:r w:rsidRPr="00F37F3B">
        <w:rPr>
          <w:color w:val="000000"/>
          <w:lang w:val="sr-Cyrl-CS"/>
        </w:rPr>
        <w:t>) по уговору бр. 355-1/11-01 од 11.јануара 2011. године.</w:t>
      </w:r>
    </w:p>
    <w:p w:rsidR="004E5699" w:rsidRDefault="004E5699" w:rsidP="004E5699">
      <w:pPr>
        <w:jc w:val="center"/>
        <w:rPr>
          <w:b/>
          <w:lang w:val="ru-RU"/>
        </w:rPr>
      </w:pPr>
    </w:p>
    <w:p w:rsidR="004E5699" w:rsidRPr="00033240" w:rsidRDefault="004E5699" w:rsidP="004E5699">
      <w:pPr>
        <w:jc w:val="center"/>
        <w:rPr>
          <w:b/>
          <w:lang w:val="ru-RU"/>
        </w:rPr>
      </w:pPr>
      <w:r w:rsidRPr="00033240">
        <w:rPr>
          <w:b/>
          <w:lang w:val="ru-RU"/>
        </w:rPr>
        <w:t>Члан 2.</w:t>
      </w:r>
    </w:p>
    <w:p w:rsidR="004E5699" w:rsidRPr="00162575" w:rsidRDefault="004E5699" w:rsidP="004E5699">
      <w:pPr>
        <w:jc w:val="center"/>
        <w:rPr>
          <w:b/>
          <w:lang w:val="ru-RU"/>
        </w:rPr>
      </w:pPr>
    </w:p>
    <w:p w:rsidR="004E5699" w:rsidRPr="006E5CA6" w:rsidRDefault="004E5699" w:rsidP="004E5699">
      <w:pPr>
        <w:jc w:val="both"/>
        <w:rPr>
          <w:lang w:val="sr-Latn-RS"/>
        </w:rPr>
      </w:pPr>
      <w:r>
        <w:rPr>
          <w:lang w:val="ru-RU"/>
        </w:rPr>
        <w:tab/>
      </w:r>
      <w:r w:rsidRPr="0044641E">
        <w:rPr>
          <w:lang w:val="ru-RU"/>
        </w:rPr>
        <w:t>Под одржавањем чи</w:t>
      </w:r>
      <w:r>
        <w:rPr>
          <w:lang w:val="ru-RU"/>
        </w:rPr>
        <w:t xml:space="preserve">стоће у граду и насељима </w:t>
      </w:r>
      <w:r>
        <w:rPr>
          <w:lang w:val="sr-Cyrl-RS"/>
        </w:rPr>
        <w:t>града</w:t>
      </w:r>
      <w:r w:rsidRPr="0044641E">
        <w:rPr>
          <w:lang w:val="ru-RU"/>
        </w:rPr>
        <w:t xml:space="preserve"> сматра се сакупљање смећа и других природних и вештачких отпадака из стамбених, пословних и других објеката, осим индустријског отпада и опасних материја, њихово одвожење и одлагање, уклањање отпада из посуда за отпатке на јавним местима, као и смећа и другог отпада са улице и јавних површина, чишћење и прање улица, тргова, паркиралишта и других јавни</w:t>
      </w:r>
      <w:r>
        <w:rPr>
          <w:lang w:val="ru-RU"/>
        </w:rPr>
        <w:t>х површина на територији града Прокупља</w:t>
      </w:r>
      <w:r w:rsidRPr="0044641E">
        <w:rPr>
          <w:lang w:val="ru-RU"/>
        </w:rPr>
        <w:t xml:space="preserve"> и предузимање других мера </w:t>
      </w:r>
      <w:r>
        <w:rPr>
          <w:lang w:val="ru-RU"/>
        </w:rPr>
        <w:t>у циљу заштите животне средине.</w:t>
      </w:r>
    </w:p>
    <w:p w:rsidR="004E5699" w:rsidRDefault="004E5699" w:rsidP="004E5699">
      <w:pPr>
        <w:rPr>
          <w:b/>
          <w:lang w:val="sr-Latn-RS"/>
        </w:rPr>
      </w:pPr>
    </w:p>
    <w:p w:rsidR="004E5699" w:rsidRDefault="004E5699" w:rsidP="004E5699">
      <w:pPr>
        <w:jc w:val="center"/>
        <w:rPr>
          <w:b/>
          <w:lang w:val="ru-RU"/>
        </w:rPr>
      </w:pPr>
      <w:r w:rsidRPr="00162575">
        <w:rPr>
          <w:b/>
          <w:lang w:val="ru-RU"/>
        </w:rPr>
        <w:t>Члан 3.</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Као јавне површине у смислу одредаба ове Одлуке сматрају се:</w:t>
      </w:r>
    </w:p>
    <w:p w:rsidR="004E5699" w:rsidRPr="0044641E" w:rsidRDefault="004E5699" w:rsidP="004E5699">
      <w:pPr>
        <w:jc w:val="both"/>
        <w:rPr>
          <w:lang w:val="ru-RU"/>
        </w:rPr>
      </w:pPr>
      <w:r>
        <w:rPr>
          <w:lang w:val="ru-RU"/>
        </w:rPr>
        <w:tab/>
        <w:t xml:space="preserve">1. Улице, </w:t>
      </w:r>
      <w:r w:rsidRPr="0044641E">
        <w:rPr>
          <w:lang w:val="ru-RU"/>
        </w:rPr>
        <w:t>коловоз</w:t>
      </w:r>
      <w:r>
        <w:rPr>
          <w:lang w:val="ru-RU"/>
        </w:rPr>
        <w:t>и и</w:t>
      </w:r>
      <w:r w:rsidRPr="0044641E">
        <w:rPr>
          <w:lang w:val="ru-RU"/>
        </w:rPr>
        <w:t xml:space="preserve"> тротоар</w:t>
      </w:r>
      <w:r>
        <w:rPr>
          <w:lang w:val="ru-RU"/>
        </w:rPr>
        <w:t>и</w:t>
      </w:r>
      <w:r w:rsidRPr="0044641E">
        <w:rPr>
          <w:lang w:val="ru-RU"/>
        </w:rPr>
        <w:t>, тргови,</w:t>
      </w:r>
      <w:r>
        <w:rPr>
          <w:lang w:val="ru-RU"/>
        </w:rPr>
        <w:t xml:space="preserve"> паркинг простори, путеви и стазе, прилази, подвожњаци, надвожњаци, степеништа, мостови, </w:t>
      </w:r>
      <w:r w:rsidRPr="0044641E">
        <w:rPr>
          <w:lang w:val="ru-RU"/>
        </w:rPr>
        <w:t>слободни простори испред стамбе</w:t>
      </w:r>
      <w:r>
        <w:rPr>
          <w:lang w:val="ru-RU"/>
        </w:rPr>
        <w:t>них и стамбено-пословних зграда</w:t>
      </w:r>
      <w:r>
        <w:rPr>
          <w:lang w:val="sr-Latn-RS"/>
        </w:rPr>
        <w:t xml:space="preserve"> </w:t>
      </w:r>
      <w:r>
        <w:rPr>
          <w:lang w:val="ru-RU"/>
        </w:rPr>
        <w:t>са паркинг просторима</w:t>
      </w:r>
      <w:r w:rsidRPr="0044641E">
        <w:rPr>
          <w:lang w:val="ru-RU"/>
        </w:rPr>
        <w:t xml:space="preserve"> и др. </w:t>
      </w:r>
    </w:p>
    <w:p w:rsidR="004E5699" w:rsidRPr="00BC4238" w:rsidRDefault="004E5699" w:rsidP="004E5699">
      <w:pPr>
        <w:jc w:val="both"/>
        <w:rPr>
          <w:lang w:val="sr-Latn-RS"/>
        </w:rPr>
      </w:pPr>
      <w:r>
        <w:rPr>
          <w:lang w:val="ru-RU"/>
        </w:rPr>
        <w:tab/>
      </w:r>
      <w:r w:rsidRPr="0044641E">
        <w:rPr>
          <w:lang w:val="ru-RU"/>
        </w:rPr>
        <w:t>2. Аутобуске станице</w:t>
      </w:r>
      <w:r>
        <w:rPr>
          <w:lang w:val="ru-RU"/>
        </w:rPr>
        <w:t>,</w:t>
      </w:r>
      <w:r>
        <w:rPr>
          <w:lang w:val="sr-Latn-RS"/>
        </w:rPr>
        <w:t xml:space="preserve"> </w:t>
      </w:r>
      <w:r w:rsidRPr="0044641E">
        <w:rPr>
          <w:lang w:val="ru-RU"/>
        </w:rPr>
        <w:t>станичне чекаонице</w:t>
      </w:r>
      <w:r>
        <w:rPr>
          <w:lang w:val="ru-RU"/>
        </w:rPr>
        <w:t xml:space="preserve"> и аутобуска стајалишта</w:t>
      </w:r>
      <w:r w:rsidRPr="0044641E">
        <w:rPr>
          <w:lang w:val="ru-RU"/>
        </w:rPr>
        <w:t xml:space="preserve"> у градском јавном саобраћају</w:t>
      </w:r>
      <w:r>
        <w:rPr>
          <w:lang w:val="ru-RU"/>
        </w:rPr>
        <w:t xml:space="preserve"> и</w:t>
      </w:r>
      <w:r>
        <w:rPr>
          <w:lang w:val="sr-Latn-RS"/>
        </w:rPr>
        <w:t xml:space="preserve"> </w:t>
      </w:r>
      <w:r w:rsidRPr="0044641E">
        <w:rPr>
          <w:lang w:val="ru-RU"/>
        </w:rPr>
        <w:t xml:space="preserve"> бенз</w:t>
      </w:r>
      <w:r>
        <w:rPr>
          <w:lang w:val="ru-RU"/>
        </w:rPr>
        <w:t xml:space="preserve">инске станице. </w:t>
      </w:r>
    </w:p>
    <w:p w:rsidR="004E5699" w:rsidRDefault="004E5699" w:rsidP="004E5699">
      <w:pPr>
        <w:jc w:val="both"/>
        <w:rPr>
          <w:lang w:val="ru-RU"/>
        </w:rPr>
      </w:pPr>
      <w:r>
        <w:rPr>
          <w:lang w:val="ru-RU"/>
        </w:rPr>
        <w:lastRenderedPageBreak/>
        <w:tab/>
      </w:r>
      <w:r w:rsidRPr="0044641E">
        <w:rPr>
          <w:lang w:val="ru-RU"/>
        </w:rPr>
        <w:t>3. Железнички колосеци и железничке станице.</w:t>
      </w:r>
    </w:p>
    <w:p w:rsidR="004E5699" w:rsidRPr="0044641E" w:rsidRDefault="004E5699" w:rsidP="004E5699">
      <w:pPr>
        <w:jc w:val="both"/>
        <w:rPr>
          <w:lang w:val="ru-RU"/>
        </w:rPr>
      </w:pPr>
      <w:r>
        <w:rPr>
          <w:lang w:val="ru-RU"/>
        </w:rPr>
        <w:tab/>
        <w:t>4. Пијаца - Тржница на мало и гробље.</w:t>
      </w:r>
    </w:p>
    <w:p w:rsidR="004E5699" w:rsidRPr="0044641E" w:rsidRDefault="004E5699" w:rsidP="004E5699">
      <w:pPr>
        <w:jc w:val="both"/>
        <w:rPr>
          <w:lang w:val="ru-RU"/>
        </w:rPr>
      </w:pPr>
      <w:r>
        <w:rPr>
          <w:lang w:val="ru-RU"/>
        </w:rPr>
        <w:tab/>
        <w:t>5</w:t>
      </w:r>
      <w:r w:rsidRPr="0044641E">
        <w:rPr>
          <w:lang w:val="ru-RU"/>
        </w:rPr>
        <w:t xml:space="preserve">. Паркови, улични травњаци, скверови, дрвореди, зелене површине у стамбеним насељима и блоковима. </w:t>
      </w:r>
    </w:p>
    <w:p w:rsidR="004E5699" w:rsidRPr="0044641E" w:rsidRDefault="004E5699" w:rsidP="004E5699">
      <w:pPr>
        <w:jc w:val="both"/>
        <w:rPr>
          <w:lang w:val="ru-RU"/>
        </w:rPr>
      </w:pPr>
      <w:r>
        <w:rPr>
          <w:lang w:val="ru-RU"/>
        </w:rPr>
        <w:tab/>
        <w:t>6</w:t>
      </w:r>
      <w:r w:rsidRPr="0044641E">
        <w:rPr>
          <w:lang w:val="ru-RU"/>
        </w:rPr>
        <w:t>. Спортски и забавни терени</w:t>
      </w:r>
      <w:r>
        <w:rPr>
          <w:lang w:val="ru-RU"/>
        </w:rPr>
        <w:t xml:space="preserve"> </w:t>
      </w:r>
      <w:r w:rsidRPr="0044641E">
        <w:rPr>
          <w:lang w:val="ru-RU"/>
        </w:rPr>
        <w:t>(стадиони, игралишта, стрелишта и сл.).</w:t>
      </w:r>
    </w:p>
    <w:p w:rsidR="004E5699" w:rsidRPr="0044641E" w:rsidRDefault="004E5699" w:rsidP="004E5699">
      <w:pPr>
        <w:jc w:val="both"/>
        <w:rPr>
          <w:lang w:val="ru-RU"/>
        </w:rPr>
      </w:pPr>
      <w:r>
        <w:rPr>
          <w:lang w:val="ru-RU"/>
        </w:rPr>
        <w:tab/>
        <w:t>7</w:t>
      </w:r>
      <w:r w:rsidRPr="0044641E">
        <w:rPr>
          <w:lang w:val="ru-RU"/>
        </w:rPr>
        <w:t>. Јавна купалишта (базени, кејови и изграђене речне обале</w:t>
      </w:r>
      <w:r>
        <w:rPr>
          <w:lang w:val="ru-RU"/>
        </w:rPr>
        <w:t>, вештачка језера, фонтане, јавне чесме и сл.</w:t>
      </w:r>
      <w:r w:rsidRPr="0044641E">
        <w:rPr>
          <w:lang w:val="ru-RU"/>
        </w:rPr>
        <w:t>).</w:t>
      </w:r>
    </w:p>
    <w:p w:rsidR="004E5699" w:rsidRDefault="004E5699" w:rsidP="004E5699">
      <w:pPr>
        <w:jc w:val="both"/>
        <w:rPr>
          <w:lang w:val="ru-RU"/>
        </w:rPr>
      </w:pPr>
      <w:r>
        <w:rPr>
          <w:lang w:val="ru-RU"/>
        </w:rPr>
        <w:tab/>
        <w:t>8</w:t>
      </w:r>
      <w:r w:rsidRPr="0044641E">
        <w:rPr>
          <w:lang w:val="ru-RU"/>
        </w:rPr>
        <w:t>. Неизграђено градско грађевинско земљиште (плацеви, стоваришта и сл.).</w:t>
      </w:r>
    </w:p>
    <w:p w:rsidR="004E5699" w:rsidRPr="0044641E" w:rsidRDefault="004E5699" w:rsidP="004E5699">
      <w:pPr>
        <w:jc w:val="both"/>
        <w:rPr>
          <w:lang w:val="ru-RU"/>
        </w:rPr>
      </w:pPr>
      <w:r>
        <w:rPr>
          <w:lang w:val="ru-RU"/>
        </w:rPr>
        <w:tab/>
        <w:t>9. Јавна паркиралишта</w:t>
      </w:r>
    </w:p>
    <w:p w:rsidR="004E5699" w:rsidRPr="00F10D49" w:rsidRDefault="004E5699" w:rsidP="004E5699">
      <w:pPr>
        <w:jc w:val="both"/>
        <w:rPr>
          <w:lang w:val="ru-RU"/>
        </w:rPr>
      </w:pPr>
      <w:r>
        <w:rPr>
          <w:lang w:val="ru-RU"/>
        </w:rPr>
        <w:tab/>
      </w:r>
      <w:r w:rsidRPr="0044641E">
        <w:rPr>
          <w:lang w:val="ru-RU"/>
        </w:rPr>
        <w:t xml:space="preserve">Ако је одржавање чистоће појединих јавних површина из ст.1. овог члана уређено посебним прописима примењиваће се ти прописи. </w:t>
      </w:r>
    </w:p>
    <w:p w:rsidR="004E5699" w:rsidRDefault="004E5699" w:rsidP="004E5699">
      <w:pPr>
        <w:jc w:val="both"/>
        <w:rPr>
          <w:lang w:val="sr-Cyrl-RS"/>
        </w:rPr>
      </w:pPr>
    </w:p>
    <w:p w:rsidR="004E5699" w:rsidRPr="00033240" w:rsidRDefault="004E5699" w:rsidP="004E5699">
      <w:pPr>
        <w:jc w:val="both"/>
        <w:rPr>
          <w:lang w:val="sr-Cyrl-RS"/>
        </w:rPr>
      </w:pPr>
    </w:p>
    <w:p w:rsidR="004E5699" w:rsidRDefault="004E5699" w:rsidP="004E5699">
      <w:pPr>
        <w:jc w:val="center"/>
        <w:rPr>
          <w:b/>
          <w:lang w:val="ru-RU"/>
        </w:rPr>
      </w:pPr>
      <w:r w:rsidRPr="00162575">
        <w:rPr>
          <w:b/>
          <w:lang w:val="ru-RU"/>
        </w:rPr>
        <w:t>Члан 4.</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Физичка и правна лица дужна су да непосредно или преко </w:t>
      </w:r>
      <w:r>
        <w:rPr>
          <w:lang w:val="ru-RU"/>
        </w:rPr>
        <w:t>Стамбених заједница</w:t>
      </w:r>
      <w:r w:rsidRPr="0044641E">
        <w:rPr>
          <w:lang w:val="ru-RU"/>
        </w:rPr>
        <w:t>, Месних заједница и других облика удруживања доприносе сталном унапређивању пружања комуналних услуга у погледу квалитета, ефикасности и других услова њих</w:t>
      </w:r>
      <w:r>
        <w:rPr>
          <w:lang w:val="ru-RU"/>
        </w:rPr>
        <w:t>овог вршења.</w:t>
      </w:r>
      <w:r w:rsidRPr="0044641E">
        <w:rPr>
          <w:lang w:val="ru-RU"/>
        </w:rPr>
        <w:t xml:space="preserve"> </w:t>
      </w:r>
    </w:p>
    <w:p w:rsidR="004E5699" w:rsidRPr="003A1413" w:rsidRDefault="004E5699" w:rsidP="004E5699">
      <w:pPr>
        <w:jc w:val="center"/>
        <w:rPr>
          <w:b/>
          <w:lang w:val="sr-Cyrl-RS"/>
        </w:rPr>
      </w:pPr>
    </w:p>
    <w:p w:rsidR="004E5699" w:rsidRDefault="004E5699" w:rsidP="004E5699">
      <w:pPr>
        <w:jc w:val="center"/>
        <w:rPr>
          <w:b/>
          <w:lang w:val="ru-RU"/>
        </w:rPr>
      </w:pPr>
      <w:r w:rsidRPr="00162575">
        <w:rPr>
          <w:b/>
          <w:lang w:val="ru-RU"/>
        </w:rPr>
        <w:t>Члан 5.</w:t>
      </w:r>
    </w:p>
    <w:p w:rsidR="004E5699" w:rsidRPr="00162575" w:rsidRDefault="004E5699" w:rsidP="004E5699">
      <w:pPr>
        <w:jc w:val="center"/>
        <w:rPr>
          <w:b/>
          <w:lang w:val="ru-RU"/>
        </w:rPr>
      </w:pPr>
    </w:p>
    <w:p w:rsidR="004E5699" w:rsidRPr="006E5CA6" w:rsidRDefault="004E5699" w:rsidP="004E5699">
      <w:pPr>
        <w:jc w:val="both"/>
        <w:rPr>
          <w:lang w:val="sr-Latn-RS"/>
        </w:rPr>
      </w:pPr>
      <w:r>
        <w:rPr>
          <w:lang w:val="ru-RU"/>
        </w:rPr>
        <w:tab/>
        <w:t>Скупштина града Прокупља</w:t>
      </w:r>
      <w:r w:rsidRPr="0044641E">
        <w:rPr>
          <w:lang w:val="ru-RU"/>
        </w:rPr>
        <w:t xml:space="preserve"> прописује услове и начин организаовања послова у вршењу комуналних делатности и услове за коришћење комуналних</w:t>
      </w:r>
      <w:r>
        <w:rPr>
          <w:lang w:val="ru-RU"/>
        </w:rPr>
        <w:t xml:space="preserve"> производа</w:t>
      </w:r>
      <w:r w:rsidRPr="0044641E">
        <w:rPr>
          <w:lang w:val="ru-RU"/>
        </w:rPr>
        <w:t>, односно комуналних услуга  у складу са одредбама Закона о комуналним делатностима.</w:t>
      </w:r>
    </w:p>
    <w:p w:rsidR="004E5699" w:rsidRPr="00153667" w:rsidRDefault="004E5699" w:rsidP="004E5699">
      <w:pPr>
        <w:jc w:val="both"/>
      </w:pPr>
    </w:p>
    <w:p w:rsidR="004E5699" w:rsidRPr="0044641E" w:rsidRDefault="004E5699" w:rsidP="004E5699">
      <w:pPr>
        <w:jc w:val="both"/>
        <w:rPr>
          <w:lang w:val="sr-Cyrl-CS"/>
        </w:rPr>
      </w:pPr>
    </w:p>
    <w:p w:rsidR="004E5699" w:rsidRPr="00162575" w:rsidRDefault="004E5699" w:rsidP="004E5699">
      <w:pPr>
        <w:jc w:val="both"/>
        <w:rPr>
          <w:b/>
          <w:lang w:val="ru-RU"/>
        </w:rPr>
      </w:pPr>
      <w:r>
        <w:rPr>
          <w:lang w:val="ru-RU"/>
        </w:rPr>
        <w:tab/>
      </w:r>
      <w:r w:rsidRPr="00162575">
        <w:rPr>
          <w:b/>
        </w:rPr>
        <w:t>II</w:t>
      </w:r>
      <w:r w:rsidRPr="00162575">
        <w:rPr>
          <w:b/>
          <w:lang w:val="ru-RU"/>
        </w:rPr>
        <w:t>. ОДРЖАВАЊЕ ЧИСТОЋЕ</w:t>
      </w:r>
    </w:p>
    <w:p w:rsidR="004E5699" w:rsidRPr="0044641E" w:rsidRDefault="004E5699" w:rsidP="004E5699">
      <w:pPr>
        <w:jc w:val="both"/>
        <w:rPr>
          <w:lang w:val="ru-RU"/>
        </w:rPr>
      </w:pPr>
    </w:p>
    <w:p w:rsidR="004E5699" w:rsidRPr="0044641E" w:rsidRDefault="004E5699" w:rsidP="004E5699">
      <w:pPr>
        <w:jc w:val="both"/>
        <w:rPr>
          <w:lang w:val="ru-RU"/>
        </w:rPr>
      </w:pPr>
      <w:r>
        <w:rPr>
          <w:lang w:val="ru-RU"/>
        </w:rPr>
        <w:t xml:space="preserve"> </w:t>
      </w:r>
    </w:p>
    <w:p w:rsidR="004E5699" w:rsidRDefault="004E5699" w:rsidP="004E5699">
      <w:pPr>
        <w:jc w:val="center"/>
        <w:rPr>
          <w:b/>
          <w:lang w:val="ru-RU"/>
        </w:rPr>
      </w:pPr>
      <w:r w:rsidRPr="00162575">
        <w:rPr>
          <w:b/>
          <w:lang w:val="ru-RU"/>
        </w:rPr>
        <w:t xml:space="preserve">Члан </w:t>
      </w:r>
      <w:r w:rsidRPr="00162575">
        <w:rPr>
          <w:b/>
          <w:lang w:val="sr-Cyrl-CS"/>
        </w:rPr>
        <w:t>6</w:t>
      </w:r>
      <w:r w:rsidRPr="00162575">
        <w:rPr>
          <w:b/>
          <w:lang w:val="ru-RU"/>
        </w:rPr>
        <w:t>.</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Одржавање чистоће обавља се према </w:t>
      </w:r>
      <w:r>
        <w:rPr>
          <w:lang w:val="ru-RU"/>
        </w:rPr>
        <w:t>Г</w:t>
      </w:r>
      <w:r w:rsidRPr="0044641E">
        <w:rPr>
          <w:lang w:val="ru-RU"/>
        </w:rPr>
        <w:t xml:space="preserve">одишњем програму који доноси </w:t>
      </w:r>
      <w:r>
        <w:rPr>
          <w:lang w:val="ru-RU"/>
        </w:rPr>
        <w:t xml:space="preserve">Предузеће и </w:t>
      </w:r>
      <w:r>
        <w:rPr>
          <w:lang w:val="sr-Latn-CS"/>
        </w:rPr>
        <w:t>PWW</w:t>
      </w:r>
      <w:r>
        <w:rPr>
          <w:lang w:val="ru-RU"/>
        </w:rPr>
        <w:t xml:space="preserve"> којима су поверени и са којима су уговорени послови за територију града Прокупља </w:t>
      </w:r>
      <w:r w:rsidRPr="0044641E">
        <w:rPr>
          <w:lang w:val="ru-RU"/>
        </w:rPr>
        <w:t>уз предходну сагл</w:t>
      </w:r>
      <w:r>
        <w:rPr>
          <w:lang w:val="ru-RU"/>
        </w:rPr>
        <w:t>асност надлежног органа града Прокупља</w:t>
      </w:r>
      <w:r w:rsidRPr="0044641E">
        <w:rPr>
          <w:lang w:val="ru-RU"/>
        </w:rPr>
        <w:t>.</w:t>
      </w:r>
    </w:p>
    <w:p w:rsidR="004E5699" w:rsidRDefault="004E5699" w:rsidP="004E5699">
      <w:pPr>
        <w:jc w:val="both"/>
        <w:rPr>
          <w:lang w:val="ru-RU"/>
        </w:rPr>
      </w:pPr>
      <w:r>
        <w:rPr>
          <w:lang w:val="ru-RU"/>
        </w:rPr>
        <w:tab/>
      </w:r>
      <w:r w:rsidRPr="0044641E">
        <w:rPr>
          <w:lang w:val="ru-RU"/>
        </w:rPr>
        <w:t xml:space="preserve">Програм нарочито садржи: врсту, обим и динамику радова, као и висину средстава потребних за његову реализацију. </w:t>
      </w:r>
    </w:p>
    <w:p w:rsidR="004E5699" w:rsidRDefault="004E5699" w:rsidP="004E5699">
      <w:pPr>
        <w:ind w:firstLine="720"/>
        <w:jc w:val="both"/>
        <w:rPr>
          <w:lang w:val="ru-RU"/>
        </w:rPr>
      </w:pPr>
      <w:r>
        <w:rPr>
          <w:lang w:val="ru-RU"/>
        </w:rPr>
        <w:t xml:space="preserve"> </w:t>
      </w:r>
      <w:r>
        <w:rPr>
          <w:lang w:val="sr-Latn-CS"/>
        </w:rPr>
        <w:t>PWW</w:t>
      </w:r>
      <w:r>
        <w:rPr>
          <w:color w:val="FF6600"/>
          <w:lang w:val="ru-RU"/>
        </w:rPr>
        <w:t xml:space="preserve"> </w:t>
      </w:r>
      <w:r w:rsidRPr="00F37F3B">
        <w:rPr>
          <w:color w:val="000000"/>
          <w:lang w:val="ru-RU"/>
        </w:rPr>
        <w:t>је</w:t>
      </w:r>
      <w:r>
        <w:rPr>
          <w:color w:val="FF6600"/>
          <w:lang w:val="ru-RU"/>
        </w:rPr>
        <w:t xml:space="preserve"> </w:t>
      </w:r>
      <w:r>
        <w:rPr>
          <w:lang w:val="ru-RU"/>
        </w:rPr>
        <w:t>дужно да комуналној инспекцији и надлежном Одељењу Градске управе најкасније до последњег дана у месецу доставе Програм изношења смећа за наредни месец који мора бити у складу са Годишњим програмом из става 1. овог члана.</w:t>
      </w:r>
    </w:p>
    <w:p w:rsidR="00E26E4A" w:rsidRDefault="00E26E4A" w:rsidP="004E5699">
      <w:pPr>
        <w:ind w:firstLine="720"/>
        <w:jc w:val="both"/>
        <w:rPr>
          <w:lang w:val="ru-RU"/>
        </w:rPr>
      </w:pPr>
    </w:p>
    <w:p w:rsidR="00E26E4A" w:rsidRDefault="00E26E4A" w:rsidP="004E5699">
      <w:pPr>
        <w:ind w:firstLine="720"/>
        <w:jc w:val="both"/>
        <w:rPr>
          <w:lang w:val="ru-RU"/>
        </w:rPr>
      </w:pPr>
    </w:p>
    <w:p w:rsidR="00E26E4A" w:rsidRPr="0044641E" w:rsidRDefault="00E26E4A" w:rsidP="004E5699">
      <w:pPr>
        <w:ind w:firstLine="720"/>
        <w:jc w:val="both"/>
        <w:rPr>
          <w:lang w:val="ru-RU"/>
        </w:rPr>
      </w:pPr>
    </w:p>
    <w:p w:rsidR="004E5699" w:rsidRDefault="004E5699" w:rsidP="004E5699">
      <w:pPr>
        <w:jc w:val="both"/>
        <w:rPr>
          <w:lang w:val="ru-RU"/>
        </w:rPr>
      </w:pPr>
    </w:p>
    <w:p w:rsidR="004E5699" w:rsidRDefault="004E5699" w:rsidP="004E5699">
      <w:pPr>
        <w:jc w:val="both"/>
        <w:rPr>
          <w:lang w:val="ru-RU"/>
        </w:rPr>
      </w:pPr>
    </w:p>
    <w:p w:rsidR="004E5699" w:rsidRDefault="004E5699" w:rsidP="004E5699">
      <w:pPr>
        <w:jc w:val="both"/>
        <w:rPr>
          <w:lang w:val="ru-RU"/>
        </w:rPr>
      </w:pPr>
    </w:p>
    <w:p w:rsidR="004E5699" w:rsidRPr="0044641E" w:rsidRDefault="004E5699" w:rsidP="004E5699">
      <w:pPr>
        <w:jc w:val="both"/>
        <w:rPr>
          <w:lang w:val="ru-RU"/>
        </w:rPr>
      </w:pPr>
    </w:p>
    <w:p w:rsidR="004E5699" w:rsidRDefault="004E5699" w:rsidP="004E5699">
      <w:pPr>
        <w:jc w:val="center"/>
        <w:rPr>
          <w:b/>
          <w:lang w:val="ru-RU"/>
        </w:rPr>
      </w:pPr>
      <w:r w:rsidRPr="00162575">
        <w:rPr>
          <w:b/>
          <w:lang w:val="ru-RU"/>
        </w:rPr>
        <w:lastRenderedPageBreak/>
        <w:t>Члан 7.</w:t>
      </w:r>
    </w:p>
    <w:p w:rsidR="004E5699" w:rsidRDefault="004E5699" w:rsidP="004E5699">
      <w:pPr>
        <w:jc w:val="center"/>
        <w:rPr>
          <w:b/>
          <w:lang w:val="ru-RU"/>
        </w:rPr>
      </w:pPr>
    </w:p>
    <w:p w:rsidR="004E5699" w:rsidRPr="00F37F3B" w:rsidRDefault="004E5699" w:rsidP="004E5699">
      <w:pPr>
        <w:ind w:firstLine="720"/>
        <w:rPr>
          <w:color w:val="000000"/>
          <w:lang w:val="ru-RU"/>
        </w:rPr>
      </w:pPr>
      <w:r w:rsidRPr="00F37F3B">
        <w:rPr>
          <w:color w:val="000000"/>
          <w:lang w:val="sr-Cyrl-CS"/>
        </w:rPr>
        <w:t>Предузеће је</w:t>
      </w:r>
      <w:r w:rsidRPr="00F37F3B">
        <w:rPr>
          <w:color w:val="000000"/>
          <w:lang w:val="ru-RU"/>
        </w:rPr>
        <w:t xml:space="preserve"> у обавези да чисти јавне површине по утврђеној динамици и програму и празни септичке јаме по захтеву корисника уз накнаду.</w:t>
      </w:r>
    </w:p>
    <w:p w:rsidR="004E5699" w:rsidRPr="00CE55B5" w:rsidRDefault="004E5699" w:rsidP="004E5699">
      <w:pPr>
        <w:rPr>
          <w:color w:val="FF6600"/>
          <w:lang w:val="sr-Cyrl-CS"/>
        </w:rPr>
      </w:pPr>
      <w:r w:rsidRPr="00F37F3B">
        <w:rPr>
          <w:color w:val="000000"/>
          <w:lang w:val="sr-Latn-CS"/>
        </w:rPr>
        <w:t>PWW</w:t>
      </w:r>
      <w:r w:rsidRPr="00F37F3B">
        <w:rPr>
          <w:color w:val="000000"/>
          <w:lang w:val="ru-RU"/>
        </w:rPr>
        <w:t xml:space="preserve"> је у обавези да износи, одвози и депонује смећа из стамбених, пословних и других</w:t>
      </w:r>
      <w:r w:rsidRPr="0044641E">
        <w:rPr>
          <w:lang w:val="ru-RU"/>
        </w:rPr>
        <w:t xml:space="preserve"> </w:t>
      </w:r>
      <w:r>
        <w:rPr>
          <w:lang w:val="ru-RU"/>
        </w:rPr>
        <w:t xml:space="preserve"> објеката</w:t>
      </w:r>
      <w:r w:rsidRPr="0044641E">
        <w:rPr>
          <w:lang w:val="ru-RU"/>
        </w:rPr>
        <w:t xml:space="preserve"> (у даљем тексту: кућно смеће)</w:t>
      </w:r>
      <w:r>
        <w:rPr>
          <w:lang w:val="ru-RU"/>
        </w:rPr>
        <w:t xml:space="preserve">. Посуде за сакупљање смећа обезбеђује </w:t>
      </w:r>
      <w:r>
        <w:rPr>
          <w:lang w:val="sr-Latn-CS"/>
        </w:rPr>
        <w:t>PWW</w:t>
      </w:r>
      <w:r>
        <w:rPr>
          <w:lang w:val="sr-Cyrl-CS"/>
        </w:rPr>
        <w:t>.</w:t>
      </w:r>
    </w:p>
    <w:p w:rsidR="004E5699" w:rsidRPr="0044641E" w:rsidRDefault="004E5699" w:rsidP="004E5699">
      <w:pPr>
        <w:jc w:val="both"/>
        <w:rPr>
          <w:lang w:val="ru-RU"/>
        </w:rPr>
      </w:pPr>
      <w:r w:rsidRPr="0044641E">
        <w:rPr>
          <w:lang w:val="ru-RU"/>
        </w:rPr>
        <w:t xml:space="preserve">За изношење и депоновање кућног смећа, корисници и сопственици стамбених, пословних и других просторија користе услуге </w:t>
      </w:r>
      <w:r>
        <w:rPr>
          <w:lang w:val="sr-Latn-CS"/>
        </w:rPr>
        <w:t>PWW</w:t>
      </w:r>
      <w:r>
        <w:rPr>
          <w:lang w:val="sr-Cyrl-CS"/>
        </w:rPr>
        <w:t xml:space="preserve"> </w:t>
      </w:r>
      <w:r w:rsidRPr="0044641E">
        <w:rPr>
          <w:lang w:val="ru-RU"/>
        </w:rPr>
        <w:t>и ово смеће не</w:t>
      </w:r>
      <w:r>
        <w:rPr>
          <w:lang w:val="ru-RU"/>
        </w:rPr>
        <w:t xml:space="preserve"> </w:t>
      </w:r>
      <w:r w:rsidRPr="0044641E">
        <w:rPr>
          <w:lang w:val="ru-RU"/>
        </w:rPr>
        <w:t xml:space="preserve">смеју спаљивати, уништавати, закопавати или на други начин уклањати. </w:t>
      </w:r>
    </w:p>
    <w:p w:rsidR="004E5699" w:rsidRPr="0044641E" w:rsidRDefault="004E5699" w:rsidP="004E5699">
      <w:pPr>
        <w:jc w:val="both"/>
        <w:rPr>
          <w:lang w:val="ru-RU"/>
        </w:rPr>
      </w:pPr>
      <w:r>
        <w:rPr>
          <w:lang w:val="ru-RU"/>
        </w:rPr>
        <w:tab/>
      </w:r>
      <w:r w:rsidRPr="0044641E">
        <w:rPr>
          <w:lang w:val="ru-RU"/>
        </w:rPr>
        <w:t>Уклањање и уништавање о</w:t>
      </w:r>
      <w:r>
        <w:rPr>
          <w:lang w:val="ru-RU"/>
        </w:rPr>
        <w:t>т</w:t>
      </w:r>
      <w:r w:rsidRPr="0044641E">
        <w:rPr>
          <w:lang w:val="ru-RU"/>
        </w:rPr>
        <w:t xml:space="preserve">пада и материјала опасних по живот и здравље људи у здравственим установама и другим организацијама врши се у складу са посебним прописима. </w:t>
      </w:r>
    </w:p>
    <w:p w:rsidR="004E5699" w:rsidRDefault="004E5699" w:rsidP="004E5699">
      <w:pPr>
        <w:jc w:val="center"/>
        <w:rPr>
          <w:b/>
          <w:lang w:val="ru-RU"/>
        </w:rPr>
      </w:pPr>
      <w:r w:rsidRPr="00162575">
        <w:rPr>
          <w:b/>
          <w:lang w:val="ru-RU"/>
        </w:rPr>
        <w:t>Члан 8.</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У кућно смеће спадају сви отпаци </w:t>
      </w:r>
      <w:r>
        <w:rPr>
          <w:lang w:val="ru-RU"/>
        </w:rPr>
        <w:t xml:space="preserve">из </w:t>
      </w:r>
      <w:r w:rsidRPr="0044641E">
        <w:rPr>
          <w:lang w:val="ru-RU"/>
        </w:rPr>
        <w:t xml:space="preserve">стамбених, пословних и других </w:t>
      </w:r>
      <w:r>
        <w:rPr>
          <w:lang w:val="ru-RU"/>
        </w:rPr>
        <w:t xml:space="preserve"> објеката</w:t>
      </w:r>
      <w:r w:rsidRPr="0044641E">
        <w:rPr>
          <w:lang w:val="ru-RU"/>
        </w:rPr>
        <w:t>, осим старог намештаја</w:t>
      </w:r>
      <w:r>
        <w:rPr>
          <w:lang w:val="ru-RU"/>
        </w:rPr>
        <w:t xml:space="preserve">, апарата за домаћинство, </w:t>
      </w:r>
      <w:r w:rsidRPr="0044641E">
        <w:rPr>
          <w:lang w:val="ru-RU"/>
        </w:rPr>
        <w:t xml:space="preserve"> индустријск</w:t>
      </w:r>
      <w:r>
        <w:rPr>
          <w:lang w:val="ru-RU"/>
        </w:rPr>
        <w:t>ог отпада и опасних материја</w:t>
      </w:r>
      <w:r w:rsidRPr="0044641E">
        <w:rPr>
          <w:lang w:val="ru-RU"/>
        </w:rPr>
        <w:t>, занатске и пољопривредне делатности, шљака из котларница, земље, грађевинског шута, камена, цигле и сл.</w:t>
      </w:r>
    </w:p>
    <w:p w:rsidR="004E5699" w:rsidRPr="00ED1538" w:rsidRDefault="004E5699" w:rsidP="004E5699">
      <w:pPr>
        <w:jc w:val="both"/>
        <w:rPr>
          <w:lang w:val="sr-Cyrl-CS"/>
        </w:rPr>
      </w:pPr>
      <w:r w:rsidRPr="0044641E">
        <w:rPr>
          <w:lang w:val="ru-RU"/>
        </w:rPr>
        <w:t xml:space="preserve"> </w:t>
      </w:r>
    </w:p>
    <w:p w:rsidR="004E5699" w:rsidRDefault="004E5699" w:rsidP="004E5699">
      <w:pPr>
        <w:jc w:val="center"/>
        <w:rPr>
          <w:b/>
          <w:lang w:val="ru-RU"/>
        </w:rPr>
      </w:pPr>
      <w:r w:rsidRPr="00162575">
        <w:rPr>
          <w:b/>
          <w:lang w:val="ru-RU"/>
        </w:rPr>
        <w:t>Члан 9.</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Кућно смеће, осим старог намештаја, апарата за домаћинство, картонске, стаклене, пластичне и металне амбалаже, новина и др. папира, одлаже се у контејнере, односно судове за држање смећа. </w:t>
      </w:r>
    </w:p>
    <w:p w:rsidR="004E5699" w:rsidRPr="0044641E" w:rsidRDefault="004E5699" w:rsidP="004E5699">
      <w:pPr>
        <w:jc w:val="both"/>
        <w:rPr>
          <w:lang w:val="ru-RU"/>
        </w:rPr>
      </w:pPr>
      <w:r>
        <w:rPr>
          <w:lang w:val="ru-RU"/>
        </w:rPr>
        <w:tab/>
      </w:r>
      <w:r w:rsidRPr="0044641E">
        <w:rPr>
          <w:lang w:val="ru-RU"/>
        </w:rPr>
        <w:t xml:space="preserve">Стари намештај, апарати за домаћинство, и други кабасти предмети који ималац не жели више да користи, остављају се поред контејнера, односно судова за држање смећа. Ово смеће износи се у договору са </w:t>
      </w:r>
      <w:r>
        <w:rPr>
          <w:lang w:val="sr-Latn-CS"/>
        </w:rPr>
        <w:t>PWW</w:t>
      </w:r>
      <w:r>
        <w:rPr>
          <w:lang w:val="ru-RU"/>
        </w:rPr>
        <w:t xml:space="preserve"> </w:t>
      </w:r>
      <w:r w:rsidRPr="0044641E">
        <w:rPr>
          <w:lang w:val="ru-RU"/>
        </w:rPr>
        <w:t>уз посебну накнаду.</w:t>
      </w:r>
    </w:p>
    <w:p w:rsidR="004E5699" w:rsidRPr="001F3925" w:rsidRDefault="004E5699" w:rsidP="004E5699">
      <w:pPr>
        <w:jc w:val="both"/>
        <w:rPr>
          <w:lang w:val="sr-Cyrl-CS"/>
        </w:rPr>
      </w:pPr>
      <w:r>
        <w:rPr>
          <w:lang w:val="ru-RU"/>
        </w:rPr>
        <w:tab/>
      </w:r>
      <w:r w:rsidRPr="001F3925">
        <w:rPr>
          <w:lang w:val="ru-RU"/>
        </w:rPr>
        <w:t xml:space="preserve">Стаклену и металну амбалажу, новине и друге папире, прикупљаће </w:t>
      </w:r>
      <w:r>
        <w:rPr>
          <w:lang w:val="sr-Latn-CS"/>
        </w:rPr>
        <w:t>PWW</w:t>
      </w:r>
      <w:r w:rsidRPr="00217D21">
        <w:rPr>
          <w:lang w:val="sr-Cyrl-CS"/>
        </w:rPr>
        <w:t xml:space="preserve"> </w:t>
      </w:r>
      <w:r w:rsidRPr="001F3925">
        <w:rPr>
          <w:lang w:val="sr-Cyrl-CS"/>
        </w:rPr>
        <w:t xml:space="preserve">коме су ти послови поверени на основу појединачних закључених уговора.  </w:t>
      </w:r>
    </w:p>
    <w:p w:rsidR="004E5699" w:rsidRPr="001F3925" w:rsidRDefault="004E5699" w:rsidP="004E5699">
      <w:pPr>
        <w:jc w:val="both"/>
        <w:rPr>
          <w:lang w:val="sr-Cyrl-CS"/>
        </w:rPr>
      </w:pPr>
      <w:r w:rsidRPr="001F3925">
        <w:rPr>
          <w:lang w:val="ru-RU"/>
        </w:rPr>
        <w:tab/>
        <w:t>Изношење картонске амбалаже из предузећа, установа, самосталних тргови</w:t>
      </w:r>
      <w:r>
        <w:rPr>
          <w:lang w:val="ru-RU"/>
        </w:rPr>
        <w:t>нских и занатских радњи, вршиће</w:t>
      </w:r>
      <w:r w:rsidRPr="001F3925">
        <w:rPr>
          <w:lang w:val="ru-RU"/>
        </w:rPr>
        <w:t xml:space="preserve">, прикупљаће </w:t>
      </w:r>
      <w:r>
        <w:rPr>
          <w:lang w:val="sr-Latn-CS"/>
        </w:rPr>
        <w:t>PWW</w:t>
      </w:r>
      <w:r w:rsidRPr="001F3925">
        <w:rPr>
          <w:lang w:val="sr-Cyrl-CS"/>
        </w:rPr>
        <w:t xml:space="preserve"> коме су ти послови поверени а на основу појединачних закључених уговора.  </w:t>
      </w:r>
    </w:p>
    <w:p w:rsidR="004E5699" w:rsidRPr="001F3925" w:rsidRDefault="004E5699" w:rsidP="004E5699">
      <w:pPr>
        <w:jc w:val="both"/>
        <w:rPr>
          <w:lang w:val="ru-RU"/>
        </w:rPr>
      </w:pPr>
      <w:r w:rsidRPr="001F3925">
        <w:rPr>
          <w:lang w:val="ru-RU"/>
        </w:rPr>
        <w:tab/>
        <w:t>Пластична  амбалажа одлагаће се у посебним контејнерима, који ће се празнити једном недељно.</w:t>
      </w:r>
    </w:p>
    <w:p w:rsidR="004E5699" w:rsidRPr="001F3925" w:rsidRDefault="004E5699" w:rsidP="004E5699">
      <w:pPr>
        <w:jc w:val="both"/>
        <w:rPr>
          <w:lang w:val="ru-RU"/>
        </w:rPr>
      </w:pPr>
      <w:r w:rsidRPr="001F3925">
        <w:rPr>
          <w:lang w:val="ru-RU"/>
        </w:rPr>
        <w:tab/>
        <w:t>Контејнери се постављају изван јавних саобраћајних површина. Изузетно контејнери се могу поставити на површине намењене пешачком саобраћају и паркирању моторних возила, уколико нема могућности да се поставе на другом месту. У том случају места за постављање контејнера, начин њихо</w:t>
      </w:r>
      <w:r>
        <w:rPr>
          <w:lang w:val="ru-RU"/>
        </w:rPr>
        <w:t xml:space="preserve">вог обележавања, регулисаће се </w:t>
      </w:r>
      <w:r w:rsidRPr="001F3925">
        <w:rPr>
          <w:lang w:val="ru-RU"/>
        </w:rPr>
        <w:t xml:space="preserve">уз предходно </w:t>
      </w:r>
      <w:r>
        <w:rPr>
          <w:lang w:val="ru-RU"/>
        </w:rPr>
        <w:t>прибављену сагласност Градске управе града Прокупља</w:t>
      </w:r>
      <w:r w:rsidRPr="001F3925">
        <w:rPr>
          <w:lang w:val="ru-RU"/>
        </w:rPr>
        <w:t xml:space="preserve">. </w:t>
      </w:r>
    </w:p>
    <w:p w:rsidR="004E5699" w:rsidRPr="001F3925" w:rsidRDefault="004E5699" w:rsidP="004E5699">
      <w:pPr>
        <w:jc w:val="both"/>
        <w:rPr>
          <w:lang w:val="ru-RU"/>
        </w:rPr>
      </w:pPr>
    </w:p>
    <w:p w:rsidR="004E5699" w:rsidRDefault="004E5699" w:rsidP="004E5699">
      <w:pPr>
        <w:jc w:val="center"/>
        <w:rPr>
          <w:b/>
          <w:lang w:val="sr-Latn-RS"/>
        </w:rPr>
      </w:pPr>
    </w:p>
    <w:p w:rsidR="004E5699" w:rsidRDefault="004E5699" w:rsidP="004E5699">
      <w:pPr>
        <w:jc w:val="center"/>
        <w:rPr>
          <w:b/>
          <w:lang w:val="sr-Latn-RS"/>
        </w:rPr>
      </w:pPr>
    </w:p>
    <w:p w:rsidR="004E5699" w:rsidRDefault="004E5699" w:rsidP="004E5699">
      <w:pPr>
        <w:jc w:val="center"/>
        <w:rPr>
          <w:b/>
          <w:lang w:val="ru-RU"/>
        </w:rPr>
      </w:pPr>
      <w:r w:rsidRPr="00162575">
        <w:rPr>
          <w:b/>
          <w:lang w:val="ru-RU"/>
        </w:rPr>
        <w:t xml:space="preserve">Члан 10. </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Типове контејнера  за држање смећа, одређује </w:t>
      </w:r>
      <w:r>
        <w:rPr>
          <w:lang w:val="sr-Latn-CS"/>
        </w:rPr>
        <w:t>PWW</w:t>
      </w:r>
      <w:r>
        <w:rPr>
          <w:lang w:val="ru-RU"/>
        </w:rPr>
        <w:t xml:space="preserve"> коме су поверени послови уз сагласност Градске управе града Прокупља</w:t>
      </w:r>
      <w:r w:rsidRPr="0044641E">
        <w:rPr>
          <w:lang w:val="ru-RU"/>
        </w:rPr>
        <w:t>.</w:t>
      </w:r>
    </w:p>
    <w:p w:rsidR="004E5699" w:rsidRPr="0044641E" w:rsidRDefault="004E5699" w:rsidP="004E5699">
      <w:pPr>
        <w:jc w:val="both"/>
        <w:rPr>
          <w:lang w:val="ru-RU"/>
        </w:rPr>
      </w:pPr>
      <w:r>
        <w:rPr>
          <w:lang w:val="ru-RU"/>
        </w:rPr>
        <w:lastRenderedPageBreak/>
        <w:tab/>
      </w:r>
      <w:r w:rsidRPr="0044641E">
        <w:rPr>
          <w:lang w:val="ru-RU"/>
        </w:rPr>
        <w:t>Власници самосталних трговинских радњи, самосталних занатских радњи, самосталних угоститељских радњи и осталих радњи</w:t>
      </w:r>
      <w:r>
        <w:rPr>
          <w:lang w:val="ru-RU"/>
        </w:rPr>
        <w:t xml:space="preserve"> - предузетници,</w:t>
      </w:r>
      <w:r w:rsidRPr="0044641E">
        <w:rPr>
          <w:lang w:val="ru-RU"/>
        </w:rPr>
        <w:t xml:space="preserve"> као и сва правна лица дужни су да у објекту у коме раде смеће одлажу  искључиво у типским посудама, посебно одређеним за ту намену, које су израђене од специјалне пластике или поцинкованог лим</w:t>
      </w:r>
      <w:r>
        <w:rPr>
          <w:lang w:val="ru-RU"/>
        </w:rPr>
        <w:t>а са поклопцем</w:t>
      </w:r>
      <w:r w:rsidRPr="0044641E">
        <w:rPr>
          <w:lang w:val="ru-RU"/>
        </w:rPr>
        <w:t xml:space="preserve">. </w:t>
      </w:r>
    </w:p>
    <w:p w:rsidR="004E5699" w:rsidRPr="0044641E" w:rsidRDefault="004E5699" w:rsidP="004E5699">
      <w:pPr>
        <w:jc w:val="both"/>
        <w:rPr>
          <w:lang w:val="ru-RU"/>
        </w:rPr>
      </w:pPr>
      <w:r>
        <w:rPr>
          <w:lang w:val="ru-RU"/>
        </w:rPr>
        <w:tab/>
      </w:r>
      <w:r w:rsidRPr="0044641E">
        <w:rPr>
          <w:lang w:val="ru-RU"/>
        </w:rPr>
        <w:t xml:space="preserve">Контејнере, односно судове за држање смећа за новоизграђене објекте набавља инвеститор у броју одређеном техничком документацијом а </w:t>
      </w:r>
      <w:r>
        <w:rPr>
          <w:lang w:val="ru-RU"/>
        </w:rPr>
        <w:t xml:space="preserve">предузеће </w:t>
      </w:r>
      <w:r>
        <w:rPr>
          <w:lang w:val="sr-Latn-CS"/>
        </w:rPr>
        <w:t>PWW</w:t>
      </w:r>
      <w:r w:rsidRPr="004C70DC">
        <w:rPr>
          <w:color w:val="FF6600"/>
          <w:lang w:val="ru-RU"/>
        </w:rPr>
        <w:t xml:space="preserve"> </w:t>
      </w:r>
      <w:r>
        <w:rPr>
          <w:lang w:val="ru-RU"/>
        </w:rPr>
        <w:t xml:space="preserve">коме су поверени послови </w:t>
      </w:r>
      <w:r w:rsidRPr="0044641E">
        <w:rPr>
          <w:lang w:val="ru-RU"/>
        </w:rPr>
        <w:t xml:space="preserve">их одржава и замењује уз одређену накнаду. </w:t>
      </w:r>
    </w:p>
    <w:p w:rsidR="004E5699" w:rsidRDefault="004E5699" w:rsidP="004E5699">
      <w:pPr>
        <w:jc w:val="both"/>
        <w:rPr>
          <w:lang w:val="sr-Cyrl-RS"/>
        </w:rPr>
      </w:pPr>
      <w:r>
        <w:rPr>
          <w:lang w:val="ru-RU"/>
        </w:rPr>
        <w:tab/>
      </w:r>
      <w:r w:rsidRPr="0044641E">
        <w:rPr>
          <w:lang w:val="ru-RU"/>
        </w:rPr>
        <w:t>Контејнери се држе на месту које је за то изграђено или предвиђено техничком документациј</w:t>
      </w:r>
      <w:r>
        <w:rPr>
          <w:lang w:val="ru-RU"/>
        </w:rPr>
        <w:t>ом по којој је објекат изграђен а ако место за држа</w:t>
      </w:r>
      <w:r w:rsidRPr="0044641E">
        <w:rPr>
          <w:lang w:val="ru-RU"/>
        </w:rPr>
        <w:t>ње конт</w:t>
      </w:r>
      <w:r>
        <w:rPr>
          <w:lang w:val="ru-RU"/>
        </w:rPr>
        <w:t>е</w:t>
      </w:r>
      <w:r w:rsidRPr="0044641E">
        <w:rPr>
          <w:lang w:val="ru-RU"/>
        </w:rPr>
        <w:t>јнера није одређено на начин</w:t>
      </w:r>
      <w:r>
        <w:rPr>
          <w:lang w:val="ru-RU"/>
        </w:rPr>
        <w:t xml:space="preserve"> прописан у ст.</w:t>
      </w:r>
      <w:r>
        <w:rPr>
          <w:lang w:val="sr-Cyrl-RS"/>
        </w:rPr>
        <w:t xml:space="preserve"> </w:t>
      </w:r>
      <w:r>
        <w:t>3.</w:t>
      </w:r>
      <w:r w:rsidRPr="0044641E">
        <w:rPr>
          <w:lang w:val="ru-RU"/>
        </w:rPr>
        <w:t xml:space="preserve"> овог члана, уз предходно прибављену сагласност </w:t>
      </w:r>
      <w:r>
        <w:rPr>
          <w:lang w:val="ru-RU"/>
        </w:rPr>
        <w:t>Градске управе града Прокупља</w:t>
      </w:r>
      <w:r w:rsidRPr="0044641E">
        <w:rPr>
          <w:lang w:val="ru-RU"/>
        </w:rPr>
        <w:t xml:space="preserve">. </w:t>
      </w:r>
    </w:p>
    <w:p w:rsidR="004E5699" w:rsidRPr="00B60221" w:rsidRDefault="004E5699" w:rsidP="004E5699">
      <w:pPr>
        <w:jc w:val="both"/>
        <w:rPr>
          <w:lang w:val="sr-Cyrl-RS"/>
        </w:rPr>
      </w:pPr>
      <w:r>
        <w:rPr>
          <w:lang w:val="sr-Cyrl-RS"/>
        </w:rPr>
        <w:tab/>
        <w:t>Забрањено је самовољно померање контејнера са места које је за то предвиђено или изграђено.</w:t>
      </w:r>
    </w:p>
    <w:p w:rsidR="004E5699" w:rsidRPr="0044641E" w:rsidRDefault="004E5699" w:rsidP="004E5699">
      <w:pPr>
        <w:jc w:val="both"/>
        <w:rPr>
          <w:lang w:val="ru-RU"/>
        </w:rPr>
      </w:pPr>
    </w:p>
    <w:p w:rsidR="004E5699" w:rsidRDefault="004E5699" w:rsidP="004E5699">
      <w:pPr>
        <w:jc w:val="center"/>
        <w:rPr>
          <w:b/>
          <w:lang w:val="ru-RU"/>
        </w:rPr>
      </w:pPr>
      <w:r w:rsidRPr="00162575">
        <w:rPr>
          <w:b/>
          <w:lang w:val="ru-RU"/>
        </w:rPr>
        <w:t xml:space="preserve">Члан 11. </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t>Субјекти из става 2.</w:t>
      </w:r>
      <w:r w:rsidRPr="0044641E">
        <w:rPr>
          <w:lang w:val="ru-RU"/>
        </w:rPr>
        <w:t xml:space="preserve"> </w:t>
      </w:r>
      <w:r>
        <w:rPr>
          <w:lang w:val="ru-RU"/>
        </w:rPr>
        <w:t>члана 10. ове Одлуке дужни су да о свом трошку набаве и одржавају типске посуде за смеће.</w:t>
      </w:r>
    </w:p>
    <w:p w:rsidR="004E5699" w:rsidRDefault="004E5699" w:rsidP="004E5699">
      <w:pPr>
        <w:jc w:val="both"/>
        <w:rPr>
          <w:lang w:val="ru-RU"/>
        </w:rPr>
      </w:pPr>
      <w:r>
        <w:rPr>
          <w:lang w:val="ru-RU"/>
        </w:rPr>
        <w:tab/>
        <w:t>Домаћинствима</w:t>
      </w:r>
      <w:r w:rsidRPr="0044641E">
        <w:rPr>
          <w:lang w:val="ru-RU"/>
        </w:rPr>
        <w:t xml:space="preserve"> судове за смећ</w:t>
      </w:r>
      <w:r>
        <w:rPr>
          <w:lang w:val="ru-RU"/>
        </w:rPr>
        <w:t>е обезбеђује</w:t>
      </w:r>
      <w:r w:rsidRPr="001D469C">
        <w:rPr>
          <w:lang w:val="sr-Latn-CS"/>
        </w:rPr>
        <w:t xml:space="preserve"> </w:t>
      </w:r>
      <w:r>
        <w:rPr>
          <w:lang w:val="sr-Latn-CS"/>
        </w:rPr>
        <w:t>PWW</w:t>
      </w:r>
      <w:r>
        <w:rPr>
          <w:lang w:val="sr-Cyrl-CS"/>
        </w:rPr>
        <w:t>,</w:t>
      </w:r>
      <w:r>
        <w:rPr>
          <w:lang w:val="ru-RU"/>
        </w:rPr>
        <w:t xml:space="preserve"> </w:t>
      </w:r>
      <w:r w:rsidRPr="0044641E">
        <w:rPr>
          <w:lang w:val="ru-RU"/>
        </w:rPr>
        <w:t>судов</w:t>
      </w:r>
      <w:r>
        <w:rPr>
          <w:lang w:val="ru-RU"/>
        </w:rPr>
        <w:t>и</w:t>
      </w:r>
      <w:r w:rsidRPr="0044641E">
        <w:rPr>
          <w:lang w:val="ru-RU"/>
        </w:rPr>
        <w:t xml:space="preserve"> за смећ</w:t>
      </w:r>
      <w:r>
        <w:rPr>
          <w:lang w:val="ru-RU"/>
        </w:rPr>
        <w:t>е морају се држати у свом дворишту у типским посудама за изношење смећа, власници су дужни да посуде изнесу на улицу или до капије.</w:t>
      </w:r>
    </w:p>
    <w:p w:rsidR="004E5699" w:rsidRDefault="004E5699" w:rsidP="004E5699">
      <w:pPr>
        <w:jc w:val="both"/>
        <w:rPr>
          <w:lang w:val="sr-Cyrl-RS"/>
        </w:rPr>
      </w:pPr>
      <w:r>
        <w:rPr>
          <w:lang w:val="ru-RU"/>
        </w:rPr>
        <w:tab/>
      </w:r>
      <w:r w:rsidRPr="0044641E">
        <w:rPr>
          <w:lang w:val="ru-RU"/>
        </w:rPr>
        <w:t>Власници кланица, месарских радњи и угоститељских објеката дужни су да за депоновање костију и отпада сличног порекла обезбеде посебне судове. Изношење и пражњење таквих судова вршиће</w:t>
      </w:r>
      <w:r>
        <w:rPr>
          <w:lang w:val="ru-RU"/>
        </w:rPr>
        <w:t xml:space="preserve"> </w:t>
      </w:r>
      <w:r>
        <w:rPr>
          <w:lang w:val="sr-Latn-CS"/>
        </w:rPr>
        <w:t>PWW</w:t>
      </w:r>
      <w:r w:rsidRPr="0044641E">
        <w:rPr>
          <w:lang w:val="ru-RU"/>
        </w:rPr>
        <w:t xml:space="preserve"> по уговору са власницима, уз посебну накнаду. </w:t>
      </w:r>
    </w:p>
    <w:p w:rsidR="004E5699" w:rsidRDefault="004E5699" w:rsidP="004E5699">
      <w:pPr>
        <w:jc w:val="both"/>
        <w:rPr>
          <w:lang w:val="sr-Cyrl-RS"/>
        </w:rPr>
      </w:pPr>
    </w:p>
    <w:p w:rsidR="004E5699" w:rsidRPr="00033240" w:rsidRDefault="004E5699" w:rsidP="004E5699">
      <w:pPr>
        <w:jc w:val="both"/>
        <w:rPr>
          <w:lang w:val="sr-Cyrl-RS"/>
        </w:rPr>
      </w:pPr>
    </w:p>
    <w:p w:rsidR="004E5699" w:rsidRDefault="004E5699" w:rsidP="004E5699">
      <w:pPr>
        <w:jc w:val="center"/>
        <w:rPr>
          <w:b/>
          <w:lang w:val="ru-RU"/>
        </w:rPr>
      </w:pPr>
      <w:r w:rsidRPr="00162575">
        <w:rPr>
          <w:b/>
          <w:lang w:val="ru-RU"/>
        </w:rPr>
        <w:t>Члан 12.</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У контејнерима и судовима за држање смећа забрањено је палити смеће, бацати жар, сипати воду ил</w:t>
      </w:r>
      <w:r>
        <w:rPr>
          <w:lang w:val="ru-RU"/>
        </w:rPr>
        <w:t>и другу течност, као и бацати от</w:t>
      </w:r>
      <w:r w:rsidRPr="0044641E">
        <w:rPr>
          <w:lang w:val="ru-RU"/>
        </w:rPr>
        <w:t xml:space="preserve">патке који не спадају у кућно смеће. </w:t>
      </w:r>
    </w:p>
    <w:p w:rsidR="004E5699" w:rsidRDefault="004E5699" w:rsidP="004E5699">
      <w:pPr>
        <w:jc w:val="center"/>
        <w:rPr>
          <w:b/>
          <w:lang w:val="sr-Latn-RS"/>
        </w:rPr>
      </w:pPr>
    </w:p>
    <w:p w:rsidR="004E5699" w:rsidRPr="00B4381C" w:rsidRDefault="004E5699" w:rsidP="004E5699">
      <w:pPr>
        <w:jc w:val="center"/>
        <w:rPr>
          <w:b/>
          <w:lang w:val="sr-Latn-RS"/>
        </w:rPr>
      </w:pPr>
    </w:p>
    <w:p w:rsidR="004E5699" w:rsidRDefault="004E5699" w:rsidP="004E5699">
      <w:pPr>
        <w:jc w:val="center"/>
        <w:rPr>
          <w:b/>
          <w:lang w:val="ru-RU"/>
        </w:rPr>
      </w:pPr>
      <w:r w:rsidRPr="00162575">
        <w:rPr>
          <w:b/>
          <w:lang w:val="ru-RU"/>
        </w:rPr>
        <w:t>Члан 13.</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Pr>
          <w:lang w:val="sr-Latn-CS"/>
        </w:rPr>
        <w:t>PWW</w:t>
      </w:r>
      <w:r>
        <w:rPr>
          <w:lang w:val="ru-RU"/>
        </w:rPr>
        <w:t xml:space="preserve"> на захтев корисника стамбеног,</w:t>
      </w:r>
      <w:r w:rsidRPr="0044641E">
        <w:rPr>
          <w:lang w:val="ru-RU"/>
        </w:rPr>
        <w:t xml:space="preserve"> пословн</w:t>
      </w:r>
      <w:r>
        <w:rPr>
          <w:lang w:val="ru-RU"/>
        </w:rPr>
        <w:t xml:space="preserve">ог и другог </w:t>
      </w:r>
      <w:r w:rsidRPr="0044641E">
        <w:rPr>
          <w:lang w:val="ru-RU"/>
        </w:rPr>
        <w:t xml:space="preserve"> простор</w:t>
      </w:r>
      <w:r>
        <w:rPr>
          <w:lang w:val="ru-RU"/>
        </w:rPr>
        <w:t>а</w:t>
      </w:r>
      <w:r w:rsidRPr="0044641E">
        <w:rPr>
          <w:lang w:val="ru-RU"/>
        </w:rPr>
        <w:t xml:space="preserve"> </w:t>
      </w:r>
      <w:r>
        <w:rPr>
          <w:lang w:val="ru-RU"/>
        </w:rPr>
        <w:t xml:space="preserve">могу да </w:t>
      </w:r>
      <w:r w:rsidRPr="0044641E">
        <w:rPr>
          <w:lang w:val="ru-RU"/>
        </w:rPr>
        <w:t>изн</w:t>
      </w:r>
      <w:r>
        <w:rPr>
          <w:lang w:val="ru-RU"/>
        </w:rPr>
        <w:t>осе от</w:t>
      </w:r>
      <w:r w:rsidRPr="0044641E">
        <w:rPr>
          <w:lang w:val="ru-RU"/>
        </w:rPr>
        <w:t>патке који према чл</w:t>
      </w:r>
      <w:r>
        <w:rPr>
          <w:lang w:val="ru-RU"/>
        </w:rPr>
        <w:t>ану 8</w:t>
      </w:r>
      <w:r w:rsidRPr="0044641E">
        <w:rPr>
          <w:lang w:val="ru-RU"/>
        </w:rPr>
        <w:t>.</w:t>
      </w:r>
      <w:r>
        <w:rPr>
          <w:lang w:val="ru-RU"/>
        </w:rPr>
        <w:t xml:space="preserve"> </w:t>
      </w:r>
      <w:r w:rsidRPr="0044641E">
        <w:rPr>
          <w:lang w:val="ru-RU"/>
        </w:rPr>
        <w:t xml:space="preserve">ове Одлуке не спадају у кућно смеће и за то има право на посебну накнаду. </w:t>
      </w:r>
    </w:p>
    <w:p w:rsidR="004E5699" w:rsidRPr="0044641E" w:rsidRDefault="004E5699" w:rsidP="004E5699">
      <w:pPr>
        <w:jc w:val="both"/>
        <w:rPr>
          <w:lang w:val="ru-RU"/>
        </w:rPr>
      </w:pPr>
      <w:r>
        <w:rPr>
          <w:lang w:val="ru-RU"/>
        </w:rPr>
        <w:tab/>
      </w:r>
      <w:r w:rsidRPr="0044641E">
        <w:rPr>
          <w:lang w:val="ru-RU"/>
        </w:rPr>
        <w:t>О</w:t>
      </w:r>
      <w:r>
        <w:rPr>
          <w:lang w:val="ru-RU"/>
        </w:rPr>
        <w:t>т</w:t>
      </w:r>
      <w:r w:rsidRPr="0044641E">
        <w:rPr>
          <w:lang w:val="ru-RU"/>
        </w:rPr>
        <w:t>патке из ст.1. овог члана могу на</w:t>
      </w:r>
      <w:r>
        <w:rPr>
          <w:lang w:val="ru-RU"/>
        </w:rPr>
        <w:t xml:space="preserve"> одговарајућу </w:t>
      </w:r>
      <w:r w:rsidRPr="0044641E">
        <w:rPr>
          <w:lang w:val="ru-RU"/>
        </w:rPr>
        <w:t xml:space="preserve"> депонију </w:t>
      </w:r>
      <w:r>
        <w:rPr>
          <w:lang w:val="ru-RU"/>
        </w:rPr>
        <w:t xml:space="preserve"> у зависности од врсте отпада </w:t>
      </w:r>
      <w:r w:rsidRPr="0044641E">
        <w:rPr>
          <w:lang w:val="ru-RU"/>
        </w:rPr>
        <w:t>одвозити и друга правна и физичка лица, која ову делатност врше у складу са законом.</w:t>
      </w:r>
    </w:p>
    <w:p w:rsidR="004E5699" w:rsidRPr="0044641E" w:rsidRDefault="004E5699" w:rsidP="004E5699">
      <w:pPr>
        <w:jc w:val="both"/>
        <w:rPr>
          <w:lang w:val="ru-RU"/>
        </w:rPr>
      </w:pPr>
      <w:r>
        <w:rPr>
          <w:lang w:val="ru-RU"/>
        </w:rPr>
        <w:t xml:space="preserve">            </w:t>
      </w:r>
      <w:r>
        <w:rPr>
          <w:lang w:val="sr-Latn-CS"/>
        </w:rPr>
        <w:t>PWW</w:t>
      </w:r>
      <w:r>
        <w:rPr>
          <w:lang w:val="sr-Cyrl-CS"/>
        </w:rPr>
        <w:t xml:space="preserve"> са којима су</w:t>
      </w:r>
      <w:r>
        <w:rPr>
          <w:lang w:val="ru-RU"/>
        </w:rPr>
        <w:t xml:space="preserve"> уговорени послови </w:t>
      </w:r>
      <w:r w:rsidRPr="0044641E">
        <w:rPr>
          <w:lang w:val="ru-RU"/>
        </w:rPr>
        <w:t>својим актима утврђује тарифу по којој наплаћује накнаду из ст.1. и 2. овог члана, а на коју сагласност даје</w:t>
      </w:r>
      <w:r>
        <w:rPr>
          <w:lang w:val="ru-RU"/>
        </w:rPr>
        <w:t xml:space="preserve"> надлежни орган града Прокупља</w:t>
      </w:r>
      <w:r w:rsidRPr="0044641E">
        <w:rPr>
          <w:lang w:val="ru-RU"/>
        </w:rPr>
        <w:t xml:space="preserve">.   </w:t>
      </w:r>
    </w:p>
    <w:p w:rsidR="004E5699" w:rsidRDefault="004E5699" w:rsidP="004E5699">
      <w:pPr>
        <w:jc w:val="both"/>
        <w:rPr>
          <w:lang w:val="sr-Latn-RS"/>
        </w:rPr>
      </w:pPr>
      <w:r>
        <w:rPr>
          <w:lang w:val="ru-RU"/>
        </w:rPr>
        <w:tab/>
      </w:r>
      <w:r w:rsidRPr="0044641E">
        <w:rPr>
          <w:lang w:val="ru-RU"/>
        </w:rPr>
        <w:t xml:space="preserve">Корисници стамбеног, пословног и другог простора дужни су да одмах након изношења </w:t>
      </w:r>
      <w:r>
        <w:rPr>
          <w:lang w:val="ru-RU"/>
        </w:rPr>
        <w:t>грађевинског отпада</w:t>
      </w:r>
      <w:r w:rsidRPr="0044641E">
        <w:rPr>
          <w:lang w:val="ru-RU"/>
        </w:rPr>
        <w:t xml:space="preserve"> на посебном месту у дворишту, о томе обавесте </w:t>
      </w:r>
      <w:r>
        <w:rPr>
          <w:lang w:val="sr-Latn-CS"/>
        </w:rPr>
        <w:t>PWW</w:t>
      </w:r>
      <w:r>
        <w:rPr>
          <w:lang w:val="ru-RU"/>
        </w:rPr>
        <w:t xml:space="preserve"> ,а </w:t>
      </w:r>
      <w:r>
        <w:rPr>
          <w:lang w:val="ru-RU"/>
        </w:rPr>
        <w:lastRenderedPageBreak/>
        <w:t xml:space="preserve">који ће исто по прибављеној  сагласности  </w:t>
      </w:r>
      <w:r w:rsidRPr="0044641E">
        <w:rPr>
          <w:lang w:val="ru-RU"/>
        </w:rPr>
        <w:t>над</w:t>
      </w:r>
      <w:r>
        <w:rPr>
          <w:lang w:val="ru-RU"/>
        </w:rPr>
        <w:t xml:space="preserve">лежног органа града Прокупља </w:t>
      </w:r>
      <w:r w:rsidRPr="0044641E">
        <w:rPr>
          <w:lang w:val="ru-RU"/>
        </w:rPr>
        <w:t xml:space="preserve">у року од 24 часа од пријема овог обавештења </w:t>
      </w:r>
      <w:r>
        <w:rPr>
          <w:lang w:val="ru-RU"/>
        </w:rPr>
        <w:t>грађевински отпад</w:t>
      </w:r>
      <w:r w:rsidRPr="0044641E">
        <w:rPr>
          <w:lang w:val="ru-RU"/>
        </w:rPr>
        <w:t xml:space="preserve"> одне</w:t>
      </w:r>
      <w:r>
        <w:rPr>
          <w:lang w:val="ru-RU"/>
        </w:rPr>
        <w:t>ти на депонију.</w:t>
      </w:r>
    </w:p>
    <w:p w:rsidR="004E5699" w:rsidRDefault="004E5699" w:rsidP="004E5699">
      <w:pPr>
        <w:jc w:val="both"/>
        <w:rPr>
          <w:lang w:val="sr-Cyrl-RS"/>
        </w:rPr>
      </w:pPr>
    </w:p>
    <w:p w:rsidR="004E5699" w:rsidRDefault="004E5699" w:rsidP="004E5699">
      <w:pPr>
        <w:jc w:val="both"/>
        <w:rPr>
          <w:lang w:val="sr-Cyrl-RS"/>
        </w:rPr>
      </w:pPr>
    </w:p>
    <w:p w:rsidR="004E5699" w:rsidRDefault="004E5699" w:rsidP="004E5699">
      <w:pPr>
        <w:jc w:val="both"/>
        <w:rPr>
          <w:lang w:val="sr-Cyrl-RS"/>
        </w:rPr>
      </w:pPr>
    </w:p>
    <w:p w:rsidR="004E5699" w:rsidRPr="00BA6206" w:rsidRDefault="004E5699" w:rsidP="004E5699">
      <w:pPr>
        <w:jc w:val="both"/>
        <w:rPr>
          <w:lang w:val="sr-Cyrl-RS"/>
        </w:rPr>
      </w:pPr>
    </w:p>
    <w:p w:rsidR="004E5699" w:rsidRDefault="004E5699" w:rsidP="004E5699">
      <w:pPr>
        <w:jc w:val="center"/>
        <w:rPr>
          <w:b/>
          <w:lang w:val="ru-RU"/>
        </w:rPr>
      </w:pPr>
      <w:r w:rsidRPr="00162575">
        <w:rPr>
          <w:b/>
          <w:lang w:val="ru-RU"/>
        </w:rPr>
        <w:t>Члан 14.</w:t>
      </w:r>
    </w:p>
    <w:p w:rsidR="004E5699" w:rsidRDefault="004E5699" w:rsidP="004E5699">
      <w:pPr>
        <w:jc w:val="center"/>
        <w:rPr>
          <w:b/>
          <w:lang w:val="ru-RU"/>
        </w:rPr>
      </w:pPr>
    </w:p>
    <w:p w:rsidR="004E5699" w:rsidRPr="00BA6206" w:rsidRDefault="004E5699" w:rsidP="004E5699">
      <w:pPr>
        <w:jc w:val="both"/>
        <w:rPr>
          <w:b/>
          <w:lang w:val="ru-RU"/>
        </w:rPr>
      </w:pPr>
      <w:r>
        <w:rPr>
          <w:lang w:val="sr-Latn-CS"/>
        </w:rPr>
        <w:t>PWW</w:t>
      </w:r>
      <w:r>
        <w:rPr>
          <w:lang w:val="ru-RU"/>
        </w:rPr>
        <w:t xml:space="preserve"> </w:t>
      </w:r>
      <w:r w:rsidRPr="0044641E">
        <w:rPr>
          <w:lang w:val="ru-RU"/>
        </w:rPr>
        <w:t xml:space="preserve">кућно смеће које се одлаже у контејнере износи </w:t>
      </w:r>
      <w:r>
        <w:rPr>
          <w:lang w:val="ru-RU"/>
        </w:rPr>
        <w:t xml:space="preserve">према утврђеном плану и годишњем Програму за изношење смећа </w:t>
      </w:r>
      <w:r w:rsidRPr="0044641E">
        <w:rPr>
          <w:lang w:val="ru-RU"/>
        </w:rPr>
        <w:t xml:space="preserve">а смеће које се одлаже у судове износи једном недељно. </w:t>
      </w:r>
    </w:p>
    <w:p w:rsidR="004E5699" w:rsidRPr="0044641E" w:rsidRDefault="004E5699" w:rsidP="004E5699">
      <w:pPr>
        <w:jc w:val="both"/>
        <w:rPr>
          <w:lang w:val="ru-RU"/>
        </w:rPr>
      </w:pPr>
      <w:r>
        <w:rPr>
          <w:lang w:val="ru-RU"/>
        </w:rPr>
        <w:tab/>
      </w:r>
      <w:r w:rsidRPr="0044641E">
        <w:rPr>
          <w:lang w:val="ru-RU"/>
        </w:rPr>
        <w:t xml:space="preserve">Уколико је возилима </w:t>
      </w:r>
      <w:r>
        <w:rPr>
          <w:lang w:val="sr-Latn-CS"/>
        </w:rPr>
        <w:t>PWW</w:t>
      </w:r>
      <w:r>
        <w:rPr>
          <w:lang w:val="ru-RU"/>
        </w:rPr>
        <w:t xml:space="preserve">  </w:t>
      </w:r>
      <w:r w:rsidRPr="0044641E">
        <w:rPr>
          <w:lang w:val="ru-RU"/>
        </w:rPr>
        <w:t>потпуно онемогућен прил</w:t>
      </w:r>
      <w:r>
        <w:rPr>
          <w:lang w:val="ru-RU"/>
        </w:rPr>
        <w:t xml:space="preserve">аз у поједине улице или насеља, Градска управа града Прокупља </w:t>
      </w:r>
      <w:r w:rsidRPr="0044641E">
        <w:rPr>
          <w:lang w:val="ru-RU"/>
        </w:rPr>
        <w:t xml:space="preserve">и </w:t>
      </w:r>
      <w:r>
        <w:rPr>
          <w:lang w:val="sr-Latn-CS"/>
        </w:rPr>
        <w:t>PWW</w:t>
      </w:r>
      <w:r w:rsidRPr="0044641E">
        <w:rPr>
          <w:lang w:val="ru-RU"/>
        </w:rPr>
        <w:t xml:space="preserve"> одређују место на коме ће се држати кућно смеће до изношења, као и динамику изношења смећа. </w:t>
      </w:r>
    </w:p>
    <w:p w:rsidR="004E5699" w:rsidRPr="00033240" w:rsidRDefault="004E5699" w:rsidP="004E5699">
      <w:pPr>
        <w:jc w:val="both"/>
        <w:rPr>
          <w:lang w:val="sr-Cyrl-RS"/>
        </w:rPr>
      </w:pPr>
      <w:r w:rsidRPr="0044641E">
        <w:rPr>
          <w:lang w:val="ru-RU"/>
        </w:rPr>
        <w:tab/>
      </w:r>
      <w:r w:rsidRPr="0044641E">
        <w:rPr>
          <w:lang w:val="ru-RU"/>
        </w:rPr>
        <w:tab/>
      </w:r>
      <w:r w:rsidRPr="006A4B6D">
        <w:rPr>
          <w:lang w:val="ru-RU"/>
        </w:rPr>
        <w:t xml:space="preserve"> </w:t>
      </w:r>
    </w:p>
    <w:p w:rsidR="004E5699" w:rsidRDefault="004E5699" w:rsidP="004E5699">
      <w:pPr>
        <w:jc w:val="center"/>
        <w:rPr>
          <w:b/>
          <w:lang w:val="ru-RU"/>
        </w:rPr>
      </w:pPr>
    </w:p>
    <w:p w:rsidR="004E5699" w:rsidRDefault="004E5699" w:rsidP="004E5699">
      <w:pPr>
        <w:jc w:val="center"/>
        <w:rPr>
          <w:b/>
          <w:lang w:val="ru-RU"/>
        </w:rPr>
      </w:pPr>
      <w:r w:rsidRPr="00162575">
        <w:rPr>
          <w:b/>
          <w:lang w:val="ru-RU"/>
        </w:rPr>
        <w:t>Члан 15.</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t xml:space="preserve">Кућно смеће </w:t>
      </w:r>
      <w:r w:rsidRPr="0044641E">
        <w:rPr>
          <w:lang w:val="ru-RU"/>
        </w:rPr>
        <w:t>се износи дању, с тим што се у појединим улицама на територији града изношење смећа не може вршити од 6 - 8 часова и од 14 - 16 часова.</w:t>
      </w:r>
    </w:p>
    <w:p w:rsidR="004E5699" w:rsidRDefault="004E5699" w:rsidP="004E5699">
      <w:pPr>
        <w:jc w:val="both"/>
        <w:rPr>
          <w:lang w:val="sr-Cyrl-RS"/>
        </w:rPr>
      </w:pPr>
      <w:r>
        <w:rPr>
          <w:lang w:val="ru-RU"/>
        </w:rPr>
        <w:tab/>
      </w:r>
      <w:r w:rsidRPr="0044641E">
        <w:rPr>
          <w:lang w:val="ru-RU"/>
        </w:rPr>
        <w:t xml:space="preserve">Улице из ст.1. овог члана, одређује </w:t>
      </w:r>
      <w:r>
        <w:rPr>
          <w:lang w:val="ru-RU"/>
        </w:rPr>
        <w:t xml:space="preserve">Градска управа града Прокупља </w:t>
      </w:r>
      <w:r w:rsidRPr="0044641E">
        <w:rPr>
          <w:lang w:val="ru-RU"/>
        </w:rPr>
        <w:t xml:space="preserve">по прибављеном мишљењу </w:t>
      </w:r>
      <w:r>
        <w:rPr>
          <w:lang w:val="sr-Latn-CS"/>
        </w:rPr>
        <w:t>PWW</w:t>
      </w:r>
      <w:r>
        <w:rPr>
          <w:lang w:val="sr-Cyrl-CS"/>
        </w:rPr>
        <w:t>.</w:t>
      </w:r>
    </w:p>
    <w:p w:rsidR="004E5699" w:rsidRPr="00033240" w:rsidRDefault="004E5699" w:rsidP="004E5699">
      <w:pPr>
        <w:jc w:val="both"/>
        <w:rPr>
          <w:b/>
          <w:lang w:val="sr-Cyrl-RS"/>
        </w:rPr>
      </w:pPr>
    </w:p>
    <w:p w:rsidR="004E5699" w:rsidRDefault="004E5699" w:rsidP="004E5699">
      <w:pPr>
        <w:jc w:val="center"/>
        <w:rPr>
          <w:b/>
          <w:lang w:val="ru-RU"/>
        </w:rPr>
      </w:pPr>
      <w:r w:rsidRPr="00162575">
        <w:rPr>
          <w:b/>
          <w:lang w:val="ru-RU"/>
        </w:rPr>
        <w:t>Члан 16.</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При изношењу кућног смећа и отпадака </w:t>
      </w:r>
      <w:r>
        <w:rPr>
          <w:lang w:val="sr-Latn-CS"/>
        </w:rPr>
        <w:t>PWW</w:t>
      </w:r>
      <w:r w:rsidRPr="0044641E">
        <w:rPr>
          <w:lang w:val="ru-RU"/>
        </w:rPr>
        <w:t xml:space="preserve"> дужна је нарочито да води рачуна да се смеће и отпаци не расипају, не подиже прашина и не ствара бука као и да се не прљају </w:t>
      </w:r>
      <w:r>
        <w:rPr>
          <w:lang w:val="ru-RU"/>
        </w:rPr>
        <w:t xml:space="preserve">површине одређене за држање смећа </w:t>
      </w:r>
      <w:r w:rsidRPr="0044641E">
        <w:rPr>
          <w:lang w:val="ru-RU"/>
        </w:rPr>
        <w:t xml:space="preserve">и не оштећују </w:t>
      </w:r>
      <w:r>
        <w:rPr>
          <w:lang w:val="ru-RU"/>
        </w:rPr>
        <w:t>судови</w:t>
      </w:r>
      <w:r w:rsidRPr="0044641E">
        <w:rPr>
          <w:lang w:val="ru-RU"/>
        </w:rPr>
        <w:t xml:space="preserve"> за држање смећа.</w:t>
      </w:r>
    </w:p>
    <w:p w:rsidR="004E5699" w:rsidRDefault="004E5699" w:rsidP="004E5699">
      <w:pPr>
        <w:jc w:val="both"/>
        <w:rPr>
          <w:lang w:val="ru-RU"/>
        </w:rPr>
      </w:pPr>
      <w:r>
        <w:rPr>
          <w:lang w:val="ru-RU"/>
        </w:rPr>
        <w:tab/>
      </w:r>
      <w:r w:rsidRPr="0044641E">
        <w:rPr>
          <w:lang w:val="ru-RU"/>
        </w:rPr>
        <w:t>После изношења смећа улични простор мора се очистити.</w:t>
      </w:r>
    </w:p>
    <w:p w:rsidR="004E5699" w:rsidRDefault="004E5699" w:rsidP="004E5699">
      <w:pPr>
        <w:jc w:val="both"/>
        <w:rPr>
          <w:lang w:val="sr-Cyrl-RS"/>
        </w:rPr>
      </w:pPr>
    </w:p>
    <w:p w:rsidR="004E5699" w:rsidRPr="00033240" w:rsidRDefault="004E5699" w:rsidP="004E5699">
      <w:pPr>
        <w:jc w:val="both"/>
        <w:rPr>
          <w:lang w:val="sr-Cyrl-RS"/>
        </w:rPr>
      </w:pPr>
    </w:p>
    <w:p w:rsidR="004E5699" w:rsidRDefault="004E5699" w:rsidP="004E5699">
      <w:pPr>
        <w:jc w:val="center"/>
        <w:rPr>
          <w:b/>
          <w:lang w:val="ru-RU"/>
        </w:rPr>
      </w:pPr>
      <w:r w:rsidRPr="00162575">
        <w:rPr>
          <w:b/>
          <w:lang w:val="ru-RU"/>
        </w:rPr>
        <w:t>Члан 17.</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Смеће и отпаци са јавних површина, кућно смеће и отпаци који не спадају у кућно смеће одвозе се и депонују </w:t>
      </w:r>
      <w:r>
        <w:rPr>
          <w:lang w:val="ru-RU"/>
        </w:rPr>
        <w:t>у складу са уговором.</w:t>
      </w:r>
    </w:p>
    <w:p w:rsidR="004E5699" w:rsidRDefault="004E5699" w:rsidP="004E5699">
      <w:pPr>
        <w:jc w:val="both"/>
        <w:rPr>
          <w:lang w:val="ru-RU"/>
        </w:rPr>
      </w:pPr>
      <w:r>
        <w:rPr>
          <w:lang w:val="ru-RU"/>
        </w:rPr>
        <w:tab/>
        <w:t xml:space="preserve">Градска управа града Прокупља </w:t>
      </w:r>
      <w:r w:rsidRPr="0044641E">
        <w:rPr>
          <w:lang w:val="ru-RU"/>
        </w:rPr>
        <w:t>може за потребе насипања, односно нивелисања терена одредити да се земља која се ископава са одређених градилишта не истоварује на депонији већ на терен који се насипа, односн</w:t>
      </w:r>
      <w:r>
        <w:rPr>
          <w:lang w:val="ru-RU"/>
        </w:rPr>
        <w:t>о нивелише.</w:t>
      </w:r>
      <w:r>
        <w:rPr>
          <w:lang w:val="ru-RU"/>
        </w:rPr>
        <w:tab/>
      </w:r>
      <w:r>
        <w:rPr>
          <w:lang w:val="ru-RU"/>
        </w:rPr>
        <w:tab/>
      </w:r>
    </w:p>
    <w:p w:rsidR="004E5699" w:rsidRDefault="004E5699" w:rsidP="004E5699">
      <w:pPr>
        <w:jc w:val="both"/>
        <w:rPr>
          <w:lang w:val="sr-Latn-RS"/>
        </w:rPr>
      </w:pPr>
      <w:r>
        <w:rPr>
          <w:lang w:val="ru-RU"/>
        </w:rPr>
        <w:tab/>
      </w:r>
    </w:p>
    <w:p w:rsidR="004E5699" w:rsidRPr="006704FF" w:rsidRDefault="004E5699" w:rsidP="004E5699">
      <w:pPr>
        <w:jc w:val="both"/>
        <w:rPr>
          <w:b/>
          <w:lang w:val="sr-Latn-RS"/>
        </w:rPr>
      </w:pPr>
    </w:p>
    <w:p w:rsidR="004E5699" w:rsidRDefault="004E5699" w:rsidP="004E5699">
      <w:pPr>
        <w:jc w:val="center"/>
        <w:rPr>
          <w:b/>
          <w:lang w:val="ru-RU"/>
        </w:rPr>
      </w:pPr>
      <w:r w:rsidRPr="00162575">
        <w:rPr>
          <w:b/>
          <w:lang w:val="ru-RU"/>
        </w:rPr>
        <w:t>Члан 18.</w:t>
      </w:r>
    </w:p>
    <w:p w:rsidR="004E5699" w:rsidRPr="00162575" w:rsidRDefault="004E5699" w:rsidP="004E5699">
      <w:pPr>
        <w:jc w:val="center"/>
        <w:rPr>
          <w:b/>
          <w:lang w:val="ru-RU"/>
        </w:rPr>
      </w:pPr>
    </w:p>
    <w:p w:rsidR="004E5699" w:rsidRDefault="004E5699" w:rsidP="004E5699">
      <w:pPr>
        <w:jc w:val="both"/>
        <w:rPr>
          <w:lang w:val="sr-Latn-RS"/>
        </w:rPr>
      </w:pPr>
      <w:r>
        <w:rPr>
          <w:lang w:val="ru-RU"/>
        </w:rPr>
        <w:tab/>
        <w:t>Предузеће</w:t>
      </w:r>
      <w:r w:rsidRPr="0044641E">
        <w:rPr>
          <w:lang w:val="ru-RU"/>
        </w:rPr>
        <w:t xml:space="preserve"> је овлашћен</w:t>
      </w:r>
      <w:r>
        <w:rPr>
          <w:lang w:val="ru-RU"/>
        </w:rPr>
        <w:t xml:space="preserve">о </w:t>
      </w:r>
      <w:r w:rsidRPr="0044641E">
        <w:rPr>
          <w:lang w:val="ru-RU"/>
        </w:rPr>
        <w:t xml:space="preserve"> да врши чишћење септичких јама и одвожење фекалија.</w:t>
      </w:r>
      <w:r>
        <w:rPr>
          <w:lang w:val="sr-Latn-RS"/>
        </w:rPr>
        <w:t xml:space="preserve"> </w:t>
      </w:r>
    </w:p>
    <w:p w:rsidR="004E5699" w:rsidRDefault="004E5699" w:rsidP="004E5699">
      <w:pPr>
        <w:jc w:val="both"/>
        <w:rPr>
          <w:lang w:val="ru-RU"/>
        </w:rPr>
      </w:pPr>
      <w:r w:rsidRPr="0044641E">
        <w:rPr>
          <w:lang w:val="ru-RU"/>
        </w:rPr>
        <w:t>Фекалије се изручују у градску канализацију, на местима која одреди</w:t>
      </w:r>
      <w:r>
        <w:rPr>
          <w:lang w:val="ru-RU"/>
        </w:rPr>
        <w:t xml:space="preserve"> Градска управа града Прокупља</w:t>
      </w:r>
      <w:r w:rsidRPr="0044641E">
        <w:rPr>
          <w:lang w:val="ru-RU"/>
        </w:rPr>
        <w:t xml:space="preserve">, по прибављеном мишљењу Предузећа које се стара о одржавању  градске канализације. </w:t>
      </w:r>
    </w:p>
    <w:p w:rsidR="00E26E4A" w:rsidRPr="006704FF" w:rsidRDefault="00E26E4A" w:rsidP="004E5699">
      <w:pPr>
        <w:jc w:val="both"/>
        <w:rPr>
          <w:lang w:val="ru-RU"/>
        </w:rPr>
      </w:pPr>
    </w:p>
    <w:p w:rsidR="004E5699" w:rsidRPr="00BA6206" w:rsidRDefault="004E5699" w:rsidP="004E5699">
      <w:pPr>
        <w:jc w:val="both"/>
        <w:rPr>
          <w:lang w:val="sr-Cyrl-RS"/>
        </w:rPr>
      </w:pPr>
    </w:p>
    <w:p w:rsidR="004E5699" w:rsidRPr="00162575" w:rsidRDefault="004E5699" w:rsidP="004E5699">
      <w:pPr>
        <w:jc w:val="center"/>
        <w:rPr>
          <w:b/>
          <w:lang w:val="ru-RU"/>
        </w:rPr>
      </w:pPr>
      <w:r w:rsidRPr="00162575">
        <w:rPr>
          <w:b/>
          <w:lang w:val="ru-RU"/>
        </w:rPr>
        <w:lastRenderedPageBreak/>
        <w:t>Члан 19.</w:t>
      </w:r>
    </w:p>
    <w:p w:rsidR="004E5699" w:rsidRPr="0044641E" w:rsidRDefault="004E5699" w:rsidP="004E5699">
      <w:pPr>
        <w:jc w:val="both"/>
        <w:rPr>
          <w:lang w:val="ru-RU"/>
        </w:rPr>
      </w:pPr>
      <w:r>
        <w:rPr>
          <w:lang w:val="ru-RU"/>
        </w:rPr>
        <w:tab/>
      </w:r>
    </w:p>
    <w:p w:rsidR="004E5699" w:rsidRDefault="004E5699" w:rsidP="004E5699">
      <w:pPr>
        <w:jc w:val="both"/>
        <w:rPr>
          <w:lang w:val="ru-RU"/>
        </w:rPr>
      </w:pPr>
      <w:r>
        <w:rPr>
          <w:lang w:val="ru-RU"/>
        </w:rPr>
        <w:tab/>
      </w:r>
      <w:r w:rsidRPr="0044641E">
        <w:rPr>
          <w:lang w:val="ru-RU"/>
        </w:rPr>
        <w:t xml:space="preserve">Места на којима се изручују фекалије морају бити уређена тако да се не расипају и не шири смрад. Ова места морају бити снабдевена инсталацијама за прање возила и свако возило после пражњења мора се опрати и дезинфиковати. </w:t>
      </w:r>
    </w:p>
    <w:p w:rsidR="004E5699" w:rsidRPr="00BA6206" w:rsidRDefault="004E5699" w:rsidP="004E5699">
      <w:pPr>
        <w:jc w:val="both"/>
        <w:rPr>
          <w:lang w:val="ru-RU"/>
        </w:rPr>
      </w:pPr>
    </w:p>
    <w:p w:rsidR="004E5699" w:rsidRDefault="004E5699" w:rsidP="004E5699">
      <w:pPr>
        <w:jc w:val="center"/>
        <w:rPr>
          <w:b/>
          <w:lang w:val="ru-RU"/>
        </w:rPr>
      </w:pPr>
      <w:r w:rsidRPr="00162575">
        <w:rPr>
          <w:b/>
          <w:lang w:val="ru-RU"/>
        </w:rPr>
        <w:t>Члан 2</w:t>
      </w:r>
      <w:r>
        <w:rPr>
          <w:b/>
          <w:lang w:val="ru-RU"/>
        </w:rPr>
        <w:t>0</w:t>
      </w:r>
      <w:r w:rsidRPr="00162575">
        <w:rPr>
          <w:b/>
          <w:lang w:val="ru-RU"/>
        </w:rPr>
        <w:t xml:space="preserve">. </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У циљу одржавања чистоће града није дозвољено држање и чување крупне и ситне стоке у границама градског грађевинског </w:t>
      </w:r>
      <w:r>
        <w:rPr>
          <w:lang w:val="ru-RU"/>
        </w:rPr>
        <w:t>земљишта</w:t>
      </w:r>
      <w:r w:rsidRPr="0044641E">
        <w:rPr>
          <w:lang w:val="ru-RU"/>
        </w:rPr>
        <w:t xml:space="preserve">. </w:t>
      </w:r>
    </w:p>
    <w:p w:rsidR="004E5699" w:rsidRPr="0044641E" w:rsidRDefault="004E5699" w:rsidP="004E5699">
      <w:pPr>
        <w:jc w:val="both"/>
        <w:rPr>
          <w:lang w:val="ru-RU"/>
        </w:rPr>
      </w:pPr>
      <w:r>
        <w:rPr>
          <w:lang w:val="ru-RU"/>
        </w:rPr>
        <w:tab/>
      </w:r>
      <w:r w:rsidRPr="0044641E">
        <w:rPr>
          <w:lang w:val="ru-RU"/>
        </w:rPr>
        <w:t>Дозвољава се чување живине, кунића, нутрије и сл. до 10 комада у кавезима, односно живинарницима, уколико су од стамбених објеката суседа удаљени најмање 10  метара</w:t>
      </w:r>
      <w:r w:rsidRPr="006A4B6D">
        <w:rPr>
          <w:lang w:val="ru-RU"/>
        </w:rPr>
        <w:t>.</w:t>
      </w:r>
      <w:r w:rsidRPr="0044641E">
        <w:rPr>
          <w:lang w:val="ru-RU"/>
        </w:rPr>
        <w:t xml:space="preserve">                    </w:t>
      </w:r>
    </w:p>
    <w:p w:rsidR="004E5699" w:rsidRPr="0044641E" w:rsidRDefault="004E5699" w:rsidP="004E5699">
      <w:pPr>
        <w:jc w:val="both"/>
        <w:rPr>
          <w:lang w:val="ru-RU"/>
        </w:rPr>
      </w:pPr>
      <w:r>
        <w:rPr>
          <w:lang w:val="ru-RU"/>
        </w:rPr>
        <w:tab/>
      </w:r>
      <w:r w:rsidRPr="0044641E">
        <w:rPr>
          <w:lang w:val="ru-RU"/>
        </w:rPr>
        <w:t>Живинарници и кавези морају се р</w:t>
      </w:r>
      <w:r>
        <w:rPr>
          <w:lang w:val="ru-RU"/>
        </w:rPr>
        <w:t>е</w:t>
      </w:r>
      <w:r w:rsidRPr="0044641E">
        <w:rPr>
          <w:lang w:val="ru-RU"/>
        </w:rPr>
        <w:t xml:space="preserve">довно чистити и најмање два пута годишње дезинфиковати. </w:t>
      </w:r>
    </w:p>
    <w:p w:rsidR="004E5699" w:rsidRPr="0044641E" w:rsidRDefault="004E5699" w:rsidP="004E5699">
      <w:pPr>
        <w:jc w:val="both"/>
        <w:rPr>
          <w:lang w:val="ru-RU"/>
        </w:rPr>
      </w:pPr>
    </w:p>
    <w:p w:rsidR="004E5699" w:rsidRDefault="004E5699" w:rsidP="004E5699">
      <w:pPr>
        <w:jc w:val="center"/>
        <w:rPr>
          <w:b/>
          <w:lang w:val="ru-RU"/>
        </w:rPr>
      </w:pPr>
      <w:r w:rsidRPr="00162575">
        <w:rPr>
          <w:b/>
          <w:lang w:val="ru-RU"/>
        </w:rPr>
        <w:t>Члан 2</w:t>
      </w:r>
      <w:r>
        <w:rPr>
          <w:b/>
          <w:lang w:val="ru-RU"/>
        </w:rPr>
        <w:t>1</w:t>
      </w:r>
      <w:r w:rsidRPr="00162575">
        <w:rPr>
          <w:b/>
          <w:lang w:val="ru-RU"/>
        </w:rPr>
        <w:t>.</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Голубови се могу држати у породичним стамбеним зградама у посебно изграђеним просторијама и објектима, под условом да се држањем истих не загађује околина. </w:t>
      </w:r>
    </w:p>
    <w:p w:rsidR="004E5699" w:rsidRPr="0044641E" w:rsidRDefault="004E5699" w:rsidP="004E5699">
      <w:pPr>
        <w:jc w:val="both"/>
        <w:rPr>
          <w:lang w:val="ru-RU"/>
        </w:rPr>
      </w:pPr>
      <w:r>
        <w:rPr>
          <w:lang w:val="ru-RU"/>
        </w:rPr>
        <w:tab/>
      </w:r>
      <w:r w:rsidRPr="0044641E">
        <w:rPr>
          <w:lang w:val="ru-RU"/>
        </w:rPr>
        <w:t>Подови у објектима из предходног става морају бити изграђени од непропустивог материјала са нагибом према каналу за одвођење нечистоће и воде у канализациону јаму или ђубриште.</w:t>
      </w:r>
    </w:p>
    <w:p w:rsidR="004E5699" w:rsidRDefault="004E5699" w:rsidP="004E5699">
      <w:pPr>
        <w:jc w:val="both"/>
        <w:rPr>
          <w:lang w:val="ru-RU"/>
        </w:rPr>
      </w:pPr>
      <w:r>
        <w:rPr>
          <w:lang w:val="ru-RU"/>
        </w:rPr>
        <w:tab/>
      </w:r>
      <w:r w:rsidRPr="0044641E">
        <w:rPr>
          <w:lang w:val="ru-RU"/>
        </w:rPr>
        <w:t>Објекти у којима се чувају голубови морају бити удаљени од стамбених и водених објеката најмање 10 метара.</w:t>
      </w:r>
    </w:p>
    <w:p w:rsidR="004E5699" w:rsidRPr="0044641E" w:rsidRDefault="004E5699" w:rsidP="004E5699">
      <w:pPr>
        <w:ind w:firstLine="720"/>
        <w:jc w:val="both"/>
        <w:rPr>
          <w:lang w:val="ru-RU"/>
        </w:rPr>
      </w:pPr>
      <w:r w:rsidRPr="0044641E">
        <w:rPr>
          <w:lang w:val="ru-RU"/>
        </w:rPr>
        <w:t xml:space="preserve">У заједничком стамбеном објекту или дворишту </w:t>
      </w:r>
      <w:r>
        <w:rPr>
          <w:lang w:val="ru-RU"/>
        </w:rPr>
        <w:t>голубови</w:t>
      </w:r>
      <w:r w:rsidRPr="0044641E">
        <w:rPr>
          <w:lang w:val="ru-RU"/>
        </w:rPr>
        <w:t xml:space="preserve"> се могу држати само ако постоји сагласност свих станара. </w:t>
      </w:r>
    </w:p>
    <w:p w:rsidR="004E5699" w:rsidRDefault="004E5699" w:rsidP="004E5699">
      <w:pPr>
        <w:jc w:val="both"/>
        <w:rPr>
          <w:lang w:val="sr-Cyrl-RS"/>
        </w:rPr>
      </w:pPr>
      <w:r>
        <w:rPr>
          <w:lang w:val="ru-RU"/>
        </w:rPr>
        <w:tab/>
      </w:r>
      <w:r w:rsidRPr="0044641E">
        <w:rPr>
          <w:lang w:val="ru-RU"/>
        </w:rPr>
        <w:t xml:space="preserve">Објекти се морају редовно чистити и најмање </w:t>
      </w:r>
      <w:r>
        <w:rPr>
          <w:lang w:val="ru-RU"/>
        </w:rPr>
        <w:t>два пута годишње дезинфиковати.</w:t>
      </w:r>
    </w:p>
    <w:p w:rsidR="004E5699" w:rsidRPr="006651D6" w:rsidRDefault="004E5699" w:rsidP="004E5699">
      <w:pPr>
        <w:jc w:val="both"/>
        <w:rPr>
          <w:lang w:val="sr-Cyrl-RS"/>
        </w:rPr>
      </w:pPr>
      <w:r>
        <w:rPr>
          <w:lang w:val="sr-Cyrl-RS"/>
        </w:rPr>
        <w:tab/>
        <w:t>Забрањено је држање голубова на терасама, балконима, лођама и заједничким терасама стамбених зграда.</w:t>
      </w:r>
    </w:p>
    <w:p w:rsidR="004E5699" w:rsidRDefault="004E5699" w:rsidP="004E5699">
      <w:pPr>
        <w:jc w:val="both"/>
        <w:rPr>
          <w:lang w:val="sr-Latn-RS"/>
        </w:rPr>
      </w:pPr>
    </w:p>
    <w:p w:rsidR="004E5699" w:rsidRPr="00BA6206" w:rsidRDefault="004E5699" w:rsidP="004E5699">
      <w:pPr>
        <w:jc w:val="both"/>
        <w:rPr>
          <w:lang w:val="sr-Cyrl-RS"/>
        </w:rPr>
      </w:pPr>
    </w:p>
    <w:p w:rsidR="004E5699" w:rsidRPr="00593B51" w:rsidRDefault="004E5699" w:rsidP="004E5699">
      <w:pPr>
        <w:jc w:val="center"/>
        <w:rPr>
          <w:b/>
          <w:lang w:val="ru-RU"/>
        </w:rPr>
      </w:pPr>
      <w:r w:rsidRPr="00593B51">
        <w:rPr>
          <w:b/>
          <w:lang w:val="ru-RU"/>
        </w:rPr>
        <w:t>Члан 22.</w:t>
      </w:r>
    </w:p>
    <w:p w:rsidR="004E5699" w:rsidRPr="00593B51" w:rsidRDefault="004E5699" w:rsidP="004E5699">
      <w:pPr>
        <w:jc w:val="center"/>
        <w:rPr>
          <w:b/>
          <w:lang w:val="ru-RU"/>
        </w:rPr>
      </w:pPr>
    </w:p>
    <w:p w:rsidR="004E5699" w:rsidRPr="00593B51" w:rsidRDefault="004E5699" w:rsidP="004E5699">
      <w:pPr>
        <w:jc w:val="both"/>
        <w:rPr>
          <w:lang w:val="sr-Cyrl-RS"/>
        </w:rPr>
      </w:pPr>
      <w:r w:rsidRPr="00593B51">
        <w:rPr>
          <w:lang w:val="ru-RU"/>
        </w:rPr>
        <w:tab/>
        <w:t>Домаћинство може држати псе и мачке.</w:t>
      </w:r>
    </w:p>
    <w:p w:rsidR="004E5699" w:rsidRPr="00593B51" w:rsidRDefault="004E5699" w:rsidP="004E5699">
      <w:pPr>
        <w:jc w:val="both"/>
        <w:rPr>
          <w:lang w:val="sr-Cyrl-RS"/>
        </w:rPr>
      </w:pPr>
      <w:r w:rsidRPr="00593B51">
        <w:rPr>
          <w:lang w:val="sr-Cyrl-RS"/>
        </w:rPr>
        <w:tab/>
        <w:t>Пси и мачке могу се држати само под условом и на начин да се не узнемиравају трећа лица и обезбеди сигурност, нега и хигијена.</w:t>
      </w:r>
    </w:p>
    <w:p w:rsidR="004E5699" w:rsidRPr="00593B51" w:rsidRDefault="004E5699" w:rsidP="004E5699">
      <w:pPr>
        <w:jc w:val="both"/>
        <w:rPr>
          <w:lang w:val="sr-Cyrl-RS"/>
        </w:rPr>
      </w:pPr>
      <w:r w:rsidRPr="00593B51">
        <w:rPr>
          <w:lang w:val="sr-Cyrl-RS"/>
        </w:rPr>
        <w:tab/>
        <w:t>Забрањено је држање паса и мачака држаоца на балкону, тераси и лођи која припада стану.</w:t>
      </w:r>
    </w:p>
    <w:p w:rsidR="004E5699" w:rsidRPr="00593B51" w:rsidRDefault="004E5699" w:rsidP="004E5699">
      <w:pPr>
        <w:ind w:firstLine="720"/>
        <w:jc w:val="both"/>
        <w:rPr>
          <w:lang w:val="sr-Cyrl-RS"/>
        </w:rPr>
      </w:pPr>
      <w:r w:rsidRPr="00593B51">
        <w:rPr>
          <w:lang w:val="sr-Cyrl-RS"/>
        </w:rPr>
        <w:t>Власник односно држалац пса и мачке дужан је да обавести председника органа управљања у стамбеним зградама о броју и врсти паса и мачака које држи у стану.</w:t>
      </w:r>
    </w:p>
    <w:p w:rsidR="004E5699" w:rsidRPr="00593B51" w:rsidRDefault="004E5699" w:rsidP="004E5699">
      <w:pPr>
        <w:jc w:val="both"/>
        <w:rPr>
          <w:lang w:val="sr-Cyrl-RS"/>
        </w:rPr>
      </w:pPr>
      <w:r w:rsidRPr="00593B51">
        <w:rPr>
          <w:lang w:val="sr-Cyrl-RS"/>
        </w:rPr>
        <w:tab/>
        <w:t>Председник органа управљања дужан је да води евиденцију о броју и врсти паса  и мачака на основу обавештења власника, односно држаоца паса и мачака.</w:t>
      </w:r>
    </w:p>
    <w:p w:rsidR="004E5699" w:rsidRPr="00593B51" w:rsidRDefault="004E5699" w:rsidP="004E5699">
      <w:pPr>
        <w:jc w:val="both"/>
        <w:rPr>
          <w:lang w:val="sr-Latn-RS"/>
        </w:rPr>
      </w:pPr>
      <w:r w:rsidRPr="00593B51">
        <w:rPr>
          <w:lang w:val="ru-RU"/>
        </w:rPr>
        <w:tab/>
        <w:t xml:space="preserve">У заједничким  просторијама стамбене  зграде </w:t>
      </w:r>
      <w:r w:rsidRPr="00593B51">
        <w:rPr>
          <w:lang w:val="sr-Cyrl-RS"/>
        </w:rPr>
        <w:t>( перионица, просторија за сушење рубља, просторија за смештај опреме за текуће одржавање и др.)</w:t>
      </w:r>
      <w:r w:rsidRPr="00593B51">
        <w:rPr>
          <w:lang w:val="ru-RU"/>
        </w:rPr>
        <w:t xml:space="preserve"> или заједничком дворишту стамбене зграде, заједничком дворишту породичне куће и у дворишту са већим бројем породичних кућа у посебном објекту, пси и мачке се могу држати само ако постоји </w:t>
      </w:r>
      <w:r w:rsidRPr="00593B51">
        <w:rPr>
          <w:lang w:val="ru-RU"/>
        </w:rPr>
        <w:lastRenderedPageBreak/>
        <w:t xml:space="preserve">сагласност свих власника станова, сувласника породичне куће односно сагласност свих власника породичних кућа. </w:t>
      </w:r>
    </w:p>
    <w:p w:rsidR="004E5699" w:rsidRPr="00593B51" w:rsidRDefault="004E5699" w:rsidP="004E5699">
      <w:pPr>
        <w:jc w:val="both"/>
        <w:rPr>
          <w:lang w:val="ru-RU"/>
        </w:rPr>
      </w:pPr>
      <w:r w:rsidRPr="00593B51">
        <w:rPr>
          <w:lang w:val="ru-RU"/>
        </w:rPr>
        <w:tab/>
        <w:t xml:space="preserve">Ако животиње из предходног става загаде заједничко степениште или друге заједничке просторије, држалац је дужан да загађене површине очисти и опере и да по потреби дезинфикује. </w:t>
      </w:r>
    </w:p>
    <w:p w:rsidR="004E5699" w:rsidRDefault="004E5699" w:rsidP="004E5699">
      <w:pPr>
        <w:jc w:val="both"/>
        <w:rPr>
          <w:lang w:val="ru-RU"/>
        </w:rPr>
      </w:pPr>
      <w:r>
        <w:rPr>
          <w:lang w:val="ru-RU"/>
        </w:rPr>
        <w:tab/>
      </w:r>
      <w:r w:rsidRPr="0044641E">
        <w:rPr>
          <w:lang w:val="ru-RU"/>
        </w:rPr>
        <w:t>Предузећа и друга права лица којима су пси потребни ради чувања имовине, могу држати више п</w:t>
      </w:r>
      <w:r>
        <w:rPr>
          <w:lang w:val="ru-RU"/>
        </w:rPr>
        <w:t>а</w:t>
      </w:r>
      <w:r w:rsidRPr="0044641E">
        <w:rPr>
          <w:lang w:val="ru-RU"/>
        </w:rPr>
        <w:t>са, уколико приба</w:t>
      </w:r>
      <w:r>
        <w:rPr>
          <w:lang w:val="ru-RU"/>
        </w:rPr>
        <w:t>ве одобрење надлежног</w:t>
      </w:r>
      <w:r>
        <w:rPr>
          <w:lang w:val="sr-Latn-RS"/>
        </w:rPr>
        <w:t xml:space="preserve"> </w:t>
      </w:r>
      <w:r>
        <w:rPr>
          <w:lang w:val="sr-Cyrl-RS"/>
        </w:rPr>
        <w:t>градског</w:t>
      </w:r>
      <w:r w:rsidRPr="0044641E">
        <w:rPr>
          <w:lang w:val="ru-RU"/>
        </w:rPr>
        <w:t xml:space="preserve"> органа, по предходно прибављеном м</w:t>
      </w:r>
      <w:r>
        <w:rPr>
          <w:lang w:val="ru-RU"/>
        </w:rPr>
        <w:t>ишљењу в</w:t>
      </w:r>
      <w:r w:rsidRPr="0044641E">
        <w:rPr>
          <w:lang w:val="ru-RU"/>
        </w:rPr>
        <w:t xml:space="preserve">етеринарске инспекције. </w:t>
      </w:r>
    </w:p>
    <w:p w:rsidR="004E5699" w:rsidRDefault="004E5699" w:rsidP="004E5699">
      <w:pPr>
        <w:jc w:val="both"/>
        <w:rPr>
          <w:lang w:val="sr-Cyrl-RS"/>
        </w:rPr>
      </w:pPr>
    </w:p>
    <w:p w:rsidR="004E5699" w:rsidRPr="00033240" w:rsidRDefault="004E5699" w:rsidP="004E5699">
      <w:pPr>
        <w:jc w:val="both"/>
        <w:rPr>
          <w:lang w:val="sr-Cyrl-RS"/>
        </w:rPr>
      </w:pPr>
    </w:p>
    <w:p w:rsidR="004E5699" w:rsidRDefault="004E5699" w:rsidP="004E5699">
      <w:pPr>
        <w:jc w:val="center"/>
        <w:rPr>
          <w:b/>
          <w:lang w:val="ru-RU"/>
        </w:rPr>
      </w:pPr>
      <w:r w:rsidRPr="00162575">
        <w:rPr>
          <w:b/>
          <w:lang w:val="ru-RU"/>
        </w:rPr>
        <w:t xml:space="preserve">Члан </w:t>
      </w:r>
      <w:r>
        <w:rPr>
          <w:b/>
          <w:lang w:val="ru-RU"/>
        </w:rPr>
        <w:t>23.</w:t>
      </w:r>
    </w:p>
    <w:p w:rsidR="004E5699" w:rsidRPr="00162575" w:rsidRDefault="004E5699" w:rsidP="004E5699">
      <w:pPr>
        <w:jc w:val="center"/>
        <w:rPr>
          <w:b/>
          <w:lang w:val="ru-RU"/>
        </w:rPr>
      </w:pPr>
    </w:p>
    <w:p w:rsidR="004E5699" w:rsidRDefault="004E5699" w:rsidP="004E5699">
      <w:pPr>
        <w:jc w:val="both"/>
        <w:rPr>
          <w:lang w:val="sr-Cyrl-RS"/>
        </w:rPr>
      </w:pPr>
      <w:r>
        <w:rPr>
          <w:lang w:val="ru-RU"/>
        </w:rPr>
        <w:tab/>
      </w:r>
      <w:r w:rsidRPr="00EE5CD1">
        <w:rPr>
          <w:lang w:val="ru-RU"/>
        </w:rPr>
        <w:t>У дворишту породичне стамбене зграде</w:t>
      </w:r>
      <w:r>
        <w:rPr>
          <w:lang w:val="ru-RU"/>
        </w:rPr>
        <w:t xml:space="preserve"> пас се може држати под услов</w:t>
      </w:r>
      <w:r>
        <w:rPr>
          <w:lang w:val="sr-Cyrl-RS"/>
        </w:rPr>
        <w:t>ом да је везан на ланцу или на продуженој водилици,</w:t>
      </w:r>
      <w:r w:rsidRPr="00EE5CD1">
        <w:rPr>
          <w:lang w:val="ru-RU"/>
        </w:rPr>
        <w:t xml:space="preserve"> да је обезбеђена од</w:t>
      </w:r>
      <w:r>
        <w:rPr>
          <w:lang w:val="ru-RU"/>
        </w:rPr>
        <w:t>говарајућа кућица</w:t>
      </w:r>
      <w:r>
        <w:rPr>
          <w:lang w:val="sr-Cyrl-RS"/>
        </w:rPr>
        <w:t xml:space="preserve"> или ограђен простор (бокс)</w:t>
      </w:r>
      <w:r>
        <w:rPr>
          <w:lang w:val="ru-RU"/>
        </w:rPr>
        <w:t xml:space="preserve"> на удаљености </w:t>
      </w:r>
      <w:r>
        <w:rPr>
          <w:lang w:val="sr-Cyrl-RS"/>
        </w:rPr>
        <w:t xml:space="preserve">5 </w:t>
      </w:r>
      <w:r>
        <w:rPr>
          <w:lang w:val="ru-RU"/>
        </w:rPr>
        <w:t>мет</w:t>
      </w:r>
      <w:r>
        <w:rPr>
          <w:lang w:val="sr-Cyrl-RS"/>
        </w:rPr>
        <w:t>ара</w:t>
      </w:r>
      <w:r w:rsidRPr="00EE5CD1">
        <w:rPr>
          <w:lang w:val="ru-RU"/>
        </w:rPr>
        <w:t xml:space="preserve"> од стамбених објеката и 10 метара од водених објеката. </w:t>
      </w:r>
    </w:p>
    <w:p w:rsidR="004E5699" w:rsidRPr="00C074B5" w:rsidRDefault="004E5699" w:rsidP="004E5699">
      <w:pPr>
        <w:jc w:val="both"/>
        <w:rPr>
          <w:lang w:val="sr-Cyrl-RS"/>
        </w:rPr>
      </w:pPr>
      <w:r>
        <w:rPr>
          <w:lang w:val="sr-Cyrl-RS"/>
        </w:rPr>
        <w:tab/>
        <w:t>На улазу у двориште – капији мора да буде на видном месту истакнут натпис          „Чувај се пса“.</w:t>
      </w:r>
    </w:p>
    <w:p w:rsidR="004E5699" w:rsidRPr="00EE5CD1" w:rsidRDefault="004E5699" w:rsidP="004E5699">
      <w:pPr>
        <w:jc w:val="both"/>
        <w:rPr>
          <w:lang w:val="ru-RU"/>
        </w:rPr>
      </w:pPr>
      <w:r w:rsidRPr="00EE5CD1">
        <w:rPr>
          <w:lang w:val="ru-RU"/>
        </w:rPr>
        <w:tab/>
        <w:t xml:space="preserve">Држалац паса може изводити пса из затвореног простора само на кратком поводцу и са заштитном корпом на њушци. </w:t>
      </w:r>
    </w:p>
    <w:p w:rsidR="004E5699" w:rsidRDefault="004E5699" w:rsidP="004E5699">
      <w:pPr>
        <w:jc w:val="both"/>
        <w:rPr>
          <w:lang w:val="sr-Cyrl-RS"/>
        </w:rPr>
      </w:pPr>
      <w:r w:rsidRPr="00EE5CD1">
        <w:rPr>
          <w:lang w:val="ru-RU"/>
        </w:rPr>
        <w:tab/>
        <w:t xml:space="preserve">Ловачки пси за време лова могу се изводити из затвореног простора без заштитне корпе. </w:t>
      </w:r>
    </w:p>
    <w:p w:rsidR="004E5699" w:rsidRDefault="004E5699" w:rsidP="004E5699">
      <w:pPr>
        <w:jc w:val="both"/>
        <w:rPr>
          <w:lang w:val="sr-Cyrl-RS"/>
        </w:rPr>
      </w:pPr>
    </w:p>
    <w:p w:rsidR="004E5699" w:rsidRPr="00033240" w:rsidRDefault="004E5699" w:rsidP="004E5699">
      <w:pPr>
        <w:jc w:val="both"/>
        <w:rPr>
          <w:lang w:val="sr-Cyrl-RS"/>
        </w:rPr>
      </w:pPr>
    </w:p>
    <w:p w:rsidR="004E5699" w:rsidRDefault="004E5699" w:rsidP="004E5699">
      <w:pPr>
        <w:jc w:val="center"/>
        <w:rPr>
          <w:b/>
          <w:lang w:val="ru-RU"/>
        </w:rPr>
      </w:pPr>
      <w:r w:rsidRPr="00162575">
        <w:rPr>
          <w:b/>
          <w:lang w:val="ru-RU"/>
        </w:rPr>
        <w:t>Члан 2</w:t>
      </w:r>
      <w:r>
        <w:rPr>
          <w:b/>
          <w:lang w:val="ru-RU"/>
        </w:rPr>
        <w:t>4</w:t>
      </w:r>
      <w:r w:rsidRPr="00162575">
        <w:rPr>
          <w:b/>
          <w:lang w:val="ru-RU"/>
        </w:rPr>
        <w:t>.</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Забрањено је уводити псе у јавне радње, локале, биоскопе, на јавне скупове и сл. као и установе и пословне просторије. </w:t>
      </w:r>
    </w:p>
    <w:p w:rsidR="004E5699" w:rsidRPr="0044641E" w:rsidRDefault="004E5699" w:rsidP="004E5699">
      <w:pPr>
        <w:jc w:val="both"/>
        <w:rPr>
          <w:lang w:val="ru-RU"/>
        </w:rPr>
      </w:pPr>
      <w:r>
        <w:rPr>
          <w:lang w:val="ru-RU"/>
        </w:rPr>
        <w:tab/>
      </w:r>
      <w:r w:rsidRPr="0044641E">
        <w:rPr>
          <w:lang w:val="ru-RU"/>
        </w:rPr>
        <w:t>Ако пас или мачка озледе неко лице, држалац је дужан да о томе одмах, а најкасније</w:t>
      </w:r>
      <w:r>
        <w:rPr>
          <w:lang w:val="ru-RU"/>
        </w:rPr>
        <w:t xml:space="preserve"> у року</w:t>
      </w:r>
      <w:r w:rsidRPr="0044641E">
        <w:rPr>
          <w:lang w:val="ru-RU"/>
        </w:rPr>
        <w:t xml:space="preserve"> од 24 сата обавести ветеринарску инспекцију, и приведе животињу на пре</w:t>
      </w:r>
      <w:r>
        <w:rPr>
          <w:lang w:val="ru-RU"/>
        </w:rPr>
        <w:t>глед</w:t>
      </w:r>
      <w:r>
        <w:rPr>
          <w:lang w:val="sr-Cyrl-RS"/>
        </w:rPr>
        <w:t xml:space="preserve"> а резултат прегледа обавезан је да преда повређеном лицу.</w:t>
      </w:r>
      <w:r w:rsidRPr="0044641E">
        <w:rPr>
          <w:lang w:val="ru-RU"/>
        </w:rPr>
        <w:t xml:space="preserve"> </w:t>
      </w:r>
    </w:p>
    <w:p w:rsidR="004E5699" w:rsidRDefault="004E5699" w:rsidP="004E5699">
      <w:pPr>
        <w:jc w:val="both"/>
        <w:rPr>
          <w:lang w:val="sr-Cyrl-RS"/>
        </w:rPr>
      </w:pPr>
      <w:r>
        <w:rPr>
          <w:lang w:val="ru-RU"/>
        </w:rPr>
        <w:tab/>
        <w:t>Др</w:t>
      </w:r>
      <w:r w:rsidRPr="0044641E">
        <w:rPr>
          <w:lang w:val="ru-RU"/>
        </w:rPr>
        <w:t xml:space="preserve">жалац из ст.2. овог члана дужан је да предузме све мере да се озлеђеном лицу укаже медицинска помоћ. </w:t>
      </w:r>
    </w:p>
    <w:p w:rsidR="004E5699" w:rsidRDefault="004E5699" w:rsidP="004E5699">
      <w:pPr>
        <w:jc w:val="both"/>
        <w:rPr>
          <w:lang w:val="sr-Cyrl-RS"/>
        </w:rPr>
      </w:pPr>
      <w:r>
        <w:rPr>
          <w:lang w:val="sr-Cyrl-RS"/>
        </w:rPr>
        <w:tab/>
        <w:t>Лица млађа од 16 година не смеју да изводе псе агресивних и опасних раса без присуства и надзора родитеља, односно старатеља.</w:t>
      </w:r>
    </w:p>
    <w:p w:rsidR="004E5699" w:rsidRPr="007B77B4" w:rsidRDefault="004E5699" w:rsidP="004E5699">
      <w:pPr>
        <w:jc w:val="both"/>
        <w:rPr>
          <w:lang w:val="sr-Latn-RS"/>
        </w:rPr>
      </w:pPr>
      <w:r>
        <w:rPr>
          <w:lang w:val="sr-Cyrl-RS"/>
        </w:rPr>
        <w:tab/>
        <w:t xml:space="preserve">Власник или држалац пса може да изводи само на поводнику који не сме да буде дужи од једног метра, са заштитном корпом на њушци и прибором за санитарно чишћење загађене површине. </w:t>
      </w:r>
    </w:p>
    <w:p w:rsidR="004E5699" w:rsidRDefault="004E5699" w:rsidP="004E5699">
      <w:pPr>
        <w:jc w:val="both"/>
        <w:rPr>
          <w:lang w:val="sr-Cyrl-RS"/>
        </w:rPr>
      </w:pPr>
    </w:p>
    <w:p w:rsidR="004E5699" w:rsidRPr="00F53E7B" w:rsidRDefault="004E5699" w:rsidP="004E5699">
      <w:pPr>
        <w:jc w:val="both"/>
        <w:rPr>
          <w:lang w:val="sr-Cyrl-RS"/>
        </w:rPr>
      </w:pPr>
    </w:p>
    <w:p w:rsidR="004E5699" w:rsidRDefault="004E5699" w:rsidP="004E5699">
      <w:pPr>
        <w:jc w:val="center"/>
        <w:rPr>
          <w:b/>
          <w:lang w:val="ru-RU"/>
        </w:rPr>
      </w:pPr>
      <w:r w:rsidRPr="00162575">
        <w:rPr>
          <w:b/>
          <w:lang w:val="ru-RU"/>
        </w:rPr>
        <w:t>Члан 2</w:t>
      </w:r>
      <w:r>
        <w:rPr>
          <w:b/>
          <w:lang w:val="ru-RU"/>
        </w:rPr>
        <w:t>5</w:t>
      </w:r>
      <w:r w:rsidRPr="00162575">
        <w:rPr>
          <w:b/>
          <w:lang w:val="ru-RU"/>
        </w:rPr>
        <w:t xml:space="preserve">. </w:t>
      </w:r>
    </w:p>
    <w:p w:rsidR="004E5699" w:rsidRPr="00162575" w:rsidRDefault="004E5699" w:rsidP="004E5699">
      <w:pPr>
        <w:jc w:val="center"/>
        <w:rPr>
          <w:b/>
          <w:lang w:val="ru-RU"/>
        </w:rPr>
      </w:pPr>
    </w:p>
    <w:p w:rsidR="004E5699" w:rsidRDefault="004E5699" w:rsidP="004E5699">
      <w:pPr>
        <w:jc w:val="both"/>
        <w:rPr>
          <w:lang w:val="ru-RU"/>
        </w:rPr>
      </w:pPr>
      <w:r>
        <w:rPr>
          <w:lang w:val="ru-RU"/>
        </w:rPr>
        <w:tab/>
      </w:r>
      <w:r w:rsidRPr="0044641E">
        <w:rPr>
          <w:lang w:val="ru-RU"/>
        </w:rPr>
        <w:t>Сваки пас и мачка који се не држе по одредбама ове Одлуке сматрају се псом, односно</w:t>
      </w:r>
      <w:r>
        <w:rPr>
          <w:lang w:val="ru-RU"/>
        </w:rPr>
        <w:t xml:space="preserve"> мачком луталицом.</w:t>
      </w:r>
    </w:p>
    <w:p w:rsidR="004E5699" w:rsidRDefault="004E5699" w:rsidP="004E5699">
      <w:pPr>
        <w:jc w:val="both"/>
        <w:rPr>
          <w:lang w:val="ru-RU"/>
        </w:rPr>
      </w:pPr>
    </w:p>
    <w:p w:rsidR="004E5699" w:rsidRDefault="004E5699" w:rsidP="004E5699">
      <w:pPr>
        <w:jc w:val="both"/>
        <w:rPr>
          <w:lang w:val="ru-RU"/>
        </w:rPr>
      </w:pPr>
    </w:p>
    <w:p w:rsidR="004E5699" w:rsidRDefault="004E5699" w:rsidP="004E5699">
      <w:pPr>
        <w:jc w:val="both"/>
        <w:rPr>
          <w:lang w:val="ru-RU"/>
        </w:rPr>
      </w:pPr>
    </w:p>
    <w:p w:rsidR="004E5699" w:rsidRDefault="004E5699" w:rsidP="004E5699">
      <w:pPr>
        <w:jc w:val="both"/>
        <w:rPr>
          <w:lang w:val="ru-RU"/>
        </w:rPr>
      </w:pPr>
    </w:p>
    <w:p w:rsidR="004E5699" w:rsidRDefault="004E5699" w:rsidP="004E5699">
      <w:pPr>
        <w:jc w:val="both"/>
        <w:rPr>
          <w:lang w:val="ru-RU"/>
        </w:rPr>
      </w:pPr>
    </w:p>
    <w:p w:rsidR="004E5699" w:rsidRPr="00E26E4A" w:rsidRDefault="004E5699" w:rsidP="004E5699">
      <w:pPr>
        <w:jc w:val="both"/>
        <w:rPr>
          <w:lang w:val="ru-RU"/>
        </w:rPr>
      </w:pPr>
      <w:r w:rsidRPr="00162575">
        <w:rPr>
          <w:b/>
          <w:lang w:val="ru-RU"/>
        </w:rPr>
        <w:t xml:space="preserve"> </w:t>
      </w:r>
      <w:r w:rsidRPr="00162575">
        <w:rPr>
          <w:b/>
        </w:rPr>
        <w:t>III</w:t>
      </w:r>
      <w:r w:rsidRPr="00162575">
        <w:rPr>
          <w:b/>
          <w:lang w:val="ru-RU"/>
        </w:rPr>
        <w:t xml:space="preserve">. ЧИШЋЕЊЕ  ЈАВНИХ ПОВРШИНА </w:t>
      </w:r>
    </w:p>
    <w:p w:rsidR="004E5699" w:rsidRPr="006E5CA6" w:rsidRDefault="004E5699" w:rsidP="004E5699">
      <w:pPr>
        <w:rPr>
          <w:b/>
          <w:lang w:val="sr-Latn-RS"/>
        </w:rPr>
      </w:pPr>
    </w:p>
    <w:p w:rsidR="004E5699" w:rsidRPr="00123C78" w:rsidRDefault="004E5699" w:rsidP="004E5699">
      <w:pPr>
        <w:jc w:val="center"/>
        <w:rPr>
          <w:b/>
          <w:u w:val="single"/>
          <w:lang w:val="ru-RU"/>
        </w:rPr>
      </w:pPr>
      <w:r w:rsidRPr="00123C78">
        <w:rPr>
          <w:b/>
          <w:u w:val="single"/>
          <w:lang w:val="ru-RU"/>
        </w:rPr>
        <w:t>Члан 26.</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Чишћење  јавних површина из чл. </w:t>
      </w:r>
      <w:r>
        <w:rPr>
          <w:lang w:val="ru-RU"/>
        </w:rPr>
        <w:t>3</w:t>
      </w:r>
      <w:r w:rsidRPr="0044641E">
        <w:rPr>
          <w:lang w:val="ru-RU"/>
        </w:rPr>
        <w:t>. ст.1. тач.1.</w:t>
      </w:r>
      <w:r>
        <w:rPr>
          <w:lang w:val="ru-RU"/>
        </w:rPr>
        <w:t>и тач.9.</w:t>
      </w:r>
      <w:r w:rsidRPr="0044641E">
        <w:rPr>
          <w:lang w:val="ru-RU"/>
        </w:rPr>
        <w:t xml:space="preserve"> ове Одлуке, обавља се према </w:t>
      </w:r>
      <w:r>
        <w:rPr>
          <w:lang w:val="ru-RU"/>
        </w:rPr>
        <w:t>Г</w:t>
      </w:r>
      <w:r w:rsidRPr="0044641E">
        <w:rPr>
          <w:lang w:val="ru-RU"/>
        </w:rPr>
        <w:t xml:space="preserve">одишњем програму који доноси </w:t>
      </w:r>
      <w:r>
        <w:rPr>
          <w:lang w:val="ru-RU"/>
        </w:rPr>
        <w:t xml:space="preserve">Предузеће </w:t>
      </w:r>
      <w:r w:rsidRPr="0044641E">
        <w:rPr>
          <w:lang w:val="ru-RU"/>
        </w:rPr>
        <w:t>уз саг</w:t>
      </w:r>
      <w:r>
        <w:rPr>
          <w:lang w:val="ru-RU"/>
        </w:rPr>
        <w:t>ласност надлежног органа града Прокупља</w:t>
      </w:r>
      <w:r w:rsidRPr="0044641E">
        <w:rPr>
          <w:lang w:val="ru-RU"/>
        </w:rPr>
        <w:t>.</w:t>
      </w:r>
    </w:p>
    <w:p w:rsidR="004E5699" w:rsidRPr="0044641E" w:rsidRDefault="004E5699" w:rsidP="004E5699">
      <w:pPr>
        <w:jc w:val="both"/>
        <w:rPr>
          <w:lang w:val="ru-RU"/>
        </w:rPr>
      </w:pPr>
      <w:r w:rsidRPr="0044641E">
        <w:rPr>
          <w:lang w:val="ru-RU"/>
        </w:rPr>
        <w:tab/>
        <w:t xml:space="preserve">Програм нарочито садржи: врсту, обим и динамику радова као и висину средстава потребних за његову реализацију. </w:t>
      </w:r>
    </w:p>
    <w:p w:rsidR="004E5699" w:rsidRPr="0044641E" w:rsidRDefault="004E5699" w:rsidP="004E5699">
      <w:pPr>
        <w:jc w:val="both"/>
        <w:rPr>
          <w:lang w:val="ru-RU"/>
        </w:rPr>
      </w:pPr>
      <w:r>
        <w:rPr>
          <w:lang w:val="ru-RU"/>
        </w:rPr>
        <w:tab/>
      </w:r>
      <w:r w:rsidRPr="0044641E">
        <w:rPr>
          <w:lang w:val="ru-RU"/>
        </w:rPr>
        <w:t>Предузеће</w:t>
      </w:r>
      <w:r>
        <w:rPr>
          <w:lang w:val="ru-RU"/>
        </w:rPr>
        <w:t xml:space="preserve"> је</w:t>
      </w:r>
      <w:r w:rsidRPr="0044641E">
        <w:rPr>
          <w:lang w:val="ru-RU"/>
        </w:rPr>
        <w:t xml:space="preserve"> </w:t>
      </w:r>
      <w:r>
        <w:rPr>
          <w:lang w:val="ru-RU"/>
        </w:rPr>
        <w:t>дужно да надлежном Одељењу Градске</w:t>
      </w:r>
      <w:r w:rsidRPr="0044641E">
        <w:rPr>
          <w:lang w:val="ru-RU"/>
        </w:rPr>
        <w:t xml:space="preserve"> управе најкасније до последњег дана у месецу достави план чишћења јавних површина за наредни месец</w:t>
      </w:r>
      <w:r>
        <w:rPr>
          <w:lang w:val="ru-RU"/>
        </w:rPr>
        <w:t xml:space="preserve">. Овај план мора бити у складу </w:t>
      </w:r>
      <w:r w:rsidRPr="0044641E">
        <w:rPr>
          <w:lang w:val="ru-RU"/>
        </w:rPr>
        <w:t xml:space="preserve">са </w:t>
      </w:r>
      <w:r>
        <w:rPr>
          <w:lang w:val="ru-RU"/>
        </w:rPr>
        <w:t>Г</w:t>
      </w:r>
      <w:r w:rsidRPr="0044641E">
        <w:rPr>
          <w:lang w:val="ru-RU"/>
        </w:rPr>
        <w:t xml:space="preserve">одишњим програмом из става 1. овог члана одлуке. </w:t>
      </w:r>
    </w:p>
    <w:p w:rsidR="004E5699" w:rsidRPr="006E5CA6" w:rsidRDefault="004E5699" w:rsidP="004E5699">
      <w:pPr>
        <w:jc w:val="both"/>
        <w:rPr>
          <w:lang w:val="sr-Latn-RS"/>
        </w:rPr>
      </w:pPr>
    </w:p>
    <w:p w:rsidR="004E5699" w:rsidRPr="00033240" w:rsidRDefault="004E5699" w:rsidP="004E5699">
      <w:pPr>
        <w:jc w:val="both"/>
        <w:rPr>
          <w:lang w:val="sr-Cyrl-RS"/>
        </w:rPr>
      </w:pPr>
    </w:p>
    <w:p w:rsidR="004E5699" w:rsidRDefault="004E5699" w:rsidP="004E5699">
      <w:pPr>
        <w:jc w:val="center"/>
        <w:rPr>
          <w:b/>
          <w:lang w:val="ru-RU"/>
        </w:rPr>
      </w:pPr>
      <w:r w:rsidRPr="00162575">
        <w:rPr>
          <w:b/>
          <w:lang w:val="ru-RU"/>
        </w:rPr>
        <w:t>Члан 2</w:t>
      </w:r>
      <w:r>
        <w:rPr>
          <w:b/>
          <w:lang w:val="ru-RU"/>
        </w:rPr>
        <w:t>7</w:t>
      </w:r>
      <w:r w:rsidRPr="00162575">
        <w:rPr>
          <w:b/>
          <w:lang w:val="ru-RU"/>
        </w:rPr>
        <w:t>.</w:t>
      </w:r>
    </w:p>
    <w:p w:rsidR="004E5699" w:rsidRPr="00162575" w:rsidRDefault="004E5699" w:rsidP="004E5699">
      <w:pPr>
        <w:jc w:val="center"/>
        <w:rPr>
          <w:b/>
          <w:lang w:val="ru-RU"/>
        </w:rPr>
      </w:pPr>
    </w:p>
    <w:p w:rsidR="004E5699" w:rsidRDefault="004E5699" w:rsidP="004E5699">
      <w:pPr>
        <w:jc w:val="both"/>
        <w:rPr>
          <w:lang w:val="ru-RU"/>
        </w:rPr>
      </w:pPr>
      <w:r>
        <w:rPr>
          <w:lang w:val="ru-RU"/>
        </w:rPr>
        <w:tab/>
        <w:t xml:space="preserve"> Одржавање чистоће вршиће: </w:t>
      </w:r>
    </w:p>
    <w:p w:rsidR="004E5699" w:rsidRPr="007464A3" w:rsidRDefault="004E5699" w:rsidP="004E5699">
      <w:pPr>
        <w:jc w:val="both"/>
        <w:rPr>
          <w:lang w:val="sr-Cyrl-CS"/>
        </w:rPr>
      </w:pPr>
      <w:r>
        <w:rPr>
          <w:lang w:val="ru-RU"/>
        </w:rPr>
        <w:tab/>
        <w:t xml:space="preserve">1. на улицама и путевима, парковима, уличним травњацима, дрворедима, рекама, слободни простори испред стамбених и стамбено пословних зграда и других јавних површина – </w:t>
      </w:r>
      <w:r>
        <w:rPr>
          <w:lang w:val="sr-Cyrl-CS"/>
        </w:rPr>
        <w:t>Предузеће.</w:t>
      </w:r>
    </w:p>
    <w:p w:rsidR="004E5699" w:rsidRDefault="004E5699" w:rsidP="004E5699">
      <w:pPr>
        <w:jc w:val="both"/>
        <w:rPr>
          <w:lang w:val="ru-RU"/>
        </w:rPr>
      </w:pPr>
      <w:r>
        <w:rPr>
          <w:lang w:val="ru-RU"/>
        </w:rPr>
        <w:tab/>
        <w:t>2. за јавне површине из тачке 2, 3, 4, 6.  и 7. члана 3. ове Одлуке - правна лица  и појединци који те површине користе или Предузеће уз накнаду;</w:t>
      </w:r>
    </w:p>
    <w:p w:rsidR="004E5699" w:rsidRDefault="004E5699" w:rsidP="004E5699">
      <w:pPr>
        <w:jc w:val="both"/>
        <w:rPr>
          <w:lang w:val="ru-RU"/>
        </w:rPr>
      </w:pPr>
      <w:r>
        <w:rPr>
          <w:lang w:val="ru-RU"/>
        </w:rPr>
        <w:tab/>
        <w:t>3. у кругу и двориштима правних лица и пословних зграда и просторија - власници односно корисници истих;</w:t>
      </w:r>
    </w:p>
    <w:p w:rsidR="004E5699" w:rsidRDefault="004E5699" w:rsidP="004E5699">
      <w:pPr>
        <w:jc w:val="both"/>
        <w:rPr>
          <w:lang w:val="ru-RU"/>
        </w:rPr>
      </w:pPr>
      <w:r>
        <w:rPr>
          <w:lang w:val="ru-RU"/>
        </w:rPr>
        <w:tab/>
        <w:t>4. на тротоарима - власници односно корисници стамбених и пословних просторија и Предузеће</w:t>
      </w:r>
    </w:p>
    <w:p w:rsidR="004E5699" w:rsidRDefault="004E5699" w:rsidP="004E5699">
      <w:pPr>
        <w:jc w:val="both"/>
        <w:rPr>
          <w:lang w:val="ru-RU"/>
        </w:rPr>
      </w:pPr>
      <w:r>
        <w:rPr>
          <w:lang w:val="ru-RU"/>
        </w:rPr>
        <w:tab/>
        <w:t>5. у двориштима стамбених зграда власници односно корисници тих објеката;</w:t>
      </w:r>
    </w:p>
    <w:p w:rsidR="004E5699" w:rsidRDefault="004E5699" w:rsidP="004E5699">
      <w:pPr>
        <w:jc w:val="both"/>
        <w:rPr>
          <w:lang w:val="ru-RU"/>
        </w:rPr>
      </w:pPr>
      <w:r>
        <w:rPr>
          <w:lang w:val="ru-RU"/>
        </w:rPr>
        <w:tab/>
        <w:t>6. на градилиштима - извођачи радова односно инвеститор ако радове изводи у сопственој режији;</w:t>
      </w:r>
    </w:p>
    <w:p w:rsidR="004E5699" w:rsidRPr="007C26BF" w:rsidRDefault="004E5699" w:rsidP="004E5699">
      <w:pPr>
        <w:jc w:val="both"/>
        <w:rPr>
          <w:lang w:val="ru-RU"/>
        </w:rPr>
      </w:pPr>
      <w:r>
        <w:rPr>
          <w:lang w:val="ru-RU"/>
        </w:rPr>
        <w:tab/>
        <w:t>7. на осталим објектима - власници односно корисници тих објеката</w:t>
      </w:r>
    </w:p>
    <w:p w:rsidR="004E5699" w:rsidRPr="0044641E" w:rsidRDefault="004E5699" w:rsidP="004E5699">
      <w:pPr>
        <w:jc w:val="both"/>
        <w:rPr>
          <w:lang w:val="ru-RU"/>
        </w:rPr>
      </w:pPr>
    </w:p>
    <w:p w:rsidR="004E5699" w:rsidRDefault="004E5699" w:rsidP="004E5699">
      <w:pPr>
        <w:jc w:val="center"/>
        <w:rPr>
          <w:b/>
          <w:lang w:val="ru-RU"/>
        </w:rPr>
      </w:pPr>
      <w:r w:rsidRPr="00162575">
        <w:rPr>
          <w:b/>
          <w:lang w:val="ru-RU"/>
        </w:rPr>
        <w:t>Члан 2</w:t>
      </w:r>
      <w:r>
        <w:rPr>
          <w:b/>
          <w:lang w:val="ru-RU"/>
        </w:rPr>
        <w:t>8</w:t>
      </w:r>
      <w:r w:rsidRPr="00162575">
        <w:rPr>
          <w:b/>
          <w:lang w:val="ru-RU"/>
        </w:rPr>
        <w:t>.</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Корисници спортских и забавних терена дужни су да са простора око објекта које користе уклоне отпатке и нечистоћу одмах по завршетку сваке спортске или забавне приредбе. </w:t>
      </w:r>
    </w:p>
    <w:p w:rsidR="004E5699" w:rsidRPr="0044641E" w:rsidRDefault="004E5699" w:rsidP="004E5699">
      <w:pPr>
        <w:jc w:val="both"/>
        <w:rPr>
          <w:lang w:val="ru-RU"/>
        </w:rPr>
      </w:pPr>
      <w:r>
        <w:rPr>
          <w:lang w:val="ru-RU"/>
        </w:rPr>
        <w:tab/>
      </w:r>
      <w:r w:rsidRPr="0044641E">
        <w:rPr>
          <w:lang w:val="ru-RU"/>
        </w:rPr>
        <w:t xml:space="preserve">Корисници објеката из предходног става </w:t>
      </w:r>
      <w:r>
        <w:rPr>
          <w:lang w:val="ru-RU"/>
        </w:rPr>
        <w:t>овог члана дужни су да поред</w:t>
      </w:r>
      <w:r>
        <w:rPr>
          <w:lang w:val="sr-Latn-RS"/>
        </w:rPr>
        <w:t xml:space="preserve"> </w:t>
      </w:r>
      <w:r w:rsidRPr="0044641E">
        <w:rPr>
          <w:lang w:val="ru-RU"/>
        </w:rPr>
        <w:t xml:space="preserve">објеката  поставе контејнере а унутар спортског објекта или забавног терена корпе за отпатке у потребном броју и да ове корпе уредно празне и одржавају. </w:t>
      </w:r>
    </w:p>
    <w:p w:rsidR="004E5699" w:rsidRPr="0044641E" w:rsidRDefault="004E5699" w:rsidP="004E5699">
      <w:pPr>
        <w:jc w:val="both"/>
        <w:rPr>
          <w:lang w:val="ru-RU"/>
        </w:rPr>
      </w:pPr>
      <w:r>
        <w:rPr>
          <w:lang w:val="ru-RU"/>
        </w:rPr>
        <w:tab/>
      </w:r>
      <w:r w:rsidRPr="0044641E">
        <w:rPr>
          <w:lang w:val="ru-RU"/>
        </w:rPr>
        <w:t xml:space="preserve">Пражњење корпи са отпатке вршиће корисници, а пражњење контејнера </w:t>
      </w:r>
      <w:r>
        <w:t>PWW</w:t>
      </w:r>
      <w:r>
        <w:rPr>
          <w:lang w:val="ru-RU"/>
        </w:rPr>
        <w:t xml:space="preserve"> .</w:t>
      </w:r>
    </w:p>
    <w:p w:rsidR="004E5699" w:rsidRDefault="004E5699" w:rsidP="004E5699">
      <w:pPr>
        <w:jc w:val="center"/>
      </w:pPr>
    </w:p>
    <w:p w:rsidR="004E5699" w:rsidRDefault="004E5699" w:rsidP="004E5699">
      <w:pPr>
        <w:jc w:val="center"/>
        <w:rPr>
          <w:b/>
          <w:lang w:val="sr-Latn-RS"/>
        </w:rPr>
      </w:pPr>
      <w:r w:rsidRPr="00162575">
        <w:rPr>
          <w:b/>
          <w:lang w:val="ru-RU"/>
        </w:rPr>
        <w:t xml:space="preserve">Члан </w:t>
      </w:r>
      <w:r>
        <w:rPr>
          <w:b/>
          <w:lang w:val="ru-RU"/>
        </w:rPr>
        <w:t>29</w:t>
      </w:r>
      <w:r w:rsidRPr="00162575">
        <w:rPr>
          <w:b/>
          <w:lang w:val="ru-RU"/>
        </w:rPr>
        <w:t>.</w:t>
      </w:r>
    </w:p>
    <w:p w:rsidR="004E5699" w:rsidRPr="006E5CA6" w:rsidRDefault="004E5699" w:rsidP="004E5699">
      <w:pPr>
        <w:jc w:val="center"/>
        <w:rPr>
          <w:b/>
          <w:lang w:val="sr-Latn-RS"/>
        </w:rPr>
      </w:pPr>
    </w:p>
    <w:p w:rsidR="004E5699" w:rsidRPr="0044641E" w:rsidRDefault="004E5699" w:rsidP="004E5699">
      <w:pPr>
        <w:jc w:val="both"/>
        <w:rPr>
          <w:lang w:val="ru-RU"/>
        </w:rPr>
      </w:pPr>
      <w:r>
        <w:rPr>
          <w:lang w:val="ru-RU"/>
        </w:rPr>
        <w:tab/>
        <w:t>Предузеће је дужно да на јавним површинама које одржава постави ђубријере</w:t>
      </w:r>
      <w:r w:rsidRPr="0044641E">
        <w:rPr>
          <w:lang w:val="ru-RU"/>
        </w:rPr>
        <w:t xml:space="preserve"> које морају бити тако подешене да се могу лако празнити и одржавати. </w:t>
      </w:r>
    </w:p>
    <w:p w:rsidR="004E5699" w:rsidRDefault="004E5699" w:rsidP="004E5699">
      <w:pPr>
        <w:jc w:val="both"/>
        <w:rPr>
          <w:lang w:val="ru-RU"/>
        </w:rPr>
      </w:pPr>
      <w:r>
        <w:rPr>
          <w:lang w:val="ru-RU"/>
        </w:rPr>
        <w:lastRenderedPageBreak/>
        <w:tab/>
        <w:t>Ђубријере из става 1. овог члана постављају се на местима на којима не ометају саобраћај, возила и пролазнике.</w:t>
      </w:r>
    </w:p>
    <w:p w:rsidR="004E5699" w:rsidRDefault="004E5699" w:rsidP="004E5699">
      <w:pPr>
        <w:jc w:val="both"/>
        <w:rPr>
          <w:lang w:val="ru-RU"/>
        </w:rPr>
      </w:pPr>
      <w:r>
        <w:rPr>
          <w:lang w:val="ru-RU"/>
        </w:rPr>
        <w:tab/>
        <w:t>Одобрење за постављање ђубријера даје Одељење Градске управе надлежно за комуналне и саобраћајне послове.</w:t>
      </w:r>
    </w:p>
    <w:p w:rsidR="004E5699" w:rsidRPr="006E5CA6" w:rsidRDefault="004E5699" w:rsidP="004E5699">
      <w:pPr>
        <w:jc w:val="both"/>
        <w:rPr>
          <w:lang w:val="sr-Latn-RS"/>
        </w:rPr>
      </w:pPr>
    </w:p>
    <w:p w:rsidR="004E5699" w:rsidRDefault="004E5699" w:rsidP="004E5699">
      <w:pPr>
        <w:jc w:val="center"/>
        <w:rPr>
          <w:b/>
          <w:lang w:val="sr-Latn-RS"/>
        </w:rPr>
      </w:pPr>
    </w:p>
    <w:p w:rsidR="004E5699" w:rsidRDefault="004E5699" w:rsidP="004E5699">
      <w:pPr>
        <w:jc w:val="center"/>
        <w:rPr>
          <w:b/>
          <w:lang w:val="ru-RU"/>
        </w:rPr>
      </w:pPr>
      <w:r w:rsidRPr="00162575">
        <w:rPr>
          <w:b/>
          <w:lang w:val="ru-RU"/>
        </w:rPr>
        <w:t>Члан 3</w:t>
      </w:r>
      <w:r>
        <w:rPr>
          <w:b/>
          <w:lang w:val="ru-RU"/>
        </w:rPr>
        <w:t>0</w:t>
      </w:r>
      <w:r w:rsidRPr="00162575">
        <w:rPr>
          <w:b/>
          <w:lang w:val="ru-RU"/>
        </w:rPr>
        <w:t>.</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Смеће са јавних површина забрањено је убацивати у сливнике. </w:t>
      </w:r>
    </w:p>
    <w:p w:rsidR="004E5699" w:rsidRDefault="004E5699" w:rsidP="004E5699">
      <w:pPr>
        <w:jc w:val="both"/>
        <w:rPr>
          <w:lang w:val="ru-RU"/>
        </w:rPr>
      </w:pPr>
    </w:p>
    <w:p w:rsidR="004E5699" w:rsidRDefault="004E5699" w:rsidP="004E5699">
      <w:pPr>
        <w:jc w:val="both"/>
        <w:rPr>
          <w:lang w:val="ru-RU"/>
        </w:rPr>
      </w:pPr>
    </w:p>
    <w:p w:rsidR="004E5699" w:rsidRDefault="004E5699" w:rsidP="004E5699">
      <w:pPr>
        <w:jc w:val="center"/>
        <w:rPr>
          <w:b/>
          <w:lang w:val="ru-RU"/>
        </w:rPr>
      </w:pPr>
      <w:r w:rsidRPr="00162575">
        <w:rPr>
          <w:b/>
          <w:lang w:val="ru-RU"/>
        </w:rPr>
        <w:t>Члан 3</w:t>
      </w:r>
      <w:r>
        <w:rPr>
          <w:b/>
          <w:lang w:val="ru-RU"/>
        </w:rPr>
        <w:t>1</w:t>
      </w:r>
      <w:r w:rsidRPr="00162575">
        <w:rPr>
          <w:b/>
          <w:lang w:val="ru-RU"/>
        </w:rPr>
        <w:t>.</w:t>
      </w:r>
    </w:p>
    <w:p w:rsidR="004E5699" w:rsidRPr="00162575" w:rsidRDefault="004E5699" w:rsidP="004E5699">
      <w:pPr>
        <w:jc w:val="center"/>
        <w:rPr>
          <w:b/>
          <w:lang w:val="ru-RU"/>
        </w:rPr>
      </w:pPr>
    </w:p>
    <w:p w:rsidR="004E5699" w:rsidRDefault="004E5699" w:rsidP="004E5699">
      <w:pPr>
        <w:jc w:val="both"/>
        <w:rPr>
          <w:lang w:val="sr-Cyrl-RS"/>
        </w:rPr>
      </w:pPr>
      <w:r>
        <w:rPr>
          <w:lang w:val="ru-RU"/>
        </w:rPr>
        <w:tab/>
        <w:t>Смеће са јавних површина смешта се у за то одређене судове (контејнере и ђубријере).</w:t>
      </w:r>
    </w:p>
    <w:p w:rsidR="004E5699" w:rsidRDefault="004E5699" w:rsidP="004E5699">
      <w:pPr>
        <w:ind w:firstLine="720"/>
        <w:jc w:val="both"/>
        <w:rPr>
          <w:lang w:val="ru-RU"/>
        </w:rPr>
      </w:pPr>
      <w:r>
        <w:rPr>
          <w:lang w:val="ru-RU"/>
        </w:rPr>
        <w:t>Простор  око контејнера и ђубријера мора бити увек очишћен.</w:t>
      </w:r>
    </w:p>
    <w:p w:rsidR="004E5699" w:rsidRDefault="004E5699" w:rsidP="004E5699">
      <w:pPr>
        <w:jc w:val="both"/>
        <w:rPr>
          <w:lang w:val="ru-RU"/>
        </w:rPr>
      </w:pPr>
      <w:r>
        <w:rPr>
          <w:lang w:val="ru-RU"/>
        </w:rPr>
        <w:tab/>
      </w:r>
      <w:r>
        <w:t>PWW</w:t>
      </w:r>
      <w:r>
        <w:rPr>
          <w:lang w:val="ru-RU"/>
        </w:rPr>
        <w:t xml:space="preserve"> је дужно да уличне контејнере одржава у чистом и исправном стању и да их  дезинфикује дезинфекционим средствима најмање једном у три месеца, а Предузеће се стара о исправности и чистоћи ћубријера које су им поверене. </w:t>
      </w:r>
    </w:p>
    <w:p w:rsidR="004E5699" w:rsidRDefault="004E5699" w:rsidP="004E5699">
      <w:pPr>
        <w:jc w:val="both"/>
        <w:rPr>
          <w:lang w:val="ru-RU"/>
        </w:rPr>
      </w:pPr>
      <w:r>
        <w:rPr>
          <w:lang w:val="ru-RU"/>
        </w:rPr>
        <w:tab/>
        <w:t xml:space="preserve">Пражњење ћубријера врши Предузеће и одлаже у контејнере који су поверени </w:t>
      </w:r>
      <w:r>
        <w:t>PWW</w:t>
      </w:r>
      <w:r>
        <w:rPr>
          <w:lang w:val="ru-RU"/>
        </w:rPr>
        <w:t>.</w:t>
      </w:r>
    </w:p>
    <w:p w:rsidR="004E5699" w:rsidRDefault="004E5699" w:rsidP="004E5699">
      <w:pPr>
        <w:jc w:val="center"/>
        <w:rPr>
          <w:b/>
          <w:lang w:val="ru-RU"/>
        </w:rPr>
      </w:pPr>
      <w:r w:rsidRPr="00162575">
        <w:rPr>
          <w:b/>
          <w:lang w:val="ru-RU"/>
        </w:rPr>
        <w:t>Члан 3</w:t>
      </w:r>
      <w:r>
        <w:rPr>
          <w:b/>
          <w:lang w:val="ru-RU"/>
        </w:rPr>
        <w:t>2</w:t>
      </w:r>
      <w:r w:rsidRPr="00162575">
        <w:rPr>
          <w:b/>
          <w:lang w:val="ru-RU"/>
        </w:rPr>
        <w:t>.</w:t>
      </w:r>
    </w:p>
    <w:p w:rsidR="004E5699" w:rsidRPr="00162575" w:rsidRDefault="004E5699" w:rsidP="004E5699">
      <w:pPr>
        <w:jc w:val="center"/>
        <w:rPr>
          <w:b/>
          <w:lang w:val="ru-RU"/>
        </w:rPr>
      </w:pPr>
    </w:p>
    <w:p w:rsidR="004E5699" w:rsidRDefault="004E5699" w:rsidP="004E5699">
      <w:pPr>
        <w:jc w:val="both"/>
        <w:rPr>
          <w:lang w:val="sr-Latn-RS"/>
        </w:rPr>
      </w:pPr>
      <w:r>
        <w:rPr>
          <w:lang w:val="ru-RU"/>
        </w:rPr>
        <w:tab/>
        <w:t>На пијацама и другим јавним површинама на којима се ради обављања одређених делатности ствара већа количина смећа, могу се поставити и већи број контејнера за смеће Одобрење за постављање ових контејнера даје надлежно Одељење Градске управе</w:t>
      </w:r>
      <w:r>
        <w:rPr>
          <w:lang w:val="sr-Latn-RS"/>
        </w:rPr>
        <w:t>.</w:t>
      </w:r>
      <w:r>
        <w:rPr>
          <w:lang w:val="ru-RU"/>
        </w:rPr>
        <w:t xml:space="preserve"> </w:t>
      </w:r>
    </w:p>
    <w:p w:rsidR="004E5699" w:rsidRPr="00CF5025" w:rsidRDefault="004E5699" w:rsidP="004E5699">
      <w:pPr>
        <w:jc w:val="both"/>
        <w:rPr>
          <w:lang w:val="sr-Latn-RS"/>
        </w:rPr>
      </w:pPr>
    </w:p>
    <w:p w:rsidR="004E5699" w:rsidRDefault="004E5699" w:rsidP="004E5699">
      <w:pPr>
        <w:jc w:val="center"/>
        <w:rPr>
          <w:b/>
          <w:lang w:val="ru-RU"/>
        </w:rPr>
      </w:pPr>
      <w:r w:rsidRPr="00162575">
        <w:rPr>
          <w:b/>
          <w:lang w:val="ru-RU"/>
        </w:rPr>
        <w:t>Члан 3</w:t>
      </w:r>
      <w:r>
        <w:rPr>
          <w:b/>
          <w:lang w:val="ru-RU"/>
        </w:rPr>
        <w:t>3</w:t>
      </w:r>
      <w:r w:rsidRPr="00162575">
        <w:rPr>
          <w:b/>
          <w:lang w:val="ru-RU"/>
        </w:rPr>
        <w:t>.</w:t>
      </w:r>
    </w:p>
    <w:p w:rsidR="004E5699" w:rsidRPr="00162575"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Прање површина из члана </w:t>
      </w:r>
      <w:r>
        <w:rPr>
          <w:lang w:val="ru-RU"/>
        </w:rPr>
        <w:t>3</w:t>
      </w:r>
      <w:r w:rsidRPr="0044641E">
        <w:rPr>
          <w:lang w:val="ru-RU"/>
        </w:rPr>
        <w:t>. став 1. тачка 1.</w:t>
      </w:r>
      <w:r>
        <w:rPr>
          <w:lang w:val="ru-RU"/>
        </w:rPr>
        <w:t xml:space="preserve"> и 9.</w:t>
      </w:r>
      <w:r w:rsidRPr="0044641E">
        <w:rPr>
          <w:lang w:val="ru-RU"/>
        </w:rPr>
        <w:t xml:space="preserve"> ове одлуке врши се према програму за чишћење јавних површина. </w:t>
      </w:r>
    </w:p>
    <w:p w:rsidR="004E5699" w:rsidRPr="0044641E" w:rsidRDefault="004E5699" w:rsidP="004E5699">
      <w:pPr>
        <w:jc w:val="both"/>
        <w:rPr>
          <w:lang w:val="ru-RU"/>
        </w:rPr>
      </w:pPr>
      <w:r>
        <w:rPr>
          <w:lang w:val="ru-RU"/>
        </w:rPr>
        <w:tab/>
      </w:r>
      <w:r w:rsidRPr="0044641E">
        <w:rPr>
          <w:lang w:val="ru-RU"/>
        </w:rPr>
        <w:t xml:space="preserve">У појединим улицама на територији града прање се не може вршити у времену од 6 до 8 часова и од 14 до 16 часова. </w:t>
      </w:r>
    </w:p>
    <w:p w:rsidR="004E5699" w:rsidRPr="0044641E" w:rsidRDefault="004E5699" w:rsidP="004E5699">
      <w:pPr>
        <w:jc w:val="both"/>
        <w:rPr>
          <w:lang w:val="ru-RU"/>
        </w:rPr>
      </w:pPr>
      <w:r>
        <w:rPr>
          <w:lang w:val="ru-RU"/>
        </w:rPr>
        <w:tab/>
      </w:r>
      <w:r w:rsidRPr="0044641E">
        <w:rPr>
          <w:lang w:val="ru-RU"/>
        </w:rPr>
        <w:t>У центру града прање улица врши се искључиво ноћу од 23 часова до 5,00          часова.</w:t>
      </w:r>
    </w:p>
    <w:p w:rsidR="004E5699" w:rsidRPr="0044641E" w:rsidRDefault="004E5699" w:rsidP="004E5699">
      <w:pPr>
        <w:jc w:val="both"/>
        <w:rPr>
          <w:lang w:val="ru-RU"/>
        </w:rPr>
      </w:pPr>
      <w:r>
        <w:rPr>
          <w:lang w:val="ru-RU"/>
        </w:rPr>
        <w:tab/>
      </w:r>
      <w:r w:rsidRPr="0044641E">
        <w:rPr>
          <w:lang w:val="ru-RU"/>
        </w:rPr>
        <w:t xml:space="preserve">Улице из става 2. и  3. овог члана одређује </w:t>
      </w:r>
      <w:r>
        <w:rPr>
          <w:lang w:val="ru-RU"/>
        </w:rPr>
        <w:t>Одељење Градске управе</w:t>
      </w:r>
      <w:r w:rsidRPr="0044641E">
        <w:rPr>
          <w:lang w:val="ru-RU"/>
        </w:rPr>
        <w:t xml:space="preserve"> надлежн</w:t>
      </w:r>
      <w:r>
        <w:rPr>
          <w:lang w:val="ru-RU"/>
        </w:rPr>
        <w:t>о</w:t>
      </w:r>
      <w:r w:rsidRPr="0044641E">
        <w:rPr>
          <w:lang w:val="ru-RU"/>
        </w:rPr>
        <w:t xml:space="preserve"> за послове саобраћаја по прибављеном мишљењу </w:t>
      </w:r>
      <w:r>
        <w:rPr>
          <w:lang w:val="ru-RU"/>
        </w:rPr>
        <w:t>Предузеће.</w:t>
      </w:r>
      <w:r w:rsidRPr="0044641E">
        <w:rPr>
          <w:lang w:val="ru-RU"/>
        </w:rPr>
        <w:t xml:space="preserve"> </w:t>
      </w:r>
    </w:p>
    <w:p w:rsidR="004E5699" w:rsidRDefault="004E5699" w:rsidP="004E5699">
      <w:pPr>
        <w:jc w:val="both"/>
        <w:rPr>
          <w:lang w:val="ru-RU"/>
        </w:rPr>
      </w:pPr>
      <w:r>
        <w:rPr>
          <w:lang w:val="ru-RU"/>
        </w:rPr>
        <w:tab/>
      </w:r>
      <w:r w:rsidRPr="0044641E">
        <w:rPr>
          <w:lang w:val="ru-RU"/>
        </w:rPr>
        <w:t xml:space="preserve">У периоду од 16. новембра до 31. марта (зимски период) прање површина из члана </w:t>
      </w:r>
      <w:r>
        <w:rPr>
          <w:lang w:val="ru-RU"/>
        </w:rPr>
        <w:t>3</w:t>
      </w:r>
      <w:r w:rsidRPr="0044641E">
        <w:rPr>
          <w:lang w:val="ru-RU"/>
        </w:rPr>
        <w:t>. став 1. тачка 1.</w:t>
      </w:r>
      <w:r>
        <w:rPr>
          <w:lang w:val="ru-RU"/>
        </w:rPr>
        <w:t xml:space="preserve"> и 9.</w:t>
      </w:r>
      <w:r w:rsidRPr="0044641E">
        <w:rPr>
          <w:lang w:val="ru-RU"/>
        </w:rPr>
        <w:t xml:space="preserve"> ове одлуке може се вршити уколико је дневна температура виша од +4</w:t>
      </w:r>
      <w:r w:rsidRPr="0044641E">
        <w:rPr>
          <w:vertAlign w:val="superscript"/>
          <w:lang w:val="ru-RU"/>
        </w:rPr>
        <w:t>о</w:t>
      </w:r>
      <w:r w:rsidRPr="0044641E">
        <w:rPr>
          <w:lang w:val="ru-RU"/>
        </w:rPr>
        <w:t>С.</w:t>
      </w:r>
    </w:p>
    <w:p w:rsidR="004E5699" w:rsidRDefault="004E5699" w:rsidP="004E5699">
      <w:pPr>
        <w:jc w:val="center"/>
        <w:rPr>
          <w:b/>
          <w:lang w:val="ru-RU"/>
        </w:rPr>
      </w:pPr>
      <w:r w:rsidRPr="00162575">
        <w:rPr>
          <w:b/>
          <w:lang w:val="ru-RU"/>
        </w:rPr>
        <w:t>Члан 3</w:t>
      </w:r>
      <w:r>
        <w:rPr>
          <w:b/>
          <w:lang w:val="ru-RU"/>
        </w:rPr>
        <w:t>4</w:t>
      </w:r>
      <w:r w:rsidRPr="00162575">
        <w:rPr>
          <w:b/>
          <w:lang w:val="ru-RU"/>
        </w:rPr>
        <w:t>.</w:t>
      </w:r>
    </w:p>
    <w:p w:rsidR="004E5699" w:rsidRPr="00162575" w:rsidRDefault="004E5699" w:rsidP="004E5699">
      <w:pPr>
        <w:jc w:val="center"/>
        <w:rPr>
          <w:b/>
          <w:lang w:val="ru-RU"/>
        </w:rPr>
      </w:pPr>
    </w:p>
    <w:p w:rsidR="004E5699" w:rsidRDefault="004E5699" w:rsidP="004E5699">
      <w:pPr>
        <w:jc w:val="both"/>
        <w:rPr>
          <w:lang w:val="ru-RU"/>
        </w:rPr>
      </w:pPr>
      <w:r>
        <w:rPr>
          <w:lang w:val="ru-RU"/>
        </w:rPr>
        <w:tab/>
        <w:t>У нарочито хитним и оправданим случајевима (епидемилошки разлози, државни празници, одређене свечаности и друго), Одељење Градске управе за комуналне послове може одредити или наложити чишћење, прање и поливање јавних површина и мимо одредаба ове Одлуке.</w:t>
      </w:r>
    </w:p>
    <w:p w:rsidR="004E5699" w:rsidRDefault="004E5699" w:rsidP="004E5699">
      <w:pPr>
        <w:jc w:val="both"/>
        <w:rPr>
          <w:lang w:val="sr-Latn-RS"/>
        </w:rPr>
      </w:pPr>
    </w:p>
    <w:p w:rsidR="004E5699" w:rsidRPr="00CF5025" w:rsidRDefault="004E5699" w:rsidP="004E5699">
      <w:pPr>
        <w:jc w:val="both"/>
        <w:rPr>
          <w:lang w:val="sr-Latn-RS"/>
        </w:rPr>
      </w:pPr>
    </w:p>
    <w:p w:rsidR="004E5699" w:rsidRPr="00BA6206" w:rsidRDefault="004E5699" w:rsidP="004E5699">
      <w:pPr>
        <w:jc w:val="both"/>
        <w:rPr>
          <w:lang w:val="sr-Cyrl-RS"/>
        </w:rPr>
      </w:pPr>
    </w:p>
    <w:p w:rsidR="004E5699" w:rsidRDefault="004E5699" w:rsidP="004E5699">
      <w:pPr>
        <w:jc w:val="both"/>
        <w:rPr>
          <w:b/>
          <w:lang w:val="ru-RU"/>
        </w:rPr>
      </w:pPr>
      <w:r w:rsidRPr="00B21429">
        <w:rPr>
          <w:b/>
          <w:lang w:val="ru-RU"/>
        </w:rPr>
        <w:t>Чишћење и прање БИД зоне</w:t>
      </w:r>
    </w:p>
    <w:p w:rsidR="004E5699" w:rsidRDefault="004E5699" w:rsidP="004E5699">
      <w:pPr>
        <w:jc w:val="both"/>
        <w:rPr>
          <w:b/>
          <w:lang w:val="sr-Cyrl-RS"/>
        </w:rPr>
      </w:pPr>
    </w:p>
    <w:p w:rsidR="004E5699" w:rsidRPr="00033240" w:rsidRDefault="004E5699" w:rsidP="004E5699">
      <w:pPr>
        <w:jc w:val="both"/>
        <w:rPr>
          <w:b/>
          <w:lang w:val="sr-Cyrl-RS"/>
        </w:rPr>
      </w:pPr>
    </w:p>
    <w:p w:rsidR="004E5699" w:rsidRDefault="004E5699" w:rsidP="004E5699">
      <w:pPr>
        <w:jc w:val="center"/>
        <w:rPr>
          <w:b/>
          <w:lang w:val="ru-RU"/>
        </w:rPr>
      </w:pPr>
      <w:r w:rsidRPr="00162575">
        <w:rPr>
          <w:b/>
          <w:lang w:val="ru-RU"/>
        </w:rPr>
        <w:t>Члан 3</w:t>
      </w:r>
      <w:r>
        <w:rPr>
          <w:b/>
          <w:lang w:val="ru-RU"/>
        </w:rPr>
        <w:t>5</w:t>
      </w:r>
      <w:r w:rsidRPr="00162575">
        <w:rPr>
          <w:b/>
          <w:lang w:val="ru-RU"/>
        </w:rPr>
        <w:t>.</w:t>
      </w:r>
    </w:p>
    <w:p w:rsidR="004E5699" w:rsidRPr="00162575" w:rsidRDefault="004E5699" w:rsidP="004E5699">
      <w:pPr>
        <w:jc w:val="center"/>
        <w:rPr>
          <w:b/>
          <w:lang w:val="ru-RU"/>
        </w:rPr>
      </w:pPr>
    </w:p>
    <w:p w:rsidR="004E5699" w:rsidRDefault="004E5699" w:rsidP="004E5699">
      <w:pPr>
        <w:jc w:val="both"/>
        <w:rPr>
          <w:lang w:val="ru-RU"/>
        </w:rPr>
      </w:pPr>
      <w:r>
        <w:rPr>
          <w:lang w:val="ru-RU"/>
        </w:rPr>
        <w:tab/>
        <w:t>Корисници услуга у БИД зони обавезни су да сакупљају смеће у типским кесама које би били у обавези да сами набављају и односе до оближњег контејнера.</w:t>
      </w:r>
    </w:p>
    <w:p w:rsidR="004E5699" w:rsidRPr="00F33313" w:rsidRDefault="004E5699" w:rsidP="004E5699">
      <w:pPr>
        <w:jc w:val="both"/>
        <w:rPr>
          <w:lang w:val="sr-Cyrl-CS"/>
        </w:rPr>
      </w:pPr>
      <w:r>
        <w:rPr>
          <w:lang w:val="ru-RU"/>
        </w:rPr>
        <w:tab/>
        <w:t xml:space="preserve">Изношење смећа из ћубријера од стране Предузећа обављаће се сваког дана, сем недеље у времену од 06,30 до 09,00 часова и 18,00 до 21,00 часова. </w:t>
      </w:r>
    </w:p>
    <w:p w:rsidR="004E5699" w:rsidRDefault="004E5699" w:rsidP="004E5699">
      <w:pPr>
        <w:jc w:val="both"/>
        <w:rPr>
          <w:lang w:val="ru-RU"/>
        </w:rPr>
      </w:pPr>
      <w:r>
        <w:rPr>
          <w:lang w:val="ru-RU"/>
        </w:rPr>
        <w:tab/>
        <w:t>Прање БИД зоне врши се по плану и годишњем  програму Предузећа у времену од 24,00 до 06,00 часова.</w:t>
      </w:r>
    </w:p>
    <w:p w:rsidR="004E5699" w:rsidRDefault="004E5699" w:rsidP="004E5699">
      <w:pPr>
        <w:ind w:firstLine="720"/>
        <w:jc w:val="both"/>
        <w:rPr>
          <w:lang w:val="ru-RU"/>
        </w:rPr>
      </w:pPr>
      <w:r w:rsidRPr="001C17E6">
        <w:rPr>
          <w:lang w:val="ru-RU"/>
        </w:rPr>
        <w:t xml:space="preserve"> </w:t>
      </w:r>
      <w:r>
        <w:rPr>
          <w:lang w:val="ru-RU"/>
        </w:rPr>
        <w:t>У нарочито хитним и оправданим случајевима (епидемилошки разлози, државни празници, одређене свечаности и друго), Одељење Градске управе за комуналне послове може одредити или наложити чишћење, прање и поливање јавних површина и мимо одредаба ове Одлуке.</w:t>
      </w:r>
    </w:p>
    <w:p w:rsidR="004E5699" w:rsidRPr="00CF5025" w:rsidRDefault="004E5699" w:rsidP="004E5699">
      <w:pPr>
        <w:jc w:val="both"/>
        <w:rPr>
          <w:lang w:val="sr-Latn-RS"/>
        </w:rPr>
      </w:pPr>
      <w:r>
        <w:rPr>
          <w:lang w:val="ru-RU"/>
        </w:rPr>
        <w:tab/>
      </w:r>
    </w:p>
    <w:p w:rsidR="004E5699" w:rsidRPr="0044641E" w:rsidRDefault="004E5699" w:rsidP="004E5699">
      <w:pPr>
        <w:jc w:val="both"/>
        <w:rPr>
          <w:lang w:val="ru-RU"/>
        </w:rPr>
      </w:pPr>
    </w:p>
    <w:p w:rsidR="004E5699" w:rsidRPr="00162575" w:rsidRDefault="004E5699" w:rsidP="004E5699">
      <w:pPr>
        <w:jc w:val="both"/>
        <w:rPr>
          <w:b/>
          <w:lang w:val="ru-RU"/>
        </w:rPr>
      </w:pPr>
      <w:r>
        <w:rPr>
          <w:b/>
          <w:lang w:val="sr-Cyrl-CS"/>
        </w:rPr>
        <w:tab/>
      </w:r>
      <w:r w:rsidRPr="00162575">
        <w:rPr>
          <w:b/>
        </w:rPr>
        <w:t>IV</w:t>
      </w:r>
      <w:r w:rsidRPr="00162575">
        <w:rPr>
          <w:b/>
          <w:lang w:val="ru-RU"/>
        </w:rPr>
        <w:t>. ЗАШТИТА ЧИСТОЋЕ НА ЈАВНИМ ПОВРШИНАМА</w:t>
      </w:r>
    </w:p>
    <w:p w:rsidR="004E5699" w:rsidRDefault="004E5699" w:rsidP="004E5699">
      <w:pPr>
        <w:jc w:val="both"/>
        <w:rPr>
          <w:b/>
          <w:lang w:val="sr-Latn-RS"/>
        </w:rPr>
      </w:pPr>
    </w:p>
    <w:p w:rsidR="004E5699" w:rsidRDefault="004E5699" w:rsidP="004E5699">
      <w:pPr>
        <w:jc w:val="both"/>
        <w:rPr>
          <w:b/>
          <w:lang w:val="sr-Cyrl-RS"/>
        </w:rPr>
      </w:pPr>
    </w:p>
    <w:p w:rsidR="004E5699" w:rsidRPr="00555644" w:rsidRDefault="004E5699" w:rsidP="004E5699">
      <w:pPr>
        <w:jc w:val="both"/>
        <w:rPr>
          <w:b/>
          <w:lang w:val="sr-Cyrl-RS"/>
        </w:rPr>
      </w:pPr>
    </w:p>
    <w:p w:rsidR="004E5699" w:rsidRDefault="004E5699" w:rsidP="004E5699">
      <w:pPr>
        <w:jc w:val="center"/>
        <w:rPr>
          <w:b/>
          <w:lang w:val="ru-RU"/>
        </w:rPr>
      </w:pPr>
      <w:r w:rsidRPr="00C2774D">
        <w:rPr>
          <w:b/>
          <w:lang w:val="ru-RU"/>
        </w:rPr>
        <w:t xml:space="preserve">Члан </w:t>
      </w:r>
      <w:r>
        <w:rPr>
          <w:b/>
        </w:rPr>
        <w:t>36</w:t>
      </w:r>
      <w:r w:rsidRPr="00C2774D">
        <w:rPr>
          <w:b/>
          <w:lang w:val="ru-RU"/>
        </w:rPr>
        <w:t>.</w:t>
      </w:r>
    </w:p>
    <w:p w:rsidR="004E5699" w:rsidRPr="00C2774D"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Сва возила а посебно возила са стоваришта, градилишта и других сличних простора пре изласка на површине из члана </w:t>
      </w:r>
      <w:r>
        <w:rPr>
          <w:lang w:val="ru-RU"/>
        </w:rPr>
        <w:t>3</w:t>
      </w:r>
      <w:r w:rsidRPr="0044641E">
        <w:rPr>
          <w:lang w:val="ru-RU"/>
        </w:rPr>
        <w:t xml:space="preserve">. став 1. тачка 1. ове одлуке морају се очистити од блата и друге нечистоће. </w:t>
      </w:r>
    </w:p>
    <w:p w:rsidR="004E5699" w:rsidRPr="00CF5025" w:rsidRDefault="004E5699" w:rsidP="004E5699">
      <w:pPr>
        <w:jc w:val="both"/>
        <w:rPr>
          <w:lang w:val="sr-Latn-RS"/>
        </w:rPr>
      </w:pPr>
    </w:p>
    <w:p w:rsidR="004E5699" w:rsidRPr="00417DA1" w:rsidRDefault="004E5699" w:rsidP="004E5699">
      <w:pPr>
        <w:jc w:val="both"/>
        <w:rPr>
          <w:lang w:val="sr-Cyrl-RS"/>
        </w:rPr>
      </w:pPr>
    </w:p>
    <w:p w:rsidR="004E5699" w:rsidRDefault="004E5699" w:rsidP="004E5699">
      <w:pPr>
        <w:jc w:val="center"/>
        <w:rPr>
          <w:b/>
          <w:lang w:val="sr-Latn-RS"/>
        </w:rPr>
      </w:pPr>
      <w:r w:rsidRPr="00C2774D">
        <w:rPr>
          <w:b/>
          <w:lang w:val="ru-RU"/>
        </w:rPr>
        <w:t xml:space="preserve">Члан </w:t>
      </w:r>
      <w:r>
        <w:rPr>
          <w:b/>
        </w:rPr>
        <w:t>37</w:t>
      </w:r>
      <w:r w:rsidRPr="00C2774D">
        <w:rPr>
          <w:b/>
          <w:lang w:val="ru-RU"/>
        </w:rPr>
        <w:t>.</w:t>
      </w:r>
    </w:p>
    <w:p w:rsidR="004E5699" w:rsidRPr="006704FF" w:rsidRDefault="004E5699" w:rsidP="004E5699">
      <w:pPr>
        <w:jc w:val="center"/>
        <w:rPr>
          <w:b/>
          <w:lang w:val="sr-Latn-RS"/>
        </w:rPr>
      </w:pPr>
    </w:p>
    <w:p w:rsidR="004E5699" w:rsidRPr="0044641E" w:rsidRDefault="004E5699" w:rsidP="004E5699">
      <w:pPr>
        <w:jc w:val="both"/>
        <w:rPr>
          <w:lang w:val="ru-RU"/>
        </w:rPr>
      </w:pPr>
      <w:r w:rsidRPr="0044641E">
        <w:rPr>
          <w:lang w:val="ru-RU"/>
        </w:rPr>
        <w:tab/>
        <w:t>Забрањено је:</w:t>
      </w:r>
    </w:p>
    <w:p w:rsidR="004E5699" w:rsidRPr="0044641E" w:rsidRDefault="004E5699" w:rsidP="004E5699">
      <w:pPr>
        <w:jc w:val="both"/>
        <w:rPr>
          <w:lang w:val="ru-RU"/>
        </w:rPr>
      </w:pPr>
      <w:r w:rsidRPr="0044641E">
        <w:rPr>
          <w:lang w:val="ru-RU"/>
        </w:rPr>
        <w:tab/>
        <w:t>1. бацати папир и друге отпатке ван корпи за отпатке, пљувати или на други начин стварати нечистоћу на јавним површинама;</w:t>
      </w:r>
    </w:p>
    <w:p w:rsidR="004E5699" w:rsidRPr="0044641E" w:rsidRDefault="004E5699" w:rsidP="004E5699">
      <w:pPr>
        <w:jc w:val="both"/>
        <w:rPr>
          <w:lang w:val="ru-RU"/>
        </w:rPr>
      </w:pPr>
      <w:r w:rsidRPr="0044641E">
        <w:rPr>
          <w:lang w:val="ru-RU"/>
        </w:rPr>
        <w:tab/>
        <w:t>2. растурати рекламне листиће, објаве и сл.</w:t>
      </w:r>
      <w:r>
        <w:rPr>
          <w:lang w:val="sr-Latn-RS"/>
        </w:rPr>
        <w:t xml:space="preserve"> </w:t>
      </w:r>
      <w:r w:rsidRPr="0044641E">
        <w:rPr>
          <w:lang w:val="ru-RU"/>
        </w:rPr>
        <w:t>на јавним површинама;</w:t>
      </w:r>
    </w:p>
    <w:p w:rsidR="004E5699" w:rsidRPr="0044641E" w:rsidRDefault="004E5699" w:rsidP="004E5699">
      <w:pPr>
        <w:jc w:val="both"/>
        <w:rPr>
          <w:lang w:val="ru-RU"/>
        </w:rPr>
      </w:pPr>
      <w:r w:rsidRPr="0044641E">
        <w:rPr>
          <w:lang w:val="ru-RU"/>
        </w:rPr>
        <w:tab/>
        <w:t>3. користити јавне површине за смештај робе, амбалаже и других ствари осим када се то врши по посебним прописима;</w:t>
      </w:r>
    </w:p>
    <w:p w:rsidR="004E5699" w:rsidRPr="00F37F3B" w:rsidRDefault="004E5699" w:rsidP="004E5699">
      <w:pPr>
        <w:jc w:val="both"/>
        <w:rPr>
          <w:color w:val="000000"/>
          <w:lang w:val="ru-RU"/>
        </w:rPr>
      </w:pPr>
      <w:r w:rsidRPr="0044641E">
        <w:rPr>
          <w:lang w:val="ru-RU"/>
        </w:rPr>
        <w:tab/>
        <w:t xml:space="preserve">4. изливати отпадне воде и садржај из септичких јама или другу нечистоћу на јавне површине или на те површине бацати или на њима држати смеће, земљу, грађевински </w:t>
      </w:r>
      <w:r w:rsidRPr="00F37F3B">
        <w:rPr>
          <w:color w:val="000000"/>
          <w:lang w:val="ru-RU"/>
        </w:rPr>
        <w:t>материјал</w:t>
      </w:r>
      <w:r w:rsidRPr="00F37F3B">
        <w:rPr>
          <w:color w:val="000000"/>
          <w:lang w:val="sr-Cyrl-RS"/>
        </w:rPr>
        <w:t xml:space="preserve">, камен , дрва, угаљ </w:t>
      </w:r>
      <w:r w:rsidRPr="00F37F3B">
        <w:rPr>
          <w:color w:val="000000"/>
          <w:lang w:val="ru-RU"/>
        </w:rPr>
        <w:t xml:space="preserve"> и сл.</w:t>
      </w:r>
    </w:p>
    <w:p w:rsidR="004E5699" w:rsidRPr="0044641E" w:rsidRDefault="004E5699" w:rsidP="004E5699">
      <w:pPr>
        <w:jc w:val="both"/>
        <w:rPr>
          <w:lang w:val="ru-RU"/>
        </w:rPr>
      </w:pPr>
      <w:r w:rsidRPr="0044641E">
        <w:rPr>
          <w:lang w:val="ru-RU"/>
        </w:rPr>
        <w:tab/>
        <w:t>5. тестерисати или цепати дрва</w:t>
      </w:r>
      <w:r>
        <w:rPr>
          <w:lang w:val="ru-RU"/>
        </w:rPr>
        <w:t>, разбијати угаљ или други мате</w:t>
      </w:r>
      <w:r w:rsidRPr="0044641E">
        <w:rPr>
          <w:lang w:val="ru-RU"/>
        </w:rPr>
        <w:t>р</w:t>
      </w:r>
      <w:r>
        <w:rPr>
          <w:lang w:val="sr-Cyrl-RS"/>
        </w:rPr>
        <w:t>и</w:t>
      </w:r>
      <w:r w:rsidRPr="0044641E">
        <w:rPr>
          <w:lang w:val="ru-RU"/>
        </w:rPr>
        <w:t>јал на јавним површинама;</w:t>
      </w:r>
    </w:p>
    <w:p w:rsidR="004E5699" w:rsidRPr="0044641E" w:rsidRDefault="004E5699" w:rsidP="004E5699">
      <w:pPr>
        <w:jc w:val="both"/>
        <w:rPr>
          <w:lang w:val="ru-RU"/>
        </w:rPr>
      </w:pPr>
      <w:r w:rsidRPr="0044641E">
        <w:rPr>
          <w:lang w:val="ru-RU"/>
        </w:rPr>
        <w:tab/>
        <w:t>6. прати путничка и теретна моторна возила на улицама и другим јавним површинама;</w:t>
      </w:r>
    </w:p>
    <w:p w:rsidR="004E5699" w:rsidRPr="0044641E" w:rsidRDefault="004E5699" w:rsidP="004E5699">
      <w:pPr>
        <w:jc w:val="both"/>
        <w:rPr>
          <w:lang w:val="ru-RU"/>
        </w:rPr>
      </w:pPr>
      <w:r w:rsidRPr="0044641E">
        <w:rPr>
          <w:lang w:val="ru-RU"/>
        </w:rPr>
        <w:tab/>
        <w:t>7. истоварати или утоварати возила на местима на којима се налазе улични хидранти, шахтови или сливници;</w:t>
      </w:r>
    </w:p>
    <w:p w:rsidR="004E5699" w:rsidRPr="0044641E" w:rsidRDefault="004E5699" w:rsidP="004E5699">
      <w:pPr>
        <w:jc w:val="both"/>
        <w:rPr>
          <w:lang w:val="ru-RU"/>
        </w:rPr>
      </w:pPr>
      <w:r w:rsidRPr="0044641E">
        <w:rPr>
          <w:lang w:val="ru-RU"/>
        </w:rPr>
        <w:lastRenderedPageBreak/>
        <w:tab/>
        <w:t>8. поправљати или сервисирати (промена уља и сл.) моторна возила или обављати друге занатске радове на јавним површинама;</w:t>
      </w:r>
    </w:p>
    <w:p w:rsidR="004E5699" w:rsidRPr="0044641E" w:rsidRDefault="004E5699" w:rsidP="004E5699">
      <w:pPr>
        <w:jc w:val="both"/>
        <w:rPr>
          <w:lang w:val="ru-RU"/>
        </w:rPr>
      </w:pPr>
      <w:r w:rsidRPr="0044641E">
        <w:rPr>
          <w:lang w:val="ru-RU"/>
        </w:rPr>
        <w:tab/>
        <w:t>9. избацивати смеће и отпатке из путничких и теретних возила на јавне површине;</w:t>
      </w:r>
    </w:p>
    <w:p w:rsidR="004E5699" w:rsidRPr="0044641E" w:rsidRDefault="004E5699" w:rsidP="004E5699">
      <w:pPr>
        <w:jc w:val="both"/>
        <w:rPr>
          <w:lang w:val="ru-RU"/>
        </w:rPr>
      </w:pPr>
      <w:r w:rsidRPr="0044641E">
        <w:rPr>
          <w:lang w:val="ru-RU"/>
        </w:rPr>
        <w:tab/>
        <w:t>10. остављати на јавним површинама нерегистрована или хаварисана моторна и прикључна возила, прикључну опрему, агрегате и пољопривредне машине;</w:t>
      </w:r>
    </w:p>
    <w:p w:rsidR="004E5699" w:rsidRPr="0044641E" w:rsidRDefault="004E5699" w:rsidP="004E5699">
      <w:pPr>
        <w:jc w:val="both"/>
        <w:rPr>
          <w:lang w:val="ru-RU"/>
        </w:rPr>
      </w:pPr>
      <w:r w:rsidRPr="0044641E">
        <w:rPr>
          <w:lang w:val="ru-RU"/>
        </w:rPr>
        <w:tab/>
        <w:t>11. пребирати и прикупљати отпатке и смеће која је одложено у жардињере или контејнере;</w:t>
      </w:r>
    </w:p>
    <w:p w:rsidR="004E5699" w:rsidRPr="0044641E" w:rsidRDefault="004E5699" w:rsidP="004E5699">
      <w:pPr>
        <w:jc w:val="both"/>
        <w:rPr>
          <w:lang w:val="ru-RU"/>
        </w:rPr>
      </w:pPr>
      <w:r w:rsidRPr="0044641E">
        <w:rPr>
          <w:lang w:val="ru-RU"/>
        </w:rPr>
        <w:tab/>
        <w:t>12. бацати у контејнере или у жардињере, отпадне  мате</w:t>
      </w:r>
      <w:r>
        <w:rPr>
          <w:lang w:val="ru-RU"/>
        </w:rPr>
        <w:t>р</w:t>
      </w:r>
      <w:r w:rsidRPr="0044641E">
        <w:rPr>
          <w:lang w:val="ru-RU"/>
        </w:rPr>
        <w:t>ије опасне по живот и здравље људи;</w:t>
      </w:r>
    </w:p>
    <w:p w:rsidR="004E5699" w:rsidRPr="0044641E" w:rsidRDefault="004E5699" w:rsidP="004E5699">
      <w:pPr>
        <w:jc w:val="both"/>
        <w:rPr>
          <w:lang w:val="ru-RU"/>
        </w:rPr>
      </w:pPr>
      <w:r w:rsidRPr="0044641E">
        <w:rPr>
          <w:lang w:val="ru-RU"/>
        </w:rPr>
        <w:tab/>
        <w:t>13. уништавати или намерно оштећивати посуде за смеће и контејнере;</w:t>
      </w:r>
    </w:p>
    <w:p w:rsidR="004E5699" w:rsidRPr="0044641E" w:rsidRDefault="004E5699" w:rsidP="004E5699">
      <w:pPr>
        <w:jc w:val="both"/>
        <w:rPr>
          <w:lang w:val="ru-RU"/>
        </w:rPr>
      </w:pPr>
      <w:r w:rsidRPr="0044641E">
        <w:rPr>
          <w:lang w:val="ru-RU"/>
        </w:rPr>
        <w:tab/>
        <w:t>14. пуштати стоку и живину по улицама и тротоарима;</w:t>
      </w:r>
    </w:p>
    <w:p w:rsidR="004E5699" w:rsidRPr="0044641E" w:rsidRDefault="004E5699" w:rsidP="004E5699">
      <w:pPr>
        <w:jc w:val="both"/>
        <w:rPr>
          <w:lang w:val="ru-RU"/>
        </w:rPr>
      </w:pPr>
      <w:r w:rsidRPr="0044641E">
        <w:rPr>
          <w:lang w:val="ru-RU"/>
        </w:rPr>
        <w:tab/>
        <w:t xml:space="preserve">15. везивати и остављати стоку ван места које је за то одређено. </w:t>
      </w:r>
    </w:p>
    <w:p w:rsidR="004E5699" w:rsidRDefault="004E5699" w:rsidP="004E5699">
      <w:pPr>
        <w:ind w:firstLine="720"/>
        <w:jc w:val="both"/>
        <w:rPr>
          <w:lang w:val="ru-RU"/>
        </w:rPr>
      </w:pPr>
      <w:r>
        <w:rPr>
          <w:lang w:val="ru-RU"/>
        </w:rPr>
        <w:t>16. отпад из пословних просторија је забрањено бацати у ћубријере.</w:t>
      </w:r>
    </w:p>
    <w:p w:rsidR="004E5699" w:rsidRDefault="004E5699" w:rsidP="004E5699">
      <w:pPr>
        <w:ind w:firstLine="720"/>
        <w:jc w:val="both"/>
        <w:rPr>
          <w:lang w:val="ru-RU"/>
        </w:rPr>
      </w:pPr>
      <w:r>
        <w:rPr>
          <w:lang w:val="ru-RU"/>
        </w:rPr>
        <w:t>17.храни животиње на јавној површини.</w:t>
      </w:r>
    </w:p>
    <w:p w:rsidR="004E5699" w:rsidRPr="0044641E" w:rsidRDefault="004E5699" w:rsidP="004E5699">
      <w:pPr>
        <w:ind w:firstLine="720"/>
        <w:jc w:val="both"/>
        <w:rPr>
          <w:lang w:val="ru-RU"/>
        </w:rPr>
      </w:pPr>
    </w:p>
    <w:p w:rsidR="004E5699" w:rsidRDefault="004E5699" w:rsidP="004E5699">
      <w:pPr>
        <w:jc w:val="center"/>
        <w:rPr>
          <w:b/>
          <w:lang w:val="ru-RU"/>
        </w:rPr>
      </w:pPr>
      <w:r w:rsidRPr="00C2774D">
        <w:rPr>
          <w:b/>
          <w:lang w:val="ru-RU"/>
        </w:rPr>
        <w:t xml:space="preserve">Члан </w:t>
      </w:r>
      <w:r>
        <w:rPr>
          <w:b/>
        </w:rPr>
        <w:t>38</w:t>
      </w:r>
      <w:r w:rsidRPr="00C2774D">
        <w:rPr>
          <w:b/>
          <w:lang w:val="ru-RU"/>
        </w:rPr>
        <w:t>.</w:t>
      </w:r>
    </w:p>
    <w:p w:rsidR="004E5699" w:rsidRPr="00C2774D" w:rsidRDefault="004E5699" w:rsidP="004E5699">
      <w:pPr>
        <w:jc w:val="center"/>
        <w:rPr>
          <w:b/>
          <w:lang w:val="ru-RU"/>
        </w:rPr>
      </w:pPr>
    </w:p>
    <w:p w:rsidR="004E5699" w:rsidRPr="00F10D49" w:rsidRDefault="004E5699" w:rsidP="004E5699">
      <w:pPr>
        <w:jc w:val="both"/>
        <w:rPr>
          <w:lang w:val="ru-RU"/>
        </w:rPr>
      </w:pPr>
      <w:r>
        <w:rPr>
          <w:lang w:val="ru-RU"/>
        </w:rPr>
        <w:tab/>
        <w:t>Правна</w:t>
      </w:r>
      <w:r w:rsidRPr="0044641E">
        <w:rPr>
          <w:lang w:val="ru-RU"/>
        </w:rPr>
        <w:t xml:space="preserve"> </w:t>
      </w:r>
      <w:r>
        <w:rPr>
          <w:lang w:val="sr-Cyrl-RS"/>
        </w:rPr>
        <w:t xml:space="preserve">лица </w:t>
      </w:r>
      <w:r w:rsidRPr="0044641E">
        <w:rPr>
          <w:lang w:val="ru-RU"/>
        </w:rPr>
        <w:t xml:space="preserve">приликом кресања дрвореда, уређивања травњака и скверова као и приликом вршења других сличних послова на јавним површинама материјал и отпатке морају уклонити одмах по обављеном послу а јавну површину очистити. </w:t>
      </w:r>
    </w:p>
    <w:p w:rsidR="004E5699" w:rsidRDefault="004E5699" w:rsidP="004E5699">
      <w:pPr>
        <w:jc w:val="center"/>
        <w:rPr>
          <w:b/>
          <w:lang w:val="ru-RU"/>
        </w:rPr>
      </w:pPr>
    </w:p>
    <w:p w:rsidR="004E5699" w:rsidRDefault="004E5699" w:rsidP="004E5699">
      <w:pPr>
        <w:jc w:val="center"/>
        <w:rPr>
          <w:b/>
          <w:lang w:val="ru-RU"/>
        </w:rPr>
      </w:pPr>
      <w:r w:rsidRPr="00C2774D">
        <w:rPr>
          <w:b/>
          <w:lang w:val="ru-RU"/>
        </w:rPr>
        <w:t xml:space="preserve">Члан </w:t>
      </w:r>
      <w:r>
        <w:rPr>
          <w:b/>
        </w:rPr>
        <w:t>39</w:t>
      </w:r>
      <w:r w:rsidRPr="00C2774D">
        <w:rPr>
          <w:b/>
          <w:lang w:val="ru-RU"/>
        </w:rPr>
        <w:t>.</w:t>
      </w:r>
    </w:p>
    <w:p w:rsidR="004E5699" w:rsidRPr="00C2774D"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Извођач грађевинских радова дужан је да се стара о:</w:t>
      </w:r>
    </w:p>
    <w:p w:rsidR="004E5699" w:rsidRPr="0044641E" w:rsidRDefault="004E5699" w:rsidP="004E5699">
      <w:pPr>
        <w:jc w:val="both"/>
        <w:rPr>
          <w:lang w:val="ru-RU"/>
        </w:rPr>
      </w:pPr>
      <w:r w:rsidRPr="0044641E">
        <w:rPr>
          <w:lang w:val="ru-RU"/>
        </w:rPr>
        <w:tab/>
        <w:t>1. чишћењу јавне површине испред и око градилишта све докле допре расути грађевински материјал, блато и друга нечистоћа као и да по завршетку радова сва настала оштећења отклони и ту површину доведе у првобитно стање;</w:t>
      </w:r>
    </w:p>
    <w:p w:rsidR="004E5699" w:rsidRDefault="004E5699" w:rsidP="004E5699">
      <w:pPr>
        <w:jc w:val="both"/>
        <w:rPr>
          <w:lang w:val="sr-Latn-RS"/>
        </w:rPr>
      </w:pPr>
      <w:r w:rsidRPr="0044641E">
        <w:rPr>
          <w:lang w:val="ru-RU"/>
        </w:rPr>
        <w:tab/>
        <w:t>2. поливању  трошног материјала за време рушења да би се спречило подизање прашине;</w:t>
      </w:r>
    </w:p>
    <w:p w:rsidR="004E5699" w:rsidRPr="0044641E" w:rsidRDefault="004E5699" w:rsidP="004E5699">
      <w:pPr>
        <w:ind w:firstLine="720"/>
        <w:jc w:val="both"/>
        <w:rPr>
          <w:lang w:val="ru-RU"/>
        </w:rPr>
      </w:pPr>
      <w:r w:rsidRPr="0044641E">
        <w:rPr>
          <w:lang w:val="ru-RU"/>
        </w:rPr>
        <w:t>3. одржавању чистоће на олучњацима и на решеткама сливника око градилишта;</w:t>
      </w:r>
    </w:p>
    <w:p w:rsidR="004E5699" w:rsidRPr="0044641E" w:rsidRDefault="004E5699" w:rsidP="004E5699">
      <w:pPr>
        <w:jc w:val="both"/>
        <w:rPr>
          <w:lang w:val="ru-RU"/>
        </w:rPr>
      </w:pPr>
      <w:r w:rsidRPr="0044641E">
        <w:rPr>
          <w:lang w:val="ru-RU"/>
        </w:rPr>
        <w:tab/>
        <w:t xml:space="preserve">4. обезбеђивању грађевинског материјала и земље од растурања </w:t>
      </w:r>
      <w:r>
        <w:rPr>
          <w:lang w:val="ru-RU"/>
        </w:rPr>
        <w:t>и разношења на јавне површине п</w:t>
      </w:r>
      <w:r w:rsidRPr="0044641E">
        <w:rPr>
          <w:lang w:val="ru-RU"/>
        </w:rPr>
        <w:t>о</w:t>
      </w:r>
      <w:r>
        <w:rPr>
          <w:lang w:val="ru-RU"/>
        </w:rPr>
        <w:t>с</w:t>
      </w:r>
      <w:r w:rsidRPr="0044641E">
        <w:rPr>
          <w:lang w:val="ru-RU"/>
        </w:rPr>
        <w:t xml:space="preserve">тављањем грађевинске ограде према улици односно другој јавној површини и да ту ограду одржава у уредном стању. </w:t>
      </w:r>
    </w:p>
    <w:p w:rsidR="004E5699" w:rsidRPr="0044641E" w:rsidRDefault="004E5699" w:rsidP="004E5699">
      <w:pPr>
        <w:jc w:val="both"/>
        <w:rPr>
          <w:lang w:val="ru-RU"/>
        </w:rPr>
      </w:pPr>
      <w:r w:rsidRPr="0044641E">
        <w:rPr>
          <w:lang w:val="ru-RU"/>
        </w:rPr>
        <w:tab/>
        <w:t>Под грађевинским радовима у смислу става 1. овог члана подразумева се изградња и рушење објеката као и расчишћавање земљишта за изградњу.</w:t>
      </w:r>
    </w:p>
    <w:p w:rsidR="004E5699" w:rsidRPr="0044641E" w:rsidRDefault="004E5699" w:rsidP="004E5699">
      <w:pPr>
        <w:jc w:val="both"/>
        <w:rPr>
          <w:lang w:val="ru-RU"/>
        </w:rPr>
      </w:pPr>
      <w:r w:rsidRPr="0044641E">
        <w:rPr>
          <w:lang w:val="ru-RU"/>
        </w:rPr>
        <w:tab/>
        <w:t xml:space="preserve">Шут, земља, отпадни грађевински материјал и сл. који настају приликом изградње или рушења зграде морају се уклонити и однети на депонију одмах или најкасније у року од 48 часова од завршетка изградње односно рушења зграде. </w:t>
      </w:r>
    </w:p>
    <w:p w:rsidR="004E5699" w:rsidRPr="00CF5025" w:rsidRDefault="004E5699" w:rsidP="004E5699">
      <w:pPr>
        <w:jc w:val="both"/>
        <w:rPr>
          <w:lang w:val="sr-Latn-RS"/>
        </w:rPr>
      </w:pPr>
    </w:p>
    <w:p w:rsidR="004E5699" w:rsidRDefault="004E5699" w:rsidP="004E5699">
      <w:pPr>
        <w:jc w:val="both"/>
        <w:rPr>
          <w:lang w:val="ru-RU"/>
        </w:rPr>
      </w:pPr>
    </w:p>
    <w:p w:rsidR="004E5699" w:rsidRDefault="004E5699" w:rsidP="004E5699">
      <w:pPr>
        <w:jc w:val="center"/>
        <w:rPr>
          <w:b/>
          <w:lang w:val="ru-RU"/>
        </w:rPr>
      </w:pPr>
      <w:r w:rsidRPr="00C2774D">
        <w:rPr>
          <w:b/>
          <w:lang w:val="ru-RU"/>
        </w:rPr>
        <w:t xml:space="preserve">Члан </w:t>
      </w:r>
      <w:r>
        <w:rPr>
          <w:b/>
        </w:rPr>
        <w:t>40</w:t>
      </w:r>
      <w:r w:rsidRPr="00C2774D">
        <w:rPr>
          <w:b/>
          <w:lang w:val="ru-RU"/>
        </w:rPr>
        <w:t xml:space="preserve">. </w:t>
      </w:r>
    </w:p>
    <w:p w:rsidR="004E5699" w:rsidRPr="00C2774D" w:rsidRDefault="004E5699" w:rsidP="004E5699">
      <w:pPr>
        <w:jc w:val="center"/>
        <w:rPr>
          <w:b/>
          <w:lang w:val="ru-RU"/>
        </w:rPr>
      </w:pPr>
    </w:p>
    <w:p w:rsidR="004E5699" w:rsidRDefault="004E5699" w:rsidP="004E5699">
      <w:pPr>
        <w:jc w:val="both"/>
        <w:rPr>
          <w:lang w:val="sr-Latn-RS"/>
        </w:rPr>
      </w:pPr>
      <w:r>
        <w:rPr>
          <w:lang w:val="ru-RU"/>
        </w:rPr>
        <w:tab/>
      </w:r>
      <w:r w:rsidRPr="0044641E">
        <w:rPr>
          <w:lang w:val="ru-RU"/>
        </w:rPr>
        <w:t>Превоз огрева, грађевинског и другог материјала (земља, песак, бетонска маса, шљунак, креч, шут, шљака, струготина и сл.) смећа, отпадака, фекалија и других течних</w:t>
      </w:r>
      <w:r>
        <w:rPr>
          <w:lang w:val="sr-Latn-RS"/>
        </w:rPr>
        <w:t xml:space="preserve"> </w:t>
      </w:r>
      <w:r w:rsidRPr="0044641E">
        <w:rPr>
          <w:lang w:val="ru-RU"/>
        </w:rPr>
        <w:t xml:space="preserve">материјала може се вршити само возилима која су за ту сврху подешена тако да се приликом превоза материјал не расипа. </w:t>
      </w:r>
    </w:p>
    <w:p w:rsidR="004E5699" w:rsidRDefault="004E5699" w:rsidP="004E5699">
      <w:pPr>
        <w:jc w:val="both"/>
        <w:rPr>
          <w:lang w:val="sr-Latn-RS"/>
        </w:rPr>
      </w:pPr>
    </w:p>
    <w:p w:rsidR="004E5699" w:rsidRPr="00CF5025" w:rsidRDefault="004E5699" w:rsidP="004E5699">
      <w:pPr>
        <w:jc w:val="both"/>
        <w:rPr>
          <w:lang w:val="sr-Latn-RS"/>
        </w:rPr>
      </w:pPr>
    </w:p>
    <w:p w:rsidR="004E5699" w:rsidRDefault="004E5699" w:rsidP="004E5699">
      <w:pPr>
        <w:rPr>
          <w:b/>
          <w:lang w:val="sr-Latn-RS"/>
        </w:rPr>
      </w:pPr>
    </w:p>
    <w:p w:rsidR="004E5699" w:rsidRDefault="004E5699" w:rsidP="004E5699">
      <w:pPr>
        <w:jc w:val="center"/>
        <w:rPr>
          <w:b/>
          <w:lang w:val="ru-RU"/>
        </w:rPr>
      </w:pPr>
      <w:r w:rsidRPr="00C2774D">
        <w:rPr>
          <w:b/>
          <w:lang w:val="ru-RU"/>
        </w:rPr>
        <w:t>Члан 4</w:t>
      </w:r>
      <w:r>
        <w:rPr>
          <w:b/>
        </w:rPr>
        <w:t>1</w:t>
      </w:r>
      <w:r w:rsidRPr="00C2774D">
        <w:rPr>
          <w:b/>
          <w:lang w:val="ru-RU"/>
        </w:rPr>
        <w:t>.</w:t>
      </w:r>
    </w:p>
    <w:p w:rsidR="004E5699" w:rsidRPr="00C2774D"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Истовар и утовар огревног, грађевинског и другог материјала и робе може се вршити на јавним површинама само онда када за то не постоје друге површине у ком случају се истовар и утовар мора обавити брзо и без одлагања. </w:t>
      </w:r>
    </w:p>
    <w:p w:rsidR="004E5699" w:rsidRPr="0044641E" w:rsidRDefault="004E5699" w:rsidP="004E5699">
      <w:pPr>
        <w:jc w:val="both"/>
        <w:rPr>
          <w:lang w:val="ru-RU"/>
        </w:rPr>
      </w:pPr>
      <w:r>
        <w:rPr>
          <w:lang w:val="ru-RU"/>
        </w:rPr>
        <w:tab/>
      </w:r>
      <w:r w:rsidRPr="0044641E">
        <w:rPr>
          <w:lang w:val="ru-RU"/>
        </w:rPr>
        <w:t xml:space="preserve">После сваког истовара и утовара мора се одмах уклонити амбалажа, отпаци и нечистоћа са јавне површине. </w:t>
      </w:r>
    </w:p>
    <w:p w:rsidR="004E5699" w:rsidRPr="0044641E" w:rsidRDefault="004E5699" w:rsidP="004E5699">
      <w:pPr>
        <w:jc w:val="both"/>
        <w:rPr>
          <w:lang w:val="ru-RU"/>
        </w:rPr>
      </w:pPr>
    </w:p>
    <w:p w:rsidR="004E5699" w:rsidRDefault="004E5699" w:rsidP="004E5699">
      <w:pPr>
        <w:jc w:val="center"/>
        <w:rPr>
          <w:b/>
          <w:lang w:val="ru-RU"/>
        </w:rPr>
      </w:pPr>
      <w:r w:rsidRPr="00C2774D">
        <w:rPr>
          <w:b/>
          <w:lang w:val="ru-RU"/>
        </w:rPr>
        <w:t xml:space="preserve">Члан </w:t>
      </w:r>
      <w:r>
        <w:rPr>
          <w:b/>
          <w:lang w:val="ru-RU"/>
        </w:rPr>
        <w:t>4</w:t>
      </w:r>
      <w:r>
        <w:rPr>
          <w:b/>
        </w:rPr>
        <w:t>2</w:t>
      </w:r>
      <w:r w:rsidRPr="00C2774D">
        <w:rPr>
          <w:b/>
          <w:lang w:val="ru-RU"/>
        </w:rPr>
        <w:t>.</w:t>
      </w:r>
    </w:p>
    <w:p w:rsidR="004E5699" w:rsidRPr="00C2774D" w:rsidRDefault="004E5699" w:rsidP="004E5699">
      <w:pPr>
        <w:jc w:val="center"/>
        <w:rPr>
          <w:b/>
          <w:lang w:val="ru-RU"/>
        </w:rPr>
      </w:pPr>
    </w:p>
    <w:p w:rsidR="004E5699" w:rsidRDefault="004E5699" w:rsidP="004E5699">
      <w:pPr>
        <w:jc w:val="both"/>
        <w:rPr>
          <w:lang w:val="sr-Latn-RS"/>
        </w:rPr>
      </w:pPr>
      <w:r>
        <w:rPr>
          <w:lang w:val="ru-RU"/>
        </w:rPr>
        <w:tab/>
      </w:r>
      <w:r w:rsidRPr="0044641E">
        <w:rPr>
          <w:lang w:val="ru-RU"/>
        </w:rPr>
        <w:t xml:space="preserve">Приликом извођења радова на површинама из члана </w:t>
      </w:r>
      <w:r>
        <w:rPr>
          <w:lang w:val="ru-RU"/>
        </w:rPr>
        <w:t>3</w:t>
      </w:r>
      <w:r w:rsidRPr="0044641E">
        <w:rPr>
          <w:lang w:val="ru-RU"/>
        </w:rPr>
        <w:t xml:space="preserve">. став 1. тачка 1. ове одлуке извођач радова је дужан да обезбеди да се земља и остали растресити материјал (песак, шљунак, гашени креч и сл.) не расипају односно да се држе у сандуцима или оградама. По завршеним радовима земља, материјал и отпаци морају се одмах уклонити, а јавна површина очистити. </w:t>
      </w:r>
    </w:p>
    <w:p w:rsidR="004E5699" w:rsidRDefault="004E5699" w:rsidP="004E5699">
      <w:pPr>
        <w:jc w:val="both"/>
        <w:rPr>
          <w:lang w:val="sr-Latn-RS"/>
        </w:rPr>
      </w:pPr>
    </w:p>
    <w:p w:rsidR="004E5699" w:rsidRPr="008768D8" w:rsidRDefault="004E5699" w:rsidP="004E5699">
      <w:pPr>
        <w:jc w:val="both"/>
        <w:rPr>
          <w:lang w:val="sr-Latn-RS"/>
        </w:rPr>
      </w:pPr>
    </w:p>
    <w:p w:rsidR="004E5699" w:rsidRPr="00F10D49" w:rsidRDefault="004E5699" w:rsidP="004E5699">
      <w:pPr>
        <w:jc w:val="both"/>
        <w:rPr>
          <w:b/>
          <w:lang w:val="ru-RU"/>
        </w:rPr>
      </w:pPr>
      <w:r w:rsidRPr="00C2774D">
        <w:rPr>
          <w:b/>
        </w:rPr>
        <w:t>V</w:t>
      </w:r>
      <w:r w:rsidRPr="00C2774D">
        <w:rPr>
          <w:b/>
          <w:lang w:val="ru-RU"/>
        </w:rPr>
        <w:t>. СРЕДСТВА ЗА РАД</w:t>
      </w:r>
    </w:p>
    <w:p w:rsidR="004E5699" w:rsidRDefault="004E5699" w:rsidP="004E5699">
      <w:pPr>
        <w:jc w:val="center"/>
        <w:rPr>
          <w:b/>
          <w:lang w:val="ru-RU"/>
        </w:rPr>
      </w:pPr>
      <w:r w:rsidRPr="00C2774D">
        <w:rPr>
          <w:b/>
          <w:lang w:val="ru-RU"/>
        </w:rPr>
        <w:t xml:space="preserve">Члан </w:t>
      </w:r>
      <w:r>
        <w:rPr>
          <w:b/>
          <w:lang w:val="sr-Cyrl-CS"/>
        </w:rPr>
        <w:t>4</w:t>
      </w:r>
      <w:r>
        <w:rPr>
          <w:b/>
        </w:rPr>
        <w:t>3</w:t>
      </w:r>
      <w:r w:rsidRPr="00C2774D">
        <w:rPr>
          <w:b/>
          <w:lang w:val="ru-RU"/>
        </w:rPr>
        <w:t>.</w:t>
      </w:r>
    </w:p>
    <w:p w:rsidR="004E5699" w:rsidRPr="00C2774D" w:rsidRDefault="004E5699" w:rsidP="004E5699">
      <w:pPr>
        <w:jc w:val="center"/>
        <w:rPr>
          <w:b/>
          <w:lang w:val="ru-RU"/>
        </w:rPr>
      </w:pPr>
    </w:p>
    <w:p w:rsidR="004E5699" w:rsidRPr="00F37F3B" w:rsidRDefault="004E5699" w:rsidP="004E5699">
      <w:pPr>
        <w:jc w:val="both"/>
        <w:rPr>
          <w:color w:val="000000"/>
          <w:lang w:val="ru-RU"/>
        </w:rPr>
      </w:pPr>
      <w:r>
        <w:rPr>
          <w:lang w:val="ru-RU"/>
        </w:rPr>
        <w:tab/>
      </w:r>
      <w:r w:rsidRPr="0044641E">
        <w:rPr>
          <w:lang w:val="ru-RU"/>
        </w:rPr>
        <w:t xml:space="preserve">Средства за обављање комуналне делатности одржавања чистоће обезбеђују се из </w:t>
      </w:r>
      <w:r>
        <w:rPr>
          <w:lang w:val="ru-RU"/>
        </w:rPr>
        <w:t>прихода од продаје комуналних производа односно услуга, дела накнаде за уређење грађевинског земљишта и других изв</w:t>
      </w:r>
      <w:r w:rsidRPr="00F37F3B">
        <w:rPr>
          <w:color w:val="000000"/>
          <w:lang w:val="ru-RU"/>
        </w:rPr>
        <w:t>ора у складу са законом.</w:t>
      </w:r>
    </w:p>
    <w:p w:rsidR="004E5699" w:rsidRPr="008768D8" w:rsidRDefault="004E5699" w:rsidP="004E5699">
      <w:pPr>
        <w:jc w:val="both"/>
        <w:rPr>
          <w:lang w:val="sr-Latn-RS"/>
        </w:rPr>
      </w:pPr>
      <w:r w:rsidRPr="00F37F3B">
        <w:rPr>
          <w:color w:val="000000"/>
          <w:lang w:val="ru-RU"/>
        </w:rPr>
        <w:tab/>
        <w:t xml:space="preserve">Предузеће и </w:t>
      </w:r>
      <w:r w:rsidRPr="00F37F3B">
        <w:rPr>
          <w:color w:val="000000"/>
        </w:rPr>
        <w:t>PWW</w:t>
      </w:r>
      <w:r w:rsidRPr="00F37F3B">
        <w:rPr>
          <w:color w:val="000000"/>
          <w:lang w:val="ru-RU"/>
        </w:rPr>
        <w:t xml:space="preserve"> одлучује уз сагласност  надлежног органа </w:t>
      </w:r>
      <w:r>
        <w:rPr>
          <w:lang w:val="ru-RU"/>
        </w:rPr>
        <w:t xml:space="preserve">града о цени комуналних производа и комуналних услуга коју плаћају непосредни корисници, </w:t>
      </w:r>
      <w:r w:rsidRPr="0044641E">
        <w:rPr>
          <w:lang w:val="ru-RU"/>
        </w:rPr>
        <w:t xml:space="preserve"> на основу елемената за образовање цена комуналних услуга прописаних Законом о комуналним делатностима, као што су: врста, обим и квалитет комуналних услуга, обим и квалитет уложеног рада, висина материјалних трошкова за о</w:t>
      </w:r>
      <w:r>
        <w:rPr>
          <w:lang w:val="ru-RU"/>
        </w:rPr>
        <w:t>бављање комуналних услуга и др.</w:t>
      </w:r>
    </w:p>
    <w:p w:rsidR="004E5699" w:rsidRDefault="004E5699" w:rsidP="004E5699">
      <w:pPr>
        <w:jc w:val="center"/>
        <w:rPr>
          <w:lang w:val="sr-Cyrl-CS"/>
        </w:rPr>
      </w:pPr>
      <w:r w:rsidRPr="00C2774D">
        <w:rPr>
          <w:b/>
          <w:lang w:val="ru-RU"/>
        </w:rPr>
        <w:t xml:space="preserve">Члан </w:t>
      </w:r>
      <w:r>
        <w:rPr>
          <w:b/>
        </w:rPr>
        <w:t>44</w:t>
      </w:r>
      <w:r>
        <w:rPr>
          <w:lang w:val="sr-Cyrl-CS"/>
        </w:rPr>
        <w:t>.</w:t>
      </w:r>
    </w:p>
    <w:p w:rsidR="004E5699" w:rsidRPr="00E15050" w:rsidRDefault="004E5699" w:rsidP="004E5699">
      <w:pPr>
        <w:jc w:val="center"/>
        <w:rPr>
          <w:lang w:val="sr-Cyrl-CS"/>
        </w:rPr>
      </w:pPr>
    </w:p>
    <w:p w:rsidR="004E5699" w:rsidRDefault="004E5699" w:rsidP="004E5699">
      <w:pPr>
        <w:jc w:val="both"/>
        <w:rPr>
          <w:lang w:val="ru-RU"/>
        </w:rPr>
      </w:pPr>
      <w:r>
        <w:rPr>
          <w:lang w:val="ru-RU"/>
        </w:rPr>
        <w:tab/>
      </w:r>
      <w:r w:rsidRPr="0044641E">
        <w:rPr>
          <w:lang w:val="ru-RU"/>
        </w:rPr>
        <w:t>Средства за обављање комуналне  делатности, чишћење јавних површина из чл</w:t>
      </w:r>
      <w:r>
        <w:rPr>
          <w:lang w:val="ru-RU"/>
        </w:rPr>
        <w:t>. 3</w:t>
      </w:r>
      <w:r w:rsidRPr="0044641E">
        <w:rPr>
          <w:lang w:val="ru-RU"/>
        </w:rPr>
        <w:t xml:space="preserve"> став 1. тачка 1.</w:t>
      </w:r>
      <w:r>
        <w:rPr>
          <w:lang w:val="ru-RU"/>
        </w:rPr>
        <w:t xml:space="preserve"> и 9.</w:t>
      </w:r>
      <w:r w:rsidRPr="0044641E">
        <w:rPr>
          <w:lang w:val="ru-RU"/>
        </w:rPr>
        <w:t xml:space="preserve"> ове одлуке, обезбеђују се из</w:t>
      </w:r>
      <w:r>
        <w:rPr>
          <w:lang w:val="ru-RU"/>
        </w:rPr>
        <w:t xml:space="preserve"> дела</w:t>
      </w:r>
      <w:r w:rsidRPr="0044641E">
        <w:rPr>
          <w:lang w:val="ru-RU"/>
        </w:rPr>
        <w:t xml:space="preserve"> накнаде за</w:t>
      </w:r>
      <w:r>
        <w:rPr>
          <w:lang w:val="ru-RU"/>
        </w:rPr>
        <w:t xml:space="preserve"> уређење грађевинског земљишта</w:t>
      </w:r>
      <w:r w:rsidRPr="0044641E">
        <w:rPr>
          <w:lang w:val="ru-RU"/>
        </w:rPr>
        <w:t xml:space="preserve"> и то применом елемената за образовање цена комуналних услуга прописаним Законом о комуналним делатностима. </w:t>
      </w:r>
    </w:p>
    <w:p w:rsidR="004E5699" w:rsidRPr="0044641E" w:rsidRDefault="004E5699" w:rsidP="004E5699">
      <w:pPr>
        <w:jc w:val="both"/>
        <w:rPr>
          <w:lang w:val="ru-RU"/>
        </w:rPr>
      </w:pPr>
    </w:p>
    <w:p w:rsidR="004E5699" w:rsidRDefault="004E5699" w:rsidP="004E5699">
      <w:pPr>
        <w:jc w:val="center"/>
        <w:rPr>
          <w:b/>
          <w:lang w:val="ru-RU"/>
        </w:rPr>
      </w:pPr>
      <w:r w:rsidRPr="005C0E58">
        <w:rPr>
          <w:b/>
          <w:lang w:val="ru-RU"/>
        </w:rPr>
        <w:t xml:space="preserve">Члан </w:t>
      </w:r>
      <w:r>
        <w:rPr>
          <w:b/>
        </w:rPr>
        <w:t>45</w:t>
      </w:r>
      <w:r w:rsidRPr="005C0E58">
        <w:rPr>
          <w:b/>
          <w:lang w:val="ru-RU"/>
        </w:rPr>
        <w:t>.</w:t>
      </w:r>
    </w:p>
    <w:p w:rsidR="004E5699" w:rsidRPr="005C0E58"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Корисник комуналне услуге плаћа утврђену цену за обављање комуналних услуга.</w:t>
      </w:r>
    </w:p>
    <w:p w:rsidR="004E5699" w:rsidRDefault="004E5699" w:rsidP="004E5699">
      <w:pPr>
        <w:jc w:val="both"/>
        <w:rPr>
          <w:lang w:val="ru-RU"/>
        </w:rPr>
      </w:pPr>
      <w:r>
        <w:rPr>
          <w:lang w:val="ru-RU"/>
        </w:rPr>
        <w:tab/>
      </w:r>
      <w:r w:rsidRPr="0044641E">
        <w:rPr>
          <w:lang w:val="ru-RU"/>
        </w:rPr>
        <w:t>Корисником комуналне услуге у смислу ове одлуке сматрају се: носиоци станарског права, сопственици, односно закупци станова, као и сопственици односно закупци пословних просторија.</w:t>
      </w:r>
    </w:p>
    <w:p w:rsidR="00171C47" w:rsidRDefault="00171C47" w:rsidP="004E5699">
      <w:pPr>
        <w:jc w:val="both"/>
        <w:rPr>
          <w:lang w:val="ru-RU"/>
        </w:rPr>
      </w:pPr>
    </w:p>
    <w:p w:rsidR="00171C47" w:rsidRPr="0044641E" w:rsidRDefault="00171C47" w:rsidP="004E5699">
      <w:pPr>
        <w:jc w:val="both"/>
        <w:rPr>
          <w:lang w:val="ru-RU"/>
        </w:rPr>
      </w:pPr>
    </w:p>
    <w:p w:rsidR="004E5699" w:rsidRPr="0044641E" w:rsidRDefault="004E5699" w:rsidP="004E5699">
      <w:pPr>
        <w:jc w:val="both"/>
        <w:rPr>
          <w:lang w:val="ru-RU"/>
        </w:rPr>
      </w:pPr>
      <w:r w:rsidRPr="0044641E">
        <w:rPr>
          <w:lang w:val="ru-RU"/>
        </w:rPr>
        <w:t xml:space="preserve"> </w:t>
      </w:r>
    </w:p>
    <w:p w:rsidR="004E5699" w:rsidRDefault="004E5699" w:rsidP="004E5699">
      <w:pPr>
        <w:jc w:val="center"/>
        <w:rPr>
          <w:b/>
          <w:lang w:val="ru-RU"/>
        </w:rPr>
      </w:pPr>
      <w:r w:rsidRPr="005C0E58">
        <w:rPr>
          <w:b/>
          <w:lang w:val="ru-RU"/>
        </w:rPr>
        <w:lastRenderedPageBreak/>
        <w:t xml:space="preserve">Члан </w:t>
      </w:r>
      <w:r>
        <w:rPr>
          <w:b/>
        </w:rPr>
        <w:t>46</w:t>
      </w:r>
      <w:r w:rsidRPr="005C0E58">
        <w:rPr>
          <w:b/>
          <w:lang w:val="ru-RU"/>
        </w:rPr>
        <w:t>.</w:t>
      </w:r>
    </w:p>
    <w:p w:rsidR="004E5699" w:rsidRPr="005C0E58"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Цена утврђена за изношење, одвожење и депоновање кућног смећа, обрачунава се по метру квадратног стамбеног односно пословног простора и плаћа се месечно, а цена утврђена за чишћење септичких јама обрачунава се по м3. изнете фекалије и плаћа се по извршеној услузи. </w:t>
      </w:r>
    </w:p>
    <w:p w:rsidR="004E5699" w:rsidRPr="0072010F" w:rsidRDefault="004E5699" w:rsidP="004E5699">
      <w:pPr>
        <w:jc w:val="both"/>
        <w:rPr>
          <w:lang w:val="ru-RU"/>
        </w:rPr>
      </w:pPr>
      <w:r>
        <w:rPr>
          <w:lang w:val="ru-RU"/>
        </w:rPr>
        <w:tab/>
      </w:r>
      <w:r w:rsidRPr="0072010F">
        <w:rPr>
          <w:lang w:val="ru-RU"/>
        </w:rPr>
        <w:t>Цена за изношење, одвожење и депоновање о</w:t>
      </w:r>
      <w:r>
        <w:rPr>
          <w:lang w:val="sr-Cyrl-CS"/>
        </w:rPr>
        <w:t>т</w:t>
      </w:r>
      <w:r w:rsidRPr="0072010F">
        <w:rPr>
          <w:lang w:val="ru-RU"/>
        </w:rPr>
        <w:t xml:space="preserve">падака индустријске, занатске и пољопривредне делатности, грађевинског отпада, утврђује се уговором који закључи корисник услуге са Предузећем коме су поверени послови или предузеће које је регистровано за обављање ове делатности. </w:t>
      </w:r>
    </w:p>
    <w:p w:rsidR="004E5699" w:rsidRPr="0044641E" w:rsidRDefault="004E5699" w:rsidP="004E5699">
      <w:pPr>
        <w:jc w:val="both"/>
        <w:rPr>
          <w:lang w:val="ru-RU"/>
        </w:rPr>
      </w:pPr>
    </w:p>
    <w:p w:rsidR="004E5699" w:rsidRDefault="004E5699" w:rsidP="004E5699">
      <w:pPr>
        <w:jc w:val="center"/>
        <w:rPr>
          <w:b/>
          <w:lang w:val="ru-RU"/>
        </w:rPr>
      </w:pPr>
      <w:r w:rsidRPr="005C0E58">
        <w:rPr>
          <w:b/>
          <w:lang w:val="ru-RU"/>
        </w:rPr>
        <w:t xml:space="preserve">Члан </w:t>
      </w:r>
      <w:r>
        <w:rPr>
          <w:b/>
        </w:rPr>
        <w:t>47</w:t>
      </w:r>
      <w:r w:rsidRPr="005C0E58">
        <w:rPr>
          <w:b/>
          <w:lang w:val="ru-RU"/>
        </w:rPr>
        <w:t>.</w:t>
      </w:r>
    </w:p>
    <w:p w:rsidR="004E5699" w:rsidRPr="005C0E58" w:rsidRDefault="004E5699" w:rsidP="004E5699">
      <w:pPr>
        <w:jc w:val="center"/>
        <w:rPr>
          <w:b/>
          <w:lang w:val="ru-RU"/>
        </w:rPr>
      </w:pPr>
    </w:p>
    <w:p w:rsidR="004E5699" w:rsidRPr="0044641E" w:rsidRDefault="004E5699" w:rsidP="004E5699">
      <w:pPr>
        <w:jc w:val="both"/>
        <w:rPr>
          <w:lang w:val="ru-RU"/>
        </w:rPr>
      </w:pPr>
      <w:r>
        <w:rPr>
          <w:lang w:val="ru-RU"/>
        </w:rPr>
        <w:tab/>
      </w:r>
      <w:r w:rsidRPr="0044641E">
        <w:rPr>
          <w:lang w:val="ru-RU"/>
        </w:rPr>
        <w:t xml:space="preserve">Цену за изношење, одвожење и депоновање смећа са јавних површина из члана </w:t>
      </w:r>
      <w:r>
        <w:rPr>
          <w:lang w:val="ru-RU"/>
        </w:rPr>
        <w:t xml:space="preserve">3. став 1. , тачке  3., 4., 6., 7. и 8. </w:t>
      </w:r>
      <w:r w:rsidRPr="0044641E">
        <w:rPr>
          <w:lang w:val="ru-RU"/>
        </w:rPr>
        <w:t xml:space="preserve">ове одлуке плаћају непосредно корисници тих површина и то на основу уговора који закључе са </w:t>
      </w:r>
      <w:r w:rsidRPr="00C9762D">
        <w:rPr>
          <w:color w:val="000000"/>
        </w:rPr>
        <w:t>PWW</w:t>
      </w:r>
      <w:r>
        <w:rPr>
          <w:lang w:val="ru-RU"/>
        </w:rPr>
        <w:t>, а тачке 1., 2., 5. и 9. ове Одлуке, на основу претходно усвојеног  годишњег Програма Предузећа за ову врсту радова.</w:t>
      </w:r>
    </w:p>
    <w:p w:rsidR="004E5699" w:rsidRDefault="004E5699" w:rsidP="004E5699">
      <w:pPr>
        <w:jc w:val="both"/>
        <w:rPr>
          <w:lang w:val="sr-Cyrl-RS"/>
        </w:rPr>
      </w:pPr>
      <w:r w:rsidRPr="0044641E">
        <w:rPr>
          <w:lang w:val="ru-RU"/>
        </w:rPr>
        <w:tab/>
      </w:r>
      <w:r w:rsidRPr="0044641E">
        <w:rPr>
          <w:lang w:val="ru-RU"/>
        </w:rPr>
        <w:tab/>
      </w:r>
    </w:p>
    <w:p w:rsidR="004E5699" w:rsidRPr="00641980" w:rsidRDefault="004E5699" w:rsidP="004E5699">
      <w:pPr>
        <w:jc w:val="both"/>
        <w:rPr>
          <w:lang w:val="sr-Cyrl-CS"/>
        </w:rPr>
      </w:pPr>
      <w:r w:rsidRPr="0044641E">
        <w:rPr>
          <w:lang w:val="ru-RU"/>
        </w:rPr>
        <w:tab/>
      </w:r>
      <w:r w:rsidRPr="0044641E">
        <w:rPr>
          <w:lang w:val="ru-RU"/>
        </w:rPr>
        <w:tab/>
      </w:r>
      <w:r w:rsidRPr="0044641E">
        <w:rPr>
          <w:lang w:val="ru-RU"/>
        </w:rPr>
        <w:tab/>
      </w:r>
      <w:r w:rsidRPr="0044641E">
        <w:rPr>
          <w:lang w:val="ru-RU"/>
        </w:rPr>
        <w:tab/>
      </w:r>
      <w:r w:rsidRPr="0044641E">
        <w:rPr>
          <w:lang w:val="ru-RU"/>
        </w:rPr>
        <w:tab/>
      </w:r>
      <w:r w:rsidRPr="0044641E">
        <w:rPr>
          <w:lang w:val="ru-RU"/>
        </w:rPr>
        <w:tab/>
        <w:t xml:space="preserve"> </w:t>
      </w:r>
    </w:p>
    <w:p w:rsidR="004E5699" w:rsidRPr="005C0E58" w:rsidRDefault="004E5699" w:rsidP="004E5699">
      <w:pPr>
        <w:jc w:val="both"/>
        <w:rPr>
          <w:b/>
          <w:lang w:val="ru-RU"/>
        </w:rPr>
      </w:pPr>
      <w:r>
        <w:rPr>
          <w:lang w:val="ru-RU"/>
        </w:rPr>
        <w:tab/>
      </w:r>
      <w:r w:rsidRPr="005C0E58">
        <w:rPr>
          <w:b/>
        </w:rPr>
        <w:t>VI</w:t>
      </w:r>
      <w:r>
        <w:rPr>
          <w:b/>
          <w:lang w:val="ru-RU"/>
        </w:rPr>
        <w:t>. НАДЗО</w:t>
      </w:r>
      <w:r w:rsidRPr="005C0E58">
        <w:rPr>
          <w:b/>
          <w:lang w:val="ru-RU"/>
        </w:rPr>
        <w:t>Р</w:t>
      </w:r>
    </w:p>
    <w:p w:rsidR="004E5699" w:rsidRPr="005C0E58" w:rsidRDefault="004E5699" w:rsidP="004E5699">
      <w:pPr>
        <w:jc w:val="both"/>
        <w:rPr>
          <w:b/>
          <w:lang w:val="ru-RU"/>
        </w:rPr>
      </w:pPr>
    </w:p>
    <w:p w:rsidR="004E5699" w:rsidRDefault="004E5699" w:rsidP="004E5699">
      <w:pPr>
        <w:jc w:val="center"/>
        <w:rPr>
          <w:b/>
          <w:lang w:val="ru-RU"/>
        </w:rPr>
      </w:pPr>
      <w:r w:rsidRPr="005C0E58">
        <w:rPr>
          <w:b/>
          <w:lang w:val="ru-RU"/>
        </w:rPr>
        <w:t xml:space="preserve">Члан </w:t>
      </w:r>
      <w:r>
        <w:rPr>
          <w:b/>
        </w:rPr>
        <w:t>48</w:t>
      </w:r>
      <w:r w:rsidRPr="005C0E58">
        <w:rPr>
          <w:b/>
          <w:lang w:val="ru-RU"/>
        </w:rPr>
        <w:t>.</w:t>
      </w:r>
    </w:p>
    <w:p w:rsidR="004E5699" w:rsidRPr="005C0E58" w:rsidRDefault="004E5699" w:rsidP="004E5699">
      <w:pPr>
        <w:jc w:val="center"/>
        <w:rPr>
          <w:b/>
          <w:lang w:val="ru-RU"/>
        </w:rPr>
      </w:pPr>
    </w:p>
    <w:p w:rsidR="004E5699" w:rsidRDefault="004E5699" w:rsidP="004E5699">
      <w:pPr>
        <w:jc w:val="both"/>
        <w:rPr>
          <w:lang w:val="ru-RU"/>
        </w:rPr>
      </w:pPr>
      <w:r>
        <w:rPr>
          <w:lang w:val="ru-RU"/>
        </w:rPr>
        <w:tab/>
        <w:t>Стручни н</w:t>
      </w:r>
      <w:r w:rsidRPr="0044641E">
        <w:rPr>
          <w:lang w:val="ru-RU"/>
        </w:rPr>
        <w:t>адзор над</w:t>
      </w:r>
      <w:r>
        <w:rPr>
          <w:lang w:val="ru-RU"/>
        </w:rPr>
        <w:t xml:space="preserve"> спровођењем ове одлуке обавља</w:t>
      </w:r>
      <w:r>
        <w:rPr>
          <w:lang w:val="sr-Latn-RS"/>
        </w:rPr>
        <w:t xml:space="preserve"> </w:t>
      </w:r>
      <w:r>
        <w:rPr>
          <w:color w:val="000000"/>
          <w:lang w:val="sr-Cyrl-RS"/>
        </w:rPr>
        <w:t>Одељење за урбанизам, стамбено – комуналне деластности и грађевинарство града Прокупља</w:t>
      </w:r>
      <w:r w:rsidRPr="00684542">
        <w:rPr>
          <w:color w:val="FF0000"/>
          <w:lang w:val="ru-RU"/>
        </w:rPr>
        <w:t xml:space="preserve"> .</w:t>
      </w:r>
    </w:p>
    <w:p w:rsidR="004E5699" w:rsidRDefault="004E5699" w:rsidP="004E5699">
      <w:pPr>
        <w:ind w:firstLine="720"/>
        <w:jc w:val="both"/>
        <w:rPr>
          <w:lang w:val="sr-Cyrl-RS"/>
        </w:rPr>
      </w:pPr>
      <w:r>
        <w:rPr>
          <w:lang w:val="ru-RU"/>
        </w:rPr>
        <w:t xml:space="preserve">Послове инспекцијског надзора над применом  ове Одлуке и обављања комуналне делатности одржавања чистоће обавља комунална инспекција Градске управе града Прокупља.  </w:t>
      </w:r>
    </w:p>
    <w:p w:rsidR="004E5699" w:rsidRDefault="004E5699" w:rsidP="004E5699">
      <w:pPr>
        <w:ind w:firstLine="720"/>
        <w:jc w:val="both"/>
        <w:rPr>
          <w:lang w:val="sr-Latn-RS"/>
        </w:rPr>
      </w:pPr>
    </w:p>
    <w:p w:rsidR="004E5699" w:rsidRDefault="004E5699" w:rsidP="004E5699">
      <w:pPr>
        <w:ind w:firstLine="720"/>
        <w:jc w:val="both"/>
        <w:rPr>
          <w:lang w:val="sr-Latn-RS"/>
        </w:rPr>
      </w:pPr>
    </w:p>
    <w:p w:rsidR="004E5699" w:rsidRDefault="004E5699" w:rsidP="004E5699">
      <w:pPr>
        <w:ind w:firstLine="720"/>
        <w:jc w:val="both"/>
        <w:rPr>
          <w:lang w:val="sr-Latn-RS"/>
        </w:rPr>
      </w:pPr>
    </w:p>
    <w:p w:rsidR="004E5699" w:rsidRPr="00F31C6B" w:rsidRDefault="004E5699" w:rsidP="004E5699">
      <w:pPr>
        <w:jc w:val="both"/>
        <w:rPr>
          <w:lang w:val="ru-RU"/>
        </w:rPr>
      </w:pPr>
      <w:r w:rsidRPr="0072010F">
        <w:rPr>
          <w:b/>
        </w:rPr>
        <w:t>VII</w:t>
      </w:r>
      <w:r w:rsidRPr="0072010F">
        <w:rPr>
          <w:b/>
          <w:lang w:val="ru-RU"/>
        </w:rPr>
        <w:t>. КАЗНЕНЕ ОДРЕДБЕ</w:t>
      </w:r>
    </w:p>
    <w:p w:rsidR="004E5699" w:rsidRPr="005C0E58" w:rsidRDefault="004E5699" w:rsidP="004E5699">
      <w:pPr>
        <w:jc w:val="both"/>
        <w:rPr>
          <w:b/>
          <w:lang w:val="ru-RU"/>
        </w:rPr>
      </w:pPr>
    </w:p>
    <w:p w:rsidR="004E5699" w:rsidRDefault="004E5699" w:rsidP="004E5699">
      <w:pPr>
        <w:jc w:val="center"/>
        <w:rPr>
          <w:b/>
          <w:lang w:val="ru-RU"/>
        </w:rPr>
      </w:pPr>
      <w:r w:rsidRPr="005C0E58">
        <w:rPr>
          <w:b/>
          <w:lang w:val="ru-RU"/>
        </w:rPr>
        <w:t xml:space="preserve">Члан </w:t>
      </w:r>
      <w:r>
        <w:rPr>
          <w:b/>
        </w:rPr>
        <w:t>49</w:t>
      </w:r>
      <w:r w:rsidRPr="005C0E58">
        <w:rPr>
          <w:b/>
          <w:lang w:val="ru-RU"/>
        </w:rPr>
        <w:t>.</w:t>
      </w:r>
    </w:p>
    <w:p w:rsidR="004E5699" w:rsidRPr="005C0E58" w:rsidRDefault="004E5699" w:rsidP="004E5699">
      <w:pPr>
        <w:jc w:val="center"/>
        <w:rPr>
          <w:b/>
          <w:lang w:val="ru-RU"/>
        </w:rPr>
      </w:pPr>
    </w:p>
    <w:p w:rsidR="004E5699" w:rsidRDefault="004E5699" w:rsidP="004E5699">
      <w:pPr>
        <w:jc w:val="both"/>
        <w:rPr>
          <w:lang w:val="sr-Cyrl-RS"/>
        </w:rPr>
      </w:pPr>
      <w:r w:rsidRPr="0044641E">
        <w:rPr>
          <w:lang w:val="ru-RU"/>
        </w:rPr>
        <w:tab/>
        <w:t>Новчаном к</w:t>
      </w:r>
      <w:r>
        <w:rPr>
          <w:lang w:val="ru-RU"/>
        </w:rPr>
        <w:t>азном од</w:t>
      </w:r>
      <w:r>
        <w:rPr>
          <w:lang w:val="sr-Cyrl-RS"/>
        </w:rPr>
        <w:t xml:space="preserve"> </w:t>
      </w:r>
      <w:r w:rsidRPr="0044641E">
        <w:rPr>
          <w:lang w:val="ru-RU"/>
        </w:rPr>
        <w:t xml:space="preserve"> </w:t>
      </w:r>
      <w:r>
        <w:rPr>
          <w:lang w:val="sr-Cyrl-RS"/>
        </w:rPr>
        <w:t xml:space="preserve">100.000,00 </w:t>
      </w:r>
      <w:r w:rsidRPr="0044641E">
        <w:rPr>
          <w:lang w:val="ru-RU"/>
        </w:rPr>
        <w:t>динара</w:t>
      </w:r>
      <w:r>
        <w:rPr>
          <w:lang w:val="ru-RU"/>
        </w:rPr>
        <w:t>,</w:t>
      </w:r>
      <w:r w:rsidRPr="0044641E">
        <w:rPr>
          <w:lang w:val="ru-RU"/>
        </w:rPr>
        <w:t xml:space="preserve"> казниће се за прекршај</w:t>
      </w:r>
      <w:r>
        <w:rPr>
          <w:lang w:val="ru-RU"/>
        </w:rPr>
        <w:t xml:space="preserve"> правно лице-предузеће коме су поверени послови (</w:t>
      </w:r>
      <w:r w:rsidRPr="0044641E">
        <w:rPr>
          <w:lang w:val="ru-RU"/>
        </w:rPr>
        <w:t xml:space="preserve"> </w:t>
      </w:r>
      <w:r>
        <w:rPr>
          <w:lang w:val="ru-RU"/>
        </w:rPr>
        <w:t xml:space="preserve">Предузеће </w:t>
      </w:r>
      <w:r w:rsidRPr="00323550">
        <w:rPr>
          <w:color w:val="000000"/>
          <w:lang w:val="ru-RU"/>
        </w:rPr>
        <w:t xml:space="preserve">и </w:t>
      </w:r>
      <w:r w:rsidRPr="00323550">
        <w:rPr>
          <w:color w:val="000000"/>
        </w:rPr>
        <w:t>PWW</w:t>
      </w:r>
      <w:r>
        <w:rPr>
          <w:lang w:val="ru-RU"/>
        </w:rPr>
        <w:t>) ако:</w:t>
      </w:r>
    </w:p>
    <w:p w:rsidR="004E5699" w:rsidRPr="00623391" w:rsidRDefault="004E5699" w:rsidP="004E5699">
      <w:pPr>
        <w:jc w:val="both"/>
        <w:rPr>
          <w:lang w:val="sr-Cyrl-RS"/>
        </w:rPr>
      </w:pPr>
    </w:p>
    <w:p w:rsidR="004E5699" w:rsidRDefault="004E5699" w:rsidP="004E5699">
      <w:pPr>
        <w:jc w:val="both"/>
        <w:rPr>
          <w:lang w:val="sr-Cyrl-RS"/>
        </w:rPr>
      </w:pPr>
      <w:r>
        <w:tab/>
      </w:r>
      <w:r>
        <w:rPr>
          <w:lang w:val="sr-Cyrl-RS"/>
        </w:rPr>
        <w:t>1</w:t>
      </w:r>
      <w:r w:rsidRPr="0044641E">
        <w:rPr>
          <w:lang w:val="ru-RU"/>
        </w:rPr>
        <w:t>. Не подноси комуналној инспекцији и надлежном</w:t>
      </w:r>
      <w:r>
        <w:rPr>
          <w:lang w:val="ru-RU"/>
        </w:rPr>
        <w:t xml:space="preserve"> Одељењу Градске управе</w:t>
      </w:r>
      <w:r w:rsidRPr="0044641E">
        <w:rPr>
          <w:lang w:val="ru-RU"/>
        </w:rPr>
        <w:t xml:space="preserve"> План изношења смећа и План чишћења јавних површина из чл.</w:t>
      </w:r>
      <w:r>
        <w:rPr>
          <w:lang w:val="ru-RU"/>
        </w:rPr>
        <w:t xml:space="preserve"> 6</w:t>
      </w:r>
      <w:r w:rsidRPr="0044641E">
        <w:rPr>
          <w:lang w:val="ru-RU"/>
        </w:rPr>
        <w:t>.</w:t>
      </w:r>
      <w:r>
        <w:rPr>
          <w:lang w:val="sr-Cyrl-RS"/>
        </w:rPr>
        <w:t xml:space="preserve"> </w:t>
      </w:r>
      <w:r w:rsidRPr="0044641E">
        <w:rPr>
          <w:lang w:val="ru-RU"/>
        </w:rPr>
        <w:t>ст.3, чл.</w:t>
      </w:r>
      <w:r>
        <w:rPr>
          <w:lang w:val="sr-Cyrl-RS"/>
        </w:rPr>
        <w:t xml:space="preserve"> </w:t>
      </w:r>
      <w:r w:rsidRPr="0044641E">
        <w:rPr>
          <w:lang w:val="ru-RU"/>
        </w:rPr>
        <w:t>2</w:t>
      </w:r>
      <w:r>
        <w:rPr>
          <w:lang w:val="ru-RU"/>
        </w:rPr>
        <w:t>6</w:t>
      </w:r>
      <w:r w:rsidRPr="0044641E">
        <w:rPr>
          <w:lang w:val="ru-RU"/>
        </w:rPr>
        <w:t>.ст.</w:t>
      </w:r>
      <w:r>
        <w:rPr>
          <w:lang w:val="ru-RU"/>
        </w:rPr>
        <w:t>3</w:t>
      </w:r>
      <w:r w:rsidRPr="0044641E">
        <w:rPr>
          <w:lang w:val="ru-RU"/>
        </w:rPr>
        <w:t>;</w:t>
      </w:r>
    </w:p>
    <w:p w:rsidR="004E5699" w:rsidRPr="00310AA1" w:rsidRDefault="004E5699" w:rsidP="004E5699">
      <w:pPr>
        <w:jc w:val="both"/>
        <w:rPr>
          <w:lang w:val="sr-Cyrl-RS"/>
        </w:rPr>
      </w:pPr>
      <w:r>
        <w:rPr>
          <w:lang w:val="sr-Cyrl-RS"/>
        </w:rPr>
        <w:tab/>
        <w:t>2</w:t>
      </w:r>
      <w:r>
        <w:rPr>
          <w:lang w:val="ru-RU"/>
        </w:rPr>
        <w:t>. Не празни контејнере за одлагање пластичне амбалаже у наведеном року (чл. 9.став 5.)</w:t>
      </w:r>
    </w:p>
    <w:p w:rsidR="004E5699" w:rsidRPr="00323550" w:rsidRDefault="004E5699" w:rsidP="004E5699">
      <w:pPr>
        <w:jc w:val="both"/>
        <w:rPr>
          <w:color w:val="000000"/>
          <w:lang w:val="ru-RU"/>
        </w:rPr>
      </w:pPr>
      <w:r w:rsidRPr="00323550">
        <w:rPr>
          <w:color w:val="000000"/>
          <w:lang w:val="sr-Cyrl-RS"/>
        </w:rPr>
        <w:tab/>
        <w:t>3</w:t>
      </w:r>
      <w:r w:rsidRPr="00323550">
        <w:rPr>
          <w:color w:val="000000"/>
          <w:lang w:val="ru-RU"/>
        </w:rPr>
        <w:t xml:space="preserve">. Не износи отпатке који спадају у кућно смеће или кућно смеће, онолико пута колико је прописано  (чл.14.ст.1.); </w:t>
      </w:r>
    </w:p>
    <w:p w:rsidR="004E5699" w:rsidRDefault="004E5699" w:rsidP="004E5699">
      <w:pPr>
        <w:jc w:val="both"/>
        <w:rPr>
          <w:lang w:val="ru-RU"/>
        </w:rPr>
      </w:pPr>
      <w:r>
        <w:rPr>
          <w:lang w:val="sr-Cyrl-RS"/>
        </w:rPr>
        <w:tab/>
        <w:t>4</w:t>
      </w:r>
      <w:r w:rsidRPr="0044641E">
        <w:rPr>
          <w:lang w:val="ru-RU"/>
        </w:rPr>
        <w:t xml:space="preserve">. Износи смеће и отпатке </w:t>
      </w:r>
      <w:r>
        <w:rPr>
          <w:lang w:val="ru-RU"/>
        </w:rPr>
        <w:t>у</w:t>
      </w:r>
      <w:r w:rsidRPr="0044641E">
        <w:rPr>
          <w:lang w:val="ru-RU"/>
        </w:rPr>
        <w:t xml:space="preserve"> </w:t>
      </w:r>
      <w:r>
        <w:rPr>
          <w:lang w:val="ru-RU"/>
        </w:rPr>
        <w:t>појединим улицама супротно одредби члана 15. став 1;</w:t>
      </w:r>
    </w:p>
    <w:p w:rsidR="004E5699" w:rsidRPr="001D7022" w:rsidRDefault="004E5699" w:rsidP="004E5699">
      <w:pPr>
        <w:jc w:val="both"/>
        <w:rPr>
          <w:lang w:val="sr-Cyrl-RS"/>
        </w:rPr>
      </w:pPr>
      <w:r>
        <w:rPr>
          <w:lang w:val="sr-Cyrl-RS"/>
        </w:rPr>
        <w:tab/>
        <w:t>5</w:t>
      </w:r>
      <w:r>
        <w:rPr>
          <w:lang w:val="ru-RU"/>
        </w:rPr>
        <w:t xml:space="preserve">. </w:t>
      </w:r>
      <w:r w:rsidRPr="0044641E">
        <w:rPr>
          <w:lang w:val="ru-RU"/>
        </w:rPr>
        <w:t xml:space="preserve"> Не поступи у складу са одредбама</w:t>
      </w:r>
      <w:r>
        <w:rPr>
          <w:lang w:val="sr-Cyrl-RS"/>
        </w:rPr>
        <w:t xml:space="preserve"> (</w:t>
      </w:r>
      <w:r w:rsidRPr="0044641E">
        <w:rPr>
          <w:lang w:val="ru-RU"/>
        </w:rPr>
        <w:t xml:space="preserve"> чл.</w:t>
      </w:r>
      <w:r>
        <w:rPr>
          <w:lang w:val="sr-Cyrl-RS"/>
        </w:rPr>
        <w:t xml:space="preserve"> 16.,</w:t>
      </w:r>
      <w:r w:rsidRPr="0044641E">
        <w:rPr>
          <w:lang w:val="ru-RU"/>
        </w:rPr>
        <w:t>1</w:t>
      </w:r>
      <w:r>
        <w:rPr>
          <w:lang w:val="ru-RU"/>
        </w:rPr>
        <w:t>7</w:t>
      </w:r>
      <w:r w:rsidRPr="0044641E">
        <w:rPr>
          <w:lang w:val="ru-RU"/>
        </w:rPr>
        <w:t>.</w:t>
      </w:r>
      <w:r>
        <w:rPr>
          <w:lang w:val="sr-Cyrl-RS"/>
        </w:rPr>
        <w:t xml:space="preserve"> и 18.)</w:t>
      </w:r>
      <w:r w:rsidRPr="0044641E">
        <w:rPr>
          <w:lang w:val="ru-RU"/>
        </w:rPr>
        <w:t>;</w:t>
      </w:r>
    </w:p>
    <w:p w:rsidR="004E5699" w:rsidRPr="0072010F" w:rsidRDefault="004E5699" w:rsidP="004E5699">
      <w:pPr>
        <w:jc w:val="both"/>
        <w:rPr>
          <w:lang w:val="ru-RU"/>
        </w:rPr>
      </w:pPr>
      <w:r>
        <w:rPr>
          <w:lang w:val="sr-Cyrl-RS"/>
        </w:rPr>
        <w:lastRenderedPageBreak/>
        <w:tab/>
        <w:t>6</w:t>
      </w:r>
      <w:r w:rsidRPr="0044641E">
        <w:rPr>
          <w:lang w:val="ru-RU"/>
        </w:rPr>
        <w:t xml:space="preserve">. </w:t>
      </w:r>
      <w:r w:rsidRPr="0072010F">
        <w:rPr>
          <w:lang w:val="ru-RU"/>
        </w:rPr>
        <w:t>На одређено место не постави инсталације за прање возила или са истог</w:t>
      </w:r>
      <w:r>
        <w:rPr>
          <w:lang w:val="ru-RU"/>
        </w:rPr>
        <w:t xml:space="preserve"> извози возило кој</w:t>
      </w:r>
      <w:r>
        <w:rPr>
          <w:lang w:val="sr-Cyrl-RS"/>
        </w:rPr>
        <w:t>е</w:t>
      </w:r>
      <w:r w:rsidRPr="0072010F">
        <w:rPr>
          <w:lang w:val="ru-RU"/>
        </w:rPr>
        <w:t xml:space="preserve"> по завршетку редовн</w:t>
      </w:r>
      <w:r>
        <w:rPr>
          <w:lang w:val="ru-RU"/>
        </w:rPr>
        <w:t>ог рада није опрано (чл.19.</w:t>
      </w:r>
      <w:r w:rsidRPr="0072010F">
        <w:rPr>
          <w:lang w:val="ru-RU"/>
        </w:rPr>
        <w:t>);</w:t>
      </w:r>
    </w:p>
    <w:p w:rsidR="004E5699" w:rsidRPr="0044641E" w:rsidRDefault="004E5699" w:rsidP="004E5699">
      <w:pPr>
        <w:jc w:val="both"/>
        <w:rPr>
          <w:lang w:val="ru-RU"/>
        </w:rPr>
      </w:pPr>
      <w:r>
        <w:rPr>
          <w:lang w:val="sr-Cyrl-RS"/>
        </w:rPr>
        <w:tab/>
        <w:t>7</w:t>
      </w:r>
      <w:r w:rsidRPr="0044641E">
        <w:rPr>
          <w:lang w:val="ru-RU"/>
        </w:rPr>
        <w:t>. Место за изручивање фекалија не уреди тако да се фекалије не расипају и не шири смрад или та места не снабде инсталацијама за прање возила или не опере и не дезинфикује возила после пражњења (чл.</w:t>
      </w:r>
      <w:r>
        <w:rPr>
          <w:lang w:val="ru-RU"/>
        </w:rPr>
        <w:t>19.)</w:t>
      </w:r>
      <w:r w:rsidRPr="0044641E">
        <w:rPr>
          <w:lang w:val="ru-RU"/>
        </w:rPr>
        <w:t>;</w:t>
      </w:r>
    </w:p>
    <w:p w:rsidR="004E5699" w:rsidRDefault="004E5699" w:rsidP="004E5699">
      <w:pPr>
        <w:jc w:val="both"/>
        <w:rPr>
          <w:lang w:val="sr-Cyrl-RS"/>
        </w:rPr>
      </w:pPr>
      <w:r>
        <w:rPr>
          <w:lang w:val="sr-Cyrl-RS"/>
        </w:rPr>
        <w:tab/>
        <w:t>8</w:t>
      </w:r>
      <w:r w:rsidRPr="0044641E">
        <w:rPr>
          <w:lang w:val="ru-RU"/>
        </w:rPr>
        <w:t xml:space="preserve">. Не очисти јавне површине </w:t>
      </w:r>
      <w:r>
        <w:rPr>
          <w:lang w:val="ru-RU"/>
        </w:rPr>
        <w:t xml:space="preserve">о чијој се чистоћи стара </w:t>
      </w:r>
      <w:r w:rsidRPr="0044641E">
        <w:rPr>
          <w:lang w:val="ru-RU"/>
        </w:rPr>
        <w:t xml:space="preserve"> </w:t>
      </w:r>
      <w:r>
        <w:rPr>
          <w:lang w:val="ru-RU"/>
        </w:rPr>
        <w:t>(</w:t>
      </w:r>
      <w:r w:rsidRPr="0044641E">
        <w:rPr>
          <w:lang w:val="ru-RU"/>
        </w:rPr>
        <w:t>чл.2</w:t>
      </w:r>
      <w:r>
        <w:rPr>
          <w:lang w:val="sr-Cyrl-RS"/>
        </w:rPr>
        <w:t>7. ст.1тач. 1 и 4</w:t>
      </w:r>
      <w:r w:rsidRPr="0044641E">
        <w:rPr>
          <w:lang w:val="ru-RU"/>
        </w:rPr>
        <w:t>);</w:t>
      </w:r>
    </w:p>
    <w:p w:rsidR="004E5699" w:rsidRPr="0044641E" w:rsidRDefault="004E5699" w:rsidP="004E5699">
      <w:pPr>
        <w:jc w:val="both"/>
        <w:rPr>
          <w:lang w:val="ru-RU"/>
        </w:rPr>
      </w:pPr>
      <w:r>
        <w:rPr>
          <w:lang w:val="sr-Cyrl-RS"/>
        </w:rPr>
        <w:tab/>
        <w:t>9</w:t>
      </w:r>
      <w:r w:rsidRPr="0044641E">
        <w:rPr>
          <w:lang w:val="ru-RU"/>
        </w:rPr>
        <w:t>. На јавној површини о чијој се чистоћи стара не постави жардињере са улошцима или их не празни или не одржава уредно или их не подеси да се могу лако празнити и одржавати (чл.</w:t>
      </w:r>
      <w:r>
        <w:rPr>
          <w:lang w:val="ru-RU"/>
        </w:rPr>
        <w:t xml:space="preserve"> 29</w:t>
      </w:r>
      <w:r w:rsidRPr="0044641E">
        <w:rPr>
          <w:lang w:val="ru-RU"/>
        </w:rPr>
        <w:t>.</w:t>
      </w:r>
      <w:r>
        <w:rPr>
          <w:lang w:val="ru-RU"/>
        </w:rPr>
        <w:t>став 1.</w:t>
      </w:r>
      <w:r w:rsidRPr="0044641E">
        <w:rPr>
          <w:lang w:val="ru-RU"/>
        </w:rPr>
        <w:t>);</w:t>
      </w:r>
    </w:p>
    <w:p w:rsidR="004E5699" w:rsidRPr="0044641E" w:rsidRDefault="004E5699" w:rsidP="004E5699">
      <w:pPr>
        <w:jc w:val="both"/>
        <w:rPr>
          <w:lang w:val="ru-RU"/>
        </w:rPr>
      </w:pPr>
      <w:r>
        <w:rPr>
          <w:lang w:val="sr-Cyrl-RS"/>
        </w:rPr>
        <w:tab/>
        <w:t>10</w:t>
      </w:r>
      <w:r w:rsidRPr="0044641E">
        <w:rPr>
          <w:lang w:val="ru-RU"/>
        </w:rPr>
        <w:t>. Смеће са јавних површина убацује у сливнике (чл.3</w:t>
      </w:r>
      <w:r>
        <w:rPr>
          <w:lang w:val="ru-RU"/>
        </w:rPr>
        <w:t>0</w:t>
      </w:r>
      <w:r w:rsidRPr="0044641E">
        <w:rPr>
          <w:lang w:val="ru-RU"/>
        </w:rPr>
        <w:t>);</w:t>
      </w:r>
    </w:p>
    <w:p w:rsidR="004E5699" w:rsidRPr="0044641E" w:rsidRDefault="004E5699" w:rsidP="004E5699">
      <w:pPr>
        <w:jc w:val="both"/>
        <w:rPr>
          <w:lang w:val="ru-RU"/>
        </w:rPr>
      </w:pPr>
      <w:r>
        <w:rPr>
          <w:lang w:val="sr-Cyrl-RS"/>
        </w:rPr>
        <w:tab/>
      </w:r>
      <w:r w:rsidRPr="0044641E">
        <w:rPr>
          <w:lang w:val="ru-RU"/>
        </w:rPr>
        <w:t>1</w:t>
      </w:r>
      <w:r>
        <w:rPr>
          <w:lang w:val="sr-Cyrl-RS"/>
        </w:rPr>
        <w:t>1</w:t>
      </w:r>
      <w:r w:rsidRPr="0044641E">
        <w:rPr>
          <w:lang w:val="ru-RU"/>
        </w:rPr>
        <w:t>. Не одржава уредно или не замењује контејнере односно судове за држање смећа</w:t>
      </w:r>
      <w:r>
        <w:rPr>
          <w:lang w:val="ru-RU"/>
        </w:rPr>
        <w:t>, не чисти контејнере и жардињере и не дезинфикује их једном у три месеца (</w:t>
      </w:r>
      <w:r>
        <w:rPr>
          <w:lang w:val="sr-Cyrl-RS"/>
        </w:rPr>
        <w:t xml:space="preserve">чл. </w:t>
      </w:r>
      <w:r>
        <w:rPr>
          <w:lang w:val="ru-RU"/>
        </w:rPr>
        <w:t>31</w:t>
      </w:r>
      <w:r w:rsidRPr="0044641E">
        <w:rPr>
          <w:lang w:val="ru-RU"/>
        </w:rPr>
        <w:t>.</w:t>
      </w:r>
      <w:r>
        <w:rPr>
          <w:lang w:val="ru-RU"/>
        </w:rPr>
        <w:t>став 3</w:t>
      </w:r>
      <w:r w:rsidRPr="0044641E">
        <w:rPr>
          <w:lang w:val="ru-RU"/>
        </w:rPr>
        <w:t>);</w:t>
      </w:r>
    </w:p>
    <w:p w:rsidR="004E5699" w:rsidRDefault="004E5699" w:rsidP="004E5699">
      <w:pPr>
        <w:jc w:val="both"/>
        <w:rPr>
          <w:lang w:val="sr-Cyrl-RS"/>
        </w:rPr>
      </w:pPr>
      <w:r>
        <w:rPr>
          <w:lang w:val="sr-Cyrl-RS"/>
        </w:rPr>
        <w:tab/>
      </w:r>
      <w:r w:rsidRPr="0044641E">
        <w:rPr>
          <w:lang w:val="ru-RU"/>
        </w:rPr>
        <w:t>1</w:t>
      </w:r>
      <w:r>
        <w:t>2</w:t>
      </w:r>
      <w:r>
        <w:rPr>
          <w:lang w:val="ru-RU"/>
        </w:rPr>
        <w:t>. Ако не изврши решење к</w:t>
      </w:r>
      <w:r w:rsidRPr="0044641E">
        <w:rPr>
          <w:lang w:val="ru-RU"/>
        </w:rPr>
        <w:t>омуналне инспекције.</w:t>
      </w:r>
    </w:p>
    <w:p w:rsidR="004E5699" w:rsidRDefault="004E5699" w:rsidP="004E5699">
      <w:pPr>
        <w:jc w:val="both"/>
        <w:rPr>
          <w:lang w:val="sr-Cyrl-RS"/>
        </w:rPr>
      </w:pPr>
    </w:p>
    <w:p w:rsidR="004E5699" w:rsidRPr="0044641E" w:rsidRDefault="004E5699" w:rsidP="004E5699">
      <w:pPr>
        <w:jc w:val="both"/>
        <w:rPr>
          <w:lang w:val="ru-RU"/>
        </w:rPr>
      </w:pPr>
      <w:r>
        <w:rPr>
          <w:lang w:val="sr-Cyrl-RS"/>
        </w:rPr>
        <w:tab/>
      </w:r>
      <w:r w:rsidRPr="0044641E">
        <w:rPr>
          <w:lang w:val="ru-RU"/>
        </w:rPr>
        <w:t xml:space="preserve">За прекршај из </w:t>
      </w:r>
      <w:r>
        <w:rPr>
          <w:lang w:val="sr-Cyrl-RS"/>
        </w:rPr>
        <w:t xml:space="preserve">става 1. </w:t>
      </w:r>
      <w:r w:rsidRPr="0044641E">
        <w:rPr>
          <w:lang w:val="ru-RU"/>
        </w:rPr>
        <w:t xml:space="preserve">овог члана казниће се новчаном казном од </w:t>
      </w:r>
      <w:r>
        <w:rPr>
          <w:lang w:val="sr-Cyrl-RS"/>
        </w:rPr>
        <w:t xml:space="preserve">15.000,00 </w:t>
      </w:r>
      <w:r w:rsidRPr="0044641E">
        <w:rPr>
          <w:lang w:val="ru-RU"/>
        </w:rPr>
        <w:t>динара</w:t>
      </w:r>
      <w:r>
        <w:rPr>
          <w:lang w:val="ru-RU"/>
        </w:rPr>
        <w:t>, одговорно лице у</w:t>
      </w:r>
      <w:r>
        <w:rPr>
          <w:lang w:val="sr-Cyrl-RS"/>
        </w:rPr>
        <w:t xml:space="preserve"> предузећу коме су поверени послови ( Предузеће и PWW) </w:t>
      </w:r>
      <w:r w:rsidRPr="0044641E">
        <w:rPr>
          <w:lang w:val="ru-RU"/>
        </w:rPr>
        <w:t xml:space="preserve">. </w:t>
      </w:r>
    </w:p>
    <w:p w:rsidR="004E5699" w:rsidRPr="008768D8" w:rsidRDefault="004E5699" w:rsidP="004E5699">
      <w:pPr>
        <w:jc w:val="both"/>
        <w:rPr>
          <w:lang w:val="sr-Latn-RS"/>
        </w:rPr>
      </w:pPr>
    </w:p>
    <w:p w:rsidR="004E5699" w:rsidRPr="001D7022" w:rsidRDefault="004E5699" w:rsidP="004E5699">
      <w:pPr>
        <w:jc w:val="both"/>
        <w:rPr>
          <w:lang w:val="sr-Cyrl-RS"/>
        </w:rPr>
      </w:pPr>
    </w:p>
    <w:p w:rsidR="004E5699" w:rsidRDefault="004E5699" w:rsidP="004E5699">
      <w:pPr>
        <w:jc w:val="center"/>
        <w:rPr>
          <w:b/>
          <w:lang w:val="ru-RU"/>
        </w:rPr>
      </w:pPr>
      <w:r w:rsidRPr="00C7743C">
        <w:rPr>
          <w:b/>
          <w:lang w:val="ru-RU"/>
        </w:rPr>
        <w:t xml:space="preserve">Члан </w:t>
      </w:r>
      <w:r>
        <w:rPr>
          <w:b/>
        </w:rPr>
        <w:t>50</w:t>
      </w:r>
      <w:r w:rsidRPr="00C7743C">
        <w:rPr>
          <w:b/>
          <w:lang w:val="ru-RU"/>
        </w:rPr>
        <w:t>.</w:t>
      </w:r>
    </w:p>
    <w:p w:rsidR="004E5699" w:rsidRPr="00C7743C" w:rsidRDefault="004E5699" w:rsidP="004E5699">
      <w:pPr>
        <w:jc w:val="center"/>
        <w:rPr>
          <w:b/>
          <w:lang w:val="ru-RU"/>
        </w:rPr>
      </w:pPr>
    </w:p>
    <w:p w:rsidR="004E5699" w:rsidRDefault="004E5699" w:rsidP="004E5699">
      <w:pPr>
        <w:jc w:val="both"/>
        <w:rPr>
          <w:lang w:val="sr-Cyrl-RS"/>
        </w:rPr>
      </w:pPr>
      <w:r>
        <w:rPr>
          <w:lang w:val="ru-RU"/>
        </w:rPr>
        <w:tab/>
      </w:r>
      <w:r w:rsidRPr="0044641E">
        <w:rPr>
          <w:lang w:val="ru-RU"/>
        </w:rPr>
        <w:t xml:space="preserve">Новчаном казном од  </w:t>
      </w:r>
      <w:r>
        <w:rPr>
          <w:lang w:val="sr-Cyrl-RS"/>
        </w:rPr>
        <w:t xml:space="preserve">80.000,00 </w:t>
      </w:r>
      <w:r w:rsidRPr="0044641E">
        <w:rPr>
          <w:lang w:val="ru-RU"/>
        </w:rPr>
        <w:t>динара</w:t>
      </w:r>
      <w:r>
        <w:rPr>
          <w:lang w:val="ru-RU"/>
        </w:rPr>
        <w:t>,</w:t>
      </w:r>
      <w:r w:rsidRPr="0044641E">
        <w:rPr>
          <w:lang w:val="ru-RU"/>
        </w:rPr>
        <w:t xml:space="preserve"> казниће се за прекршај правно лице</w:t>
      </w:r>
      <w:r>
        <w:rPr>
          <w:lang w:val="ru-RU"/>
        </w:rPr>
        <w:t xml:space="preserve">, а предузетник новчаном казном од </w:t>
      </w:r>
      <w:r w:rsidRPr="0044641E">
        <w:rPr>
          <w:lang w:val="ru-RU"/>
        </w:rPr>
        <w:t xml:space="preserve"> </w:t>
      </w:r>
      <w:r>
        <w:rPr>
          <w:lang w:val="sr-Cyrl-RS"/>
        </w:rPr>
        <w:t>40.000,00</w:t>
      </w:r>
      <w:r w:rsidRPr="0044641E">
        <w:rPr>
          <w:lang w:val="ru-RU"/>
        </w:rPr>
        <w:t xml:space="preserve"> ако:</w:t>
      </w:r>
      <w:r w:rsidRPr="0044641E">
        <w:rPr>
          <w:lang w:val="ru-RU"/>
        </w:rPr>
        <w:tab/>
      </w:r>
    </w:p>
    <w:p w:rsidR="004E5699" w:rsidRDefault="004E5699" w:rsidP="004E5699">
      <w:pPr>
        <w:jc w:val="both"/>
        <w:rPr>
          <w:lang w:val="sr-Cyrl-RS"/>
        </w:rPr>
      </w:pPr>
    </w:p>
    <w:p w:rsidR="004E5699" w:rsidRPr="00630A85" w:rsidRDefault="004E5699" w:rsidP="004E5699">
      <w:pPr>
        <w:jc w:val="both"/>
        <w:rPr>
          <w:color w:val="000000"/>
          <w:lang w:val="ru-RU"/>
        </w:rPr>
      </w:pPr>
      <w:r w:rsidRPr="00630A85">
        <w:rPr>
          <w:color w:val="000000"/>
          <w:lang w:val="ru-RU"/>
        </w:rPr>
        <w:tab/>
        <w:t>1. Спаљује, уништава, закопава или на други начин уклања кућно смеће (чл.7.ст.2.);</w:t>
      </w:r>
    </w:p>
    <w:p w:rsidR="004E5699" w:rsidRPr="0044641E" w:rsidRDefault="004E5699" w:rsidP="004E5699">
      <w:pPr>
        <w:jc w:val="both"/>
        <w:rPr>
          <w:lang w:val="ru-RU"/>
        </w:rPr>
      </w:pPr>
      <w:r>
        <w:rPr>
          <w:lang w:val="ru-RU"/>
        </w:rPr>
        <w:tab/>
        <w:t xml:space="preserve">2. Не одлаже кућно смеће у контејнере односно судове за држање смећа (чл. 9.став1.) </w:t>
      </w:r>
    </w:p>
    <w:p w:rsidR="004E5699" w:rsidRPr="008451C2" w:rsidRDefault="004E5699" w:rsidP="004E5699">
      <w:pPr>
        <w:jc w:val="both"/>
        <w:rPr>
          <w:lang w:val="ru-RU"/>
        </w:rPr>
      </w:pPr>
      <w:r w:rsidRPr="0044641E">
        <w:rPr>
          <w:lang w:val="ru-RU"/>
        </w:rPr>
        <w:tab/>
      </w:r>
      <w:r w:rsidRPr="008451C2">
        <w:rPr>
          <w:lang w:val="ru-RU"/>
        </w:rPr>
        <w:t>3. Не прикупља картонску, стаклену и металну амбалажу, новине и други папир у току одређене недеље за прикупљање овог материјала и не оставља стари намештај, апарате за домаћинство и др. поред контејнера и судова за смеће  (чл. 9.);</w:t>
      </w:r>
    </w:p>
    <w:p w:rsidR="004E5699" w:rsidRPr="0044641E" w:rsidRDefault="004E5699" w:rsidP="004E5699">
      <w:pPr>
        <w:jc w:val="both"/>
        <w:rPr>
          <w:lang w:val="ru-RU"/>
        </w:rPr>
      </w:pPr>
      <w:r>
        <w:rPr>
          <w:lang w:val="ru-RU"/>
        </w:rPr>
        <w:tab/>
        <w:t>4. Не одлаже пластичну амбалажу у посебним контејнерима (чл. 9. став 5.)</w:t>
      </w:r>
    </w:p>
    <w:p w:rsidR="004E5699" w:rsidRPr="0044641E" w:rsidRDefault="004E5699" w:rsidP="004E5699">
      <w:pPr>
        <w:jc w:val="both"/>
        <w:rPr>
          <w:lang w:val="ru-RU"/>
        </w:rPr>
      </w:pPr>
      <w:r w:rsidRPr="0044641E">
        <w:rPr>
          <w:lang w:val="ru-RU"/>
        </w:rPr>
        <w:tab/>
      </w:r>
      <w:r>
        <w:rPr>
          <w:lang w:val="ru-RU"/>
        </w:rPr>
        <w:t>5. Ако не обезбеди одговарајуће типске посуде</w:t>
      </w:r>
      <w:r w:rsidRPr="0044641E">
        <w:rPr>
          <w:lang w:val="ru-RU"/>
        </w:rPr>
        <w:t xml:space="preserve"> за </w:t>
      </w:r>
      <w:r>
        <w:rPr>
          <w:lang w:val="ru-RU"/>
        </w:rPr>
        <w:t>држање</w:t>
      </w:r>
      <w:r w:rsidRPr="0044641E">
        <w:rPr>
          <w:lang w:val="ru-RU"/>
        </w:rPr>
        <w:t xml:space="preserve"> смећа (чл.1</w:t>
      </w:r>
      <w:r>
        <w:rPr>
          <w:lang w:val="ru-RU"/>
        </w:rPr>
        <w:t>0</w:t>
      </w:r>
      <w:r w:rsidRPr="0044641E">
        <w:rPr>
          <w:lang w:val="ru-RU"/>
        </w:rPr>
        <w:t>.</w:t>
      </w:r>
      <w:r>
        <w:rPr>
          <w:lang w:val="ru-RU"/>
        </w:rPr>
        <w:t xml:space="preserve"> став 2.</w:t>
      </w:r>
      <w:r w:rsidRPr="0044641E">
        <w:rPr>
          <w:lang w:val="ru-RU"/>
        </w:rPr>
        <w:t>);</w:t>
      </w:r>
    </w:p>
    <w:p w:rsidR="004E5699" w:rsidRPr="0044641E" w:rsidRDefault="004E5699" w:rsidP="004E5699">
      <w:pPr>
        <w:jc w:val="both"/>
        <w:rPr>
          <w:lang w:val="ru-RU"/>
        </w:rPr>
      </w:pPr>
      <w:r w:rsidRPr="0044641E">
        <w:rPr>
          <w:lang w:val="ru-RU"/>
        </w:rPr>
        <w:tab/>
      </w:r>
      <w:r>
        <w:rPr>
          <w:lang w:val="ru-RU"/>
        </w:rPr>
        <w:t>6.</w:t>
      </w:r>
      <w:r w:rsidRPr="0044641E">
        <w:rPr>
          <w:lang w:val="ru-RU"/>
        </w:rPr>
        <w:t xml:space="preserve"> Контејнере премешта и не држи на месту које је </w:t>
      </w:r>
      <w:r>
        <w:rPr>
          <w:lang w:val="ru-RU"/>
        </w:rPr>
        <w:t>одређено техничком документацијом по којој је објекат изграђен</w:t>
      </w:r>
      <w:r w:rsidRPr="0044641E">
        <w:rPr>
          <w:lang w:val="ru-RU"/>
        </w:rPr>
        <w:t xml:space="preserve"> (чл.1</w:t>
      </w:r>
      <w:r>
        <w:rPr>
          <w:lang w:val="ru-RU"/>
        </w:rPr>
        <w:t>0</w:t>
      </w:r>
      <w:r w:rsidRPr="0044641E">
        <w:rPr>
          <w:lang w:val="ru-RU"/>
        </w:rPr>
        <w:t>.ст.</w:t>
      </w:r>
      <w:r>
        <w:t>4</w:t>
      </w:r>
      <w:r w:rsidRPr="0044641E">
        <w:rPr>
          <w:lang w:val="ru-RU"/>
        </w:rPr>
        <w:t>.</w:t>
      </w:r>
      <w:r>
        <w:rPr>
          <w:lang w:val="sr-Cyrl-RS"/>
        </w:rPr>
        <w:t>, ст. 5.</w:t>
      </w:r>
      <w:r w:rsidRPr="0044641E">
        <w:rPr>
          <w:lang w:val="ru-RU"/>
        </w:rPr>
        <w:t>);</w:t>
      </w:r>
    </w:p>
    <w:p w:rsidR="004E5699" w:rsidRPr="0044641E" w:rsidRDefault="004E5699" w:rsidP="004E5699">
      <w:pPr>
        <w:jc w:val="both"/>
        <w:rPr>
          <w:lang w:val="ru-RU"/>
        </w:rPr>
      </w:pPr>
      <w:r w:rsidRPr="0044641E">
        <w:rPr>
          <w:lang w:val="ru-RU"/>
        </w:rPr>
        <w:tab/>
      </w:r>
      <w:r>
        <w:t>7</w:t>
      </w:r>
      <w:r>
        <w:rPr>
          <w:lang w:val="ru-RU"/>
        </w:rPr>
        <w:t>.</w:t>
      </w:r>
      <w:r w:rsidRPr="0044641E">
        <w:rPr>
          <w:lang w:val="ru-RU"/>
        </w:rPr>
        <w:t xml:space="preserve"> Истоварује или оставља ван депоније или ван места за то одређено кућно смеће и отпа</w:t>
      </w:r>
      <w:r>
        <w:rPr>
          <w:lang w:val="ru-RU"/>
        </w:rPr>
        <w:t>т</w:t>
      </w:r>
      <w:r w:rsidRPr="0044641E">
        <w:rPr>
          <w:lang w:val="ru-RU"/>
        </w:rPr>
        <w:t>ке који не спадају у кућно смеће или изручује фекалије ван места које је за то одређено (чл.1</w:t>
      </w:r>
      <w:r>
        <w:rPr>
          <w:lang w:val="ru-RU"/>
        </w:rPr>
        <w:t>7</w:t>
      </w:r>
      <w:r w:rsidRPr="0044641E">
        <w:rPr>
          <w:lang w:val="ru-RU"/>
        </w:rPr>
        <w:t xml:space="preserve">. </w:t>
      </w:r>
      <w:r>
        <w:rPr>
          <w:lang w:val="ru-RU"/>
        </w:rPr>
        <w:t xml:space="preserve">и </w:t>
      </w:r>
      <w:r w:rsidRPr="0044641E">
        <w:rPr>
          <w:lang w:val="ru-RU"/>
        </w:rPr>
        <w:t>чл.1</w:t>
      </w:r>
      <w:r>
        <w:rPr>
          <w:lang w:val="ru-RU"/>
        </w:rPr>
        <w:t>8</w:t>
      </w:r>
      <w:r w:rsidRPr="0044641E">
        <w:rPr>
          <w:lang w:val="ru-RU"/>
        </w:rPr>
        <w:t>.ст.2.);</w:t>
      </w:r>
    </w:p>
    <w:p w:rsidR="004E5699" w:rsidRPr="0044641E" w:rsidRDefault="004E5699" w:rsidP="004E5699">
      <w:pPr>
        <w:jc w:val="both"/>
        <w:rPr>
          <w:lang w:val="ru-RU"/>
        </w:rPr>
      </w:pPr>
      <w:r w:rsidRPr="0044641E">
        <w:rPr>
          <w:lang w:val="ru-RU"/>
        </w:rPr>
        <w:tab/>
      </w:r>
      <w:r>
        <w:t>8</w:t>
      </w:r>
      <w:r w:rsidRPr="0044641E">
        <w:rPr>
          <w:lang w:val="ru-RU"/>
        </w:rPr>
        <w:t>. Не очисти јавну површину коју користи или одржава, односно о чијој се чистоћи стара (чл.2</w:t>
      </w:r>
      <w:r>
        <w:rPr>
          <w:lang w:val="ru-RU"/>
        </w:rPr>
        <w:t>7</w:t>
      </w:r>
      <w:r w:rsidRPr="0044641E">
        <w:rPr>
          <w:lang w:val="ru-RU"/>
        </w:rPr>
        <w:t>.</w:t>
      </w:r>
      <w:r>
        <w:rPr>
          <w:lang w:val="ru-RU"/>
        </w:rPr>
        <w:t>став 1. тачка 2.</w:t>
      </w:r>
      <w:r w:rsidRPr="0044641E">
        <w:rPr>
          <w:lang w:val="ru-RU"/>
        </w:rPr>
        <w:t>);</w:t>
      </w:r>
    </w:p>
    <w:p w:rsidR="004E5699" w:rsidRPr="00E5683F" w:rsidRDefault="004E5699" w:rsidP="004E5699">
      <w:pPr>
        <w:jc w:val="both"/>
        <w:rPr>
          <w:lang w:val="ru-RU"/>
        </w:rPr>
      </w:pPr>
      <w:r w:rsidRPr="0044641E">
        <w:rPr>
          <w:lang w:val="ru-RU"/>
        </w:rPr>
        <w:tab/>
      </w:r>
      <w:r>
        <w:t>9</w:t>
      </w:r>
      <w:r w:rsidRPr="0044641E">
        <w:rPr>
          <w:lang w:val="ru-RU"/>
        </w:rPr>
        <w:t xml:space="preserve">. </w:t>
      </w:r>
      <w:r w:rsidRPr="00E5683F">
        <w:rPr>
          <w:lang w:val="ru-RU"/>
        </w:rPr>
        <w:t>Не очисти тротоар испред и око пословних просторија које користи (чл.27. став 1. тачка 4.);</w:t>
      </w:r>
    </w:p>
    <w:p w:rsidR="004E5699" w:rsidRPr="00F9492F" w:rsidRDefault="004E5699" w:rsidP="004E5699">
      <w:pPr>
        <w:jc w:val="both"/>
        <w:rPr>
          <w:lang w:val="sr-Cyrl-CS"/>
        </w:rPr>
      </w:pPr>
      <w:r w:rsidRPr="0044641E">
        <w:rPr>
          <w:lang w:val="ru-RU"/>
        </w:rPr>
        <w:tab/>
      </w:r>
      <w:r>
        <w:t>10</w:t>
      </w:r>
      <w:r>
        <w:rPr>
          <w:lang w:val="sr-Cyrl-CS"/>
        </w:rPr>
        <w:t>. Не уклања отпатке и нечистоћу са спортских и забавних терена након одржаних спортских и забавних приредби, не постави контејнере и потребан број корпи за отпатке и исте не празни и одржава (чл. 28. став 1. и ст. 2.)</w:t>
      </w:r>
    </w:p>
    <w:p w:rsidR="004E5699" w:rsidRPr="009D47BB" w:rsidRDefault="004E5699" w:rsidP="004E5699">
      <w:pPr>
        <w:jc w:val="both"/>
        <w:rPr>
          <w:lang w:val="sr-Cyrl-RS"/>
        </w:rPr>
      </w:pPr>
      <w:r w:rsidRPr="0044641E">
        <w:rPr>
          <w:lang w:val="ru-RU"/>
        </w:rPr>
        <w:tab/>
        <w:t>1</w:t>
      </w:r>
      <w:r>
        <w:t>1</w:t>
      </w:r>
      <w:r w:rsidRPr="0044641E">
        <w:rPr>
          <w:lang w:val="ru-RU"/>
        </w:rPr>
        <w:t>. Смеће са јавних површини убацује у сливнике (чл.3</w:t>
      </w:r>
      <w:r>
        <w:rPr>
          <w:lang w:val="ru-RU"/>
        </w:rPr>
        <w:t>0</w:t>
      </w:r>
      <w:r w:rsidRPr="0044641E">
        <w:rPr>
          <w:lang w:val="ru-RU"/>
        </w:rPr>
        <w:t>.);</w:t>
      </w:r>
    </w:p>
    <w:p w:rsidR="004E5699" w:rsidRPr="0044641E" w:rsidRDefault="004E5699" w:rsidP="004E5699">
      <w:pPr>
        <w:jc w:val="both"/>
        <w:rPr>
          <w:lang w:val="ru-RU"/>
        </w:rPr>
      </w:pPr>
      <w:r w:rsidRPr="0044641E">
        <w:rPr>
          <w:lang w:val="ru-RU"/>
        </w:rPr>
        <w:tab/>
        <w:t>1</w:t>
      </w:r>
      <w:r>
        <w:t>2</w:t>
      </w:r>
      <w:r w:rsidRPr="0044641E">
        <w:rPr>
          <w:lang w:val="ru-RU"/>
        </w:rPr>
        <w:t>. Не очисти возило од блата и друге нечистоће пре изласка на површину из чл.</w:t>
      </w:r>
      <w:r>
        <w:rPr>
          <w:lang w:val="ru-RU"/>
        </w:rPr>
        <w:t>3</w:t>
      </w:r>
      <w:r w:rsidRPr="0044641E">
        <w:rPr>
          <w:lang w:val="ru-RU"/>
        </w:rPr>
        <w:t>.ст.1. тачка 1. ове одлуке (чл.</w:t>
      </w:r>
      <w:r>
        <w:t>36</w:t>
      </w:r>
      <w:r w:rsidRPr="0044641E">
        <w:rPr>
          <w:lang w:val="ru-RU"/>
        </w:rPr>
        <w:t>.);</w:t>
      </w:r>
    </w:p>
    <w:p w:rsidR="004E5699" w:rsidRPr="0044641E" w:rsidRDefault="004E5699" w:rsidP="004E5699">
      <w:pPr>
        <w:jc w:val="both"/>
        <w:rPr>
          <w:lang w:val="ru-RU"/>
        </w:rPr>
      </w:pPr>
      <w:r w:rsidRPr="0044641E">
        <w:rPr>
          <w:lang w:val="ru-RU"/>
        </w:rPr>
        <w:lastRenderedPageBreak/>
        <w:tab/>
        <w:t>1</w:t>
      </w:r>
      <w:r>
        <w:t>3</w:t>
      </w:r>
      <w:r w:rsidRPr="0044641E">
        <w:rPr>
          <w:lang w:val="ru-RU"/>
        </w:rPr>
        <w:t>. Без одобрења растура рекламне листиће, објаве и сл. на јавним површинама (чл.</w:t>
      </w:r>
      <w:r>
        <w:t>37</w:t>
      </w:r>
      <w:r w:rsidRPr="0044641E">
        <w:rPr>
          <w:lang w:val="ru-RU"/>
        </w:rPr>
        <w:t>.тач.2.);</w:t>
      </w:r>
    </w:p>
    <w:p w:rsidR="004E5699" w:rsidRPr="0044641E" w:rsidRDefault="004E5699" w:rsidP="004E5699">
      <w:pPr>
        <w:jc w:val="both"/>
        <w:rPr>
          <w:lang w:val="ru-RU"/>
        </w:rPr>
      </w:pPr>
      <w:r w:rsidRPr="0044641E">
        <w:rPr>
          <w:lang w:val="ru-RU"/>
        </w:rPr>
        <w:tab/>
        <w:t>1</w:t>
      </w:r>
      <w:r>
        <w:t>4</w:t>
      </w:r>
      <w:r w:rsidRPr="0044641E">
        <w:rPr>
          <w:lang w:val="ru-RU"/>
        </w:rPr>
        <w:t>. Јавну површину користи за смештај робе, амбалаже или других ствари (чл.</w:t>
      </w:r>
      <w:r>
        <w:t>37</w:t>
      </w:r>
      <w:r w:rsidRPr="0044641E">
        <w:rPr>
          <w:lang w:val="ru-RU"/>
        </w:rPr>
        <w:t>.тач.3.);</w:t>
      </w:r>
    </w:p>
    <w:p w:rsidR="004E5699" w:rsidRDefault="004E5699" w:rsidP="004E5699">
      <w:pPr>
        <w:jc w:val="both"/>
        <w:rPr>
          <w:lang w:val="sr-Cyrl-RS"/>
        </w:rPr>
      </w:pPr>
      <w:r w:rsidRPr="0044641E">
        <w:rPr>
          <w:lang w:val="ru-RU"/>
        </w:rPr>
        <w:tab/>
      </w:r>
      <w:r>
        <w:rPr>
          <w:lang w:val="ru-RU"/>
        </w:rPr>
        <w:t>1</w:t>
      </w:r>
      <w:r>
        <w:t>5</w:t>
      </w:r>
      <w:r w:rsidRPr="0044641E">
        <w:rPr>
          <w:lang w:val="ru-RU"/>
        </w:rPr>
        <w:t>. На јавну површину излива отпа</w:t>
      </w:r>
      <w:r>
        <w:t>дне</w:t>
      </w:r>
      <w:r w:rsidRPr="0044641E">
        <w:rPr>
          <w:lang w:val="ru-RU"/>
        </w:rPr>
        <w:t xml:space="preserve"> воде или другу прљавштину или на њој баца и држи смеће, земљу, о</w:t>
      </w:r>
      <w:r>
        <w:rPr>
          <w:lang w:val="ru-RU"/>
        </w:rPr>
        <w:t>т</w:t>
      </w:r>
      <w:r w:rsidRPr="0044641E">
        <w:rPr>
          <w:lang w:val="ru-RU"/>
        </w:rPr>
        <w:t>патке грађевинског материјала или друге о</w:t>
      </w:r>
      <w:r>
        <w:rPr>
          <w:lang w:val="ru-RU"/>
        </w:rPr>
        <w:t>т</w:t>
      </w:r>
      <w:r w:rsidRPr="0044641E">
        <w:rPr>
          <w:lang w:val="ru-RU"/>
        </w:rPr>
        <w:t>патке (чл.</w:t>
      </w:r>
      <w:r>
        <w:t>37</w:t>
      </w:r>
      <w:r w:rsidRPr="0044641E">
        <w:rPr>
          <w:lang w:val="ru-RU"/>
        </w:rPr>
        <w:t>.тач.4.);</w:t>
      </w:r>
    </w:p>
    <w:p w:rsidR="004E5699" w:rsidRPr="00ED2BBF" w:rsidRDefault="004E5699" w:rsidP="004E5699">
      <w:pPr>
        <w:jc w:val="both"/>
        <w:rPr>
          <w:lang w:val="sr-Cyrl-RS"/>
        </w:rPr>
      </w:pPr>
      <w:r>
        <w:rPr>
          <w:lang w:val="sr-Cyrl-RS"/>
        </w:rPr>
        <w:tab/>
        <w:t>16. Ако поправља или сервисира ( промена уља и сл.) моторна возила или обавља друге занатске радове на јавним површинама ( чл. 37.ст.1. тач. 8. )</w:t>
      </w:r>
    </w:p>
    <w:p w:rsidR="004E5699" w:rsidRPr="0044641E" w:rsidRDefault="004E5699" w:rsidP="004E5699">
      <w:pPr>
        <w:ind w:firstLine="720"/>
        <w:jc w:val="both"/>
        <w:rPr>
          <w:lang w:val="ru-RU"/>
        </w:rPr>
      </w:pPr>
      <w:r>
        <w:t>17</w:t>
      </w:r>
      <w:r w:rsidRPr="0044641E">
        <w:rPr>
          <w:lang w:val="ru-RU"/>
        </w:rPr>
        <w:t xml:space="preserve">. Ако оставља, на јавним површинама нерегистрована или хаварисана моторна и прикључна возила, агрегате и пољопривредне машине (чл. </w:t>
      </w:r>
      <w:r>
        <w:t>37</w:t>
      </w:r>
      <w:r w:rsidRPr="0044641E">
        <w:rPr>
          <w:lang w:val="ru-RU"/>
        </w:rPr>
        <w:t>.тач.10.);</w:t>
      </w:r>
    </w:p>
    <w:p w:rsidR="004E5699" w:rsidRPr="0044641E" w:rsidRDefault="004E5699" w:rsidP="004E5699">
      <w:pPr>
        <w:jc w:val="both"/>
        <w:rPr>
          <w:lang w:val="ru-RU"/>
        </w:rPr>
      </w:pPr>
      <w:r w:rsidRPr="0044641E">
        <w:rPr>
          <w:lang w:val="ru-RU"/>
        </w:rPr>
        <w:tab/>
      </w:r>
      <w:r>
        <w:t>18</w:t>
      </w:r>
      <w:r w:rsidRPr="0044641E">
        <w:rPr>
          <w:lang w:val="ru-RU"/>
        </w:rPr>
        <w:t>. Баца у контејнере или жардињере са улошцима о</w:t>
      </w:r>
      <w:r>
        <w:rPr>
          <w:lang w:val="ru-RU"/>
        </w:rPr>
        <w:t>т</w:t>
      </w:r>
      <w:r w:rsidRPr="0044641E">
        <w:rPr>
          <w:lang w:val="ru-RU"/>
        </w:rPr>
        <w:t>пад и материје опасне по живот и здравље људи (чл.</w:t>
      </w:r>
      <w:r>
        <w:t>37</w:t>
      </w:r>
      <w:r w:rsidRPr="0044641E">
        <w:rPr>
          <w:lang w:val="ru-RU"/>
        </w:rPr>
        <w:t>.тач.12.);</w:t>
      </w:r>
    </w:p>
    <w:p w:rsidR="004E5699" w:rsidRPr="0044641E" w:rsidRDefault="004E5699" w:rsidP="004E5699">
      <w:pPr>
        <w:jc w:val="both"/>
        <w:rPr>
          <w:lang w:val="ru-RU"/>
        </w:rPr>
      </w:pPr>
      <w:r w:rsidRPr="0044641E">
        <w:rPr>
          <w:lang w:val="ru-RU"/>
        </w:rPr>
        <w:tab/>
      </w:r>
      <w:r>
        <w:t>19</w:t>
      </w:r>
      <w:r w:rsidRPr="0044641E">
        <w:rPr>
          <w:lang w:val="ru-RU"/>
        </w:rPr>
        <w:t xml:space="preserve">. Противно одредбама члана </w:t>
      </w:r>
      <w:r>
        <w:t>38</w:t>
      </w:r>
      <w:r w:rsidRPr="0044641E">
        <w:rPr>
          <w:lang w:val="ru-RU"/>
        </w:rPr>
        <w:t>. ове одлуке по обављеном послу не уклони материјал и отпа</w:t>
      </w:r>
      <w:r>
        <w:rPr>
          <w:lang w:val="ru-RU"/>
        </w:rPr>
        <w:t>т</w:t>
      </w:r>
      <w:r w:rsidRPr="0044641E">
        <w:rPr>
          <w:lang w:val="ru-RU"/>
        </w:rPr>
        <w:t xml:space="preserve">ке и јавну површину не очисти; </w:t>
      </w:r>
    </w:p>
    <w:p w:rsidR="004E5699" w:rsidRPr="0044641E" w:rsidRDefault="004E5699" w:rsidP="004E5699">
      <w:pPr>
        <w:jc w:val="both"/>
        <w:rPr>
          <w:lang w:val="ru-RU"/>
        </w:rPr>
      </w:pPr>
      <w:r w:rsidRPr="0044641E">
        <w:rPr>
          <w:lang w:val="ru-RU"/>
        </w:rPr>
        <w:tab/>
      </w:r>
      <w:r>
        <w:t>20</w:t>
      </w:r>
      <w:r w:rsidRPr="0044641E">
        <w:rPr>
          <w:lang w:val="ru-RU"/>
        </w:rPr>
        <w:t>. Не предузме мере и неку од мера за одржавање чистоће на јавној површини, испред и око градилишта, или после рушења зграде у року од 48 часова не уклони и не однесе на депонију шут, земљу, о</w:t>
      </w:r>
      <w:r>
        <w:rPr>
          <w:lang w:val="ru-RU"/>
        </w:rPr>
        <w:t>т</w:t>
      </w:r>
      <w:r w:rsidRPr="0044641E">
        <w:rPr>
          <w:lang w:val="ru-RU"/>
        </w:rPr>
        <w:t>падни грађевински материјал и сл. (чл.</w:t>
      </w:r>
      <w:r>
        <w:rPr>
          <w:lang w:val="sr-Cyrl-RS"/>
        </w:rPr>
        <w:t xml:space="preserve"> </w:t>
      </w:r>
      <w:r>
        <w:t>39</w:t>
      </w:r>
      <w:r w:rsidRPr="0044641E">
        <w:rPr>
          <w:lang w:val="ru-RU"/>
        </w:rPr>
        <w:t>.</w:t>
      </w:r>
      <w:r>
        <w:rPr>
          <w:lang w:val="ru-RU"/>
        </w:rPr>
        <w:t xml:space="preserve"> </w:t>
      </w:r>
      <w:r w:rsidRPr="0044641E">
        <w:rPr>
          <w:lang w:val="ru-RU"/>
        </w:rPr>
        <w:t>);</w:t>
      </w:r>
    </w:p>
    <w:p w:rsidR="004E5699" w:rsidRPr="0044641E" w:rsidRDefault="004E5699" w:rsidP="004E5699">
      <w:pPr>
        <w:jc w:val="both"/>
        <w:rPr>
          <w:lang w:val="ru-RU"/>
        </w:rPr>
      </w:pPr>
      <w:r w:rsidRPr="0044641E">
        <w:rPr>
          <w:lang w:val="ru-RU"/>
        </w:rPr>
        <w:tab/>
        <w:t>2</w:t>
      </w:r>
      <w:r>
        <w:t>1</w:t>
      </w:r>
      <w:r w:rsidRPr="0044641E">
        <w:rPr>
          <w:lang w:val="ru-RU"/>
        </w:rPr>
        <w:t>. Превози огревни, грађевински или други материјал, смеће, о</w:t>
      </w:r>
      <w:r>
        <w:rPr>
          <w:lang w:val="ru-RU"/>
        </w:rPr>
        <w:t>т</w:t>
      </w:r>
      <w:r w:rsidRPr="0044641E">
        <w:rPr>
          <w:lang w:val="ru-RU"/>
        </w:rPr>
        <w:t>патке или течност возилом које није подешено за ту сврху или овај материјал или течност п</w:t>
      </w:r>
      <w:r>
        <w:rPr>
          <w:lang w:val="ru-RU"/>
        </w:rPr>
        <w:t xml:space="preserve">ревози тако да се расипа (чл. </w:t>
      </w:r>
      <w:r>
        <w:t>40</w:t>
      </w:r>
      <w:r w:rsidRPr="0044641E">
        <w:rPr>
          <w:lang w:val="ru-RU"/>
        </w:rPr>
        <w:t>.);</w:t>
      </w:r>
    </w:p>
    <w:p w:rsidR="004E5699" w:rsidRPr="0044641E" w:rsidRDefault="004E5699" w:rsidP="004E5699">
      <w:pPr>
        <w:jc w:val="both"/>
        <w:rPr>
          <w:lang w:val="ru-RU"/>
        </w:rPr>
      </w:pPr>
      <w:r w:rsidRPr="0044641E">
        <w:rPr>
          <w:lang w:val="ru-RU"/>
        </w:rPr>
        <w:tab/>
        <w:t>2</w:t>
      </w:r>
      <w:r>
        <w:t>2</w:t>
      </w:r>
      <w:r w:rsidRPr="0044641E">
        <w:rPr>
          <w:lang w:val="ru-RU"/>
        </w:rPr>
        <w:t>. Истоварује или утоварује огревни, грађевински или други материјал или робу противно одредби чл. 4</w:t>
      </w:r>
      <w:r>
        <w:t>1</w:t>
      </w:r>
      <w:r w:rsidRPr="0044641E">
        <w:rPr>
          <w:lang w:val="ru-RU"/>
        </w:rPr>
        <w:t>. ове одлуке, или ако после истовара или утовара не уклони са јавне површине амбалажу, о</w:t>
      </w:r>
      <w:r>
        <w:rPr>
          <w:lang w:val="ru-RU"/>
        </w:rPr>
        <w:t>т</w:t>
      </w:r>
      <w:r w:rsidRPr="0044641E">
        <w:rPr>
          <w:lang w:val="ru-RU"/>
        </w:rPr>
        <w:t>патке или другу нечистоћу (чл.4</w:t>
      </w:r>
      <w:r>
        <w:t>1</w:t>
      </w:r>
      <w:r w:rsidRPr="0044641E">
        <w:rPr>
          <w:lang w:val="ru-RU"/>
        </w:rPr>
        <w:t>.</w:t>
      </w:r>
      <w:r>
        <w:rPr>
          <w:lang w:val="ru-RU"/>
        </w:rPr>
        <w:t>став 2.</w:t>
      </w:r>
      <w:r w:rsidRPr="0044641E">
        <w:rPr>
          <w:lang w:val="ru-RU"/>
        </w:rPr>
        <w:t>);</w:t>
      </w:r>
    </w:p>
    <w:p w:rsidR="004E5699" w:rsidRPr="0044641E" w:rsidRDefault="004E5699" w:rsidP="004E5699">
      <w:pPr>
        <w:jc w:val="both"/>
        <w:rPr>
          <w:lang w:val="ru-RU"/>
        </w:rPr>
      </w:pPr>
      <w:r w:rsidRPr="0044641E">
        <w:rPr>
          <w:lang w:val="ru-RU"/>
        </w:rPr>
        <w:tab/>
        <w:t>2</w:t>
      </w:r>
      <w:r>
        <w:t>3</w:t>
      </w:r>
      <w:r w:rsidRPr="0044641E">
        <w:rPr>
          <w:lang w:val="ru-RU"/>
        </w:rPr>
        <w:t>. Не обезбеди земљу и остали растресити материјал од растурања (чл.</w:t>
      </w:r>
      <w:r>
        <w:rPr>
          <w:lang w:val="ru-RU"/>
        </w:rPr>
        <w:t>4</w:t>
      </w:r>
      <w:r>
        <w:t>2</w:t>
      </w:r>
      <w:r w:rsidRPr="0044641E">
        <w:rPr>
          <w:lang w:val="ru-RU"/>
        </w:rPr>
        <w:t>.);</w:t>
      </w:r>
    </w:p>
    <w:p w:rsidR="004E5699" w:rsidRPr="0044641E" w:rsidRDefault="004E5699" w:rsidP="004E5699">
      <w:pPr>
        <w:jc w:val="both"/>
        <w:rPr>
          <w:lang w:val="ru-RU"/>
        </w:rPr>
      </w:pPr>
      <w:r>
        <w:rPr>
          <w:lang w:val="ru-RU"/>
        </w:rPr>
        <w:tab/>
      </w:r>
      <w:r w:rsidRPr="0044641E">
        <w:rPr>
          <w:lang w:val="ru-RU"/>
        </w:rPr>
        <w:t>2</w:t>
      </w:r>
      <w:r>
        <w:t>4</w:t>
      </w:r>
      <w:r w:rsidRPr="0044641E">
        <w:rPr>
          <w:lang w:val="ru-RU"/>
        </w:rPr>
        <w:t xml:space="preserve">. Ако не изврши решење </w:t>
      </w:r>
      <w:r>
        <w:rPr>
          <w:lang w:val="ru-RU"/>
        </w:rPr>
        <w:t>к</w:t>
      </w:r>
      <w:r w:rsidRPr="0044641E">
        <w:rPr>
          <w:lang w:val="ru-RU"/>
        </w:rPr>
        <w:t xml:space="preserve">омуналне инспекције. </w:t>
      </w:r>
    </w:p>
    <w:p w:rsidR="004E5699" w:rsidRPr="0044641E" w:rsidRDefault="004E5699" w:rsidP="004E5699">
      <w:pPr>
        <w:jc w:val="both"/>
        <w:rPr>
          <w:lang w:val="ru-RU"/>
        </w:rPr>
      </w:pPr>
      <w:r>
        <w:rPr>
          <w:lang w:val="ru-RU"/>
        </w:rPr>
        <w:tab/>
      </w:r>
      <w:r w:rsidRPr="0044641E">
        <w:rPr>
          <w:lang w:val="ru-RU"/>
        </w:rPr>
        <w:t xml:space="preserve">За прекршај из овог члана казниће се новчаном казном од </w:t>
      </w:r>
      <w:r>
        <w:rPr>
          <w:lang w:val="sr-Cyrl-RS"/>
        </w:rPr>
        <w:t>12.000,00</w:t>
      </w:r>
      <w:r w:rsidRPr="0044641E">
        <w:rPr>
          <w:lang w:val="ru-RU"/>
        </w:rPr>
        <w:t xml:space="preserve"> динара</w:t>
      </w:r>
      <w:r>
        <w:rPr>
          <w:lang w:val="ru-RU"/>
        </w:rPr>
        <w:t>,</w:t>
      </w:r>
      <w:r w:rsidRPr="0044641E">
        <w:rPr>
          <w:lang w:val="ru-RU"/>
        </w:rPr>
        <w:t xml:space="preserve"> одговорно лице у правном лицу. </w:t>
      </w:r>
    </w:p>
    <w:p w:rsidR="004E5699" w:rsidRDefault="004E5699" w:rsidP="004E5699">
      <w:pPr>
        <w:jc w:val="both"/>
        <w:rPr>
          <w:lang w:val="sr-Latn-RS"/>
        </w:rPr>
      </w:pPr>
      <w:r>
        <w:rPr>
          <w:lang w:val="ru-RU"/>
        </w:rPr>
        <w:tab/>
      </w:r>
      <w:r w:rsidRPr="0044641E">
        <w:rPr>
          <w:lang w:val="ru-RU"/>
        </w:rPr>
        <w:t xml:space="preserve">За прекршај из става 1. овог члана казниће се  физичко лице новчаном казном од </w:t>
      </w:r>
      <w:r>
        <w:rPr>
          <w:lang w:val="sr-Cyrl-RS"/>
        </w:rPr>
        <w:t xml:space="preserve"> 10.000,00</w:t>
      </w:r>
      <w:r w:rsidRPr="0044641E">
        <w:rPr>
          <w:lang w:val="ru-RU"/>
        </w:rPr>
        <w:t xml:space="preserve"> динара. </w:t>
      </w:r>
    </w:p>
    <w:p w:rsidR="004E5699" w:rsidRDefault="004E5699" w:rsidP="004E5699">
      <w:pPr>
        <w:jc w:val="both"/>
        <w:rPr>
          <w:lang w:val="sr-Latn-RS"/>
        </w:rPr>
      </w:pPr>
    </w:p>
    <w:p w:rsidR="004E5699" w:rsidRPr="006704FF" w:rsidRDefault="004E5699" w:rsidP="004E5699">
      <w:pPr>
        <w:jc w:val="both"/>
        <w:rPr>
          <w:lang w:val="sr-Latn-RS"/>
        </w:rPr>
      </w:pPr>
    </w:p>
    <w:p w:rsidR="004E5699" w:rsidRDefault="004E5699" w:rsidP="004E5699">
      <w:pPr>
        <w:jc w:val="center"/>
        <w:rPr>
          <w:b/>
          <w:lang w:val="ru-RU"/>
        </w:rPr>
      </w:pPr>
      <w:r w:rsidRPr="005C0E58">
        <w:rPr>
          <w:b/>
          <w:lang w:val="ru-RU"/>
        </w:rPr>
        <w:t>Члан 5</w:t>
      </w:r>
      <w:r>
        <w:rPr>
          <w:b/>
        </w:rPr>
        <w:t>1</w:t>
      </w:r>
      <w:r w:rsidRPr="005C0E58">
        <w:rPr>
          <w:b/>
          <w:lang w:val="ru-RU"/>
        </w:rPr>
        <w:t xml:space="preserve">. </w:t>
      </w:r>
    </w:p>
    <w:p w:rsidR="004E5699" w:rsidRPr="005C0E58" w:rsidRDefault="004E5699" w:rsidP="004E5699">
      <w:pPr>
        <w:jc w:val="center"/>
        <w:rPr>
          <w:b/>
          <w:lang w:val="ru-RU"/>
        </w:rPr>
      </w:pPr>
    </w:p>
    <w:p w:rsidR="004E5699" w:rsidRPr="0044641E" w:rsidRDefault="004E5699" w:rsidP="004E5699">
      <w:pPr>
        <w:jc w:val="both"/>
        <w:rPr>
          <w:lang w:val="ru-RU"/>
        </w:rPr>
      </w:pPr>
      <w:r w:rsidRPr="0044641E">
        <w:rPr>
          <w:lang w:val="ru-RU"/>
        </w:rPr>
        <w:tab/>
        <w:t xml:space="preserve">Новчаном казнод од </w:t>
      </w:r>
      <w:r>
        <w:rPr>
          <w:lang w:val="sr-Cyrl-RS"/>
        </w:rPr>
        <w:t>10.000,00</w:t>
      </w:r>
      <w:r w:rsidRPr="0044641E">
        <w:rPr>
          <w:lang w:val="ru-RU"/>
        </w:rPr>
        <w:t xml:space="preserve"> динара, казниће се за прекршај физичко лице ако: </w:t>
      </w:r>
    </w:p>
    <w:p w:rsidR="004E5699" w:rsidRPr="0044641E" w:rsidRDefault="004E5699" w:rsidP="004E5699">
      <w:pPr>
        <w:jc w:val="both"/>
        <w:rPr>
          <w:lang w:val="ru-RU"/>
        </w:rPr>
      </w:pPr>
      <w:r>
        <w:rPr>
          <w:lang w:val="ru-RU"/>
        </w:rPr>
        <w:tab/>
      </w:r>
      <w:r w:rsidRPr="0044641E">
        <w:rPr>
          <w:lang w:val="ru-RU"/>
        </w:rPr>
        <w:t xml:space="preserve">1. контејнере помера са </w:t>
      </w:r>
      <w:r>
        <w:rPr>
          <w:lang w:val="sr-Cyrl-RS"/>
        </w:rPr>
        <w:t>места које је за то предвиђено</w:t>
      </w:r>
      <w:r w:rsidRPr="0044641E">
        <w:rPr>
          <w:lang w:val="ru-RU"/>
        </w:rPr>
        <w:t xml:space="preserve"> (чл.1</w:t>
      </w:r>
      <w:r>
        <w:rPr>
          <w:lang w:val="ru-RU"/>
        </w:rPr>
        <w:t>0</w:t>
      </w:r>
      <w:r w:rsidRPr="0044641E">
        <w:rPr>
          <w:lang w:val="ru-RU"/>
        </w:rPr>
        <w:t>.ст</w:t>
      </w:r>
      <w:r>
        <w:rPr>
          <w:lang w:val="sr-Cyrl-RS"/>
        </w:rPr>
        <w:t xml:space="preserve"> 5.</w:t>
      </w:r>
      <w:r w:rsidRPr="0044641E">
        <w:rPr>
          <w:lang w:val="ru-RU"/>
        </w:rPr>
        <w:t>);</w:t>
      </w:r>
    </w:p>
    <w:p w:rsidR="004E5699" w:rsidRDefault="004E5699" w:rsidP="004E5699">
      <w:pPr>
        <w:jc w:val="both"/>
        <w:rPr>
          <w:lang w:val="ru-RU"/>
        </w:rPr>
      </w:pPr>
      <w:r w:rsidRPr="0044641E">
        <w:rPr>
          <w:lang w:val="ru-RU"/>
        </w:rPr>
        <w:tab/>
        <w:t>2. не држи судове за смеће у свом дворишту (чл.1</w:t>
      </w:r>
      <w:r>
        <w:rPr>
          <w:lang w:val="ru-RU"/>
        </w:rPr>
        <w:t>1</w:t>
      </w:r>
      <w:r w:rsidRPr="0044641E">
        <w:rPr>
          <w:lang w:val="ru-RU"/>
        </w:rPr>
        <w:t>.ст.2.);</w:t>
      </w:r>
    </w:p>
    <w:p w:rsidR="004E5699" w:rsidRPr="0044641E" w:rsidRDefault="004E5699" w:rsidP="004E5699">
      <w:pPr>
        <w:jc w:val="both"/>
        <w:rPr>
          <w:lang w:val="ru-RU"/>
        </w:rPr>
      </w:pPr>
      <w:r>
        <w:rPr>
          <w:lang w:val="ru-RU"/>
        </w:rPr>
        <w:tab/>
        <w:t>3. Ако у контејнерима и судовима за држање смећа пали смеће, баца жар, сипа воду или другу течност и баца отпатке који не спадају у кућно смеће (чл. 12.)</w:t>
      </w:r>
    </w:p>
    <w:p w:rsidR="004E5699" w:rsidRPr="0044641E" w:rsidRDefault="004E5699" w:rsidP="004E5699">
      <w:pPr>
        <w:jc w:val="both"/>
        <w:rPr>
          <w:lang w:val="ru-RU"/>
        </w:rPr>
      </w:pPr>
      <w:r w:rsidRPr="0044641E">
        <w:rPr>
          <w:lang w:val="ru-RU"/>
        </w:rPr>
        <w:tab/>
      </w:r>
      <w:r>
        <w:rPr>
          <w:lang w:val="ru-RU"/>
        </w:rPr>
        <w:t>4</w:t>
      </w:r>
      <w:r w:rsidRPr="0044641E">
        <w:rPr>
          <w:lang w:val="ru-RU"/>
        </w:rPr>
        <w:t>. поступи противно забрани из чл.</w:t>
      </w:r>
      <w:r>
        <w:rPr>
          <w:lang w:val="sr-Cyrl-RS"/>
        </w:rPr>
        <w:t xml:space="preserve"> </w:t>
      </w:r>
      <w:r>
        <w:rPr>
          <w:lang w:val="ru-RU"/>
        </w:rPr>
        <w:t xml:space="preserve">20., </w:t>
      </w:r>
      <w:r w:rsidRPr="0044641E">
        <w:rPr>
          <w:lang w:val="ru-RU"/>
        </w:rPr>
        <w:t>2</w:t>
      </w:r>
      <w:r>
        <w:rPr>
          <w:lang w:val="ru-RU"/>
        </w:rPr>
        <w:t>1</w:t>
      </w:r>
      <w:r w:rsidRPr="0044641E">
        <w:rPr>
          <w:lang w:val="ru-RU"/>
        </w:rPr>
        <w:t>, 2</w:t>
      </w:r>
      <w:r>
        <w:rPr>
          <w:lang w:val="ru-RU"/>
        </w:rPr>
        <w:t>2</w:t>
      </w:r>
      <w:r w:rsidRPr="0044641E">
        <w:rPr>
          <w:lang w:val="ru-RU"/>
        </w:rPr>
        <w:t>, 2</w:t>
      </w:r>
      <w:r>
        <w:rPr>
          <w:lang w:val="ru-RU"/>
        </w:rPr>
        <w:t>3</w:t>
      </w:r>
      <w:r w:rsidRPr="0044641E">
        <w:rPr>
          <w:lang w:val="ru-RU"/>
        </w:rPr>
        <w:t>, и 2</w:t>
      </w:r>
      <w:r>
        <w:rPr>
          <w:lang w:val="ru-RU"/>
        </w:rPr>
        <w:t>4</w:t>
      </w:r>
      <w:r w:rsidRPr="0044641E">
        <w:rPr>
          <w:lang w:val="ru-RU"/>
        </w:rPr>
        <w:t>. ове одлуке;</w:t>
      </w:r>
    </w:p>
    <w:p w:rsidR="004E5699" w:rsidRDefault="004E5699" w:rsidP="004E5699">
      <w:pPr>
        <w:jc w:val="both"/>
        <w:rPr>
          <w:lang w:val="sr-Cyrl-RS"/>
        </w:rPr>
      </w:pPr>
      <w:r w:rsidRPr="0044641E">
        <w:rPr>
          <w:lang w:val="ru-RU"/>
        </w:rPr>
        <w:tab/>
      </w:r>
      <w:r>
        <w:rPr>
          <w:lang w:val="ru-RU"/>
        </w:rPr>
        <w:t>5</w:t>
      </w:r>
      <w:r w:rsidRPr="0044641E">
        <w:rPr>
          <w:lang w:val="ru-RU"/>
        </w:rPr>
        <w:t xml:space="preserve">. поступа противно забрани из чл. </w:t>
      </w:r>
      <w:r>
        <w:t>37</w:t>
      </w:r>
      <w:r w:rsidRPr="0044641E">
        <w:rPr>
          <w:lang w:val="ru-RU"/>
        </w:rPr>
        <w:t xml:space="preserve">. </w:t>
      </w:r>
    </w:p>
    <w:p w:rsidR="004E5699" w:rsidRPr="00593B51" w:rsidRDefault="004E5699" w:rsidP="004E5699">
      <w:pPr>
        <w:jc w:val="both"/>
        <w:rPr>
          <w:lang w:val="sr-Cyrl-RS"/>
        </w:rPr>
      </w:pPr>
    </w:p>
    <w:p w:rsidR="004E5699" w:rsidRPr="006704FF" w:rsidRDefault="004E5699" w:rsidP="004E5699">
      <w:pPr>
        <w:jc w:val="both"/>
        <w:rPr>
          <w:lang w:val="sr-Latn-RS"/>
        </w:rPr>
      </w:pPr>
    </w:p>
    <w:p w:rsidR="004E5699" w:rsidRDefault="004E5699" w:rsidP="004E5699">
      <w:pPr>
        <w:jc w:val="both"/>
        <w:rPr>
          <w:b/>
          <w:lang w:val="ru-RU"/>
        </w:rPr>
      </w:pPr>
      <w:r w:rsidRPr="0044641E">
        <w:rPr>
          <w:lang w:val="ru-RU"/>
        </w:rPr>
        <w:tab/>
      </w:r>
      <w:r w:rsidRPr="005C0E58">
        <w:rPr>
          <w:b/>
        </w:rPr>
        <w:t>VIII</w:t>
      </w:r>
      <w:r w:rsidRPr="005C0E58">
        <w:rPr>
          <w:b/>
          <w:lang w:val="ru-RU"/>
        </w:rPr>
        <w:t>. ПРЕЛАЗНЕ И ЗАВРШНЕ ОДРЕДБЕ</w:t>
      </w:r>
    </w:p>
    <w:p w:rsidR="00171C47" w:rsidRDefault="00171C47" w:rsidP="004E5699">
      <w:pPr>
        <w:jc w:val="both"/>
        <w:rPr>
          <w:b/>
          <w:lang w:val="ru-RU"/>
        </w:rPr>
      </w:pPr>
    </w:p>
    <w:p w:rsidR="00171C47" w:rsidRPr="005C0E58" w:rsidRDefault="00171C47" w:rsidP="004E5699">
      <w:pPr>
        <w:jc w:val="both"/>
        <w:rPr>
          <w:b/>
          <w:lang w:val="ru-RU"/>
        </w:rPr>
      </w:pPr>
    </w:p>
    <w:p w:rsidR="004E5699" w:rsidRDefault="004E5699" w:rsidP="004E5699">
      <w:pPr>
        <w:jc w:val="both"/>
        <w:rPr>
          <w:b/>
          <w:lang w:val="sr-Latn-RS"/>
        </w:rPr>
      </w:pPr>
    </w:p>
    <w:p w:rsidR="004E5699" w:rsidRPr="006704FF" w:rsidRDefault="004E5699" w:rsidP="004E5699">
      <w:pPr>
        <w:jc w:val="both"/>
        <w:rPr>
          <w:b/>
          <w:lang w:val="sr-Latn-RS"/>
        </w:rPr>
      </w:pPr>
    </w:p>
    <w:p w:rsidR="004E5699" w:rsidRDefault="004E5699" w:rsidP="004E5699">
      <w:pPr>
        <w:jc w:val="center"/>
        <w:rPr>
          <w:b/>
          <w:lang w:val="ru-RU"/>
        </w:rPr>
      </w:pPr>
      <w:r w:rsidRPr="005C0E58">
        <w:rPr>
          <w:b/>
          <w:lang w:val="ru-RU"/>
        </w:rPr>
        <w:lastRenderedPageBreak/>
        <w:t xml:space="preserve">Члан </w:t>
      </w:r>
      <w:r>
        <w:rPr>
          <w:b/>
          <w:lang w:val="ru-RU"/>
        </w:rPr>
        <w:t>5</w:t>
      </w:r>
      <w:r>
        <w:rPr>
          <w:b/>
        </w:rPr>
        <w:t>2</w:t>
      </w:r>
      <w:r w:rsidRPr="005C0E58">
        <w:rPr>
          <w:b/>
          <w:lang w:val="ru-RU"/>
        </w:rPr>
        <w:t>.</w:t>
      </w:r>
    </w:p>
    <w:p w:rsidR="004E5699" w:rsidRPr="005B2CE3" w:rsidRDefault="004E5699" w:rsidP="004E5699">
      <w:pPr>
        <w:jc w:val="center"/>
        <w:rPr>
          <w:b/>
          <w:color w:val="000000"/>
          <w:lang w:val="ru-RU"/>
        </w:rPr>
      </w:pPr>
    </w:p>
    <w:p w:rsidR="004E5699" w:rsidRPr="005B2CE3" w:rsidRDefault="004E5699" w:rsidP="004E5699">
      <w:pPr>
        <w:jc w:val="both"/>
        <w:rPr>
          <w:color w:val="000000"/>
          <w:lang w:val="ru-RU"/>
        </w:rPr>
      </w:pPr>
      <w:r>
        <w:rPr>
          <w:color w:val="000000"/>
          <w:lang w:val="ru-RU"/>
        </w:rPr>
        <w:tab/>
        <w:t xml:space="preserve">Ступањем на снагу ове </w:t>
      </w:r>
      <w:r>
        <w:rPr>
          <w:color w:val="000000"/>
          <w:lang w:val="sr-Latn-RS"/>
        </w:rPr>
        <w:t>O</w:t>
      </w:r>
      <w:r w:rsidRPr="005B2CE3">
        <w:rPr>
          <w:color w:val="000000"/>
          <w:lang w:val="ru-RU"/>
        </w:rPr>
        <w:t>длуке престаје да важи Одлука о одржавању чистоће   на територији Општине Прокупље (,,Службени лист општине Прокупље</w:t>
      </w:r>
      <w:r>
        <w:rPr>
          <w:color w:val="000000"/>
          <w:lang w:val="ru-RU"/>
        </w:rPr>
        <w:t xml:space="preserve">,, бр. </w:t>
      </w:r>
      <w:r>
        <w:rPr>
          <w:color w:val="000000"/>
          <w:lang w:val="sr-Latn-RS"/>
        </w:rPr>
        <w:t>16</w:t>
      </w:r>
      <w:r w:rsidRPr="005B2CE3">
        <w:rPr>
          <w:color w:val="000000"/>
          <w:lang w:val="ru-RU"/>
        </w:rPr>
        <w:t>/</w:t>
      </w:r>
      <w:r>
        <w:rPr>
          <w:color w:val="000000"/>
          <w:lang w:val="ru-RU"/>
        </w:rPr>
        <w:t>20</w:t>
      </w:r>
      <w:r>
        <w:rPr>
          <w:color w:val="000000"/>
          <w:lang w:val="sr-Latn-RS"/>
        </w:rPr>
        <w:t>17</w:t>
      </w:r>
      <w:r w:rsidRPr="005B2CE3">
        <w:rPr>
          <w:color w:val="000000"/>
          <w:lang w:val="ru-RU"/>
        </w:rPr>
        <w:t xml:space="preserve">) </w:t>
      </w:r>
      <w:r>
        <w:rPr>
          <w:color w:val="000000"/>
          <w:lang w:val="sr-Cyrl-RS"/>
        </w:rPr>
        <w:t xml:space="preserve">и Одлука о измени одлуке о одржавању чистоће </w:t>
      </w:r>
      <w:r w:rsidRPr="005B2CE3">
        <w:rPr>
          <w:color w:val="000000"/>
          <w:lang w:val="ru-RU"/>
        </w:rPr>
        <w:t xml:space="preserve"> </w:t>
      </w:r>
      <w:r>
        <w:rPr>
          <w:color w:val="000000"/>
          <w:lang w:val="ru-RU"/>
        </w:rPr>
        <w:t>(,,</w:t>
      </w:r>
      <w:r w:rsidRPr="005B2CE3">
        <w:rPr>
          <w:color w:val="000000"/>
          <w:lang w:val="ru-RU"/>
        </w:rPr>
        <w:t>Службени лист општине Прокупље</w:t>
      </w:r>
      <w:r>
        <w:rPr>
          <w:color w:val="000000"/>
          <w:lang w:val="ru-RU"/>
        </w:rPr>
        <w:t xml:space="preserve">,, бр. </w:t>
      </w:r>
      <w:r>
        <w:rPr>
          <w:color w:val="000000"/>
          <w:lang w:val="sr-Latn-RS"/>
        </w:rPr>
        <w:t>1</w:t>
      </w:r>
      <w:r>
        <w:rPr>
          <w:color w:val="000000"/>
          <w:lang w:val="sr-Cyrl-RS"/>
        </w:rPr>
        <w:t>7</w:t>
      </w:r>
      <w:r w:rsidRPr="005B2CE3">
        <w:rPr>
          <w:color w:val="000000"/>
          <w:lang w:val="ru-RU"/>
        </w:rPr>
        <w:t>/</w:t>
      </w:r>
      <w:r>
        <w:rPr>
          <w:color w:val="000000"/>
          <w:lang w:val="ru-RU"/>
        </w:rPr>
        <w:t>20</w:t>
      </w:r>
      <w:r>
        <w:rPr>
          <w:color w:val="000000"/>
          <w:lang w:val="sr-Latn-RS"/>
        </w:rPr>
        <w:t>17</w:t>
      </w:r>
      <w:r w:rsidRPr="005B2CE3">
        <w:rPr>
          <w:color w:val="000000"/>
          <w:lang w:val="ru-RU"/>
        </w:rPr>
        <w:t>)</w:t>
      </w:r>
      <w:r>
        <w:rPr>
          <w:color w:val="000000"/>
          <w:lang w:val="ru-RU"/>
        </w:rPr>
        <w:t>.</w:t>
      </w:r>
    </w:p>
    <w:p w:rsidR="004E5699" w:rsidRPr="001D25B6" w:rsidRDefault="004E5699" w:rsidP="004E5699">
      <w:pPr>
        <w:jc w:val="both"/>
        <w:rPr>
          <w:color w:val="000000"/>
          <w:lang w:val="sr-Latn-RS"/>
        </w:rPr>
      </w:pPr>
    </w:p>
    <w:p w:rsidR="004E5699" w:rsidRPr="005B2CE3" w:rsidRDefault="004E5699" w:rsidP="004E5699">
      <w:pPr>
        <w:jc w:val="center"/>
        <w:rPr>
          <w:b/>
          <w:color w:val="000000"/>
          <w:lang w:val="ru-RU"/>
        </w:rPr>
      </w:pPr>
      <w:r w:rsidRPr="005B2CE3">
        <w:rPr>
          <w:b/>
          <w:color w:val="000000"/>
          <w:lang w:val="ru-RU"/>
        </w:rPr>
        <w:t xml:space="preserve">Члан </w:t>
      </w:r>
      <w:r w:rsidRPr="005B2CE3">
        <w:rPr>
          <w:b/>
          <w:color w:val="000000"/>
        </w:rPr>
        <w:t>53</w:t>
      </w:r>
      <w:r w:rsidRPr="005B2CE3">
        <w:rPr>
          <w:b/>
          <w:color w:val="000000"/>
          <w:lang w:val="ru-RU"/>
        </w:rPr>
        <w:t>.</w:t>
      </w:r>
    </w:p>
    <w:p w:rsidR="004E5699" w:rsidRPr="005B2CE3" w:rsidRDefault="004E5699" w:rsidP="004E5699">
      <w:pPr>
        <w:jc w:val="center"/>
        <w:rPr>
          <w:b/>
          <w:color w:val="000000"/>
          <w:lang w:val="ru-RU"/>
        </w:rPr>
      </w:pPr>
    </w:p>
    <w:p w:rsidR="004E5699" w:rsidRPr="00754B1A" w:rsidRDefault="004E5699" w:rsidP="004E5699">
      <w:pPr>
        <w:jc w:val="both"/>
        <w:rPr>
          <w:color w:val="000000"/>
          <w:lang w:val="sr-Cyrl-RS"/>
        </w:rPr>
      </w:pPr>
      <w:r w:rsidRPr="005B2CE3">
        <w:rPr>
          <w:color w:val="000000"/>
          <w:lang w:val="ru-RU"/>
        </w:rPr>
        <w:tab/>
        <w:t>Ова одлука ступа на снагу осмог дана од дана објављи</w:t>
      </w:r>
      <w:r>
        <w:rPr>
          <w:color w:val="000000"/>
          <w:lang w:val="ru-RU"/>
        </w:rPr>
        <w:t>вања у ,,Службеном листу града Прокупља.</w:t>
      </w:r>
      <w:r>
        <w:rPr>
          <w:color w:val="000000"/>
          <w:lang w:val="sr-Latn-RS"/>
        </w:rPr>
        <w:t>“</w:t>
      </w:r>
    </w:p>
    <w:p w:rsidR="004E5699" w:rsidRDefault="004E5699" w:rsidP="004E5699">
      <w:pPr>
        <w:jc w:val="both"/>
        <w:rPr>
          <w:color w:val="FF0000"/>
          <w:lang w:val="sr-Cyrl-RS"/>
        </w:rPr>
      </w:pPr>
    </w:p>
    <w:p w:rsidR="004E5699" w:rsidRPr="00D25EA7" w:rsidRDefault="004E5699" w:rsidP="004E5699">
      <w:pPr>
        <w:jc w:val="both"/>
        <w:rPr>
          <w:color w:val="FF0000"/>
          <w:lang w:val="sr-Cyrl-RS"/>
        </w:rPr>
      </w:pPr>
    </w:p>
    <w:p w:rsidR="004E5699" w:rsidRPr="00F31C6B" w:rsidRDefault="004E5699" w:rsidP="004E5699">
      <w:pPr>
        <w:jc w:val="both"/>
        <w:rPr>
          <w:lang w:val="ru-RU"/>
        </w:rPr>
      </w:pPr>
      <w:r>
        <w:rPr>
          <w:lang w:val="ru-RU"/>
        </w:rPr>
        <w:t>Број: 06-75/2020-02</w:t>
      </w:r>
    </w:p>
    <w:p w:rsidR="004E5699" w:rsidRPr="00F31C6B" w:rsidRDefault="004E5699" w:rsidP="004E5699">
      <w:pPr>
        <w:jc w:val="both"/>
        <w:rPr>
          <w:lang w:val="sr-Cyrl-RS"/>
        </w:rPr>
      </w:pPr>
      <w:r w:rsidRPr="00F31C6B">
        <w:rPr>
          <w:lang w:val="ru-RU"/>
        </w:rPr>
        <w:t xml:space="preserve">У Прокупљу, </w:t>
      </w:r>
      <w:r>
        <w:rPr>
          <w:lang w:val="ru-RU"/>
        </w:rPr>
        <w:t>06.10</w:t>
      </w:r>
      <w:r w:rsidRPr="00F31C6B">
        <w:rPr>
          <w:lang w:val="ru-RU"/>
        </w:rPr>
        <w:t>.</w:t>
      </w:r>
      <w:r>
        <w:rPr>
          <w:lang w:val="ru-RU"/>
        </w:rPr>
        <w:t>2020.</w:t>
      </w:r>
      <w:r w:rsidRPr="00F31C6B">
        <w:rPr>
          <w:lang w:val="ru-RU"/>
        </w:rPr>
        <w:t xml:space="preserve"> године</w:t>
      </w:r>
    </w:p>
    <w:p w:rsidR="004E5699" w:rsidRPr="00F31C6B" w:rsidRDefault="004E5699" w:rsidP="004E5699">
      <w:pPr>
        <w:jc w:val="center"/>
        <w:rPr>
          <w:lang w:val="ru-RU"/>
        </w:rPr>
      </w:pPr>
    </w:p>
    <w:p w:rsidR="004E5699" w:rsidRPr="00F31C6B" w:rsidRDefault="004E5699" w:rsidP="004E5699">
      <w:pPr>
        <w:jc w:val="both"/>
        <w:rPr>
          <w:lang w:val="ru-RU"/>
        </w:rPr>
      </w:pPr>
      <w:r w:rsidRPr="00F31C6B">
        <w:rPr>
          <w:lang w:val="ru-RU"/>
        </w:rPr>
        <w:t>СКУПШТИНА ГРАДА ПРОКУПЉА</w:t>
      </w:r>
    </w:p>
    <w:p w:rsidR="004E5699" w:rsidRPr="00F31C6B" w:rsidRDefault="004E5699" w:rsidP="004E5699">
      <w:pPr>
        <w:jc w:val="both"/>
        <w:rPr>
          <w:lang w:val="ru-RU"/>
        </w:rPr>
      </w:pPr>
      <w:r w:rsidRPr="00F31C6B">
        <w:rPr>
          <w:lang w:val="ru-RU"/>
        </w:rPr>
        <w:tab/>
      </w:r>
      <w:r w:rsidRPr="00F31C6B">
        <w:rPr>
          <w:lang w:val="ru-RU"/>
        </w:rPr>
        <w:tab/>
      </w:r>
      <w:r w:rsidRPr="00F31C6B">
        <w:rPr>
          <w:lang w:val="ru-RU"/>
        </w:rPr>
        <w:tab/>
      </w:r>
      <w:r w:rsidRPr="00F31C6B">
        <w:rPr>
          <w:lang w:val="ru-RU"/>
        </w:rPr>
        <w:tab/>
      </w:r>
      <w:r w:rsidRPr="00F31C6B">
        <w:rPr>
          <w:lang w:val="ru-RU"/>
        </w:rPr>
        <w:tab/>
      </w:r>
      <w:r w:rsidRPr="00F31C6B">
        <w:rPr>
          <w:lang w:val="ru-RU"/>
        </w:rPr>
        <w:tab/>
      </w:r>
      <w:r w:rsidRPr="00F31C6B">
        <w:rPr>
          <w:lang w:val="ru-RU"/>
        </w:rPr>
        <w:tab/>
      </w:r>
      <w:r w:rsidRPr="00F31C6B">
        <w:rPr>
          <w:lang w:val="ru-RU"/>
        </w:rPr>
        <w:tab/>
        <w:t xml:space="preserve">          ПРЕДСЕДНИК </w:t>
      </w:r>
    </w:p>
    <w:p w:rsidR="004E5699" w:rsidRPr="00F31C6B" w:rsidRDefault="004E5699" w:rsidP="004E5699">
      <w:pPr>
        <w:jc w:val="both"/>
        <w:rPr>
          <w:lang w:val="ru-RU"/>
        </w:rPr>
      </w:pPr>
      <w:r w:rsidRPr="00F31C6B">
        <w:rPr>
          <w:lang w:val="ru-RU"/>
        </w:rPr>
        <w:tab/>
      </w:r>
      <w:r w:rsidRPr="00F31C6B">
        <w:rPr>
          <w:lang w:val="ru-RU"/>
        </w:rPr>
        <w:tab/>
      </w:r>
      <w:r w:rsidRPr="00F31C6B">
        <w:rPr>
          <w:lang w:val="ru-RU"/>
        </w:rPr>
        <w:tab/>
      </w:r>
      <w:r w:rsidRPr="00F31C6B">
        <w:rPr>
          <w:lang w:val="ru-RU"/>
        </w:rPr>
        <w:tab/>
      </w:r>
      <w:r w:rsidRPr="00F31C6B">
        <w:rPr>
          <w:lang w:val="ru-RU"/>
        </w:rPr>
        <w:tab/>
      </w:r>
      <w:r w:rsidRPr="00F31C6B">
        <w:rPr>
          <w:lang w:val="ru-RU"/>
        </w:rPr>
        <w:tab/>
        <w:t xml:space="preserve">                СКУПШТИНЕ ГРАДА ПРОКУПЉА</w:t>
      </w:r>
    </w:p>
    <w:p w:rsidR="004E5699" w:rsidRPr="00F31C6B" w:rsidRDefault="004E5699" w:rsidP="004E5699">
      <w:pPr>
        <w:jc w:val="both"/>
        <w:rPr>
          <w:lang w:val="sr-Cyrl-RS"/>
        </w:rPr>
      </w:pPr>
      <w:r w:rsidRPr="00F31C6B">
        <w:rPr>
          <w:lang w:val="ru-RU"/>
        </w:rPr>
        <w:tab/>
      </w:r>
      <w:r w:rsidRPr="00F31C6B">
        <w:rPr>
          <w:lang w:val="ru-RU"/>
        </w:rPr>
        <w:tab/>
      </w:r>
      <w:r w:rsidRPr="00F31C6B">
        <w:rPr>
          <w:lang w:val="ru-RU"/>
        </w:rPr>
        <w:tab/>
      </w:r>
      <w:r w:rsidRPr="00F31C6B">
        <w:rPr>
          <w:lang w:val="ru-RU"/>
        </w:rPr>
        <w:tab/>
      </w:r>
      <w:r w:rsidRPr="00F31C6B">
        <w:rPr>
          <w:lang w:val="ru-RU"/>
        </w:rPr>
        <w:tab/>
      </w:r>
      <w:r w:rsidRPr="00F31C6B">
        <w:rPr>
          <w:lang w:val="ru-RU"/>
        </w:rPr>
        <w:tab/>
      </w:r>
      <w:r w:rsidRPr="00F31C6B">
        <w:rPr>
          <w:lang w:val="ru-RU"/>
        </w:rPr>
        <w:tab/>
      </w:r>
      <w:r w:rsidRPr="00F31C6B">
        <w:rPr>
          <w:lang w:val="sr-Cyrl-RS"/>
        </w:rPr>
        <w:t xml:space="preserve">                         Дејан Лазић</w:t>
      </w:r>
      <w:r>
        <w:rPr>
          <w:lang w:val="sr-Cyrl-RS"/>
        </w:rPr>
        <w:t xml:space="preserve"> с.р.</w:t>
      </w:r>
    </w:p>
    <w:p w:rsidR="004E5699" w:rsidRPr="00F31C6B" w:rsidRDefault="004E5699" w:rsidP="004E5699">
      <w:pPr>
        <w:rPr>
          <w:noProof/>
          <w:lang w:val="sr-Cyrl-RS"/>
        </w:rPr>
      </w:pPr>
    </w:p>
    <w:p w:rsidR="004E5699" w:rsidRPr="00F31C6B" w:rsidRDefault="004E5699" w:rsidP="004E5699">
      <w:pPr>
        <w:jc w:val="center"/>
        <w:rPr>
          <w:noProof/>
          <w:lang w:val="sr-Latn-RS"/>
        </w:rPr>
      </w:pPr>
    </w:p>
    <w:p w:rsidR="004E5699" w:rsidRPr="00F31C6B" w:rsidRDefault="004E5699" w:rsidP="004E5699">
      <w:pPr>
        <w:jc w:val="center"/>
        <w:rPr>
          <w:noProof/>
          <w:lang w:val="sr-Cyrl-RS"/>
        </w:rPr>
      </w:pPr>
    </w:p>
    <w:p w:rsidR="004E5699" w:rsidRPr="00F31C6B" w:rsidRDefault="004E5699" w:rsidP="004E5699">
      <w:pPr>
        <w:jc w:val="center"/>
        <w:rPr>
          <w:noProof/>
          <w:lang w:val="sr-Cyrl-RS"/>
        </w:rPr>
      </w:pPr>
    </w:p>
    <w:p w:rsidR="004E5699" w:rsidRDefault="004E5699" w:rsidP="004E5699">
      <w:pPr>
        <w:jc w:val="center"/>
        <w:rPr>
          <w:noProof/>
          <w:lang w:val="sr-Cyrl-RS"/>
        </w:rPr>
      </w:pPr>
    </w:p>
    <w:p w:rsidR="004E5699" w:rsidRDefault="004E5699" w:rsidP="004E5699">
      <w:pPr>
        <w:jc w:val="center"/>
        <w:rPr>
          <w:noProof/>
          <w:lang w:val="sr-Cyrl-RS"/>
        </w:rPr>
      </w:pPr>
    </w:p>
    <w:p w:rsidR="004E5699" w:rsidRDefault="004E5699" w:rsidP="004E5699">
      <w:pPr>
        <w:jc w:val="center"/>
        <w:rPr>
          <w:noProof/>
          <w:lang w:val="sr-Cyrl-RS"/>
        </w:rPr>
      </w:pPr>
    </w:p>
    <w:p w:rsidR="004E5699" w:rsidRDefault="004E5699" w:rsidP="004E5699">
      <w:pPr>
        <w:jc w:val="center"/>
        <w:rPr>
          <w:noProof/>
          <w:lang w:val="sr-Cyrl-RS"/>
        </w:rPr>
      </w:pPr>
    </w:p>
    <w:p w:rsidR="004E5699" w:rsidRDefault="004E5699" w:rsidP="004E5699">
      <w:pPr>
        <w:jc w:val="center"/>
        <w:rPr>
          <w:noProof/>
          <w:lang w:val="sr-Cyrl-RS"/>
        </w:rPr>
      </w:pPr>
    </w:p>
    <w:p w:rsidR="004E5699" w:rsidRDefault="004E5699" w:rsidP="004E5699">
      <w:pPr>
        <w:jc w:val="center"/>
        <w:rPr>
          <w:noProof/>
          <w:lang w:val="sr-Cyrl-RS"/>
        </w:rPr>
      </w:pPr>
    </w:p>
    <w:p w:rsidR="004E5699" w:rsidRDefault="004E5699" w:rsidP="004E5699">
      <w:pPr>
        <w:jc w:val="center"/>
        <w:rPr>
          <w:noProof/>
          <w:lang w:val="sr-Cyrl-RS"/>
        </w:rPr>
      </w:pPr>
    </w:p>
    <w:p w:rsidR="004E5699" w:rsidRDefault="004E5699" w:rsidP="004E5699">
      <w:pPr>
        <w:jc w:val="center"/>
        <w:rPr>
          <w:noProof/>
          <w:lang w:val="sr-Cyrl-RS"/>
        </w:rPr>
      </w:pPr>
    </w:p>
    <w:p w:rsidR="004E5699" w:rsidRDefault="004E5699" w:rsidP="004E5699">
      <w:pPr>
        <w:jc w:val="center"/>
        <w:rPr>
          <w:noProof/>
          <w:lang w:val="sr-Cyrl-RS"/>
        </w:rPr>
      </w:pPr>
    </w:p>
    <w:p w:rsidR="004E5699" w:rsidRDefault="004E5699" w:rsidP="004E5699">
      <w:pPr>
        <w:jc w:val="center"/>
        <w:rPr>
          <w:noProof/>
          <w:lang w:val="sr-Cyrl-RS"/>
        </w:rPr>
      </w:pPr>
    </w:p>
    <w:p w:rsidR="004E5699" w:rsidRDefault="004E5699" w:rsidP="004E5699">
      <w:pPr>
        <w:jc w:val="center"/>
        <w:rPr>
          <w:noProof/>
          <w:lang w:val="sr-Cyrl-RS"/>
        </w:rPr>
      </w:pPr>
    </w:p>
    <w:p w:rsidR="00111DCB" w:rsidRDefault="00111DCB" w:rsidP="000D6825">
      <w:pPr>
        <w:rPr>
          <w:noProof/>
          <w:sz w:val="40"/>
          <w:szCs w:val="40"/>
          <w:lang w:val="sr-Cyrl-RS"/>
        </w:rPr>
      </w:pPr>
    </w:p>
    <w:p w:rsidR="00111DCB" w:rsidRDefault="00111DCB" w:rsidP="000D6825">
      <w:pPr>
        <w:rPr>
          <w:noProof/>
          <w:sz w:val="40"/>
          <w:szCs w:val="40"/>
          <w:lang w:val="sr-Cyrl-RS"/>
        </w:rPr>
      </w:pPr>
    </w:p>
    <w:p w:rsidR="00111DCB" w:rsidRDefault="00111DCB" w:rsidP="000D6825">
      <w:pPr>
        <w:rPr>
          <w:noProof/>
          <w:sz w:val="40"/>
          <w:szCs w:val="40"/>
          <w:lang w:val="sr-Cyrl-RS"/>
        </w:rPr>
      </w:pPr>
    </w:p>
    <w:p w:rsidR="00111DCB" w:rsidRDefault="00111DCB" w:rsidP="000D6825">
      <w:pPr>
        <w:rPr>
          <w:noProof/>
          <w:sz w:val="40"/>
          <w:szCs w:val="40"/>
          <w:lang w:val="sr-Cyrl-RS"/>
        </w:rPr>
      </w:pPr>
    </w:p>
    <w:p w:rsidR="00111DCB" w:rsidRDefault="00111DCB" w:rsidP="000D6825">
      <w:pPr>
        <w:rPr>
          <w:noProof/>
          <w:sz w:val="40"/>
          <w:szCs w:val="40"/>
          <w:lang w:val="sr-Cyrl-RS"/>
        </w:rPr>
      </w:pPr>
    </w:p>
    <w:p w:rsidR="00111DCB" w:rsidRDefault="00111DCB" w:rsidP="000D6825">
      <w:pPr>
        <w:rPr>
          <w:noProof/>
          <w:sz w:val="40"/>
          <w:szCs w:val="40"/>
          <w:lang w:val="sr-Cyrl-RS"/>
        </w:rPr>
      </w:pPr>
    </w:p>
    <w:p w:rsidR="00171C47" w:rsidRDefault="00171C47" w:rsidP="000D6825">
      <w:pPr>
        <w:rPr>
          <w:noProof/>
          <w:sz w:val="40"/>
          <w:szCs w:val="40"/>
          <w:lang w:val="sr-Cyrl-RS"/>
        </w:rPr>
      </w:pPr>
    </w:p>
    <w:p w:rsidR="004E5699" w:rsidRDefault="000D6825" w:rsidP="000D6825">
      <w:pPr>
        <w:rPr>
          <w:noProof/>
          <w:sz w:val="40"/>
          <w:szCs w:val="40"/>
          <w:lang w:val="sr-Cyrl-RS"/>
        </w:rPr>
      </w:pPr>
      <w:r>
        <w:rPr>
          <w:noProof/>
          <w:sz w:val="40"/>
          <w:szCs w:val="40"/>
          <w:lang w:val="sr-Cyrl-RS"/>
        </w:rPr>
        <w:lastRenderedPageBreak/>
        <w:t>11</w:t>
      </w:r>
    </w:p>
    <w:p w:rsidR="00B315AC" w:rsidRPr="00E5733D" w:rsidRDefault="00B315AC" w:rsidP="00B315AC">
      <w:pPr>
        <w:pStyle w:val="p4ft5"/>
        <w:jc w:val="both"/>
        <w:rPr>
          <w:rStyle w:val="ft5"/>
          <w:lang w:val="sr-Cyrl-CS"/>
        </w:rPr>
      </w:pPr>
      <w:r w:rsidRPr="00E5733D">
        <w:rPr>
          <w:rStyle w:val="ft5"/>
          <w:lang w:val="sr-Cyrl-CS"/>
        </w:rPr>
        <w:t xml:space="preserve">На основу члана </w:t>
      </w:r>
      <w:r w:rsidRPr="00E5733D">
        <w:rPr>
          <w:rStyle w:val="ft5"/>
          <w:lang w:val="ru-RU"/>
        </w:rPr>
        <w:t>2</w:t>
      </w:r>
      <w:r w:rsidRPr="00E5733D">
        <w:rPr>
          <w:rStyle w:val="ft5"/>
          <w:lang w:val="sr-Cyrl-CS"/>
        </w:rPr>
        <w:t>. и</w:t>
      </w:r>
      <w:r w:rsidRPr="00E5733D">
        <w:rPr>
          <w:rStyle w:val="ft5"/>
          <w:lang w:val="ru-RU"/>
        </w:rPr>
        <w:t xml:space="preserve"> 4</w:t>
      </w:r>
      <w:r w:rsidRPr="00E5733D">
        <w:rPr>
          <w:rStyle w:val="ft5"/>
          <w:lang w:val="sr-Cyrl-CS"/>
        </w:rPr>
        <w:t>. Закона о комуналним делатностима („Службени гласник РС“ бр.88/11</w:t>
      </w:r>
      <w:r w:rsidRPr="00E5733D">
        <w:rPr>
          <w:rStyle w:val="ft5"/>
          <w:lang w:val="sr-Latn-RS"/>
        </w:rPr>
        <w:t xml:space="preserve">, </w:t>
      </w:r>
      <w:r w:rsidRPr="00E5733D">
        <w:rPr>
          <w:rStyle w:val="ft5"/>
          <w:lang w:val="sr-Cyrl-CS"/>
        </w:rPr>
        <w:t>104/16 и 95/2018),</w:t>
      </w:r>
      <w:r w:rsidRPr="00E5733D">
        <w:t xml:space="preserve"> члана 22. Закона о условима за обављање промета робе, вршење услуга у промету робе и инспекцијском надзору (’’Сл.гласник РС’’, бр. 39/96; 20/97, 46/98, 34/2001,- др.закон, 80/2002 – др. </w:t>
      </w:r>
      <w:r w:rsidRPr="00E5733D">
        <w:rPr>
          <w:lang w:val="sr-Cyrl-RS"/>
        </w:rPr>
        <w:t>з</w:t>
      </w:r>
      <w:r w:rsidRPr="00E5733D">
        <w:t xml:space="preserve">акон и 101/2005 – др. закон), </w:t>
      </w:r>
      <w:r w:rsidRPr="00E5733D">
        <w:rPr>
          <w:rStyle w:val="ft5"/>
          <w:lang w:val="sr-Cyrl-CS"/>
        </w:rPr>
        <w:t xml:space="preserve">члана  20. став 1. тачка </w:t>
      </w:r>
      <w:r w:rsidRPr="00E5733D">
        <w:rPr>
          <w:rStyle w:val="ft5"/>
          <w:lang w:val="sr-Latn-RS"/>
        </w:rPr>
        <w:t>2</w:t>
      </w:r>
      <w:r w:rsidRPr="00E5733D">
        <w:rPr>
          <w:rStyle w:val="ft5"/>
          <w:lang w:val="sr-Cyrl-CS"/>
        </w:rPr>
        <w:t>. и члана 32. став.1. тачка 6. Закона о локалној самоуправи („Службени гласник РС“ бр</w:t>
      </w:r>
      <w:r w:rsidRPr="00E5733D">
        <w:rPr>
          <w:rStyle w:val="ft5"/>
          <w:lang w:val="ru-RU"/>
        </w:rPr>
        <w:t>.</w:t>
      </w:r>
      <w:r w:rsidRPr="00E5733D">
        <w:rPr>
          <w:rStyle w:val="ft5"/>
          <w:lang w:val="sr-Cyrl-CS"/>
        </w:rPr>
        <w:t>129/07, 83/14 – др. закон, 101/2016-др.закон и 47/2018), члана 39. Закона о прекршајима</w:t>
      </w:r>
      <w:r w:rsidRPr="00E5733D">
        <w:rPr>
          <w:rStyle w:val="ft5"/>
          <w:lang w:val="sr-Cyrl-RS"/>
        </w:rPr>
        <w:t xml:space="preserve"> („Сл. гласник РС“ бр. 65/13, 13/2016 и 98/2016 – одлука УС, 91/2019 и 91/2019- др. закон) </w:t>
      </w:r>
      <w:r w:rsidRPr="00E5733D">
        <w:rPr>
          <w:rStyle w:val="ft5"/>
          <w:lang w:val="sr-Cyrl-CS"/>
        </w:rPr>
        <w:t xml:space="preserve"> и члана </w:t>
      </w:r>
      <w:r w:rsidRPr="00E5733D">
        <w:rPr>
          <w:rStyle w:val="ft5"/>
          <w:lang w:val="sr-Latn-RS"/>
        </w:rPr>
        <w:t>40</w:t>
      </w:r>
      <w:r w:rsidRPr="00E5733D">
        <w:rPr>
          <w:rStyle w:val="ft5"/>
          <w:lang w:val="ru-RU"/>
        </w:rPr>
        <w:t xml:space="preserve">. </w:t>
      </w:r>
      <w:r w:rsidRPr="00E5733D">
        <w:rPr>
          <w:rStyle w:val="ft5"/>
          <w:lang w:val="sr-Cyrl-CS"/>
        </w:rPr>
        <w:t xml:space="preserve">Статута града Прокупља („Службени лист општине Прокупље“ бр. </w:t>
      </w:r>
      <w:r w:rsidRPr="00E5733D">
        <w:rPr>
          <w:rStyle w:val="ft5"/>
          <w:lang w:val="sr-Latn-RS"/>
        </w:rPr>
        <w:t>15/18</w:t>
      </w:r>
      <w:r w:rsidRPr="00E5733D">
        <w:rPr>
          <w:rStyle w:val="ft5"/>
          <w:lang w:val="sr-Cyrl-CS"/>
        </w:rPr>
        <w:t>) Скупштина града Прокупља, на</w:t>
      </w:r>
      <w:r>
        <w:rPr>
          <w:rStyle w:val="ft5"/>
          <w:lang w:val="sr-Cyrl-CS"/>
        </w:rPr>
        <w:t xml:space="preserve"> седници одржаној дана 06.10.</w:t>
      </w:r>
      <w:r w:rsidRPr="00E5733D">
        <w:rPr>
          <w:rStyle w:val="ft5"/>
          <w:lang w:val="ru-RU"/>
        </w:rPr>
        <w:t xml:space="preserve"> 20</w:t>
      </w:r>
      <w:r w:rsidRPr="00E5733D">
        <w:rPr>
          <w:rStyle w:val="ft5"/>
          <w:lang w:val="sr-Latn-RS"/>
        </w:rPr>
        <w:t>20</w:t>
      </w:r>
      <w:r w:rsidRPr="00E5733D">
        <w:rPr>
          <w:rStyle w:val="ft5"/>
          <w:lang w:val="ru-RU"/>
        </w:rPr>
        <w:t>.</w:t>
      </w:r>
      <w:r w:rsidRPr="00E5733D">
        <w:rPr>
          <w:rStyle w:val="ft5"/>
          <w:lang w:val="sr-Cyrl-CS"/>
        </w:rPr>
        <w:t xml:space="preserve"> донела је </w:t>
      </w:r>
    </w:p>
    <w:p w:rsidR="00B315AC" w:rsidRPr="009C2CDD" w:rsidRDefault="00B315AC" w:rsidP="00B315AC">
      <w:pPr>
        <w:rPr>
          <w:sz w:val="28"/>
          <w:szCs w:val="28"/>
        </w:rPr>
      </w:pPr>
    </w:p>
    <w:p w:rsidR="00B315AC" w:rsidRPr="00F04C43" w:rsidRDefault="00B315AC" w:rsidP="00B315AC">
      <w:pPr>
        <w:jc w:val="center"/>
        <w:rPr>
          <w:b/>
          <w:sz w:val="28"/>
          <w:szCs w:val="28"/>
        </w:rPr>
      </w:pPr>
      <w:r w:rsidRPr="00F04C43">
        <w:rPr>
          <w:b/>
          <w:sz w:val="28"/>
          <w:szCs w:val="28"/>
        </w:rPr>
        <w:t>ОДЛУКУ О ПИЈАЦАМА</w:t>
      </w:r>
    </w:p>
    <w:p w:rsidR="00B315AC" w:rsidRPr="00F04C43" w:rsidRDefault="00B315AC" w:rsidP="00B315AC">
      <w:pPr>
        <w:jc w:val="center"/>
        <w:rPr>
          <w:b/>
        </w:rPr>
      </w:pPr>
    </w:p>
    <w:p w:rsidR="00B315AC" w:rsidRPr="00F04C43" w:rsidRDefault="00B315AC" w:rsidP="00B315AC">
      <w:pPr>
        <w:jc w:val="center"/>
        <w:rPr>
          <w:b/>
        </w:rPr>
      </w:pPr>
      <w:r w:rsidRPr="00F04C43">
        <w:rPr>
          <w:b/>
        </w:rPr>
        <w:t>Члан 1.</w:t>
      </w:r>
    </w:p>
    <w:p w:rsidR="00B315AC" w:rsidRPr="00F04C43" w:rsidRDefault="00B315AC" w:rsidP="00B315AC">
      <w:pPr>
        <w:ind w:firstLine="720"/>
        <w:jc w:val="both"/>
      </w:pPr>
      <w:r w:rsidRPr="00F04C43">
        <w:t>Овом Одлуком уређује се изградња одржавање и управљање пијацама, обављање промета робе и пружање услуга н</w:t>
      </w:r>
      <w:r>
        <w:t xml:space="preserve">а пијацама на територији </w:t>
      </w:r>
      <w:r>
        <w:rPr>
          <w:lang w:val="sr-Cyrl-RS"/>
        </w:rPr>
        <w:t>града</w:t>
      </w:r>
      <w:r>
        <w:t xml:space="preserve"> Прокупљ</w:t>
      </w:r>
      <w:r>
        <w:rPr>
          <w:lang w:val="sr-Cyrl-RS"/>
        </w:rPr>
        <w:t>а</w:t>
      </w:r>
      <w:r w:rsidRPr="00F04C43">
        <w:t>.</w:t>
      </w:r>
    </w:p>
    <w:p w:rsidR="00B315AC" w:rsidRPr="00F04C43" w:rsidRDefault="00B315AC" w:rsidP="00B315AC">
      <w:pPr>
        <w:jc w:val="center"/>
        <w:rPr>
          <w:b/>
        </w:rPr>
      </w:pPr>
      <w:r w:rsidRPr="00F04C43">
        <w:rPr>
          <w:b/>
        </w:rPr>
        <w:t>Члан 2.</w:t>
      </w:r>
    </w:p>
    <w:p w:rsidR="00B315AC" w:rsidRPr="00F04C43" w:rsidRDefault="00B315AC" w:rsidP="00B315AC">
      <w:pPr>
        <w:ind w:firstLine="720"/>
        <w:jc w:val="both"/>
      </w:pPr>
      <w:r w:rsidRPr="00F04C43">
        <w:t>Пијаца је урбанистичким планом одређен простор изграђен, уређен и опремљен за промет робе и пружање услуга.</w:t>
      </w:r>
    </w:p>
    <w:p w:rsidR="00B315AC" w:rsidRPr="00F04C43" w:rsidRDefault="00B315AC" w:rsidP="00B315AC">
      <w:pPr>
        <w:ind w:firstLine="720"/>
        <w:jc w:val="both"/>
      </w:pPr>
      <w:r w:rsidRPr="00F04C43">
        <w:t>Пијаца је изграђен, уређен и опремљен простор који се користи за промет робе и пружање пијачних услуга до довођења тог простора у намену према урбанистичком плану.</w:t>
      </w:r>
    </w:p>
    <w:p w:rsidR="00B315AC" w:rsidRPr="00F04C43" w:rsidRDefault="00B315AC" w:rsidP="00B315AC">
      <w:pPr>
        <w:jc w:val="center"/>
        <w:rPr>
          <w:b/>
        </w:rPr>
      </w:pPr>
      <w:r w:rsidRPr="00F04C43">
        <w:rPr>
          <w:b/>
        </w:rPr>
        <w:t>Члан 3.</w:t>
      </w:r>
    </w:p>
    <w:p w:rsidR="00B315AC" w:rsidRPr="00F04C43" w:rsidRDefault="00B315AC" w:rsidP="00B315AC">
      <w:pPr>
        <w:ind w:firstLine="720"/>
        <w:jc w:val="both"/>
      </w:pPr>
      <w:r w:rsidRPr="00F04C43">
        <w:t>Према намени и врсти робе чији се промет врши на пијаци, организује се; зелена пијаца, кванташка пијаца, сточна пијаца, пијаца занатских производа, робна пијаца, ауто-пијаца и друге специјализоване пијаце.</w:t>
      </w:r>
    </w:p>
    <w:p w:rsidR="00B315AC" w:rsidRPr="00F04C43" w:rsidRDefault="00B315AC" w:rsidP="00B315AC">
      <w:pPr>
        <w:jc w:val="center"/>
      </w:pPr>
    </w:p>
    <w:p w:rsidR="00B315AC" w:rsidRPr="00F04C43" w:rsidRDefault="00B315AC" w:rsidP="00B315AC">
      <w:pPr>
        <w:jc w:val="center"/>
        <w:rPr>
          <w:b/>
        </w:rPr>
      </w:pPr>
      <w:r w:rsidRPr="00F04C43">
        <w:rPr>
          <w:b/>
        </w:rPr>
        <w:t xml:space="preserve">  УПРАВЉАЊЕ ПИЈАЦАМА</w:t>
      </w:r>
    </w:p>
    <w:p w:rsidR="00B315AC" w:rsidRPr="00F04C43" w:rsidRDefault="00B315AC" w:rsidP="00B315AC">
      <w:pPr>
        <w:jc w:val="center"/>
        <w:rPr>
          <w:b/>
        </w:rPr>
      </w:pPr>
    </w:p>
    <w:p w:rsidR="00B315AC" w:rsidRPr="00F04C43" w:rsidRDefault="00B315AC" w:rsidP="00B315AC">
      <w:pPr>
        <w:jc w:val="center"/>
        <w:rPr>
          <w:b/>
        </w:rPr>
      </w:pPr>
      <w:r w:rsidRPr="00F04C43">
        <w:rPr>
          <w:b/>
        </w:rPr>
        <w:t>Члан 4.</w:t>
      </w:r>
    </w:p>
    <w:p w:rsidR="00B315AC" w:rsidRPr="00131782" w:rsidRDefault="00B315AC" w:rsidP="00B315AC">
      <w:pPr>
        <w:pStyle w:val="Style7"/>
        <w:widowControl/>
        <w:spacing w:before="38" w:line="274" w:lineRule="exact"/>
        <w:ind w:left="284" w:firstLine="436"/>
        <w:rPr>
          <w:rFonts w:ascii="Times New Roman" w:hAnsi="Times New Roman"/>
          <w:lang w:val="sr-Latn-RS"/>
        </w:rPr>
      </w:pPr>
      <w:r w:rsidRPr="003B19E4">
        <w:rPr>
          <w:rFonts w:ascii="Times New Roman" w:hAnsi="Times New Roman"/>
        </w:rPr>
        <w:t>Пијацама управља ЈКП” HAMMEUM”</w:t>
      </w:r>
      <w:r w:rsidRPr="003B19E4">
        <w:rPr>
          <w:rFonts w:ascii="Times New Roman" w:hAnsi="Times New Roman"/>
          <w:lang w:val="sr-Cyrl-RS"/>
        </w:rPr>
        <w:t xml:space="preserve"> коме су поверени ови послови </w:t>
      </w:r>
      <w:r w:rsidRPr="003B19E4">
        <w:rPr>
          <w:rFonts w:ascii="Times New Roman" w:hAnsi="Times New Roman"/>
        </w:rPr>
        <w:t>( у даљем тексту: Предузеће)</w:t>
      </w:r>
      <w:r>
        <w:rPr>
          <w:rFonts w:ascii="Times New Roman" w:hAnsi="Times New Roman"/>
          <w:lang w:val="sr-Cyrl-RS"/>
        </w:rPr>
        <w:t>.</w:t>
      </w:r>
      <w:r w:rsidRPr="003B19E4">
        <w:rPr>
          <w:rFonts w:ascii="Times New Roman" w:hAnsi="Times New Roman"/>
          <w:lang w:val="sr-Cyrl-RS"/>
        </w:rPr>
        <w:t xml:space="preserve"> </w:t>
      </w:r>
    </w:p>
    <w:p w:rsidR="00B315AC" w:rsidRPr="00F04C43" w:rsidRDefault="00B315AC" w:rsidP="00B315AC">
      <w:pPr>
        <w:jc w:val="center"/>
        <w:rPr>
          <w:b/>
        </w:rPr>
      </w:pPr>
      <w:r w:rsidRPr="00F04C43">
        <w:rPr>
          <w:b/>
        </w:rPr>
        <w:t>Члан 5.</w:t>
      </w:r>
    </w:p>
    <w:p w:rsidR="00B315AC" w:rsidRPr="00F04C43" w:rsidRDefault="00B315AC" w:rsidP="00B315AC">
      <w:pPr>
        <w:ind w:firstLine="720"/>
        <w:jc w:val="both"/>
      </w:pPr>
      <w:r w:rsidRPr="00F04C43">
        <w:t>Управљање пијацама и пружање пијачних услуга је делатност од јавног интереса.</w:t>
      </w:r>
    </w:p>
    <w:p w:rsidR="00B315AC" w:rsidRPr="00F04C43" w:rsidRDefault="00B315AC" w:rsidP="00B315AC">
      <w:pPr>
        <w:jc w:val="center"/>
        <w:rPr>
          <w:b/>
        </w:rPr>
      </w:pPr>
      <w:r w:rsidRPr="00F04C43">
        <w:rPr>
          <w:b/>
        </w:rPr>
        <w:t>Члан 6.</w:t>
      </w:r>
    </w:p>
    <w:p w:rsidR="00B315AC" w:rsidRPr="00F04C43" w:rsidRDefault="00B315AC" w:rsidP="00B315AC">
      <w:pPr>
        <w:ind w:firstLine="720"/>
        <w:jc w:val="both"/>
      </w:pPr>
      <w:r w:rsidRPr="00F04C43">
        <w:t xml:space="preserve">За сваку врсту пијаце  Предузећа прописује пијачни ред, којим се одређује намена пијаца према врсти производа, који се могу на њима продавати, радно време пијаца, организација пијачног промета, услови под којима се врши промет, висина и начин плаћања пијачних услуга и других накнада и мере за одржавање реда на пијаци. </w:t>
      </w:r>
    </w:p>
    <w:p w:rsidR="00B315AC" w:rsidRPr="00F04C43" w:rsidRDefault="00B315AC" w:rsidP="00B315AC">
      <w:pPr>
        <w:ind w:firstLine="720"/>
        <w:jc w:val="both"/>
      </w:pPr>
      <w:r w:rsidRPr="00F04C43">
        <w:t xml:space="preserve">Сагласност на пијачни ред даје </w:t>
      </w:r>
      <w:r>
        <w:rPr>
          <w:lang w:val="sr-Cyrl-RS"/>
        </w:rPr>
        <w:t>Градоначелник</w:t>
      </w:r>
      <w:r>
        <w:t xml:space="preserve"> </w:t>
      </w:r>
      <w:r>
        <w:rPr>
          <w:lang w:val="sr-Cyrl-RS"/>
        </w:rPr>
        <w:t>града</w:t>
      </w:r>
      <w:r>
        <w:t xml:space="preserve"> Прокупљ</w:t>
      </w:r>
      <w:r>
        <w:rPr>
          <w:lang w:val="sr-Cyrl-RS"/>
        </w:rPr>
        <w:t>а</w:t>
      </w:r>
      <w:r w:rsidRPr="00F04C43">
        <w:t>, а Предузеће је дужно да примерак пијачног реда као и сваку измену достави комуналној инспекцији.</w:t>
      </w:r>
    </w:p>
    <w:p w:rsidR="00B315AC" w:rsidRPr="00F04C43" w:rsidRDefault="00B315AC" w:rsidP="00B315AC">
      <w:pPr>
        <w:jc w:val="center"/>
        <w:rPr>
          <w:b/>
        </w:rPr>
      </w:pPr>
      <w:r w:rsidRPr="00F04C43">
        <w:rPr>
          <w:b/>
        </w:rPr>
        <w:t>Члан 7.</w:t>
      </w:r>
    </w:p>
    <w:p w:rsidR="00B315AC" w:rsidRPr="00F04C43" w:rsidRDefault="00B315AC" w:rsidP="00B315AC">
      <w:pPr>
        <w:ind w:firstLine="720"/>
        <w:jc w:val="both"/>
      </w:pPr>
      <w:r w:rsidRPr="00F04C43">
        <w:t>Предузеће може одржавати пролећни, летњи, јесењи и специјализовани вашар.</w:t>
      </w:r>
    </w:p>
    <w:p w:rsidR="00B315AC" w:rsidRPr="00F04C43" w:rsidRDefault="00B315AC" w:rsidP="00B315AC">
      <w:pPr>
        <w:ind w:firstLine="720"/>
        <w:jc w:val="both"/>
      </w:pPr>
      <w:r w:rsidRPr="00F04C43">
        <w:lastRenderedPageBreak/>
        <w:t>Дани у којима се одржавају вашари и место одржавања , одређују се посебно за сваку годину и о томе обавештава јавност на погодан начин.</w:t>
      </w:r>
    </w:p>
    <w:p w:rsidR="00B315AC" w:rsidRPr="00F04C43" w:rsidRDefault="00B315AC" w:rsidP="00B315AC">
      <w:pPr>
        <w:jc w:val="center"/>
      </w:pPr>
    </w:p>
    <w:p w:rsidR="00B315AC" w:rsidRPr="00F04C43" w:rsidRDefault="00B315AC" w:rsidP="00B315AC">
      <w:pPr>
        <w:jc w:val="center"/>
        <w:rPr>
          <w:b/>
        </w:rPr>
      </w:pPr>
      <w:r w:rsidRPr="00F04C43">
        <w:t xml:space="preserve">  </w:t>
      </w:r>
      <w:r w:rsidRPr="00F04C43">
        <w:rPr>
          <w:b/>
        </w:rPr>
        <w:t>ИЗГРАДЊА И УРЕЂЕЊЕ ПИЈАЦА</w:t>
      </w:r>
    </w:p>
    <w:p w:rsidR="00B315AC" w:rsidRPr="00F04C43" w:rsidRDefault="00B315AC" w:rsidP="00B315AC">
      <w:pPr>
        <w:jc w:val="center"/>
      </w:pPr>
    </w:p>
    <w:p w:rsidR="00B315AC" w:rsidRPr="00F04C43" w:rsidRDefault="00B315AC" w:rsidP="00B315AC">
      <w:pPr>
        <w:jc w:val="center"/>
        <w:rPr>
          <w:b/>
        </w:rPr>
      </w:pPr>
      <w:r w:rsidRPr="00F04C43">
        <w:rPr>
          <w:b/>
        </w:rPr>
        <w:t>Члан 8.</w:t>
      </w:r>
    </w:p>
    <w:p w:rsidR="00B315AC" w:rsidRPr="00F04C43" w:rsidRDefault="00B315AC" w:rsidP="00B315AC">
      <w:pPr>
        <w:ind w:firstLine="720"/>
        <w:jc w:val="both"/>
      </w:pPr>
      <w:r w:rsidRPr="00F04C43">
        <w:t>Пијаце се изграђују као затворени и отворени простори, уређени и опремљени за промет робе и пружање услуга.</w:t>
      </w:r>
    </w:p>
    <w:p w:rsidR="00B315AC" w:rsidRPr="00F04C43" w:rsidRDefault="00B315AC" w:rsidP="00B315AC">
      <w:pPr>
        <w:jc w:val="center"/>
        <w:rPr>
          <w:b/>
        </w:rPr>
      </w:pPr>
      <w:r w:rsidRPr="00F04C43">
        <w:rPr>
          <w:b/>
        </w:rPr>
        <w:t>Члан 9.</w:t>
      </w:r>
    </w:p>
    <w:p w:rsidR="00B315AC" w:rsidRPr="00F04C43" w:rsidRDefault="00B315AC" w:rsidP="00B315AC">
      <w:pPr>
        <w:ind w:firstLine="720"/>
        <w:jc w:val="both"/>
      </w:pPr>
      <w:r w:rsidRPr="00F04C43">
        <w:t>Зелена пијаца, пијаца занатских производа и робна пијаца мора имати:</w:t>
      </w:r>
    </w:p>
    <w:p w:rsidR="00B315AC" w:rsidRPr="00F04C43" w:rsidRDefault="00B315AC" w:rsidP="00B315AC">
      <w:pPr>
        <w:jc w:val="both"/>
      </w:pPr>
      <w:r w:rsidRPr="00F04C43">
        <w:t>1) Посебне улазе за возила којима се врши снабдевање пијаце и посебне улазе за потрошаче,</w:t>
      </w:r>
    </w:p>
    <w:p w:rsidR="00B315AC" w:rsidRPr="00F04C43" w:rsidRDefault="00B315AC" w:rsidP="00B315AC">
      <w:pPr>
        <w:jc w:val="both"/>
      </w:pPr>
      <w:r w:rsidRPr="00F04C43">
        <w:t>2) Затворени простор за управу и инспекције,</w:t>
      </w:r>
    </w:p>
    <w:p w:rsidR="00B315AC" w:rsidRPr="00F04C43" w:rsidRDefault="00B315AC" w:rsidP="00B315AC">
      <w:pPr>
        <w:jc w:val="both"/>
      </w:pPr>
      <w:r w:rsidRPr="00F04C43">
        <w:t>3) Затворени прос</w:t>
      </w:r>
      <w:r>
        <w:rPr>
          <w:lang w:val="sr-Cyrl-RS"/>
        </w:rPr>
        <w:t>т</w:t>
      </w:r>
      <w:r w:rsidRPr="00F04C43">
        <w:t>ор за продају робе у сталним објектима (продавница) и за чување робе (магацини и складишта), са одговарајућим уређајима и опремом,</w:t>
      </w:r>
    </w:p>
    <w:p w:rsidR="00B315AC" w:rsidRPr="00F04C43" w:rsidRDefault="00B315AC" w:rsidP="00B315AC">
      <w:pPr>
        <w:jc w:val="both"/>
      </w:pPr>
      <w:r w:rsidRPr="00F04C43">
        <w:t>4) Отворени простор за продају робе из привремених објеката (из киосака, барака и других сличних привремених објеката), са одговарајућом опремом (витрине, тезге, пултови, боксови, столови, кошеви и друго),</w:t>
      </w:r>
    </w:p>
    <w:p w:rsidR="00B315AC" w:rsidRPr="00F04C43" w:rsidRDefault="00B315AC" w:rsidP="00B315AC">
      <w:pPr>
        <w:jc w:val="both"/>
      </w:pPr>
      <w:r w:rsidRPr="00F04C43">
        <w:t>5) Довољан број контролних мерила (ваге),</w:t>
      </w:r>
    </w:p>
    <w:p w:rsidR="00B315AC" w:rsidRPr="00F04C43" w:rsidRDefault="00B315AC" w:rsidP="00B315AC">
      <w:pPr>
        <w:jc w:val="both"/>
      </w:pPr>
      <w:r w:rsidRPr="00F04C43">
        <w:t>6) Хигијенски исправну текућу воду за пиће, прикључену на водоводну мрежу,</w:t>
      </w:r>
    </w:p>
    <w:p w:rsidR="00B315AC" w:rsidRPr="00F04C43" w:rsidRDefault="00B315AC" w:rsidP="00B315AC">
      <w:pPr>
        <w:jc w:val="both"/>
      </w:pPr>
      <w:r w:rsidRPr="00F04C43">
        <w:t>7) Довољно хидраната прикључених на водоводну мрежу и довољно сливника за одвођење отпадних вода прикључених на водоводну и канализациону мрежу,</w:t>
      </w:r>
    </w:p>
    <w:p w:rsidR="00B315AC" w:rsidRPr="00F04C43" w:rsidRDefault="00B315AC" w:rsidP="00B315AC">
      <w:pPr>
        <w:jc w:val="both"/>
      </w:pPr>
      <w:r w:rsidRPr="00F04C43">
        <w:t>8) Клозете за јавну употребу, посебно за жене и мушкарце, прикључених на канализациону мрежу,</w:t>
      </w:r>
    </w:p>
    <w:p w:rsidR="00B315AC" w:rsidRPr="00F04C43" w:rsidRDefault="00B315AC" w:rsidP="00B315AC">
      <w:pPr>
        <w:jc w:val="both"/>
      </w:pPr>
      <w:r w:rsidRPr="00F04C43">
        <w:t>9) Вештачко осветљење,</w:t>
      </w:r>
    </w:p>
    <w:p w:rsidR="00B315AC" w:rsidRPr="00F04C43" w:rsidRDefault="00B315AC" w:rsidP="00B315AC">
      <w:r w:rsidRPr="00F04C43">
        <w:t>10) Довољно хигијенских судова за сакупљање смећа,</w:t>
      </w:r>
    </w:p>
    <w:p w:rsidR="00B315AC" w:rsidRPr="00F04C43" w:rsidRDefault="00B315AC" w:rsidP="00B315AC">
      <w:r w:rsidRPr="00F04C43">
        <w:t>11) Ограду</w:t>
      </w:r>
    </w:p>
    <w:p w:rsidR="00B315AC" w:rsidRPr="00F04C43" w:rsidRDefault="00B315AC" w:rsidP="00B315AC">
      <w:pPr>
        <w:ind w:firstLine="720"/>
      </w:pPr>
      <w:r w:rsidRPr="00F04C43">
        <w:t>Пијаце из става 1. овог члана могу имати угоститељске објекте.</w:t>
      </w:r>
    </w:p>
    <w:p w:rsidR="00B315AC" w:rsidRPr="00F04C43" w:rsidRDefault="00B315AC" w:rsidP="00B315AC">
      <w:pPr>
        <w:jc w:val="center"/>
      </w:pPr>
    </w:p>
    <w:p w:rsidR="00B315AC" w:rsidRPr="00F04C43" w:rsidRDefault="00B315AC" w:rsidP="00B315AC">
      <w:pPr>
        <w:jc w:val="center"/>
        <w:rPr>
          <w:b/>
        </w:rPr>
      </w:pPr>
      <w:r w:rsidRPr="00F04C43">
        <w:rPr>
          <w:b/>
        </w:rPr>
        <w:t>Члан 10.</w:t>
      </w:r>
    </w:p>
    <w:p w:rsidR="00B315AC" w:rsidRPr="00F04C43" w:rsidRDefault="00B315AC" w:rsidP="00B315AC">
      <w:pPr>
        <w:ind w:firstLine="720"/>
        <w:jc w:val="both"/>
      </w:pPr>
      <w:r w:rsidRPr="00F04C43">
        <w:t>Сточна пијаца мора имати:</w:t>
      </w:r>
    </w:p>
    <w:p w:rsidR="00B315AC" w:rsidRPr="000C61D4" w:rsidRDefault="00B315AC" w:rsidP="00B315AC">
      <w:pPr>
        <w:jc w:val="both"/>
        <w:rPr>
          <w:lang w:val="sr-Cyrl-RS"/>
        </w:rPr>
      </w:pPr>
      <w:r w:rsidRPr="00F04C43">
        <w:t>1) улаз-излаз</w:t>
      </w:r>
      <w:r>
        <w:rPr>
          <w:lang w:val="sr-Cyrl-RS"/>
        </w:rPr>
        <w:t>,</w:t>
      </w:r>
    </w:p>
    <w:p w:rsidR="00B315AC" w:rsidRPr="00F04C43" w:rsidRDefault="00B315AC" w:rsidP="00B315AC">
      <w:pPr>
        <w:jc w:val="both"/>
      </w:pPr>
      <w:r w:rsidRPr="00F04C43">
        <w:t>2) затворени простор за управу и инспекције,</w:t>
      </w:r>
    </w:p>
    <w:p w:rsidR="00B315AC" w:rsidRPr="00F04C43" w:rsidRDefault="00B315AC" w:rsidP="00B315AC">
      <w:pPr>
        <w:jc w:val="both"/>
      </w:pPr>
      <w:r w:rsidRPr="00F04C43">
        <w:t>3) простор за смештај крупних животиња,</w:t>
      </w:r>
    </w:p>
    <w:p w:rsidR="00B315AC" w:rsidRPr="00F04C43" w:rsidRDefault="00B315AC" w:rsidP="00B315AC">
      <w:pPr>
        <w:jc w:val="both"/>
      </w:pPr>
      <w:r w:rsidRPr="00F04C43">
        <w:t>4) оборе или кавезе за смештај ситних животиња,</w:t>
      </w:r>
    </w:p>
    <w:p w:rsidR="00B315AC" w:rsidRPr="00F04C43" w:rsidRDefault="00B315AC" w:rsidP="00B315AC">
      <w:pPr>
        <w:jc w:val="both"/>
      </w:pPr>
      <w:r w:rsidRPr="00F04C43">
        <w:t>5) простор за привремено издвајање заражених животиња,</w:t>
      </w:r>
    </w:p>
    <w:p w:rsidR="00B315AC" w:rsidRPr="00F04C43" w:rsidRDefault="00B315AC" w:rsidP="00B315AC">
      <w:pPr>
        <w:jc w:val="both"/>
      </w:pPr>
      <w:r w:rsidRPr="00F04C43">
        <w:t>6) место са опремом за чишћење и дезинфекцију превозних средстава којима се животиње допремају, односно отпремају,</w:t>
      </w:r>
    </w:p>
    <w:p w:rsidR="00B315AC" w:rsidRPr="00F04C43" w:rsidRDefault="00B315AC" w:rsidP="00B315AC">
      <w:pPr>
        <w:jc w:val="both"/>
      </w:pPr>
      <w:r w:rsidRPr="00F04C43">
        <w:t>7) довољан број утоварних и истоварних рампи,</w:t>
      </w:r>
    </w:p>
    <w:p w:rsidR="00B315AC" w:rsidRPr="00F04C43" w:rsidRDefault="00B315AC" w:rsidP="00B315AC">
      <w:pPr>
        <w:jc w:val="both"/>
      </w:pPr>
      <w:r w:rsidRPr="00F04C43">
        <w:t>8) појилиште за стоку,</w:t>
      </w:r>
    </w:p>
    <w:p w:rsidR="00B315AC" w:rsidRPr="00F04C43" w:rsidRDefault="00B315AC" w:rsidP="00B315AC">
      <w:pPr>
        <w:jc w:val="both"/>
      </w:pPr>
      <w:r w:rsidRPr="00F04C43">
        <w:t>9) вагу за мерење крупне и ситне стоке,</w:t>
      </w:r>
    </w:p>
    <w:p w:rsidR="00B315AC" w:rsidRPr="00F04C43" w:rsidRDefault="00B315AC" w:rsidP="00B315AC">
      <w:pPr>
        <w:jc w:val="both"/>
      </w:pPr>
      <w:r w:rsidRPr="00F04C43">
        <w:t>10) простор за продају сточне хране,</w:t>
      </w:r>
    </w:p>
    <w:p w:rsidR="00B315AC" w:rsidRPr="00F04C43" w:rsidRDefault="00B315AC" w:rsidP="00B315AC">
      <w:pPr>
        <w:jc w:val="both"/>
      </w:pPr>
      <w:r w:rsidRPr="00F04C43">
        <w:t>11) објекте из члана 9. тачка 6.- 11. ове Одлуке.</w:t>
      </w:r>
    </w:p>
    <w:p w:rsidR="00B315AC" w:rsidRPr="00F04C43" w:rsidRDefault="00B315AC" w:rsidP="00B315AC">
      <w:pPr>
        <w:jc w:val="both"/>
      </w:pPr>
      <w:r w:rsidRPr="00F04C43">
        <w:rPr>
          <w:lang w:val="sr-Cyrl-RS"/>
        </w:rPr>
        <w:t xml:space="preserve"> </w:t>
      </w:r>
      <w:r w:rsidRPr="00F04C43">
        <w:rPr>
          <w:lang w:val="sr-Cyrl-RS"/>
        </w:rPr>
        <w:tab/>
      </w:r>
      <w:r w:rsidRPr="00F04C43">
        <w:t>Пијаца из става 1. овог члана може имати:</w:t>
      </w:r>
    </w:p>
    <w:p w:rsidR="00B315AC" w:rsidRPr="009A24BB" w:rsidRDefault="00B315AC" w:rsidP="00B315AC">
      <w:pPr>
        <w:jc w:val="both"/>
        <w:rPr>
          <w:lang w:val="sr-Cyrl-RS"/>
        </w:rPr>
      </w:pPr>
      <w:r w:rsidRPr="00F04C43">
        <w:t>1) услужну кланицу</w:t>
      </w:r>
      <w:r>
        <w:rPr>
          <w:lang w:val="sr-Cyrl-RS"/>
        </w:rPr>
        <w:t>,</w:t>
      </w:r>
    </w:p>
    <w:p w:rsidR="00B315AC" w:rsidRDefault="00B315AC" w:rsidP="00B315AC">
      <w:pPr>
        <w:jc w:val="both"/>
        <w:rPr>
          <w:lang w:val="sr-Latn-RS"/>
        </w:rPr>
      </w:pPr>
      <w:r w:rsidRPr="00F04C43">
        <w:t>2) занатско-угоститељске објекте.</w:t>
      </w:r>
    </w:p>
    <w:p w:rsidR="00B315AC" w:rsidRPr="003D7A6F" w:rsidRDefault="00B315AC" w:rsidP="00B315AC">
      <w:pPr>
        <w:jc w:val="both"/>
        <w:rPr>
          <w:lang w:val="sr-Latn-RS"/>
        </w:rPr>
      </w:pPr>
    </w:p>
    <w:p w:rsidR="00B315AC" w:rsidRPr="00F04C43" w:rsidRDefault="00B315AC" w:rsidP="00B315AC">
      <w:pPr>
        <w:jc w:val="center"/>
        <w:rPr>
          <w:b/>
        </w:rPr>
      </w:pPr>
      <w:r w:rsidRPr="00F04C43">
        <w:rPr>
          <w:b/>
        </w:rPr>
        <w:lastRenderedPageBreak/>
        <w:t>Члан 11.</w:t>
      </w:r>
    </w:p>
    <w:p w:rsidR="00B315AC" w:rsidRPr="00F04C43" w:rsidRDefault="00B315AC" w:rsidP="00B315AC">
      <w:pPr>
        <w:ind w:firstLine="720"/>
        <w:jc w:val="both"/>
      </w:pPr>
      <w:r w:rsidRPr="00F04C43">
        <w:t>Кванташка пијаца мора имати:</w:t>
      </w:r>
    </w:p>
    <w:p w:rsidR="00B315AC" w:rsidRPr="00F04C43" w:rsidRDefault="00B315AC" w:rsidP="00B315AC">
      <w:pPr>
        <w:jc w:val="both"/>
      </w:pPr>
      <w:r w:rsidRPr="00F04C43">
        <w:t>1) улаз-излаз,</w:t>
      </w:r>
    </w:p>
    <w:p w:rsidR="00B315AC" w:rsidRPr="00F04C43" w:rsidRDefault="00B315AC" w:rsidP="00B315AC">
      <w:pPr>
        <w:jc w:val="both"/>
      </w:pPr>
      <w:r w:rsidRPr="00F04C43">
        <w:t>2) затворени простор за складиштење и истовар и утовар робе,</w:t>
      </w:r>
    </w:p>
    <w:p w:rsidR="00B315AC" w:rsidRPr="00F04C43" w:rsidRDefault="00B315AC" w:rsidP="00B315AC">
      <w:pPr>
        <w:jc w:val="both"/>
      </w:pPr>
      <w:r w:rsidRPr="00F04C43">
        <w:t>3) отворени простор за камионе ради утовара и истовара робе,</w:t>
      </w:r>
    </w:p>
    <w:p w:rsidR="00B315AC" w:rsidRPr="00F04C43" w:rsidRDefault="00B315AC" w:rsidP="00B315AC">
      <w:pPr>
        <w:jc w:val="both"/>
      </w:pPr>
      <w:r w:rsidRPr="00F04C43">
        <w:t>4) вагу за мерење,</w:t>
      </w:r>
    </w:p>
    <w:p w:rsidR="00B315AC" w:rsidRPr="00F04C43" w:rsidRDefault="00B315AC" w:rsidP="00B315AC">
      <w:pPr>
        <w:jc w:val="both"/>
      </w:pPr>
      <w:r w:rsidRPr="00F04C43">
        <w:t>5) објекте из члана 9. тачка 6.-11. ове Одлуке</w:t>
      </w:r>
    </w:p>
    <w:p w:rsidR="00B315AC" w:rsidRPr="00F04C43" w:rsidRDefault="00B315AC" w:rsidP="00B315AC">
      <w:pPr>
        <w:jc w:val="both"/>
      </w:pPr>
    </w:p>
    <w:p w:rsidR="00B315AC" w:rsidRPr="00F04C43" w:rsidRDefault="00B315AC" w:rsidP="00B315AC">
      <w:pPr>
        <w:ind w:firstLine="720"/>
        <w:jc w:val="both"/>
      </w:pPr>
      <w:r w:rsidRPr="00F04C43">
        <w:t>Пијаца из става 1. овог члана може имати угоститељске објекте.</w:t>
      </w:r>
    </w:p>
    <w:p w:rsidR="00B315AC" w:rsidRPr="00F04C43" w:rsidRDefault="00B315AC" w:rsidP="00B315AC">
      <w:pPr>
        <w:jc w:val="both"/>
      </w:pPr>
    </w:p>
    <w:p w:rsidR="00B315AC" w:rsidRPr="00F04C43" w:rsidRDefault="00B315AC" w:rsidP="00B315AC">
      <w:pPr>
        <w:jc w:val="center"/>
        <w:rPr>
          <w:b/>
        </w:rPr>
      </w:pPr>
      <w:r w:rsidRPr="00F04C43">
        <w:rPr>
          <w:b/>
        </w:rPr>
        <w:t>Члан 12.</w:t>
      </w:r>
    </w:p>
    <w:p w:rsidR="00B315AC" w:rsidRPr="00F04C43" w:rsidRDefault="00B315AC" w:rsidP="00B315AC">
      <w:pPr>
        <w:ind w:firstLine="720"/>
        <w:jc w:val="both"/>
      </w:pPr>
      <w:r w:rsidRPr="00F04C43">
        <w:t>Ауто пијаца мора имати:</w:t>
      </w:r>
    </w:p>
    <w:p w:rsidR="00B315AC" w:rsidRPr="00F04C43" w:rsidRDefault="00B315AC" w:rsidP="00B315AC">
      <w:pPr>
        <w:jc w:val="both"/>
      </w:pPr>
      <w:r w:rsidRPr="00F04C43">
        <w:t>1) улаз-излаз,</w:t>
      </w:r>
    </w:p>
    <w:p w:rsidR="00B315AC" w:rsidRPr="00F04C43" w:rsidRDefault="00B315AC" w:rsidP="00B315AC">
      <w:pPr>
        <w:jc w:val="both"/>
      </w:pPr>
      <w:r w:rsidRPr="00F04C43">
        <w:t>2) затворени простор-паркинг места за разне врс</w:t>
      </w:r>
      <w:r>
        <w:rPr>
          <w:lang w:val="sr-Cyrl-RS"/>
        </w:rPr>
        <w:t>те</w:t>
      </w:r>
      <w:r w:rsidRPr="00F04C43">
        <w:t xml:space="preserve"> возила,</w:t>
      </w:r>
    </w:p>
    <w:p w:rsidR="00B315AC" w:rsidRPr="00F04C43" w:rsidRDefault="00B315AC" w:rsidP="00B315AC">
      <w:pPr>
        <w:jc w:val="both"/>
      </w:pPr>
      <w:r>
        <w:t xml:space="preserve">3) </w:t>
      </w:r>
      <w:r w:rsidRPr="00F04C43">
        <w:t>отворени простор за продају делова за возила и деривата нафте (уља, мазива и антифризма),</w:t>
      </w:r>
    </w:p>
    <w:p w:rsidR="00B315AC" w:rsidRPr="00F04C43" w:rsidRDefault="00B315AC" w:rsidP="00B315AC">
      <w:pPr>
        <w:jc w:val="both"/>
      </w:pPr>
      <w:r w:rsidRPr="00F04C43">
        <w:t>4) објекте из члана 9. тачка 6.-11. ове Одлуке.</w:t>
      </w:r>
    </w:p>
    <w:p w:rsidR="00B315AC" w:rsidRPr="00F04C43" w:rsidRDefault="00B315AC" w:rsidP="00B315AC">
      <w:pPr>
        <w:ind w:firstLine="720"/>
        <w:jc w:val="both"/>
      </w:pPr>
      <w:r w:rsidRPr="00F04C43">
        <w:t>Пијаца из става 1. овог члана може имати:</w:t>
      </w:r>
    </w:p>
    <w:p w:rsidR="00B315AC" w:rsidRPr="00F04C43" w:rsidRDefault="00B315AC" w:rsidP="00B315AC">
      <w:pPr>
        <w:jc w:val="both"/>
      </w:pPr>
      <w:r w:rsidRPr="00F04C43">
        <w:t>1) сервис за технички преглед возила која се продају,</w:t>
      </w:r>
    </w:p>
    <w:p w:rsidR="00B315AC" w:rsidRPr="00F04C43" w:rsidRDefault="00B315AC" w:rsidP="00B315AC">
      <w:pPr>
        <w:jc w:val="both"/>
      </w:pPr>
      <w:r w:rsidRPr="00F04C43">
        <w:t>2) угоститељске објекте.</w:t>
      </w:r>
    </w:p>
    <w:p w:rsidR="00B315AC" w:rsidRDefault="00B315AC" w:rsidP="00B315AC">
      <w:pPr>
        <w:jc w:val="both"/>
      </w:pPr>
    </w:p>
    <w:p w:rsidR="00B315AC" w:rsidRDefault="00B315AC" w:rsidP="00B315AC">
      <w:pPr>
        <w:jc w:val="both"/>
      </w:pPr>
    </w:p>
    <w:p w:rsidR="00B315AC" w:rsidRPr="00F04C43" w:rsidRDefault="00B315AC" w:rsidP="00B315AC">
      <w:pPr>
        <w:jc w:val="both"/>
      </w:pPr>
    </w:p>
    <w:p w:rsidR="00B315AC" w:rsidRPr="00F04C43" w:rsidRDefault="00B315AC" w:rsidP="00B315AC">
      <w:pPr>
        <w:jc w:val="center"/>
        <w:rPr>
          <w:b/>
        </w:rPr>
      </w:pPr>
      <w:r w:rsidRPr="00F04C43">
        <w:rPr>
          <w:b/>
        </w:rPr>
        <w:t>Члан 13.</w:t>
      </w:r>
    </w:p>
    <w:p w:rsidR="00B315AC" w:rsidRPr="00F04C43" w:rsidRDefault="00B315AC" w:rsidP="00B315AC">
      <w:pPr>
        <w:ind w:firstLine="720"/>
        <w:jc w:val="both"/>
      </w:pPr>
      <w:r w:rsidRPr="00F04C43">
        <w:t>Специјализоване пијаце , зависно од врсте производа  који се продају, морају имати одговарајуће објекте из члана 9.-12. ове Одлуке.</w:t>
      </w:r>
    </w:p>
    <w:p w:rsidR="00B315AC" w:rsidRDefault="00B315AC" w:rsidP="00B315AC">
      <w:pPr>
        <w:rPr>
          <w:lang w:val="sr-Cyrl-RS"/>
        </w:rPr>
      </w:pPr>
    </w:p>
    <w:p w:rsidR="00B315AC" w:rsidRPr="00F04C43" w:rsidRDefault="00B315AC" w:rsidP="00B315AC">
      <w:pPr>
        <w:jc w:val="center"/>
        <w:rPr>
          <w:b/>
        </w:rPr>
      </w:pPr>
      <w:r w:rsidRPr="00F04C43">
        <w:rPr>
          <w:b/>
        </w:rPr>
        <w:t>Члан 14.</w:t>
      </w:r>
    </w:p>
    <w:p w:rsidR="00B315AC" w:rsidRPr="00F04C43" w:rsidRDefault="00B315AC" w:rsidP="00B315AC">
      <w:pPr>
        <w:ind w:firstLine="720"/>
        <w:jc w:val="both"/>
      </w:pPr>
      <w:r w:rsidRPr="00F04C43">
        <w:t>Објекти на пијацама  из члана 9.-12. ове Одлуке граде се, односно постављају и уређују као стални и привремени објекти .</w:t>
      </w:r>
    </w:p>
    <w:p w:rsidR="00B315AC" w:rsidRPr="00F04C43" w:rsidRDefault="00B315AC" w:rsidP="00B315AC">
      <w:pPr>
        <w:ind w:firstLine="720"/>
        <w:jc w:val="both"/>
      </w:pPr>
      <w:r w:rsidRPr="00F04C43">
        <w:t>Стални и привремени објекти граде се, односно постављају у складу са прописима о изградњи објеката.</w:t>
      </w:r>
    </w:p>
    <w:p w:rsidR="00B315AC" w:rsidRPr="00F04C43" w:rsidRDefault="00B315AC" w:rsidP="00B315AC">
      <w:pPr>
        <w:ind w:firstLine="720"/>
        <w:jc w:val="both"/>
      </w:pPr>
      <w:r w:rsidRPr="00F04C43">
        <w:t>Као стални објекти граде се продавнице за продају робе и магацини и складишта за чување робе , са одговарајућом опремом.</w:t>
      </w:r>
    </w:p>
    <w:p w:rsidR="00B315AC" w:rsidRPr="00F04C43" w:rsidRDefault="00B315AC" w:rsidP="00B315AC">
      <w:pPr>
        <w:ind w:firstLine="720"/>
        <w:jc w:val="both"/>
      </w:pPr>
      <w:r w:rsidRPr="00F04C43">
        <w:t>Као привремени објекти постављају се киосци, бараке и други слични привремени објекти.</w:t>
      </w:r>
    </w:p>
    <w:p w:rsidR="00B315AC" w:rsidRPr="00F04C43" w:rsidRDefault="00B315AC" w:rsidP="00B315AC">
      <w:pPr>
        <w:ind w:firstLine="720"/>
        <w:jc w:val="both"/>
      </w:pPr>
      <w:r w:rsidRPr="00F04C43">
        <w:t>На пијацама  се поставља одговарајућа опрема (витрине, тезге, пултови, боксови, постоља, столови, кошеви и друго).</w:t>
      </w:r>
    </w:p>
    <w:p w:rsidR="00B315AC" w:rsidRPr="00F04C43" w:rsidRDefault="00B315AC" w:rsidP="00B315AC">
      <w:pPr>
        <w:jc w:val="center"/>
        <w:rPr>
          <w:b/>
        </w:rPr>
      </w:pPr>
      <w:r w:rsidRPr="00F04C43">
        <w:rPr>
          <w:b/>
        </w:rPr>
        <w:t>Члан 15.</w:t>
      </w:r>
    </w:p>
    <w:p w:rsidR="00B315AC" w:rsidRPr="00F04C43" w:rsidRDefault="00B315AC" w:rsidP="00B315AC">
      <w:pPr>
        <w:ind w:firstLine="720"/>
        <w:jc w:val="both"/>
      </w:pPr>
      <w:r w:rsidRPr="00F04C43">
        <w:t>Стални и привремени објекти морају бити изграђени, односно постављени у складу са прописима којима се обезбеђују хигијенско-технички и ветеринарско-санитарни услови промета робе и пружања услуга.</w:t>
      </w:r>
    </w:p>
    <w:p w:rsidR="00B315AC" w:rsidRPr="00F04C43" w:rsidRDefault="00B315AC" w:rsidP="00B315AC">
      <w:pPr>
        <w:jc w:val="center"/>
        <w:rPr>
          <w:b/>
        </w:rPr>
      </w:pPr>
      <w:r w:rsidRPr="00F04C43">
        <w:rPr>
          <w:b/>
        </w:rPr>
        <w:t>Члан 16.</w:t>
      </w:r>
    </w:p>
    <w:p w:rsidR="00B315AC" w:rsidRPr="00F04C43" w:rsidRDefault="00B315AC" w:rsidP="00B315AC">
      <w:pPr>
        <w:ind w:firstLine="720"/>
        <w:jc w:val="both"/>
      </w:pPr>
      <w:r w:rsidRPr="00F04C43">
        <w:t>Пијачни плато мора бити обрађен од адекватног материјала, погодног за чишћење, прање и дезинфекцију (асфалт, бетон и др).</w:t>
      </w:r>
    </w:p>
    <w:p w:rsidR="00B315AC" w:rsidRPr="00F04C43" w:rsidRDefault="00B315AC" w:rsidP="00B315AC">
      <w:pPr>
        <w:ind w:firstLine="720"/>
        <w:jc w:val="both"/>
      </w:pPr>
      <w:r w:rsidRPr="00F04C43">
        <w:t>Тезге и други привремени објекти намењени за излагање и продају производа морају бити од материјала који се лако чисти и одржава.</w:t>
      </w:r>
    </w:p>
    <w:p w:rsidR="00B315AC" w:rsidRPr="00F04C43" w:rsidRDefault="00B315AC" w:rsidP="00B315AC">
      <w:pPr>
        <w:jc w:val="center"/>
      </w:pPr>
    </w:p>
    <w:p w:rsidR="00B315AC" w:rsidRPr="00F04C43" w:rsidRDefault="00B315AC" w:rsidP="00B315AC">
      <w:pPr>
        <w:jc w:val="center"/>
        <w:rPr>
          <w:b/>
        </w:rPr>
      </w:pPr>
      <w:r w:rsidRPr="00F04C43">
        <w:rPr>
          <w:b/>
        </w:rPr>
        <w:t>Члан 17.</w:t>
      </w:r>
    </w:p>
    <w:p w:rsidR="00B315AC" w:rsidRPr="00F04C43" w:rsidRDefault="00B315AC" w:rsidP="00B315AC">
      <w:pPr>
        <w:ind w:firstLine="720"/>
        <w:jc w:val="both"/>
      </w:pPr>
      <w:r w:rsidRPr="00F04C43">
        <w:t>Сталне и привремене објекте на пијаци  може градити, односно постављати Предузеће а друга правна лица, предузетници и грађани ако добију пијачни простор у закуп.</w:t>
      </w:r>
    </w:p>
    <w:p w:rsidR="00B315AC" w:rsidRDefault="00B315AC" w:rsidP="00B315AC">
      <w:pPr>
        <w:rPr>
          <w:lang w:val="sr-Cyrl-RS"/>
        </w:rPr>
      </w:pPr>
    </w:p>
    <w:p w:rsidR="00B315AC" w:rsidRPr="00F04C43" w:rsidRDefault="00B315AC" w:rsidP="00B315AC">
      <w:pPr>
        <w:jc w:val="center"/>
        <w:rPr>
          <w:b/>
        </w:rPr>
      </w:pPr>
      <w:r w:rsidRPr="00F04C43">
        <w:rPr>
          <w:b/>
        </w:rPr>
        <w:t>Члан 18.</w:t>
      </w:r>
    </w:p>
    <w:p w:rsidR="00B315AC" w:rsidRPr="00F04C43" w:rsidRDefault="00B315AC" w:rsidP="00B315AC">
      <w:pPr>
        <w:ind w:firstLine="720"/>
        <w:jc w:val="both"/>
      </w:pPr>
      <w:r w:rsidRPr="00F04C43">
        <w:t>Ако друго правно лице, предузетник или грађанин гради, односно поставља објекат на пијаци без одобрења , или ако објекат не испуњава хигијенско-техничке и друге услове, ако је дотрајао или теже оштећен, грађевински, односно комунални инспектор ће му наложити уклањање објекта.</w:t>
      </w:r>
    </w:p>
    <w:p w:rsidR="00B315AC" w:rsidRPr="00F04C43" w:rsidRDefault="00B315AC" w:rsidP="00B315AC">
      <w:pPr>
        <w:ind w:firstLine="720"/>
        <w:jc w:val="both"/>
      </w:pPr>
      <w:r w:rsidRPr="00F04C43">
        <w:t>Ако ова лица не поступе по налогу, грађевински односно комунални инспектор ће такав објекат уклонити о трошку тог лица.</w:t>
      </w:r>
    </w:p>
    <w:p w:rsidR="00B315AC" w:rsidRPr="003D7A6F" w:rsidRDefault="00B315AC" w:rsidP="00B315AC">
      <w:pPr>
        <w:jc w:val="center"/>
        <w:rPr>
          <w:b/>
          <w:lang w:val="sr-Latn-RS"/>
        </w:rPr>
      </w:pPr>
    </w:p>
    <w:p w:rsidR="00B315AC" w:rsidRPr="00F04C43" w:rsidRDefault="00B315AC" w:rsidP="00B315AC">
      <w:pPr>
        <w:jc w:val="center"/>
        <w:rPr>
          <w:b/>
        </w:rPr>
      </w:pPr>
      <w:r w:rsidRPr="00F04C43">
        <w:rPr>
          <w:b/>
        </w:rPr>
        <w:t>Члан 19.</w:t>
      </w:r>
    </w:p>
    <w:p w:rsidR="00B315AC" w:rsidRPr="00F04C43" w:rsidRDefault="00B315AC" w:rsidP="00B315AC">
      <w:pPr>
        <w:ind w:firstLine="720"/>
        <w:jc w:val="both"/>
      </w:pPr>
      <w:r w:rsidRPr="00F04C43">
        <w:t>На свакој пијаци на видном месту мора бити истакнуто име пијаце, радно време и пијачни ред.</w:t>
      </w:r>
    </w:p>
    <w:p w:rsidR="00B315AC" w:rsidRPr="00F04C43" w:rsidRDefault="00B315AC" w:rsidP="00B315AC">
      <w:pPr>
        <w:jc w:val="center"/>
      </w:pPr>
    </w:p>
    <w:p w:rsidR="00B315AC" w:rsidRPr="00F04C43" w:rsidRDefault="00B315AC" w:rsidP="00B315AC">
      <w:pPr>
        <w:jc w:val="center"/>
        <w:rPr>
          <w:b/>
        </w:rPr>
      </w:pPr>
      <w:r w:rsidRPr="00F04C43">
        <w:rPr>
          <w:b/>
        </w:rPr>
        <w:t xml:space="preserve"> НАМЕНА ПИЈАЦА</w:t>
      </w:r>
    </w:p>
    <w:p w:rsidR="00B315AC" w:rsidRPr="00F04C43" w:rsidRDefault="00B315AC" w:rsidP="00B315AC">
      <w:pPr>
        <w:jc w:val="center"/>
        <w:rPr>
          <w:b/>
        </w:rPr>
      </w:pPr>
      <w:r w:rsidRPr="00F04C43">
        <w:rPr>
          <w:b/>
        </w:rPr>
        <w:t>Члан 20.</w:t>
      </w:r>
    </w:p>
    <w:p w:rsidR="00B315AC" w:rsidRPr="00F04C43" w:rsidRDefault="00B315AC" w:rsidP="00B315AC">
      <w:pPr>
        <w:ind w:firstLine="720"/>
        <w:jc w:val="both"/>
      </w:pPr>
      <w:r w:rsidRPr="00F04C43">
        <w:t>Зелене пијаце се користе за обављање промета на мало:</w:t>
      </w:r>
    </w:p>
    <w:p w:rsidR="00B315AC" w:rsidRPr="00F04C43" w:rsidRDefault="00B315AC" w:rsidP="00B315AC">
      <w:pPr>
        <w:jc w:val="both"/>
      </w:pPr>
      <w:r w:rsidRPr="00F04C43">
        <w:t>1) пољопривредно-прехрамбених производа</w:t>
      </w:r>
    </w:p>
    <w:p w:rsidR="00B315AC" w:rsidRPr="00F04C43" w:rsidRDefault="00B315AC" w:rsidP="00B315AC">
      <w:pPr>
        <w:jc w:val="both"/>
      </w:pPr>
      <w:r w:rsidRPr="00F04C43">
        <w:t>-  свежег и сушеног воћа, поврћа, шумских плодова и јаја;</w:t>
      </w:r>
    </w:p>
    <w:p w:rsidR="00B315AC" w:rsidRPr="00F04C43" w:rsidRDefault="00B315AC" w:rsidP="00B315AC">
      <w:pPr>
        <w:jc w:val="both"/>
      </w:pPr>
      <w:r w:rsidRPr="00F04C43">
        <w:t>- јужног воћа, млечних производа, заклане живине, кора за питу и производа од теста;</w:t>
      </w:r>
    </w:p>
    <w:p w:rsidR="00B315AC" w:rsidRPr="00F04C43" w:rsidRDefault="00B315AC" w:rsidP="00B315AC">
      <w:pPr>
        <w:jc w:val="both"/>
      </w:pPr>
      <w:r w:rsidRPr="00F04C43">
        <w:t>2) цвећа,украсног и лековитог биља, садног материјала, семенске робе, украсних јелки, омота за паковање намирница;</w:t>
      </w:r>
    </w:p>
    <w:p w:rsidR="00B315AC" w:rsidRPr="00F04C43" w:rsidRDefault="00B315AC" w:rsidP="00B315AC">
      <w:pPr>
        <w:jc w:val="both"/>
      </w:pPr>
      <w:r w:rsidRPr="00F04C43">
        <w:t>3) непрехрамбених производа занатских радњи и домаће радиности.</w:t>
      </w:r>
    </w:p>
    <w:p w:rsidR="00B315AC" w:rsidRPr="00F04C43" w:rsidRDefault="00B315AC" w:rsidP="00B315AC">
      <w:pPr>
        <w:jc w:val="center"/>
      </w:pPr>
    </w:p>
    <w:p w:rsidR="00B315AC" w:rsidRPr="00F04C43" w:rsidRDefault="00B315AC" w:rsidP="00B315AC">
      <w:pPr>
        <w:jc w:val="center"/>
        <w:rPr>
          <w:b/>
        </w:rPr>
      </w:pPr>
      <w:r w:rsidRPr="00F04C43">
        <w:rPr>
          <w:b/>
        </w:rPr>
        <w:t>Члан 21.</w:t>
      </w:r>
    </w:p>
    <w:p w:rsidR="00B315AC" w:rsidRPr="00F04C43" w:rsidRDefault="00B315AC" w:rsidP="00B315AC">
      <w:pPr>
        <w:ind w:firstLine="720"/>
        <w:jc w:val="both"/>
      </w:pPr>
      <w:r w:rsidRPr="00F04C43">
        <w:t>Сточна пијаца користи се  за промет крупне и ситне стоке и сточне хране (сено, слама и слично, пшенице, кукуруза, јечма, овса, запрежних возила и делова).</w:t>
      </w:r>
    </w:p>
    <w:p w:rsidR="00B315AC" w:rsidRDefault="00B315AC" w:rsidP="00B315AC">
      <w:pPr>
        <w:jc w:val="center"/>
      </w:pPr>
    </w:p>
    <w:p w:rsidR="00B315AC" w:rsidRDefault="00B315AC" w:rsidP="00B315AC">
      <w:pPr>
        <w:jc w:val="center"/>
      </w:pPr>
    </w:p>
    <w:p w:rsidR="00B315AC" w:rsidRPr="00F04C43" w:rsidRDefault="00B315AC" w:rsidP="00B315AC">
      <w:pPr>
        <w:jc w:val="center"/>
      </w:pPr>
    </w:p>
    <w:p w:rsidR="00B315AC" w:rsidRPr="00F04C43" w:rsidRDefault="00B315AC" w:rsidP="00B315AC">
      <w:pPr>
        <w:jc w:val="center"/>
        <w:rPr>
          <w:b/>
        </w:rPr>
      </w:pPr>
      <w:r w:rsidRPr="00F04C43">
        <w:rPr>
          <w:b/>
        </w:rPr>
        <w:t>Члан 22.</w:t>
      </w:r>
    </w:p>
    <w:p w:rsidR="00B315AC" w:rsidRPr="00F04C43" w:rsidRDefault="00B315AC" w:rsidP="00B315AC">
      <w:pPr>
        <w:ind w:firstLine="720"/>
        <w:jc w:val="both"/>
      </w:pPr>
      <w:r w:rsidRPr="00F04C43">
        <w:t>Кванташка пијаца користи се за промет пољопривредно-прехрамбених производа на велико у одговарајућој амбалажи (вреће, џакови, сандуци, гајбе и слично), који су претежно мерени или немерени из камиона, приколица и других возила.</w:t>
      </w:r>
    </w:p>
    <w:p w:rsidR="00B315AC" w:rsidRPr="00F04C43" w:rsidRDefault="00B315AC" w:rsidP="00B315AC">
      <w:pPr>
        <w:jc w:val="center"/>
        <w:rPr>
          <w:lang w:val="sr-Cyrl-RS"/>
        </w:rPr>
      </w:pPr>
    </w:p>
    <w:p w:rsidR="00B315AC" w:rsidRPr="00F04C43" w:rsidRDefault="00B315AC" w:rsidP="00B315AC">
      <w:pPr>
        <w:jc w:val="center"/>
        <w:rPr>
          <w:b/>
        </w:rPr>
      </w:pPr>
      <w:r w:rsidRPr="00F04C43">
        <w:rPr>
          <w:b/>
        </w:rPr>
        <w:t>Члан 23.</w:t>
      </w:r>
    </w:p>
    <w:p w:rsidR="00B315AC" w:rsidRPr="00F04C43" w:rsidRDefault="00B315AC" w:rsidP="00B315AC">
      <w:pPr>
        <w:ind w:firstLine="720"/>
        <w:jc w:val="both"/>
      </w:pPr>
      <w:r w:rsidRPr="00F04C43">
        <w:t>Пијаца занатских производа користи се за промет занатских производа и производа домаће радиности и пружање ситних занатских услуга, као и за промет непрехрамбених производа.</w:t>
      </w:r>
    </w:p>
    <w:p w:rsidR="00B315AC" w:rsidRPr="003D7A6F" w:rsidRDefault="00B315AC" w:rsidP="00B315AC">
      <w:pPr>
        <w:jc w:val="center"/>
        <w:rPr>
          <w:b/>
          <w:lang w:val="sr-Latn-RS"/>
        </w:rPr>
      </w:pPr>
    </w:p>
    <w:p w:rsidR="00B315AC" w:rsidRPr="00F04C43" w:rsidRDefault="00B315AC" w:rsidP="00B315AC">
      <w:pPr>
        <w:jc w:val="center"/>
        <w:rPr>
          <w:b/>
        </w:rPr>
      </w:pPr>
      <w:r w:rsidRPr="00F04C43">
        <w:rPr>
          <w:b/>
        </w:rPr>
        <w:t>Члан 24.</w:t>
      </w:r>
    </w:p>
    <w:p w:rsidR="00B315AC" w:rsidRPr="00F04C43" w:rsidRDefault="00B315AC" w:rsidP="00B315AC">
      <w:pPr>
        <w:ind w:firstLine="720"/>
        <w:jc w:val="both"/>
      </w:pPr>
      <w:r w:rsidRPr="00F04C43">
        <w:t>На робној пијаци обавља се промет на мало:</w:t>
      </w:r>
    </w:p>
    <w:p w:rsidR="00B315AC" w:rsidRPr="00F04C43" w:rsidRDefault="00B315AC" w:rsidP="00B315AC">
      <w:pPr>
        <w:jc w:val="both"/>
      </w:pPr>
      <w:r w:rsidRPr="00F04C43">
        <w:t>1. индустријско-непрехрамбених производа и то:</w:t>
      </w:r>
    </w:p>
    <w:p w:rsidR="00B315AC" w:rsidRPr="00F04C43" w:rsidRDefault="00B315AC" w:rsidP="00B315AC">
      <w:pPr>
        <w:jc w:val="both"/>
      </w:pPr>
      <w:r w:rsidRPr="00F04C43">
        <w:lastRenderedPageBreak/>
        <w:t>- текстила,</w:t>
      </w:r>
    </w:p>
    <w:p w:rsidR="00B315AC" w:rsidRPr="00F04C43" w:rsidRDefault="00B315AC" w:rsidP="00B315AC">
      <w:pPr>
        <w:jc w:val="both"/>
      </w:pPr>
      <w:r w:rsidRPr="00F04C43">
        <w:t>- обуће,</w:t>
      </w:r>
    </w:p>
    <w:p w:rsidR="00B315AC" w:rsidRPr="00F04C43" w:rsidRDefault="00B315AC" w:rsidP="00B315AC">
      <w:pPr>
        <w:jc w:val="both"/>
      </w:pPr>
      <w:r w:rsidRPr="00F04C43">
        <w:t>- одеће,</w:t>
      </w:r>
    </w:p>
    <w:p w:rsidR="00B315AC" w:rsidRPr="00F04C43" w:rsidRDefault="00B315AC" w:rsidP="00B315AC">
      <w:pPr>
        <w:jc w:val="both"/>
      </w:pPr>
      <w:r w:rsidRPr="00F04C43">
        <w:t>- финалних производа за личну употребу и употребу у домаћинству од порцелана, стакла,керамике,коже,текстила,гуме и пластике;</w:t>
      </w:r>
    </w:p>
    <w:p w:rsidR="00B315AC" w:rsidRPr="00F04C43" w:rsidRDefault="00B315AC" w:rsidP="00B315AC">
      <w:pPr>
        <w:jc w:val="both"/>
      </w:pPr>
      <w:r w:rsidRPr="00F04C43">
        <w:t>- металне и електротехничке робе за чији промет и употребу није прописано обезбеђење гарантног листа и техничких упутстава;</w:t>
      </w:r>
    </w:p>
    <w:p w:rsidR="00B315AC" w:rsidRPr="00F04C43" w:rsidRDefault="00B315AC" w:rsidP="00B315AC">
      <w:pPr>
        <w:jc w:val="both"/>
      </w:pPr>
      <w:r w:rsidRPr="00F04C43">
        <w:t>- спортске опреме;</w:t>
      </w:r>
    </w:p>
    <w:p w:rsidR="00B315AC" w:rsidRPr="00F04C43" w:rsidRDefault="00B315AC" w:rsidP="00B315AC">
      <w:pPr>
        <w:jc w:val="both"/>
      </w:pPr>
      <w:r w:rsidRPr="00F04C43">
        <w:t>- хемиских производа и то: сапуна и детерџената, препарата за чишћење и полирање, козметичких и тоалетних препарата;</w:t>
      </w:r>
    </w:p>
    <w:p w:rsidR="00B315AC" w:rsidRPr="00F04C43" w:rsidRDefault="00B315AC" w:rsidP="00B315AC">
      <w:pPr>
        <w:jc w:val="both"/>
      </w:pPr>
      <w:r w:rsidRPr="00F04C43">
        <w:t>- књига и канцеларијског прибора;</w:t>
      </w:r>
    </w:p>
    <w:p w:rsidR="00B315AC" w:rsidRPr="00F04C43" w:rsidRDefault="00B315AC" w:rsidP="00B315AC">
      <w:pPr>
        <w:jc w:val="both"/>
      </w:pPr>
      <w:r w:rsidRPr="00F04C43">
        <w:t>2. половне (употребљаване) робе (одећа, обућа, разни кућни предмети, аутоделови, мотори и њихови делови, електрични апарати и друга слична роба).</w:t>
      </w:r>
    </w:p>
    <w:p w:rsidR="00B315AC" w:rsidRPr="00F04C43" w:rsidRDefault="00B315AC" w:rsidP="00B315AC">
      <w:pPr>
        <w:jc w:val="center"/>
        <w:rPr>
          <w:b/>
        </w:rPr>
      </w:pPr>
      <w:r w:rsidRPr="00F04C43">
        <w:rPr>
          <w:b/>
        </w:rPr>
        <w:t>Члан 25.</w:t>
      </w:r>
    </w:p>
    <w:p w:rsidR="00B315AC" w:rsidRPr="00F04C43" w:rsidRDefault="00B315AC" w:rsidP="00B315AC">
      <w:pPr>
        <w:ind w:firstLine="720"/>
        <w:jc w:val="both"/>
      </w:pPr>
      <w:r w:rsidRPr="00F04C43">
        <w:t>Ауто-пијаца се користи за промет моторних возила, свих делова и опрема за возила и деривата нафте (само уља, мазива и антифриза).</w:t>
      </w:r>
    </w:p>
    <w:p w:rsidR="00B315AC" w:rsidRPr="00F04C43" w:rsidRDefault="00B315AC" w:rsidP="00B315AC">
      <w:pPr>
        <w:jc w:val="center"/>
      </w:pPr>
    </w:p>
    <w:p w:rsidR="00B315AC" w:rsidRPr="00F04C43" w:rsidRDefault="00B315AC" w:rsidP="00B315AC">
      <w:pPr>
        <w:jc w:val="center"/>
        <w:rPr>
          <w:b/>
        </w:rPr>
      </w:pPr>
      <w:r w:rsidRPr="00F04C43">
        <w:rPr>
          <w:b/>
        </w:rPr>
        <w:t>Члан 26.</w:t>
      </w:r>
    </w:p>
    <w:p w:rsidR="00B315AC" w:rsidRPr="00F04C43" w:rsidRDefault="00B315AC" w:rsidP="00B315AC">
      <w:pPr>
        <w:ind w:firstLine="720"/>
        <w:jc w:val="both"/>
      </w:pPr>
      <w:r w:rsidRPr="00F04C43">
        <w:t>Специјализоване пијаце могу се организовати за продају резане грађе, огревног дрвета и других производа од дрвета већих димензија, као и негашеног креча.</w:t>
      </w:r>
    </w:p>
    <w:p w:rsidR="00B315AC" w:rsidRPr="00F04C43" w:rsidRDefault="00B315AC" w:rsidP="00B315AC">
      <w:pPr>
        <w:jc w:val="center"/>
        <w:rPr>
          <w:lang w:val="sr-Cyrl-RS"/>
        </w:rPr>
      </w:pPr>
    </w:p>
    <w:p w:rsidR="00B315AC" w:rsidRPr="00F04C43" w:rsidRDefault="00B315AC" w:rsidP="00B315AC">
      <w:pPr>
        <w:jc w:val="center"/>
        <w:rPr>
          <w:b/>
        </w:rPr>
      </w:pPr>
      <w:r w:rsidRPr="00F04C43">
        <w:rPr>
          <w:b/>
        </w:rPr>
        <w:t>Члан 27.</w:t>
      </w:r>
    </w:p>
    <w:p w:rsidR="00B315AC" w:rsidRPr="00F04C43" w:rsidRDefault="00B315AC" w:rsidP="00B315AC">
      <w:pPr>
        <w:ind w:firstLine="720"/>
        <w:jc w:val="both"/>
      </w:pPr>
      <w:r w:rsidRPr="00F04C43">
        <w:t>На пијацама се могу у одређене дане организовати сајмови, вашари, изложбе и сличне привредне манифестације.</w:t>
      </w:r>
    </w:p>
    <w:p w:rsidR="00B315AC" w:rsidRPr="00F04C43" w:rsidRDefault="00B315AC" w:rsidP="00B315AC">
      <w:pPr>
        <w:ind w:firstLine="720"/>
        <w:jc w:val="both"/>
      </w:pPr>
      <w:r w:rsidRPr="00F04C43">
        <w:t>О одржавању ових манифестација  Предузеће на погодан начин обавештава јавност.</w:t>
      </w:r>
    </w:p>
    <w:p w:rsidR="00B315AC" w:rsidRPr="00F04C43" w:rsidRDefault="00B315AC" w:rsidP="00B315AC">
      <w:pPr>
        <w:ind w:firstLine="720"/>
        <w:jc w:val="both"/>
      </w:pPr>
      <w:r w:rsidRPr="00F04C43">
        <w:t xml:space="preserve">Ове манифестације могу се организовати и на другим јавним површинама </w:t>
      </w:r>
      <w:r>
        <w:t xml:space="preserve">и објектима на основу одобрења </w:t>
      </w:r>
      <w:r>
        <w:rPr>
          <w:lang w:val="sr-Cyrl-RS"/>
        </w:rPr>
        <w:t>Градске</w:t>
      </w:r>
      <w:r w:rsidRPr="00F04C43">
        <w:t xml:space="preserve"> у</w:t>
      </w:r>
      <w:r>
        <w:t xml:space="preserve">праве, у складу са прописима </w:t>
      </w:r>
      <w:r>
        <w:rPr>
          <w:lang w:val="sr-Cyrl-RS"/>
        </w:rPr>
        <w:t>града</w:t>
      </w:r>
      <w:r w:rsidRPr="00F04C43">
        <w:t xml:space="preserve"> о постављању мањих монтажних објеката и општим условима за уређење града.</w:t>
      </w:r>
    </w:p>
    <w:p w:rsidR="00B315AC" w:rsidRPr="00F04C43" w:rsidRDefault="00B315AC" w:rsidP="00B315AC">
      <w:pPr>
        <w:jc w:val="center"/>
      </w:pPr>
    </w:p>
    <w:p w:rsidR="00B315AC" w:rsidRPr="00F04C43" w:rsidRDefault="00B315AC" w:rsidP="00B315AC">
      <w:pPr>
        <w:jc w:val="center"/>
        <w:rPr>
          <w:b/>
        </w:rPr>
      </w:pPr>
      <w:r w:rsidRPr="00F04C43">
        <w:rPr>
          <w:b/>
        </w:rPr>
        <w:t>Члан 28.</w:t>
      </w:r>
    </w:p>
    <w:p w:rsidR="00B315AC" w:rsidRPr="00F04C43" w:rsidRDefault="00B315AC" w:rsidP="00B315AC">
      <w:pPr>
        <w:ind w:firstLine="720"/>
        <w:jc w:val="both"/>
      </w:pPr>
      <w:r w:rsidRPr="00F04C43">
        <w:t xml:space="preserve"> Предузеће одређује места за сваку врсту робе и означава их одговарајућим ознакама.</w:t>
      </w:r>
    </w:p>
    <w:p w:rsidR="00B315AC" w:rsidRPr="00F04C43" w:rsidRDefault="00B315AC" w:rsidP="00B315AC">
      <w:pPr>
        <w:ind w:firstLine="720"/>
        <w:jc w:val="both"/>
      </w:pPr>
      <w:r w:rsidRPr="00F04C43">
        <w:t>Продајна места за продају поједине робе морају представљати целину.</w:t>
      </w:r>
    </w:p>
    <w:p w:rsidR="00B315AC" w:rsidRPr="00F04C43" w:rsidRDefault="00B315AC" w:rsidP="00B315AC">
      <w:pPr>
        <w:jc w:val="center"/>
      </w:pPr>
    </w:p>
    <w:p w:rsidR="00B315AC" w:rsidRPr="00F04C43" w:rsidRDefault="00B315AC" w:rsidP="00B315AC">
      <w:pPr>
        <w:jc w:val="center"/>
        <w:rPr>
          <w:b/>
        </w:rPr>
      </w:pPr>
      <w:r w:rsidRPr="00F04C43">
        <w:rPr>
          <w:b/>
        </w:rPr>
        <w:t xml:space="preserve"> ОРГАНИЗАЦИЈА ПРОМЕТА РОБЕ НА ПИЈАЦАМА</w:t>
      </w:r>
    </w:p>
    <w:p w:rsidR="00B315AC" w:rsidRPr="00F04C43" w:rsidRDefault="00B315AC" w:rsidP="00B315AC">
      <w:pPr>
        <w:jc w:val="center"/>
      </w:pPr>
    </w:p>
    <w:p w:rsidR="00B315AC" w:rsidRPr="00F04C43" w:rsidRDefault="00B315AC" w:rsidP="00B315AC">
      <w:pPr>
        <w:jc w:val="center"/>
        <w:rPr>
          <w:b/>
        </w:rPr>
      </w:pPr>
      <w:r w:rsidRPr="00F04C43">
        <w:rPr>
          <w:b/>
        </w:rPr>
        <w:t>Члан 29.</w:t>
      </w:r>
    </w:p>
    <w:p w:rsidR="00B315AC" w:rsidRPr="00F04C43" w:rsidRDefault="00B315AC" w:rsidP="00B315AC">
      <w:pPr>
        <w:ind w:firstLine="720"/>
        <w:jc w:val="both"/>
      </w:pPr>
      <w:r w:rsidRPr="00F04C43">
        <w:t>Промет робе на пијацама организује  Предузеће .</w:t>
      </w:r>
    </w:p>
    <w:p w:rsidR="00B315AC" w:rsidRPr="00F04C43" w:rsidRDefault="00B315AC" w:rsidP="00B315AC">
      <w:pPr>
        <w:ind w:firstLine="720"/>
        <w:jc w:val="both"/>
      </w:pPr>
      <w:r w:rsidRPr="00F04C43">
        <w:t>Радници који врше наплату пијачне накнаде и организују пијачни ред морају имати службена одела и службену легитимацију са фотографијом.</w:t>
      </w:r>
    </w:p>
    <w:p w:rsidR="00B315AC" w:rsidRPr="00F04C43" w:rsidRDefault="00B315AC" w:rsidP="00B315AC">
      <w:pPr>
        <w:ind w:firstLine="720"/>
        <w:jc w:val="both"/>
      </w:pPr>
      <w:r w:rsidRPr="00F04C43">
        <w:t>Радници из става 2. овог члана морају бити присутни на пијацама за време које је одређено пијачним редом.</w:t>
      </w:r>
    </w:p>
    <w:p w:rsidR="00B315AC" w:rsidRPr="00F04C43" w:rsidRDefault="00B315AC" w:rsidP="00B315AC">
      <w:pPr>
        <w:jc w:val="center"/>
      </w:pPr>
    </w:p>
    <w:p w:rsidR="00B315AC" w:rsidRPr="00F04C43" w:rsidRDefault="00B315AC" w:rsidP="00B315AC">
      <w:pPr>
        <w:jc w:val="center"/>
        <w:rPr>
          <w:b/>
        </w:rPr>
      </w:pPr>
      <w:r w:rsidRPr="00F04C43">
        <w:rPr>
          <w:b/>
        </w:rPr>
        <w:t>Члан 30.</w:t>
      </w:r>
    </w:p>
    <w:p w:rsidR="00B315AC" w:rsidRDefault="00B315AC" w:rsidP="00B315AC">
      <w:pPr>
        <w:ind w:firstLine="720"/>
        <w:jc w:val="both"/>
        <w:rPr>
          <w:lang w:val="sr-Cyrl-RS"/>
        </w:rPr>
      </w:pPr>
      <w:r w:rsidRPr="00F04C43">
        <w:t>На пијацама се врши промет робе на мало, осим на кванташкој пијаци на којој се врши промет робе на велико.</w:t>
      </w:r>
    </w:p>
    <w:p w:rsidR="00454789" w:rsidRPr="00454789" w:rsidRDefault="00454789" w:rsidP="00B315AC">
      <w:pPr>
        <w:ind w:firstLine="720"/>
        <w:jc w:val="both"/>
        <w:rPr>
          <w:lang w:val="sr-Cyrl-RS"/>
        </w:rPr>
      </w:pPr>
    </w:p>
    <w:p w:rsidR="00B315AC" w:rsidRPr="00F04C43" w:rsidRDefault="00B315AC" w:rsidP="00B315AC">
      <w:pPr>
        <w:jc w:val="center"/>
        <w:rPr>
          <w:b/>
        </w:rPr>
      </w:pPr>
      <w:r w:rsidRPr="00F04C43">
        <w:rPr>
          <w:b/>
        </w:rPr>
        <w:lastRenderedPageBreak/>
        <w:t>Члан 31.</w:t>
      </w:r>
    </w:p>
    <w:p w:rsidR="00B315AC" w:rsidRPr="00F04C43" w:rsidRDefault="00B315AC" w:rsidP="00B315AC">
      <w:pPr>
        <w:ind w:firstLine="720"/>
        <w:jc w:val="both"/>
      </w:pPr>
      <w:r w:rsidRPr="00F04C43">
        <w:t>Пијачни простор и пијачне објекте могу користити правна лица, предузетници и грађани за продају својих производа (у даљем тексту: продавац) и грађани за снабдевање производима на пијаци (у даљем тексту: купац).</w:t>
      </w:r>
    </w:p>
    <w:p w:rsidR="00B315AC" w:rsidRPr="00F04C43" w:rsidRDefault="00B315AC" w:rsidP="00B315AC">
      <w:pPr>
        <w:jc w:val="center"/>
      </w:pPr>
    </w:p>
    <w:p w:rsidR="00B315AC" w:rsidRPr="00F04C43" w:rsidRDefault="00B315AC" w:rsidP="00B315AC">
      <w:pPr>
        <w:jc w:val="center"/>
        <w:rPr>
          <w:b/>
        </w:rPr>
      </w:pPr>
      <w:r w:rsidRPr="00F04C43">
        <w:rPr>
          <w:b/>
        </w:rPr>
        <w:t>Члан 32.</w:t>
      </w:r>
    </w:p>
    <w:p w:rsidR="00B315AC" w:rsidRPr="00F04C43" w:rsidRDefault="00B315AC" w:rsidP="00B315AC">
      <w:pPr>
        <w:ind w:firstLine="720"/>
        <w:jc w:val="both"/>
      </w:pPr>
      <w:r w:rsidRPr="00F04C43">
        <w:t>Продавци могу користити пијачни простор и пијачне објекте за продају својих производа под следећим условима:</w:t>
      </w:r>
    </w:p>
    <w:p w:rsidR="00B315AC" w:rsidRPr="00F04C43" w:rsidRDefault="00B315AC" w:rsidP="00B315AC">
      <w:pPr>
        <w:jc w:val="both"/>
      </w:pPr>
      <w:r w:rsidRPr="00F04C43">
        <w:t>1) Правна лица, ако су регистрована код надлежног органа за продају производа који се могу продавати на пијацама преко радника у радном односу;</w:t>
      </w:r>
    </w:p>
    <w:p w:rsidR="00B315AC" w:rsidRPr="00F04C43" w:rsidRDefault="00B315AC" w:rsidP="00B315AC">
      <w:pPr>
        <w:jc w:val="both"/>
      </w:pPr>
      <w:r w:rsidRPr="00F04C43">
        <w:t>2) Предузетници, ако су регистровани код  надлежног органа за промет производа који се могу продавати на пијацама, непосредно и преко чланова породичног домаћинства или радника у радном односу;</w:t>
      </w:r>
    </w:p>
    <w:p w:rsidR="00B315AC" w:rsidRPr="00F04C43" w:rsidRDefault="00B315AC" w:rsidP="00B315AC">
      <w:pPr>
        <w:jc w:val="both"/>
      </w:pPr>
      <w:r w:rsidRPr="00F04C43">
        <w:t>3) Грађани- земљорадници, ако поседују уверење-потврду (да су произвођачи производа који се могу продавати на пијацама, непосредно или преко члана породичног домаћинства).</w:t>
      </w:r>
    </w:p>
    <w:p w:rsidR="00B315AC" w:rsidRPr="00F04C43" w:rsidRDefault="00B315AC" w:rsidP="00B315AC">
      <w:pPr>
        <w:ind w:firstLine="720"/>
        <w:jc w:val="both"/>
      </w:pPr>
      <w:r w:rsidRPr="00F04C43">
        <w:t>Без доказа наведених у ставу 1. овог члана, Предузеће  не може издати на коришћење пијачни простор и пијачне објекте.</w:t>
      </w:r>
    </w:p>
    <w:p w:rsidR="00B315AC" w:rsidRPr="00F04C43" w:rsidRDefault="00B315AC" w:rsidP="00B315AC"/>
    <w:p w:rsidR="00B315AC" w:rsidRPr="00F04C43" w:rsidRDefault="00B315AC" w:rsidP="00B315AC">
      <w:pPr>
        <w:jc w:val="center"/>
        <w:rPr>
          <w:b/>
        </w:rPr>
      </w:pPr>
      <w:r w:rsidRPr="00F04C43">
        <w:rPr>
          <w:b/>
        </w:rPr>
        <w:t>Члан 33.</w:t>
      </w:r>
    </w:p>
    <w:p w:rsidR="00B315AC" w:rsidRPr="00F04C43" w:rsidRDefault="00B315AC" w:rsidP="00B315AC">
      <w:pPr>
        <w:ind w:firstLine="720"/>
        <w:jc w:val="both"/>
      </w:pPr>
      <w:r w:rsidRPr="00F04C43">
        <w:t xml:space="preserve"> Предузеће пијачни простор и пијачне објекте даје на коришћење продавцима.</w:t>
      </w:r>
    </w:p>
    <w:p w:rsidR="00B315AC" w:rsidRPr="00F04C43" w:rsidRDefault="00B315AC" w:rsidP="00B315AC">
      <w:pPr>
        <w:jc w:val="center"/>
      </w:pPr>
    </w:p>
    <w:p w:rsidR="00B315AC" w:rsidRPr="00F04C43" w:rsidRDefault="00B315AC" w:rsidP="00B315AC">
      <w:pPr>
        <w:jc w:val="center"/>
        <w:rPr>
          <w:b/>
        </w:rPr>
      </w:pPr>
      <w:r w:rsidRPr="00F04C43">
        <w:rPr>
          <w:b/>
        </w:rPr>
        <w:t>Члан 34.</w:t>
      </w:r>
    </w:p>
    <w:p w:rsidR="00B315AC" w:rsidRPr="00F04C43" w:rsidRDefault="00B315AC" w:rsidP="00B315AC">
      <w:pPr>
        <w:ind w:firstLine="720"/>
        <w:jc w:val="both"/>
      </w:pPr>
      <w:r w:rsidRPr="00F04C43">
        <w:t>Пијачни простор и пијачни објекат не може се дати на коришћење накупцима и препродавцима.</w:t>
      </w:r>
    </w:p>
    <w:p w:rsidR="00B315AC" w:rsidRPr="00F04C43" w:rsidRDefault="00B315AC" w:rsidP="00B315AC">
      <w:pPr>
        <w:jc w:val="center"/>
      </w:pPr>
    </w:p>
    <w:p w:rsidR="00B315AC" w:rsidRPr="00F04C43" w:rsidRDefault="00B315AC" w:rsidP="00B315AC">
      <w:pPr>
        <w:jc w:val="center"/>
        <w:rPr>
          <w:b/>
        </w:rPr>
      </w:pPr>
      <w:r w:rsidRPr="00F04C43">
        <w:rPr>
          <w:b/>
        </w:rPr>
        <w:t>Члан 35.</w:t>
      </w:r>
    </w:p>
    <w:p w:rsidR="00B315AC" w:rsidRPr="00F04C43" w:rsidRDefault="00B315AC" w:rsidP="00B315AC">
      <w:pPr>
        <w:ind w:firstLine="720"/>
        <w:jc w:val="both"/>
      </w:pPr>
      <w:r w:rsidRPr="00F04C43">
        <w:t>Продавци могу уносити своје производе у пијацу само на капији, односно улазу за продавце.</w:t>
      </w:r>
    </w:p>
    <w:p w:rsidR="00B315AC" w:rsidRPr="00F04C43" w:rsidRDefault="00B315AC" w:rsidP="00B315AC">
      <w:pPr>
        <w:ind w:firstLine="720"/>
        <w:jc w:val="both"/>
      </w:pPr>
      <w:r w:rsidRPr="00F04C43">
        <w:t>Продавци су дужни да плате накнаду за пијачну услугу. Без плаћене накнаде за услугу не може се вршити промет робе на пијачни простор.</w:t>
      </w:r>
    </w:p>
    <w:p w:rsidR="00B315AC" w:rsidRPr="00F04C43" w:rsidRDefault="00B315AC" w:rsidP="00B315AC">
      <w:pPr>
        <w:ind w:firstLine="720"/>
        <w:jc w:val="both"/>
      </w:pPr>
      <w:r w:rsidRPr="00F04C43">
        <w:t>Продавци могу улазити камионима и другим моторним прикључним возилима на пијачни простор, ради довоза и продаје робе, уз одобрење Предузећа .</w:t>
      </w:r>
    </w:p>
    <w:p w:rsidR="00B315AC" w:rsidRPr="00F04C43" w:rsidRDefault="00B315AC" w:rsidP="00B315AC">
      <w:pPr>
        <w:ind w:firstLine="720"/>
        <w:jc w:val="both"/>
      </w:pPr>
      <w:r w:rsidRPr="00F04C43">
        <w:t>Возила из става 3. овог члана, ради утовара и истовара робе, не могу се задржавати на пијачном простору дуже од једног часа, осим возила за продају робе и возила на кванташкој пијаци.</w:t>
      </w:r>
    </w:p>
    <w:p w:rsidR="00B315AC" w:rsidRPr="00F04C43" w:rsidRDefault="00B315AC" w:rsidP="00B315AC">
      <w:pPr>
        <w:jc w:val="center"/>
        <w:rPr>
          <w:b/>
        </w:rPr>
      </w:pPr>
      <w:r w:rsidRPr="00F04C43">
        <w:rPr>
          <w:b/>
        </w:rPr>
        <w:t>Члан 36.</w:t>
      </w:r>
    </w:p>
    <w:p w:rsidR="00B315AC" w:rsidRPr="00F04C43" w:rsidRDefault="00B315AC" w:rsidP="00B315AC">
      <w:pPr>
        <w:ind w:firstLine="720"/>
      </w:pPr>
      <w:r w:rsidRPr="00F04C43">
        <w:t xml:space="preserve"> Предузеће је дужно  да упозори продавце да не смеју да уносе у промет робу, која се не може продавати на одређеној врсти пијаце, као и да обављ</w:t>
      </w:r>
      <w:r>
        <w:rPr>
          <w:lang w:val="sr-Cyrl-RS"/>
        </w:rPr>
        <w:t>а</w:t>
      </w:r>
      <w:r w:rsidRPr="00F04C43">
        <w:t>ју делатности које се не могу обављати на пијацама.</w:t>
      </w:r>
    </w:p>
    <w:p w:rsidR="00B315AC" w:rsidRPr="00F04C43" w:rsidRDefault="00B315AC" w:rsidP="00B315AC">
      <w:pPr>
        <w:ind w:firstLine="720"/>
      </w:pPr>
      <w:r w:rsidRPr="00F04C43">
        <w:t>Уколико продавац не поступи по упоз</w:t>
      </w:r>
      <w:r>
        <w:t>орењу овлашћеног службеног</w:t>
      </w:r>
      <w:r>
        <w:rPr>
          <w:lang w:val="sr-Cyrl-RS"/>
        </w:rPr>
        <w:t xml:space="preserve"> </w:t>
      </w:r>
      <w:r>
        <w:t>лица</w:t>
      </w:r>
      <w:r w:rsidRPr="00F04C43">
        <w:t>Предузећа може му се ускратити закуп пијачног простора и пијачног објекта.</w:t>
      </w:r>
    </w:p>
    <w:p w:rsidR="00B315AC" w:rsidRPr="00F04C43" w:rsidRDefault="00B315AC" w:rsidP="00B315AC">
      <w:pPr>
        <w:jc w:val="center"/>
      </w:pPr>
    </w:p>
    <w:p w:rsidR="00B315AC" w:rsidRPr="00F04C43" w:rsidRDefault="00B315AC" w:rsidP="00B315AC">
      <w:pPr>
        <w:jc w:val="center"/>
        <w:rPr>
          <w:b/>
        </w:rPr>
      </w:pPr>
      <w:r w:rsidRPr="00F04C43">
        <w:rPr>
          <w:b/>
        </w:rPr>
        <w:t>Члан 37.</w:t>
      </w:r>
    </w:p>
    <w:p w:rsidR="00B315AC" w:rsidRDefault="00B315AC" w:rsidP="00B315AC">
      <w:pPr>
        <w:ind w:firstLine="720"/>
        <w:jc w:val="both"/>
      </w:pPr>
      <w:r w:rsidRPr="00F04C43">
        <w:t>Промет робе на пијацама може се вршити само на одређеним местима за ту врсту робе.</w:t>
      </w:r>
    </w:p>
    <w:p w:rsidR="00B315AC" w:rsidRPr="00F04C43" w:rsidRDefault="00B315AC" w:rsidP="00B315AC">
      <w:pPr>
        <w:jc w:val="center"/>
      </w:pPr>
    </w:p>
    <w:p w:rsidR="00B315AC" w:rsidRPr="00F04C43" w:rsidRDefault="00B315AC" w:rsidP="00B315AC">
      <w:pPr>
        <w:jc w:val="center"/>
        <w:rPr>
          <w:b/>
        </w:rPr>
      </w:pPr>
      <w:r w:rsidRPr="00F04C43">
        <w:rPr>
          <w:b/>
        </w:rPr>
        <w:lastRenderedPageBreak/>
        <w:t xml:space="preserve"> УСЛОВИ ПОД КОЈИМА СЕ ВРШИ ПРОМЕТ РОБЕ НА ПИЈАЦАМА</w:t>
      </w:r>
    </w:p>
    <w:p w:rsidR="00B315AC" w:rsidRPr="00F04C43" w:rsidRDefault="00B315AC" w:rsidP="00B315AC">
      <w:pPr>
        <w:jc w:val="center"/>
      </w:pPr>
    </w:p>
    <w:p w:rsidR="00B315AC" w:rsidRPr="00F04C43" w:rsidRDefault="00B315AC" w:rsidP="00B315AC">
      <w:pPr>
        <w:jc w:val="center"/>
        <w:rPr>
          <w:b/>
        </w:rPr>
      </w:pPr>
      <w:r w:rsidRPr="00F04C43">
        <w:rPr>
          <w:b/>
        </w:rPr>
        <w:t>Члан 38.</w:t>
      </w:r>
    </w:p>
    <w:p w:rsidR="00B315AC" w:rsidRPr="00F04C43" w:rsidRDefault="00B315AC" w:rsidP="00B315AC">
      <w:pPr>
        <w:ind w:firstLine="720"/>
        <w:jc w:val="both"/>
      </w:pPr>
      <w:r w:rsidRPr="00F04C43">
        <w:t>Промет робе на пијацама врши се под условима прописаним за сваку врсту робе.</w:t>
      </w:r>
    </w:p>
    <w:p w:rsidR="00B315AC" w:rsidRPr="00F04C43" w:rsidRDefault="00B315AC" w:rsidP="00B315AC">
      <w:pPr>
        <w:jc w:val="center"/>
        <w:rPr>
          <w:b/>
        </w:rPr>
      </w:pPr>
      <w:r w:rsidRPr="00F04C43">
        <w:rPr>
          <w:b/>
        </w:rPr>
        <w:t>Члан 39.</w:t>
      </w:r>
    </w:p>
    <w:p w:rsidR="00B315AC" w:rsidRPr="00F04C43" w:rsidRDefault="00B315AC" w:rsidP="00B315AC">
      <w:pPr>
        <w:ind w:firstLine="720"/>
        <w:jc w:val="both"/>
      </w:pPr>
      <w:r w:rsidRPr="00F04C43">
        <w:t>Продаја животних намирница може се вршити  само на тезгама, изузев бостана, паприке, купуса и кромпира који се могу продавати на подметачима.</w:t>
      </w:r>
    </w:p>
    <w:p w:rsidR="00B315AC" w:rsidRPr="00F04C43" w:rsidRDefault="00B315AC" w:rsidP="00B315AC">
      <w:pPr>
        <w:jc w:val="center"/>
      </w:pPr>
    </w:p>
    <w:p w:rsidR="00B315AC" w:rsidRPr="00F04C43" w:rsidRDefault="00B315AC" w:rsidP="00B315AC">
      <w:pPr>
        <w:jc w:val="center"/>
        <w:rPr>
          <w:b/>
        </w:rPr>
      </w:pPr>
      <w:r w:rsidRPr="00F04C43">
        <w:rPr>
          <w:b/>
        </w:rPr>
        <w:t>Члан 40.</w:t>
      </w:r>
    </w:p>
    <w:p w:rsidR="00B315AC" w:rsidRPr="00F04C43" w:rsidRDefault="00B315AC" w:rsidP="00B315AC">
      <w:pPr>
        <w:ind w:firstLine="720"/>
        <w:jc w:val="both"/>
      </w:pPr>
      <w:r w:rsidRPr="00F04C43">
        <w:t xml:space="preserve">Млечни производи и тестенине морају бити смештени у расхладним стакленим витринама . </w:t>
      </w:r>
    </w:p>
    <w:p w:rsidR="00B315AC" w:rsidRPr="00F04C43" w:rsidRDefault="00B315AC" w:rsidP="00B315AC">
      <w:pPr>
        <w:ind w:firstLine="720"/>
        <w:jc w:val="both"/>
      </w:pPr>
      <w:r w:rsidRPr="00F04C43">
        <w:t>Лица која продају намирнице из става 1. овог члана  морају носити бели мантил или блузу односно кецељу са наруквицом од белог платна и капу, односно повезачу (мараму).</w:t>
      </w:r>
    </w:p>
    <w:p w:rsidR="00B315AC" w:rsidRPr="00F04C43" w:rsidRDefault="00B315AC" w:rsidP="00B315AC">
      <w:pPr>
        <w:jc w:val="center"/>
        <w:rPr>
          <w:lang w:val="sr-Cyrl-RS"/>
        </w:rPr>
      </w:pPr>
    </w:p>
    <w:p w:rsidR="00B315AC" w:rsidRPr="00F04C43" w:rsidRDefault="00B315AC" w:rsidP="00B315AC">
      <w:pPr>
        <w:jc w:val="center"/>
        <w:rPr>
          <w:b/>
        </w:rPr>
      </w:pPr>
      <w:r w:rsidRPr="00F04C43">
        <w:rPr>
          <w:b/>
        </w:rPr>
        <w:t>Члан 41.</w:t>
      </w:r>
    </w:p>
    <w:p w:rsidR="00B315AC" w:rsidRPr="00F04C43" w:rsidRDefault="00B315AC" w:rsidP="00B315AC">
      <w:pPr>
        <w:ind w:firstLine="720"/>
        <w:jc w:val="both"/>
      </w:pPr>
      <w:r w:rsidRPr="00F04C43">
        <w:t>Заклана прасад, јагњад и живина мора бити смештена у расхладном простору, који испуњава услове потребене за заштиту ових производа од загађивања.</w:t>
      </w:r>
    </w:p>
    <w:p w:rsidR="00B315AC" w:rsidRPr="00F04C43" w:rsidRDefault="00B315AC" w:rsidP="00B315AC">
      <w:pPr>
        <w:jc w:val="center"/>
      </w:pPr>
    </w:p>
    <w:p w:rsidR="00B315AC" w:rsidRPr="00F04C43" w:rsidRDefault="00B315AC" w:rsidP="00B315AC">
      <w:pPr>
        <w:jc w:val="center"/>
        <w:rPr>
          <w:b/>
        </w:rPr>
      </w:pPr>
      <w:r w:rsidRPr="00F04C43">
        <w:rPr>
          <w:b/>
        </w:rPr>
        <w:t>Члан 42.</w:t>
      </w:r>
    </w:p>
    <w:p w:rsidR="00B315AC" w:rsidRPr="00F04C43" w:rsidRDefault="00B315AC" w:rsidP="00B315AC">
      <w:pPr>
        <w:ind w:firstLine="720"/>
        <w:jc w:val="both"/>
      </w:pPr>
      <w:r w:rsidRPr="00F04C43">
        <w:t>Непрерађени и прерађени пољопривредно-прехрамбени производи намењени људској исхрани морају се држати у чистим посудама  и хигијенској амбалажи.</w:t>
      </w:r>
    </w:p>
    <w:p w:rsidR="00B315AC" w:rsidRPr="00802F51" w:rsidRDefault="00B315AC" w:rsidP="00B315AC">
      <w:pPr>
        <w:jc w:val="center"/>
        <w:rPr>
          <w:lang w:val="sr-Latn-RS"/>
        </w:rPr>
      </w:pPr>
    </w:p>
    <w:p w:rsidR="00B315AC" w:rsidRPr="00F04C43" w:rsidRDefault="00B315AC" w:rsidP="00B315AC">
      <w:pPr>
        <w:jc w:val="center"/>
        <w:rPr>
          <w:b/>
        </w:rPr>
      </w:pPr>
      <w:r w:rsidRPr="00F04C43">
        <w:rPr>
          <w:b/>
        </w:rPr>
        <w:t>Члан 43.</w:t>
      </w:r>
    </w:p>
    <w:p w:rsidR="00B315AC" w:rsidRPr="00F04C43" w:rsidRDefault="00B315AC" w:rsidP="00B315AC">
      <w:pPr>
        <w:ind w:firstLine="720"/>
        <w:jc w:val="both"/>
      </w:pPr>
      <w:r w:rsidRPr="00F04C43">
        <w:t>Услуживање животних намирница мора се вршити  на хигијенски начин (хватаљке, нож, кашике за млечне и друге производе, посуђе за прибор и држање намирница, чист бели папир за завијање и слично).</w:t>
      </w:r>
    </w:p>
    <w:p w:rsidR="00B315AC" w:rsidRPr="00F04C43" w:rsidRDefault="00B315AC" w:rsidP="00B315AC">
      <w:pPr>
        <w:jc w:val="center"/>
        <w:rPr>
          <w:b/>
        </w:rPr>
      </w:pPr>
      <w:r w:rsidRPr="00F04C43">
        <w:rPr>
          <w:b/>
        </w:rPr>
        <w:t>Члан 44.</w:t>
      </w:r>
    </w:p>
    <w:p w:rsidR="00B315AC" w:rsidRPr="00F04C43" w:rsidRDefault="00B315AC" w:rsidP="00B315AC">
      <w:pPr>
        <w:ind w:firstLine="720"/>
        <w:jc w:val="both"/>
      </w:pPr>
      <w:r w:rsidRPr="00F04C43">
        <w:t>На зеленим пијацама Предузеће мора да обезбеди и постави контролна мерила (ваге) и видно означи где се налазе.</w:t>
      </w:r>
    </w:p>
    <w:p w:rsidR="00B315AC" w:rsidRPr="00F04C43" w:rsidRDefault="00B315AC" w:rsidP="00B315AC">
      <w:pPr>
        <w:jc w:val="center"/>
      </w:pPr>
    </w:p>
    <w:p w:rsidR="00B315AC" w:rsidRPr="00F04C43" w:rsidRDefault="00B315AC" w:rsidP="00B315AC">
      <w:pPr>
        <w:jc w:val="center"/>
        <w:rPr>
          <w:b/>
        </w:rPr>
      </w:pPr>
      <w:r w:rsidRPr="00F04C43">
        <w:rPr>
          <w:b/>
        </w:rPr>
        <w:t>Члан 45.</w:t>
      </w:r>
    </w:p>
    <w:p w:rsidR="00B315AC" w:rsidRPr="00F04C43" w:rsidRDefault="00B315AC" w:rsidP="00B315AC">
      <w:pPr>
        <w:ind w:firstLine="720"/>
        <w:jc w:val="both"/>
      </w:pPr>
      <w:r w:rsidRPr="00F04C43">
        <w:t>Продаја стоке се врши и то: крупне стоке на простору за смештај крупне стоке, ситне стоке из обора  и кавеза, а сточне хране и осталих производа на простору одређеном за те намене.</w:t>
      </w:r>
    </w:p>
    <w:p w:rsidR="00B315AC" w:rsidRDefault="00B315AC" w:rsidP="00B315AC">
      <w:pPr>
        <w:jc w:val="center"/>
      </w:pPr>
    </w:p>
    <w:p w:rsidR="00B315AC" w:rsidRPr="00F04C43" w:rsidRDefault="00B315AC" w:rsidP="00B315AC">
      <w:pPr>
        <w:jc w:val="center"/>
      </w:pPr>
    </w:p>
    <w:p w:rsidR="00B315AC" w:rsidRPr="00F04C43" w:rsidRDefault="00B315AC" w:rsidP="00B315AC">
      <w:pPr>
        <w:jc w:val="center"/>
        <w:rPr>
          <w:b/>
        </w:rPr>
      </w:pPr>
      <w:r w:rsidRPr="00F04C43">
        <w:rPr>
          <w:b/>
        </w:rPr>
        <w:t>Члан 46.</w:t>
      </w:r>
    </w:p>
    <w:p w:rsidR="00B315AC" w:rsidRPr="00F04C43" w:rsidRDefault="00B315AC" w:rsidP="00B315AC">
      <w:pPr>
        <w:ind w:firstLine="720"/>
        <w:jc w:val="both"/>
      </w:pPr>
      <w:r w:rsidRPr="00F04C43">
        <w:t>Продаја занатских производа, половне и друге робе врши се на тезгама, столовима и сличним објектима, као и са возила укулико за то постоје адекватни услови.</w:t>
      </w:r>
    </w:p>
    <w:p w:rsidR="00B315AC" w:rsidRPr="00F04C43" w:rsidRDefault="00B315AC" w:rsidP="00B315AC">
      <w:pPr>
        <w:jc w:val="center"/>
      </w:pPr>
    </w:p>
    <w:p w:rsidR="00B315AC" w:rsidRPr="00F04C43" w:rsidRDefault="00B315AC" w:rsidP="00B315AC">
      <w:pPr>
        <w:jc w:val="center"/>
        <w:rPr>
          <w:b/>
        </w:rPr>
      </w:pPr>
      <w:r w:rsidRPr="00F04C43">
        <w:rPr>
          <w:b/>
        </w:rPr>
        <w:t>Члан 47.</w:t>
      </w:r>
    </w:p>
    <w:p w:rsidR="00B315AC" w:rsidRPr="00F04C43" w:rsidRDefault="00B315AC" w:rsidP="00B315AC">
      <w:pPr>
        <w:ind w:firstLine="720"/>
        <w:jc w:val="both"/>
      </w:pPr>
      <w:r w:rsidRPr="00F04C43">
        <w:t xml:space="preserve"> Предузеће  је дужно да обезбеди одржавање санитарно-хигијенских услова на пијацама:</w:t>
      </w:r>
    </w:p>
    <w:p w:rsidR="00B315AC" w:rsidRPr="00F04C43" w:rsidRDefault="00B315AC" w:rsidP="00B315AC">
      <w:pPr>
        <w:jc w:val="both"/>
      </w:pPr>
      <w:r w:rsidRPr="00F04C43">
        <w:t>1)  Одмах по истеку радног времена пијаце механички очисти и уреди пијачни простор.</w:t>
      </w:r>
    </w:p>
    <w:p w:rsidR="00B315AC" w:rsidRPr="00F04C43" w:rsidRDefault="00B315AC" w:rsidP="00B315AC">
      <w:pPr>
        <w:jc w:val="both"/>
      </w:pPr>
      <w:r w:rsidRPr="00F04C43">
        <w:t>2) Најмање једном недељно опере водом под притиском пијачни простор и извршити дезинфекцију пијачних тезги и других сличних објеката,</w:t>
      </w:r>
    </w:p>
    <w:p w:rsidR="00B315AC" w:rsidRPr="00F04C43" w:rsidRDefault="00B315AC" w:rsidP="00B315AC">
      <w:pPr>
        <w:jc w:val="both"/>
      </w:pPr>
      <w:r w:rsidRPr="00F04C43">
        <w:lastRenderedPageBreak/>
        <w:t>3) Свакодневно механички очисти, опере и изврши дезинфекцију кавеза за продају живе живине,</w:t>
      </w:r>
    </w:p>
    <w:p w:rsidR="00B315AC" w:rsidRPr="00F04C43" w:rsidRDefault="00B315AC" w:rsidP="00B315AC">
      <w:pPr>
        <w:jc w:val="both"/>
      </w:pPr>
      <w:r w:rsidRPr="00F04C43">
        <w:t>4) Постави канте за отпатке  на међусобној удаљености од највише 20 м,</w:t>
      </w:r>
    </w:p>
    <w:p w:rsidR="00B315AC" w:rsidRPr="00F04C43" w:rsidRDefault="00B315AC" w:rsidP="00B315AC">
      <w:pPr>
        <w:jc w:val="both"/>
      </w:pPr>
      <w:r w:rsidRPr="00F04C43">
        <w:t>5) Постави потребан број типских сандука за сваку пијацу за прикупљање смећа и отпадака,</w:t>
      </w:r>
    </w:p>
    <w:p w:rsidR="00B315AC" w:rsidRPr="00F04C43" w:rsidRDefault="00B315AC" w:rsidP="00B315AC">
      <w:pPr>
        <w:jc w:val="both"/>
      </w:pPr>
      <w:r w:rsidRPr="00F04C43">
        <w:t>6) У току радног времена врши непрекидно прикупљање отпадака и односи у канте за смеће или сандуке,</w:t>
      </w:r>
    </w:p>
    <w:p w:rsidR="00B315AC" w:rsidRPr="00F04C43" w:rsidRDefault="00B315AC" w:rsidP="00B315AC">
      <w:pPr>
        <w:jc w:val="both"/>
      </w:pPr>
      <w:r w:rsidRPr="00F04C43">
        <w:t>7) Обезбеди редовно одношење смећа или отпадака које се накупи на простору пијаце,</w:t>
      </w:r>
    </w:p>
    <w:p w:rsidR="00B315AC" w:rsidRPr="00F04C43" w:rsidRDefault="00B315AC" w:rsidP="00B315AC">
      <w:pPr>
        <w:jc w:val="both"/>
      </w:pPr>
      <w:r w:rsidRPr="00F04C43">
        <w:t>8) Обезбеђује воду за пиће,</w:t>
      </w:r>
    </w:p>
    <w:p w:rsidR="00B315AC" w:rsidRPr="00F04C43" w:rsidRDefault="00B315AC" w:rsidP="00B315AC">
      <w:pPr>
        <w:jc w:val="both"/>
      </w:pPr>
      <w:r w:rsidRPr="00F04C43">
        <w:t>9) Обезбеди и друге услове потребне за нормално одвијање промета робе на пијацама.</w:t>
      </w:r>
    </w:p>
    <w:p w:rsidR="00B315AC" w:rsidRPr="00F04C43" w:rsidRDefault="00B315AC" w:rsidP="00B315AC">
      <w:pPr>
        <w:jc w:val="center"/>
      </w:pPr>
    </w:p>
    <w:p w:rsidR="00B315AC" w:rsidRPr="00F04C43" w:rsidRDefault="00B315AC" w:rsidP="00B315AC">
      <w:pPr>
        <w:jc w:val="center"/>
        <w:rPr>
          <w:b/>
        </w:rPr>
      </w:pPr>
      <w:r w:rsidRPr="00F04C43">
        <w:rPr>
          <w:b/>
        </w:rPr>
        <w:t>МЕРЕ ЗА ОДРЖАВАЊЕ РЕДА НА ПИЈАЦАМА</w:t>
      </w:r>
    </w:p>
    <w:p w:rsidR="00B315AC" w:rsidRPr="00F04C43" w:rsidRDefault="00B315AC" w:rsidP="00B315AC">
      <w:pPr>
        <w:jc w:val="center"/>
      </w:pPr>
    </w:p>
    <w:p w:rsidR="00B315AC" w:rsidRPr="00F04C43" w:rsidRDefault="00B315AC" w:rsidP="00B315AC">
      <w:pPr>
        <w:jc w:val="center"/>
        <w:rPr>
          <w:b/>
        </w:rPr>
      </w:pPr>
      <w:r w:rsidRPr="00F04C43">
        <w:rPr>
          <w:b/>
        </w:rPr>
        <w:t>Члан 48.</w:t>
      </w:r>
    </w:p>
    <w:p w:rsidR="00B315AC" w:rsidRPr="00F04C43" w:rsidRDefault="00B315AC" w:rsidP="00B315AC">
      <w:pPr>
        <w:ind w:firstLine="720"/>
        <w:jc w:val="both"/>
      </w:pPr>
      <w:r w:rsidRPr="00F04C43">
        <w:t>Учесници робног промета на пијацама (продавци, купци, превозници и друго) дужни су да одржавају ред на пијацама.</w:t>
      </w:r>
    </w:p>
    <w:p w:rsidR="00B315AC" w:rsidRDefault="00B315AC" w:rsidP="00B315AC">
      <w:pPr>
        <w:jc w:val="center"/>
      </w:pPr>
    </w:p>
    <w:p w:rsidR="00B315AC" w:rsidRPr="00F04C43" w:rsidRDefault="00B315AC" w:rsidP="00B315AC">
      <w:pPr>
        <w:jc w:val="center"/>
      </w:pPr>
    </w:p>
    <w:p w:rsidR="00B315AC" w:rsidRPr="00F04C43" w:rsidRDefault="00B315AC" w:rsidP="00B315AC">
      <w:pPr>
        <w:jc w:val="center"/>
        <w:rPr>
          <w:b/>
        </w:rPr>
      </w:pPr>
      <w:r w:rsidRPr="00F04C43">
        <w:rPr>
          <w:b/>
        </w:rPr>
        <w:t>Члан 49.</w:t>
      </w:r>
    </w:p>
    <w:p w:rsidR="00B315AC" w:rsidRPr="00F04C43" w:rsidRDefault="00B315AC" w:rsidP="00B315AC">
      <w:pPr>
        <w:ind w:firstLine="720"/>
        <w:jc w:val="both"/>
      </w:pPr>
      <w:r w:rsidRPr="00F04C43">
        <w:t>Ради одржавања реда на пијацама забрањено је:</w:t>
      </w:r>
    </w:p>
    <w:p w:rsidR="00B315AC" w:rsidRPr="00F04C43" w:rsidRDefault="00B315AC" w:rsidP="00B315AC">
      <w:pPr>
        <w:jc w:val="both"/>
      </w:pPr>
      <w:r w:rsidRPr="00F04C43">
        <w:t>1) Продаја робе чији промет није дозвољен овом Одлуком и пијачним редом,</w:t>
      </w:r>
    </w:p>
    <w:p w:rsidR="00B315AC" w:rsidRPr="00F04C43" w:rsidRDefault="00B315AC" w:rsidP="00B315AC">
      <w:pPr>
        <w:jc w:val="both"/>
      </w:pPr>
      <w:r w:rsidRPr="00F04C43">
        <w:t>2) Одлагање и продаја робе ван пијачног простора и ван места за ту врсту робе,</w:t>
      </w:r>
    </w:p>
    <w:p w:rsidR="00B315AC" w:rsidRPr="00F04C43" w:rsidRDefault="00B315AC" w:rsidP="00B315AC">
      <w:pPr>
        <w:jc w:val="both"/>
      </w:pPr>
      <w:r w:rsidRPr="00F04C43">
        <w:t>3) Одлагање и продаја робе на прелазима пијаце,</w:t>
      </w:r>
    </w:p>
    <w:p w:rsidR="00B315AC" w:rsidRPr="00F04C43" w:rsidRDefault="00B315AC" w:rsidP="00B315AC">
      <w:pPr>
        <w:jc w:val="both"/>
      </w:pPr>
      <w:r w:rsidRPr="00F04C43">
        <w:t>4) Продаја животних намирница у нехигијенским и оштећеним посудама,</w:t>
      </w:r>
    </w:p>
    <w:p w:rsidR="00B315AC" w:rsidRPr="00F04C43" w:rsidRDefault="00B315AC" w:rsidP="00B315AC">
      <w:pPr>
        <w:jc w:val="both"/>
      </w:pPr>
      <w:r w:rsidRPr="00F04C43">
        <w:t>5) Бацање отпадака, покварене робе и другог смећа ван судова, постављених за сакупљање смећа и отпадака,</w:t>
      </w:r>
    </w:p>
    <w:p w:rsidR="00B315AC" w:rsidRPr="00F04C43" w:rsidRDefault="00B315AC" w:rsidP="00B315AC">
      <w:pPr>
        <w:jc w:val="both"/>
      </w:pPr>
      <w:r w:rsidRPr="00F04C43">
        <w:t>6) Прање продајног простора и опреме водом која није употребљива за пиће,</w:t>
      </w:r>
    </w:p>
    <w:p w:rsidR="00B315AC" w:rsidRPr="00F04C43" w:rsidRDefault="00B315AC" w:rsidP="00B315AC">
      <w:pPr>
        <w:jc w:val="both"/>
      </w:pPr>
      <w:r w:rsidRPr="00F04C43">
        <w:t>7) Освежавање пољопривредно-прехрамбених производа водом која није употребљива за пиће,</w:t>
      </w:r>
    </w:p>
    <w:p w:rsidR="00B315AC" w:rsidRPr="00F04C43" w:rsidRDefault="00B315AC" w:rsidP="00B315AC">
      <w:pPr>
        <w:jc w:val="both"/>
      </w:pPr>
      <w:r w:rsidRPr="00F04C43">
        <w:t>8) Додиривање намирница које се употребљавају за исхрану у непрерађеном стању,</w:t>
      </w:r>
    </w:p>
    <w:p w:rsidR="00B315AC" w:rsidRPr="00F04C43" w:rsidRDefault="00B315AC" w:rsidP="00B315AC">
      <w:pPr>
        <w:jc w:val="both"/>
      </w:pPr>
      <w:r w:rsidRPr="00F04C43">
        <w:t>9) Продаја млечних производа без одговарајућих мантила или блузе, капе или мараме,</w:t>
      </w:r>
    </w:p>
    <w:p w:rsidR="00B315AC" w:rsidRPr="00F04C43" w:rsidRDefault="00B315AC" w:rsidP="00B315AC">
      <w:pPr>
        <w:jc w:val="both"/>
      </w:pPr>
      <w:r w:rsidRPr="00F04C43">
        <w:t>10) Ложење ватре на отвореном пијачном простору,</w:t>
      </w:r>
    </w:p>
    <w:p w:rsidR="00B315AC" w:rsidRPr="00F04C43" w:rsidRDefault="00B315AC" w:rsidP="00B315AC">
      <w:pPr>
        <w:jc w:val="both"/>
      </w:pPr>
      <w:r w:rsidRPr="00F04C43">
        <w:t>11) Улажење или паркирање моторних и других возила на пијачни простор без одобрења, изузев ручних и моторних колица којима се довози роба,</w:t>
      </w:r>
    </w:p>
    <w:p w:rsidR="00B315AC" w:rsidRPr="00F04C43" w:rsidRDefault="00B315AC" w:rsidP="00B315AC">
      <w:pPr>
        <w:jc w:val="both"/>
      </w:pPr>
      <w:r w:rsidRPr="00F04C43">
        <w:t>12) Свака радња којом се нарушава ред и чистоћа на пијацама.</w:t>
      </w:r>
    </w:p>
    <w:p w:rsidR="00B315AC" w:rsidRPr="003D7A6F" w:rsidRDefault="00B315AC" w:rsidP="00B315AC">
      <w:pPr>
        <w:rPr>
          <w:b/>
          <w:lang w:val="sr-Latn-RS"/>
        </w:rPr>
      </w:pPr>
    </w:p>
    <w:p w:rsidR="00B315AC" w:rsidRPr="00B40C96" w:rsidRDefault="00B315AC" w:rsidP="00B315AC">
      <w:pPr>
        <w:jc w:val="center"/>
        <w:rPr>
          <w:b/>
          <w:lang w:val="sr-Cyrl-RS"/>
        </w:rPr>
      </w:pPr>
      <w:r w:rsidRPr="00F04C43">
        <w:rPr>
          <w:b/>
        </w:rPr>
        <w:t>Члан 50.</w:t>
      </w:r>
    </w:p>
    <w:p w:rsidR="00B315AC" w:rsidRPr="00F04C43" w:rsidRDefault="00B315AC" w:rsidP="00B315AC">
      <w:pPr>
        <w:ind w:firstLine="720"/>
        <w:jc w:val="both"/>
      </w:pPr>
      <w:r w:rsidRPr="00F04C43">
        <w:t>Правно или физичко лице које не поштује ред на пијаци може бити удаљено са пијачног простора, односно може му се ускратити даље коришћење пијачних услуга.</w:t>
      </w:r>
    </w:p>
    <w:p w:rsidR="00B315AC" w:rsidRPr="00F04C43" w:rsidRDefault="00B315AC" w:rsidP="00B315AC">
      <w:pPr>
        <w:jc w:val="center"/>
      </w:pPr>
    </w:p>
    <w:p w:rsidR="00B315AC" w:rsidRPr="00B40C96" w:rsidRDefault="00B315AC" w:rsidP="00B315AC">
      <w:pPr>
        <w:jc w:val="center"/>
        <w:rPr>
          <w:b/>
          <w:lang w:val="sr-Cyrl-RS"/>
        </w:rPr>
      </w:pPr>
      <w:r w:rsidRPr="00F04C43">
        <w:rPr>
          <w:b/>
        </w:rPr>
        <w:t>Члан 51.</w:t>
      </w:r>
    </w:p>
    <w:p w:rsidR="00B315AC" w:rsidRDefault="00B315AC" w:rsidP="00B315AC">
      <w:pPr>
        <w:ind w:firstLine="720"/>
        <w:jc w:val="both"/>
        <w:rPr>
          <w:lang w:val="sr-Cyrl-RS"/>
        </w:rPr>
      </w:pPr>
      <w:r w:rsidRPr="00F04C43">
        <w:t>О уређењу и одржавању пијаца стара се Предузеће.</w:t>
      </w:r>
    </w:p>
    <w:p w:rsidR="00454789" w:rsidRDefault="00454789" w:rsidP="00B315AC">
      <w:pPr>
        <w:ind w:firstLine="720"/>
        <w:jc w:val="both"/>
        <w:rPr>
          <w:lang w:val="sr-Cyrl-RS"/>
        </w:rPr>
      </w:pPr>
    </w:p>
    <w:p w:rsidR="00454789" w:rsidRPr="00454789" w:rsidRDefault="00454789" w:rsidP="00B315AC">
      <w:pPr>
        <w:ind w:firstLine="720"/>
        <w:jc w:val="both"/>
        <w:rPr>
          <w:lang w:val="sr-Cyrl-RS"/>
        </w:rPr>
      </w:pPr>
    </w:p>
    <w:p w:rsidR="00B315AC" w:rsidRDefault="00B315AC" w:rsidP="00B315AC">
      <w:pPr>
        <w:ind w:firstLine="720"/>
        <w:jc w:val="both"/>
      </w:pPr>
    </w:p>
    <w:p w:rsidR="00B315AC" w:rsidRDefault="00B315AC" w:rsidP="00B315AC">
      <w:pPr>
        <w:ind w:firstLine="720"/>
        <w:jc w:val="both"/>
      </w:pPr>
    </w:p>
    <w:p w:rsidR="00B315AC" w:rsidRPr="00F04C43" w:rsidRDefault="00B315AC" w:rsidP="00B315AC">
      <w:pPr>
        <w:ind w:firstLine="720"/>
        <w:jc w:val="both"/>
      </w:pPr>
    </w:p>
    <w:p w:rsidR="00B315AC" w:rsidRPr="00B42695" w:rsidRDefault="00B315AC" w:rsidP="00B315AC">
      <w:pPr>
        <w:jc w:val="center"/>
        <w:rPr>
          <w:b/>
          <w:lang w:val="sr-Cyrl-RS"/>
        </w:rPr>
      </w:pPr>
      <w:r w:rsidRPr="00F04C43">
        <w:rPr>
          <w:b/>
        </w:rPr>
        <w:lastRenderedPageBreak/>
        <w:t>Члан 52.</w:t>
      </w:r>
    </w:p>
    <w:p w:rsidR="00B315AC" w:rsidRPr="00F04C43" w:rsidRDefault="00B315AC" w:rsidP="00B315AC">
      <w:pPr>
        <w:ind w:firstLine="720"/>
        <w:jc w:val="both"/>
      </w:pPr>
      <w:r w:rsidRPr="00F04C43">
        <w:t>Уређење и изградња нових пијаца врши се на основу програма које доноси Предузеће.</w:t>
      </w:r>
    </w:p>
    <w:p w:rsidR="00B315AC" w:rsidRPr="00F04C43" w:rsidRDefault="00B315AC" w:rsidP="00B315AC">
      <w:pPr>
        <w:ind w:firstLine="720"/>
        <w:jc w:val="both"/>
      </w:pPr>
      <w:r w:rsidRPr="00F04C43">
        <w:t>По</w:t>
      </w:r>
      <w:r>
        <w:t xml:space="preserve">себном Одлуком Скупштине </w:t>
      </w:r>
      <w:r>
        <w:rPr>
          <w:lang w:val="sr-Cyrl-RS"/>
        </w:rPr>
        <w:t>града</w:t>
      </w:r>
      <w:r>
        <w:t xml:space="preserve"> Прокупљ</w:t>
      </w:r>
      <w:r>
        <w:rPr>
          <w:lang w:val="sr-Cyrl-RS"/>
        </w:rPr>
        <w:t>а</w:t>
      </w:r>
      <w:r w:rsidRPr="00F04C43">
        <w:t xml:space="preserve"> уређење и организовање пијаце може бити поверено месним заједницама.</w:t>
      </w:r>
    </w:p>
    <w:p w:rsidR="00B315AC" w:rsidRPr="00F04C43" w:rsidRDefault="00B315AC" w:rsidP="00B315AC">
      <w:pPr>
        <w:jc w:val="center"/>
      </w:pPr>
    </w:p>
    <w:p w:rsidR="00B315AC" w:rsidRPr="00F04C43" w:rsidRDefault="00B315AC" w:rsidP="00B315AC">
      <w:pPr>
        <w:jc w:val="center"/>
        <w:rPr>
          <w:b/>
        </w:rPr>
      </w:pPr>
      <w:r w:rsidRPr="00F04C43">
        <w:rPr>
          <w:b/>
        </w:rPr>
        <w:t>НАКНАДА ЗА КОРИШЋЕЊЕ ПИЈАЧНИХ УСЛУГА</w:t>
      </w:r>
    </w:p>
    <w:p w:rsidR="00B315AC" w:rsidRPr="00F04C43" w:rsidRDefault="00B315AC" w:rsidP="00B315AC"/>
    <w:p w:rsidR="00B315AC" w:rsidRPr="00F04C43" w:rsidRDefault="00B315AC" w:rsidP="00B315AC">
      <w:pPr>
        <w:jc w:val="center"/>
        <w:rPr>
          <w:b/>
        </w:rPr>
      </w:pPr>
      <w:r w:rsidRPr="00F04C43">
        <w:rPr>
          <w:b/>
        </w:rPr>
        <w:t>Члан 53.</w:t>
      </w:r>
    </w:p>
    <w:p w:rsidR="00B315AC" w:rsidRPr="00F04C43" w:rsidRDefault="00B315AC" w:rsidP="00B315AC">
      <w:pPr>
        <w:ind w:firstLine="720"/>
        <w:jc w:val="both"/>
      </w:pPr>
      <w:r w:rsidRPr="00F04C43">
        <w:t>За коришћење пијачних услуга корисници плаћају накнаду.</w:t>
      </w:r>
    </w:p>
    <w:p w:rsidR="00B315AC" w:rsidRPr="00F04C43" w:rsidRDefault="00B315AC" w:rsidP="00B315AC">
      <w:pPr>
        <w:ind w:firstLine="720"/>
        <w:jc w:val="both"/>
      </w:pPr>
      <w:r w:rsidRPr="00F04C43">
        <w:t>Накнада за коришћење  пијачних услуга плаћа се унапред у складу са издатим рачуном.</w:t>
      </w:r>
    </w:p>
    <w:p w:rsidR="00B315AC" w:rsidRPr="00F04C43" w:rsidRDefault="00B315AC" w:rsidP="00B315AC">
      <w:pPr>
        <w:ind w:firstLine="720"/>
        <w:jc w:val="both"/>
      </w:pPr>
      <w:r w:rsidRPr="00F04C43">
        <w:t>Накнада за коришћење пијачних услуга важи за један радни дан пијаце и једнократно коришћење услуга.</w:t>
      </w:r>
    </w:p>
    <w:p w:rsidR="00B315AC" w:rsidRPr="00F04C43" w:rsidRDefault="00B315AC" w:rsidP="00B315AC">
      <w:pPr>
        <w:ind w:firstLine="720"/>
        <w:jc w:val="both"/>
      </w:pPr>
      <w:r w:rsidRPr="00F04C43">
        <w:t>Затечени корисници пијачних услуга (продавци робе и услуга) на пијачном простору, без доказа о плаћеној накнади, обавезни су да плате двоструки износ од износа који су морали да плате.</w:t>
      </w:r>
    </w:p>
    <w:p w:rsidR="00B315AC" w:rsidRPr="00F04C43" w:rsidRDefault="00B315AC" w:rsidP="00B315AC">
      <w:pPr>
        <w:jc w:val="center"/>
      </w:pPr>
    </w:p>
    <w:p w:rsidR="00B315AC" w:rsidRPr="00F04C43" w:rsidRDefault="00B315AC" w:rsidP="00B315AC">
      <w:pPr>
        <w:jc w:val="center"/>
        <w:rPr>
          <w:b/>
        </w:rPr>
      </w:pPr>
      <w:r w:rsidRPr="00F04C43">
        <w:rPr>
          <w:b/>
        </w:rPr>
        <w:t>Члан 54.</w:t>
      </w:r>
    </w:p>
    <w:p w:rsidR="00B315AC" w:rsidRPr="00F04C43" w:rsidRDefault="00B315AC" w:rsidP="00B315AC">
      <w:pPr>
        <w:ind w:firstLine="720"/>
      </w:pPr>
      <w:r w:rsidRPr="00F04C43">
        <w:t>За резервацију продајних места на пијацама  плаћа се посебна накнада.</w:t>
      </w:r>
    </w:p>
    <w:p w:rsidR="00B315AC" w:rsidRPr="00F04C43" w:rsidRDefault="00B315AC" w:rsidP="00B315AC">
      <w:pPr>
        <w:ind w:firstLine="720"/>
      </w:pPr>
      <w:r w:rsidRPr="00F04C43">
        <w:t>Пијачни простор даје се у закуп, по поступку који пропише  Предузеће .</w:t>
      </w:r>
    </w:p>
    <w:p w:rsidR="00B315AC" w:rsidRPr="003D7A6F" w:rsidRDefault="00B315AC" w:rsidP="00B315AC">
      <w:pPr>
        <w:jc w:val="center"/>
        <w:rPr>
          <w:b/>
          <w:lang w:val="sr-Latn-RS"/>
        </w:rPr>
      </w:pPr>
    </w:p>
    <w:p w:rsidR="00B315AC" w:rsidRPr="004043D9" w:rsidRDefault="00B315AC" w:rsidP="00B315AC">
      <w:pPr>
        <w:jc w:val="center"/>
        <w:rPr>
          <w:b/>
        </w:rPr>
      </w:pPr>
      <w:r w:rsidRPr="00F04C43">
        <w:rPr>
          <w:b/>
        </w:rPr>
        <w:t>Члан 55.</w:t>
      </w:r>
    </w:p>
    <w:p w:rsidR="00B315AC" w:rsidRDefault="00B315AC" w:rsidP="00B315AC">
      <w:pPr>
        <w:ind w:firstLine="720"/>
        <w:jc w:val="both"/>
      </w:pPr>
      <w:r w:rsidRPr="00F04C43">
        <w:t>Накнаду за коришћење пијачних услуга, за резервацију продајних места на пијацама, за закуп пијачног простора, као и за друге услуге на пијацама, утврђује Предузеће.</w:t>
      </w:r>
    </w:p>
    <w:p w:rsidR="00B315AC" w:rsidRDefault="00B315AC" w:rsidP="00B315AC">
      <w:pPr>
        <w:ind w:firstLine="720"/>
        <w:jc w:val="both"/>
      </w:pPr>
    </w:p>
    <w:p w:rsidR="00B315AC" w:rsidRPr="00F04C43" w:rsidRDefault="00B315AC" w:rsidP="00B315AC">
      <w:pPr>
        <w:ind w:firstLine="720"/>
        <w:jc w:val="both"/>
      </w:pPr>
    </w:p>
    <w:p w:rsidR="00B315AC" w:rsidRPr="004043D9" w:rsidRDefault="00B315AC" w:rsidP="00B315AC">
      <w:pPr>
        <w:jc w:val="center"/>
        <w:rPr>
          <w:b/>
        </w:rPr>
      </w:pPr>
      <w:r w:rsidRPr="00F04C43">
        <w:rPr>
          <w:b/>
        </w:rPr>
        <w:t xml:space="preserve"> РАДНО ВРЕМЕ ПИЈАЦА</w:t>
      </w:r>
    </w:p>
    <w:p w:rsidR="00B315AC" w:rsidRPr="00F04C43" w:rsidRDefault="00B315AC" w:rsidP="00B315AC">
      <w:pPr>
        <w:jc w:val="center"/>
        <w:rPr>
          <w:b/>
        </w:rPr>
      </w:pPr>
      <w:r w:rsidRPr="00F04C43">
        <w:rPr>
          <w:b/>
        </w:rPr>
        <w:t>Члан 56.</w:t>
      </w:r>
    </w:p>
    <w:p w:rsidR="00B315AC" w:rsidRPr="00F04C43" w:rsidRDefault="00B315AC" w:rsidP="00B315AC">
      <w:pPr>
        <w:ind w:firstLine="720"/>
        <w:jc w:val="both"/>
      </w:pPr>
      <w:r w:rsidRPr="00F04C43">
        <w:t>Радно време пијаца је једнократно.</w:t>
      </w:r>
    </w:p>
    <w:p w:rsidR="00B315AC" w:rsidRPr="00F04C43" w:rsidRDefault="00B315AC" w:rsidP="00B315AC">
      <w:pPr>
        <w:ind w:firstLine="720"/>
        <w:jc w:val="both"/>
      </w:pPr>
      <w:r w:rsidRPr="00F04C43">
        <w:t>Радно време пијаца уређује се пијачним редом и одређује на зимско и летње.</w:t>
      </w:r>
    </w:p>
    <w:p w:rsidR="00B315AC" w:rsidRPr="00F04C43" w:rsidRDefault="00B315AC" w:rsidP="00B315AC">
      <w:pPr>
        <w:jc w:val="center"/>
        <w:rPr>
          <w:lang w:val="sr-Cyrl-RS"/>
        </w:rPr>
      </w:pPr>
    </w:p>
    <w:p w:rsidR="00B315AC" w:rsidRPr="00F04C43" w:rsidRDefault="00B315AC" w:rsidP="00B315AC">
      <w:pPr>
        <w:jc w:val="center"/>
        <w:rPr>
          <w:b/>
        </w:rPr>
      </w:pPr>
      <w:r w:rsidRPr="00F04C43">
        <w:rPr>
          <w:b/>
        </w:rPr>
        <w:t>Члан 57.</w:t>
      </w:r>
    </w:p>
    <w:p w:rsidR="00B315AC" w:rsidRPr="00F04C43" w:rsidRDefault="00B315AC" w:rsidP="00B315AC">
      <w:pPr>
        <w:ind w:firstLine="720"/>
        <w:jc w:val="both"/>
      </w:pPr>
      <w:r w:rsidRPr="00F04C43">
        <w:t>Допрема робе на пијацу и припрема за продају могу се вршити најраније један сат пре почетка радног времена пијаце.</w:t>
      </w:r>
    </w:p>
    <w:p w:rsidR="00B315AC" w:rsidRPr="00F04C43" w:rsidRDefault="00B315AC" w:rsidP="00B315AC">
      <w:pPr>
        <w:ind w:firstLine="720"/>
        <w:jc w:val="both"/>
      </w:pPr>
      <w:r w:rsidRPr="00F04C43">
        <w:t>По завршетку радног времена пијаце, најкасније за један сат, продавци су дужни да са својом робом и амбалажом напусте пијачни простор.</w:t>
      </w:r>
    </w:p>
    <w:p w:rsidR="00B315AC" w:rsidRPr="00F04C43" w:rsidRDefault="00B315AC" w:rsidP="00B315AC">
      <w:pPr>
        <w:jc w:val="center"/>
      </w:pPr>
    </w:p>
    <w:p w:rsidR="00B315AC" w:rsidRPr="00F04C43" w:rsidRDefault="00B315AC" w:rsidP="00B315AC">
      <w:pPr>
        <w:jc w:val="center"/>
        <w:rPr>
          <w:b/>
        </w:rPr>
      </w:pPr>
      <w:r w:rsidRPr="00F04C43">
        <w:rPr>
          <w:b/>
        </w:rPr>
        <w:t>Члан 58.</w:t>
      </w:r>
    </w:p>
    <w:p w:rsidR="00B315AC" w:rsidRPr="00F04C43" w:rsidRDefault="00B315AC" w:rsidP="00B315AC">
      <w:pPr>
        <w:ind w:firstLine="720"/>
        <w:jc w:val="both"/>
      </w:pPr>
      <w:r w:rsidRPr="00F04C43">
        <w:t>Продавнице на пијацама усклађују своје радно време са радним временом пијаце.</w:t>
      </w:r>
    </w:p>
    <w:p w:rsidR="00B315AC" w:rsidRPr="00F04C43" w:rsidRDefault="00B315AC" w:rsidP="00B315AC">
      <w:pPr>
        <w:jc w:val="center"/>
      </w:pPr>
    </w:p>
    <w:p w:rsidR="00B315AC" w:rsidRPr="00F04C43" w:rsidRDefault="00B315AC" w:rsidP="00B315AC">
      <w:pPr>
        <w:jc w:val="center"/>
        <w:rPr>
          <w:b/>
        </w:rPr>
      </w:pPr>
      <w:r w:rsidRPr="00F04C43">
        <w:rPr>
          <w:b/>
        </w:rPr>
        <w:t>Члан 59.</w:t>
      </w:r>
    </w:p>
    <w:p w:rsidR="00B315AC" w:rsidRDefault="00B315AC" w:rsidP="00B315AC">
      <w:pPr>
        <w:ind w:firstLine="720"/>
        <w:jc w:val="both"/>
        <w:rPr>
          <w:lang w:val="sr-Cyrl-RS"/>
        </w:rPr>
      </w:pPr>
      <w:r w:rsidRPr="00F04C43">
        <w:t>Радно време пијаце у време одржавања сајмова, вашара и сличних привредних манифестација посебно се одређује.</w:t>
      </w:r>
    </w:p>
    <w:p w:rsidR="00454789" w:rsidRPr="00454789" w:rsidRDefault="00454789" w:rsidP="00B315AC">
      <w:pPr>
        <w:ind w:firstLine="720"/>
        <w:jc w:val="both"/>
        <w:rPr>
          <w:lang w:val="sr-Cyrl-RS"/>
        </w:rPr>
      </w:pPr>
    </w:p>
    <w:p w:rsidR="00B315AC" w:rsidRPr="00F04C43" w:rsidRDefault="00B315AC" w:rsidP="00B315AC">
      <w:pPr>
        <w:jc w:val="center"/>
      </w:pPr>
    </w:p>
    <w:p w:rsidR="00B315AC" w:rsidRDefault="00B315AC" w:rsidP="00B315AC">
      <w:pPr>
        <w:jc w:val="center"/>
        <w:rPr>
          <w:b/>
        </w:rPr>
      </w:pPr>
      <w:r w:rsidRPr="00F04C43">
        <w:rPr>
          <w:b/>
        </w:rPr>
        <w:lastRenderedPageBreak/>
        <w:t xml:space="preserve"> НАДЗОР</w:t>
      </w:r>
    </w:p>
    <w:p w:rsidR="00B315AC" w:rsidRPr="004043D9" w:rsidRDefault="00B315AC" w:rsidP="00B315AC">
      <w:pPr>
        <w:jc w:val="center"/>
        <w:rPr>
          <w:b/>
        </w:rPr>
      </w:pPr>
    </w:p>
    <w:p w:rsidR="00B315AC" w:rsidRPr="00F04C43" w:rsidRDefault="00B315AC" w:rsidP="00B315AC">
      <w:pPr>
        <w:jc w:val="center"/>
        <w:rPr>
          <w:b/>
        </w:rPr>
      </w:pPr>
      <w:r w:rsidRPr="00F04C43">
        <w:rPr>
          <w:b/>
        </w:rPr>
        <w:t>Члан 60.</w:t>
      </w:r>
    </w:p>
    <w:p w:rsidR="00B315AC" w:rsidRPr="00F04C43" w:rsidRDefault="00B315AC" w:rsidP="00B315AC">
      <w:pPr>
        <w:ind w:firstLine="720"/>
        <w:jc w:val="both"/>
      </w:pPr>
      <w:r w:rsidRPr="00F04C43">
        <w:t xml:space="preserve">Надзор над спровођењем ове Одлуке </w:t>
      </w:r>
      <w:r>
        <w:t xml:space="preserve">врши </w:t>
      </w:r>
      <w:r>
        <w:rPr>
          <w:lang w:val="sr-Cyrl-RS"/>
        </w:rPr>
        <w:t>градски</w:t>
      </w:r>
      <w:r w:rsidRPr="00F04C43">
        <w:t xml:space="preserve"> орган надлежан за комуналне делатности.</w:t>
      </w:r>
    </w:p>
    <w:p w:rsidR="00B315AC" w:rsidRDefault="00B315AC" w:rsidP="00B315AC">
      <w:pPr>
        <w:ind w:firstLine="720"/>
        <w:jc w:val="both"/>
        <w:rPr>
          <w:lang w:val="sr-Cyrl-RS"/>
        </w:rPr>
      </w:pPr>
      <w:r w:rsidRPr="00F04C43">
        <w:t>Инспекцијски надзор над применом одредаба ове Одлуке врши комунални инспектор, ако законом није другачије одређено.</w:t>
      </w:r>
    </w:p>
    <w:p w:rsidR="00B315AC" w:rsidRDefault="00B315AC" w:rsidP="00B315AC">
      <w:pPr>
        <w:ind w:firstLine="720"/>
        <w:jc w:val="both"/>
        <w:rPr>
          <w:lang w:val="sr-Latn-RS"/>
        </w:rPr>
      </w:pPr>
    </w:p>
    <w:p w:rsidR="00B315AC" w:rsidRPr="004043D9" w:rsidRDefault="00B315AC" w:rsidP="00B315AC">
      <w:pPr>
        <w:ind w:firstLine="720"/>
        <w:jc w:val="both"/>
        <w:rPr>
          <w:lang w:val="sr-Latn-RS"/>
        </w:rPr>
      </w:pPr>
    </w:p>
    <w:p w:rsidR="00B315AC" w:rsidRPr="00F04C43" w:rsidRDefault="00B315AC" w:rsidP="00B315AC">
      <w:pPr>
        <w:jc w:val="center"/>
        <w:rPr>
          <w:b/>
        </w:rPr>
      </w:pPr>
      <w:r w:rsidRPr="00F04C43">
        <w:rPr>
          <w:b/>
        </w:rPr>
        <w:t xml:space="preserve"> КАЗНЕНЕ ОДРЕДБЕ</w:t>
      </w:r>
    </w:p>
    <w:p w:rsidR="00B315AC" w:rsidRPr="00F04C43" w:rsidRDefault="00B315AC" w:rsidP="00B315AC">
      <w:pPr>
        <w:jc w:val="center"/>
        <w:rPr>
          <w:b/>
        </w:rPr>
      </w:pPr>
      <w:r w:rsidRPr="00F04C43">
        <w:rPr>
          <w:b/>
        </w:rPr>
        <w:t>Члан 61.</w:t>
      </w:r>
    </w:p>
    <w:p w:rsidR="00B315AC" w:rsidRPr="00F04C43" w:rsidRDefault="00B315AC" w:rsidP="00B315AC">
      <w:pPr>
        <w:ind w:firstLine="720"/>
        <w:jc w:val="both"/>
      </w:pPr>
      <w:r w:rsidRPr="00F04C43">
        <w:t>Новчаном казном од  60.000,00   динара казниће се за прекршај Предузеће ако:</w:t>
      </w:r>
    </w:p>
    <w:p w:rsidR="00B315AC" w:rsidRPr="00F04C43" w:rsidRDefault="00B315AC" w:rsidP="00B315AC">
      <w:pPr>
        <w:jc w:val="both"/>
      </w:pPr>
      <w:r w:rsidRPr="00F04C43">
        <w:t>1) не обезбеди услове прописане члановима  9. – 13.</w:t>
      </w:r>
    </w:p>
    <w:p w:rsidR="00B315AC" w:rsidRPr="00F04C43" w:rsidRDefault="00B315AC" w:rsidP="00B315AC">
      <w:pPr>
        <w:jc w:val="both"/>
      </w:pPr>
      <w:r w:rsidRPr="00F04C43">
        <w:t>2) на видном месту не истакне име пијаце, радно време и пијачни ред (члан 19.),</w:t>
      </w:r>
    </w:p>
    <w:p w:rsidR="00B315AC" w:rsidRPr="00F04C43" w:rsidRDefault="00B315AC" w:rsidP="00B315AC">
      <w:pPr>
        <w:jc w:val="both"/>
      </w:pPr>
      <w:r w:rsidRPr="00F04C43">
        <w:t>3) поступи супротно одредбама члана 34.</w:t>
      </w:r>
    </w:p>
    <w:p w:rsidR="00B315AC" w:rsidRDefault="00B315AC" w:rsidP="00B315AC">
      <w:pPr>
        <w:jc w:val="both"/>
      </w:pPr>
      <w:r w:rsidRPr="00F04C43">
        <w:t xml:space="preserve">4) дозволи улазак моторног возила у пијачни простор без одговарајућег одобрења </w:t>
      </w:r>
    </w:p>
    <w:p w:rsidR="00B315AC" w:rsidRPr="00F04C43" w:rsidRDefault="00B315AC" w:rsidP="00B315AC">
      <w:pPr>
        <w:jc w:val="both"/>
      </w:pPr>
      <w:r>
        <w:t xml:space="preserve">   </w:t>
      </w:r>
      <w:r w:rsidRPr="00F04C43">
        <w:t>(члан 35.)</w:t>
      </w:r>
    </w:p>
    <w:p w:rsidR="00B315AC" w:rsidRPr="00F04C43" w:rsidRDefault="00B315AC" w:rsidP="00B315AC">
      <w:pPr>
        <w:jc w:val="both"/>
      </w:pPr>
      <w:r w:rsidRPr="00F04C43">
        <w:t>5) не обезбеди расхладне стаклене витрине и расхладни простор  ( члан 40. и члан 41.)</w:t>
      </w:r>
    </w:p>
    <w:p w:rsidR="00B315AC" w:rsidRPr="00F04C43" w:rsidRDefault="00B315AC" w:rsidP="00B315AC">
      <w:pPr>
        <w:jc w:val="both"/>
      </w:pPr>
      <w:r w:rsidRPr="00F04C43">
        <w:t>6) не обезбеди и постави контролна мерила (ваге) на зеленим пијацама и видно не означи где се налазе (члан 44.),</w:t>
      </w:r>
    </w:p>
    <w:p w:rsidR="00B315AC" w:rsidRPr="00F04C43" w:rsidRDefault="00B315AC" w:rsidP="00B315AC">
      <w:r w:rsidRPr="00F04C43">
        <w:t>7) не обезбеди одржавање санитарно-хигијенских услова на пијацама (члан 47.)</w:t>
      </w:r>
    </w:p>
    <w:p w:rsidR="00B315AC" w:rsidRPr="003D7A6F" w:rsidRDefault="00B315AC" w:rsidP="00B315AC">
      <w:pPr>
        <w:jc w:val="both"/>
      </w:pPr>
      <w:r w:rsidRPr="00F04C43">
        <w:t>За прекршај из става 1. овог члана казниће се новчаном казном од 10.000,00  динара и одговорно лице у Предузећу .</w:t>
      </w:r>
    </w:p>
    <w:p w:rsidR="00B315AC" w:rsidRPr="00F04C43" w:rsidRDefault="00B315AC" w:rsidP="00B315AC">
      <w:pPr>
        <w:jc w:val="center"/>
        <w:rPr>
          <w:b/>
        </w:rPr>
      </w:pPr>
      <w:r w:rsidRPr="00F04C43">
        <w:rPr>
          <w:b/>
        </w:rPr>
        <w:t>Члан 62.</w:t>
      </w:r>
    </w:p>
    <w:p w:rsidR="00B315AC" w:rsidRPr="00F04C43" w:rsidRDefault="00B315AC" w:rsidP="00B315AC">
      <w:pPr>
        <w:ind w:firstLine="720"/>
        <w:jc w:val="both"/>
      </w:pPr>
      <w:r w:rsidRPr="00F04C43">
        <w:t>Новчаном казном од   40.000,00   динара казниће се за прекршај правно лице ако:</w:t>
      </w:r>
    </w:p>
    <w:p w:rsidR="00B315AC" w:rsidRPr="00F04C43" w:rsidRDefault="00B315AC" w:rsidP="00B315AC">
      <w:pPr>
        <w:jc w:val="both"/>
      </w:pPr>
      <w:r w:rsidRPr="00F04C43">
        <w:t>1) гради, односно поставља објекат на пијаци без одобрења (члан 18.),</w:t>
      </w:r>
    </w:p>
    <w:p w:rsidR="00B315AC" w:rsidRPr="00F04C43" w:rsidRDefault="00B315AC" w:rsidP="00B315AC">
      <w:pPr>
        <w:jc w:val="both"/>
      </w:pPr>
      <w:r w:rsidRPr="00F04C43">
        <w:t>2) врши промет робе на пијаци, противно одредбама члана 30. ове Одлуке,</w:t>
      </w:r>
    </w:p>
    <w:p w:rsidR="00B315AC" w:rsidRPr="00F04C43" w:rsidRDefault="00B315AC" w:rsidP="00B315AC">
      <w:pPr>
        <w:jc w:val="both"/>
      </w:pPr>
      <w:r w:rsidRPr="00F04C43">
        <w:t>3) врши промет робе на пијаци, а не испуњава услове из члана 32. ове Одлуке,</w:t>
      </w:r>
    </w:p>
    <w:p w:rsidR="00B315AC" w:rsidRPr="00F04C43" w:rsidRDefault="00B315AC" w:rsidP="00B315AC">
      <w:pPr>
        <w:jc w:val="both"/>
      </w:pPr>
      <w:r w:rsidRPr="00F04C43">
        <w:t>4) уноси производе у пијацу противно одредбама члана 35.,</w:t>
      </w:r>
    </w:p>
    <w:p w:rsidR="00B315AC" w:rsidRPr="00F04C43" w:rsidRDefault="00B315AC" w:rsidP="00B315AC">
      <w:pPr>
        <w:jc w:val="both"/>
      </w:pPr>
      <w:r w:rsidRPr="00F04C43">
        <w:t>5) врши промет робе противно одредбама члана 37. ове Одлуке,</w:t>
      </w:r>
    </w:p>
    <w:p w:rsidR="00B315AC" w:rsidRPr="00F04C43" w:rsidRDefault="00B315AC" w:rsidP="00B315AC">
      <w:pPr>
        <w:jc w:val="both"/>
      </w:pPr>
      <w:r w:rsidRPr="00F04C43">
        <w:t>6) врши промет робе противно условима одређеним у члану 39.-41., 43.  и члана 45.-46. ове Одлуке,</w:t>
      </w:r>
    </w:p>
    <w:p w:rsidR="00B315AC" w:rsidRPr="00F04C43" w:rsidRDefault="00B315AC" w:rsidP="00B315AC">
      <w:pPr>
        <w:jc w:val="both"/>
      </w:pPr>
      <w:r w:rsidRPr="00F04C43">
        <w:t>7) поступа противно забранама из члана 49. ове Одлуке.</w:t>
      </w:r>
    </w:p>
    <w:p w:rsidR="00B315AC" w:rsidRPr="00F04C43" w:rsidRDefault="00B315AC" w:rsidP="00B315AC">
      <w:pPr>
        <w:jc w:val="both"/>
      </w:pPr>
    </w:p>
    <w:p w:rsidR="00B315AC" w:rsidRPr="00F04C43" w:rsidRDefault="00B315AC" w:rsidP="00B315AC">
      <w:pPr>
        <w:ind w:firstLine="720"/>
        <w:jc w:val="both"/>
      </w:pPr>
      <w:r w:rsidRPr="00F04C43">
        <w:t>За прекршај из става 1. овог члана казниће се новчаном казном од 7.000,00  динара и одговорно лице у правном лицу.</w:t>
      </w:r>
    </w:p>
    <w:p w:rsidR="00B315AC" w:rsidRPr="00F04C43" w:rsidRDefault="00B315AC" w:rsidP="00B315AC">
      <w:pPr>
        <w:ind w:firstLine="720"/>
        <w:jc w:val="both"/>
      </w:pPr>
      <w:r w:rsidRPr="00F04C43">
        <w:t>За пркршај из става 1. овог члана казниће се предузетник новчаном казном од 30.000,00  динара.</w:t>
      </w:r>
    </w:p>
    <w:p w:rsidR="00B315AC" w:rsidRPr="003D7A6F" w:rsidRDefault="00B315AC" w:rsidP="00B315AC">
      <w:pPr>
        <w:ind w:firstLine="720"/>
        <w:jc w:val="both"/>
      </w:pPr>
      <w:r w:rsidRPr="00F04C43">
        <w:t>За прекршај из става 1. овог члана казниће се физичко лице новчаном казном од 10.000,00  динара.</w:t>
      </w:r>
    </w:p>
    <w:p w:rsidR="00B315AC" w:rsidRPr="003D7A6F" w:rsidRDefault="00B315AC" w:rsidP="00B315AC">
      <w:pPr>
        <w:jc w:val="center"/>
        <w:rPr>
          <w:b/>
        </w:rPr>
      </w:pPr>
      <w:r w:rsidRPr="00F04C43">
        <w:rPr>
          <w:b/>
        </w:rPr>
        <w:t>ПРЕЛАЗНЕ И ЗАВРШНЕ ОДРЕДБЕ</w:t>
      </w:r>
    </w:p>
    <w:p w:rsidR="00B315AC" w:rsidRPr="00F04C43" w:rsidRDefault="00B315AC" w:rsidP="00B315AC">
      <w:pPr>
        <w:jc w:val="center"/>
        <w:rPr>
          <w:b/>
        </w:rPr>
      </w:pPr>
      <w:r w:rsidRPr="00F04C43">
        <w:rPr>
          <w:b/>
        </w:rPr>
        <w:t>Члан 63.</w:t>
      </w:r>
    </w:p>
    <w:p w:rsidR="00B315AC" w:rsidRPr="00527A60" w:rsidRDefault="00B315AC" w:rsidP="00B315AC">
      <w:pPr>
        <w:ind w:firstLine="720"/>
        <w:jc w:val="both"/>
        <w:rPr>
          <w:lang w:val="sr-Cyrl-RS"/>
        </w:rPr>
      </w:pPr>
      <w:r w:rsidRPr="00F04C43">
        <w:t>До изградње специјализованих пијаца (ауто-пијаце, пијаце занатских производа, кванташке пијаце и сл.) продаја робе обављаће се на већ постојећим пијацама, уз поштовање минималних услова предвиђених Законом и Правилником о минималним техничким условима за обављање промета робе и вршење услуга у пром</w:t>
      </w:r>
      <w:r>
        <w:t xml:space="preserve">ету робе </w:t>
      </w:r>
      <w:r>
        <w:lastRenderedPageBreak/>
        <w:t>(</w:t>
      </w:r>
      <w:r>
        <w:rPr>
          <w:lang w:val="sr-Cyrl-RS"/>
        </w:rPr>
        <w:t>„</w:t>
      </w:r>
      <w:r>
        <w:t>Сл.гласник РС</w:t>
      </w:r>
      <w:r>
        <w:rPr>
          <w:lang w:val="sr-Cyrl-RS"/>
        </w:rPr>
        <w:t>“</w:t>
      </w:r>
      <w:r w:rsidRPr="00F04C43">
        <w:t>,бр.</w:t>
      </w:r>
      <w:r>
        <w:rPr>
          <w:lang w:val="sr-Cyrl-RS"/>
        </w:rPr>
        <w:t xml:space="preserve"> </w:t>
      </w:r>
      <w:r>
        <w:t>47/96</w:t>
      </w:r>
      <w:r>
        <w:rPr>
          <w:lang w:val="sr-Cyrl-RS"/>
        </w:rPr>
        <w:t xml:space="preserve">, </w:t>
      </w:r>
      <w:r>
        <w:t>22/97</w:t>
      </w:r>
      <w:r>
        <w:rPr>
          <w:lang w:val="sr-Cyrl-RS"/>
        </w:rPr>
        <w:t>,</w:t>
      </w:r>
      <w:r w:rsidRPr="00F04C43">
        <w:t xml:space="preserve"> 6/99</w:t>
      </w:r>
      <w:r>
        <w:rPr>
          <w:lang w:val="sr-Cyrl-RS"/>
        </w:rPr>
        <w:t>, 99/2005, 100/2007, 98/2009 и 62/2011- др. правилник</w:t>
      </w:r>
      <w:r w:rsidRPr="00F04C43">
        <w:t>).</w:t>
      </w:r>
    </w:p>
    <w:p w:rsidR="00B315AC" w:rsidRPr="00F04C43" w:rsidRDefault="00B315AC" w:rsidP="00B315AC">
      <w:pPr>
        <w:jc w:val="center"/>
        <w:rPr>
          <w:b/>
        </w:rPr>
      </w:pPr>
      <w:r w:rsidRPr="00F04C43">
        <w:rPr>
          <w:b/>
        </w:rPr>
        <w:t>Члан 64.</w:t>
      </w:r>
    </w:p>
    <w:p w:rsidR="00B315AC" w:rsidRPr="00F04C43" w:rsidRDefault="00B315AC" w:rsidP="00B315AC">
      <w:pPr>
        <w:ind w:firstLine="720"/>
        <w:jc w:val="both"/>
      </w:pPr>
      <w:r w:rsidRPr="00F04C43">
        <w:t xml:space="preserve"> Предузеће је дужно да у року од 60 дана од дана ступања на снагу ове Одлуке усклади своју организацију и рад на пијацама са одредбама ове Одлуке.</w:t>
      </w:r>
    </w:p>
    <w:p w:rsidR="00B315AC" w:rsidRPr="00F04C43" w:rsidRDefault="00B315AC" w:rsidP="00B315AC">
      <w:pPr>
        <w:jc w:val="center"/>
        <w:rPr>
          <w:b/>
        </w:rPr>
      </w:pPr>
      <w:r w:rsidRPr="00F04C43">
        <w:rPr>
          <w:b/>
        </w:rPr>
        <w:t>Члан 65.</w:t>
      </w:r>
    </w:p>
    <w:p w:rsidR="00B315AC" w:rsidRPr="00527A60" w:rsidRDefault="00B315AC" w:rsidP="00B315AC">
      <w:pPr>
        <w:ind w:firstLine="720"/>
        <w:jc w:val="both"/>
        <w:rPr>
          <w:lang w:val="sr-Cyrl-RS"/>
        </w:rPr>
      </w:pPr>
      <w:r w:rsidRPr="00F04C43">
        <w:t xml:space="preserve">Ступањем на снагу ове Одлуке престаје да важи Одлука о пијацама  (’’Сл. лист  Општине Прокупље’’, </w:t>
      </w:r>
      <w:r>
        <w:t>бр. 16/2017</w:t>
      </w:r>
      <w:r w:rsidRPr="00F04C43">
        <w:t>).</w:t>
      </w:r>
    </w:p>
    <w:p w:rsidR="00B315AC" w:rsidRPr="00F04C43" w:rsidRDefault="00B315AC" w:rsidP="00B315AC">
      <w:pPr>
        <w:jc w:val="center"/>
        <w:rPr>
          <w:b/>
        </w:rPr>
      </w:pPr>
      <w:r w:rsidRPr="00F04C43">
        <w:rPr>
          <w:b/>
        </w:rPr>
        <w:t>Члан 66.</w:t>
      </w:r>
    </w:p>
    <w:p w:rsidR="00B315AC" w:rsidRDefault="00B315AC" w:rsidP="00B315AC">
      <w:pPr>
        <w:jc w:val="center"/>
        <w:rPr>
          <w:lang w:val="sr-Cyrl-RS"/>
        </w:rPr>
      </w:pPr>
      <w:r w:rsidRPr="00F04C43">
        <w:t>Ова Одлука ступа на снагу  даном објављивања у Службен</w:t>
      </w:r>
      <w:r>
        <w:t xml:space="preserve">ом листу </w:t>
      </w:r>
      <w:r>
        <w:rPr>
          <w:lang w:val="sr-Cyrl-RS"/>
        </w:rPr>
        <w:t>града</w:t>
      </w:r>
      <w:r>
        <w:t xml:space="preserve"> Прокупљ</w:t>
      </w:r>
      <w:r>
        <w:rPr>
          <w:lang w:val="sr-Cyrl-RS"/>
        </w:rPr>
        <w:t>а</w:t>
      </w:r>
      <w:r w:rsidRPr="00F04C43">
        <w:t>.</w:t>
      </w:r>
    </w:p>
    <w:p w:rsidR="00B315AC" w:rsidRDefault="00B315AC" w:rsidP="00B315AC">
      <w:pPr>
        <w:jc w:val="center"/>
        <w:rPr>
          <w:lang w:val="sr-Cyrl-RS"/>
        </w:rPr>
      </w:pPr>
    </w:p>
    <w:p w:rsidR="00B315AC" w:rsidRPr="00B315AC" w:rsidRDefault="00B315AC" w:rsidP="00B315AC">
      <w:pPr>
        <w:jc w:val="center"/>
        <w:rPr>
          <w:lang w:val="sr-Cyrl-RS"/>
        </w:rPr>
      </w:pPr>
    </w:p>
    <w:p w:rsidR="00B315AC" w:rsidRDefault="00B315AC" w:rsidP="00B315AC">
      <w:pPr>
        <w:tabs>
          <w:tab w:val="left" w:pos="1440"/>
        </w:tabs>
        <w:rPr>
          <w:lang w:val="sr-Cyrl-CS"/>
        </w:rPr>
      </w:pPr>
      <w:r>
        <w:rPr>
          <w:lang w:val="sr-Cyrl-CS"/>
        </w:rPr>
        <w:t>Број: 06-75/2020-02</w:t>
      </w:r>
    </w:p>
    <w:p w:rsidR="00B315AC" w:rsidRDefault="00B315AC" w:rsidP="00B315AC">
      <w:pPr>
        <w:tabs>
          <w:tab w:val="left" w:pos="1440"/>
        </w:tabs>
        <w:rPr>
          <w:lang w:val="sr-Cyrl-CS"/>
        </w:rPr>
      </w:pPr>
      <w:r>
        <w:rPr>
          <w:lang w:val="sr-Cyrl-CS"/>
        </w:rPr>
        <w:t>У Прокупљу, 06.10.2020.године</w:t>
      </w:r>
    </w:p>
    <w:p w:rsidR="00B315AC" w:rsidRPr="006076DA" w:rsidRDefault="00B315AC" w:rsidP="00B315AC">
      <w:pPr>
        <w:tabs>
          <w:tab w:val="left" w:pos="1440"/>
        </w:tabs>
        <w:rPr>
          <w:lang w:val="sr-Cyrl-CS"/>
        </w:rPr>
      </w:pPr>
      <w:r>
        <w:rPr>
          <w:lang w:val="sr-Cyrl-CS"/>
        </w:rPr>
        <w:t xml:space="preserve"> СКУПШТИНА ГРАДА ПРОКУПЉА</w:t>
      </w:r>
    </w:p>
    <w:p w:rsidR="00B315AC" w:rsidRDefault="00B315AC" w:rsidP="00B315AC">
      <w:pPr>
        <w:tabs>
          <w:tab w:val="left" w:pos="1440"/>
        </w:tabs>
        <w:rPr>
          <w:b/>
          <w:lang w:val="sr-Cyrl-CS"/>
        </w:rPr>
      </w:pPr>
    </w:p>
    <w:p w:rsidR="00B315AC" w:rsidRPr="00F04C43" w:rsidRDefault="00B315AC" w:rsidP="00B315AC">
      <w:pPr>
        <w:tabs>
          <w:tab w:val="left" w:pos="1440"/>
        </w:tabs>
        <w:rPr>
          <w:b/>
          <w:lang w:val="sr-Cyrl-CS"/>
        </w:rPr>
      </w:pPr>
      <w:r w:rsidRPr="00F04C43">
        <w:rPr>
          <w:b/>
          <w:lang w:val="sr-Cyrl-RS"/>
        </w:rPr>
        <w:t xml:space="preserve">               </w:t>
      </w:r>
      <w:r>
        <w:rPr>
          <w:b/>
          <w:lang w:val="sr-Cyrl-RS"/>
        </w:rPr>
        <w:t xml:space="preserve">       </w:t>
      </w:r>
    </w:p>
    <w:p w:rsidR="00B315AC" w:rsidRPr="006076DA" w:rsidRDefault="00B315AC" w:rsidP="00B315AC">
      <w:pPr>
        <w:tabs>
          <w:tab w:val="left" w:pos="1440"/>
        </w:tabs>
        <w:jc w:val="center"/>
        <w:rPr>
          <w:lang w:val="sr-Cyrl-CS"/>
        </w:rPr>
      </w:pPr>
      <w:r>
        <w:rPr>
          <w:b/>
          <w:lang w:val="sr-Cyrl-CS"/>
        </w:rPr>
        <w:t xml:space="preserve">                                                                                                 </w:t>
      </w:r>
      <w:r w:rsidRPr="006076DA">
        <w:rPr>
          <w:lang w:val="sr-Cyrl-CS"/>
        </w:rPr>
        <w:t xml:space="preserve">ПРЕДСЕДНИК  </w:t>
      </w:r>
    </w:p>
    <w:p w:rsidR="00B315AC" w:rsidRPr="006076DA" w:rsidRDefault="00B315AC" w:rsidP="00B315AC">
      <w:pPr>
        <w:tabs>
          <w:tab w:val="left" w:pos="1440"/>
        </w:tabs>
        <w:jc w:val="center"/>
        <w:rPr>
          <w:lang w:val="sr-Cyrl-CS"/>
        </w:rPr>
      </w:pPr>
      <w:r w:rsidRPr="006076DA">
        <w:rPr>
          <w:lang w:val="sr-Cyrl-CS"/>
        </w:rPr>
        <w:t xml:space="preserve">                                                                      </w:t>
      </w:r>
      <w:r>
        <w:rPr>
          <w:lang w:val="sr-Cyrl-CS"/>
        </w:rPr>
        <w:t xml:space="preserve">                     </w:t>
      </w:r>
      <w:r w:rsidRPr="006076DA">
        <w:rPr>
          <w:lang w:val="sr-Cyrl-CS"/>
        </w:rPr>
        <w:t>СКУПШТИНЕ ГРАДА ПРОКУПЉА</w:t>
      </w:r>
    </w:p>
    <w:p w:rsidR="00B315AC" w:rsidRDefault="00B315AC" w:rsidP="00B315AC">
      <w:pPr>
        <w:tabs>
          <w:tab w:val="left" w:pos="1440"/>
        </w:tabs>
        <w:outlineLvl w:val="0"/>
        <w:rPr>
          <w:lang w:val="sr-Cyrl-CS"/>
        </w:rPr>
      </w:pPr>
      <w:r w:rsidRPr="006076DA">
        <w:rPr>
          <w:lang w:val="sr-Cyrl-CS"/>
        </w:rPr>
        <w:t xml:space="preserve">                                                                                                  </w:t>
      </w:r>
      <w:r>
        <w:rPr>
          <w:lang w:val="sr-Cyrl-RS"/>
        </w:rPr>
        <w:t xml:space="preserve">                  </w:t>
      </w:r>
      <w:r w:rsidRPr="006076DA">
        <w:rPr>
          <w:lang w:val="sr-Cyrl-CS"/>
        </w:rPr>
        <w:t>Дејан Лазић</w:t>
      </w:r>
      <w:r>
        <w:rPr>
          <w:lang w:val="sr-Cyrl-CS"/>
        </w:rPr>
        <w:t xml:space="preserve"> с.р.</w:t>
      </w: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454789" w:rsidRDefault="00454789" w:rsidP="00B315AC">
      <w:pPr>
        <w:tabs>
          <w:tab w:val="left" w:pos="1440"/>
        </w:tabs>
        <w:outlineLvl w:val="0"/>
        <w:rPr>
          <w:lang w:val="sr-Cyrl-CS"/>
        </w:rPr>
      </w:pPr>
    </w:p>
    <w:p w:rsidR="00B315AC" w:rsidRDefault="00B315AC" w:rsidP="00B315AC">
      <w:pPr>
        <w:tabs>
          <w:tab w:val="left" w:pos="1440"/>
        </w:tabs>
        <w:outlineLvl w:val="0"/>
        <w:rPr>
          <w:lang w:val="sr-Cyrl-CS"/>
        </w:rPr>
      </w:pPr>
    </w:p>
    <w:p w:rsidR="00B315AC" w:rsidRPr="006076DA" w:rsidRDefault="00B315AC" w:rsidP="00B315AC">
      <w:pPr>
        <w:tabs>
          <w:tab w:val="left" w:pos="1440"/>
        </w:tabs>
        <w:outlineLvl w:val="0"/>
        <w:rPr>
          <w:lang w:val="sr-Latn-RS"/>
        </w:rPr>
      </w:pPr>
    </w:p>
    <w:p w:rsidR="00B315AC" w:rsidRPr="006076DA" w:rsidRDefault="00B315AC" w:rsidP="00B315AC">
      <w:pPr>
        <w:rPr>
          <w:lang w:val="sr-Latn-RS"/>
        </w:rPr>
      </w:pPr>
    </w:p>
    <w:p w:rsidR="00111DCB" w:rsidRDefault="00111DCB" w:rsidP="00B103B7">
      <w:pPr>
        <w:pStyle w:val="Style7"/>
        <w:widowControl/>
        <w:spacing w:line="274" w:lineRule="exact"/>
        <w:ind w:firstLine="0"/>
        <w:jc w:val="left"/>
        <w:rPr>
          <w:rFonts w:ascii="Times New Roman" w:hAnsi="Times New Roman"/>
          <w:lang w:val="sr-Cyrl-RS"/>
        </w:rPr>
      </w:pPr>
    </w:p>
    <w:p w:rsidR="00B103B7" w:rsidRDefault="003F4A5E" w:rsidP="00B103B7">
      <w:pPr>
        <w:pStyle w:val="Style7"/>
        <w:widowControl/>
        <w:spacing w:line="274" w:lineRule="exact"/>
        <w:ind w:firstLine="0"/>
        <w:jc w:val="left"/>
        <w:rPr>
          <w:rStyle w:val="FontStyle12"/>
          <w:rFonts w:ascii="Times New Roman" w:hAnsi="Times New Roman" w:cs="Times New Roman"/>
          <w:sz w:val="40"/>
          <w:szCs w:val="40"/>
          <w:lang w:val="sr-Cyrl-CS" w:eastAsia="sr-Cyrl-CS"/>
        </w:rPr>
      </w:pPr>
      <w:r>
        <w:rPr>
          <w:rStyle w:val="FontStyle12"/>
          <w:rFonts w:ascii="Times New Roman" w:hAnsi="Times New Roman" w:cs="Times New Roman"/>
          <w:sz w:val="40"/>
          <w:szCs w:val="40"/>
          <w:lang w:val="sr-Cyrl-CS" w:eastAsia="sr-Cyrl-CS"/>
        </w:rPr>
        <w:lastRenderedPageBreak/>
        <w:t>12</w:t>
      </w:r>
    </w:p>
    <w:p w:rsidR="003F4A5E" w:rsidRDefault="003F4A5E" w:rsidP="003F4A5E">
      <w:pPr>
        <w:autoSpaceDE w:val="0"/>
        <w:autoSpaceDN w:val="0"/>
        <w:adjustRightInd w:val="0"/>
        <w:ind w:firstLine="720"/>
        <w:jc w:val="both"/>
      </w:pPr>
      <w:r w:rsidRPr="00E66B06">
        <w:t>На основу чл.</w:t>
      </w:r>
      <w:r>
        <w:t xml:space="preserve"> 2, 3</w:t>
      </w:r>
      <w:r w:rsidRPr="00E66B06">
        <w:t>,</w:t>
      </w:r>
      <w:r>
        <w:t xml:space="preserve"> </w:t>
      </w:r>
      <w:r w:rsidRPr="00E66B06">
        <w:t>13. Закона о комуналним делатностима („Сл. гласник РС“ бр.88/2011</w:t>
      </w:r>
      <w:r>
        <w:t>, 104/2016</w:t>
      </w:r>
      <w:r>
        <w:rPr>
          <w:lang w:val="sr-Cyrl-RS"/>
        </w:rPr>
        <w:t xml:space="preserve"> и 95/2018</w:t>
      </w:r>
      <w:r w:rsidRPr="00E66B06">
        <w:t xml:space="preserve">), </w:t>
      </w:r>
      <w:r>
        <w:t>чл. 20.</w:t>
      </w:r>
      <w:r w:rsidRPr="00E66B06">
        <w:t xml:space="preserve"> Закона о локалној самоуправи („Сл.гласник РС“, бр.129/2007</w:t>
      </w:r>
      <w:r>
        <w:rPr>
          <w:lang w:val="sr-Cyrl-RS"/>
        </w:rPr>
        <w:t xml:space="preserve">, </w:t>
      </w:r>
      <w:r>
        <w:t xml:space="preserve"> 83/2014 – др.закон</w:t>
      </w:r>
      <w:r>
        <w:rPr>
          <w:lang w:val="sr-Cyrl-RS"/>
        </w:rPr>
        <w:t xml:space="preserve">, </w:t>
      </w:r>
      <w:r>
        <w:t>101/2016 – др.закон</w:t>
      </w:r>
      <w:r>
        <w:rPr>
          <w:lang w:val="sr-Cyrl-RS"/>
        </w:rPr>
        <w:t xml:space="preserve"> и 47/2018</w:t>
      </w:r>
      <w:r>
        <w:t xml:space="preserve">), </w:t>
      </w:r>
      <w:r w:rsidRPr="00E66B06">
        <w:t>чл.</w:t>
      </w:r>
      <w:r>
        <w:t xml:space="preserve"> 40</w:t>
      </w:r>
      <w:r w:rsidRPr="00E66B06">
        <w:t>. ст.</w:t>
      </w:r>
      <w:r>
        <w:t xml:space="preserve"> 1. тачка 6 Статута </w:t>
      </w:r>
      <w:r>
        <w:rPr>
          <w:lang w:val="sr-Cyrl-RS"/>
        </w:rPr>
        <w:t>града</w:t>
      </w:r>
      <w:r>
        <w:t xml:space="preserve"> Прокупљ</w:t>
      </w:r>
      <w:r>
        <w:rPr>
          <w:lang w:val="sr-Cyrl-RS"/>
        </w:rPr>
        <w:t>а</w:t>
      </w:r>
      <w:r w:rsidRPr="00E66B06">
        <w:t xml:space="preserve"> („Сл. </w:t>
      </w:r>
      <w:r>
        <w:t xml:space="preserve">лист </w:t>
      </w:r>
      <w:r>
        <w:rPr>
          <w:lang w:val="sr-Cyrl-RS"/>
        </w:rPr>
        <w:t>општине</w:t>
      </w:r>
      <w:r>
        <w:t xml:space="preserve"> Прокупљ</w:t>
      </w:r>
      <w:r>
        <w:rPr>
          <w:lang w:val="sr-Cyrl-RS"/>
        </w:rPr>
        <w:t>е</w:t>
      </w:r>
      <w:r>
        <w:t>“ бр.15/</w:t>
      </w:r>
      <w:r>
        <w:rPr>
          <w:lang w:val="sr-Cyrl-RS"/>
        </w:rPr>
        <w:t>20</w:t>
      </w:r>
      <w:r>
        <w:t>18</w:t>
      </w:r>
      <w:r w:rsidRPr="00E66B06">
        <w:t>)</w:t>
      </w:r>
      <w:r>
        <w:t>,</w:t>
      </w:r>
      <w:r w:rsidRPr="00E66B06">
        <w:t xml:space="preserve"> Скуп</w:t>
      </w:r>
      <w:r>
        <w:t>штина</w:t>
      </w:r>
      <w:r>
        <w:rPr>
          <w:lang w:val="sr-Cyrl-RS"/>
        </w:rPr>
        <w:t xml:space="preserve"> града</w:t>
      </w:r>
      <w:r>
        <w:t xml:space="preserve"> Прокупљ</w:t>
      </w:r>
      <w:r>
        <w:rPr>
          <w:lang w:val="sr-Cyrl-RS"/>
        </w:rPr>
        <w:t>а</w:t>
      </w:r>
      <w:r>
        <w:t xml:space="preserve"> на седници одржаној дана 06.10.2020. године донела је:</w:t>
      </w:r>
    </w:p>
    <w:p w:rsidR="003F4A5E" w:rsidRDefault="003F4A5E" w:rsidP="003F4A5E">
      <w:pPr>
        <w:autoSpaceDE w:val="0"/>
        <w:autoSpaceDN w:val="0"/>
        <w:adjustRightInd w:val="0"/>
        <w:ind w:firstLine="720"/>
        <w:jc w:val="both"/>
      </w:pPr>
    </w:p>
    <w:p w:rsidR="003F4A5E" w:rsidRPr="00E66B06" w:rsidRDefault="003F4A5E" w:rsidP="003F4A5E">
      <w:pPr>
        <w:autoSpaceDE w:val="0"/>
        <w:autoSpaceDN w:val="0"/>
        <w:adjustRightInd w:val="0"/>
        <w:ind w:firstLine="720"/>
        <w:jc w:val="both"/>
      </w:pPr>
    </w:p>
    <w:p w:rsidR="003F4A5E" w:rsidRPr="00E66B06" w:rsidRDefault="003F4A5E" w:rsidP="003F4A5E"/>
    <w:p w:rsidR="003F4A5E" w:rsidRPr="00523F36" w:rsidRDefault="003F4A5E" w:rsidP="003F4A5E">
      <w:pPr>
        <w:spacing w:after="120"/>
        <w:jc w:val="center"/>
        <w:rPr>
          <w:b/>
          <w:sz w:val="28"/>
          <w:szCs w:val="28"/>
        </w:rPr>
      </w:pPr>
      <w:r w:rsidRPr="00523F36">
        <w:rPr>
          <w:b/>
          <w:sz w:val="28"/>
          <w:szCs w:val="28"/>
        </w:rPr>
        <w:t>ОДЛУКУ</w:t>
      </w:r>
    </w:p>
    <w:p w:rsidR="003F4A5E" w:rsidRPr="00523F36" w:rsidRDefault="003F4A5E" w:rsidP="003F4A5E">
      <w:pPr>
        <w:jc w:val="center"/>
        <w:rPr>
          <w:b/>
          <w:sz w:val="28"/>
          <w:szCs w:val="28"/>
        </w:rPr>
      </w:pPr>
      <w:r w:rsidRPr="00523F36">
        <w:rPr>
          <w:b/>
          <w:sz w:val="28"/>
          <w:szCs w:val="28"/>
        </w:rPr>
        <w:t xml:space="preserve">О ЈАВНИМ ПАРКИРАЛИШТИМА </w:t>
      </w:r>
    </w:p>
    <w:p w:rsidR="003F4A5E" w:rsidRPr="00523F36" w:rsidRDefault="003F4A5E" w:rsidP="003F4A5E">
      <w:pPr>
        <w:jc w:val="center"/>
        <w:rPr>
          <w:b/>
          <w:sz w:val="28"/>
          <w:szCs w:val="28"/>
        </w:rPr>
      </w:pPr>
    </w:p>
    <w:p w:rsidR="003F4A5E" w:rsidRPr="00523F36" w:rsidRDefault="003F4A5E" w:rsidP="003F4A5E">
      <w:pPr>
        <w:ind w:firstLine="720"/>
        <w:jc w:val="both"/>
        <w:rPr>
          <w:b/>
        </w:rPr>
      </w:pPr>
      <w:r w:rsidRPr="00523F36">
        <w:rPr>
          <w:b/>
        </w:rPr>
        <w:t>1.ОПШТЕ ОДРЕДБЕ</w:t>
      </w:r>
    </w:p>
    <w:p w:rsidR="003F4A5E" w:rsidRPr="00204577" w:rsidRDefault="003F4A5E" w:rsidP="003F4A5E">
      <w:pPr>
        <w:jc w:val="both"/>
        <w:rPr>
          <w:b/>
          <w:sz w:val="28"/>
          <w:szCs w:val="28"/>
        </w:rPr>
      </w:pPr>
    </w:p>
    <w:p w:rsidR="003F4A5E" w:rsidRPr="00204577" w:rsidRDefault="003F4A5E" w:rsidP="003F4A5E">
      <w:pPr>
        <w:jc w:val="center"/>
        <w:rPr>
          <w:b/>
        </w:rPr>
      </w:pPr>
      <w:r w:rsidRPr="00204577">
        <w:rPr>
          <w:b/>
        </w:rPr>
        <w:t>Члан 1.</w:t>
      </w:r>
    </w:p>
    <w:p w:rsidR="003F4A5E" w:rsidRDefault="003F4A5E" w:rsidP="003F4A5E">
      <w:pPr>
        <w:jc w:val="center"/>
      </w:pPr>
    </w:p>
    <w:p w:rsidR="003F4A5E" w:rsidRDefault="003F4A5E" w:rsidP="003F4A5E">
      <w:pPr>
        <w:jc w:val="both"/>
      </w:pPr>
      <w:r>
        <w:tab/>
        <w:t>Овом Одлуком уређују се услови и начин организовања послова у вршењу комуналне делатности управљања и одржавања јавних паркиралишта, услови и начин коришћења јавних паркиралишта, као и начин уклањања непрописно паркираних возила на територији</w:t>
      </w:r>
      <w:r>
        <w:rPr>
          <w:lang w:val="sr-Cyrl-RS"/>
        </w:rPr>
        <w:t xml:space="preserve"> града</w:t>
      </w:r>
      <w:r>
        <w:t xml:space="preserve"> Прокупљ</w:t>
      </w:r>
      <w:r>
        <w:rPr>
          <w:lang w:val="sr-Cyrl-RS"/>
        </w:rPr>
        <w:t>а</w:t>
      </w:r>
      <w:r>
        <w:t>, а нарочито:</w:t>
      </w:r>
    </w:p>
    <w:p w:rsidR="003F4A5E" w:rsidRDefault="003F4A5E" w:rsidP="00EE39FC">
      <w:pPr>
        <w:pStyle w:val="ListParagraph"/>
        <w:numPr>
          <w:ilvl w:val="0"/>
          <w:numId w:val="6"/>
        </w:numPr>
        <w:spacing w:line="276" w:lineRule="auto"/>
        <w:jc w:val="both"/>
        <w:rPr>
          <w:lang w:val="sr-Cyrl-CS"/>
        </w:rPr>
      </w:pPr>
      <w:r>
        <w:rPr>
          <w:lang w:val="sr-Cyrl-CS"/>
        </w:rPr>
        <w:t>врста, обим и квалитет услуга,</w:t>
      </w:r>
    </w:p>
    <w:p w:rsidR="003F4A5E" w:rsidRDefault="003F4A5E" w:rsidP="00EE39FC">
      <w:pPr>
        <w:pStyle w:val="ListParagraph"/>
        <w:numPr>
          <w:ilvl w:val="0"/>
          <w:numId w:val="6"/>
        </w:numPr>
        <w:spacing w:line="276" w:lineRule="auto"/>
        <w:jc w:val="both"/>
        <w:rPr>
          <w:lang w:val="sr-Cyrl-CS"/>
        </w:rPr>
      </w:pPr>
      <w:r>
        <w:rPr>
          <w:lang w:val="sr-Cyrl-CS"/>
        </w:rPr>
        <w:t>начин обезбеђивања континутата у вршењу услуга,</w:t>
      </w:r>
    </w:p>
    <w:p w:rsidR="003F4A5E" w:rsidRDefault="003F4A5E" w:rsidP="00EE39FC">
      <w:pPr>
        <w:pStyle w:val="ListParagraph"/>
        <w:numPr>
          <w:ilvl w:val="0"/>
          <w:numId w:val="6"/>
        </w:numPr>
        <w:spacing w:line="276" w:lineRule="auto"/>
        <w:jc w:val="both"/>
        <w:rPr>
          <w:lang w:val="sr-Cyrl-CS"/>
        </w:rPr>
      </w:pPr>
      <w:r>
        <w:rPr>
          <w:lang w:val="sr-Cyrl-CS"/>
        </w:rPr>
        <w:t>права и обавезе предузећа или предузетника којем су послови поверени,</w:t>
      </w:r>
    </w:p>
    <w:p w:rsidR="003F4A5E" w:rsidRDefault="003F4A5E" w:rsidP="00EE39FC">
      <w:pPr>
        <w:pStyle w:val="ListParagraph"/>
        <w:numPr>
          <w:ilvl w:val="0"/>
          <w:numId w:val="6"/>
        </w:numPr>
        <w:spacing w:line="276" w:lineRule="auto"/>
        <w:jc w:val="both"/>
        <w:rPr>
          <w:lang w:val="sr-Cyrl-CS"/>
        </w:rPr>
      </w:pPr>
      <w:r>
        <w:rPr>
          <w:lang w:val="sr-Cyrl-CS"/>
        </w:rPr>
        <w:t>уклањање непрописно паркираних возила на јавним паркиралиштима и осталим јавним површинама и постављање уређаја којима се спречава померање возила са заузетог паркинг места,</w:t>
      </w:r>
    </w:p>
    <w:p w:rsidR="003F4A5E" w:rsidRDefault="003F4A5E" w:rsidP="00EE39FC">
      <w:pPr>
        <w:pStyle w:val="ListParagraph"/>
        <w:numPr>
          <w:ilvl w:val="0"/>
          <w:numId w:val="6"/>
        </w:numPr>
        <w:spacing w:line="276" w:lineRule="auto"/>
        <w:jc w:val="both"/>
        <w:rPr>
          <w:lang w:val="sr-Cyrl-CS"/>
        </w:rPr>
      </w:pPr>
      <w:r>
        <w:rPr>
          <w:lang w:val="sr-Cyrl-CS"/>
        </w:rPr>
        <w:t>начин наплате цене за комуналне услуге, санкционисање неплаћања услуге паркирања, као и права корисника у случају непружања или неквалитетног пружања услуге,</w:t>
      </w:r>
    </w:p>
    <w:p w:rsidR="003F4A5E" w:rsidRPr="00B94B33" w:rsidRDefault="003F4A5E" w:rsidP="00EE39FC">
      <w:pPr>
        <w:pStyle w:val="ListParagraph"/>
        <w:numPr>
          <w:ilvl w:val="0"/>
          <w:numId w:val="6"/>
        </w:numPr>
        <w:spacing w:line="276" w:lineRule="auto"/>
        <w:jc w:val="both"/>
        <w:rPr>
          <w:lang w:val="sr-Cyrl-CS"/>
        </w:rPr>
      </w:pPr>
      <w:r w:rsidRPr="0000690A">
        <w:rPr>
          <w:lang w:val="sr-Cyrl-CS"/>
        </w:rPr>
        <w:t xml:space="preserve">контрола и инспекцијски надзор. </w:t>
      </w:r>
    </w:p>
    <w:p w:rsidR="003F4A5E" w:rsidRPr="004007BD" w:rsidRDefault="003F4A5E" w:rsidP="003F4A5E">
      <w:pPr>
        <w:jc w:val="center"/>
        <w:rPr>
          <w:b/>
        </w:rPr>
      </w:pPr>
      <w:r w:rsidRPr="004007BD">
        <w:rPr>
          <w:b/>
        </w:rPr>
        <w:t>Члан 2.</w:t>
      </w:r>
    </w:p>
    <w:p w:rsidR="003F4A5E" w:rsidRDefault="003F4A5E" w:rsidP="003F4A5E">
      <w:pPr>
        <w:jc w:val="center"/>
      </w:pPr>
    </w:p>
    <w:p w:rsidR="003F4A5E" w:rsidRPr="00074EEA" w:rsidRDefault="003F4A5E" w:rsidP="003F4A5E">
      <w:pPr>
        <w:pStyle w:val="Style7"/>
        <w:widowControl/>
        <w:spacing w:before="38" w:line="274" w:lineRule="exact"/>
        <w:ind w:left="284" w:firstLine="0"/>
        <w:rPr>
          <w:rStyle w:val="FontStyle12"/>
          <w:sz w:val="24"/>
          <w:szCs w:val="24"/>
          <w:lang w:val="sr-Cyrl-CS" w:eastAsia="sr-Cyrl-CS"/>
        </w:rPr>
      </w:pPr>
      <w:r w:rsidRPr="00074EEA">
        <w:rPr>
          <w:rFonts w:ascii="Times New Roman" w:hAnsi="Times New Roman"/>
        </w:rPr>
        <w:tab/>
        <w:t>Делатност из члана 1. ове Одлуке вршиће Јавно комунално предузеће „HAMMEUM” из Прокупља (у даљем тексту: Предузеће)</w:t>
      </w:r>
      <w:r>
        <w:rPr>
          <w:rFonts w:ascii="Times New Roman" w:hAnsi="Times New Roman"/>
          <w:lang w:val="sr-Cyrl-RS"/>
        </w:rPr>
        <w:t>.</w:t>
      </w:r>
      <w:r w:rsidRPr="00074EEA">
        <w:rPr>
          <w:rFonts w:ascii="Times New Roman" w:hAnsi="Times New Roman"/>
          <w:lang w:val="sr-Cyrl-RS"/>
        </w:rPr>
        <w:t xml:space="preserve"> </w:t>
      </w:r>
    </w:p>
    <w:p w:rsidR="003F4A5E" w:rsidRPr="00074EEA" w:rsidRDefault="003F4A5E" w:rsidP="003F4A5E">
      <w:pPr>
        <w:jc w:val="both"/>
        <w:rPr>
          <w:lang w:val="sr-Cyrl-RS"/>
        </w:rPr>
      </w:pPr>
    </w:p>
    <w:p w:rsidR="003F4A5E" w:rsidRDefault="003F4A5E" w:rsidP="003F4A5E">
      <w:pPr>
        <w:jc w:val="both"/>
        <w:rPr>
          <w:lang w:val="sr-Cyrl-CS"/>
        </w:rPr>
      </w:pPr>
      <w:r>
        <w:tab/>
      </w:r>
      <w:r>
        <w:rPr>
          <w:lang w:val="sr-Cyrl-RS"/>
        </w:rPr>
        <w:t>Град</w:t>
      </w:r>
      <w:r>
        <w:t xml:space="preserve"> Прокупље ће преко Одељења за урбанизам, стабено-комуналне делатности и грађевинарство решењем одредити места за јавна паркиралишта.</w:t>
      </w:r>
    </w:p>
    <w:p w:rsidR="003F4A5E" w:rsidRPr="00794BBC" w:rsidRDefault="003F4A5E" w:rsidP="003F4A5E">
      <w:pPr>
        <w:rPr>
          <w:lang w:val="sr-Cyrl-RS"/>
        </w:rPr>
      </w:pPr>
    </w:p>
    <w:p w:rsidR="003F4A5E" w:rsidRDefault="003F4A5E" w:rsidP="003F4A5E">
      <w:pPr>
        <w:jc w:val="center"/>
      </w:pPr>
    </w:p>
    <w:p w:rsidR="003F4A5E" w:rsidRPr="004007BD" w:rsidRDefault="003F4A5E" w:rsidP="003F4A5E">
      <w:pPr>
        <w:jc w:val="center"/>
        <w:rPr>
          <w:b/>
        </w:rPr>
      </w:pPr>
      <w:r w:rsidRPr="004007BD">
        <w:rPr>
          <w:b/>
        </w:rPr>
        <w:t>Члан 3.</w:t>
      </w:r>
    </w:p>
    <w:p w:rsidR="003F4A5E" w:rsidRDefault="003F4A5E" w:rsidP="003F4A5E">
      <w:pPr>
        <w:jc w:val="center"/>
      </w:pPr>
    </w:p>
    <w:p w:rsidR="003F4A5E" w:rsidRDefault="003F4A5E" w:rsidP="003F4A5E">
      <w:pPr>
        <w:jc w:val="both"/>
      </w:pPr>
      <w:r>
        <w:tab/>
        <w:t>Предузеће је дужно да свој рад и пословање организује на начин којим се обезбеђује:</w:t>
      </w:r>
    </w:p>
    <w:p w:rsidR="003F4A5E" w:rsidRDefault="003F4A5E" w:rsidP="00EE39FC">
      <w:pPr>
        <w:pStyle w:val="ListParagraph"/>
        <w:numPr>
          <w:ilvl w:val="0"/>
          <w:numId w:val="7"/>
        </w:numPr>
        <w:spacing w:line="276" w:lineRule="auto"/>
        <w:jc w:val="both"/>
        <w:rPr>
          <w:lang w:val="sr-Cyrl-CS"/>
        </w:rPr>
      </w:pPr>
      <w:r>
        <w:rPr>
          <w:lang w:val="sr-Cyrl-CS"/>
        </w:rPr>
        <w:t>трајност</w:t>
      </w:r>
      <w:r>
        <w:t>,</w:t>
      </w:r>
      <w:r>
        <w:rPr>
          <w:lang w:val="sr-Cyrl-CS"/>
        </w:rPr>
        <w:t xml:space="preserve"> односно континуитет у обављању делатности,</w:t>
      </w:r>
    </w:p>
    <w:p w:rsidR="003F4A5E" w:rsidRDefault="003F4A5E" w:rsidP="00EE39FC">
      <w:pPr>
        <w:pStyle w:val="ListParagraph"/>
        <w:numPr>
          <w:ilvl w:val="0"/>
          <w:numId w:val="7"/>
        </w:numPr>
        <w:spacing w:line="276" w:lineRule="auto"/>
        <w:jc w:val="both"/>
        <w:rPr>
          <w:lang w:val="sr-Cyrl-CS"/>
        </w:rPr>
      </w:pPr>
      <w:r>
        <w:rPr>
          <w:lang w:val="sr-Cyrl-CS"/>
        </w:rPr>
        <w:lastRenderedPageBreak/>
        <w:t>обим и врсте услуга, као и потребан ниво задовољавања потреба корисника,</w:t>
      </w:r>
    </w:p>
    <w:p w:rsidR="003F4A5E" w:rsidRDefault="003F4A5E" w:rsidP="00EE39FC">
      <w:pPr>
        <w:pStyle w:val="ListParagraph"/>
        <w:numPr>
          <w:ilvl w:val="0"/>
          <w:numId w:val="7"/>
        </w:numPr>
        <w:spacing w:line="276" w:lineRule="auto"/>
        <w:jc w:val="both"/>
        <w:rPr>
          <w:lang w:val="sr-Cyrl-CS"/>
        </w:rPr>
      </w:pPr>
      <w:r>
        <w:rPr>
          <w:lang w:val="sr-Cyrl-CS"/>
        </w:rPr>
        <w:t xml:space="preserve">одговарајући квалитет услуга, сигурност корисника у погледу добијања услуга и поузданости у пружању услуга, </w:t>
      </w:r>
    </w:p>
    <w:p w:rsidR="003F4A5E" w:rsidRDefault="003F4A5E" w:rsidP="00EE39FC">
      <w:pPr>
        <w:pStyle w:val="ListParagraph"/>
        <w:numPr>
          <w:ilvl w:val="0"/>
          <w:numId w:val="7"/>
        </w:numPr>
        <w:spacing w:line="276" w:lineRule="auto"/>
        <w:jc w:val="both"/>
        <w:rPr>
          <w:lang w:val="sr-Cyrl-CS"/>
        </w:rPr>
      </w:pPr>
      <w:r>
        <w:rPr>
          <w:lang w:val="sr-Cyrl-CS"/>
        </w:rPr>
        <w:t>развој и унапређење квалитета и асортимана услуга, унапређење организације рада, ефикасности и других услова пружање услуга,</w:t>
      </w:r>
    </w:p>
    <w:p w:rsidR="003F4A5E" w:rsidRDefault="003F4A5E" w:rsidP="00EE39FC">
      <w:pPr>
        <w:pStyle w:val="ListParagraph"/>
        <w:numPr>
          <w:ilvl w:val="0"/>
          <w:numId w:val="7"/>
        </w:numPr>
        <w:spacing w:line="276" w:lineRule="auto"/>
        <w:jc w:val="both"/>
        <w:rPr>
          <w:lang w:val="sr-Cyrl-CS"/>
        </w:rPr>
      </w:pPr>
      <w:r>
        <w:rPr>
          <w:lang w:val="sr-Cyrl-CS"/>
        </w:rPr>
        <w:t>мере заштите и обезбеђења објеката, уређаја и инсталација и заштите животне средине,</w:t>
      </w:r>
    </w:p>
    <w:p w:rsidR="003F4A5E" w:rsidRPr="00794BBC" w:rsidRDefault="003F4A5E" w:rsidP="00EE39FC">
      <w:pPr>
        <w:pStyle w:val="ListParagraph"/>
        <w:numPr>
          <w:ilvl w:val="0"/>
          <w:numId w:val="7"/>
        </w:numPr>
        <w:spacing w:line="276" w:lineRule="auto"/>
        <w:jc w:val="both"/>
        <w:rPr>
          <w:lang w:val="sr-Cyrl-CS"/>
        </w:rPr>
      </w:pPr>
      <w:r w:rsidRPr="00794BBC">
        <w:rPr>
          <w:lang w:val="sr-Cyrl-CS"/>
        </w:rPr>
        <w:t xml:space="preserve">сталну функционалност објеката, опреме и уређаја за пружање услуга. </w:t>
      </w:r>
    </w:p>
    <w:p w:rsidR="003F4A5E" w:rsidRPr="001463A9" w:rsidRDefault="003F4A5E" w:rsidP="003F4A5E">
      <w:pPr>
        <w:pStyle w:val="ListParagraph"/>
        <w:ind w:left="0"/>
        <w:jc w:val="both"/>
        <w:rPr>
          <w:lang w:val="sr-Cyrl-RS"/>
        </w:rPr>
      </w:pPr>
    </w:p>
    <w:p w:rsidR="003F4A5E" w:rsidRPr="00523F36" w:rsidRDefault="003F4A5E" w:rsidP="003F4A5E">
      <w:pPr>
        <w:ind w:firstLine="720"/>
        <w:jc w:val="both"/>
        <w:rPr>
          <w:b/>
        </w:rPr>
      </w:pPr>
      <w:r w:rsidRPr="00523F36">
        <w:rPr>
          <w:b/>
        </w:rPr>
        <w:t>2. ЈАВНА ПАРКИРАЛИШТА</w:t>
      </w:r>
    </w:p>
    <w:p w:rsidR="003F4A5E" w:rsidRPr="000229E0" w:rsidRDefault="003F4A5E" w:rsidP="003F4A5E">
      <w:pPr>
        <w:ind w:left="360"/>
        <w:jc w:val="both"/>
        <w:rPr>
          <w:b/>
          <w:sz w:val="28"/>
          <w:szCs w:val="28"/>
        </w:rPr>
      </w:pPr>
    </w:p>
    <w:p w:rsidR="003F4A5E" w:rsidRPr="000229E0" w:rsidRDefault="003F4A5E" w:rsidP="003F4A5E">
      <w:pPr>
        <w:ind w:left="360"/>
        <w:jc w:val="center"/>
        <w:rPr>
          <w:b/>
        </w:rPr>
      </w:pPr>
      <w:r w:rsidRPr="000229E0">
        <w:rPr>
          <w:b/>
        </w:rPr>
        <w:t>Члан 4.</w:t>
      </w:r>
    </w:p>
    <w:p w:rsidR="003F4A5E" w:rsidRDefault="003F4A5E" w:rsidP="003F4A5E">
      <w:pPr>
        <w:ind w:left="360"/>
        <w:jc w:val="center"/>
      </w:pPr>
    </w:p>
    <w:p w:rsidR="003F4A5E" w:rsidRDefault="003F4A5E" w:rsidP="003F4A5E">
      <w:pPr>
        <w:jc w:val="both"/>
      </w:pPr>
      <w:r>
        <w:tab/>
        <w:t>Јавна паркиралишта, у смислу одредаба ове Одлуке, су јавне саобраћајне површине и пословни простори одређени за паркирање моторних возила, са прописаним режимом коришћења и плаћања накнаде за коришћење.</w:t>
      </w:r>
    </w:p>
    <w:p w:rsidR="003F4A5E" w:rsidRDefault="003F4A5E" w:rsidP="003F4A5E">
      <w:pPr>
        <w:jc w:val="both"/>
      </w:pPr>
      <w:r>
        <w:tab/>
        <w:t>Јавна паркиралишта се деле на: општа (улична) и посебна (ванулична).</w:t>
      </w:r>
    </w:p>
    <w:p w:rsidR="003F4A5E" w:rsidRDefault="003F4A5E" w:rsidP="003F4A5E">
      <w:pPr>
        <w:jc w:val="both"/>
      </w:pPr>
      <w:r>
        <w:tab/>
        <w:t>Јавним паркиралиштима, у смислу одредаба ове одлуке, не сматрају се посебне површине за паркирање возила које припадају одређеном објекту (пословни или стамбени објекат), као и простори одређени за паркирање одређене врсте возила (такси стајалишта и др.)</w:t>
      </w:r>
    </w:p>
    <w:p w:rsidR="003F4A5E" w:rsidRDefault="003F4A5E" w:rsidP="003F4A5E">
      <w:pPr>
        <w:jc w:val="both"/>
      </w:pPr>
      <w:r>
        <w:tab/>
        <w:t>Корисник површине (простора) из претходног става може површину (простор) уступити Предузећу које ће ту површину (простор) уредити као јавно паркиралиште у складу са одредбама ове Одлуке.</w:t>
      </w:r>
    </w:p>
    <w:p w:rsidR="003F4A5E" w:rsidRDefault="003F4A5E" w:rsidP="003F4A5E">
      <w:pPr>
        <w:jc w:val="both"/>
      </w:pPr>
    </w:p>
    <w:p w:rsidR="003F4A5E" w:rsidRPr="000229E0" w:rsidRDefault="003F4A5E" w:rsidP="003F4A5E">
      <w:pPr>
        <w:jc w:val="center"/>
        <w:rPr>
          <w:b/>
        </w:rPr>
      </w:pPr>
      <w:r w:rsidRPr="000229E0">
        <w:rPr>
          <w:b/>
        </w:rPr>
        <w:t>Члан 5.</w:t>
      </w:r>
    </w:p>
    <w:p w:rsidR="003F4A5E" w:rsidRDefault="003F4A5E" w:rsidP="003F4A5E">
      <w:pPr>
        <w:jc w:val="center"/>
      </w:pPr>
    </w:p>
    <w:p w:rsidR="003F4A5E" w:rsidRDefault="003F4A5E" w:rsidP="003F4A5E">
      <w:pPr>
        <w:jc w:val="both"/>
      </w:pPr>
      <w:r>
        <w:tab/>
        <w:t>Општа (ул</w:t>
      </w:r>
      <w:r>
        <w:rPr>
          <w:lang w:val="sr-Cyrl-RS"/>
        </w:rPr>
        <w:t>и</w:t>
      </w:r>
      <w:r>
        <w:t>чна) паркиралишта су делови коловоза, тротоара или површине између коловоза и тротоара и друге саобраћајне површине посебно обележене за паркирање моторних возила на којима се врши наплата паркирања.</w:t>
      </w:r>
    </w:p>
    <w:p w:rsidR="003F4A5E" w:rsidRDefault="003F4A5E" w:rsidP="003F4A5E">
      <w:pPr>
        <w:jc w:val="both"/>
      </w:pPr>
      <w:r>
        <w:tab/>
        <w:t>Посебна (ванулична) паркиралишта су објекти и површине уређени и изграђени за паркирање моторних возила са контролисаним уласком и изласком возила на којима се врши наплата паркирања.</w:t>
      </w:r>
    </w:p>
    <w:p w:rsidR="003F4A5E" w:rsidRDefault="003F4A5E" w:rsidP="003F4A5E">
      <w:pPr>
        <w:jc w:val="both"/>
      </w:pPr>
      <w:r>
        <w:tab/>
        <w:t>Посебна паркиралишта могу бити трајног и привременог карактера.</w:t>
      </w:r>
    </w:p>
    <w:p w:rsidR="003F4A5E" w:rsidRDefault="003F4A5E" w:rsidP="003F4A5E">
      <w:pPr>
        <w:jc w:val="both"/>
      </w:pPr>
    </w:p>
    <w:p w:rsidR="003F4A5E" w:rsidRPr="000229E0" w:rsidRDefault="003F4A5E" w:rsidP="003F4A5E">
      <w:pPr>
        <w:jc w:val="center"/>
        <w:rPr>
          <w:b/>
        </w:rPr>
      </w:pPr>
      <w:r w:rsidRPr="000229E0">
        <w:rPr>
          <w:b/>
        </w:rPr>
        <w:t>Члан 6.</w:t>
      </w:r>
    </w:p>
    <w:p w:rsidR="003F4A5E" w:rsidRDefault="003F4A5E" w:rsidP="003F4A5E">
      <w:pPr>
        <w:jc w:val="center"/>
      </w:pPr>
    </w:p>
    <w:p w:rsidR="003F4A5E" w:rsidRDefault="003F4A5E" w:rsidP="003F4A5E">
      <w:pPr>
        <w:jc w:val="both"/>
      </w:pPr>
      <w:r>
        <w:tab/>
        <w:t>Јавна паркиралишта могу бити стална, привремена и повремена.</w:t>
      </w:r>
    </w:p>
    <w:p w:rsidR="003F4A5E" w:rsidRDefault="003F4A5E" w:rsidP="003F4A5E">
      <w:pPr>
        <w:jc w:val="both"/>
      </w:pPr>
      <w:r>
        <w:tab/>
        <w:t>Стална паркиралишта су посебно изграђене и у складу са просторним планским актом уређене јавне површине намењене за паркирање моторних возила.</w:t>
      </w:r>
    </w:p>
    <w:p w:rsidR="003F4A5E" w:rsidRDefault="003F4A5E" w:rsidP="003F4A5E">
      <w:pPr>
        <w:jc w:val="both"/>
      </w:pPr>
      <w:r>
        <w:tab/>
        <w:t>Привремена паркиралишта су јавне површине које су планским актом предвиђене за другу намену, али до привођења намени могу се привремено користити као јавна паркиралишта.</w:t>
      </w:r>
    </w:p>
    <w:p w:rsidR="003F4A5E" w:rsidRDefault="003F4A5E" w:rsidP="003F4A5E">
      <w:pPr>
        <w:jc w:val="both"/>
      </w:pPr>
      <w:r>
        <w:tab/>
        <w:t xml:space="preserve">Повремена паркиралишта су јавне површине које се одреде за паркирање возила учесника и посетилаца већих скупова, спортских, културних и других манифестацуја, а </w:t>
      </w:r>
      <w:r>
        <w:lastRenderedPageBreak/>
        <w:t>налазе се у непосредној близини објекта где се такви скупови и приредбе одржавају и одређују се истим актом којим се и одобрава одржавање манифестације.</w:t>
      </w:r>
    </w:p>
    <w:p w:rsidR="003F4A5E" w:rsidRDefault="003F4A5E" w:rsidP="003F4A5E">
      <w:pPr>
        <w:jc w:val="both"/>
      </w:pPr>
      <w:r>
        <w:tab/>
        <w:t>Решење о одређивању привремених и повремених паркиралишта у складу са ставом 3. и 4. овог члана доноси Одељење за урбанизам, стамбено-комуналне делатности и грађевинарство.</w:t>
      </w:r>
    </w:p>
    <w:p w:rsidR="003F4A5E" w:rsidRDefault="003F4A5E" w:rsidP="003F4A5E">
      <w:pPr>
        <w:jc w:val="both"/>
      </w:pPr>
      <w:r>
        <w:tab/>
        <w:t xml:space="preserve">Јавна паркиралишта, с обзиром на врсту возила за коју су намењене, могу бити: </w:t>
      </w:r>
    </w:p>
    <w:p w:rsidR="003F4A5E" w:rsidRDefault="003F4A5E" w:rsidP="00EE39FC">
      <w:pPr>
        <w:pStyle w:val="ListParagraph"/>
        <w:numPr>
          <w:ilvl w:val="0"/>
          <w:numId w:val="8"/>
        </w:numPr>
        <w:spacing w:line="276" w:lineRule="auto"/>
        <w:jc w:val="both"/>
        <w:rPr>
          <w:lang w:val="sr-Cyrl-CS"/>
        </w:rPr>
      </w:pPr>
      <w:r>
        <w:rPr>
          <w:lang w:val="sr-Cyrl-CS"/>
        </w:rPr>
        <w:t>паркиралишта за путничка возила,</w:t>
      </w:r>
    </w:p>
    <w:p w:rsidR="003F4A5E" w:rsidRDefault="003F4A5E" w:rsidP="00EE39FC">
      <w:pPr>
        <w:pStyle w:val="ListParagraph"/>
        <w:numPr>
          <w:ilvl w:val="0"/>
          <w:numId w:val="8"/>
        </w:numPr>
        <w:spacing w:line="276" w:lineRule="auto"/>
        <w:jc w:val="both"/>
        <w:rPr>
          <w:lang w:val="sr-Cyrl-CS"/>
        </w:rPr>
      </w:pPr>
      <w:r>
        <w:rPr>
          <w:lang w:val="sr-Cyrl-CS"/>
        </w:rPr>
        <w:t>паркиралишта за аутобусе и теретна возила,</w:t>
      </w:r>
    </w:p>
    <w:p w:rsidR="003F4A5E" w:rsidRDefault="003F4A5E" w:rsidP="00EE39FC">
      <w:pPr>
        <w:pStyle w:val="ListParagraph"/>
        <w:numPr>
          <w:ilvl w:val="0"/>
          <w:numId w:val="8"/>
        </w:numPr>
        <w:spacing w:line="276" w:lineRule="auto"/>
        <w:jc w:val="both"/>
        <w:rPr>
          <w:lang w:val="sr-Cyrl-CS"/>
        </w:rPr>
      </w:pPr>
      <w:r>
        <w:rPr>
          <w:lang w:val="sr-Cyrl-CS"/>
        </w:rPr>
        <w:t>паркиралишта за бицикле, трицикле и мотоцикле,</w:t>
      </w:r>
    </w:p>
    <w:p w:rsidR="003F4A5E" w:rsidRDefault="003F4A5E" w:rsidP="00EE39FC">
      <w:pPr>
        <w:pStyle w:val="ListParagraph"/>
        <w:numPr>
          <w:ilvl w:val="0"/>
          <w:numId w:val="8"/>
        </w:numPr>
        <w:spacing w:line="276" w:lineRule="auto"/>
        <w:jc w:val="both"/>
        <w:rPr>
          <w:lang w:val="sr-Cyrl-CS"/>
        </w:rPr>
      </w:pPr>
      <w:r>
        <w:rPr>
          <w:lang w:val="sr-Cyrl-CS"/>
        </w:rPr>
        <w:t>мешовита паркиралишта,</w:t>
      </w:r>
    </w:p>
    <w:p w:rsidR="003F4A5E" w:rsidRDefault="003F4A5E" w:rsidP="003F4A5E">
      <w:pPr>
        <w:pStyle w:val="ListParagraph"/>
        <w:ind w:left="0"/>
        <w:jc w:val="both"/>
        <w:rPr>
          <w:lang w:val="sr-Cyrl-CS"/>
        </w:rPr>
      </w:pPr>
    </w:p>
    <w:p w:rsidR="003F4A5E" w:rsidRDefault="003F4A5E" w:rsidP="003F4A5E">
      <w:pPr>
        <w:ind w:left="720"/>
        <w:jc w:val="both"/>
      </w:pPr>
      <w:r>
        <w:t>Намена паркиралишта мора бити јасно обележена саобраћајним знацима.</w:t>
      </w:r>
    </w:p>
    <w:p w:rsidR="003F4A5E" w:rsidRDefault="003F4A5E" w:rsidP="003F4A5E">
      <w:pPr>
        <w:jc w:val="both"/>
      </w:pPr>
      <w:r>
        <w:tab/>
        <w:t>Одређена врста возила може се паркирати само на паркиралиштима предвиђена за ту врсту возила.</w:t>
      </w:r>
    </w:p>
    <w:p w:rsidR="003F4A5E" w:rsidRPr="00A47534" w:rsidRDefault="003F4A5E" w:rsidP="003F4A5E">
      <w:pPr>
        <w:jc w:val="center"/>
        <w:rPr>
          <w:lang w:val="sr-Latn-RS"/>
        </w:rPr>
      </w:pPr>
    </w:p>
    <w:p w:rsidR="003F4A5E" w:rsidRDefault="003F4A5E" w:rsidP="003F4A5E">
      <w:pPr>
        <w:jc w:val="center"/>
        <w:rPr>
          <w:lang w:val="sr-Cyrl-RS"/>
        </w:rPr>
      </w:pPr>
    </w:p>
    <w:p w:rsidR="003F4A5E" w:rsidRPr="000229E0" w:rsidRDefault="003F4A5E" w:rsidP="003F4A5E">
      <w:pPr>
        <w:jc w:val="center"/>
        <w:rPr>
          <w:b/>
        </w:rPr>
      </w:pPr>
      <w:r w:rsidRPr="000229E0">
        <w:rPr>
          <w:b/>
        </w:rPr>
        <w:t>Члан 7.</w:t>
      </w:r>
    </w:p>
    <w:p w:rsidR="003F4A5E" w:rsidRDefault="003F4A5E" w:rsidP="003F4A5E">
      <w:pPr>
        <w:jc w:val="center"/>
      </w:pPr>
    </w:p>
    <w:p w:rsidR="003F4A5E" w:rsidRDefault="003F4A5E" w:rsidP="003F4A5E">
      <w:pPr>
        <w:jc w:val="both"/>
      </w:pPr>
      <w:r>
        <w:tab/>
        <w:t>Јавна паркиралишта се изузетно могу повремено користити за друге намене уз писану сагласност Предузећа</w:t>
      </w:r>
      <w:r>
        <w:rPr>
          <w:lang w:val="sr-Cyrl-RS"/>
        </w:rPr>
        <w:t xml:space="preserve"> </w:t>
      </w:r>
      <w:r>
        <w:t>које обавља ову делатност (за потребе забавних, спортских и других манифестација, за потребе ауто-школа и др.).</w:t>
      </w:r>
    </w:p>
    <w:p w:rsidR="003F4A5E" w:rsidRDefault="003F4A5E" w:rsidP="003F4A5E">
      <w:pPr>
        <w:jc w:val="both"/>
      </w:pPr>
    </w:p>
    <w:p w:rsidR="003F4A5E" w:rsidRPr="000229E0" w:rsidRDefault="003F4A5E" w:rsidP="003F4A5E">
      <w:pPr>
        <w:jc w:val="center"/>
        <w:rPr>
          <w:b/>
        </w:rPr>
      </w:pPr>
      <w:r w:rsidRPr="000229E0">
        <w:rPr>
          <w:b/>
        </w:rPr>
        <w:t>Члан 8.</w:t>
      </w:r>
    </w:p>
    <w:p w:rsidR="003F4A5E" w:rsidRDefault="003F4A5E" w:rsidP="003F4A5E">
      <w:pPr>
        <w:jc w:val="center"/>
      </w:pPr>
    </w:p>
    <w:p w:rsidR="003F4A5E" w:rsidRDefault="003F4A5E" w:rsidP="003F4A5E">
      <w:pPr>
        <w:jc w:val="both"/>
      </w:pPr>
      <w:r>
        <w:tab/>
        <w:t>Јавна паркиралишта користе се према прописаним условима и на прописани начин.</w:t>
      </w:r>
    </w:p>
    <w:p w:rsidR="003F4A5E" w:rsidRDefault="003F4A5E" w:rsidP="003F4A5E">
      <w:pPr>
        <w:jc w:val="both"/>
      </w:pPr>
      <w:r>
        <w:tab/>
        <w:t>Услови коришћења јавних паркиралишта обухватају: зоне, време наплате, прописно време коришћења паркинг места, износ накнаде, начин паркирања, начин плаћања, услове за повлашћено коришћење и услове за претплату на коришћење јавних паркиралишта, категор</w:t>
      </w:r>
      <w:r>
        <w:rPr>
          <w:lang w:val="sr-Cyrl-RS"/>
        </w:rPr>
        <w:t>и</w:t>
      </w:r>
      <w:r>
        <w:t>је возила које се могу паркирати, забране и остале услове прописане овом Одлуком.</w:t>
      </w:r>
    </w:p>
    <w:p w:rsidR="003F4A5E" w:rsidRDefault="003F4A5E" w:rsidP="003F4A5E">
      <w:pPr>
        <w:jc w:val="both"/>
      </w:pPr>
    </w:p>
    <w:p w:rsidR="003F4A5E" w:rsidRPr="00BB3490" w:rsidRDefault="003F4A5E" w:rsidP="003F4A5E">
      <w:pPr>
        <w:jc w:val="center"/>
        <w:rPr>
          <w:b/>
        </w:rPr>
      </w:pPr>
      <w:r w:rsidRPr="00BB3490">
        <w:rPr>
          <w:b/>
        </w:rPr>
        <w:t>Члан 9.</w:t>
      </w:r>
    </w:p>
    <w:p w:rsidR="003F4A5E" w:rsidRDefault="003F4A5E" w:rsidP="003F4A5E">
      <w:pPr>
        <w:jc w:val="center"/>
      </w:pPr>
    </w:p>
    <w:p w:rsidR="003F4A5E" w:rsidRDefault="003F4A5E" w:rsidP="003F4A5E">
      <w:pPr>
        <w:jc w:val="both"/>
      </w:pPr>
      <w:r>
        <w:tab/>
        <w:t>Скупштина</w:t>
      </w:r>
      <w:r>
        <w:rPr>
          <w:lang w:val="sr-Cyrl-RS"/>
        </w:rPr>
        <w:t xml:space="preserve"> града</w:t>
      </w:r>
      <w:r>
        <w:t xml:space="preserve"> Прокупљ</w:t>
      </w:r>
      <w:r>
        <w:rPr>
          <w:lang w:val="sr-Cyrl-RS"/>
        </w:rPr>
        <w:t>а</w:t>
      </w:r>
      <w:r>
        <w:t xml:space="preserve"> одређује просторе и површине на којима ће се обављати комунална делатност прописана овом Одлуком и утврђује режим и временска ограничења, наплату комуналне услуге паркирања на јавним паркиралиштима-паркинг зона, као и јавна паркиралишта ван зонираног подручија на предлог надлежног одељења </w:t>
      </w:r>
      <w:r>
        <w:rPr>
          <w:lang w:val="sr-Cyrl-RS"/>
        </w:rPr>
        <w:t>Градске</w:t>
      </w:r>
      <w:r>
        <w:t xml:space="preserve"> </w:t>
      </w:r>
      <w:r>
        <w:rPr>
          <w:lang w:val="sr-Cyrl-RS"/>
        </w:rPr>
        <w:t>у</w:t>
      </w:r>
      <w:r>
        <w:t>праве и Предузећа коме је поверено обављање ове делатности.</w:t>
      </w:r>
    </w:p>
    <w:p w:rsidR="003F4A5E" w:rsidRDefault="003F4A5E" w:rsidP="003F4A5E">
      <w:pPr>
        <w:jc w:val="both"/>
      </w:pPr>
      <w:r>
        <w:tab/>
        <w:t>Јавна паркиралишта морају имати на видном месту истакнуто обавештење које садржи: зону паркирања, категорију возила која се могу паркирати, начин паркирања, начин наплате паркирања, временско ограничење коришћења паркиралишта и радно време.</w:t>
      </w:r>
    </w:p>
    <w:p w:rsidR="003F4A5E" w:rsidRDefault="003F4A5E" w:rsidP="003F4A5E">
      <w:pPr>
        <w:jc w:val="both"/>
        <w:rPr>
          <w:lang w:val="sr-Cyrl-RS"/>
        </w:rPr>
      </w:pPr>
    </w:p>
    <w:p w:rsidR="00454789" w:rsidRDefault="00454789" w:rsidP="003F4A5E">
      <w:pPr>
        <w:jc w:val="both"/>
        <w:rPr>
          <w:lang w:val="sr-Cyrl-RS"/>
        </w:rPr>
      </w:pPr>
    </w:p>
    <w:p w:rsidR="00454789" w:rsidRDefault="00454789" w:rsidP="003F4A5E">
      <w:pPr>
        <w:jc w:val="both"/>
        <w:rPr>
          <w:lang w:val="sr-Cyrl-RS"/>
        </w:rPr>
      </w:pPr>
    </w:p>
    <w:p w:rsidR="00454789" w:rsidRPr="00454789" w:rsidRDefault="00454789" w:rsidP="003F4A5E">
      <w:pPr>
        <w:jc w:val="both"/>
        <w:rPr>
          <w:lang w:val="sr-Cyrl-RS"/>
        </w:rPr>
      </w:pPr>
    </w:p>
    <w:p w:rsidR="003F4A5E" w:rsidRPr="000F3168" w:rsidRDefault="003F4A5E" w:rsidP="003F4A5E">
      <w:pPr>
        <w:jc w:val="center"/>
        <w:rPr>
          <w:b/>
        </w:rPr>
      </w:pPr>
      <w:r w:rsidRPr="000F3168">
        <w:rPr>
          <w:b/>
        </w:rPr>
        <w:lastRenderedPageBreak/>
        <w:t>Члан 10.</w:t>
      </w:r>
    </w:p>
    <w:p w:rsidR="003F4A5E" w:rsidRDefault="003F4A5E" w:rsidP="003F4A5E">
      <w:pPr>
        <w:jc w:val="center"/>
      </w:pPr>
    </w:p>
    <w:p w:rsidR="003F4A5E" w:rsidRDefault="003F4A5E" w:rsidP="003F4A5E">
      <w:pPr>
        <w:jc w:val="both"/>
      </w:pPr>
      <w:r>
        <w:tab/>
        <w:t>Јавна паркиралишта обележавају се саобраћајном сигнализацијом у складу са Законом о безбедности саобраћаја на путевима и Правилником о саобраћајној сигнализацији.</w:t>
      </w:r>
    </w:p>
    <w:p w:rsidR="003F4A5E" w:rsidRDefault="003F4A5E" w:rsidP="003F4A5E">
      <w:pPr>
        <w:jc w:val="both"/>
      </w:pPr>
      <w:r>
        <w:tab/>
        <w:t>Јавна паркиралишта се видно обележавају вертикалном и хоризонталном сигнализацијом.</w:t>
      </w:r>
    </w:p>
    <w:p w:rsidR="003F4A5E" w:rsidRDefault="003F4A5E" w:rsidP="003F4A5E">
      <w:pPr>
        <w:jc w:val="both"/>
      </w:pPr>
      <w:r>
        <w:tab/>
        <w:t>Паркинг места за особе са инвалидитетом, резервисана паркинг места и заједничка такси стајалишта обележавају се хоризонталном сигнализацијом жуте боје и допунском таблом која садржи обавештење о намени.</w:t>
      </w:r>
    </w:p>
    <w:p w:rsidR="003F4A5E" w:rsidRDefault="003F4A5E" w:rsidP="003F4A5E">
      <w:pPr>
        <w:jc w:val="both"/>
      </w:pPr>
      <w:r>
        <w:tab/>
        <w:t>Обележавање општих и посебних паркиралишта врши Предузеће.</w:t>
      </w:r>
    </w:p>
    <w:p w:rsidR="003F4A5E" w:rsidRDefault="003F4A5E" w:rsidP="003F4A5E">
      <w:pPr>
        <w:jc w:val="both"/>
      </w:pPr>
    </w:p>
    <w:p w:rsidR="003F4A5E" w:rsidRPr="000F3168" w:rsidRDefault="003F4A5E" w:rsidP="003F4A5E">
      <w:pPr>
        <w:jc w:val="center"/>
        <w:rPr>
          <w:b/>
        </w:rPr>
      </w:pPr>
      <w:r w:rsidRPr="000F3168">
        <w:rPr>
          <w:b/>
        </w:rPr>
        <w:t>Члан 11.</w:t>
      </w:r>
    </w:p>
    <w:p w:rsidR="003F4A5E" w:rsidRDefault="003F4A5E" w:rsidP="003F4A5E">
      <w:pPr>
        <w:jc w:val="center"/>
      </w:pPr>
    </w:p>
    <w:p w:rsidR="003F4A5E" w:rsidRDefault="003F4A5E" w:rsidP="003F4A5E">
      <w:pPr>
        <w:jc w:val="both"/>
      </w:pPr>
      <w:r>
        <w:tab/>
        <w:t>Предузеће нема обавезу чувања возила и не сноси одговорност за оштећење или крађу возила на јавним паркиралиштима.</w:t>
      </w:r>
    </w:p>
    <w:p w:rsidR="003F4A5E" w:rsidRDefault="003F4A5E" w:rsidP="003F4A5E">
      <w:pPr>
        <w:jc w:val="both"/>
      </w:pPr>
    </w:p>
    <w:p w:rsidR="003F4A5E" w:rsidRDefault="003F4A5E" w:rsidP="003F4A5E">
      <w:pPr>
        <w:jc w:val="both"/>
      </w:pPr>
    </w:p>
    <w:p w:rsidR="003F4A5E" w:rsidRDefault="003F4A5E" w:rsidP="003F4A5E">
      <w:pPr>
        <w:jc w:val="both"/>
      </w:pPr>
    </w:p>
    <w:p w:rsidR="003F4A5E" w:rsidRPr="00B94B33" w:rsidRDefault="003F4A5E" w:rsidP="003F4A5E">
      <w:pPr>
        <w:jc w:val="both"/>
        <w:rPr>
          <w:lang w:val="sr-Cyrl-RS"/>
        </w:rPr>
      </w:pPr>
    </w:p>
    <w:p w:rsidR="003F4A5E" w:rsidRDefault="003F4A5E" w:rsidP="003F4A5E">
      <w:pPr>
        <w:jc w:val="both"/>
      </w:pPr>
    </w:p>
    <w:p w:rsidR="003F4A5E" w:rsidRDefault="003F4A5E" w:rsidP="003F4A5E">
      <w:pPr>
        <w:jc w:val="both"/>
      </w:pPr>
    </w:p>
    <w:p w:rsidR="003F4A5E" w:rsidRPr="00523F36" w:rsidRDefault="003F4A5E" w:rsidP="003F4A5E">
      <w:pPr>
        <w:jc w:val="both"/>
        <w:rPr>
          <w:b/>
        </w:rPr>
      </w:pPr>
      <w:r>
        <w:tab/>
      </w:r>
      <w:r w:rsidRPr="00523F36">
        <w:rPr>
          <w:b/>
        </w:rPr>
        <w:t>3. КАТЕГОРИЗАЦИЈА ЈАВНИХ ПАРКИРАЛИШТА ПО ЗОНАМА</w:t>
      </w:r>
    </w:p>
    <w:p w:rsidR="003F4A5E" w:rsidRPr="000F3168" w:rsidRDefault="003F4A5E" w:rsidP="003F4A5E">
      <w:pPr>
        <w:jc w:val="both"/>
        <w:rPr>
          <w:b/>
          <w:sz w:val="28"/>
          <w:szCs w:val="28"/>
        </w:rPr>
      </w:pPr>
    </w:p>
    <w:p w:rsidR="003F4A5E" w:rsidRPr="000F3168" w:rsidRDefault="003F4A5E" w:rsidP="003F4A5E">
      <w:pPr>
        <w:jc w:val="center"/>
        <w:rPr>
          <w:b/>
        </w:rPr>
      </w:pPr>
      <w:r w:rsidRPr="000F3168">
        <w:rPr>
          <w:b/>
        </w:rPr>
        <w:t>Члан 12.</w:t>
      </w:r>
    </w:p>
    <w:p w:rsidR="003F4A5E" w:rsidRPr="000D22D5" w:rsidRDefault="003F4A5E" w:rsidP="003F4A5E">
      <w:pPr>
        <w:jc w:val="center"/>
      </w:pPr>
    </w:p>
    <w:p w:rsidR="003F4A5E" w:rsidRPr="000D22D5" w:rsidRDefault="003F4A5E" w:rsidP="003F4A5E">
      <w:pPr>
        <w:jc w:val="both"/>
      </w:pPr>
      <w:r w:rsidRPr="000D22D5">
        <w:tab/>
        <w:t>Јавна паркирал</w:t>
      </w:r>
      <w:r>
        <w:t>ишта на територији</w:t>
      </w:r>
      <w:r>
        <w:rPr>
          <w:lang w:val="sr-Cyrl-RS"/>
        </w:rPr>
        <w:t xml:space="preserve"> града</w:t>
      </w:r>
      <w:r>
        <w:t xml:space="preserve"> Прокупљ</w:t>
      </w:r>
      <w:r>
        <w:rPr>
          <w:lang w:val="sr-Cyrl-RS"/>
        </w:rPr>
        <w:t>а</w:t>
      </w:r>
      <w:r w:rsidRPr="000D22D5">
        <w:t xml:space="preserve"> категоришу се по зонама и дозвољеном времену паркирања на следећи начин:</w:t>
      </w:r>
    </w:p>
    <w:p w:rsidR="003F4A5E" w:rsidRPr="000D22D5" w:rsidRDefault="003F4A5E" w:rsidP="003F4A5E">
      <w:pPr>
        <w:pStyle w:val="ListParagraph"/>
        <w:ind w:left="0" w:firstLine="720"/>
        <w:jc w:val="both"/>
        <w:rPr>
          <w:lang w:val="sr-Cyrl-CS"/>
        </w:rPr>
      </w:pPr>
      <w:r w:rsidRPr="000D22D5">
        <w:rPr>
          <w:lang w:val="sr-Cyrl-CS"/>
        </w:rPr>
        <w:t>Зона 1, где је време паркирања ограничено на два сата, обухвата следеће улице и паркиралишта:</w:t>
      </w:r>
    </w:p>
    <w:p w:rsidR="003F4A5E" w:rsidRPr="000D22D5" w:rsidRDefault="003F4A5E" w:rsidP="003F4A5E">
      <w:pPr>
        <w:pStyle w:val="ListParagraph"/>
        <w:jc w:val="both"/>
        <w:rPr>
          <w:lang w:val="sr-Cyrl-CS"/>
        </w:rPr>
      </w:pPr>
      <w:r>
        <w:rPr>
          <w:lang w:val="sr-Cyrl-CS"/>
        </w:rPr>
        <w:t xml:space="preserve">-  </w:t>
      </w:r>
      <w:r>
        <w:rPr>
          <w:lang w:val="sr-Cyrl-RS"/>
        </w:rPr>
        <w:t>У</w:t>
      </w:r>
      <w:r w:rsidRPr="000D22D5">
        <w:rPr>
          <w:lang w:val="sr-Cyrl-CS"/>
        </w:rPr>
        <w:t>л. 21. Срп</w:t>
      </w:r>
      <w:r>
        <w:rPr>
          <w:lang w:val="sr-Cyrl-CS"/>
        </w:rPr>
        <w:t xml:space="preserve">ске дивизије (од раскрснице са </w:t>
      </w:r>
      <w:r>
        <w:rPr>
          <w:lang w:val="sr-Cyrl-RS"/>
        </w:rPr>
        <w:t>У</w:t>
      </w:r>
      <w:r w:rsidRPr="000D22D5">
        <w:rPr>
          <w:lang w:val="sr-Cyrl-CS"/>
        </w:rPr>
        <w:t>л. Ратка Па</w:t>
      </w:r>
      <w:r>
        <w:rPr>
          <w:lang w:val="sr-Cyrl-CS"/>
        </w:rPr>
        <w:t xml:space="preserve">вловића Ћићка до раскрснице са </w:t>
      </w:r>
      <w:r>
        <w:rPr>
          <w:lang w:val="sr-Cyrl-RS"/>
        </w:rPr>
        <w:t>У</w:t>
      </w:r>
      <w:r w:rsidRPr="000D22D5">
        <w:rPr>
          <w:lang w:val="sr-Cyrl-CS"/>
        </w:rPr>
        <w:t>л. 9. Октобар),</w:t>
      </w:r>
    </w:p>
    <w:p w:rsidR="003F4A5E" w:rsidRPr="000D22D5" w:rsidRDefault="003F4A5E" w:rsidP="003F4A5E">
      <w:pPr>
        <w:pStyle w:val="ListParagraph"/>
        <w:jc w:val="both"/>
        <w:rPr>
          <w:lang w:val="sr-Cyrl-CS"/>
        </w:rPr>
      </w:pPr>
      <w:r>
        <w:rPr>
          <w:lang w:val="sr-Cyrl-CS"/>
        </w:rPr>
        <w:t xml:space="preserve">-  </w:t>
      </w:r>
      <w:r>
        <w:rPr>
          <w:lang w:val="sr-Cyrl-RS"/>
        </w:rPr>
        <w:t>У</w:t>
      </w:r>
      <w:r w:rsidRPr="000D22D5">
        <w:rPr>
          <w:lang w:val="sr-Cyrl-CS"/>
        </w:rPr>
        <w:t>л. Ратка Павлови</w:t>
      </w:r>
      <w:r>
        <w:rPr>
          <w:lang w:val="sr-Cyrl-CS"/>
        </w:rPr>
        <w:t xml:space="preserve">ћа Ћићка (од раскрснице са </w:t>
      </w:r>
      <w:r>
        <w:rPr>
          <w:lang w:val="sr-Cyrl-RS"/>
        </w:rPr>
        <w:t>У</w:t>
      </w:r>
      <w:r>
        <w:rPr>
          <w:lang w:val="sr-Cyrl-CS"/>
        </w:rPr>
        <w:t xml:space="preserve">л. 21. </w:t>
      </w:r>
      <w:r>
        <w:rPr>
          <w:lang w:val="sr-Cyrl-RS"/>
        </w:rPr>
        <w:t>с</w:t>
      </w:r>
      <w:r w:rsidRPr="000D22D5">
        <w:rPr>
          <w:lang w:val="sr-Cyrl-CS"/>
        </w:rPr>
        <w:t>р</w:t>
      </w:r>
      <w:r>
        <w:rPr>
          <w:lang w:val="sr-Cyrl-CS"/>
        </w:rPr>
        <w:t xml:space="preserve">пске дивизије до раскрснице са </w:t>
      </w:r>
      <w:r>
        <w:rPr>
          <w:lang w:val="sr-Cyrl-RS"/>
        </w:rPr>
        <w:t>У</w:t>
      </w:r>
      <w:r>
        <w:rPr>
          <w:lang w:val="sr-Cyrl-CS"/>
        </w:rPr>
        <w:t xml:space="preserve">л. </w:t>
      </w:r>
      <w:r>
        <w:rPr>
          <w:lang w:val="sr-Cyrl-RS"/>
        </w:rPr>
        <w:t>д</w:t>
      </w:r>
      <w:r w:rsidRPr="000D22D5">
        <w:rPr>
          <w:lang w:val="sr-Cyrl-CS"/>
        </w:rPr>
        <w:t>обричком),</w:t>
      </w:r>
    </w:p>
    <w:p w:rsidR="003F4A5E" w:rsidRPr="000D22D5" w:rsidRDefault="003F4A5E" w:rsidP="003F4A5E">
      <w:pPr>
        <w:pStyle w:val="ListParagraph"/>
        <w:jc w:val="both"/>
        <w:rPr>
          <w:lang w:val="sr-Cyrl-CS"/>
        </w:rPr>
      </w:pPr>
      <w:r>
        <w:rPr>
          <w:lang w:val="sr-Cyrl-CS"/>
        </w:rPr>
        <w:t xml:space="preserve">-  </w:t>
      </w:r>
      <w:r>
        <w:rPr>
          <w:lang w:val="sr-Cyrl-RS"/>
        </w:rPr>
        <w:t>У</w:t>
      </w:r>
      <w:r w:rsidRPr="000D22D5">
        <w:rPr>
          <w:lang w:val="sr-Cyrl-CS"/>
        </w:rPr>
        <w:t>л. Во</w:t>
      </w:r>
      <w:r>
        <w:rPr>
          <w:lang w:val="sr-Cyrl-CS"/>
        </w:rPr>
        <w:t xml:space="preserve">јводе Мишића (од раскрснице са </w:t>
      </w:r>
      <w:r>
        <w:rPr>
          <w:lang w:val="sr-Cyrl-RS"/>
        </w:rPr>
        <w:t>У</w:t>
      </w:r>
      <w:r w:rsidRPr="000D22D5">
        <w:rPr>
          <w:lang w:val="sr-Cyrl-CS"/>
        </w:rPr>
        <w:t>л. Никодије Сто</w:t>
      </w:r>
      <w:r>
        <w:rPr>
          <w:lang w:val="sr-Cyrl-CS"/>
        </w:rPr>
        <w:t xml:space="preserve">јановић Татко до раскрснице са </w:t>
      </w:r>
      <w:r>
        <w:rPr>
          <w:lang w:val="sr-Cyrl-RS"/>
        </w:rPr>
        <w:t>У</w:t>
      </w:r>
      <w:r w:rsidRPr="000D22D5">
        <w:rPr>
          <w:lang w:val="sr-Cyrl-CS"/>
        </w:rPr>
        <w:t>л. Страхинића Бана),</w:t>
      </w:r>
    </w:p>
    <w:p w:rsidR="003F4A5E" w:rsidRPr="000D22D5" w:rsidRDefault="003F4A5E" w:rsidP="003F4A5E">
      <w:pPr>
        <w:pStyle w:val="ListParagraph"/>
        <w:jc w:val="both"/>
        <w:rPr>
          <w:lang w:val="sr-Cyrl-CS"/>
        </w:rPr>
      </w:pPr>
      <w:r>
        <w:rPr>
          <w:lang w:val="sr-Cyrl-CS"/>
        </w:rPr>
        <w:t xml:space="preserve">-  </w:t>
      </w:r>
      <w:r>
        <w:rPr>
          <w:lang w:val="sr-Cyrl-RS"/>
        </w:rPr>
        <w:t>У</w:t>
      </w:r>
      <w:r w:rsidRPr="000D22D5">
        <w:rPr>
          <w:lang w:val="sr-Cyrl-CS"/>
        </w:rPr>
        <w:t xml:space="preserve">л. </w:t>
      </w:r>
      <w:r w:rsidRPr="000D22D5">
        <w:t>Kосте Војиновића</w:t>
      </w:r>
      <w:r>
        <w:rPr>
          <w:lang w:val="sr-Cyrl-CS"/>
        </w:rPr>
        <w:t xml:space="preserve"> (од раскрснице са </w:t>
      </w:r>
      <w:r>
        <w:rPr>
          <w:lang w:val="sr-Cyrl-RS"/>
        </w:rPr>
        <w:t>У</w:t>
      </w:r>
      <w:r>
        <w:rPr>
          <w:lang w:val="sr-Cyrl-CS"/>
        </w:rPr>
        <w:t xml:space="preserve">л. </w:t>
      </w:r>
      <w:r>
        <w:rPr>
          <w:lang w:val="sr-Cyrl-RS"/>
        </w:rPr>
        <w:t>Б</w:t>
      </w:r>
      <w:r w:rsidRPr="000D22D5">
        <w:rPr>
          <w:lang w:val="sr-Cyrl-CS"/>
        </w:rPr>
        <w:t xml:space="preserve">алканском до </w:t>
      </w:r>
      <w:r>
        <w:rPr>
          <w:lang w:val="sr-Cyrl-CS"/>
        </w:rPr>
        <w:t xml:space="preserve">раскрснице државним путем </w:t>
      </w:r>
      <w:r>
        <w:rPr>
          <w:lang w:val="sr-Latn-RS"/>
        </w:rPr>
        <w:t xml:space="preserve">I </w:t>
      </w:r>
      <w:r>
        <w:rPr>
          <w:lang w:val="sr-Cyrl-RS"/>
        </w:rPr>
        <w:t>Б реда број 415- пут за Беле Воде</w:t>
      </w:r>
      <w:r w:rsidRPr="000D22D5">
        <w:rPr>
          <w:lang w:val="sr-Cyrl-CS"/>
        </w:rPr>
        <w:t>)</w:t>
      </w:r>
      <w:r>
        <w:rPr>
          <w:lang w:val="sr-Cyrl-CS"/>
        </w:rPr>
        <w:t>.</w:t>
      </w:r>
    </w:p>
    <w:p w:rsidR="003F4A5E" w:rsidRPr="000D22D5" w:rsidRDefault="003F4A5E" w:rsidP="003F4A5E">
      <w:pPr>
        <w:pStyle w:val="ListParagraph"/>
        <w:jc w:val="both"/>
        <w:rPr>
          <w:lang w:val="sr-Cyrl-CS"/>
        </w:rPr>
      </w:pPr>
      <w:r>
        <w:rPr>
          <w:lang w:val="sr-Cyrl-CS"/>
        </w:rPr>
        <w:t xml:space="preserve">-  </w:t>
      </w:r>
      <w:r>
        <w:rPr>
          <w:lang w:val="sr-Cyrl-RS"/>
        </w:rPr>
        <w:t>У</w:t>
      </w:r>
      <w:r w:rsidRPr="000D22D5">
        <w:rPr>
          <w:lang w:val="sr-Cyrl-CS"/>
        </w:rPr>
        <w:t>л. Х</w:t>
      </w:r>
      <w:r>
        <w:rPr>
          <w:lang w:val="sr-Cyrl-CS"/>
        </w:rPr>
        <w:t xml:space="preserve">орватовићева (од раскрснице са </w:t>
      </w:r>
      <w:r>
        <w:rPr>
          <w:lang w:val="sr-Cyrl-RS"/>
        </w:rPr>
        <w:t>У</w:t>
      </w:r>
      <w:r w:rsidRPr="000D22D5">
        <w:rPr>
          <w:lang w:val="sr-Cyrl-CS"/>
        </w:rPr>
        <w:t>л. Ратка Па</w:t>
      </w:r>
      <w:r>
        <w:rPr>
          <w:lang w:val="sr-Cyrl-CS"/>
        </w:rPr>
        <w:t xml:space="preserve">вловића Ћићка до раскрснице са </w:t>
      </w:r>
      <w:r>
        <w:rPr>
          <w:lang w:val="sr-Cyrl-RS"/>
        </w:rPr>
        <w:t>У</w:t>
      </w:r>
      <w:r>
        <w:rPr>
          <w:lang w:val="sr-Cyrl-CS"/>
        </w:rPr>
        <w:t xml:space="preserve">л. </w:t>
      </w:r>
      <w:r>
        <w:rPr>
          <w:lang w:val="sr-Cyrl-RS"/>
        </w:rPr>
        <w:t>В</w:t>
      </w:r>
      <w:r w:rsidRPr="000D22D5">
        <w:rPr>
          <w:lang w:val="sr-Cyrl-CS"/>
        </w:rPr>
        <w:t>уковарском),</w:t>
      </w:r>
    </w:p>
    <w:p w:rsidR="003F4A5E" w:rsidRDefault="003F4A5E" w:rsidP="003F4A5E">
      <w:pPr>
        <w:pStyle w:val="ListParagraph"/>
        <w:jc w:val="both"/>
        <w:rPr>
          <w:lang w:val="sr-Cyrl-CS"/>
        </w:rPr>
      </w:pPr>
      <w:r>
        <w:rPr>
          <w:lang w:val="sr-Cyrl-CS"/>
        </w:rPr>
        <w:t xml:space="preserve">- </w:t>
      </w:r>
      <w:r>
        <w:rPr>
          <w:lang w:val="sr-Cyrl-RS"/>
        </w:rPr>
        <w:t>У</w:t>
      </w:r>
      <w:r w:rsidRPr="000D22D5">
        <w:rPr>
          <w:lang w:val="sr-Cyrl-CS"/>
        </w:rPr>
        <w:t>л. Никодија Стоја</w:t>
      </w:r>
      <w:r>
        <w:rPr>
          <w:lang w:val="sr-Cyrl-CS"/>
        </w:rPr>
        <w:t xml:space="preserve">новића Татка (од раскрснице са </w:t>
      </w:r>
      <w:r>
        <w:rPr>
          <w:lang w:val="sr-Cyrl-RS"/>
        </w:rPr>
        <w:t>У</w:t>
      </w:r>
      <w:r>
        <w:rPr>
          <w:lang w:val="sr-Cyrl-CS"/>
        </w:rPr>
        <w:t xml:space="preserve">л. 21. </w:t>
      </w:r>
      <w:r>
        <w:rPr>
          <w:lang w:val="sr-Cyrl-RS"/>
        </w:rPr>
        <w:t>с</w:t>
      </w:r>
      <w:r w:rsidRPr="000D22D5">
        <w:rPr>
          <w:lang w:val="sr-Cyrl-CS"/>
        </w:rPr>
        <w:t>р</w:t>
      </w:r>
      <w:r>
        <w:rPr>
          <w:lang w:val="sr-Cyrl-CS"/>
        </w:rPr>
        <w:t xml:space="preserve">пска дивизија до раскрснице са </w:t>
      </w:r>
      <w:r>
        <w:rPr>
          <w:lang w:val="sr-Cyrl-RS"/>
        </w:rPr>
        <w:t>У</w:t>
      </w:r>
      <w:r w:rsidRPr="000D22D5">
        <w:rPr>
          <w:lang w:val="sr-Cyrl-CS"/>
        </w:rPr>
        <w:t>л. Војводе Мишића),</w:t>
      </w:r>
    </w:p>
    <w:p w:rsidR="003F4A5E" w:rsidRPr="007848A8" w:rsidRDefault="003F4A5E" w:rsidP="003F4A5E">
      <w:pPr>
        <w:pStyle w:val="ListParagraph"/>
        <w:jc w:val="both"/>
        <w:rPr>
          <w:lang w:val="sr-Cyrl-CS"/>
        </w:rPr>
      </w:pPr>
      <w:r>
        <w:rPr>
          <w:lang w:val="sr-Cyrl-CS"/>
        </w:rPr>
        <w:t xml:space="preserve">- Ул. Цара Лазара ( од раскрснице са Улицом Страхињића Бана до раскрснице са Улицом </w:t>
      </w:r>
      <w:r w:rsidRPr="007848A8">
        <w:rPr>
          <w:lang w:val="sr-Cyrl-CS"/>
        </w:rPr>
        <w:t>Ратка Павловића- Ћићка)</w:t>
      </w:r>
    </w:p>
    <w:p w:rsidR="003F4A5E" w:rsidRPr="007848A8" w:rsidRDefault="003F4A5E" w:rsidP="003F4A5E">
      <w:pPr>
        <w:pStyle w:val="ListParagraph"/>
        <w:jc w:val="both"/>
        <w:rPr>
          <w:lang w:val="sr-Cyrl-CS"/>
        </w:rPr>
      </w:pPr>
      <w:r w:rsidRPr="007848A8">
        <w:rPr>
          <w:lang w:val="sr-Cyrl-CS"/>
        </w:rPr>
        <w:t xml:space="preserve">- Ул. Милоша Обилића ( од раскрснице са Улицом Ратка Павловића- Ћићка до раскрснице са Улицом Никодија Стојановића- Татка </w:t>
      </w:r>
    </w:p>
    <w:p w:rsidR="003F4A5E" w:rsidRPr="007848A8" w:rsidRDefault="003F4A5E" w:rsidP="003F4A5E">
      <w:pPr>
        <w:pStyle w:val="ListParagraph"/>
        <w:jc w:val="both"/>
        <w:rPr>
          <w:lang w:val="sr-Cyrl-CS"/>
        </w:rPr>
      </w:pPr>
      <w:r w:rsidRPr="007848A8">
        <w:rPr>
          <w:lang w:val="sr-Cyrl-CS"/>
        </w:rPr>
        <w:lastRenderedPageBreak/>
        <w:t>-    паркиралиште иза зграде Апотекарске установе,</w:t>
      </w:r>
    </w:p>
    <w:p w:rsidR="003F4A5E" w:rsidRPr="007848A8" w:rsidRDefault="003F4A5E" w:rsidP="003F4A5E">
      <w:pPr>
        <w:pStyle w:val="ListParagraph"/>
        <w:jc w:val="both"/>
        <w:rPr>
          <w:lang w:val="sr-Cyrl-CS"/>
        </w:rPr>
      </w:pPr>
      <w:r w:rsidRPr="007848A8">
        <w:rPr>
          <w:lang w:val="sr-Cyrl-CS"/>
        </w:rPr>
        <w:t xml:space="preserve">-    паркиралиште иза затвора, а поред </w:t>
      </w:r>
      <w:r w:rsidRPr="007848A8">
        <w:rPr>
          <w:lang w:val="sr-Cyrl-RS"/>
        </w:rPr>
        <w:t>У</w:t>
      </w:r>
      <w:r w:rsidRPr="007848A8">
        <w:rPr>
          <w:lang w:val="sr-Cyrl-CS"/>
        </w:rPr>
        <w:t>л. Војводе Мишића.</w:t>
      </w:r>
    </w:p>
    <w:p w:rsidR="003F4A5E" w:rsidRPr="00880D63" w:rsidRDefault="003F4A5E" w:rsidP="003F4A5E">
      <w:pPr>
        <w:pStyle w:val="ListParagraph"/>
        <w:jc w:val="both"/>
        <w:rPr>
          <w:b/>
          <w:color w:val="FF0000"/>
          <w:lang w:val="sr-Cyrl-CS"/>
        </w:rPr>
      </w:pPr>
    </w:p>
    <w:p w:rsidR="003F4A5E" w:rsidRDefault="003F4A5E" w:rsidP="003F4A5E">
      <w:pPr>
        <w:pStyle w:val="ListParagraph"/>
        <w:jc w:val="both"/>
        <w:rPr>
          <w:b/>
          <w:lang w:val="sr-Cyrl-CS"/>
        </w:rPr>
      </w:pPr>
    </w:p>
    <w:p w:rsidR="003F4A5E" w:rsidRPr="00523F36" w:rsidRDefault="003F4A5E" w:rsidP="003F4A5E">
      <w:pPr>
        <w:jc w:val="both"/>
        <w:rPr>
          <w:b/>
        </w:rPr>
      </w:pPr>
      <w:r w:rsidRPr="00A20FA6">
        <w:rPr>
          <w:sz w:val="28"/>
          <w:szCs w:val="28"/>
        </w:rPr>
        <w:tab/>
      </w:r>
      <w:r w:rsidRPr="00523F36">
        <w:rPr>
          <w:b/>
        </w:rPr>
        <w:t>4. КОРИШЋЕЊЕ ЈАВНИХ ПАРКИРАЛИШТА</w:t>
      </w:r>
    </w:p>
    <w:p w:rsidR="003F4A5E" w:rsidRPr="00523F36" w:rsidRDefault="003F4A5E" w:rsidP="003F4A5E">
      <w:pPr>
        <w:rPr>
          <w:b/>
        </w:rPr>
      </w:pPr>
    </w:p>
    <w:p w:rsidR="003F4A5E" w:rsidRPr="000F3168" w:rsidRDefault="003F4A5E" w:rsidP="003F4A5E">
      <w:pPr>
        <w:jc w:val="center"/>
        <w:rPr>
          <w:b/>
        </w:rPr>
      </w:pPr>
      <w:r w:rsidRPr="000F3168">
        <w:rPr>
          <w:b/>
        </w:rPr>
        <w:t>Члан 13.</w:t>
      </w:r>
    </w:p>
    <w:p w:rsidR="003F4A5E" w:rsidRPr="000F3168" w:rsidRDefault="003F4A5E" w:rsidP="003F4A5E">
      <w:pPr>
        <w:jc w:val="center"/>
        <w:rPr>
          <w:b/>
        </w:rPr>
      </w:pPr>
    </w:p>
    <w:p w:rsidR="003F4A5E" w:rsidRDefault="003F4A5E" w:rsidP="003F4A5E">
      <w:pPr>
        <w:jc w:val="both"/>
      </w:pPr>
      <w:r>
        <w:tab/>
        <w:t>Јавна паркиралишта се користе за паркирање возила физичких лица, правних лица и предузетника (у даљем тексту: корисник).</w:t>
      </w:r>
    </w:p>
    <w:p w:rsidR="003F4A5E" w:rsidRDefault="003F4A5E" w:rsidP="003F4A5E">
      <w:pPr>
        <w:jc w:val="both"/>
      </w:pPr>
      <w:r>
        <w:tab/>
        <w:t>Корисником паркиралишта, у смислу одредаба ове Одлуке, сматра се возач или власник возила, ако возач није идентификован.</w:t>
      </w:r>
    </w:p>
    <w:p w:rsidR="003F4A5E" w:rsidRDefault="003F4A5E" w:rsidP="003F4A5E">
      <w:pPr>
        <w:jc w:val="both"/>
      </w:pPr>
      <w:r>
        <w:tab/>
        <w:t>Паркирањем возила на паркинг месту корисник прихвата услове прописане овом Одлуком за услугу коришћења јавног паркиралишта.</w:t>
      </w:r>
    </w:p>
    <w:p w:rsidR="003F4A5E" w:rsidRDefault="003F4A5E" w:rsidP="003F4A5E">
      <w:pPr>
        <w:jc w:val="both"/>
      </w:pPr>
      <w:r>
        <w:tab/>
        <w:t>Предузеће је обавезно да на јавним паркиралиштима, у зависности од капацитета, одреди паркинг места за возила лица са инвалидитетом.</w:t>
      </w:r>
    </w:p>
    <w:p w:rsidR="003F4A5E" w:rsidRDefault="003F4A5E" w:rsidP="003F4A5E">
      <w:pPr>
        <w:jc w:val="both"/>
      </w:pPr>
    </w:p>
    <w:p w:rsidR="003F4A5E" w:rsidRDefault="003F4A5E" w:rsidP="003F4A5E">
      <w:pPr>
        <w:jc w:val="both"/>
      </w:pPr>
      <w:r>
        <w:tab/>
        <w:t>Корисник јавног паркиралишта је обавезан да:</w:t>
      </w:r>
    </w:p>
    <w:p w:rsidR="003F4A5E" w:rsidRDefault="003F4A5E" w:rsidP="00EE39FC">
      <w:pPr>
        <w:pStyle w:val="ListParagraph"/>
        <w:numPr>
          <w:ilvl w:val="0"/>
          <w:numId w:val="9"/>
        </w:numPr>
        <w:spacing w:line="276" w:lineRule="auto"/>
        <w:ind w:left="720"/>
        <w:jc w:val="both"/>
        <w:rPr>
          <w:lang w:val="sr-Cyrl-CS"/>
        </w:rPr>
      </w:pPr>
      <w:r w:rsidRPr="00310D11">
        <w:rPr>
          <w:lang w:val="sr-Cyrl-CS"/>
        </w:rPr>
        <w:t>плати коришћење паркинг места према времену задржавања на начин прописан овом Одлуком</w:t>
      </w:r>
      <w:r>
        <w:rPr>
          <w:lang w:val="sr-Cyrl-CS"/>
        </w:rPr>
        <w:t xml:space="preserve"> по важећем ценовнику Предузећа,</w:t>
      </w:r>
    </w:p>
    <w:p w:rsidR="003F4A5E" w:rsidRPr="00B94B33" w:rsidRDefault="003F4A5E" w:rsidP="00EE39FC">
      <w:pPr>
        <w:pStyle w:val="ListParagraph"/>
        <w:numPr>
          <w:ilvl w:val="0"/>
          <w:numId w:val="9"/>
        </w:numPr>
        <w:spacing w:line="276" w:lineRule="auto"/>
        <w:ind w:left="720"/>
        <w:jc w:val="both"/>
        <w:rPr>
          <w:lang w:val="sr-Cyrl-CS"/>
        </w:rPr>
      </w:pPr>
      <w:r>
        <w:rPr>
          <w:lang w:val="sr-Cyrl-CS"/>
        </w:rPr>
        <w:t>користи паркинг место у складу са саобраћајним знаком и другом вертикалном и хоризонталном сигнализацијом којом је означено паркинг место.</w:t>
      </w:r>
    </w:p>
    <w:p w:rsidR="003F4A5E" w:rsidRDefault="003F4A5E" w:rsidP="003F4A5E">
      <w:pPr>
        <w:jc w:val="center"/>
        <w:rPr>
          <w:lang w:val="sr-Cyrl-RS"/>
        </w:rPr>
      </w:pPr>
    </w:p>
    <w:p w:rsidR="003F4A5E" w:rsidRDefault="003F4A5E" w:rsidP="003F4A5E">
      <w:pPr>
        <w:jc w:val="center"/>
        <w:rPr>
          <w:lang w:val="sr-Cyrl-RS"/>
        </w:rPr>
      </w:pPr>
    </w:p>
    <w:p w:rsidR="003F4A5E" w:rsidRPr="00B94B33" w:rsidRDefault="003F4A5E" w:rsidP="003F4A5E">
      <w:pPr>
        <w:jc w:val="center"/>
        <w:rPr>
          <w:lang w:val="sr-Cyrl-RS"/>
        </w:rPr>
      </w:pPr>
    </w:p>
    <w:p w:rsidR="003F4A5E" w:rsidRPr="000F3168" w:rsidRDefault="003F4A5E" w:rsidP="003F4A5E">
      <w:pPr>
        <w:jc w:val="center"/>
        <w:rPr>
          <w:b/>
        </w:rPr>
      </w:pPr>
      <w:r w:rsidRPr="000F3168">
        <w:rPr>
          <w:b/>
        </w:rPr>
        <w:t>Члан 14.</w:t>
      </w:r>
    </w:p>
    <w:p w:rsidR="003F4A5E" w:rsidRDefault="003F4A5E" w:rsidP="003F4A5E">
      <w:pPr>
        <w:jc w:val="center"/>
      </w:pPr>
    </w:p>
    <w:p w:rsidR="003F4A5E" w:rsidRDefault="003F4A5E" w:rsidP="003F4A5E">
      <w:pPr>
        <w:jc w:val="both"/>
      </w:pPr>
      <w:r>
        <w:tab/>
        <w:t>Наплата паркирања врши се сваким радним  даном у временском интервалу од 07:00 – 21:00 час, а суботом од 07:00 – 15:00 часова.</w:t>
      </w:r>
    </w:p>
    <w:p w:rsidR="003F4A5E" w:rsidRDefault="003F4A5E" w:rsidP="003F4A5E">
      <w:pPr>
        <w:jc w:val="both"/>
      </w:pPr>
      <w:r>
        <w:tab/>
        <w:t>Недељом и државним празником паркирање се не наплаћује.</w:t>
      </w:r>
    </w:p>
    <w:p w:rsidR="003F4A5E" w:rsidRDefault="003F4A5E" w:rsidP="003F4A5E">
      <w:pPr>
        <w:jc w:val="both"/>
      </w:pPr>
      <w:r>
        <w:tab/>
        <w:t>Кориснику паркирања у екстра зони и у првој зони омогућено је максимално задржавање у временском континуитету два сата (60 мин. + 60 мин.).</w:t>
      </w:r>
    </w:p>
    <w:p w:rsidR="003F4A5E" w:rsidRDefault="003F4A5E" w:rsidP="003F4A5E">
      <w:pPr>
        <w:jc w:val="both"/>
      </w:pPr>
      <w:r>
        <w:tab/>
        <w:t>Након истека максимално предвиђеног времена за паркирање, прописаним претходним ставом овог члана, корисник је дужан да напусти паркинг место најмање на 30 минута.</w:t>
      </w:r>
    </w:p>
    <w:p w:rsidR="003F4A5E" w:rsidRDefault="003F4A5E" w:rsidP="003F4A5E">
      <w:pPr>
        <w:jc w:val="both"/>
        <w:rPr>
          <w:lang w:val="sr-Cyrl-RS"/>
        </w:rPr>
      </w:pPr>
    </w:p>
    <w:p w:rsidR="003F4A5E" w:rsidRPr="002E452D" w:rsidRDefault="003F4A5E" w:rsidP="003F4A5E">
      <w:pPr>
        <w:jc w:val="both"/>
        <w:rPr>
          <w:lang w:val="sr-Cyrl-RS"/>
        </w:rPr>
      </w:pPr>
    </w:p>
    <w:p w:rsidR="003F4A5E" w:rsidRDefault="003F4A5E" w:rsidP="003F4A5E">
      <w:pPr>
        <w:jc w:val="both"/>
      </w:pPr>
    </w:p>
    <w:p w:rsidR="003F4A5E" w:rsidRPr="000F3168" w:rsidRDefault="003F4A5E" w:rsidP="003F4A5E">
      <w:pPr>
        <w:jc w:val="center"/>
        <w:rPr>
          <w:b/>
        </w:rPr>
      </w:pPr>
      <w:r w:rsidRPr="000F3168">
        <w:rPr>
          <w:b/>
        </w:rPr>
        <w:t>Члан 15.</w:t>
      </w:r>
    </w:p>
    <w:p w:rsidR="003F4A5E" w:rsidRPr="00161D7B" w:rsidRDefault="003F4A5E" w:rsidP="003F4A5E">
      <w:pPr>
        <w:jc w:val="both"/>
        <w:rPr>
          <w:lang w:val="sr-Cyrl-RS"/>
        </w:rPr>
      </w:pPr>
    </w:p>
    <w:p w:rsidR="003F4A5E" w:rsidRDefault="003F4A5E" w:rsidP="003F4A5E">
      <w:pPr>
        <w:ind w:left="360"/>
        <w:jc w:val="both"/>
      </w:pPr>
      <w:r>
        <w:t xml:space="preserve">На јавним паркиралиштима забрањено је: </w:t>
      </w:r>
    </w:p>
    <w:p w:rsidR="003F4A5E" w:rsidRDefault="003F4A5E" w:rsidP="00EE39FC">
      <w:pPr>
        <w:pStyle w:val="ListParagraph"/>
        <w:numPr>
          <w:ilvl w:val="0"/>
          <w:numId w:val="11"/>
        </w:numPr>
        <w:spacing w:line="276" w:lineRule="auto"/>
        <w:jc w:val="both"/>
        <w:rPr>
          <w:lang w:val="sr-Cyrl-CS"/>
        </w:rPr>
      </w:pPr>
      <w:r>
        <w:rPr>
          <w:lang w:val="sr-Cyrl-CS"/>
        </w:rPr>
        <w:t xml:space="preserve">паркирање возила супротно саобраћајном знаку, односно хоризоталној и вертикалној сигнализацији, </w:t>
      </w:r>
    </w:p>
    <w:p w:rsidR="003F4A5E" w:rsidRDefault="003F4A5E" w:rsidP="00EE39FC">
      <w:pPr>
        <w:pStyle w:val="ListParagraph"/>
        <w:numPr>
          <w:ilvl w:val="0"/>
          <w:numId w:val="11"/>
        </w:numPr>
        <w:spacing w:line="276" w:lineRule="auto"/>
        <w:jc w:val="both"/>
        <w:rPr>
          <w:lang w:val="sr-Cyrl-CS"/>
        </w:rPr>
      </w:pPr>
      <w:r>
        <w:rPr>
          <w:lang w:val="sr-Cyrl-CS"/>
        </w:rPr>
        <w:t>паркирање нерегистрованог возила, односно прикључног возила без сопственог погона,</w:t>
      </w:r>
    </w:p>
    <w:p w:rsidR="003F4A5E" w:rsidRDefault="003F4A5E" w:rsidP="00EE39FC">
      <w:pPr>
        <w:pStyle w:val="ListParagraph"/>
        <w:numPr>
          <w:ilvl w:val="0"/>
          <w:numId w:val="11"/>
        </w:numPr>
        <w:spacing w:line="276" w:lineRule="auto"/>
        <w:jc w:val="both"/>
        <w:rPr>
          <w:lang w:val="sr-Cyrl-CS"/>
        </w:rPr>
      </w:pPr>
      <w:r>
        <w:rPr>
          <w:lang w:val="sr-Cyrl-CS"/>
        </w:rPr>
        <w:lastRenderedPageBreak/>
        <w:t>остављање одбаченог возила, остављање неисправног или хаварисаног возила, односно прикључног возила без сопственог погона,</w:t>
      </w:r>
    </w:p>
    <w:p w:rsidR="003F4A5E" w:rsidRDefault="003F4A5E" w:rsidP="00EE39FC">
      <w:pPr>
        <w:pStyle w:val="ListParagraph"/>
        <w:numPr>
          <w:ilvl w:val="0"/>
          <w:numId w:val="11"/>
        </w:numPr>
        <w:spacing w:line="276" w:lineRule="auto"/>
        <w:jc w:val="both"/>
        <w:rPr>
          <w:lang w:val="sr-Cyrl-CS"/>
        </w:rPr>
      </w:pPr>
      <w:r>
        <w:rPr>
          <w:lang w:val="sr-Cyrl-CS"/>
        </w:rPr>
        <w:t>паркирање и заустављање возила на паркинг месту за особе са инвалидитетом ако возило не припада тој категорији корисника,</w:t>
      </w:r>
    </w:p>
    <w:p w:rsidR="003F4A5E" w:rsidRDefault="003F4A5E" w:rsidP="00EE39FC">
      <w:pPr>
        <w:pStyle w:val="ListParagraph"/>
        <w:numPr>
          <w:ilvl w:val="0"/>
          <w:numId w:val="11"/>
        </w:numPr>
        <w:spacing w:line="276" w:lineRule="auto"/>
        <w:jc w:val="both"/>
        <w:rPr>
          <w:lang w:val="sr-Cyrl-CS"/>
        </w:rPr>
      </w:pPr>
      <w:r>
        <w:rPr>
          <w:lang w:val="sr-Cyrl-CS"/>
        </w:rPr>
        <w:t>паркирање возила на прилазу паркинг местима,</w:t>
      </w:r>
    </w:p>
    <w:p w:rsidR="003F4A5E" w:rsidRDefault="003F4A5E" w:rsidP="00EE39FC">
      <w:pPr>
        <w:pStyle w:val="ListParagraph"/>
        <w:numPr>
          <w:ilvl w:val="0"/>
          <w:numId w:val="11"/>
        </w:numPr>
        <w:spacing w:line="276" w:lineRule="auto"/>
        <w:jc w:val="both"/>
        <w:rPr>
          <w:lang w:val="sr-Cyrl-CS"/>
        </w:rPr>
      </w:pPr>
      <w:r>
        <w:rPr>
          <w:lang w:val="sr-Cyrl-CS"/>
        </w:rPr>
        <w:t>паркирање возила на резервисаном или закупљеном паркинг месту или такси стајалишту ако возило не припада тој категорији корисника,</w:t>
      </w:r>
    </w:p>
    <w:p w:rsidR="003F4A5E" w:rsidRDefault="003F4A5E" w:rsidP="00EE39FC">
      <w:pPr>
        <w:pStyle w:val="ListParagraph"/>
        <w:numPr>
          <w:ilvl w:val="0"/>
          <w:numId w:val="11"/>
        </w:numPr>
        <w:spacing w:line="276" w:lineRule="auto"/>
        <w:jc w:val="both"/>
        <w:rPr>
          <w:lang w:val="sr-Cyrl-CS"/>
        </w:rPr>
      </w:pPr>
      <w:r>
        <w:rPr>
          <w:lang w:val="sr-Cyrl-CS"/>
        </w:rPr>
        <w:t>заузимање паркинг места ограђивањем или на други начин ометање паркирања других возила,</w:t>
      </w:r>
    </w:p>
    <w:p w:rsidR="003F4A5E" w:rsidRDefault="003F4A5E" w:rsidP="00EE39FC">
      <w:pPr>
        <w:pStyle w:val="ListParagraph"/>
        <w:numPr>
          <w:ilvl w:val="0"/>
          <w:numId w:val="11"/>
        </w:numPr>
        <w:spacing w:line="276" w:lineRule="auto"/>
        <w:jc w:val="both"/>
        <w:rPr>
          <w:lang w:val="sr-Cyrl-CS"/>
        </w:rPr>
      </w:pPr>
      <w:r>
        <w:rPr>
          <w:lang w:val="sr-Cyrl-CS"/>
        </w:rPr>
        <w:t>паркирање возила које не припада категорији возила за које је паркиралиште намењено,</w:t>
      </w:r>
    </w:p>
    <w:p w:rsidR="003F4A5E" w:rsidRDefault="003F4A5E" w:rsidP="00EE39FC">
      <w:pPr>
        <w:pStyle w:val="ListParagraph"/>
        <w:numPr>
          <w:ilvl w:val="0"/>
          <w:numId w:val="11"/>
        </w:numPr>
        <w:spacing w:line="276" w:lineRule="auto"/>
        <w:jc w:val="both"/>
        <w:rPr>
          <w:lang w:val="sr-Cyrl-CS"/>
        </w:rPr>
      </w:pPr>
      <w:r>
        <w:rPr>
          <w:lang w:val="sr-Cyrl-CS"/>
        </w:rPr>
        <w:t>прање и поправка возила,</w:t>
      </w:r>
    </w:p>
    <w:p w:rsidR="003F4A5E" w:rsidRDefault="003F4A5E" w:rsidP="00EE39FC">
      <w:pPr>
        <w:pStyle w:val="ListParagraph"/>
        <w:numPr>
          <w:ilvl w:val="0"/>
          <w:numId w:val="11"/>
        </w:numPr>
        <w:spacing w:line="276" w:lineRule="auto"/>
        <w:jc w:val="both"/>
        <w:rPr>
          <w:lang w:val="sr-Cyrl-CS"/>
        </w:rPr>
      </w:pPr>
      <w:r>
        <w:rPr>
          <w:lang w:val="sr-Cyrl-CS"/>
        </w:rPr>
        <w:t>вршење других радњи које утичу на несметано паркирање,</w:t>
      </w:r>
    </w:p>
    <w:p w:rsidR="003F4A5E" w:rsidRDefault="003F4A5E" w:rsidP="00EE39FC">
      <w:pPr>
        <w:pStyle w:val="ListParagraph"/>
        <w:numPr>
          <w:ilvl w:val="0"/>
          <w:numId w:val="11"/>
        </w:numPr>
        <w:spacing w:line="276" w:lineRule="auto"/>
        <w:jc w:val="both"/>
        <w:rPr>
          <w:lang w:val="sr-Cyrl-CS"/>
        </w:rPr>
      </w:pPr>
      <w:r>
        <w:rPr>
          <w:lang w:val="sr-Cyrl-CS"/>
        </w:rPr>
        <w:t>извођење радова на јавном паркиралишту без сагласности и мимо услова Предузећа.</w:t>
      </w:r>
    </w:p>
    <w:p w:rsidR="003F4A5E" w:rsidRDefault="003F4A5E" w:rsidP="003F4A5E">
      <w:pPr>
        <w:ind w:left="360"/>
      </w:pPr>
    </w:p>
    <w:p w:rsidR="003F4A5E" w:rsidRPr="00643BD3" w:rsidRDefault="003F4A5E" w:rsidP="003F4A5E">
      <w:pPr>
        <w:ind w:left="360"/>
        <w:jc w:val="center"/>
        <w:rPr>
          <w:b/>
        </w:rPr>
      </w:pPr>
      <w:r w:rsidRPr="00643BD3">
        <w:rPr>
          <w:b/>
        </w:rPr>
        <w:t>Члан 16.</w:t>
      </w:r>
    </w:p>
    <w:p w:rsidR="003F4A5E" w:rsidRDefault="003F4A5E" w:rsidP="003F4A5E">
      <w:pPr>
        <w:ind w:left="360"/>
        <w:jc w:val="center"/>
      </w:pPr>
    </w:p>
    <w:p w:rsidR="003F4A5E" w:rsidRDefault="003F4A5E" w:rsidP="003F4A5E">
      <w:pPr>
        <w:jc w:val="both"/>
      </w:pPr>
      <w:r>
        <w:tab/>
        <w:t>Корисник јавног паркиралишта је дужан и има право да:</w:t>
      </w:r>
    </w:p>
    <w:p w:rsidR="003F4A5E" w:rsidRDefault="003F4A5E" w:rsidP="00EE39FC">
      <w:pPr>
        <w:pStyle w:val="ListParagraph"/>
        <w:numPr>
          <w:ilvl w:val="0"/>
          <w:numId w:val="10"/>
        </w:numPr>
        <w:spacing w:line="276" w:lineRule="auto"/>
        <w:jc w:val="both"/>
        <w:rPr>
          <w:lang w:val="sr-Cyrl-CS"/>
        </w:rPr>
      </w:pPr>
      <w:r>
        <w:rPr>
          <w:lang w:val="sr-Cyrl-CS"/>
        </w:rPr>
        <w:t>користи јавно паркиралиште и паркинг место у складу са одредбама ове Одлуке, истакнутим обавештењима о условима и начину коришћења и хоризонталном и вертикалном сигнализацијом,</w:t>
      </w:r>
    </w:p>
    <w:p w:rsidR="003F4A5E" w:rsidRDefault="003F4A5E" w:rsidP="00EE39FC">
      <w:pPr>
        <w:pStyle w:val="ListParagraph"/>
        <w:numPr>
          <w:ilvl w:val="0"/>
          <w:numId w:val="10"/>
        </w:numPr>
        <w:spacing w:line="276" w:lineRule="auto"/>
        <w:jc w:val="both"/>
        <w:rPr>
          <w:lang w:val="sr-Cyrl-CS"/>
        </w:rPr>
      </w:pPr>
      <w:r>
        <w:rPr>
          <w:lang w:val="sr-Cyrl-CS"/>
        </w:rPr>
        <w:t>користи јавно паркиралиште у складу са категоријом моторног возила којој припада,</w:t>
      </w:r>
    </w:p>
    <w:p w:rsidR="003F4A5E" w:rsidRDefault="003F4A5E" w:rsidP="00EE39FC">
      <w:pPr>
        <w:pStyle w:val="ListParagraph"/>
        <w:numPr>
          <w:ilvl w:val="0"/>
          <w:numId w:val="10"/>
        </w:numPr>
        <w:spacing w:line="276" w:lineRule="auto"/>
        <w:jc w:val="both"/>
        <w:rPr>
          <w:lang w:val="sr-Cyrl-CS"/>
        </w:rPr>
      </w:pPr>
      <w:r>
        <w:rPr>
          <w:lang w:val="sr-Cyrl-CS"/>
        </w:rPr>
        <w:t>поступа у складу са временским ограничењем коришћења паркинг места,</w:t>
      </w:r>
    </w:p>
    <w:p w:rsidR="003F4A5E" w:rsidRDefault="003F4A5E" w:rsidP="00EE39FC">
      <w:pPr>
        <w:pStyle w:val="ListParagraph"/>
        <w:numPr>
          <w:ilvl w:val="0"/>
          <w:numId w:val="10"/>
        </w:numPr>
        <w:spacing w:line="276" w:lineRule="auto"/>
        <w:jc w:val="both"/>
        <w:rPr>
          <w:lang w:val="sr-Cyrl-CS"/>
        </w:rPr>
      </w:pPr>
      <w:r>
        <w:rPr>
          <w:lang w:val="sr-Cyrl-CS"/>
        </w:rPr>
        <w:t>плати коришћење паркинг места према времену задржавања на прописан начин,</w:t>
      </w:r>
    </w:p>
    <w:p w:rsidR="003F4A5E" w:rsidRDefault="003F4A5E" w:rsidP="00EE39FC">
      <w:pPr>
        <w:pStyle w:val="ListParagraph"/>
        <w:numPr>
          <w:ilvl w:val="0"/>
          <w:numId w:val="10"/>
        </w:numPr>
        <w:spacing w:line="276" w:lineRule="auto"/>
        <w:jc w:val="both"/>
        <w:rPr>
          <w:lang w:val="sr-Cyrl-CS"/>
        </w:rPr>
      </w:pPr>
      <w:r>
        <w:rPr>
          <w:lang w:val="sr-Cyrl-CS"/>
        </w:rPr>
        <w:t>заустављањем моторног возила на паркинг месту корисник стиче право да користи паркинг место без накнаде у трајању од десет минута од момента заустављања визила на паркинг месту,</w:t>
      </w:r>
    </w:p>
    <w:p w:rsidR="003F4A5E" w:rsidRDefault="003F4A5E" w:rsidP="00EE39FC">
      <w:pPr>
        <w:pStyle w:val="ListParagraph"/>
        <w:numPr>
          <w:ilvl w:val="0"/>
          <w:numId w:val="10"/>
        </w:numPr>
        <w:spacing w:line="276" w:lineRule="auto"/>
        <w:jc w:val="both"/>
        <w:rPr>
          <w:lang w:val="sr-Cyrl-CS"/>
        </w:rPr>
      </w:pPr>
      <w:r>
        <w:rPr>
          <w:lang w:val="sr-Cyrl-CS"/>
        </w:rPr>
        <w:t>најкасније након десет минута од момента заустављања возила на паркинг месту има обавезу да плати коришћење паркинг места према времену задржавања на прописан начин и према важећим ценовнику по започетом часу или да уклони возило са паркинг места,</w:t>
      </w:r>
    </w:p>
    <w:p w:rsidR="003F4A5E" w:rsidRDefault="003F4A5E" w:rsidP="00EE39FC">
      <w:pPr>
        <w:pStyle w:val="ListParagraph"/>
        <w:numPr>
          <w:ilvl w:val="0"/>
          <w:numId w:val="10"/>
        </w:numPr>
        <w:spacing w:line="276" w:lineRule="auto"/>
        <w:jc w:val="both"/>
        <w:rPr>
          <w:lang w:val="sr-Cyrl-CS"/>
        </w:rPr>
      </w:pPr>
      <w:r>
        <w:rPr>
          <w:lang w:val="sr-Cyrl-CS"/>
        </w:rPr>
        <w:t>по истеку плаћеног времена паркирања има обавезу да уклони возило са паркинг места,</w:t>
      </w:r>
    </w:p>
    <w:p w:rsidR="003F4A5E" w:rsidRPr="00794BBC" w:rsidRDefault="003F4A5E" w:rsidP="00EE39FC">
      <w:pPr>
        <w:pStyle w:val="ListParagraph"/>
        <w:numPr>
          <w:ilvl w:val="0"/>
          <w:numId w:val="10"/>
        </w:numPr>
        <w:spacing w:line="276" w:lineRule="auto"/>
        <w:jc w:val="both"/>
        <w:rPr>
          <w:lang w:val="sr-Cyrl-CS"/>
        </w:rPr>
      </w:pPr>
      <w:r w:rsidRPr="00794BBC">
        <w:rPr>
          <w:lang w:val="sr-Cyrl-CS"/>
        </w:rPr>
        <w:t>по истеку ограниченог времена паркирања у одређеној зони има обаезу да укони возило са паркинг места.</w:t>
      </w:r>
    </w:p>
    <w:p w:rsidR="003F4A5E" w:rsidRPr="00643BD3" w:rsidRDefault="003F4A5E" w:rsidP="003F4A5E">
      <w:pPr>
        <w:jc w:val="center"/>
        <w:rPr>
          <w:b/>
        </w:rPr>
      </w:pPr>
      <w:r w:rsidRPr="00643BD3">
        <w:rPr>
          <w:b/>
        </w:rPr>
        <w:t>Члан 17.</w:t>
      </w:r>
    </w:p>
    <w:p w:rsidR="003F4A5E" w:rsidRDefault="003F4A5E" w:rsidP="003F4A5E">
      <w:pPr>
        <w:jc w:val="center"/>
      </w:pPr>
    </w:p>
    <w:p w:rsidR="003F4A5E" w:rsidRDefault="003F4A5E" w:rsidP="003F4A5E">
      <w:pPr>
        <w:jc w:val="both"/>
      </w:pPr>
      <w:r>
        <w:tab/>
        <w:t>Возила хитне медицинске помоћи, полиције, војске Србије и ватрогасне службе не плаћају накнаду за паркирање возила на јавном паркиралишту.</w:t>
      </w:r>
    </w:p>
    <w:p w:rsidR="003F4A5E" w:rsidRDefault="003F4A5E" w:rsidP="003F4A5E">
      <w:pPr>
        <w:jc w:val="both"/>
      </w:pPr>
    </w:p>
    <w:p w:rsidR="003F4A5E" w:rsidRDefault="003F4A5E" w:rsidP="003F4A5E">
      <w:pPr>
        <w:jc w:val="both"/>
      </w:pPr>
    </w:p>
    <w:p w:rsidR="003F4A5E" w:rsidRDefault="003F4A5E" w:rsidP="003F4A5E">
      <w:pPr>
        <w:jc w:val="both"/>
      </w:pPr>
    </w:p>
    <w:p w:rsidR="003F4A5E" w:rsidRDefault="003F4A5E" w:rsidP="003F4A5E">
      <w:pPr>
        <w:jc w:val="both"/>
        <w:rPr>
          <w:b/>
        </w:rPr>
      </w:pPr>
      <w:r>
        <w:tab/>
      </w:r>
      <w:r>
        <w:rPr>
          <w:b/>
        </w:rPr>
        <w:t>Паркинг места за особе са ивалидитетом</w:t>
      </w:r>
    </w:p>
    <w:p w:rsidR="003F4A5E" w:rsidRDefault="003F4A5E" w:rsidP="003F4A5E">
      <w:pPr>
        <w:jc w:val="both"/>
        <w:rPr>
          <w:b/>
        </w:rPr>
      </w:pPr>
    </w:p>
    <w:p w:rsidR="003F4A5E" w:rsidRPr="00643BD3" w:rsidRDefault="003F4A5E" w:rsidP="003F4A5E">
      <w:pPr>
        <w:jc w:val="center"/>
        <w:rPr>
          <w:b/>
        </w:rPr>
      </w:pPr>
      <w:r w:rsidRPr="00643BD3">
        <w:rPr>
          <w:b/>
        </w:rPr>
        <w:t>Члан 18.</w:t>
      </w:r>
    </w:p>
    <w:p w:rsidR="003F4A5E" w:rsidRDefault="003F4A5E" w:rsidP="003F4A5E">
      <w:pPr>
        <w:jc w:val="both"/>
        <w:rPr>
          <w:b/>
        </w:rPr>
      </w:pPr>
    </w:p>
    <w:p w:rsidR="003F4A5E" w:rsidRDefault="003F4A5E" w:rsidP="003F4A5E">
      <w:pPr>
        <w:jc w:val="both"/>
      </w:pPr>
      <w:r>
        <w:tab/>
        <w:t>Предузеће је обавезно да на јавним паркиралиштима одреди паркинг места за особе са ивалидитетом.</w:t>
      </w:r>
    </w:p>
    <w:p w:rsidR="003F4A5E" w:rsidRDefault="003F4A5E" w:rsidP="003F4A5E">
      <w:pPr>
        <w:jc w:val="both"/>
      </w:pPr>
      <w:r>
        <w:tab/>
        <w:t>Број и распоред паркинг места одређује Одељење за урбанизам, стамбено-комуналне делатности и грађевинарство.</w:t>
      </w:r>
    </w:p>
    <w:p w:rsidR="003F4A5E" w:rsidRDefault="003F4A5E" w:rsidP="003F4A5E">
      <w:pPr>
        <w:jc w:val="both"/>
      </w:pPr>
      <w:r>
        <w:tab/>
        <w:t>На јавним паркиралиштима код седишта државних органа обавезно се одређује минимум једно паркинг место за особе са инвалидитетом.</w:t>
      </w:r>
    </w:p>
    <w:p w:rsidR="003F4A5E" w:rsidRDefault="003F4A5E" w:rsidP="003F4A5E">
      <w:pPr>
        <w:jc w:val="both"/>
      </w:pPr>
      <w:r>
        <w:tab/>
        <w:t>Особе са ивалидитетом које имају право да користе паркинг место предвиђено за особе са ивалидитетом не плаћају накнаду за коришћење истог.</w:t>
      </w:r>
    </w:p>
    <w:p w:rsidR="003F4A5E" w:rsidRDefault="003F4A5E" w:rsidP="003F4A5E">
      <w:pPr>
        <w:jc w:val="both"/>
      </w:pPr>
      <w:r>
        <w:tab/>
        <w:t>Предузеће лицима из овог члана издаје бесплатну паркинг карту.</w:t>
      </w:r>
    </w:p>
    <w:p w:rsidR="003F4A5E" w:rsidRDefault="003F4A5E" w:rsidP="003F4A5E">
      <w:pPr>
        <w:jc w:val="both"/>
      </w:pPr>
      <w:r>
        <w:tab/>
        <w:t>Предузеће је дужно да одмах обавести овлашћени орган за доношење решења и издавање налога за уклањање возила како би возило са паркинг места предвиђеног за особе са ивалидитетом било уклоњено уколико не поседује важећу карту за особе са ивалидитетом.</w:t>
      </w:r>
    </w:p>
    <w:p w:rsidR="003F4A5E" w:rsidRDefault="003F4A5E" w:rsidP="003F4A5E">
      <w:pPr>
        <w:jc w:val="both"/>
      </w:pPr>
    </w:p>
    <w:p w:rsidR="003F4A5E" w:rsidRPr="00AE5498" w:rsidRDefault="003F4A5E" w:rsidP="003F4A5E">
      <w:pPr>
        <w:jc w:val="center"/>
        <w:rPr>
          <w:b/>
        </w:rPr>
      </w:pPr>
      <w:r w:rsidRPr="00AE5498">
        <w:rPr>
          <w:b/>
        </w:rPr>
        <w:t>Члан 19.</w:t>
      </w:r>
    </w:p>
    <w:p w:rsidR="003F4A5E" w:rsidRDefault="003F4A5E" w:rsidP="003F4A5E">
      <w:pPr>
        <w:jc w:val="center"/>
      </w:pPr>
    </w:p>
    <w:p w:rsidR="003F4A5E" w:rsidRDefault="003F4A5E" w:rsidP="003F4A5E">
      <w:pPr>
        <w:jc w:val="both"/>
      </w:pPr>
      <w:r>
        <w:tab/>
        <w:t>На јавним паркиралиштима посебна места обележена за паркирање возила инвалида могу да користе следеће категорије лица са инвалидитетом, под условом да имају регулисано пребивалиште у</w:t>
      </w:r>
      <w:r>
        <w:rPr>
          <w:lang w:val="sr-Cyrl-RS"/>
        </w:rPr>
        <w:t xml:space="preserve"> граду</w:t>
      </w:r>
      <w:r>
        <w:t xml:space="preserve"> Прокупљ</w:t>
      </w:r>
      <w:r>
        <w:rPr>
          <w:lang w:val="sr-Cyrl-RS"/>
        </w:rPr>
        <w:t>у</w:t>
      </w:r>
      <w:r>
        <w:t xml:space="preserve"> и регистровано возило са одговарајућим регистарским ознакама и то: </w:t>
      </w:r>
    </w:p>
    <w:p w:rsidR="003F4A5E" w:rsidRDefault="003F4A5E" w:rsidP="00EE39FC">
      <w:pPr>
        <w:pStyle w:val="ListParagraph"/>
        <w:numPr>
          <w:ilvl w:val="0"/>
          <w:numId w:val="12"/>
        </w:numPr>
        <w:spacing w:line="276" w:lineRule="auto"/>
        <w:jc w:val="both"/>
        <w:rPr>
          <w:lang w:val="sr-Cyrl-CS"/>
        </w:rPr>
      </w:pPr>
      <w:r>
        <w:rPr>
          <w:lang w:val="sr-Cyrl-CS"/>
        </w:rPr>
        <w:t xml:space="preserve">војни инвалиди и цивилни инвалиди рата од </w:t>
      </w:r>
      <w:r>
        <w:t xml:space="preserve">I </w:t>
      </w:r>
      <w:r>
        <w:rPr>
          <w:lang w:val="sr-Cyrl-CS"/>
        </w:rPr>
        <w:t xml:space="preserve">до </w:t>
      </w:r>
      <w:r>
        <w:t xml:space="preserve">IV </w:t>
      </w:r>
      <w:r>
        <w:rPr>
          <w:lang w:val="sr-Cyrl-CS"/>
        </w:rPr>
        <w:t xml:space="preserve">групе ивалидитета као и </w:t>
      </w:r>
      <w:r>
        <w:t xml:space="preserve">V </w:t>
      </w:r>
      <w:r>
        <w:rPr>
          <w:lang w:val="sr-Cyrl-CS"/>
        </w:rPr>
        <w:t xml:space="preserve">и </w:t>
      </w:r>
      <w:r>
        <w:t>VI</w:t>
      </w:r>
      <w:r>
        <w:rPr>
          <w:lang w:val="sr-Cyrl-CS"/>
        </w:rPr>
        <w:t xml:space="preserve"> групе инвалидитета који имају оштећење доњих екстремитета и остварају право на ортопедски додатак или ортопедско помагало.</w:t>
      </w:r>
    </w:p>
    <w:p w:rsidR="003F4A5E" w:rsidRDefault="003F4A5E" w:rsidP="00EE39FC">
      <w:pPr>
        <w:pStyle w:val="ListParagraph"/>
        <w:numPr>
          <w:ilvl w:val="0"/>
          <w:numId w:val="12"/>
        </w:numPr>
        <w:spacing w:line="276" w:lineRule="auto"/>
        <w:jc w:val="both"/>
        <w:rPr>
          <w:lang w:val="sr-Cyrl-CS"/>
        </w:rPr>
      </w:pPr>
      <w:r>
        <w:rPr>
          <w:lang w:val="sr-Cyrl-CS"/>
        </w:rPr>
        <w:t>лица која по прописима ПИО имају 60-100 % телесног оштећења доњих екстремитета и карлице и слепа лица са 80-100 % оштећења вида и лица која имају укупно телесно оштећење најмање 80 % збирна.</w:t>
      </w:r>
    </w:p>
    <w:p w:rsidR="003F4A5E" w:rsidRDefault="003F4A5E" w:rsidP="00EE39FC">
      <w:pPr>
        <w:pStyle w:val="ListParagraph"/>
        <w:numPr>
          <w:ilvl w:val="0"/>
          <w:numId w:val="12"/>
        </w:numPr>
        <w:spacing w:line="276" w:lineRule="auto"/>
        <w:jc w:val="both"/>
        <w:rPr>
          <w:lang w:val="sr-Cyrl-CS"/>
        </w:rPr>
      </w:pPr>
      <w:r>
        <w:rPr>
          <w:lang w:val="sr-Cyrl-CS"/>
        </w:rPr>
        <w:t>родитељи односно стараоци инвалидне деце са оштећењима доњих екстремитета и карлице и слепе деце под условом да поседују решења о категоризацији,</w:t>
      </w:r>
    </w:p>
    <w:p w:rsidR="003F4A5E" w:rsidRDefault="003F4A5E" w:rsidP="00EE39FC">
      <w:pPr>
        <w:pStyle w:val="ListParagraph"/>
        <w:numPr>
          <w:ilvl w:val="0"/>
          <w:numId w:val="12"/>
        </w:numPr>
        <w:spacing w:line="276" w:lineRule="auto"/>
        <w:jc w:val="both"/>
        <w:rPr>
          <w:lang w:val="sr-Cyrl-CS"/>
        </w:rPr>
      </w:pPr>
      <w:r>
        <w:rPr>
          <w:lang w:val="sr-Cyrl-CS"/>
        </w:rPr>
        <w:t>лица која имају право на пратиоце или на туђу негу и помоћ на основу решења надлежног органа.</w:t>
      </w:r>
    </w:p>
    <w:p w:rsidR="003F4A5E" w:rsidRDefault="003F4A5E" w:rsidP="003F4A5E">
      <w:pPr>
        <w:ind w:firstLine="720"/>
        <w:jc w:val="both"/>
      </w:pPr>
      <w:r>
        <w:t>Паркинг места за паркирање возила инвалида могу бесплатно да користе и инвалидске установе, организације и удружења са седиштем на територији</w:t>
      </w:r>
      <w:r>
        <w:rPr>
          <w:lang w:val="sr-Cyrl-RS"/>
        </w:rPr>
        <w:t xml:space="preserve"> града</w:t>
      </w:r>
      <w:r>
        <w:t xml:space="preserve"> Прокупљ</w:t>
      </w:r>
      <w:r>
        <w:rPr>
          <w:lang w:val="sr-Cyrl-RS"/>
        </w:rPr>
        <w:t>а</w:t>
      </w:r>
      <w:r>
        <w:t xml:space="preserve"> највише за једно возило и возила која су према одредбама Закона о безбедности саобраћаја на путевима означена као возила за превоз инвалидних лица.</w:t>
      </w:r>
    </w:p>
    <w:p w:rsidR="003F4A5E" w:rsidRDefault="003F4A5E" w:rsidP="003F4A5E">
      <w:pPr>
        <w:ind w:firstLine="720"/>
        <w:jc w:val="both"/>
      </w:pPr>
      <w:r>
        <w:t>Паркинг карту за инвалидна лица издаје Предузеће које обавља делатност управљања и одржавања јавних паркиралишта у виду налепнице за унутрашњу страну предњег ветробранског стакла, за текућу календарску годину на основу писменог захтева.</w:t>
      </w:r>
    </w:p>
    <w:p w:rsidR="003F4A5E" w:rsidRDefault="003F4A5E" w:rsidP="003F4A5E">
      <w:pPr>
        <w:ind w:firstLine="720"/>
        <w:jc w:val="both"/>
      </w:pPr>
      <w:r>
        <w:t xml:space="preserve">Уз захтев се подносе фотокопије следећих докумената: важеће решење о групи инвалидитета, праву на ортопедски додатак, праву на ортопедско помагало, степену </w:t>
      </w:r>
      <w:r>
        <w:lastRenderedPageBreak/>
        <w:t>телесног оштећења, решење о категоризацији детета, обе стране личне карте и саобраћајне дозволе корисника возила или брачног друга односно родитеља или стараоца детета са инвалидитетом, доказ о степену сродства (извод из матичне књиге рођених или венчаних).</w:t>
      </w:r>
    </w:p>
    <w:p w:rsidR="003F4A5E" w:rsidRDefault="003F4A5E" w:rsidP="003F4A5E">
      <w:pPr>
        <w:ind w:firstLine="720"/>
        <w:jc w:val="both"/>
      </w:pPr>
      <w:r>
        <w:t>Адресе у личној карти и саобраћајној дозволи морају бити идентичне.</w:t>
      </w:r>
    </w:p>
    <w:p w:rsidR="003F4A5E" w:rsidRDefault="003F4A5E" w:rsidP="003F4A5E">
      <w:pPr>
        <w:ind w:firstLine="720"/>
        <w:jc w:val="both"/>
      </w:pPr>
    </w:p>
    <w:p w:rsidR="003F4A5E" w:rsidRPr="00161D7B" w:rsidRDefault="003F4A5E" w:rsidP="003F4A5E">
      <w:pPr>
        <w:jc w:val="both"/>
        <w:rPr>
          <w:lang w:val="sr-Cyrl-RS"/>
        </w:rPr>
      </w:pPr>
    </w:p>
    <w:p w:rsidR="003F4A5E" w:rsidRDefault="003F4A5E" w:rsidP="003F4A5E">
      <w:pPr>
        <w:ind w:firstLine="720"/>
        <w:jc w:val="both"/>
      </w:pPr>
    </w:p>
    <w:p w:rsidR="003F4A5E" w:rsidRDefault="003F4A5E" w:rsidP="003F4A5E">
      <w:pPr>
        <w:ind w:firstLine="720"/>
        <w:jc w:val="both"/>
        <w:rPr>
          <w:b/>
          <w:lang w:val="sr-Cyrl-CS"/>
        </w:rPr>
      </w:pPr>
      <w:r>
        <w:rPr>
          <w:b/>
        </w:rPr>
        <w:t>Повлашћени корисници</w:t>
      </w:r>
    </w:p>
    <w:p w:rsidR="003F4A5E" w:rsidRDefault="003F4A5E" w:rsidP="003F4A5E">
      <w:pPr>
        <w:jc w:val="both"/>
        <w:rPr>
          <w:b/>
        </w:rPr>
      </w:pPr>
    </w:p>
    <w:p w:rsidR="003F4A5E" w:rsidRPr="00F04566" w:rsidRDefault="003F4A5E" w:rsidP="003F4A5E">
      <w:pPr>
        <w:ind w:firstLine="720"/>
        <w:jc w:val="center"/>
        <w:rPr>
          <w:b/>
        </w:rPr>
      </w:pPr>
      <w:r w:rsidRPr="00F04566">
        <w:rPr>
          <w:b/>
        </w:rPr>
        <w:t>Члан 20.</w:t>
      </w:r>
    </w:p>
    <w:p w:rsidR="003F4A5E" w:rsidRDefault="003F4A5E" w:rsidP="003F4A5E">
      <w:pPr>
        <w:ind w:firstLine="720"/>
        <w:jc w:val="center"/>
      </w:pPr>
    </w:p>
    <w:p w:rsidR="003F4A5E" w:rsidRDefault="003F4A5E" w:rsidP="003F4A5E">
      <w:pPr>
        <w:jc w:val="both"/>
      </w:pPr>
      <w:r>
        <w:tab/>
        <w:t>Власници и корисници станова који немају могућност паркирања возила на парцели на којој се стан налази имају право да као повлашћени корисници користе јавно паркиралиште у сектору у коме се стан налази.</w:t>
      </w:r>
    </w:p>
    <w:p w:rsidR="003F4A5E" w:rsidRDefault="003F4A5E" w:rsidP="003F4A5E">
      <w:pPr>
        <w:jc w:val="both"/>
      </w:pPr>
      <w:r>
        <w:tab/>
        <w:t>Повлашћени корисници из предходног става користе слободно паркинг место по повлашћеној тарифи.</w:t>
      </w:r>
    </w:p>
    <w:p w:rsidR="003F4A5E" w:rsidRDefault="003F4A5E" w:rsidP="003F4A5E">
      <w:pPr>
        <w:jc w:val="both"/>
      </w:pPr>
      <w:r>
        <w:tab/>
        <w:t>Повлашћено коришћење паркинг места врши се уз плаћање претплате на основу важећег ценовника Предузећа.</w:t>
      </w:r>
    </w:p>
    <w:p w:rsidR="003F4A5E" w:rsidRDefault="003F4A5E" w:rsidP="003F4A5E">
      <w:pPr>
        <w:jc w:val="both"/>
      </w:pPr>
      <w:r>
        <w:tab/>
        <w:t>Претплата се плаћа за период од најмање тридесет дана.</w:t>
      </w:r>
    </w:p>
    <w:p w:rsidR="003F4A5E" w:rsidRDefault="003F4A5E" w:rsidP="003F4A5E">
      <w:pPr>
        <w:jc w:val="both"/>
      </w:pPr>
      <w:r>
        <w:tab/>
        <w:t>Повлашћена карта нема временско ограничење паркирања.</w:t>
      </w:r>
    </w:p>
    <w:p w:rsidR="003F4A5E" w:rsidRDefault="003F4A5E" w:rsidP="003F4A5E">
      <w:pPr>
        <w:jc w:val="both"/>
      </w:pPr>
      <w:r>
        <w:tab/>
        <w:t>Повлашћена карта се може користити само за возило за које је издата.</w:t>
      </w:r>
    </w:p>
    <w:p w:rsidR="003F4A5E" w:rsidRDefault="003F4A5E" w:rsidP="003F4A5E">
      <w:pPr>
        <w:jc w:val="both"/>
      </w:pPr>
      <w:r>
        <w:tab/>
        <w:t>Основ за стицање права на плаћање накнаде паркирања по повлашћеној тарифи за становнике улица у одређеној зони представља доказ о уредном пребивалишту као и важећа саобраћајна дозвола возила са идентичном адресом власника возила са адресом из доказа о прибивалишту.</w:t>
      </w:r>
    </w:p>
    <w:p w:rsidR="003F4A5E" w:rsidRDefault="003F4A5E" w:rsidP="003F4A5E">
      <w:pPr>
        <w:jc w:val="both"/>
      </w:pPr>
    </w:p>
    <w:p w:rsidR="003F4A5E" w:rsidRPr="00F04566" w:rsidRDefault="003F4A5E" w:rsidP="003F4A5E">
      <w:pPr>
        <w:jc w:val="center"/>
        <w:rPr>
          <w:b/>
        </w:rPr>
      </w:pPr>
      <w:r w:rsidRPr="00F04566">
        <w:rPr>
          <w:b/>
        </w:rPr>
        <w:t>Члан 21.</w:t>
      </w:r>
    </w:p>
    <w:p w:rsidR="003F4A5E" w:rsidRPr="00F04566" w:rsidRDefault="003F4A5E" w:rsidP="003F4A5E">
      <w:pPr>
        <w:jc w:val="center"/>
        <w:rPr>
          <w:b/>
        </w:rPr>
      </w:pPr>
    </w:p>
    <w:p w:rsidR="003F4A5E" w:rsidRDefault="003F4A5E" w:rsidP="003F4A5E">
      <w:pPr>
        <w:jc w:val="both"/>
      </w:pPr>
      <w:r>
        <w:tab/>
        <w:t>Особе са адресом запослења у одређеној зони имају право да као повлашћени корисници користе јавно паркиралиште у сектору у коме се послодавац налази.</w:t>
      </w:r>
    </w:p>
    <w:p w:rsidR="003F4A5E" w:rsidRDefault="003F4A5E" w:rsidP="003F4A5E">
      <w:pPr>
        <w:jc w:val="both"/>
      </w:pPr>
      <w:r>
        <w:tab/>
        <w:t>Повлашћени корисници из предходног става користе слободно паркинг место по повлашћеној тарифи.</w:t>
      </w:r>
    </w:p>
    <w:p w:rsidR="003F4A5E" w:rsidRDefault="003F4A5E" w:rsidP="003F4A5E">
      <w:pPr>
        <w:jc w:val="both"/>
      </w:pPr>
      <w:r>
        <w:tab/>
        <w:t>Повлашћено коришћење паркинг места врши се уз плаћање претплате на основу важећег ценовника Предузећа.</w:t>
      </w:r>
    </w:p>
    <w:p w:rsidR="003F4A5E" w:rsidRDefault="003F4A5E" w:rsidP="003F4A5E">
      <w:pPr>
        <w:jc w:val="both"/>
      </w:pPr>
      <w:r>
        <w:tab/>
        <w:t>Претплата се плаћа за период од најмање тридесет дана.</w:t>
      </w:r>
    </w:p>
    <w:p w:rsidR="003F4A5E" w:rsidRDefault="003F4A5E" w:rsidP="003F4A5E">
      <w:pPr>
        <w:jc w:val="both"/>
      </w:pPr>
      <w:r>
        <w:tab/>
        <w:t>Повлашћена карта нема временско ограничење паркирања.</w:t>
      </w:r>
    </w:p>
    <w:p w:rsidR="003F4A5E" w:rsidRDefault="003F4A5E" w:rsidP="003F4A5E">
      <w:pPr>
        <w:jc w:val="both"/>
      </w:pPr>
      <w:r>
        <w:tab/>
        <w:t>Повлашћена карта се може користити само за возило за које је издата.</w:t>
      </w:r>
    </w:p>
    <w:p w:rsidR="003F4A5E" w:rsidRDefault="003F4A5E" w:rsidP="003F4A5E">
      <w:pPr>
        <w:jc w:val="both"/>
        <w:rPr>
          <w:lang w:val="sr-Cyrl-RS"/>
        </w:rPr>
      </w:pPr>
      <w:r>
        <w:tab/>
        <w:t>Основ за стицање права на плаћање накнаде паркирања по повлашћеној тарифи за запослене у одређеној зони представља важећа саобраћајна дозвола возила чији је власник запослени (подносилац захтева), потврда радне организације да је подносилац захтева у радном односу, као и доказ да је адреса радне организације или њене испоставе у зонираном подручју.</w:t>
      </w:r>
    </w:p>
    <w:p w:rsidR="00454789" w:rsidRDefault="00454789" w:rsidP="003F4A5E">
      <w:pPr>
        <w:jc w:val="both"/>
        <w:rPr>
          <w:lang w:val="sr-Cyrl-RS"/>
        </w:rPr>
      </w:pPr>
    </w:p>
    <w:p w:rsidR="00454789" w:rsidRPr="00454789" w:rsidRDefault="00454789" w:rsidP="003F4A5E">
      <w:pPr>
        <w:jc w:val="both"/>
        <w:rPr>
          <w:lang w:val="sr-Cyrl-RS"/>
        </w:rPr>
      </w:pPr>
    </w:p>
    <w:p w:rsidR="003F4A5E" w:rsidRDefault="003F4A5E" w:rsidP="003F4A5E">
      <w:pPr>
        <w:jc w:val="both"/>
      </w:pPr>
    </w:p>
    <w:p w:rsidR="003F4A5E" w:rsidRPr="00A03A42" w:rsidRDefault="003F4A5E" w:rsidP="003F4A5E">
      <w:pPr>
        <w:jc w:val="both"/>
        <w:rPr>
          <w:lang w:val="sr-Cyrl-RS"/>
        </w:rPr>
      </w:pPr>
    </w:p>
    <w:p w:rsidR="003F4A5E" w:rsidRDefault="003F4A5E" w:rsidP="003F4A5E">
      <w:pPr>
        <w:jc w:val="both"/>
      </w:pPr>
    </w:p>
    <w:p w:rsidR="003F4A5E" w:rsidRDefault="003F4A5E" w:rsidP="003F4A5E">
      <w:pPr>
        <w:jc w:val="both"/>
        <w:rPr>
          <w:b/>
        </w:rPr>
      </w:pPr>
      <w:r>
        <w:rPr>
          <w:b/>
        </w:rPr>
        <w:lastRenderedPageBreak/>
        <w:tab/>
        <w:t>Претплата на паркирање</w:t>
      </w:r>
    </w:p>
    <w:p w:rsidR="003F4A5E" w:rsidRDefault="003F4A5E" w:rsidP="003F4A5E">
      <w:pPr>
        <w:jc w:val="both"/>
        <w:rPr>
          <w:b/>
        </w:rPr>
      </w:pPr>
    </w:p>
    <w:p w:rsidR="003F4A5E" w:rsidRPr="00F04566" w:rsidRDefault="003F4A5E" w:rsidP="003F4A5E">
      <w:pPr>
        <w:jc w:val="center"/>
        <w:rPr>
          <w:b/>
        </w:rPr>
      </w:pPr>
      <w:r w:rsidRPr="00F04566">
        <w:rPr>
          <w:b/>
        </w:rPr>
        <w:t>Члан 22.</w:t>
      </w:r>
    </w:p>
    <w:p w:rsidR="003F4A5E" w:rsidRDefault="003F4A5E" w:rsidP="003F4A5E">
      <w:pPr>
        <w:jc w:val="center"/>
      </w:pPr>
    </w:p>
    <w:p w:rsidR="003F4A5E" w:rsidRDefault="003F4A5E" w:rsidP="003F4A5E">
      <w:pPr>
        <w:jc w:val="both"/>
      </w:pPr>
      <w:r>
        <w:tab/>
        <w:t>Физичка лица са местом пребивалишта изван подручја прве и друге зоне имају право на претплатну (месечну) карту за физичка лица која важи у екстра, првој и другој зони.</w:t>
      </w:r>
    </w:p>
    <w:p w:rsidR="003F4A5E" w:rsidRDefault="003F4A5E" w:rsidP="003F4A5E">
      <w:pPr>
        <w:jc w:val="both"/>
      </w:pPr>
      <w:r>
        <w:tab/>
        <w:t>Корисници паркиралишта из предходног става користе слободно паркинг место уз плаћање претплате на основу важећег ценовника Предузећа.</w:t>
      </w:r>
    </w:p>
    <w:p w:rsidR="003F4A5E" w:rsidRDefault="003F4A5E" w:rsidP="003F4A5E">
      <w:pPr>
        <w:jc w:val="both"/>
      </w:pPr>
      <w:r>
        <w:tab/>
        <w:t>Претплата се плаћа за период од најмање тридесет дана.</w:t>
      </w:r>
    </w:p>
    <w:p w:rsidR="003F4A5E" w:rsidRDefault="003F4A5E" w:rsidP="003F4A5E">
      <w:pPr>
        <w:jc w:val="both"/>
      </w:pPr>
      <w:r>
        <w:tab/>
        <w:t>Претплатна карта за физичка лица нема временско ограничење паркирања.</w:t>
      </w:r>
    </w:p>
    <w:p w:rsidR="003F4A5E" w:rsidRDefault="003F4A5E" w:rsidP="003F4A5E">
      <w:pPr>
        <w:jc w:val="both"/>
      </w:pPr>
      <w:r>
        <w:tab/>
        <w:t>Претплатна карта за физичка лица се може користити само за возило за које је издата.</w:t>
      </w:r>
    </w:p>
    <w:p w:rsidR="003F4A5E" w:rsidRDefault="003F4A5E" w:rsidP="003F4A5E">
      <w:pPr>
        <w:jc w:val="both"/>
      </w:pPr>
      <w:r>
        <w:tab/>
        <w:t>Основ за стицање права на плаћање накнаде паркирања за физичка лица, односно право на претплатну (месечну) карту за физичка лица, представља доказ о уредном пребивалишту, као и важећа саобраћајна дозвола возила са идентичном адресом власника возила са адресом из доказа о пребивалишту.</w:t>
      </w:r>
    </w:p>
    <w:p w:rsidR="003F4A5E" w:rsidRDefault="003F4A5E" w:rsidP="003F4A5E">
      <w:pPr>
        <w:jc w:val="both"/>
      </w:pPr>
    </w:p>
    <w:p w:rsidR="003F4A5E" w:rsidRPr="00F04566" w:rsidRDefault="003F4A5E" w:rsidP="003F4A5E">
      <w:pPr>
        <w:jc w:val="center"/>
        <w:rPr>
          <w:b/>
        </w:rPr>
      </w:pPr>
      <w:r w:rsidRPr="00F04566">
        <w:rPr>
          <w:b/>
        </w:rPr>
        <w:t>Члан 23.</w:t>
      </w:r>
    </w:p>
    <w:p w:rsidR="003F4A5E" w:rsidRDefault="003F4A5E" w:rsidP="003F4A5E">
      <w:pPr>
        <w:jc w:val="center"/>
      </w:pPr>
    </w:p>
    <w:p w:rsidR="003F4A5E" w:rsidRDefault="003F4A5E" w:rsidP="003F4A5E">
      <w:pPr>
        <w:jc w:val="both"/>
      </w:pPr>
      <w:r>
        <w:tab/>
        <w:t>Власници и корисници пословног простора (правна лица и предузетници) имају право на претпл</w:t>
      </w:r>
      <w:r>
        <w:rPr>
          <w:lang w:val="sr-Cyrl-RS"/>
        </w:rPr>
        <w:t>а</w:t>
      </w:r>
      <w:r>
        <w:t>тну (месечну) карту за правна лица.Претплатна карта из претходног става изадата за прву зону важи у ектра, првој и другој зони, а претплатплатна карта издата за другу зону важи само у другој зони.</w:t>
      </w:r>
    </w:p>
    <w:p w:rsidR="003F4A5E" w:rsidRDefault="003F4A5E" w:rsidP="003F4A5E">
      <w:pPr>
        <w:jc w:val="both"/>
      </w:pPr>
      <w:r>
        <w:tab/>
        <w:t>Корисници паркиралишта из става 1 овог члана користе слободно паркинг место уз плаћање претплате на основу важећег ценовника Предузећа.</w:t>
      </w:r>
    </w:p>
    <w:p w:rsidR="003F4A5E" w:rsidRDefault="003F4A5E" w:rsidP="003F4A5E">
      <w:pPr>
        <w:jc w:val="both"/>
      </w:pPr>
      <w:r>
        <w:tab/>
        <w:t>Претплата се плаћа за период од најмање тридесет дана.</w:t>
      </w:r>
    </w:p>
    <w:p w:rsidR="003F4A5E" w:rsidRDefault="003F4A5E" w:rsidP="003F4A5E">
      <w:pPr>
        <w:jc w:val="both"/>
      </w:pPr>
      <w:r>
        <w:tab/>
        <w:t>Претплатна (месечна) карта за правна лица нема временско ограничење.</w:t>
      </w:r>
    </w:p>
    <w:p w:rsidR="003F4A5E" w:rsidRDefault="003F4A5E" w:rsidP="003F4A5E">
      <w:pPr>
        <w:jc w:val="both"/>
      </w:pPr>
      <w:r>
        <w:tab/>
        <w:t>Претплатна карта се може користити само за возило за које је издата.</w:t>
      </w:r>
    </w:p>
    <w:p w:rsidR="003F4A5E" w:rsidRDefault="003F4A5E" w:rsidP="003F4A5E">
      <w:pPr>
        <w:jc w:val="both"/>
      </w:pPr>
      <w:r>
        <w:tab/>
        <w:t>Право на коришћење претплатне карте за правна лица имају сва правна лица и предузетници без ограничења, а основ за стицање права на плаћање накнаде паркирања представља решење из Агенције за привредни регистар, ПИБ, важеће саобраћајне дозволе возила у власништву правног лица и/или једно возило у власништву овлашћеног лица или предузетника.</w:t>
      </w:r>
    </w:p>
    <w:p w:rsidR="003F4A5E" w:rsidRDefault="003F4A5E" w:rsidP="003F4A5E">
      <w:pPr>
        <w:jc w:val="both"/>
      </w:pPr>
    </w:p>
    <w:p w:rsidR="003F4A5E" w:rsidRPr="00EB67AD" w:rsidRDefault="003F4A5E" w:rsidP="003F4A5E">
      <w:pPr>
        <w:jc w:val="center"/>
        <w:rPr>
          <w:b/>
        </w:rPr>
      </w:pPr>
      <w:r w:rsidRPr="00EB67AD">
        <w:rPr>
          <w:b/>
        </w:rPr>
        <w:t>Члан 24.</w:t>
      </w:r>
    </w:p>
    <w:p w:rsidR="003F4A5E" w:rsidRDefault="003F4A5E" w:rsidP="003F4A5E">
      <w:pPr>
        <w:jc w:val="center"/>
      </w:pPr>
    </w:p>
    <w:p w:rsidR="003F4A5E" w:rsidRDefault="003F4A5E" w:rsidP="003F4A5E">
      <w:pPr>
        <w:jc w:val="both"/>
      </w:pPr>
      <w:r>
        <w:tab/>
        <w:t>Корисницима јавних паркиралишта из чланова 20., 21. и 22. може се издати највише једна паркинг карта, а корисницима јавних паркиралишта из члана 23. може се издати неограничен број паркинг карта.</w:t>
      </w:r>
    </w:p>
    <w:p w:rsidR="003F4A5E" w:rsidRDefault="003F4A5E" w:rsidP="003F4A5E">
      <w:pPr>
        <w:jc w:val="both"/>
        <w:rPr>
          <w:lang w:val="sr-Cyrl-RS"/>
        </w:rPr>
      </w:pPr>
      <w:r>
        <w:tab/>
        <w:t>Предузеће није дужно да корисницима из чланова 19., 20., 21., 22. и 23. обезбеди слободно паркинг место.</w:t>
      </w:r>
    </w:p>
    <w:p w:rsidR="00454789" w:rsidRDefault="00454789" w:rsidP="003F4A5E">
      <w:pPr>
        <w:jc w:val="both"/>
        <w:rPr>
          <w:lang w:val="sr-Cyrl-RS"/>
        </w:rPr>
      </w:pPr>
    </w:p>
    <w:p w:rsidR="00454789" w:rsidRDefault="00454789" w:rsidP="003F4A5E">
      <w:pPr>
        <w:jc w:val="both"/>
        <w:rPr>
          <w:lang w:val="sr-Cyrl-RS"/>
        </w:rPr>
      </w:pPr>
    </w:p>
    <w:p w:rsidR="00454789" w:rsidRPr="00454789" w:rsidRDefault="00454789" w:rsidP="003F4A5E">
      <w:pPr>
        <w:jc w:val="both"/>
        <w:rPr>
          <w:lang w:val="sr-Cyrl-RS"/>
        </w:rPr>
      </w:pPr>
    </w:p>
    <w:p w:rsidR="003F4A5E" w:rsidRDefault="003F4A5E" w:rsidP="003F4A5E">
      <w:pPr>
        <w:jc w:val="both"/>
      </w:pPr>
    </w:p>
    <w:p w:rsidR="003F4A5E" w:rsidRDefault="003F4A5E" w:rsidP="003F4A5E">
      <w:pPr>
        <w:jc w:val="both"/>
      </w:pPr>
    </w:p>
    <w:p w:rsidR="003F4A5E" w:rsidRDefault="003F4A5E" w:rsidP="003F4A5E">
      <w:pPr>
        <w:jc w:val="both"/>
        <w:rPr>
          <w:b/>
        </w:rPr>
      </w:pPr>
      <w:r>
        <w:rPr>
          <w:b/>
        </w:rPr>
        <w:lastRenderedPageBreak/>
        <w:tab/>
        <w:t>Резервисана паркинг места</w:t>
      </w:r>
    </w:p>
    <w:p w:rsidR="003F4A5E" w:rsidRDefault="003F4A5E" w:rsidP="003F4A5E">
      <w:pPr>
        <w:jc w:val="both"/>
        <w:rPr>
          <w:b/>
        </w:rPr>
      </w:pPr>
    </w:p>
    <w:p w:rsidR="003F4A5E" w:rsidRPr="00EB67AD" w:rsidRDefault="003F4A5E" w:rsidP="003F4A5E">
      <w:pPr>
        <w:jc w:val="center"/>
        <w:rPr>
          <w:b/>
        </w:rPr>
      </w:pPr>
      <w:r w:rsidRPr="00EB67AD">
        <w:rPr>
          <w:b/>
        </w:rPr>
        <w:t>Члан 25.</w:t>
      </w:r>
    </w:p>
    <w:p w:rsidR="003F4A5E" w:rsidRPr="00EB67AD" w:rsidRDefault="003F4A5E" w:rsidP="003F4A5E">
      <w:pPr>
        <w:jc w:val="center"/>
        <w:rPr>
          <w:b/>
        </w:rPr>
      </w:pPr>
    </w:p>
    <w:p w:rsidR="003F4A5E" w:rsidRDefault="003F4A5E" w:rsidP="003F4A5E">
      <w:pPr>
        <w:jc w:val="both"/>
      </w:pPr>
      <w:r>
        <w:tab/>
        <w:t>Предузеће може одобрити резервацију односно закуп паркинг места на јавним паркиралиштима државним органима, органима општинске управе, јавним службама, страним представницима, другим правним лицима и предузетницима у зависности од расположивих капацитета, времена коришћења и других околности уз плаћање накнаде према важећем ценовнику Предузећа.</w:t>
      </w:r>
    </w:p>
    <w:p w:rsidR="003F4A5E" w:rsidRDefault="003F4A5E" w:rsidP="003F4A5E">
      <w:pPr>
        <w:jc w:val="both"/>
      </w:pPr>
      <w:r>
        <w:tab/>
        <w:t>Услове резервације својим актом утврђује Предузеће.</w:t>
      </w:r>
    </w:p>
    <w:p w:rsidR="003F4A5E" w:rsidRDefault="003F4A5E" w:rsidP="003F4A5E">
      <w:pPr>
        <w:jc w:val="both"/>
      </w:pPr>
      <w:r>
        <w:tab/>
        <w:t>Предузеће је дужно да резервисана паркинг места посебно обележи вертикалном и хоризонталном сигнализацијом жуте боје са словом „R” у средишту паркинг места.</w:t>
      </w:r>
    </w:p>
    <w:p w:rsidR="003F4A5E" w:rsidRDefault="003F4A5E" w:rsidP="003F4A5E">
      <w:pPr>
        <w:jc w:val="both"/>
      </w:pPr>
    </w:p>
    <w:p w:rsidR="003F4A5E" w:rsidRPr="00EB67AD" w:rsidRDefault="003F4A5E" w:rsidP="003F4A5E">
      <w:pPr>
        <w:jc w:val="center"/>
        <w:rPr>
          <w:b/>
        </w:rPr>
      </w:pPr>
      <w:r w:rsidRPr="00EB67AD">
        <w:rPr>
          <w:b/>
        </w:rPr>
        <w:t>Члан 26.</w:t>
      </w:r>
    </w:p>
    <w:p w:rsidR="003F4A5E" w:rsidRPr="00EB67AD" w:rsidRDefault="003F4A5E" w:rsidP="003F4A5E">
      <w:pPr>
        <w:jc w:val="center"/>
        <w:rPr>
          <w:b/>
        </w:rPr>
      </w:pPr>
    </w:p>
    <w:p w:rsidR="003F4A5E" w:rsidRDefault="003F4A5E" w:rsidP="003F4A5E">
      <w:pPr>
        <w:jc w:val="both"/>
      </w:pPr>
      <w:r>
        <w:tab/>
        <w:t>Такси стајалиште на јавним паркиралиштима одређује Одељење за урбанизам, стамбено-комуналне делатности и грађевинарства.</w:t>
      </w:r>
    </w:p>
    <w:p w:rsidR="003F4A5E" w:rsidRDefault="003F4A5E" w:rsidP="003F4A5E">
      <w:pPr>
        <w:jc w:val="both"/>
      </w:pPr>
      <w:r>
        <w:tab/>
        <w:t>Такси стајалишта такси превозници користе уз плаћање накнаде.</w:t>
      </w:r>
    </w:p>
    <w:p w:rsidR="003F4A5E" w:rsidRDefault="003F4A5E" w:rsidP="003F4A5E">
      <w:pPr>
        <w:jc w:val="both"/>
      </w:pPr>
      <w:r>
        <w:tab/>
        <w:t xml:space="preserve">Такса се плаћа </w:t>
      </w:r>
      <w:r>
        <w:rPr>
          <w:lang w:val="sr-Cyrl-RS"/>
        </w:rPr>
        <w:t>граду</w:t>
      </w:r>
      <w:r>
        <w:t xml:space="preserve"> Прокупљ</w:t>
      </w:r>
      <w:r>
        <w:rPr>
          <w:lang w:val="sr-Cyrl-RS"/>
        </w:rPr>
        <w:t>у</w:t>
      </w:r>
      <w:r>
        <w:t xml:space="preserve"> унапред за период од годину дана.</w:t>
      </w:r>
    </w:p>
    <w:p w:rsidR="003F4A5E" w:rsidRDefault="003F4A5E" w:rsidP="003F4A5E">
      <w:pPr>
        <w:jc w:val="both"/>
      </w:pPr>
      <w:r>
        <w:tab/>
        <w:t>Уколико не измире обавезе из предходног става такси превозници неће моћи да користе такси стајалиште.</w:t>
      </w:r>
    </w:p>
    <w:p w:rsidR="003F4A5E" w:rsidRDefault="003F4A5E" w:rsidP="003F4A5E">
      <w:pPr>
        <w:jc w:val="both"/>
        <w:rPr>
          <w:lang w:val="sr-Cyrl-RS"/>
        </w:rPr>
      </w:pPr>
      <w:r>
        <w:tab/>
        <w:t xml:space="preserve">Уколико такси превозник заустави возило на месту које </w:t>
      </w:r>
      <w:r>
        <w:rPr>
          <w:lang w:val="sr-Cyrl-CS"/>
        </w:rPr>
        <w:t>ни</w:t>
      </w:r>
      <w:r>
        <w:t>је обележено као такси стајалиште, а за исто није плаћена накнада биће у обавези да Предузећу плати „дневну карту”.</w:t>
      </w:r>
    </w:p>
    <w:p w:rsidR="003F4A5E" w:rsidRDefault="003F4A5E" w:rsidP="003F4A5E">
      <w:pPr>
        <w:jc w:val="both"/>
        <w:rPr>
          <w:lang w:val="sr-Cyrl-RS"/>
        </w:rPr>
      </w:pPr>
    </w:p>
    <w:p w:rsidR="003F4A5E" w:rsidRPr="00A03A42" w:rsidRDefault="003F4A5E" w:rsidP="003F4A5E">
      <w:pPr>
        <w:jc w:val="both"/>
        <w:rPr>
          <w:lang w:val="sr-Cyrl-RS"/>
        </w:rPr>
      </w:pPr>
    </w:p>
    <w:p w:rsidR="003F4A5E" w:rsidRPr="0027598A" w:rsidRDefault="003F4A5E" w:rsidP="003F4A5E">
      <w:pPr>
        <w:jc w:val="center"/>
        <w:rPr>
          <w:b/>
        </w:rPr>
      </w:pPr>
      <w:r w:rsidRPr="0027598A">
        <w:rPr>
          <w:b/>
        </w:rPr>
        <w:t>Члан 27.</w:t>
      </w:r>
    </w:p>
    <w:p w:rsidR="003F4A5E" w:rsidRPr="0027598A" w:rsidRDefault="003F4A5E" w:rsidP="003F4A5E">
      <w:pPr>
        <w:jc w:val="center"/>
        <w:rPr>
          <w:b/>
        </w:rPr>
      </w:pPr>
    </w:p>
    <w:p w:rsidR="003F4A5E" w:rsidRDefault="003F4A5E" w:rsidP="003F4A5E">
      <w:pPr>
        <w:jc w:val="both"/>
      </w:pPr>
      <w:r>
        <w:tab/>
        <w:t>Инвеститор радова који изводи радове уз заузимање јавног паркиралишта дужан је да од предузећа прибави сагласност и услове, да плаћа накнаду за заузимање паркинг места, као и да паркиралиште врати у првобитно стање.</w:t>
      </w:r>
    </w:p>
    <w:p w:rsidR="003F4A5E" w:rsidRDefault="003F4A5E" w:rsidP="003F4A5E">
      <w:pPr>
        <w:jc w:val="both"/>
      </w:pPr>
    </w:p>
    <w:p w:rsidR="003F4A5E" w:rsidRPr="0027598A" w:rsidRDefault="003F4A5E" w:rsidP="003F4A5E">
      <w:pPr>
        <w:jc w:val="center"/>
        <w:rPr>
          <w:b/>
        </w:rPr>
      </w:pPr>
      <w:r w:rsidRPr="0027598A">
        <w:rPr>
          <w:b/>
        </w:rPr>
        <w:t>Члан 28.</w:t>
      </w:r>
    </w:p>
    <w:p w:rsidR="003F4A5E" w:rsidRPr="0027598A" w:rsidRDefault="003F4A5E" w:rsidP="003F4A5E">
      <w:pPr>
        <w:jc w:val="center"/>
        <w:rPr>
          <w:b/>
        </w:rPr>
      </w:pPr>
    </w:p>
    <w:p w:rsidR="003F4A5E" w:rsidRDefault="003F4A5E" w:rsidP="003F4A5E">
      <w:pPr>
        <w:jc w:val="both"/>
      </w:pPr>
      <w:r>
        <w:tab/>
        <w:t xml:space="preserve">Ценовником Предузећа утврђује се: </w:t>
      </w:r>
    </w:p>
    <w:p w:rsidR="003F4A5E" w:rsidRDefault="003F4A5E" w:rsidP="00EE39FC">
      <w:pPr>
        <w:pStyle w:val="ListParagraph"/>
        <w:numPr>
          <w:ilvl w:val="0"/>
          <w:numId w:val="13"/>
        </w:numPr>
        <w:spacing w:line="276" w:lineRule="auto"/>
        <w:jc w:val="both"/>
        <w:rPr>
          <w:lang w:val="sr-Cyrl-CS"/>
        </w:rPr>
      </w:pPr>
      <w:r>
        <w:rPr>
          <w:lang w:val="sr-Cyrl-CS"/>
        </w:rPr>
        <w:t>категорија корисника,</w:t>
      </w:r>
    </w:p>
    <w:p w:rsidR="003F4A5E" w:rsidRDefault="003F4A5E" w:rsidP="00EE39FC">
      <w:pPr>
        <w:pStyle w:val="ListParagraph"/>
        <w:numPr>
          <w:ilvl w:val="0"/>
          <w:numId w:val="13"/>
        </w:numPr>
        <w:spacing w:line="276" w:lineRule="auto"/>
        <w:jc w:val="both"/>
        <w:rPr>
          <w:lang w:val="sr-Cyrl-CS"/>
        </w:rPr>
      </w:pPr>
      <w:r>
        <w:rPr>
          <w:lang w:val="sr-Cyrl-CS"/>
        </w:rPr>
        <w:t>врста услуга и радњи са једичним ценама без и са ПДВ-ом,</w:t>
      </w:r>
    </w:p>
    <w:p w:rsidR="003F4A5E" w:rsidRDefault="003F4A5E" w:rsidP="00EE39FC">
      <w:pPr>
        <w:pStyle w:val="ListParagraph"/>
        <w:numPr>
          <w:ilvl w:val="0"/>
          <w:numId w:val="13"/>
        </w:numPr>
        <w:spacing w:line="276" w:lineRule="auto"/>
        <w:jc w:val="both"/>
        <w:rPr>
          <w:lang w:val="sr-Cyrl-CS"/>
        </w:rPr>
      </w:pPr>
      <w:r>
        <w:rPr>
          <w:lang w:val="sr-Cyrl-CS"/>
        </w:rPr>
        <w:t>попусти на основу плаћања унапред и период коришћења,</w:t>
      </w:r>
    </w:p>
    <w:p w:rsidR="003F4A5E" w:rsidRDefault="003F4A5E" w:rsidP="00EE39FC">
      <w:pPr>
        <w:pStyle w:val="ListParagraph"/>
        <w:numPr>
          <w:ilvl w:val="0"/>
          <w:numId w:val="13"/>
        </w:numPr>
        <w:spacing w:line="276" w:lineRule="auto"/>
        <w:jc w:val="both"/>
        <w:rPr>
          <w:lang w:val="sr-Cyrl-CS"/>
        </w:rPr>
      </w:pPr>
      <w:r>
        <w:rPr>
          <w:lang w:val="sr-Cyrl-CS"/>
        </w:rPr>
        <w:t xml:space="preserve">услуге које се плаћају унапред, </w:t>
      </w:r>
    </w:p>
    <w:p w:rsidR="003F4A5E" w:rsidRDefault="003F4A5E" w:rsidP="00EE39FC">
      <w:pPr>
        <w:pStyle w:val="ListParagraph"/>
        <w:numPr>
          <w:ilvl w:val="0"/>
          <w:numId w:val="13"/>
        </w:numPr>
        <w:spacing w:line="276" w:lineRule="auto"/>
        <w:jc w:val="both"/>
        <w:rPr>
          <w:lang w:val="sr-Cyrl-CS"/>
        </w:rPr>
      </w:pPr>
      <w:r>
        <w:rPr>
          <w:lang w:val="sr-Cyrl-CS"/>
        </w:rPr>
        <w:t>трошкови издавање налога за плаћање,</w:t>
      </w:r>
    </w:p>
    <w:p w:rsidR="003F4A5E" w:rsidRDefault="003F4A5E" w:rsidP="00EE39FC">
      <w:pPr>
        <w:pStyle w:val="ListParagraph"/>
        <w:numPr>
          <w:ilvl w:val="0"/>
          <w:numId w:val="13"/>
        </w:numPr>
        <w:spacing w:line="276" w:lineRule="auto"/>
        <w:jc w:val="both"/>
        <w:rPr>
          <w:lang w:val="sr-Cyrl-CS"/>
        </w:rPr>
      </w:pPr>
      <w:r>
        <w:rPr>
          <w:lang w:val="sr-Cyrl-CS"/>
        </w:rPr>
        <w:t>износ накнаде за уклањање и премештање возила,</w:t>
      </w:r>
    </w:p>
    <w:p w:rsidR="003F4A5E" w:rsidRDefault="003F4A5E" w:rsidP="00EE39FC">
      <w:pPr>
        <w:pStyle w:val="ListParagraph"/>
        <w:numPr>
          <w:ilvl w:val="0"/>
          <w:numId w:val="13"/>
        </w:numPr>
        <w:spacing w:line="276" w:lineRule="auto"/>
        <w:jc w:val="both"/>
        <w:rPr>
          <w:lang w:val="sr-Cyrl-CS"/>
        </w:rPr>
      </w:pPr>
      <w:r>
        <w:rPr>
          <w:lang w:val="sr-Cyrl-CS"/>
        </w:rPr>
        <w:t>износ накнаде чувања и складиштења возила,</w:t>
      </w:r>
    </w:p>
    <w:p w:rsidR="003F4A5E" w:rsidRDefault="003F4A5E" w:rsidP="00EE39FC">
      <w:pPr>
        <w:pStyle w:val="ListParagraph"/>
        <w:numPr>
          <w:ilvl w:val="0"/>
          <w:numId w:val="13"/>
        </w:numPr>
        <w:spacing w:line="276" w:lineRule="auto"/>
        <w:jc w:val="both"/>
        <w:rPr>
          <w:lang w:val="sr-Cyrl-CS"/>
        </w:rPr>
      </w:pPr>
      <w:r>
        <w:rPr>
          <w:lang w:val="sr-Cyrl-CS"/>
        </w:rPr>
        <w:t>износ накнаде за превоз возила на захтев власника или надлежног органа,</w:t>
      </w:r>
    </w:p>
    <w:p w:rsidR="003F4A5E" w:rsidRDefault="003F4A5E" w:rsidP="00EE39FC">
      <w:pPr>
        <w:pStyle w:val="ListParagraph"/>
        <w:numPr>
          <w:ilvl w:val="0"/>
          <w:numId w:val="13"/>
        </w:numPr>
        <w:spacing w:line="276" w:lineRule="auto"/>
        <w:jc w:val="both"/>
        <w:rPr>
          <w:lang w:val="sr-Cyrl-CS"/>
        </w:rPr>
      </w:pPr>
      <w:r>
        <w:rPr>
          <w:lang w:val="sr-Cyrl-CS"/>
        </w:rPr>
        <w:t>рок и начин плаћања, каматна стопа и начин обрачуна,</w:t>
      </w:r>
    </w:p>
    <w:p w:rsidR="003F4A5E" w:rsidRDefault="003F4A5E" w:rsidP="00EE39FC">
      <w:pPr>
        <w:pStyle w:val="ListParagraph"/>
        <w:numPr>
          <w:ilvl w:val="0"/>
          <w:numId w:val="13"/>
        </w:numPr>
        <w:spacing w:line="276" w:lineRule="auto"/>
        <w:jc w:val="both"/>
        <w:rPr>
          <w:lang w:val="sr-Cyrl-CS"/>
        </w:rPr>
      </w:pPr>
      <w:r>
        <w:rPr>
          <w:lang w:val="sr-Cyrl-CS"/>
        </w:rPr>
        <w:t>износ дневне карте за неуклањање возила са паркинг места,</w:t>
      </w:r>
    </w:p>
    <w:p w:rsidR="003F4A5E" w:rsidRDefault="003F4A5E" w:rsidP="00EE39FC">
      <w:pPr>
        <w:pStyle w:val="ListParagraph"/>
        <w:numPr>
          <w:ilvl w:val="0"/>
          <w:numId w:val="13"/>
        </w:numPr>
        <w:spacing w:line="276" w:lineRule="auto"/>
        <w:jc w:val="both"/>
        <w:rPr>
          <w:lang w:val="sr-Cyrl-CS"/>
        </w:rPr>
      </w:pPr>
      <w:r>
        <w:rPr>
          <w:lang w:val="sr-Cyrl-CS"/>
        </w:rPr>
        <w:lastRenderedPageBreak/>
        <w:t>манипулативни трошкови,</w:t>
      </w:r>
    </w:p>
    <w:p w:rsidR="003F4A5E" w:rsidRDefault="003F4A5E" w:rsidP="00EE39FC">
      <w:pPr>
        <w:pStyle w:val="ListParagraph"/>
        <w:numPr>
          <w:ilvl w:val="0"/>
          <w:numId w:val="13"/>
        </w:numPr>
        <w:spacing w:line="276" w:lineRule="auto"/>
        <w:jc w:val="both"/>
        <w:rPr>
          <w:lang w:val="sr-Cyrl-CS"/>
        </w:rPr>
      </w:pPr>
      <w:r>
        <w:rPr>
          <w:lang w:val="sr-Cyrl-CS"/>
        </w:rPr>
        <w:t>накнада за започињање уклањања возила по праву ретенције.</w:t>
      </w:r>
    </w:p>
    <w:p w:rsidR="003F4A5E" w:rsidRDefault="003F4A5E" w:rsidP="003F4A5E">
      <w:pPr>
        <w:jc w:val="both"/>
        <w:rPr>
          <w:lang w:val="sr-Cyrl-RS"/>
        </w:rPr>
      </w:pPr>
    </w:p>
    <w:p w:rsidR="003F4A5E" w:rsidRPr="00161D7B" w:rsidRDefault="003F4A5E" w:rsidP="003F4A5E">
      <w:pPr>
        <w:jc w:val="both"/>
        <w:rPr>
          <w:lang w:val="sr-Cyrl-RS"/>
        </w:rPr>
      </w:pPr>
    </w:p>
    <w:p w:rsidR="003F4A5E" w:rsidRPr="0027598A" w:rsidRDefault="003F4A5E" w:rsidP="003F4A5E">
      <w:pPr>
        <w:jc w:val="center"/>
        <w:rPr>
          <w:b/>
        </w:rPr>
      </w:pPr>
      <w:r w:rsidRPr="0027598A">
        <w:rPr>
          <w:b/>
        </w:rPr>
        <w:t>Члан 29.</w:t>
      </w:r>
    </w:p>
    <w:p w:rsidR="003F4A5E" w:rsidRPr="0027598A" w:rsidRDefault="003F4A5E" w:rsidP="003F4A5E">
      <w:pPr>
        <w:jc w:val="center"/>
        <w:rPr>
          <w:b/>
        </w:rPr>
      </w:pPr>
    </w:p>
    <w:p w:rsidR="003F4A5E" w:rsidRDefault="003F4A5E" w:rsidP="003F4A5E">
      <w:pPr>
        <w:jc w:val="both"/>
      </w:pPr>
      <w:r>
        <w:tab/>
        <w:t>Елементи за образовање цена су:</w:t>
      </w:r>
    </w:p>
    <w:p w:rsidR="003F4A5E" w:rsidRDefault="003F4A5E" w:rsidP="00EE39FC">
      <w:pPr>
        <w:pStyle w:val="ListParagraph"/>
        <w:numPr>
          <w:ilvl w:val="0"/>
          <w:numId w:val="14"/>
        </w:numPr>
        <w:spacing w:line="276" w:lineRule="auto"/>
        <w:jc w:val="both"/>
        <w:rPr>
          <w:lang w:val="sr-Cyrl-CS"/>
        </w:rPr>
      </w:pPr>
      <w:r>
        <w:rPr>
          <w:lang w:val="sr-Cyrl-CS"/>
        </w:rPr>
        <w:t>вредност средстава ангажованих на пружању услуге,</w:t>
      </w:r>
    </w:p>
    <w:p w:rsidR="003F4A5E" w:rsidRDefault="003F4A5E" w:rsidP="00EE39FC">
      <w:pPr>
        <w:pStyle w:val="ListParagraph"/>
        <w:numPr>
          <w:ilvl w:val="0"/>
          <w:numId w:val="14"/>
        </w:numPr>
        <w:spacing w:line="276" w:lineRule="auto"/>
        <w:jc w:val="both"/>
        <w:rPr>
          <w:lang w:val="sr-Cyrl-CS"/>
        </w:rPr>
      </w:pPr>
      <w:r>
        <w:rPr>
          <w:lang w:val="sr-Cyrl-CS"/>
        </w:rPr>
        <w:t>обим и квалитет уложеног рада,</w:t>
      </w:r>
    </w:p>
    <w:p w:rsidR="003F4A5E" w:rsidRDefault="003F4A5E" w:rsidP="00EE39FC">
      <w:pPr>
        <w:pStyle w:val="ListParagraph"/>
        <w:numPr>
          <w:ilvl w:val="0"/>
          <w:numId w:val="14"/>
        </w:numPr>
        <w:spacing w:line="276" w:lineRule="auto"/>
        <w:jc w:val="both"/>
        <w:rPr>
          <w:lang w:val="sr-Cyrl-CS"/>
        </w:rPr>
      </w:pPr>
      <w:r>
        <w:rPr>
          <w:lang w:val="sr-Cyrl-CS"/>
        </w:rPr>
        <w:t>материјални трошкови према стандардима и нормативима утрошка енергије, материјалних и других трошкова или планским калкулацијама.</w:t>
      </w:r>
    </w:p>
    <w:p w:rsidR="003F4A5E" w:rsidRDefault="003F4A5E" w:rsidP="003F4A5E">
      <w:pPr>
        <w:jc w:val="both"/>
      </w:pPr>
    </w:p>
    <w:p w:rsidR="003F4A5E" w:rsidRPr="0027598A" w:rsidRDefault="003F4A5E" w:rsidP="003F4A5E">
      <w:pPr>
        <w:jc w:val="center"/>
        <w:rPr>
          <w:b/>
        </w:rPr>
      </w:pPr>
      <w:r w:rsidRPr="0027598A">
        <w:rPr>
          <w:b/>
        </w:rPr>
        <w:t>Члан 30.</w:t>
      </w:r>
    </w:p>
    <w:p w:rsidR="003F4A5E" w:rsidRDefault="003F4A5E" w:rsidP="003F4A5E">
      <w:pPr>
        <w:jc w:val="center"/>
      </w:pPr>
    </w:p>
    <w:p w:rsidR="003F4A5E" w:rsidRDefault="003F4A5E" w:rsidP="003F4A5E">
      <w:pPr>
        <w:jc w:val="both"/>
      </w:pPr>
      <w:r>
        <w:tab/>
        <w:t>Ценовник доноси надлежни орган Предузећа уз сагласност Скупштине</w:t>
      </w:r>
      <w:r>
        <w:rPr>
          <w:lang w:val="sr-Cyrl-RS"/>
        </w:rPr>
        <w:t xml:space="preserve"> града </w:t>
      </w:r>
      <w:r>
        <w:t>Прокупљ</w:t>
      </w:r>
      <w:r>
        <w:rPr>
          <w:lang w:val="sr-Cyrl-RS"/>
        </w:rPr>
        <w:t>а</w:t>
      </w:r>
      <w:r>
        <w:t>.</w:t>
      </w:r>
    </w:p>
    <w:p w:rsidR="003F4A5E" w:rsidRDefault="003F4A5E" w:rsidP="003F4A5E">
      <w:pPr>
        <w:jc w:val="both"/>
      </w:pPr>
      <w:r>
        <w:tab/>
        <w:t xml:space="preserve">Ценовник се објављује у Службеном листу </w:t>
      </w:r>
      <w:r>
        <w:rPr>
          <w:lang w:val="sr-Cyrl-RS"/>
        </w:rPr>
        <w:t>града</w:t>
      </w:r>
      <w:r>
        <w:t xml:space="preserve"> Прокупљ</w:t>
      </w:r>
      <w:r>
        <w:rPr>
          <w:lang w:val="sr-Cyrl-RS"/>
        </w:rPr>
        <w:t>а</w:t>
      </w:r>
      <w:r>
        <w:t>.</w:t>
      </w:r>
    </w:p>
    <w:p w:rsidR="003F4A5E" w:rsidRDefault="003F4A5E" w:rsidP="003F4A5E">
      <w:pPr>
        <w:jc w:val="both"/>
      </w:pPr>
      <w:r>
        <w:tab/>
        <w:t>Ценовник ступа на снагу осмог дана од дана објављивања у Службеном листу.</w:t>
      </w:r>
    </w:p>
    <w:p w:rsidR="003F4A5E" w:rsidRDefault="003F4A5E" w:rsidP="003F4A5E">
      <w:pPr>
        <w:jc w:val="both"/>
      </w:pPr>
    </w:p>
    <w:p w:rsidR="003F4A5E" w:rsidRDefault="003F4A5E" w:rsidP="003F4A5E">
      <w:pPr>
        <w:jc w:val="both"/>
      </w:pPr>
    </w:p>
    <w:p w:rsidR="003F4A5E" w:rsidRPr="00523F36" w:rsidRDefault="003F4A5E" w:rsidP="003F4A5E">
      <w:pPr>
        <w:jc w:val="both"/>
        <w:rPr>
          <w:b/>
        </w:rPr>
      </w:pPr>
      <w:r>
        <w:tab/>
      </w:r>
      <w:r w:rsidRPr="00523F36">
        <w:rPr>
          <w:b/>
        </w:rPr>
        <w:t>5. НАПЛАТА ПАРКИРАЊА</w:t>
      </w:r>
    </w:p>
    <w:p w:rsidR="003F4A5E" w:rsidRPr="00445FD4" w:rsidRDefault="003F4A5E" w:rsidP="003F4A5E">
      <w:pPr>
        <w:jc w:val="both"/>
        <w:rPr>
          <w:b/>
          <w:sz w:val="28"/>
          <w:szCs w:val="28"/>
        </w:rPr>
      </w:pPr>
    </w:p>
    <w:p w:rsidR="003F4A5E" w:rsidRPr="00445FD4" w:rsidRDefault="003F4A5E" w:rsidP="003F4A5E">
      <w:pPr>
        <w:jc w:val="center"/>
        <w:rPr>
          <w:b/>
        </w:rPr>
      </w:pPr>
      <w:r w:rsidRPr="00445FD4">
        <w:rPr>
          <w:b/>
        </w:rPr>
        <w:t>Члан 31.</w:t>
      </w:r>
    </w:p>
    <w:p w:rsidR="003F4A5E" w:rsidRPr="00445FD4" w:rsidRDefault="003F4A5E" w:rsidP="003F4A5E">
      <w:pPr>
        <w:jc w:val="center"/>
        <w:rPr>
          <w:b/>
        </w:rPr>
      </w:pPr>
    </w:p>
    <w:p w:rsidR="003F4A5E" w:rsidRDefault="003F4A5E" w:rsidP="003F4A5E">
      <w:pPr>
        <w:jc w:val="both"/>
      </w:pPr>
      <w:r>
        <w:tab/>
        <w:t>Наплата накнаде за коришћење паркинг места врши се куповином паркинг карте.</w:t>
      </w:r>
    </w:p>
    <w:p w:rsidR="003F4A5E" w:rsidRDefault="003F4A5E" w:rsidP="003F4A5E">
      <w:pPr>
        <w:jc w:val="both"/>
      </w:pPr>
      <w:r>
        <w:tab/>
        <w:t>Паркинг карта се може купити путем СМС поруке, код овлашћеног дистрибутера и изузетно код овлашћеног контролора паркирања, ако је Предузеће предвидело ову врсту услуге.</w:t>
      </w:r>
    </w:p>
    <w:p w:rsidR="003F4A5E" w:rsidRDefault="003F4A5E" w:rsidP="003F4A5E">
      <w:pPr>
        <w:jc w:val="both"/>
      </w:pPr>
      <w:r>
        <w:tab/>
        <w:t>Паркинг карта садржи услове и упутство за коришћење, дистрибуира се у пословним просторијама Предузећа и на киосцима.</w:t>
      </w:r>
    </w:p>
    <w:p w:rsidR="003F4A5E" w:rsidRDefault="003F4A5E" w:rsidP="003F4A5E">
      <w:pPr>
        <w:jc w:val="both"/>
      </w:pPr>
      <w:r>
        <w:tab/>
        <w:t>Број телефона са упутством за плаћање путем СМС порука видно се итиче на табли која се налази на почетку односно на уласку јавног паркиралишта.</w:t>
      </w:r>
    </w:p>
    <w:p w:rsidR="003F4A5E" w:rsidRDefault="003F4A5E" w:rsidP="003F4A5E">
      <w:pPr>
        <w:jc w:val="both"/>
      </w:pPr>
      <w:r>
        <w:tab/>
        <w:t>Наплата на посебним паркиралиштима са контролисаним уласком и изласком врши се слањем СМС поруке или преко овлашћених контролора паркирања, а према видно истакнутом упутству на улазу.</w:t>
      </w:r>
    </w:p>
    <w:p w:rsidR="003F4A5E" w:rsidRDefault="003F4A5E" w:rsidP="003F4A5E">
      <w:pPr>
        <w:jc w:val="both"/>
      </w:pPr>
    </w:p>
    <w:p w:rsidR="003F4A5E" w:rsidRPr="005C776D" w:rsidRDefault="003F4A5E" w:rsidP="003F4A5E">
      <w:pPr>
        <w:jc w:val="center"/>
        <w:rPr>
          <w:b/>
        </w:rPr>
      </w:pPr>
      <w:r w:rsidRPr="005C776D">
        <w:rPr>
          <w:b/>
        </w:rPr>
        <w:t>Члан 32.</w:t>
      </w:r>
    </w:p>
    <w:p w:rsidR="003F4A5E" w:rsidRPr="005C776D" w:rsidRDefault="003F4A5E" w:rsidP="003F4A5E">
      <w:pPr>
        <w:jc w:val="center"/>
        <w:rPr>
          <w:b/>
        </w:rPr>
      </w:pPr>
    </w:p>
    <w:p w:rsidR="003F4A5E" w:rsidRDefault="003F4A5E" w:rsidP="003F4A5E">
      <w:pPr>
        <w:jc w:val="both"/>
      </w:pPr>
      <w:r>
        <w:tab/>
        <w:t>Наплата паркирања врши се према започетом часу, времену задржавања и ценовнику за зону у којој се паркиралиште налази.</w:t>
      </w:r>
    </w:p>
    <w:p w:rsidR="003F4A5E" w:rsidRDefault="003F4A5E" w:rsidP="003F4A5E">
      <w:pPr>
        <w:jc w:val="both"/>
      </w:pPr>
      <w:r>
        <w:tab/>
        <w:t>Износ накнаде по започетом часу видно се истиче на табли из члана 31. став 4. ове Одлуке.</w:t>
      </w:r>
    </w:p>
    <w:p w:rsidR="003F4A5E" w:rsidRDefault="003F4A5E" w:rsidP="003F4A5E">
      <w:pPr>
        <w:jc w:val="both"/>
      </w:pPr>
      <w:r>
        <w:tab/>
        <w:t>Обавеза плаћања услуге коришћења јавног паркиралишта настаје након истека 10-ог минута од момента заустављања возила на паркинг месту.</w:t>
      </w:r>
    </w:p>
    <w:p w:rsidR="003F4A5E" w:rsidRDefault="003F4A5E" w:rsidP="003F4A5E">
      <w:pPr>
        <w:jc w:val="both"/>
      </w:pPr>
      <w:r>
        <w:tab/>
        <w:t>Заустављањем возила на паркинг месту корисник прихвата услове коришћења јавног паркиралишта прописане овом Одлуком.</w:t>
      </w:r>
    </w:p>
    <w:p w:rsidR="003F4A5E" w:rsidRDefault="003F4A5E" w:rsidP="003F4A5E">
      <w:pPr>
        <w:jc w:val="both"/>
      </w:pPr>
    </w:p>
    <w:p w:rsidR="003F4A5E" w:rsidRPr="005C776D" w:rsidRDefault="003F4A5E" w:rsidP="003F4A5E">
      <w:pPr>
        <w:jc w:val="center"/>
        <w:rPr>
          <w:b/>
        </w:rPr>
      </w:pPr>
      <w:r w:rsidRPr="005C776D">
        <w:rPr>
          <w:b/>
        </w:rPr>
        <w:t>Члан 33.</w:t>
      </w:r>
    </w:p>
    <w:p w:rsidR="003F4A5E" w:rsidRDefault="003F4A5E" w:rsidP="003F4A5E">
      <w:pPr>
        <w:jc w:val="center"/>
      </w:pPr>
    </w:p>
    <w:p w:rsidR="003F4A5E" w:rsidRDefault="003F4A5E" w:rsidP="003F4A5E">
      <w:pPr>
        <w:jc w:val="both"/>
      </w:pPr>
      <w:r>
        <w:tab/>
        <w:t xml:space="preserve">Корисник јавног паркиралишта је обавезан да:  </w:t>
      </w:r>
    </w:p>
    <w:p w:rsidR="003F4A5E" w:rsidRDefault="003F4A5E" w:rsidP="00EE39FC">
      <w:pPr>
        <w:pStyle w:val="ListParagraph"/>
        <w:numPr>
          <w:ilvl w:val="0"/>
          <w:numId w:val="15"/>
        </w:numPr>
        <w:spacing w:line="276" w:lineRule="auto"/>
        <w:jc w:val="both"/>
        <w:rPr>
          <w:lang w:val="sr-Cyrl-CS"/>
        </w:rPr>
      </w:pPr>
      <w:r>
        <w:rPr>
          <w:lang w:val="sr-Cyrl-CS"/>
        </w:rPr>
        <w:t>плати коришћење паркинг места према времену задржавања на прописан начин,</w:t>
      </w:r>
    </w:p>
    <w:p w:rsidR="003F4A5E" w:rsidRDefault="003F4A5E" w:rsidP="00EE39FC">
      <w:pPr>
        <w:pStyle w:val="ListParagraph"/>
        <w:numPr>
          <w:ilvl w:val="0"/>
          <w:numId w:val="15"/>
        </w:numPr>
        <w:spacing w:line="276" w:lineRule="auto"/>
        <w:jc w:val="both"/>
        <w:rPr>
          <w:lang w:val="sr-Cyrl-CS"/>
        </w:rPr>
      </w:pPr>
      <w:r>
        <w:rPr>
          <w:lang w:val="sr-Cyrl-CS"/>
        </w:rPr>
        <w:t>прописно користи киоск паркинг карту и у њу унесе тачне податке,</w:t>
      </w:r>
    </w:p>
    <w:p w:rsidR="003F4A5E" w:rsidRDefault="003F4A5E" w:rsidP="00EE39FC">
      <w:pPr>
        <w:pStyle w:val="ListParagraph"/>
        <w:numPr>
          <w:ilvl w:val="0"/>
          <w:numId w:val="15"/>
        </w:numPr>
        <w:spacing w:line="276" w:lineRule="auto"/>
        <w:jc w:val="both"/>
        <w:rPr>
          <w:lang w:val="sr-Cyrl-CS"/>
        </w:rPr>
      </w:pPr>
      <w:r>
        <w:rPr>
          <w:lang w:val="sr-Cyrl-CS"/>
        </w:rPr>
        <w:t>видно истакне киоск паркинг карту са унутрашње стране предњег ветробранског стакла возила или да путем слања СМС поруке на прописно законски обележен број на вертикалној сигнализацији плати паркирање.</w:t>
      </w:r>
    </w:p>
    <w:p w:rsidR="003F4A5E" w:rsidRDefault="003F4A5E" w:rsidP="00EE39FC">
      <w:pPr>
        <w:pStyle w:val="ListParagraph"/>
        <w:numPr>
          <w:ilvl w:val="0"/>
          <w:numId w:val="15"/>
        </w:numPr>
        <w:spacing w:line="276" w:lineRule="auto"/>
        <w:jc w:val="both"/>
        <w:rPr>
          <w:lang w:val="sr-Cyrl-CS"/>
        </w:rPr>
      </w:pPr>
      <w:r>
        <w:rPr>
          <w:lang w:val="sr-Cyrl-CS"/>
        </w:rPr>
        <w:t>поступа у складу са ограничењем времена коришћења паркинг места.</w:t>
      </w:r>
    </w:p>
    <w:p w:rsidR="003F4A5E" w:rsidRDefault="003F4A5E" w:rsidP="003F4A5E">
      <w:pPr>
        <w:ind w:left="60" w:firstLine="660"/>
        <w:jc w:val="both"/>
      </w:pPr>
      <w:r w:rsidRPr="005631A9">
        <w:t>Корисник паркиралишта се може определити да услугу паркирања користи по започетом сату куповином или</w:t>
      </w:r>
      <w:r>
        <w:t xml:space="preserve"> истицањем важеће киоск (сатне) карте или плаћањем услуге електронским путем (СМС порука).</w:t>
      </w:r>
    </w:p>
    <w:p w:rsidR="003F4A5E" w:rsidRDefault="003F4A5E" w:rsidP="003F4A5E">
      <w:pPr>
        <w:ind w:left="60" w:firstLine="660"/>
        <w:jc w:val="both"/>
      </w:pPr>
      <w:r>
        <w:t>Кориснику који поступа супротно одредбама чланова 15., 32. и 33. став 1. користи паркинг место под условима који важе за паркирање у дневном трајању и истом се издаје налог за плаћање „дневне карте”.</w:t>
      </w:r>
    </w:p>
    <w:p w:rsidR="003F4A5E" w:rsidRDefault="003F4A5E" w:rsidP="003F4A5E">
      <w:pPr>
        <w:jc w:val="both"/>
      </w:pPr>
    </w:p>
    <w:p w:rsidR="003F4A5E" w:rsidRPr="005C776D" w:rsidRDefault="003F4A5E" w:rsidP="003F4A5E">
      <w:pPr>
        <w:jc w:val="center"/>
        <w:rPr>
          <w:b/>
        </w:rPr>
      </w:pPr>
      <w:r w:rsidRPr="005C776D">
        <w:rPr>
          <w:b/>
        </w:rPr>
        <w:t>Члан 34.</w:t>
      </w:r>
    </w:p>
    <w:p w:rsidR="003F4A5E" w:rsidRDefault="003F4A5E" w:rsidP="003F4A5E">
      <w:pPr>
        <w:jc w:val="center"/>
      </w:pPr>
    </w:p>
    <w:p w:rsidR="003F4A5E" w:rsidRDefault="003F4A5E" w:rsidP="003F4A5E">
      <w:pPr>
        <w:jc w:val="both"/>
      </w:pPr>
      <w:r>
        <w:tab/>
        <w:t>Контролу коришћења јавних паркиралишта врше овлашћени контролори Предузећа.</w:t>
      </w:r>
    </w:p>
    <w:p w:rsidR="003F4A5E" w:rsidRDefault="003F4A5E" w:rsidP="003F4A5E">
      <w:pPr>
        <w:jc w:val="both"/>
      </w:pPr>
      <w:r>
        <w:tab/>
        <w:t>Контролори Предузећа имају службену легитимацију и носе службена одела.</w:t>
      </w:r>
    </w:p>
    <w:p w:rsidR="003F4A5E" w:rsidRDefault="003F4A5E" w:rsidP="003F4A5E">
      <w:pPr>
        <w:jc w:val="both"/>
      </w:pPr>
      <w:r>
        <w:tab/>
        <w:t>Предузеће издаје легитимацију, утврђује њен изглед и утврђује изглед службеног одела.</w:t>
      </w:r>
    </w:p>
    <w:p w:rsidR="003F4A5E" w:rsidRDefault="003F4A5E" w:rsidP="003F4A5E">
      <w:pPr>
        <w:jc w:val="both"/>
      </w:pPr>
      <w:r>
        <w:tab/>
        <w:t>Налог за плаћање „дневне карте” издаје овлашћени контролор паркирања и уручује га кориснику.</w:t>
      </w:r>
    </w:p>
    <w:p w:rsidR="003F4A5E" w:rsidRDefault="003F4A5E" w:rsidP="003F4A5E">
      <w:pPr>
        <w:jc w:val="both"/>
      </w:pPr>
      <w:r>
        <w:tab/>
        <w:t>Дневна карта важи од тренутка издавања до истог времена у првом следећем дану у коме се врши наплата паркирања.</w:t>
      </w:r>
    </w:p>
    <w:p w:rsidR="003F4A5E" w:rsidRDefault="003F4A5E" w:rsidP="003F4A5E">
      <w:pPr>
        <w:jc w:val="both"/>
      </w:pPr>
      <w:r>
        <w:tab/>
        <w:t>Када овлашћени контролор паркирања није у могућности да уручи налог за плаћање дневне карте кориснику паркирања, причвршћује га на возилу на предњем ветробранском стаклу.</w:t>
      </w:r>
    </w:p>
    <w:p w:rsidR="003F4A5E" w:rsidRDefault="003F4A5E" w:rsidP="003F4A5E">
      <w:pPr>
        <w:jc w:val="both"/>
      </w:pPr>
      <w:r>
        <w:tab/>
        <w:t>Достављање налога за плаћање дневне карте на начин из става 6. овог члана сматра се уредним и доцније оштећење или уништење налога нема утицај на ваљаност достављања и не одлаже плаћање дневне паркинг карте.</w:t>
      </w:r>
    </w:p>
    <w:p w:rsidR="003F4A5E" w:rsidRDefault="003F4A5E" w:rsidP="003F4A5E">
      <w:pPr>
        <w:jc w:val="both"/>
      </w:pPr>
      <w:r>
        <w:tab/>
        <w:t>Сматра се да је корисник јавног паркиралишта поступио по примљеном налогу ако је платио дневну паркинг карту у року од осам дана од дана издавања на начин назначен на налогу.</w:t>
      </w:r>
    </w:p>
    <w:p w:rsidR="003F4A5E" w:rsidRDefault="003F4A5E" w:rsidP="003F4A5E">
      <w:pPr>
        <w:jc w:val="both"/>
      </w:pPr>
      <w:r>
        <w:tab/>
        <w:t>Ако корисник јавног паркиралишта не плати дневну карту у року из става 8. овог члана, дужан је осим износа цене дневне карте, у наредних осам дана платити и стварне трошкове Предузећа и законску затезну камату на шта ће у налогу бити упозорен.</w:t>
      </w:r>
    </w:p>
    <w:p w:rsidR="003F4A5E" w:rsidRDefault="003F4A5E" w:rsidP="003F4A5E">
      <w:pPr>
        <w:jc w:val="both"/>
        <w:rPr>
          <w:lang w:val="sr-Cyrl-RS"/>
        </w:rPr>
      </w:pPr>
      <w:r>
        <w:tab/>
        <w:t>Ако корисник јавног паркиралишта не поступи у складу са ставом 9. овог члана, Предузеће ће покренути поступак наплате паркирања судским путем.</w:t>
      </w:r>
    </w:p>
    <w:p w:rsidR="00454789" w:rsidRDefault="00454789" w:rsidP="003F4A5E">
      <w:pPr>
        <w:jc w:val="both"/>
        <w:rPr>
          <w:lang w:val="sr-Cyrl-RS"/>
        </w:rPr>
      </w:pPr>
    </w:p>
    <w:p w:rsidR="00454789" w:rsidRPr="00454789" w:rsidRDefault="00454789" w:rsidP="003F4A5E">
      <w:pPr>
        <w:jc w:val="both"/>
        <w:rPr>
          <w:lang w:val="sr-Cyrl-RS"/>
        </w:rPr>
      </w:pPr>
    </w:p>
    <w:p w:rsidR="003F4A5E" w:rsidRDefault="003F4A5E" w:rsidP="003F4A5E">
      <w:pPr>
        <w:jc w:val="both"/>
      </w:pPr>
    </w:p>
    <w:p w:rsidR="003F4A5E" w:rsidRDefault="003F4A5E" w:rsidP="003F4A5E">
      <w:pPr>
        <w:jc w:val="both"/>
      </w:pPr>
    </w:p>
    <w:p w:rsidR="003F4A5E" w:rsidRPr="00523F36" w:rsidRDefault="003F4A5E" w:rsidP="003F4A5E">
      <w:pPr>
        <w:jc w:val="both"/>
        <w:rPr>
          <w:b/>
        </w:rPr>
      </w:pPr>
      <w:r w:rsidRPr="009A312E">
        <w:rPr>
          <w:sz w:val="28"/>
          <w:szCs w:val="28"/>
        </w:rPr>
        <w:lastRenderedPageBreak/>
        <w:tab/>
      </w:r>
      <w:r w:rsidRPr="00523F36">
        <w:rPr>
          <w:b/>
        </w:rPr>
        <w:t>6. УКЛАЊАЊЕ НЕПРОПИСНО ПАРКИРАНОГ ВОЗИЛА</w:t>
      </w:r>
    </w:p>
    <w:p w:rsidR="003F4A5E" w:rsidRPr="00523F36" w:rsidRDefault="003F4A5E" w:rsidP="003F4A5E">
      <w:pPr>
        <w:jc w:val="both"/>
        <w:rPr>
          <w:b/>
        </w:rPr>
      </w:pPr>
    </w:p>
    <w:p w:rsidR="003F4A5E" w:rsidRPr="005C776D" w:rsidRDefault="003F4A5E" w:rsidP="003F4A5E">
      <w:pPr>
        <w:jc w:val="center"/>
        <w:rPr>
          <w:b/>
        </w:rPr>
      </w:pPr>
      <w:r w:rsidRPr="005C776D">
        <w:rPr>
          <w:b/>
        </w:rPr>
        <w:t>Члан 35.</w:t>
      </w:r>
    </w:p>
    <w:p w:rsidR="003F4A5E" w:rsidRPr="005C776D" w:rsidRDefault="003F4A5E" w:rsidP="003F4A5E">
      <w:pPr>
        <w:jc w:val="center"/>
        <w:rPr>
          <w:b/>
        </w:rPr>
      </w:pPr>
    </w:p>
    <w:p w:rsidR="003F4A5E" w:rsidRPr="005631A9" w:rsidRDefault="003F4A5E" w:rsidP="003F4A5E">
      <w:pPr>
        <w:ind w:left="60" w:firstLine="660"/>
        <w:jc w:val="both"/>
      </w:pPr>
    </w:p>
    <w:p w:rsidR="003F4A5E" w:rsidRDefault="003F4A5E" w:rsidP="003F4A5E">
      <w:pPr>
        <w:jc w:val="both"/>
      </w:pPr>
      <w:r>
        <w:tab/>
        <w:t>Уклањање непрописно паркираних возила са јавних паркиралишта, са зелених површина и других јавних површина врши Предузеће.</w:t>
      </w:r>
    </w:p>
    <w:p w:rsidR="003F4A5E" w:rsidRDefault="003F4A5E" w:rsidP="003F4A5E">
      <w:pPr>
        <w:jc w:val="both"/>
      </w:pPr>
      <w:r>
        <w:tab/>
        <w:t>Предузеће у складу са чланом 296. Закона о безбедности саобраћаја на путевима поступа по налогу полицијског службеника или надлежног инспекцијског органа о уклањању или премештању возила, када уклања возило у присуству органа који је издао налог у писаној форми.</w:t>
      </w:r>
    </w:p>
    <w:p w:rsidR="003F4A5E" w:rsidRDefault="003F4A5E" w:rsidP="003F4A5E">
      <w:pPr>
        <w:jc w:val="both"/>
        <w:rPr>
          <w:lang w:val="sr-Cyrl-RS"/>
        </w:rPr>
      </w:pPr>
    </w:p>
    <w:p w:rsidR="003F4A5E" w:rsidRPr="00161D7B" w:rsidRDefault="003F4A5E" w:rsidP="003F4A5E">
      <w:pPr>
        <w:jc w:val="both"/>
        <w:rPr>
          <w:lang w:val="sr-Cyrl-RS"/>
        </w:rPr>
      </w:pPr>
    </w:p>
    <w:p w:rsidR="003F4A5E" w:rsidRPr="005C776D" w:rsidRDefault="003F4A5E" w:rsidP="003F4A5E">
      <w:pPr>
        <w:jc w:val="center"/>
        <w:rPr>
          <w:b/>
        </w:rPr>
      </w:pPr>
      <w:r w:rsidRPr="005C776D">
        <w:rPr>
          <w:b/>
        </w:rPr>
        <w:t>Члан 36.</w:t>
      </w:r>
    </w:p>
    <w:p w:rsidR="003F4A5E" w:rsidRDefault="003F4A5E" w:rsidP="003F4A5E">
      <w:pPr>
        <w:jc w:val="center"/>
      </w:pPr>
    </w:p>
    <w:p w:rsidR="003F4A5E" w:rsidRDefault="003F4A5E" w:rsidP="003F4A5E">
      <w:pPr>
        <w:jc w:val="both"/>
      </w:pPr>
      <w:r>
        <w:tab/>
        <w:t>Уклањање се врши специјалним возилом тзв. „Паук“.</w:t>
      </w:r>
    </w:p>
    <w:p w:rsidR="003F4A5E" w:rsidRDefault="003F4A5E" w:rsidP="003F4A5E">
      <w:pPr>
        <w:jc w:val="both"/>
      </w:pPr>
      <w:r>
        <w:tab/>
        <w:t>Уклоњена возила односе се на простор који је уређен за смештај и чување уклоњених возила.</w:t>
      </w:r>
    </w:p>
    <w:p w:rsidR="003F4A5E" w:rsidRDefault="003F4A5E" w:rsidP="003F4A5E">
      <w:pPr>
        <w:jc w:val="both"/>
      </w:pPr>
      <w:r>
        <w:tab/>
        <w:t>Предузеће је дужно да омогући плаћање трошкова и преузимање возила сваког дана у времену од 00 до 24 сата.</w:t>
      </w:r>
    </w:p>
    <w:p w:rsidR="003F4A5E" w:rsidRDefault="003F4A5E" w:rsidP="003F4A5E">
      <w:pPr>
        <w:jc w:val="both"/>
      </w:pPr>
    </w:p>
    <w:p w:rsidR="003F4A5E" w:rsidRDefault="003F4A5E" w:rsidP="003F4A5E">
      <w:pPr>
        <w:jc w:val="center"/>
      </w:pPr>
    </w:p>
    <w:p w:rsidR="003F4A5E" w:rsidRDefault="003F4A5E" w:rsidP="003F4A5E">
      <w:pPr>
        <w:jc w:val="center"/>
      </w:pPr>
    </w:p>
    <w:p w:rsidR="003F4A5E" w:rsidRPr="005C776D" w:rsidRDefault="003F4A5E" w:rsidP="003F4A5E">
      <w:pPr>
        <w:jc w:val="center"/>
        <w:rPr>
          <w:b/>
        </w:rPr>
      </w:pPr>
      <w:r w:rsidRPr="005C776D">
        <w:rPr>
          <w:b/>
        </w:rPr>
        <w:t>Члан 37.</w:t>
      </w:r>
    </w:p>
    <w:p w:rsidR="003F4A5E" w:rsidRDefault="003F4A5E" w:rsidP="003F4A5E">
      <w:pPr>
        <w:jc w:val="center"/>
      </w:pPr>
    </w:p>
    <w:p w:rsidR="003F4A5E" w:rsidRDefault="003F4A5E" w:rsidP="003F4A5E">
      <w:pPr>
        <w:jc w:val="both"/>
      </w:pPr>
      <w:r>
        <w:tab/>
        <w:t>Уклањање возила са јавних паркиралишта врши се по налогу саобраћајног инспектора у случају повреде одредаба члана 15. и 16. oве Одлуке и то:</w:t>
      </w:r>
    </w:p>
    <w:p w:rsidR="003F4A5E" w:rsidRPr="00720786" w:rsidRDefault="003F4A5E" w:rsidP="00EE39FC">
      <w:pPr>
        <w:pStyle w:val="ListParagraph"/>
        <w:numPr>
          <w:ilvl w:val="0"/>
          <w:numId w:val="16"/>
        </w:numPr>
        <w:spacing w:line="276" w:lineRule="auto"/>
        <w:jc w:val="both"/>
        <w:rPr>
          <w:b/>
          <w:lang w:val="sr-Cyrl-CS"/>
        </w:rPr>
      </w:pPr>
      <w:r>
        <w:rPr>
          <w:lang w:val="sr-Cyrl-CS"/>
        </w:rPr>
        <w:t>возила паркираног супротно вертикалној и хоризонталној сигнализацији,</w:t>
      </w:r>
    </w:p>
    <w:p w:rsidR="003F4A5E" w:rsidRPr="00720786" w:rsidRDefault="003F4A5E" w:rsidP="00EE39FC">
      <w:pPr>
        <w:pStyle w:val="ListParagraph"/>
        <w:numPr>
          <w:ilvl w:val="0"/>
          <w:numId w:val="16"/>
        </w:numPr>
        <w:spacing w:line="276" w:lineRule="auto"/>
        <w:jc w:val="both"/>
        <w:rPr>
          <w:b/>
          <w:lang w:val="sr-Cyrl-CS"/>
        </w:rPr>
      </w:pPr>
      <w:r>
        <w:rPr>
          <w:lang w:val="sr-Cyrl-CS"/>
        </w:rPr>
        <w:t>паркирање нерегистрованог возила, односно прикључног возила без сопственог погона,</w:t>
      </w:r>
    </w:p>
    <w:p w:rsidR="003F4A5E" w:rsidRPr="00720786" w:rsidRDefault="003F4A5E" w:rsidP="00EE39FC">
      <w:pPr>
        <w:pStyle w:val="ListParagraph"/>
        <w:numPr>
          <w:ilvl w:val="0"/>
          <w:numId w:val="16"/>
        </w:numPr>
        <w:spacing w:line="276" w:lineRule="auto"/>
        <w:jc w:val="both"/>
        <w:rPr>
          <w:b/>
          <w:lang w:val="sr-Cyrl-CS"/>
        </w:rPr>
      </w:pPr>
      <w:r>
        <w:rPr>
          <w:lang w:val="sr-Cyrl-CS"/>
        </w:rPr>
        <w:t>остављање на паркинг месту одбаченог возила,</w:t>
      </w:r>
    </w:p>
    <w:p w:rsidR="003F4A5E" w:rsidRPr="00B64FA1" w:rsidRDefault="003F4A5E" w:rsidP="00EE39FC">
      <w:pPr>
        <w:pStyle w:val="ListParagraph"/>
        <w:numPr>
          <w:ilvl w:val="0"/>
          <w:numId w:val="16"/>
        </w:numPr>
        <w:spacing w:line="276" w:lineRule="auto"/>
        <w:jc w:val="both"/>
        <w:rPr>
          <w:b/>
          <w:lang w:val="sr-Cyrl-CS"/>
        </w:rPr>
      </w:pPr>
      <w:r>
        <w:rPr>
          <w:lang w:val="sr-Cyrl-CS"/>
        </w:rPr>
        <w:t>паркирање и заустављање возила на паркинг месту означеног за особе са инвалидитетом ако возило не припада тој категорији корисника,</w:t>
      </w:r>
    </w:p>
    <w:p w:rsidR="003F4A5E" w:rsidRPr="00B64FA1" w:rsidRDefault="003F4A5E" w:rsidP="00EE39FC">
      <w:pPr>
        <w:pStyle w:val="ListParagraph"/>
        <w:numPr>
          <w:ilvl w:val="0"/>
          <w:numId w:val="16"/>
        </w:numPr>
        <w:spacing w:line="276" w:lineRule="auto"/>
        <w:jc w:val="both"/>
        <w:rPr>
          <w:b/>
          <w:lang w:val="sr-Cyrl-CS"/>
        </w:rPr>
      </w:pPr>
      <w:r>
        <w:rPr>
          <w:lang w:val="sr-Cyrl-CS"/>
        </w:rPr>
        <w:t>паркирање возила на прилазу паркинг местима,</w:t>
      </w:r>
    </w:p>
    <w:p w:rsidR="003F4A5E" w:rsidRPr="00B64FA1" w:rsidRDefault="003F4A5E" w:rsidP="00EE39FC">
      <w:pPr>
        <w:pStyle w:val="ListParagraph"/>
        <w:numPr>
          <w:ilvl w:val="0"/>
          <w:numId w:val="16"/>
        </w:numPr>
        <w:spacing w:line="276" w:lineRule="auto"/>
        <w:jc w:val="both"/>
        <w:rPr>
          <w:b/>
          <w:lang w:val="sr-Cyrl-CS"/>
        </w:rPr>
      </w:pPr>
      <w:r>
        <w:rPr>
          <w:lang w:val="sr-Cyrl-CS"/>
        </w:rPr>
        <w:t>паркирање возила на резервисаном или закупљеном паркинг месту или такси стајалишту ако возило не припада тој категорији корисника,</w:t>
      </w:r>
    </w:p>
    <w:p w:rsidR="003F4A5E" w:rsidRPr="0055370D" w:rsidRDefault="003F4A5E" w:rsidP="00EE39FC">
      <w:pPr>
        <w:pStyle w:val="ListParagraph"/>
        <w:numPr>
          <w:ilvl w:val="0"/>
          <w:numId w:val="16"/>
        </w:numPr>
        <w:spacing w:line="276" w:lineRule="auto"/>
        <w:jc w:val="both"/>
        <w:rPr>
          <w:b/>
          <w:lang w:val="sr-Cyrl-CS"/>
        </w:rPr>
      </w:pPr>
      <w:r>
        <w:rPr>
          <w:lang w:val="sr-Cyrl-CS"/>
        </w:rPr>
        <w:t>паркирање возила које не припада категорији возила за које је паркиралиште намењено,</w:t>
      </w:r>
    </w:p>
    <w:p w:rsidR="003F4A5E" w:rsidRPr="0055370D" w:rsidRDefault="003F4A5E" w:rsidP="00EE39FC">
      <w:pPr>
        <w:pStyle w:val="ListParagraph"/>
        <w:numPr>
          <w:ilvl w:val="0"/>
          <w:numId w:val="16"/>
        </w:numPr>
        <w:spacing w:line="276" w:lineRule="auto"/>
        <w:jc w:val="both"/>
        <w:rPr>
          <w:b/>
          <w:lang w:val="sr-Cyrl-CS"/>
        </w:rPr>
      </w:pPr>
      <w:r>
        <w:rPr>
          <w:lang w:val="sr-Cyrl-CS"/>
        </w:rPr>
        <w:t>прање и поправка возила,</w:t>
      </w:r>
    </w:p>
    <w:p w:rsidR="003F4A5E" w:rsidRPr="0055370D" w:rsidRDefault="003F4A5E" w:rsidP="00EE39FC">
      <w:pPr>
        <w:pStyle w:val="ListParagraph"/>
        <w:numPr>
          <w:ilvl w:val="0"/>
          <w:numId w:val="16"/>
        </w:numPr>
        <w:spacing w:line="276" w:lineRule="auto"/>
        <w:jc w:val="both"/>
        <w:rPr>
          <w:b/>
          <w:lang w:val="sr-Cyrl-CS"/>
        </w:rPr>
      </w:pPr>
      <w:r>
        <w:rPr>
          <w:lang w:val="sr-Cyrl-CS"/>
        </w:rPr>
        <w:t>вршење других радњи које ометају паркирање других возила.</w:t>
      </w:r>
    </w:p>
    <w:p w:rsidR="003F4A5E" w:rsidRPr="003E1676" w:rsidRDefault="003F4A5E" w:rsidP="003F4A5E">
      <w:pPr>
        <w:jc w:val="both"/>
        <w:rPr>
          <w:b/>
          <w:lang w:val="sr-Cyrl-RS"/>
        </w:rPr>
      </w:pPr>
    </w:p>
    <w:p w:rsidR="003F4A5E" w:rsidRPr="005C776D" w:rsidRDefault="003F4A5E" w:rsidP="003F4A5E">
      <w:pPr>
        <w:jc w:val="center"/>
        <w:rPr>
          <w:b/>
        </w:rPr>
      </w:pPr>
      <w:r w:rsidRPr="005C776D">
        <w:rPr>
          <w:b/>
        </w:rPr>
        <w:t>Члан 38.</w:t>
      </w:r>
    </w:p>
    <w:p w:rsidR="003F4A5E" w:rsidRDefault="003F4A5E" w:rsidP="003F4A5E">
      <w:pPr>
        <w:jc w:val="center"/>
      </w:pPr>
    </w:p>
    <w:p w:rsidR="003F4A5E" w:rsidRDefault="003F4A5E" w:rsidP="003F4A5E">
      <w:pPr>
        <w:jc w:val="both"/>
      </w:pPr>
      <w:r>
        <w:tab/>
        <w:t>Уклањање непрописно паркираних возила са других јавних површина Предузеће врши по налогу полицијског службеника или саобраћајног инспектора.</w:t>
      </w:r>
    </w:p>
    <w:p w:rsidR="003F4A5E" w:rsidRDefault="003F4A5E" w:rsidP="003F4A5E">
      <w:pPr>
        <w:jc w:val="both"/>
      </w:pPr>
    </w:p>
    <w:p w:rsidR="003F4A5E" w:rsidRPr="005C776D" w:rsidRDefault="003F4A5E" w:rsidP="003F4A5E">
      <w:pPr>
        <w:jc w:val="center"/>
        <w:rPr>
          <w:b/>
        </w:rPr>
      </w:pPr>
      <w:r w:rsidRPr="005C776D">
        <w:rPr>
          <w:b/>
        </w:rPr>
        <w:t>Члан 39.</w:t>
      </w:r>
    </w:p>
    <w:p w:rsidR="003F4A5E" w:rsidRDefault="003F4A5E" w:rsidP="003F4A5E">
      <w:pPr>
        <w:jc w:val="center"/>
      </w:pPr>
    </w:p>
    <w:p w:rsidR="003F4A5E" w:rsidRDefault="003F4A5E" w:rsidP="003F4A5E">
      <w:pPr>
        <w:jc w:val="both"/>
      </w:pPr>
      <w:r>
        <w:tab/>
        <w:t>Предузеће је овлашћено да по налогу  саобраћајне испекције, специјалним возилом „Паук“, уклони и задржи са паркинг места возило корисника по праву ретенције предвиђено чланом 286. Закона о об</w:t>
      </w:r>
      <w:r>
        <w:rPr>
          <w:lang w:val="sr-Cyrl-RS"/>
        </w:rPr>
        <w:t>л</w:t>
      </w:r>
      <w:r>
        <w:t>и</w:t>
      </w:r>
      <w:r>
        <w:rPr>
          <w:lang w:val="sr-Cyrl-RS"/>
        </w:rPr>
        <w:t>г</w:t>
      </w:r>
      <w:r>
        <w:t>ационим односима, ради обезбеђења свог потраживања према кориснику, уколико корисник има неплаћени дуг према Предузећу.</w:t>
      </w:r>
    </w:p>
    <w:p w:rsidR="003F4A5E" w:rsidRPr="00607536" w:rsidRDefault="003F4A5E" w:rsidP="003F4A5E">
      <w:pPr>
        <w:jc w:val="both"/>
        <w:rPr>
          <w:b/>
          <w:color w:val="C00000"/>
        </w:rPr>
      </w:pPr>
      <w:r>
        <w:tab/>
      </w:r>
    </w:p>
    <w:p w:rsidR="003F4A5E" w:rsidRDefault="003F4A5E" w:rsidP="003F4A5E">
      <w:pPr>
        <w:jc w:val="both"/>
      </w:pPr>
    </w:p>
    <w:p w:rsidR="003F4A5E" w:rsidRPr="005C776D" w:rsidRDefault="003F4A5E" w:rsidP="003F4A5E">
      <w:pPr>
        <w:jc w:val="center"/>
        <w:rPr>
          <w:b/>
        </w:rPr>
      </w:pPr>
      <w:r w:rsidRPr="005C776D">
        <w:rPr>
          <w:b/>
        </w:rPr>
        <w:t>Члан 40.</w:t>
      </w:r>
    </w:p>
    <w:p w:rsidR="003F4A5E" w:rsidRDefault="003F4A5E" w:rsidP="003F4A5E">
      <w:pPr>
        <w:jc w:val="center"/>
      </w:pPr>
    </w:p>
    <w:p w:rsidR="003F4A5E" w:rsidRDefault="003F4A5E" w:rsidP="003F4A5E">
      <w:pPr>
        <w:jc w:val="both"/>
      </w:pPr>
      <w:r>
        <w:tab/>
        <w:t>Овлашћено лице Предузећа је дужно да, пре издавања налога за уклањање возила од стране надлежног органа, записником и путем фото или видео записа констатује чињенично стање возила.</w:t>
      </w:r>
    </w:p>
    <w:p w:rsidR="003F4A5E" w:rsidRDefault="003F4A5E" w:rsidP="003F4A5E">
      <w:pPr>
        <w:jc w:val="both"/>
      </w:pPr>
      <w:r>
        <w:tab/>
        <w:t>Почетак интервенције на уклањању непрописно паркираног возила дефинише се од момента када се постави први хватач-жабица на точак возила.</w:t>
      </w:r>
    </w:p>
    <w:p w:rsidR="003F4A5E" w:rsidRDefault="003F4A5E" w:rsidP="003F4A5E">
      <w:pPr>
        <w:jc w:val="both"/>
      </w:pPr>
      <w:r>
        <w:tab/>
        <w:t>Превожење почиње покретањем специјалног возила „Паук“ са места извршења.</w:t>
      </w:r>
    </w:p>
    <w:p w:rsidR="003F4A5E" w:rsidRDefault="003F4A5E" w:rsidP="003F4A5E">
      <w:pPr>
        <w:jc w:val="both"/>
      </w:pPr>
      <w:r>
        <w:tab/>
        <w:t>Уклањање ће се обуставити уколико власник возила плати накнаду за започето уклањање.</w:t>
      </w:r>
    </w:p>
    <w:p w:rsidR="003F4A5E" w:rsidRDefault="003F4A5E" w:rsidP="003F4A5E">
      <w:pPr>
        <w:jc w:val="both"/>
      </w:pPr>
    </w:p>
    <w:p w:rsidR="003F4A5E" w:rsidRPr="005C776D" w:rsidRDefault="003F4A5E" w:rsidP="003F4A5E">
      <w:pPr>
        <w:jc w:val="center"/>
        <w:rPr>
          <w:b/>
        </w:rPr>
      </w:pPr>
      <w:r w:rsidRPr="005C776D">
        <w:rPr>
          <w:b/>
        </w:rPr>
        <w:t>Члан 41.</w:t>
      </w:r>
    </w:p>
    <w:p w:rsidR="003F4A5E" w:rsidRDefault="003F4A5E" w:rsidP="003F4A5E">
      <w:pPr>
        <w:jc w:val="center"/>
      </w:pPr>
    </w:p>
    <w:p w:rsidR="003F4A5E" w:rsidRDefault="003F4A5E" w:rsidP="003F4A5E">
      <w:pPr>
        <w:jc w:val="both"/>
      </w:pPr>
      <w:r>
        <w:tab/>
        <w:t>Корисник је дужан да приликом преузимања возила плати трошкове уклањања возила и трошкове складиштења и чувања.</w:t>
      </w:r>
    </w:p>
    <w:p w:rsidR="003F4A5E" w:rsidRDefault="003F4A5E" w:rsidP="003F4A5E">
      <w:pPr>
        <w:jc w:val="both"/>
      </w:pPr>
    </w:p>
    <w:p w:rsidR="003F4A5E" w:rsidRPr="005C776D" w:rsidRDefault="003F4A5E" w:rsidP="003F4A5E">
      <w:pPr>
        <w:jc w:val="center"/>
        <w:rPr>
          <w:b/>
        </w:rPr>
      </w:pPr>
      <w:r w:rsidRPr="005C776D">
        <w:rPr>
          <w:b/>
        </w:rPr>
        <w:t>Члан 42.</w:t>
      </w:r>
    </w:p>
    <w:p w:rsidR="003F4A5E" w:rsidRPr="005C776D" w:rsidRDefault="003F4A5E" w:rsidP="003F4A5E">
      <w:pPr>
        <w:jc w:val="center"/>
        <w:rPr>
          <w:b/>
        </w:rPr>
      </w:pPr>
    </w:p>
    <w:p w:rsidR="003F4A5E" w:rsidRDefault="003F4A5E" w:rsidP="003F4A5E">
      <w:pPr>
        <w:jc w:val="both"/>
      </w:pPr>
      <w:r>
        <w:tab/>
        <w:t>Уклоњено возило корисник може преузети уколико пружи доказе о власништву над возилом или овлашћење од власника возила и испуни обавезе из члана 41. ове одлуке.</w:t>
      </w:r>
    </w:p>
    <w:p w:rsidR="003F4A5E" w:rsidRDefault="003F4A5E" w:rsidP="003F4A5E">
      <w:pPr>
        <w:jc w:val="both"/>
      </w:pPr>
      <w:r>
        <w:tab/>
        <w:t>Преузимање возила врши се уз израду записника.</w:t>
      </w:r>
    </w:p>
    <w:p w:rsidR="003F4A5E" w:rsidRDefault="003F4A5E" w:rsidP="003F4A5E">
      <w:pPr>
        <w:jc w:val="both"/>
      </w:pPr>
      <w:r>
        <w:tab/>
        <w:t>Корисник има право да у записник унесе примедбе које се односе на возило и ствари у возилу.</w:t>
      </w:r>
    </w:p>
    <w:p w:rsidR="003F4A5E" w:rsidRDefault="003F4A5E" w:rsidP="003F4A5E">
      <w:pPr>
        <w:jc w:val="both"/>
      </w:pPr>
      <w:r>
        <w:tab/>
        <w:t>Један примерак записника остаје Предузећу, а један преузима корисник.</w:t>
      </w:r>
    </w:p>
    <w:p w:rsidR="003F4A5E" w:rsidRDefault="003F4A5E" w:rsidP="003F4A5E">
      <w:pPr>
        <w:jc w:val="both"/>
      </w:pPr>
    </w:p>
    <w:p w:rsidR="003F4A5E" w:rsidRDefault="003F4A5E" w:rsidP="003F4A5E">
      <w:pPr>
        <w:jc w:val="center"/>
        <w:rPr>
          <w:b/>
          <w:lang w:val="sr-Cyrl-RS"/>
        </w:rPr>
      </w:pPr>
      <w:r w:rsidRPr="005C776D">
        <w:rPr>
          <w:b/>
        </w:rPr>
        <w:t>Члан 43.</w:t>
      </w:r>
    </w:p>
    <w:p w:rsidR="003F4A5E" w:rsidRPr="005C776D" w:rsidRDefault="003F4A5E" w:rsidP="003F4A5E">
      <w:pPr>
        <w:jc w:val="center"/>
        <w:rPr>
          <w:b/>
          <w:lang w:val="sr-Cyrl-RS"/>
        </w:rPr>
      </w:pPr>
    </w:p>
    <w:p w:rsidR="003F4A5E" w:rsidRDefault="003F4A5E" w:rsidP="003F4A5E">
      <w:pPr>
        <w:ind w:firstLine="720"/>
        <w:jc w:val="both"/>
      </w:pPr>
      <w:r>
        <w:t>Предузеће је дужно да власнику надокнади штету проузроковану уклањањем или премештањем возила до момента предаје возила.</w:t>
      </w:r>
    </w:p>
    <w:p w:rsidR="003F4A5E" w:rsidRDefault="003F4A5E" w:rsidP="003F4A5E">
      <w:pPr>
        <w:jc w:val="both"/>
      </w:pPr>
      <w:r>
        <w:tab/>
        <w:t>Предузеће не сноси одговорност за евентуално оштећење хаварисаног или одбаченог возила, уколико се возило налази у таквом стању да се без оштећења не може уклонити.</w:t>
      </w:r>
    </w:p>
    <w:p w:rsidR="003F4A5E" w:rsidRDefault="003F4A5E" w:rsidP="003F4A5E">
      <w:pPr>
        <w:jc w:val="both"/>
        <w:rPr>
          <w:lang w:val="sr-Cyrl-RS"/>
        </w:rPr>
      </w:pPr>
      <w:r>
        <w:tab/>
        <w:t>Предузеће је дужно да пре уклањања возила документује оштећења на возилу.</w:t>
      </w:r>
    </w:p>
    <w:p w:rsidR="00454789" w:rsidRPr="00454789" w:rsidRDefault="00454789" w:rsidP="003F4A5E">
      <w:pPr>
        <w:jc w:val="both"/>
        <w:rPr>
          <w:lang w:val="sr-Cyrl-RS"/>
        </w:rPr>
      </w:pPr>
    </w:p>
    <w:p w:rsidR="003F4A5E" w:rsidRDefault="003F4A5E" w:rsidP="003F4A5E">
      <w:pPr>
        <w:jc w:val="both"/>
      </w:pPr>
    </w:p>
    <w:p w:rsidR="003F4A5E" w:rsidRPr="00523F36" w:rsidRDefault="003F4A5E" w:rsidP="003F4A5E">
      <w:pPr>
        <w:jc w:val="both"/>
        <w:rPr>
          <w:lang w:val="sr-Cyrl-RS"/>
        </w:rPr>
      </w:pPr>
    </w:p>
    <w:p w:rsidR="003F4A5E" w:rsidRDefault="003F4A5E" w:rsidP="003F4A5E">
      <w:pPr>
        <w:jc w:val="both"/>
      </w:pPr>
    </w:p>
    <w:p w:rsidR="003F4A5E" w:rsidRDefault="003F4A5E" w:rsidP="003F4A5E">
      <w:pPr>
        <w:jc w:val="both"/>
      </w:pPr>
    </w:p>
    <w:p w:rsidR="003F4A5E" w:rsidRPr="00523F36" w:rsidRDefault="003F4A5E" w:rsidP="003F4A5E">
      <w:pPr>
        <w:jc w:val="both"/>
        <w:rPr>
          <w:b/>
        </w:rPr>
      </w:pPr>
      <w:r>
        <w:lastRenderedPageBreak/>
        <w:tab/>
      </w:r>
      <w:r w:rsidRPr="00523F36">
        <w:rPr>
          <w:b/>
        </w:rPr>
        <w:t>7. ПОСТАВЉАЊЕ УРЕЂАЈА ЗА СПРЕЧАВАЊЕ КРЕТАЊА ВОЗИЛА</w:t>
      </w:r>
    </w:p>
    <w:p w:rsidR="003F4A5E" w:rsidRPr="00523F36" w:rsidRDefault="003F4A5E" w:rsidP="003F4A5E">
      <w:pPr>
        <w:jc w:val="both"/>
        <w:rPr>
          <w:b/>
        </w:rPr>
      </w:pPr>
    </w:p>
    <w:p w:rsidR="003F4A5E" w:rsidRPr="005C776D" w:rsidRDefault="003F4A5E" w:rsidP="003F4A5E">
      <w:pPr>
        <w:jc w:val="center"/>
        <w:rPr>
          <w:b/>
        </w:rPr>
      </w:pPr>
      <w:r w:rsidRPr="005C776D">
        <w:rPr>
          <w:b/>
        </w:rPr>
        <w:t>Члан 44.</w:t>
      </w:r>
    </w:p>
    <w:p w:rsidR="003F4A5E" w:rsidRDefault="003F4A5E" w:rsidP="003F4A5E">
      <w:pPr>
        <w:jc w:val="center"/>
      </w:pPr>
    </w:p>
    <w:p w:rsidR="003F4A5E" w:rsidRDefault="003F4A5E" w:rsidP="003F4A5E">
      <w:pPr>
        <w:jc w:val="both"/>
      </w:pPr>
      <w:r>
        <w:tab/>
        <w:t>Предузеће је овлашћено да изврши постављање уређаја (лисице) којима се спречава одвожење возила са паркинг места за које власник возила није платио коришћење на прописан начин у складу са овом Одлуком и према ценовнику Предузећа.</w:t>
      </w:r>
    </w:p>
    <w:p w:rsidR="003F4A5E" w:rsidRDefault="003F4A5E" w:rsidP="003F4A5E">
      <w:pPr>
        <w:jc w:val="both"/>
      </w:pPr>
      <w:r>
        <w:tab/>
        <w:t xml:space="preserve">Предузеће је овлашћено да постави уређаје за спречавање одвожења возила и на тај начин задржи возило по праву ретенције предвиђено чланом 286. </w:t>
      </w:r>
      <w:r>
        <w:rPr>
          <w:lang w:val="sr-Cyrl-RS"/>
        </w:rPr>
        <w:t>З</w:t>
      </w:r>
      <w:r>
        <w:t>акона о облигационим односима, ради обезбеђивања свог потраживања према кориснику.</w:t>
      </w:r>
    </w:p>
    <w:p w:rsidR="003F4A5E" w:rsidRDefault="003F4A5E" w:rsidP="003F4A5E">
      <w:pPr>
        <w:jc w:val="both"/>
      </w:pPr>
      <w:r>
        <w:tab/>
        <w:t>Предузеће је дужно да на возило на које су постављени уређаји за спречавање одвожења возила испод брисача на предњем ветробранском стаклу видно истакне обавештење да су на возилу постављене „лисице“ као и број телефона на којем може позвати овашћено лице које ће уклонити уређаје пошто корисник измири обавезе према Предузећу.</w:t>
      </w:r>
    </w:p>
    <w:p w:rsidR="003F4A5E" w:rsidRDefault="003F4A5E" w:rsidP="003F4A5E">
      <w:pPr>
        <w:jc w:val="both"/>
      </w:pPr>
      <w:r>
        <w:tab/>
        <w:t>Уколико се власник возила не појави до краја радног времена ради наплате паркирања, возило ће специјалним возилом тзв. „Паук“ бити премештено на за то одређено место, при чему је власник обавезан да плати  и трошкове уклањања возила.</w:t>
      </w:r>
    </w:p>
    <w:p w:rsidR="003F4A5E" w:rsidRDefault="003F4A5E" w:rsidP="003F4A5E">
      <w:pPr>
        <w:jc w:val="both"/>
      </w:pPr>
    </w:p>
    <w:p w:rsidR="003F4A5E" w:rsidRDefault="003F4A5E" w:rsidP="003F4A5E">
      <w:pPr>
        <w:jc w:val="both"/>
        <w:rPr>
          <w:lang w:val="sr-Cyrl-RS"/>
        </w:rPr>
      </w:pPr>
    </w:p>
    <w:p w:rsidR="003F4A5E" w:rsidRDefault="003F4A5E" w:rsidP="003F4A5E">
      <w:pPr>
        <w:jc w:val="both"/>
        <w:rPr>
          <w:lang w:val="sr-Cyrl-RS"/>
        </w:rPr>
      </w:pPr>
    </w:p>
    <w:p w:rsidR="003F4A5E" w:rsidRDefault="003F4A5E" w:rsidP="003F4A5E">
      <w:pPr>
        <w:jc w:val="both"/>
        <w:rPr>
          <w:lang w:val="sr-Cyrl-RS"/>
        </w:rPr>
      </w:pPr>
    </w:p>
    <w:p w:rsidR="003F4A5E" w:rsidRPr="00161D7B" w:rsidRDefault="003F4A5E" w:rsidP="003F4A5E">
      <w:pPr>
        <w:jc w:val="both"/>
        <w:rPr>
          <w:lang w:val="sr-Cyrl-RS"/>
        </w:rPr>
      </w:pPr>
    </w:p>
    <w:p w:rsidR="003F4A5E" w:rsidRPr="00523F36" w:rsidRDefault="003F4A5E" w:rsidP="003F4A5E">
      <w:pPr>
        <w:jc w:val="both"/>
        <w:rPr>
          <w:b/>
        </w:rPr>
      </w:pPr>
      <w:r>
        <w:tab/>
      </w:r>
      <w:r w:rsidRPr="00523F36">
        <w:rPr>
          <w:b/>
        </w:rPr>
        <w:t>8. ПРАВО НА ИНФОРМАЦИЈУ И РЕКЛАМАЦИЈУ</w:t>
      </w:r>
    </w:p>
    <w:p w:rsidR="003F4A5E" w:rsidRPr="00523F36" w:rsidRDefault="003F4A5E" w:rsidP="003F4A5E">
      <w:pPr>
        <w:jc w:val="both"/>
        <w:rPr>
          <w:b/>
        </w:rPr>
      </w:pPr>
    </w:p>
    <w:p w:rsidR="003F4A5E" w:rsidRPr="00300F36" w:rsidRDefault="003F4A5E" w:rsidP="003F4A5E">
      <w:pPr>
        <w:jc w:val="center"/>
        <w:rPr>
          <w:b/>
        </w:rPr>
      </w:pPr>
      <w:r w:rsidRPr="00300F36">
        <w:rPr>
          <w:b/>
        </w:rPr>
        <w:t>Члан 45.</w:t>
      </w:r>
    </w:p>
    <w:p w:rsidR="003F4A5E" w:rsidRDefault="003F4A5E" w:rsidP="003F4A5E">
      <w:pPr>
        <w:jc w:val="center"/>
      </w:pPr>
    </w:p>
    <w:p w:rsidR="003F4A5E" w:rsidRDefault="003F4A5E" w:rsidP="003F4A5E">
      <w:pPr>
        <w:jc w:val="both"/>
      </w:pPr>
      <w:r>
        <w:tab/>
        <w:t>Предузеће је дужно да размотри сваку рекламацију корисника као и да му омогући увид у податке, евиденције и документацију која се односи на власника возила и да му да одговор.</w:t>
      </w:r>
    </w:p>
    <w:p w:rsidR="003F4A5E" w:rsidRDefault="003F4A5E" w:rsidP="003F4A5E">
      <w:pPr>
        <w:jc w:val="both"/>
      </w:pPr>
      <w:r>
        <w:tab/>
        <w:t>Предузеће је у обавези да у року од 15 дана у писаној форми одговори кориснику (власнику возила) на примедбе и рекламације упућене Предузећу.</w:t>
      </w:r>
    </w:p>
    <w:p w:rsidR="003F4A5E" w:rsidRDefault="003F4A5E" w:rsidP="003F4A5E">
      <w:pPr>
        <w:ind w:right="168"/>
        <w:jc w:val="both"/>
      </w:pPr>
      <w:r>
        <w:tab/>
        <w:t>Уколико је рекламација основана Предузеће је у обавези да отклони настале последице.</w:t>
      </w:r>
    </w:p>
    <w:p w:rsidR="003F4A5E" w:rsidRDefault="003F4A5E" w:rsidP="003F4A5E">
      <w:pPr>
        <w:jc w:val="both"/>
      </w:pPr>
    </w:p>
    <w:p w:rsidR="003F4A5E" w:rsidRDefault="003F4A5E" w:rsidP="003F4A5E">
      <w:pPr>
        <w:jc w:val="both"/>
      </w:pPr>
    </w:p>
    <w:p w:rsidR="003F4A5E" w:rsidRDefault="003F4A5E" w:rsidP="003F4A5E">
      <w:pPr>
        <w:jc w:val="both"/>
      </w:pPr>
    </w:p>
    <w:p w:rsidR="003F4A5E" w:rsidRPr="00523F36" w:rsidRDefault="003F4A5E" w:rsidP="003F4A5E">
      <w:pPr>
        <w:ind w:left="720" w:right="-231" w:firstLine="21"/>
        <w:jc w:val="both"/>
        <w:rPr>
          <w:b/>
        </w:rPr>
      </w:pPr>
      <w:r w:rsidRPr="00523F36">
        <w:rPr>
          <w:b/>
        </w:rPr>
        <w:t>9. ОБЕЗБЕЂЕЊЕ КВАЛИТЕТА И КОНТИНУИТЕТА У ВРШЕЊУ УСЛУГА</w:t>
      </w:r>
    </w:p>
    <w:p w:rsidR="003F4A5E" w:rsidRPr="00300F36" w:rsidRDefault="003F4A5E" w:rsidP="003F4A5E">
      <w:pPr>
        <w:ind w:left="720"/>
        <w:jc w:val="both"/>
        <w:rPr>
          <w:b/>
          <w:sz w:val="28"/>
          <w:szCs w:val="28"/>
        </w:rPr>
      </w:pPr>
    </w:p>
    <w:p w:rsidR="003F4A5E" w:rsidRPr="00300F36" w:rsidRDefault="003F4A5E" w:rsidP="003F4A5E">
      <w:pPr>
        <w:ind w:left="720"/>
        <w:jc w:val="center"/>
        <w:rPr>
          <w:b/>
        </w:rPr>
      </w:pPr>
      <w:r w:rsidRPr="00300F36">
        <w:rPr>
          <w:b/>
        </w:rPr>
        <w:t>Члан 46.</w:t>
      </w:r>
    </w:p>
    <w:p w:rsidR="003F4A5E" w:rsidRDefault="003F4A5E" w:rsidP="003F4A5E">
      <w:pPr>
        <w:ind w:left="720"/>
        <w:jc w:val="center"/>
      </w:pPr>
    </w:p>
    <w:p w:rsidR="003F4A5E" w:rsidRDefault="003F4A5E" w:rsidP="003F4A5E">
      <w:pPr>
        <w:ind w:left="90"/>
        <w:jc w:val="both"/>
      </w:pPr>
      <w:r>
        <w:tab/>
        <w:t>Предузеће је дужно да свој рад и пословање организује тако да обезбеди трајно и несметано обављање делатности.</w:t>
      </w:r>
    </w:p>
    <w:p w:rsidR="003F4A5E" w:rsidRDefault="003F4A5E" w:rsidP="003F4A5E">
      <w:pPr>
        <w:ind w:left="90"/>
        <w:jc w:val="both"/>
      </w:pPr>
      <w:r>
        <w:tab/>
        <w:t>Предузеће је дужно да</w:t>
      </w:r>
      <w:r>
        <w:rPr>
          <w:lang w:val="sr-Cyrl-RS"/>
        </w:rPr>
        <w:t xml:space="preserve"> Градском</w:t>
      </w:r>
      <w:r>
        <w:t xml:space="preserve"> </w:t>
      </w:r>
      <w:r>
        <w:rPr>
          <w:lang w:val="sr-Cyrl-RS"/>
        </w:rPr>
        <w:t>в</w:t>
      </w:r>
      <w:r>
        <w:t>ећу достави програм рада за наредну годину и извештај о пословању за претходну годину.</w:t>
      </w:r>
    </w:p>
    <w:p w:rsidR="003F4A5E" w:rsidRDefault="003F4A5E" w:rsidP="003F4A5E">
      <w:pPr>
        <w:ind w:left="90"/>
        <w:jc w:val="both"/>
      </w:pPr>
    </w:p>
    <w:p w:rsidR="003F4A5E" w:rsidRDefault="003F4A5E" w:rsidP="003F4A5E">
      <w:pPr>
        <w:ind w:left="90"/>
        <w:jc w:val="both"/>
      </w:pPr>
    </w:p>
    <w:p w:rsidR="003F4A5E" w:rsidRPr="00300F36" w:rsidRDefault="003F4A5E" w:rsidP="003F4A5E">
      <w:pPr>
        <w:ind w:left="90"/>
        <w:jc w:val="center"/>
        <w:rPr>
          <w:b/>
        </w:rPr>
      </w:pPr>
      <w:r w:rsidRPr="00300F36">
        <w:rPr>
          <w:b/>
        </w:rPr>
        <w:t>Члан 47.</w:t>
      </w:r>
    </w:p>
    <w:p w:rsidR="003F4A5E" w:rsidRDefault="003F4A5E" w:rsidP="003F4A5E">
      <w:pPr>
        <w:ind w:left="90"/>
        <w:jc w:val="center"/>
      </w:pPr>
    </w:p>
    <w:p w:rsidR="003F4A5E" w:rsidRDefault="003F4A5E" w:rsidP="003F4A5E">
      <w:pPr>
        <w:ind w:left="90"/>
        <w:jc w:val="both"/>
      </w:pPr>
      <w:r>
        <w:tab/>
        <w:t>Ако услед више силе или других разлога који се нису могли предвидети, односно спречити, дође до поремећаја или прекида у пружању услуга, Предузеће је дужно да без одлагања предузме мере на отклањању узрока прекида или на други начин обезбеди задовољење услуге корисницима.</w:t>
      </w:r>
    </w:p>
    <w:p w:rsidR="003F4A5E" w:rsidRDefault="003F4A5E" w:rsidP="003F4A5E">
      <w:pPr>
        <w:ind w:left="90"/>
        <w:jc w:val="both"/>
      </w:pPr>
    </w:p>
    <w:p w:rsidR="003F4A5E" w:rsidRPr="000D22D5" w:rsidRDefault="003F4A5E" w:rsidP="003F4A5E">
      <w:pPr>
        <w:ind w:left="90"/>
        <w:jc w:val="both"/>
      </w:pPr>
    </w:p>
    <w:p w:rsidR="003F4A5E" w:rsidRPr="00543298" w:rsidRDefault="003F4A5E" w:rsidP="003F4A5E">
      <w:pPr>
        <w:ind w:left="90"/>
        <w:jc w:val="center"/>
        <w:rPr>
          <w:b/>
        </w:rPr>
      </w:pPr>
      <w:r w:rsidRPr="00543298">
        <w:rPr>
          <w:b/>
        </w:rPr>
        <w:t>Члан 48.</w:t>
      </w:r>
    </w:p>
    <w:p w:rsidR="003F4A5E" w:rsidRDefault="003F4A5E" w:rsidP="003F4A5E">
      <w:pPr>
        <w:ind w:left="90"/>
        <w:jc w:val="center"/>
      </w:pPr>
    </w:p>
    <w:p w:rsidR="003F4A5E" w:rsidRDefault="003F4A5E" w:rsidP="003F4A5E">
      <w:pPr>
        <w:ind w:left="90"/>
        <w:jc w:val="both"/>
      </w:pPr>
      <w:r>
        <w:tab/>
        <w:t>Мере које Предузеће предузима у случају из претходног члана су:</w:t>
      </w:r>
    </w:p>
    <w:p w:rsidR="003F4A5E" w:rsidRDefault="003F4A5E" w:rsidP="00EE39FC">
      <w:pPr>
        <w:pStyle w:val="ListParagraph"/>
        <w:numPr>
          <w:ilvl w:val="0"/>
          <w:numId w:val="17"/>
        </w:numPr>
        <w:spacing w:line="276" w:lineRule="auto"/>
        <w:jc w:val="both"/>
        <w:rPr>
          <w:lang w:val="sr-Cyrl-CS"/>
        </w:rPr>
      </w:pPr>
      <w:r>
        <w:rPr>
          <w:lang w:val="sr-Cyrl-CS"/>
        </w:rPr>
        <w:t>радно ангажовање запослених на отклањању узрока прекида у пружању услуга, као и ангажовање трећих лица,</w:t>
      </w:r>
    </w:p>
    <w:p w:rsidR="003F4A5E" w:rsidRDefault="003F4A5E" w:rsidP="00EE39FC">
      <w:pPr>
        <w:pStyle w:val="ListParagraph"/>
        <w:numPr>
          <w:ilvl w:val="0"/>
          <w:numId w:val="17"/>
        </w:numPr>
        <w:spacing w:line="276" w:lineRule="auto"/>
        <w:jc w:val="both"/>
        <w:rPr>
          <w:lang w:val="sr-Cyrl-CS"/>
        </w:rPr>
      </w:pPr>
      <w:r>
        <w:rPr>
          <w:lang w:val="sr-Cyrl-CS"/>
        </w:rPr>
        <w:t>хитна поправка уређаја којима се обезбеђује обављање делатности као и заштита комуналних објеката и уређаје од даљих хаварија и кварова,</w:t>
      </w:r>
    </w:p>
    <w:p w:rsidR="003F4A5E" w:rsidRDefault="003F4A5E" w:rsidP="00EE39FC">
      <w:pPr>
        <w:pStyle w:val="ListParagraph"/>
        <w:numPr>
          <w:ilvl w:val="0"/>
          <w:numId w:val="17"/>
        </w:numPr>
        <w:spacing w:line="276" w:lineRule="auto"/>
        <w:jc w:val="both"/>
        <w:rPr>
          <w:lang w:val="sr-Cyrl-CS"/>
        </w:rPr>
      </w:pPr>
      <w:r>
        <w:rPr>
          <w:lang w:val="sr-Cyrl-CS"/>
        </w:rPr>
        <w:t>предузима друге мере које утврди надлежни орган Градске управе као и комунална инспекција.</w:t>
      </w:r>
    </w:p>
    <w:p w:rsidR="003F4A5E" w:rsidRDefault="003F4A5E" w:rsidP="003F4A5E">
      <w:pPr>
        <w:ind w:left="90"/>
        <w:jc w:val="both"/>
      </w:pPr>
    </w:p>
    <w:p w:rsidR="003F4A5E" w:rsidRPr="00C650E7" w:rsidRDefault="003F4A5E" w:rsidP="003F4A5E">
      <w:pPr>
        <w:ind w:left="90"/>
        <w:jc w:val="center"/>
        <w:rPr>
          <w:b/>
        </w:rPr>
      </w:pPr>
      <w:r w:rsidRPr="00C650E7">
        <w:rPr>
          <w:b/>
        </w:rPr>
        <w:t>Члан 49.</w:t>
      </w:r>
    </w:p>
    <w:p w:rsidR="003F4A5E" w:rsidRDefault="003F4A5E" w:rsidP="003F4A5E">
      <w:pPr>
        <w:ind w:left="90"/>
        <w:jc w:val="center"/>
      </w:pPr>
    </w:p>
    <w:p w:rsidR="003F4A5E" w:rsidRDefault="003F4A5E" w:rsidP="003F4A5E">
      <w:pPr>
        <w:ind w:left="90"/>
        <w:jc w:val="both"/>
      </w:pPr>
      <w:r>
        <w:tab/>
        <w:t xml:space="preserve">Предузеће је дужно да у случају прекида пружања услуга у случају непредвиђених околности (хаварија, елементарне непогоде, штрајк итд.) о томе обавести </w:t>
      </w:r>
      <w:r>
        <w:rPr>
          <w:lang w:val="sr-Cyrl-RS"/>
        </w:rPr>
        <w:t>Градско</w:t>
      </w:r>
      <w:r>
        <w:t xml:space="preserve"> </w:t>
      </w:r>
      <w:r>
        <w:rPr>
          <w:lang w:val="sr-Cyrl-RS"/>
        </w:rPr>
        <w:t>в</w:t>
      </w:r>
      <w:r>
        <w:t>еће.</w:t>
      </w:r>
    </w:p>
    <w:p w:rsidR="003F4A5E" w:rsidRDefault="003F4A5E" w:rsidP="003F4A5E">
      <w:pPr>
        <w:ind w:left="90"/>
        <w:jc w:val="both"/>
      </w:pPr>
    </w:p>
    <w:p w:rsidR="003F4A5E" w:rsidRPr="00C650E7" w:rsidRDefault="003F4A5E" w:rsidP="003F4A5E">
      <w:pPr>
        <w:ind w:left="90"/>
        <w:jc w:val="center"/>
        <w:rPr>
          <w:b/>
        </w:rPr>
      </w:pPr>
      <w:r w:rsidRPr="00C650E7">
        <w:rPr>
          <w:b/>
        </w:rPr>
        <w:t>Члан 50.</w:t>
      </w:r>
    </w:p>
    <w:p w:rsidR="003F4A5E" w:rsidRDefault="003F4A5E" w:rsidP="003F4A5E">
      <w:pPr>
        <w:ind w:left="90"/>
        <w:jc w:val="center"/>
      </w:pPr>
    </w:p>
    <w:p w:rsidR="003F4A5E" w:rsidRDefault="003F4A5E" w:rsidP="003F4A5E">
      <w:pPr>
        <w:ind w:left="90"/>
        <w:jc w:val="both"/>
      </w:pPr>
      <w:r>
        <w:tab/>
      </w:r>
      <w:r>
        <w:rPr>
          <w:lang w:val="sr-Cyrl-RS"/>
        </w:rPr>
        <w:t>Градско в</w:t>
      </w:r>
      <w:r>
        <w:t>еће по пријему обавештења о прекиду пружања услуга Предузећа, без одлагања је у обавези да:</w:t>
      </w:r>
    </w:p>
    <w:p w:rsidR="003F4A5E" w:rsidRDefault="003F4A5E" w:rsidP="00EE39FC">
      <w:pPr>
        <w:pStyle w:val="ListParagraph"/>
        <w:numPr>
          <w:ilvl w:val="0"/>
          <w:numId w:val="18"/>
        </w:numPr>
        <w:spacing w:line="276" w:lineRule="auto"/>
        <w:jc w:val="both"/>
        <w:rPr>
          <w:lang w:val="sr-Cyrl-CS"/>
        </w:rPr>
      </w:pPr>
      <w:r>
        <w:rPr>
          <w:lang w:val="sr-Cyrl-CS"/>
        </w:rPr>
        <w:t>предузме или наложи мере за отклањање насталих проблема,</w:t>
      </w:r>
    </w:p>
    <w:p w:rsidR="003F4A5E" w:rsidRDefault="003F4A5E" w:rsidP="00EE39FC">
      <w:pPr>
        <w:pStyle w:val="ListParagraph"/>
        <w:numPr>
          <w:ilvl w:val="0"/>
          <w:numId w:val="18"/>
        </w:numPr>
        <w:spacing w:line="276" w:lineRule="auto"/>
        <w:jc w:val="both"/>
        <w:rPr>
          <w:lang w:val="sr-Cyrl-CS"/>
        </w:rPr>
      </w:pPr>
      <w:r>
        <w:rPr>
          <w:lang w:val="sr-Cyrl-CS"/>
        </w:rPr>
        <w:t>ангажује друго предузеће или предузетника за пружање услуга до отклањања поремећаја,</w:t>
      </w:r>
    </w:p>
    <w:p w:rsidR="003F4A5E" w:rsidRDefault="003F4A5E" w:rsidP="00EE39FC">
      <w:pPr>
        <w:pStyle w:val="ListParagraph"/>
        <w:numPr>
          <w:ilvl w:val="0"/>
          <w:numId w:val="18"/>
        </w:numPr>
        <w:spacing w:line="276" w:lineRule="auto"/>
        <w:jc w:val="both"/>
        <w:rPr>
          <w:lang w:val="sr-Cyrl-CS"/>
        </w:rPr>
      </w:pPr>
      <w:r>
        <w:rPr>
          <w:lang w:val="sr-Cyrl-CS"/>
        </w:rPr>
        <w:t>утврди разлоге и одговорност за прекид пружања услуга.</w:t>
      </w:r>
    </w:p>
    <w:p w:rsidR="003F4A5E" w:rsidRPr="00C67AAE" w:rsidRDefault="003F4A5E" w:rsidP="003F4A5E">
      <w:pPr>
        <w:rPr>
          <w:lang w:val="sr-Cyrl-RS"/>
        </w:rPr>
      </w:pPr>
    </w:p>
    <w:p w:rsidR="003F4A5E" w:rsidRPr="00C650E7" w:rsidRDefault="003F4A5E" w:rsidP="003F4A5E">
      <w:pPr>
        <w:jc w:val="center"/>
        <w:rPr>
          <w:b/>
        </w:rPr>
      </w:pPr>
      <w:r w:rsidRPr="00C650E7">
        <w:rPr>
          <w:b/>
        </w:rPr>
        <w:t>Члан 51.</w:t>
      </w:r>
    </w:p>
    <w:p w:rsidR="003F4A5E" w:rsidRDefault="003F4A5E" w:rsidP="003F4A5E">
      <w:pPr>
        <w:jc w:val="center"/>
      </w:pPr>
    </w:p>
    <w:p w:rsidR="003F4A5E" w:rsidRDefault="003F4A5E" w:rsidP="003F4A5E">
      <w:pPr>
        <w:jc w:val="both"/>
      </w:pPr>
      <w:r>
        <w:tab/>
        <w:t>У случају прекида пружања услуга услед штрајка, Предузеће је у обавези да обезбеди минимум процеса рада у складу са актом Предузећа на који Скупштина</w:t>
      </w:r>
      <w:r>
        <w:rPr>
          <w:lang w:val="sr-Cyrl-RS"/>
        </w:rPr>
        <w:t xml:space="preserve"> града</w:t>
      </w:r>
      <w:r>
        <w:t xml:space="preserve"> Прокупљ</w:t>
      </w:r>
      <w:r>
        <w:rPr>
          <w:lang w:val="sr-Cyrl-RS"/>
        </w:rPr>
        <w:t>а</w:t>
      </w:r>
      <w:r>
        <w:t xml:space="preserve"> даје сагласност.</w:t>
      </w:r>
    </w:p>
    <w:p w:rsidR="003F4A5E" w:rsidRDefault="003F4A5E" w:rsidP="003F4A5E">
      <w:pPr>
        <w:jc w:val="both"/>
        <w:rPr>
          <w:lang w:val="sr-Cyrl-RS"/>
        </w:rPr>
      </w:pPr>
      <w:r>
        <w:tab/>
        <w:t>Када такав акт није донет могу се предузети посебне мере утврђене Законом о комуналним делатностима.</w:t>
      </w:r>
    </w:p>
    <w:p w:rsidR="00454789" w:rsidRDefault="00454789" w:rsidP="003F4A5E">
      <w:pPr>
        <w:jc w:val="both"/>
        <w:rPr>
          <w:lang w:val="sr-Cyrl-RS"/>
        </w:rPr>
      </w:pPr>
    </w:p>
    <w:p w:rsidR="00454789" w:rsidRPr="00454789" w:rsidRDefault="00454789" w:rsidP="003F4A5E">
      <w:pPr>
        <w:jc w:val="both"/>
        <w:rPr>
          <w:lang w:val="sr-Cyrl-RS"/>
        </w:rPr>
      </w:pPr>
    </w:p>
    <w:p w:rsidR="003F4A5E" w:rsidRPr="000D22D5" w:rsidRDefault="003F4A5E" w:rsidP="003F4A5E">
      <w:pPr>
        <w:jc w:val="both"/>
      </w:pPr>
    </w:p>
    <w:p w:rsidR="003F4A5E" w:rsidRDefault="003F4A5E" w:rsidP="003F4A5E">
      <w:pPr>
        <w:ind w:firstLine="798"/>
        <w:jc w:val="both"/>
        <w:rPr>
          <w:b/>
          <w:lang w:val="sr-Cyrl-RS"/>
        </w:rPr>
      </w:pPr>
    </w:p>
    <w:p w:rsidR="003F4A5E" w:rsidRDefault="003F4A5E" w:rsidP="003F4A5E">
      <w:pPr>
        <w:ind w:firstLine="798"/>
        <w:jc w:val="both"/>
        <w:rPr>
          <w:b/>
          <w:lang w:val="sr-Cyrl-RS"/>
        </w:rPr>
      </w:pPr>
    </w:p>
    <w:p w:rsidR="003F4A5E" w:rsidRPr="00523F36" w:rsidRDefault="003F4A5E" w:rsidP="003F4A5E">
      <w:pPr>
        <w:ind w:firstLine="798"/>
        <w:jc w:val="both"/>
        <w:rPr>
          <w:b/>
        </w:rPr>
      </w:pPr>
      <w:r w:rsidRPr="00523F36">
        <w:rPr>
          <w:b/>
        </w:rPr>
        <w:lastRenderedPageBreak/>
        <w:t>10. НАДЗОР</w:t>
      </w:r>
    </w:p>
    <w:p w:rsidR="003F4A5E" w:rsidRPr="00C650E7" w:rsidRDefault="003F4A5E" w:rsidP="003F4A5E">
      <w:pPr>
        <w:ind w:firstLine="798"/>
        <w:jc w:val="both"/>
        <w:rPr>
          <w:b/>
          <w:sz w:val="28"/>
          <w:szCs w:val="28"/>
        </w:rPr>
      </w:pPr>
    </w:p>
    <w:p w:rsidR="003F4A5E" w:rsidRPr="00C650E7" w:rsidRDefault="003F4A5E" w:rsidP="003F4A5E">
      <w:pPr>
        <w:jc w:val="center"/>
        <w:rPr>
          <w:b/>
        </w:rPr>
      </w:pPr>
      <w:r w:rsidRPr="00C650E7">
        <w:rPr>
          <w:b/>
        </w:rPr>
        <w:t>Члан 52.</w:t>
      </w:r>
    </w:p>
    <w:p w:rsidR="003F4A5E" w:rsidRPr="00C650E7" w:rsidRDefault="003F4A5E" w:rsidP="003F4A5E">
      <w:pPr>
        <w:jc w:val="center"/>
        <w:rPr>
          <w:b/>
        </w:rPr>
      </w:pPr>
    </w:p>
    <w:p w:rsidR="003F4A5E" w:rsidRPr="000B40A1" w:rsidRDefault="003F4A5E" w:rsidP="003F4A5E">
      <w:pPr>
        <w:jc w:val="both"/>
      </w:pPr>
      <w:r w:rsidRPr="000B40A1">
        <w:tab/>
        <w:t>Надзор над применом ове Одлуке и над законитошћу рада Предузећа врши орган кога одреди Скупштин</w:t>
      </w:r>
      <w:r>
        <w:t>а</w:t>
      </w:r>
      <w:r>
        <w:rPr>
          <w:lang w:val="sr-Cyrl-RS"/>
        </w:rPr>
        <w:t xml:space="preserve"> града</w:t>
      </w:r>
      <w:r>
        <w:t xml:space="preserve"> Прокупљ</w:t>
      </w:r>
      <w:r>
        <w:rPr>
          <w:lang w:val="sr-Cyrl-RS"/>
        </w:rPr>
        <w:t>а</w:t>
      </w:r>
      <w:r w:rsidRPr="000B40A1">
        <w:t>.</w:t>
      </w:r>
    </w:p>
    <w:p w:rsidR="003F4A5E" w:rsidRPr="000B40A1" w:rsidRDefault="003F4A5E" w:rsidP="003F4A5E">
      <w:pPr>
        <w:jc w:val="both"/>
        <w:rPr>
          <w:lang w:val="sr-Cyrl-CS"/>
        </w:rPr>
      </w:pPr>
      <w:r w:rsidRPr="000B40A1">
        <w:tab/>
        <w:t xml:space="preserve">Послове инспекцијског надзора над применом ове oдлуке и акaта донешених на основу ове oдлуке као и над обављањем ове делатности врши </w:t>
      </w:r>
      <w:r w:rsidRPr="000B40A1">
        <w:rPr>
          <w:lang w:val="sr-Cyrl-CS"/>
        </w:rPr>
        <w:t>инспектор за саобраћај, локалне и некатегорисане путеве и комунални инспектор.</w:t>
      </w:r>
    </w:p>
    <w:p w:rsidR="003F4A5E" w:rsidRPr="00161D7B" w:rsidRDefault="003F4A5E" w:rsidP="003F4A5E">
      <w:pPr>
        <w:jc w:val="both"/>
        <w:rPr>
          <w:lang w:val="sr-Cyrl-RS"/>
        </w:rPr>
      </w:pPr>
    </w:p>
    <w:p w:rsidR="003F4A5E" w:rsidRPr="001463A9" w:rsidRDefault="003F4A5E" w:rsidP="003F4A5E">
      <w:pPr>
        <w:jc w:val="both"/>
        <w:rPr>
          <w:lang w:val="sr-Cyrl-RS"/>
        </w:rPr>
      </w:pPr>
    </w:p>
    <w:p w:rsidR="003F4A5E" w:rsidRPr="00523F36" w:rsidRDefault="003F4A5E" w:rsidP="003F4A5E">
      <w:pPr>
        <w:ind w:firstLine="741"/>
        <w:jc w:val="both"/>
        <w:rPr>
          <w:b/>
          <w:lang w:val="sr-Cyrl-CS"/>
        </w:rPr>
      </w:pPr>
      <w:r w:rsidRPr="00523F36">
        <w:rPr>
          <w:b/>
          <w:lang w:val="sr-Cyrl-CS"/>
        </w:rPr>
        <w:t>11. КАЗНЕНЕ ОДРЕДБЕ</w:t>
      </w:r>
    </w:p>
    <w:p w:rsidR="003F4A5E" w:rsidRDefault="003F4A5E" w:rsidP="003F4A5E">
      <w:pPr>
        <w:rPr>
          <w:b/>
          <w:color w:val="FF0000"/>
        </w:rPr>
      </w:pPr>
    </w:p>
    <w:p w:rsidR="003F4A5E" w:rsidRPr="00161D7B" w:rsidRDefault="003F4A5E" w:rsidP="003F4A5E">
      <w:pPr>
        <w:rPr>
          <w:b/>
          <w:color w:val="FF0000"/>
          <w:lang w:val="sr-Cyrl-RS"/>
        </w:rPr>
      </w:pPr>
    </w:p>
    <w:p w:rsidR="003F4A5E" w:rsidRPr="00A4668B" w:rsidRDefault="003F4A5E" w:rsidP="003F4A5E">
      <w:pPr>
        <w:jc w:val="center"/>
        <w:rPr>
          <w:b/>
        </w:rPr>
      </w:pPr>
      <w:r w:rsidRPr="00A4668B">
        <w:rPr>
          <w:b/>
        </w:rPr>
        <w:t>Члан 53.</w:t>
      </w:r>
    </w:p>
    <w:p w:rsidR="003F4A5E" w:rsidRPr="00A4668B" w:rsidRDefault="003F4A5E" w:rsidP="003F4A5E">
      <w:pPr>
        <w:rPr>
          <w:b/>
          <w:color w:val="FF0000"/>
          <w:lang w:val="sr-Cyrl-RS"/>
        </w:rPr>
      </w:pPr>
    </w:p>
    <w:p w:rsidR="003F4A5E" w:rsidRPr="000B40A1" w:rsidRDefault="003F4A5E" w:rsidP="003F4A5E">
      <w:pPr>
        <w:jc w:val="both"/>
      </w:pPr>
      <w:r w:rsidRPr="000B40A1">
        <w:tab/>
        <w:t>Новчаном казном од 150.000,00  динара казниће се за прекршај Предузеће ако не поступа у складу са одредбама члана 36.</w:t>
      </w:r>
      <w:r>
        <w:t xml:space="preserve">, 46., 47., 48., 51. </w:t>
      </w:r>
      <w:r w:rsidRPr="000B40A1">
        <w:t>ове Одлуке.</w:t>
      </w:r>
    </w:p>
    <w:p w:rsidR="003F4A5E" w:rsidRPr="000B40A1" w:rsidRDefault="003F4A5E" w:rsidP="003F4A5E">
      <w:pPr>
        <w:jc w:val="both"/>
      </w:pPr>
      <w:r w:rsidRPr="000B40A1">
        <w:tab/>
        <w:t>За прекршај из става 1. овог члана казниће се одговорно лице у Предузећу новчано</w:t>
      </w:r>
      <w:r>
        <w:t xml:space="preserve">м казном од 20.000,00 динара </w:t>
      </w:r>
      <w:r w:rsidRPr="000B40A1">
        <w:t>.</w:t>
      </w:r>
    </w:p>
    <w:p w:rsidR="003F4A5E" w:rsidRDefault="003F4A5E" w:rsidP="003F4A5E">
      <w:pPr>
        <w:jc w:val="both"/>
        <w:rPr>
          <w:color w:val="FF0000"/>
        </w:rPr>
      </w:pPr>
    </w:p>
    <w:p w:rsidR="003F4A5E" w:rsidRPr="00A4668B" w:rsidRDefault="003F4A5E" w:rsidP="003F4A5E">
      <w:pPr>
        <w:jc w:val="center"/>
        <w:rPr>
          <w:b/>
        </w:rPr>
      </w:pPr>
      <w:r w:rsidRPr="00A4668B">
        <w:rPr>
          <w:b/>
        </w:rPr>
        <w:t>Члан 54.</w:t>
      </w:r>
    </w:p>
    <w:p w:rsidR="003F4A5E" w:rsidRPr="001463A9" w:rsidRDefault="003F4A5E" w:rsidP="003F4A5E">
      <w:pPr>
        <w:rPr>
          <w:color w:val="FF0000"/>
          <w:lang w:val="sr-Cyrl-RS"/>
        </w:rPr>
      </w:pPr>
    </w:p>
    <w:p w:rsidR="003F4A5E" w:rsidRPr="000B40A1" w:rsidRDefault="003F4A5E" w:rsidP="003F4A5E">
      <w:pPr>
        <w:jc w:val="both"/>
      </w:pPr>
      <w:r w:rsidRPr="000B40A1">
        <w:tab/>
        <w:t>Новчаном казном од 1</w:t>
      </w:r>
      <w:r>
        <w:t>0</w:t>
      </w:r>
      <w:r w:rsidRPr="000B40A1">
        <w:t xml:space="preserve">0.000,00  динара казниће се за прекршај Предузеће ако не поступа у складу са одредбама </w:t>
      </w:r>
      <w:r>
        <w:t xml:space="preserve">члана 10., 13., 18., 24., 30., 44.  </w:t>
      </w:r>
      <w:r w:rsidRPr="000B40A1">
        <w:t>ове Одлуке.</w:t>
      </w:r>
    </w:p>
    <w:p w:rsidR="003F4A5E" w:rsidRPr="000B40A1" w:rsidRDefault="003F4A5E" w:rsidP="003F4A5E">
      <w:pPr>
        <w:jc w:val="both"/>
      </w:pPr>
      <w:r w:rsidRPr="000B40A1">
        <w:tab/>
        <w:t>За прекршај из става 1. овог члана казниће се одговорно лице у Предузећу новчано</w:t>
      </w:r>
      <w:r>
        <w:t xml:space="preserve">м казном од 15.000,00 динара </w:t>
      </w:r>
      <w:r w:rsidRPr="000B40A1">
        <w:t>.</w:t>
      </w:r>
    </w:p>
    <w:p w:rsidR="003F4A5E" w:rsidRDefault="003F4A5E" w:rsidP="003F4A5E">
      <w:pPr>
        <w:jc w:val="both"/>
        <w:rPr>
          <w:color w:val="FF0000"/>
        </w:rPr>
      </w:pPr>
    </w:p>
    <w:p w:rsidR="003F4A5E" w:rsidRPr="00A4668B" w:rsidRDefault="003F4A5E" w:rsidP="003F4A5E">
      <w:pPr>
        <w:jc w:val="center"/>
        <w:rPr>
          <w:b/>
        </w:rPr>
      </w:pPr>
      <w:r w:rsidRPr="00A4668B">
        <w:rPr>
          <w:b/>
        </w:rPr>
        <w:t>Члан 55.</w:t>
      </w:r>
    </w:p>
    <w:p w:rsidR="003F4A5E" w:rsidRPr="001463A9" w:rsidRDefault="003F4A5E" w:rsidP="003F4A5E">
      <w:pPr>
        <w:rPr>
          <w:color w:val="FF0000"/>
          <w:lang w:val="sr-Cyrl-RS"/>
        </w:rPr>
      </w:pPr>
    </w:p>
    <w:p w:rsidR="003F4A5E" w:rsidRPr="000B40A1" w:rsidRDefault="003F4A5E" w:rsidP="003F4A5E">
      <w:pPr>
        <w:jc w:val="both"/>
      </w:pPr>
      <w:r>
        <w:tab/>
        <w:t>Новчаном казном од 5</w:t>
      </w:r>
      <w:r w:rsidRPr="000B40A1">
        <w:t xml:space="preserve">0.000,00  динара казниће се за прекршај Предузеће ако не поступа у складу са одредбама </w:t>
      </w:r>
      <w:r>
        <w:t xml:space="preserve">члана 25., 28., 34., 49.,   </w:t>
      </w:r>
      <w:r w:rsidRPr="000B40A1">
        <w:t>ове Одлуке.</w:t>
      </w:r>
    </w:p>
    <w:p w:rsidR="003F4A5E" w:rsidRPr="000B40A1" w:rsidRDefault="003F4A5E" w:rsidP="003F4A5E">
      <w:pPr>
        <w:jc w:val="both"/>
      </w:pPr>
      <w:r w:rsidRPr="000B40A1">
        <w:tab/>
        <w:t>За прекршај из става 1. овог члана казниће се одговорно лице у Предузећу новчано</w:t>
      </w:r>
      <w:r>
        <w:t xml:space="preserve">м казном од 10.000,00 динара </w:t>
      </w:r>
      <w:r w:rsidRPr="000B40A1">
        <w:t>.</w:t>
      </w:r>
    </w:p>
    <w:p w:rsidR="003F4A5E" w:rsidRPr="009B34C2" w:rsidRDefault="003F4A5E" w:rsidP="003F4A5E">
      <w:pPr>
        <w:jc w:val="both"/>
        <w:rPr>
          <w:color w:val="FF0000"/>
        </w:rPr>
      </w:pPr>
    </w:p>
    <w:p w:rsidR="003F4A5E" w:rsidRPr="00A4668B" w:rsidRDefault="003F4A5E" w:rsidP="003F4A5E">
      <w:pPr>
        <w:jc w:val="center"/>
        <w:rPr>
          <w:b/>
        </w:rPr>
      </w:pPr>
      <w:r w:rsidRPr="00A4668B">
        <w:rPr>
          <w:b/>
        </w:rPr>
        <w:t>Члан 56.</w:t>
      </w:r>
    </w:p>
    <w:p w:rsidR="003F4A5E" w:rsidRDefault="003F4A5E" w:rsidP="003F4A5E">
      <w:pPr>
        <w:jc w:val="center"/>
        <w:rPr>
          <w:color w:val="FF0000"/>
        </w:rPr>
      </w:pPr>
    </w:p>
    <w:p w:rsidR="003F4A5E" w:rsidRDefault="003F4A5E" w:rsidP="003F4A5E">
      <w:pPr>
        <w:jc w:val="both"/>
        <w:rPr>
          <w:lang w:val="sr-Cyrl-RS"/>
        </w:rPr>
      </w:pPr>
      <w:r w:rsidRPr="00A318C9">
        <w:tab/>
        <w:t>Новчаном казном од 15.000,00 динара казниће се физичко лице као корисник јавног паркиралишта ако не поштује одредбе члана 15. и 16. ове Одлуке.</w:t>
      </w:r>
    </w:p>
    <w:p w:rsidR="00454789" w:rsidRDefault="00454789" w:rsidP="003F4A5E">
      <w:pPr>
        <w:jc w:val="both"/>
        <w:rPr>
          <w:lang w:val="sr-Cyrl-RS"/>
        </w:rPr>
      </w:pPr>
    </w:p>
    <w:p w:rsidR="00454789" w:rsidRDefault="00454789" w:rsidP="003F4A5E">
      <w:pPr>
        <w:jc w:val="both"/>
        <w:rPr>
          <w:lang w:val="sr-Cyrl-RS"/>
        </w:rPr>
      </w:pPr>
    </w:p>
    <w:p w:rsidR="00454789" w:rsidRDefault="00454789" w:rsidP="003F4A5E">
      <w:pPr>
        <w:jc w:val="both"/>
        <w:rPr>
          <w:lang w:val="sr-Cyrl-RS"/>
        </w:rPr>
      </w:pPr>
    </w:p>
    <w:p w:rsidR="00454789" w:rsidRDefault="00454789" w:rsidP="003F4A5E">
      <w:pPr>
        <w:jc w:val="both"/>
        <w:rPr>
          <w:lang w:val="sr-Cyrl-RS"/>
        </w:rPr>
      </w:pPr>
    </w:p>
    <w:p w:rsidR="00454789" w:rsidRPr="00454789" w:rsidRDefault="00454789" w:rsidP="003F4A5E">
      <w:pPr>
        <w:jc w:val="both"/>
        <w:rPr>
          <w:lang w:val="sr-Cyrl-RS"/>
        </w:rPr>
      </w:pPr>
    </w:p>
    <w:p w:rsidR="003F4A5E" w:rsidRPr="00523F36" w:rsidRDefault="003F4A5E" w:rsidP="003F4A5E">
      <w:pPr>
        <w:jc w:val="both"/>
        <w:rPr>
          <w:lang w:val="sr-Cyrl-RS"/>
        </w:rPr>
      </w:pPr>
    </w:p>
    <w:p w:rsidR="003F4A5E" w:rsidRDefault="003F4A5E" w:rsidP="003F4A5E">
      <w:pPr>
        <w:jc w:val="both"/>
      </w:pPr>
    </w:p>
    <w:p w:rsidR="003F4A5E" w:rsidRPr="00523F36" w:rsidRDefault="003F4A5E" w:rsidP="003F4A5E">
      <w:pPr>
        <w:ind w:firstLine="720"/>
        <w:jc w:val="both"/>
        <w:rPr>
          <w:b/>
        </w:rPr>
      </w:pPr>
      <w:r w:rsidRPr="00523F36">
        <w:rPr>
          <w:b/>
        </w:rPr>
        <w:lastRenderedPageBreak/>
        <w:t>1</w:t>
      </w:r>
      <w:r w:rsidRPr="00523F36">
        <w:rPr>
          <w:b/>
          <w:lang w:val="sr-Cyrl-CS"/>
        </w:rPr>
        <w:t>2</w:t>
      </w:r>
      <w:r w:rsidRPr="00523F36">
        <w:rPr>
          <w:b/>
        </w:rPr>
        <w:t>. ПРЕЛАЗНЕ И ЗАВРШНЕ ОДРЕДБЕ</w:t>
      </w:r>
    </w:p>
    <w:p w:rsidR="003F4A5E" w:rsidRPr="00523F36" w:rsidRDefault="003F4A5E" w:rsidP="003F4A5E">
      <w:pPr>
        <w:jc w:val="both"/>
        <w:rPr>
          <w:b/>
        </w:rPr>
      </w:pPr>
    </w:p>
    <w:p w:rsidR="003F4A5E" w:rsidRPr="00A4668B" w:rsidRDefault="003F4A5E" w:rsidP="003F4A5E">
      <w:pPr>
        <w:jc w:val="both"/>
        <w:rPr>
          <w:b/>
          <w:sz w:val="28"/>
          <w:szCs w:val="28"/>
        </w:rPr>
      </w:pPr>
    </w:p>
    <w:p w:rsidR="003F4A5E" w:rsidRPr="00A4668B" w:rsidRDefault="003F4A5E" w:rsidP="003F4A5E">
      <w:pPr>
        <w:jc w:val="center"/>
        <w:rPr>
          <w:b/>
        </w:rPr>
      </w:pPr>
      <w:r w:rsidRPr="00A4668B">
        <w:rPr>
          <w:b/>
        </w:rPr>
        <w:t>Члан 55.</w:t>
      </w:r>
    </w:p>
    <w:p w:rsidR="003F4A5E" w:rsidRDefault="003F4A5E" w:rsidP="003F4A5E">
      <w:pPr>
        <w:rPr>
          <w:lang w:val="sr-Cyrl-RS"/>
        </w:rPr>
      </w:pPr>
      <w:r w:rsidRPr="00550BBD">
        <w:t>Ступањем</w:t>
      </w:r>
      <w:r>
        <w:t xml:space="preserve"> на снагу ове Одлуке престаје да важи Одлука о јавним паркиралиштима (Сл. лист општине Прокупље бр. 16/2017) .</w:t>
      </w:r>
    </w:p>
    <w:p w:rsidR="003F4A5E" w:rsidRDefault="003F4A5E" w:rsidP="003F4A5E">
      <w:pPr>
        <w:rPr>
          <w:lang w:val="sr-Cyrl-RS"/>
        </w:rPr>
      </w:pPr>
    </w:p>
    <w:p w:rsidR="003F4A5E" w:rsidRPr="003F4A5E" w:rsidRDefault="003F4A5E" w:rsidP="003F4A5E">
      <w:pPr>
        <w:rPr>
          <w:lang w:val="sr-Cyrl-RS"/>
        </w:rPr>
      </w:pPr>
    </w:p>
    <w:p w:rsidR="003F4A5E" w:rsidRDefault="003F4A5E" w:rsidP="003F4A5E">
      <w:pPr>
        <w:jc w:val="center"/>
      </w:pPr>
    </w:p>
    <w:p w:rsidR="003F4A5E" w:rsidRPr="00A4668B" w:rsidRDefault="003F4A5E" w:rsidP="003F4A5E">
      <w:pPr>
        <w:jc w:val="center"/>
        <w:rPr>
          <w:b/>
        </w:rPr>
      </w:pPr>
      <w:r w:rsidRPr="00A4668B">
        <w:rPr>
          <w:b/>
        </w:rPr>
        <w:t>Члан 56.</w:t>
      </w:r>
    </w:p>
    <w:p w:rsidR="003F4A5E" w:rsidRPr="00523F36" w:rsidRDefault="003F4A5E" w:rsidP="003F4A5E">
      <w:pPr>
        <w:ind w:firstLine="720"/>
        <w:rPr>
          <w:lang w:val="sr-Cyrl-RS"/>
        </w:rPr>
      </w:pPr>
      <w:r w:rsidRPr="00550BBD">
        <w:t>Ова</w:t>
      </w:r>
      <w:r>
        <w:t xml:space="preserve"> одлука ступа на снагу осмог дана од дана објављивања у „Службеном листу </w:t>
      </w:r>
      <w:r>
        <w:rPr>
          <w:lang w:val="sr-Cyrl-RS"/>
        </w:rPr>
        <w:t>града</w:t>
      </w:r>
      <w:r>
        <w:t xml:space="preserve"> Прокупљ</w:t>
      </w:r>
      <w:r>
        <w:rPr>
          <w:lang w:val="sr-Cyrl-RS"/>
        </w:rPr>
        <w:t>а</w:t>
      </w:r>
      <w:r>
        <w:t>“.</w:t>
      </w:r>
    </w:p>
    <w:p w:rsidR="003F4A5E" w:rsidRDefault="003F4A5E" w:rsidP="003F4A5E">
      <w:pPr>
        <w:rPr>
          <w:lang w:val="sr-Cyrl-RS"/>
        </w:rPr>
      </w:pPr>
    </w:p>
    <w:p w:rsidR="003F4A5E" w:rsidRPr="00161D7B" w:rsidRDefault="003F4A5E" w:rsidP="003F4A5E">
      <w:pPr>
        <w:rPr>
          <w:lang w:val="sr-Cyrl-RS"/>
        </w:rPr>
      </w:pPr>
    </w:p>
    <w:p w:rsidR="003F4A5E" w:rsidRPr="00C061D2" w:rsidRDefault="003F4A5E" w:rsidP="003F4A5E">
      <w:pPr>
        <w:rPr>
          <w:lang w:val="sr-Cyrl-RS"/>
        </w:rPr>
      </w:pPr>
      <w:r>
        <w:rPr>
          <w:lang w:val="sr-Cyrl-RS"/>
        </w:rPr>
        <w:t>Број: 06-75/2020-02</w:t>
      </w:r>
    </w:p>
    <w:p w:rsidR="003F4A5E" w:rsidRPr="00C061D2" w:rsidRDefault="003F4A5E" w:rsidP="003F4A5E">
      <w:pPr>
        <w:jc w:val="both"/>
        <w:rPr>
          <w:bCs/>
        </w:rPr>
      </w:pPr>
      <w:r w:rsidRPr="00C061D2">
        <w:rPr>
          <w:bCs/>
        </w:rPr>
        <w:t xml:space="preserve">У Прокупљу,  </w:t>
      </w:r>
      <w:r>
        <w:rPr>
          <w:bCs/>
          <w:lang w:val="sr-Cyrl-RS"/>
        </w:rPr>
        <w:t>06.10.</w:t>
      </w:r>
      <w:r>
        <w:rPr>
          <w:bCs/>
        </w:rPr>
        <w:t xml:space="preserve"> </w:t>
      </w:r>
      <w:r w:rsidRPr="00C061D2">
        <w:rPr>
          <w:bCs/>
        </w:rPr>
        <w:t>2020. године</w:t>
      </w:r>
    </w:p>
    <w:p w:rsidR="003F4A5E" w:rsidRPr="00C061D2" w:rsidRDefault="003F4A5E" w:rsidP="003F4A5E">
      <w:pPr>
        <w:jc w:val="both"/>
        <w:rPr>
          <w:bCs/>
          <w:lang w:val="sr-Cyrl-RS"/>
        </w:rPr>
      </w:pPr>
      <w:r w:rsidRPr="00C061D2">
        <w:rPr>
          <w:bCs/>
        </w:rPr>
        <w:t xml:space="preserve">СКУПШТИНА </w:t>
      </w:r>
      <w:r w:rsidRPr="00C061D2">
        <w:rPr>
          <w:bCs/>
          <w:lang w:val="sr-Cyrl-RS"/>
        </w:rPr>
        <w:t>ГРАДА</w:t>
      </w:r>
      <w:r w:rsidRPr="00C061D2">
        <w:rPr>
          <w:bCs/>
        </w:rPr>
        <w:t xml:space="preserve"> ПРОКУПЉ</w:t>
      </w:r>
      <w:r w:rsidRPr="00C061D2">
        <w:rPr>
          <w:bCs/>
          <w:lang w:val="sr-Cyrl-RS"/>
        </w:rPr>
        <w:t>А</w:t>
      </w:r>
    </w:p>
    <w:p w:rsidR="003F4A5E" w:rsidRPr="00C061D2" w:rsidRDefault="003F4A5E" w:rsidP="003F4A5E">
      <w:pPr>
        <w:jc w:val="center"/>
        <w:rPr>
          <w:lang w:val="sr-Cyrl-CS"/>
        </w:rPr>
      </w:pPr>
      <w:r>
        <w:rPr>
          <w:bCs/>
          <w:lang w:val="sr-Cyrl-RS"/>
        </w:rPr>
        <w:t xml:space="preserve">                                                                                 </w:t>
      </w:r>
      <w:r w:rsidRPr="00C061D2">
        <w:rPr>
          <w:lang w:val="sr-Cyrl-CS"/>
        </w:rPr>
        <w:t>ПРЕДСЕДНИК</w:t>
      </w:r>
    </w:p>
    <w:p w:rsidR="003F4A5E" w:rsidRPr="00C061D2" w:rsidRDefault="003F4A5E" w:rsidP="003F4A5E">
      <w:pPr>
        <w:rPr>
          <w:lang w:val="sr-Cyrl-RS"/>
        </w:rPr>
      </w:pPr>
      <w:r w:rsidRPr="00C061D2">
        <w:rPr>
          <w:lang w:val="sr-Cyrl-CS"/>
        </w:rPr>
        <w:t xml:space="preserve">                                                           </w:t>
      </w:r>
      <w:r>
        <w:rPr>
          <w:lang w:val="sr-Cyrl-CS"/>
        </w:rPr>
        <w:t xml:space="preserve">                               </w:t>
      </w:r>
      <w:r w:rsidRPr="00C061D2">
        <w:rPr>
          <w:lang w:val="sr-Cyrl-RS"/>
        </w:rPr>
        <w:t xml:space="preserve"> </w:t>
      </w:r>
      <w:r w:rsidRPr="00C061D2">
        <w:rPr>
          <w:lang w:val="sr-Cyrl-CS"/>
        </w:rPr>
        <w:t>СКУПШТИНЕ ГРАДА ПРОКУПЉА</w:t>
      </w:r>
    </w:p>
    <w:p w:rsidR="003F4A5E" w:rsidRPr="003F4A5E" w:rsidRDefault="003F4A5E" w:rsidP="003F4A5E">
      <w:pPr>
        <w:rPr>
          <w:lang w:val="sr-Cyrl-RS"/>
        </w:rPr>
      </w:pPr>
      <w:r w:rsidRPr="00C061D2">
        <w:t xml:space="preserve">                                                                                           </w:t>
      </w:r>
      <w:r>
        <w:t xml:space="preserve">                  </w:t>
      </w:r>
      <w:r w:rsidRPr="00C061D2">
        <w:t>Дејан Лазић</w:t>
      </w:r>
      <w:r>
        <w:rPr>
          <w:lang w:val="sr-Cyrl-RS"/>
        </w:rPr>
        <w:t xml:space="preserve"> с.р.</w:t>
      </w:r>
    </w:p>
    <w:p w:rsidR="003F4A5E" w:rsidRPr="00C061D2" w:rsidRDefault="003F4A5E" w:rsidP="003F4A5E">
      <w:pPr>
        <w:rPr>
          <w:lang w:val="sr-Cyrl-RS"/>
        </w:rPr>
      </w:pPr>
    </w:p>
    <w:p w:rsidR="003F4A5E" w:rsidRPr="00C061D2" w:rsidRDefault="003F4A5E" w:rsidP="003F4A5E">
      <w:pPr>
        <w:rPr>
          <w:lang w:val="sr-Cyrl-RS"/>
        </w:rPr>
      </w:pPr>
    </w:p>
    <w:p w:rsidR="003F4A5E" w:rsidRPr="00C061D2" w:rsidRDefault="003F4A5E" w:rsidP="003F4A5E">
      <w:pPr>
        <w:rPr>
          <w:lang w:val="sr-Cyrl-RS"/>
        </w:rPr>
      </w:pPr>
    </w:p>
    <w:p w:rsidR="003F4A5E" w:rsidRPr="00C061D2" w:rsidRDefault="003F4A5E" w:rsidP="003F4A5E">
      <w:pPr>
        <w:rPr>
          <w:lang w:val="sr-Cyrl-RS"/>
        </w:rPr>
      </w:pPr>
    </w:p>
    <w:p w:rsidR="003F4A5E" w:rsidRDefault="003F4A5E" w:rsidP="003F4A5E">
      <w:pPr>
        <w:rPr>
          <w:lang w:val="sr-Cyrl-RS"/>
        </w:rPr>
      </w:pPr>
    </w:p>
    <w:p w:rsidR="003F4A5E" w:rsidRDefault="003F4A5E" w:rsidP="003F4A5E">
      <w:pPr>
        <w:rPr>
          <w:lang w:val="sr-Cyrl-RS"/>
        </w:rPr>
      </w:pPr>
    </w:p>
    <w:p w:rsidR="003F4A5E" w:rsidRDefault="003F4A5E" w:rsidP="003F4A5E">
      <w:pPr>
        <w:rPr>
          <w:lang w:val="sr-Cyrl-RS"/>
        </w:rPr>
      </w:pPr>
    </w:p>
    <w:p w:rsidR="003F4A5E" w:rsidRPr="003F4A5E" w:rsidRDefault="003F4A5E" w:rsidP="00B103B7">
      <w:pPr>
        <w:pStyle w:val="Style7"/>
        <w:widowControl/>
        <w:spacing w:line="274" w:lineRule="exact"/>
        <w:ind w:firstLine="0"/>
        <w:jc w:val="left"/>
        <w:rPr>
          <w:rStyle w:val="FontStyle12"/>
          <w:rFonts w:ascii="Times New Roman" w:hAnsi="Times New Roman" w:cs="Times New Roman"/>
          <w:sz w:val="24"/>
          <w:szCs w:val="24"/>
          <w:lang w:val="sr-Cyrl-CS" w:eastAsia="sr-Cyrl-CS"/>
        </w:rPr>
      </w:pPr>
    </w:p>
    <w:p w:rsidR="00296494" w:rsidRPr="00296494" w:rsidRDefault="00296494" w:rsidP="00296494">
      <w:pPr>
        <w:pStyle w:val="Style7"/>
        <w:widowControl/>
        <w:spacing w:line="274" w:lineRule="exact"/>
        <w:ind w:firstLine="0"/>
        <w:jc w:val="right"/>
        <w:rPr>
          <w:rStyle w:val="FontStyle12"/>
          <w:rFonts w:ascii="Times New Roman" w:hAnsi="Times New Roman" w:cs="Times New Roman"/>
          <w:lang w:val="sr-Cyrl-CS" w:eastAsia="sr-Cyrl-CS"/>
        </w:rPr>
      </w:pPr>
      <w:r w:rsidRPr="00296494">
        <w:rPr>
          <w:rStyle w:val="FontStyle12"/>
          <w:rFonts w:ascii="Times New Roman" w:hAnsi="Times New Roman" w:cs="Times New Roman"/>
          <w:lang w:val="sr-Cyrl-CS" w:eastAsia="sr-Cyrl-CS"/>
        </w:rPr>
        <w:tab/>
      </w:r>
      <w:r w:rsidRPr="00296494">
        <w:rPr>
          <w:rStyle w:val="FontStyle12"/>
          <w:rFonts w:ascii="Times New Roman" w:hAnsi="Times New Roman" w:cs="Times New Roman"/>
          <w:lang w:val="sr-Cyrl-CS" w:eastAsia="sr-Cyrl-CS"/>
        </w:rPr>
        <w:tab/>
      </w:r>
      <w:r w:rsidRPr="00296494">
        <w:rPr>
          <w:rStyle w:val="FontStyle12"/>
          <w:rFonts w:ascii="Times New Roman" w:hAnsi="Times New Roman" w:cs="Times New Roman"/>
          <w:lang w:val="sr-Cyrl-CS" w:eastAsia="sr-Cyrl-CS"/>
        </w:rPr>
        <w:tab/>
        <w:t xml:space="preserve">                                                                                                              </w:t>
      </w:r>
      <w:r>
        <w:rPr>
          <w:rStyle w:val="FontStyle12"/>
          <w:rFonts w:ascii="Times New Roman" w:hAnsi="Times New Roman" w:cs="Times New Roman"/>
          <w:lang w:val="sr-Cyrl-CS" w:eastAsia="sr-Cyrl-CS"/>
        </w:rPr>
        <w:t xml:space="preserve">                          </w:t>
      </w:r>
      <w:r w:rsidRPr="00296494">
        <w:rPr>
          <w:rStyle w:val="FontStyle12"/>
          <w:rFonts w:ascii="Times New Roman" w:hAnsi="Times New Roman" w:cs="Times New Roman"/>
          <w:lang w:val="sr-Cyrl-CS" w:eastAsia="sr-Cyrl-CS"/>
        </w:rPr>
        <w:t xml:space="preserve"> </w:t>
      </w:r>
    </w:p>
    <w:p w:rsidR="00B103B7" w:rsidRDefault="00B103B7" w:rsidP="00B103B7">
      <w:pPr>
        <w:pStyle w:val="Style7"/>
        <w:widowControl/>
        <w:spacing w:line="274" w:lineRule="exact"/>
        <w:ind w:firstLine="0"/>
        <w:jc w:val="left"/>
        <w:rPr>
          <w:rStyle w:val="FontStyle12"/>
          <w:rFonts w:ascii="Times New Roman" w:hAnsi="Times New Roman" w:cs="Times New Roman"/>
          <w:sz w:val="40"/>
          <w:szCs w:val="40"/>
          <w:lang w:val="sr-Cyrl-CS" w:eastAsia="sr-Cyrl-CS"/>
        </w:rPr>
      </w:pPr>
    </w:p>
    <w:p w:rsidR="00B103B7" w:rsidRPr="00B103B7" w:rsidRDefault="00B103B7" w:rsidP="00B103B7">
      <w:pPr>
        <w:pStyle w:val="Style7"/>
        <w:widowControl/>
        <w:spacing w:line="274" w:lineRule="exact"/>
        <w:ind w:firstLine="0"/>
        <w:jc w:val="left"/>
        <w:rPr>
          <w:rStyle w:val="FontStyle12"/>
          <w:rFonts w:ascii="Times New Roman" w:hAnsi="Times New Roman" w:cs="Times New Roman"/>
          <w:sz w:val="40"/>
          <w:szCs w:val="40"/>
          <w:lang w:val="sr-Cyrl-CS" w:eastAsia="sr-Cyrl-CS"/>
        </w:rPr>
      </w:pPr>
    </w:p>
    <w:p w:rsidR="00296494" w:rsidRPr="009B671B" w:rsidRDefault="00296494" w:rsidP="00296494">
      <w:pPr>
        <w:pStyle w:val="Style7"/>
        <w:widowControl/>
        <w:spacing w:line="274" w:lineRule="exact"/>
        <w:ind w:firstLine="0"/>
        <w:jc w:val="center"/>
        <w:rPr>
          <w:rStyle w:val="FontStyle12"/>
          <w:lang w:eastAsia="sr-Cyrl-CS"/>
        </w:rPr>
      </w:pPr>
    </w:p>
    <w:p w:rsidR="00296494" w:rsidRPr="009B671B" w:rsidRDefault="00296494" w:rsidP="00296494">
      <w:pPr>
        <w:jc w:val="right"/>
      </w:pPr>
    </w:p>
    <w:p w:rsidR="00296494" w:rsidRPr="009B671B" w:rsidRDefault="00296494" w:rsidP="00296494">
      <w:pPr>
        <w:jc w:val="center"/>
      </w:pPr>
    </w:p>
    <w:p w:rsidR="00296494" w:rsidRDefault="00296494" w:rsidP="00296494">
      <w:pPr>
        <w:jc w:val="both"/>
      </w:pPr>
      <w:r>
        <w:tab/>
      </w:r>
    </w:p>
    <w:p w:rsidR="00C600B1" w:rsidRPr="00C600B1" w:rsidRDefault="00C600B1" w:rsidP="00987C84">
      <w:pPr>
        <w:rPr>
          <w:lang w:val="sr-Cyrl-RS"/>
        </w:rPr>
      </w:pPr>
    </w:p>
    <w:p w:rsidR="00240C33" w:rsidRDefault="00240C33" w:rsidP="00987C84">
      <w:pPr>
        <w:rPr>
          <w:lang w:val="sr-Cyrl-RS"/>
        </w:rPr>
      </w:pPr>
    </w:p>
    <w:p w:rsidR="00240C33" w:rsidRDefault="00240C33" w:rsidP="00987C84">
      <w:pPr>
        <w:rPr>
          <w:lang w:val="sr-Cyrl-RS"/>
        </w:rPr>
      </w:pPr>
    </w:p>
    <w:p w:rsidR="00454789" w:rsidRDefault="00454789" w:rsidP="00987C84">
      <w:pPr>
        <w:rPr>
          <w:lang w:val="sr-Cyrl-RS"/>
        </w:rPr>
      </w:pPr>
    </w:p>
    <w:p w:rsidR="00454789" w:rsidRDefault="00454789" w:rsidP="00987C84">
      <w:pPr>
        <w:rPr>
          <w:lang w:val="sr-Cyrl-RS"/>
        </w:rPr>
      </w:pPr>
    </w:p>
    <w:p w:rsidR="00454789" w:rsidRDefault="00454789" w:rsidP="00987C84">
      <w:pPr>
        <w:rPr>
          <w:lang w:val="sr-Cyrl-RS"/>
        </w:rPr>
      </w:pPr>
    </w:p>
    <w:p w:rsidR="00454789" w:rsidRDefault="00454789" w:rsidP="00987C84">
      <w:pPr>
        <w:rPr>
          <w:lang w:val="sr-Cyrl-RS"/>
        </w:rPr>
      </w:pPr>
    </w:p>
    <w:p w:rsidR="00240C33" w:rsidRDefault="00240C33" w:rsidP="00987C84">
      <w:pPr>
        <w:rPr>
          <w:lang w:val="sr-Cyrl-RS"/>
        </w:rPr>
      </w:pPr>
    </w:p>
    <w:p w:rsidR="00240C33" w:rsidRDefault="00240C33" w:rsidP="00987C84">
      <w:pPr>
        <w:rPr>
          <w:lang w:val="sr-Cyrl-RS"/>
        </w:rPr>
      </w:pPr>
    </w:p>
    <w:p w:rsidR="00240C33" w:rsidRDefault="00240C33" w:rsidP="00987C84">
      <w:pPr>
        <w:rPr>
          <w:lang w:val="sr-Cyrl-RS"/>
        </w:rPr>
      </w:pPr>
    </w:p>
    <w:p w:rsidR="00111DCB" w:rsidRDefault="00111DCB" w:rsidP="00FE36DB">
      <w:pPr>
        <w:rPr>
          <w:lang w:val="sr-Cyrl-RS"/>
        </w:rPr>
      </w:pPr>
    </w:p>
    <w:p w:rsidR="00C600B1" w:rsidRDefault="00FE36DB" w:rsidP="00FE36DB">
      <w:pPr>
        <w:rPr>
          <w:sz w:val="40"/>
          <w:szCs w:val="40"/>
          <w:lang w:val="sr-Cyrl-CS"/>
        </w:rPr>
      </w:pPr>
      <w:r>
        <w:rPr>
          <w:sz w:val="40"/>
          <w:szCs w:val="40"/>
          <w:lang w:val="sr-Cyrl-CS"/>
        </w:rPr>
        <w:lastRenderedPageBreak/>
        <w:t>13</w:t>
      </w:r>
    </w:p>
    <w:p w:rsidR="00706E56" w:rsidRPr="00182683" w:rsidRDefault="00706E56" w:rsidP="00706E56">
      <w:pPr>
        <w:pStyle w:val="p4ft5"/>
        <w:jc w:val="both"/>
      </w:pPr>
      <w:r w:rsidRPr="00182683">
        <w:rPr>
          <w:rStyle w:val="ft5"/>
          <w:lang w:val="sr-Cyrl-CS"/>
        </w:rPr>
        <w:t xml:space="preserve">На основу члана </w:t>
      </w:r>
      <w:r w:rsidRPr="00182683">
        <w:rPr>
          <w:rStyle w:val="ft5"/>
          <w:lang w:val="ru-RU"/>
        </w:rPr>
        <w:t>2</w:t>
      </w:r>
      <w:r w:rsidRPr="00182683">
        <w:rPr>
          <w:rStyle w:val="ft5"/>
          <w:lang w:val="sr-Cyrl-CS"/>
        </w:rPr>
        <w:t>. и</w:t>
      </w:r>
      <w:r w:rsidRPr="00182683">
        <w:rPr>
          <w:rStyle w:val="ft5"/>
          <w:lang w:val="ru-RU"/>
        </w:rPr>
        <w:t xml:space="preserve"> 4</w:t>
      </w:r>
      <w:r w:rsidRPr="00182683">
        <w:rPr>
          <w:rStyle w:val="ft5"/>
          <w:lang w:val="sr-Cyrl-CS"/>
        </w:rPr>
        <w:t>. Закона о комуналним делатностима („Службени гласник РС“ бр.88/11</w:t>
      </w:r>
      <w:r w:rsidRPr="00182683">
        <w:rPr>
          <w:rStyle w:val="ft5"/>
          <w:lang w:val="sr-Latn-RS"/>
        </w:rPr>
        <w:t xml:space="preserve">, </w:t>
      </w:r>
      <w:r w:rsidRPr="00182683">
        <w:rPr>
          <w:rStyle w:val="ft5"/>
          <w:lang w:val="sr-Cyrl-CS"/>
        </w:rPr>
        <w:t xml:space="preserve">104/16 и 95/2018), члана  20. став 1. тачка </w:t>
      </w:r>
      <w:r w:rsidRPr="00182683">
        <w:rPr>
          <w:rStyle w:val="ft5"/>
          <w:lang w:val="sr-Latn-RS"/>
        </w:rPr>
        <w:t>2</w:t>
      </w:r>
      <w:r w:rsidRPr="00182683">
        <w:rPr>
          <w:rStyle w:val="ft5"/>
          <w:lang w:val="sr-Cyrl-CS"/>
        </w:rPr>
        <w:t>. и члана 32. став.1. тачка 6. Закона о локалној самоуправи („Службени гласник РС“ бр</w:t>
      </w:r>
      <w:r w:rsidRPr="00182683">
        <w:rPr>
          <w:rStyle w:val="ft5"/>
          <w:lang w:val="ru-RU"/>
        </w:rPr>
        <w:t>.</w:t>
      </w:r>
      <w:r w:rsidRPr="00182683">
        <w:rPr>
          <w:rStyle w:val="ft5"/>
          <w:lang w:val="sr-Cyrl-CS"/>
        </w:rPr>
        <w:t xml:space="preserve">129/07, 83/14 – др. закон, 101/2016-др.закон и 47/2018), члана 39. </w:t>
      </w:r>
      <w:r w:rsidRPr="00117DB6">
        <w:rPr>
          <w:rStyle w:val="ft5"/>
          <w:lang w:val="sr-Cyrl-CS"/>
        </w:rPr>
        <w:t>Закона о прекршајима</w:t>
      </w:r>
      <w:r w:rsidRPr="00117DB6">
        <w:rPr>
          <w:rStyle w:val="ft5"/>
        </w:rPr>
        <w:t xml:space="preserve"> („Сл. </w:t>
      </w:r>
      <w:r w:rsidRPr="00117DB6">
        <w:rPr>
          <w:rStyle w:val="ft5"/>
          <w:lang w:val="sr-Cyrl-RS"/>
        </w:rPr>
        <w:t>г</w:t>
      </w:r>
      <w:r w:rsidRPr="00117DB6">
        <w:rPr>
          <w:rStyle w:val="ft5"/>
        </w:rPr>
        <w:t>ласник РС“ бр. 65/13, 13/2016 и 98/2016 – одлука УС</w:t>
      </w:r>
      <w:r w:rsidRPr="00117DB6">
        <w:rPr>
          <w:rStyle w:val="ft5"/>
          <w:lang w:val="sr-Cyrl-RS"/>
        </w:rPr>
        <w:t>, 91/2019 и 91/2019- др. закон</w:t>
      </w:r>
      <w:r w:rsidRPr="00117DB6">
        <w:rPr>
          <w:rStyle w:val="ft5"/>
        </w:rPr>
        <w:t xml:space="preserve">) </w:t>
      </w:r>
      <w:r w:rsidRPr="00117DB6">
        <w:rPr>
          <w:rStyle w:val="ft5"/>
          <w:lang w:val="sr-Cyrl-CS"/>
        </w:rPr>
        <w:t xml:space="preserve"> и члана </w:t>
      </w:r>
      <w:r w:rsidRPr="00117DB6">
        <w:rPr>
          <w:rStyle w:val="ft5"/>
          <w:lang w:val="sr-Latn-RS"/>
        </w:rPr>
        <w:t>40</w:t>
      </w:r>
      <w:r w:rsidRPr="00117DB6">
        <w:rPr>
          <w:rStyle w:val="ft5"/>
          <w:lang w:val="ru-RU"/>
        </w:rPr>
        <w:t xml:space="preserve">. </w:t>
      </w:r>
      <w:r w:rsidRPr="00117DB6">
        <w:rPr>
          <w:rStyle w:val="ft5"/>
          <w:lang w:val="sr-Cyrl-CS"/>
        </w:rPr>
        <w:t xml:space="preserve">Статута града Прокупља („Службени лист општине Прокупље“ бр. </w:t>
      </w:r>
      <w:r w:rsidRPr="00117DB6">
        <w:rPr>
          <w:rStyle w:val="ft5"/>
          <w:lang w:val="sr-Latn-RS"/>
        </w:rPr>
        <w:t>15/18</w:t>
      </w:r>
      <w:r w:rsidRPr="00117DB6">
        <w:rPr>
          <w:rStyle w:val="ft5"/>
          <w:lang w:val="sr-Cyrl-CS"/>
        </w:rPr>
        <w:t>) Скупштин</w:t>
      </w:r>
      <w:r w:rsidRPr="00117DB6">
        <w:rPr>
          <w:rStyle w:val="ft5"/>
          <w:lang w:val="sr-Latn-RS"/>
        </w:rPr>
        <w:t>a</w:t>
      </w:r>
      <w:r w:rsidRPr="00182683">
        <w:rPr>
          <w:rStyle w:val="ft5"/>
          <w:lang w:val="sr-Cyrl-RS"/>
        </w:rPr>
        <w:t xml:space="preserve"> града</w:t>
      </w:r>
      <w:r w:rsidRPr="00182683">
        <w:rPr>
          <w:rStyle w:val="ft5"/>
          <w:lang w:val="sr-Cyrl-CS"/>
        </w:rPr>
        <w:t xml:space="preserve"> Прокупља, на с</w:t>
      </w:r>
      <w:r>
        <w:rPr>
          <w:rStyle w:val="ft5"/>
          <w:lang w:val="sr-Cyrl-CS"/>
        </w:rPr>
        <w:t>едници одржаној дана 06.10.</w:t>
      </w:r>
      <w:r>
        <w:rPr>
          <w:rStyle w:val="ft5"/>
          <w:lang w:val="ru-RU"/>
        </w:rPr>
        <w:t xml:space="preserve"> 20</w:t>
      </w:r>
      <w:r>
        <w:rPr>
          <w:rStyle w:val="ft5"/>
          <w:lang w:val="sr-Latn-RS"/>
        </w:rPr>
        <w:t>20</w:t>
      </w:r>
      <w:r w:rsidRPr="00182683">
        <w:rPr>
          <w:rStyle w:val="ft5"/>
          <w:lang w:val="ru-RU"/>
        </w:rPr>
        <w:t>.</w:t>
      </w:r>
      <w:r w:rsidRPr="00182683">
        <w:rPr>
          <w:rStyle w:val="ft5"/>
          <w:lang w:val="sr-Cyrl-CS"/>
        </w:rPr>
        <w:t xml:space="preserve"> донела је </w:t>
      </w:r>
    </w:p>
    <w:p w:rsidR="00706E56" w:rsidRDefault="00706E56" w:rsidP="00706E56">
      <w:pPr>
        <w:autoSpaceDE w:val="0"/>
        <w:autoSpaceDN w:val="0"/>
        <w:adjustRightInd w:val="0"/>
        <w:jc w:val="both"/>
        <w:rPr>
          <w:bCs/>
          <w:color w:val="000000"/>
        </w:rPr>
      </w:pPr>
    </w:p>
    <w:p w:rsidR="00706E56" w:rsidRPr="00983BC9" w:rsidRDefault="00706E56" w:rsidP="00706E56">
      <w:pPr>
        <w:autoSpaceDE w:val="0"/>
        <w:autoSpaceDN w:val="0"/>
        <w:adjustRightInd w:val="0"/>
        <w:rPr>
          <w:b/>
          <w:bCs/>
          <w:color w:val="000000"/>
          <w:lang w:val="sr-Cyrl-CS"/>
        </w:rPr>
      </w:pPr>
    </w:p>
    <w:p w:rsidR="00706E56" w:rsidRPr="00B81D6D" w:rsidRDefault="00706E56" w:rsidP="00706E56">
      <w:pPr>
        <w:autoSpaceDE w:val="0"/>
        <w:autoSpaceDN w:val="0"/>
        <w:adjustRightInd w:val="0"/>
        <w:jc w:val="center"/>
        <w:rPr>
          <w:color w:val="000000"/>
        </w:rPr>
      </w:pPr>
      <w:r w:rsidRPr="00B81D6D">
        <w:rPr>
          <w:b/>
          <w:bCs/>
          <w:color w:val="000000"/>
        </w:rPr>
        <w:t xml:space="preserve">ОДЛУКУ </w:t>
      </w:r>
    </w:p>
    <w:p w:rsidR="00706E56" w:rsidRPr="00B81D6D" w:rsidRDefault="00706E56" w:rsidP="00706E56">
      <w:pPr>
        <w:autoSpaceDE w:val="0"/>
        <w:autoSpaceDN w:val="0"/>
        <w:adjustRightInd w:val="0"/>
        <w:jc w:val="center"/>
        <w:rPr>
          <w:color w:val="000000"/>
        </w:rPr>
      </w:pPr>
      <w:r w:rsidRPr="00B81D6D">
        <w:rPr>
          <w:b/>
          <w:bCs/>
          <w:color w:val="000000"/>
        </w:rPr>
        <w:t>О ЈАВНОЈ КАНАЛИЗАЦИЈИ И  ОДВОЂЕЊУ ОТПАДНИХ ВОДА</w:t>
      </w:r>
    </w:p>
    <w:p w:rsidR="00706E56" w:rsidRPr="00B81D6D" w:rsidRDefault="00706E56" w:rsidP="00706E56">
      <w:pPr>
        <w:autoSpaceDE w:val="0"/>
        <w:autoSpaceDN w:val="0"/>
        <w:adjustRightInd w:val="0"/>
        <w:jc w:val="both"/>
        <w:rPr>
          <w:b/>
          <w:bCs/>
          <w:color w:val="000000"/>
        </w:rPr>
      </w:pPr>
    </w:p>
    <w:p w:rsidR="00706E56" w:rsidRPr="00B81D6D" w:rsidRDefault="00706E56" w:rsidP="00706E56">
      <w:pPr>
        <w:autoSpaceDE w:val="0"/>
        <w:autoSpaceDN w:val="0"/>
        <w:adjustRightInd w:val="0"/>
        <w:jc w:val="both"/>
        <w:rPr>
          <w:b/>
          <w:bCs/>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I - ОПШТЕ ОДРЕДБЕ</w:t>
      </w:r>
    </w:p>
    <w:p w:rsidR="00706E56" w:rsidRDefault="00706E56" w:rsidP="00706E56">
      <w:pPr>
        <w:autoSpaceDE w:val="0"/>
        <w:autoSpaceDN w:val="0"/>
        <w:adjustRightInd w:val="0"/>
        <w:jc w:val="center"/>
        <w:rPr>
          <w:color w:val="000000"/>
          <w:lang w:val="sr-Latn-RS"/>
        </w:rPr>
      </w:pPr>
    </w:p>
    <w:p w:rsidR="00706E56" w:rsidRPr="001C3813" w:rsidRDefault="00706E56" w:rsidP="00706E56">
      <w:pPr>
        <w:autoSpaceDE w:val="0"/>
        <w:autoSpaceDN w:val="0"/>
        <w:adjustRightInd w:val="0"/>
        <w:jc w:val="center"/>
        <w:rPr>
          <w:color w:val="000000"/>
          <w:lang w:val="sr-Latn-R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1.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Овом Одлуком прописују се услови и начин организовања послова у вршењу комуналне делатности одвођења фекалних отпадних вода на територији</w:t>
      </w:r>
      <w:r w:rsidRPr="00182683">
        <w:rPr>
          <w:color w:val="000000"/>
          <w:lang w:val="sr-Cyrl-RS"/>
        </w:rPr>
        <w:t xml:space="preserve"> града </w:t>
      </w:r>
      <w:r w:rsidRPr="00182683">
        <w:rPr>
          <w:color w:val="000000"/>
        </w:rPr>
        <w:t>Прокупљ</w:t>
      </w:r>
      <w:r w:rsidRPr="00182683">
        <w:rPr>
          <w:color w:val="000000"/>
          <w:lang w:val="sr-Cyrl-RS"/>
        </w:rPr>
        <w:t>а</w:t>
      </w:r>
      <w:r w:rsidRPr="00182683">
        <w:rPr>
          <w:color w:val="000000"/>
        </w:rPr>
        <w:t xml:space="preserve"> и услови за коришћење ове комуналне услуге, а нарочито: </w:t>
      </w:r>
    </w:p>
    <w:p w:rsidR="00706E56" w:rsidRPr="00182683" w:rsidRDefault="00706E56" w:rsidP="00EE39FC">
      <w:pPr>
        <w:numPr>
          <w:ilvl w:val="0"/>
          <w:numId w:val="19"/>
        </w:numPr>
        <w:tabs>
          <w:tab w:val="left" w:pos="0"/>
        </w:tabs>
        <w:autoSpaceDE w:val="0"/>
        <w:autoSpaceDN w:val="0"/>
        <w:adjustRightInd w:val="0"/>
        <w:rPr>
          <w:color w:val="000000"/>
        </w:rPr>
      </w:pPr>
      <w:r w:rsidRPr="00182683">
        <w:rPr>
          <w:color w:val="000000"/>
        </w:rPr>
        <w:t xml:space="preserve">                 − технички, санитарно-хигијенски и други посебни услови за обављање делатности; </w:t>
      </w:r>
    </w:p>
    <w:p w:rsidR="00706E56" w:rsidRPr="00182683" w:rsidRDefault="00706E56" w:rsidP="00706E56">
      <w:pPr>
        <w:autoSpaceDE w:val="0"/>
        <w:autoSpaceDN w:val="0"/>
        <w:adjustRightInd w:val="0"/>
        <w:rPr>
          <w:color w:val="000000"/>
        </w:rPr>
      </w:pPr>
      <w:r w:rsidRPr="00182683">
        <w:rPr>
          <w:color w:val="000000"/>
        </w:rPr>
        <w:t xml:space="preserve">                 − права и обавезе предузећа која обавља комуналну делатност и корисника услуге; </w:t>
      </w:r>
    </w:p>
    <w:p w:rsidR="00706E56" w:rsidRPr="00182683" w:rsidRDefault="00706E56" w:rsidP="00706E56">
      <w:pPr>
        <w:autoSpaceDE w:val="0"/>
        <w:autoSpaceDN w:val="0"/>
        <w:adjustRightInd w:val="0"/>
        <w:rPr>
          <w:color w:val="000000"/>
        </w:rPr>
      </w:pPr>
      <w:r w:rsidRPr="00182683">
        <w:rPr>
          <w:color w:val="000000"/>
        </w:rPr>
        <w:t xml:space="preserve">                 − начин наплате накнаде за коришћење комуналне услуге; </w:t>
      </w:r>
    </w:p>
    <w:p w:rsidR="00706E56" w:rsidRPr="00182683" w:rsidRDefault="00706E56" w:rsidP="00706E56">
      <w:pPr>
        <w:autoSpaceDE w:val="0"/>
        <w:autoSpaceDN w:val="0"/>
        <w:adjustRightInd w:val="0"/>
        <w:rPr>
          <w:color w:val="000000"/>
        </w:rPr>
      </w:pPr>
      <w:r w:rsidRPr="00182683">
        <w:rPr>
          <w:color w:val="000000"/>
        </w:rPr>
        <w:t xml:space="preserve">                − случајеви и услови под којима се кориснику може ускратити пружање комуналне услуге; </w:t>
      </w:r>
    </w:p>
    <w:p w:rsidR="00706E56" w:rsidRPr="00182683" w:rsidRDefault="00706E56" w:rsidP="00706E56">
      <w:pPr>
        <w:autoSpaceDE w:val="0"/>
        <w:autoSpaceDN w:val="0"/>
        <w:adjustRightInd w:val="0"/>
        <w:rPr>
          <w:color w:val="000000"/>
        </w:rPr>
      </w:pPr>
      <w:r w:rsidRPr="00182683">
        <w:rPr>
          <w:color w:val="000000"/>
        </w:rPr>
        <w:t xml:space="preserve">                − начин обезбеђења континуитета у вршењу делатности као и начин поступања, овлашћења и                       </w:t>
      </w:r>
    </w:p>
    <w:p w:rsidR="00706E56" w:rsidRDefault="00706E56" w:rsidP="00706E56">
      <w:pPr>
        <w:autoSpaceDE w:val="0"/>
        <w:autoSpaceDN w:val="0"/>
        <w:adjustRightInd w:val="0"/>
        <w:rPr>
          <w:color w:val="000000"/>
          <w:lang w:val="sr-Cyrl-CS"/>
        </w:rPr>
      </w:pPr>
      <w:r w:rsidRPr="00182683">
        <w:rPr>
          <w:color w:val="000000"/>
        </w:rPr>
        <w:t xml:space="preserve">             обавезе предузећа и органа </w:t>
      </w:r>
      <w:r w:rsidRPr="00182683">
        <w:rPr>
          <w:color w:val="000000"/>
          <w:lang w:val="sr-Cyrl-RS"/>
        </w:rPr>
        <w:t>града</w:t>
      </w:r>
      <w:r w:rsidRPr="00182683">
        <w:rPr>
          <w:color w:val="000000"/>
        </w:rPr>
        <w:t xml:space="preserve"> у случају прекида пружања услуге.</w:t>
      </w:r>
    </w:p>
    <w:p w:rsidR="00706E56" w:rsidRPr="00F96E62" w:rsidRDefault="00706E56" w:rsidP="00706E56">
      <w:pPr>
        <w:autoSpaceDE w:val="0"/>
        <w:autoSpaceDN w:val="0"/>
        <w:adjustRightInd w:val="0"/>
        <w:rPr>
          <w:color w:val="000000"/>
          <w:lang w:val="sr-Cyrl-C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2. </w:t>
      </w:r>
    </w:p>
    <w:p w:rsidR="00706E56" w:rsidRPr="00182683" w:rsidRDefault="00706E56" w:rsidP="00706E56">
      <w:pPr>
        <w:autoSpaceDE w:val="0"/>
        <w:autoSpaceDN w:val="0"/>
        <w:adjustRightInd w:val="0"/>
        <w:jc w:val="center"/>
        <w:rPr>
          <w:color w:val="000000"/>
        </w:rPr>
      </w:pPr>
    </w:p>
    <w:p w:rsidR="00706E56" w:rsidRPr="00182683" w:rsidRDefault="00706E56" w:rsidP="00706E56">
      <w:pPr>
        <w:tabs>
          <w:tab w:val="left" w:pos="0"/>
        </w:tabs>
        <w:autoSpaceDE w:val="0"/>
        <w:autoSpaceDN w:val="0"/>
        <w:adjustRightInd w:val="0"/>
        <w:rPr>
          <w:color w:val="000000"/>
        </w:rPr>
      </w:pPr>
      <w:r w:rsidRPr="00182683">
        <w:rPr>
          <w:color w:val="000000"/>
        </w:rPr>
        <w:t xml:space="preserve">          Сакупљање отпадних вода од корисника и њихово одвођење и испуштање врши се сепаратним системом канализације коју чини: </w:t>
      </w:r>
    </w:p>
    <w:p w:rsidR="00706E56" w:rsidRPr="00182683" w:rsidRDefault="00706E56" w:rsidP="00EE39FC">
      <w:pPr>
        <w:numPr>
          <w:ilvl w:val="0"/>
          <w:numId w:val="20"/>
        </w:numPr>
        <w:tabs>
          <w:tab w:val="left" w:pos="0"/>
        </w:tabs>
        <w:autoSpaceDE w:val="0"/>
        <w:autoSpaceDN w:val="0"/>
        <w:adjustRightInd w:val="0"/>
        <w:rPr>
          <w:color w:val="000000"/>
        </w:rPr>
      </w:pPr>
      <w:r w:rsidRPr="00182683">
        <w:rPr>
          <w:color w:val="000000"/>
        </w:rPr>
        <w:t xml:space="preserve">              -   канализација за фекалне отпадне воде;</w:t>
      </w:r>
    </w:p>
    <w:p w:rsidR="00706E56" w:rsidRPr="00111DCB" w:rsidRDefault="00706E56" w:rsidP="00EE39FC">
      <w:pPr>
        <w:numPr>
          <w:ilvl w:val="0"/>
          <w:numId w:val="20"/>
        </w:numPr>
        <w:tabs>
          <w:tab w:val="left" w:pos="0"/>
        </w:tabs>
        <w:autoSpaceDE w:val="0"/>
        <w:autoSpaceDN w:val="0"/>
        <w:adjustRightInd w:val="0"/>
        <w:rPr>
          <w:color w:val="000000"/>
        </w:rPr>
      </w:pPr>
      <w:r w:rsidRPr="00182683">
        <w:rPr>
          <w:color w:val="000000"/>
        </w:rPr>
        <w:t xml:space="preserve">              -   канализација за атмосферску воду.</w:t>
      </w:r>
    </w:p>
    <w:p w:rsidR="00111DCB" w:rsidRDefault="00111DCB" w:rsidP="00111DCB">
      <w:pPr>
        <w:tabs>
          <w:tab w:val="left" w:pos="0"/>
        </w:tabs>
        <w:autoSpaceDE w:val="0"/>
        <w:autoSpaceDN w:val="0"/>
        <w:adjustRightInd w:val="0"/>
        <w:rPr>
          <w:color w:val="000000"/>
          <w:lang w:val="sr-Cyrl-RS"/>
        </w:rPr>
      </w:pPr>
    </w:p>
    <w:p w:rsidR="00111DCB" w:rsidRPr="00182683" w:rsidRDefault="00111DCB" w:rsidP="00111DCB">
      <w:pPr>
        <w:tabs>
          <w:tab w:val="left" w:pos="0"/>
        </w:tabs>
        <w:autoSpaceDE w:val="0"/>
        <w:autoSpaceDN w:val="0"/>
        <w:adjustRightInd w:val="0"/>
        <w:rPr>
          <w:color w:val="000000"/>
        </w:rPr>
      </w:pPr>
    </w:p>
    <w:p w:rsidR="00706E56" w:rsidRDefault="00706E56" w:rsidP="00706E56">
      <w:pPr>
        <w:tabs>
          <w:tab w:val="left" w:pos="0"/>
        </w:tabs>
        <w:autoSpaceDE w:val="0"/>
        <w:autoSpaceDN w:val="0"/>
        <w:adjustRightInd w:val="0"/>
        <w:rPr>
          <w:color w:val="000000"/>
          <w:lang w:val="sr-Latn-RS"/>
        </w:rPr>
      </w:pPr>
    </w:p>
    <w:p w:rsidR="00706E56" w:rsidRPr="00817062" w:rsidRDefault="00706E56" w:rsidP="00706E56">
      <w:pPr>
        <w:tabs>
          <w:tab w:val="left" w:pos="0"/>
        </w:tabs>
        <w:autoSpaceDE w:val="0"/>
        <w:autoSpaceDN w:val="0"/>
        <w:adjustRightInd w:val="0"/>
        <w:rPr>
          <w:color w:val="000000"/>
          <w:lang w:val="sr-Latn-RS"/>
        </w:rPr>
      </w:pPr>
    </w:p>
    <w:p w:rsidR="00706E56" w:rsidRPr="00B81D6D" w:rsidRDefault="00706E56" w:rsidP="00706E56">
      <w:pPr>
        <w:tabs>
          <w:tab w:val="left" w:pos="0"/>
        </w:tabs>
        <w:autoSpaceDE w:val="0"/>
        <w:autoSpaceDN w:val="0"/>
        <w:adjustRightInd w:val="0"/>
        <w:rPr>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lastRenderedPageBreak/>
        <w:t xml:space="preserve">Члан 3.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lang w:val="sr-Cyrl-CS"/>
        </w:rPr>
      </w:pPr>
      <w:r w:rsidRPr="00182683">
        <w:rPr>
          <w:color w:val="000000"/>
        </w:rPr>
        <w:t xml:space="preserve">           Комуналну делатност одвођења фекалних отпадних вода на територији</w:t>
      </w:r>
      <w:r w:rsidRPr="00182683">
        <w:rPr>
          <w:color w:val="000000"/>
          <w:lang w:val="sr-Cyrl-RS"/>
        </w:rPr>
        <w:t xml:space="preserve"> града</w:t>
      </w:r>
      <w:r w:rsidRPr="00182683">
        <w:rPr>
          <w:color w:val="000000"/>
        </w:rPr>
        <w:t xml:space="preserve"> Прокупљ</w:t>
      </w:r>
      <w:r w:rsidRPr="00182683">
        <w:rPr>
          <w:color w:val="000000"/>
          <w:lang w:val="sr-Cyrl-RS"/>
        </w:rPr>
        <w:t>а</w:t>
      </w:r>
      <w:r w:rsidRPr="00182683">
        <w:rPr>
          <w:color w:val="000000"/>
        </w:rPr>
        <w:t xml:space="preserve"> обавља  Ј</w:t>
      </w:r>
      <w:r w:rsidRPr="00182683">
        <w:rPr>
          <w:color w:val="000000"/>
          <w:lang w:val="sr-Cyrl-CS"/>
        </w:rPr>
        <w:t>К</w:t>
      </w:r>
      <w:r w:rsidRPr="00182683">
        <w:rPr>
          <w:color w:val="000000"/>
        </w:rPr>
        <w:t>П "</w:t>
      </w:r>
      <w:r w:rsidRPr="00182683">
        <w:rPr>
          <w:color w:val="000000"/>
          <w:lang w:val="sr-Latn-CS"/>
        </w:rPr>
        <w:t>HAMMEUM</w:t>
      </w:r>
      <w:r w:rsidRPr="00182683">
        <w:rPr>
          <w:color w:val="000000"/>
        </w:rPr>
        <w:t>" Прокупље ( у даљем тексту: Предузеће) према одлуци Скупштине</w:t>
      </w:r>
      <w:r w:rsidRPr="00182683">
        <w:rPr>
          <w:color w:val="000000"/>
          <w:lang w:val="sr-Cyrl-RS"/>
        </w:rPr>
        <w:t xml:space="preserve"> града</w:t>
      </w:r>
      <w:r w:rsidRPr="00182683">
        <w:rPr>
          <w:color w:val="000000"/>
        </w:rPr>
        <w:t xml:space="preserve"> Прокупљ</w:t>
      </w:r>
      <w:r w:rsidRPr="00182683">
        <w:rPr>
          <w:color w:val="000000"/>
          <w:lang w:val="sr-Cyrl-RS"/>
        </w:rPr>
        <w:t>а</w:t>
      </w:r>
      <w:r w:rsidRPr="00182683">
        <w:rPr>
          <w:color w:val="000000"/>
        </w:rPr>
        <w:t xml:space="preserve">. </w:t>
      </w:r>
    </w:p>
    <w:p w:rsidR="00706E56" w:rsidRPr="00182683" w:rsidRDefault="00706E56" w:rsidP="00706E56">
      <w:pPr>
        <w:autoSpaceDE w:val="0"/>
        <w:autoSpaceDN w:val="0"/>
        <w:adjustRightInd w:val="0"/>
        <w:jc w:val="both"/>
        <w:rPr>
          <w:color w:val="000000"/>
        </w:rPr>
      </w:pPr>
      <w:r w:rsidRPr="00182683">
        <w:rPr>
          <w:color w:val="000000"/>
        </w:rPr>
        <w:t xml:space="preserve">           Корисници, у смислу ове Одлуке, су физичка лица, правна лица и предузетници на територији </w:t>
      </w:r>
      <w:r w:rsidRPr="00182683">
        <w:rPr>
          <w:color w:val="000000"/>
          <w:lang w:val="sr-Cyrl-RS"/>
        </w:rPr>
        <w:t>града</w:t>
      </w:r>
      <w:r w:rsidRPr="00182683">
        <w:rPr>
          <w:color w:val="000000"/>
        </w:rPr>
        <w:t xml:space="preserve"> Прокупљ</w:t>
      </w:r>
      <w:r w:rsidRPr="00182683">
        <w:rPr>
          <w:color w:val="000000"/>
          <w:lang w:val="sr-Cyrl-RS"/>
        </w:rPr>
        <w:t>а</w:t>
      </w:r>
      <w:r w:rsidRPr="00182683">
        <w:rPr>
          <w:color w:val="000000"/>
        </w:rPr>
        <w:t xml:space="preserve"> чији су објекти прикључени на јавну канализацију. </w:t>
      </w:r>
    </w:p>
    <w:p w:rsidR="00706E56" w:rsidRPr="00B81D6D" w:rsidRDefault="00706E56" w:rsidP="00706E56">
      <w:pPr>
        <w:autoSpaceDE w:val="0"/>
        <w:autoSpaceDN w:val="0"/>
        <w:adjustRightInd w:val="0"/>
        <w:jc w:val="both"/>
        <w:rPr>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4.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Сва физичка лица, правна лица и предузетници на територији</w:t>
      </w:r>
      <w:r w:rsidRPr="00182683">
        <w:rPr>
          <w:color w:val="000000"/>
          <w:lang w:val="sr-Cyrl-RS"/>
        </w:rPr>
        <w:t xml:space="preserve"> града</w:t>
      </w:r>
      <w:r w:rsidRPr="00182683">
        <w:rPr>
          <w:color w:val="000000"/>
        </w:rPr>
        <w:t xml:space="preserve"> Прокупљ</w:t>
      </w:r>
      <w:r w:rsidRPr="00182683">
        <w:rPr>
          <w:color w:val="000000"/>
          <w:lang w:val="sr-Cyrl-RS"/>
        </w:rPr>
        <w:t>а</w:t>
      </w:r>
      <w:r w:rsidRPr="00182683">
        <w:rPr>
          <w:color w:val="000000"/>
        </w:rPr>
        <w:t xml:space="preserve"> дужна су да се старају о сакупљању и одвођењу  својих отпадних вода које настају у њиховом домаћинству или при обављању њихових делатности. </w:t>
      </w:r>
    </w:p>
    <w:p w:rsidR="00706E56" w:rsidRPr="00182683" w:rsidRDefault="00706E56" w:rsidP="00706E56">
      <w:pPr>
        <w:autoSpaceDE w:val="0"/>
        <w:autoSpaceDN w:val="0"/>
        <w:adjustRightInd w:val="0"/>
        <w:jc w:val="both"/>
        <w:rPr>
          <w:color w:val="000000"/>
        </w:rPr>
      </w:pPr>
      <w:r w:rsidRPr="00182683">
        <w:rPr>
          <w:color w:val="000000"/>
        </w:rPr>
        <w:t xml:space="preserve">          Сакупљање и одвођење отпадних вода физичка лица, правна лица и предузетници могу решити: </w:t>
      </w:r>
    </w:p>
    <w:p w:rsidR="00706E56" w:rsidRPr="00182683" w:rsidRDefault="00706E56" w:rsidP="00EE39FC">
      <w:pPr>
        <w:numPr>
          <w:ilvl w:val="0"/>
          <w:numId w:val="21"/>
        </w:numPr>
        <w:tabs>
          <w:tab w:val="left" w:pos="0"/>
        </w:tabs>
        <w:autoSpaceDE w:val="0"/>
        <w:autoSpaceDN w:val="0"/>
        <w:adjustRightInd w:val="0"/>
        <w:rPr>
          <w:color w:val="000000"/>
        </w:rPr>
      </w:pPr>
      <w:r w:rsidRPr="00182683">
        <w:rPr>
          <w:color w:val="000000"/>
        </w:rPr>
        <w:t xml:space="preserve">             а) прикључењем своје кућне инсталације на јавну канализациону мрежу, </w:t>
      </w:r>
    </w:p>
    <w:p w:rsidR="00706E56" w:rsidRPr="00182683" w:rsidRDefault="00706E56" w:rsidP="00706E56">
      <w:pPr>
        <w:autoSpaceDE w:val="0"/>
        <w:autoSpaceDN w:val="0"/>
        <w:adjustRightInd w:val="0"/>
        <w:rPr>
          <w:color w:val="000000"/>
        </w:rPr>
      </w:pPr>
      <w:r w:rsidRPr="00182683">
        <w:rPr>
          <w:color w:val="000000"/>
        </w:rPr>
        <w:t xml:space="preserve">             б) изградњом пречистача отпадних вода одговарајућег капацитета и упуштањем исте у реципијент   који одреди надлежни орган, </w:t>
      </w:r>
    </w:p>
    <w:p w:rsidR="00706E56" w:rsidRPr="00182683" w:rsidRDefault="00706E56" w:rsidP="00706E56">
      <w:pPr>
        <w:autoSpaceDE w:val="0"/>
        <w:autoSpaceDN w:val="0"/>
        <w:adjustRightInd w:val="0"/>
        <w:rPr>
          <w:color w:val="000000"/>
        </w:rPr>
      </w:pPr>
      <w:r w:rsidRPr="00182683">
        <w:rPr>
          <w:color w:val="000000"/>
        </w:rPr>
        <w:t xml:space="preserve">             ц) изградњом прописне септичке јаме на земљишту на коме имају право власништва или п</w:t>
      </w:r>
      <w:r w:rsidRPr="00182683">
        <w:rPr>
          <w:color w:val="000000"/>
          <w:lang w:val="sr-Cyrl-CS"/>
        </w:rPr>
        <w:t xml:space="preserve">раво </w:t>
      </w:r>
      <w:r w:rsidRPr="00182683">
        <w:rPr>
          <w:color w:val="000000"/>
        </w:rPr>
        <w:t xml:space="preserve"> коришћења, уколико не постоје услови за прикључење на јавну канализацију</w:t>
      </w:r>
      <w:r w:rsidRPr="00182683">
        <w:rPr>
          <w:b/>
          <w:bCs/>
          <w:color w:val="000000"/>
        </w:rPr>
        <w:t xml:space="preserve">. </w:t>
      </w:r>
    </w:p>
    <w:p w:rsidR="00706E56" w:rsidRPr="00182683" w:rsidRDefault="00706E56" w:rsidP="00706E56">
      <w:pPr>
        <w:autoSpaceDE w:val="0"/>
        <w:autoSpaceDN w:val="0"/>
        <w:adjustRightInd w:val="0"/>
        <w:jc w:val="both"/>
        <w:rPr>
          <w:color w:val="000000"/>
        </w:rPr>
      </w:pPr>
      <w:r w:rsidRPr="00182683">
        <w:rPr>
          <w:color w:val="000000"/>
        </w:rPr>
        <w:t xml:space="preserve">         Изграђена септичка јама мора бити водонепропусна. </w:t>
      </w:r>
    </w:p>
    <w:p w:rsidR="00706E56" w:rsidRDefault="00706E56" w:rsidP="00706E56">
      <w:pPr>
        <w:autoSpaceDE w:val="0"/>
        <w:autoSpaceDN w:val="0"/>
        <w:adjustRightInd w:val="0"/>
        <w:jc w:val="both"/>
        <w:rPr>
          <w:color w:val="000000"/>
          <w:lang w:val="sr-Cyrl-RS"/>
        </w:rPr>
      </w:pPr>
      <w:r w:rsidRPr="00182683">
        <w:rPr>
          <w:color w:val="000000"/>
        </w:rPr>
        <w:t xml:space="preserve">         Забрањено је испуштање отпадних вода на улицу и друге јавне површине или њихово испуштање у напуштене копане бунаре који су својевремено коришћени за индивидуално снабдевање водом за пиће, као и у отворене и затворене канале за одвод атмосферске канализације и у непрописно изграђене септичке јаме. </w:t>
      </w:r>
    </w:p>
    <w:p w:rsidR="00706E56" w:rsidRDefault="00706E56" w:rsidP="00706E56">
      <w:pPr>
        <w:autoSpaceDE w:val="0"/>
        <w:autoSpaceDN w:val="0"/>
        <w:adjustRightInd w:val="0"/>
        <w:jc w:val="both"/>
        <w:rPr>
          <w:color w:val="000000"/>
          <w:lang w:val="sr-Cyrl-RS"/>
        </w:rPr>
      </w:pPr>
    </w:p>
    <w:p w:rsidR="00706E56" w:rsidRPr="00F96E62" w:rsidRDefault="00706E56" w:rsidP="00706E56">
      <w:pPr>
        <w:autoSpaceDE w:val="0"/>
        <w:autoSpaceDN w:val="0"/>
        <w:adjustRightInd w:val="0"/>
        <w:jc w:val="both"/>
        <w:rPr>
          <w:color w:val="000000"/>
          <w:lang w:val="sr-Cyrl-RS"/>
        </w:rPr>
      </w:pPr>
    </w:p>
    <w:p w:rsidR="00706E56" w:rsidRPr="00182683" w:rsidRDefault="00706E56" w:rsidP="00706E56">
      <w:pPr>
        <w:autoSpaceDE w:val="0"/>
        <w:autoSpaceDN w:val="0"/>
        <w:adjustRightInd w:val="0"/>
        <w:ind w:firstLine="700"/>
        <w:jc w:val="center"/>
        <w:rPr>
          <w:b/>
          <w:bCs/>
          <w:color w:val="000000"/>
        </w:rPr>
      </w:pPr>
      <w:r w:rsidRPr="00182683">
        <w:rPr>
          <w:b/>
          <w:bCs/>
          <w:color w:val="000000"/>
        </w:rPr>
        <w:t>II - ТЕХНИЧКИ И ДРУГИ ПОСЕБНИ УСЛОВИ</w:t>
      </w:r>
    </w:p>
    <w:p w:rsidR="00706E56" w:rsidRPr="00182683" w:rsidRDefault="00706E56" w:rsidP="00706E56">
      <w:pPr>
        <w:autoSpaceDE w:val="0"/>
        <w:autoSpaceDN w:val="0"/>
        <w:adjustRightInd w:val="0"/>
        <w:ind w:firstLine="700"/>
        <w:jc w:val="center"/>
        <w:rPr>
          <w:color w:val="000000"/>
        </w:rPr>
      </w:pPr>
      <w:r w:rsidRPr="00182683">
        <w:rPr>
          <w:b/>
          <w:bCs/>
          <w:color w:val="000000"/>
        </w:rPr>
        <w:t>ЗА ОДВОЂЕЊЕ ОТПАДНИХ ВОДА</w:t>
      </w:r>
    </w:p>
    <w:p w:rsidR="00706E56" w:rsidRPr="00182683" w:rsidRDefault="00706E56" w:rsidP="00706E56">
      <w:pPr>
        <w:autoSpaceDE w:val="0"/>
        <w:autoSpaceDN w:val="0"/>
        <w:adjustRightInd w:val="0"/>
        <w:jc w:val="center"/>
        <w:rPr>
          <w:b/>
          <w:bCs/>
          <w:color w:val="000000"/>
        </w:rPr>
      </w:pPr>
    </w:p>
    <w:p w:rsidR="00706E56" w:rsidRPr="00B81D6D" w:rsidRDefault="00706E56" w:rsidP="00706E56">
      <w:pPr>
        <w:autoSpaceDE w:val="0"/>
        <w:autoSpaceDN w:val="0"/>
        <w:adjustRightInd w:val="0"/>
        <w:jc w:val="center"/>
        <w:rPr>
          <w:b/>
          <w:bCs/>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5.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lang w:val="sr-Cyrl-CS"/>
        </w:rPr>
      </w:pPr>
      <w:r w:rsidRPr="00182683">
        <w:rPr>
          <w:color w:val="000000"/>
        </w:rPr>
        <w:t xml:space="preserve">          Канализација се дели на: јавну канализацију, канализацију за посебне намене и </w:t>
      </w:r>
      <w:r w:rsidRPr="00182683">
        <w:rPr>
          <w:color w:val="000000"/>
          <w:lang w:val="sr-Cyrl-CS"/>
        </w:rPr>
        <w:t>унутрашње инсталације (</w:t>
      </w:r>
      <w:r w:rsidRPr="00182683">
        <w:rPr>
          <w:color w:val="000000"/>
        </w:rPr>
        <w:t>кућну канализацију</w:t>
      </w:r>
      <w:r w:rsidRPr="00182683">
        <w:rPr>
          <w:color w:val="000000"/>
          <w:lang w:val="sr-Cyrl-CS"/>
        </w:rPr>
        <w:t>)</w:t>
      </w:r>
      <w:r w:rsidRPr="00182683">
        <w:rPr>
          <w:color w:val="000000"/>
        </w:rPr>
        <w:t xml:space="preserve">. </w:t>
      </w:r>
    </w:p>
    <w:p w:rsidR="00706E56" w:rsidRPr="00182683" w:rsidRDefault="00706E56" w:rsidP="00EE39FC">
      <w:pPr>
        <w:numPr>
          <w:ilvl w:val="0"/>
          <w:numId w:val="33"/>
        </w:numPr>
        <w:autoSpaceDE w:val="0"/>
        <w:autoSpaceDN w:val="0"/>
        <w:adjustRightInd w:val="0"/>
        <w:jc w:val="both"/>
        <w:rPr>
          <w:color w:val="000000"/>
        </w:rPr>
      </w:pPr>
      <w:r w:rsidRPr="00182683">
        <w:rPr>
          <w:color w:val="000000"/>
        </w:rPr>
        <w:t xml:space="preserve">Јавну канализацију чине: </w:t>
      </w:r>
    </w:p>
    <w:p w:rsidR="00706E56" w:rsidRPr="00182683" w:rsidRDefault="00706E56" w:rsidP="00EE39FC">
      <w:pPr>
        <w:numPr>
          <w:ilvl w:val="0"/>
          <w:numId w:val="22"/>
        </w:numPr>
        <w:tabs>
          <w:tab w:val="left" w:pos="0"/>
        </w:tabs>
        <w:autoSpaceDE w:val="0"/>
        <w:autoSpaceDN w:val="0"/>
        <w:adjustRightInd w:val="0"/>
        <w:rPr>
          <w:color w:val="000000"/>
        </w:rPr>
      </w:pPr>
      <w:r w:rsidRPr="00182683">
        <w:rPr>
          <w:color w:val="000000"/>
        </w:rPr>
        <w:t xml:space="preserve">              − главни колектори, </w:t>
      </w:r>
    </w:p>
    <w:p w:rsidR="00706E56" w:rsidRPr="00182683" w:rsidRDefault="00706E56" w:rsidP="00706E56">
      <w:pPr>
        <w:autoSpaceDE w:val="0"/>
        <w:autoSpaceDN w:val="0"/>
        <w:adjustRightInd w:val="0"/>
        <w:rPr>
          <w:color w:val="000000"/>
          <w:lang w:val="sr-Cyrl-CS"/>
        </w:rPr>
      </w:pPr>
      <w:r w:rsidRPr="00182683">
        <w:rPr>
          <w:color w:val="000000"/>
        </w:rPr>
        <w:t xml:space="preserve">             − затворени примарни и секундарни канали за одвођење отпадних </w:t>
      </w:r>
    </w:p>
    <w:p w:rsidR="00706E56" w:rsidRPr="00182683" w:rsidRDefault="00706E56" w:rsidP="00706E56">
      <w:pPr>
        <w:autoSpaceDE w:val="0"/>
        <w:autoSpaceDN w:val="0"/>
        <w:adjustRightInd w:val="0"/>
        <w:rPr>
          <w:color w:val="000000"/>
        </w:rPr>
      </w:pPr>
      <w:r w:rsidRPr="00182683">
        <w:rPr>
          <w:color w:val="000000"/>
          <w:lang w:val="sr-Cyrl-CS"/>
        </w:rPr>
        <w:t xml:space="preserve">                </w:t>
      </w:r>
      <w:r w:rsidRPr="00182683">
        <w:rPr>
          <w:color w:val="000000"/>
        </w:rPr>
        <w:t xml:space="preserve">вода, </w:t>
      </w:r>
    </w:p>
    <w:p w:rsidR="00706E56" w:rsidRPr="00182683" w:rsidRDefault="00706E56" w:rsidP="00706E56">
      <w:pPr>
        <w:autoSpaceDE w:val="0"/>
        <w:autoSpaceDN w:val="0"/>
        <w:adjustRightInd w:val="0"/>
        <w:rPr>
          <w:color w:val="000000"/>
        </w:rPr>
      </w:pPr>
      <w:r w:rsidRPr="00182683">
        <w:rPr>
          <w:color w:val="000000"/>
        </w:rPr>
        <w:t xml:space="preserve">             − силазна контролна окна – шахтови, </w:t>
      </w:r>
    </w:p>
    <w:p w:rsidR="00706E56" w:rsidRPr="00182683" w:rsidRDefault="00706E56" w:rsidP="00706E56">
      <w:pPr>
        <w:autoSpaceDE w:val="0"/>
        <w:autoSpaceDN w:val="0"/>
        <w:adjustRightInd w:val="0"/>
        <w:rPr>
          <w:color w:val="000000"/>
        </w:rPr>
      </w:pPr>
      <w:r w:rsidRPr="00182683">
        <w:rPr>
          <w:color w:val="000000"/>
        </w:rPr>
        <w:t xml:space="preserve">             − прикључни водови на јавну канализацију и </w:t>
      </w:r>
    </w:p>
    <w:p w:rsidR="00706E56" w:rsidRPr="00182683" w:rsidRDefault="00706E56" w:rsidP="00706E56">
      <w:pPr>
        <w:autoSpaceDE w:val="0"/>
        <w:autoSpaceDN w:val="0"/>
        <w:adjustRightInd w:val="0"/>
        <w:rPr>
          <w:color w:val="000000"/>
          <w:lang w:val="sr-Cyrl-CS"/>
        </w:rPr>
      </w:pPr>
      <w:r w:rsidRPr="00182683">
        <w:rPr>
          <w:color w:val="000000"/>
        </w:rPr>
        <w:t xml:space="preserve">             − припадајући објекти, уређаји и инсталације. </w:t>
      </w:r>
    </w:p>
    <w:p w:rsidR="00706E56" w:rsidRPr="00182683" w:rsidRDefault="00706E56" w:rsidP="00EE39FC">
      <w:pPr>
        <w:numPr>
          <w:ilvl w:val="0"/>
          <w:numId w:val="33"/>
        </w:numPr>
        <w:autoSpaceDE w:val="0"/>
        <w:autoSpaceDN w:val="0"/>
        <w:adjustRightInd w:val="0"/>
        <w:jc w:val="both"/>
        <w:rPr>
          <w:color w:val="000000"/>
        </w:rPr>
      </w:pPr>
      <w:r w:rsidRPr="00182683">
        <w:rPr>
          <w:color w:val="000000"/>
        </w:rPr>
        <w:t xml:space="preserve">Канализацију за посебне намене чине: </w:t>
      </w:r>
    </w:p>
    <w:p w:rsidR="00706E56" w:rsidRPr="00182683" w:rsidRDefault="00706E56" w:rsidP="00EE39FC">
      <w:pPr>
        <w:numPr>
          <w:ilvl w:val="0"/>
          <w:numId w:val="23"/>
        </w:numPr>
        <w:tabs>
          <w:tab w:val="left" w:pos="0"/>
        </w:tabs>
        <w:autoSpaceDE w:val="0"/>
        <w:autoSpaceDN w:val="0"/>
        <w:adjustRightInd w:val="0"/>
        <w:rPr>
          <w:color w:val="000000"/>
        </w:rPr>
      </w:pPr>
      <w:r w:rsidRPr="00182683">
        <w:rPr>
          <w:color w:val="000000"/>
        </w:rPr>
        <w:t xml:space="preserve">              − сви хоризонтални и вертикални водови, канализације привредних </w:t>
      </w:r>
    </w:p>
    <w:p w:rsidR="00706E56" w:rsidRPr="00182683" w:rsidRDefault="00706E56" w:rsidP="00EE39FC">
      <w:pPr>
        <w:numPr>
          <w:ilvl w:val="0"/>
          <w:numId w:val="23"/>
        </w:numPr>
        <w:tabs>
          <w:tab w:val="left" w:pos="0"/>
        </w:tabs>
        <w:autoSpaceDE w:val="0"/>
        <w:autoSpaceDN w:val="0"/>
        <w:adjustRightInd w:val="0"/>
        <w:rPr>
          <w:color w:val="000000"/>
        </w:rPr>
      </w:pPr>
      <w:r w:rsidRPr="00182683">
        <w:rPr>
          <w:color w:val="000000"/>
          <w:lang w:val="sr-Cyrl-CS"/>
        </w:rPr>
        <w:t xml:space="preserve">                 </w:t>
      </w:r>
      <w:r w:rsidRPr="00182683">
        <w:rPr>
          <w:color w:val="000000"/>
        </w:rPr>
        <w:t xml:space="preserve">субјеката којима се одводе  отпадне воде, </w:t>
      </w:r>
    </w:p>
    <w:p w:rsidR="00706E56" w:rsidRPr="00182683" w:rsidRDefault="00706E56" w:rsidP="00706E56">
      <w:pPr>
        <w:autoSpaceDE w:val="0"/>
        <w:autoSpaceDN w:val="0"/>
        <w:adjustRightInd w:val="0"/>
        <w:rPr>
          <w:color w:val="000000"/>
        </w:rPr>
      </w:pPr>
      <w:r w:rsidRPr="00182683">
        <w:rPr>
          <w:color w:val="000000"/>
        </w:rPr>
        <w:t xml:space="preserve">              − уређаји за претходно пречишћавање отпадних и технолошких вода, </w:t>
      </w:r>
    </w:p>
    <w:p w:rsidR="00706E56" w:rsidRPr="00182683" w:rsidRDefault="00706E56" w:rsidP="00706E56">
      <w:pPr>
        <w:autoSpaceDE w:val="0"/>
        <w:autoSpaceDN w:val="0"/>
        <w:adjustRightInd w:val="0"/>
        <w:rPr>
          <w:color w:val="000000"/>
        </w:rPr>
      </w:pPr>
      <w:r w:rsidRPr="00182683">
        <w:rPr>
          <w:color w:val="000000"/>
        </w:rPr>
        <w:lastRenderedPageBreak/>
        <w:t xml:space="preserve">              − уређаји за мерење количине испуштених вода, </w:t>
      </w:r>
    </w:p>
    <w:p w:rsidR="00706E56" w:rsidRPr="00182683" w:rsidRDefault="00706E56" w:rsidP="00706E56">
      <w:pPr>
        <w:autoSpaceDE w:val="0"/>
        <w:autoSpaceDN w:val="0"/>
        <w:adjustRightInd w:val="0"/>
        <w:rPr>
          <w:color w:val="000000"/>
        </w:rPr>
      </w:pPr>
      <w:r w:rsidRPr="00182683">
        <w:rPr>
          <w:color w:val="000000"/>
        </w:rPr>
        <w:t xml:space="preserve">              − припадајући објекти, уређаји и инсталације </w:t>
      </w:r>
    </w:p>
    <w:p w:rsidR="00706E56" w:rsidRPr="00182683" w:rsidRDefault="00706E56" w:rsidP="00706E56">
      <w:pPr>
        <w:autoSpaceDE w:val="0"/>
        <w:autoSpaceDN w:val="0"/>
        <w:adjustRightInd w:val="0"/>
        <w:rPr>
          <w:color w:val="000000"/>
          <w:lang w:val="sr-Cyrl-CS"/>
        </w:rPr>
      </w:pPr>
      <w:r w:rsidRPr="00182683">
        <w:rPr>
          <w:color w:val="000000"/>
        </w:rPr>
        <w:t xml:space="preserve">              − канализациони прикључак под притиском (када се пумпом од </w:t>
      </w:r>
    </w:p>
    <w:p w:rsidR="00706E56" w:rsidRPr="00182683" w:rsidRDefault="00706E56" w:rsidP="00706E56">
      <w:pPr>
        <w:autoSpaceDE w:val="0"/>
        <w:autoSpaceDN w:val="0"/>
        <w:adjustRightInd w:val="0"/>
        <w:rPr>
          <w:color w:val="000000"/>
          <w:lang w:val="sr-Cyrl-CS"/>
        </w:rPr>
      </w:pPr>
      <w:r w:rsidRPr="00182683">
        <w:rPr>
          <w:color w:val="000000"/>
          <w:lang w:val="sr-Cyrl-CS"/>
        </w:rPr>
        <w:t xml:space="preserve">                 </w:t>
      </w:r>
      <w:r w:rsidRPr="00182683">
        <w:rPr>
          <w:color w:val="000000"/>
        </w:rPr>
        <w:t xml:space="preserve">потрошача пребацује фекална  вода   до гравитационог вода јавне </w:t>
      </w:r>
    </w:p>
    <w:p w:rsidR="00706E56" w:rsidRPr="00182683" w:rsidRDefault="00706E56" w:rsidP="00706E56">
      <w:pPr>
        <w:autoSpaceDE w:val="0"/>
        <w:autoSpaceDN w:val="0"/>
        <w:adjustRightInd w:val="0"/>
        <w:rPr>
          <w:color w:val="000000"/>
          <w:lang w:val="sr-Cyrl-CS"/>
        </w:rPr>
      </w:pPr>
      <w:r w:rsidRPr="00182683">
        <w:rPr>
          <w:color w:val="000000"/>
          <w:lang w:val="sr-Cyrl-CS"/>
        </w:rPr>
        <w:t xml:space="preserve">                 </w:t>
      </w:r>
      <w:r w:rsidRPr="00182683">
        <w:rPr>
          <w:color w:val="000000"/>
        </w:rPr>
        <w:t xml:space="preserve">фекалне канализације). </w:t>
      </w:r>
    </w:p>
    <w:p w:rsidR="00706E56" w:rsidRPr="00182683" w:rsidRDefault="00706E56" w:rsidP="00706E56">
      <w:pPr>
        <w:autoSpaceDE w:val="0"/>
        <w:autoSpaceDN w:val="0"/>
        <w:adjustRightInd w:val="0"/>
        <w:ind w:left="109"/>
        <w:jc w:val="both"/>
        <w:rPr>
          <w:color w:val="000000"/>
        </w:rPr>
      </w:pPr>
      <w:r w:rsidRPr="00182683">
        <w:rPr>
          <w:color w:val="000000"/>
          <w:lang w:val="sr-Cyrl-CS"/>
        </w:rPr>
        <w:t xml:space="preserve">     3. Кућна канализација обухвата хоризонталне и вертикалне канализационе водове у грађевинском објекту и уређеје за одвођење и пречишћавање отпадних вода, ревизиона окна и сабирне канале до прикључне ревизионе шахте у кућном или економском дворишту.</w:t>
      </w:r>
    </w:p>
    <w:p w:rsidR="00706E56" w:rsidRPr="00182683" w:rsidRDefault="00706E56" w:rsidP="00706E56">
      <w:pPr>
        <w:autoSpaceDE w:val="0"/>
        <w:autoSpaceDN w:val="0"/>
        <w:adjustRightInd w:val="0"/>
        <w:ind w:left="360"/>
        <w:jc w:val="both"/>
        <w:rPr>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6. </w:t>
      </w:r>
    </w:p>
    <w:p w:rsidR="00706E56" w:rsidRPr="00B81D6D" w:rsidRDefault="00706E56" w:rsidP="00706E56">
      <w:pPr>
        <w:autoSpaceDE w:val="0"/>
        <w:autoSpaceDN w:val="0"/>
        <w:adjustRightInd w:val="0"/>
        <w:jc w:val="center"/>
        <w:rPr>
          <w:color w:val="000000"/>
        </w:rPr>
      </w:pPr>
    </w:p>
    <w:p w:rsidR="00706E56" w:rsidRDefault="00706E56" w:rsidP="00706E56">
      <w:pPr>
        <w:autoSpaceDE w:val="0"/>
        <w:autoSpaceDN w:val="0"/>
        <w:adjustRightInd w:val="0"/>
        <w:jc w:val="both"/>
        <w:rPr>
          <w:color w:val="000000"/>
          <w:lang w:val="sr-Cyrl-CS"/>
        </w:rPr>
      </w:pPr>
      <w:r w:rsidRPr="00182683">
        <w:rPr>
          <w:color w:val="000000"/>
        </w:rPr>
        <w:t xml:space="preserve">           Јавна канализација се гради-изводи према инвестиционо-техничкој документацији за коју је издат</w:t>
      </w:r>
      <w:r w:rsidRPr="00182683">
        <w:rPr>
          <w:color w:val="000000"/>
          <w:lang w:val="sr-Cyrl-CS"/>
        </w:rPr>
        <w:t>а</w:t>
      </w:r>
      <w:r w:rsidRPr="00182683">
        <w:rPr>
          <w:color w:val="000000"/>
        </w:rPr>
        <w:t xml:space="preserve"> </w:t>
      </w:r>
      <w:r w:rsidRPr="00182683">
        <w:rPr>
          <w:color w:val="000000"/>
          <w:lang w:val="sr-Cyrl-CS"/>
        </w:rPr>
        <w:t>грађевинска дозвола</w:t>
      </w:r>
      <w:r w:rsidRPr="00182683">
        <w:rPr>
          <w:color w:val="000000"/>
        </w:rPr>
        <w:t xml:space="preserve"> од стране надлежног органа </w:t>
      </w:r>
      <w:r w:rsidRPr="00182683">
        <w:rPr>
          <w:color w:val="000000"/>
          <w:lang w:val="sr-Cyrl-RS"/>
        </w:rPr>
        <w:t>Градске</w:t>
      </w:r>
      <w:r w:rsidRPr="00182683">
        <w:rPr>
          <w:color w:val="000000"/>
        </w:rPr>
        <w:t xml:space="preserve"> управе. Извођење радова на изградњи јавне кананализације, као и прикључни</w:t>
      </w:r>
      <w:r>
        <w:rPr>
          <w:color w:val="000000"/>
        </w:rPr>
        <w:t>х водова  поверава се Предузећу</w:t>
      </w:r>
      <w:r w:rsidRPr="00182683">
        <w:rPr>
          <w:color w:val="000000"/>
        </w:rPr>
        <w:t xml:space="preserve">, у супротном инвеститор је дужан да у року од 30 дана по добијању употребне дозволе изграђену јавну канализацију преда на коришћење, </w:t>
      </w:r>
      <w:r>
        <w:rPr>
          <w:color w:val="000000"/>
        </w:rPr>
        <w:t>управљање и одржавање Предузећу</w:t>
      </w:r>
      <w:r w:rsidRPr="00182683">
        <w:rPr>
          <w:color w:val="000000"/>
        </w:rPr>
        <w:t xml:space="preserve">. </w:t>
      </w:r>
    </w:p>
    <w:p w:rsidR="00706E56" w:rsidRPr="00F96E62" w:rsidRDefault="00706E56" w:rsidP="00706E56">
      <w:pPr>
        <w:autoSpaceDE w:val="0"/>
        <w:autoSpaceDN w:val="0"/>
        <w:adjustRightInd w:val="0"/>
        <w:jc w:val="both"/>
        <w:rPr>
          <w:color w:val="000000"/>
          <w:lang w:val="sr-Cyrl-CS"/>
        </w:rPr>
      </w:pPr>
    </w:p>
    <w:p w:rsidR="00706E56" w:rsidRPr="00182683" w:rsidRDefault="00706E56" w:rsidP="00706E56">
      <w:pPr>
        <w:autoSpaceDE w:val="0"/>
        <w:autoSpaceDN w:val="0"/>
        <w:adjustRightInd w:val="0"/>
        <w:jc w:val="center"/>
        <w:rPr>
          <w:b/>
          <w:bCs/>
        </w:rPr>
      </w:pPr>
      <w:r w:rsidRPr="00182683">
        <w:rPr>
          <w:b/>
          <w:bCs/>
        </w:rPr>
        <w:t xml:space="preserve">Члан 7. </w:t>
      </w:r>
    </w:p>
    <w:p w:rsidR="00706E56" w:rsidRPr="004166DC" w:rsidRDefault="00706E56" w:rsidP="00706E56">
      <w:pPr>
        <w:autoSpaceDE w:val="0"/>
        <w:autoSpaceDN w:val="0"/>
        <w:adjustRightInd w:val="0"/>
        <w:jc w:val="center"/>
        <w:rPr>
          <w:b/>
          <w:bCs/>
        </w:rPr>
      </w:pPr>
    </w:p>
    <w:p w:rsidR="00706E56" w:rsidRPr="00182683" w:rsidRDefault="00706E56" w:rsidP="00706E56">
      <w:pPr>
        <w:autoSpaceDE w:val="0"/>
        <w:autoSpaceDN w:val="0"/>
        <w:adjustRightInd w:val="0"/>
        <w:jc w:val="both"/>
        <w:rPr>
          <w:color w:val="000000"/>
        </w:rPr>
      </w:pPr>
      <w:r w:rsidRPr="00182683">
        <w:rPr>
          <w:color w:val="000000"/>
        </w:rPr>
        <w:t xml:space="preserve">           Власници-корисници објеката из претходног члана, а који су прикључени на јавни водовод или воду користе из сопственог изворишта, обавезни су да исте прикључе на јавну канализацију у року од две године од дана ступања на снагу ове Одлуке, тамо где постоји јавна канализација, а тамо где се гради нова улична канализација у року од две године од завршетка изградње уличне канализације. </w:t>
      </w:r>
    </w:p>
    <w:p w:rsidR="00706E56" w:rsidRPr="00182683" w:rsidRDefault="00706E56" w:rsidP="00706E56">
      <w:pPr>
        <w:autoSpaceDE w:val="0"/>
        <w:autoSpaceDN w:val="0"/>
        <w:adjustRightInd w:val="0"/>
        <w:jc w:val="both"/>
        <w:rPr>
          <w:color w:val="000000"/>
        </w:rPr>
      </w:pPr>
      <w:r w:rsidRPr="00182683">
        <w:rPr>
          <w:color w:val="000000"/>
        </w:rPr>
        <w:t xml:space="preserve">          Објекти који се граде на локацији где постоји јавна канализација, прикључују се у току изградње, а најкасније до почетка коришћења. </w:t>
      </w:r>
    </w:p>
    <w:p w:rsidR="00706E56" w:rsidRPr="00F96E62" w:rsidRDefault="00706E56" w:rsidP="00706E56">
      <w:pPr>
        <w:autoSpaceDE w:val="0"/>
        <w:autoSpaceDN w:val="0"/>
        <w:adjustRightInd w:val="0"/>
        <w:jc w:val="center"/>
        <w:rPr>
          <w:b/>
          <w:bCs/>
          <w:color w:val="000000"/>
          <w:lang w:val="sr-Cyrl-R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8. </w:t>
      </w:r>
    </w:p>
    <w:p w:rsidR="00706E56" w:rsidRDefault="00706E56" w:rsidP="00706E56">
      <w:pPr>
        <w:autoSpaceDE w:val="0"/>
        <w:autoSpaceDN w:val="0"/>
        <w:adjustRightInd w:val="0"/>
        <w:jc w:val="center"/>
        <w:rPr>
          <w:b/>
          <w:bCs/>
          <w:color w:val="000000"/>
        </w:rPr>
      </w:pPr>
    </w:p>
    <w:p w:rsidR="00706E56" w:rsidRPr="00927292" w:rsidRDefault="00706E56" w:rsidP="00706E56">
      <w:pPr>
        <w:autoSpaceDE w:val="0"/>
        <w:autoSpaceDN w:val="0"/>
        <w:adjustRightInd w:val="0"/>
        <w:jc w:val="center"/>
        <w:rPr>
          <w:b/>
          <w:color w:val="000000"/>
        </w:rPr>
        <w:sectPr w:rsidR="00706E56" w:rsidRPr="00927292" w:rsidSect="00437903">
          <w:footerReference w:type="default" r:id="rId10"/>
          <w:pgSz w:w="12240" w:h="15840"/>
          <w:pgMar w:top="1417" w:right="1134" w:bottom="1417" w:left="1701" w:header="720" w:footer="720" w:gutter="0"/>
          <w:cols w:space="720"/>
          <w:noEndnote/>
        </w:sectPr>
      </w:pPr>
    </w:p>
    <w:p w:rsidR="00706E56" w:rsidRPr="00182683" w:rsidRDefault="00706E56" w:rsidP="00706E56">
      <w:pPr>
        <w:autoSpaceDE w:val="0"/>
        <w:autoSpaceDN w:val="0"/>
        <w:adjustRightInd w:val="0"/>
        <w:jc w:val="both"/>
        <w:rPr>
          <w:color w:val="000000"/>
        </w:rPr>
      </w:pPr>
      <w:r w:rsidRPr="00182683">
        <w:rPr>
          <w:color w:val="000000"/>
        </w:rPr>
        <w:lastRenderedPageBreak/>
        <w:t xml:space="preserve">           На јавну канализацију могу се прикључити објекти који се граде или су изграђени на основу </w:t>
      </w:r>
      <w:r w:rsidRPr="00182683">
        <w:rPr>
          <w:color w:val="000000"/>
          <w:lang w:val="sr-Cyrl-CS"/>
        </w:rPr>
        <w:t xml:space="preserve">грађевинске дозволе </w:t>
      </w:r>
      <w:r w:rsidRPr="00182683">
        <w:rPr>
          <w:color w:val="000000"/>
        </w:rPr>
        <w:t xml:space="preserve"> издат</w:t>
      </w:r>
      <w:r w:rsidRPr="00182683">
        <w:rPr>
          <w:color w:val="000000"/>
          <w:lang w:val="sr-Cyrl-CS"/>
        </w:rPr>
        <w:t>е</w:t>
      </w:r>
      <w:r w:rsidRPr="00182683">
        <w:rPr>
          <w:color w:val="000000"/>
        </w:rPr>
        <w:t xml:space="preserve"> од стране надлежног органа </w:t>
      </w:r>
      <w:r w:rsidRPr="00182683">
        <w:rPr>
          <w:color w:val="000000"/>
          <w:lang w:val="sr-Cyrl-RS"/>
        </w:rPr>
        <w:t>Градске</w:t>
      </w:r>
      <w:r w:rsidRPr="00182683">
        <w:rPr>
          <w:color w:val="000000"/>
        </w:rPr>
        <w:t xml:space="preserve"> управе, односно који су укњижени у катастар непокретности.</w:t>
      </w:r>
    </w:p>
    <w:p w:rsidR="00706E56" w:rsidRPr="00182683" w:rsidRDefault="00706E56" w:rsidP="00706E56">
      <w:pPr>
        <w:autoSpaceDE w:val="0"/>
        <w:autoSpaceDN w:val="0"/>
        <w:adjustRightInd w:val="0"/>
        <w:jc w:val="both"/>
        <w:rPr>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9. </w:t>
      </w:r>
    </w:p>
    <w:p w:rsidR="00706E56" w:rsidRPr="00927292" w:rsidRDefault="00706E56" w:rsidP="00706E56">
      <w:pPr>
        <w:autoSpaceDE w:val="0"/>
        <w:autoSpaceDN w:val="0"/>
        <w:adjustRightInd w:val="0"/>
        <w:jc w:val="center"/>
        <w:rPr>
          <w:b/>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Сваки објекат који се спаја са јавном канализацијом мора имати засебан прикључак, непосредно на јавну канализацију. </w:t>
      </w:r>
    </w:p>
    <w:p w:rsidR="00706E56" w:rsidRPr="00182683" w:rsidRDefault="00706E56" w:rsidP="00706E56">
      <w:pPr>
        <w:autoSpaceDE w:val="0"/>
        <w:autoSpaceDN w:val="0"/>
        <w:adjustRightInd w:val="0"/>
        <w:jc w:val="both"/>
        <w:rPr>
          <w:color w:val="000000"/>
        </w:rPr>
      </w:pPr>
      <w:r w:rsidRPr="00182683">
        <w:rPr>
          <w:color w:val="000000"/>
        </w:rPr>
        <w:t xml:space="preserve">          Изузетно од одредбе става 1. овог члана, када је то из техничких и других разлога оправдано и могуће, Предузеће  може одобрити да се више објеката прикључи на једно прикључно окно. </w:t>
      </w:r>
    </w:p>
    <w:p w:rsidR="00706E56" w:rsidRPr="00182683" w:rsidRDefault="00706E56" w:rsidP="00706E56">
      <w:pPr>
        <w:autoSpaceDE w:val="0"/>
        <w:autoSpaceDN w:val="0"/>
        <w:adjustRightInd w:val="0"/>
        <w:jc w:val="both"/>
        <w:rPr>
          <w:color w:val="000000"/>
          <w:lang w:val="sr-Cyrl-CS"/>
        </w:rPr>
      </w:pPr>
      <w:r w:rsidRPr="00182683">
        <w:rPr>
          <w:color w:val="000000"/>
          <w:lang w:val="sr-Cyrl-CS"/>
        </w:rPr>
        <w:tab/>
        <w:t>Уколико се објекат не може непосредно прикључити на уличну канализациону мрежу због конфигурације терена или других техничких сметњи, канализациони прикључак ће се извести посредно преко суседног земљишта уз писмену сагласност власника, односно корисника тог земљишта.</w:t>
      </w:r>
    </w:p>
    <w:p w:rsidR="00706E56" w:rsidRPr="00182683" w:rsidRDefault="00706E56" w:rsidP="00706E56">
      <w:pPr>
        <w:autoSpaceDE w:val="0"/>
        <w:autoSpaceDN w:val="0"/>
        <w:adjustRightInd w:val="0"/>
        <w:jc w:val="both"/>
        <w:rPr>
          <w:color w:val="000000"/>
          <w:lang w:val="sr-Cyrl-CS"/>
        </w:rPr>
      </w:pPr>
      <w:r w:rsidRPr="00182683">
        <w:rPr>
          <w:color w:val="000000"/>
          <w:lang w:val="sr-Cyrl-CS"/>
        </w:rPr>
        <w:tab/>
        <w:t>Сагласност из претходног става прибавља инвеститор канализационог прикључка.</w:t>
      </w:r>
    </w:p>
    <w:p w:rsidR="00706E56" w:rsidRDefault="00706E56" w:rsidP="00706E56">
      <w:pPr>
        <w:autoSpaceDE w:val="0"/>
        <w:autoSpaceDN w:val="0"/>
        <w:adjustRightInd w:val="0"/>
        <w:jc w:val="both"/>
        <w:rPr>
          <w:color w:val="000000"/>
          <w:lang w:val="sr-Cyrl-CS"/>
        </w:rPr>
      </w:pPr>
      <w:r w:rsidRPr="00182683">
        <w:rPr>
          <w:color w:val="000000"/>
          <w:lang w:val="sr-Cyrl-CS"/>
        </w:rPr>
        <w:lastRenderedPageBreak/>
        <w:tab/>
        <w:t>У случају из става 1. овог члана инвеститор је дужан да по завршетку радова доведе земљиште у првобитно стање о свом трошку и да надокнади проузроковану штету.</w:t>
      </w:r>
    </w:p>
    <w:p w:rsidR="00706E56" w:rsidRPr="00182683" w:rsidRDefault="00706E56" w:rsidP="00706E56">
      <w:pPr>
        <w:autoSpaceDE w:val="0"/>
        <w:autoSpaceDN w:val="0"/>
        <w:adjustRightInd w:val="0"/>
        <w:jc w:val="both"/>
        <w:rPr>
          <w:color w:val="000000"/>
          <w:lang w:val="sr-Cyrl-CS"/>
        </w:rPr>
      </w:pPr>
    </w:p>
    <w:p w:rsidR="00706E56" w:rsidRPr="00117DB6" w:rsidRDefault="00706E56" w:rsidP="00706E56">
      <w:pPr>
        <w:autoSpaceDE w:val="0"/>
        <w:autoSpaceDN w:val="0"/>
        <w:adjustRightInd w:val="0"/>
        <w:jc w:val="center"/>
        <w:rPr>
          <w:b/>
          <w:bCs/>
        </w:rPr>
      </w:pPr>
      <w:r w:rsidRPr="00117DB6">
        <w:rPr>
          <w:b/>
          <w:bCs/>
        </w:rPr>
        <w:t xml:space="preserve">Члан 10. </w:t>
      </w:r>
    </w:p>
    <w:p w:rsidR="00706E56" w:rsidRPr="00117DB6" w:rsidRDefault="00706E56" w:rsidP="00706E56">
      <w:pPr>
        <w:autoSpaceDE w:val="0"/>
        <w:autoSpaceDN w:val="0"/>
        <w:adjustRightInd w:val="0"/>
        <w:jc w:val="center"/>
        <w:rPr>
          <w:b/>
        </w:rPr>
      </w:pPr>
    </w:p>
    <w:p w:rsidR="00706E56" w:rsidRPr="00117DB6" w:rsidRDefault="00706E56" w:rsidP="00706E56">
      <w:pPr>
        <w:autoSpaceDE w:val="0"/>
        <w:autoSpaceDN w:val="0"/>
        <w:adjustRightInd w:val="0"/>
        <w:jc w:val="both"/>
        <w:rPr>
          <w:lang w:val="sr-Cyrl-CS"/>
        </w:rPr>
      </w:pPr>
      <w:r w:rsidRPr="00117DB6">
        <w:rPr>
          <w:lang w:val="sr-Cyrl-CS"/>
        </w:rPr>
        <w:tab/>
        <w:t xml:space="preserve"> Кућна канализација спаја се на јавну канализацију преко канализационог прикључка.</w:t>
      </w:r>
    </w:p>
    <w:p w:rsidR="00706E56" w:rsidRPr="00117DB6" w:rsidRDefault="00706E56" w:rsidP="00706E56">
      <w:pPr>
        <w:autoSpaceDE w:val="0"/>
        <w:autoSpaceDN w:val="0"/>
        <w:adjustRightInd w:val="0"/>
        <w:jc w:val="both"/>
        <w:rPr>
          <w:lang w:val="sr-Cyrl-CS"/>
        </w:rPr>
      </w:pPr>
      <w:r w:rsidRPr="00117DB6">
        <w:rPr>
          <w:lang w:val="sr-Cyrl-CS"/>
        </w:rPr>
        <w:tab/>
        <w:t>Канализациони прикључак је цевни спој од јавне канализације до ревизионе шахте у дворишту стамбене зграде, односно у кругу индустријског објекта.</w:t>
      </w:r>
    </w:p>
    <w:p w:rsidR="00706E56" w:rsidRPr="00117DB6" w:rsidRDefault="00706E56" w:rsidP="00706E56">
      <w:pPr>
        <w:autoSpaceDE w:val="0"/>
        <w:autoSpaceDN w:val="0"/>
        <w:adjustRightInd w:val="0"/>
        <w:jc w:val="both"/>
      </w:pPr>
      <w:r w:rsidRPr="00117DB6">
        <w:t xml:space="preserve">           Елементи кућног прикључка утврђују се пројектно-техничком документацијом за изградњу јавне канализације, те се исти посебно дефинишу уговором из члана 13. ове одлуке. </w:t>
      </w:r>
    </w:p>
    <w:p w:rsidR="00706E56" w:rsidRPr="00117DB6" w:rsidRDefault="00706E56" w:rsidP="00706E56">
      <w:pPr>
        <w:ind w:firstLine="720"/>
        <w:jc w:val="both"/>
        <w:rPr>
          <w:lang w:val="ru-RU"/>
        </w:rPr>
      </w:pPr>
      <w:r w:rsidRPr="00117DB6">
        <w:t xml:space="preserve">           Прво контролно односно ревизионо окно се поставља на удаљености од највише један метар од регулационе линије, </w:t>
      </w:r>
      <w:r w:rsidRPr="00117DB6">
        <w:rPr>
          <w:lang w:val="ru-RU"/>
        </w:rPr>
        <w:t xml:space="preserve">унутар парцеле на којој се налази објекат који се прикључује на водоводну мрежу, </w:t>
      </w:r>
      <w:r w:rsidRPr="00117DB6">
        <w:t xml:space="preserve">а од јавне канализације не може бити удаљено више од тридесет метара. </w:t>
      </w:r>
    </w:p>
    <w:p w:rsidR="00706E56" w:rsidRPr="00182683" w:rsidRDefault="00706E56" w:rsidP="00706E56">
      <w:pPr>
        <w:autoSpaceDE w:val="0"/>
        <w:autoSpaceDN w:val="0"/>
        <w:adjustRightInd w:val="0"/>
        <w:jc w:val="both"/>
        <w:rPr>
          <w:color w:val="000000"/>
        </w:rPr>
      </w:pPr>
      <w:r w:rsidRPr="00117DB6">
        <w:t xml:space="preserve">          На месту прикључења прикључног вода на јавну канализацију мора се уградити</w:t>
      </w:r>
      <w:r w:rsidRPr="00182683">
        <w:rPr>
          <w:color w:val="000000"/>
        </w:rPr>
        <w:t xml:space="preserve"> једно ревизионо окно односно сабирни шахт, по могућству за више кућних прикључака. </w:t>
      </w:r>
    </w:p>
    <w:p w:rsidR="00706E56" w:rsidRPr="00E54DEA" w:rsidRDefault="00706E56" w:rsidP="00706E56">
      <w:pPr>
        <w:autoSpaceDE w:val="0"/>
        <w:autoSpaceDN w:val="0"/>
        <w:adjustRightInd w:val="0"/>
        <w:jc w:val="both"/>
        <w:rPr>
          <w:color w:val="000000"/>
          <w:lang w:val="sr-Cyrl-C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11. </w:t>
      </w:r>
    </w:p>
    <w:p w:rsidR="00706E56" w:rsidRPr="00927292" w:rsidRDefault="00706E56" w:rsidP="00706E56">
      <w:pPr>
        <w:autoSpaceDE w:val="0"/>
        <w:autoSpaceDN w:val="0"/>
        <w:adjustRightInd w:val="0"/>
        <w:jc w:val="center"/>
        <w:rPr>
          <w:b/>
          <w:color w:val="000000"/>
        </w:rPr>
      </w:pPr>
    </w:p>
    <w:p w:rsidR="00706E56" w:rsidRDefault="00706E56" w:rsidP="00706E56">
      <w:pPr>
        <w:autoSpaceDE w:val="0"/>
        <w:autoSpaceDN w:val="0"/>
        <w:adjustRightInd w:val="0"/>
        <w:jc w:val="both"/>
        <w:rPr>
          <w:color w:val="000000"/>
          <w:lang w:val="sr-Cyrl-RS"/>
        </w:rPr>
      </w:pPr>
      <w:r w:rsidRPr="00182683">
        <w:rPr>
          <w:color w:val="000000"/>
        </w:rPr>
        <w:t xml:space="preserve">          Индустријски објекти прикључују се на јавну канализацију у складу са одредбама ове Одлуке и под условом да имају изграђени уређај за претходно пречишћавање отпадних вода који обезбеђује квалитет отпадних и технолошких вода утврђен чланом 22. ове Одлуке. </w:t>
      </w:r>
    </w:p>
    <w:p w:rsidR="00706E56" w:rsidRPr="00F96E62" w:rsidRDefault="00706E56" w:rsidP="00706E56">
      <w:pPr>
        <w:autoSpaceDE w:val="0"/>
        <w:autoSpaceDN w:val="0"/>
        <w:adjustRightInd w:val="0"/>
        <w:jc w:val="both"/>
        <w:rPr>
          <w:color w:val="000000"/>
          <w:lang w:val="sr-Cyrl-R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12. </w:t>
      </w:r>
    </w:p>
    <w:p w:rsidR="00706E56" w:rsidRPr="00182683" w:rsidRDefault="00706E56" w:rsidP="00706E56">
      <w:pPr>
        <w:autoSpaceDE w:val="0"/>
        <w:autoSpaceDN w:val="0"/>
        <w:adjustRightInd w:val="0"/>
        <w:jc w:val="center"/>
        <w:rPr>
          <w:b/>
          <w:bCs/>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Прикључење објекта на јавну канализацију врши се на основу захтева корисника. </w:t>
      </w:r>
    </w:p>
    <w:p w:rsidR="00706E56" w:rsidRPr="00182683" w:rsidRDefault="00706E56" w:rsidP="00706E56">
      <w:pPr>
        <w:autoSpaceDE w:val="0"/>
        <w:autoSpaceDN w:val="0"/>
        <w:adjustRightInd w:val="0"/>
        <w:jc w:val="both"/>
        <w:rPr>
          <w:color w:val="000000"/>
        </w:rPr>
      </w:pPr>
      <w:r w:rsidRPr="00182683">
        <w:rPr>
          <w:color w:val="000000"/>
        </w:rPr>
        <w:t xml:space="preserve">           Уз захтев за прикључење објекта на јавну канализацију подноси се: </w:t>
      </w:r>
    </w:p>
    <w:p w:rsidR="00706E56" w:rsidRPr="00182683" w:rsidRDefault="00706E56" w:rsidP="00706E56">
      <w:pPr>
        <w:autoSpaceDE w:val="0"/>
        <w:autoSpaceDN w:val="0"/>
        <w:adjustRightInd w:val="0"/>
        <w:rPr>
          <w:color w:val="000000"/>
        </w:rPr>
      </w:pPr>
      <w:r w:rsidRPr="00182683">
        <w:rPr>
          <w:color w:val="000000"/>
        </w:rPr>
        <w:t xml:space="preserve">            -  употребна дозвола за предметни објекат или грађевинска дозвола уколико је објекат у изградњи </w:t>
      </w:r>
    </w:p>
    <w:p w:rsidR="00706E56" w:rsidRPr="00182683" w:rsidRDefault="00706E56" w:rsidP="00706E56">
      <w:pPr>
        <w:autoSpaceDE w:val="0"/>
        <w:autoSpaceDN w:val="0"/>
        <w:adjustRightInd w:val="0"/>
        <w:rPr>
          <w:color w:val="000000"/>
        </w:rPr>
      </w:pPr>
      <w:r w:rsidRPr="00182683">
        <w:rPr>
          <w:color w:val="000000"/>
        </w:rPr>
        <w:t xml:space="preserve">           </w:t>
      </w:r>
      <w:r w:rsidRPr="00182683">
        <w:rPr>
          <w:color w:val="000000"/>
          <w:lang w:val="sr-Cyrl-CS"/>
        </w:rPr>
        <w:t>-</w:t>
      </w:r>
      <w:r w:rsidRPr="00182683">
        <w:rPr>
          <w:color w:val="000000"/>
        </w:rPr>
        <w:t xml:space="preserve"> сагласност власника ако захтев подноси корисник објекта </w:t>
      </w:r>
    </w:p>
    <w:p w:rsidR="00706E56" w:rsidRPr="005F132B" w:rsidRDefault="00706E56" w:rsidP="00706E56">
      <w:pPr>
        <w:autoSpaceDE w:val="0"/>
        <w:autoSpaceDN w:val="0"/>
        <w:adjustRightInd w:val="0"/>
        <w:rPr>
          <w:color w:val="000000"/>
        </w:rPr>
      </w:pPr>
      <w:r w:rsidRPr="00182683">
        <w:rPr>
          <w:color w:val="000000"/>
        </w:rPr>
        <w:t xml:space="preserve">        </w:t>
      </w:r>
      <w:r w:rsidRPr="00182683">
        <w:rPr>
          <w:color w:val="000000"/>
          <w:lang w:val="sr-Cyrl-CS"/>
        </w:rPr>
        <w:t xml:space="preserve">  </w:t>
      </w:r>
      <w:r w:rsidRPr="00182683">
        <w:rPr>
          <w:color w:val="000000"/>
        </w:rPr>
        <w:t xml:space="preserve"> </w:t>
      </w:r>
    </w:p>
    <w:p w:rsidR="00706E56" w:rsidRPr="00182683" w:rsidRDefault="00706E56" w:rsidP="00706E56">
      <w:pPr>
        <w:autoSpaceDE w:val="0"/>
        <w:autoSpaceDN w:val="0"/>
        <w:adjustRightInd w:val="0"/>
        <w:jc w:val="both"/>
        <w:rPr>
          <w:color w:val="000000"/>
        </w:rPr>
      </w:pPr>
      <w:r w:rsidRPr="00182683">
        <w:rPr>
          <w:color w:val="000000"/>
        </w:rPr>
        <w:t xml:space="preserve">         Услове за прикључење објекта на јавну канализацију утврђује Предузеће. </w:t>
      </w:r>
    </w:p>
    <w:p w:rsidR="00706E56" w:rsidRPr="00C10A42" w:rsidRDefault="00706E56" w:rsidP="00706E56">
      <w:pPr>
        <w:autoSpaceDE w:val="0"/>
        <w:autoSpaceDN w:val="0"/>
        <w:adjustRightInd w:val="0"/>
        <w:jc w:val="both"/>
        <w:rPr>
          <w:color w:val="000000"/>
          <w:lang w:val="sr-Cyrl-C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13.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Са новим корисником потписује се уговор о међусобним </w:t>
      </w:r>
      <w:r>
        <w:rPr>
          <w:color w:val="000000"/>
        </w:rPr>
        <w:t>односима корисника и  Предузећа</w:t>
      </w:r>
      <w:r w:rsidRPr="00182683">
        <w:rPr>
          <w:color w:val="000000"/>
        </w:rPr>
        <w:t xml:space="preserve">. </w:t>
      </w:r>
    </w:p>
    <w:p w:rsidR="00706E56" w:rsidRPr="00182683" w:rsidRDefault="00706E56" w:rsidP="00706E56">
      <w:pPr>
        <w:autoSpaceDE w:val="0"/>
        <w:autoSpaceDN w:val="0"/>
        <w:adjustRightInd w:val="0"/>
        <w:jc w:val="center"/>
        <w:rPr>
          <w:b/>
          <w:bCs/>
          <w:color w:val="000000"/>
        </w:rPr>
      </w:pPr>
    </w:p>
    <w:p w:rsidR="00706E56" w:rsidRDefault="00706E56" w:rsidP="00706E56">
      <w:pPr>
        <w:autoSpaceDE w:val="0"/>
        <w:autoSpaceDN w:val="0"/>
        <w:adjustRightInd w:val="0"/>
        <w:jc w:val="center"/>
        <w:rPr>
          <w:b/>
          <w:bCs/>
          <w:color w:val="000000"/>
        </w:rPr>
      </w:pPr>
    </w:p>
    <w:p w:rsidR="00706E56" w:rsidRDefault="00706E56" w:rsidP="00706E56">
      <w:pPr>
        <w:autoSpaceDE w:val="0"/>
        <w:autoSpaceDN w:val="0"/>
        <w:adjustRightInd w:val="0"/>
        <w:jc w:val="center"/>
        <w:rPr>
          <w:b/>
          <w:bCs/>
          <w:color w:val="000000"/>
          <w:lang w:val="sr-Cyrl-RS"/>
        </w:rPr>
      </w:pPr>
    </w:p>
    <w:p w:rsidR="00706E56" w:rsidRPr="00182683" w:rsidRDefault="00706E56" w:rsidP="00706E56">
      <w:pPr>
        <w:autoSpaceDE w:val="0"/>
        <w:autoSpaceDN w:val="0"/>
        <w:adjustRightInd w:val="0"/>
        <w:jc w:val="center"/>
        <w:rPr>
          <w:color w:val="000000"/>
          <w:lang w:val="sr-Cyrl-RS"/>
        </w:rPr>
        <w:sectPr w:rsidR="00706E56" w:rsidRPr="00182683">
          <w:type w:val="continuous"/>
          <w:pgSz w:w="12240" w:h="15840"/>
          <w:pgMar w:top="1417" w:right="1134" w:bottom="1417" w:left="1701" w:header="720" w:footer="720" w:gutter="0"/>
          <w:cols w:space="720"/>
          <w:noEndnote/>
        </w:sectPr>
      </w:pPr>
      <w:r w:rsidRPr="00182683">
        <w:rPr>
          <w:b/>
          <w:bCs/>
          <w:color w:val="000000"/>
        </w:rPr>
        <w:t>Члан 14</w:t>
      </w:r>
      <w:r w:rsidRPr="00182683">
        <w:rPr>
          <w:b/>
          <w:bCs/>
          <w:color w:val="000000"/>
          <w:lang w:val="sr-Cyrl-RS"/>
        </w:rPr>
        <w:t>.</w:t>
      </w:r>
    </w:p>
    <w:p w:rsidR="00706E56" w:rsidRPr="00182683" w:rsidRDefault="00706E56" w:rsidP="00706E56">
      <w:pPr>
        <w:autoSpaceDE w:val="0"/>
        <w:autoSpaceDN w:val="0"/>
        <w:adjustRightInd w:val="0"/>
        <w:rPr>
          <w:color w:val="000000"/>
          <w:lang w:val="sr-Cyrl-RS"/>
        </w:rPr>
      </w:pPr>
    </w:p>
    <w:p w:rsidR="00706E56" w:rsidRPr="00182683" w:rsidRDefault="00706E56" w:rsidP="00706E56">
      <w:pPr>
        <w:autoSpaceDE w:val="0"/>
        <w:autoSpaceDN w:val="0"/>
        <w:adjustRightInd w:val="0"/>
        <w:jc w:val="both"/>
        <w:rPr>
          <w:b/>
          <w:bCs/>
          <w:color w:val="000000"/>
        </w:rPr>
      </w:pPr>
      <w:r w:rsidRPr="00182683">
        <w:rPr>
          <w:color w:val="000000"/>
        </w:rPr>
        <w:t xml:space="preserve">           Забрањено је прикљу</w:t>
      </w:r>
      <w:r w:rsidRPr="00182683">
        <w:rPr>
          <w:color w:val="000000"/>
          <w:lang w:val="sr-Cyrl-CS"/>
        </w:rPr>
        <w:t>ч</w:t>
      </w:r>
      <w:r w:rsidRPr="00182683">
        <w:rPr>
          <w:color w:val="000000"/>
        </w:rPr>
        <w:t>ивање објекта на јавну канализацију без одобрења или супротно одобрењу издатом од ст</w:t>
      </w:r>
      <w:r>
        <w:rPr>
          <w:color w:val="000000"/>
        </w:rPr>
        <w:t>ране Предузећа</w:t>
      </w:r>
      <w:r w:rsidRPr="00182683">
        <w:rPr>
          <w:color w:val="000000"/>
        </w:rPr>
        <w:t>.</w:t>
      </w:r>
      <w:r w:rsidRPr="00182683">
        <w:rPr>
          <w:b/>
          <w:bCs/>
          <w:color w:val="000000"/>
        </w:rPr>
        <w:t xml:space="preserve"> </w:t>
      </w:r>
    </w:p>
    <w:p w:rsidR="00706E56" w:rsidRPr="00182683" w:rsidRDefault="00706E56" w:rsidP="00706E56">
      <w:pPr>
        <w:autoSpaceDE w:val="0"/>
        <w:autoSpaceDN w:val="0"/>
        <w:adjustRightInd w:val="0"/>
        <w:jc w:val="center"/>
        <w:rPr>
          <w:b/>
          <w:bCs/>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15. </w:t>
      </w:r>
    </w:p>
    <w:p w:rsidR="00706E56" w:rsidRPr="00182683"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Прикључке изведене без одобрења или противно одобрењу издатом од стране Предузећа , предузеће ће затворити и ставити ван употребе.</w:t>
      </w:r>
    </w:p>
    <w:p w:rsidR="00706E56" w:rsidRPr="00182683" w:rsidRDefault="00706E56" w:rsidP="00706E56">
      <w:pPr>
        <w:autoSpaceDE w:val="0"/>
        <w:autoSpaceDN w:val="0"/>
        <w:adjustRightInd w:val="0"/>
        <w:jc w:val="both"/>
        <w:rPr>
          <w:color w:val="000000"/>
        </w:rPr>
      </w:pPr>
      <w:r w:rsidRPr="00182683">
        <w:rPr>
          <w:color w:val="000000"/>
        </w:rPr>
        <w:t xml:space="preserve"> </w:t>
      </w: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16.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Радове на изради прикључка на јавну канализацију изводи Предузеће . </w:t>
      </w:r>
    </w:p>
    <w:p w:rsidR="00706E56" w:rsidRPr="00182683" w:rsidRDefault="00706E56" w:rsidP="00706E56">
      <w:pPr>
        <w:autoSpaceDE w:val="0"/>
        <w:autoSpaceDN w:val="0"/>
        <w:adjustRightInd w:val="0"/>
        <w:jc w:val="both"/>
        <w:rPr>
          <w:color w:val="000000"/>
          <w:lang w:val="sr-Cyrl-CS"/>
        </w:rPr>
      </w:pPr>
      <w:r w:rsidRPr="00182683">
        <w:rPr>
          <w:color w:val="000000"/>
        </w:rPr>
        <w:t xml:space="preserve">           Власници или корисници објеката могу сами да изводе одређене радове на прикључењу на јавну канализацију уз надзор и упутство Предузећа. Прикључење на јавну канализацију врши искључиво Предузеће. </w:t>
      </w:r>
    </w:p>
    <w:p w:rsidR="00706E56" w:rsidRPr="00182683" w:rsidRDefault="00706E56" w:rsidP="00706E56">
      <w:pPr>
        <w:autoSpaceDE w:val="0"/>
        <w:autoSpaceDN w:val="0"/>
        <w:adjustRightInd w:val="0"/>
        <w:jc w:val="both"/>
        <w:rPr>
          <w:color w:val="000000"/>
        </w:rPr>
      </w:pPr>
      <w:r w:rsidRPr="00182683">
        <w:rPr>
          <w:color w:val="000000"/>
        </w:rPr>
        <w:t xml:space="preserve">           Предузеће  даје техничка упутства и врши надзор над извођењем радова од стране власника или корисника објекта и одређује врсту материјала за израду прикључка. </w:t>
      </w:r>
    </w:p>
    <w:p w:rsidR="00706E56" w:rsidRPr="00182683" w:rsidRDefault="00706E56" w:rsidP="00706E56">
      <w:pPr>
        <w:autoSpaceDE w:val="0"/>
        <w:autoSpaceDN w:val="0"/>
        <w:adjustRightInd w:val="0"/>
        <w:jc w:val="both"/>
        <w:rPr>
          <w:color w:val="000000"/>
        </w:rPr>
      </w:pPr>
      <w:r w:rsidRPr="00182683">
        <w:rPr>
          <w:color w:val="000000"/>
        </w:rPr>
        <w:t xml:space="preserve">          Трошкове израде прикључка сноси власник или корисник објекта. </w:t>
      </w:r>
    </w:p>
    <w:p w:rsidR="00706E56" w:rsidRPr="00F96E62" w:rsidRDefault="00706E56" w:rsidP="00706E56">
      <w:pPr>
        <w:autoSpaceDE w:val="0"/>
        <w:autoSpaceDN w:val="0"/>
        <w:adjustRightInd w:val="0"/>
        <w:jc w:val="both"/>
        <w:rPr>
          <w:color w:val="000000"/>
          <w:lang w:val="sr-Cyrl-R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17. </w:t>
      </w:r>
    </w:p>
    <w:p w:rsidR="00706E56" w:rsidRPr="00182683"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Физичка лица, правна лица и предузетници код којих не постоји могућност одвођења својих отпадних вода преко јавне канализације, дужни су да за сакупљање својих отпадних вода изграде прописну септичку јаму. </w:t>
      </w:r>
    </w:p>
    <w:p w:rsidR="00706E56" w:rsidRPr="00182683" w:rsidRDefault="00706E56" w:rsidP="00706E56">
      <w:pPr>
        <w:autoSpaceDE w:val="0"/>
        <w:autoSpaceDN w:val="0"/>
        <w:adjustRightInd w:val="0"/>
        <w:jc w:val="both"/>
        <w:rPr>
          <w:color w:val="000000"/>
        </w:rPr>
      </w:pPr>
      <w:r w:rsidRPr="00182683">
        <w:rPr>
          <w:color w:val="000000"/>
        </w:rPr>
        <w:t xml:space="preserve">           Септичка јама се гради на основу Идејног пројекта и </w:t>
      </w:r>
      <w:r w:rsidRPr="00182683">
        <w:rPr>
          <w:color w:val="000000"/>
          <w:lang w:val="sr-Cyrl-CS"/>
        </w:rPr>
        <w:t xml:space="preserve">Решења </w:t>
      </w:r>
      <w:r w:rsidRPr="00182683">
        <w:rPr>
          <w:color w:val="000000"/>
        </w:rPr>
        <w:t xml:space="preserve">о </w:t>
      </w:r>
      <w:r w:rsidRPr="00182683">
        <w:rPr>
          <w:color w:val="000000"/>
          <w:lang w:val="sr-Cyrl-CS"/>
        </w:rPr>
        <w:t xml:space="preserve">извођењу </w:t>
      </w:r>
      <w:r w:rsidRPr="00182683">
        <w:rPr>
          <w:color w:val="000000"/>
        </w:rPr>
        <w:t xml:space="preserve"> радова издате од стране надлежног органа </w:t>
      </w:r>
      <w:r w:rsidRPr="00182683">
        <w:rPr>
          <w:color w:val="000000"/>
          <w:lang w:val="sr-Cyrl-RS"/>
        </w:rPr>
        <w:t>Градске</w:t>
      </w:r>
      <w:r w:rsidRPr="00182683">
        <w:rPr>
          <w:color w:val="000000"/>
        </w:rPr>
        <w:t xml:space="preserve"> управе. </w:t>
      </w:r>
    </w:p>
    <w:p w:rsidR="00706E56" w:rsidRPr="00182683" w:rsidRDefault="00706E56" w:rsidP="00706E56">
      <w:pPr>
        <w:autoSpaceDE w:val="0"/>
        <w:autoSpaceDN w:val="0"/>
        <w:adjustRightInd w:val="0"/>
        <w:jc w:val="both"/>
        <w:rPr>
          <w:color w:val="000000"/>
          <w:lang w:val="sr-Cyrl-CS"/>
        </w:rPr>
      </w:pPr>
      <w:r w:rsidRPr="00182683">
        <w:rPr>
          <w:color w:val="000000"/>
        </w:rPr>
        <w:t xml:space="preserve">          Изграђена септичка јама мора се редовно одржавати и чистити у току употребе,</w:t>
      </w:r>
      <w:r w:rsidRPr="00182683">
        <w:rPr>
          <w:color w:val="000000"/>
          <w:lang w:val="sr-Cyrl-CS"/>
        </w:rPr>
        <w:t xml:space="preserve"> </w:t>
      </w:r>
      <w:r w:rsidRPr="00182683">
        <w:rPr>
          <w:color w:val="000000"/>
        </w:rPr>
        <w:t>што организује сам власник септичке јаме о свом трошку.</w:t>
      </w:r>
    </w:p>
    <w:p w:rsidR="00706E56" w:rsidRPr="00182683" w:rsidRDefault="00706E56" w:rsidP="00706E56">
      <w:pPr>
        <w:autoSpaceDE w:val="0"/>
        <w:autoSpaceDN w:val="0"/>
        <w:adjustRightInd w:val="0"/>
        <w:jc w:val="both"/>
        <w:rPr>
          <w:color w:val="000000"/>
          <w:lang w:val="sr-Cyrl-CS"/>
        </w:rPr>
      </w:pPr>
      <w:r w:rsidRPr="00182683">
        <w:rPr>
          <w:color w:val="000000"/>
          <w:lang w:val="sr-Cyrl-CS"/>
        </w:rPr>
        <w:tab/>
        <w:t>Пражњење септичке јаме врши Предузеће специјалним цистернама.</w:t>
      </w:r>
    </w:p>
    <w:p w:rsidR="00706E56" w:rsidRPr="00182683" w:rsidRDefault="00706E56" w:rsidP="00706E56">
      <w:pPr>
        <w:autoSpaceDE w:val="0"/>
        <w:autoSpaceDN w:val="0"/>
        <w:adjustRightInd w:val="0"/>
        <w:jc w:val="both"/>
        <w:rPr>
          <w:color w:val="000000"/>
          <w:lang w:val="sr-Cyrl-CS"/>
        </w:rPr>
      </w:pPr>
      <w:r w:rsidRPr="00182683">
        <w:rPr>
          <w:color w:val="000000"/>
          <w:lang w:val="sr-Cyrl-CS"/>
        </w:rPr>
        <w:tab/>
        <w:t>Власник септичке јаме је дужан да поднесе захтев за пражњење исте када се септичка јама напуни две трећине од укупног капацитета септичке јаме.</w:t>
      </w:r>
    </w:p>
    <w:p w:rsidR="00706E56" w:rsidRPr="00182683" w:rsidRDefault="00706E56" w:rsidP="00706E56">
      <w:pPr>
        <w:autoSpaceDE w:val="0"/>
        <w:autoSpaceDN w:val="0"/>
        <w:adjustRightInd w:val="0"/>
        <w:jc w:val="both"/>
        <w:rPr>
          <w:color w:val="000000"/>
          <w:lang w:val="sr-Cyrl-CS"/>
        </w:rPr>
      </w:pPr>
      <w:r w:rsidRPr="00182683">
        <w:rPr>
          <w:color w:val="000000"/>
          <w:lang w:val="sr-Cyrl-CS"/>
        </w:rPr>
        <w:tab/>
        <w:t>Предузеће је дужно да по извршеној уплати и поднетом захтеву изврши пражњење септичке јаме у року од 15 дана од дана уплате.</w:t>
      </w:r>
    </w:p>
    <w:p w:rsidR="00706E56" w:rsidRPr="00182683" w:rsidRDefault="00706E56" w:rsidP="00706E56">
      <w:pPr>
        <w:autoSpaceDE w:val="0"/>
        <w:autoSpaceDN w:val="0"/>
        <w:adjustRightInd w:val="0"/>
        <w:jc w:val="both"/>
        <w:rPr>
          <w:color w:val="000000"/>
          <w:lang w:val="sr-Cyrl-CS"/>
        </w:rPr>
      </w:pPr>
      <w:r w:rsidRPr="00182683">
        <w:rPr>
          <w:color w:val="000000"/>
          <w:lang w:val="sr-Cyrl-CS"/>
        </w:rPr>
        <w:tab/>
        <w:t>Забрањено је пражњење септичких јама од стране неовлашћених организација и физичких лица.</w:t>
      </w:r>
    </w:p>
    <w:p w:rsidR="00706E56" w:rsidRDefault="00706E56" w:rsidP="00706E56">
      <w:pPr>
        <w:tabs>
          <w:tab w:val="left" w:pos="5232"/>
        </w:tabs>
        <w:autoSpaceDE w:val="0"/>
        <w:autoSpaceDN w:val="0"/>
        <w:adjustRightInd w:val="0"/>
        <w:jc w:val="both"/>
        <w:rPr>
          <w:color w:val="000000"/>
          <w:lang w:val="sr-Cyrl-RS"/>
        </w:rPr>
      </w:pPr>
      <w:r w:rsidRPr="00182683">
        <w:rPr>
          <w:color w:val="000000"/>
        </w:rPr>
        <w:t xml:space="preserve">          Правна лица, ако не желе да буду прикључени на канализацију, потребно је да изграде свој пречистач отпадних вода одговарајућег капацитета. Реципијент за прихват отпадних вода одређује надлежна служба.</w:t>
      </w:r>
    </w:p>
    <w:p w:rsidR="00706E56" w:rsidRDefault="00706E56" w:rsidP="00706E56">
      <w:pPr>
        <w:tabs>
          <w:tab w:val="left" w:pos="5232"/>
        </w:tabs>
        <w:autoSpaceDE w:val="0"/>
        <w:autoSpaceDN w:val="0"/>
        <w:adjustRightInd w:val="0"/>
        <w:jc w:val="both"/>
        <w:rPr>
          <w:color w:val="000000"/>
          <w:lang w:val="sr-Cyrl-RS"/>
        </w:rPr>
      </w:pPr>
    </w:p>
    <w:p w:rsidR="00706E56" w:rsidRDefault="00706E56" w:rsidP="00706E56">
      <w:pPr>
        <w:tabs>
          <w:tab w:val="left" w:pos="5232"/>
        </w:tabs>
        <w:autoSpaceDE w:val="0"/>
        <w:autoSpaceDN w:val="0"/>
        <w:adjustRightInd w:val="0"/>
        <w:jc w:val="both"/>
        <w:rPr>
          <w:color w:val="000000"/>
          <w:lang w:val="sr-Cyrl-RS"/>
        </w:rPr>
      </w:pPr>
    </w:p>
    <w:p w:rsidR="00706E56" w:rsidRDefault="00706E56" w:rsidP="00706E56">
      <w:pPr>
        <w:tabs>
          <w:tab w:val="left" w:pos="5232"/>
        </w:tabs>
        <w:autoSpaceDE w:val="0"/>
        <w:autoSpaceDN w:val="0"/>
        <w:adjustRightInd w:val="0"/>
        <w:jc w:val="both"/>
        <w:rPr>
          <w:color w:val="000000"/>
          <w:lang w:val="sr-Cyrl-RS"/>
        </w:rPr>
      </w:pPr>
    </w:p>
    <w:p w:rsidR="00706E56" w:rsidRDefault="00706E56" w:rsidP="00706E56">
      <w:pPr>
        <w:tabs>
          <w:tab w:val="left" w:pos="5232"/>
        </w:tabs>
        <w:autoSpaceDE w:val="0"/>
        <w:autoSpaceDN w:val="0"/>
        <w:adjustRightInd w:val="0"/>
        <w:jc w:val="both"/>
        <w:rPr>
          <w:color w:val="000000"/>
          <w:lang w:val="sr-Cyrl-RS"/>
        </w:rPr>
      </w:pPr>
    </w:p>
    <w:p w:rsidR="00706E56" w:rsidRPr="002D171E" w:rsidRDefault="00706E56" w:rsidP="00706E56">
      <w:pPr>
        <w:tabs>
          <w:tab w:val="left" w:pos="5232"/>
        </w:tabs>
        <w:autoSpaceDE w:val="0"/>
        <w:autoSpaceDN w:val="0"/>
        <w:adjustRightInd w:val="0"/>
        <w:jc w:val="both"/>
        <w:rPr>
          <w:color w:val="000000"/>
          <w:lang w:val="sr-Cyrl-RS"/>
        </w:rPr>
      </w:pPr>
    </w:p>
    <w:p w:rsidR="00706E56" w:rsidRPr="00182683" w:rsidRDefault="00706E56" w:rsidP="00706E56">
      <w:pPr>
        <w:tabs>
          <w:tab w:val="left" w:pos="5232"/>
        </w:tabs>
        <w:autoSpaceDE w:val="0"/>
        <w:autoSpaceDN w:val="0"/>
        <w:adjustRightInd w:val="0"/>
        <w:jc w:val="both"/>
        <w:rPr>
          <w:color w:val="000000"/>
          <w:lang w:val="sr-Cyrl-CS"/>
        </w:rPr>
      </w:pPr>
    </w:p>
    <w:p w:rsidR="00706E56" w:rsidRPr="00182683" w:rsidRDefault="00706E56" w:rsidP="00706E56">
      <w:pPr>
        <w:autoSpaceDE w:val="0"/>
        <w:autoSpaceDN w:val="0"/>
        <w:adjustRightInd w:val="0"/>
        <w:jc w:val="both"/>
        <w:rPr>
          <w:b/>
          <w:bCs/>
          <w:color w:val="000000"/>
        </w:rPr>
      </w:pPr>
      <w:r w:rsidRPr="00B81D6D">
        <w:rPr>
          <w:b/>
          <w:bCs/>
          <w:color w:val="000000"/>
        </w:rPr>
        <w:t xml:space="preserve">         </w:t>
      </w:r>
      <w:r w:rsidRPr="00182683">
        <w:rPr>
          <w:b/>
          <w:bCs/>
          <w:color w:val="000000"/>
        </w:rPr>
        <w:t xml:space="preserve">III - ПРАВА И ОБАВЕЗЕ  ПРЕДУЗЕЋА И КОРИСНИКА УСЛУГА </w:t>
      </w:r>
    </w:p>
    <w:p w:rsidR="00706E56" w:rsidRPr="00182683" w:rsidRDefault="00706E56" w:rsidP="00706E56">
      <w:pPr>
        <w:autoSpaceDE w:val="0"/>
        <w:autoSpaceDN w:val="0"/>
        <w:adjustRightInd w:val="0"/>
        <w:jc w:val="both"/>
        <w:rPr>
          <w:color w:val="000000"/>
          <w:lang w:val="sr-Cyrl-C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18. </w:t>
      </w:r>
    </w:p>
    <w:p w:rsidR="00706E56" w:rsidRPr="00182683"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Предузеће  је дужно да: </w:t>
      </w:r>
    </w:p>
    <w:p w:rsidR="00706E56" w:rsidRPr="00182683" w:rsidRDefault="00706E56" w:rsidP="00EE39FC">
      <w:pPr>
        <w:numPr>
          <w:ilvl w:val="0"/>
          <w:numId w:val="24"/>
        </w:numPr>
        <w:tabs>
          <w:tab w:val="left" w:pos="0"/>
        </w:tabs>
        <w:autoSpaceDE w:val="0"/>
        <w:autoSpaceDN w:val="0"/>
        <w:adjustRightInd w:val="0"/>
        <w:rPr>
          <w:color w:val="000000"/>
        </w:rPr>
      </w:pPr>
      <w:r w:rsidRPr="00182683">
        <w:rPr>
          <w:color w:val="000000"/>
        </w:rPr>
        <w:t xml:space="preserve">             – евидентира кориснике услуга одвођења отпадних вода; </w:t>
      </w:r>
    </w:p>
    <w:p w:rsidR="00706E56" w:rsidRPr="00182683" w:rsidRDefault="00706E56" w:rsidP="00706E56">
      <w:pPr>
        <w:autoSpaceDE w:val="0"/>
        <w:autoSpaceDN w:val="0"/>
        <w:adjustRightInd w:val="0"/>
        <w:rPr>
          <w:color w:val="000000"/>
        </w:rPr>
      </w:pPr>
      <w:r w:rsidRPr="00182683">
        <w:rPr>
          <w:color w:val="000000"/>
        </w:rPr>
        <w:lastRenderedPageBreak/>
        <w:t xml:space="preserve">             – одржава објекте, постројења, уређаје и мрежу јавне канализације; </w:t>
      </w:r>
    </w:p>
    <w:p w:rsidR="00706E56" w:rsidRPr="00182683" w:rsidRDefault="00706E56" w:rsidP="00706E56">
      <w:pPr>
        <w:autoSpaceDE w:val="0"/>
        <w:autoSpaceDN w:val="0"/>
        <w:adjustRightInd w:val="0"/>
        <w:rPr>
          <w:color w:val="000000"/>
        </w:rPr>
      </w:pPr>
      <w:r w:rsidRPr="00182683">
        <w:rPr>
          <w:color w:val="000000"/>
        </w:rPr>
        <w:t xml:space="preserve">             – одржава и контролише исправност уређаја за мерење количине испуштене воде; </w:t>
      </w:r>
    </w:p>
    <w:p w:rsidR="00706E56" w:rsidRPr="00182683" w:rsidRDefault="00706E56" w:rsidP="00706E56">
      <w:pPr>
        <w:autoSpaceDE w:val="0"/>
        <w:autoSpaceDN w:val="0"/>
        <w:adjustRightInd w:val="0"/>
        <w:rPr>
          <w:color w:val="000000"/>
        </w:rPr>
      </w:pPr>
      <w:r w:rsidRPr="00182683">
        <w:rPr>
          <w:color w:val="000000"/>
        </w:rPr>
        <w:t xml:space="preserve">             – контролише састав испуштених вода и по потреби предузима одговарајуће мере; </w:t>
      </w:r>
    </w:p>
    <w:p w:rsidR="00706E56" w:rsidRPr="00182683" w:rsidRDefault="00706E56" w:rsidP="00706E56">
      <w:pPr>
        <w:autoSpaceDE w:val="0"/>
        <w:autoSpaceDN w:val="0"/>
        <w:adjustRightInd w:val="0"/>
        <w:rPr>
          <w:color w:val="000000"/>
        </w:rPr>
      </w:pPr>
      <w:r w:rsidRPr="00182683">
        <w:rPr>
          <w:color w:val="000000"/>
        </w:rPr>
        <w:t xml:space="preserve">             – у случају квара на јавној канализацији да одмах, путем средстава јавног информисања или на  неки други погодан начин, о томе извести кориснике и комуналну инспекцију, а квар отклони у што краћем року. </w:t>
      </w:r>
    </w:p>
    <w:p w:rsidR="00706E56" w:rsidRPr="00182683" w:rsidRDefault="00706E56" w:rsidP="00706E56">
      <w:pPr>
        <w:autoSpaceDE w:val="0"/>
        <w:autoSpaceDN w:val="0"/>
        <w:adjustRightInd w:val="0"/>
        <w:jc w:val="center"/>
        <w:rPr>
          <w:b/>
          <w:bCs/>
          <w:color w:val="000000"/>
        </w:rPr>
      </w:pPr>
    </w:p>
    <w:p w:rsidR="00706E56" w:rsidRPr="00182683" w:rsidRDefault="00706E56" w:rsidP="00706E56">
      <w:pPr>
        <w:autoSpaceDE w:val="0"/>
        <w:autoSpaceDN w:val="0"/>
        <w:adjustRightInd w:val="0"/>
        <w:jc w:val="center"/>
        <w:rPr>
          <w:color w:val="000000"/>
          <w:lang w:val="sr-Cyrl-CS"/>
        </w:rPr>
        <w:sectPr w:rsidR="00706E56" w:rsidRPr="00182683">
          <w:type w:val="continuous"/>
          <w:pgSz w:w="12240" w:h="15840"/>
          <w:pgMar w:top="1417" w:right="1134" w:bottom="1417" w:left="1701" w:header="720" w:footer="720" w:gutter="0"/>
          <w:cols w:space="720"/>
          <w:noEndnote/>
        </w:sectPr>
      </w:pPr>
      <w:r w:rsidRPr="00182683">
        <w:rPr>
          <w:b/>
          <w:bCs/>
          <w:color w:val="000000"/>
        </w:rPr>
        <w:t>Члан 19</w:t>
      </w:r>
      <w:r w:rsidRPr="00182683">
        <w:rPr>
          <w:b/>
          <w:bCs/>
          <w:color w:val="000000"/>
          <w:lang w:val="sr-Cyrl-CS"/>
        </w:rPr>
        <w:t>.</w:t>
      </w:r>
    </w:p>
    <w:p w:rsidR="00706E56" w:rsidRPr="00854941" w:rsidRDefault="00706E56" w:rsidP="00706E56">
      <w:pPr>
        <w:autoSpaceDE w:val="0"/>
        <w:autoSpaceDN w:val="0"/>
        <w:adjustRightInd w:val="0"/>
        <w:jc w:val="center"/>
        <w:rPr>
          <w:color w:val="000000"/>
          <w:lang w:val="sr-Cyrl-CS"/>
        </w:rPr>
      </w:pPr>
    </w:p>
    <w:p w:rsidR="00706E56" w:rsidRPr="00182683" w:rsidRDefault="00706E56" w:rsidP="00706E56">
      <w:pPr>
        <w:autoSpaceDE w:val="0"/>
        <w:autoSpaceDN w:val="0"/>
        <w:adjustRightInd w:val="0"/>
        <w:jc w:val="both"/>
        <w:rPr>
          <w:color w:val="000000"/>
        </w:rPr>
      </w:pPr>
      <w:r w:rsidRPr="00182683">
        <w:rPr>
          <w:color w:val="000000"/>
        </w:rPr>
        <w:t xml:space="preserve">              Корисник јавне канализације дужан је да: </w:t>
      </w:r>
    </w:p>
    <w:p w:rsidR="00706E56" w:rsidRPr="00182683" w:rsidRDefault="00706E56" w:rsidP="00EE39FC">
      <w:pPr>
        <w:numPr>
          <w:ilvl w:val="0"/>
          <w:numId w:val="25"/>
        </w:numPr>
        <w:tabs>
          <w:tab w:val="left" w:pos="0"/>
        </w:tabs>
        <w:autoSpaceDE w:val="0"/>
        <w:autoSpaceDN w:val="0"/>
        <w:adjustRightInd w:val="0"/>
        <w:jc w:val="both"/>
        <w:rPr>
          <w:color w:val="000000"/>
        </w:rPr>
      </w:pPr>
      <w:r w:rsidRPr="00182683">
        <w:rPr>
          <w:color w:val="000000"/>
        </w:rPr>
        <w:t xml:space="preserve">            – потпише уговор са Предузећем  којим се дефинишу међусобна права и  обавезе; </w:t>
      </w:r>
    </w:p>
    <w:p w:rsidR="00706E56" w:rsidRPr="00182683" w:rsidRDefault="00706E56" w:rsidP="00706E56">
      <w:pPr>
        <w:autoSpaceDE w:val="0"/>
        <w:autoSpaceDN w:val="0"/>
        <w:adjustRightInd w:val="0"/>
        <w:jc w:val="both"/>
        <w:rPr>
          <w:color w:val="000000"/>
        </w:rPr>
      </w:pPr>
      <w:r w:rsidRPr="00182683">
        <w:rPr>
          <w:color w:val="000000"/>
        </w:rPr>
        <w:t xml:space="preserve">            – одржава у исправном стању кућну и канализацију за посебне намене, уређај за  претходно пречишћавање отпадних вода и септичку јаму; </w:t>
      </w:r>
    </w:p>
    <w:p w:rsidR="00706E56" w:rsidRPr="00182683" w:rsidRDefault="00706E56" w:rsidP="00706E56">
      <w:pPr>
        <w:autoSpaceDE w:val="0"/>
        <w:autoSpaceDN w:val="0"/>
        <w:adjustRightInd w:val="0"/>
        <w:jc w:val="both"/>
        <w:rPr>
          <w:color w:val="000000"/>
        </w:rPr>
      </w:pPr>
      <w:r w:rsidRPr="00182683">
        <w:rPr>
          <w:color w:val="000000"/>
        </w:rPr>
        <w:t xml:space="preserve">            – наменски користи кућну и канализацију за посебне намене; </w:t>
      </w:r>
    </w:p>
    <w:p w:rsidR="00706E56" w:rsidRPr="00182683" w:rsidRDefault="00706E56" w:rsidP="00706E56">
      <w:pPr>
        <w:autoSpaceDE w:val="0"/>
        <w:autoSpaceDN w:val="0"/>
        <w:adjustRightInd w:val="0"/>
        <w:jc w:val="both"/>
        <w:rPr>
          <w:color w:val="000000"/>
        </w:rPr>
      </w:pPr>
      <w:r w:rsidRPr="00182683">
        <w:rPr>
          <w:color w:val="000000"/>
        </w:rPr>
        <w:t xml:space="preserve">            – на захтев Предузећа  одмах, а најкасније у року од седам дана о  сопственом трошку отклони квар на кућним инсталацијама и инсталацијама за посебну  намену; </w:t>
      </w:r>
    </w:p>
    <w:p w:rsidR="00706E56" w:rsidRPr="00182683" w:rsidRDefault="00706E56" w:rsidP="00706E56">
      <w:pPr>
        <w:autoSpaceDE w:val="0"/>
        <w:autoSpaceDN w:val="0"/>
        <w:adjustRightInd w:val="0"/>
        <w:jc w:val="both"/>
        <w:rPr>
          <w:color w:val="000000"/>
        </w:rPr>
      </w:pPr>
      <w:r w:rsidRPr="00182683">
        <w:rPr>
          <w:color w:val="000000"/>
        </w:rPr>
        <w:t xml:space="preserve">           – сноси трошкове отклањања узрока зачепљења, оштећења и кварова, као и штету на јавној канализацији коју проузрокује непрописном или ненаменском употребом кућне </w:t>
      </w:r>
      <w:r w:rsidRPr="00182683">
        <w:rPr>
          <w:color w:val="000000"/>
          <w:lang w:val="sr-Cyrl-CS"/>
        </w:rPr>
        <w:t xml:space="preserve">канализације </w:t>
      </w:r>
      <w:r w:rsidRPr="00182683">
        <w:rPr>
          <w:color w:val="000000"/>
        </w:rPr>
        <w:t xml:space="preserve">или  канализације за посебну намену; </w:t>
      </w:r>
    </w:p>
    <w:p w:rsidR="00706E56" w:rsidRPr="00182683" w:rsidRDefault="00706E56" w:rsidP="00706E56">
      <w:pPr>
        <w:autoSpaceDE w:val="0"/>
        <w:autoSpaceDN w:val="0"/>
        <w:adjustRightInd w:val="0"/>
        <w:jc w:val="both"/>
        <w:rPr>
          <w:color w:val="000000"/>
        </w:rPr>
      </w:pPr>
      <w:r w:rsidRPr="00182683">
        <w:rPr>
          <w:color w:val="000000"/>
        </w:rPr>
        <w:t xml:space="preserve">            – </w:t>
      </w:r>
      <w:r w:rsidRPr="00182683">
        <w:rPr>
          <w:color w:val="000000"/>
          <w:lang w:val="sr-Cyrl-CS"/>
        </w:rPr>
        <w:t xml:space="preserve"> да у року од 30 дана од дана прикључења на јавну канализацију </w:t>
      </w:r>
      <w:r w:rsidRPr="00182683">
        <w:rPr>
          <w:color w:val="000000"/>
        </w:rPr>
        <w:t>испразни, очисти, дезинфикује и  затрпа септичку јам</w:t>
      </w:r>
      <w:r w:rsidRPr="00182683">
        <w:rPr>
          <w:color w:val="000000"/>
          <w:lang w:val="sr-Cyrl-CS"/>
        </w:rPr>
        <w:t>у</w:t>
      </w:r>
      <w:r w:rsidRPr="00182683">
        <w:rPr>
          <w:color w:val="000000"/>
        </w:rPr>
        <w:t xml:space="preserve"> </w:t>
      </w:r>
      <w:r w:rsidRPr="00182683">
        <w:rPr>
          <w:color w:val="000000"/>
          <w:lang w:val="sr-Cyrl-CS"/>
        </w:rPr>
        <w:t>земљом, шутом или другим одговарајућим материјалом</w:t>
      </w:r>
      <w:r w:rsidRPr="00182683">
        <w:rPr>
          <w:color w:val="000000"/>
        </w:rPr>
        <w:t xml:space="preserve">; </w:t>
      </w:r>
    </w:p>
    <w:p w:rsidR="00706E56" w:rsidRPr="00182683" w:rsidRDefault="00706E56" w:rsidP="00706E56">
      <w:pPr>
        <w:autoSpaceDE w:val="0"/>
        <w:autoSpaceDN w:val="0"/>
        <w:adjustRightInd w:val="0"/>
        <w:jc w:val="both"/>
        <w:rPr>
          <w:color w:val="000000"/>
        </w:rPr>
      </w:pPr>
      <w:r w:rsidRPr="00182683">
        <w:rPr>
          <w:color w:val="000000"/>
        </w:rPr>
        <w:t xml:space="preserve">           – овлашћеном раднику Предузећа  обезбеди несметан приступ уређају за   претходно пречишћавање отпадних вода ради узимања узорака и вршења кон</w:t>
      </w:r>
      <w:r w:rsidRPr="00182683">
        <w:rPr>
          <w:color w:val="000000"/>
          <w:lang w:val="sr-Cyrl-CS"/>
        </w:rPr>
        <w:t>троле</w:t>
      </w:r>
      <w:r w:rsidRPr="00182683">
        <w:rPr>
          <w:color w:val="000000"/>
        </w:rPr>
        <w:t xml:space="preserve"> квалитета отпадних вода; </w:t>
      </w:r>
    </w:p>
    <w:p w:rsidR="00706E56" w:rsidRPr="00182683" w:rsidRDefault="00706E56" w:rsidP="00706E56">
      <w:pPr>
        <w:autoSpaceDE w:val="0"/>
        <w:autoSpaceDN w:val="0"/>
        <w:adjustRightInd w:val="0"/>
        <w:jc w:val="both"/>
        <w:rPr>
          <w:color w:val="000000"/>
        </w:rPr>
      </w:pPr>
      <w:r w:rsidRPr="00182683">
        <w:rPr>
          <w:color w:val="000000"/>
        </w:rPr>
        <w:t xml:space="preserve">           - овлашћеном раднику Предузећа  у свако доба дозволи приступ свим  елементима  канализације за посебне намене односно кућне канализације, ради контроле квалитета отпадних вода и квалитета одржавања истих као и контроле да ли је атмосферска</w:t>
      </w:r>
      <w:r w:rsidRPr="00182683">
        <w:rPr>
          <w:color w:val="000000"/>
          <w:lang w:val="sr-Cyrl-CS"/>
        </w:rPr>
        <w:t xml:space="preserve"> </w:t>
      </w:r>
      <w:r w:rsidRPr="00182683">
        <w:rPr>
          <w:color w:val="000000"/>
        </w:rPr>
        <w:t xml:space="preserve">канализација прикључена на одвод фекалне канализације, и сноси трошкове отклањања  одређених неправилности уколико се иста пронађу. </w:t>
      </w:r>
    </w:p>
    <w:p w:rsidR="00706E56" w:rsidRPr="00182683" w:rsidRDefault="00706E56" w:rsidP="00706E56">
      <w:pPr>
        <w:autoSpaceDE w:val="0"/>
        <w:autoSpaceDN w:val="0"/>
        <w:adjustRightInd w:val="0"/>
        <w:jc w:val="both"/>
        <w:rPr>
          <w:color w:val="000000"/>
        </w:rPr>
      </w:pPr>
      <w:r w:rsidRPr="00182683">
        <w:rPr>
          <w:color w:val="000000"/>
        </w:rPr>
        <w:t xml:space="preserve">           - у случају да </w:t>
      </w:r>
      <w:r w:rsidRPr="00182683">
        <w:rPr>
          <w:color w:val="000000"/>
          <w:lang w:val="sr-Cyrl-CS"/>
        </w:rPr>
        <w:t xml:space="preserve">су унутрашње инсталације (кућна канализација) из члана 5., </w:t>
      </w:r>
      <w:r w:rsidRPr="00182683">
        <w:rPr>
          <w:color w:val="000000"/>
        </w:rPr>
        <w:t xml:space="preserve"> ниж</w:t>
      </w:r>
      <w:r w:rsidRPr="00182683">
        <w:rPr>
          <w:color w:val="000000"/>
          <w:lang w:val="sr-Cyrl-CS"/>
        </w:rPr>
        <w:t>е</w:t>
      </w:r>
      <w:r w:rsidRPr="00182683">
        <w:rPr>
          <w:color w:val="000000"/>
        </w:rPr>
        <w:t xml:space="preserve"> од коловоза, а виши од нивоа уличног цевовода прибави,  угради и одржава о свом трошку уређај који ће обезбедити уредно функционисање  канализације и да се искључи ризик од изливања у објекат у случају загушења уличног  цевовода.</w:t>
      </w:r>
    </w:p>
    <w:p w:rsidR="00706E56" w:rsidRPr="00182683" w:rsidRDefault="00706E56" w:rsidP="00706E56">
      <w:pPr>
        <w:autoSpaceDE w:val="0"/>
        <w:autoSpaceDN w:val="0"/>
        <w:adjustRightInd w:val="0"/>
        <w:rPr>
          <w:color w:val="000000"/>
          <w:lang w:val="sr-Cyrl-C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20. </w:t>
      </w:r>
    </w:p>
    <w:p w:rsidR="00706E56" w:rsidRPr="00182683"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У јавну канализацију за отпадне воде забрањено је упуштати атмосферске и површинске воде. </w:t>
      </w:r>
    </w:p>
    <w:p w:rsidR="00706E56" w:rsidRPr="00B81D6D" w:rsidRDefault="00706E56" w:rsidP="00706E56">
      <w:pPr>
        <w:autoSpaceDE w:val="0"/>
        <w:autoSpaceDN w:val="0"/>
        <w:adjustRightInd w:val="0"/>
        <w:jc w:val="center"/>
        <w:rPr>
          <w:b/>
          <w:bCs/>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21. </w:t>
      </w:r>
    </w:p>
    <w:p w:rsidR="00706E56" w:rsidRDefault="00706E56" w:rsidP="00706E56">
      <w:pPr>
        <w:autoSpaceDE w:val="0"/>
        <w:autoSpaceDN w:val="0"/>
        <w:adjustRightInd w:val="0"/>
        <w:jc w:val="center"/>
        <w:rPr>
          <w:color w:val="000000"/>
          <w:lang w:val="sr-Cyrl-CS"/>
        </w:rPr>
      </w:pPr>
    </w:p>
    <w:p w:rsidR="00706E56" w:rsidRPr="00182683" w:rsidRDefault="00706E56" w:rsidP="00706E56">
      <w:pPr>
        <w:autoSpaceDE w:val="0"/>
        <w:autoSpaceDN w:val="0"/>
        <w:adjustRightInd w:val="0"/>
        <w:jc w:val="both"/>
        <w:rPr>
          <w:color w:val="000000"/>
          <w:lang w:val="sr-Cyrl-CS"/>
        </w:rPr>
      </w:pPr>
      <w:r w:rsidRPr="00B81D6D">
        <w:rPr>
          <w:color w:val="000000"/>
        </w:rPr>
        <w:t xml:space="preserve">   </w:t>
      </w:r>
      <w:r>
        <w:rPr>
          <w:color w:val="000000"/>
          <w:lang w:val="sr-Cyrl-CS"/>
        </w:rPr>
        <w:tab/>
      </w:r>
      <w:r w:rsidRPr="00182683">
        <w:rPr>
          <w:color w:val="000000"/>
        </w:rPr>
        <w:t>У јавну канализацију не могу се упуштати отпадне воде које у себи садрж</w:t>
      </w:r>
      <w:r w:rsidRPr="00182683">
        <w:rPr>
          <w:color w:val="000000"/>
          <w:lang w:val="sr-Cyrl-CS"/>
        </w:rPr>
        <w:t>е</w:t>
      </w:r>
      <w:r w:rsidRPr="00182683">
        <w:rPr>
          <w:color w:val="000000"/>
          <w:lang w:val="sr-Cyrl-RS"/>
        </w:rPr>
        <w:t xml:space="preserve"> </w:t>
      </w:r>
      <w:r w:rsidRPr="00182683">
        <w:rPr>
          <w:color w:val="000000"/>
        </w:rPr>
        <w:t>штетне материје  по здравље особа које одржавају систем јавне канализације и</w:t>
      </w:r>
      <w:r w:rsidRPr="00182683">
        <w:rPr>
          <w:color w:val="000000"/>
          <w:lang w:val="sr-Cyrl-CS"/>
        </w:rPr>
        <w:t xml:space="preserve"> </w:t>
      </w:r>
      <w:r w:rsidRPr="00182683">
        <w:rPr>
          <w:color w:val="000000"/>
        </w:rPr>
        <w:t xml:space="preserve">по објекте канализације: </w:t>
      </w:r>
    </w:p>
    <w:p w:rsidR="00706E56" w:rsidRPr="00182683" w:rsidRDefault="00706E56" w:rsidP="00EE39FC">
      <w:pPr>
        <w:numPr>
          <w:ilvl w:val="0"/>
          <w:numId w:val="26"/>
        </w:numPr>
        <w:tabs>
          <w:tab w:val="left" w:pos="0"/>
        </w:tabs>
        <w:autoSpaceDE w:val="0"/>
        <w:autoSpaceDN w:val="0"/>
        <w:adjustRightInd w:val="0"/>
        <w:rPr>
          <w:color w:val="000000"/>
        </w:rPr>
      </w:pPr>
      <w:r w:rsidRPr="00182683">
        <w:rPr>
          <w:color w:val="000000"/>
        </w:rPr>
        <w:t xml:space="preserve">           – проузроковаче заразних и паразитских болести или материјале заражене таквим клицама, тела угинулих животиња као и радиоактивне отпадне материје; </w:t>
      </w:r>
    </w:p>
    <w:p w:rsidR="00706E56" w:rsidRPr="00182683" w:rsidRDefault="00706E56" w:rsidP="00706E56">
      <w:pPr>
        <w:autoSpaceDE w:val="0"/>
        <w:autoSpaceDN w:val="0"/>
        <w:adjustRightInd w:val="0"/>
        <w:rPr>
          <w:color w:val="000000"/>
        </w:rPr>
      </w:pPr>
      <w:r w:rsidRPr="00182683">
        <w:rPr>
          <w:color w:val="000000"/>
        </w:rPr>
        <w:lastRenderedPageBreak/>
        <w:t xml:space="preserve">           – материје које су запаљиве или експлозивне као што су бензин, етар, бензол, карбид и други запаљиви органски растварачи; </w:t>
      </w:r>
    </w:p>
    <w:p w:rsidR="00706E56" w:rsidRPr="00182683" w:rsidRDefault="00706E56" w:rsidP="00706E56">
      <w:pPr>
        <w:autoSpaceDE w:val="0"/>
        <w:autoSpaceDN w:val="0"/>
        <w:adjustRightInd w:val="0"/>
        <w:rPr>
          <w:color w:val="000000"/>
        </w:rPr>
      </w:pPr>
      <w:r w:rsidRPr="00182683">
        <w:rPr>
          <w:color w:val="000000"/>
        </w:rPr>
        <w:t xml:space="preserve">           – материје које могу спречити труљење и пречишћавање отпадних вода, како у смислу самопречишћавања тако и у погледу пречишћавања на уређајима за пречишћавање; </w:t>
      </w:r>
    </w:p>
    <w:p w:rsidR="00706E56" w:rsidRPr="00182683" w:rsidRDefault="00706E56" w:rsidP="00706E56">
      <w:pPr>
        <w:autoSpaceDE w:val="0"/>
        <w:autoSpaceDN w:val="0"/>
        <w:adjustRightInd w:val="0"/>
        <w:ind w:firstLine="360"/>
        <w:jc w:val="both"/>
        <w:rPr>
          <w:color w:val="000000"/>
          <w:lang w:val="sr-Cyrl-CS"/>
        </w:rPr>
      </w:pPr>
      <w:r w:rsidRPr="00182683">
        <w:rPr>
          <w:color w:val="000000"/>
        </w:rPr>
        <w:t xml:space="preserve">   </w:t>
      </w:r>
      <w:r w:rsidRPr="00182683">
        <w:rPr>
          <w:color w:val="000000"/>
          <w:lang w:val="sr-Cyrl-CS"/>
        </w:rPr>
        <w:t xml:space="preserve">  </w:t>
      </w:r>
      <w:r w:rsidRPr="00182683">
        <w:rPr>
          <w:color w:val="000000"/>
        </w:rPr>
        <w:t xml:space="preserve"> - смеће, пепео, кости, стакло, гипс, цемент, песак, шљунак, крпе, </w:t>
      </w:r>
      <w:r w:rsidRPr="00182683">
        <w:rPr>
          <w:color w:val="000000"/>
          <w:lang w:val="sr-Cyrl-CS"/>
        </w:rPr>
        <w:t xml:space="preserve"> </w:t>
      </w:r>
      <w:r w:rsidRPr="00182683">
        <w:rPr>
          <w:color w:val="000000"/>
        </w:rPr>
        <w:t>длак</w:t>
      </w:r>
      <w:r w:rsidRPr="00182683">
        <w:rPr>
          <w:color w:val="000000"/>
          <w:lang w:val="sr-Cyrl-CS"/>
        </w:rPr>
        <w:t xml:space="preserve">е,  </w:t>
      </w:r>
      <w:r w:rsidRPr="00182683">
        <w:rPr>
          <w:color w:val="000000"/>
        </w:rPr>
        <w:t>пластичне предмете, боје и лакове, лед, снег и друге предмете који могу изазвати зачепљење</w:t>
      </w:r>
      <w:r w:rsidRPr="00182683">
        <w:rPr>
          <w:color w:val="000000"/>
          <w:lang w:val="sr-Cyrl-CS"/>
        </w:rPr>
        <w:t xml:space="preserve"> или </w:t>
      </w:r>
      <w:r w:rsidRPr="00182683">
        <w:rPr>
          <w:color w:val="000000"/>
        </w:rPr>
        <w:t xml:space="preserve">оштећење канализационих цеви, опреме и свих уређаја система јавне канализације; </w:t>
      </w:r>
    </w:p>
    <w:p w:rsidR="00706E56" w:rsidRPr="008D7B53" w:rsidRDefault="00706E56" w:rsidP="00706E56">
      <w:pPr>
        <w:autoSpaceDE w:val="0"/>
        <w:autoSpaceDN w:val="0"/>
        <w:adjustRightInd w:val="0"/>
        <w:ind w:left="360"/>
        <w:jc w:val="both"/>
        <w:rPr>
          <w:color w:val="000000"/>
          <w:lang w:val="sr-Cyrl-C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22.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У јавну канализацију могу се упуштати отпадне воде чије максимално дозвољене концентрације (у даљем тексту: МДК) не прелазе прописане вредности, што се утврђује на основу Правилника о начину и </w:t>
      </w:r>
      <w:r>
        <w:rPr>
          <w:color w:val="000000"/>
          <w:lang w:val="sr-Cyrl-RS"/>
        </w:rPr>
        <w:t xml:space="preserve">условима за мерење количине и испитивање квалитета </w:t>
      </w:r>
      <w:r w:rsidRPr="00182683">
        <w:rPr>
          <w:color w:val="000000"/>
        </w:rPr>
        <w:t xml:space="preserve"> отпадних вода</w:t>
      </w:r>
      <w:r>
        <w:rPr>
          <w:color w:val="000000"/>
          <w:lang w:val="sr-Cyrl-RS"/>
        </w:rPr>
        <w:t xml:space="preserve"> и садржини извештаја о извршеним мерењима</w:t>
      </w:r>
      <w:r w:rsidRPr="00182683">
        <w:rPr>
          <w:color w:val="000000"/>
        </w:rPr>
        <w:t xml:space="preserve"> ("Сл. г</w:t>
      </w:r>
      <w:r>
        <w:rPr>
          <w:color w:val="000000"/>
        </w:rPr>
        <w:t xml:space="preserve">ласник РС", бр. </w:t>
      </w:r>
      <w:r>
        <w:rPr>
          <w:color w:val="000000"/>
          <w:lang w:val="sr-Cyrl-RS"/>
        </w:rPr>
        <w:t>33/16</w:t>
      </w:r>
      <w:r w:rsidRPr="00182683">
        <w:rPr>
          <w:color w:val="000000"/>
        </w:rPr>
        <w:t xml:space="preserve">). </w:t>
      </w:r>
    </w:p>
    <w:p w:rsidR="00706E56" w:rsidRPr="00B81D6D" w:rsidRDefault="00706E56" w:rsidP="00706E56">
      <w:pPr>
        <w:autoSpaceDE w:val="0"/>
        <w:autoSpaceDN w:val="0"/>
        <w:adjustRightInd w:val="0"/>
        <w:jc w:val="both"/>
        <w:rPr>
          <w:color w:val="000000"/>
        </w:rPr>
      </w:pPr>
    </w:p>
    <w:p w:rsidR="00706E56" w:rsidRPr="00182683" w:rsidRDefault="00706E56" w:rsidP="00706E56">
      <w:pPr>
        <w:autoSpaceDE w:val="0"/>
        <w:autoSpaceDN w:val="0"/>
        <w:adjustRightInd w:val="0"/>
        <w:jc w:val="center"/>
        <w:rPr>
          <w:b/>
          <w:bCs/>
        </w:rPr>
      </w:pPr>
      <w:r w:rsidRPr="00182683">
        <w:rPr>
          <w:b/>
          <w:bCs/>
        </w:rPr>
        <w:t xml:space="preserve">Члан 23. </w:t>
      </w:r>
    </w:p>
    <w:p w:rsidR="00706E56" w:rsidRPr="00A223DE" w:rsidRDefault="00706E56" w:rsidP="00706E56">
      <w:pPr>
        <w:autoSpaceDE w:val="0"/>
        <w:autoSpaceDN w:val="0"/>
        <w:adjustRightInd w:val="0"/>
        <w:jc w:val="center"/>
      </w:pPr>
    </w:p>
    <w:p w:rsidR="00706E56" w:rsidRPr="00182683" w:rsidRDefault="00706E56" w:rsidP="00706E56">
      <w:pPr>
        <w:autoSpaceDE w:val="0"/>
        <w:autoSpaceDN w:val="0"/>
        <w:adjustRightInd w:val="0"/>
        <w:jc w:val="both"/>
        <w:rPr>
          <w:color w:val="000000"/>
        </w:rPr>
      </w:pPr>
      <w:r w:rsidRPr="00182683">
        <w:rPr>
          <w:color w:val="000000"/>
        </w:rPr>
        <w:t xml:space="preserve">             Садржај септичких јама од индивидуалних корисника може се довозити цистерном на место упуштања отпадних вода које </w:t>
      </w:r>
      <w:r w:rsidRPr="00182683">
        <w:rPr>
          <w:color w:val="000000"/>
          <w:lang w:val="sr-Cyrl-CS"/>
        </w:rPr>
        <w:t xml:space="preserve">одреди </w:t>
      </w:r>
      <w:r w:rsidRPr="00182683">
        <w:rPr>
          <w:color w:val="FF0000"/>
        </w:rPr>
        <w:t xml:space="preserve"> </w:t>
      </w:r>
      <w:r w:rsidRPr="00182683">
        <w:rPr>
          <w:lang w:val="sr-Cyrl-RS"/>
        </w:rPr>
        <w:t>Градска</w:t>
      </w:r>
      <w:r w:rsidRPr="00182683">
        <w:t xml:space="preserve"> управа </w:t>
      </w:r>
      <w:r w:rsidRPr="00182683">
        <w:rPr>
          <w:lang w:val="sr-Cyrl-RS"/>
        </w:rPr>
        <w:t xml:space="preserve">града </w:t>
      </w:r>
      <w:r w:rsidRPr="00182683">
        <w:t>Прокупљ</w:t>
      </w:r>
      <w:r w:rsidRPr="00182683">
        <w:rPr>
          <w:lang w:val="sr-Cyrl-RS"/>
        </w:rPr>
        <w:t>а</w:t>
      </w:r>
      <w:r w:rsidRPr="00182683">
        <w:t>, по прибављеном мишљењу Предузећа које се стара о одржавању градске канализације. Квалитет овако упуштаних</w:t>
      </w:r>
      <w:r w:rsidRPr="00182683">
        <w:rPr>
          <w:color w:val="000000"/>
        </w:rPr>
        <w:t xml:space="preserve"> отпадних вода мора задовољавати критеријуме из члана 21. и 22. ове Одлуке. </w:t>
      </w:r>
    </w:p>
    <w:p w:rsidR="00706E56" w:rsidRPr="00182683" w:rsidRDefault="00706E56" w:rsidP="00706E56">
      <w:pPr>
        <w:autoSpaceDE w:val="0"/>
        <w:autoSpaceDN w:val="0"/>
        <w:adjustRightInd w:val="0"/>
        <w:jc w:val="both"/>
        <w:rPr>
          <w:color w:val="000000"/>
        </w:rPr>
      </w:pPr>
      <w:r w:rsidRPr="00182683">
        <w:rPr>
          <w:color w:val="000000"/>
        </w:rPr>
        <w:t xml:space="preserve">            Када се утврди да се у јавну канализацију упуштају отпадне воде чији квалитет не задовољава критеријуме по члану 21. и 22., Предузеће ће искључити корисника са јавне канализације или ће отказати уговор са предузећем-предузетником који довозе отпадну воду из септичких јама, привремено, до престанка разлога искључења. </w:t>
      </w:r>
    </w:p>
    <w:p w:rsidR="00706E56" w:rsidRPr="00182683" w:rsidRDefault="00706E56" w:rsidP="00706E56">
      <w:pPr>
        <w:autoSpaceDE w:val="0"/>
        <w:autoSpaceDN w:val="0"/>
        <w:adjustRightInd w:val="0"/>
        <w:jc w:val="both"/>
        <w:rPr>
          <w:color w:val="000000"/>
        </w:rPr>
      </w:pPr>
      <w:r w:rsidRPr="00182683">
        <w:rPr>
          <w:color w:val="000000"/>
        </w:rPr>
        <w:t xml:space="preserve">           Решење о искључењу корисника са јавне канализације доноси комунални инспектор. </w:t>
      </w:r>
    </w:p>
    <w:p w:rsidR="00706E56" w:rsidRPr="00B81D6D" w:rsidRDefault="00706E56" w:rsidP="00706E56">
      <w:pPr>
        <w:autoSpaceDE w:val="0"/>
        <w:autoSpaceDN w:val="0"/>
        <w:adjustRightInd w:val="0"/>
        <w:jc w:val="both"/>
        <w:rPr>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Члан 24.</w:t>
      </w:r>
    </w:p>
    <w:p w:rsidR="00706E56" w:rsidRPr="00182683"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Квалитет, односно степен загађења отпадних вода утврђује се анализом узетих узорака отпадних вода. </w:t>
      </w:r>
    </w:p>
    <w:p w:rsidR="00706E56" w:rsidRPr="00182683" w:rsidRDefault="00706E56" w:rsidP="00706E56">
      <w:pPr>
        <w:autoSpaceDE w:val="0"/>
        <w:autoSpaceDN w:val="0"/>
        <w:adjustRightInd w:val="0"/>
        <w:jc w:val="both"/>
        <w:rPr>
          <w:color w:val="000000"/>
        </w:rPr>
      </w:pPr>
      <w:r w:rsidRPr="00182683">
        <w:rPr>
          <w:color w:val="000000"/>
        </w:rPr>
        <w:t xml:space="preserve">           Анализу квалитета отпадних вода врши Предузеће, по јединственој методологији за утврђивање квалитета отпадних вода, преко акредитоване лабораторије. </w:t>
      </w:r>
    </w:p>
    <w:p w:rsidR="00706E56" w:rsidRPr="00182683" w:rsidRDefault="00706E56" w:rsidP="00706E56">
      <w:pPr>
        <w:autoSpaceDE w:val="0"/>
        <w:autoSpaceDN w:val="0"/>
        <w:adjustRightInd w:val="0"/>
        <w:jc w:val="both"/>
        <w:rPr>
          <w:color w:val="000000"/>
        </w:rPr>
      </w:pPr>
      <w:r w:rsidRPr="00182683">
        <w:rPr>
          <w:color w:val="000000"/>
        </w:rPr>
        <w:t xml:space="preserve">           Узроци отпадних вода узимају се пре упуштања у јавну канализацију, односно непосредно иза уређаја за претходно пречишћавање отпадних вода. </w:t>
      </w:r>
    </w:p>
    <w:p w:rsidR="00706E56" w:rsidRPr="00182683" w:rsidRDefault="00706E56" w:rsidP="00706E56">
      <w:pPr>
        <w:autoSpaceDE w:val="0"/>
        <w:autoSpaceDN w:val="0"/>
        <w:adjustRightInd w:val="0"/>
        <w:jc w:val="both"/>
        <w:rPr>
          <w:color w:val="000000"/>
        </w:rPr>
      </w:pPr>
      <w:r w:rsidRPr="00182683">
        <w:rPr>
          <w:color w:val="000000"/>
        </w:rPr>
        <w:t xml:space="preserve">          Узимање узорака врши овлашћени радник Предузећа, у присуству корисника јавне канализације. </w:t>
      </w:r>
    </w:p>
    <w:p w:rsidR="00706E56" w:rsidRPr="00182683" w:rsidRDefault="00706E56" w:rsidP="00706E56">
      <w:pPr>
        <w:autoSpaceDE w:val="0"/>
        <w:autoSpaceDN w:val="0"/>
        <w:adjustRightInd w:val="0"/>
        <w:jc w:val="both"/>
        <w:rPr>
          <w:color w:val="000000"/>
          <w:lang w:val="sr-Cyrl-RS"/>
        </w:rPr>
      </w:pPr>
      <w:r w:rsidRPr="00182683">
        <w:rPr>
          <w:color w:val="000000"/>
        </w:rPr>
        <w:t xml:space="preserve">         О узетом узроку саставља се записник. </w:t>
      </w:r>
    </w:p>
    <w:p w:rsidR="00706E56" w:rsidRDefault="00706E56" w:rsidP="00706E56">
      <w:pPr>
        <w:autoSpaceDE w:val="0"/>
        <w:autoSpaceDN w:val="0"/>
        <w:adjustRightInd w:val="0"/>
        <w:jc w:val="both"/>
        <w:rPr>
          <w:color w:val="000000"/>
          <w:lang w:val="sr-Cyrl-RS"/>
        </w:rPr>
      </w:pPr>
    </w:p>
    <w:p w:rsidR="00706E56" w:rsidRDefault="00706E56" w:rsidP="00706E56">
      <w:pPr>
        <w:autoSpaceDE w:val="0"/>
        <w:autoSpaceDN w:val="0"/>
        <w:adjustRightInd w:val="0"/>
        <w:jc w:val="both"/>
        <w:rPr>
          <w:color w:val="000000"/>
          <w:lang w:val="sr-Cyrl-R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25.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Ако се анализом утврди прекорачење неке од вредности дозвољене концентрације хемијских и других састојака, трошкове анализе и узимање узорака плаћа корисник услуге, у супротном случају трошкови падају на терет Предузећа. </w:t>
      </w:r>
    </w:p>
    <w:p w:rsidR="00706E56" w:rsidRPr="00182683" w:rsidRDefault="00706E56" w:rsidP="00706E56">
      <w:pPr>
        <w:autoSpaceDE w:val="0"/>
        <w:autoSpaceDN w:val="0"/>
        <w:adjustRightInd w:val="0"/>
        <w:jc w:val="both"/>
        <w:rPr>
          <w:color w:val="000000"/>
        </w:rPr>
      </w:pPr>
      <w:r w:rsidRPr="00182683">
        <w:rPr>
          <w:color w:val="000000"/>
        </w:rPr>
        <w:lastRenderedPageBreak/>
        <w:t xml:space="preserve">           Корисник јавне канализације може извршити контролну анализу путем друге овлашћене установе или организације. </w:t>
      </w:r>
    </w:p>
    <w:p w:rsidR="00706E56" w:rsidRPr="00182683" w:rsidRDefault="00706E56" w:rsidP="00706E56">
      <w:pPr>
        <w:autoSpaceDE w:val="0"/>
        <w:autoSpaceDN w:val="0"/>
        <w:adjustRightInd w:val="0"/>
        <w:jc w:val="both"/>
        <w:rPr>
          <w:color w:val="000000"/>
          <w:lang w:val="sr-Cyrl-CS"/>
        </w:rPr>
      </w:pPr>
      <w:r w:rsidRPr="00182683">
        <w:rPr>
          <w:color w:val="000000"/>
        </w:rPr>
        <w:t xml:space="preserve">           Узорци за контролу из става 1. овог члана узимају се у присуству овлашћеног радника Предузећа, истовремено са узимањем узорка за анализу коју врши ово предузеће. </w:t>
      </w:r>
    </w:p>
    <w:p w:rsidR="00706E56" w:rsidRPr="00182683" w:rsidRDefault="00706E56" w:rsidP="00706E56">
      <w:pPr>
        <w:autoSpaceDE w:val="0"/>
        <w:autoSpaceDN w:val="0"/>
        <w:adjustRightInd w:val="0"/>
        <w:jc w:val="both"/>
        <w:rPr>
          <w:color w:val="000000"/>
        </w:rPr>
      </w:pPr>
    </w:p>
    <w:p w:rsidR="00706E56" w:rsidRPr="00B81D6D" w:rsidRDefault="00706E56" w:rsidP="00706E56">
      <w:pPr>
        <w:autoSpaceDE w:val="0"/>
        <w:autoSpaceDN w:val="0"/>
        <w:adjustRightInd w:val="0"/>
        <w:jc w:val="both"/>
        <w:rPr>
          <w:color w:val="000000"/>
        </w:rPr>
      </w:pPr>
    </w:p>
    <w:p w:rsidR="00706E56" w:rsidRPr="00182683" w:rsidRDefault="00706E56" w:rsidP="00706E56">
      <w:pPr>
        <w:autoSpaceDE w:val="0"/>
        <w:autoSpaceDN w:val="0"/>
        <w:adjustRightInd w:val="0"/>
        <w:ind w:firstLine="720"/>
        <w:rPr>
          <w:b/>
          <w:bCs/>
          <w:color w:val="000000"/>
        </w:rPr>
      </w:pPr>
      <w:r>
        <w:rPr>
          <w:b/>
          <w:bCs/>
          <w:color w:val="000000"/>
          <w:lang w:val="sr-Cyrl-RS"/>
        </w:rPr>
        <w:t xml:space="preserve">         </w:t>
      </w:r>
      <w:r w:rsidRPr="00182683">
        <w:rPr>
          <w:b/>
          <w:bCs/>
          <w:color w:val="000000"/>
        </w:rPr>
        <w:t>IV - НАЧИН НАПЛАТЕ НАКНАДЕ ЗА ИЗВРШЕНУ УСЛУГУ</w:t>
      </w:r>
    </w:p>
    <w:p w:rsidR="00706E56" w:rsidRDefault="00706E56" w:rsidP="00706E56">
      <w:pPr>
        <w:autoSpaceDE w:val="0"/>
        <w:autoSpaceDN w:val="0"/>
        <w:adjustRightInd w:val="0"/>
        <w:ind w:firstLine="720"/>
        <w:jc w:val="center"/>
        <w:rPr>
          <w:color w:val="000000"/>
          <w:lang w:val="sr-Latn-RS"/>
        </w:rPr>
      </w:pPr>
    </w:p>
    <w:p w:rsidR="00706E56" w:rsidRPr="001C3813" w:rsidRDefault="00706E56" w:rsidP="00706E56">
      <w:pPr>
        <w:autoSpaceDE w:val="0"/>
        <w:autoSpaceDN w:val="0"/>
        <w:adjustRightInd w:val="0"/>
        <w:ind w:firstLine="720"/>
        <w:rPr>
          <w:color w:val="000000"/>
          <w:lang w:val="sr-Latn-R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26. </w:t>
      </w:r>
    </w:p>
    <w:p w:rsidR="00706E56" w:rsidRPr="00182683"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lang w:val="sr-Cyrl-CS"/>
        </w:rPr>
      </w:pPr>
      <w:r w:rsidRPr="00182683">
        <w:rPr>
          <w:color w:val="000000"/>
        </w:rPr>
        <w:t xml:space="preserve">             Обрачун и наплату накнаде за испуштање отпадних вода обавља Предузеће, на начин и у роковима утврђеним за плаћање утрошене воде за пиће из јавног водовода. </w:t>
      </w:r>
    </w:p>
    <w:p w:rsidR="00706E56" w:rsidRPr="0025261A" w:rsidRDefault="00706E56" w:rsidP="00706E56">
      <w:pPr>
        <w:autoSpaceDE w:val="0"/>
        <w:autoSpaceDN w:val="0"/>
        <w:adjustRightInd w:val="0"/>
        <w:jc w:val="both"/>
        <w:rPr>
          <w:color w:val="000000"/>
          <w:lang w:val="sr-Cyrl-C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27.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Корисници јавне канализације плаћају накнаду за одвођење и пречишћавање отпадних вода. </w:t>
      </w:r>
    </w:p>
    <w:p w:rsidR="00706E56" w:rsidRPr="00182683" w:rsidRDefault="00706E56" w:rsidP="00706E56">
      <w:pPr>
        <w:autoSpaceDE w:val="0"/>
        <w:autoSpaceDN w:val="0"/>
        <w:adjustRightInd w:val="0"/>
        <w:jc w:val="both"/>
        <w:rPr>
          <w:color w:val="000000"/>
        </w:rPr>
      </w:pPr>
      <w:r w:rsidRPr="00182683">
        <w:rPr>
          <w:color w:val="000000"/>
        </w:rPr>
        <w:t xml:space="preserve">              Обавеза плаћања накнаде настаје прикључењем објекта или целе улице ( уколико Предузеће није извело радове на изради исте )  на јавну канализацију, односно истеком рока за прикључење из члана 7. став 1. и 2. ове Одлуке. </w:t>
      </w:r>
    </w:p>
    <w:p w:rsidR="00706E56" w:rsidRPr="00B81D6D" w:rsidRDefault="00706E56" w:rsidP="00706E56">
      <w:pPr>
        <w:autoSpaceDE w:val="0"/>
        <w:autoSpaceDN w:val="0"/>
        <w:adjustRightInd w:val="0"/>
        <w:jc w:val="both"/>
        <w:rPr>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28.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lang w:val="sr-Cyrl-CS"/>
        </w:rPr>
      </w:pPr>
      <w:r w:rsidRPr="00182683">
        <w:rPr>
          <w:color w:val="000000"/>
          <w:lang w:val="sr-Cyrl-CS"/>
        </w:rPr>
        <w:tab/>
        <w:t xml:space="preserve">За коришћење јавне канализације плаћа се накнада Предузећу према </w:t>
      </w:r>
      <w:r w:rsidRPr="00182683">
        <w:rPr>
          <w:color w:val="000000"/>
          <w:lang w:val="sr-Latn-CS"/>
        </w:rPr>
        <w:t>m3</w:t>
      </w:r>
      <w:r w:rsidRPr="00182683">
        <w:rPr>
          <w:color w:val="000000"/>
          <w:lang w:val="sr-Cyrl-CS"/>
        </w:rPr>
        <w:t xml:space="preserve"> утрошене воде из јавног водовода или из сопственог извора водоснабдевања.</w:t>
      </w:r>
    </w:p>
    <w:p w:rsidR="00706E56" w:rsidRPr="00182683" w:rsidRDefault="00706E56" w:rsidP="00706E56">
      <w:pPr>
        <w:autoSpaceDE w:val="0"/>
        <w:autoSpaceDN w:val="0"/>
        <w:adjustRightInd w:val="0"/>
        <w:jc w:val="both"/>
        <w:rPr>
          <w:color w:val="000000"/>
        </w:rPr>
      </w:pPr>
      <w:r w:rsidRPr="00182683">
        <w:rPr>
          <w:color w:val="000000"/>
        </w:rPr>
        <w:t xml:space="preserve">           Цену за одвођење и пречишћавање отпадних вода утврђује Надзорни одбор Предузећа, уз сагласност  оснивача.</w:t>
      </w:r>
    </w:p>
    <w:p w:rsidR="00706E56" w:rsidRPr="00182683" w:rsidRDefault="00706E56" w:rsidP="00706E56">
      <w:pPr>
        <w:autoSpaceDE w:val="0"/>
        <w:autoSpaceDN w:val="0"/>
        <w:adjustRightInd w:val="0"/>
        <w:jc w:val="both"/>
        <w:rPr>
          <w:color w:val="000000"/>
          <w:lang w:val="sr-Cyrl-CS"/>
        </w:rPr>
      </w:pPr>
      <w:r w:rsidRPr="00B81D6D">
        <w:rPr>
          <w:color w:val="000000"/>
        </w:rPr>
        <w:t xml:space="preserve"> </w:t>
      </w:r>
    </w:p>
    <w:p w:rsidR="00706E56" w:rsidRPr="00182683" w:rsidRDefault="00706E56" w:rsidP="00706E56">
      <w:pPr>
        <w:autoSpaceDE w:val="0"/>
        <w:autoSpaceDN w:val="0"/>
        <w:adjustRightInd w:val="0"/>
        <w:jc w:val="center"/>
        <w:rPr>
          <w:b/>
          <w:bCs/>
          <w:color w:val="000000"/>
        </w:rPr>
      </w:pPr>
      <w:r w:rsidRPr="00182683">
        <w:rPr>
          <w:b/>
          <w:bCs/>
          <w:color w:val="000000"/>
        </w:rPr>
        <w:t>Члан 29.</w:t>
      </w:r>
    </w:p>
    <w:p w:rsidR="00706E56" w:rsidRPr="00111DCB" w:rsidRDefault="00706E56" w:rsidP="00111DCB">
      <w:pPr>
        <w:autoSpaceDE w:val="0"/>
        <w:autoSpaceDN w:val="0"/>
        <w:adjustRightInd w:val="0"/>
        <w:rPr>
          <w:color w:val="000000"/>
          <w:lang w:val="sr-Cyrl-RS"/>
        </w:rPr>
        <w:sectPr w:rsidR="00706E56" w:rsidRPr="00111DCB">
          <w:type w:val="continuous"/>
          <w:pgSz w:w="12240" w:h="15840"/>
          <w:pgMar w:top="1417" w:right="1134" w:bottom="1417" w:left="1701" w:header="720" w:footer="720" w:gutter="0"/>
          <w:cols w:space="720"/>
          <w:noEndnote/>
        </w:sectPr>
      </w:pPr>
    </w:p>
    <w:p w:rsidR="00706E56" w:rsidRPr="00182683" w:rsidRDefault="00706E56" w:rsidP="00706E56">
      <w:pPr>
        <w:autoSpaceDE w:val="0"/>
        <w:autoSpaceDN w:val="0"/>
        <w:adjustRightInd w:val="0"/>
        <w:jc w:val="both"/>
        <w:rPr>
          <w:color w:val="000000"/>
        </w:rPr>
      </w:pPr>
      <w:r w:rsidRPr="00182683">
        <w:rPr>
          <w:color w:val="000000"/>
        </w:rPr>
        <w:lastRenderedPageBreak/>
        <w:t xml:space="preserve">Количина испуштених вода утврђује се на основу количине утрошене воде из јавног водовода или сопственог бунара. </w:t>
      </w:r>
    </w:p>
    <w:p w:rsidR="00706E56" w:rsidRPr="00182683" w:rsidRDefault="00706E56" w:rsidP="00706E56">
      <w:pPr>
        <w:autoSpaceDE w:val="0"/>
        <w:autoSpaceDN w:val="0"/>
        <w:adjustRightInd w:val="0"/>
        <w:jc w:val="both"/>
        <w:rPr>
          <w:color w:val="000000"/>
        </w:rPr>
      </w:pPr>
      <w:r w:rsidRPr="00182683">
        <w:rPr>
          <w:color w:val="000000"/>
        </w:rPr>
        <w:t xml:space="preserve">             Корисници јавне канализације који користе воду из сопственог бунара </w:t>
      </w:r>
      <w:r w:rsidRPr="00182683">
        <w:rPr>
          <w:color w:val="000000"/>
          <w:lang w:val="sr-Cyrl-CS"/>
        </w:rPr>
        <w:t xml:space="preserve">а нису истовремено прикључени на јавни водовод </w:t>
      </w:r>
      <w:r w:rsidRPr="00182683">
        <w:rPr>
          <w:color w:val="000000"/>
        </w:rPr>
        <w:t xml:space="preserve">дужни су да на излазни вод бунара уграде водомер. </w:t>
      </w:r>
    </w:p>
    <w:p w:rsidR="00706E56" w:rsidRDefault="00706E56" w:rsidP="00706E56">
      <w:pPr>
        <w:autoSpaceDE w:val="0"/>
        <w:autoSpaceDN w:val="0"/>
        <w:adjustRightInd w:val="0"/>
        <w:jc w:val="center"/>
        <w:rPr>
          <w:b/>
          <w:bCs/>
          <w:color w:val="000000"/>
        </w:rPr>
      </w:pPr>
    </w:p>
    <w:p w:rsidR="00706E56" w:rsidRDefault="00706E56" w:rsidP="00706E56">
      <w:pPr>
        <w:autoSpaceDE w:val="0"/>
        <w:autoSpaceDN w:val="0"/>
        <w:adjustRightInd w:val="0"/>
        <w:jc w:val="center"/>
        <w:rPr>
          <w:b/>
          <w:bCs/>
          <w:color w:val="000000"/>
        </w:rPr>
      </w:pPr>
    </w:p>
    <w:p w:rsidR="00706E56" w:rsidRPr="00B81D6D" w:rsidRDefault="00706E56" w:rsidP="00706E56">
      <w:pPr>
        <w:autoSpaceDE w:val="0"/>
        <w:autoSpaceDN w:val="0"/>
        <w:adjustRightInd w:val="0"/>
        <w:jc w:val="center"/>
        <w:rPr>
          <w:b/>
          <w:bCs/>
          <w:color w:val="000000"/>
        </w:rPr>
      </w:pPr>
    </w:p>
    <w:p w:rsidR="00706E56" w:rsidRDefault="00706E56" w:rsidP="00706E56">
      <w:pPr>
        <w:autoSpaceDE w:val="0"/>
        <w:autoSpaceDN w:val="0"/>
        <w:adjustRightInd w:val="0"/>
        <w:jc w:val="center"/>
        <w:rPr>
          <w:b/>
          <w:bCs/>
          <w:color w:val="000000"/>
        </w:rPr>
      </w:pPr>
    </w:p>
    <w:p w:rsidR="00706E56" w:rsidRDefault="00706E56" w:rsidP="00706E56">
      <w:pPr>
        <w:autoSpaceDE w:val="0"/>
        <w:autoSpaceDN w:val="0"/>
        <w:adjustRightInd w:val="0"/>
        <w:jc w:val="center"/>
        <w:rPr>
          <w:b/>
          <w:bCs/>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30.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Предузеће врши обрачун за пружену комуналну услугу, а корисник је дужан да услугу по обрачуну плати у року од 15 дана од дана пријема истог. </w:t>
      </w:r>
    </w:p>
    <w:p w:rsidR="00706E56" w:rsidRPr="00182683" w:rsidRDefault="00706E56" w:rsidP="00706E56">
      <w:pPr>
        <w:autoSpaceDE w:val="0"/>
        <w:autoSpaceDN w:val="0"/>
        <w:adjustRightInd w:val="0"/>
        <w:jc w:val="both"/>
        <w:rPr>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31. </w:t>
      </w:r>
    </w:p>
    <w:p w:rsidR="00706E56" w:rsidRPr="00182683"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Корисник може да поднесе приговор Предузећу на обрачун  у писменој форми у року од 8 дана од дана пријема обрачуна. </w:t>
      </w:r>
    </w:p>
    <w:p w:rsidR="00706E56" w:rsidRPr="00182683" w:rsidRDefault="00706E56" w:rsidP="00706E56">
      <w:pPr>
        <w:autoSpaceDE w:val="0"/>
        <w:autoSpaceDN w:val="0"/>
        <w:adjustRightInd w:val="0"/>
        <w:jc w:val="both"/>
        <w:rPr>
          <w:color w:val="000000"/>
          <w:lang w:val="sr-Cyrl-CS"/>
        </w:rPr>
      </w:pPr>
      <w:r w:rsidRPr="00182683">
        <w:rPr>
          <w:color w:val="000000"/>
        </w:rPr>
        <w:t xml:space="preserve">             Предузеће је дужно да приговор реши у року од 15 дана и о томе извести корисника, али приговор не одлаже исплату рачуна. </w:t>
      </w:r>
    </w:p>
    <w:p w:rsidR="00706E56" w:rsidRPr="00182683" w:rsidRDefault="00706E56" w:rsidP="00706E56">
      <w:pPr>
        <w:autoSpaceDE w:val="0"/>
        <w:autoSpaceDN w:val="0"/>
        <w:adjustRightInd w:val="0"/>
        <w:jc w:val="both"/>
        <w:rPr>
          <w:color w:val="000000"/>
        </w:rPr>
      </w:pPr>
    </w:p>
    <w:p w:rsidR="00706E56" w:rsidRPr="00B81D6D" w:rsidRDefault="00706E56" w:rsidP="00706E56">
      <w:pPr>
        <w:autoSpaceDE w:val="0"/>
        <w:autoSpaceDN w:val="0"/>
        <w:adjustRightInd w:val="0"/>
        <w:jc w:val="both"/>
        <w:rPr>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V - СЛУЧАЈЕВИ И УСЛОВИ ПОД КОЈИМА СЕ МОЖЕ</w:t>
      </w:r>
    </w:p>
    <w:p w:rsidR="00706E56" w:rsidRPr="00182683" w:rsidRDefault="00706E56" w:rsidP="00706E56">
      <w:pPr>
        <w:autoSpaceDE w:val="0"/>
        <w:autoSpaceDN w:val="0"/>
        <w:adjustRightInd w:val="0"/>
        <w:jc w:val="center"/>
        <w:rPr>
          <w:color w:val="000000"/>
          <w:lang w:val="sr-Cyrl-CS"/>
        </w:rPr>
      </w:pPr>
      <w:r w:rsidRPr="00182683">
        <w:rPr>
          <w:b/>
          <w:bCs/>
          <w:color w:val="000000"/>
        </w:rPr>
        <w:t>УСКРАТИТИ ПРУЖАЊЕ КОМУНАЛНЕ УСЛУГЕ</w:t>
      </w:r>
    </w:p>
    <w:p w:rsidR="00706E56" w:rsidRPr="00182683"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32. </w:t>
      </w:r>
    </w:p>
    <w:p w:rsidR="00706E56" w:rsidRPr="00182683"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lang w:val="sr-Cyrl-CS"/>
        </w:rPr>
      </w:pPr>
      <w:r w:rsidRPr="00182683">
        <w:rPr>
          <w:color w:val="000000"/>
        </w:rPr>
        <w:t xml:space="preserve">              Пружање комуналне услуге одвођења и пречишћавања отпадних вода  Предузеће може ускратити привремено кориснику: </w:t>
      </w:r>
    </w:p>
    <w:p w:rsidR="00706E56" w:rsidRPr="00182683" w:rsidRDefault="00706E56" w:rsidP="00EE39FC">
      <w:pPr>
        <w:numPr>
          <w:ilvl w:val="0"/>
          <w:numId w:val="27"/>
        </w:numPr>
        <w:tabs>
          <w:tab w:val="left" w:pos="0"/>
        </w:tabs>
        <w:autoSpaceDE w:val="0"/>
        <w:autoSpaceDN w:val="0"/>
        <w:adjustRightInd w:val="0"/>
        <w:rPr>
          <w:color w:val="000000"/>
        </w:rPr>
      </w:pPr>
      <w:r w:rsidRPr="00182683">
        <w:rPr>
          <w:color w:val="000000"/>
        </w:rPr>
        <w:t xml:space="preserve">            – ако јавну канализацију користи ненаменски и противно одредбама ове Одлуке; </w:t>
      </w:r>
    </w:p>
    <w:p w:rsidR="00706E56" w:rsidRPr="00182683" w:rsidRDefault="00706E56" w:rsidP="00706E56">
      <w:pPr>
        <w:autoSpaceDE w:val="0"/>
        <w:autoSpaceDN w:val="0"/>
        <w:adjustRightInd w:val="0"/>
        <w:rPr>
          <w:color w:val="000000"/>
        </w:rPr>
      </w:pPr>
      <w:r w:rsidRPr="00182683">
        <w:rPr>
          <w:color w:val="000000"/>
        </w:rPr>
        <w:t xml:space="preserve">            – ако су кућне инсталације и инсталације за посебну намену у таквом стању а њихово даље коришћење представља опасност по здравље и живот људи, односно може проузроковати штету на материјалним добрима и угрозити функционисање јавне канализације; </w:t>
      </w:r>
    </w:p>
    <w:p w:rsidR="00706E56" w:rsidRPr="00182683" w:rsidRDefault="00706E56" w:rsidP="00706E56">
      <w:pPr>
        <w:autoSpaceDE w:val="0"/>
        <w:autoSpaceDN w:val="0"/>
        <w:adjustRightInd w:val="0"/>
        <w:rPr>
          <w:color w:val="000000"/>
        </w:rPr>
      </w:pPr>
      <w:r w:rsidRPr="00182683">
        <w:rPr>
          <w:color w:val="000000"/>
        </w:rPr>
        <w:t xml:space="preserve">            – ако настане већи квар или сметња на кућној канализацији; </w:t>
      </w:r>
    </w:p>
    <w:p w:rsidR="00706E56" w:rsidRPr="00182683" w:rsidRDefault="00706E56" w:rsidP="00706E56">
      <w:pPr>
        <w:autoSpaceDE w:val="0"/>
        <w:autoSpaceDN w:val="0"/>
        <w:adjustRightInd w:val="0"/>
        <w:rPr>
          <w:color w:val="000000"/>
          <w:lang w:val="sr-Cyrl-CS"/>
        </w:rPr>
      </w:pPr>
      <w:r w:rsidRPr="00182683">
        <w:rPr>
          <w:color w:val="000000"/>
        </w:rPr>
        <w:t xml:space="preserve">            – ако не плати извршену услугу у року из члана 30. ове Одлуке. </w:t>
      </w:r>
    </w:p>
    <w:p w:rsidR="00706E56" w:rsidRPr="00182683" w:rsidRDefault="00706E56" w:rsidP="00706E56">
      <w:pPr>
        <w:autoSpaceDE w:val="0"/>
        <w:autoSpaceDN w:val="0"/>
        <w:adjustRightInd w:val="0"/>
        <w:jc w:val="both"/>
        <w:rPr>
          <w:color w:val="000000"/>
        </w:rPr>
      </w:pPr>
      <w:r w:rsidRPr="00182683">
        <w:rPr>
          <w:color w:val="000000"/>
        </w:rPr>
        <w:t xml:space="preserve">           У случајевима из става 1. овог члана Предузеће ће прво упозорити корисника да ће га искључити из система јавне канализације уколико у остављеном року не поступи по упозорењу. </w:t>
      </w:r>
    </w:p>
    <w:p w:rsidR="00706E56" w:rsidRDefault="00706E56" w:rsidP="00706E56">
      <w:pPr>
        <w:autoSpaceDE w:val="0"/>
        <w:autoSpaceDN w:val="0"/>
        <w:adjustRightInd w:val="0"/>
        <w:jc w:val="both"/>
        <w:rPr>
          <w:color w:val="000000"/>
          <w:lang w:val="sr-Cyrl-RS"/>
        </w:rPr>
      </w:pPr>
      <w:r w:rsidRPr="00182683">
        <w:rPr>
          <w:color w:val="000000"/>
        </w:rPr>
        <w:t xml:space="preserve">           Ако корисник не поступи по упозорењу из става 2. овог члана, Предузеће ће искључити корисника из система јавне канализације и о томе одмах, а најкасније у року од 24 часа известити комуналну инспекцију. </w:t>
      </w:r>
    </w:p>
    <w:p w:rsidR="00180545" w:rsidRDefault="00180545" w:rsidP="00706E56">
      <w:pPr>
        <w:autoSpaceDE w:val="0"/>
        <w:autoSpaceDN w:val="0"/>
        <w:adjustRightInd w:val="0"/>
        <w:jc w:val="both"/>
        <w:rPr>
          <w:color w:val="000000"/>
          <w:lang w:val="sr-Cyrl-RS"/>
        </w:rPr>
      </w:pPr>
    </w:p>
    <w:p w:rsidR="00180545" w:rsidRPr="00180545" w:rsidRDefault="00180545" w:rsidP="00706E56">
      <w:pPr>
        <w:autoSpaceDE w:val="0"/>
        <w:autoSpaceDN w:val="0"/>
        <w:adjustRightInd w:val="0"/>
        <w:jc w:val="both"/>
        <w:rPr>
          <w:color w:val="000000"/>
          <w:lang w:val="sr-Cyrl-RS"/>
        </w:rPr>
      </w:pPr>
    </w:p>
    <w:p w:rsidR="00706E56" w:rsidRPr="00182683" w:rsidRDefault="00706E56" w:rsidP="00706E56">
      <w:pPr>
        <w:autoSpaceDE w:val="0"/>
        <w:autoSpaceDN w:val="0"/>
        <w:adjustRightInd w:val="0"/>
        <w:jc w:val="center"/>
        <w:rPr>
          <w:b/>
          <w:bCs/>
          <w:color w:val="000000"/>
          <w:lang w:val="sr-Cyrl-C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33.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По отклањању узрока због ког је дошло до привременог ускраћивања пружања услуге, односно искључења корисника из система јавне канализације Предузеће је дужно да одмах, а најкасније у року од три дана од дана подношења захтева корисника прикључи на јавну канализацију. </w:t>
      </w:r>
    </w:p>
    <w:p w:rsidR="00706E56" w:rsidRPr="00182683" w:rsidRDefault="00706E56" w:rsidP="00706E56">
      <w:pPr>
        <w:autoSpaceDE w:val="0"/>
        <w:autoSpaceDN w:val="0"/>
        <w:adjustRightInd w:val="0"/>
        <w:jc w:val="both"/>
        <w:rPr>
          <w:color w:val="000000"/>
          <w:lang w:val="sr-Cyrl-CS"/>
        </w:rPr>
      </w:pPr>
      <w:r w:rsidRPr="00182683">
        <w:rPr>
          <w:color w:val="000000"/>
        </w:rPr>
        <w:t xml:space="preserve">          Трошкови искључења и поновног прикључења падају на терет корисника.</w:t>
      </w:r>
    </w:p>
    <w:p w:rsidR="00706E56" w:rsidRPr="00182683" w:rsidRDefault="00706E56" w:rsidP="00706E56">
      <w:pPr>
        <w:autoSpaceDE w:val="0"/>
        <w:autoSpaceDN w:val="0"/>
        <w:adjustRightInd w:val="0"/>
        <w:jc w:val="both"/>
        <w:rPr>
          <w:color w:val="000000"/>
        </w:rPr>
      </w:pPr>
    </w:p>
    <w:p w:rsidR="00706E56" w:rsidRDefault="00706E56" w:rsidP="00706E56">
      <w:pPr>
        <w:autoSpaceDE w:val="0"/>
        <w:autoSpaceDN w:val="0"/>
        <w:adjustRightInd w:val="0"/>
        <w:jc w:val="both"/>
        <w:rPr>
          <w:color w:val="000000"/>
          <w:lang w:val="sr-Cyrl-RS"/>
        </w:rPr>
      </w:pPr>
    </w:p>
    <w:p w:rsidR="00706E56" w:rsidRDefault="00706E56" w:rsidP="00706E56">
      <w:pPr>
        <w:autoSpaceDE w:val="0"/>
        <w:autoSpaceDN w:val="0"/>
        <w:adjustRightInd w:val="0"/>
        <w:jc w:val="both"/>
        <w:rPr>
          <w:color w:val="000000"/>
          <w:lang w:val="sr-Cyrl-RS"/>
        </w:rPr>
      </w:pPr>
    </w:p>
    <w:p w:rsidR="00706E56" w:rsidRPr="00182683" w:rsidRDefault="00706E56" w:rsidP="00111DCB">
      <w:pPr>
        <w:autoSpaceDE w:val="0"/>
        <w:autoSpaceDN w:val="0"/>
        <w:adjustRightInd w:val="0"/>
        <w:jc w:val="center"/>
        <w:rPr>
          <w:b/>
          <w:bCs/>
          <w:color w:val="000000"/>
        </w:rPr>
      </w:pPr>
      <w:r w:rsidRPr="00182683">
        <w:rPr>
          <w:b/>
          <w:bCs/>
          <w:color w:val="000000"/>
        </w:rPr>
        <w:t>VI - НАЧИН ОБЕЗБЕЂЕЊА КОНТИНУИТЕТА У ОБАВЉАЊУ</w:t>
      </w:r>
    </w:p>
    <w:p w:rsidR="00706E56" w:rsidRPr="00182683" w:rsidRDefault="00706E56" w:rsidP="00706E56">
      <w:pPr>
        <w:autoSpaceDE w:val="0"/>
        <w:autoSpaceDN w:val="0"/>
        <w:adjustRightInd w:val="0"/>
        <w:jc w:val="center"/>
        <w:rPr>
          <w:b/>
          <w:bCs/>
          <w:color w:val="000000"/>
        </w:rPr>
      </w:pPr>
      <w:r w:rsidRPr="00182683">
        <w:rPr>
          <w:b/>
          <w:bCs/>
          <w:color w:val="000000"/>
        </w:rPr>
        <w:t>УСЛУГЕ И ПОСТУПАЊА У СЛУЧАЈУ ПРЕКИДА ПРУЖАЊА</w:t>
      </w:r>
    </w:p>
    <w:p w:rsidR="00706E56" w:rsidRPr="00182683" w:rsidRDefault="00706E56" w:rsidP="00706E56">
      <w:pPr>
        <w:autoSpaceDE w:val="0"/>
        <w:autoSpaceDN w:val="0"/>
        <w:adjustRightInd w:val="0"/>
        <w:jc w:val="center"/>
        <w:rPr>
          <w:color w:val="000000"/>
        </w:rPr>
      </w:pPr>
      <w:r w:rsidRPr="00182683">
        <w:rPr>
          <w:b/>
          <w:bCs/>
          <w:color w:val="000000"/>
        </w:rPr>
        <w:t>УСЛУГЕ</w:t>
      </w:r>
    </w:p>
    <w:p w:rsidR="00706E56" w:rsidRPr="009713A4" w:rsidRDefault="00706E56" w:rsidP="00706E56">
      <w:pPr>
        <w:autoSpaceDE w:val="0"/>
        <w:autoSpaceDN w:val="0"/>
        <w:adjustRightInd w:val="0"/>
        <w:jc w:val="both"/>
        <w:rPr>
          <w:color w:val="000000"/>
          <w:lang w:val="sr-Cyrl-R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34.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lang w:val="sr-Cyrl-CS"/>
        </w:rPr>
      </w:pPr>
      <w:r w:rsidRPr="00182683">
        <w:rPr>
          <w:color w:val="000000"/>
        </w:rPr>
        <w:t xml:space="preserve">            Предузеће је дужно да свој рад и пословање организује тако да обезбеди сталну функционалну способност објеката, уређаја и инсталација система јавне канализације у циљу трајног и несметаног пружања услуге одвођења и пречишћавања отпадних вода непрекидно 24 часа дневно под једнаким</w:t>
      </w:r>
      <w:r w:rsidRPr="00182683">
        <w:rPr>
          <w:color w:val="000000"/>
          <w:lang w:val="sr-Cyrl-CS"/>
        </w:rPr>
        <w:t xml:space="preserve"> </w:t>
      </w:r>
      <w:r w:rsidRPr="00182683">
        <w:rPr>
          <w:color w:val="000000"/>
        </w:rPr>
        <w:t>ус</w:t>
      </w:r>
      <w:r w:rsidRPr="00182683">
        <w:rPr>
          <w:color w:val="000000"/>
          <w:lang w:val="sr-Cyrl-CS"/>
        </w:rPr>
        <w:t>ловима.</w:t>
      </w:r>
    </w:p>
    <w:p w:rsidR="00706E56" w:rsidRPr="00182683" w:rsidRDefault="00706E56" w:rsidP="00706E56">
      <w:pPr>
        <w:autoSpaceDE w:val="0"/>
        <w:autoSpaceDN w:val="0"/>
        <w:adjustRightInd w:val="0"/>
        <w:jc w:val="both"/>
        <w:rPr>
          <w:color w:val="000000"/>
          <w:lang w:val="sr-Cyrl-CS"/>
        </w:rPr>
      </w:pPr>
    </w:p>
    <w:p w:rsidR="00706E56" w:rsidRPr="00182683" w:rsidRDefault="00706E56" w:rsidP="00706E56">
      <w:pPr>
        <w:autoSpaceDE w:val="0"/>
        <w:autoSpaceDN w:val="0"/>
        <w:adjustRightInd w:val="0"/>
        <w:jc w:val="center"/>
        <w:rPr>
          <w:b/>
          <w:bCs/>
          <w:color w:val="000000"/>
        </w:rPr>
      </w:pPr>
      <w:r w:rsidRPr="00182683">
        <w:rPr>
          <w:b/>
          <w:bCs/>
          <w:color w:val="000000"/>
        </w:rPr>
        <w:t>Члан 35.</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У случају планских прекида у пружању комуналне услуге због планираних радова (поправке, реконструкције и др.) на јавној канализацији,  Предузеће је дужно да најкасније 24 часа пре настанка прекида о томе извести кориснике путем средстава јавног информисања или на неки други погодан начин, а надлежни орган управе у писменој форми. </w:t>
      </w:r>
    </w:p>
    <w:p w:rsidR="00706E56" w:rsidRPr="00B81D6D" w:rsidRDefault="00706E56" w:rsidP="00706E56">
      <w:pPr>
        <w:autoSpaceDE w:val="0"/>
        <w:autoSpaceDN w:val="0"/>
        <w:adjustRightInd w:val="0"/>
        <w:jc w:val="both"/>
        <w:rPr>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36.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Ако дође до прекида или поремећаја у пружању услуге одвођења и пречишћавања отпадних вода услед више силе, штрајка или других разлога који се нису могли предвидети, односно спречити</w:t>
      </w:r>
      <w:r w:rsidRPr="00182683">
        <w:rPr>
          <w:color w:val="000000"/>
          <w:lang w:val="sr-Cyrl-CS"/>
        </w:rPr>
        <w:t>.</w:t>
      </w:r>
      <w:r w:rsidRPr="00182683">
        <w:rPr>
          <w:color w:val="000000"/>
        </w:rPr>
        <w:t xml:space="preserve"> Предузеће је обавезно да одмах предузме мере из Закона о комуналним делатностима као и мере које утврди орган управе надлежан за комуналне послове и </w:t>
      </w:r>
      <w:r w:rsidRPr="00182683">
        <w:rPr>
          <w:color w:val="000000"/>
          <w:lang w:val="sr-Cyrl-CS"/>
        </w:rPr>
        <w:t>Градско веће града Прокупља</w:t>
      </w:r>
      <w:r w:rsidRPr="00182683">
        <w:rPr>
          <w:color w:val="000000"/>
        </w:rPr>
        <w:t xml:space="preserve"> ради отклањања узрока поремећаја односно прекида у пружању услуге. </w:t>
      </w:r>
    </w:p>
    <w:p w:rsidR="00706E56" w:rsidRPr="00B81D6D" w:rsidRDefault="00706E56" w:rsidP="00706E56">
      <w:pPr>
        <w:autoSpaceDE w:val="0"/>
        <w:autoSpaceDN w:val="0"/>
        <w:adjustRightInd w:val="0"/>
        <w:jc w:val="both"/>
        <w:rPr>
          <w:color w:val="000000"/>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37.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Предузеће је обавезно да истовремено са предузимањем мера из члана 36. ове Одлуке обавести орган </w:t>
      </w:r>
      <w:r w:rsidRPr="00182683">
        <w:rPr>
          <w:color w:val="000000"/>
          <w:lang w:val="sr-Cyrl-RS"/>
        </w:rPr>
        <w:t>Градске</w:t>
      </w:r>
      <w:r w:rsidRPr="00182683">
        <w:rPr>
          <w:color w:val="000000"/>
        </w:rPr>
        <w:t xml:space="preserve"> управе надлежан за комуналне послове о разлозима поремећаја или прекида, као и о предузетим мерама. </w:t>
      </w:r>
    </w:p>
    <w:p w:rsidR="00706E56" w:rsidRPr="00182683" w:rsidRDefault="00706E56" w:rsidP="00706E56">
      <w:pPr>
        <w:autoSpaceDE w:val="0"/>
        <w:autoSpaceDN w:val="0"/>
        <w:adjustRightInd w:val="0"/>
        <w:jc w:val="both"/>
        <w:rPr>
          <w:color w:val="000000"/>
        </w:rPr>
      </w:pPr>
      <w:r w:rsidRPr="00182683">
        <w:rPr>
          <w:color w:val="000000"/>
        </w:rPr>
        <w:t xml:space="preserve">              Орган управе из става 1. овог члана обавезан је да по пријему обавештења без одлагања: </w:t>
      </w:r>
    </w:p>
    <w:p w:rsidR="00706E56" w:rsidRPr="00182683" w:rsidRDefault="00706E56" w:rsidP="00EE39FC">
      <w:pPr>
        <w:numPr>
          <w:ilvl w:val="0"/>
          <w:numId w:val="28"/>
        </w:numPr>
        <w:tabs>
          <w:tab w:val="left" w:pos="0"/>
        </w:tabs>
        <w:autoSpaceDE w:val="0"/>
        <w:autoSpaceDN w:val="0"/>
        <w:adjustRightInd w:val="0"/>
        <w:rPr>
          <w:color w:val="000000"/>
        </w:rPr>
      </w:pPr>
      <w:r w:rsidRPr="00182683">
        <w:rPr>
          <w:color w:val="000000"/>
        </w:rPr>
        <w:t xml:space="preserve">             – одреди ред првенства и начин пружања услуга; </w:t>
      </w:r>
    </w:p>
    <w:p w:rsidR="00706E56" w:rsidRPr="00182683" w:rsidRDefault="00706E56" w:rsidP="00706E56">
      <w:pPr>
        <w:autoSpaceDE w:val="0"/>
        <w:autoSpaceDN w:val="0"/>
        <w:adjustRightInd w:val="0"/>
        <w:rPr>
          <w:color w:val="000000"/>
        </w:rPr>
      </w:pPr>
      <w:r w:rsidRPr="00182683">
        <w:rPr>
          <w:color w:val="000000"/>
        </w:rPr>
        <w:t xml:space="preserve">            – нареди мере заштите комуналних објеката који су угрожени, као и друге имовине; </w:t>
      </w:r>
    </w:p>
    <w:p w:rsidR="00706E56" w:rsidRPr="00182683" w:rsidRDefault="00706E56" w:rsidP="00706E56">
      <w:pPr>
        <w:autoSpaceDE w:val="0"/>
        <w:autoSpaceDN w:val="0"/>
        <w:adjustRightInd w:val="0"/>
        <w:rPr>
          <w:color w:val="000000"/>
        </w:rPr>
      </w:pPr>
      <w:r w:rsidRPr="00182683">
        <w:rPr>
          <w:color w:val="000000"/>
        </w:rPr>
        <w:t xml:space="preserve">            – предложи мере за отклањање насталих последица и друге потребне мере за обављање делатности; </w:t>
      </w:r>
    </w:p>
    <w:p w:rsidR="00706E56" w:rsidRPr="00182683" w:rsidRDefault="00706E56" w:rsidP="00706E56">
      <w:pPr>
        <w:autoSpaceDE w:val="0"/>
        <w:autoSpaceDN w:val="0"/>
        <w:adjustRightInd w:val="0"/>
        <w:rPr>
          <w:color w:val="000000"/>
        </w:rPr>
      </w:pPr>
      <w:r w:rsidRPr="00182683">
        <w:rPr>
          <w:color w:val="000000"/>
        </w:rPr>
        <w:t xml:space="preserve">            – утврди разлоге и евентуалну одговорност за поремећај, односно прекид вршења делатности, као и одговорност за накнаду евентуалне штете. </w:t>
      </w:r>
    </w:p>
    <w:p w:rsidR="00706E56" w:rsidRDefault="00706E56" w:rsidP="00706E56">
      <w:pPr>
        <w:autoSpaceDE w:val="0"/>
        <w:autoSpaceDN w:val="0"/>
        <w:adjustRightInd w:val="0"/>
        <w:rPr>
          <w:b/>
          <w:bCs/>
          <w:color w:val="000000"/>
          <w:lang w:val="sr-Latn-RS"/>
        </w:rPr>
      </w:pPr>
    </w:p>
    <w:p w:rsidR="00706E56" w:rsidRDefault="00706E56" w:rsidP="00706E56">
      <w:pPr>
        <w:autoSpaceDE w:val="0"/>
        <w:autoSpaceDN w:val="0"/>
        <w:adjustRightInd w:val="0"/>
        <w:rPr>
          <w:b/>
          <w:bCs/>
          <w:color w:val="000000"/>
          <w:lang w:val="sr-Latn-RS"/>
        </w:rPr>
      </w:pPr>
    </w:p>
    <w:p w:rsidR="00706E56" w:rsidRPr="00182683" w:rsidRDefault="00706E56" w:rsidP="00111DCB">
      <w:pPr>
        <w:autoSpaceDE w:val="0"/>
        <w:autoSpaceDN w:val="0"/>
        <w:adjustRightInd w:val="0"/>
        <w:jc w:val="center"/>
        <w:rPr>
          <w:b/>
          <w:bCs/>
          <w:color w:val="000000"/>
        </w:rPr>
      </w:pPr>
      <w:r w:rsidRPr="00182683">
        <w:rPr>
          <w:b/>
          <w:bCs/>
          <w:color w:val="000000"/>
        </w:rPr>
        <w:t>Члан 38.</w:t>
      </w:r>
    </w:p>
    <w:p w:rsidR="00706E56" w:rsidRPr="00182683"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lang w:val="sr-Cyrl-CS"/>
        </w:rPr>
      </w:pPr>
      <w:r w:rsidRPr="00182683">
        <w:rPr>
          <w:color w:val="000000"/>
        </w:rPr>
        <w:t xml:space="preserve">              Ако Предузеће и поред свих предузетих мера не може да пружи услугу у потребном обиму,</w:t>
      </w:r>
      <w:r w:rsidRPr="00182683">
        <w:rPr>
          <w:color w:val="000000"/>
          <w:lang w:val="sr-Cyrl-RS"/>
        </w:rPr>
        <w:t xml:space="preserve"> Градско</w:t>
      </w:r>
      <w:r w:rsidRPr="00182683">
        <w:rPr>
          <w:color w:val="000000"/>
          <w:lang w:val="sr-Cyrl-CS"/>
        </w:rPr>
        <w:t xml:space="preserve"> веће</w:t>
      </w:r>
      <w:r w:rsidRPr="00182683">
        <w:rPr>
          <w:color w:val="000000"/>
        </w:rPr>
        <w:t xml:space="preserve"> ће наредити предузимање одговарајућих мера Предузећу и корисницима. </w:t>
      </w:r>
    </w:p>
    <w:p w:rsidR="00706E56" w:rsidRDefault="00706E56" w:rsidP="00706E56">
      <w:pPr>
        <w:autoSpaceDE w:val="0"/>
        <w:autoSpaceDN w:val="0"/>
        <w:adjustRightInd w:val="0"/>
        <w:jc w:val="both"/>
        <w:rPr>
          <w:color w:val="000000"/>
          <w:lang w:val="sr-Cyrl-RS"/>
        </w:rPr>
      </w:pPr>
      <w:r w:rsidRPr="00182683">
        <w:rPr>
          <w:color w:val="000000"/>
          <w:lang w:val="sr-Cyrl-CS"/>
        </w:rPr>
        <w:t xml:space="preserve">    </w:t>
      </w:r>
      <w:r w:rsidRPr="00182683">
        <w:rPr>
          <w:color w:val="000000"/>
        </w:rPr>
        <w:t xml:space="preserve">    Правно лице које располаже вишком капацитета за пречишћавање отпадних вода може преузети из јавне канализације отпадне воде ради пречишћавања под условом да закључи уговор са вршиоцем услуга одвођења и пречишћавања отпадних вода, да обезбеди мерење количине и степена загађености вода примљене из јавне канализације као и враћене у њу. </w:t>
      </w:r>
    </w:p>
    <w:p w:rsidR="00C5254D" w:rsidRDefault="00C5254D" w:rsidP="00706E56">
      <w:pPr>
        <w:autoSpaceDE w:val="0"/>
        <w:autoSpaceDN w:val="0"/>
        <w:adjustRightInd w:val="0"/>
        <w:jc w:val="both"/>
        <w:rPr>
          <w:color w:val="000000"/>
          <w:lang w:val="sr-Cyrl-RS"/>
        </w:rPr>
      </w:pPr>
    </w:p>
    <w:p w:rsidR="00C5254D" w:rsidRPr="00C5254D" w:rsidRDefault="00C5254D" w:rsidP="00706E56">
      <w:pPr>
        <w:autoSpaceDE w:val="0"/>
        <w:autoSpaceDN w:val="0"/>
        <w:adjustRightInd w:val="0"/>
        <w:jc w:val="both"/>
        <w:rPr>
          <w:color w:val="000000"/>
          <w:lang w:val="sr-Cyrl-RS"/>
        </w:rPr>
      </w:pPr>
    </w:p>
    <w:p w:rsidR="00706E56" w:rsidRPr="00182683" w:rsidRDefault="00706E56" w:rsidP="00706E56">
      <w:pPr>
        <w:autoSpaceDE w:val="0"/>
        <w:autoSpaceDN w:val="0"/>
        <w:adjustRightInd w:val="0"/>
        <w:jc w:val="both"/>
        <w:rPr>
          <w:color w:val="000000"/>
          <w:lang w:val="sr-Cyrl-CS"/>
        </w:rPr>
      </w:pPr>
    </w:p>
    <w:p w:rsidR="00706E56" w:rsidRPr="00182683" w:rsidRDefault="00706E56" w:rsidP="00706E56">
      <w:pPr>
        <w:autoSpaceDE w:val="0"/>
        <w:autoSpaceDN w:val="0"/>
        <w:adjustRightInd w:val="0"/>
        <w:jc w:val="center"/>
        <w:rPr>
          <w:b/>
          <w:bCs/>
          <w:color w:val="000000"/>
        </w:rPr>
      </w:pPr>
      <w:r w:rsidRPr="00182683">
        <w:rPr>
          <w:b/>
          <w:bCs/>
          <w:color w:val="000000"/>
        </w:rPr>
        <w:t xml:space="preserve">Члан 39.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lang w:val="sr-Cyrl-CS"/>
        </w:rPr>
      </w:pPr>
      <w:r w:rsidRPr="00182683">
        <w:rPr>
          <w:color w:val="000000"/>
        </w:rPr>
        <w:t xml:space="preserve">           Ако се у складу са Законом организује штрајк у Предузећу, предузеће је дужно да обезбеди минимум процеса рада</w:t>
      </w:r>
      <w:r w:rsidRPr="00182683">
        <w:rPr>
          <w:color w:val="000000"/>
          <w:lang w:val="sr-Cyrl-CS"/>
        </w:rPr>
        <w:t xml:space="preserve"> у складу са актом Предузећа на који Скупштина града Прокупља даје сагласност.</w:t>
      </w:r>
    </w:p>
    <w:p w:rsidR="00706E56" w:rsidRPr="00182683" w:rsidRDefault="00706E56" w:rsidP="00706E56">
      <w:pPr>
        <w:autoSpaceDE w:val="0"/>
        <w:autoSpaceDN w:val="0"/>
        <w:adjustRightInd w:val="0"/>
        <w:jc w:val="both"/>
        <w:rPr>
          <w:color w:val="000000"/>
          <w:lang w:val="sr-Cyrl-CS"/>
        </w:rPr>
      </w:pPr>
      <w:r w:rsidRPr="00182683">
        <w:rPr>
          <w:color w:val="000000"/>
          <w:lang w:val="sr-Cyrl-CS"/>
        </w:rPr>
        <w:tab/>
        <w:t>Кад такав акт није донет могу се предузети посебне мере утврђене Законом о комуналним делатностима.</w:t>
      </w:r>
    </w:p>
    <w:p w:rsidR="00706E56" w:rsidRPr="00182683" w:rsidRDefault="00706E56" w:rsidP="00706E56">
      <w:pPr>
        <w:autoSpaceDE w:val="0"/>
        <w:autoSpaceDN w:val="0"/>
        <w:adjustRightInd w:val="0"/>
        <w:jc w:val="both"/>
        <w:rPr>
          <w:lang w:val="sr-Latn-RS"/>
        </w:rPr>
      </w:pPr>
    </w:p>
    <w:p w:rsidR="00706E56" w:rsidRPr="009713A4" w:rsidRDefault="00706E56" w:rsidP="00706E56">
      <w:pPr>
        <w:autoSpaceDE w:val="0"/>
        <w:autoSpaceDN w:val="0"/>
        <w:adjustRightInd w:val="0"/>
        <w:jc w:val="both"/>
        <w:rPr>
          <w:lang w:val="sr-Cyrl-RS"/>
        </w:rPr>
      </w:pPr>
    </w:p>
    <w:p w:rsidR="00706E56" w:rsidRPr="00182683" w:rsidRDefault="00706E56" w:rsidP="00706E56">
      <w:pPr>
        <w:autoSpaceDE w:val="0"/>
        <w:autoSpaceDN w:val="0"/>
        <w:adjustRightInd w:val="0"/>
        <w:jc w:val="both"/>
        <w:rPr>
          <w:lang w:val="sr-Latn-RS"/>
        </w:rPr>
      </w:pPr>
    </w:p>
    <w:p w:rsidR="00706E56" w:rsidRPr="00182683" w:rsidRDefault="00706E56" w:rsidP="00706E56">
      <w:pPr>
        <w:autoSpaceDE w:val="0"/>
        <w:autoSpaceDN w:val="0"/>
        <w:adjustRightInd w:val="0"/>
        <w:jc w:val="center"/>
        <w:rPr>
          <w:b/>
          <w:lang w:val="sr-Latn-RS"/>
        </w:rPr>
      </w:pPr>
      <w:r w:rsidRPr="00182683">
        <w:rPr>
          <w:b/>
          <w:lang w:val="sr-Latn-RS"/>
        </w:rPr>
        <w:t>VII</w:t>
      </w:r>
    </w:p>
    <w:p w:rsidR="00706E56" w:rsidRPr="00182683" w:rsidRDefault="00706E56" w:rsidP="00706E56">
      <w:pPr>
        <w:jc w:val="center"/>
        <w:rPr>
          <w:b/>
          <w:lang w:val="sr-Cyrl-CS"/>
        </w:rPr>
      </w:pPr>
      <w:r w:rsidRPr="00182683">
        <w:rPr>
          <w:b/>
          <w:lang w:val="sr-Cyrl-CS"/>
        </w:rPr>
        <w:t xml:space="preserve"> ИЗГРАДЊ</w:t>
      </w:r>
      <w:r w:rsidRPr="00182683">
        <w:rPr>
          <w:b/>
          <w:lang w:val="sr-Cyrl-RS"/>
        </w:rPr>
        <w:t>A</w:t>
      </w:r>
      <w:r w:rsidRPr="00182683">
        <w:rPr>
          <w:b/>
          <w:lang w:val="sr-Cyrl-CS"/>
        </w:rPr>
        <w:t>, ОДРЖАВАЊ</w:t>
      </w:r>
      <w:r w:rsidRPr="00182683">
        <w:rPr>
          <w:b/>
          <w:lang w:val="sr-Cyrl-RS"/>
        </w:rPr>
        <w:t>E</w:t>
      </w:r>
      <w:r w:rsidRPr="00182683">
        <w:rPr>
          <w:b/>
          <w:lang w:val="sr-Cyrl-CS"/>
        </w:rPr>
        <w:t xml:space="preserve"> И АСАНАЦИЈ</w:t>
      </w:r>
      <w:r w:rsidRPr="00182683">
        <w:rPr>
          <w:b/>
          <w:lang w:val="sr-Cyrl-RS"/>
        </w:rPr>
        <w:t>A</w:t>
      </w:r>
      <w:r w:rsidRPr="00182683">
        <w:rPr>
          <w:b/>
          <w:lang w:val="sr-Cyrl-CS"/>
        </w:rPr>
        <w:t xml:space="preserve"> КЛОЗЕТА, </w:t>
      </w:r>
    </w:p>
    <w:p w:rsidR="00706E56" w:rsidRPr="00182683" w:rsidRDefault="00706E56" w:rsidP="00706E56">
      <w:pPr>
        <w:jc w:val="center"/>
        <w:rPr>
          <w:b/>
          <w:lang w:val="sr-Cyrl-CS"/>
        </w:rPr>
      </w:pPr>
      <w:r w:rsidRPr="00182683">
        <w:rPr>
          <w:b/>
          <w:lang w:val="sr-Cyrl-CS"/>
        </w:rPr>
        <w:t>СЕПТИЧКИХ ЈАМА, ЛОКАЛНИХ КАНАЛИЗАЦИЈА, ШТАЛА,  ЂУБРИШ</w:t>
      </w:r>
      <w:r w:rsidRPr="00182683">
        <w:rPr>
          <w:b/>
          <w:lang w:val="sr-Cyrl-RS"/>
        </w:rPr>
        <w:t>НИХ ЈАМА</w:t>
      </w:r>
      <w:r w:rsidRPr="00182683">
        <w:rPr>
          <w:b/>
          <w:lang w:val="sr-Cyrl-CS"/>
        </w:rPr>
        <w:t xml:space="preserve">, СВИЊАЦА, ЖИВИНАРНИКА И СЛ. НА </w:t>
      </w:r>
      <w:r w:rsidRPr="00182683">
        <w:rPr>
          <w:b/>
        </w:rPr>
        <w:t xml:space="preserve">СЕОСКОМ </w:t>
      </w:r>
      <w:r w:rsidRPr="00182683">
        <w:rPr>
          <w:b/>
          <w:lang w:val="sr-Cyrl-CS"/>
        </w:rPr>
        <w:t xml:space="preserve">ПОДРУЧЈУ </w:t>
      </w:r>
    </w:p>
    <w:p w:rsidR="00706E56" w:rsidRPr="00182683" w:rsidRDefault="00706E56" w:rsidP="00706E56">
      <w:pPr>
        <w:jc w:val="center"/>
        <w:rPr>
          <w:b/>
          <w:lang w:val="sr-Cyrl-CS"/>
        </w:rPr>
      </w:pPr>
      <w:r w:rsidRPr="00182683">
        <w:rPr>
          <w:b/>
          <w:lang w:val="sr-Cyrl-CS"/>
        </w:rPr>
        <w:t>ГРАДА ПРОКУПЉА</w:t>
      </w:r>
    </w:p>
    <w:p w:rsidR="00706E56" w:rsidRPr="00531E05" w:rsidRDefault="00706E56" w:rsidP="00706E56">
      <w:pPr>
        <w:autoSpaceDE w:val="0"/>
        <w:autoSpaceDN w:val="0"/>
        <w:adjustRightInd w:val="0"/>
        <w:jc w:val="center"/>
      </w:pPr>
    </w:p>
    <w:p w:rsidR="00706E56" w:rsidRPr="00182683" w:rsidRDefault="00706E56" w:rsidP="00706E56">
      <w:pPr>
        <w:autoSpaceDE w:val="0"/>
        <w:autoSpaceDN w:val="0"/>
        <w:adjustRightInd w:val="0"/>
        <w:jc w:val="center"/>
        <w:rPr>
          <w:b/>
        </w:rPr>
      </w:pPr>
      <w:r w:rsidRPr="00182683">
        <w:rPr>
          <w:b/>
        </w:rPr>
        <w:t>Члан 40.</w:t>
      </w:r>
    </w:p>
    <w:p w:rsidR="00706E56" w:rsidRPr="00861CD1" w:rsidRDefault="00706E56" w:rsidP="00706E56">
      <w:pPr>
        <w:autoSpaceDE w:val="0"/>
        <w:autoSpaceDN w:val="0"/>
        <w:adjustRightInd w:val="0"/>
        <w:jc w:val="center"/>
        <w:rPr>
          <w:b/>
        </w:rPr>
      </w:pPr>
    </w:p>
    <w:p w:rsidR="00706E56" w:rsidRDefault="00706E56" w:rsidP="00706E56">
      <w:pPr>
        <w:jc w:val="both"/>
        <w:rPr>
          <w:lang w:val="sr-Cyrl-RS"/>
        </w:rPr>
      </w:pPr>
      <w:r w:rsidRPr="00531E05">
        <w:rPr>
          <w:lang w:val="sr-Cyrl-CS"/>
        </w:rPr>
        <w:tab/>
      </w:r>
      <w:r w:rsidRPr="00182683">
        <w:rPr>
          <w:lang w:val="sr-Cyrl-CS"/>
        </w:rPr>
        <w:t xml:space="preserve">У циљу заштите животне средине и заштите здравља грађана на </w:t>
      </w:r>
      <w:r w:rsidRPr="00182683">
        <w:rPr>
          <w:lang w:val="sr-Cyrl-RS"/>
        </w:rPr>
        <w:t>сеоском подручју</w:t>
      </w:r>
      <w:r w:rsidRPr="00182683">
        <w:rPr>
          <w:lang w:val="sr-Cyrl-CS"/>
        </w:rPr>
        <w:t>, хигијенски клозет</w:t>
      </w:r>
      <w:r w:rsidRPr="00182683">
        <w:rPr>
          <w:lang w:val="sr-Cyrl-RS"/>
        </w:rPr>
        <w:t>и</w:t>
      </w:r>
      <w:r w:rsidRPr="00182683">
        <w:rPr>
          <w:lang w:val="sr-Cyrl-CS"/>
        </w:rPr>
        <w:t>, септичк</w:t>
      </w:r>
      <w:r w:rsidRPr="00182683">
        <w:rPr>
          <w:lang w:val="sr-Cyrl-RS"/>
        </w:rPr>
        <w:t>е</w:t>
      </w:r>
      <w:r w:rsidRPr="00182683">
        <w:rPr>
          <w:lang w:val="sr-Cyrl-CS"/>
        </w:rPr>
        <w:t xml:space="preserve"> јам</w:t>
      </w:r>
      <w:r w:rsidRPr="00182683">
        <w:rPr>
          <w:lang w:val="sr-Cyrl-RS"/>
        </w:rPr>
        <w:t>е</w:t>
      </w:r>
      <w:r w:rsidRPr="00182683">
        <w:rPr>
          <w:lang w:val="sr-Cyrl-CS"/>
        </w:rPr>
        <w:t>, канализациј</w:t>
      </w:r>
      <w:r w:rsidRPr="00182683">
        <w:rPr>
          <w:lang w:val="sr-Cyrl-RS"/>
        </w:rPr>
        <w:t>е</w:t>
      </w:r>
      <w:r w:rsidRPr="00182683">
        <w:rPr>
          <w:lang w:val="sr-Cyrl-CS"/>
        </w:rPr>
        <w:t>, штал</w:t>
      </w:r>
      <w:r w:rsidRPr="00182683">
        <w:rPr>
          <w:lang w:val="sr-Cyrl-RS"/>
        </w:rPr>
        <w:t>е</w:t>
      </w:r>
      <w:r w:rsidRPr="00182683">
        <w:rPr>
          <w:lang w:val="sr-Cyrl-CS"/>
        </w:rPr>
        <w:t>, ђубриш</w:t>
      </w:r>
      <w:r w:rsidRPr="00182683">
        <w:rPr>
          <w:lang w:val="sr-Cyrl-RS"/>
        </w:rPr>
        <w:t xml:space="preserve">не јаме (објекти за одлагање органског ђубрива), </w:t>
      </w:r>
      <w:r w:rsidRPr="00182683">
        <w:rPr>
          <w:lang w:val="sr-Cyrl-CS"/>
        </w:rPr>
        <w:t>свињ</w:t>
      </w:r>
      <w:r w:rsidRPr="00182683">
        <w:rPr>
          <w:lang w:val="sr-Cyrl-RS"/>
        </w:rPr>
        <w:t>ци</w:t>
      </w:r>
      <w:r w:rsidRPr="00182683">
        <w:rPr>
          <w:lang w:val="sr-Cyrl-CS"/>
        </w:rPr>
        <w:t>, живинарн</w:t>
      </w:r>
      <w:r w:rsidRPr="00182683">
        <w:rPr>
          <w:lang w:val="sr-Cyrl-RS"/>
        </w:rPr>
        <w:t>ици</w:t>
      </w:r>
      <w:r w:rsidRPr="00182683">
        <w:rPr>
          <w:lang w:val="sr-Cyrl-CS"/>
        </w:rPr>
        <w:t xml:space="preserve"> и сл. мора</w:t>
      </w:r>
      <w:r w:rsidRPr="00182683">
        <w:rPr>
          <w:lang w:val="sr-Cyrl-RS"/>
        </w:rPr>
        <w:t>ју</w:t>
      </w:r>
      <w:r w:rsidRPr="00182683">
        <w:rPr>
          <w:lang w:val="sr-Cyrl-CS"/>
        </w:rPr>
        <w:t xml:space="preserve"> бити тако изграђени и одржавани да онемогућ</w:t>
      </w:r>
      <w:r w:rsidRPr="00182683">
        <w:rPr>
          <w:lang w:val="sr-Cyrl-RS"/>
        </w:rPr>
        <w:t>авају</w:t>
      </w:r>
      <w:r w:rsidRPr="00182683">
        <w:rPr>
          <w:lang w:val="sr-Cyrl-CS"/>
        </w:rPr>
        <w:t xml:space="preserve"> угрожавање животне средине и здравље грађана.</w:t>
      </w:r>
    </w:p>
    <w:p w:rsidR="00706E56" w:rsidRPr="00F96E62" w:rsidRDefault="00706E56" w:rsidP="00706E56">
      <w:pPr>
        <w:jc w:val="both"/>
        <w:rPr>
          <w:lang w:val="sr-Cyrl-RS"/>
        </w:rPr>
      </w:pPr>
    </w:p>
    <w:p w:rsidR="00706E56" w:rsidRPr="00182683" w:rsidRDefault="00706E56" w:rsidP="00706E56">
      <w:pPr>
        <w:jc w:val="center"/>
        <w:rPr>
          <w:b/>
          <w:lang w:val="sr-Latn-RS"/>
        </w:rPr>
      </w:pPr>
      <w:r w:rsidRPr="00182683">
        <w:rPr>
          <w:b/>
          <w:bCs/>
        </w:rPr>
        <w:t>Члан</w:t>
      </w:r>
      <w:r w:rsidRPr="00182683">
        <w:rPr>
          <w:lang w:val="sr-Cyrl-RS"/>
        </w:rPr>
        <w:t xml:space="preserve"> </w:t>
      </w:r>
      <w:r w:rsidRPr="00182683">
        <w:rPr>
          <w:b/>
          <w:lang w:val="sr-Cyrl-RS"/>
        </w:rPr>
        <w:t>41.</w:t>
      </w:r>
    </w:p>
    <w:p w:rsidR="00706E56" w:rsidRPr="00182683" w:rsidRDefault="00706E56" w:rsidP="00706E56">
      <w:pPr>
        <w:jc w:val="center"/>
        <w:rPr>
          <w:lang w:val="sr-Latn-RS"/>
        </w:rPr>
      </w:pPr>
    </w:p>
    <w:p w:rsidR="00706E56" w:rsidRPr="00182683" w:rsidRDefault="00706E56" w:rsidP="00706E56">
      <w:pPr>
        <w:jc w:val="both"/>
        <w:rPr>
          <w:lang w:val="sr-Cyrl-CS"/>
        </w:rPr>
      </w:pPr>
      <w:r w:rsidRPr="00182683">
        <w:rPr>
          <w:lang w:val="sr-Cyrl-CS"/>
        </w:rPr>
        <w:tab/>
        <w:t>Хигијенски клозет мора имати јаму, кућицу и вентилацију.</w:t>
      </w:r>
    </w:p>
    <w:p w:rsidR="00706E56" w:rsidRPr="00182683" w:rsidRDefault="00706E56" w:rsidP="00706E56">
      <w:pPr>
        <w:jc w:val="both"/>
        <w:rPr>
          <w:lang w:val="sr-Cyrl-RS"/>
        </w:rPr>
      </w:pPr>
      <w:r w:rsidRPr="00182683">
        <w:rPr>
          <w:lang w:val="sr-Cyrl-CS"/>
        </w:rPr>
        <w:tab/>
        <w:t>Кућица мора бити изграђена од тврдог грађевинског материјала</w:t>
      </w:r>
      <w:r w:rsidRPr="00182683">
        <w:rPr>
          <w:lang w:val="sr-Cyrl-RS"/>
        </w:rPr>
        <w:t>.</w:t>
      </w:r>
    </w:p>
    <w:p w:rsidR="00706E56" w:rsidRPr="00182683" w:rsidRDefault="00706E56" w:rsidP="00706E56">
      <w:pPr>
        <w:jc w:val="both"/>
        <w:rPr>
          <w:lang w:val="sr-Cyrl-RS"/>
        </w:rPr>
      </w:pPr>
      <w:r w:rsidRPr="00182683">
        <w:rPr>
          <w:lang w:val="sr-Cyrl-CS"/>
        </w:rPr>
        <w:tab/>
        <w:t>Под кућице мора бити изграђен од бетона са цементном глазуром и нагибом према отвору јаме ради испирања.</w:t>
      </w:r>
    </w:p>
    <w:p w:rsidR="00706E56" w:rsidRPr="00182683" w:rsidRDefault="00706E56" w:rsidP="00706E56">
      <w:pPr>
        <w:jc w:val="both"/>
        <w:rPr>
          <w:lang w:val="sr-Cyrl-CS"/>
        </w:rPr>
      </w:pPr>
      <w:r w:rsidRPr="00182683">
        <w:rPr>
          <w:lang w:val="sr-Cyrl-CS"/>
        </w:rPr>
        <w:tab/>
        <w:t>На поду мора бити узвишен део за стајање.</w:t>
      </w:r>
    </w:p>
    <w:p w:rsidR="00706E56" w:rsidRPr="00182683" w:rsidRDefault="00706E56" w:rsidP="00706E56">
      <w:pPr>
        <w:jc w:val="both"/>
        <w:rPr>
          <w:lang w:val="sr-Cyrl-RS"/>
        </w:rPr>
      </w:pPr>
      <w:r w:rsidRPr="00182683">
        <w:rPr>
          <w:lang w:val="sr-Cyrl-CS"/>
        </w:rPr>
        <w:tab/>
        <w:t>Зидови клозета у висини од 1,5м од пода морају бити тако обрађени да се могу</w:t>
      </w:r>
      <w:r w:rsidRPr="00182683">
        <w:rPr>
          <w:lang w:val="sr-Cyrl-RS"/>
        </w:rPr>
        <w:t xml:space="preserve"> </w:t>
      </w:r>
      <w:r w:rsidRPr="00182683">
        <w:rPr>
          <w:lang w:val="sr-Cyrl-CS"/>
        </w:rPr>
        <w:t>лако одржавати, чистити и прати.</w:t>
      </w:r>
    </w:p>
    <w:p w:rsidR="00706E56" w:rsidRPr="00182683" w:rsidRDefault="00706E56" w:rsidP="00706E56">
      <w:pPr>
        <w:jc w:val="both"/>
        <w:rPr>
          <w:lang w:val="sr-Cyrl-CS"/>
        </w:rPr>
      </w:pPr>
      <w:r w:rsidRPr="00182683">
        <w:rPr>
          <w:lang w:val="sr-Cyrl-CS"/>
        </w:rPr>
        <w:tab/>
        <w:t xml:space="preserve">Штала, свињац и живинарник морају бити изграђени од чврстог грађевинског материјала  са бетонским подом који </w:t>
      </w:r>
      <w:r w:rsidRPr="00182683">
        <w:rPr>
          <w:lang w:val="sr-Cyrl-RS"/>
        </w:rPr>
        <w:t xml:space="preserve">се </w:t>
      </w:r>
      <w:r w:rsidRPr="00182683">
        <w:rPr>
          <w:lang w:val="sr-Cyrl-CS"/>
        </w:rPr>
        <w:t>може лако одржавати, чистити и прати.</w:t>
      </w:r>
    </w:p>
    <w:p w:rsidR="00706E56" w:rsidRPr="00182683" w:rsidRDefault="00706E56" w:rsidP="00706E56">
      <w:pPr>
        <w:jc w:val="both"/>
        <w:rPr>
          <w:lang w:val="sr-Cyrl-RS"/>
        </w:rPr>
      </w:pPr>
      <w:r w:rsidRPr="00182683">
        <w:rPr>
          <w:lang w:val="sr-Cyrl-CS"/>
        </w:rPr>
        <w:tab/>
        <w:t>Под мора имати одређен пад према каналу за осоку и према ђубришној јами.</w:t>
      </w:r>
    </w:p>
    <w:p w:rsidR="00706E56" w:rsidRDefault="00706E56" w:rsidP="00706E56">
      <w:pPr>
        <w:jc w:val="both"/>
        <w:rPr>
          <w:lang w:val="sr-Latn-RS"/>
        </w:rPr>
      </w:pPr>
    </w:p>
    <w:p w:rsidR="00706E56" w:rsidRDefault="00706E56" w:rsidP="00706E56">
      <w:pPr>
        <w:jc w:val="both"/>
        <w:rPr>
          <w:lang w:val="sr-Latn-RS"/>
        </w:rPr>
      </w:pPr>
    </w:p>
    <w:p w:rsidR="00706E56" w:rsidRPr="00817062" w:rsidRDefault="00706E56" w:rsidP="00706E56">
      <w:pPr>
        <w:jc w:val="both"/>
        <w:rPr>
          <w:lang w:val="sr-Latn-RS"/>
        </w:rPr>
      </w:pPr>
    </w:p>
    <w:p w:rsidR="00706E56" w:rsidRPr="00182683" w:rsidRDefault="00706E56" w:rsidP="00706E56">
      <w:pPr>
        <w:autoSpaceDE w:val="0"/>
        <w:autoSpaceDN w:val="0"/>
        <w:adjustRightInd w:val="0"/>
        <w:jc w:val="center"/>
        <w:rPr>
          <w:b/>
        </w:rPr>
      </w:pPr>
      <w:r w:rsidRPr="00182683">
        <w:rPr>
          <w:b/>
          <w:bCs/>
        </w:rPr>
        <w:t>Члан</w:t>
      </w:r>
      <w:r w:rsidRPr="00182683">
        <w:rPr>
          <w:b/>
        </w:rPr>
        <w:t xml:space="preserve"> 42.</w:t>
      </w:r>
    </w:p>
    <w:p w:rsidR="00706E56" w:rsidRPr="00531E05" w:rsidRDefault="00706E56" w:rsidP="00706E56">
      <w:pPr>
        <w:autoSpaceDE w:val="0"/>
        <w:autoSpaceDN w:val="0"/>
        <w:adjustRightInd w:val="0"/>
        <w:jc w:val="both"/>
      </w:pPr>
    </w:p>
    <w:p w:rsidR="00706E56" w:rsidRPr="00182683" w:rsidRDefault="00706E56" w:rsidP="00706E56">
      <w:pPr>
        <w:jc w:val="both"/>
        <w:rPr>
          <w:lang w:val="sr-Cyrl-CS"/>
        </w:rPr>
      </w:pPr>
      <w:r w:rsidRPr="00531E05">
        <w:rPr>
          <w:lang w:val="sr-Cyrl-CS"/>
        </w:rPr>
        <w:tab/>
      </w:r>
      <w:r w:rsidRPr="00182683">
        <w:rPr>
          <w:lang w:val="sr-Cyrl-CS"/>
        </w:rPr>
        <w:t>Јама хигијенског клозета</w:t>
      </w:r>
      <w:r w:rsidRPr="00182683">
        <w:rPr>
          <w:lang w:val="sr-Cyrl-RS"/>
        </w:rPr>
        <w:t>,</w:t>
      </w:r>
      <w:r w:rsidRPr="00182683">
        <w:rPr>
          <w:lang w:val="sr-Cyrl-CS"/>
        </w:rPr>
        <w:t xml:space="preserve"> септичке јаме</w:t>
      </w:r>
      <w:r w:rsidRPr="00182683">
        <w:rPr>
          <w:lang w:val="sr-Cyrl-RS"/>
        </w:rPr>
        <w:t xml:space="preserve"> и ђубришне јаме</w:t>
      </w:r>
      <w:r w:rsidRPr="00182683">
        <w:rPr>
          <w:lang w:val="sr-Cyrl-CS"/>
        </w:rPr>
        <w:t xml:space="preserve"> мора бити тако изграђена да не пропушта садржај у околину, зидови и дно јаме морају бити изграђени од бетона са цементном глазуром.</w:t>
      </w:r>
    </w:p>
    <w:p w:rsidR="00706E56" w:rsidRPr="00182683" w:rsidRDefault="00706E56" w:rsidP="00706E56">
      <w:pPr>
        <w:jc w:val="both"/>
        <w:rPr>
          <w:lang w:val="sr-Cyrl-CS"/>
        </w:rPr>
      </w:pPr>
    </w:p>
    <w:p w:rsidR="00706E56" w:rsidRPr="00182683" w:rsidRDefault="00706E56" w:rsidP="00706E56">
      <w:pPr>
        <w:jc w:val="both"/>
        <w:rPr>
          <w:lang w:val="sr-Cyrl-RS"/>
        </w:rPr>
      </w:pPr>
      <w:r w:rsidRPr="00182683">
        <w:rPr>
          <w:lang w:val="sr-Cyrl-CS"/>
        </w:rPr>
        <w:tab/>
        <w:t>Клозети, штале, свињац, живинарник, ђубриш</w:t>
      </w:r>
      <w:r w:rsidRPr="00182683">
        <w:rPr>
          <w:lang w:val="sr-Cyrl-RS"/>
        </w:rPr>
        <w:t>не јаме</w:t>
      </w:r>
      <w:r w:rsidRPr="00182683">
        <w:rPr>
          <w:lang w:val="sr-Cyrl-CS"/>
        </w:rPr>
        <w:t xml:space="preserve"> и септичке јаме морају се </w:t>
      </w:r>
      <w:r w:rsidRPr="00182683">
        <w:rPr>
          <w:lang w:val="sr-Cyrl-RS"/>
        </w:rPr>
        <w:t xml:space="preserve">редовно празнити, </w:t>
      </w:r>
      <w:r w:rsidRPr="00182683">
        <w:rPr>
          <w:lang w:val="sr-Cyrl-CS"/>
        </w:rPr>
        <w:t>хигијенски одржавти, чистити, прати и дезинфиковати.</w:t>
      </w:r>
    </w:p>
    <w:p w:rsidR="00706E56" w:rsidRPr="00531E05" w:rsidRDefault="00706E56" w:rsidP="00706E56">
      <w:pPr>
        <w:jc w:val="center"/>
        <w:rPr>
          <w:lang w:val="sr-Cyrl-RS"/>
        </w:rPr>
      </w:pPr>
    </w:p>
    <w:p w:rsidR="00706E56" w:rsidRPr="00182683" w:rsidRDefault="00706E56" w:rsidP="00706E56">
      <w:pPr>
        <w:jc w:val="center"/>
        <w:rPr>
          <w:b/>
          <w:lang w:val="sr-Latn-RS"/>
        </w:rPr>
      </w:pPr>
      <w:r w:rsidRPr="00182683">
        <w:rPr>
          <w:b/>
          <w:bCs/>
        </w:rPr>
        <w:t>Члан</w:t>
      </w:r>
      <w:r w:rsidRPr="00182683">
        <w:rPr>
          <w:b/>
          <w:lang w:val="sr-Cyrl-RS"/>
        </w:rPr>
        <w:t xml:space="preserve"> 43.</w:t>
      </w:r>
    </w:p>
    <w:p w:rsidR="00706E56" w:rsidRPr="001C3813" w:rsidRDefault="00706E56" w:rsidP="00706E56">
      <w:pPr>
        <w:jc w:val="center"/>
        <w:rPr>
          <w:b/>
          <w:lang w:val="sr-Latn-RS"/>
        </w:rPr>
      </w:pPr>
    </w:p>
    <w:p w:rsidR="00706E56" w:rsidRDefault="00706E56" w:rsidP="00706E56">
      <w:pPr>
        <w:ind w:firstLine="720"/>
        <w:jc w:val="both"/>
        <w:rPr>
          <w:lang w:val="sr-Cyrl-CS"/>
        </w:rPr>
      </w:pPr>
      <w:r w:rsidRPr="00182683">
        <w:rPr>
          <w:lang w:val="sr-Cyrl-CS"/>
        </w:rPr>
        <w:t xml:space="preserve"> Чишћење клозета и септичких јама обавезно је када садржај буде напуњен до 50</w:t>
      </w:r>
      <w:r w:rsidRPr="00182683">
        <w:rPr>
          <w:lang w:val="sr-Cyrl-RS"/>
        </w:rPr>
        <w:t xml:space="preserve"> </w:t>
      </w:r>
      <w:r w:rsidRPr="00182683">
        <w:rPr>
          <w:lang w:val="sr-Cyrl-CS"/>
        </w:rPr>
        <w:t>цм испод пода кућице</w:t>
      </w:r>
      <w:r w:rsidRPr="00182683">
        <w:rPr>
          <w:lang w:val="sr-Cyrl-RS"/>
        </w:rPr>
        <w:t xml:space="preserve"> тј. поклопца септичке јаме,</w:t>
      </w:r>
      <w:r w:rsidRPr="00182683">
        <w:rPr>
          <w:lang w:val="sr-Cyrl-CS"/>
        </w:rPr>
        <w:t xml:space="preserve"> а ђубришне јаме када се напуне садржајем.</w:t>
      </w:r>
    </w:p>
    <w:p w:rsidR="00111DCB" w:rsidRPr="00182683" w:rsidRDefault="00111DCB" w:rsidP="00706E56">
      <w:pPr>
        <w:ind w:firstLine="720"/>
        <w:jc w:val="both"/>
        <w:rPr>
          <w:lang w:val="sr-Cyrl-CS"/>
        </w:rPr>
      </w:pPr>
    </w:p>
    <w:p w:rsidR="00706E56" w:rsidRPr="00E4786D" w:rsidRDefault="00706E56" w:rsidP="00706E56">
      <w:pPr>
        <w:jc w:val="both"/>
        <w:rPr>
          <w:lang w:val="sr-Cyrl-CS"/>
        </w:rPr>
      </w:pPr>
    </w:p>
    <w:p w:rsidR="00706E56" w:rsidRPr="00182683" w:rsidRDefault="00706E56" w:rsidP="00706E56">
      <w:pPr>
        <w:jc w:val="center"/>
        <w:rPr>
          <w:b/>
          <w:lang w:val="sr-Latn-RS"/>
        </w:rPr>
      </w:pPr>
      <w:r w:rsidRPr="00182683">
        <w:rPr>
          <w:b/>
          <w:bCs/>
        </w:rPr>
        <w:t>Члан</w:t>
      </w:r>
      <w:r w:rsidRPr="00182683">
        <w:rPr>
          <w:b/>
          <w:lang w:val="sr-Cyrl-RS"/>
        </w:rPr>
        <w:t xml:space="preserve"> 44.</w:t>
      </w:r>
    </w:p>
    <w:p w:rsidR="00706E56" w:rsidRPr="001C3813" w:rsidRDefault="00706E56" w:rsidP="00706E56">
      <w:pPr>
        <w:jc w:val="center"/>
        <w:rPr>
          <w:b/>
          <w:lang w:val="sr-Latn-RS"/>
        </w:rPr>
      </w:pPr>
    </w:p>
    <w:p w:rsidR="00706E56" w:rsidRPr="00182683" w:rsidRDefault="00706E56" w:rsidP="00706E56">
      <w:pPr>
        <w:jc w:val="both"/>
        <w:rPr>
          <w:lang w:val="sr-Latn-RS"/>
        </w:rPr>
      </w:pPr>
      <w:r w:rsidRPr="00531E05">
        <w:rPr>
          <w:lang w:val="sr-Cyrl-CS"/>
        </w:rPr>
        <w:tab/>
      </w:r>
      <w:r w:rsidRPr="00182683">
        <w:rPr>
          <w:lang w:val="sr-Cyrl-CS"/>
        </w:rPr>
        <w:t>Забрањено је избацивање, изношење и сл. отпадног материјала, кућног смећа, ђубришта, садржаја из клозета</w:t>
      </w:r>
      <w:r w:rsidRPr="00182683">
        <w:rPr>
          <w:lang w:val="sr-Cyrl-RS"/>
        </w:rPr>
        <w:t>,</w:t>
      </w:r>
      <w:r w:rsidRPr="00182683">
        <w:rPr>
          <w:lang w:val="sr-Cyrl-CS"/>
        </w:rPr>
        <w:t xml:space="preserve"> септичких јама и сл. на нехигијенски начин и изван  места одређених за то.</w:t>
      </w:r>
    </w:p>
    <w:p w:rsidR="00706E56" w:rsidRPr="00182683" w:rsidRDefault="00706E56" w:rsidP="00706E56">
      <w:pPr>
        <w:jc w:val="both"/>
        <w:rPr>
          <w:lang w:val="sr-Cyrl-RS"/>
        </w:rPr>
      </w:pPr>
      <w:r w:rsidRPr="00182683">
        <w:rPr>
          <w:lang w:val="sr-Latn-RS"/>
        </w:rPr>
        <w:tab/>
        <w:t>Забрањено је испуштање осоке у посед суседа и на јавне површине.</w:t>
      </w:r>
    </w:p>
    <w:p w:rsidR="00706E56" w:rsidRPr="00182683" w:rsidRDefault="00706E56" w:rsidP="00706E56">
      <w:pPr>
        <w:jc w:val="both"/>
        <w:rPr>
          <w:lang w:val="sr-Cyrl-RS"/>
        </w:rPr>
      </w:pPr>
      <w:r w:rsidRPr="00182683">
        <w:rPr>
          <w:lang w:val="sr-Cyrl-RS"/>
        </w:rPr>
        <w:tab/>
      </w:r>
      <w:r w:rsidRPr="00182683">
        <w:rPr>
          <w:lang w:val="sr-Cyrl-CS"/>
        </w:rPr>
        <w:t xml:space="preserve">Из </w:t>
      </w:r>
      <w:r w:rsidRPr="00182683">
        <w:rPr>
          <w:lang w:val="sr-Cyrl-RS"/>
        </w:rPr>
        <w:t>ђубришне јаме</w:t>
      </w:r>
      <w:r w:rsidRPr="00182683">
        <w:rPr>
          <w:lang w:val="sr-Cyrl-CS"/>
        </w:rPr>
        <w:t xml:space="preserve"> садржај се мора безбедно одвозити</w:t>
      </w:r>
      <w:r w:rsidRPr="00182683">
        <w:rPr>
          <w:lang w:val="sr-Cyrl-RS"/>
        </w:rPr>
        <w:t xml:space="preserve"> </w:t>
      </w:r>
      <w:r w:rsidRPr="00182683">
        <w:rPr>
          <w:lang w:val="sr-Cyrl-CS"/>
        </w:rPr>
        <w:t>на пољопривредне парцеле  и одмах за</w:t>
      </w:r>
      <w:r w:rsidRPr="00182683">
        <w:rPr>
          <w:lang w:val="sr-Cyrl-RS"/>
        </w:rPr>
        <w:t>орати</w:t>
      </w:r>
      <w:r w:rsidRPr="00182683">
        <w:rPr>
          <w:lang w:val="sr-Cyrl-CS"/>
        </w:rPr>
        <w:t>.</w:t>
      </w:r>
    </w:p>
    <w:p w:rsidR="00706E56" w:rsidRPr="00182683" w:rsidRDefault="00706E56" w:rsidP="00706E56">
      <w:pPr>
        <w:jc w:val="both"/>
        <w:rPr>
          <w:lang w:val="sr-Cyrl-CS"/>
        </w:rPr>
      </w:pPr>
      <w:r w:rsidRPr="00182683">
        <w:rPr>
          <w:lang w:val="sr-Cyrl-CS"/>
        </w:rPr>
        <w:tab/>
        <w:t xml:space="preserve">Свако домаћинство мора имати </w:t>
      </w:r>
      <w:r w:rsidRPr="00182683">
        <w:rPr>
          <w:lang w:val="sr-Cyrl-RS"/>
        </w:rPr>
        <w:t>посуду</w:t>
      </w:r>
      <w:r w:rsidRPr="00182683">
        <w:rPr>
          <w:lang w:val="sr-Cyrl-CS"/>
        </w:rPr>
        <w:t xml:space="preserve"> са поклопцем за сакупљање смећа и хигијенско ђубриште уколико имају ђубришта.</w:t>
      </w:r>
    </w:p>
    <w:p w:rsidR="00706E56" w:rsidRPr="00F96E62" w:rsidRDefault="00706E56" w:rsidP="00706E56">
      <w:pPr>
        <w:jc w:val="center"/>
        <w:rPr>
          <w:b/>
          <w:bCs/>
          <w:lang w:val="sr-Cyrl-RS"/>
        </w:rPr>
      </w:pPr>
    </w:p>
    <w:p w:rsidR="00706E56" w:rsidRPr="00182683" w:rsidRDefault="00706E56" w:rsidP="00706E56">
      <w:pPr>
        <w:jc w:val="center"/>
        <w:rPr>
          <w:b/>
          <w:lang w:val="sr-Latn-RS"/>
        </w:rPr>
      </w:pPr>
      <w:r w:rsidRPr="00182683">
        <w:rPr>
          <w:b/>
          <w:bCs/>
        </w:rPr>
        <w:t>Члан</w:t>
      </w:r>
      <w:r w:rsidRPr="00182683">
        <w:rPr>
          <w:lang w:val="sr-Cyrl-RS"/>
        </w:rPr>
        <w:t xml:space="preserve"> </w:t>
      </w:r>
      <w:r w:rsidRPr="00182683">
        <w:rPr>
          <w:b/>
          <w:lang w:val="sr-Cyrl-RS"/>
        </w:rPr>
        <w:t>45</w:t>
      </w:r>
      <w:r w:rsidRPr="00182683">
        <w:rPr>
          <w:b/>
          <w:lang w:val="sr-Cyrl-CS"/>
        </w:rPr>
        <w:t>.</w:t>
      </w:r>
    </w:p>
    <w:p w:rsidR="00706E56" w:rsidRPr="001C3813" w:rsidRDefault="00706E56" w:rsidP="00706E56">
      <w:pPr>
        <w:jc w:val="center"/>
        <w:rPr>
          <w:lang w:val="sr-Latn-RS"/>
        </w:rPr>
      </w:pPr>
    </w:p>
    <w:p w:rsidR="00706E56" w:rsidRPr="00182683" w:rsidRDefault="00706E56" w:rsidP="00706E56">
      <w:pPr>
        <w:jc w:val="both"/>
        <w:rPr>
          <w:lang w:val="sr-Cyrl-CS"/>
        </w:rPr>
      </w:pPr>
      <w:r w:rsidRPr="00531E05">
        <w:rPr>
          <w:lang w:val="sr-Cyrl-CS"/>
        </w:rPr>
        <w:tab/>
      </w:r>
      <w:r w:rsidRPr="00182683">
        <w:rPr>
          <w:lang w:val="sr-Cyrl-CS"/>
        </w:rPr>
        <w:t>Клозети, септичке јаме, ђубриш</w:t>
      </w:r>
      <w:r w:rsidRPr="00182683">
        <w:rPr>
          <w:lang w:val="sr-Cyrl-RS"/>
        </w:rPr>
        <w:t>не јаме</w:t>
      </w:r>
      <w:r w:rsidRPr="00182683">
        <w:rPr>
          <w:lang w:val="sr-Cyrl-CS"/>
        </w:rPr>
        <w:t xml:space="preserve"> и објекти у којима се држе копитари</w:t>
      </w:r>
      <w:r w:rsidRPr="00182683">
        <w:rPr>
          <w:lang w:val="sr-Cyrl-RS"/>
        </w:rPr>
        <w:t xml:space="preserve"> и</w:t>
      </w:r>
      <w:r w:rsidRPr="00182683">
        <w:rPr>
          <w:lang w:val="sr-Cyrl-CS"/>
        </w:rPr>
        <w:t xml:space="preserve"> папкари морају бити удаљени од стамбених зграда и јавних објеката најмање 15 метара а од објекта за снабдевање водом за пиће 20 метара и од водоводне мреже 2 метра.</w:t>
      </w:r>
    </w:p>
    <w:p w:rsidR="00706E56" w:rsidRPr="00182683" w:rsidRDefault="00706E56" w:rsidP="00706E56">
      <w:pPr>
        <w:jc w:val="both"/>
        <w:rPr>
          <w:lang w:val="sr-Cyrl-RS"/>
        </w:rPr>
      </w:pPr>
      <w:r w:rsidRPr="00182683">
        <w:rPr>
          <w:lang w:val="sr-Cyrl-CS"/>
        </w:rPr>
        <w:tab/>
        <w:t xml:space="preserve">Живина се може држати  у ограђеном простору који мора бити удаљен од објеката за снабдевање водом за пиће као и од стамбених зграда најмање </w:t>
      </w:r>
      <w:r w:rsidRPr="00182683">
        <w:rPr>
          <w:lang w:val="sr-Cyrl-RS"/>
        </w:rPr>
        <w:t>1</w:t>
      </w:r>
      <w:r w:rsidRPr="00182683">
        <w:rPr>
          <w:lang w:val="sr-Cyrl-CS"/>
        </w:rPr>
        <w:t>0 метара.</w:t>
      </w:r>
    </w:p>
    <w:p w:rsidR="00706E56" w:rsidRPr="00182683" w:rsidRDefault="00706E56" w:rsidP="00706E56">
      <w:pPr>
        <w:ind w:firstLine="720"/>
        <w:jc w:val="both"/>
        <w:rPr>
          <w:lang w:val="sr-Cyrl-RS"/>
        </w:rPr>
      </w:pPr>
      <w:r w:rsidRPr="00182683">
        <w:rPr>
          <w:lang w:val="sr-Cyrl-RS"/>
        </w:rPr>
        <w:t>О</w:t>
      </w:r>
      <w:r w:rsidRPr="00182683">
        <w:rPr>
          <w:lang w:val="sr-Cyrl-CS"/>
        </w:rPr>
        <w:t>бјекти у којима се држе копитари, папкари и живина морају бити изграђени као стални објекти од тврдог грађевинског материјал</w:t>
      </w:r>
      <w:r w:rsidRPr="00182683">
        <w:rPr>
          <w:lang w:val="sr-Cyrl-RS"/>
        </w:rPr>
        <w:t>а</w:t>
      </w:r>
      <w:r w:rsidRPr="00182683">
        <w:rPr>
          <w:lang w:val="sr-Cyrl-CS"/>
        </w:rPr>
        <w:t xml:space="preserve"> у којима су подови са нагибом према каналу за одво</w:t>
      </w:r>
      <w:r w:rsidRPr="00182683">
        <w:rPr>
          <w:lang w:val="sr-Cyrl-RS"/>
        </w:rPr>
        <w:t>ђ</w:t>
      </w:r>
      <w:r w:rsidRPr="00182683">
        <w:rPr>
          <w:lang w:val="sr-Cyrl-CS"/>
        </w:rPr>
        <w:t xml:space="preserve">ење нечистоће и воде у </w:t>
      </w:r>
      <w:r w:rsidRPr="00182683">
        <w:rPr>
          <w:lang w:val="sr-Cyrl-RS"/>
        </w:rPr>
        <w:t xml:space="preserve">ђубришну </w:t>
      </w:r>
      <w:r w:rsidRPr="00182683">
        <w:rPr>
          <w:lang w:val="sr-Cyrl-CS"/>
        </w:rPr>
        <w:t>јаму.</w:t>
      </w:r>
    </w:p>
    <w:p w:rsidR="00706E56" w:rsidRPr="00182683" w:rsidRDefault="00706E56" w:rsidP="00706E56">
      <w:pPr>
        <w:jc w:val="both"/>
        <w:rPr>
          <w:lang w:val="sr-Cyrl-CS"/>
        </w:rPr>
      </w:pPr>
      <w:r w:rsidRPr="00182683">
        <w:rPr>
          <w:lang w:val="sr-Cyrl-CS"/>
        </w:rPr>
        <w:tab/>
        <w:t xml:space="preserve">У изузетним случајевима објекти из става 1. и 2. овог члана биће лоцирани </w:t>
      </w:r>
      <w:r w:rsidRPr="00182683">
        <w:rPr>
          <w:lang w:val="sr-Cyrl-RS"/>
        </w:rPr>
        <w:t xml:space="preserve">на </w:t>
      </w:r>
      <w:r w:rsidRPr="00182683">
        <w:rPr>
          <w:lang w:val="sr-Cyrl-CS"/>
        </w:rPr>
        <w:t>најпогоднијем месту, односно где то одреди надлежни орган.</w:t>
      </w:r>
    </w:p>
    <w:p w:rsidR="00706E56" w:rsidRPr="00531E05" w:rsidRDefault="00706E56" w:rsidP="00706E56">
      <w:pPr>
        <w:jc w:val="center"/>
        <w:rPr>
          <w:lang w:val="sr-Cyrl-RS"/>
        </w:rPr>
      </w:pPr>
    </w:p>
    <w:p w:rsidR="00706E56" w:rsidRPr="00531E05" w:rsidRDefault="00706E56" w:rsidP="00706E56">
      <w:pPr>
        <w:jc w:val="both"/>
        <w:rPr>
          <w:lang w:val="sr-Cyrl-CS"/>
        </w:rPr>
      </w:pPr>
    </w:p>
    <w:p w:rsidR="00706E56" w:rsidRPr="009713A4" w:rsidRDefault="00706E56" w:rsidP="00706E56">
      <w:pPr>
        <w:jc w:val="center"/>
        <w:rPr>
          <w:b/>
          <w:lang w:val="sr-Latn-RS"/>
        </w:rPr>
      </w:pPr>
      <w:r w:rsidRPr="009713A4">
        <w:rPr>
          <w:b/>
          <w:bCs/>
        </w:rPr>
        <w:t>Члан</w:t>
      </w:r>
      <w:r w:rsidRPr="009713A4">
        <w:rPr>
          <w:b/>
          <w:lang w:val="sr-Cyrl-RS"/>
        </w:rPr>
        <w:t xml:space="preserve"> 46</w:t>
      </w:r>
      <w:r w:rsidRPr="009713A4">
        <w:rPr>
          <w:b/>
          <w:lang w:val="sr-Cyrl-CS"/>
        </w:rPr>
        <w:t>.</w:t>
      </w:r>
    </w:p>
    <w:p w:rsidR="00706E56" w:rsidRPr="009713A4" w:rsidRDefault="00706E56" w:rsidP="00706E56">
      <w:pPr>
        <w:jc w:val="center"/>
        <w:rPr>
          <w:b/>
          <w:lang w:val="sr-Latn-RS"/>
        </w:rPr>
      </w:pPr>
    </w:p>
    <w:p w:rsidR="00706E56" w:rsidRPr="009713A4" w:rsidRDefault="00706E56" w:rsidP="00706E56">
      <w:pPr>
        <w:jc w:val="both"/>
        <w:rPr>
          <w:lang w:val="sr-Cyrl-CS"/>
        </w:rPr>
      </w:pPr>
      <w:r w:rsidRPr="009713A4">
        <w:rPr>
          <w:lang w:val="sr-Cyrl-CS"/>
        </w:rPr>
        <w:tab/>
        <w:t>У месту где има текуће воде или услова да се иста обезбед</w:t>
      </w:r>
      <w:r w:rsidRPr="009713A4">
        <w:rPr>
          <w:lang w:val="sr-Cyrl-RS"/>
        </w:rPr>
        <w:t>и,</w:t>
      </w:r>
      <w:r w:rsidRPr="009713A4">
        <w:rPr>
          <w:lang w:val="sr-Latn-RS"/>
        </w:rPr>
        <w:t xml:space="preserve"> </w:t>
      </w:r>
      <w:r w:rsidRPr="009713A4">
        <w:rPr>
          <w:lang w:val="sr-Cyrl-RS"/>
        </w:rPr>
        <w:t xml:space="preserve">свако </w:t>
      </w:r>
      <w:r w:rsidRPr="009713A4">
        <w:rPr>
          <w:lang w:val="sr-Cyrl-CS"/>
        </w:rPr>
        <w:t>предузећ</w:t>
      </w:r>
      <w:r w:rsidRPr="009713A4">
        <w:rPr>
          <w:lang w:val="sr-Cyrl-RS"/>
        </w:rPr>
        <w:t>е</w:t>
      </w:r>
      <w:r w:rsidRPr="009713A4">
        <w:rPr>
          <w:lang w:val="sr-Cyrl-CS"/>
        </w:rPr>
        <w:t xml:space="preserve"> или јавни локал мора имати изграђен хигијенски клозет са воденим испирањем под притиском.</w:t>
      </w:r>
    </w:p>
    <w:p w:rsidR="00706E56" w:rsidRPr="009713A4" w:rsidRDefault="00706E56" w:rsidP="00706E56">
      <w:pPr>
        <w:jc w:val="both"/>
        <w:rPr>
          <w:lang w:val="sr-Cyrl-CS"/>
        </w:rPr>
      </w:pPr>
      <w:r w:rsidRPr="009713A4">
        <w:rPr>
          <w:lang w:val="sr-Cyrl-CS"/>
        </w:rPr>
        <w:tab/>
        <w:t>У предпросторију клозета мора се обезбедити уређај за прање руку.</w:t>
      </w:r>
    </w:p>
    <w:p w:rsidR="00706E56" w:rsidRDefault="00706E56" w:rsidP="00706E56">
      <w:pPr>
        <w:autoSpaceDE w:val="0"/>
        <w:autoSpaceDN w:val="0"/>
        <w:adjustRightInd w:val="0"/>
        <w:jc w:val="both"/>
      </w:pPr>
    </w:p>
    <w:p w:rsidR="00706E56" w:rsidRPr="009713A4" w:rsidRDefault="00706E56" w:rsidP="00C5254D">
      <w:pPr>
        <w:autoSpaceDE w:val="0"/>
        <w:autoSpaceDN w:val="0"/>
        <w:adjustRightInd w:val="0"/>
        <w:jc w:val="center"/>
      </w:pPr>
      <w:r w:rsidRPr="009713A4">
        <w:rPr>
          <w:b/>
          <w:bCs/>
        </w:rPr>
        <w:t>Члан</w:t>
      </w:r>
      <w:r w:rsidRPr="009713A4">
        <w:t xml:space="preserve"> </w:t>
      </w:r>
      <w:r w:rsidRPr="009713A4">
        <w:rPr>
          <w:b/>
        </w:rPr>
        <w:t>4</w:t>
      </w:r>
      <w:r w:rsidRPr="009713A4">
        <w:rPr>
          <w:b/>
          <w:lang w:val="sr-Cyrl-RS"/>
        </w:rPr>
        <w:t>7</w:t>
      </w:r>
      <w:r w:rsidRPr="009713A4">
        <w:rPr>
          <w:b/>
        </w:rPr>
        <w:t>.</w:t>
      </w:r>
    </w:p>
    <w:p w:rsidR="00706E56" w:rsidRPr="009713A4" w:rsidRDefault="00706E56" w:rsidP="00706E56">
      <w:pPr>
        <w:autoSpaceDE w:val="0"/>
        <w:autoSpaceDN w:val="0"/>
        <w:adjustRightInd w:val="0"/>
        <w:jc w:val="both"/>
      </w:pPr>
    </w:p>
    <w:p w:rsidR="00706E56" w:rsidRPr="009713A4" w:rsidRDefault="00706E56" w:rsidP="00706E56">
      <w:pPr>
        <w:jc w:val="both"/>
        <w:rPr>
          <w:lang w:val="sr-Cyrl-CS"/>
        </w:rPr>
      </w:pPr>
      <w:r w:rsidRPr="009713A4">
        <w:rPr>
          <w:lang w:val="sr-Cyrl-CS"/>
        </w:rPr>
        <w:tab/>
        <w:t>Сточна гробља – јаме се морају уредити по свим ветеринарско-санитарним прописима и захтевима.</w:t>
      </w:r>
    </w:p>
    <w:p w:rsidR="00706E56" w:rsidRPr="009713A4" w:rsidRDefault="00706E56" w:rsidP="00706E56">
      <w:pPr>
        <w:jc w:val="both"/>
        <w:rPr>
          <w:lang w:val="sr-Cyrl-CS"/>
        </w:rPr>
      </w:pPr>
      <w:r w:rsidRPr="009713A4">
        <w:rPr>
          <w:lang w:val="sr-Cyrl-CS"/>
        </w:rPr>
        <w:tab/>
        <w:t>Зидови и дно јаме морају бити бетонирани.</w:t>
      </w:r>
    </w:p>
    <w:p w:rsidR="00706E56" w:rsidRPr="009713A4" w:rsidRDefault="00706E56" w:rsidP="00706E56">
      <w:pPr>
        <w:jc w:val="both"/>
        <w:rPr>
          <w:lang w:val="sr-Cyrl-RS"/>
        </w:rPr>
      </w:pPr>
      <w:r w:rsidRPr="009713A4">
        <w:rPr>
          <w:lang w:val="sr-Cyrl-CS"/>
        </w:rPr>
        <w:tab/>
        <w:t>Сточно гробље мора бити ограђено и покривено поклопцем</w:t>
      </w:r>
      <w:r w:rsidRPr="009713A4">
        <w:rPr>
          <w:lang w:val="sr-Cyrl-RS"/>
        </w:rPr>
        <w:t>.</w:t>
      </w:r>
    </w:p>
    <w:p w:rsidR="00706E56" w:rsidRPr="009713A4" w:rsidRDefault="00706E56" w:rsidP="00706E56">
      <w:pPr>
        <w:jc w:val="center"/>
        <w:rPr>
          <w:lang w:val="sr-Cyrl-RS"/>
        </w:rPr>
      </w:pPr>
    </w:p>
    <w:p w:rsidR="00706E56" w:rsidRPr="009713A4" w:rsidRDefault="00706E56" w:rsidP="00706E56">
      <w:pPr>
        <w:jc w:val="both"/>
        <w:rPr>
          <w:lang w:val="sr-Cyrl-CS"/>
        </w:rPr>
      </w:pPr>
      <w:r w:rsidRPr="009713A4">
        <w:rPr>
          <w:lang w:val="sr-Cyrl-CS"/>
        </w:rPr>
        <w:tab/>
        <w:t>Сточна гробља-јаме морају бити удаљена од најближих кућа за становање најмање 300 метара и од објеката који служе за воду за пиће (бунари, извори и сл.) најмање 300 метара.</w:t>
      </w:r>
    </w:p>
    <w:p w:rsidR="00706E56" w:rsidRDefault="00706E56" w:rsidP="00706E56">
      <w:pPr>
        <w:jc w:val="both"/>
        <w:rPr>
          <w:lang w:val="sr-Cyrl-CS"/>
        </w:rPr>
      </w:pPr>
      <w:r w:rsidRPr="009713A4">
        <w:rPr>
          <w:lang w:val="sr-Cyrl-CS"/>
        </w:rPr>
        <w:tab/>
        <w:t>Забрањено је лешеве угинулих животиња бацати изван сточних гробаља-јама.</w:t>
      </w:r>
    </w:p>
    <w:p w:rsidR="00C5254D" w:rsidRDefault="00C5254D" w:rsidP="00706E56">
      <w:pPr>
        <w:jc w:val="both"/>
        <w:rPr>
          <w:lang w:val="sr-Cyrl-CS"/>
        </w:rPr>
      </w:pPr>
    </w:p>
    <w:p w:rsidR="00C5254D" w:rsidRDefault="00C5254D" w:rsidP="00706E56">
      <w:pPr>
        <w:jc w:val="both"/>
        <w:rPr>
          <w:lang w:val="sr-Cyrl-CS"/>
        </w:rPr>
      </w:pPr>
    </w:p>
    <w:p w:rsidR="00C5254D" w:rsidRDefault="00C5254D" w:rsidP="00706E56">
      <w:pPr>
        <w:jc w:val="both"/>
        <w:rPr>
          <w:lang w:val="sr-Cyrl-CS"/>
        </w:rPr>
      </w:pPr>
    </w:p>
    <w:p w:rsidR="00C5254D" w:rsidRDefault="00C5254D" w:rsidP="00706E56">
      <w:pPr>
        <w:jc w:val="both"/>
        <w:rPr>
          <w:lang w:val="sr-Cyrl-CS"/>
        </w:rPr>
      </w:pPr>
    </w:p>
    <w:p w:rsidR="00C5254D" w:rsidRPr="009713A4" w:rsidRDefault="00C5254D" w:rsidP="00706E56">
      <w:pPr>
        <w:jc w:val="both"/>
        <w:rPr>
          <w:lang w:val="sr-Cyrl-CS"/>
        </w:rPr>
      </w:pPr>
    </w:p>
    <w:p w:rsidR="00706E56" w:rsidRPr="001C17A5" w:rsidRDefault="00706E56" w:rsidP="00706E56">
      <w:pPr>
        <w:autoSpaceDE w:val="0"/>
        <w:autoSpaceDN w:val="0"/>
        <w:adjustRightInd w:val="0"/>
        <w:jc w:val="center"/>
        <w:rPr>
          <w:color w:val="FF0000"/>
        </w:rPr>
      </w:pPr>
    </w:p>
    <w:p w:rsidR="00706E56" w:rsidRPr="00531E05" w:rsidRDefault="00706E56" w:rsidP="00706E56">
      <w:pPr>
        <w:jc w:val="both"/>
        <w:rPr>
          <w:lang w:val="sr-Cyrl-RS"/>
        </w:rPr>
      </w:pPr>
    </w:p>
    <w:p w:rsidR="00706E56" w:rsidRPr="00182683" w:rsidRDefault="00706E56" w:rsidP="00706E56">
      <w:pPr>
        <w:autoSpaceDE w:val="0"/>
        <w:autoSpaceDN w:val="0"/>
        <w:adjustRightInd w:val="0"/>
        <w:ind w:firstLine="700"/>
      </w:pPr>
      <w:r>
        <w:rPr>
          <w:b/>
          <w:bCs/>
          <w:lang w:val="sr-Cyrl-RS"/>
        </w:rPr>
        <w:t xml:space="preserve">                                                      </w:t>
      </w:r>
      <w:r w:rsidRPr="00182683">
        <w:rPr>
          <w:b/>
          <w:bCs/>
        </w:rPr>
        <w:t>VIII - НАДЗОР</w:t>
      </w:r>
    </w:p>
    <w:p w:rsidR="00706E56" w:rsidRPr="00531E05" w:rsidRDefault="00706E56" w:rsidP="00706E56">
      <w:pPr>
        <w:autoSpaceDE w:val="0"/>
        <w:autoSpaceDN w:val="0"/>
        <w:adjustRightInd w:val="0"/>
        <w:jc w:val="center"/>
        <w:rPr>
          <w:b/>
          <w:bCs/>
        </w:rPr>
      </w:pPr>
    </w:p>
    <w:p w:rsidR="00706E56" w:rsidRPr="00182683" w:rsidRDefault="00706E56" w:rsidP="00706E56">
      <w:pPr>
        <w:autoSpaceDE w:val="0"/>
        <w:autoSpaceDN w:val="0"/>
        <w:adjustRightInd w:val="0"/>
        <w:jc w:val="center"/>
        <w:rPr>
          <w:b/>
          <w:bCs/>
        </w:rPr>
      </w:pPr>
      <w:r w:rsidRPr="00182683">
        <w:rPr>
          <w:b/>
          <w:bCs/>
        </w:rPr>
        <w:t>Члан 4</w:t>
      </w:r>
      <w:r>
        <w:rPr>
          <w:b/>
          <w:bCs/>
          <w:lang w:val="sr-Cyrl-RS"/>
        </w:rPr>
        <w:t>8</w:t>
      </w:r>
      <w:r w:rsidRPr="00182683">
        <w:rPr>
          <w:b/>
          <w:bCs/>
        </w:rPr>
        <w:t xml:space="preserve">. </w:t>
      </w:r>
    </w:p>
    <w:p w:rsidR="00706E56" w:rsidRPr="00531E05" w:rsidRDefault="00706E56" w:rsidP="00706E56">
      <w:pPr>
        <w:autoSpaceDE w:val="0"/>
        <w:autoSpaceDN w:val="0"/>
        <w:adjustRightInd w:val="0"/>
        <w:jc w:val="center"/>
      </w:pPr>
    </w:p>
    <w:p w:rsidR="00706E56" w:rsidRPr="00182683" w:rsidRDefault="00706E56" w:rsidP="00706E56">
      <w:pPr>
        <w:autoSpaceDE w:val="0"/>
        <w:autoSpaceDN w:val="0"/>
        <w:adjustRightInd w:val="0"/>
        <w:rPr>
          <w:color w:val="000000"/>
          <w:lang w:val="sr-Cyrl-CS"/>
        </w:rPr>
      </w:pPr>
      <w:r w:rsidRPr="00182683">
        <w:rPr>
          <w:color w:val="000000"/>
        </w:rPr>
        <w:t xml:space="preserve">             Надзор над применом ове Одлуке и над законитошћу рада Предузећа врши </w:t>
      </w:r>
      <w:r w:rsidRPr="00182683">
        <w:rPr>
          <w:color w:val="000000"/>
          <w:lang w:val="sr-Cyrl-RS"/>
        </w:rPr>
        <w:t>Градска управа</w:t>
      </w:r>
      <w:r w:rsidRPr="00182683">
        <w:rPr>
          <w:color w:val="000000"/>
          <w:lang w:val="sr-Cyrl-CS"/>
        </w:rPr>
        <w:t xml:space="preserve"> града Прокупља.</w:t>
      </w:r>
    </w:p>
    <w:p w:rsidR="00706E56" w:rsidRDefault="00706E56" w:rsidP="00706E56">
      <w:pPr>
        <w:autoSpaceDE w:val="0"/>
        <w:autoSpaceDN w:val="0"/>
        <w:adjustRightInd w:val="0"/>
        <w:jc w:val="both"/>
        <w:rPr>
          <w:color w:val="000000"/>
          <w:lang w:val="sr-Cyrl-RS"/>
        </w:rPr>
      </w:pPr>
      <w:r w:rsidRPr="00182683">
        <w:rPr>
          <w:color w:val="000000"/>
        </w:rPr>
        <w:t xml:space="preserve">               Инспекцијски надзор над применом одредаба ове одлуке и над обављањем комуналне делатности врши </w:t>
      </w:r>
      <w:r w:rsidRPr="00182683">
        <w:rPr>
          <w:color w:val="000000"/>
          <w:lang w:val="sr-Cyrl-RS"/>
        </w:rPr>
        <w:t>Одељење за инспекцијске послове -  комунална инспекција.</w:t>
      </w:r>
    </w:p>
    <w:p w:rsidR="00706E56" w:rsidRPr="00182683" w:rsidRDefault="00706E56" w:rsidP="00706E56">
      <w:pPr>
        <w:autoSpaceDE w:val="0"/>
        <w:autoSpaceDN w:val="0"/>
        <w:adjustRightInd w:val="0"/>
        <w:jc w:val="both"/>
        <w:rPr>
          <w:color w:val="000000"/>
          <w:lang w:val="sr-Cyrl-RS"/>
        </w:rPr>
      </w:pPr>
    </w:p>
    <w:p w:rsidR="00706E56" w:rsidRPr="00817062" w:rsidRDefault="00706E56" w:rsidP="00706E56">
      <w:pPr>
        <w:autoSpaceDE w:val="0"/>
        <w:autoSpaceDN w:val="0"/>
        <w:adjustRightInd w:val="0"/>
        <w:jc w:val="both"/>
        <w:rPr>
          <w:b/>
          <w:bCs/>
          <w:color w:val="000000"/>
          <w:lang w:val="sr-Latn-RS"/>
        </w:rPr>
      </w:pPr>
    </w:p>
    <w:p w:rsidR="00706E56" w:rsidRPr="00182683" w:rsidRDefault="00706E56" w:rsidP="00C5254D">
      <w:pPr>
        <w:autoSpaceDE w:val="0"/>
        <w:autoSpaceDN w:val="0"/>
        <w:adjustRightInd w:val="0"/>
        <w:jc w:val="center"/>
        <w:rPr>
          <w:b/>
          <w:bCs/>
        </w:rPr>
      </w:pPr>
      <w:r w:rsidRPr="00182683">
        <w:rPr>
          <w:b/>
          <w:bCs/>
        </w:rPr>
        <w:t>IX - КАЗНЕНЕ ОДРЕДБЕ</w:t>
      </w:r>
    </w:p>
    <w:p w:rsidR="00706E56" w:rsidRPr="00182683" w:rsidRDefault="00706E56" w:rsidP="00706E56">
      <w:pPr>
        <w:autoSpaceDE w:val="0"/>
        <w:autoSpaceDN w:val="0"/>
        <w:adjustRightInd w:val="0"/>
        <w:jc w:val="both"/>
      </w:pPr>
    </w:p>
    <w:p w:rsidR="00706E56" w:rsidRPr="00182683" w:rsidRDefault="00706E56" w:rsidP="00706E56">
      <w:pPr>
        <w:autoSpaceDE w:val="0"/>
        <w:autoSpaceDN w:val="0"/>
        <w:adjustRightInd w:val="0"/>
        <w:jc w:val="center"/>
        <w:rPr>
          <w:b/>
          <w:bCs/>
        </w:rPr>
      </w:pPr>
      <w:r w:rsidRPr="00182683">
        <w:rPr>
          <w:b/>
          <w:bCs/>
        </w:rPr>
        <w:t xml:space="preserve">Члан </w:t>
      </w:r>
      <w:r>
        <w:rPr>
          <w:b/>
          <w:bCs/>
        </w:rPr>
        <w:t>49</w:t>
      </w:r>
      <w:r w:rsidRPr="00182683">
        <w:rPr>
          <w:b/>
          <w:bCs/>
        </w:rPr>
        <w:t xml:space="preserve">. </w:t>
      </w:r>
    </w:p>
    <w:p w:rsidR="00706E56" w:rsidRPr="00182683"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Новчаном казном од </w:t>
      </w:r>
      <w:r w:rsidRPr="00182683">
        <w:rPr>
          <w:color w:val="000000"/>
          <w:lang w:val="sr-Cyrl-RS"/>
        </w:rPr>
        <w:t>10</w:t>
      </w:r>
      <w:r w:rsidRPr="00182683">
        <w:rPr>
          <w:color w:val="000000"/>
          <w:lang w:val="sr-Cyrl-CS"/>
        </w:rPr>
        <w:t>0</w:t>
      </w:r>
      <w:r w:rsidRPr="00182683">
        <w:rPr>
          <w:color w:val="000000"/>
        </w:rPr>
        <w:t xml:space="preserve">.000,00 казниће се Предузеће ако: </w:t>
      </w:r>
    </w:p>
    <w:p w:rsidR="00706E56" w:rsidRPr="00182683" w:rsidRDefault="00706E56" w:rsidP="00706E56">
      <w:pPr>
        <w:autoSpaceDE w:val="0"/>
        <w:autoSpaceDN w:val="0"/>
        <w:adjustRightInd w:val="0"/>
        <w:jc w:val="both"/>
        <w:rPr>
          <w:color w:val="000000"/>
        </w:rPr>
      </w:pPr>
    </w:p>
    <w:p w:rsidR="00706E56" w:rsidRPr="00182683" w:rsidRDefault="00706E56" w:rsidP="00EE39FC">
      <w:pPr>
        <w:numPr>
          <w:ilvl w:val="0"/>
          <w:numId w:val="29"/>
        </w:numPr>
        <w:tabs>
          <w:tab w:val="left" w:pos="0"/>
        </w:tabs>
        <w:autoSpaceDE w:val="0"/>
        <w:autoSpaceDN w:val="0"/>
        <w:adjustRightInd w:val="0"/>
        <w:jc w:val="both"/>
        <w:rPr>
          <w:color w:val="000000"/>
        </w:rPr>
      </w:pPr>
      <w:r w:rsidRPr="00182683">
        <w:rPr>
          <w:color w:val="000000"/>
        </w:rPr>
        <w:t xml:space="preserve">1. врши испуштање отпадних вода супротно одредбама члана 4. ове одлуке; </w:t>
      </w:r>
    </w:p>
    <w:p w:rsidR="00706E56" w:rsidRPr="00182683" w:rsidRDefault="00706E56" w:rsidP="00706E56">
      <w:pPr>
        <w:autoSpaceDE w:val="0"/>
        <w:autoSpaceDN w:val="0"/>
        <w:adjustRightInd w:val="0"/>
        <w:jc w:val="both"/>
        <w:rPr>
          <w:color w:val="000000"/>
        </w:rPr>
      </w:pPr>
      <w:r w:rsidRPr="00182683">
        <w:rPr>
          <w:color w:val="000000"/>
        </w:rPr>
        <w:t xml:space="preserve">2. на јавну канализацију прикључује објекат изграђен без одобрења или супротно одобрењу издатом од стране органа управе надлежног за грађевинске послове (члан 8.); </w:t>
      </w:r>
    </w:p>
    <w:p w:rsidR="00706E56" w:rsidRPr="00182683" w:rsidRDefault="00706E56" w:rsidP="00706E56">
      <w:pPr>
        <w:autoSpaceDE w:val="0"/>
        <w:autoSpaceDN w:val="0"/>
        <w:adjustRightInd w:val="0"/>
        <w:jc w:val="both"/>
        <w:rPr>
          <w:color w:val="000000"/>
        </w:rPr>
      </w:pPr>
      <w:r w:rsidRPr="00182683">
        <w:rPr>
          <w:color w:val="000000"/>
        </w:rPr>
        <w:t xml:space="preserve">3. не затвори и стави ван употребе прикључак изведен без одобрења или противно одобрењу издатом од стране Предузећа (члан 15.); </w:t>
      </w:r>
    </w:p>
    <w:p w:rsidR="00706E56" w:rsidRPr="00182683" w:rsidRDefault="00706E56" w:rsidP="00706E56">
      <w:pPr>
        <w:autoSpaceDE w:val="0"/>
        <w:autoSpaceDN w:val="0"/>
        <w:adjustRightInd w:val="0"/>
        <w:jc w:val="both"/>
        <w:rPr>
          <w:color w:val="000000"/>
        </w:rPr>
      </w:pPr>
      <w:r w:rsidRPr="00182683">
        <w:rPr>
          <w:color w:val="000000"/>
        </w:rPr>
        <w:t xml:space="preserve">4. не извршава одредбе из члана 18. ; </w:t>
      </w:r>
    </w:p>
    <w:p w:rsidR="00706E56" w:rsidRPr="00182683" w:rsidRDefault="00706E56" w:rsidP="00706E56">
      <w:pPr>
        <w:autoSpaceDE w:val="0"/>
        <w:autoSpaceDN w:val="0"/>
        <w:adjustRightInd w:val="0"/>
        <w:jc w:val="both"/>
        <w:rPr>
          <w:color w:val="000000"/>
        </w:rPr>
      </w:pPr>
      <w:r w:rsidRPr="00182683">
        <w:rPr>
          <w:color w:val="000000"/>
        </w:rPr>
        <w:t xml:space="preserve">5. не искључи корисника канализације по решењу комуналног инспектора (члан 23.); </w:t>
      </w:r>
    </w:p>
    <w:p w:rsidR="00706E56" w:rsidRPr="00182683" w:rsidRDefault="00706E56" w:rsidP="00706E56">
      <w:pPr>
        <w:autoSpaceDE w:val="0"/>
        <w:autoSpaceDN w:val="0"/>
        <w:adjustRightInd w:val="0"/>
        <w:jc w:val="both"/>
        <w:rPr>
          <w:color w:val="000000"/>
        </w:rPr>
      </w:pPr>
      <w:r w:rsidRPr="00182683">
        <w:rPr>
          <w:color w:val="000000"/>
        </w:rPr>
        <w:t xml:space="preserve">6. не врши анализу квалитета отпадних вода (члан 24. став 2. и 3.); </w:t>
      </w:r>
    </w:p>
    <w:p w:rsidR="00706E56" w:rsidRPr="00182683" w:rsidRDefault="00706E56" w:rsidP="00706E56">
      <w:pPr>
        <w:autoSpaceDE w:val="0"/>
        <w:autoSpaceDN w:val="0"/>
        <w:adjustRightInd w:val="0"/>
        <w:jc w:val="both"/>
        <w:rPr>
          <w:color w:val="000000"/>
          <w:lang w:val="sr-Cyrl-CS"/>
        </w:rPr>
      </w:pPr>
      <w:r w:rsidRPr="00182683">
        <w:rPr>
          <w:color w:val="000000"/>
        </w:rPr>
        <w:t xml:space="preserve">7. не реши по приговору корисника у утврђеном року (члан 31. став 2.); </w:t>
      </w:r>
    </w:p>
    <w:p w:rsidR="00706E56" w:rsidRPr="00182683" w:rsidRDefault="00706E56" w:rsidP="00706E56">
      <w:pPr>
        <w:autoSpaceDE w:val="0"/>
        <w:autoSpaceDN w:val="0"/>
        <w:adjustRightInd w:val="0"/>
        <w:jc w:val="both"/>
        <w:rPr>
          <w:color w:val="000000"/>
        </w:rPr>
      </w:pPr>
      <w:r w:rsidRPr="00182683">
        <w:rPr>
          <w:color w:val="000000"/>
        </w:rPr>
        <w:t xml:space="preserve">8. не прикључи кориснике на јавну канализацију у утврђеном року по престанку разлога искључења    (члан 33. став 1.); </w:t>
      </w:r>
    </w:p>
    <w:p w:rsidR="00706E56" w:rsidRPr="00182683" w:rsidRDefault="00706E56" w:rsidP="00706E56">
      <w:pPr>
        <w:autoSpaceDE w:val="0"/>
        <w:autoSpaceDN w:val="0"/>
        <w:adjustRightInd w:val="0"/>
        <w:jc w:val="both"/>
        <w:rPr>
          <w:color w:val="000000"/>
        </w:rPr>
      </w:pPr>
      <w:r w:rsidRPr="00182683">
        <w:rPr>
          <w:color w:val="000000"/>
        </w:rPr>
        <w:t xml:space="preserve">9. не врши комуналну услугу сходно члану 34. ; </w:t>
      </w:r>
    </w:p>
    <w:p w:rsidR="00706E56" w:rsidRPr="00182683" w:rsidRDefault="00706E56" w:rsidP="00706E56">
      <w:pPr>
        <w:autoSpaceDE w:val="0"/>
        <w:autoSpaceDN w:val="0"/>
        <w:adjustRightInd w:val="0"/>
        <w:jc w:val="both"/>
        <w:rPr>
          <w:color w:val="000000"/>
        </w:rPr>
      </w:pPr>
      <w:r w:rsidRPr="00182683">
        <w:rPr>
          <w:color w:val="000000"/>
        </w:rPr>
        <w:t xml:space="preserve">10. не обавести кориснике и надлежни орган </w:t>
      </w:r>
      <w:r w:rsidRPr="00182683">
        <w:rPr>
          <w:color w:val="000000"/>
          <w:lang w:val="sr-Cyrl-RS"/>
        </w:rPr>
        <w:t>градске</w:t>
      </w:r>
      <w:r w:rsidRPr="00182683">
        <w:rPr>
          <w:color w:val="000000"/>
        </w:rPr>
        <w:t xml:space="preserve"> управе о планираном прекиду пружања услуге (члан 35.); </w:t>
      </w:r>
    </w:p>
    <w:p w:rsidR="00706E56" w:rsidRPr="00182683" w:rsidRDefault="00706E56" w:rsidP="00706E56">
      <w:pPr>
        <w:autoSpaceDE w:val="0"/>
        <w:autoSpaceDN w:val="0"/>
        <w:adjustRightInd w:val="0"/>
        <w:jc w:val="both"/>
        <w:rPr>
          <w:color w:val="000000"/>
          <w:lang w:val="sr-Cyrl-CS"/>
        </w:rPr>
      </w:pPr>
      <w:r w:rsidRPr="00182683">
        <w:rPr>
          <w:color w:val="000000"/>
        </w:rPr>
        <w:t>11. не предузме неопходне предвиђене мере у утврђеном року у случају прекида пружања услуга (члан 36.);</w:t>
      </w:r>
    </w:p>
    <w:p w:rsidR="00706E56" w:rsidRPr="00182683" w:rsidRDefault="00706E56" w:rsidP="00706E56">
      <w:pPr>
        <w:autoSpaceDE w:val="0"/>
        <w:autoSpaceDN w:val="0"/>
        <w:adjustRightInd w:val="0"/>
        <w:jc w:val="both"/>
        <w:rPr>
          <w:color w:val="000000"/>
        </w:rPr>
      </w:pPr>
      <w:r w:rsidRPr="00182683">
        <w:rPr>
          <w:color w:val="000000"/>
        </w:rPr>
        <w:t xml:space="preserve">12. не обавести орган управе надлежан за комуналне послове о разлозима поремећаја или прекида, као и о предузетим мерама истовремено са предузимањем мера из члана 36. (члан 37. став 1.); </w:t>
      </w:r>
    </w:p>
    <w:p w:rsidR="00706E56" w:rsidRPr="00182683" w:rsidRDefault="00706E56" w:rsidP="00706E56">
      <w:pPr>
        <w:autoSpaceDE w:val="0"/>
        <w:autoSpaceDN w:val="0"/>
        <w:adjustRightInd w:val="0"/>
        <w:jc w:val="both"/>
        <w:rPr>
          <w:color w:val="000000"/>
        </w:rPr>
      </w:pPr>
      <w:r w:rsidRPr="00182683">
        <w:rPr>
          <w:color w:val="000000"/>
        </w:rPr>
        <w:t xml:space="preserve">13. не обезбеди минимум процеса рада у случају штрајка (члан 39.). </w:t>
      </w:r>
    </w:p>
    <w:p w:rsidR="00706E56" w:rsidRPr="00182683" w:rsidRDefault="00706E56" w:rsidP="00706E56">
      <w:pPr>
        <w:autoSpaceDE w:val="0"/>
        <w:autoSpaceDN w:val="0"/>
        <w:adjustRightInd w:val="0"/>
        <w:jc w:val="both"/>
        <w:rPr>
          <w:color w:val="000000"/>
          <w:lang w:val="sr-Cyrl-CS"/>
        </w:rPr>
      </w:pPr>
    </w:p>
    <w:p w:rsidR="00706E56" w:rsidRPr="00817062" w:rsidRDefault="00706E56" w:rsidP="00706E56">
      <w:pPr>
        <w:autoSpaceDE w:val="0"/>
        <w:autoSpaceDN w:val="0"/>
        <w:adjustRightInd w:val="0"/>
        <w:ind w:firstLine="700"/>
        <w:jc w:val="both"/>
        <w:rPr>
          <w:color w:val="000000"/>
          <w:lang w:val="sr-Latn-RS"/>
        </w:rPr>
      </w:pPr>
      <w:r w:rsidRPr="00182683">
        <w:rPr>
          <w:color w:val="000000"/>
        </w:rPr>
        <w:t>За прекршај из става 1. овог члана казниће се и одговорно лице у Предузећу новчаном казном од  15</w:t>
      </w:r>
      <w:r w:rsidRPr="00182683">
        <w:rPr>
          <w:color w:val="000000"/>
          <w:lang w:val="sr-Cyrl-CS"/>
        </w:rPr>
        <w:t>.0</w:t>
      </w:r>
      <w:r w:rsidRPr="00182683">
        <w:rPr>
          <w:color w:val="000000"/>
        </w:rPr>
        <w:t xml:space="preserve">00,00 динара. </w:t>
      </w:r>
    </w:p>
    <w:p w:rsidR="00706E56" w:rsidRPr="00F96E62" w:rsidRDefault="00706E56" w:rsidP="00706E56">
      <w:pPr>
        <w:autoSpaceDE w:val="0"/>
        <w:autoSpaceDN w:val="0"/>
        <w:adjustRightInd w:val="0"/>
        <w:ind w:firstLine="700"/>
        <w:jc w:val="both"/>
        <w:rPr>
          <w:color w:val="000000"/>
          <w:lang w:val="sr-Cyrl-RS"/>
        </w:rPr>
      </w:pPr>
    </w:p>
    <w:p w:rsidR="00706E56" w:rsidRPr="00182683" w:rsidRDefault="00706E56" w:rsidP="00706E56">
      <w:pPr>
        <w:autoSpaceDE w:val="0"/>
        <w:autoSpaceDN w:val="0"/>
        <w:adjustRightInd w:val="0"/>
        <w:jc w:val="center"/>
        <w:rPr>
          <w:b/>
          <w:bCs/>
        </w:rPr>
      </w:pPr>
      <w:r w:rsidRPr="00182683">
        <w:rPr>
          <w:b/>
          <w:bCs/>
        </w:rPr>
        <w:t>Члан 5</w:t>
      </w:r>
      <w:r>
        <w:rPr>
          <w:b/>
          <w:bCs/>
        </w:rPr>
        <w:t>0</w:t>
      </w:r>
      <w:r w:rsidRPr="00182683">
        <w:rPr>
          <w:b/>
          <w:bCs/>
        </w:rPr>
        <w:t xml:space="preserve">. </w:t>
      </w:r>
    </w:p>
    <w:p w:rsidR="00706E56" w:rsidRPr="00182683" w:rsidRDefault="00706E56" w:rsidP="00706E56">
      <w:pPr>
        <w:autoSpaceDE w:val="0"/>
        <w:autoSpaceDN w:val="0"/>
        <w:adjustRightInd w:val="0"/>
        <w:ind w:firstLine="700"/>
        <w:jc w:val="both"/>
        <w:rPr>
          <w:color w:val="000000"/>
        </w:rPr>
      </w:pPr>
      <w:r w:rsidRPr="00182683">
        <w:rPr>
          <w:color w:val="000000"/>
        </w:rPr>
        <w:t xml:space="preserve">Новчаном казном од 80.000,00  казниће се за прекршај правно лице ако: </w:t>
      </w:r>
    </w:p>
    <w:p w:rsidR="00706E56" w:rsidRPr="00182683" w:rsidRDefault="00706E56" w:rsidP="00706E56">
      <w:pPr>
        <w:autoSpaceDE w:val="0"/>
        <w:autoSpaceDN w:val="0"/>
        <w:adjustRightInd w:val="0"/>
        <w:ind w:firstLine="700"/>
        <w:jc w:val="both"/>
        <w:rPr>
          <w:color w:val="000000"/>
          <w:lang w:val="sr-Cyrl-CS"/>
        </w:rPr>
      </w:pPr>
    </w:p>
    <w:p w:rsidR="00706E56" w:rsidRPr="00182683" w:rsidRDefault="00706E56" w:rsidP="00EE39FC">
      <w:pPr>
        <w:numPr>
          <w:ilvl w:val="0"/>
          <w:numId w:val="30"/>
        </w:numPr>
        <w:tabs>
          <w:tab w:val="left" w:pos="0"/>
        </w:tabs>
        <w:autoSpaceDE w:val="0"/>
        <w:autoSpaceDN w:val="0"/>
        <w:adjustRightInd w:val="0"/>
        <w:jc w:val="both"/>
        <w:rPr>
          <w:color w:val="000000"/>
        </w:rPr>
      </w:pPr>
      <w:r w:rsidRPr="00182683">
        <w:rPr>
          <w:color w:val="000000"/>
        </w:rPr>
        <w:t xml:space="preserve">1. врши испуштање отпадних вода супротно одредбама члана 4. став </w:t>
      </w:r>
      <w:r w:rsidRPr="00182683">
        <w:rPr>
          <w:color w:val="000000"/>
          <w:lang w:val="sr-Cyrl-CS"/>
        </w:rPr>
        <w:t>4</w:t>
      </w:r>
      <w:r w:rsidRPr="00182683">
        <w:rPr>
          <w:color w:val="000000"/>
        </w:rPr>
        <w:t xml:space="preserve">. ове одлуке; </w:t>
      </w:r>
    </w:p>
    <w:p w:rsidR="00706E56" w:rsidRPr="00182683" w:rsidRDefault="00706E56" w:rsidP="00706E56">
      <w:pPr>
        <w:autoSpaceDE w:val="0"/>
        <w:autoSpaceDN w:val="0"/>
        <w:adjustRightInd w:val="0"/>
        <w:jc w:val="both"/>
      </w:pPr>
      <w:r w:rsidRPr="00182683">
        <w:t xml:space="preserve">2.не изврши прикључење објекта на јавну канализацију у утврђеном року (члан 7. ); </w:t>
      </w:r>
    </w:p>
    <w:p w:rsidR="00706E56" w:rsidRPr="00182683" w:rsidRDefault="00706E56" w:rsidP="00706E56">
      <w:pPr>
        <w:autoSpaceDE w:val="0"/>
        <w:autoSpaceDN w:val="0"/>
        <w:adjustRightInd w:val="0"/>
        <w:jc w:val="both"/>
        <w:rPr>
          <w:color w:val="000000"/>
        </w:rPr>
      </w:pPr>
      <w:r w:rsidRPr="00182683">
        <w:rPr>
          <w:color w:val="000000"/>
        </w:rPr>
        <w:t xml:space="preserve">3. прикључује објекат на јавну канализацију без одобрења или супротно одобрењу издатом од стране Предузећа (члан 14.); </w:t>
      </w:r>
    </w:p>
    <w:p w:rsidR="00706E56" w:rsidRPr="00182683" w:rsidRDefault="00706E56" w:rsidP="00706E56">
      <w:pPr>
        <w:autoSpaceDE w:val="0"/>
        <w:autoSpaceDN w:val="0"/>
        <w:adjustRightInd w:val="0"/>
        <w:jc w:val="both"/>
        <w:rPr>
          <w:color w:val="000000"/>
        </w:rPr>
      </w:pPr>
      <w:r w:rsidRPr="00182683">
        <w:rPr>
          <w:color w:val="000000"/>
        </w:rPr>
        <w:t xml:space="preserve">4. неовлашћено изводи радове на прикључењу објекта на јавну канализацију (члан 16. став 1.); </w:t>
      </w:r>
    </w:p>
    <w:p w:rsidR="00706E56" w:rsidRPr="00182683" w:rsidRDefault="00706E56" w:rsidP="00706E56">
      <w:pPr>
        <w:autoSpaceDE w:val="0"/>
        <w:autoSpaceDN w:val="0"/>
        <w:adjustRightInd w:val="0"/>
        <w:jc w:val="both"/>
        <w:rPr>
          <w:color w:val="000000"/>
        </w:rPr>
      </w:pPr>
      <w:r w:rsidRPr="00182683">
        <w:rPr>
          <w:color w:val="000000"/>
        </w:rPr>
        <w:t>5. не изгради прописну септичку јаму или исту редовно не одржава и не чисти (члан</w:t>
      </w:r>
      <w:r w:rsidRPr="00182683">
        <w:rPr>
          <w:color w:val="000000"/>
          <w:lang w:val="sr-Cyrl-CS"/>
        </w:rPr>
        <w:t xml:space="preserve"> 17.</w:t>
      </w:r>
      <w:r w:rsidRPr="00182683">
        <w:rPr>
          <w:color w:val="000000"/>
        </w:rPr>
        <w:t xml:space="preserve">); </w:t>
      </w:r>
    </w:p>
    <w:p w:rsidR="00706E56" w:rsidRPr="00182683" w:rsidRDefault="00706E56" w:rsidP="00706E56">
      <w:pPr>
        <w:autoSpaceDE w:val="0"/>
        <w:autoSpaceDN w:val="0"/>
        <w:adjustRightInd w:val="0"/>
        <w:jc w:val="both"/>
        <w:rPr>
          <w:color w:val="000000"/>
        </w:rPr>
      </w:pPr>
      <w:r w:rsidRPr="00182683">
        <w:rPr>
          <w:color w:val="000000"/>
        </w:rPr>
        <w:t xml:space="preserve">6. не извршава одредбе из члана 19; </w:t>
      </w:r>
    </w:p>
    <w:p w:rsidR="00706E56" w:rsidRPr="00182683" w:rsidRDefault="00706E56" w:rsidP="00706E56">
      <w:pPr>
        <w:autoSpaceDE w:val="0"/>
        <w:autoSpaceDN w:val="0"/>
        <w:adjustRightInd w:val="0"/>
        <w:jc w:val="both"/>
        <w:rPr>
          <w:color w:val="000000"/>
        </w:rPr>
      </w:pPr>
      <w:r w:rsidRPr="00182683">
        <w:rPr>
          <w:color w:val="000000"/>
        </w:rPr>
        <w:t xml:space="preserve">7. упушта у јавну канализацију за отпадне воде атмосферске и површинске воде (члан 20.); </w:t>
      </w:r>
    </w:p>
    <w:p w:rsidR="00706E56" w:rsidRPr="00182683" w:rsidRDefault="00706E56" w:rsidP="00706E56">
      <w:pPr>
        <w:autoSpaceDE w:val="0"/>
        <w:autoSpaceDN w:val="0"/>
        <w:adjustRightInd w:val="0"/>
        <w:jc w:val="both"/>
        <w:rPr>
          <w:color w:val="000000"/>
        </w:rPr>
      </w:pPr>
      <w:r w:rsidRPr="00182683">
        <w:rPr>
          <w:color w:val="000000"/>
        </w:rPr>
        <w:t xml:space="preserve">8. упушта у јавну канализацију за отпадне воде, отпадне воде штетне по здравље и по објекте канализације и убацује отпатке, предмете и материје означене у члану 21; </w:t>
      </w:r>
    </w:p>
    <w:p w:rsidR="00706E56" w:rsidRPr="00182683" w:rsidRDefault="00706E56" w:rsidP="00706E56">
      <w:pPr>
        <w:autoSpaceDE w:val="0"/>
        <w:autoSpaceDN w:val="0"/>
        <w:adjustRightInd w:val="0"/>
        <w:jc w:val="both"/>
        <w:rPr>
          <w:color w:val="000000"/>
          <w:lang w:val="sr-Cyrl-CS"/>
        </w:rPr>
      </w:pPr>
      <w:r w:rsidRPr="00182683">
        <w:rPr>
          <w:color w:val="000000"/>
        </w:rPr>
        <w:t xml:space="preserve">9. упушта у јавну канализацију отпадне воде чије МДК прелазе вредности утврђене чланом 22. Одлуке; </w:t>
      </w:r>
    </w:p>
    <w:p w:rsidR="00706E56" w:rsidRPr="00182683" w:rsidRDefault="00706E56" w:rsidP="00706E56">
      <w:pPr>
        <w:autoSpaceDE w:val="0"/>
        <w:autoSpaceDN w:val="0"/>
        <w:adjustRightInd w:val="0"/>
        <w:jc w:val="both"/>
        <w:rPr>
          <w:color w:val="000000"/>
          <w:lang w:val="sr-Cyrl-CS"/>
        </w:rPr>
      </w:pPr>
      <w:r w:rsidRPr="00182683">
        <w:rPr>
          <w:color w:val="000000"/>
          <w:lang w:val="sr-Cyrl-CS"/>
        </w:rPr>
        <w:lastRenderedPageBreak/>
        <w:t>10. празни цистерну са садржајем септичке јаме супротно члану 23.</w:t>
      </w:r>
      <w:r w:rsidRPr="00182683">
        <w:rPr>
          <w:color w:val="000000"/>
          <w:lang w:val="sr-Cyrl-RS"/>
        </w:rPr>
        <w:t xml:space="preserve"> </w:t>
      </w:r>
      <w:r w:rsidRPr="00182683">
        <w:rPr>
          <w:color w:val="000000"/>
          <w:lang w:val="sr-Cyrl-CS"/>
        </w:rPr>
        <w:t>Одлуке;</w:t>
      </w:r>
    </w:p>
    <w:p w:rsidR="00706E56" w:rsidRPr="00182683" w:rsidRDefault="00706E56" w:rsidP="00706E56">
      <w:pPr>
        <w:autoSpaceDE w:val="0"/>
        <w:autoSpaceDN w:val="0"/>
        <w:adjustRightInd w:val="0"/>
        <w:jc w:val="both"/>
        <w:rPr>
          <w:color w:val="000000"/>
        </w:rPr>
      </w:pPr>
      <w:r w:rsidRPr="00182683">
        <w:rPr>
          <w:color w:val="000000"/>
        </w:rPr>
        <w:t>1</w:t>
      </w:r>
      <w:r w:rsidRPr="00182683">
        <w:rPr>
          <w:color w:val="000000"/>
          <w:lang w:val="sr-Cyrl-RS"/>
        </w:rPr>
        <w:t>1</w:t>
      </w:r>
      <w:r w:rsidRPr="00182683">
        <w:rPr>
          <w:color w:val="000000"/>
        </w:rPr>
        <w:t xml:space="preserve">. не изврши уградњу водомера на сопственом бунару ( члан 29.). </w:t>
      </w:r>
    </w:p>
    <w:p w:rsidR="00706E56" w:rsidRPr="00182683" w:rsidRDefault="00706E56" w:rsidP="00706E56">
      <w:pPr>
        <w:autoSpaceDE w:val="0"/>
        <w:autoSpaceDN w:val="0"/>
        <w:adjustRightInd w:val="0"/>
        <w:jc w:val="both"/>
        <w:rPr>
          <w:color w:val="000000"/>
        </w:rPr>
      </w:pPr>
      <w:r w:rsidRPr="00182683">
        <w:rPr>
          <w:color w:val="000000"/>
        </w:rPr>
        <w:t>1</w:t>
      </w:r>
      <w:r w:rsidRPr="00182683">
        <w:rPr>
          <w:color w:val="000000"/>
          <w:lang w:val="sr-Cyrl-RS"/>
        </w:rPr>
        <w:t>2</w:t>
      </w:r>
      <w:r w:rsidRPr="00182683">
        <w:rPr>
          <w:color w:val="000000"/>
        </w:rPr>
        <w:t>. поступи супротно члану 4</w:t>
      </w:r>
      <w:r>
        <w:rPr>
          <w:color w:val="000000"/>
          <w:lang w:val="sr-Cyrl-RS"/>
        </w:rPr>
        <w:t>6</w:t>
      </w:r>
      <w:r w:rsidRPr="00182683">
        <w:rPr>
          <w:color w:val="000000"/>
        </w:rPr>
        <w:t>. Одлуке</w:t>
      </w:r>
    </w:p>
    <w:p w:rsidR="00706E56" w:rsidRPr="00182683" w:rsidRDefault="00706E56" w:rsidP="00706E56">
      <w:pPr>
        <w:autoSpaceDE w:val="0"/>
        <w:autoSpaceDN w:val="0"/>
        <w:adjustRightInd w:val="0"/>
        <w:jc w:val="both"/>
        <w:rPr>
          <w:color w:val="000000"/>
          <w:lang w:val="sr-Cyrl-CS"/>
        </w:rPr>
      </w:pPr>
      <w:r w:rsidRPr="00182683">
        <w:rPr>
          <w:color w:val="000000"/>
        </w:rPr>
        <w:t>1</w:t>
      </w:r>
      <w:r w:rsidRPr="00182683">
        <w:rPr>
          <w:color w:val="000000"/>
          <w:lang w:val="sr-Cyrl-RS"/>
        </w:rPr>
        <w:t>3</w:t>
      </w:r>
      <w:r w:rsidRPr="00182683">
        <w:rPr>
          <w:color w:val="000000"/>
        </w:rPr>
        <w:t>. поступи супротно члану 4</w:t>
      </w:r>
      <w:r>
        <w:rPr>
          <w:color w:val="000000"/>
          <w:lang w:val="sr-Cyrl-RS"/>
        </w:rPr>
        <w:t>7</w:t>
      </w:r>
      <w:r w:rsidRPr="00182683">
        <w:rPr>
          <w:color w:val="000000"/>
        </w:rPr>
        <w:t>. Одлуке</w:t>
      </w:r>
    </w:p>
    <w:p w:rsidR="00706E56" w:rsidRPr="00182683" w:rsidRDefault="00706E56" w:rsidP="00706E56">
      <w:pPr>
        <w:autoSpaceDE w:val="0"/>
        <w:autoSpaceDN w:val="0"/>
        <w:adjustRightInd w:val="0"/>
        <w:jc w:val="both"/>
        <w:rPr>
          <w:color w:val="000000"/>
          <w:lang w:val="sr-Cyrl-CS"/>
        </w:rPr>
      </w:pPr>
    </w:p>
    <w:p w:rsidR="00706E56" w:rsidRPr="00182683" w:rsidRDefault="00706E56" w:rsidP="00706E56">
      <w:pPr>
        <w:autoSpaceDE w:val="0"/>
        <w:autoSpaceDN w:val="0"/>
        <w:adjustRightInd w:val="0"/>
        <w:ind w:left="700"/>
        <w:jc w:val="both"/>
        <w:rPr>
          <w:color w:val="000000"/>
        </w:rPr>
      </w:pPr>
      <w:r w:rsidRPr="00182683">
        <w:rPr>
          <w:color w:val="000000"/>
        </w:rPr>
        <w:t xml:space="preserve">За прекршај из става 1. овог члана казниће се: </w:t>
      </w:r>
    </w:p>
    <w:p w:rsidR="00706E56" w:rsidRPr="00182683" w:rsidRDefault="00706E56" w:rsidP="00EE39FC">
      <w:pPr>
        <w:numPr>
          <w:ilvl w:val="0"/>
          <w:numId w:val="31"/>
        </w:numPr>
        <w:tabs>
          <w:tab w:val="left" w:pos="0"/>
        </w:tabs>
        <w:autoSpaceDE w:val="0"/>
        <w:autoSpaceDN w:val="0"/>
        <w:adjustRightInd w:val="0"/>
        <w:jc w:val="both"/>
        <w:rPr>
          <w:color w:val="000000"/>
        </w:rPr>
      </w:pPr>
      <w:r w:rsidRPr="00182683">
        <w:rPr>
          <w:color w:val="000000"/>
        </w:rPr>
        <w:t>1. одговорно лице у правном лицу, новчаном казном од 12</w:t>
      </w:r>
      <w:r w:rsidRPr="00182683">
        <w:rPr>
          <w:color w:val="000000"/>
          <w:lang w:val="sr-Cyrl-CS"/>
        </w:rPr>
        <w:t>.0</w:t>
      </w:r>
      <w:r w:rsidRPr="00182683">
        <w:rPr>
          <w:color w:val="000000"/>
        </w:rPr>
        <w:t xml:space="preserve">00,00 динара; </w:t>
      </w:r>
    </w:p>
    <w:p w:rsidR="00706E56" w:rsidRPr="00F96E62" w:rsidRDefault="00706E56" w:rsidP="00EE39FC">
      <w:pPr>
        <w:numPr>
          <w:ilvl w:val="0"/>
          <w:numId w:val="32"/>
        </w:numPr>
        <w:tabs>
          <w:tab w:val="left" w:pos="0"/>
        </w:tabs>
        <w:autoSpaceDE w:val="0"/>
        <w:autoSpaceDN w:val="0"/>
        <w:adjustRightInd w:val="0"/>
        <w:ind w:hanging="360"/>
        <w:jc w:val="both"/>
        <w:rPr>
          <w:color w:val="000000"/>
        </w:rPr>
      </w:pPr>
      <w:r w:rsidRPr="00182683">
        <w:rPr>
          <w:color w:val="000000"/>
        </w:rPr>
        <w:t xml:space="preserve">2.предузетник, новчаном казном од 40.000,00 динара;                                    </w:t>
      </w:r>
    </w:p>
    <w:p w:rsidR="00706E56" w:rsidRPr="00182683" w:rsidRDefault="00706E56" w:rsidP="00EE39FC">
      <w:pPr>
        <w:numPr>
          <w:ilvl w:val="0"/>
          <w:numId w:val="32"/>
        </w:numPr>
        <w:tabs>
          <w:tab w:val="left" w:pos="0"/>
        </w:tabs>
        <w:autoSpaceDE w:val="0"/>
        <w:autoSpaceDN w:val="0"/>
        <w:adjustRightInd w:val="0"/>
        <w:ind w:hanging="360"/>
        <w:jc w:val="both"/>
        <w:rPr>
          <w:color w:val="000000"/>
        </w:rPr>
      </w:pPr>
      <w:r w:rsidRPr="00182683">
        <w:rPr>
          <w:color w:val="000000"/>
        </w:rPr>
        <w:t>3.физичко лице, новчаном казном од од 10</w:t>
      </w:r>
      <w:r w:rsidRPr="00182683">
        <w:rPr>
          <w:color w:val="000000"/>
          <w:lang w:val="sr-Cyrl-CS"/>
        </w:rPr>
        <w:t>.0</w:t>
      </w:r>
      <w:r w:rsidRPr="00182683">
        <w:rPr>
          <w:color w:val="000000"/>
        </w:rPr>
        <w:t>00,00 динара</w:t>
      </w:r>
      <w:r w:rsidRPr="00182683">
        <w:rPr>
          <w:color w:val="000000"/>
          <w:lang w:val="sr-Cyrl-CS"/>
        </w:rPr>
        <w:t>.</w:t>
      </w:r>
    </w:p>
    <w:p w:rsidR="00706E56" w:rsidRPr="00F96E62" w:rsidRDefault="00706E56" w:rsidP="00706E56">
      <w:pPr>
        <w:tabs>
          <w:tab w:val="left" w:pos="0"/>
        </w:tabs>
        <w:autoSpaceDE w:val="0"/>
        <w:autoSpaceDN w:val="0"/>
        <w:adjustRightInd w:val="0"/>
        <w:jc w:val="center"/>
        <w:rPr>
          <w:color w:val="000000"/>
          <w:lang w:val="sr-Cyrl-RS"/>
        </w:rPr>
      </w:pPr>
    </w:p>
    <w:p w:rsidR="00706E56" w:rsidRDefault="00706E56" w:rsidP="00706E56">
      <w:pPr>
        <w:tabs>
          <w:tab w:val="left" w:pos="0"/>
        </w:tabs>
        <w:autoSpaceDE w:val="0"/>
        <w:autoSpaceDN w:val="0"/>
        <w:adjustRightInd w:val="0"/>
        <w:jc w:val="center"/>
        <w:rPr>
          <w:b/>
          <w:lang w:val="sr-Cyrl-RS"/>
        </w:rPr>
      </w:pPr>
      <w:r w:rsidRPr="00182683">
        <w:rPr>
          <w:b/>
          <w:bCs/>
        </w:rPr>
        <w:t>Члан</w:t>
      </w:r>
      <w:r w:rsidRPr="00182683">
        <w:t xml:space="preserve"> </w:t>
      </w:r>
      <w:r w:rsidRPr="00182683">
        <w:rPr>
          <w:b/>
        </w:rPr>
        <w:t>5</w:t>
      </w:r>
      <w:r>
        <w:rPr>
          <w:b/>
        </w:rPr>
        <w:t>1</w:t>
      </w:r>
      <w:r w:rsidRPr="00182683">
        <w:rPr>
          <w:b/>
        </w:rPr>
        <w:t>.</w:t>
      </w:r>
    </w:p>
    <w:p w:rsidR="00706E56" w:rsidRPr="009713A4" w:rsidRDefault="00706E56" w:rsidP="00706E56">
      <w:pPr>
        <w:tabs>
          <w:tab w:val="left" w:pos="0"/>
        </w:tabs>
        <w:autoSpaceDE w:val="0"/>
        <w:autoSpaceDN w:val="0"/>
        <w:adjustRightInd w:val="0"/>
        <w:jc w:val="center"/>
        <w:rPr>
          <w:b/>
          <w:lang w:val="sr-Cyrl-RS"/>
        </w:rPr>
      </w:pPr>
    </w:p>
    <w:p w:rsidR="00706E56" w:rsidRPr="00182683" w:rsidRDefault="00706E56" w:rsidP="00706E56">
      <w:pPr>
        <w:autoSpaceDE w:val="0"/>
        <w:autoSpaceDN w:val="0"/>
        <w:adjustRightInd w:val="0"/>
        <w:ind w:firstLine="700"/>
        <w:jc w:val="both"/>
      </w:pPr>
      <w:r w:rsidRPr="00182683">
        <w:t xml:space="preserve">Новчаном казном од 10.000,00 динара казниће се за прекршај физичко лице ако: </w:t>
      </w:r>
    </w:p>
    <w:p w:rsidR="00706E56" w:rsidRPr="00182683" w:rsidRDefault="00706E56" w:rsidP="00EE39FC">
      <w:pPr>
        <w:numPr>
          <w:ilvl w:val="0"/>
          <w:numId w:val="34"/>
        </w:numPr>
        <w:autoSpaceDE w:val="0"/>
        <w:autoSpaceDN w:val="0"/>
        <w:adjustRightInd w:val="0"/>
        <w:jc w:val="both"/>
      </w:pPr>
      <w:r w:rsidRPr="00182683">
        <w:t>поступи супротно члану 41., 42., 43.,44.,45.,  ове одлуке</w:t>
      </w:r>
    </w:p>
    <w:p w:rsidR="00706E56" w:rsidRPr="00182683" w:rsidRDefault="00706E56" w:rsidP="00706E56">
      <w:pPr>
        <w:autoSpaceDE w:val="0"/>
        <w:autoSpaceDN w:val="0"/>
        <w:adjustRightInd w:val="0"/>
        <w:jc w:val="both"/>
        <w:rPr>
          <w:lang w:val="sr-Cyrl-CS"/>
        </w:rPr>
      </w:pPr>
    </w:p>
    <w:p w:rsidR="00706E56" w:rsidRPr="00F96E62" w:rsidRDefault="00706E56" w:rsidP="00706E56">
      <w:pPr>
        <w:autoSpaceDE w:val="0"/>
        <w:autoSpaceDN w:val="0"/>
        <w:adjustRightInd w:val="0"/>
        <w:rPr>
          <w:color w:val="000000"/>
          <w:lang w:val="sr-Cyrl-RS"/>
        </w:rPr>
      </w:pPr>
    </w:p>
    <w:p w:rsidR="00706E56" w:rsidRPr="00182683" w:rsidRDefault="00706E56" w:rsidP="00706E56">
      <w:pPr>
        <w:autoSpaceDE w:val="0"/>
        <w:autoSpaceDN w:val="0"/>
        <w:adjustRightInd w:val="0"/>
        <w:ind w:firstLine="720"/>
        <w:rPr>
          <w:b/>
          <w:bCs/>
          <w:color w:val="000000"/>
        </w:rPr>
      </w:pPr>
      <w:r>
        <w:rPr>
          <w:b/>
          <w:bCs/>
          <w:lang w:val="sr-Cyrl-RS"/>
        </w:rPr>
        <w:t xml:space="preserve">                         </w:t>
      </w:r>
      <w:r w:rsidRPr="00182683">
        <w:rPr>
          <w:b/>
          <w:bCs/>
        </w:rPr>
        <w:t>X -  ПРЕЛАЗНЕ</w:t>
      </w:r>
      <w:r w:rsidRPr="00182683">
        <w:rPr>
          <w:b/>
          <w:bCs/>
          <w:color w:val="000000"/>
        </w:rPr>
        <w:t xml:space="preserve"> И ЗАВРШНЕ ОДРЕДБЕ</w:t>
      </w:r>
    </w:p>
    <w:p w:rsidR="00706E56" w:rsidRPr="00A561F1" w:rsidRDefault="00706E56" w:rsidP="00706E56">
      <w:pPr>
        <w:autoSpaceDE w:val="0"/>
        <w:autoSpaceDN w:val="0"/>
        <w:adjustRightInd w:val="0"/>
        <w:ind w:firstLine="720"/>
        <w:jc w:val="both"/>
        <w:rPr>
          <w:color w:val="000000"/>
          <w:lang w:val="sr-Cyrl-CS"/>
        </w:rPr>
      </w:pPr>
    </w:p>
    <w:p w:rsidR="00706E56" w:rsidRPr="00182683" w:rsidRDefault="00706E56" w:rsidP="00706E56">
      <w:pPr>
        <w:autoSpaceDE w:val="0"/>
        <w:autoSpaceDN w:val="0"/>
        <w:adjustRightInd w:val="0"/>
        <w:jc w:val="center"/>
        <w:rPr>
          <w:b/>
          <w:bCs/>
          <w:color w:val="000000"/>
        </w:rPr>
      </w:pPr>
      <w:r w:rsidRPr="00182683">
        <w:rPr>
          <w:b/>
          <w:bCs/>
          <w:color w:val="000000"/>
        </w:rPr>
        <w:t>Члан 5</w:t>
      </w:r>
      <w:r>
        <w:rPr>
          <w:b/>
          <w:bCs/>
          <w:color w:val="000000"/>
        </w:rPr>
        <w:t>2</w:t>
      </w:r>
      <w:r w:rsidRPr="00182683">
        <w:rPr>
          <w:b/>
          <w:bCs/>
          <w:color w:val="000000"/>
        </w:rPr>
        <w:t xml:space="preserve">.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Изузетно од одредби члана 8. ове одлуке на јавну канализацију се могу привремено,</w:t>
      </w:r>
      <w:r w:rsidRPr="00182683">
        <w:rPr>
          <w:color w:val="000000"/>
          <w:lang w:val="sr-Cyrl-CS"/>
        </w:rPr>
        <w:t xml:space="preserve"> на основу потврде надлежног органа, </w:t>
      </w:r>
      <w:r w:rsidRPr="00182683">
        <w:rPr>
          <w:color w:val="000000"/>
        </w:rPr>
        <w:t xml:space="preserve"> до издавања одобрења за изградњу, прикључити и бесправно изграђени објекти који испуњавају следеће услове: </w:t>
      </w:r>
    </w:p>
    <w:p w:rsidR="00706E56" w:rsidRPr="00182683" w:rsidRDefault="00706E56" w:rsidP="00706E56">
      <w:pPr>
        <w:autoSpaceDE w:val="0"/>
        <w:autoSpaceDN w:val="0"/>
        <w:adjustRightInd w:val="0"/>
        <w:ind w:firstLine="109"/>
        <w:jc w:val="both"/>
        <w:rPr>
          <w:color w:val="000000"/>
        </w:rPr>
      </w:pPr>
      <w:r w:rsidRPr="00182683">
        <w:rPr>
          <w:color w:val="000000"/>
        </w:rPr>
        <w:t xml:space="preserve">- да је у питању стамбени објекат, </w:t>
      </w:r>
    </w:p>
    <w:p w:rsidR="00706E56" w:rsidRPr="00182683" w:rsidRDefault="00706E56" w:rsidP="00706E56">
      <w:pPr>
        <w:autoSpaceDE w:val="0"/>
        <w:autoSpaceDN w:val="0"/>
        <w:adjustRightInd w:val="0"/>
        <w:ind w:firstLine="109"/>
        <w:jc w:val="both"/>
        <w:rPr>
          <w:color w:val="000000"/>
        </w:rPr>
      </w:pPr>
      <w:r w:rsidRPr="00182683">
        <w:rPr>
          <w:color w:val="000000"/>
        </w:rPr>
        <w:t xml:space="preserve">- да је надлежном </w:t>
      </w:r>
      <w:r w:rsidRPr="00182683">
        <w:rPr>
          <w:color w:val="000000"/>
          <w:lang w:val="sr-Cyrl-RS"/>
        </w:rPr>
        <w:t>градском</w:t>
      </w:r>
      <w:r w:rsidRPr="00182683">
        <w:rPr>
          <w:color w:val="000000"/>
        </w:rPr>
        <w:t xml:space="preserve"> органу поднета пријава за изграђени објекат без грађевинске дозволе </w:t>
      </w:r>
      <w:r w:rsidRPr="00182683">
        <w:rPr>
          <w:color w:val="000000"/>
          <w:lang w:val="sr-Cyrl-CS"/>
        </w:rPr>
        <w:t>у законом предвиђеном року</w:t>
      </w:r>
      <w:r w:rsidRPr="00182683">
        <w:rPr>
          <w:color w:val="000000"/>
        </w:rPr>
        <w:t>,</w:t>
      </w:r>
    </w:p>
    <w:p w:rsidR="00706E56" w:rsidRPr="00182683" w:rsidRDefault="00706E56" w:rsidP="00706E56">
      <w:pPr>
        <w:autoSpaceDE w:val="0"/>
        <w:autoSpaceDN w:val="0"/>
        <w:adjustRightInd w:val="0"/>
        <w:ind w:firstLine="109"/>
        <w:jc w:val="both"/>
        <w:rPr>
          <w:color w:val="000000"/>
        </w:rPr>
      </w:pPr>
      <w:r w:rsidRPr="00182683">
        <w:rPr>
          <w:color w:val="000000"/>
        </w:rPr>
        <w:t xml:space="preserve">- да су испуњени други прописани услови за прикључак. </w:t>
      </w:r>
    </w:p>
    <w:p w:rsidR="00706E56" w:rsidRDefault="00706E56" w:rsidP="00706E56">
      <w:pPr>
        <w:autoSpaceDE w:val="0"/>
        <w:autoSpaceDN w:val="0"/>
        <w:adjustRightInd w:val="0"/>
        <w:ind w:firstLine="109"/>
        <w:jc w:val="both"/>
        <w:rPr>
          <w:color w:val="000000"/>
          <w:lang w:val="sr-Cyrl-RS"/>
        </w:rPr>
      </w:pPr>
    </w:p>
    <w:p w:rsidR="00706E56" w:rsidRPr="00182683" w:rsidRDefault="00706E56" w:rsidP="00706E56">
      <w:pPr>
        <w:autoSpaceDE w:val="0"/>
        <w:autoSpaceDN w:val="0"/>
        <w:adjustRightInd w:val="0"/>
        <w:jc w:val="center"/>
        <w:rPr>
          <w:b/>
          <w:bCs/>
          <w:color w:val="000000"/>
        </w:rPr>
      </w:pPr>
      <w:r w:rsidRPr="00182683">
        <w:rPr>
          <w:b/>
          <w:bCs/>
          <w:color w:val="000000"/>
        </w:rPr>
        <w:t>Члан 5</w:t>
      </w:r>
      <w:r>
        <w:rPr>
          <w:b/>
          <w:bCs/>
          <w:color w:val="000000"/>
        </w:rPr>
        <w:t>3</w:t>
      </w:r>
      <w:r w:rsidRPr="00182683">
        <w:rPr>
          <w:b/>
          <w:bCs/>
          <w:color w:val="000000"/>
        </w:rPr>
        <w:t xml:space="preserve">. </w:t>
      </w:r>
    </w:p>
    <w:p w:rsidR="00706E56" w:rsidRPr="00B81D6D" w:rsidRDefault="00706E56" w:rsidP="00706E56">
      <w:pPr>
        <w:autoSpaceDE w:val="0"/>
        <w:autoSpaceDN w:val="0"/>
        <w:adjustRightInd w:val="0"/>
        <w:jc w:val="center"/>
        <w:rPr>
          <w:color w:val="000000"/>
        </w:rPr>
      </w:pPr>
    </w:p>
    <w:p w:rsidR="00706E56" w:rsidRPr="00182683" w:rsidRDefault="00706E56" w:rsidP="00706E56">
      <w:pPr>
        <w:autoSpaceDE w:val="0"/>
        <w:autoSpaceDN w:val="0"/>
        <w:adjustRightInd w:val="0"/>
        <w:jc w:val="both"/>
        <w:rPr>
          <w:color w:val="000000"/>
        </w:rPr>
      </w:pPr>
      <w:r w:rsidRPr="00182683">
        <w:rPr>
          <w:color w:val="000000"/>
        </w:rPr>
        <w:t xml:space="preserve">           Уз захтев за прикључење објекта из претходног члана, странка је дужна да достави: </w:t>
      </w:r>
    </w:p>
    <w:p w:rsidR="00706E56" w:rsidRPr="00182683" w:rsidRDefault="00706E56" w:rsidP="00706E56">
      <w:pPr>
        <w:autoSpaceDE w:val="0"/>
        <w:autoSpaceDN w:val="0"/>
        <w:adjustRightInd w:val="0"/>
        <w:jc w:val="both"/>
        <w:rPr>
          <w:color w:val="000000"/>
          <w:lang w:val="sr-Cyrl-CS"/>
        </w:rPr>
      </w:pPr>
      <w:r w:rsidRPr="00182683">
        <w:rPr>
          <w:color w:val="000000"/>
        </w:rPr>
        <w:t xml:space="preserve">         - потврду надлежног </w:t>
      </w:r>
      <w:r w:rsidRPr="00182683">
        <w:rPr>
          <w:color w:val="000000"/>
          <w:lang w:val="sr-Cyrl-RS"/>
        </w:rPr>
        <w:t>градског</w:t>
      </w:r>
      <w:r w:rsidRPr="00182683">
        <w:rPr>
          <w:color w:val="000000"/>
        </w:rPr>
        <w:t xml:space="preserve"> органа управе </w:t>
      </w:r>
      <w:r w:rsidRPr="00182683">
        <w:rPr>
          <w:color w:val="000000"/>
          <w:lang w:val="sr-Cyrl-CS"/>
        </w:rPr>
        <w:t>да је у току поступак легализације,</w:t>
      </w:r>
    </w:p>
    <w:p w:rsidR="00706E56" w:rsidRPr="00182683" w:rsidRDefault="00706E56" w:rsidP="00706E56">
      <w:pPr>
        <w:autoSpaceDE w:val="0"/>
        <w:autoSpaceDN w:val="0"/>
        <w:adjustRightInd w:val="0"/>
        <w:jc w:val="both"/>
        <w:rPr>
          <w:color w:val="000000"/>
        </w:rPr>
      </w:pPr>
      <w:r w:rsidRPr="00182683">
        <w:rPr>
          <w:color w:val="000000"/>
        </w:rPr>
        <w:t xml:space="preserve">         - доказ о праву својине или праву коришћења земљишта на коме је објекат изграђен и </w:t>
      </w:r>
    </w:p>
    <w:p w:rsidR="00706E56" w:rsidRDefault="00706E56" w:rsidP="00706E56">
      <w:pPr>
        <w:autoSpaceDE w:val="0"/>
        <w:autoSpaceDN w:val="0"/>
        <w:adjustRightInd w:val="0"/>
        <w:jc w:val="both"/>
        <w:rPr>
          <w:color w:val="000000"/>
          <w:lang w:val="sr-Cyrl-RS"/>
        </w:rPr>
      </w:pPr>
      <w:r w:rsidRPr="00182683">
        <w:rPr>
          <w:color w:val="000000"/>
        </w:rPr>
        <w:t xml:space="preserve">         - доказ о броју стамбених јединица (у случају да објекат има више станова). </w:t>
      </w:r>
    </w:p>
    <w:p w:rsidR="00706E56" w:rsidRPr="00F96E62" w:rsidRDefault="00706E56" w:rsidP="00706E56">
      <w:pPr>
        <w:autoSpaceDE w:val="0"/>
        <w:autoSpaceDN w:val="0"/>
        <w:adjustRightInd w:val="0"/>
        <w:jc w:val="both"/>
        <w:rPr>
          <w:color w:val="000000"/>
          <w:lang w:val="sr-Cyrl-RS"/>
        </w:rPr>
      </w:pPr>
    </w:p>
    <w:p w:rsidR="00706E56" w:rsidRPr="00182683" w:rsidRDefault="00706E56" w:rsidP="00706E56">
      <w:pPr>
        <w:autoSpaceDE w:val="0"/>
        <w:autoSpaceDN w:val="0"/>
        <w:adjustRightInd w:val="0"/>
        <w:jc w:val="center"/>
        <w:rPr>
          <w:b/>
          <w:bCs/>
          <w:color w:val="000000"/>
        </w:rPr>
      </w:pPr>
      <w:r w:rsidRPr="00182683">
        <w:rPr>
          <w:b/>
          <w:bCs/>
          <w:color w:val="000000"/>
        </w:rPr>
        <w:t>Члан 5</w:t>
      </w:r>
      <w:r>
        <w:rPr>
          <w:b/>
          <w:bCs/>
          <w:color w:val="000000"/>
        </w:rPr>
        <w:t>4</w:t>
      </w:r>
      <w:r w:rsidRPr="00182683">
        <w:rPr>
          <w:b/>
          <w:bCs/>
          <w:color w:val="000000"/>
        </w:rPr>
        <w:t xml:space="preserve">. </w:t>
      </w:r>
    </w:p>
    <w:p w:rsidR="00706E56" w:rsidRDefault="00706E56" w:rsidP="00706E56">
      <w:pPr>
        <w:autoSpaceDE w:val="0"/>
        <w:autoSpaceDN w:val="0"/>
        <w:adjustRightInd w:val="0"/>
        <w:jc w:val="both"/>
        <w:rPr>
          <w:b/>
          <w:bCs/>
          <w:color w:val="000000"/>
        </w:rPr>
      </w:pPr>
    </w:p>
    <w:p w:rsidR="00706E56" w:rsidRDefault="00706E56" w:rsidP="00706E56">
      <w:pPr>
        <w:autoSpaceDE w:val="0"/>
        <w:autoSpaceDN w:val="0"/>
        <w:adjustRightInd w:val="0"/>
        <w:jc w:val="both"/>
        <w:rPr>
          <w:bCs/>
          <w:color w:val="000000"/>
          <w:lang w:val="sr-Cyrl-CS"/>
        </w:rPr>
      </w:pPr>
      <w:r w:rsidRPr="00182683">
        <w:rPr>
          <w:b/>
          <w:bCs/>
          <w:color w:val="000000"/>
        </w:rPr>
        <w:t xml:space="preserve">         </w:t>
      </w:r>
      <w:r w:rsidRPr="00182683">
        <w:rPr>
          <w:b/>
          <w:bCs/>
          <w:color w:val="000000"/>
          <w:lang w:val="sr-Cyrl-CS"/>
        </w:rPr>
        <w:t xml:space="preserve"> </w:t>
      </w:r>
      <w:r w:rsidRPr="00182683">
        <w:rPr>
          <w:bCs/>
          <w:color w:val="000000"/>
          <w:lang w:val="sr-Cyrl-CS"/>
        </w:rPr>
        <w:t xml:space="preserve">Ступањем на снагу ове </w:t>
      </w:r>
      <w:r w:rsidRPr="00182683">
        <w:rPr>
          <w:bCs/>
          <w:color w:val="000000"/>
          <w:lang w:val="sr-Latn-RS"/>
        </w:rPr>
        <w:t>O</w:t>
      </w:r>
      <w:r w:rsidRPr="00182683">
        <w:rPr>
          <w:bCs/>
          <w:color w:val="000000"/>
          <w:lang w:val="sr-Cyrl-CS"/>
        </w:rPr>
        <w:t xml:space="preserve">длуке престаје да важи Одлука о јавној канализацији и одвођењу отпадних вода  („Службени лист </w:t>
      </w:r>
      <w:r>
        <w:rPr>
          <w:bCs/>
          <w:color w:val="000000"/>
          <w:lang w:val="sr-Cyrl-CS"/>
        </w:rPr>
        <w:t>општине Прокупље“  бр. 16/2017).</w:t>
      </w:r>
    </w:p>
    <w:p w:rsidR="00706E56" w:rsidRDefault="00706E56" w:rsidP="00706E56">
      <w:pPr>
        <w:autoSpaceDE w:val="0"/>
        <w:autoSpaceDN w:val="0"/>
        <w:adjustRightInd w:val="0"/>
        <w:jc w:val="both"/>
        <w:rPr>
          <w:bCs/>
          <w:color w:val="000000"/>
          <w:lang w:val="sr-Cyrl-CS"/>
        </w:rPr>
      </w:pPr>
    </w:p>
    <w:p w:rsidR="00706E56" w:rsidRPr="00182683" w:rsidRDefault="00706E56" w:rsidP="00706E56">
      <w:pPr>
        <w:autoSpaceDE w:val="0"/>
        <w:autoSpaceDN w:val="0"/>
        <w:adjustRightInd w:val="0"/>
        <w:jc w:val="center"/>
        <w:rPr>
          <w:b/>
          <w:bCs/>
          <w:color w:val="000000"/>
          <w:lang w:val="sr-Latn-RS"/>
        </w:rPr>
      </w:pPr>
      <w:r w:rsidRPr="00182683">
        <w:rPr>
          <w:b/>
          <w:bCs/>
          <w:color w:val="000000"/>
          <w:lang w:val="sr-Cyrl-CS"/>
        </w:rPr>
        <w:t xml:space="preserve">Члан </w:t>
      </w:r>
      <w:r w:rsidRPr="00182683">
        <w:rPr>
          <w:b/>
          <w:bCs/>
          <w:color w:val="000000"/>
          <w:lang w:val="sr-Cyrl-RS"/>
        </w:rPr>
        <w:t>5</w:t>
      </w:r>
      <w:r>
        <w:rPr>
          <w:b/>
          <w:bCs/>
          <w:color w:val="000000"/>
          <w:lang w:val="sr-Latn-RS"/>
        </w:rPr>
        <w:t>5</w:t>
      </w:r>
      <w:r w:rsidRPr="00182683">
        <w:rPr>
          <w:b/>
          <w:bCs/>
          <w:color w:val="000000"/>
          <w:lang w:val="sr-Cyrl-CS"/>
        </w:rPr>
        <w:t>.</w:t>
      </w:r>
    </w:p>
    <w:p w:rsidR="00706E56" w:rsidRPr="00182683" w:rsidRDefault="00706E56" w:rsidP="00706E56">
      <w:pPr>
        <w:autoSpaceDE w:val="0"/>
        <w:autoSpaceDN w:val="0"/>
        <w:adjustRightInd w:val="0"/>
        <w:ind w:firstLine="700"/>
        <w:jc w:val="both"/>
        <w:rPr>
          <w:color w:val="000000"/>
        </w:rPr>
      </w:pPr>
      <w:r w:rsidRPr="00182683">
        <w:rPr>
          <w:color w:val="000000"/>
        </w:rPr>
        <w:t>Ова одлука ступа на снагу осмог дана од дана објављивања у Службеном листу</w:t>
      </w:r>
      <w:r w:rsidRPr="00182683">
        <w:rPr>
          <w:color w:val="000000"/>
          <w:lang w:val="sr-Cyrl-RS"/>
        </w:rPr>
        <w:t xml:space="preserve"> града</w:t>
      </w:r>
      <w:r w:rsidRPr="00182683">
        <w:rPr>
          <w:color w:val="000000"/>
        </w:rPr>
        <w:t xml:space="preserve"> Прокупљ</w:t>
      </w:r>
      <w:r w:rsidRPr="00182683">
        <w:rPr>
          <w:color w:val="000000"/>
          <w:lang w:val="sr-Cyrl-RS"/>
        </w:rPr>
        <w:t>а</w:t>
      </w:r>
      <w:r w:rsidRPr="00182683">
        <w:rPr>
          <w:color w:val="000000"/>
        </w:rPr>
        <w:t>.</w:t>
      </w:r>
    </w:p>
    <w:p w:rsidR="00706E56" w:rsidRPr="00F96E62" w:rsidRDefault="00706E56" w:rsidP="00706E56">
      <w:pPr>
        <w:autoSpaceDE w:val="0"/>
        <w:autoSpaceDN w:val="0"/>
        <w:adjustRightInd w:val="0"/>
        <w:jc w:val="both"/>
        <w:rPr>
          <w:color w:val="000000"/>
          <w:lang w:val="sr-Cyrl-RS"/>
        </w:rPr>
      </w:pPr>
      <w:r w:rsidRPr="00182683">
        <w:rPr>
          <w:color w:val="000000"/>
        </w:rPr>
        <w:t xml:space="preserve">                                           </w:t>
      </w:r>
      <w:r w:rsidRPr="00182683">
        <w:rPr>
          <w:color w:val="000000"/>
          <w:lang w:val="sr-Cyrl-CS"/>
        </w:rPr>
        <w:t xml:space="preserve">    </w:t>
      </w:r>
      <w:r w:rsidRPr="00182683">
        <w:rPr>
          <w:color w:val="000000"/>
        </w:rPr>
        <w:t xml:space="preserve"> </w:t>
      </w:r>
    </w:p>
    <w:p w:rsidR="00706E56" w:rsidRDefault="00706E56" w:rsidP="00706E56">
      <w:pPr>
        <w:rPr>
          <w:noProof/>
          <w:lang w:val="sr-Cyrl-RS"/>
        </w:rPr>
      </w:pPr>
      <w:r>
        <w:rPr>
          <w:noProof/>
          <w:lang w:val="sr-Cyrl-RS"/>
        </w:rPr>
        <w:t>Број: 06-75/2020-02</w:t>
      </w:r>
    </w:p>
    <w:p w:rsidR="00706E56" w:rsidRDefault="00706E56" w:rsidP="00706E56">
      <w:pPr>
        <w:rPr>
          <w:noProof/>
          <w:lang w:val="sr-Cyrl-RS"/>
        </w:rPr>
      </w:pPr>
      <w:r>
        <w:rPr>
          <w:noProof/>
          <w:lang w:val="sr-Cyrl-RS"/>
        </w:rPr>
        <w:t>У Прокупљу, 06.10.2020.године</w:t>
      </w:r>
    </w:p>
    <w:p w:rsidR="00706E56" w:rsidRDefault="00706E56" w:rsidP="00706E56">
      <w:pPr>
        <w:rPr>
          <w:noProof/>
          <w:lang w:val="sr-Cyrl-RS"/>
        </w:rPr>
      </w:pPr>
      <w:r>
        <w:rPr>
          <w:noProof/>
          <w:lang w:val="sr-Cyrl-RS"/>
        </w:rPr>
        <w:t>СКУПШТИНА ГРАДА ПРОКУПЉА</w:t>
      </w:r>
    </w:p>
    <w:p w:rsidR="00706E56" w:rsidRDefault="00706E56" w:rsidP="00706E56">
      <w:pPr>
        <w:rPr>
          <w:noProof/>
          <w:lang w:val="sr-Cyrl-RS"/>
        </w:rPr>
      </w:pPr>
    </w:p>
    <w:p w:rsidR="00706E56" w:rsidRDefault="00706E56" w:rsidP="00706E56">
      <w:pPr>
        <w:rPr>
          <w:noProof/>
          <w:lang w:val="sr-Cyrl-RS"/>
        </w:rPr>
      </w:pPr>
    </w:p>
    <w:p w:rsidR="00706E56" w:rsidRDefault="00706E56" w:rsidP="00706E56">
      <w:pPr>
        <w:rPr>
          <w:noProof/>
          <w:lang w:val="sr-Cyrl-RS"/>
        </w:rPr>
      </w:pPr>
      <w:r>
        <w:rPr>
          <w:noProof/>
          <w:lang w:val="sr-Cyrl-RS"/>
        </w:rPr>
        <w:t xml:space="preserve">                                                                                                          ПРЕДСЕДНИК</w:t>
      </w:r>
    </w:p>
    <w:p w:rsidR="00706E56" w:rsidRDefault="00706E56" w:rsidP="00706E56">
      <w:pPr>
        <w:rPr>
          <w:noProof/>
          <w:lang w:val="sr-Cyrl-RS"/>
        </w:rPr>
      </w:pPr>
      <w:r>
        <w:rPr>
          <w:noProof/>
          <w:lang w:val="sr-Cyrl-RS"/>
        </w:rPr>
        <w:t xml:space="preserve">                                                                                     СКУПШТИНЕ ГРАДА ПРОКУПЉА</w:t>
      </w:r>
    </w:p>
    <w:p w:rsidR="00706E56" w:rsidRPr="002D171E" w:rsidRDefault="00706E56" w:rsidP="00706E56">
      <w:pPr>
        <w:rPr>
          <w:noProof/>
          <w:lang w:val="sr-Cyrl-RS"/>
        </w:rPr>
      </w:pPr>
      <w:r>
        <w:rPr>
          <w:noProof/>
          <w:lang w:val="sr-Cyrl-RS"/>
        </w:rPr>
        <w:t xml:space="preserve">                                                                                                               Дејан Лазић с.р.</w:t>
      </w:r>
    </w:p>
    <w:p w:rsidR="00824A23" w:rsidRDefault="00824A23" w:rsidP="00824A23">
      <w:pPr>
        <w:rPr>
          <w:sz w:val="40"/>
          <w:szCs w:val="40"/>
          <w:lang w:val="sr-Cyrl-CS"/>
        </w:rPr>
      </w:pPr>
      <w:r>
        <w:rPr>
          <w:sz w:val="40"/>
          <w:szCs w:val="40"/>
          <w:lang w:val="sr-Cyrl-CS"/>
        </w:rPr>
        <w:lastRenderedPageBreak/>
        <w:t>14</w:t>
      </w:r>
    </w:p>
    <w:p w:rsidR="00710EAF" w:rsidRPr="00340BB7" w:rsidRDefault="00710EAF" w:rsidP="00710EAF">
      <w:pPr>
        <w:pStyle w:val="p4ft5"/>
        <w:jc w:val="both"/>
        <w:rPr>
          <w:rStyle w:val="ft5"/>
          <w:lang w:val="sr-Cyrl-CS"/>
        </w:rPr>
      </w:pPr>
      <w:r w:rsidRPr="00340BB7">
        <w:rPr>
          <w:rStyle w:val="ft5"/>
          <w:lang w:val="sr-Cyrl-CS"/>
        </w:rPr>
        <w:t xml:space="preserve">На основу члана </w:t>
      </w:r>
      <w:r w:rsidRPr="00340BB7">
        <w:rPr>
          <w:rStyle w:val="ft5"/>
          <w:lang w:val="ru-RU"/>
        </w:rPr>
        <w:t>2</w:t>
      </w:r>
      <w:r w:rsidRPr="00340BB7">
        <w:rPr>
          <w:rStyle w:val="ft5"/>
          <w:lang w:val="sr-Cyrl-CS"/>
        </w:rPr>
        <w:t>. и</w:t>
      </w:r>
      <w:r w:rsidRPr="00340BB7">
        <w:rPr>
          <w:rStyle w:val="ft5"/>
          <w:lang w:val="ru-RU"/>
        </w:rPr>
        <w:t xml:space="preserve"> 4</w:t>
      </w:r>
      <w:r w:rsidRPr="00340BB7">
        <w:rPr>
          <w:rStyle w:val="ft5"/>
          <w:lang w:val="sr-Cyrl-CS"/>
        </w:rPr>
        <w:t>. Закона о комуналним делатностима („Службени гласник РС“ бр.88/11</w:t>
      </w:r>
      <w:r>
        <w:rPr>
          <w:rStyle w:val="ft5"/>
          <w:lang w:val="sr-Latn-RS"/>
        </w:rPr>
        <w:t xml:space="preserve">, </w:t>
      </w:r>
      <w:r w:rsidRPr="00340BB7">
        <w:rPr>
          <w:rStyle w:val="ft5"/>
          <w:lang w:val="sr-Cyrl-CS"/>
        </w:rPr>
        <w:t>104/16</w:t>
      </w:r>
      <w:r>
        <w:rPr>
          <w:rStyle w:val="ft5"/>
          <w:lang w:val="sr-Cyrl-CS"/>
        </w:rPr>
        <w:t xml:space="preserve"> и 95/2018), члана  20.</w:t>
      </w:r>
      <w:r>
        <w:rPr>
          <w:rStyle w:val="ft5"/>
          <w:lang w:val="sr-Latn-RS"/>
        </w:rPr>
        <w:t xml:space="preserve"> </w:t>
      </w:r>
      <w:r w:rsidRPr="00340BB7">
        <w:rPr>
          <w:rStyle w:val="ft5"/>
          <w:lang w:val="sr-Cyrl-CS"/>
        </w:rPr>
        <w:t>и члана 32. став.1. тачка 6. Закона о локалној самоуправи („Службени гласник РС“ бр</w:t>
      </w:r>
      <w:r w:rsidRPr="00340BB7">
        <w:rPr>
          <w:rStyle w:val="ft5"/>
          <w:lang w:val="ru-RU"/>
        </w:rPr>
        <w:t>.</w:t>
      </w:r>
      <w:r>
        <w:rPr>
          <w:rStyle w:val="ft5"/>
          <w:lang w:val="sr-Cyrl-CS"/>
        </w:rPr>
        <w:t>129/07,</w:t>
      </w:r>
      <w:r w:rsidRPr="00340BB7">
        <w:rPr>
          <w:rStyle w:val="ft5"/>
          <w:lang w:val="sr-Cyrl-CS"/>
        </w:rPr>
        <w:t xml:space="preserve"> 83/14 – др. закон</w:t>
      </w:r>
      <w:r>
        <w:rPr>
          <w:rStyle w:val="ft5"/>
          <w:lang w:val="sr-Cyrl-CS"/>
        </w:rPr>
        <w:t>, 101/2016-др.закон и 47/2018</w:t>
      </w:r>
      <w:r w:rsidRPr="00340BB7">
        <w:rPr>
          <w:rStyle w:val="ft5"/>
          <w:lang w:val="sr-Cyrl-CS"/>
        </w:rPr>
        <w:t xml:space="preserve">), члана 39. </w:t>
      </w:r>
      <w:r w:rsidRPr="008661EA">
        <w:rPr>
          <w:rStyle w:val="ft5"/>
          <w:lang w:val="sr-Cyrl-CS"/>
        </w:rPr>
        <w:t>Закона о прекршајима</w:t>
      </w:r>
      <w:r w:rsidRPr="008661EA">
        <w:rPr>
          <w:rStyle w:val="ft5"/>
          <w:lang w:val="sr-Cyrl-RS"/>
        </w:rPr>
        <w:t xml:space="preserve"> („Сл. гласник РС“ бр. 65/13, 13/2016 и 98/2016 – одлука УС, 91/2019 и 91/2019- др. закон), чл.3. став 2., чл. 4. став 1. тач. 6., чл. 54. и 66. Закона о добробити животиња ( „</w:t>
      </w:r>
      <w:r>
        <w:rPr>
          <w:rStyle w:val="ft5"/>
          <w:lang w:val="sr-Cyrl-RS"/>
        </w:rPr>
        <w:t xml:space="preserve"> Сл. г</w:t>
      </w:r>
      <w:r w:rsidRPr="00340BB7">
        <w:rPr>
          <w:rStyle w:val="ft5"/>
          <w:lang w:val="sr-Cyrl-RS"/>
        </w:rPr>
        <w:t>ласник РС“, бр. 41/2009 ), чл. 46.</w:t>
      </w:r>
      <w:r>
        <w:rPr>
          <w:rStyle w:val="ft5"/>
          <w:lang w:val="sr-Cyrl-RS"/>
        </w:rPr>
        <w:t xml:space="preserve"> Закона о ветеринарству ( „Сл. г</w:t>
      </w:r>
      <w:r w:rsidRPr="00340BB7">
        <w:rPr>
          <w:rStyle w:val="ft5"/>
          <w:lang w:val="sr-Cyrl-RS"/>
        </w:rPr>
        <w:t>ласник РС“, бр. 91/2005, 30/2010</w:t>
      </w:r>
      <w:r>
        <w:rPr>
          <w:rStyle w:val="ft5"/>
          <w:lang w:val="sr-Cyrl-RS"/>
        </w:rPr>
        <w:t>, 93/2012 и 17/2019-др.закон</w:t>
      </w:r>
      <w:r w:rsidRPr="00340BB7">
        <w:rPr>
          <w:rStyle w:val="ft5"/>
          <w:lang w:val="sr-Cyrl-RS"/>
        </w:rPr>
        <w:t>)</w:t>
      </w:r>
      <w:r w:rsidRPr="00340BB7">
        <w:rPr>
          <w:rStyle w:val="ft5"/>
          <w:lang w:val="sr-Cyrl-CS"/>
        </w:rPr>
        <w:t xml:space="preserve"> и члана </w:t>
      </w:r>
      <w:r>
        <w:rPr>
          <w:rStyle w:val="ft5"/>
          <w:lang w:val="sr-Latn-RS"/>
        </w:rPr>
        <w:t>40</w:t>
      </w:r>
      <w:r w:rsidRPr="00340BB7">
        <w:rPr>
          <w:rStyle w:val="ft5"/>
          <w:lang w:val="ru-RU"/>
        </w:rPr>
        <w:t xml:space="preserve">. </w:t>
      </w:r>
      <w:r>
        <w:rPr>
          <w:rStyle w:val="ft5"/>
          <w:lang w:val="sr-Cyrl-CS"/>
        </w:rPr>
        <w:t xml:space="preserve">Статута </w:t>
      </w:r>
      <w:r>
        <w:rPr>
          <w:rStyle w:val="ft5"/>
          <w:lang w:val="sr-Cyrl-RS"/>
        </w:rPr>
        <w:t>г</w:t>
      </w:r>
      <w:r>
        <w:rPr>
          <w:rStyle w:val="ft5"/>
          <w:lang w:val="sr-Cyrl-CS"/>
        </w:rPr>
        <w:t>рада Прокупља („Службени лист општине Прокупље</w:t>
      </w:r>
      <w:r w:rsidRPr="00340BB7">
        <w:rPr>
          <w:rStyle w:val="ft5"/>
          <w:lang w:val="sr-Cyrl-CS"/>
        </w:rPr>
        <w:t xml:space="preserve">“ бр. </w:t>
      </w:r>
      <w:r>
        <w:rPr>
          <w:rStyle w:val="ft5"/>
          <w:lang w:val="sr-Latn-RS"/>
        </w:rPr>
        <w:t>15/18</w:t>
      </w:r>
      <w:r>
        <w:rPr>
          <w:rStyle w:val="ft5"/>
          <w:lang w:val="sr-Cyrl-CS"/>
        </w:rPr>
        <w:t xml:space="preserve">) Скупштина </w:t>
      </w:r>
      <w:r>
        <w:rPr>
          <w:rStyle w:val="ft5"/>
          <w:lang w:val="sr-Cyrl-RS"/>
        </w:rPr>
        <w:t>града</w:t>
      </w:r>
      <w:r>
        <w:rPr>
          <w:rStyle w:val="ft5"/>
          <w:lang w:val="sr-Cyrl-CS"/>
        </w:rPr>
        <w:t xml:space="preserve"> Прокупља</w:t>
      </w:r>
      <w:r w:rsidRPr="00340BB7">
        <w:rPr>
          <w:rStyle w:val="ft5"/>
          <w:lang w:val="sr-Cyrl-CS"/>
        </w:rPr>
        <w:t>, на</w:t>
      </w:r>
      <w:r>
        <w:rPr>
          <w:rStyle w:val="ft5"/>
          <w:lang w:val="sr-Cyrl-CS"/>
        </w:rPr>
        <w:t xml:space="preserve"> седници одржаној дана 06.10.</w:t>
      </w:r>
      <w:r>
        <w:rPr>
          <w:rStyle w:val="ft5"/>
          <w:lang w:val="ru-RU"/>
        </w:rPr>
        <w:t xml:space="preserve"> 20</w:t>
      </w:r>
      <w:r>
        <w:rPr>
          <w:rStyle w:val="ft5"/>
          <w:lang w:val="sr-Latn-RS"/>
        </w:rPr>
        <w:t>20</w:t>
      </w:r>
      <w:r w:rsidRPr="00340BB7">
        <w:rPr>
          <w:rStyle w:val="ft5"/>
          <w:lang w:val="ru-RU"/>
        </w:rPr>
        <w:t>.</w:t>
      </w:r>
      <w:r>
        <w:rPr>
          <w:rStyle w:val="ft5"/>
          <w:lang w:val="ru-RU"/>
        </w:rPr>
        <w:t xml:space="preserve"> године,</w:t>
      </w:r>
      <w:r w:rsidRPr="00340BB7">
        <w:rPr>
          <w:rStyle w:val="ft5"/>
          <w:lang w:val="sr-Cyrl-CS"/>
        </w:rPr>
        <w:t xml:space="preserve"> донела је </w:t>
      </w:r>
    </w:p>
    <w:p w:rsidR="00710EAF" w:rsidRDefault="00710EAF" w:rsidP="00710EAF">
      <w:pPr>
        <w:rPr>
          <w:rFonts w:ascii="Arial" w:hAnsi="Arial" w:cs="Arial"/>
          <w:sz w:val="26"/>
          <w:szCs w:val="26"/>
        </w:rPr>
      </w:pPr>
    </w:p>
    <w:p w:rsidR="00710EAF" w:rsidRDefault="00710EAF" w:rsidP="00710EAF">
      <w:pPr>
        <w:rPr>
          <w:rFonts w:ascii="Arial" w:hAnsi="Arial" w:cs="Arial"/>
          <w:sz w:val="26"/>
          <w:szCs w:val="26"/>
        </w:rPr>
      </w:pPr>
    </w:p>
    <w:p w:rsidR="00710EAF" w:rsidRPr="00EA4711" w:rsidRDefault="00710EAF" w:rsidP="00710EAF">
      <w:pPr>
        <w:jc w:val="center"/>
        <w:rPr>
          <w:b/>
          <w:sz w:val="28"/>
          <w:szCs w:val="28"/>
          <w:lang w:val="sr-Cyrl-RS"/>
        </w:rPr>
      </w:pPr>
      <w:r w:rsidRPr="00EA4711">
        <w:rPr>
          <w:b/>
          <w:sz w:val="28"/>
          <w:szCs w:val="28"/>
          <w:lang w:val="sr-Cyrl-RS"/>
        </w:rPr>
        <w:t>ОДЛУКУ О ОБАВЉАЊУ ДЕЛАТНОСТИ ЗООХИГИЈЕНЕ НА ТЕРИТОРИЈИ ГРАДА ПРОКУПЉА</w:t>
      </w:r>
    </w:p>
    <w:p w:rsidR="00710EAF" w:rsidRPr="00EA4711" w:rsidRDefault="00710EAF" w:rsidP="00710EAF">
      <w:pPr>
        <w:jc w:val="both"/>
        <w:rPr>
          <w:sz w:val="28"/>
          <w:szCs w:val="28"/>
          <w:lang w:val="sr-Cyrl-RS"/>
        </w:rPr>
      </w:pPr>
    </w:p>
    <w:p w:rsidR="00710EAF" w:rsidRDefault="00710EAF" w:rsidP="00710EAF">
      <w:pPr>
        <w:jc w:val="both"/>
        <w:rPr>
          <w:lang w:val="sr-Cyrl-RS"/>
        </w:rPr>
      </w:pPr>
    </w:p>
    <w:p w:rsidR="00710EAF" w:rsidRPr="00EA4711" w:rsidRDefault="00710EAF" w:rsidP="00710EAF">
      <w:pPr>
        <w:jc w:val="center"/>
        <w:rPr>
          <w:b/>
        </w:rPr>
      </w:pPr>
      <w:r w:rsidRPr="00EA4711">
        <w:rPr>
          <w:b/>
        </w:rPr>
        <w:t>ОСНОВНЕ ОДРЕДБЕ</w:t>
      </w:r>
    </w:p>
    <w:p w:rsidR="00710EAF" w:rsidRPr="00EA4711" w:rsidRDefault="00710EAF" w:rsidP="00710EAF">
      <w:pPr>
        <w:jc w:val="center"/>
      </w:pPr>
    </w:p>
    <w:p w:rsidR="00710EAF" w:rsidRDefault="00710EAF" w:rsidP="00710EAF"/>
    <w:p w:rsidR="00710EAF" w:rsidRPr="003A67C6" w:rsidRDefault="00710EAF" w:rsidP="00710EAF">
      <w:pPr>
        <w:jc w:val="center"/>
        <w:rPr>
          <w:b/>
        </w:rPr>
      </w:pPr>
      <w:r w:rsidRPr="003A67C6">
        <w:rPr>
          <w:b/>
        </w:rPr>
        <w:t>Члан 1.</w:t>
      </w:r>
    </w:p>
    <w:p w:rsidR="00710EAF" w:rsidRDefault="00710EAF" w:rsidP="00710EAF">
      <w:pPr>
        <w:jc w:val="center"/>
      </w:pPr>
    </w:p>
    <w:p w:rsidR="00710EAF" w:rsidRPr="000A474F" w:rsidRDefault="00710EAF" w:rsidP="00710EAF">
      <w:pPr>
        <w:pStyle w:val="Style7"/>
        <w:widowControl/>
        <w:spacing w:before="38" w:line="274" w:lineRule="exact"/>
        <w:rPr>
          <w:rFonts w:ascii="Times New Roman" w:hAnsi="Times New Roman"/>
          <w:lang w:val="sr-Cyrl-CS" w:eastAsia="sr-Cyrl-CS"/>
        </w:rPr>
      </w:pPr>
      <w:r w:rsidRPr="000A474F">
        <w:rPr>
          <w:rFonts w:ascii="Times New Roman" w:hAnsi="Times New Roman"/>
        </w:rPr>
        <w:t xml:space="preserve">Овом одлуком уређују се начин и услови обављања комуналне делатности зоохигијене (у даљем тексту: делатност зоохигијене) на територији </w:t>
      </w:r>
      <w:r>
        <w:rPr>
          <w:rFonts w:ascii="Times New Roman" w:hAnsi="Times New Roman"/>
          <w:lang w:val="sr-Cyrl-RS"/>
        </w:rPr>
        <w:t>г</w:t>
      </w:r>
      <w:r w:rsidRPr="000A474F">
        <w:rPr>
          <w:rFonts w:ascii="Times New Roman" w:hAnsi="Times New Roman"/>
          <w:lang w:val="sr-Cyrl-RS"/>
        </w:rPr>
        <w:t>рада</w:t>
      </w:r>
      <w:r w:rsidRPr="000A474F">
        <w:rPr>
          <w:rFonts w:ascii="Times New Roman" w:hAnsi="Times New Roman"/>
        </w:rPr>
        <w:t xml:space="preserve"> Прокуп</w:t>
      </w:r>
      <w:r w:rsidRPr="000A474F">
        <w:rPr>
          <w:rFonts w:ascii="Times New Roman" w:hAnsi="Times New Roman"/>
          <w:lang w:val="sr-Cyrl-RS"/>
        </w:rPr>
        <w:t>ља</w:t>
      </w:r>
      <w:r>
        <w:rPr>
          <w:rFonts w:ascii="Times New Roman" w:hAnsi="Times New Roman"/>
        </w:rPr>
        <w:t>, обавезе J</w:t>
      </w:r>
      <w:r w:rsidRPr="000A474F">
        <w:rPr>
          <w:rFonts w:ascii="Times New Roman" w:hAnsi="Times New Roman"/>
        </w:rPr>
        <w:t>авног комуналног предузећа коме је поверено обављање делатности зоохигијене</w:t>
      </w:r>
      <w:r>
        <w:rPr>
          <w:rStyle w:val="FontStyle12"/>
          <w:rFonts w:ascii="Times New Roman" w:hAnsi="Times New Roman"/>
          <w:lang w:val="sr-Cyrl-CS" w:eastAsia="sr-Cyrl-CS"/>
        </w:rPr>
        <w:t>,</w:t>
      </w:r>
      <w:r>
        <w:rPr>
          <w:rStyle w:val="FontStyle12"/>
          <w:rFonts w:ascii="Times New Roman" w:hAnsi="Times New Roman"/>
          <w:lang w:val="sr-Latn-RS" w:eastAsia="sr-Cyrl-CS"/>
        </w:rPr>
        <w:t xml:space="preserve"> </w:t>
      </w:r>
      <w:r w:rsidRPr="000A474F">
        <w:rPr>
          <w:rFonts w:ascii="Times New Roman" w:hAnsi="Times New Roman"/>
        </w:rPr>
        <w:t xml:space="preserve">обавезе власника, односно држаоца животиње, финансирање обављања делатности зоохигијене, начин вршења надзора над обављањем делатности зоохигијене, као и друга питања у вези са обављањем делатности зоохигијене, у складу са законом. </w:t>
      </w:r>
    </w:p>
    <w:p w:rsidR="00710EAF" w:rsidRDefault="00710EAF" w:rsidP="00710EAF">
      <w:pPr>
        <w:jc w:val="both"/>
      </w:pPr>
    </w:p>
    <w:p w:rsidR="00710EAF" w:rsidRPr="003A67C6" w:rsidRDefault="00710EAF" w:rsidP="00710EAF">
      <w:pPr>
        <w:jc w:val="center"/>
        <w:rPr>
          <w:b/>
        </w:rPr>
      </w:pPr>
      <w:r w:rsidRPr="003A67C6">
        <w:rPr>
          <w:b/>
        </w:rPr>
        <w:t>Члан 2.</w:t>
      </w:r>
    </w:p>
    <w:p w:rsidR="00710EAF" w:rsidRDefault="00710EAF" w:rsidP="00710EAF">
      <w:pPr>
        <w:jc w:val="center"/>
      </w:pPr>
    </w:p>
    <w:p w:rsidR="00710EAF" w:rsidRDefault="00710EAF" w:rsidP="00710EAF">
      <w:pPr>
        <w:jc w:val="both"/>
      </w:pPr>
      <w:r>
        <w:t xml:space="preserve">Поједини изрази употребљени у овој одлуци имају следеће значење: </w:t>
      </w:r>
    </w:p>
    <w:p w:rsidR="00710EAF" w:rsidRDefault="00710EAF" w:rsidP="00710EAF">
      <w:pPr>
        <w:ind w:firstLine="720"/>
        <w:jc w:val="both"/>
      </w:pPr>
      <w:r>
        <w:t xml:space="preserve">1) напуштена животиња јесте животиња која нема дом или која се налази изван њега и лишена је бриге и неге власника, односно држаоца, и коју је он свесно напустио, </w:t>
      </w:r>
    </w:p>
    <w:p w:rsidR="00710EAF" w:rsidRDefault="00710EAF" w:rsidP="00710EAF">
      <w:pPr>
        <w:ind w:firstLine="720"/>
        <w:jc w:val="both"/>
      </w:pPr>
      <w:r>
        <w:t xml:space="preserve">2) изгубљена животиња јесте животиња која је напустила власника, односно држаоца, без његове воље, и коју он тражи, </w:t>
      </w:r>
    </w:p>
    <w:p w:rsidR="00710EAF" w:rsidRDefault="00710EAF" w:rsidP="00710EAF">
      <w:pPr>
        <w:ind w:firstLine="720"/>
        <w:jc w:val="both"/>
      </w:pPr>
      <w:r>
        <w:t xml:space="preserve">3) прихватилиште за животиње јесте посебно изграђен и уређен простор који служи за смештај напуштених и изгубљених животиња и помоћ и бригу о напуштеним и изгубљеним животињама, </w:t>
      </w:r>
    </w:p>
    <w:p w:rsidR="00710EAF" w:rsidRDefault="00710EAF" w:rsidP="00710EAF">
      <w:pPr>
        <w:ind w:firstLine="720"/>
        <w:jc w:val="both"/>
      </w:pPr>
      <w:r>
        <w:t xml:space="preserve">4) карантин јесте објекат у којем се држе животиње, репродуктивни материјал и јаја за приплод под условима потпуне изолације, а ради провере и утврђивања њиховог здравственог стања, дијагностичког испитивања, вакцинације и др., </w:t>
      </w:r>
    </w:p>
    <w:p w:rsidR="00710EAF" w:rsidRDefault="00710EAF" w:rsidP="00710EAF">
      <w:pPr>
        <w:ind w:firstLine="720"/>
        <w:jc w:val="both"/>
      </w:pPr>
      <w:r>
        <w:t xml:space="preserve">5) власник животиње јесте правно или физичко лице, односно предузетник, које има право чувања, држања, узгоја, репродукције, превоза, коришћења и продаје животиње и које је одговорно за живот, заштиту здравља и добробит животиња, </w:t>
      </w:r>
    </w:p>
    <w:p w:rsidR="00710EAF" w:rsidRDefault="00710EAF" w:rsidP="00710EAF">
      <w:pPr>
        <w:ind w:firstLine="720"/>
        <w:jc w:val="both"/>
      </w:pPr>
      <w:r>
        <w:t xml:space="preserve">6) држалац животиње јесте правно или физичко лице, односно предузетник, које има право, чувања, држања, узгоја, репродукције, превоза и коришћења животиње, као и право продаје животиње на основу писаног одобрења власника, и које је одговорно за живот, и за заштиту здравља и добробити животиња, </w:t>
      </w:r>
    </w:p>
    <w:p w:rsidR="00710EAF" w:rsidRDefault="00710EAF" w:rsidP="00710EAF">
      <w:pPr>
        <w:ind w:firstLine="720"/>
        <w:jc w:val="both"/>
      </w:pPr>
      <w:r>
        <w:lastRenderedPageBreak/>
        <w:t xml:space="preserve">7) површина јавне намене, у смислу одредаба ове одлуке, јесте простор на територији </w:t>
      </w:r>
      <w:r>
        <w:rPr>
          <w:lang w:val="sr-Cyrl-RS"/>
        </w:rPr>
        <w:t>града</w:t>
      </w:r>
      <w:r>
        <w:t xml:space="preserve"> који је планским документима одређен за уређење или изградњу објеката јавне намене или јавна површина за коју је предвиђено утврђивање јавног интереса у складу са законом, </w:t>
      </w:r>
    </w:p>
    <w:p w:rsidR="00710EAF" w:rsidRDefault="00710EAF" w:rsidP="00710EAF">
      <w:pPr>
        <w:ind w:firstLine="720"/>
        <w:jc w:val="both"/>
      </w:pPr>
      <w:r>
        <w:t xml:space="preserve">8) дезинфекција, у смислу ове одлуке, јесте поступак сузбијања микроорганизама на које примењено дезинфекционо средство делује, </w:t>
      </w:r>
    </w:p>
    <w:p w:rsidR="00710EAF" w:rsidRDefault="00710EAF" w:rsidP="00710EAF">
      <w:pPr>
        <w:ind w:firstLine="720"/>
        <w:jc w:val="both"/>
      </w:pPr>
      <w:r>
        <w:t xml:space="preserve">9) дезинсекција, у смислу ове одлуке, јесте скуп мера и поступака за сузбијање инсеката, уништавање комараца, крпеља, бубашваба и других инсеката, </w:t>
      </w:r>
    </w:p>
    <w:p w:rsidR="00710EAF" w:rsidRDefault="00710EAF" w:rsidP="00710EAF">
      <w:pPr>
        <w:ind w:firstLine="720"/>
        <w:jc w:val="both"/>
      </w:pPr>
      <w:r>
        <w:t xml:space="preserve">10) дератизација, у смислу ове одлуке, јесте сузбијање глодара (пацова и мишева) у циљу свођења њиховог броја на биолошки минимум. </w:t>
      </w:r>
    </w:p>
    <w:p w:rsidR="00710EAF" w:rsidRDefault="00710EAF" w:rsidP="00710EAF">
      <w:pPr>
        <w:ind w:firstLine="720"/>
        <w:jc w:val="both"/>
      </w:pPr>
    </w:p>
    <w:p w:rsidR="00710EAF" w:rsidRPr="003A67C6" w:rsidRDefault="00710EAF" w:rsidP="00710EAF">
      <w:pPr>
        <w:jc w:val="center"/>
        <w:rPr>
          <w:b/>
        </w:rPr>
      </w:pPr>
      <w:r w:rsidRPr="003A67C6">
        <w:rPr>
          <w:b/>
        </w:rPr>
        <w:t>Члан 3.</w:t>
      </w:r>
    </w:p>
    <w:p w:rsidR="00710EAF" w:rsidRDefault="00710EAF" w:rsidP="00710EAF">
      <w:pPr>
        <w:jc w:val="center"/>
      </w:pPr>
    </w:p>
    <w:p w:rsidR="00710EAF" w:rsidRDefault="00710EAF" w:rsidP="00710EAF">
      <w:pPr>
        <w:ind w:firstLine="720"/>
        <w:jc w:val="both"/>
      </w:pPr>
      <w:r>
        <w:t xml:space="preserve">Делатност зоохигијене из члана 1. ове одлуке обавља ЈКП “ HAMMEUM” (у даљем тексту: Предузеће). </w:t>
      </w:r>
    </w:p>
    <w:p w:rsidR="00710EAF" w:rsidRDefault="00710EAF" w:rsidP="00710EAF">
      <w:pPr>
        <w:ind w:firstLine="720"/>
        <w:jc w:val="both"/>
      </w:pPr>
    </w:p>
    <w:p w:rsidR="00710EAF" w:rsidRPr="00EA4711" w:rsidRDefault="00710EAF" w:rsidP="00710EAF">
      <w:pPr>
        <w:jc w:val="center"/>
        <w:rPr>
          <w:b/>
        </w:rPr>
      </w:pPr>
      <w:r w:rsidRPr="00EA4711">
        <w:rPr>
          <w:b/>
        </w:rPr>
        <w:t>УСЛОВИ И НАЧИН ОБАВЉАЊА ДЕЛАТНОСТИ ЗООХИГИЈЕНЕ</w:t>
      </w:r>
    </w:p>
    <w:p w:rsidR="00710EAF" w:rsidRPr="00EA4711" w:rsidRDefault="00710EAF" w:rsidP="00710EAF">
      <w:pPr>
        <w:jc w:val="center"/>
        <w:rPr>
          <w:b/>
        </w:rPr>
      </w:pPr>
    </w:p>
    <w:p w:rsidR="00710EAF" w:rsidRPr="003A67C6" w:rsidRDefault="00710EAF" w:rsidP="00710EAF">
      <w:pPr>
        <w:jc w:val="center"/>
        <w:rPr>
          <w:b/>
        </w:rPr>
      </w:pPr>
      <w:r w:rsidRPr="003A67C6">
        <w:rPr>
          <w:b/>
        </w:rPr>
        <w:t>Члан 4.</w:t>
      </w:r>
    </w:p>
    <w:p w:rsidR="00710EAF" w:rsidRDefault="00710EAF" w:rsidP="00710EAF">
      <w:pPr>
        <w:jc w:val="both"/>
      </w:pPr>
    </w:p>
    <w:p w:rsidR="00710EAF" w:rsidRDefault="00710EAF" w:rsidP="00710EAF">
      <w:pPr>
        <w:ind w:firstLine="720"/>
        <w:jc w:val="both"/>
      </w:pPr>
      <w:r>
        <w:t xml:space="preserve">Делатност зоохигијене, у складу са Законом, обухвата: </w:t>
      </w:r>
    </w:p>
    <w:p w:rsidR="00710EAF" w:rsidRDefault="00710EAF" w:rsidP="00710EAF">
      <w:pPr>
        <w:jc w:val="both"/>
      </w:pPr>
      <w:r>
        <w:t xml:space="preserve">- хватање, збрињавање, ветеринарску негу и смештај напуштених и изгубљених животиња у прихватилиште, </w:t>
      </w:r>
    </w:p>
    <w:p w:rsidR="00710EAF" w:rsidRDefault="00710EAF" w:rsidP="00710EAF">
      <w:pPr>
        <w:jc w:val="both"/>
      </w:pPr>
      <w:r>
        <w:t xml:space="preserve">- контролу и смањење популације напуштених паса и мачака, </w:t>
      </w:r>
    </w:p>
    <w:p w:rsidR="00710EAF" w:rsidRDefault="00710EAF" w:rsidP="00710EAF">
      <w:pPr>
        <w:jc w:val="both"/>
      </w:pPr>
      <w:r>
        <w:t xml:space="preserve">- нешкодљиво уклањање лешева животиња са јавне површине до објеката за сакупљање, прераду или уништавање отпада животињског порекла, и </w:t>
      </w:r>
    </w:p>
    <w:p w:rsidR="00710EAF" w:rsidRDefault="00710EAF" w:rsidP="00710EAF">
      <w:pPr>
        <w:jc w:val="both"/>
      </w:pPr>
      <w:r>
        <w:t xml:space="preserve">- спровођење мера контроле и смањења популације штетних организама, глодара и инсеката спровођењем мера дезинфекције, дезинсекције и дератизације на јавним површинама. </w:t>
      </w:r>
    </w:p>
    <w:p w:rsidR="00710EAF" w:rsidRDefault="00710EAF" w:rsidP="00710EAF">
      <w:pPr>
        <w:ind w:firstLine="720"/>
        <w:jc w:val="both"/>
      </w:pPr>
      <w:r>
        <w:t xml:space="preserve">У оквиру послова прихватилишта обављају се: </w:t>
      </w:r>
    </w:p>
    <w:p w:rsidR="00710EAF" w:rsidRDefault="00710EAF" w:rsidP="00710EAF">
      <w:pPr>
        <w:jc w:val="both"/>
      </w:pPr>
      <w:r>
        <w:t xml:space="preserve">- прикупљање, превоз и збрињавање напуштених и изгубљених животиња у прихватилишту, као и пружање помоћи, брига о животињама и њихово смештање у прихватилиште, у складу са Законом, </w:t>
      </w:r>
    </w:p>
    <w:p w:rsidR="00710EAF" w:rsidRDefault="00710EAF" w:rsidP="00710EAF">
      <w:pPr>
        <w:jc w:val="both"/>
      </w:pPr>
      <w:r>
        <w:t xml:space="preserve">- обезбеђивање услова за заштиту добробити животиња у погледу простора за животиње, просторија и опреме, и </w:t>
      </w:r>
    </w:p>
    <w:p w:rsidR="00710EAF" w:rsidRDefault="00710EAF" w:rsidP="00710EAF">
      <w:pPr>
        <w:jc w:val="both"/>
      </w:pPr>
      <w:r>
        <w:t xml:space="preserve">- други послови, у складу са Законом о добробити животиња ("Службени гласник Републике Србије", број 41/09) и подзаконским актима. </w:t>
      </w:r>
    </w:p>
    <w:p w:rsidR="00710EAF" w:rsidRDefault="00710EAF" w:rsidP="00710EAF">
      <w:pPr>
        <w:jc w:val="both"/>
      </w:pPr>
    </w:p>
    <w:p w:rsidR="00710EAF" w:rsidRPr="003A67C6" w:rsidRDefault="00710EAF" w:rsidP="00710EAF">
      <w:pPr>
        <w:jc w:val="center"/>
        <w:rPr>
          <w:b/>
        </w:rPr>
      </w:pPr>
      <w:r w:rsidRPr="003A67C6">
        <w:rPr>
          <w:b/>
        </w:rPr>
        <w:t>Члан 5.</w:t>
      </w:r>
    </w:p>
    <w:p w:rsidR="00710EAF" w:rsidRDefault="00710EAF" w:rsidP="00710EAF">
      <w:pPr>
        <w:jc w:val="center"/>
      </w:pPr>
    </w:p>
    <w:p w:rsidR="00710EAF" w:rsidRPr="008661EA" w:rsidRDefault="00710EAF" w:rsidP="00710EAF">
      <w:pPr>
        <w:jc w:val="both"/>
      </w:pPr>
      <w:r w:rsidRPr="009D2F4A">
        <w:rPr>
          <w:color w:val="FF0000"/>
        </w:rPr>
        <w:tab/>
      </w:r>
      <w:r w:rsidRPr="008661EA">
        <w:t>Надлежни орган јединице локалне самоуправе дужан је да обезбеди Прихватилиште за псе ако на својој територији има паса луталица као и напуштених и изгубљених паса.</w:t>
      </w:r>
    </w:p>
    <w:p w:rsidR="00710EAF" w:rsidRDefault="00710EAF" w:rsidP="00710EAF">
      <w:pPr>
        <w:jc w:val="both"/>
      </w:pPr>
      <w:r w:rsidRPr="008661EA">
        <w:tab/>
        <w:t>Надлежни орган јединице локалне самоуправе дужан је да псима</w:t>
      </w:r>
      <w:r>
        <w:t xml:space="preserve"> луталицама, као и напуштеним и изгубљеним псима који су болесни или повређени обезбеди одговарајућу ветеринарску помоћ, а да за оне псе који се по Закону о добробити животиња морају или могу лишити живота обезбеди лишавање живота на хуман начин, у складу са истим Законом.</w:t>
      </w:r>
    </w:p>
    <w:p w:rsidR="00710EAF" w:rsidRDefault="00710EAF" w:rsidP="00710EAF">
      <w:pPr>
        <w:jc w:val="center"/>
      </w:pPr>
    </w:p>
    <w:p w:rsidR="00710EAF" w:rsidRDefault="00710EAF" w:rsidP="00710EAF">
      <w:pPr>
        <w:jc w:val="center"/>
      </w:pPr>
    </w:p>
    <w:p w:rsidR="00710EAF" w:rsidRPr="003A67C6" w:rsidRDefault="00710EAF" w:rsidP="00710EAF">
      <w:pPr>
        <w:jc w:val="center"/>
        <w:rPr>
          <w:b/>
        </w:rPr>
      </w:pPr>
      <w:r w:rsidRPr="003A67C6">
        <w:rPr>
          <w:b/>
        </w:rPr>
        <w:t>Члан 6.</w:t>
      </w:r>
    </w:p>
    <w:p w:rsidR="00710EAF" w:rsidRDefault="00710EAF" w:rsidP="00710EAF">
      <w:pPr>
        <w:jc w:val="center"/>
      </w:pPr>
    </w:p>
    <w:p w:rsidR="00710EAF" w:rsidRDefault="00710EAF" w:rsidP="00710EAF">
      <w:pPr>
        <w:jc w:val="both"/>
      </w:pPr>
      <w:r>
        <w:tab/>
        <w:t xml:space="preserve">До изградње прихватилишта за псе, послове хватања, превоза, смештаја, збрињавања и хумане еутаназије ухваћених паса луталица, напуштених и изгубљених паса, као и паса одузетих по налогу ветеринарског и </w:t>
      </w:r>
      <w:r>
        <w:rPr>
          <w:lang w:val="sr-Cyrl-RS"/>
        </w:rPr>
        <w:t>градског</w:t>
      </w:r>
      <w:r>
        <w:t xml:space="preserve"> инспектора овлашћеног за надзор по овој Одлуци, </w:t>
      </w:r>
      <w:r>
        <w:lastRenderedPageBreak/>
        <w:t>обављаће ангажовани извођач, односно овлашћена служба зоохигијене, по потписаном Уговору.</w:t>
      </w:r>
    </w:p>
    <w:p w:rsidR="00710EAF" w:rsidRDefault="00710EAF" w:rsidP="00710EAF">
      <w:pPr>
        <w:jc w:val="both"/>
      </w:pPr>
    </w:p>
    <w:p w:rsidR="00710EAF" w:rsidRDefault="00710EAF" w:rsidP="00710EAF">
      <w:pPr>
        <w:jc w:val="both"/>
      </w:pPr>
    </w:p>
    <w:p w:rsidR="00710EAF" w:rsidRPr="003A67C6" w:rsidRDefault="00710EAF" w:rsidP="00710EAF">
      <w:pPr>
        <w:jc w:val="center"/>
        <w:rPr>
          <w:b/>
        </w:rPr>
      </w:pPr>
      <w:r w:rsidRPr="003A67C6">
        <w:rPr>
          <w:b/>
        </w:rPr>
        <w:t xml:space="preserve">Члан 7. </w:t>
      </w:r>
    </w:p>
    <w:p w:rsidR="00710EAF" w:rsidRDefault="00710EAF" w:rsidP="00710EAF">
      <w:pPr>
        <w:jc w:val="center"/>
      </w:pPr>
    </w:p>
    <w:p w:rsidR="00710EAF" w:rsidRDefault="00710EAF" w:rsidP="00710EAF">
      <w:pPr>
        <w:jc w:val="both"/>
      </w:pPr>
      <w:r>
        <w:tab/>
        <w:t>Приликом прикупљања и превоза напуштених и изгубљених животиња, са животињом се мора поступати тако да се проузрокује најмањи степен бола, патње, страха и стреса за животињу.</w:t>
      </w:r>
    </w:p>
    <w:p w:rsidR="00710EAF" w:rsidRDefault="00710EAF" w:rsidP="00710EAF">
      <w:pPr>
        <w:jc w:val="both"/>
      </w:pPr>
    </w:p>
    <w:p w:rsidR="00710EAF" w:rsidRDefault="00710EAF" w:rsidP="00710EAF">
      <w:pPr>
        <w:jc w:val="both"/>
      </w:pPr>
      <w:r>
        <w:tab/>
      </w:r>
    </w:p>
    <w:p w:rsidR="00710EAF" w:rsidRPr="00604827" w:rsidRDefault="00710EAF" w:rsidP="00710EAF">
      <w:pPr>
        <w:jc w:val="center"/>
        <w:rPr>
          <w:b/>
        </w:rPr>
      </w:pPr>
      <w:r w:rsidRPr="00604827">
        <w:rPr>
          <w:b/>
        </w:rPr>
        <w:t>Члан 8.</w:t>
      </w:r>
    </w:p>
    <w:p w:rsidR="00710EAF" w:rsidRDefault="00710EAF" w:rsidP="00710EAF">
      <w:pPr>
        <w:jc w:val="center"/>
      </w:pPr>
    </w:p>
    <w:p w:rsidR="00710EAF" w:rsidRDefault="00710EAF" w:rsidP="00710EAF">
      <w:pPr>
        <w:jc w:val="both"/>
      </w:pPr>
      <w:r>
        <w:t xml:space="preserve">У прихватилиште се смештају животиње: </w:t>
      </w:r>
    </w:p>
    <w:p w:rsidR="00710EAF" w:rsidRDefault="00710EAF" w:rsidP="00710EAF">
      <w:pPr>
        <w:jc w:val="both"/>
      </w:pPr>
      <w:r>
        <w:t xml:space="preserve">1) које су напуштене и изгубљене, </w:t>
      </w:r>
    </w:p>
    <w:p w:rsidR="00710EAF" w:rsidRDefault="00710EAF" w:rsidP="00710EAF">
      <w:pPr>
        <w:jc w:val="both"/>
      </w:pPr>
      <w:r>
        <w:t xml:space="preserve">2) чији власник, односно држалац не може више да се брине о њима, </w:t>
      </w:r>
    </w:p>
    <w:p w:rsidR="00710EAF" w:rsidRDefault="00710EAF" w:rsidP="00710EAF">
      <w:pPr>
        <w:jc w:val="both"/>
      </w:pPr>
      <w:r>
        <w:t xml:space="preserve">3) које надлежни орган одузме власнику, односно држаоцу, и </w:t>
      </w:r>
    </w:p>
    <w:p w:rsidR="00710EAF" w:rsidRDefault="00710EAF" w:rsidP="00710EAF">
      <w:pPr>
        <w:jc w:val="both"/>
      </w:pPr>
      <w:r>
        <w:t xml:space="preserve">4) које су у опасности. </w:t>
      </w:r>
    </w:p>
    <w:p w:rsidR="00710EAF" w:rsidRDefault="00710EAF" w:rsidP="00710EAF">
      <w:pPr>
        <w:ind w:firstLine="720"/>
        <w:jc w:val="both"/>
      </w:pPr>
      <w:r>
        <w:t xml:space="preserve">Предузеће је дужно да сарађује са надлежним ветеринарским службама и организацијама за заштиту животиња, као и да редовно обавештава јавност и друге власнике прихватилишта о животињама које се налазе у прихватилишту, у складу са Законом о добробити животиња. </w:t>
      </w:r>
    </w:p>
    <w:p w:rsidR="00710EAF" w:rsidRDefault="00710EAF" w:rsidP="00710EAF">
      <w:pPr>
        <w:ind w:firstLine="720"/>
        <w:jc w:val="both"/>
      </w:pPr>
    </w:p>
    <w:p w:rsidR="00710EAF" w:rsidRDefault="00710EAF" w:rsidP="00710EAF">
      <w:pPr>
        <w:ind w:firstLine="720"/>
        <w:jc w:val="both"/>
      </w:pPr>
    </w:p>
    <w:p w:rsidR="00710EAF" w:rsidRPr="00604827" w:rsidRDefault="00710EAF" w:rsidP="00710EAF">
      <w:pPr>
        <w:jc w:val="center"/>
        <w:rPr>
          <w:b/>
        </w:rPr>
      </w:pPr>
      <w:r w:rsidRPr="00604827">
        <w:rPr>
          <w:b/>
        </w:rPr>
        <w:t>Члан 9.</w:t>
      </w:r>
    </w:p>
    <w:p w:rsidR="00710EAF" w:rsidRDefault="00710EAF" w:rsidP="00710EAF">
      <w:pPr>
        <w:jc w:val="center"/>
      </w:pPr>
    </w:p>
    <w:p w:rsidR="00710EAF" w:rsidRDefault="00710EAF" w:rsidP="00710EAF">
      <w:pPr>
        <w:ind w:firstLine="720"/>
        <w:jc w:val="both"/>
      </w:pPr>
      <w:r>
        <w:t xml:space="preserve">Приликом смештања животиња у прихватилиште врши се тријажа и третман против екто и ендопаразита, утврђује се идентитет животиње, обавештава се власник, односно држалац животиње, проверава се списак тражених животиња, врши се преглед од стране ветеринара, утврђује се здравствено стање животиње, смешта се и разврстава животиња према полу, врши се стерилизација и обележавање, у складу са Законом о ветеринарству, уводи се животиња у евиденцију прихватилишта и предузимају се друге мере превентивне здравствене заштите животиња. </w:t>
      </w:r>
    </w:p>
    <w:p w:rsidR="00710EAF" w:rsidRDefault="00710EAF" w:rsidP="00710EAF">
      <w:pPr>
        <w:ind w:firstLine="720"/>
        <w:jc w:val="both"/>
      </w:pPr>
    </w:p>
    <w:p w:rsidR="00710EAF" w:rsidRDefault="00710EAF" w:rsidP="00710EAF"/>
    <w:p w:rsidR="00710EAF" w:rsidRPr="00604827" w:rsidRDefault="00710EAF" w:rsidP="00710EAF">
      <w:pPr>
        <w:jc w:val="center"/>
        <w:rPr>
          <w:b/>
        </w:rPr>
      </w:pPr>
      <w:r w:rsidRPr="00604827">
        <w:rPr>
          <w:b/>
        </w:rPr>
        <w:t>Члан 10.</w:t>
      </w:r>
    </w:p>
    <w:p w:rsidR="00710EAF" w:rsidRDefault="00710EAF" w:rsidP="00710EAF">
      <w:pPr>
        <w:jc w:val="center"/>
      </w:pPr>
    </w:p>
    <w:p w:rsidR="00710EAF" w:rsidRDefault="00710EAF" w:rsidP="00710EAF">
      <w:pPr>
        <w:ind w:firstLine="720"/>
        <w:jc w:val="both"/>
      </w:pPr>
      <w:r>
        <w:t xml:space="preserve">Ако се псу или мачки, који су смештени у прихватилиште, након истека рока од најмање 30 дана не пронађе власник или ако се не збрину на неки други начин, са њима се поступа у складу са Програмом из члана 12. ове одлуке. </w:t>
      </w:r>
    </w:p>
    <w:p w:rsidR="00710EAF" w:rsidRPr="0085303E" w:rsidRDefault="00710EAF" w:rsidP="00710EAF">
      <w:pPr>
        <w:rPr>
          <w:lang w:val="sr-Latn-RS"/>
        </w:rPr>
      </w:pPr>
    </w:p>
    <w:p w:rsidR="00710EAF" w:rsidRPr="00604827" w:rsidRDefault="00710EAF" w:rsidP="00710EAF">
      <w:pPr>
        <w:jc w:val="center"/>
        <w:rPr>
          <w:b/>
        </w:rPr>
      </w:pPr>
      <w:r w:rsidRPr="00604827">
        <w:rPr>
          <w:b/>
        </w:rPr>
        <w:t>Члан 11.</w:t>
      </w:r>
    </w:p>
    <w:p w:rsidR="00710EAF" w:rsidRDefault="00710EAF" w:rsidP="00710EAF">
      <w:pPr>
        <w:jc w:val="center"/>
      </w:pPr>
    </w:p>
    <w:p w:rsidR="00710EAF" w:rsidRDefault="00710EAF" w:rsidP="00710EAF">
      <w:pPr>
        <w:ind w:firstLine="720"/>
        <w:jc w:val="both"/>
      </w:pPr>
      <w:r>
        <w:t xml:space="preserve">Ако се животињи, осим пса и мачке, која је смештена у прихватилиште не пронађе власник или држалац, односно ако се не збрине на неки други начин, као и ако њено чување изискује несразмерне трошкове, животиња ће се продати или поклонити. </w:t>
      </w:r>
    </w:p>
    <w:p w:rsidR="00710EAF" w:rsidRDefault="00710EAF" w:rsidP="00710EAF">
      <w:pPr>
        <w:ind w:firstLine="720"/>
        <w:jc w:val="both"/>
      </w:pPr>
    </w:p>
    <w:p w:rsidR="00710EAF" w:rsidRPr="00604827" w:rsidRDefault="00710EAF" w:rsidP="00710EAF">
      <w:pPr>
        <w:jc w:val="center"/>
        <w:rPr>
          <w:b/>
        </w:rPr>
      </w:pPr>
      <w:r w:rsidRPr="00604827">
        <w:rPr>
          <w:b/>
        </w:rPr>
        <w:t>Члан 12.</w:t>
      </w:r>
    </w:p>
    <w:p w:rsidR="00710EAF" w:rsidRDefault="00710EAF" w:rsidP="00710EAF">
      <w:pPr>
        <w:jc w:val="center"/>
      </w:pPr>
    </w:p>
    <w:p w:rsidR="00710EAF" w:rsidRDefault="00710EAF" w:rsidP="00710EAF">
      <w:pPr>
        <w:ind w:firstLine="720"/>
        <w:jc w:val="both"/>
      </w:pPr>
      <w:r>
        <w:t xml:space="preserve">У вршењу послова контроле и смањења популације напуштених паса и мачака, Предузеће је дужно да поступа у складу са Програмом контроле и смањења популације напуштених паса и мачака на територији </w:t>
      </w:r>
      <w:r>
        <w:rPr>
          <w:lang w:val="sr-Cyrl-RS"/>
        </w:rPr>
        <w:t>града</w:t>
      </w:r>
      <w:r>
        <w:t xml:space="preserve"> Прокупљ</w:t>
      </w:r>
      <w:r>
        <w:rPr>
          <w:lang w:val="sr-Cyrl-RS"/>
        </w:rPr>
        <w:t>а</w:t>
      </w:r>
      <w:r>
        <w:t xml:space="preserve">, који доноси </w:t>
      </w:r>
      <w:r>
        <w:rPr>
          <w:lang w:val="sr-Cyrl-RS"/>
        </w:rPr>
        <w:t>Градско</w:t>
      </w:r>
      <w:r>
        <w:t xml:space="preserve"> веће </w:t>
      </w:r>
      <w:r>
        <w:rPr>
          <w:lang w:val="sr-Cyrl-RS"/>
        </w:rPr>
        <w:t>града</w:t>
      </w:r>
      <w:r>
        <w:t xml:space="preserve"> Прокупљ</w:t>
      </w:r>
      <w:r>
        <w:rPr>
          <w:lang w:val="sr-Cyrl-RS"/>
        </w:rPr>
        <w:t>а</w:t>
      </w:r>
      <w:r>
        <w:t xml:space="preserve"> на предлог Предузећа. </w:t>
      </w:r>
    </w:p>
    <w:p w:rsidR="00710EAF" w:rsidRDefault="00710EAF" w:rsidP="00710EAF">
      <w:pPr>
        <w:ind w:firstLine="720"/>
        <w:jc w:val="both"/>
      </w:pPr>
      <w:r>
        <w:lastRenderedPageBreak/>
        <w:t xml:space="preserve">Послови контроле и смањења популације напуштених паса и мачака обухватају следеће мере: </w:t>
      </w:r>
    </w:p>
    <w:p w:rsidR="00710EAF" w:rsidRDefault="00710EAF" w:rsidP="00710EAF">
      <w:pPr>
        <w:jc w:val="both"/>
      </w:pPr>
      <w:r>
        <w:t xml:space="preserve">- регистрацију и обележавање напуштених паса и мачака, </w:t>
      </w:r>
    </w:p>
    <w:p w:rsidR="00710EAF" w:rsidRDefault="00710EAF" w:rsidP="00710EAF">
      <w:pPr>
        <w:jc w:val="both"/>
      </w:pPr>
      <w:r>
        <w:t xml:space="preserve">- побољшање услова у прихватилишту, </w:t>
      </w:r>
    </w:p>
    <w:p w:rsidR="00710EAF" w:rsidRDefault="00710EAF" w:rsidP="00710EAF">
      <w:pPr>
        <w:jc w:val="both"/>
      </w:pPr>
      <w:r>
        <w:t xml:space="preserve">- стерилизацију напуштених паса и мачака, </w:t>
      </w:r>
    </w:p>
    <w:p w:rsidR="00710EAF" w:rsidRDefault="00710EAF" w:rsidP="00710EAF">
      <w:pPr>
        <w:jc w:val="both"/>
      </w:pPr>
      <w:r>
        <w:t xml:space="preserve">- удомљавање, </w:t>
      </w:r>
    </w:p>
    <w:p w:rsidR="00710EAF" w:rsidRDefault="00710EAF" w:rsidP="00710EAF">
      <w:pPr>
        <w:jc w:val="both"/>
      </w:pPr>
      <w:r>
        <w:t xml:space="preserve">- промовисање одговорног власништва над животињама путем медијске кампање, </w:t>
      </w:r>
    </w:p>
    <w:p w:rsidR="00710EAF" w:rsidRDefault="00710EAF" w:rsidP="00710EAF">
      <w:pPr>
        <w:jc w:val="both"/>
      </w:pPr>
      <w:r>
        <w:t xml:space="preserve">- едукацију и информисање власника или држалаца животиња о особинама и потребама животиња и законским обавезама власника, односно држалаца, и </w:t>
      </w:r>
    </w:p>
    <w:p w:rsidR="00710EAF" w:rsidRDefault="00710EAF" w:rsidP="00710EAF">
      <w:pPr>
        <w:jc w:val="both"/>
      </w:pPr>
      <w:r>
        <w:t xml:space="preserve">- друге мере у складу са законом. </w:t>
      </w:r>
    </w:p>
    <w:p w:rsidR="00710EAF" w:rsidRDefault="00710EAF" w:rsidP="00710EAF">
      <w:pPr>
        <w:jc w:val="both"/>
      </w:pPr>
    </w:p>
    <w:p w:rsidR="00710EAF" w:rsidRPr="00604827" w:rsidRDefault="00710EAF" w:rsidP="00710EAF">
      <w:pPr>
        <w:jc w:val="center"/>
        <w:rPr>
          <w:b/>
        </w:rPr>
      </w:pPr>
      <w:r w:rsidRPr="00604827">
        <w:rPr>
          <w:b/>
        </w:rPr>
        <w:t>Члан 13.</w:t>
      </w:r>
    </w:p>
    <w:p w:rsidR="00710EAF" w:rsidRDefault="00710EAF" w:rsidP="00710EAF"/>
    <w:p w:rsidR="00710EAF" w:rsidRDefault="00710EAF" w:rsidP="00710EAF">
      <w:pPr>
        <w:ind w:firstLine="720"/>
        <w:jc w:val="both"/>
      </w:pPr>
      <w:r>
        <w:t xml:space="preserve">Послови нешкодљивог уклањања лешева животиња са јавне површине до објеката за сакупљање, прераду или уништавање отпада животињског порекла обухватају: </w:t>
      </w:r>
    </w:p>
    <w:p w:rsidR="00710EAF" w:rsidRDefault="00710EAF" w:rsidP="00710EAF">
      <w:pPr>
        <w:jc w:val="both"/>
      </w:pPr>
      <w:r>
        <w:t xml:space="preserve">- пријем пријава о налажењу леша животиња на јавној површини, </w:t>
      </w:r>
    </w:p>
    <w:p w:rsidR="00710EAF" w:rsidRDefault="00710EAF" w:rsidP="00710EAF">
      <w:pPr>
        <w:jc w:val="both"/>
      </w:pPr>
      <w:r>
        <w:t xml:space="preserve">- нешкодљиво уклањање лешева животиња са јавне површине, и </w:t>
      </w:r>
    </w:p>
    <w:p w:rsidR="00710EAF" w:rsidRDefault="00710EAF" w:rsidP="00710EAF">
      <w:pPr>
        <w:jc w:val="both"/>
      </w:pPr>
      <w:r>
        <w:t xml:space="preserve">- превоз или организовање превоза лешева животиња са јавне површине до објеката за сакупљање, прераду или уништавање отпада животињског порекла на начин који не представља ризик по друге животиње, људе или животну средину. </w:t>
      </w:r>
    </w:p>
    <w:p w:rsidR="00710EAF" w:rsidRDefault="00710EAF" w:rsidP="00710EAF">
      <w:pPr>
        <w:jc w:val="both"/>
      </w:pPr>
      <w:r>
        <w:tab/>
        <w:t>Предузеће је дужно да у року од 24 часа од пријаве леша животиње исти уклони са јавне површине.</w:t>
      </w:r>
    </w:p>
    <w:p w:rsidR="00710EAF" w:rsidRDefault="00710EAF" w:rsidP="00710EAF">
      <w:pPr>
        <w:ind w:firstLine="720"/>
        <w:jc w:val="both"/>
      </w:pPr>
      <w:r>
        <w:t>Послови из става 1. овог члана обављају се у складу са прописима којима се уређује начин нешкодљивог уклањања и искоришћавања животињских лешева.</w:t>
      </w:r>
    </w:p>
    <w:p w:rsidR="00710EAF" w:rsidRDefault="00710EAF" w:rsidP="00710EAF">
      <w:pPr>
        <w:ind w:firstLine="720"/>
        <w:jc w:val="both"/>
      </w:pPr>
      <w:r>
        <w:t>Када је животиња угинула под околностима које се не сматрају уобичајним, леш животиње може бити уклоњен само по налогу ветеринарског инспектора.</w:t>
      </w:r>
    </w:p>
    <w:p w:rsidR="00710EAF" w:rsidRDefault="00710EAF" w:rsidP="00710EAF">
      <w:pPr>
        <w:ind w:firstLine="720"/>
        <w:jc w:val="both"/>
      </w:pPr>
      <w:r>
        <w:t xml:space="preserve"> </w:t>
      </w:r>
    </w:p>
    <w:p w:rsidR="00710EAF" w:rsidRDefault="00710EAF" w:rsidP="00710EAF">
      <w:pPr>
        <w:ind w:firstLine="720"/>
        <w:jc w:val="both"/>
      </w:pPr>
    </w:p>
    <w:p w:rsidR="00710EAF" w:rsidRDefault="00710EAF" w:rsidP="00710EAF">
      <w:pPr>
        <w:ind w:firstLine="720"/>
        <w:jc w:val="both"/>
      </w:pPr>
    </w:p>
    <w:p w:rsidR="00710EAF" w:rsidRPr="00604827" w:rsidRDefault="00710EAF" w:rsidP="00710EAF">
      <w:pPr>
        <w:jc w:val="center"/>
        <w:rPr>
          <w:b/>
        </w:rPr>
      </w:pPr>
      <w:r w:rsidRPr="00604827">
        <w:rPr>
          <w:b/>
        </w:rPr>
        <w:t>Члан 14.</w:t>
      </w:r>
    </w:p>
    <w:p w:rsidR="00710EAF" w:rsidRDefault="00710EAF" w:rsidP="00710EAF">
      <w:pPr>
        <w:jc w:val="center"/>
      </w:pPr>
    </w:p>
    <w:p w:rsidR="00710EAF" w:rsidRDefault="00710EAF" w:rsidP="00710EAF">
      <w:pPr>
        <w:ind w:firstLine="720"/>
        <w:jc w:val="both"/>
      </w:pPr>
      <w:r>
        <w:t xml:space="preserve">Послови спровођења мера контроле и смањења популације штетних микроорганизама, глодара и инсеката спровођењем мера дезинфекције, дезинсекције и дератизације на јавним површинама обухватају: </w:t>
      </w:r>
    </w:p>
    <w:p w:rsidR="00710EAF" w:rsidRDefault="00710EAF" w:rsidP="00710EAF">
      <w:pPr>
        <w:jc w:val="both"/>
      </w:pPr>
      <w:r>
        <w:t xml:space="preserve">- старање о броју и врсти присутних штетних микроорганизама, глодара и инсеката, </w:t>
      </w:r>
    </w:p>
    <w:p w:rsidR="00710EAF" w:rsidRDefault="00710EAF" w:rsidP="00710EAF">
      <w:pPr>
        <w:jc w:val="both"/>
      </w:pPr>
      <w:r>
        <w:t xml:space="preserve">- пријем пријава о присутности штетних микроорганизама, глодара и инсеката, </w:t>
      </w:r>
    </w:p>
    <w:p w:rsidR="00710EAF" w:rsidRDefault="00710EAF" w:rsidP="00710EAF">
      <w:pPr>
        <w:jc w:val="both"/>
      </w:pPr>
      <w:r>
        <w:t xml:space="preserve">- предузимање мера ради смањења популације штетних микроорганизама, глодара и инсеката, </w:t>
      </w:r>
    </w:p>
    <w:p w:rsidR="00710EAF" w:rsidRDefault="00710EAF" w:rsidP="00710EAF">
      <w:pPr>
        <w:jc w:val="both"/>
      </w:pPr>
      <w:r>
        <w:t xml:space="preserve">- надзор над спровођењем смањења популације штетних микроорганизама, глодара и инсеката, и </w:t>
      </w:r>
    </w:p>
    <w:p w:rsidR="00710EAF" w:rsidRDefault="00710EAF" w:rsidP="00710EAF">
      <w:pPr>
        <w:jc w:val="both"/>
      </w:pPr>
      <w:r>
        <w:t xml:space="preserve">- друге послове којима се спроводи мера контроле и смањења популације штетних микроорганизама, глодара и инсеката. </w:t>
      </w:r>
    </w:p>
    <w:p w:rsidR="00710EAF" w:rsidRDefault="00710EAF" w:rsidP="00710EAF">
      <w:pPr>
        <w:ind w:firstLine="720"/>
        <w:jc w:val="both"/>
      </w:pPr>
      <w:r>
        <w:t xml:space="preserve">У вршењу послова из става 1. овог члана Предузеће, односно ангажовани извођач дужно је да испуњава услове у погледу просторија, кадрова, опреме, заштитних средстава, врсте и количине препарата и других потребних средстава за спровођење мера дезинфекције, дезинсекције и дератизације. </w:t>
      </w:r>
    </w:p>
    <w:p w:rsidR="00710EAF" w:rsidRDefault="00710EAF" w:rsidP="00710EAF">
      <w:pPr>
        <w:ind w:firstLine="720"/>
        <w:jc w:val="both"/>
      </w:pPr>
    </w:p>
    <w:p w:rsidR="00710EAF" w:rsidRDefault="00710EAF" w:rsidP="00710EAF">
      <w:pPr>
        <w:ind w:firstLine="720"/>
        <w:jc w:val="both"/>
      </w:pPr>
    </w:p>
    <w:p w:rsidR="00710EAF" w:rsidRPr="00EA4711" w:rsidRDefault="00710EAF" w:rsidP="00710EAF">
      <w:pPr>
        <w:jc w:val="center"/>
        <w:rPr>
          <w:b/>
        </w:rPr>
      </w:pPr>
      <w:r w:rsidRPr="00EA4711">
        <w:rPr>
          <w:b/>
        </w:rPr>
        <w:t>ОБАВЕЗЕ ПРЕДУЗЕЋА И ВЛАСНИКА, ОДНОСНО ДРЖАОЦА ЖИВОТИЊЕ</w:t>
      </w:r>
    </w:p>
    <w:p w:rsidR="00710EAF" w:rsidRPr="009F347F" w:rsidRDefault="00710EAF" w:rsidP="00710EAF">
      <w:pPr>
        <w:jc w:val="center"/>
        <w:rPr>
          <w:b/>
        </w:rPr>
      </w:pPr>
    </w:p>
    <w:p w:rsidR="00710EAF" w:rsidRPr="00114BBA" w:rsidRDefault="00710EAF" w:rsidP="00710EAF">
      <w:pPr>
        <w:jc w:val="center"/>
        <w:rPr>
          <w:b/>
        </w:rPr>
      </w:pPr>
      <w:r w:rsidRPr="00114BBA">
        <w:rPr>
          <w:b/>
        </w:rPr>
        <w:t>Члан 15.</w:t>
      </w:r>
    </w:p>
    <w:p w:rsidR="00710EAF" w:rsidRDefault="00710EAF" w:rsidP="00710EAF">
      <w:pPr>
        <w:jc w:val="center"/>
      </w:pPr>
    </w:p>
    <w:p w:rsidR="00710EAF" w:rsidRDefault="00710EAF" w:rsidP="00710EAF">
      <w:pPr>
        <w:ind w:firstLine="720"/>
        <w:jc w:val="both"/>
      </w:pPr>
      <w:r>
        <w:t xml:space="preserve">Предузеће доноси годишњи програм делатности зоохигијене, који садржи: </w:t>
      </w:r>
    </w:p>
    <w:p w:rsidR="00710EAF" w:rsidRDefault="00710EAF" w:rsidP="00710EAF">
      <w:pPr>
        <w:jc w:val="both"/>
      </w:pPr>
      <w:r>
        <w:lastRenderedPageBreak/>
        <w:t xml:space="preserve">1. обим послова који се обављају у оквиру делатности зоохигијене, у складу са законом и подзаконским актима, са динамиком њихове реализације, </w:t>
      </w:r>
    </w:p>
    <w:p w:rsidR="00710EAF" w:rsidRDefault="00710EAF" w:rsidP="00710EAF">
      <w:pPr>
        <w:jc w:val="both"/>
      </w:pPr>
      <w:r>
        <w:t xml:space="preserve">2. начин организовања и извршавања послова из делатности зоохигијене, и </w:t>
      </w:r>
    </w:p>
    <w:p w:rsidR="00710EAF" w:rsidRDefault="00710EAF" w:rsidP="00710EAF">
      <w:pPr>
        <w:jc w:val="both"/>
      </w:pPr>
      <w:r>
        <w:t xml:space="preserve">3. износ потребних средстава за реализацију програма. </w:t>
      </w:r>
    </w:p>
    <w:p w:rsidR="00710EAF" w:rsidRDefault="00710EAF" w:rsidP="00710EAF">
      <w:pPr>
        <w:ind w:firstLine="720"/>
        <w:jc w:val="both"/>
      </w:pPr>
      <w:r>
        <w:t xml:space="preserve">На програм из става 1. овог члана </w:t>
      </w:r>
      <w:r>
        <w:rPr>
          <w:lang w:val="sr-Cyrl-RS"/>
        </w:rPr>
        <w:t>Градско</w:t>
      </w:r>
      <w:r>
        <w:t xml:space="preserve"> веће даје сагласност. </w:t>
      </w:r>
    </w:p>
    <w:p w:rsidR="00710EAF" w:rsidRDefault="00710EAF" w:rsidP="00710EAF">
      <w:pPr>
        <w:jc w:val="both"/>
      </w:pPr>
      <w:r>
        <w:t xml:space="preserve">Програм из става 1. овог члана доноси се до краја текуће године за наредну годину. </w:t>
      </w:r>
    </w:p>
    <w:p w:rsidR="00710EAF" w:rsidRDefault="00710EAF" w:rsidP="00710EAF">
      <w:pPr>
        <w:jc w:val="both"/>
      </w:pPr>
    </w:p>
    <w:p w:rsidR="00710EAF" w:rsidRPr="00114BBA" w:rsidRDefault="00710EAF" w:rsidP="00710EAF">
      <w:pPr>
        <w:jc w:val="center"/>
        <w:rPr>
          <w:b/>
        </w:rPr>
      </w:pPr>
      <w:r w:rsidRPr="00114BBA">
        <w:rPr>
          <w:b/>
        </w:rPr>
        <w:t>Члан 16.</w:t>
      </w:r>
    </w:p>
    <w:p w:rsidR="00710EAF" w:rsidRDefault="00710EAF" w:rsidP="00710EAF">
      <w:pPr>
        <w:jc w:val="center"/>
      </w:pPr>
    </w:p>
    <w:p w:rsidR="00710EAF" w:rsidRDefault="00710EAF" w:rsidP="00710EAF">
      <w:pPr>
        <w:ind w:firstLine="720"/>
        <w:jc w:val="both"/>
      </w:pPr>
      <w:r>
        <w:t xml:space="preserve">У току вршења послова у прихватилишту, Предузеће је дужно да: </w:t>
      </w:r>
    </w:p>
    <w:p w:rsidR="00710EAF" w:rsidRDefault="00710EAF" w:rsidP="00710EAF">
      <w:pPr>
        <w:jc w:val="both"/>
      </w:pPr>
      <w:r>
        <w:t xml:space="preserve">1. свакодневно, у складу са биолошким циклусом животиња, прикупља напуштене и изгубљене животиње, </w:t>
      </w:r>
    </w:p>
    <w:p w:rsidR="00710EAF" w:rsidRDefault="00710EAF" w:rsidP="00710EAF">
      <w:pPr>
        <w:jc w:val="both"/>
      </w:pPr>
      <w:r>
        <w:t xml:space="preserve">2. прима пријаве о напуштеним и изгубљеним животињама, </w:t>
      </w:r>
    </w:p>
    <w:p w:rsidR="00710EAF" w:rsidRDefault="00710EAF" w:rsidP="00710EAF">
      <w:pPr>
        <w:jc w:val="both"/>
      </w:pPr>
      <w:r>
        <w:t xml:space="preserve">3. врши превоз прикупљених животиња до прихватилишта, </w:t>
      </w:r>
    </w:p>
    <w:p w:rsidR="00710EAF" w:rsidRDefault="00710EAF" w:rsidP="00710EAF">
      <w:pPr>
        <w:jc w:val="both"/>
      </w:pPr>
      <w:r>
        <w:t xml:space="preserve">4. прикупљене животиње смешта у прихватилиште, </w:t>
      </w:r>
    </w:p>
    <w:p w:rsidR="00710EAF" w:rsidRDefault="00710EAF" w:rsidP="00710EAF">
      <w:pPr>
        <w:jc w:val="both"/>
      </w:pPr>
      <w:r>
        <w:t>5.</w:t>
      </w:r>
      <w:r>
        <w:rPr>
          <w:lang w:val="sr-Latn-RS"/>
        </w:rPr>
        <w:t xml:space="preserve"> </w:t>
      </w:r>
      <w:r>
        <w:t xml:space="preserve">предузима активности у циљу проналажења власника, односно држаоца животиња, </w:t>
      </w:r>
    </w:p>
    <w:p w:rsidR="00710EAF" w:rsidRDefault="00710EAF" w:rsidP="00710EAF">
      <w:pPr>
        <w:jc w:val="both"/>
      </w:pPr>
      <w:r>
        <w:t xml:space="preserve">6. на захтев власника, односно држаоца животиње, врати животињу у року од 15 дана од дана смештања у прихватилиште, </w:t>
      </w:r>
    </w:p>
    <w:p w:rsidR="00710EAF" w:rsidRDefault="00710EAF" w:rsidP="00710EAF">
      <w:pPr>
        <w:jc w:val="both"/>
      </w:pPr>
      <w:r>
        <w:t xml:space="preserve">7. обезбеди лица обучена за поступање са животињама, </w:t>
      </w:r>
    </w:p>
    <w:p w:rsidR="00710EAF" w:rsidRDefault="00710EAF" w:rsidP="00710EAF">
      <w:pPr>
        <w:jc w:val="both"/>
      </w:pPr>
      <w:r>
        <w:t xml:space="preserve">8. припреми план збрињавања животиња у случају затварања прихватилишта, </w:t>
      </w:r>
    </w:p>
    <w:p w:rsidR="00710EAF" w:rsidRDefault="00710EAF" w:rsidP="00710EAF">
      <w:pPr>
        <w:jc w:val="both"/>
      </w:pPr>
      <w:r>
        <w:t xml:space="preserve">9. брине о животињама са пажњом доброг домаћина, </w:t>
      </w:r>
    </w:p>
    <w:p w:rsidR="00710EAF" w:rsidRDefault="00710EAF" w:rsidP="00710EAF">
      <w:pPr>
        <w:jc w:val="both"/>
      </w:pPr>
      <w:r>
        <w:t xml:space="preserve">10. напуштеним и изгубљеним животињама које су болесне или повређене пружи одговарајућу ветеринарску помоћ, а да за неизлечиво болесне или повређене животиње обезбеди лишавање живота у складу са Законом о добробити животиња, и </w:t>
      </w:r>
    </w:p>
    <w:p w:rsidR="00710EAF" w:rsidRDefault="00710EAF" w:rsidP="00710EAF">
      <w:r>
        <w:t xml:space="preserve">11. обавља и друге послове у складу са законом. </w:t>
      </w:r>
    </w:p>
    <w:p w:rsidR="00710EAF" w:rsidRDefault="00710EAF" w:rsidP="00710EAF">
      <w:pPr>
        <w:rPr>
          <w:lang w:val="sr-Cyrl-RS"/>
        </w:rPr>
      </w:pPr>
    </w:p>
    <w:p w:rsidR="00710EAF" w:rsidRDefault="00710EAF" w:rsidP="00710EAF">
      <w:pPr>
        <w:rPr>
          <w:lang w:val="sr-Cyrl-RS"/>
        </w:rPr>
      </w:pPr>
    </w:p>
    <w:p w:rsidR="00710EAF" w:rsidRPr="00492423" w:rsidRDefault="00710EAF" w:rsidP="00710EAF">
      <w:pPr>
        <w:rPr>
          <w:lang w:val="sr-Latn-RS"/>
        </w:rPr>
      </w:pPr>
    </w:p>
    <w:p w:rsidR="00710EAF" w:rsidRPr="005F0D69" w:rsidRDefault="00710EAF" w:rsidP="00710EAF">
      <w:pPr>
        <w:rPr>
          <w:lang w:val="sr-Cyrl-RS"/>
        </w:rPr>
      </w:pPr>
    </w:p>
    <w:p w:rsidR="00710EAF" w:rsidRPr="00114BBA" w:rsidRDefault="00710EAF" w:rsidP="00710EAF">
      <w:pPr>
        <w:jc w:val="center"/>
        <w:rPr>
          <w:b/>
        </w:rPr>
      </w:pPr>
      <w:r w:rsidRPr="00114BBA">
        <w:rPr>
          <w:b/>
        </w:rPr>
        <w:t>Члан 17.</w:t>
      </w:r>
    </w:p>
    <w:p w:rsidR="00710EAF" w:rsidRDefault="00710EAF" w:rsidP="00710EAF">
      <w:pPr>
        <w:jc w:val="center"/>
      </w:pPr>
    </w:p>
    <w:p w:rsidR="00710EAF" w:rsidRDefault="00710EAF" w:rsidP="00710EAF">
      <w:pPr>
        <w:ind w:firstLine="720"/>
        <w:jc w:val="both"/>
      </w:pPr>
      <w:r>
        <w:t xml:space="preserve">У вршењу делатности зоохигијене и обављању послова Предузеће је дужно да у свему поступа у складу са правилником којим се ближе утврђују услови за заштиту добробити животиња у погледу простора, просторија и опреме, које прихватилиште мора да испуњава, начин поступања са животињама у овим објектима, програм обуке особља које се стара о добробити животиња, садржина и начин вођења евиденције у прихватилиштима, начин и средства за прикупљање напуштених и изгубљених животиња, начин превоза и збрињавања напуштених и изгубљених животиња, као и са другим подзаконским актима којима се уређује обављање делатности зоохигијене. </w:t>
      </w:r>
    </w:p>
    <w:p w:rsidR="00710EAF" w:rsidRDefault="00710EAF" w:rsidP="00710EAF">
      <w:pPr>
        <w:ind w:firstLine="720"/>
        <w:jc w:val="both"/>
      </w:pPr>
    </w:p>
    <w:p w:rsidR="00710EAF" w:rsidRPr="00114BBA" w:rsidRDefault="00710EAF" w:rsidP="00710EAF">
      <w:pPr>
        <w:jc w:val="center"/>
        <w:rPr>
          <w:b/>
        </w:rPr>
      </w:pPr>
      <w:r w:rsidRPr="00114BBA">
        <w:rPr>
          <w:b/>
        </w:rPr>
        <w:t>Члан 18.</w:t>
      </w:r>
    </w:p>
    <w:p w:rsidR="00710EAF" w:rsidRDefault="00710EAF" w:rsidP="00710EAF">
      <w:pPr>
        <w:jc w:val="center"/>
      </w:pPr>
    </w:p>
    <w:p w:rsidR="00710EAF" w:rsidRDefault="00710EAF" w:rsidP="00710EAF">
      <w:pPr>
        <w:ind w:firstLine="720"/>
        <w:jc w:val="both"/>
      </w:pPr>
      <w:r>
        <w:t xml:space="preserve">Власник, односно држалац који изгуби животињу дужан је да тај губитак без одлагања, а најкасније у року од три дана од дана губитка животиње, пријави Предузећу и ветеринарској служби. </w:t>
      </w:r>
    </w:p>
    <w:p w:rsidR="00710EAF" w:rsidRDefault="00710EAF" w:rsidP="00710EAF">
      <w:pPr>
        <w:ind w:firstLine="720"/>
        <w:jc w:val="both"/>
      </w:pPr>
    </w:p>
    <w:p w:rsidR="00710EAF" w:rsidRDefault="00710EAF" w:rsidP="00710EAF">
      <w:pPr>
        <w:ind w:firstLine="720"/>
        <w:jc w:val="both"/>
      </w:pPr>
    </w:p>
    <w:p w:rsidR="00710EAF" w:rsidRPr="00EA4711" w:rsidRDefault="00710EAF" w:rsidP="00710EAF">
      <w:pPr>
        <w:jc w:val="center"/>
        <w:rPr>
          <w:b/>
        </w:rPr>
      </w:pPr>
      <w:r w:rsidRPr="00EA4711">
        <w:rPr>
          <w:b/>
        </w:rPr>
        <w:t xml:space="preserve">ФИНАНСИРАЊЕ ДЕЛАТНОСТИ ЗООХИГИЈЕНЕ </w:t>
      </w:r>
    </w:p>
    <w:p w:rsidR="00710EAF" w:rsidRDefault="00710EAF" w:rsidP="00710EAF">
      <w:pPr>
        <w:jc w:val="center"/>
      </w:pPr>
    </w:p>
    <w:p w:rsidR="00710EAF" w:rsidRPr="00114BBA" w:rsidRDefault="00710EAF" w:rsidP="00710EAF">
      <w:pPr>
        <w:jc w:val="center"/>
        <w:rPr>
          <w:b/>
        </w:rPr>
      </w:pPr>
      <w:r w:rsidRPr="00114BBA">
        <w:rPr>
          <w:b/>
        </w:rPr>
        <w:t>Члан 19.</w:t>
      </w:r>
    </w:p>
    <w:p w:rsidR="00710EAF" w:rsidRDefault="00710EAF" w:rsidP="00710EAF">
      <w:pPr>
        <w:jc w:val="center"/>
      </w:pPr>
    </w:p>
    <w:p w:rsidR="00710EAF" w:rsidRDefault="00710EAF" w:rsidP="00710EAF">
      <w:pPr>
        <w:ind w:firstLine="720"/>
        <w:jc w:val="both"/>
      </w:pPr>
      <w:r>
        <w:t xml:space="preserve">Средства за обављање и развој делатности зоохигијене обезбеђују се из: </w:t>
      </w:r>
    </w:p>
    <w:p w:rsidR="00710EAF" w:rsidRDefault="00710EAF" w:rsidP="00710EAF">
      <w:pPr>
        <w:jc w:val="both"/>
      </w:pPr>
      <w:r>
        <w:lastRenderedPageBreak/>
        <w:t xml:space="preserve">- прихода буџета </w:t>
      </w:r>
      <w:r>
        <w:rPr>
          <w:lang w:val="sr-Cyrl-RS"/>
        </w:rPr>
        <w:t>града</w:t>
      </w:r>
      <w:r>
        <w:t xml:space="preserve"> Прокупљ</w:t>
      </w:r>
      <w:r>
        <w:rPr>
          <w:lang w:val="sr-Cyrl-RS"/>
        </w:rPr>
        <w:t>а</w:t>
      </w:r>
      <w:r>
        <w:t xml:space="preserve">, </w:t>
      </w:r>
    </w:p>
    <w:p w:rsidR="00710EAF" w:rsidRDefault="00710EAF" w:rsidP="00710EAF">
      <w:pPr>
        <w:jc w:val="both"/>
      </w:pPr>
      <w:r>
        <w:t xml:space="preserve">- прихода од услуга делатности зоохигијене, </w:t>
      </w:r>
    </w:p>
    <w:p w:rsidR="00710EAF" w:rsidRDefault="00710EAF" w:rsidP="00710EAF">
      <w:pPr>
        <w:jc w:val="both"/>
      </w:pPr>
      <w:r>
        <w:t xml:space="preserve">- наменских средстава других нивоа власти, и </w:t>
      </w:r>
    </w:p>
    <w:p w:rsidR="00710EAF" w:rsidRDefault="00710EAF" w:rsidP="00710EAF">
      <w:pPr>
        <w:jc w:val="both"/>
      </w:pPr>
      <w:r>
        <w:t xml:space="preserve">- других извора, у складу са Законом. </w:t>
      </w:r>
    </w:p>
    <w:p w:rsidR="00710EAF" w:rsidRDefault="00710EAF" w:rsidP="00710EAF">
      <w:pPr>
        <w:jc w:val="both"/>
      </w:pPr>
    </w:p>
    <w:p w:rsidR="00710EAF" w:rsidRPr="00114BBA" w:rsidRDefault="00710EAF" w:rsidP="00710EAF">
      <w:pPr>
        <w:jc w:val="center"/>
        <w:rPr>
          <w:b/>
        </w:rPr>
      </w:pPr>
      <w:r w:rsidRPr="00114BBA">
        <w:rPr>
          <w:b/>
        </w:rPr>
        <w:t>Члан 20.</w:t>
      </w:r>
    </w:p>
    <w:p w:rsidR="00710EAF" w:rsidRDefault="00710EAF" w:rsidP="00710EAF">
      <w:pPr>
        <w:jc w:val="center"/>
      </w:pPr>
    </w:p>
    <w:p w:rsidR="00710EAF" w:rsidRDefault="00710EAF" w:rsidP="00710EAF">
      <w:pPr>
        <w:ind w:firstLine="720"/>
        <w:jc w:val="both"/>
      </w:pPr>
      <w:r>
        <w:t xml:space="preserve">Трошкове збрињавања напуштене животиње у прихватилишту сноси власник, односно држалац животиње, а ако је он непознат, трошкове збрињавања сноси Предузеће, у складу са програмом из члана 15. ове Одлуке. </w:t>
      </w:r>
    </w:p>
    <w:p w:rsidR="00710EAF" w:rsidRDefault="00710EAF" w:rsidP="00710EAF">
      <w:pPr>
        <w:ind w:firstLine="720"/>
        <w:jc w:val="both"/>
      </w:pPr>
    </w:p>
    <w:p w:rsidR="00710EAF" w:rsidRPr="00114BBA" w:rsidRDefault="00710EAF" w:rsidP="00710EAF">
      <w:pPr>
        <w:jc w:val="center"/>
        <w:rPr>
          <w:b/>
        </w:rPr>
      </w:pPr>
      <w:r w:rsidRPr="00114BBA">
        <w:rPr>
          <w:b/>
        </w:rPr>
        <w:t>Члан 21.</w:t>
      </w:r>
    </w:p>
    <w:p w:rsidR="00710EAF" w:rsidRPr="00114BBA" w:rsidRDefault="00710EAF" w:rsidP="00710EAF">
      <w:pPr>
        <w:jc w:val="center"/>
        <w:rPr>
          <w:b/>
        </w:rPr>
      </w:pPr>
    </w:p>
    <w:p w:rsidR="00710EAF" w:rsidRDefault="00710EAF" w:rsidP="00710EAF">
      <w:pPr>
        <w:ind w:firstLine="720"/>
        <w:jc w:val="both"/>
      </w:pPr>
      <w:r>
        <w:t xml:space="preserve">Трошкове одузимања животиња, осим паса и мачака, у поступку принудног извршења сноси власник, односно држалац животиње. </w:t>
      </w:r>
    </w:p>
    <w:p w:rsidR="00710EAF" w:rsidRDefault="00710EAF" w:rsidP="00710EAF">
      <w:pPr>
        <w:ind w:firstLine="720"/>
        <w:jc w:val="both"/>
      </w:pPr>
      <w:r>
        <w:t xml:space="preserve">Ако чување одузете животиње изискује несразмерне трошкове, одузета животиња се уступа одговарајућој организацији или предузетнику уз накнаду, односно, продаје се. </w:t>
      </w:r>
    </w:p>
    <w:p w:rsidR="00710EAF" w:rsidRDefault="00710EAF" w:rsidP="00710EAF">
      <w:pPr>
        <w:ind w:firstLine="720"/>
        <w:jc w:val="both"/>
      </w:pPr>
      <w:r>
        <w:t xml:space="preserve">Трошкови из става 1. овог члана обухватају трошкове превоза, лечења, смештаја и исхране животиње, као и друге трошкове. </w:t>
      </w:r>
    </w:p>
    <w:p w:rsidR="00710EAF" w:rsidRDefault="00710EAF" w:rsidP="00710EAF">
      <w:pPr>
        <w:ind w:firstLine="720"/>
        <w:jc w:val="both"/>
      </w:pPr>
      <w:r>
        <w:t xml:space="preserve">Ако трошкови из става 3. овог члана буду већи од износа накнаде из става 2. овог члана, разлику трошкова сноси власник, односно држалац животиње, под претњом принудне наплате. </w:t>
      </w:r>
    </w:p>
    <w:p w:rsidR="00710EAF" w:rsidRDefault="00710EAF" w:rsidP="00710EAF">
      <w:pPr>
        <w:rPr>
          <w:lang w:val="sr-Cyrl-RS"/>
        </w:rPr>
      </w:pPr>
    </w:p>
    <w:p w:rsidR="00710EAF" w:rsidRDefault="00710EAF" w:rsidP="00710EAF">
      <w:pPr>
        <w:rPr>
          <w:lang w:val="sr-Cyrl-RS"/>
        </w:rPr>
      </w:pPr>
    </w:p>
    <w:p w:rsidR="00710EAF" w:rsidRDefault="00710EAF" w:rsidP="00710EAF">
      <w:pPr>
        <w:rPr>
          <w:lang w:val="sr-Cyrl-RS"/>
        </w:rPr>
      </w:pPr>
    </w:p>
    <w:p w:rsidR="00710EAF" w:rsidRDefault="00710EAF" w:rsidP="00710EAF">
      <w:pPr>
        <w:rPr>
          <w:lang w:val="sr-Cyrl-RS"/>
        </w:rPr>
      </w:pPr>
    </w:p>
    <w:p w:rsidR="00710EAF" w:rsidRPr="004A3D3D" w:rsidRDefault="00710EAF" w:rsidP="00710EAF">
      <w:pPr>
        <w:rPr>
          <w:lang w:val="sr-Cyrl-RS"/>
        </w:rPr>
      </w:pPr>
    </w:p>
    <w:p w:rsidR="00710EAF" w:rsidRPr="00114BBA" w:rsidRDefault="00710EAF" w:rsidP="00710EAF">
      <w:pPr>
        <w:jc w:val="center"/>
        <w:rPr>
          <w:b/>
        </w:rPr>
      </w:pPr>
      <w:r w:rsidRPr="00114BBA">
        <w:rPr>
          <w:b/>
        </w:rPr>
        <w:t>Члан 22.</w:t>
      </w:r>
    </w:p>
    <w:p w:rsidR="00710EAF" w:rsidRDefault="00710EAF" w:rsidP="00710EAF">
      <w:pPr>
        <w:jc w:val="center"/>
      </w:pPr>
    </w:p>
    <w:p w:rsidR="00710EAF" w:rsidRDefault="00710EAF" w:rsidP="00710EAF">
      <w:pPr>
        <w:ind w:firstLine="720"/>
        <w:jc w:val="both"/>
      </w:pPr>
      <w:r>
        <w:t xml:space="preserve">Цене услуга из делатности зоохигијене, које Предузеће пружа власницима, односно држаоцима животиња, утврђују се ценовником који доноси Надзорни одбор Предузећа. </w:t>
      </w:r>
    </w:p>
    <w:p w:rsidR="00710EAF" w:rsidRDefault="00710EAF" w:rsidP="00710EAF">
      <w:pPr>
        <w:jc w:val="both"/>
      </w:pPr>
      <w:r>
        <w:t xml:space="preserve">На ценовник из става 1. овог члана претходну сагласност даје </w:t>
      </w:r>
      <w:r>
        <w:rPr>
          <w:lang w:val="sr-Cyrl-RS"/>
        </w:rPr>
        <w:t>Градско</w:t>
      </w:r>
      <w:r>
        <w:t xml:space="preserve"> веће. </w:t>
      </w:r>
    </w:p>
    <w:p w:rsidR="00710EAF" w:rsidRDefault="00710EAF" w:rsidP="00710EAF">
      <w:pPr>
        <w:jc w:val="both"/>
      </w:pPr>
    </w:p>
    <w:p w:rsidR="00710EAF" w:rsidRPr="00114BBA" w:rsidRDefault="00710EAF" w:rsidP="00710EAF">
      <w:pPr>
        <w:jc w:val="center"/>
        <w:rPr>
          <w:b/>
        </w:rPr>
      </w:pPr>
      <w:r w:rsidRPr="00114BBA">
        <w:rPr>
          <w:b/>
        </w:rPr>
        <w:t>Члан 23.</w:t>
      </w:r>
    </w:p>
    <w:p w:rsidR="00710EAF" w:rsidRDefault="00710EAF" w:rsidP="00710EAF">
      <w:pPr>
        <w:jc w:val="center"/>
      </w:pPr>
    </w:p>
    <w:p w:rsidR="00710EAF" w:rsidRDefault="00710EAF" w:rsidP="00710EAF">
      <w:pPr>
        <w:ind w:firstLine="720"/>
        <w:jc w:val="both"/>
      </w:pPr>
      <w:r>
        <w:t xml:space="preserve">За послове предвиђене програмом из чл. 15. ове Одлуке средства се обезбеђују у буџету </w:t>
      </w:r>
      <w:r>
        <w:rPr>
          <w:lang w:val="sr-Cyrl-RS"/>
        </w:rPr>
        <w:t>града</w:t>
      </w:r>
      <w:r>
        <w:t xml:space="preserve"> Прокупљ</w:t>
      </w:r>
      <w:r>
        <w:rPr>
          <w:lang w:val="sr-Cyrl-RS"/>
        </w:rPr>
        <w:t>а</w:t>
      </w:r>
      <w:r>
        <w:t xml:space="preserve">. </w:t>
      </w:r>
    </w:p>
    <w:p w:rsidR="00710EAF" w:rsidRDefault="00710EAF" w:rsidP="00710EAF">
      <w:pPr>
        <w:ind w:firstLine="720"/>
        <w:jc w:val="both"/>
      </w:pPr>
    </w:p>
    <w:p w:rsidR="00710EAF" w:rsidRDefault="00710EAF" w:rsidP="00710EAF">
      <w:pPr>
        <w:ind w:firstLine="720"/>
        <w:jc w:val="both"/>
      </w:pPr>
    </w:p>
    <w:p w:rsidR="00710EAF" w:rsidRPr="00EA4711" w:rsidRDefault="00710EAF" w:rsidP="00710EAF">
      <w:pPr>
        <w:jc w:val="center"/>
        <w:rPr>
          <w:b/>
        </w:rPr>
      </w:pPr>
      <w:r w:rsidRPr="00EA4711">
        <w:rPr>
          <w:b/>
        </w:rPr>
        <w:t>НАЧИН ОБЕЗБЕЂИВАЊА КОНТИНУИТЕТА У ОБАВЉАЊУ ДЕЛАТНОСТИ ЗООХИГИЈЕНЕ</w:t>
      </w:r>
    </w:p>
    <w:p w:rsidR="00710EAF" w:rsidRPr="00114BBA" w:rsidRDefault="00710EAF" w:rsidP="001D738D">
      <w:pPr>
        <w:jc w:val="center"/>
        <w:rPr>
          <w:b/>
        </w:rPr>
      </w:pPr>
      <w:r w:rsidRPr="00114BBA">
        <w:rPr>
          <w:b/>
        </w:rPr>
        <w:t>Члан 24.</w:t>
      </w:r>
    </w:p>
    <w:p w:rsidR="00710EAF" w:rsidRDefault="00710EAF" w:rsidP="00710EAF">
      <w:pPr>
        <w:jc w:val="center"/>
      </w:pPr>
    </w:p>
    <w:p w:rsidR="00710EAF" w:rsidRDefault="00710EAF" w:rsidP="00710EAF">
      <w:pPr>
        <w:ind w:firstLine="720"/>
        <w:jc w:val="both"/>
      </w:pPr>
      <w:r>
        <w:t xml:space="preserve">Ако дође до поремећаја или прекида у раду Предузећа услед ванредне ситуације или из других разлога који нису могли да се предвиде, односно спрече, Предузеће је обавезно да одмах предузме мере на отклањању узрока поремећаја, односно прекида, и то да: </w:t>
      </w:r>
    </w:p>
    <w:p w:rsidR="00710EAF" w:rsidRDefault="00710EAF" w:rsidP="00710EAF">
      <w:pPr>
        <w:jc w:val="both"/>
      </w:pPr>
      <w:r>
        <w:t xml:space="preserve">1. радно ангажује запослене у Предузећу на отклањању узрока поремећаја, односно разлога због којих је дошло до прекида, као и да ангажује трећа лица за обављање делатности зоохигијене , </w:t>
      </w:r>
    </w:p>
    <w:p w:rsidR="00710EAF" w:rsidRDefault="00710EAF" w:rsidP="00710EAF">
      <w:pPr>
        <w:jc w:val="both"/>
      </w:pPr>
      <w:r>
        <w:t xml:space="preserve">2. организује хитне поправке уређаја којима се обезбеђује обављање делатности зоохигијене  и </w:t>
      </w:r>
    </w:p>
    <w:p w:rsidR="00710EAF" w:rsidRDefault="00710EAF" w:rsidP="00710EAF">
      <w:pPr>
        <w:jc w:val="both"/>
      </w:pPr>
      <w:r>
        <w:t xml:space="preserve">3. предузме и друге мере које утврде надлежни органи </w:t>
      </w:r>
      <w:r>
        <w:rPr>
          <w:lang w:val="sr-Cyrl-RS"/>
        </w:rPr>
        <w:t>града</w:t>
      </w:r>
      <w:r>
        <w:t xml:space="preserve">. </w:t>
      </w:r>
    </w:p>
    <w:p w:rsidR="00710EAF" w:rsidRDefault="00710EAF" w:rsidP="00710EAF">
      <w:pPr>
        <w:ind w:firstLine="720"/>
        <w:jc w:val="both"/>
      </w:pPr>
      <w:r>
        <w:t xml:space="preserve">Када Предузеће не предузме мере из става 1. овог члана, </w:t>
      </w:r>
      <w:r>
        <w:rPr>
          <w:lang w:val="sr-Cyrl-RS"/>
        </w:rPr>
        <w:t>Градско</w:t>
      </w:r>
      <w:r>
        <w:t xml:space="preserve"> веће може да ангажује друго правно лице или предузетника, на терет Предузећа. </w:t>
      </w:r>
    </w:p>
    <w:p w:rsidR="00710EAF" w:rsidRDefault="00710EAF" w:rsidP="00710EAF">
      <w:pPr>
        <w:ind w:firstLine="720"/>
        <w:jc w:val="both"/>
      </w:pPr>
    </w:p>
    <w:p w:rsidR="00710EAF" w:rsidRDefault="00710EAF" w:rsidP="00710EAF">
      <w:pPr>
        <w:jc w:val="center"/>
      </w:pPr>
    </w:p>
    <w:p w:rsidR="00710EAF" w:rsidRPr="00114BBA" w:rsidRDefault="00710EAF" w:rsidP="00710EAF">
      <w:pPr>
        <w:jc w:val="center"/>
        <w:rPr>
          <w:b/>
        </w:rPr>
      </w:pPr>
      <w:r w:rsidRPr="00114BBA">
        <w:rPr>
          <w:b/>
        </w:rPr>
        <w:t>Члан 25.</w:t>
      </w:r>
    </w:p>
    <w:p w:rsidR="00710EAF" w:rsidRDefault="00710EAF" w:rsidP="00710EAF">
      <w:pPr>
        <w:jc w:val="center"/>
      </w:pPr>
    </w:p>
    <w:p w:rsidR="00710EAF" w:rsidRDefault="00710EAF" w:rsidP="00710EAF">
      <w:pPr>
        <w:ind w:firstLine="720"/>
        <w:jc w:val="both"/>
      </w:pPr>
      <w:r>
        <w:t>У случају поремећаја или прекида у обављању делатности зоохигијене , као и у случају штрајка запослених у Предузећу,</w:t>
      </w:r>
      <w:r>
        <w:rPr>
          <w:lang w:val="sr-Cyrl-RS"/>
        </w:rPr>
        <w:t xml:space="preserve"> Градско</w:t>
      </w:r>
      <w:r>
        <w:t xml:space="preserve"> веће предузима оперативне и друге мере, којима ће се обезбедити услови за несметан рад и пословање Предузећа и обављање делатности зоохигијене , у складу са законом и одлуком Скупштине </w:t>
      </w:r>
      <w:r>
        <w:rPr>
          <w:lang w:val="sr-Cyrl-RS"/>
        </w:rPr>
        <w:t>града</w:t>
      </w:r>
      <w:r>
        <w:t xml:space="preserve"> Прокупљ</w:t>
      </w:r>
      <w:r>
        <w:rPr>
          <w:lang w:val="sr-Cyrl-RS"/>
        </w:rPr>
        <w:t>а</w:t>
      </w:r>
      <w:r>
        <w:t xml:space="preserve">. </w:t>
      </w:r>
    </w:p>
    <w:p w:rsidR="00710EAF" w:rsidRDefault="00710EAF" w:rsidP="00710EAF">
      <w:pPr>
        <w:jc w:val="both"/>
      </w:pPr>
    </w:p>
    <w:p w:rsidR="00710EAF" w:rsidRPr="00EA4711" w:rsidRDefault="00710EAF" w:rsidP="001D738D">
      <w:pPr>
        <w:rPr>
          <w:b/>
        </w:rPr>
      </w:pPr>
      <w:r w:rsidRPr="00EA4711">
        <w:rPr>
          <w:b/>
        </w:rPr>
        <w:t xml:space="preserve">НАЧИН ПОСТУПАЊА И ОВЛАШЋЕЊА ОРГАНА </w:t>
      </w:r>
      <w:r w:rsidRPr="00EA4711">
        <w:rPr>
          <w:b/>
          <w:lang w:val="sr-Cyrl-RS"/>
        </w:rPr>
        <w:t>ГРАДА</w:t>
      </w:r>
      <w:r w:rsidRPr="00EA4711">
        <w:rPr>
          <w:b/>
        </w:rPr>
        <w:t xml:space="preserve"> У СЛУЧАЈУ ПРЕКИДА У ОБАВЉАЊУ ДЕЛАТНОСТИ ЗООХИГИЈЕНЕ </w:t>
      </w:r>
    </w:p>
    <w:p w:rsidR="00710EAF" w:rsidRDefault="00710EAF" w:rsidP="00710EAF">
      <w:pPr>
        <w:jc w:val="center"/>
      </w:pPr>
    </w:p>
    <w:p w:rsidR="00710EAF" w:rsidRDefault="00710EAF" w:rsidP="00710EAF">
      <w:pPr>
        <w:jc w:val="center"/>
      </w:pPr>
    </w:p>
    <w:p w:rsidR="00710EAF" w:rsidRPr="00114BBA" w:rsidRDefault="00710EAF" w:rsidP="00710EAF">
      <w:pPr>
        <w:jc w:val="center"/>
        <w:rPr>
          <w:b/>
        </w:rPr>
      </w:pPr>
      <w:r w:rsidRPr="00114BBA">
        <w:rPr>
          <w:b/>
        </w:rPr>
        <w:t>Члан 26.</w:t>
      </w:r>
    </w:p>
    <w:p w:rsidR="00710EAF" w:rsidRDefault="00710EAF" w:rsidP="00710EAF">
      <w:pPr>
        <w:jc w:val="center"/>
      </w:pPr>
    </w:p>
    <w:p w:rsidR="00710EAF" w:rsidRDefault="00710EAF" w:rsidP="00710EAF">
      <w:pPr>
        <w:ind w:firstLine="720"/>
        <w:jc w:val="both"/>
      </w:pPr>
      <w:r>
        <w:t xml:space="preserve">Предузеће је дужно да, у случају поремећаја или прекида у обављању делатности зоохигијене  насталог услед ванредне ситуације или из других разлога који нису могли да се предвиде или спрече, поред предузетих мера из члана 24. ове одлуке, обавести </w:t>
      </w:r>
      <w:r>
        <w:rPr>
          <w:lang w:val="sr-Cyrl-RS"/>
        </w:rPr>
        <w:t>Градску</w:t>
      </w:r>
      <w:r>
        <w:t xml:space="preserve"> управу </w:t>
      </w:r>
      <w:r>
        <w:rPr>
          <w:lang w:val="sr-Cyrl-RS"/>
        </w:rPr>
        <w:t>града</w:t>
      </w:r>
      <w:r>
        <w:t xml:space="preserve"> Прокупљ</w:t>
      </w:r>
      <w:r>
        <w:rPr>
          <w:lang w:val="sr-Cyrl-RS"/>
        </w:rPr>
        <w:t xml:space="preserve">а </w:t>
      </w:r>
      <w:r>
        <w:t xml:space="preserve">о разлозима поремећаја или прекида, као и о предузетим мерама. </w:t>
      </w:r>
    </w:p>
    <w:p w:rsidR="00710EAF" w:rsidRDefault="00710EAF" w:rsidP="00710EAF">
      <w:pPr>
        <w:ind w:firstLine="720"/>
        <w:jc w:val="both"/>
      </w:pPr>
    </w:p>
    <w:p w:rsidR="00710EAF" w:rsidRPr="00114BBA" w:rsidRDefault="00710EAF" w:rsidP="00710EAF">
      <w:pPr>
        <w:jc w:val="center"/>
        <w:rPr>
          <w:b/>
        </w:rPr>
      </w:pPr>
      <w:r w:rsidRPr="00114BBA">
        <w:rPr>
          <w:b/>
        </w:rPr>
        <w:t>Члан 27.</w:t>
      </w:r>
    </w:p>
    <w:p w:rsidR="00710EAF" w:rsidRDefault="00710EAF" w:rsidP="00710EAF">
      <w:pPr>
        <w:jc w:val="center"/>
      </w:pPr>
    </w:p>
    <w:p w:rsidR="00710EAF" w:rsidRDefault="00710EAF" w:rsidP="00710EAF">
      <w:pPr>
        <w:ind w:firstLine="720"/>
        <w:jc w:val="both"/>
      </w:pPr>
      <w:r>
        <w:t xml:space="preserve">Кад </w:t>
      </w:r>
      <w:r>
        <w:rPr>
          <w:lang w:val="sr-Cyrl-RS"/>
        </w:rPr>
        <w:t>Градска</w:t>
      </w:r>
      <w:r>
        <w:t xml:space="preserve"> управа </w:t>
      </w:r>
      <w:r>
        <w:rPr>
          <w:lang w:val="sr-Cyrl-RS"/>
        </w:rPr>
        <w:t>града</w:t>
      </w:r>
      <w:r>
        <w:t xml:space="preserve"> Прокупљ</w:t>
      </w:r>
      <w:r>
        <w:rPr>
          <w:lang w:val="sr-Cyrl-RS"/>
        </w:rPr>
        <w:t>а</w:t>
      </w:r>
      <w:r>
        <w:t xml:space="preserve"> прими обавештење из члана 26. ове одлуке, дужна је да без одлагања обавести </w:t>
      </w:r>
      <w:r>
        <w:rPr>
          <w:lang w:val="sr-Cyrl-RS"/>
        </w:rPr>
        <w:t>Градско</w:t>
      </w:r>
      <w:r>
        <w:t xml:space="preserve"> веће и да: </w:t>
      </w:r>
    </w:p>
    <w:p w:rsidR="00710EAF" w:rsidRDefault="00710EAF" w:rsidP="00710EAF">
      <w:pPr>
        <w:jc w:val="both"/>
      </w:pPr>
      <w:r>
        <w:t xml:space="preserve">1. одреди ред првенства и начин обављања делатности зоохигијене , </w:t>
      </w:r>
    </w:p>
    <w:p w:rsidR="00710EAF" w:rsidRDefault="00710EAF" w:rsidP="00710EAF">
      <w:pPr>
        <w:jc w:val="both"/>
      </w:pPr>
      <w:r>
        <w:t xml:space="preserve">2. нареди мере за заштиту комуналних и других објеката и уређаја и имовине Предузећа који служе за обављање делатности зоохигијене , </w:t>
      </w:r>
    </w:p>
    <w:p w:rsidR="00710EAF" w:rsidRDefault="00710EAF" w:rsidP="00710EAF">
      <w:pPr>
        <w:jc w:val="both"/>
      </w:pPr>
      <w:r>
        <w:t xml:space="preserve">3. предузме мере за отклањање насталих последица и друге потребне мере, и </w:t>
      </w:r>
    </w:p>
    <w:p w:rsidR="00710EAF" w:rsidRDefault="00710EAF" w:rsidP="00710EAF">
      <w:pPr>
        <w:jc w:val="both"/>
      </w:pPr>
      <w:r>
        <w:t>4. утврди разлоге и евентуалну одговорност за поремећај, односно прекид у обављању делатности зоохигијене , као и одговорност за накнаду учињене штете.</w:t>
      </w:r>
    </w:p>
    <w:p w:rsidR="00710EAF" w:rsidRDefault="00710EAF" w:rsidP="00710EAF">
      <w:pPr>
        <w:jc w:val="both"/>
      </w:pPr>
    </w:p>
    <w:p w:rsidR="00710EAF" w:rsidRDefault="00710EAF" w:rsidP="00710EAF">
      <w:pPr>
        <w:jc w:val="both"/>
      </w:pPr>
    </w:p>
    <w:p w:rsidR="00710EAF" w:rsidRPr="00EA4711" w:rsidRDefault="00710EAF" w:rsidP="00710EAF">
      <w:pPr>
        <w:jc w:val="center"/>
        <w:rPr>
          <w:b/>
        </w:rPr>
      </w:pPr>
      <w:r w:rsidRPr="00EA4711">
        <w:rPr>
          <w:b/>
        </w:rPr>
        <w:t>МЕРЕ ЗАБРАНЕ</w:t>
      </w:r>
    </w:p>
    <w:p w:rsidR="00710EAF" w:rsidRDefault="00710EAF" w:rsidP="00710EAF">
      <w:pPr>
        <w:jc w:val="center"/>
      </w:pPr>
    </w:p>
    <w:p w:rsidR="00710EAF" w:rsidRPr="00114BBA" w:rsidRDefault="00710EAF" w:rsidP="00710EAF">
      <w:pPr>
        <w:tabs>
          <w:tab w:val="left" w:pos="1615"/>
        </w:tabs>
        <w:jc w:val="center"/>
        <w:rPr>
          <w:b/>
        </w:rPr>
      </w:pPr>
      <w:r w:rsidRPr="00114BBA">
        <w:rPr>
          <w:b/>
        </w:rPr>
        <w:t>Члан 28.</w:t>
      </w:r>
    </w:p>
    <w:p w:rsidR="00710EAF" w:rsidRDefault="00710EAF" w:rsidP="00710EAF">
      <w:pPr>
        <w:tabs>
          <w:tab w:val="left" w:pos="1615"/>
        </w:tabs>
        <w:jc w:val="center"/>
      </w:pPr>
    </w:p>
    <w:p w:rsidR="00710EAF" w:rsidRDefault="00710EAF" w:rsidP="00710EAF">
      <w:pPr>
        <w:ind w:firstLine="720"/>
        <w:jc w:val="both"/>
      </w:pPr>
      <w:r>
        <w:t xml:space="preserve">Забрањено је: </w:t>
      </w:r>
    </w:p>
    <w:p w:rsidR="00710EAF" w:rsidRDefault="00710EAF" w:rsidP="00710EAF">
      <w:pPr>
        <w:jc w:val="both"/>
      </w:pPr>
      <w:r>
        <w:t xml:space="preserve">1. прикупљање, уклањање и смештање животиња у прихватилиште, осим од стране Предузећа, </w:t>
      </w:r>
    </w:p>
    <w:p w:rsidR="00710EAF" w:rsidRDefault="00710EAF" w:rsidP="00710EAF">
      <w:pPr>
        <w:jc w:val="both"/>
      </w:pPr>
      <w:r>
        <w:t xml:space="preserve">2. остављање лешева угинулих животиња и њихових делова на јавним површинама, </w:t>
      </w:r>
    </w:p>
    <w:p w:rsidR="00710EAF" w:rsidRDefault="00710EAF" w:rsidP="00710EAF">
      <w:pPr>
        <w:jc w:val="both"/>
      </w:pPr>
      <w:r>
        <w:t xml:space="preserve">3. сахрањивање угинулих животиња и њихових делова ван места одређеног за ту сврху, </w:t>
      </w:r>
    </w:p>
    <w:p w:rsidR="00710EAF" w:rsidRDefault="00710EAF" w:rsidP="00710EAF">
      <w:pPr>
        <w:jc w:val="both"/>
      </w:pPr>
      <w:r>
        <w:t xml:space="preserve">4. држање и збрињавање животиња супротно одредбама ове одлуке, и </w:t>
      </w:r>
    </w:p>
    <w:p w:rsidR="00710EAF" w:rsidRDefault="00710EAF" w:rsidP="00710EAF">
      <w:pPr>
        <w:jc w:val="both"/>
      </w:pPr>
      <w:r>
        <w:t xml:space="preserve">5. вршење других радњи, супротно одредбама ове одлуке. </w:t>
      </w:r>
    </w:p>
    <w:p w:rsidR="00710EAF" w:rsidRDefault="00710EAF" w:rsidP="00710EAF">
      <w:pPr>
        <w:jc w:val="both"/>
      </w:pPr>
    </w:p>
    <w:p w:rsidR="00710EAF" w:rsidRDefault="00710EAF" w:rsidP="00710EAF">
      <w:pPr>
        <w:jc w:val="both"/>
      </w:pPr>
    </w:p>
    <w:p w:rsidR="00710EAF" w:rsidRPr="00EA4711" w:rsidRDefault="00710EAF" w:rsidP="00710EAF">
      <w:pPr>
        <w:jc w:val="center"/>
        <w:rPr>
          <w:b/>
        </w:rPr>
      </w:pPr>
      <w:r w:rsidRPr="00EA4711">
        <w:rPr>
          <w:b/>
        </w:rPr>
        <w:t>НАДЗОР</w:t>
      </w:r>
    </w:p>
    <w:p w:rsidR="00710EAF" w:rsidRDefault="00710EAF" w:rsidP="00710EAF">
      <w:pPr>
        <w:jc w:val="center"/>
      </w:pPr>
    </w:p>
    <w:p w:rsidR="00710EAF" w:rsidRPr="00114BBA" w:rsidRDefault="00710EAF" w:rsidP="00710EAF">
      <w:pPr>
        <w:jc w:val="center"/>
        <w:rPr>
          <w:b/>
        </w:rPr>
      </w:pPr>
      <w:r w:rsidRPr="00114BBA">
        <w:rPr>
          <w:b/>
        </w:rPr>
        <w:t>Члан 29.</w:t>
      </w:r>
    </w:p>
    <w:p w:rsidR="00710EAF" w:rsidRDefault="00710EAF" w:rsidP="00710EAF">
      <w:pPr>
        <w:jc w:val="center"/>
      </w:pPr>
    </w:p>
    <w:p w:rsidR="00710EAF" w:rsidRDefault="00710EAF" w:rsidP="00710EAF">
      <w:pPr>
        <w:ind w:firstLine="720"/>
        <w:jc w:val="both"/>
      </w:pPr>
      <w:r>
        <w:t xml:space="preserve">Надзор над применом ове одлуке врши </w:t>
      </w:r>
      <w:r>
        <w:rPr>
          <w:lang w:val="sr-Cyrl-RS"/>
        </w:rPr>
        <w:t>Градска</w:t>
      </w:r>
      <w:r>
        <w:t xml:space="preserve"> управа </w:t>
      </w:r>
      <w:r>
        <w:rPr>
          <w:lang w:val="sr-Cyrl-RS"/>
        </w:rPr>
        <w:t>града</w:t>
      </w:r>
      <w:r>
        <w:t xml:space="preserve"> Прокупљ</w:t>
      </w:r>
      <w:r>
        <w:rPr>
          <w:lang w:val="sr-Cyrl-RS"/>
        </w:rPr>
        <w:t>а</w:t>
      </w:r>
      <w:r>
        <w:t xml:space="preserve">. </w:t>
      </w:r>
    </w:p>
    <w:p w:rsidR="00710EAF" w:rsidRDefault="00710EAF" w:rsidP="00710EAF">
      <w:pPr>
        <w:ind w:firstLine="720"/>
        <w:jc w:val="both"/>
      </w:pPr>
      <w:r>
        <w:t>Инспекцијски надзор над применом ове одлуке обавља комунални инспектор.</w:t>
      </w:r>
    </w:p>
    <w:p w:rsidR="00710EAF" w:rsidRDefault="00710EAF" w:rsidP="00710EAF">
      <w:pPr>
        <w:ind w:firstLine="720"/>
        <w:jc w:val="both"/>
      </w:pPr>
      <w:r>
        <w:t xml:space="preserve">Поједине одредбе ове Одлуке, из оквира утврђених Законом, односе се на контролу и надзор: </w:t>
      </w:r>
    </w:p>
    <w:p w:rsidR="00710EAF" w:rsidRDefault="00710EAF" w:rsidP="00EE39FC">
      <w:pPr>
        <w:numPr>
          <w:ilvl w:val="0"/>
          <w:numId w:val="35"/>
        </w:numPr>
        <w:jc w:val="both"/>
      </w:pPr>
      <w:r>
        <w:t xml:space="preserve">Ветеринарске инспекције и </w:t>
      </w:r>
    </w:p>
    <w:p w:rsidR="00710EAF" w:rsidRDefault="00710EAF" w:rsidP="00EE39FC">
      <w:pPr>
        <w:numPr>
          <w:ilvl w:val="0"/>
          <w:numId w:val="35"/>
        </w:numPr>
        <w:jc w:val="both"/>
      </w:pPr>
      <w:r>
        <w:lastRenderedPageBreak/>
        <w:t>Министарства унутрашњих послова – ПУ Прокупље</w:t>
      </w:r>
    </w:p>
    <w:p w:rsidR="00710EAF" w:rsidRDefault="00710EAF" w:rsidP="00710EAF">
      <w:pPr>
        <w:jc w:val="both"/>
      </w:pPr>
    </w:p>
    <w:p w:rsidR="00710EAF" w:rsidRDefault="00710EAF" w:rsidP="00710EAF">
      <w:pPr>
        <w:jc w:val="both"/>
      </w:pPr>
      <w:r>
        <w:t xml:space="preserve">  </w:t>
      </w:r>
    </w:p>
    <w:p w:rsidR="00710EAF" w:rsidRPr="00114BBA" w:rsidRDefault="00710EAF" w:rsidP="00710EAF">
      <w:pPr>
        <w:jc w:val="center"/>
        <w:rPr>
          <w:b/>
        </w:rPr>
      </w:pPr>
      <w:r w:rsidRPr="00114BBA">
        <w:rPr>
          <w:b/>
        </w:rPr>
        <w:t>Члан 30.</w:t>
      </w:r>
    </w:p>
    <w:p w:rsidR="00710EAF" w:rsidRPr="00114BBA" w:rsidRDefault="00710EAF" w:rsidP="00710EAF">
      <w:pPr>
        <w:jc w:val="center"/>
        <w:rPr>
          <w:b/>
        </w:rPr>
      </w:pPr>
    </w:p>
    <w:p w:rsidR="00710EAF" w:rsidRDefault="00710EAF" w:rsidP="00710EAF">
      <w:pPr>
        <w:ind w:firstLine="720"/>
        <w:jc w:val="both"/>
      </w:pPr>
      <w:r>
        <w:t xml:space="preserve">У вршењу инспекцијског надзора комунални инспектор је овлашћен да: </w:t>
      </w:r>
    </w:p>
    <w:p w:rsidR="00710EAF" w:rsidRDefault="00710EAF" w:rsidP="00710EAF">
      <w:pPr>
        <w:ind w:firstLine="720"/>
        <w:jc w:val="both"/>
      </w:pPr>
    </w:p>
    <w:p w:rsidR="00710EAF" w:rsidRDefault="00710EAF" w:rsidP="00710EAF">
      <w:pPr>
        <w:jc w:val="both"/>
      </w:pPr>
      <w:r>
        <w:t xml:space="preserve">1. изда налог Предузећу да уклони леш животиње са јавне површине; </w:t>
      </w:r>
    </w:p>
    <w:p w:rsidR="00710EAF" w:rsidRDefault="00710EAF" w:rsidP="00710EAF">
      <w:pPr>
        <w:jc w:val="both"/>
      </w:pPr>
      <w:r>
        <w:t xml:space="preserve">2. изда налог да се прикупи напуштена или изгубљена животиња, у складу са одредбама ове одлуке, и </w:t>
      </w:r>
    </w:p>
    <w:p w:rsidR="00710EAF" w:rsidRDefault="00710EAF" w:rsidP="00710EAF">
      <w:pPr>
        <w:jc w:val="both"/>
      </w:pPr>
      <w:r>
        <w:t xml:space="preserve">3. предузима и друге мере, у складу са овом одлуком и прописима донетим на основу ове одлуке. </w:t>
      </w:r>
    </w:p>
    <w:p w:rsidR="00710EAF" w:rsidRDefault="00710EAF" w:rsidP="00710EAF">
      <w:pPr>
        <w:ind w:firstLine="720"/>
        <w:jc w:val="both"/>
      </w:pPr>
      <w:r>
        <w:t>Решење</w:t>
      </w:r>
      <w:r>
        <w:rPr>
          <w:lang w:val="sr-Cyrl-RS"/>
        </w:rPr>
        <w:t xml:space="preserve"> Градског </w:t>
      </w:r>
      <w:r>
        <w:t xml:space="preserve">већа у управном поступку је коначно и против њега се може покренути управни спор. </w:t>
      </w:r>
    </w:p>
    <w:p w:rsidR="00710EAF" w:rsidRDefault="00710EAF" w:rsidP="00710EAF">
      <w:pPr>
        <w:ind w:firstLine="720"/>
        <w:jc w:val="both"/>
      </w:pPr>
      <w:r>
        <w:t xml:space="preserve">За прекршаје прописане овом одлуком комунални инспектор издаје прекршајни налог у складу са Законом, физичком лицу, предузетнику, правном лицу и одговорном лицу у правном лицу. </w:t>
      </w:r>
    </w:p>
    <w:p w:rsidR="00710EAF" w:rsidRDefault="00710EAF" w:rsidP="00710EAF">
      <w:pPr>
        <w:ind w:firstLine="720"/>
        <w:jc w:val="both"/>
      </w:pPr>
      <w:r>
        <w:t xml:space="preserve">Уколико комунални инспектор у вршењу инспекцијског надзора, уочи повреду прописа из надлежности другог органа, одмах ће о томе, писаним путем, обавестити надлежни орган. </w:t>
      </w:r>
    </w:p>
    <w:p w:rsidR="00710EAF" w:rsidRDefault="00710EAF" w:rsidP="00710EAF">
      <w:pPr>
        <w:ind w:firstLine="720"/>
        <w:jc w:val="both"/>
      </w:pPr>
    </w:p>
    <w:p w:rsidR="00710EAF" w:rsidRDefault="00710EAF" w:rsidP="00710EAF">
      <w:pPr>
        <w:ind w:firstLine="720"/>
        <w:jc w:val="both"/>
      </w:pPr>
    </w:p>
    <w:p w:rsidR="00710EAF" w:rsidRDefault="00710EAF" w:rsidP="00710EAF">
      <w:pPr>
        <w:jc w:val="center"/>
        <w:rPr>
          <w:lang w:val="sr-Cyrl-RS"/>
        </w:rPr>
      </w:pPr>
    </w:p>
    <w:p w:rsidR="00710EAF" w:rsidRPr="00923973" w:rsidRDefault="00710EAF" w:rsidP="00710EAF">
      <w:pPr>
        <w:jc w:val="center"/>
        <w:rPr>
          <w:b/>
        </w:rPr>
      </w:pPr>
      <w:r w:rsidRPr="00923973">
        <w:rPr>
          <w:b/>
        </w:rPr>
        <w:t>Члан 31.</w:t>
      </w:r>
    </w:p>
    <w:p w:rsidR="00710EAF" w:rsidRDefault="00710EAF" w:rsidP="00710EAF">
      <w:pPr>
        <w:jc w:val="center"/>
      </w:pPr>
    </w:p>
    <w:p w:rsidR="00710EAF" w:rsidRDefault="00710EAF" w:rsidP="00710EAF">
      <w:pPr>
        <w:ind w:firstLine="720"/>
        <w:jc w:val="both"/>
      </w:pPr>
      <w:r>
        <w:t xml:space="preserve">Комунални инспектор у обављању послова сарађује са инспекцијским службама Републике Србије, у складу са законом. </w:t>
      </w:r>
    </w:p>
    <w:p w:rsidR="00710EAF" w:rsidRDefault="00710EAF" w:rsidP="00710EAF">
      <w:pPr>
        <w:ind w:firstLine="720"/>
        <w:jc w:val="both"/>
      </w:pPr>
      <w:r>
        <w:t xml:space="preserve">Сарадња из става 1. овог члана обухвата нарочито: међусобно обавештавање, размену информација, пружање непосредне помоћи и предузимање заједничких мера и активности од значаја за обављање послова комуналне инспекције. </w:t>
      </w:r>
    </w:p>
    <w:p w:rsidR="00710EAF" w:rsidRPr="008661EA" w:rsidRDefault="00710EAF" w:rsidP="00710EAF">
      <w:pPr>
        <w:jc w:val="both"/>
      </w:pPr>
    </w:p>
    <w:p w:rsidR="00710EAF" w:rsidRDefault="00710EAF" w:rsidP="00710EAF">
      <w:pPr>
        <w:ind w:firstLine="720"/>
        <w:jc w:val="both"/>
      </w:pPr>
    </w:p>
    <w:p w:rsidR="00710EAF" w:rsidRPr="00EA4711" w:rsidRDefault="00710EAF" w:rsidP="00710EAF">
      <w:pPr>
        <w:jc w:val="center"/>
        <w:rPr>
          <w:b/>
        </w:rPr>
      </w:pPr>
      <w:r w:rsidRPr="00EA4711">
        <w:rPr>
          <w:b/>
        </w:rPr>
        <w:t>КАЗНЕНЕ ОДРЕДБЕ</w:t>
      </w:r>
    </w:p>
    <w:p w:rsidR="00710EAF" w:rsidRPr="00EA4711" w:rsidRDefault="00710EAF" w:rsidP="00710EAF">
      <w:pPr>
        <w:jc w:val="center"/>
        <w:rPr>
          <w:b/>
        </w:rPr>
      </w:pPr>
    </w:p>
    <w:p w:rsidR="00710EAF" w:rsidRPr="00AC3838" w:rsidRDefault="00710EAF" w:rsidP="001D738D">
      <w:pPr>
        <w:jc w:val="center"/>
        <w:rPr>
          <w:b/>
        </w:rPr>
      </w:pPr>
      <w:r w:rsidRPr="00AC3838">
        <w:rPr>
          <w:b/>
        </w:rPr>
        <w:t>Члан 32.</w:t>
      </w:r>
    </w:p>
    <w:p w:rsidR="00710EAF" w:rsidRDefault="00710EAF" w:rsidP="00710EAF">
      <w:pPr>
        <w:jc w:val="center"/>
      </w:pPr>
    </w:p>
    <w:p w:rsidR="00710EAF" w:rsidRDefault="00710EAF" w:rsidP="00710EAF">
      <w:pPr>
        <w:jc w:val="both"/>
      </w:pPr>
      <w:r>
        <w:tab/>
        <w:t>Новчаном казном од  50.000,00  динара казниће се Предузеће ако:</w:t>
      </w:r>
    </w:p>
    <w:p w:rsidR="00710EAF" w:rsidRDefault="00710EAF" w:rsidP="00710EAF">
      <w:pPr>
        <w:jc w:val="both"/>
      </w:pPr>
    </w:p>
    <w:p w:rsidR="00710EAF" w:rsidRDefault="00710EAF" w:rsidP="00EE39FC">
      <w:pPr>
        <w:numPr>
          <w:ilvl w:val="0"/>
          <w:numId w:val="36"/>
        </w:numPr>
        <w:jc w:val="both"/>
      </w:pPr>
      <w:r>
        <w:t>поступи супротно одредбама члана 8. ове Одлуке</w:t>
      </w:r>
    </w:p>
    <w:p w:rsidR="00710EAF" w:rsidRDefault="00710EAF" w:rsidP="00EE39FC">
      <w:pPr>
        <w:numPr>
          <w:ilvl w:val="0"/>
          <w:numId w:val="36"/>
        </w:numPr>
        <w:jc w:val="both"/>
      </w:pPr>
      <w:r>
        <w:t>не уклони леш животиње са јавне површине у року од 24 часа од пријаве истог ( чл. 13. ст. 2. )</w:t>
      </w:r>
    </w:p>
    <w:p w:rsidR="00710EAF" w:rsidRDefault="00710EAF" w:rsidP="00EE39FC">
      <w:pPr>
        <w:numPr>
          <w:ilvl w:val="0"/>
          <w:numId w:val="36"/>
        </w:numPr>
        <w:jc w:val="both"/>
      </w:pPr>
      <w:r>
        <w:t>не донесе годишњи Програм делатности зоохигијене ( чл.15. ст.1. )</w:t>
      </w:r>
    </w:p>
    <w:p w:rsidR="00710EAF" w:rsidRDefault="00710EAF" w:rsidP="00EE39FC">
      <w:pPr>
        <w:numPr>
          <w:ilvl w:val="0"/>
          <w:numId w:val="36"/>
        </w:numPr>
        <w:jc w:val="both"/>
      </w:pPr>
      <w:r>
        <w:t>поступи супротно одредбама члана 16. ове Одлуке</w:t>
      </w:r>
    </w:p>
    <w:p w:rsidR="00710EAF" w:rsidRDefault="00710EAF" w:rsidP="00EE39FC">
      <w:pPr>
        <w:numPr>
          <w:ilvl w:val="0"/>
          <w:numId w:val="36"/>
        </w:numPr>
        <w:jc w:val="both"/>
      </w:pPr>
      <w:r>
        <w:t>поступи супротно одредбама члана 28. ст. 1. тачке 2., 3., 4. и 5.</w:t>
      </w:r>
    </w:p>
    <w:p w:rsidR="00710EAF" w:rsidRDefault="00710EAF" w:rsidP="00710EAF">
      <w:pPr>
        <w:jc w:val="center"/>
      </w:pPr>
    </w:p>
    <w:p w:rsidR="00710EAF" w:rsidRDefault="00710EAF" w:rsidP="00710EAF">
      <w:pPr>
        <w:rPr>
          <w:lang w:val="sr-Latn-RS"/>
        </w:rPr>
      </w:pPr>
    </w:p>
    <w:p w:rsidR="00710EAF" w:rsidRPr="00AC3838" w:rsidRDefault="00710EAF" w:rsidP="001D738D">
      <w:pPr>
        <w:jc w:val="center"/>
        <w:rPr>
          <w:b/>
        </w:rPr>
      </w:pPr>
      <w:r w:rsidRPr="00AC3838">
        <w:rPr>
          <w:b/>
        </w:rPr>
        <w:t>Члан 33.</w:t>
      </w:r>
    </w:p>
    <w:p w:rsidR="00710EAF" w:rsidRPr="00AC3838" w:rsidRDefault="00710EAF" w:rsidP="00710EAF">
      <w:pPr>
        <w:jc w:val="center"/>
        <w:rPr>
          <w:b/>
        </w:rPr>
      </w:pPr>
    </w:p>
    <w:p w:rsidR="00710EAF" w:rsidRDefault="00710EAF" w:rsidP="00710EAF">
      <w:pPr>
        <w:ind w:firstLine="720"/>
        <w:jc w:val="both"/>
      </w:pPr>
      <w:r>
        <w:t xml:space="preserve">Новчаном казном од 10.000,00 динара казниће се за прекршај физичко лице ако: </w:t>
      </w:r>
    </w:p>
    <w:p w:rsidR="00710EAF" w:rsidRDefault="00710EAF" w:rsidP="00710EAF">
      <w:pPr>
        <w:jc w:val="both"/>
      </w:pPr>
      <w:r>
        <w:t>1. поступи супротно одредби чл.18.</w:t>
      </w:r>
    </w:p>
    <w:p w:rsidR="00710EAF" w:rsidRDefault="00710EAF" w:rsidP="00710EAF">
      <w:pPr>
        <w:jc w:val="both"/>
      </w:pPr>
      <w:r>
        <w:t xml:space="preserve">2. одбије да плати трошкове збрињавања напуштене животиње смештене у прихватилиште (члан 20.) </w:t>
      </w:r>
    </w:p>
    <w:p w:rsidR="00710EAF" w:rsidRDefault="00710EAF" w:rsidP="00710EAF">
      <w:pPr>
        <w:jc w:val="both"/>
      </w:pPr>
      <w:r>
        <w:t xml:space="preserve">3. поступа са животињама супротно члану 28. ове одлуке. </w:t>
      </w:r>
    </w:p>
    <w:p w:rsidR="00710EAF" w:rsidRDefault="00710EAF" w:rsidP="00710EAF">
      <w:pPr>
        <w:jc w:val="both"/>
      </w:pPr>
    </w:p>
    <w:p w:rsidR="00710EAF" w:rsidRDefault="00710EAF" w:rsidP="00710EAF">
      <w:pPr>
        <w:ind w:firstLine="720"/>
        <w:jc w:val="both"/>
      </w:pPr>
      <w:r>
        <w:t xml:space="preserve">За прекршај из става 1. овог члана казниће се предузетник новчаном казном од 30.000,00 динара. </w:t>
      </w:r>
    </w:p>
    <w:p w:rsidR="00710EAF" w:rsidRDefault="00710EAF" w:rsidP="00710EAF">
      <w:pPr>
        <w:ind w:firstLine="720"/>
        <w:jc w:val="both"/>
      </w:pPr>
      <w:r>
        <w:t xml:space="preserve">За прекршај из става 1. овог члана казниће се правно лице новчаном казном од 50.000,00  динара. </w:t>
      </w:r>
    </w:p>
    <w:p w:rsidR="00710EAF" w:rsidRPr="00EA4711" w:rsidRDefault="00710EAF" w:rsidP="00710EAF">
      <w:pPr>
        <w:ind w:firstLine="720"/>
        <w:jc w:val="both"/>
        <w:rPr>
          <w:lang w:val="sr-Cyrl-RS"/>
        </w:rPr>
      </w:pPr>
      <w:r>
        <w:t xml:space="preserve">За прекршај из става 1. овог члана казниће се одговорно лице у правном лицу новчаном казном од 10.000,00 динара. </w:t>
      </w:r>
    </w:p>
    <w:p w:rsidR="00710EAF" w:rsidRPr="009F347F" w:rsidRDefault="00710EAF" w:rsidP="00710EAF">
      <w:pPr>
        <w:rPr>
          <w:sz w:val="28"/>
          <w:szCs w:val="28"/>
          <w:lang w:val="sr-Cyrl-RS"/>
        </w:rPr>
      </w:pPr>
    </w:p>
    <w:p w:rsidR="00710EAF" w:rsidRPr="00EA4711" w:rsidRDefault="00710EAF" w:rsidP="00710EAF">
      <w:pPr>
        <w:jc w:val="center"/>
        <w:rPr>
          <w:b/>
        </w:rPr>
      </w:pPr>
      <w:r w:rsidRPr="00EA4711">
        <w:rPr>
          <w:b/>
        </w:rPr>
        <w:t>ПРЕЛАЗНЕ И ЗАВРШНЕ ОДРЕДБЕ</w:t>
      </w:r>
    </w:p>
    <w:p w:rsidR="00710EAF" w:rsidRPr="00EA4711" w:rsidRDefault="00710EAF" w:rsidP="00710EAF">
      <w:pPr>
        <w:jc w:val="center"/>
      </w:pPr>
    </w:p>
    <w:p w:rsidR="00710EAF" w:rsidRPr="00AC3838" w:rsidRDefault="00710EAF" w:rsidP="00710EAF">
      <w:pPr>
        <w:jc w:val="center"/>
        <w:rPr>
          <w:b/>
        </w:rPr>
      </w:pPr>
      <w:r w:rsidRPr="00AC3838">
        <w:rPr>
          <w:b/>
        </w:rPr>
        <w:t>Члан 34.</w:t>
      </w:r>
    </w:p>
    <w:p w:rsidR="00710EAF" w:rsidRDefault="00710EAF" w:rsidP="00710EAF">
      <w:pPr>
        <w:jc w:val="center"/>
      </w:pPr>
    </w:p>
    <w:p w:rsidR="00710EAF" w:rsidRDefault="00710EAF" w:rsidP="00710EAF">
      <w:pPr>
        <w:ind w:firstLine="720"/>
        <w:jc w:val="both"/>
      </w:pPr>
      <w:r>
        <w:t xml:space="preserve">Послове спровођења мера контроле и смањења популације штетних организама, глодара и инсеката спровођењем мера дезинфекције, дезинсекције и дератизације на јавним површинама обавља привредно друштво или предузетник, коме се, у складу са прописима којима се уређују јавне набавке, обављање ових послова повери, до испуњавања услова да наведене послове обавља Предузеће. </w:t>
      </w:r>
    </w:p>
    <w:p w:rsidR="00710EAF" w:rsidRDefault="00710EAF" w:rsidP="00710EAF">
      <w:pPr>
        <w:ind w:firstLine="720"/>
        <w:jc w:val="both"/>
      </w:pPr>
    </w:p>
    <w:p w:rsidR="00710EAF" w:rsidRDefault="00710EAF" w:rsidP="00710EAF">
      <w:pPr>
        <w:jc w:val="both"/>
      </w:pPr>
    </w:p>
    <w:p w:rsidR="00710EAF" w:rsidRPr="00AC3838" w:rsidRDefault="00710EAF" w:rsidP="00710EAF">
      <w:pPr>
        <w:jc w:val="center"/>
        <w:rPr>
          <w:b/>
        </w:rPr>
      </w:pPr>
      <w:r w:rsidRPr="00AC3838">
        <w:rPr>
          <w:b/>
        </w:rPr>
        <w:t>Члан 35.</w:t>
      </w:r>
    </w:p>
    <w:p w:rsidR="00710EAF" w:rsidRDefault="00710EAF" w:rsidP="00710EAF"/>
    <w:p w:rsidR="00710EAF" w:rsidRDefault="00710EAF" w:rsidP="00710EAF">
      <w:pPr>
        <w:ind w:firstLine="720"/>
        <w:jc w:val="both"/>
      </w:pPr>
      <w:r>
        <w:t xml:space="preserve">У прихватилиште се, до обезбеђивања услова предвиђених овом одлуком за смештај других животиња, смештају: напуштени и изгубљени пси и мачке, пси и мачке чији власник, односно држалац не може више да се брине о њима, пси и мачке које надлежни орган одузме власнику, односно држаоцу, као и пси и мачке које су у опасности. </w:t>
      </w:r>
    </w:p>
    <w:p w:rsidR="00710EAF" w:rsidRDefault="00710EAF" w:rsidP="00710EAF">
      <w:pPr>
        <w:ind w:firstLine="720"/>
        <w:jc w:val="both"/>
      </w:pPr>
      <w:r>
        <w:t xml:space="preserve">Послове смештаја других животиња у прихватилиште, до испуњавања услова да наведене послове обавља Предузеће, обављаће привредно друштво или предузетник коме се обављање ових послова повери у складу са прописима којима се уређују јавне набавке. </w:t>
      </w:r>
    </w:p>
    <w:p w:rsidR="00710EAF" w:rsidRDefault="00710EAF" w:rsidP="00710EAF">
      <w:pPr>
        <w:ind w:firstLine="720"/>
        <w:jc w:val="both"/>
      </w:pPr>
    </w:p>
    <w:p w:rsidR="00710EAF" w:rsidRPr="00AC3838" w:rsidRDefault="00710EAF" w:rsidP="00710EAF">
      <w:pPr>
        <w:jc w:val="center"/>
        <w:rPr>
          <w:b/>
        </w:rPr>
      </w:pPr>
      <w:r w:rsidRPr="00AC3838">
        <w:rPr>
          <w:b/>
        </w:rPr>
        <w:t>Члан 36.</w:t>
      </w:r>
    </w:p>
    <w:p w:rsidR="00710EAF" w:rsidRDefault="00710EAF" w:rsidP="00710EAF">
      <w:pPr>
        <w:jc w:val="center"/>
      </w:pPr>
    </w:p>
    <w:p w:rsidR="00710EAF" w:rsidRDefault="00710EAF" w:rsidP="00710EAF">
      <w:pPr>
        <w:ind w:firstLine="720"/>
        <w:jc w:val="both"/>
      </w:pPr>
      <w:r>
        <w:rPr>
          <w:lang w:val="sr-Cyrl-RS"/>
        </w:rPr>
        <w:t>Даном ступања на снагу ове Одлуке престаје да важи Одлука о обављању делатности зоохигијене на територији општине Прокупље (</w:t>
      </w:r>
      <w:r>
        <w:t xml:space="preserve">"Службеном лист </w:t>
      </w:r>
      <w:r>
        <w:rPr>
          <w:lang w:val="sr-Cyrl-RS"/>
        </w:rPr>
        <w:t>општине</w:t>
      </w:r>
      <w:r>
        <w:t xml:space="preserve"> Прокупљ</w:t>
      </w:r>
      <w:r>
        <w:rPr>
          <w:lang w:val="sr-Cyrl-RS"/>
        </w:rPr>
        <w:t>е</w:t>
      </w:r>
      <w:r>
        <w:t>"</w:t>
      </w:r>
      <w:r>
        <w:rPr>
          <w:lang w:val="sr-Cyrl-RS"/>
        </w:rPr>
        <w:t xml:space="preserve"> бр. 16/2017)</w:t>
      </w:r>
      <w:r>
        <w:t>.</w:t>
      </w:r>
    </w:p>
    <w:p w:rsidR="00710EAF" w:rsidRDefault="00710EAF" w:rsidP="00710EAF">
      <w:pPr>
        <w:ind w:firstLine="720"/>
        <w:jc w:val="both"/>
      </w:pPr>
    </w:p>
    <w:p w:rsidR="00710EAF" w:rsidRPr="00AC3838" w:rsidRDefault="00710EAF" w:rsidP="001D738D">
      <w:pPr>
        <w:jc w:val="center"/>
        <w:rPr>
          <w:b/>
        </w:rPr>
      </w:pPr>
      <w:r>
        <w:rPr>
          <w:b/>
        </w:rPr>
        <w:t>Члан 37</w:t>
      </w:r>
      <w:r w:rsidRPr="00AC3838">
        <w:rPr>
          <w:b/>
        </w:rPr>
        <w:t>.</w:t>
      </w:r>
    </w:p>
    <w:p w:rsidR="00710EAF" w:rsidRDefault="00710EAF" w:rsidP="00710EAF">
      <w:pPr>
        <w:jc w:val="center"/>
      </w:pPr>
    </w:p>
    <w:p w:rsidR="00710EAF" w:rsidRDefault="00710EAF" w:rsidP="00710EAF">
      <w:pPr>
        <w:ind w:firstLine="720"/>
        <w:jc w:val="both"/>
      </w:pPr>
      <w:r>
        <w:t xml:space="preserve">Ова одлука ступа на снагу осмог дана од дана објављивања у "Службеном листу </w:t>
      </w:r>
      <w:r>
        <w:rPr>
          <w:lang w:val="sr-Cyrl-RS"/>
        </w:rPr>
        <w:t>града</w:t>
      </w:r>
      <w:r>
        <w:t xml:space="preserve"> Прокупљ</w:t>
      </w:r>
      <w:r>
        <w:rPr>
          <w:lang w:val="sr-Cyrl-RS"/>
        </w:rPr>
        <w:t>а</w:t>
      </w:r>
      <w:r>
        <w:t>".</w:t>
      </w:r>
    </w:p>
    <w:p w:rsidR="00710EAF" w:rsidRDefault="00710EAF" w:rsidP="00710EAF">
      <w:pPr>
        <w:ind w:firstLine="720"/>
        <w:jc w:val="both"/>
      </w:pPr>
    </w:p>
    <w:p w:rsidR="00710EAF" w:rsidRDefault="00710EAF" w:rsidP="00710EAF">
      <w:pPr>
        <w:ind w:firstLine="720"/>
        <w:jc w:val="both"/>
      </w:pPr>
    </w:p>
    <w:p w:rsidR="00710EAF" w:rsidRDefault="00710EAF" w:rsidP="00710EAF">
      <w:pPr>
        <w:jc w:val="both"/>
        <w:rPr>
          <w:lang w:val="sr-Cyrl-RS"/>
        </w:rPr>
      </w:pPr>
      <w:r>
        <w:rPr>
          <w:lang w:val="sr-Cyrl-RS"/>
        </w:rPr>
        <w:t>Број: 06-75/2020-02</w:t>
      </w:r>
    </w:p>
    <w:p w:rsidR="00710EAF" w:rsidRDefault="00710EAF" w:rsidP="00710EAF">
      <w:pPr>
        <w:jc w:val="both"/>
        <w:rPr>
          <w:lang w:val="sr-Cyrl-RS"/>
        </w:rPr>
      </w:pPr>
      <w:r>
        <w:rPr>
          <w:lang w:val="sr-Cyrl-RS"/>
        </w:rPr>
        <w:t>У Прокупљу, 06.10.2020. године</w:t>
      </w:r>
    </w:p>
    <w:p w:rsidR="00710EAF" w:rsidRDefault="00710EAF" w:rsidP="00710EAF">
      <w:pPr>
        <w:jc w:val="both"/>
        <w:rPr>
          <w:lang w:val="sr-Cyrl-RS"/>
        </w:rPr>
      </w:pPr>
      <w:r>
        <w:rPr>
          <w:lang w:val="sr-Cyrl-RS"/>
        </w:rPr>
        <w:t>СКУПШТИНА ГРАДА ПРОКУПЉА</w:t>
      </w:r>
    </w:p>
    <w:p w:rsidR="00710EAF" w:rsidRDefault="00710EAF" w:rsidP="00710EAF">
      <w:pPr>
        <w:jc w:val="both"/>
        <w:rPr>
          <w:lang w:val="sr-Cyrl-RS"/>
        </w:rPr>
      </w:pPr>
    </w:p>
    <w:p w:rsidR="00710EAF" w:rsidRDefault="00710EAF" w:rsidP="00710EAF">
      <w:pPr>
        <w:jc w:val="both"/>
        <w:rPr>
          <w:lang w:val="sr-Cyrl-RS"/>
        </w:rPr>
      </w:pPr>
      <w:r>
        <w:rPr>
          <w:lang w:val="sr-Cyrl-RS"/>
        </w:rPr>
        <w:t xml:space="preserve">                                                                                                 ПРЕДСЕДНИК</w:t>
      </w:r>
    </w:p>
    <w:p w:rsidR="00710EAF" w:rsidRDefault="00710EAF" w:rsidP="00710EAF">
      <w:pPr>
        <w:jc w:val="both"/>
        <w:rPr>
          <w:lang w:val="sr-Cyrl-RS"/>
        </w:rPr>
      </w:pPr>
      <w:r>
        <w:rPr>
          <w:lang w:val="sr-Cyrl-RS"/>
        </w:rPr>
        <w:t xml:space="preserve">                                                                               СКУПШТИНЕ ГРАДА ПРОКУПЉА</w:t>
      </w:r>
    </w:p>
    <w:p w:rsidR="00710EAF" w:rsidRPr="00486A9C" w:rsidRDefault="00710EAF" w:rsidP="00710EAF">
      <w:pPr>
        <w:jc w:val="both"/>
      </w:pPr>
      <w:r>
        <w:rPr>
          <w:lang w:val="sr-Cyrl-RS"/>
        </w:rPr>
        <w:t xml:space="preserve">                                                                                                    Дејан Лазић</w:t>
      </w:r>
      <w:r>
        <w:rPr>
          <w:lang w:val="sr-Cyrl-RS"/>
        </w:rPr>
        <w:t xml:space="preserve"> с.р.</w:t>
      </w:r>
    </w:p>
    <w:p w:rsidR="00710EAF" w:rsidRDefault="00710EAF" w:rsidP="00710EAF">
      <w:pPr>
        <w:ind w:firstLine="720"/>
        <w:jc w:val="both"/>
      </w:pPr>
    </w:p>
    <w:p w:rsidR="00710EAF" w:rsidRDefault="00710EAF" w:rsidP="00710EAF">
      <w:pPr>
        <w:ind w:firstLine="720"/>
        <w:jc w:val="both"/>
      </w:pPr>
    </w:p>
    <w:p w:rsidR="001D738D" w:rsidRDefault="001D738D" w:rsidP="00710EAF">
      <w:pPr>
        <w:rPr>
          <w:lang w:val="sr-Cyrl-RS"/>
        </w:rPr>
      </w:pPr>
    </w:p>
    <w:p w:rsidR="00486A9C" w:rsidRDefault="00486A9C" w:rsidP="00710EAF">
      <w:pPr>
        <w:rPr>
          <w:sz w:val="40"/>
          <w:szCs w:val="40"/>
          <w:lang w:val="sr-Latn-RS"/>
        </w:rPr>
      </w:pPr>
      <w:r>
        <w:rPr>
          <w:sz w:val="40"/>
          <w:szCs w:val="40"/>
          <w:lang w:val="sr-Latn-RS"/>
        </w:rPr>
        <w:lastRenderedPageBreak/>
        <w:t>15</w:t>
      </w:r>
    </w:p>
    <w:p w:rsidR="00062BAF" w:rsidRPr="000940DF" w:rsidRDefault="00062BAF" w:rsidP="00062BAF">
      <w:pPr>
        <w:pStyle w:val="p4ft5"/>
        <w:jc w:val="both"/>
        <w:rPr>
          <w:rStyle w:val="ft5"/>
          <w:lang w:val="sr-Cyrl-CS"/>
        </w:rPr>
      </w:pPr>
      <w:r>
        <w:rPr>
          <w:rStyle w:val="ft5"/>
          <w:lang w:val="sr-Cyrl-CS"/>
        </w:rPr>
        <w:t>На</w:t>
      </w:r>
      <w:r>
        <w:rPr>
          <w:rStyle w:val="ft5"/>
          <w:lang w:val="sr-Cyrl-RS"/>
        </w:rPr>
        <w:t xml:space="preserve"> основу</w:t>
      </w:r>
      <w:r>
        <w:rPr>
          <w:lang w:val="sr-Cyrl-CS"/>
        </w:rPr>
        <w:t xml:space="preserve"> члана 3</w:t>
      </w:r>
      <w:r w:rsidRPr="00730A55">
        <w:rPr>
          <w:lang w:val="sr-Cyrl-CS"/>
        </w:rPr>
        <w:t>3. Закона о трговини (С</w:t>
      </w:r>
      <w:r>
        <w:rPr>
          <w:lang w:val="sr-Cyrl-CS"/>
        </w:rPr>
        <w:t>л. гласник РС, бр.</w:t>
      </w:r>
      <w:r>
        <w:rPr>
          <w:lang w:val="sr-Latn-RS"/>
        </w:rPr>
        <w:t xml:space="preserve"> 52/2019</w:t>
      </w:r>
      <w:r>
        <w:rPr>
          <w:lang w:val="sr-Cyrl-CS"/>
        </w:rPr>
        <w:t>), члана 7</w:t>
      </w:r>
      <w:r w:rsidRPr="00730A55">
        <w:rPr>
          <w:lang w:val="sr-Cyrl-CS"/>
        </w:rPr>
        <w:t>.</w:t>
      </w:r>
      <w:r w:rsidRPr="00CF427C">
        <w:rPr>
          <w:lang w:val="sr-Cyrl-CS"/>
        </w:rPr>
        <w:t xml:space="preserve"> </w:t>
      </w:r>
      <w:r>
        <w:rPr>
          <w:lang w:val="sr-Cyrl-CS"/>
        </w:rPr>
        <w:t>Закона о угоститељству</w:t>
      </w:r>
      <w:r w:rsidRPr="00730A55">
        <w:rPr>
          <w:lang w:val="sr-Cyrl-CS"/>
        </w:rPr>
        <w:t xml:space="preserve"> (</w:t>
      </w:r>
      <w:r>
        <w:rPr>
          <w:lang w:val="sr-Cyrl-CS"/>
        </w:rPr>
        <w:t>Сл. гласник РС бр.</w:t>
      </w:r>
      <w:r>
        <w:rPr>
          <w:lang w:val="sr-Latn-RS"/>
        </w:rPr>
        <w:t xml:space="preserve"> </w:t>
      </w:r>
      <w:r>
        <w:rPr>
          <w:lang w:val="sr-Cyrl-RS"/>
        </w:rPr>
        <w:t>17</w:t>
      </w:r>
      <w:r>
        <w:rPr>
          <w:lang w:val="sr-Latn-RS"/>
        </w:rPr>
        <w:t>/2019</w:t>
      </w:r>
      <w:r>
        <w:rPr>
          <w:lang w:val="sr-Cyrl-RS"/>
        </w:rPr>
        <w:t>)</w:t>
      </w:r>
      <w:r w:rsidRPr="00730A55">
        <w:rPr>
          <w:lang w:val="sr-Cyrl-CS"/>
        </w:rPr>
        <w:t xml:space="preserve"> </w:t>
      </w:r>
      <w:r>
        <w:t xml:space="preserve">, Законa о заштити од буке у животној средини (“ Сл. </w:t>
      </w:r>
      <w:r>
        <w:rPr>
          <w:lang w:val="sr-Cyrl-RS"/>
        </w:rPr>
        <w:t>г</w:t>
      </w:r>
      <w:r>
        <w:t>ласник РС” бр.36/2009</w:t>
      </w:r>
      <w:r>
        <w:rPr>
          <w:lang w:val="sr-Cyrl-RS"/>
        </w:rPr>
        <w:t xml:space="preserve"> и </w:t>
      </w:r>
      <w:r>
        <w:t xml:space="preserve">88/2010) </w:t>
      </w:r>
      <w:r>
        <w:rPr>
          <w:rStyle w:val="ft5"/>
          <w:lang w:val="sr-Cyrl-CS"/>
        </w:rPr>
        <w:t xml:space="preserve">члана 32. став. 1. тачка </w:t>
      </w:r>
      <w:r>
        <w:rPr>
          <w:rStyle w:val="ft5"/>
          <w:lang w:val="sr-Cyrl-RS"/>
        </w:rPr>
        <w:t>1</w:t>
      </w:r>
      <w:r>
        <w:rPr>
          <w:rStyle w:val="ft5"/>
          <w:lang w:val="sr-Cyrl-CS"/>
        </w:rPr>
        <w:t>6. Закона о локалној самоуправи („Службени гласник РС“ бр</w:t>
      </w:r>
      <w:r w:rsidRPr="000D6A60">
        <w:rPr>
          <w:rStyle w:val="ft5"/>
          <w:lang w:val="ru-RU"/>
        </w:rPr>
        <w:t>.</w:t>
      </w:r>
      <w:r>
        <w:rPr>
          <w:rStyle w:val="ft5"/>
          <w:lang w:val="sr-Cyrl-CS"/>
        </w:rPr>
        <w:t xml:space="preserve">129/07, 83/14 – др. закон, 101/2016-др.закон и 47/2018), члана 39. </w:t>
      </w:r>
      <w:r w:rsidRPr="005664B6">
        <w:rPr>
          <w:rStyle w:val="ft5"/>
          <w:lang w:val="sr-Cyrl-CS"/>
        </w:rPr>
        <w:t>Закона о прекршајима</w:t>
      </w:r>
      <w:r w:rsidRPr="005664B6">
        <w:rPr>
          <w:rStyle w:val="ft5"/>
          <w:lang w:val="sr-Cyrl-RS"/>
        </w:rPr>
        <w:t xml:space="preserve"> („Сл. Гласник РС“ бр. 65/13, 13/2016 и 98/2016 – одлука УС, 91/2019 и 91/2019- др. закон) </w:t>
      </w:r>
      <w:r w:rsidRPr="005664B6">
        <w:rPr>
          <w:rStyle w:val="ft5"/>
          <w:lang w:val="sr-Cyrl-CS"/>
        </w:rPr>
        <w:t xml:space="preserve"> и</w:t>
      </w:r>
      <w:r>
        <w:rPr>
          <w:rStyle w:val="ft5"/>
          <w:lang w:val="sr-Cyrl-CS"/>
        </w:rPr>
        <w:t xml:space="preserve"> члана </w:t>
      </w:r>
      <w:r>
        <w:rPr>
          <w:rStyle w:val="ft5"/>
          <w:lang w:val="sr-Latn-RS"/>
        </w:rPr>
        <w:t>40</w:t>
      </w:r>
      <w:r w:rsidRPr="000D6A60">
        <w:rPr>
          <w:rStyle w:val="ft5"/>
          <w:lang w:val="ru-RU"/>
        </w:rPr>
        <w:t xml:space="preserve">. </w:t>
      </w:r>
      <w:r>
        <w:rPr>
          <w:rStyle w:val="ft5"/>
          <w:lang w:val="sr-Cyrl-CS"/>
        </w:rPr>
        <w:t xml:space="preserve">Статута града Прокупља („Службени лист општине Прокупље“ бр. </w:t>
      </w:r>
      <w:r>
        <w:rPr>
          <w:rStyle w:val="ft5"/>
          <w:lang w:val="sr-Latn-RS"/>
        </w:rPr>
        <w:t>15/</w:t>
      </w:r>
      <w:r>
        <w:rPr>
          <w:rStyle w:val="ft5"/>
          <w:lang w:val="sr-Cyrl-RS"/>
        </w:rPr>
        <w:t>20</w:t>
      </w:r>
      <w:r>
        <w:rPr>
          <w:rStyle w:val="ft5"/>
          <w:lang w:val="sr-Latn-RS"/>
        </w:rPr>
        <w:t>18</w:t>
      </w:r>
      <w:r>
        <w:rPr>
          <w:rStyle w:val="ft5"/>
          <w:lang w:val="sr-Cyrl-CS"/>
        </w:rPr>
        <w:t>) Скупштина</w:t>
      </w:r>
      <w:r>
        <w:rPr>
          <w:rStyle w:val="ft5"/>
          <w:lang w:val="sr-Latn-RS"/>
        </w:rPr>
        <w:t xml:space="preserve"> </w:t>
      </w:r>
      <w:r>
        <w:rPr>
          <w:rStyle w:val="ft5"/>
          <w:lang w:val="sr-Cyrl-RS"/>
        </w:rPr>
        <w:t xml:space="preserve">града </w:t>
      </w:r>
      <w:r>
        <w:rPr>
          <w:rStyle w:val="ft5"/>
          <w:lang w:val="sr-Cyrl-CS"/>
        </w:rPr>
        <w:t>Прокупља, на седници одржаној дана 06.10.</w:t>
      </w:r>
      <w:r>
        <w:rPr>
          <w:rStyle w:val="ft5"/>
          <w:lang w:val="ru-RU"/>
        </w:rPr>
        <w:t xml:space="preserve"> 20</w:t>
      </w:r>
      <w:r>
        <w:rPr>
          <w:rStyle w:val="ft5"/>
          <w:lang w:val="sr-Latn-RS"/>
        </w:rPr>
        <w:t>20</w:t>
      </w:r>
      <w:r w:rsidRPr="000D6A60">
        <w:rPr>
          <w:rStyle w:val="ft5"/>
          <w:lang w:val="ru-RU"/>
        </w:rPr>
        <w:t>.</w:t>
      </w:r>
      <w:r>
        <w:rPr>
          <w:rStyle w:val="ft5"/>
          <w:lang w:val="ru-RU"/>
        </w:rPr>
        <w:t xml:space="preserve"> године,</w:t>
      </w:r>
      <w:r>
        <w:rPr>
          <w:rStyle w:val="ft5"/>
          <w:lang w:val="sr-Cyrl-CS"/>
        </w:rPr>
        <w:t xml:space="preserve"> донела је </w:t>
      </w:r>
    </w:p>
    <w:p w:rsidR="00062BAF" w:rsidRPr="00E03208" w:rsidRDefault="00062BAF" w:rsidP="00062BAF">
      <w:pPr>
        <w:jc w:val="center"/>
        <w:rPr>
          <w:b/>
          <w:lang w:val="sr-Cyrl-CS"/>
        </w:rPr>
      </w:pPr>
      <w:r w:rsidRPr="00E03208">
        <w:rPr>
          <w:b/>
          <w:lang w:val="sr-Cyrl-CS"/>
        </w:rPr>
        <w:t>О Д Л У К У</w:t>
      </w:r>
    </w:p>
    <w:p w:rsidR="00062BAF" w:rsidRPr="00E03208" w:rsidRDefault="00062BAF" w:rsidP="00062BAF">
      <w:pPr>
        <w:jc w:val="center"/>
        <w:rPr>
          <w:b/>
          <w:lang w:val="sr-Cyrl-CS"/>
        </w:rPr>
      </w:pPr>
      <w:r w:rsidRPr="00E03208">
        <w:rPr>
          <w:b/>
          <w:lang w:val="sr-Cyrl-CS"/>
        </w:rPr>
        <w:t>О УТВРЂИВАЊУ РАДНОГ ВРЕМЕНА У ТРГОВИНИ, ЗАНАТСТВУ, УГОСТИТЕЉСТВУ И ОБЈЕКТИМА ЗА ПРИРЕЂИВАЊЕ ИГАРА ЗА ЗАБАВУ И ИГАРА НА СРЕЋУ</w:t>
      </w:r>
    </w:p>
    <w:p w:rsidR="00062BAF" w:rsidRPr="00730A55" w:rsidRDefault="00062BAF" w:rsidP="00062BAF">
      <w:pPr>
        <w:jc w:val="center"/>
        <w:rPr>
          <w:lang w:val="sr-Cyrl-CS"/>
        </w:rPr>
      </w:pPr>
    </w:p>
    <w:p w:rsidR="00062BAF" w:rsidRDefault="00062BAF" w:rsidP="00062BAF">
      <w:pPr>
        <w:jc w:val="center"/>
        <w:rPr>
          <w:b/>
        </w:rPr>
      </w:pPr>
      <w:r w:rsidRPr="00E03208">
        <w:rPr>
          <w:b/>
          <w:lang w:val="sr-Latn-CS"/>
        </w:rPr>
        <w:t>I</w:t>
      </w:r>
      <w:r w:rsidRPr="00E03208">
        <w:rPr>
          <w:b/>
          <w:lang w:val="sr-Cyrl-CS"/>
        </w:rPr>
        <w:t xml:space="preserve"> ОПШТЕ ОДРЕДБЕ</w:t>
      </w:r>
    </w:p>
    <w:p w:rsidR="00062BAF" w:rsidRPr="00070C4D" w:rsidRDefault="00062BAF" w:rsidP="00062BAF">
      <w:pPr>
        <w:jc w:val="center"/>
        <w:rPr>
          <w:b/>
        </w:rPr>
      </w:pPr>
    </w:p>
    <w:p w:rsidR="00062BAF" w:rsidRPr="00A61C1E" w:rsidRDefault="00062BAF" w:rsidP="00062BAF">
      <w:pPr>
        <w:jc w:val="center"/>
        <w:rPr>
          <w:b/>
          <w:lang w:val="sr-Cyrl-CS"/>
        </w:rPr>
      </w:pPr>
      <w:r w:rsidRPr="00A61C1E">
        <w:rPr>
          <w:b/>
          <w:lang w:val="sr-Cyrl-CS"/>
        </w:rPr>
        <w:t>Члан 1.</w:t>
      </w:r>
    </w:p>
    <w:p w:rsidR="00062BAF" w:rsidRPr="00730A55" w:rsidRDefault="00062BAF" w:rsidP="00062BAF">
      <w:pPr>
        <w:ind w:firstLine="720"/>
        <w:jc w:val="both"/>
        <w:rPr>
          <w:lang w:val="sr-Cyrl-CS"/>
        </w:rPr>
      </w:pPr>
      <w:r w:rsidRPr="00730A55">
        <w:rPr>
          <w:lang w:val="sr-Cyrl-CS"/>
        </w:rPr>
        <w:t>Овом одлуком утврђује се и уређује радно време, почетак и завршетак радног времена, у трговинским објектима, занатским објектима, угоститељским објектима и објектима за приређивање игара за забаву и  игара на срећу.</w:t>
      </w:r>
    </w:p>
    <w:p w:rsidR="00062BAF" w:rsidRPr="00A61C1E" w:rsidRDefault="00062BAF" w:rsidP="00062BAF">
      <w:pPr>
        <w:jc w:val="center"/>
        <w:rPr>
          <w:b/>
          <w:lang w:val="sr-Cyrl-CS"/>
        </w:rPr>
      </w:pPr>
      <w:r w:rsidRPr="00A61C1E">
        <w:rPr>
          <w:b/>
          <w:lang w:val="sr-Cyrl-CS"/>
        </w:rPr>
        <w:t>Члан 2.</w:t>
      </w:r>
    </w:p>
    <w:p w:rsidR="00062BAF" w:rsidRPr="00730A55" w:rsidRDefault="00062BAF" w:rsidP="00062BAF">
      <w:pPr>
        <w:ind w:firstLine="720"/>
        <w:jc w:val="both"/>
        <w:rPr>
          <w:lang w:val="sr-Cyrl-CS"/>
        </w:rPr>
      </w:pPr>
      <w:r w:rsidRPr="00730A55">
        <w:rPr>
          <w:lang w:val="sr-Cyrl-CS"/>
        </w:rPr>
        <w:t>Под трговинским објектима у смислу ове одлуке подразумевају се објекти који су опремљени за обављање промета робе на велико (велетржнице, кванташке пијаце и сл.) и мало (супер маркети, маркети, дисконти и други трговински формати) као и пружање услуге потрошачима.</w:t>
      </w:r>
    </w:p>
    <w:p w:rsidR="00062BAF" w:rsidRPr="00730A55" w:rsidRDefault="00062BAF" w:rsidP="00062BAF">
      <w:pPr>
        <w:jc w:val="both"/>
        <w:rPr>
          <w:lang w:val="sr-Cyrl-CS"/>
        </w:rPr>
      </w:pPr>
      <w:r w:rsidRPr="00730A55">
        <w:rPr>
          <w:lang w:val="sr-Cyrl-CS"/>
        </w:rPr>
        <w:tab/>
        <w:t>Под занатским објектима подразумевају се објекти који су опремљени и специјализовани за обављање одређене занатске делатности (пекаре, посластичаре, цвећаре, обућаре, кројаче, шиваче, столаре, коларе, каменоресце, зидаре, лимаре, механичаре, аутомеханичаре, салони за улепшавање и релаксирање и др.)</w:t>
      </w:r>
    </w:p>
    <w:p w:rsidR="00062BAF" w:rsidRPr="00730A55" w:rsidRDefault="00062BAF" w:rsidP="00062BAF">
      <w:pPr>
        <w:jc w:val="both"/>
        <w:rPr>
          <w:lang w:val="sr-Cyrl-CS"/>
        </w:rPr>
      </w:pPr>
      <w:r w:rsidRPr="00730A55">
        <w:rPr>
          <w:lang w:val="sr-Cyrl-CS"/>
        </w:rPr>
        <w:tab/>
        <w:t>Под угоститељским објектима у смислу пружања угоститељских услуга, објекти се могу разврстати у:</w:t>
      </w:r>
    </w:p>
    <w:p w:rsidR="00062BAF" w:rsidRPr="00730A55" w:rsidRDefault="00062BAF" w:rsidP="00062BAF">
      <w:pPr>
        <w:jc w:val="both"/>
        <w:rPr>
          <w:lang w:val="sr-Cyrl-CS"/>
        </w:rPr>
      </w:pPr>
      <w:r w:rsidRPr="00730A55">
        <w:rPr>
          <w:lang w:val="sr-Cyrl-CS"/>
        </w:rPr>
        <w:t>1. Угоститељски објекти за смештај</w:t>
      </w:r>
    </w:p>
    <w:p w:rsidR="00062BAF" w:rsidRPr="00730A55" w:rsidRDefault="00062BAF" w:rsidP="00062BAF">
      <w:pPr>
        <w:ind w:firstLine="720"/>
        <w:jc w:val="both"/>
        <w:rPr>
          <w:lang w:val="sr-Cyrl-CS"/>
        </w:rPr>
      </w:pPr>
      <w:r w:rsidRPr="00730A55">
        <w:rPr>
          <w:lang w:val="sr-Cyrl-CS"/>
        </w:rPr>
        <w:t>- Хотел, апарт хотел, гарни хотел, мотел, туристичко насеље,</w:t>
      </w:r>
      <w:r>
        <w:rPr>
          <w:lang w:val="sr-Cyrl-CS"/>
        </w:rPr>
        <w:t xml:space="preserve"> апартманско насеље, ка</w:t>
      </w:r>
      <w:r>
        <w:rPr>
          <w:lang w:val="sr-Cyrl-RS"/>
        </w:rPr>
        <w:t>мп</w:t>
      </w:r>
      <w:r w:rsidRPr="00730A55">
        <w:rPr>
          <w:lang w:val="sr-Cyrl-CS"/>
        </w:rPr>
        <w:t>, пансион, хостел, преноћиште (коначиште, конак, хан и сл.), одмаралиште (дечија и омладинска, планинарска, извиђачка и др.), кућа, апартман, соба, сеоско туристичко домаћинство, ловачка вила, ловачка кућа, ловачка колиба и други објекти за пружање услуге за смештај независно од назива под којим послују (коначиште, хан, конак, етно кућа</w:t>
      </w:r>
      <w:r>
        <w:rPr>
          <w:lang w:val="sr-Cyrl-CS"/>
        </w:rPr>
        <w:t xml:space="preserve">, вила, кампиралиште, кампинг </w:t>
      </w:r>
      <w:r w:rsidRPr="00730A55">
        <w:rPr>
          <w:lang w:val="sr-Cyrl-CS"/>
        </w:rPr>
        <w:t xml:space="preserve"> одмориште и др.).</w:t>
      </w:r>
    </w:p>
    <w:p w:rsidR="00062BAF" w:rsidRPr="00730A55" w:rsidRDefault="00062BAF" w:rsidP="00062BAF">
      <w:pPr>
        <w:jc w:val="both"/>
        <w:rPr>
          <w:lang w:val="sr-Cyrl-CS"/>
        </w:rPr>
      </w:pPr>
      <w:r w:rsidRPr="00730A55">
        <w:rPr>
          <w:lang w:val="sr-Cyrl-CS"/>
        </w:rPr>
        <w:t>2. Угоститељски објекти за исхрану и пиће</w:t>
      </w:r>
    </w:p>
    <w:p w:rsidR="00062BAF" w:rsidRPr="00730A55" w:rsidRDefault="00062BAF" w:rsidP="00062BAF">
      <w:pPr>
        <w:jc w:val="both"/>
        <w:rPr>
          <w:lang w:val="sr-Cyrl-CS"/>
        </w:rPr>
      </w:pPr>
      <w:r w:rsidRPr="00730A55">
        <w:rPr>
          <w:lang w:val="sr-Cyrl-CS"/>
        </w:rPr>
        <w:t>- Ресторан,</w:t>
      </w:r>
    </w:p>
    <w:p w:rsidR="00062BAF" w:rsidRPr="00730A55" w:rsidRDefault="00062BAF" w:rsidP="00062BAF">
      <w:pPr>
        <w:jc w:val="both"/>
        <w:rPr>
          <w:lang w:val="sr-Cyrl-CS"/>
        </w:rPr>
      </w:pPr>
      <w:r w:rsidRPr="00730A55">
        <w:rPr>
          <w:lang w:val="sr-Cyrl-CS"/>
        </w:rPr>
        <w:t>Специјализовани ресторан (ресторан домаће кухиње, национална кућа, кинески, италијански, вегетеријански, рибљи, ловачки и др.)</w:t>
      </w:r>
    </w:p>
    <w:p w:rsidR="00062BAF" w:rsidRPr="00730A55" w:rsidRDefault="00062BAF" w:rsidP="00062BAF">
      <w:pPr>
        <w:jc w:val="both"/>
        <w:rPr>
          <w:lang w:val="sr-Cyrl-CS"/>
        </w:rPr>
      </w:pPr>
      <w:r w:rsidRPr="00730A55">
        <w:rPr>
          <w:lang w:val="sr-Cyrl-CS"/>
        </w:rPr>
        <w:t>Експрес ресторан – самопослуживање</w:t>
      </w:r>
    </w:p>
    <w:p w:rsidR="00062BAF" w:rsidRPr="00730A55" w:rsidRDefault="00062BAF" w:rsidP="00062BAF">
      <w:pPr>
        <w:jc w:val="both"/>
        <w:rPr>
          <w:lang w:val="sr-Cyrl-CS"/>
        </w:rPr>
      </w:pPr>
      <w:r w:rsidRPr="00730A55">
        <w:rPr>
          <w:lang w:val="sr-Cyrl-CS"/>
        </w:rPr>
        <w:t>Кафана (гостионица, крчма, коноба, механа, чарда, таверна и сл.),</w:t>
      </w:r>
    </w:p>
    <w:p w:rsidR="00062BAF" w:rsidRPr="00730A55" w:rsidRDefault="00062BAF" w:rsidP="00062BAF">
      <w:pPr>
        <w:jc w:val="both"/>
        <w:rPr>
          <w:lang w:val="sr-Cyrl-CS"/>
        </w:rPr>
      </w:pPr>
      <w:r w:rsidRPr="00730A55">
        <w:rPr>
          <w:lang w:val="sr-Cyrl-CS"/>
        </w:rPr>
        <w:t>Бар (кафетерија, аперитив бар, кафе бар, коктел бар, сендвич бар, салат бар, снекбар, паб, експресо бар, бар на отворено и др.)</w:t>
      </w:r>
    </w:p>
    <w:p w:rsidR="00062BAF" w:rsidRPr="00730A55" w:rsidRDefault="00062BAF" w:rsidP="00062BAF">
      <w:pPr>
        <w:jc w:val="both"/>
        <w:rPr>
          <w:lang w:val="sr-Cyrl-CS"/>
        </w:rPr>
      </w:pPr>
      <w:r w:rsidRPr="00730A55">
        <w:rPr>
          <w:lang w:val="sr-Cyrl-CS"/>
        </w:rPr>
        <w:t>Диско бар, дансинг бар, диско клуб, кабаре бар, ноћни бар и сл.</w:t>
      </w:r>
    </w:p>
    <w:p w:rsidR="00062BAF" w:rsidRPr="00730A55" w:rsidRDefault="00062BAF" w:rsidP="00062BAF">
      <w:pPr>
        <w:jc w:val="both"/>
        <w:rPr>
          <w:lang w:val="sr-Cyrl-CS"/>
        </w:rPr>
      </w:pPr>
      <w:r w:rsidRPr="00730A55">
        <w:rPr>
          <w:lang w:val="sr-Cyrl-CS"/>
        </w:rPr>
        <w:t>Кафе, кафић, чајџиница и сл.</w:t>
      </w:r>
    </w:p>
    <w:p w:rsidR="00062BAF" w:rsidRPr="00730A55" w:rsidRDefault="00062BAF" w:rsidP="00062BAF">
      <w:pPr>
        <w:jc w:val="both"/>
        <w:rPr>
          <w:lang w:val="sr-Cyrl-CS"/>
        </w:rPr>
      </w:pPr>
      <w:r w:rsidRPr="00730A55">
        <w:rPr>
          <w:lang w:val="sr-Cyrl-CS"/>
        </w:rPr>
        <w:t>Покретни угоститељски објекти</w:t>
      </w:r>
    </w:p>
    <w:p w:rsidR="00062BAF" w:rsidRPr="00730A55" w:rsidRDefault="00062BAF" w:rsidP="00062BAF">
      <w:pPr>
        <w:jc w:val="both"/>
        <w:rPr>
          <w:lang w:val="sr-Cyrl-CS"/>
        </w:rPr>
      </w:pPr>
      <w:r w:rsidRPr="00730A55">
        <w:rPr>
          <w:lang w:val="sr-Cyrl-CS"/>
        </w:rPr>
        <w:t>Објекат брзе хране</w:t>
      </w:r>
    </w:p>
    <w:p w:rsidR="00062BAF" w:rsidRPr="00730A55" w:rsidRDefault="00062BAF" w:rsidP="00062BAF">
      <w:pPr>
        <w:jc w:val="both"/>
        <w:rPr>
          <w:lang w:val="sr-Cyrl-CS"/>
        </w:rPr>
      </w:pPr>
      <w:r w:rsidRPr="00730A55">
        <w:rPr>
          <w:lang w:val="sr-Cyrl-CS"/>
        </w:rPr>
        <w:lastRenderedPageBreak/>
        <w:t>Пицерија,</w:t>
      </w:r>
      <w:r>
        <w:rPr>
          <w:lang w:val="sr-Cyrl-CS"/>
        </w:rPr>
        <w:t xml:space="preserve"> шпагетара, питерија,  буре</w:t>
      </w:r>
      <w:r>
        <w:rPr>
          <w:lang w:val="sr-Cyrl-RS"/>
        </w:rPr>
        <w:t>гџиница</w:t>
      </w:r>
      <w:r w:rsidRPr="00730A55">
        <w:rPr>
          <w:lang w:val="sr-Cyrl-CS"/>
        </w:rPr>
        <w:t xml:space="preserve"> и сл. објекти</w:t>
      </w:r>
    </w:p>
    <w:p w:rsidR="00062BAF" w:rsidRPr="00730A55" w:rsidRDefault="00062BAF" w:rsidP="00062BAF">
      <w:pPr>
        <w:jc w:val="both"/>
        <w:rPr>
          <w:lang w:val="sr-Cyrl-CS"/>
        </w:rPr>
      </w:pPr>
      <w:r w:rsidRPr="00730A55">
        <w:rPr>
          <w:lang w:val="sr-Cyrl-CS"/>
        </w:rPr>
        <w:t>Кафе – посластичарница, палачинкарница и сл.</w:t>
      </w:r>
    </w:p>
    <w:p w:rsidR="00062BAF" w:rsidRPr="00730A55" w:rsidRDefault="00062BAF" w:rsidP="00062BAF">
      <w:pPr>
        <w:jc w:val="both"/>
        <w:rPr>
          <w:lang w:val="sr-Cyrl-CS"/>
        </w:rPr>
      </w:pPr>
      <w:r w:rsidRPr="00730A55">
        <w:rPr>
          <w:lang w:val="sr-Cyrl-CS"/>
        </w:rPr>
        <w:t xml:space="preserve">Печењара </w:t>
      </w:r>
    </w:p>
    <w:p w:rsidR="00062BAF" w:rsidRPr="00730A55" w:rsidRDefault="00062BAF" w:rsidP="00062BAF">
      <w:pPr>
        <w:jc w:val="both"/>
        <w:rPr>
          <w:lang w:val="sr-Cyrl-CS"/>
        </w:rPr>
      </w:pPr>
      <w:r w:rsidRPr="00730A55">
        <w:rPr>
          <w:lang w:val="sr-Cyrl-CS"/>
        </w:rPr>
        <w:t>Грил (ћевабџиница, рибљи грил, пилећи грил, роштиљница и сл.</w:t>
      </w:r>
    </w:p>
    <w:p w:rsidR="00062BAF" w:rsidRPr="00730A55" w:rsidRDefault="00062BAF" w:rsidP="00062BAF">
      <w:pPr>
        <w:jc w:val="both"/>
        <w:rPr>
          <w:lang w:val="sr-Cyrl-CS"/>
        </w:rPr>
      </w:pPr>
      <w:r w:rsidRPr="00730A55">
        <w:rPr>
          <w:lang w:val="sr-Cyrl-CS"/>
        </w:rPr>
        <w:t>Пивница (винарија – вински подрум)</w:t>
      </w:r>
    </w:p>
    <w:p w:rsidR="00062BAF" w:rsidRPr="00730A55" w:rsidRDefault="00062BAF" w:rsidP="00062BAF">
      <w:pPr>
        <w:jc w:val="both"/>
        <w:rPr>
          <w:lang w:val="sr-Cyrl-CS"/>
        </w:rPr>
      </w:pPr>
      <w:r>
        <w:rPr>
          <w:lang w:val="sr-Cyrl-CS"/>
        </w:rPr>
        <w:t>Бифе (бистро, бу</w:t>
      </w:r>
      <w:r w:rsidRPr="00730A55">
        <w:rPr>
          <w:lang w:val="sr-Cyrl-CS"/>
        </w:rPr>
        <w:t>фет, биртија и сл.)</w:t>
      </w:r>
    </w:p>
    <w:p w:rsidR="00062BAF" w:rsidRPr="00730A55" w:rsidRDefault="00062BAF" w:rsidP="00062BAF">
      <w:pPr>
        <w:jc w:val="both"/>
        <w:rPr>
          <w:lang w:val="sr-Cyrl-CS"/>
        </w:rPr>
      </w:pPr>
      <w:r w:rsidRPr="00730A55">
        <w:rPr>
          <w:lang w:val="sr-Cyrl-CS"/>
        </w:rPr>
        <w:t>3. Кетеринг објекат</w:t>
      </w:r>
    </w:p>
    <w:p w:rsidR="00062BAF" w:rsidRPr="00730A55" w:rsidRDefault="00062BAF" w:rsidP="00062BAF">
      <w:pPr>
        <w:jc w:val="both"/>
        <w:rPr>
          <w:lang w:val="sr-Cyrl-CS"/>
        </w:rPr>
      </w:pPr>
      <w:r w:rsidRPr="00730A55">
        <w:rPr>
          <w:lang w:val="sr-Cyrl-CS"/>
        </w:rPr>
        <w:t>Припрема хране, пића и напитака ради услуживања и потрошње на другом месту.</w:t>
      </w:r>
    </w:p>
    <w:p w:rsidR="00062BAF" w:rsidRDefault="00062BAF" w:rsidP="00062BAF">
      <w:pPr>
        <w:jc w:val="both"/>
      </w:pPr>
      <w:r w:rsidRPr="00730A55">
        <w:rPr>
          <w:lang w:val="sr-Cyrl-CS"/>
        </w:rPr>
        <w:t>Под објектима за приређивање игара за забаву и игара на срећу сматрају се објекти који су прилагођени и опремљени за приређивање иг</w:t>
      </w:r>
      <w:r>
        <w:rPr>
          <w:lang w:val="sr-Cyrl-CS"/>
        </w:rPr>
        <w:t>ара</w:t>
      </w:r>
      <w:r w:rsidRPr="00730A55">
        <w:rPr>
          <w:lang w:val="sr-Cyrl-CS"/>
        </w:rPr>
        <w:t xml:space="preserve"> за забаву (дечије играонице, видео играонице и сл.) и иг</w:t>
      </w:r>
      <w:r>
        <w:rPr>
          <w:lang w:val="sr-Cyrl-CS"/>
        </w:rPr>
        <w:t>ара</w:t>
      </w:r>
      <w:r w:rsidRPr="00730A55">
        <w:rPr>
          <w:lang w:val="sr-Cyrl-CS"/>
        </w:rPr>
        <w:t xml:space="preserve"> на срећу (кладионице, коцкарнице и сл.)</w:t>
      </w:r>
    </w:p>
    <w:p w:rsidR="00062BAF" w:rsidRPr="00A15FF5" w:rsidRDefault="00062BAF" w:rsidP="00062BAF">
      <w:pPr>
        <w:jc w:val="both"/>
      </w:pPr>
    </w:p>
    <w:p w:rsidR="00062BAF" w:rsidRPr="00E03208" w:rsidRDefault="00062BAF" w:rsidP="00062BAF">
      <w:pPr>
        <w:jc w:val="center"/>
        <w:rPr>
          <w:b/>
          <w:lang w:val="sr-Cyrl-CS"/>
        </w:rPr>
      </w:pPr>
      <w:r w:rsidRPr="00E03208">
        <w:rPr>
          <w:b/>
          <w:lang w:val="sr-Latn-CS"/>
        </w:rPr>
        <w:t xml:space="preserve">II </w:t>
      </w:r>
      <w:r w:rsidRPr="00E03208">
        <w:rPr>
          <w:b/>
          <w:lang w:val="sr-Cyrl-CS"/>
        </w:rPr>
        <w:t xml:space="preserve"> РАДНО ВРЕМЕ</w:t>
      </w:r>
    </w:p>
    <w:p w:rsidR="00062BAF" w:rsidRPr="00A61C1E" w:rsidRDefault="00062BAF" w:rsidP="00062BAF">
      <w:pPr>
        <w:jc w:val="center"/>
        <w:rPr>
          <w:b/>
          <w:lang w:val="sr-Cyrl-CS"/>
        </w:rPr>
      </w:pPr>
      <w:r w:rsidRPr="00A61C1E">
        <w:rPr>
          <w:b/>
          <w:lang w:val="sr-Cyrl-CS"/>
        </w:rPr>
        <w:t>Члан 3.</w:t>
      </w:r>
    </w:p>
    <w:p w:rsidR="00062BAF" w:rsidRPr="00730A55" w:rsidRDefault="00062BAF" w:rsidP="00062BAF">
      <w:pPr>
        <w:ind w:firstLine="720"/>
        <w:jc w:val="both"/>
        <w:rPr>
          <w:lang w:val="sr-Cyrl-CS"/>
        </w:rPr>
      </w:pPr>
      <w:r>
        <w:rPr>
          <w:lang w:val="sr-Cyrl-CS"/>
        </w:rPr>
        <w:t>Под појмом ,,радно време“</w:t>
      </w:r>
      <w:r w:rsidRPr="00730A55">
        <w:rPr>
          <w:lang w:val="sr-Cyrl-CS"/>
        </w:rPr>
        <w:t xml:space="preserve"> у смислу ове одлуке, сматра се време одређено од стране надлежног органа јединице локалне самоуправе, у коме трговински објекти, занатски објекти, угоститељски објекти и објекти за приређивање игара за забаву и игара на срећу, морају да раде и обављају делатност за коју су регистровани.</w:t>
      </w:r>
    </w:p>
    <w:p w:rsidR="00062BAF" w:rsidRPr="00730A55" w:rsidRDefault="00062BAF" w:rsidP="00062BAF">
      <w:pPr>
        <w:ind w:firstLine="720"/>
        <w:jc w:val="both"/>
        <w:rPr>
          <w:lang w:val="sr-Cyrl-CS"/>
        </w:rPr>
      </w:pPr>
      <w:r w:rsidRPr="00730A55">
        <w:rPr>
          <w:lang w:val="sr-Cyrl-CS"/>
        </w:rPr>
        <w:t>Под п</w:t>
      </w:r>
      <w:r>
        <w:rPr>
          <w:lang w:val="sr-Cyrl-CS"/>
        </w:rPr>
        <w:t>ојмом ,,почетак радног времена“</w:t>
      </w:r>
      <w:r w:rsidRPr="00730A55">
        <w:rPr>
          <w:lang w:val="sr-Cyrl-CS"/>
        </w:rPr>
        <w:t xml:space="preserve"> подразумева се да трговински објекти, занатски објекти, угоститељски објекти и објекти за приређивање игара за забаву и игара на срећу у одређеном времену за почетак радног времена, објекат буде отворен, радно особље спремно за рад и пријем посетиоца</w:t>
      </w:r>
      <w:r>
        <w:rPr>
          <w:lang w:val="sr-Cyrl-RS"/>
        </w:rPr>
        <w:t>,</w:t>
      </w:r>
      <w:r w:rsidRPr="00730A55">
        <w:rPr>
          <w:lang w:val="sr-Cyrl-CS"/>
        </w:rPr>
        <w:t xml:space="preserve"> потрошача и гост</w:t>
      </w:r>
      <w:r>
        <w:rPr>
          <w:lang w:val="sr-Cyrl-RS"/>
        </w:rPr>
        <w:t>ију</w:t>
      </w:r>
      <w:r w:rsidRPr="00730A55">
        <w:rPr>
          <w:lang w:val="sr-Cyrl-CS"/>
        </w:rPr>
        <w:t>.</w:t>
      </w:r>
    </w:p>
    <w:p w:rsidR="00062BAF" w:rsidRPr="00527F85" w:rsidRDefault="00062BAF" w:rsidP="00062BAF">
      <w:pPr>
        <w:ind w:firstLine="720"/>
        <w:jc w:val="both"/>
        <w:rPr>
          <w:lang w:val="sr-Cyrl-RS"/>
        </w:rPr>
      </w:pPr>
      <w:r w:rsidRPr="00730A55">
        <w:rPr>
          <w:lang w:val="sr-Cyrl-CS"/>
        </w:rPr>
        <w:t>Под пој</w:t>
      </w:r>
      <w:r>
        <w:rPr>
          <w:lang w:val="sr-Cyrl-CS"/>
        </w:rPr>
        <w:t>мом ,,завршетак радног времена“</w:t>
      </w:r>
      <w:r w:rsidRPr="00730A55">
        <w:rPr>
          <w:lang w:val="sr-Cyrl-CS"/>
        </w:rPr>
        <w:t xml:space="preserve"> подразумева се да трговински, занатски, угоститељски објекти и објекти за приређивање игара за забаву и игара на срећу у одређеном времену за завршетак радног времена буду закључани са упаљеним светлом, без присуства посетиоца, потрошача и гостију, осим радно</w:t>
      </w:r>
      <w:r>
        <w:rPr>
          <w:lang w:val="sr-Cyrl-CS"/>
        </w:rPr>
        <w:t>г особља</w:t>
      </w:r>
      <w:r w:rsidRPr="00730A55">
        <w:rPr>
          <w:lang w:val="sr-Cyrl-CS"/>
        </w:rPr>
        <w:t>.</w:t>
      </w:r>
    </w:p>
    <w:p w:rsidR="00062BAF" w:rsidRPr="00A61C1E" w:rsidRDefault="00062BAF" w:rsidP="00062BAF">
      <w:pPr>
        <w:jc w:val="center"/>
        <w:rPr>
          <w:b/>
          <w:lang w:val="sr-Cyrl-CS"/>
        </w:rPr>
      </w:pPr>
      <w:r w:rsidRPr="00A61C1E">
        <w:rPr>
          <w:b/>
          <w:lang w:val="sr-Cyrl-CS"/>
        </w:rPr>
        <w:t>Члан 4.</w:t>
      </w:r>
    </w:p>
    <w:p w:rsidR="00062BAF" w:rsidRPr="00730A55" w:rsidRDefault="00062BAF" w:rsidP="00062BAF">
      <w:pPr>
        <w:ind w:firstLine="720"/>
        <w:jc w:val="both"/>
        <w:rPr>
          <w:lang w:val="sr-Cyrl-CS"/>
        </w:rPr>
      </w:pPr>
      <w:r w:rsidRPr="00730A55">
        <w:rPr>
          <w:lang w:val="sr-Cyrl-CS"/>
        </w:rPr>
        <w:t>Утврђује се радно време у следећим интервалима:</w:t>
      </w:r>
    </w:p>
    <w:p w:rsidR="00062BAF" w:rsidRPr="00730A55" w:rsidRDefault="00062BAF" w:rsidP="00062BAF">
      <w:pPr>
        <w:jc w:val="both"/>
        <w:rPr>
          <w:b/>
          <w:lang w:val="sr-Cyrl-CS"/>
        </w:rPr>
      </w:pPr>
      <w:r w:rsidRPr="00730A55">
        <w:rPr>
          <w:b/>
          <w:lang w:val="sr-Cyrl-CS"/>
        </w:rPr>
        <w:t>А) Трговински објекти</w:t>
      </w:r>
    </w:p>
    <w:p w:rsidR="00062BAF" w:rsidRPr="00730A55" w:rsidRDefault="00062BAF" w:rsidP="00062BAF">
      <w:pPr>
        <w:jc w:val="both"/>
        <w:rPr>
          <w:b/>
          <w:lang w:val="sr-Cyrl-CS"/>
        </w:rPr>
      </w:pPr>
      <w:r w:rsidRPr="00730A55">
        <w:rPr>
          <w:lang w:val="sr-Cyrl-CS"/>
        </w:rPr>
        <w:t>- Трго</w:t>
      </w:r>
      <w:r>
        <w:rPr>
          <w:lang w:val="sr-Cyrl-CS"/>
        </w:rPr>
        <w:t xml:space="preserve">вински објекти на велико </w:t>
      </w:r>
      <w:r>
        <w:rPr>
          <w:lang w:val="sr-Cyrl-CS"/>
        </w:rPr>
        <w:tab/>
      </w:r>
      <w:r>
        <w:rPr>
          <w:lang w:val="sr-Cyrl-CS"/>
        </w:rPr>
        <w:tab/>
        <w:t>од 06,00 до 20</w:t>
      </w:r>
      <w:r w:rsidRPr="00730A55">
        <w:rPr>
          <w:lang w:val="sr-Cyrl-CS"/>
        </w:rPr>
        <w:t>,00 часова</w:t>
      </w:r>
    </w:p>
    <w:p w:rsidR="00062BAF" w:rsidRPr="00730A55" w:rsidRDefault="00062BAF" w:rsidP="00062BAF">
      <w:pPr>
        <w:jc w:val="both"/>
        <w:rPr>
          <w:lang w:val="sr-Cyrl-CS"/>
        </w:rPr>
      </w:pPr>
      <w:r w:rsidRPr="00730A55">
        <w:rPr>
          <w:lang w:val="sr-Cyrl-CS"/>
        </w:rPr>
        <w:t xml:space="preserve">- Трговински </w:t>
      </w:r>
      <w:r>
        <w:rPr>
          <w:lang w:val="sr-Cyrl-CS"/>
        </w:rPr>
        <w:t>објекти на мало</w:t>
      </w:r>
      <w:r>
        <w:rPr>
          <w:lang w:val="sr-Cyrl-CS"/>
        </w:rPr>
        <w:tab/>
      </w:r>
      <w:r>
        <w:rPr>
          <w:lang w:val="sr-Cyrl-CS"/>
        </w:rPr>
        <w:tab/>
      </w:r>
      <w:r w:rsidRPr="00730A55">
        <w:rPr>
          <w:lang w:val="sr-Cyrl-CS"/>
        </w:rPr>
        <w:t>од 06,00 до 23,00 часова</w:t>
      </w:r>
    </w:p>
    <w:p w:rsidR="00062BAF" w:rsidRPr="00730A55" w:rsidRDefault="00062BAF" w:rsidP="00062BAF">
      <w:pPr>
        <w:jc w:val="both"/>
        <w:rPr>
          <w:lang w:val="sr-Cyrl-CS"/>
        </w:rPr>
      </w:pPr>
      <w:r>
        <w:rPr>
          <w:lang w:val="sr-Cyrl-CS"/>
        </w:rPr>
        <w:t xml:space="preserve">- Драгстори </w:t>
      </w:r>
      <w:r>
        <w:rPr>
          <w:lang w:val="sr-Cyrl-CS"/>
        </w:rPr>
        <w:tab/>
      </w:r>
      <w:r>
        <w:rPr>
          <w:lang w:val="sr-Cyrl-CS"/>
        </w:rPr>
        <w:tab/>
      </w:r>
      <w:r>
        <w:rPr>
          <w:lang w:val="sr-Cyrl-CS"/>
        </w:rPr>
        <w:tab/>
      </w:r>
      <w:r>
        <w:rPr>
          <w:lang w:val="sr-Cyrl-CS"/>
        </w:rPr>
        <w:tab/>
        <w:t xml:space="preserve">            </w:t>
      </w:r>
      <w:r w:rsidRPr="00730A55">
        <w:rPr>
          <w:lang w:val="sr-Cyrl-CS"/>
        </w:rPr>
        <w:t>од 00,00 до 24,00 часова</w:t>
      </w:r>
    </w:p>
    <w:p w:rsidR="00062BAF" w:rsidRPr="00730A55" w:rsidRDefault="00062BAF" w:rsidP="00062BAF">
      <w:pPr>
        <w:jc w:val="both"/>
        <w:rPr>
          <w:b/>
          <w:lang w:val="sr-Cyrl-CS"/>
        </w:rPr>
      </w:pPr>
      <w:r w:rsidRPr="00730A55">
        <w:rPr>
          <w:b/>
          <w:lang w:val="sr-Cyrl-CS"/>
        </w:rPr>
        <w:t>Б)  Занатски објекти</w:t>
      </w:r>
    </w:p>
    <w:p w:rsidR="00062BAF" w:rsidRPr="00730A55" w:rsidRDefault="00062BAF" w:rsidP="00062BAF">
      <w:pPr>
        <w:jc w:val="both"/>
        <w:rPr>
          <w:lang w:val="sr-Cyrl-CS"/>
        </w:rPr>
      </w:pPr>
      <w:r w:rsidRPr="00730A55">
        <w:rPr>
          <w:lang w:val="sr-Cyrl-CS"/>
        </w:rPr>
        <w:t>-</w:t>
      </w:r>
      <w:r>
        <w:rPr>
          <w:lang w:val="sr-Cyrl-CS"/>
        </w:rPr>
        <w:t xml:space="preserve"> </w:t>
      </w:r>
      <w:r w:rsidRPr="00730A55">
        <w:rPr>
          <w:lang w:val="sr-Cyrl-CS"/>
        </w:rPr>
        <w:t>Објекти услужне делатности</w:t>
      </w:r>
      <w:r w:rsidRPr="00730A55">
        <w:rPr>
          <w:lang w:val="sr-Cyrl-CS"/>
        </w:rPr>
        <w:tab/>
      </w:r>
      <w:r w:rsidRPr="00730A55">
        <w:rPr>
          <w:lang w:val="sr-Cyrl-CS"/>
        </w:rPr>
        <w:tab/>
        <w:t>од 06,00 до 20,00 часова</w:t>
      </w:r>
    </w:p>
    <w:p w:rsidR="00062BAF" w:rsidRPr="00730A55" w:rsidRDefault="00062BAF" w:rsidP="00062BAF">
      <w:pPr>
        <w:jc w:val="both"/>
        <w:rPr>
          <w:lang w:val="sr-Cyrl-CS"/>
        </w:rPr>
      </w:pPr>
      <w:r w:rsidRPr="00730A55">
        <w:rPr>
          <w:lang w:val="sr-Cyrl-CS"/>
        </w:rPr>
        <w:t>-</w:t>
      </w:r>
      <w:r>
        <w:rPr>
          <w:lang w:val="sr-Cyrl-CS"/>
        </w:rPr>
        <w:t xml:space="preserve"> </w:t>
      </w:r>
      <w:r w:rsidRPr="00730A55">
        <w:rPr>
          <w:lang w:val="sr-Cyrl-CS"/>
        </w:rPr>
        <w:t>Објекти производне делатносити</w:t>
      </w:r>
      <w:r w:rsidRPr="00730A55">
        <w:rPr>
          <w:lang w:val="sr-Cyrl-CS"/>
        </w:rPr>
        <w:tab/>
      </w:r>
      <w:r>
        <w:rPr>
          <w:lang w:val="sr-Cyrl-CS"/>
        </w:rPr>
        <w:t xml:space="preserve">            </w:t>
      </w:r>
      <w:r w:rsidRPr="00730A55">
        <w:rPr>
          <w:lang w:val="sr-Cyrl-CS"/>
        </w:rPr>
        <w:t>од 00,00 до 24,00 часова</w:t>
      </w:r>
    </w:p>
    <w:p w:rsidR="00062BAF" w:rsidRPr="00730A55" w:rsidRDefault="00062BAF" w:rsidP="00062BAF">
      <w:pPr>
        <w:jc w:val="both"/>
        <w:rPr>
          <w:lang w:val="sr-Cyrl-CS"/>
        </w:rPr>
      </w:pPr>
      <w:r w:rsidRPr="00730A55">
        <w:rPr>
          <w:lang w:val="sr-Cyrl-CS"/>
        </w:rPr>
        <w:t>-</w:t>
      </w:r>
      <w:r>
        <w:rPr>
          <w:lang w:val="sr-Cyrl-CS"/>
        </w:rPr>
        <w:t xml:space="preserve"> </w:t>
      </w:r>
      <w:r w:rsidRPr="00730A55">
        <w:rPr>
          <w:lang w:val="sr-Cyrl-CS"/>
        </w:rPr>
        <w:t>Производно –продајни објекти</w:t>
      </w:r>
      <w:r w:rsidRPr="00730A55">
        <w:rPr>
          <w:lang w:val="sr-Cyrl-CS"/>
        </w:rPr>
        <w:tab/>
      </w:r>
      <w:r>
        <w:rPr>
          <w:lang w:val="sr-Cyrl-CS"/>
        </w:rPr>
        <w:t xml:space="preserve">            </w:t>
      </w:r>
      <w:r w:rsidRPr="00730A55">
        <w:rPr>
          <w:lang w:val="sr-Cyrl-CS"/>
        </w:rPr>
        <w:t>од 00,00</w:t>
      </w:r>
      <w:r>
        <w:rPr>
          <w:lang w:val="sr-Cyrl-CS"/>
        </w:rPr>
        <w:t xml:space="preserve"> </w:t>
      </w:r>
      <w:r w:rsidRPr="00730A55">
        <w:rPr>
          <w:lang w:val="sr-Cyrl-CS"/>
        </w:rPr>
        <w:t>до 24,00 часова</w:t>
      </w:r>
    </w:p>
    <w:p w:rsidR="00062BAF" w:rsidRPr="00730A55" w:rsidRDefault="00062BAF" w:rsidP="00062BAF">
      <w:pPr>
        <w:jc w:val="both"/>
        <w:rPr>
          <w:b/>
          <w:lang w:val="sr-Cyrl-CS"/>
        </w:rPr>
      </w:pPr>
      <w:r w:rsidRPr="00730A55">
        <w:rPr>
          <w:b/>
          <w:lang w:val="sr-Cyrl-CS"/>
        </w:rPr>
        <w:t>Ц)  Угоститељски објекти</w:t>
      </w:r>
    </w:p>
    <w:p w:rsidR="00062BAF" w:rsidRPr="00730A55" w:rsidRDefault="00062BAF" w:rsidP="00062BAF">
      <w:pPr>
        <w:jc w:val="both"/>
        <w:rPr>
          <w:lang w:val="sr-Cyrl-CS"/>
        </w:rPr>
      </w:pPr>
      <w:r w:rsidRPr="00730A55">
        <w:rPr>
          <w:lang w:val="sr-Cyrl-CS"/>
        </w:rPr>
        <w:t xml:space="preserve">-Објекти за смештај </w:t>
      </w:r>
      <w:r w:rsidRPr="00730A55">
        <w:rPr>
          <w:lang w:val="sr-Cyrl-CS"/>
        </w:rPr>
        <w:tab/>
      </w:r>
      <w:r w:rsidRPr="00730A55">
        <w:rPr>
          <w:lang w:val="sr-Cyrl-CS"/>
        </w:rPr>
        <w:tab/>
      </w:r>
      <w:r w:rsidRPr="00730A55">
        <w:rPr>
          <w:lang w:val="sr-Cyrl-CS"/>
        </w:rPr>
        <w:tab/>
      </w:r>
      <w:r>
        <w:rPr>
          <w:lang w:val="sr-Cyrl-CS"/>
        </w:rPr>
        <w:t xml:space="preserve">            </w:t>
      </w:r>
      <w:r w:rsidRPr="00730A55">
        <w:rPr>
          <w:lang w:val="sr-Cyrl-CS"/>
        </w:rPr>
        <w:t>од 00,00 до 24,00 часова</w:t>
      </w:r>
    </w:p>
    <w:p w:rsidR="00062BAF" w:rsidRPr="00730A55" w:rsidRDefault="00062BAF" w:rsidP="00062BAF">
      <w:pPr>
        <w:jc w:val="both"/>
        <w:rPr>
          <w:lang w:val="sr-Cyrl-CS"/>
        </w:rPr>
      </w:pPr>
      <w:r w:rsidRPr="00730A55">
        <w:rPr>
          <w:lang w:val="sr-Cyrl-CS"/>
        </w:rPr>
        <w:t xml:space="preserve"> Објекти за исхрану и пиће</w:t>
      </w:r>
      <w:r>
        <w:rPr>
          <w:lang w:val="sr-Cyrl-RS"/>
        </w:rPr>
        <w:t>:</w:t>
      </w:r>
      <w:r w:rsidRPr="00730A55">
        <w:rPr>
          <w:lang w:val="sr-Cyrl-CS"/>
        </w:rPr>
        <w:tab/>
      </w:r>
    </w:p>
    <w:p w:rsidR="00062BAF" w:rsidRPr="00730A55" w:rsidRDefault="00062BAF" w:rsidP="00062BAF">
      <w:pPr>
        <w:jc w:val="both"/>
        <w:rPr>
          <w:lang w:val="sr-Cyrl-CS"/>
        </w:rPr>
      </w:pPr>
      <w:r w:rsidRPr="00730A55">
        <w:rPr>
          <w:lang w:val="sr-Cyrl-CS"/>
        </w:rPr>
        <w:t>- Зимски период, радним данима</w:t>
      </w:r>
      <w:r w:rsidRPr="00730A55">
        <w:rPr>
          <w:lang w:val="sr-Cyrl-CS"/>
        </w:rPr>
        <w:tab/>
      </w:r>
      <w:r>
        <w:rPr>
          <w:lang w:val="sr-Cyrl-CS"/>
        </w:rPr>
        <w:t xml:space="preserve">            </w:t>
      </w:r>
      <w:r w:rsidRPr="00730A55">
        <w:rPr>
          <w:lang w:val="sr-Cyrl-CS"/>
        </w:rPr>
        <w:t>од 08,00 до 24,00 часова</w:t>
      </w:r>
    </w:p>
    <w:p w:rsidR="00062BAF" w:rsidRPr="00730A55" w:rsidRDefault="00062BAF" w:rsidP="00062BAF">
      <w:pPr>
        <w:jc w:val="both"/>
        <w:rPr>
          <w:lang w:val="sr-Cyrl-CS"/>
        </w:rPr>
      </w:pPr>
      <w:r w:rsidRPr="00730A55">
        <w:rPr>
          <w:lang w:val="sr-Cyrl-CS"/>
        </w:rPr>
        <w:t>- Зимски период, викенд дани</w:t>
      </w:r>
      <w:r w:rsidRPr="00730A55">
        <w:rPr>
          <w:lang w:val="sr-Cyrl-CS"/>
        </w:rPr>
        <w:tab/>
      </w:r>
      <w:r w:rsidRPr="00730A55">
        <w:rPr>
          <w:lang w:val="sr-Cyrl-CS"/>
        </w:rPr>
        <w:tab/>
        <w:t>од 08,00 до 01,00 часова</w:t>
      </w:r>
    </w:p>
    <w:p w:rsidR="00062BAF" w:rsidRPr="00730A55" w:rsidRDefault="00062BAF" w:rsidP="00062BAF">
      <w:pPr>
        <w:jc w:val="both"/>
        <w:rPr>
          <w:lang w:val="sr-Cyrl-CS"/>
        </w:rPr>
      </w:pPr>
      <w:r w:rsidRPr="00730A55">
        <w:rPr>
          <w:lang w:val="sr-Cyrl-CS"/>
        </w:rPr>
        <w:t>- Летњи период, радним данима</w:t>
      </w:r>
      <w:r w:rsidRPr="00730A55">
        <w:rPr>
          <w:lang w:val="sr-Cyrl-CS"/>
        </w:rPr>
        <w:tab/>
      </w:r>
      <w:r>
        <w:rPr>
          <w:lang w:val="sr-Cyrl-CS"/>
        </w:rPr>
        <w:t xml:space="preserve">            </w:t>
      </w:r>
      <w:r w:rsidRPr="00730A55">
        <w:rPr>
          <w:lang w:val="sr-Cyrl-CS"/>
        </w:rPr>
        <w:t>од 07,00 до 01,00 часова</w:t>
      </w:r>
    </w:p>
    <w:p w:rsidR="00062BAF" w:rsidRPr="00730A55" w:rsidRDefault="00062BAF" w:rsidP="00062BAF">
      <w:pPr>
        <w:jc w:val="both"/>
        <w:rPr>
          <w:lang w:val="sr-Cyrl-CS"/>
        </w:rPr>
      </w:pPr>
      <w:r w:rsidRPr="00730A55">
        <w:rPr>
          <w:lang w:val="sr-Cyrl-CS"/>
        </w:rPr>
        <w:t xml:space="preserve">- Летњи период, викенд дани </w:t>
      </w:r>
      <w:r w:rsidRPr="00730A55">
        <w:rPr>
          <w:lang w:val="sr-Cyrl-CS"/>
        </w:rPr>
        <w:tab/>
      </w:r>
      <w:r w:rsidRPr="00730A55">
        <w:rPr>
          <w:lang w:val="sr-Cyrl-CS"/>
        </w:rPr>
        <w:tab/>
        <w:t>од 07,00 до 02,00 часова</w:t>
      </w:r>
    </w:p>
    <w:p w:rsidR="00062BAF" w:rsidRPr="00730A55" w:rsidRDefault="00062BAF" w:rsidP="00062BAF">
      <w:pPr>
        <w:jc w:val="both"/>
        <w:rPr>
          <w:lang w:val="sr-Cyrl-CS"/>
        </w:rPr>
      </w:pPr>
      <w:r w:rsidRPr="00730A55">
        <w:rPr>
          <w:lang w:val="sr-Cyrl-CS"/>
        </w:rPr>
        <w:t>- Ноћни барови</w:t>
      </w:r>
      <w:r w:rsidRPr="00730A55">
        <w:rPr>
          <w:lang w:val="sr-Cyrl-CS"/>
        </w:rPr>
        <w:tab/>
      </w:r>
      <w:r w:rsidRPr="00730A55">
        <w:rPr>
          <w:lang w:val="sr-Cyrl-CS"/>
        </w:rPr>
        <w:tab/>
      </w:r>
      <w:r w:rsidRPr="00730A55">
        <w:rPr>
          <w:lang w:val="sr-Cyrl-CS"/>
        </w:rPr>
        <w:tab/>
      </w:r>
      <w:r>
        <w:rPr>
          <w:lang w:val="sr-Cyrl-CS"/>
        </w:rPr>
        <w:t xml:space="preserve">            </w:t>
      </w:r>
      <w:r w:rsidRPr="00730A55">
        <w:rPr>
          <w:lang w:val="sr-Cyrl-CS"/>
        </w:rPr>
        <w:t>од 22,00 до 04,00 часова</w:t>
      </w:r>
    </w:p>
    <w:p w:rsidR="00062BAF" w:rsidRPr="00730A55" w:rsidRDefault="00062BAF" w:rsidP="00062BAF">
      <w:pPr>
        <w:jc w:val="both"/>
        <w:rPr>
          <w:lang w:val="sr-Cyrl-CS"/>
        </w:rPr>
      </w:pPr>
      <w:r w:rsidRPr="00730A55">
        <w:rPr>
          <w:lang w:val="sr-Cyrl-CS"/>
        </w:rPr>
        <w:t xml:space="preserve">Викенд </w:t>
      </w:r>
      <w:r w:rsidRPr="00730A55">
        <w:t xml:space="preserve"> </w:t>
      </w:r>
      <w:r w:rsidRPr="00730A55">
        <w:rPr>
          <w:lang w:val="sr-Cyrl-CS"/>
        </w:rPr>
        <w:t>дани у смислу ове Одлуке су петак на суботу и субота на недељу.</w:t>
      </w:r>
    </w:p>
    <w:p w:rsidR="00062BAF" w:rsidRDefault="00062BAF" w:rsidP="00062BAF">
      <w:pPr>
        <w:jc w:val="both"/>
        <w:rPr>
          <w:lang w:val="sr-Latn-RS"/>
        </w:rPr>
      </w:pPr>
      <w:r w:rsidRPr="00730A55">
        <w:rPr>
          <w:lang w:val="sr-Cyrl-CS"/>
        </w:rPr>
        <w:t>Угоститељски објекти</w:t>
      </w:r>
      <w:r>
        <w:rPr>
          <w:lang w:val="sr-Cyrl-CS"/>
        </w:rPr>
        <w:t xml:space="preserve"> из става 1. овог члана могу радити</w:t>
      </w:r>
      <w:r w:rsidRPr="00730A55">
        <w:rPr>
          <w:lang w:val="sr-Cyrl-CS"/>
        </w:rPr>
        <w:t xml:space="preserve"> 31. Децембра и 1. Јануара </w:t>
      </w:r>
      <w:r>
        <w:rPr>
          <w:lang w:val="sr-Cyrl-CS"/>
        </w:rPr>
        <w:t xml:space="preserve">- </w:t>
      </w:r>
      <w:r w:rsidRPr="00730A55">
        <w:rPr>
          <w:lang w:val="sr-Cyrl-CS"/>
        </w:rPr>
        <w:t>Нова година, и 13. Јануара</w:t>
      </w:r>
      <w:r>
        <w:rPr>
          <w:lang w:val="sr-Cyrl-CS"/>
        </w:rPr>
        <w:t xml:space="preserve"> -</w:t>
      </w:r>
      <w:r w:rsidRPr="00730A55">
        <w:rPr>
          <w:lang w:val="sr-Cyrl-CS"/>
        </w:rPr>
        <w:t xml:space="preserve"> Православна Нова година до 06,00 часова наредног дана.</w:t>
      </w:r>
    </w:p>
    <w:p w:rsidR="00062BAF" w:rsidRPr="00F86015" w:rsidRDefault="00062BAF" w:rsidP="00062BAF">
      <w:pPr>
        <w:jc w:val="both"/>
        <w:rPr>
          <w:lang w:val="sr-Latn-RS"/>
        </w:rPr>
      </w:pPr>
    </w:p>
    <w:p w:rsidR="00062BAF" w:rsidRPr="00F86015" w:rsidRDefault="00062BAF" w:rsidP="00062BAF">
      <w:pPr>
        <w:jc w:val="both"/>
        <w:rPr>
          <w:b/>
          <w:lang w:val="sr-Cyrl-CS"/>
        </w:rPr>
      </w:pPr>
      <w:r w:rsidRPr="00F86015">
        <w:rPr>
          <w:b/>
          <w:lang w:val="sr-Cyrl-CS"/>
        </w:rPr>
        <w:t>Д) Објекти за приређивање игара за забаву и игара на срећу</w:t>
      </w:r>
    </w:p>
    <w:p w:rsidR="00062BAF" w:rsidRPr="00730A55" w:rsidRDefault="00062BAF" w:rsidP="00062BAF">
      <w:pPr>
        <w:jc w:val="both"/>
        <w:rPr>
          <w:lang w:val="sr-Cyrl-CS"/>
        </w:rPr>
      </w:pPr>
      <w:r w:rsidRPr="00730A55">
        <w:rPr>
          <w:lang w:val="sr-Cyrl-CS"/>
        </w:rPr>
        <w:t>1/ објекти за забаву</w:t>
      </w:r>
      <w:r w:rsidRPr="00730A55">
        <w:rPr>
          <w:lang w:val="sr-Cyrl-CS"/>
        </w:rPr>
        <w:tab/>
      </w:r>
    </w:p>
    <w:p w:rsidR="00062BAF" w:rsidRPr="00730A55" w:rsidRDefault="00062BAF" w:rsidP="00062BAF">
      <w:pPr>
        <w:jc w:val="both"/>
        <w:rPr>
          <w:lang w:val="sr-Cyrl-CS"/>
        </w:rPr>
      </w:pPr>
      <w:r w:rsidRPr="00730A55">
        <w:rPr>
          <w:lang w:val="sr-Cyrl-CS"/>
        </w:rPr>
        <w:t xml:space="preserve">- Дечије играонице </w:t>
      </w:r>
      <w:r w:rsidRPr="00730A55">
        <w:rPr>
          <w:lang w:val="sr-Cyrl-CS"/>
        </w:rPr>
        <w:tab/>
      </w:r>
      <w:r w:rsidRPr="00730A55">
        <w:rPr>
          <w:lang w:val="sr-Cyrl-CS"/>
        </w:rPr>
        <w:tab/>
      </w:r>
      <w:r w:rsidRPr="00730A55">
        <w:rPr>
          <w:lang w:val="sr-Cyrl-CS"/>
        </w:rPr>
        <w:tab/>
        <w:t>од 09,00 до 22,00 часова</w:t>
      </w:r>
    </w:p>
    <w:p w:rsidR="00062BAF" w:rsidRPr="00730A55" w:rsidRDefault="00062BAF" w:rsidP="00062BAF">
      <w:pPr>
        <w:jc w:val="both"/>
        <w:rPr>
          <w:lang w:val="sr-Cyrl-CS"/>
        </w:rPr>
      </w:pPr>
      <w:r w:rsidRPr="00730A55">
        <w:rPr>
          <w:lang w:val="sr-Cyrl-CS"/>
        </w:rPr>
        <w:t>-</w:t>
      </w:r>
      <w:r>
        <w:t xml:space="preserve"> </w:t>
      </w:r>
      <w:r w:rsidRPr="00730A55">
        <w:rPr>
          <w:lang w:val="sr-Cyrl-CS"/>
        </w:rPr>
        <w:t>Видео игрице</w:t>
      </w:r>
      <w:r>
        <w:rPr>
          <w:lang w:val="sr-Cyrl-CS"/>
        </w:rPr>
        <w:t xml:space="preserve"> </w:t>
      </w:r>
      <w:r w:rsidRPr="00730A55">
        <w:rPr>
          <w:lang w:val="sr-Cyrl-CS"/>
        </w:rPr>
        <w:t>-</w:t>
      </w:r>
      <w:r>
        <w:rPr>
          <w:lang w:val="sr-Cyrl-CS"/>
        </w:rPr>
        <w:t xml:space="preserve"> </w:t>
      </w:r>
      <w:r w:rsidRPr="00730A55">
        <w:rPr>
          <w:lang w:val="sr-Cyrl-CS"/>
        </w:rPr>
        <w:t>играонице</w:t>
      </w:r>
      <w:r w:rsidRPr="00730A55">
        <w:rPr>
          <w:lang w:val="sr-Cyrl-CS"/>
        </w:rPr>
        <w:tab/>
      </w:r>
      <w:r w:rsidRPr="00730A55">
        <w:rPr>
          <w:lang w:val="sr-Cyrl-CS"/>
        </w:rPr>
        <w:tab/>
        <w:t>од 10,00 до 24,00 часова</w:t>
      </w:r>
    </w:p>
    <w:p w:rsidR="00062BAF" w:rsidRPr="00730A55" w:rsidRDefault="00062BAF" w:rsidP="00062BAF">
      <w:pPr>
        <w:jc w:val="both"/>
        <w:rPr>
          <w:lang w:val="sr-Cyrl-CS"/>
        </w:rPr>
      </w:pPr>
      <w:r w:rsidRPr="00730A55">
        <w:rPr>
          <w:lang w:val="sr-Cyrl-CS"/>
        </w:rPr>
        <w:lastRenderedPageBreak/>
        <w:t>2/ Објекти за игре на срећу</w:t>
      </w:r>
    </w:p>
    <w:p w:rsidR="00062BAF" w:rsidRDefault="00062BAF" w:rsidP="00062BAF">
      <w:pPr>
        <w:jc w:val="both"/>
      </w:pPr>
      <w:r w:rsidRPr="00730A55">
        <w:rPr>
          <w:lang w:val="sr-Cyrl-CS"/>
        </w:rPr>
        <w:t>Коцкарнице, кладионице</w:t>
      </w:r>
      <w:r w:rsidRPr="00730A55">
        <w:rPr>
          <w:lang w:val="sr-Cyrl-CS"/>
        </w:rPr>
        <w:tab/>
      </w:r>
      <w:r w:rsidRPr="00730A55">
        <w:rPr>
          <w:lang w:val="sr-Cyrl-CS"/>
        </w:rPr>
        <w:tab/>
        <w:t>од 10,00 до 24,00 часова</w:t>
      </w:r>
    </w:p>
    <w:p w:rsidR="00062BAF" w:rsidRPr="00070C4D" w:rsidRDefault="00062BAF" w:rsidP="00062BAF">
      <w:pPr>
        <w:jc w:val="both"/>
      </w:pPr>
    </w:p>
    <w:p w:rsidR="00062BAF" w:rsidRPr="00A61C1E" w:rsidRDefault="00062BAF" w:rsidP="00062BAF">
      <w:pPr>
        <w:jc w:val="center"/>
        <w:rPr>
          <w:b/>
          <w:lang w:val="sr-Cyrl-CS"/>
        </w:rPr>
      </w:pPr>
      <w:r w:rsidRPr="00A61C1E">
        <w:rPr>
          <w:b/>
          <w:lang w:val="sr-Cyrl-CS"/>
        </w:rPr>
        <w:t>Члан 5.</w:t>
      </w:r>
    </w:p>
    <w:p w:rsidR="00062BAF" w:rsidRDefault="00062BAF" w:rsidP="00062BAF">
      <w:pPr>
        <w:ind w:firstLine="720"/>
        <w:jc w:val="both"/>
        <w:rPr>
          <w:lang w:val="sr-Cyrl-RS"/>
        </w:rPr>
      </w:pPr>
      <w:r>
        <w:rPr>
          <w:lang w:val="sr-Cyrl-RS"/>
        </w:rPr>
        <w:t>Радно време угоститељских објеката за пружање услуга исхране и пића који се налазе на аутобуској и железничкој станици одређује се у складу са радним временом аутобуске и железничке станице.</w:t>
      </w:r>
    </w:p>
    <w:p w:rsidR="00062BAF" w:rsidRPr="002922EC" w:rsidRDefault="00062BAF" w:rsidP="00062BAF">
      <w:pPr>
        <w:ind w:firstLine="720"/>
        <w:jc w:val="both"/>
        <w:rPr>
          <w:lang w:val="sr-Cyrl-RS"/>
        </w:rPr>
      </w:pPr>
      <w:r>
        <w:rPr>
          <w:lang w:val="sr-Cyrl-CS"/>
        </w:rPr>
        <w:t>Радно време бензинских пумпи и угоститељко-трговинских објеката који се налазе на бензинским пумпама може трајати од 00,00 до 24,00 часова.</w:t>
      </w:r>
    </w:p>
    <w:p w:rsidR="00062BAF" w:rsidRPr="00A61C1E" w:rsidRDefault="00062BAF" w:rsidP="00062BAF">
      <w:pPr>
        <w:jc w:val="center"/>
        <w:rPr>
          <w:b/>
          <w:lang w:val="sr-Cyrl-CS"/>
        </w:rPr>
      </w:pPr>
      <w:r w:rsidRPr="00A61C1E">
        <w:rPr>
          <w:b/>
          <w:lang w:val="sr-Cyrl-CS"/>
        </w:rPr>
        <w:t>Члан 6.</w:t>
      </w:r>
    </w:p>
    <w:p w:rsidR="00062BAF" w:rsidRDefault="00062BAF" w:rsidP="00062BAF">
      <w:pPr>
        <w:ind w:firstLine="720"/>
        <w:jc w:val="both"/>
        <w:rPr>
          <w:lang w:val="sr-Cyrl-CS"/>
        </w:rPr>
      </w:pPr>
      <w:r w:rsidRPr="00730A55">
        <w:rPr>
          <w:lang w:val="sr-Cyrl-CS"/>
        </w:rPr>
        <w:t>За угоститељске објекте за смештај, који у свом саставу имају и обј</w:t>
      </w:r>
      <w:r>
        <w:rPr>
          <w:lang w:val="sr-Cyrl-CS"/>
        </w:rPr>
        <w:t>екте за исхрану и пиће примењују</w:t>
      </w:r>
      <w:r w:rsidRPr="00730A55">
        <w:rPr>
          <w:lang w:val="sr-Cyrl-CS"/>
        </w:rPr>
        <w:t xml:space="preserve"> се исте одредбе радног времена </w:t>
      </w:r>
      <w:r>
        <w:rPr>
          <w:lang w:val="sr-Cyrl-CS"/>
        </w:rPr>
        <w:t xml:space="preserve">као </w:t>
      </w:r>
      <w:r w:rsidRPr="00730A55">
        <w:rPr>
          <w:lang w:val="sr-Cyrl-CS"/>
        </w:rPr>
        <w:t xml:space="preserve">за </w:t>
      </w:r>
      <w:r>
        <w:rPr>
          <w:lang w:val="sr-Cyrl-CS"/>
        </w:rPr>
        <w:t>угоститељске објекте за исхрану и пиће -  члан 4.</w:t>
      </w:r>
    </w:p>
    <w:p w:rsidR="00062BAF" w:rsidRPr="00730A55" w:rsidRDefault="00062BAF" w:rsidP="00062BAF">
      <w:pPr>
        <w:ind w:firstLine="720"/>
        <w:jc w:val="both"/>
        <w:rPr>
          <w:lang w:val="sr-Cyrl-CS"/>
        </w:rPr>
      </w:pPr>
    </w:p>
    <w:p w:rsidR="00062BAF" w:rsidRPr="00A61C1E" w:rsidRDefault="00062BAF" w:rsidP="00062BAF">
      <w:pPr>
        <w:jc w:val="center"/>
        <w:rPr>
          <w:b/>
          <w:lang w:val="sr-Cyrl-CS"/>
        </w:rPr>
      </w:pPr>
      <w:r w:rsidRPr="00A61C1E">
        <w:rPr>
          <w:b/>
          <w:lang w:val="sr-Cyrl-CS"/>
        </w:rPr>
        <w:t>Члан 7.</w:t>
      </w:r>
    </w:p>
    <w:p w:rsidR="00062BAF" w:rsidRPr="00730A55" w:rsidRDefault="00062BAF" w:rsidP="00062BAF">
      <w:pPr>
        <w:ind w:firstLine="720"/>
        <w:jc w:val="both"/>
        <w:rPr>
          <w:lang w:val="sr-Cyrl-CS"/>
        </w:rPr>
      </w:pPr>
      <w:r w:rsidRPr="00730A55">
        <w:rPr>
          <w:lang w:val="sr-Cyrl-CS"/>
        </w:rPr>
        <w:t>Зимски и летњи периоди за рад угоститељских објеката за пружање услуге исхране и пића, одређује се и траје према Одлуци коју доноси Влада РС, а која је усклађена донетим Законом о летњем рачунању времена са Европском унијом.</w:t>
      </w:r>
    </w:p>
    <w:p w:rsidR="00062BAF" w:rsidRPr="00730A55" w:rsidRDefault="00062BAF" w:rsidP="00062BAF">
      <w:pPr>
        <w:ind w:firstLine="720"/>
        <w:jc w:val="both"/>
        <w:rPr>
          <w:lang w:val="sr-Cyrl-CS"/>
        </w:rPr>
      </w:pPr>
      <w:r w:rsidRPr="00730A55">
        <w:rPr>
          <w:lang w:val="sr-Cyrl-CS"/>
        </w:rPr>
        <w:t>Летње рачунање времена почиње викендом последње седмице месеца марта и траје до викенда последње седмице месеца октобра. Зимско рачунање времена траје супротно у односу на летњи.</w:t>
      </w:r>
    </w:p>
    <w:p w:rsidR="00062BAF" w:rsidRPr="00E03208" w:rsidRDefault="00062BAF" w:rsidP="00062BAF">
      <w:pPr>
        <w:jc w:val="center"/>
        <w:rPr>
          <w:b/>
          <w:lang w:val="sr-Cyrl-CS"/>
        </w:rPr>
      </w:pPr>
      <w:r w:rsidRPr="00E03208">
        <w:rPr>
          <w:b/>
          <w:lang w:val="sr-Latn-CS"/>
        </w:rPr>
        <w:t>III</w:t>
      </w:r>
      <w:r w:rsidRPr="00E03208">
        <w:rPr>
          <w:b/>
          <w:lang w:val="sr-Cyrl-CS"/>
        </w:rPr>
        <w:t xml:space="preserve">  ОБАВЕЗЕ ВЛАСНИКА ОБЈЕКАТА</w:t>
      </w:r>
    </w:p>
    <w:p w:rsidR="00062BAF" w:rsidRPr="00A61C1E" w:rsidRDefault="00062BAF" w:rsidP="00062BAF">
      <w:pPr>
        <w:jc w:val="center"/>
        <w:rPr>
          <w:b/>
          <w:lang w:val="sr-Cyrl-RS"/>
        </w:rPr>
      </w:pPr>
      <w:r w:rsidRPr="00A61C1E">
        <w:rPr>
          <w:b/>
          <w:lang w:val="sr-Cyrl-CS"/>
        </w:rPr>
        <w:t>Члан 8.</w:t>
      </w:r>
    </w:p>
    <w:p w:rsidR="00062BAF" w:rsidRPr="005654DB" w:rsidRDefault="00062BAF" w:rsidP="00062BAF">
      <w:pPr>
        <w:jc w:val="both"/>
        <w:rPr>
          <w:lang w:val="sr-Cyrl-RS"/>
        </w:rPr>
      </w:pPr>
      <w:r>
        <w:rPr>
          <w:lang w:val="sr-Cyrl-RS"/>
        </w:rPr>
        <w:tab/>
        <w:t>Рад у угоститељском објекту мора бити организован на такав начин да се не ремети ред и мир.</w:t>
      </w:r>
    </w:p>
    <w:p w:rsidR="00062BAF" w:rsidRPr="00730A55" w:rsidRDefault="00062BAF" w:rsidP="00062BAF">
      <w:pPr>
        <w:ind w:firstLine="720"/>
        <w:jc w:val="both"/>
        <w:rPr>
          <w:lang w:val="sr-Cyrl-CS"/>
        </w:rPr>
      </w:pPr>
      <w:r>
        <w:rPr>
          <w:lang w:val="sr-Cyrl-CS"/>
        </w:rPr>
        <w:t>В</w:t>
      </w:r>
      <w:r w:rsidRPr="00730A55">
        <w:rPr>
          <w:lang w:val="sr-Cyrl-CS"/>
        </w:rPr>
        <w:t>л</w:t>
      </w:r>
      <w:r>
        <w:rPr>
          <w:lang w:val="sr-Cyrl-RS"/>
        </w:rPr>
        <w:t>а</w:t>
      </w:r>
      <w:r w:rsidRPr="00730A55">
        <w:rPr>
          <w:lang w:val="sr-Cyrl-CS"/>
        </w:rPr>
        <w:t>сник трговинског објекта, занатског објекта, угоститељског објекта и објекта за приређивање игара за забаву и игара на срећу, дужан је да на улазу у објекат на видном месту на јасан, несумњив и лако уочљив начин истакне пословно име и седиште, назив и врсту објекта, као и радно време и да га се придржава сваког тренутка у свом пословању.</w:t>
      </w:r>
    </w:p>
    <w:p w:rsidR="00062BAF" w:rsidRPr="00730A55" w:rsidRDefault="00062BAF" w:rsidP="00062BAF">
      <w:pPr>
        <w:ind w:firstLine="720"/>
        <w:jc w:val="both"/>
        <w:rPr>
          <w:lang w:val="sr-Cyrl-CS"/>
        </w:rPr>
      </w:pPr>
      <w:r w:rsidRPr="00730A55">
        <w:rPr>
          <w:lang w:val="sr-Cyrl-CS"/>
        </w:rPr>
        <w:t>Власници објекта из предходног става овог члана, самостално одређују радно време које мора да буде у складу са Одлуком о радном времену коју доноси надлежни орган јединице локалне самоуправе.</w:t>
      </w:r>
    </w:p>
    <w:p w:rsidR="00062BAF" w:rsidRPr="00730A55" w:rsidRDefault="00062BAF" w:rsidP="00062BAF">
      <w:pPr>
        <w:ind w:firstLine="720"/>
        <w:jc w:val="both"/>
        <w:rPr>
          <w:lang w:val="sr-Cyrl-CS"/>
        </w:rPr>
      </w:pPr>
      <w:r w:rsidRPr="00730A55">
        <w:rPr>
          <w:lang w:val="sr-Cyrl-CS"/>
        </w:rPr>
        <w:t xml:space="preserve">У случају ванредних промена, прекида или другог </w:t>
      </w:r>
      <w:r>
        <w:rPr>
          <w:lang w:val="sr-Cyrl-CS"/>
        </w:rPr>
        <w:t xml:space="preserve">облика </w:t>
      </w:r>
      <w:r w:rsidRPr="00730A55">
        <w:rPr>
          <w:lang w:val="sr-Cyrl-CS"/>
        </w:rPr>
        <w:t xml:space="preserve">привременог престанка обављања делатности на одређеном објекту, власник је дужан да измене радног времена означи на начин из става 1. </w:t>
      </w:r>
      <w:r w:rsidRPr="00730A55">
        <w:t>o</w:t>
      </w:r>
      <w:r w:rsidRPr="00730A55">
        <w:rPr>
          <w:lang w:val="sr-Cyrl-CS"/>
        </w:rPr>
        <w:t>вог члана, пре престанка обављања одређене делатности.</w:t>
      </w:r>
    </w:p>
    <w:p w:rsidR="00062BAF" w:rsidRPr="00A61C1E" w:rsidRDefault="00062BAF" w:rsidP="00062BAF">
      <w:pPr>
        <w:jc w:val="center"/>
        <w:rPr>
          <w:b/>
          <w:lang w:val="sr-Cyrl-CS"/>
        </w:rPr>
      </w:pPr>
      <w:r w:rsidRPr="00A61C1E">
        <w:rPr>
          <w:b/>
          <w:lang w:val="sr-Cyrl-CS"/>
        </w:rPr>
        <w:t>Члан 9.</w:t>
      </w:r>
    </w:p>
    <w:p w:rsidR="00062BAF" w:rsidRPr="00730A55" w:rsidRDefault="00062BAF" w:rsidP="00062BAF">
      <w:pPr>
        <w:ind w:firstLine="720"/>
        <w:jc w:val="both"/>
        <w:rPr>
          <w:lang w:val="sr-Cyrl-CS"/>
        </w:rPr>
      </w:pPr>
      <w:r>
        <w:rPr>
          <w:lang w:val="sr-Cyrl-CS"/>
        </w:rPr>
        <w:t>Н</w:t>
      </w:r>
      <w:r w:rsidRPr="00730A55">
        <w:rPr>
          <w:lang w:val="sr-Cyrl-CS"/>
        </w:rPr>
        <w:t>адлежни орган локалне самоуправе може да одреди обавезу држања отворених  појединих објеката у току празника и других нерадних дана, односно обавезу увођења дежурства</w:t>
      </w:r>
      <w:r>
        <w:rPr>
          <w:lang w:val="sr-Cyrl-CS"/>
        </w:rPr>
        <w:t xml:space="preserve"> (пекаре, апотеке и др.).</w:t>
      </w:r>
    </w:p>
    <w:p w:rsidR="00062BAF" w:rsidRPr="00A61C1E" w:rsidRDefault="00062BAF" w:rsidP="00062BAF">
      <w:pPr>
        <w:jc w:val="center"/>
        <w:rPr>
          <w:b/>
          <w:lang w:val="sr-Cyrl-CS"/>
        </w:rPr>
      </w:pPr>
      <w:r w:rsidRPr="00A61C1E">
        <w:rPr>
          <w:b/>
          <w:lang w:val="sr-Cyrl-CS"/>
        </w:rPr>
        <w:t>Члан 10.</w:t>
      </w:r>
    </w:p>
    <w:p w:rsidR="00062BAF" w:rsidRDefault="00062BAF" w:rsidP="00062BAF">
      <w:pPr>
        <w:ind w:firstLine="720"/>
        <w:jc w:val="both"/>
        <w:rPr>
          <w:lang w:val="sr-Cyrl-CS"/>
        </w:rPr>
      </w:pPr>
      <w:r w:rsidRPr="00730A55">
        <w:rPr>
          <w:lang w:val="sr-Cyrl-CS"/>
        </w:rPr>
        <w:t>У објектима у којима се приређује и изводи музички програм уживо или путем уређаја за репродукцију, музички програм може да се изводи</w:t>
      </w:r>
      <w:r>
        <w:rPr>
          <w:lang w:val="sr-Cyrl-CS"/>
        </w:rPr>
        <w:t xml:space="preserve"> </w:t>
      </w:r>
      <w:r>
        <w:t xml:space="preserve">до </w:t>
      </w:r>
      <w:r w:rsidRPr="00730A55">
        <w:rPr>
          <w:lang w:val="sr-Cyrl-CS"/>
        </w:rPr>
        <w:t>завршетка радног времена објекта. За време извођења музичког програма у објектима ниво буке мора да буде у</w:t>
      </w:r>
      <w:r>
        <w:rPr>
          <w:lang w:val="sr-Cyrl-CS"/>
        </w:rPr>
        <w:t xml:space="preserve"> законом</w:t>
      </w:r>
      <w:r w:rsidRPr="00730A55">
        <w:rPr>
          <w:lang w:val="sr-Cyrl-CS"/>
        </w:rPr>
        <w:t xml:space="preserve"> дозвољеним границама. </w:t>
      </w:r>
    </w:p>
    <w:p w:rsidR="00062BAF" w:rsidRPr="00730A55" w:rsidRDefault="00062BAF" w:rsidP="00062BAF">
      <w:pPr>
        <w:ind w:firstLine="720"/>
        <w:jc w:val="both"/>
        <w:rPr>
          <w:lang w:val="sr-Cyrl-CS"/>
        </w:rPr>
      </w:pPr>
      <w:r>
        <w:rPr>
          <w:lang w:val="sr-Cyrl-CS"/>
        </w:rPr>
        <w:t>Ниво буке у занатским објектима</w:t>
      </w:r>
      <w:r w:rsidRPr="00730A55">
        <w:rPr>
          <w:lang w:val="sr-Cyrl-CS"/>
        </w:rPr>
        <w:t xml:space="preserve"> који обављају своју делатност у поподневним часовима одмора (од 15,00 до 17,00 час.) и за време ноћног одмора (од 22,00 до 05,00 час.) </w:t>
      </w:r>
      <w:r>
        <w:rPr>
          <w:lang w:val="sr-Cyrl-CS"/>
        </w:rPr>
        <w:t>мора бити у законом дозвољеним границама.</w:t>
      </w:r>
    </w:p>
    <w:p w:rsidR="00062BAF" w:rsidRPr="00A61C1E" w:rsidRDefault="00062BAF" w:rsidP="00062BAF">
      <w:pPr>
        <w:jc w:val="center"/>
        <w:rPr>
          <w:b/>
          <w:lang w:val="sr-Cyrl-CS"/>
        </w:rPr>
      </w:pPr>
      <w:r w:rsidRPr="00A61C1E">
        <w:rPr>
          <w:b/>
          <w:lang w:val="sr-Cyrl-CS"/>
        </w:rPr>
        <w:t>Члан 11.</w:t>
      </w:r>
    </w:p>
    <w:p w:rsidR="00062BAF" w:rsidRPr="00730A55" w:rsidRDefault="00062BAF" w:rsidP="00062BAF">
      <w:pPr>
        <w:ind w:firstLine="720"/>
        <w:jc w:val="both"/>
        <w:rPr>
          <w:lang w:val="sr-Cyrl-CS"/>
        </w:rPr>
      </w:pPr>
      <w:r w:rsidRPr="00730A55">
        <w:rPr>
          <w:lang w:val="sr-Cyrl-CS"/>
        </w:rPr>
        <w:t>Власници угоститељских објеката који организују забаве затвореног садржаја (вечерње свадбе, рођендани, јубилеји, другарске, матурске вечери и сл.) могу радити дуже од одређеног радног времена овом одлуком, ако доставе писмени захтев и доказ за оправданост продужења радног времена, надлежној инспекцији најмање 5 дана пре одржавања забаве.</w:t>
      </w:r>
    </w:p>
    <w:p w:rsidR="00062BAF" w:rsidRPr="00730A55" w:rsidRDefault="00062BAF" w:rsidP="00062BAF">
      <w:pPr>
        <w:ind w:firstLine="720"/>
        <w:jc w:val="both"/>
        <w:rPr>
          <w:lang w:val="sr-Cyrl-CS"/>
        </w:rPr>
      </w:pPr>
      <w:r w:rsidRPr="00730A55">
        <w:rPr>
          <w:lang w:val="sr-Cyrl-CS"/>
        </w:rPr>
        <w:lastRenderedPageBreak/>
        <w:t>По достављеном захтеву, надлежна инспекција ће размотрити да ли постоји оправдани разлог за продужење радног времена или не. Ако је захтев оправдан, може се продужити радно време највише за 3 сата од утврђеног радног времена овом одлуком.</w:t>
      </w:r>
    </w:p>
    <w:p w:rsidR="00062BAF" w:rsidRDefault="00062BAF" w:rsidP="00062BAF">
      <w:pPr>
        <w:jc w:val="center"/>
        <w:rPr>
          <w:lang w:val="sr-Cyrl-CS"/>
        </w:rPr>
      </w:pPr>
    </w:p>
    <w:p w:rsidR="00062BAF" w:rsidRPr="00A61C1E" w:rsidRDefault="00062BAF" w:rsidP="00062BAF">
      <w:pPr>
        <w:jc w:val="center"/>
        <w:rPr>
          <w:b/>
          <w:lang w:val="sr-Cyrl-CS"/>
        </w:rPr>
      </w:pPr>
      <w:r w:rsidRPr="00A61C1E">
        <w:rPr>
          <w:b/>
          <w:lang w:val="sr-Cyrl-CS"/>
        </w:rPr>
        <w:t>Члан 12.</w:t>
      </w:r>
    </w:p>
    <w:p w:rsidR="00062BAF" w:rsidRPr="00730A55" w:rsidRDefault="00062BAF" w:rsidP="00062BAF">
      <w:pPr>
        <w:ind w:firstLine="720"/>
        <w:jc w:val="both"/>
        <w:rPr>
          <w:lang w:val="sr-Cyrl-CS"/>
        </w:rPr>
      </w:pPr>
      <w:r w:rsidRPr="00730A55">
        <w:rPr>
          <w:lang w:val="sr-Cyrl-CS"/>
        </w:rPr>
        <w:t>Власник трговинског објекта, занатског објекта, угоститељског објекта и објеката за приређивање игара за забаву и игара на срећу, дужан је да у сваком пословном простору држи решење о упису у одговарајући регистар и уверење о евидентирању у регистру и да га на захтев инспекције достави на увид.</w:t>
      </w:r>
    </w:p>
    <w:p w:rsidR="00062BAF" w:rsidRPr="00CE7AC5" w:rsidRDefault="00062BAF" w:rsidP="00062BAF">
      <w:pPr>
        <w:ind w:firstLine="720"/>
        <w:jc w:val="both"/>
        <w:rPr>
          <w:lang w:val="sr-Latn-RS"/>
        </w:rPr>
      </w:pPr>
      <w:r w:rsidRPr="00730A55">
        <w:rPr>
          <w:lang w:val="sr-Cyrl-CS"/>
        </w:rPr>
        <w:t xml:space="preserve">Власници објеката из става 1. овог члана, дужни су да надлежном инспектору омогуће несметано обављање надзора, да му без одлагања ставе на увид и располагање потребну документацију и друге доказе и изјасне се о чињеницама које </w:t>
      </w:r>
      <w:r>
        <w:rPr>
          <w:lang w:val="sr-Cyrl-CS"/>
        </w:rPr>
        <w:t>су од значаја за вршење надзора</w:t>
      </w:r>
      <w:r>
        <w:rPr>
          <w:lang w:val="sr-Latn-RS"/>
        </w:rPr>
        <w:t>.</w:t>
      </w:r>
    </w:p>
    <w:p w:rsidR="00062BAF" w:rsidRDefault="00062BAF" w:rsidP="00062BAF">
      <w:pPr>
        <w:ind w:firstLine="720"/>
        <w:jc w:val="both"/>
        <w:rPr>
          <w:lang w:val="sr-Cyrl-RS"/>
        </w:rPr>
      </w:pPr>
    </w:p>
    <w:p w:rsidR="00062BAF" w:rsidRPr="00A61C1E" w:rsidRDefault="00062BAF" w:rsidP="00062BAF">
      <w:pPr>
        <w:ind w:firstLine="720"/>
        <w:jc w:val="center"/>
        <w:rPr>
          <w:b/>
          <w:lang w:val="sr-Cyrl-RS"/>
        </w:rPr>
      </w:pPr>
      <w:r w:rsidRPr="00A61C1E">
        <w:rPr>
          <w:b/>
          <w:lang w:val="sr-Cyrl-RS"/>
        </w:rPr>
        <w:t>Члан 13.</w:t>
      </w:r>
    </w:p>
    <w:p w:rsidR="00062BAF" w:rsidRDefault="00062BAF" w:rsidP="00062BAF">
      <w:pPr>
        <w:ind w:firstLine="720"/>
        <w:jc w:val="both"/>
        <w:rPr>
          <w:lang w:val="sr-Cyrl-RS"/>
        </w:rPr>
      </w:pPr>
      <w:r>
        <w:rPr>
          <w:lang w:val="sr-Cyrl-RS"/>
        </w:rPr>
        <w:t>Одговорно лице или лице које он овласти у привредном субјекту и другом правном лицу, дужно је да буде присутно у објекту на почетку и на крају радног времена.</w:t>
      </w:r>
    </w:p>
    <w:p w:rsidR="00062BAF" w:rsidRDefault="00062BAF" w:rsidP="00062BAF">
      <w:pPr>
        <w:ind w:firstLine="720"/>
        <w:jc w:val="both"/>
        <w:rPr>
          <w:lang w:val="sr-Cyrl-RS"/>
        </w:rPr>
      </w:pPr>
      <w:r>
        <w:rPr>
          <w:lang w:val="sr-Cyrl-RS"/>
        </w:rPr>
        <w:t>Лице из става 1. овог члана дужно је да до краја прописаног радног времена ослободи објекат од присуства лица која нису запошљена у њему.</w:t>
      </w:r>
    </w:p>
    <w:p w:rsidR="00062BAF" w:rsidRDefault="00062BAF" w:rsidP="00062BAF">
      <w:pPr>
        <w:ind w:firstLine="720"/>
        <w:jc w:val="both"/>
        <w:rPr>
          <w:lang w:val="sr-Cyrl-RS"/>
        </w:rPr>
      </w:pPr>
      <w:r>
        <w:rPr>
          <w:lang w:val="sr-Cyrl-RS"/>
        </w:rPr>
        <w:t>Уколико се после истека прописаног радног времена у објекту затекну лица која у њему нису запошљена сматра се да објекат ради дуже од утврђеног радног времена.</w:t>
      </w:r>
    </w:p>
    <w:p w:rsidR="00062BAF" w:rsidRDefault="00062BAF" w:rsidP="00062BAF">
      <w:pPr>
        <w:ind w:firstLine="720"/>
        <w:jc w:val="both"/>
        <w:rPr>
          <w:lang w:val="sr-Cyrl-RS"/>
        </w:rPr>
      </w:pPr>
    </w:p>
    <w:p w:rsidR="00062BAF" w:rsidRPr="00A61C1E" w:rsidRDefault="00062BAF" w:rsidP="00062BAF">
      <w:pPr>
        <w:ind w:firstLine="720"/>
        <w:jc w:val="center"/>
        <w:rPr>
          <w:b/>
          <w:lang w:val="sr-Cyrl-RS"/>
        </w:rPr>
      </w:pPr>
      <w:r w:rsidRPr="00A61C1E">
        <w:rPr>
          <w:b/>
          <w:lang w:val="sr-Cyrl-RS"/>
        </w:rPr>
        <w:t>Члан 14.</w:t>
      </w:r>
    </w:p>
    <w:p w:rsidR="00062BAF" w:rsidRDefault="00062BAF" w:rsidP="00062BAF">
      <w:pPr>
        <w:ind w:firstLine="720"/>
        <w:jc w:val="both"/>
        <w:rPr>
          <w:lang w:val="sr-Cyrl-RS"/>
        </w:rPr>
      </w:pPr>
      <w:r>
        <w:rPr>
          <w:lang w:val="sr-Cyrl-RS"/>
        </w:rPr>
        <w:t>У случају проглашења ванредне ситуације ( елементарне непогоде, епидемија, пандемија и томе слично)</w:t>
      </w:r>
      <w:r>
        <w:rPr>
          <w:lang w:val="sr-Latn-RS"/>
        </w:rPr>
        <w:t xml:space="preserve"> </w:t>
      </w:r>
      <w:r>
        <w:rPr>
          <w:lang w:val="sr-Cyrl-RS"/>
        </w:rPr>
        <w:t>Градско веће града Прокупља, у складу са законом и овлашћењима из ове Одлуке може одредити другачији распоред, почетак и завршетак радног времена за објекте из члана 1. ове Одлуке.</w:t>
      </w:r>
    </w:p>
    <w:p w:rsidR="00062BAF" w:rsidRDefault="00062BAF" w:rsidP="00062BAF">
      <w:pPr>
        <w:ind w:firstLine="720"/>
        <w:jc w:val="both"/>
        <w:rPr>
          <w:lang w:val="sr-Cyrl-RS"/>
        </w:rPr>
      </w:pPr>
    </w:p>
    <w:p w:rsidR="00062BAF" w:rsidRPr="00A61C1E" w:rsidRDefault="00062BAF" w:rsidP="00062BAF">
      <w:pPr>
        <w:ind w:firstLine="720"/>
        <w:jc w:val="center"/>
        <w:rPr>
          <w:b/>
          <w:lang w:val="sr-Cyrl-RS"/>
        </w:rPr>
      </w:pPr>
      <w:r w:rsidRPr="00A61C1E">
        <w:rPr>
          <w:b/>
          <w:lang w:val="sr-Cyrl-RS"/>
        </w:rPr>
        <w:t>Члан 15.</w:t>
      </w:r>
    </w:p>
    <w:p w:rsidR="00062BAF" w:rsidRDefault="00062BAF" w:rsidP="00062BAF">
      <w:pPr>
        <w:ind w:firstLine="720"/>
        <w:jc w:val="both"/>
        <w:rPr>
          <w:lang w:val="sr-Cyrl-RS"/>
        </w:rPr>
      </w:pPr>
      <w:r>
        <w:rPr>
          <w:lang w:val="sr-Cyrl-RS"/>
        </w:rPr>
        <w:t>Рад у објектима из члана 4. ове Одлуке привредни субјекти и друга правна лица морају организовати у складу са законом, тако да се не узнемиравају грађани који станују или раде у суседству.</w:t>
      </w:r>
    </w:p>
    <w:p w:rsidR="00062BAF" w:rsidRDefault="00062BAF" w:rsidP="00062BAF">
      <w:pPr>
        <w:ind w:firstLine="720"/>
        <w:jc w:val="both"/>
        <w:rPr>
          <w:lang w:val="sr-Cyrl-RS"/>
        </w:rPr>
      </w:pPr>
      <w:r>
        <w:rPr>
          <w:lang w:val="sr-Cyrl-RS"/>
        </w:rPr>
        <w:t>Под изразом „ узнемиравање грађана“ из претходног става овог члана  сматра се ометање људи емитовањем буке, извођење музичких и других садржаја, коришћење музичких инструмената и других звучних уређаја, као и узнемиравање грађана механичким изворима буке звучним сигналима и виком.</w:t>
      </w:r>
    </w:p>
    <w:p w:rsidR="00062BAF" w:rsidRDefault="00062BAF" w:rsidP="00062BAF">
      <w:pPr>
        <w:ind w:firstLine="720"/>
        <w:jc w:val="both"/>
        <w:rPr>
          <w:lang w:val="sr-Cyrl-RS"/>
        </w:rPr>
      </w:pPr>
      <w:r>
        <w:rPr>
          <w:lang w:val="sr-Cyrl-RS"/>
        </w:rPr>
        <w:t xml:space="preserve">Угоститељски објекти који имају баште у обавези су да се придржавају вредности буке која је дозвољена за област у којој се налази угоститељски објекат. </w:t>
      </w:r>
    </w:p>
    <w:p w:rsidR="00062BAF" w:rsidRPr="001111E3" w:rsidRDefault="00062BAF" w:rsidP="00062BAF">
      <w:pPr>
        <w:jc w:val="both"/>
        <w:rPr>
          <w:lang w:val="sr-Cyrl-RS"/>
        </w:rPr>
      </w:pPr>
    </w:p>
    <w:p w:rsidR="00062BAF" w:rsidRPr="006D452D" w:rsidRDefault="00062BAF" w:rsidP="00062BAF">
      <w:pPr>
        <w:jc w:val="center"/>
        <w:rPr>
          <w:b/>
          <w:lang w:val="sr-Cyrl-RS"/>
        </w:rPr>
      </w:pPr>
      <w:r w:rsidRPr="00E03208">
        <w:rPr>
          <w:b/>
          <w:lang w:val="sr-Latn-CS"/>
        </w:rPr>
        <w:t>IV</w:t>
      </w:r>
      <w:r w:rsidRPr="00E03208">
        <w:rPr>
          <w:b/>
          <w:lang w:val="sr-Cyrl-CS"/>
        </w:rPr>
        <w:t xml:space="preserve">  НАДЗОР</w:t>
      </w:r>
    </w:p>
    <w:p w:rsidR="00062BAF" w:rsidRPr="00A61C1E" w:rsidRDefault="00062BAF" w:rsidP="00062BAF">
      <w:pPr>
        <w:jc w:val="center"/>
        <w:rPr>
          <w:b/>
          <w:lang w:val="sr-Cyrl-CS"/>
        </w:rPr>
      </w:pPr>
      <w:r w:rsidRPr="00A61C1E">
        <w:rPr>
          <w:b/>
          <w:lang w:val="sr-Cyrl-CS"/>
        </w:rPr>
        <w:t>Члан 1</w:t>
      </w:r>
      <w:r w:rsidRPr="00A61C1E">
        <w:rPr>
          <w:b/>
          <w:lang w:val="sr-Cyrl-RS"/>
        </w:rPr>
        <w:t>6</w:t>
      </w:r>
      <w:r w:rsidRPr="00A61C1E">
        <w:rPr>
          <w:b/>
          <w:lang w:val="sr-Cyrl-CS"/>
        </w:rPr>
        <w:t>.</w:t>
      </w:r>
    </w:p>
    <w:p w:rsidR="00062BAF" w:rsidRPr="00730A55" w:rsidRDefault="00062BAF" w:rsidP="00062BAF">
      <w:pPr>
        <w:ind w:firstLine="720"/>
        <w:jc w:val="both"/>
        <w:rPr>
          <w:lang w:val="sr-Cyrl-CS"/>
        </w:rPr>
      </w:pPr>
      <w:r w:rsidRPr="00730A55">
        <w:rPr>
          <w:lang w:val="sr-Cyrl-CS"/>
        </w:rPr>
        <w:t>Надзор над применом одредаба ове одлуке, спро</w:t>
      </w:r>
      <w:r>
        <w:rPr>
          <w:lang w:val="sr-Cyrl-CS"/>
        </w:rPr>
        <w:t xml:space="preserve">води Градска управа града Прокупља </w:t>
      </w:r>
      <w:r w:rsidRPr="00730A55">
        <w:rPr>
          <w:lang w:val="sr-Cyrl-CS"/>
        </w:rPr>
        <w:t xml:space="preserve"> пре</w:t>
      </w:r>
      <w:r>
        <w:rPr>
          <w:lang w:val="sr-Cyrl-CS"/>
        </w:rPr>
        <w:t>ко надлежног органа – Градског</w:t>
      </w:r>
      <w:r w:rsidRPr="00730A55">
        <w:rPr>
          <w:lang w:val="sr-Cyrl-CS"/>
        </w:rPr>
        <w:t xml:space="preserve"> већа.</w:t>
      </w:r>
    </w:p>
    <w:p w:rsidR="00062BAF" w:rsidRPr="00730A55" w:rsidRDefault="00062BAF" w:rsidP="00062BAF">
      <w:pPr>
        <w:ind w:firstLine="720"/>
        <w:jc w:val="both"/>
        <w:rPr>
          <w:lang w:val="sr-Cyrl-CS"/>
        </w:rPr>
      </w:pPr>
      <w:r w:rsidRPr="00730A55">
        <w:rPr>
          <w:lang w:val="sr-Cyrl-CS"/>
        </w:rPr>
        <w:t>Инспекцијски надзор над применом од</w:t>
      </w:r>
      <w:r>
        <w:rPr>
          <w:lang w:val="sr-Cyrl-CS"/>
        </w:rPr>
        <w:t>редаба ове одлуке врши Градска</w:t>
      </w:r>
      <w:r w:rsidRPr="00730A55">
        <w:rPr>
          <w:lang w:val="sr-Cyrl-CS"/>
        </w:rPr>
        <w:t xml:space="preserve"> управа </w:t>
      </w:r>
      <w:r>
        <w:rPr>
          <w:lang w:val="sr-Cyrl-CS"/>
        </w:rPr>
        <w:t>града Прокупља</w:t>
      </w:r>
      <w:r w:rsidRPr="00730A55">
        <w:rPr>
          <w:lang w:val="sr-Cyrl-CS"/>
        </w:rPr>
        <w:t xml:space="preserve"> </w:t>
      </w:r>
      <w:r>
        <w:rPr>
          <w:lang w:val="sr-Cyrl-CS"/>
        </w:rPr>
        <w:t>преко комуналних</w:t>
      </w:r>
      <w:r w:rsidRPr="00730A55">
        <w:rPr>
          <w:lang w:val="sr-Cyrl-CS"/>
        </w:rPr>
        <w:t xml:space="preserve"> инспектора и инспектора за заштиту животне средине.</w:t>
      </w:r>
    </w:p>
    <w:p w:rsidR="00062BAF" w:rsidRPr="00730A55" w:rsidRDefault="00062BAF" w:rsidP="00062BAF">
      <w:pPr>
        <w:ind w:firstLine="720"/>
        <w:jc w:val="both"/>
        <w:rPr>
          <w:lang w:val="sr-Cyrl-CS"/>
        </w:rPr>
      </w:pPr>
      <w:r w:rsidRPr="00730A55">
        <w:rPr>
          <w:lang w:val="sr-Cyrl-CS"/>
        </w:rPr>
        <w:t>Комунални инспектор врши надзор и контролу у делу одредаба које се односе на одређивање, истицање и поштовање радног времена.</w:t>
      </w:r>
    </w:p>
    <w:p w:rsidR="00062BAF" w:rsidRPr="00527F85" w:rsidRDefault="00062BAF" w:rsidP="00062BAF">
      <w:pPr>
        <w:ind w:firstLine="720"/>
        <w:jc w:val="both"/>
        <w:rPr>
          <w:lang w:val="sr-Cyrl-RS"/>
        </w:rPr>
      </w:pPr>
      <w:r w:rsidRPr="00730A55">
        <w:rPr>
          <w:lang w:val="sr-Cyrl-CS"/>
        </w:rPr>
        <w:t>Инспектор за заштиту животне средине врши надзор и контролу у одредби која се односи на приређивање, извођење музичког програма, м</w:t>
      </w:r>
      <w:r>
        <w:rPr>
          <w:lang w:val="sr-Cyrl-CS"/>
        </w:rPr>
        <w:t>ерење јачине нивоа буке (члан 10</w:t>
      </w:r>
      <w:r w:rsidRPr="00730A55">
        <w:rPr>
          <w:lang w:val="sr-Cyrl-CS"/>
        </w:rPr>
        <w:t>.).</w:t>
      </w:r>
    </w:p>
    <w:p w:rsidR="00062BAF" w:rsidRPr="005664B6" w:rsidRDefault="00062BAF" w:rsidP="00062BAF">
      <w:pPr>
        <w:jc w:val="center"/>
        <w:rPr>
          <w:b/>
          <w:lang w:val="sr-Cyrl-RS"/>
        </w:rPr>
      </w:pPr>
      <w:r w:rsidRPr="005664B6">
        <w:rPr>
          <w:b/>
          <w:lang w:val="sr-Latn-CS"/>
        </w:rPr>
        <w:t xml:space="preserve">V </w:t>
      </w:r>
      <w:r w:rsidRPr="005664B6">
        <w:rPr>
          <w:b/>
          <w:lang w:val="sr-Cyrl-CS"/>
        </w:rPr>
        <w:t>КАЗНЕНЕ ОДРЕДБЕ</w:t>
      </w:r>
    </w:p>
    <w:p w:rsidR="00062BAF" w:rsidRPr="006B6A5C" w:rsidRDefault="00062BAF" w:rsidP="00062BAF">
      <w:pPr>
        <w:pStyle w:val="ListParagraph"/>
        <w:ind w:left="360"/>
        <w:jc w:val="center"/>
        <w:rPr>
          <w:b/>
          <w:lang w:val="sr-Cyrl-RS"/>
        </w:rPr>
      </w:pPr>
      <w:r w:rsidRPr="006B6A5C">
        <w:rPr>
          <w:b/>
          <w:lang w:val="sr-Cyrl-RS"/>
        </w:rPr>
        <w:t>Члан 17.</w:t>
      </w:r>
    </w:p>
    <w:p w:rsidR="00062BAF" w:rsidRDefault="00062BAF" w:rsidP="00062BAF">
      <w:pPr>
        <w:ind w:firstLine="360"/>
        <w:jc w:val="both"/>
        <w:rPr>
          <w:lang w:val="sr-Cyrl-RS"/>
        </w:rPr>
      </w:pPr>
      <w:r w:rsidRPr="00730A55">
        <w:rPr>
          <w:lang w:val="sr-Cyrl-CS"/>
        </w:rPr>
        <w:t>Новчаном казном</w:t>
      </w:r>
      <w:r>
        <w:rPr>
          <w:lang w:val="sr-Cyrl-CS"/>
        </w:rPr>
        <w:t xml:space="preserve"> од </w:t>
      </w:r>
      <w:r>
        <w:rPr>
          <w:lang w:val="sr-Cyrl-RS"/>
        </w:rPr>
        <w:t xml:space="preserve"> 80.000,00</w:t>
      </w:r>
      <w:r w:rsidRPr="00730A55">
        <w:rPr>
          <w:lang w:val="sr-Cyrl-CS"/>
        </w:rPr>
        <w:t xml:space="preserve"> динара казниће се за прекршај правно лице</w:t>
      </w:r>
      <w:r>
        <w:rPr>
          <w:lang w:val="sr-Cyrl-RS"/>
        </w:rPr>
        <w:t xml:space="preserve">, а новчаном казном од  40.000,00 динара предузетник </w:t>
      </w:r>
      <w:r w:rsidRPr="00730A55">
        <w:rPr>
          <w:lang w:val="sr-Cyrl-CS"/>
        </w:rPr>
        <w:t xml:space="preserve"> ако:</w:t>
      </w:r>
    </w:p>
    <w:p w:rsidR="00062BAF" w:rsidRPr="00917B95" w:rsidRDefault="00062BAF" w:rsidP="00062BAF">
      <w:pPr>
        <w:ind w:firstLine="360"/>
        <w:jc w:val="both"/>
        <w:rPr>
          <w:lang w:val="sr-Cyrl-RS"/>
        </w:rPr>
      </w:pPr>
      <w:r>
        <w:rPr>
          <w:lang w:val="sr-Cyrl-RS"/>
        </w:rPr>
        <w:lastRenderedPageBreak/>
        <w:t>1.   Ради дуже од прописаног радног времена ( члан 10. ст.1.)</w:t>
      </w:r>
    </w:p>
    <w:p w:rsidR="00062BAF" w:rsidRPr="00730A55" w:rsidRDefault="00062BAF" w:rsidP="00EE39FC">
      <w:pPr>
        <w:pStyle w:val="ListParagraph"/>
        <w:numPr>
          <w:ilvl w:val="0"/>
          <w:numId w:val="39"/>
        </w:numPr>
        <w:spacing w:after="200" w:line="276" w:lineRule="auto"/>
        <w:jc w:val="both"/>
        <w:rPr>
          <w:lang w:val="sr-Cyrl-CS"/>
        </w:rPr>
      </w:pPr>
      <w:r w:rsidRPr="00730A55">
        <w:rPr>
          <w:lang w:val="sr-Cyrl-CS"/>
        </w:rPr>
        <w:t>Не поштује дозвољену јач</w:t>
      </w:r>
      <w:r>
        <w:rPr>
          <w:lang w:val="sr-Cyrl-CS"/>
        </w:rPr>
        <w:t>ину нивоа буке ( члан 10</w:t>
      </w:r>
      <w:r w:rsidRPr="00730A55">
        <w:rPr>
          <w:lang w:val="sr-Cyrl-CS"/>
        </w:rPr>
        <w:t>. став 1. и 2.)</w:t>
      </w:r>
    </w:p>
    <w:p w:rsidR="00062BAF" w:rsidRPr="00730A55" w:rsidRDefault="00062BAF" w:rsidP="00EE39FC">
      <w:pPr>
        <w:pStyle w:val="ListParagraph"/>
        <w:numPr>
          <w:ilvl w:val="0"/>
          <w:numId w:val="39"/>
        </w:numPr>
        <w:spacing w:after="200" w:line="276" w:lineRule="auto"/>
        <w:jc w:val="both"/>
        <w:rPr>
          <w:lang w:val="sr-Cyrl-CS"/>
        </w:rPr>
      </w:pPr>
      <w:r w:rsidRPr="00730A55">
        <w:rPr>
          <w:lang w:val="sr-Cyrl-CS"/>
        </w:rPr>
        <w:t>Ради дуже од прописаног радног времена, без сагласности</w:t>
      </w:r>
      <w:r>
        <w:rPr>
          <w:lang w:val="sr-Cyrl-CS"/>
        </w:rPr>
        <w:t xml:space="preserve">  надлежне инспекције (члан 11</w:t>
      </w:r>
      <w:r w:rsidRPr="00730A55">
        <w:rPr>
          <w:lang w:val="sr-Cyrl-CS"/>
        </w:rPr>
        <w:t>.)</w:t>
      </w:r>
    </w:p>
    <w:p w:rsidR="00062BAF" w:rsidRPr="005A3A8B" w:rsidRDefault="00062BAF" w:rsidP="00EE39FC">
      <w:pPr>
        <w:pStyle w:val="ListParagraph"/>
        <w:numPr>
          <w:ilvl w:val="0"/>
          <w:numId w:val="39"/>
        </w:numPr>
        <w:spacing w:after="200" w:line="276" w:lineRule="auto"/>
        <w:jc w:val="both"/>
        <w:rPr>
          <w:lang w:val="sr-Cyrl-CS"/>
        </w:rPr>
      </w:pPr>
      <w:r w:rsidRPr="00F65A44">
        <w:rPr>
          <w:lang w:val="sr-Cyrl-CS"/>
        </w:rPr>
        <w:t>Ради дуже у односу на добијену сагласност надлежне инспекције (члан 11. став 2.)</w:t>
      </w:r>
    </w:p>
    <w:p w:rsidR="00062BAF" w:rsidRPr="00231C0A" w:rsidRDefault="00062BAF" w:rsidP="00062BAF">
      <w:pPr>
        <w:pStyle w:val="ListParagraph"/>
        <w:ind w:left="360"/>
        <w:jc w:val="both"/>
        <w:rPr>
          <w:lang w:val="sr-Cyrl-CS"/>
        </w:rPr>
      </w:pPr>
    </w:p>
    <w:p w:rsidR="00062BAF" w:rsidRPr="00527F85" w:rsidRDefault="00062BAF" w:rsidP="00062BAF">
      <w:pPr>
        <w:pStyle w:val="ListParagraph"/>
        <w:ind w:left="360"/>
        <w:jc w:val="both"/>
        <w:rPr>
          <w:lang w:val="sr-Cyrl-RS"/>
        </w:rPr>
      </w:pPr>
      <w:r>
        <w:rPr>
          <w:lang w:val="sr-Cyrl-RS"/>
        </w:rPr>
        <w:t>Новчаном казном у износу од 10.000,00  динара казниће се за прекршај из претходног става и одговорно лице у правном лицу.</w:t>
      </w:r>
    </w:p>
    <w:p w:rsidR="00062BAF" w:rsidRPr="005664B6" w:rsidRDefault="00062BAF" w:rsidP="00062BAF">
      <w:pPr>
        <w:tabs>
          <w:tab w:val="left" w:pos="1440"/>
        </w:tabs>
        <w:jc w:val="center"/>
        <w:rPr>
          <w:b/>
          <w:lang w:val="sr-Cyrl-RS"/>
        </w:rPr>
      </w:pPr>
      <w:r w:rsidRPr="005664B6">
        <w:rPr>
          <w:b/>
          <w:lang w:val="sr-Cyrl-RS"/>
        </w:rPr>
        <w:t>Члан 18.</w:t>
      </w:r>
    </w:p>
    <w:p w:rsidR="00062BAF" w:rsidRPr="00730A55" w:rsidRDefault="00062BAF" w:rsidP="00062BAF">
      <w:pPr>
        <w:ind w:firstLine="360"/>
        <w:jc w:val="both"/>
        <w:rPr>
          <w:lang w:val="sr-Cyrl-CS"/>
        </w:rPr>
      </w:pPr>
      <w:r>
        <w:rPr>
          <w:lang w:val="sr-Cyrl-CS"/>
        </w:rPr>
        <w:t xml:space="preserve">Новчаном казном од   </w:t>
      </w:r>
      <w:r>
        <w:rPr>
          <w:lang w:val="sr-Cyrl-RS"/>
        </w:rPr>
        <w:t xml:space="preserve">60.000,00 </w:t>
      </w:r>
      <w:r w:rsidRPr="00730A55">
        <w:rPr>
          <w:lang w:val="sr-Cyrl-CS"/>
        </w:rPr>
        <w:t>динара казниће се за прекршај правно лице</w:t>
      </w:r>
      <w:r>
        <w:rPr>
          <w:lang w:val="sr-Cyrl-RS"/>
        </w:rPr>
        <w:t xml:space="preserve">, а новчаном казном од   30.000,00 динара предузетник </w:t>
      </w:r>
      <w:r w:rsidRPr="00730A55">
        <w:rPr>
          <w:lang w:val="sr-Cyrl-CS"/>
        </w:rPr>
        <w:t xml:space="preserve"> ако:</w:t>
      </w:r>
    </w:p>
    <w:p w:rsidR="00062BAF" w:rsidRPr="00730A55" w:rsidRDefault="00062BAF" w:rsidP="00EE39FC">
      <w:pPr>
        <w:pStyle w:val="ListParagraph"/>
        <w:numPr>
          <w:ilvl w:val="0"/>
          <w:numId w:val="38"/>
        </w:numPr>
        <w:spacing w:after="200" w:line="276" w:lineRule="auto"/>
        <w:jc w:val="both"/>
        <w:rPr>
          <w:lang w:val="sr-Cyrl-CS"/>
        </w:rPr>
      </w:pPr>
      <w:r w:rsidRPr="00730A55">
        <w:rPr>
          <w:lang w:val="sr-Cyrl-CS"/>
        </w:rPr>
        <w:t xml:space="preserve">Ради дуже од прописаног радног времена, не поштује почетак или </w:t>
      </w:r>
      <w:r>
        <w:rPr>
          <w:lang w:val="sr-Cyrl-CS"/>
        </w:rPr>
        <w:t xml:space="preserve">завршетак радног времена (члан </w:t>
      </w:r>
      <w:r>
        <w:rPr>
          <w:lang w:val="sr-Cyrl-RS"/>
        </w:rPr>
        <w:t>4</w:t>
      </w:r>
      <w:r>
        <w:rPr>
          <w:lang w:val="sr-Cyrl-CS"/>
        </w:rPr>
        <w:t xml:space="preserve">. </w:t>
      </w:r>
      <w:r w:rsidRPr="00730A55">
        <w:rPr>
          <w:lang w:val="sr-Cyrl-CS"/>
        </w:rPr>
        <w:t>)</w:t>
      </w:r>
    </w:p>
    <w:p w:rsidR="00062BAF" w:rsidRPr="00730A55" w:rsidRDefault="00062BAF" w:rsidP="00EE39FC">
      <w:pPr>
        <w:pStyle w:val="ListParagraph"/>
        <w:numPr>
          <w:ilvl w:val="0"/>
          <w:numId w:val="38"/>
        </w:numPr>
        <w:spacing w:after="200" w:line="276" w:lineRule="auto"/>
        <w:jc w:val="both"/>
        <w:rPr>
          <w:lang w:val="sr-Cyrl-CS"/>
        </w:rPr>
      </w:pPr>
      <w:r w:rsidRPr="00730A55">
        <w:rPr>
          <w:lang w:val="sr-Cyrl-CS"/>
        </w:rPr>
        <w:t>Не поштује</w:t>
      </w:r>
      <w:r>
        <w:rPr>
          <w:lang w:val="sr-Cyrl-CS"/>
        </w:rPr>
        <w:t xml:space="preserve"> </w:t>
      </w:r>
      <w:r w:rsidRPr="00730A55">
        <w:rPr>
          <w:lang w:val="sr-Cyrl-CS"/>
        </w:rPr>
        <w:t>одредбе члана 9. Одлуке</w:t>
      </w:r>
    </w:p>
    <w:p w:rsidR="00062BAF" w:rsidRPr="00231C0A" w:rsidRDefault="00062BAF" w:rsidP="00EE39FC">
      <w:pPr>
        <w:pStyle w:val="ListParagraph"/>
        <w:numPr>
          <w:ilvl w:val="0"/>
          <w:numId w:val="38"/>
        </w:numPr>
        <w:spacing w:after="200" w:line="276" w:lineRule="auto"/>
        <w:jc w:val="both"/>
        <w:rPr>
          <w:lang w:val="sr-Cyrl-CS"/>
        </w:rPr>
      </w:pPr>
      <w:r w:rsidRPr="00730A55">
        <w:rPr>
          <w:lang w:val="sr-Cyrl-CS"/>
        </w:rPr>
        <w:t>Нема решење или не држи решење о регистрацији и упису у одговарајући привредни регистар или одбија сарадњу с</w:t>
      </w:r>
      <w:r>
        <w:rPr>
          <w:lang w:val="sr-Cyrl-CS"/>
        </w:rPr>
        <w:t>а надлежном инспекцијом (члан 12</w:t>
      </w:r>
      <w:r w:rsidRPr="00730A55">
        <w:rPr>
          <w:lang w:val="sr-Cyrl-CS"/>
        </w:rPr>
        <w:t>.)</w:t>
      </w:r>
    </w:p>
    <w:p w:rsidR="00062BAF" w:rsidRDefault="00062BAF" w:rsidP="00062BAF">
      <w:pPr>
        <w:pStyle w:val="ListParagraph"/>
        <w:jc w:val="both"/>
        <w:rPr>
          <w:lang w:val="sr-Cyrl-RS"/>
        </w:rPr>
      </w:pPr>
    </w:p>
    <w:p w:rsidR="00062BAF" w:rsidRPr="00EC1B35" w:rsidRDefault="00062BAF" w:rsidP="00062BAF">
      <w:pPr>
        <w:pStyle w:val="ListParagraph"/>
        <w:ind w:left="360"/>
        <w:jc w:val="both"/>
        <w:rPr>
          <w:lang w:val="sr-Cyrl-CS"/>
        </w:rPr>
      </w:pPr>
      <w:r>
        <w:rPr>
          <w:lang w:val="sr-Cyrl-RS"/>
        </w:rPr>
        <w:t>Новчаном казном у износу од  8.000,00 динара казниће се за прекршај из претходног става и одговорно лице у правном лицу</w:t>
      </w:r>
    </w:p>
    <w:p w:rsidR="00062BAF" w:rsidRDefault="00062BAF" w:rsidP="00062BAF">
      <w:pPr>
        <w:pStyle w:val="ListParagraph"/>
        <w:jc w:val="both"/>
        <w:rPr>
          <w:lang w:val="sr-Cyrl-RS"/>
        </w:rPr>
      </w:pPr>
    </w:p>
    <w:p w:rsidR="00062BAF" w:rsidRPr="006B6A5C" w:rsidRDefault="00062BAF" w:rsidP="00062BAF">
      <w:pPr>
        <w:ind w:firstLine="360"/>
        <w:jc w:val="center"/>
        <w:rPr>
          <w:b/>
          <w:lang w:val="sr-Cyrl-RS"/>
        </w:rPr>
      </w:pPr>
      <w:r w:rsidRPr="006B6A5C">
        <w:rPr>
          <w:b/>
          <w:lang w:val="sr-Cyrl-RS"/>
        </w:rPr>
        <w:t>Члан 19.</w:t>
      </w:r>
    </w:p>
    <w:p w:rsidR="00062BAF" w:rsidRPr="00730A55" w:rsidRDefault="00062BAF" w:rsidP="00062BAF">
      <w:pPr>
        <w:ind w:firstLine="360"/>
        <w:jc w:val="both"/>
        <w:rPr>
          <w:lang w:val="sr-Cyrl-CS"/>
        </w:rPr>
      </w:pPr>
      <w:r>
        <w:rPr>
          <w:lang w:val="sr-Cyrl-CS"/>
        </w:rPr>
        <w:t xml:space="preserve">Новчаном казном од </w:t>
      </w:r>
      <w:r>
        <w:rPr>
          <w:lang w:val="sr-Cyrl-RS"/>
        </w:rPr>
        <w:t>40.000,00</w:t>
      </w:r>
      <w:r>
        <w:rPr>
          <w:lang w:val="sr-Cyrl-CS"/>
        </w:rPr>
        <w:t xml:space="preserve"> </w:t>
      </w:r>
      <w:r w:rsidRPr="00730A55">
        <w:rPr>
          <w:lang w:val="sr-Cyrl-CS"/>
        </w:rPr>
        <w:t xml:space="preserve"> динара казниће се за прекршај правно лице</w:t>
      </w:r>
      <w:r>
        <w:rPr>
          <w:lang w:val="sr-Cyrl-RS"/>
        </w:rPr>
        <w:t xml:space="preserve">, а новчаном казном од    20.000,00 динара предузетник </w:t>
      </w:r>
      <w:r w:rsidRPr="00730A55">
        <w:rPr>
          <w:lang w:val="sr-Cyrl-CS"/>
        </w:rPr>
        <w:t xml:space="preserve"> ако:</w:t>
      </w:r>
    </w:p>
    <w:p w:rsidR="00062BAF" w:rsidRPr="00730A55" w:rsidRDefault="00062BAF" w:rsidP="00EE39FC">
      <w:pPr>
        <w:pStyle w:val="ListParagraph"/>
        <w:numPr>
          <w:ilvl w:val="0"/>
          <w:numId w:val="37"/>
        </w:numPr>
        <w:spacing w:after="200" w:line="276" w:lineRule="auto"/>
        <w:jc w:val="both"/>
        <w:rPr>
          <w:lang w:val="sr-Cyrl-CS"/>
        </w:rPr>
      </w:pPr>
      <w:r w:rsidRPr="00730A55">
        <w:rPr>
          <w:lang w:val="sr-Cyrl-CS"/>
        </w:rPr>
        <w:t>На улазу у објекат на видном месту на јасан, несумљив и лако уочљив начин не истакне пословно име и седиште, назив и врс</w:t>
      </w:r>
      <w:r>
        <w:rPr>
          <w:lang w:val="sr-Cyrl-CS"/>
        </w:rPr>
        <w:t>ту објекта, као и радно време (</w:t>
      </w:r>
      <w:r w:rsidRPr="00730A55">
        <w:rPr>
          <w:lang w:val="sr-Cyrl-CS"/>
        </w:rPr>
        <w:t>члан 8.</w:t>
      </w:r>
      <w:r>
        <w:t xml:space="preserve"> став 2.</w:t>
      </w:r>
      <w:r w:rsidRPr="00730A55">
        <w:rPr>
          <w:lang w:val="sr-Cyrl-CS"/>
        </w:rPr>
        <w:t>)</w:t>
      </w:r>
    </w:p>
    <w:p w:rsidR="00062BAF" w:rsidRPr="00730A55" w:rsidRDefault="00062BAF" w:rsidP="00EE39FC">
      <w:pPr>
        <w:pStyle w:val="ListParagraph"/>
        <w:numPr>
          <w:ilvl w:val="0"/>
          <w:numId w:val="37"/>
        </w:numPr>
        <w:spacing w:after="200" w:line="276" w:lineRule="auto"/>
        <w:jc w:val="both"/>
        <w:rPr>
          <w:lang w:val="sr-Cyrl-CS"/>
        </w:rPr>
      </w:pPr>
      <w:r w:rsidRPr="00730A55">
        <w:rPr>
          <w:lang w:val="sr-Cyrl-CS"/>
        </w:rPr>
        <w:t>Одреди радно време супротно у односу на од</w:t>
      </w:r>
      <w:r>
        <w:rPr>
          <w:lang w:val="sr-Cyrl-CS"/>
        </w:rPr>
        <w:t xml:space="preserve">редбе ове одлуке (члан 8. став </w:t>
      </w:r>
      <w:r>
        <w:t>3</w:t>
      </w:r>
      <w:r w:rsidRPr="00730A55">
        <w:rPr>
          <w:lang w:val="sr-Cyrl-CS"/>
        </w:rPr>
        <w:t>.)</w:t>
      </w:r>
    </w:p>
    <w:p w:rsidR="00062BAF" w:rsidRPr="005A3A8B" w:rsidRDefault="00062BAF" w:rsidP="00EE39FC">
      <w:pPr>
        <w:pStyle w:val="ListParagraph"/>
        <w:numPr>
          <w:ilvl w:val="0"/>
          <w:numId w:val="37"/>
        </w:numPr>
        <w:spacing w:after="200" w:line="276" w:lineRule="auto"/>
        <w:jc w:val="both"/>
        <w:rPr>
          <w:lang w:val="sr-Cyrl-CS"/>
        </w:rPr>
      </w:pPr>
      <w:r w:rsidRPr="00730A55">
        <w:rPr>
          <w:lang w:val="sr-Cyrl-CS"/>
        </w:rPr>
        <w:t>Не промени радно време у случају приврем</w:t>
      </w:r>
      <w:r>
        <w:rPr>
          <w:lang w:val="sr-Cyrl-CS"/>
        </w:rPr>
        <w:t xml:space="preserve">еног престанка (члан 8. став </w:t>
      </w:r>
      <w:r>
        <w:t>4</w:t>
      </w:r>
      <w:r>
        <w:rPr>
          <w:lang w:val="sr-Cyrl-CS"/>
        </w:rPr>
        <w:t>.</w:t>
      </w:r>
      <w:r>
        <w:rPr>
          <w:lang w:val="sr-Cyrl-RS"/>
        </w:rPr>
        <w:t xml:space="preserve">) </w:t>
      </w:r>
    </w:p>
    <w:p w:rsidR="00062BAF" w:rsidRPr="00F65A44" w:rsidRDefault="00062BAF" w:rsidP="00EE39FC">
      <w:pPr>
        <w:pStyle w:val="ListParagraph"/>
        <w:numPr>
          <w:ilvl w:val="0"/>
          <w:numId w:val="37"/>
        </w:numPr>
        <w:spacing w:after="200" w:line="276" w:lineRule="auto"/>
        <w:jc w:val="both"/>
        <w:rPr>
          <w:lang w:val="sr-Cyrl-CS"/>
        </w:rPr>
      </w:pPr>
      <w:r>
        <w:rPr>
          <w:lang w:val="sr-Cyrl-RS"/>
        </w:rPr>
        <w:t>Поступи супротно одредбама члана 13.</w:t>
      </w:r>
    </w:p>
    <w:p w:rsidR="00062BAF" w:rsidRDefault="00062BAF" w:rsidP="00062BAF">
      <w:pPr>
        <w:pStyle w:val="ListParagraph"/>
        <w:ind w:left="0"/>
        <w:jc w:val="both"/>
        <w:rPr>
          <w:lang w:val="sr-Cyrl-RS"/>
        </w:rPr>
      </w:pPr>
    </w:p>
    <w:p w:rsidR="00062BAF" w:rsidRPr="00F65A44" w:rsidRDefault="00062BAF" w:rsidP="00062BAF">
      <w:pPr>
        <w:pStyle w:val="ListParagraph"/>
        <w:ind w:left="360"/>
        <w:jc w:val="both"/>
        <w:rPr>
          <w:lang w:val="sr-Cyrl-RS"/>
        </w:rPr>
      </w:pPr>
      <w:r w:rsidRPr="00F65A44">
        <w:rPr>
          <w:lang w:val="sr-Cyrl-RS"/>
        </w:rPr>
        <w:t>Новчаном казном у износу од   6.000,00 динара казниће се за прекршај из претходног става и одговорно лице у правном лицу</w:t>
      </w:r>
    </w:p>
    <w:p w:rsidR="00062BAF" w:rsidRDefault="00062BAF" w:rsidP="00062BAF">
      <w:pPr>
        <w:pStyle w:val="ListParagraph"/>
        <w:ind w:left="0"/>
        <w:jc w:val="both"/>
      </w:pPr>
    </w:p>
    <w:p w:rsidR="00062BAF" w:rsidRDefault="00062BAF" w:rsidP="00062BAF">
      <w:pPr>
        <w:jc w:val="center"/>
        <w:rPr>
          <w:b/>
          <w:lang w:val="sr-Cyrl-RS"/>
        </w:rPr>
      </w:pPr>
      <w:r w:rsidRPr="00E03208">
        <w:rPr>
          <w:b/>
          <w:lang w:val="sr-Latn-CS"/>
        </w:rPr>
        <w:t xml:space="preserve">VI </w:t>
      </w:r>
      <w:r w:rsidRPr="00E03208">
        <w:rPr>
          <w:b/>
          <w:lang w:val="sr-Cyrl-CS"/>
        </w:rPr>
        <w:t>ПРЕЛАЗНЕ И ЗАВРШНЕ ОДРЕДБЕ</w:t>
      </w:r>
    </w:p>
    <w:p w:rsidR="00062BAF" w:rsidRPr="00687E9A" w:rsidRDefault="00062BAF" w:rsidP="00062BAF">
      <w:pPr>
        <w:ind w:left="360"/>
        <w:jc w:val="center"/>
        <w:rPr>
          <w:b/>
          <w:lang w:val="sr-Cyrl-RS"/>
        </w:rPr>
      </w:pPr>
    </w:p>
    <w:p w:rsidR="00062BAF" w:rsidRPr="006B6A5C" w:rsidRDefault="00062BAF" w:rsidP="00062BAF">
      <w:pPr>
        <w:ind w:left="360"/>
        <w:jc w:val="center"/>
        <w:rPr>
          <w:b/>
          <w:lang w:val="sr-Cyrl-CS"/>
        </w:rPr>
      </w:pPr>
      <w:r w:rsidRPr="006B6A5C">
        <w:rPr>
          <w:b/>
          <w:lang w:val="sr-Cyrl-CS"/>
        </w:rPr>
        <w:t xml:space="preserve">Члан </w:t>
      </w:r>
      <w:r w:rsidRPr="006B6A5C">
        <w:rPr>
          <w:b/>
          <w:lang w:val="sr-Cyrl-RS"/>
        </w:rPr>
        <w:t>20</w:t>
      </w:r>
      <w:r w:rsidRPr="006B6A5C">
        <w:rPr>
          <w:b/>
          <w:lang w:val="sr-Cyrl-CS"/>
        </w:rPr>
        <w:t>.</w:t>
      </w:r>
    </w:p>
    <w:p w:rsidR="00062BAF" w:rsidRPr="00730A55" w:rsidRDefault="00062BAF" w:rsidP="00062BAF">
      <w:pPr>
        <w:ind w:left="360" w:firstLine="360"/>
        <w:jc w:val="both"/>
        <w:rPr>
          <w:lang w:val="sr-Cyrl-CS"/>
        </w:rPr>
      </w:pPr>
      <w:r w:rsidRPr="00730A55">
        <w:rPr>
          <w:lang w:val="sr-Cyrl-CS"/>
        </w:rPr>
        <w:t>Разврставање угоститељских објеката извршено</w:t>
      </w:r>
      <w:r>
        <w:rPr>
          <w:lang w:val="sr-Cyrl-CS"/>
        </w:rPr>
        <w:t xml:space="preserve"> је</w:t>
      </w:r>
      <w:r w:rsidRPr="00730A55">
        <w:rPr>
          <w:lang w:val="sr-Cyrl-CS"/>
        </w:rPr>
        <w:t xml:space="preserve"> према Правилнику о условима и начину обављања угоститељске делатности, начину пружања угоститељских услуга, разврставању угоститељских објеката и минималним техничким условима за уређење и опремање угоститељских објеката („Сл. гласник РС“, бр. 48/2012 и 58/16).</w:t>
      </w:r>
    </w:p>
    <w:p w:rsidR="00062BAF" w:rsidRPr="006B6A5C" w:rsidRDefault="00062BAF" w:rsidP="00062BAF">
      <w:pPr>
        <w:ind w:left="360"/>
        <w:jc w:val="center"/>
        <w:rPr>
          <w:b/>
          <w:lang w:val="sr-Cyrl-CS"/>
        </w:rPr>
      </w:pPr>
      <w:r w:rsidRPr="006B6A5C">
        <w:rPr>
          <w:b/>
          <w:lang w:val="sr-Cyrl-CS"/>
        </w:rPr>
        <w:t xml:space="preserve">Члан </w:t>
      </w:r>
      <w:r w:rsidRPr="006B6A5C">
        <w:rPr>
          <w:b/>
          <w:lang w:val="sr-Cyrl-RS"/>
        </w:rPr>
        <w:t>21</w:t>
      </w:r>
      <w:r w:rsidRPr="006B6A5C">
        <w:rPr>
          <w:b/>
          <w:lang w:val="sr-Cyrl-CS"/>
        </w:rPr>
        <w:t>.</w:t>
      </w:r>
    </w:p>
    <w:p w:rsidR="00062BAF" w:rsidRPr="00730A55" w:rsidRDefault="00062BAF" w:rsidP="00062BAF">
      <w:pPr>
        <w:ind w:left="360" w:firstLine="360"/>
        <w:jc w:val="both"/>
        <w:rPr>
          <w:lang w:val="sr-Cyrl-CS"/>
        </w:rPr>
      </w:pPr>
      <w:r w:rsidRPr="00730A55">
        <w:rPr>
          <w:lang w:val="sr-Cyrl-CS"/>
        </w:rPr>
        <w:t>Сва правна лица и предузетници на која се односе одредбе ове Одлуке, дужна су да ускладе радно време својих објеката према овој Одлуци у року од 30 дана од дана ступања на снагу ове Одлуке.</w:t>
      </w:r>
    </w:p>
    <w:p w:rsidR="00062BAF" w:rsidRPr="006B6A5C" w:rsidRDefault="00062BAF" w:rsidP="00062BAF">
      <w:pPr>
        <w:ind w:left="360"/>
        <w:jc w:val="center"/>
        <w:rPr>
          <w:b/>
          <w:lang w:val="sr-Cyrl-CS"/>
        </w:rPr>
      </w:pPr>
      <w:r w:rsidRPr="006B6A5C">
        <w:rPr>
          <w:b/>
          <w:lang w:val="sr-Cyrl-CS"/>
        </w:rPr>
        <w:t xml:space="preserve">Члан </w:t>
      </w:r>
      <w:r w:rsidRPr="006B6A5C">
        <w:rPr>
          <w:b/>
          <w:lang w:val="sr-Cyrl-RS"/>
        </w:rPr>
        <w:t>22</w:t>
      </w:r>
      <w:r w:rsidRPr="006B6A5C">
        <w:rPr>
          <w:b/>
          <w:lang w:val="sr-Cyrl-CS"/>
        </w:rPr>
        <w:t>.</w:t>
      </w:r>
    </w:p>
    <w:p w:rsidR="00062BAF" w:rsidRPr="00730A55" w:rsidRDefault="00062BAF" w:rsidP="00062BAF">
      <w:pPr>
        <w:ind w:left="360" w:firstLine="360"/>
        <w:jc w:val="both"/>
        <w:rPr>
          <w:lang w:val="sr-Cyrl-CS"/>
        </w:rPr>
      </w:pPr>
      <w:r w:rsidRPr="00730A55">
        <w:rPr>
          <w:lang w:val="sr-Cyrl-CS"/>
        </w:rPr>
        <w:t>Ову одлуку доставити свим правним лицима и предузетницима на територији општине, са важећом регистрацијом у складу са Законом којим се уређује регистрација наведених делатности, на која се односе одредбе одлуке, надлежним инспекцијама и архиви.</w:t>
      </w:r>
    </w:p>
    <w:p w:rsidR="00062BAF" w:rsidRPr="006B6A5C" w:rsidRDefault="00062BAF" w:rsidP="00062BAF">
      <w:pPr>
        <w:ind w:left="360"/>
        <w:jc w:val="center"/>
        <w:rPr>
          <w:b/>
          <w:lang w:val="sr-Cyrl-CS"/>
        </w:rPr>
      </w:pPr>
      <w:r w:rsidRPr="006B6A5C">
        <w:rPr>
          <w:b/>
          <w:lang w:val="sr-Cyrl-CS"/>
        </w:rPr>
        <w:t xml:space="preserve">Члан </w:t>
      </w:r>
      <w:r w:rsidRPr="006B6A5C">
        <w:rPr>
          <w:b/>
          <w:lang w:val="sr-Cyrl-RS"/>
        </w:rPr>
        <w:t>23</w:t>
      </w:r>
      <w:r w:rsidRPr="006B6A5C">
        <w:rPr>
          <w:b/>
          <w:lang w:val="sr-Cyrl-CS"/>
        </w:rPr>
        <w:t>.</w:t>
      </w:r>
    </w:p>
    <w:p w:rsidR="00062BAF" w:rsidRPr="00687E9A" w:rsidRDefault="00062BAF" w:rsidP="00062BAF">
      <w:pPr>
        <w:ind w:left="360" w:firstLine="360"/>
        <w:jc w:val="both"/>
        <w:rPr>
          <w:lang w:val="sr-Cyrl-RS"/>
        </w:rPr>
      </w:pPr>
      <w:r w:rsidRPr="00730A55">
        <w:rPr>
          <w:lang w:val="sr-Cyrl-CS"/>
        </w:rPr>
        <w:lastRenderedPageBreak/>
        <w:t xml:space="preserve">Даном ступања на снагу ове Одлуке престаје да </w:t>
      </w:r>
      <w:r w:rsidRPr="00F21E36">
        <w:rPr>
          <w:lang w:val="sr-Cyrl-CS"/>
        </w:rPr>
        <w:t xml:space="preserve">важи Одлука  </w:t>
      </w:r>
      <w:r>
        <w:rPr>
          <w:lang w:val="sr-Cyrl-CS"/>
        </w:rPr>
        <w:t xml:space="preserve">о утврђивању </w:t>
      </w:r>
      <w:r w:rsidRPr="00F21E36">
        <w:rPr>
          <w:lang w:val="sr-Cyrl-CS"/>
        </w:rPr>
        <w:t xml:space="preserve"> радног времена у трговини, </w:t>
      </w:r>
      <w:r>
        <w:rPr>
          <w:lang w:val="sr-Cyrl-CS"/>
        </w:rPr>
        <w:t xml:space="preserve">занатству, </w:t>
      </w:r>
      <w:r w:rsidRPr="00F21E36">
        <w:rPr>
          <w:lang w:val="sr-Cyrl-CS"/>
        </w:rPr>
        <w:t>угоститељству и</w:t>
      </w:r>
      <w:r>
        <w:rPr>
          <w:lang w:val="sr-Cyrl-CS"/>
        </w:rPr>
        <w:t xml:space="preserve"> објектима за приређивање игара за забаву и игара на срећу </w:t>
      </w:r>
      <w:r w:rsidRPr="00F21E36">
        <w:rPr>
          <w:lang w:val="sr-Cyrl-CS"/>
        </w:rPr>
        <w:t>(„Сл. ли</w:t>
      </w:r>
      <w:r>
        <w:rPr>
          <w:lang w:val="sr-Cyrl-CS"/>
        </w:rPr>
        <w:t xml:space="preserve">ст Општине Прокупље“, бр. 16/2017). </w:t>
      </w:r>
    </w:p>
    <w:p w:rsidR="00062BAF" w:rsidRPr="006B6A5C" w:rsidRDefault="00062BAF" w:rsidP="00062BAF">
      <w:pPr>
        <w:ind w:left="360"/>
        <w:jc w:val="center"/>
        <w:rPr>
          <w:b/>
          <w:lang w:val="sr-Cyrl-CS"/>
        </w:rPr>
      </w:pPr>
      <w:r w:rsidRPr="006B6A5C">
        <w:rPr>
          <w:b/>
          <w:lang w:val="sr-Cyrl-CS"/>
        </w:rPr>
        <w:t xml:space="preserve">Члан </w:t>
      </w:r>
      <w:r w:rsidRPr="006B6A5C">
        <w:rPr>
          <w:b/>
          <w:lang w:val="sr-Cyrl-RS"/>
        </w:rPr>
        <w:t>24</w:t>
      </w:r>
      <w:r w:rsidRPr="006B6A5C">
        <w:rPr>
          <w:b/>
          <w:lang w:val="sr-Cyrl-CS"/>
        </w:rPr>
        <w:t>.</w:t>
      </w:r>
    </w:p>
    <w:p w:rsidR="00062BAF" w:rsidRDefault="00062BAF" w:rsidP="00062BAF">
      <w:pPr>
        <w:ind w:left="360" w:firstLine="360"/>
        <w:jc w:val="both"/>
        <w:rPr>
          <w:lang w:val="sr-Cyrl-CS"/>
        </w:rPr>
      </w:pPr>
      <w:r w:rsidRPr="00730A55">
        <w:rPr>
          <w:lang w:val="sr-Cyrl-CS"/>
        </w:rPr>
        <w:t>Ова одлука ступа на снагу осмог дана од дана</w:t>
      </w:r>
      <w:r>
        <w:rPr>
          <w:lang w:val="sr-Cyrl-CS"/>
        </w:rPr>
        <w:t xml:space="preserve"> објављивања у Службеном листу града Прокупља</w:t>
      </w:r>
      <w:r w:rsidRPr="00730A55">
        <w:rPr>
          <w:lang w:val="sr-Cyrl-CS"/>
        </w:rPr>
        <w:t>.</w:t>
      </w:r>
    </w:p>
    <w:p w:rsidR="001D738D" w:rsidRDefault="001D738D" w:rsidP="00062BAF">
      <w:pPr>
        <w:ind w:left="360" w:firstLine="360"/>
        <w:jc w:val="both"/>
        <w:rPr>
          <w:lang w:val="sr-Cyrl-CS"/>
        </w:rPr>
      </w:pPr>
    </w:p>
    <w:p w:rsidR="00062BAF" w:rsidRPr="001D738D" w:rsidRDefault="00062BAF" w:rsidP="00062BAF">
      <w:pPr>
        <w:ind w:left="360" w:firstLine="360"/>
        <w:jc w:val="both"/>
        <w:rPr>
          <w:lang w:val="sr-Cyrl-CS"/>
        </w:rPr>
      </w:pPr>
      <w:r w:rsidRPr="001D738D">
        <w:rPr>
          <w:lang w:val="sr-Cyrl-CS"/>
        </w:rPr>
        <w:t>Број: 06-75/2020-02</w:t>
      </w:r>
    </w:p>
    <w:p w:rsidR="00062BAF" w:rsidRPr="001D738D" w:rsidRDefault="00062BAF" w:rsidP="00062BAF">
      <w:pPr>
        <w:ind w:left="360" w:firstLine="360"/>
        <w:jc w:val="both"/>
        <w:rPr>
          <w:lang w:val="sr-Cyrl-CS"/>
        </w:rPr>
      </w:pPr>
      <w:r w:rsidRPr="001D738D">
        <w:rPr>
          <w:lang w:val="sr-Cyrl-CS"/>
        </w:rPr>
        <w:t>У Прокупљу, 06.10.2020.године</w:t>
      </w:r>
    </w:p>
    <w:p w:rsidR="00062BAF" w:rsidRPr="001D738D" w:rsidRDefault="00062BAF" w:rsidP="00062BAF">
      <w:pPr>
        <w:ind w:left="360" w:firstLine="360"/>
        <w:jc w:val="both"/>
        <w:rPr>
          <w:lang w:val="sr-Cyrl-CS"/>
        </w:rPr>
      </w:pPr>
      <w:r w:rsidRPr="001D738D">
        <w:rPr>
          <w:lang w:val="sr-Cyrl-CS"/>
        </w:rPr>
        <w:t>СКУПШТИНА ГРАДА ПРОКУПЉА</w:t>
      </w:r>
    </w:p>
    <w:p w:rsidR="00062BAF" w:rsidRPr="001D738D" w:rsidRDefault="00062BAF" w:rsidP="00062BAF">
      <w:pPr>
        <w:ind w:left="360" w:firstLine="360"/>
        <w:jc w:val="both"/>
        <w:rPr>
          <w:lang w:val="sr-Cyrl-CS"/>
        </w:rPr>
      </w:pPr>
    </w:p>
    <w:p w:rsidR="00062BAF" w:rsidRPr="001D738D" w:rsidRDefault="00062BAF" w:rsidP="00062BAF">
      <w:pPr>
        <w:ind w:left="360" w:firstLine="360"/>
        <w:jc w:val="both"/>
        <w:rPr>
          <w:lang w:val="sr-Cyrl-CS"/>
        </w:rPr>
      </w:pPr>
      <w:r w:rsidRPr="001D738D">
        <w:rPr>
          <w:lang w:val="sr-Cyrl-CS"/>
        </w:rPr>
        <w:t xml:space="preserve">                                                                                                     ПРЕДСЕДНИК</w:t>
      </w:r>
    </w:p>
    <w:p w:rsidR="00062BAF" w:rsidRPr="001D738D" w:rsidRDefault="00062BAF" w:rsidP="00062BAF">
      <w:pPr>
        <w:ind w:left="360" w:firstLine="360"/>
        <w:jc w:val="both"/>
        <w:rPr>
          <w:lang w:val="sr-Cyrl-CS"/>
        </w:rPr>
      </w:pPr>
      <w:r w:rsidRPr="001D738D">
        <w:rPr>
          <w:lang w:val="sr-Cyrl-CS"/>
        </w:rPr>
        <w:t xml:space="preserve">                                                                                СКУПШТИНЕ ГРАДА ПРОКУПЉА</w:t>
      </w:r>
    </w:p>
    <w:p w:rsidR="00062BAF" w:rsidRPr="001D738D" w:rsidRDefault="00062BAF" w:rsidP="00062BAF">
      <w:pPr>
        <w:ind w:left="360" w:firstLine="360"/>
        <w:jc w:val="both"/>
        <w:rPr>
          <w:lang w:val="sr-Cyrl-RS"/>
        </w:rPr>
      </w:pPr>
      <w:r w:rsidRPr="001D738D">
        <w:rPr>
          <w:lang w:val="sr-Cyrl-CS"/>
        </w:rPr>
        <w:t xml:space="preserve">                                                                                                         Дејан Лазић</w:t>
      </w:r>
      <w:r w:rsidRPr="001D738D">
        <w:t xml:space="preserve"> </w:t>
      </w:r>
      <w:r w:rsidRPr="001D738D">
        <w:rPr>
          <w:lang w:val="sr-Cyrl-RS"/>
        </w:rPr>
        <w:t>с.р.</w:t>
      </w:r>
    </w:p>
    <w:p w:rsidR="001D738D" w:rsidRPr="001D738D" w:rsidRDefault="001D738D" w:rsidP="00062BAF">
      <w:pPr>
        <w:ind w:left="360" w:firstLine="360"/>
        <w:jc w:val="both"/>
        <w:rPr>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Default="001D738D" w:rsidP="00062BAF">
      <w:pPr>
        <w:ind w:left="360" w:firstLine="360"/>
        <w:jc w:val="both"/>
        <w:rPr>
          <w:sz w:val="20"/>
          <w:szCs w:val="20"/>
          <w:lang w:val="sr-Cyrl-RS"/>
        </w:rPr>
      </w:pPr>
    </w:p>
    <w:p w:rsidR="001D738D" w:rsidRPr="00062BAF" w:rsidRDefault="001D738D" w:rsidP="00062BAF">
      <w:pPr>
        <w:ind w:left="360" w:firstLine="360"/>
        <w:jc w:val="both"/>
        <w:rPr>
          <w:sz w:val="20"/>
          <w:szCs w:val="20"/>
          <w:lang w:val="sr-Cyrl-RS"/>
        </w:rPr>
      </w:pPr>
    </w:p>
    <w:p w:rsidR="00062BAF" w:rsidRDefault="002A3329" w:rsidP="00062BAF">
      <w:pPr>
        <w:ind w:left="360" w:firstLine="360"/>
        <w:jc w:val="both"/>
        <w:rPr>
          <w:sz w:val="40"/>
          <w:szCs w:val="40"/>
          <w:lang w:val="sr-Cyrl-CS"/>
        </w:rPr>
      </w:pPr>
      <w:r>
        <w:rPr>
          <w:sz w:val="40"/>
          <w:szCs w:val="40"/>
          <w:lang w:val="sr-Cyrl-CS"/>
        </w:rPr>
        <w:t>16</w:t>
      </w:r>
    </w:p>
    <w:p w:rsidR="00F410C5" w:rsidRPr="00381A4E" w:rsidRDefault="00F410C5" w:rsidP="00F410C5">
      <w:pPr>
        <w:pStyle w:val="p4ft5"/>
        <w:jc w:val="both"/>
        <w:rPr>
          <w:rStyle w:val="ft5"/>
          <w:lang w:val="sr-Cyrl-CS"/>
        </w:rPr>
      </w:pPr>
      <w:r w:rsidRPr="00381A4E">
        <w:rPr>
          <w:rStyle w:val="ft5"/>
          <w:lang w:val="sr-Cyrl-CS"/>
        </w:rPr>
        <w:t xml:space="preserve">На основу члана </w:t>
      </w:r>
      <w:r w:rsidRPr="00381A4E">
        <w:rPr>
          <w:rStyle w:val="ft5"/>
          <w:lang w:val="ru-RU"/>
        </w:rPr>
        <w:t>2</w:t>
      </w:r>
      <w:r w:rsidRPr="00381A4E">
        <w:rPr>
          <w:rStyle w:val="ft5"/>
          <w:lang w:val="sr-Cyrl-CS"/>
        </w:rPr>
        <w:t>. и</w:t>
      </w:r>
      <w:r w:rsidRPr="00381A4E">
        <w:rPr>
          <w:rStyle w:val="ft5"/>
          <w:lang w:val="ru-RU"/>
        </w:rPr>
        <w:t xml:space="preserve"> 4</w:t>
      </w:r>
      <w:r w:rsidRPr="00381A4E">
        <w:rPr>
          <w:rStyle w:val="ft5"/>
          <w:lang w:val="sr-Cyrl-CS"/>
        </w:rPr>
        <w:t>. Закона о комуналним делатностима („Службени гласник РС“ бр.88/2011</w:t>
      </w:r>
      <w:r w:rsidRPr="00381A4E">
        <w:rPr>
          <w:rStyle w:val="ft5"/>
          <w:lang w:val="sr-Latn-RS"/>
        </w:rPr>
        <w:t>,</w:t>
      </w:r>
      <w:r w:rsidRPr="00381A4E">
        <w:rPr>
          <w:rStyle w:val="ft5"/>
          <w:lang w:val="sr-Cyrl-CS"/>
        </w:rPr>
        <w:t xml:space="preserve"> 104/2016</w:t>
      </w:r>
      <w:r w:rsidRPr="00381A4E">
        <w:rPr>
          <w:rStyle w:val="ft5"/>
          <w:lang w:val="sr-Latn-RS"/>
        </w:rPr>
        <w:t xml:space="preserve"> </w:t>
      </w:r>
      <w:r w:rsidRPr="00381A4E">
        <w:rPr>
          <w:rStyle w:val="ft5"/>
          <w:lang w:val="sr-Cyrl-RS"/>
        </w:rPr>
        <w:t>и 95/2018</w:t>
      </w:r>
      <w:r w:rsidRPr="00381A4E">
        <w:rPr>
          <w:rStyle w:val="ft5"/>
          <w:lang w:val="sr-Cyrl-CS"/>
        </w:rPr>
        <w:t>),</w:t>
      </w:r>
      <w:r w:rsidRPr="00381A4E">
        <w:rPr>
          <w:rStyle w:val="FontStyle12"/>
          <w:rFonts w:ascii="Times New Roman" w:hAnsi="Times New Roman"/>
          <w:sz w:val="24"/>
          <w:szCs w:val="24"/>
          <w:lang w:val="sr-Cyrl-RS" w:eastAsia="sr-Cyrl-CS"/>
        </w:rPr>
        <w:t xml:space="preserve"> члана 21. Закона о сахрањивању и гробљима („Сл. гласник СРС“ 20/77,</w:t>
      </w:r>
      <w:r>
        <w:rPr>
          <w:rStyle w:val="FontStyle12"/>
          <w:rFonts w:ascii="Times New Roman" w:hAnsi="Times New Roman"/>
          <w:sz w:val="24"/>
          <w:szCs w:val="24"/>
          <w:lang w:val="sr-Latn-RS" w:eastAsia="sr-Cyrl-CS"/>
        </w:rPr>
        <w:t xml:space="preserve"> </w:t>
      </w:r>
      <w:r w:rsidRPr="00381A4E">
        <w:rPr>
          <w:rStyle w:val="FontStyle12"/>
          <w:rFonts w:ascii="Times New Roman" w:hAnsi="Times New Roman"/>
          <w:sz w:val="24"/>
          <w:szCs w:val="24"/>
          <w:lang w:val="sr-Cyrl-RS" w:eastAsia="sr-Cyrl-CS"/>
        </w:rPr>
        <w:t>24/85 и 6/89, „Сл. гласник РС“, бр. 53/93, 67/93 , 48/94,101/2005- др. закон, 120/2012- одлука УС и 84/2013-одлука УС</w:t>
      </w:r>
      <w:r w:rsidRPr="00381A4E">
        <w:rPr>
          <w:rStyle w:val="FontStyle12"/>
          <w:rFonts w:ascii="Times New Roman" w:hAnsi="Times New Roman"/>
          <w:sz w:val="24"/>
          <w:szCs w:val="24"/>
          <w:lang w:val="sr-Latn-RS" w:eastAsia="sr-Cyrl-CS"/>
        </w:rPr>
        <w:t xml:space="preserve"> </w:t>
      </w:r>
      <w:r w:rsidRPr="00381A4E">
        <w:rPr>
          <w:rStyle w:val="FontStyle12"/>
          <w:rFonts w:ascii="Times New Roman" w:hAnsi="Times New Roman"/>
          <w:sz w:val="24"/>
          <w:szCs w:val="24"/>
          <w:lang w:val="sr-Cyrl-RS" w:eastAsia="sr-Cyrl-CS"/>
        </w:rPr>
        <w:t>)</w:t>
      </w:r>
      <w:r w:rsidRPr="00381A4E">
        <w:rPr>
          <w:rStyle w:val="ft5"/>
        </w:rPr>
        <w:t xml:space="preserve"> </w:t>
      </w:r>
      <w:r w:rsidRPr="00381A4E">
        <w:rPr>
          <w:rStyle w:val="ft5"/>
          <w:lang w:val="sr-Cyrl-CS"/>
        </w:rPr>
        <w:t xml:space="preserve"> члана  20. став 1. тачка </w:t>
      </w:r>
      <w:r w:rsidRPr="00381A4E">
        <w:rPr>
          <w:rStyle w:val="ft5"/>
          <w:lang w:val="sr-Latn-RS"/>
        </w:rPr>
        <w:t>2</w:t>
      </w:r>
      <w:r w:rsidRPr="00381A4E">
        <w:rPr>
          <w:rStyle w:val="ft5"/>
          <w:lang w:val="sr-Cyrl-CS"/>
        </w:rPr>
        <w:t>. и члана 32. став.1. тачка 6. Закона о локалној самоуправи („Службени гласник РС“ бр</w:t>
      </w:r>
      <w:r w:rsidRPr="00381A4E">
        <w:rPr>
          <w:rStyle w:val="ft5"/>
          <w:lang w:val="ru-RU"/>
        </w:rPr>
        <w:t>.</w:t>
      </w:r>
      <w:r w:rsidRPr="00381A4E">
        <w:rPr>
          <w:rStyle w:val="ft5"/>
          <w:lang w:val="sr-Cyrl-CS"/>
        </w:rPr>
        <w:t xml:space="preserve">129/2007, 83/2014 – др. закон 101/2016 – др.закон и 47/2018), члана 39. </w:t>
      </w:r>
      <w:r w:rsidRPr="00871D05">
        <w:rPr>
          <w:rStyle w:val="ft5"/>
          <w:lang w:val="sr-Cyrl-CS"/>
        </w:rPr>
        <w:t>Закона о прекршајима</w:t>
      </w:r>
      <w:r w:rsidRPr="00871D05">
        <w:rPr>
          <w:rStyle w:val="ft5"/>
        </w:rPr>
        <w:t xml:space="preserve"> („Сл. </w:t>
      </w:r>
      <w:r w:rsidRPr="00871D05">
        <w:rPr>
          <w:rStyle w:val="ft5"/>
          <w:lang w:val="sr-Cyrl-RS"/>
        </w:rPr>
        <w:t>г</w:t>
      </w:r>
      <w:r w:rsidRPr="00871D05">
        <w:rPr>
          <w:rStyle w:val="ft5"/>
        </w:rPr>
        <w:t>ласник РС“ бр. 65/</w:t>
      </w:r>
      <w:r w:rsidRPr="00871D05">
        <w:rPr>
          <w:rStyle w:val="ft5"/>
          <w:lang w:val="sr-Cyrl-RS"/>
        </w:rPr>
        <w:t>20</w:t>
      </w:r>
      <w:r w:rsidRPr="00871D05">
        <w:rPr>
          <w:rStyle w:val="ft5"/>
        </w:rPr>
        <w:t>13, 13/2016 и 98/2016 – одлука УС</w:t>
      </w:r>
      <w:r w:rsidRPr="00871D05">
        <w:rPr>
          <w:rStyle w:val="ft5"/>
          <w:lang w:val="sr-Cyrl-RS"/>
        </w:rPr>
        <w:t>, 91/2019 и 91/2019- др. закон</w:t>
      </w:r>
      <w:r w:rsidRPr="00871D05">
        <w:rPr>
          <w:rStyle w:val="ft5"/>
        </w:rPr>
        <w:t xml:space="preserve">) </w:t>
      </w:r>
      <w:r w:rsidRPr="00871D05">
        <w:rPr>
          <w:rStyle w:val="ft5"/>
          <w:lang w:val="sr-Cyrl-CS"/>
        </w:rPr>
        <w:t xml:space="preserve"> и члана </w:t>
      </w:r>
      <w:r w:rsidRPr="00871D05">
        <w:rPr>
          <w:rStyle w:val="ft5"/>
          <w:lang w:val="sr-Latn-RS"/>
        </w:rPr>
        <w:t>40</w:t>
      </w:r>
      <w:r w:rsidRPr="00871D05">
        <w:rPr>
          <w:rStyle w:val="ft5"/>
          <w:lang w:val="ru-RU"/>
        </w:rPr>
        <w:t xml:space="preserve">. </w:t>
      </w:r>
      <w:r w:rsidRPr="00871D05">
        <w:rPr>
          <w:rStyle w:val="ft5"/>
          <w:lang w:val="sr-Cyrl-RS"/>
        </w:rPr>
        <w:t xml:space="preserve">ст. 1. тач. 6. </w:t>
      </w:r>
      <w:r w:rsidRPr="00871D05">
        <w:rPr>
          <w:rStyle w:val="ft5"/>
          <w:lang w:val="sr-Cyrl-CS"/>
        </w:rPr>
        <w:t xml:space="preserve">Статута </w:t>
      </w:r>
      <w:r w:rsidRPr="00871D05">
        <w:rPr>
          <w:rStyle w:val="ft5"/>
          <w:lang w:val="sr-Cyrl-RS"/>
        </w:rPr>
        <w:t>г</w:t>
      </w:r>
      <w:r w:rsidRPr="00871D05">
        <w:rPr>
          <w:rStyle w:val="ft5"/>
          <w:lang w:val="sr-Cyrl-CS"/>
        </w:rPr>
        <w:t xml:space="preserve">рада Прокупља („Службени лист општине Прокупље“ бр. </w:t>
      </w:r>
      <w:r w:rsidRPr="00871D05">
        <w:rPr>
          <w:rStyle w:val="ft5"/>
          <w:lang w:val="ru-RU"/>
        </w:rPr>
        <w:t>15</w:t>
      </w:r>
      <w:r w:rsidRPr="00381A4E">
        <w:rPr>
          <w:rStyle w:val="ft5"/>
          <w:lang w:val="ru-RU"/>
        </w:rPr>
        <w:t>/</w:t>
      </w:r>
      <w:r>
        <w:rPr>
          <w:rStyle w:val="ft5"/>
          <w:lang w:val="ru-RU"/>
        </w:rPr>
        <w:t>20</w:t>
      </w:r>
      <w:r w:rsidRPr="00381A4E">
        <w:rPr>
          <w:rStyle w:val="ft5"/>
          <w:lang w:val="ru-RU"/>
        </w:rPr>
        <w:t>18</w:t>
      </w:r>
      <w:r>
        <w:rPr>
          <w:rStyle w:val="ft5"/>
          <w:lang w:val="sr-Cyrl-CS"/>
        </w:rPr>
        <w:t>) Скупштина г</w:t>
      </w:r>
      <w:r w:rsidRPr="00381A4E">
        <w:rPr>
          <w:rStyle w:val="ft5"/>
          <w:lang w:val="sr-Cyrl-CS"/>
        </w:rPr>
        <w:t>рада Прокупља, на</w:t>
      </w:r>
      <w:r>
        <w:rPr>
          <w:rStyle w:val="ft5"/>
          <w:lang w:val="sr-Cyrl-CS"/>
        </w:rPr>
        <w:t xml:space="preserve"> седници одржаној дана 06.10.</w:t>
      </w:r>
      <w:r>
        <w:rPr>
          <w:rStyle w:val="ft5"/>
          <w:lang w:val="ru-RU"/>
        </w:rPr>
        <w:t xml:space="preserve"> 20</w:t>
      </w:r>
      <w:r>
        <w:rPr>
          <w:rStyle w:val="ft5"/>
          <w:lang w:val="sr-Latn-RS"/>
        </w:rPr>
        <w:t>20</w:t>
      </w:r>
      <w:r w:rsidRPr="00381A4E">
        <w:rPr>
          <w:rStyle w:val="ft5"/>
          <w:lang w:val="ru-RU"/>
        </w:rPr>
        <w:t>.</w:t>
      </w:r>
      <w:r>
        <w:rPr>
          <w:rStyle w:val="ft5"/>
          <w:lang w:val="ru-RU"/>
        </w:rPr>
        <w:t xml:space="preserve">године, </w:t>
      </w:r>
      <w:r w:rsidRPr="00381A4E">
        <w:rPr>
          <w:rStyle w:val="ft5"/>
          <w:lang w:val="sr-Cyrl-CS"/>
        </w:rPr>
        <w:t xml:space="preserve"> донела је </w:t>
      </w:r>
    </w:p>
    <w:p w:rsidR="00F410C5" w:rsidRPr="00DA1E11" w:rsidRDefault="00F410C5" w:rsidP="00F410C5">
      <w:pPr>
        <w:pStyle w:val="Style6"/>
        <w:widowControl/>
        <w:spacing w:before="53" w:line="274" w:lineRule="exact"/>
        <w:rPr>
          <w:rStyle w:val="FontStyle12"/>
          <w:rFonts w:ascii="Times New Roman" w:hAnsi="Times New Roman"/>
          <w:lang w:eastAsia="sr-Cyrl-CS"/>
        </w:rPr>
      </w:pPr>
    </w:p>
    <w:p w:rsidR="00F410C5" w:rsidRPr="007D18BD" w:rsidRDefault="00F410C5" w:rsidP="00F410C5">
      <w:pPr>
        <w:pStyle w:val="Style6"/>
        <w:widowControl/>
        <w:spacing w:before="53" w:line="274" w:lineRule="exact"/>
        <w:jc w:val="center"/>
        <w:rPr>
          <w:rStyle w:val="FontStyle12"/>
          <w:rFonts w:ascii="Times New Roman" w:hAnsi="Times New Roman"/>
          <w:b/>
          <w:sz w:val="28"/>
          <w:szCs w:val="28"/>
          <w:lang w:val="sr-Cyrl-CS" w:eastAsia="sr-Cyrl-CS"/>
        </w:rPr>
      </w:pPr>
      <w:r w:rsidRPr="007D18BD">
        <w:rPr>
          <w:rStyle w:val="FontStyle12"/>
          <w:rFonts w:ascii="Times New Roman" w:hAnsi="Times New Roman"/>
          <w:b/>
          <w:sz w:val="28"/>
          <w:szCs w:val="28"/>
          <w:lang w:val="sr-Cyrl-CS" w:eastAsia="sr-Cyrl-CS"/>
        </w:rPr>
        <w:t>О Д Л У К А</w:t>
      </w:r>
    </w:p>
    <w:p w:rsidR="00F410C5" w:rsidRPr="007D18BD" w:rsidRDefault="00F410C5" w:rsidP="00F410C5">
      <w:pPr>
        <w:pStyle w:val="Style6"/>
        <w:widowControl/>
        <w:spacing w:line="274" w:lineRule="exact"/>
        <w:jc w:val="center"/>
        <w:rPr>
          <w:rFonts w:ascii="Times New Roman" w:hAnsi="Times New Roman"/>
          <w:b/>
          <w:sz w:val="28"/>
          <w:szCs w:val="28"/>
          <w:lang w:eastAsia="sr-Cyrl-CS"/>
        </w:rPr>
      </w:pPr>
      <w:r w:rsidRPr="007D18BD">
        <w:rPr>
          <w:rStyle w:val="FontStyle12"/>
          <w:rFonts w:ascii="Times New Roman" w:hAnsi="Times New Roman"/>
          <w:b/>
          <w:sz w:val="28"/>
          <w:szCs w:val="28"/>
          <w:lang w:val="sr-Cyrl-CS" w:eastAsia="sr-Cyrl-CS"/>
        </w:rPr>
        <w:t>О УРЕЂИВАЊУ И ОДРЖАВАЊУ ГРОБЉА И САХРАЊИВАЊУ</w:t>
      </w:r>
    </w:p>
    <w:p w:rsidR="00F410C5" w:rsidRPr="007D18BD" w:rsidRDefault="00F410C5" w:rsidP="00F410C5">
      <w:pPr>
        <w:pStyle w:val="Style5"/>
        <w:widowControl/>
        <w:spacing w:line="240" w:lineRule="exact"/>
        <w:ind w:left="3389"/>
        <w:jc w:val="center"/>
        <w:rPr>
          <w:rFonts w:ascii="Times New Roman" w:hAnsi="Times New Roman"/>
          <w:b/>
          <w:sz w:val="28"/>
          <w:szCs w:val="28"/>
        </w:rPr>
      </w:pPr>
    </w:p>
    <w:p w:rsidR="00F410C5" w:rsidRPr="00381A4E" w:rsidRDefault="00F410C5" w:rsidP="00F410C5">
      <w:pPr>
        <w:pStyle w:val="Style5"/>
        <w:widowControl/>
        <w:spacing w:before="96"/>
        <w:jc w:val="center"/>
        <w:rPr>
          <w:rStyle w:val="FontStyle11"/>
          <w:rFonts w:ascii="Times New Roman" w:hAnsi="Times New Roman"/>
          <w:lang w:val="sr-Cyrl-CS" w:eastAsia="sr-Cyrl-CS"/>
        </w:rPr>
      </w:pPr>
      <w:r w:rsidRPr="00381A4E">
        <w:rPr>
          <w:rStyle w:val="FontStyle11"/>
          <w:rFonts w:ascii="Times New Roman" w:hAnsi="Times New Roman"/>
          <w:lang w:val="sr-Cyrl-CS" w:eastAsia="sr-Cyrl-CS"/>
        </w:rPr>
        <w:t>I ОСНОВНЕ ОДРЕДБЕ</w:t>
      </w:r>
    </w:p>
    <w:p w:rsidR="00F410C5" w:rsidRPr="00381A4E" w:rsidRDefault="00F410C5" w:rsidP="00F410C5">
      <w:pPr>
        <w:pStyle w:val="Style6"/>
        <w:widowControl/>
        <w:spacing w:line="240" w:lineRule="exact"/>
        <w:jc w:val="center"/>
        <w:rPr>
          <w:rFonts w:ascii="Times New Roman" w:hAnsi="Times New Roman"/>
        </w:rPr>
      </w:pPr>
    </w:p>
    <w:p w:rsidR="00F410C5" w:rsidRPr="00DA1E11" w:rsidRDefault="00F410C5" w:rsidP="00F410C5">
      <w:pPr>
        <w:pStyle w:val="Style6"/>
        <w:widowControl/>
        <w:spacing w:line="240" w:lineRule="exact"/>
        <w:rPr>
          <w:rFonts w:ascii="Times New Roman" w:hAnsi="Times New Roman"/>
          <w:sz w:val="22"/>
          <w:szCs w:val="22"/>
        </w:rPr>
      </w:pPr>
    </w:p>
    <w:p w:rsidR="00F410C5" w:rsidRPr="003A7826" w:rsidRDefault="00F410C5" w:rsidP="00F410C5">
      <w:pPr>
        <w:pStyle w:val="Style6"/>
        <w:widowControl/>
        <w:spacing w:before="96"/>
        <w:jc w:val="center"/>
        <w:rPr>
          <w:rFonts w:ascii="Times New Roman" w:hAnsi="Times New Roman" w:cs="Arial"/>
          <w:b/>
          <w:lang w:val="sr-Latn-C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val="sr-Latn-CS" w:eastAsia="sr-Cyrl-CS"/>
        </w:rPr>
        <w:t>1.</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 xml:space="preserve">Овом </w:t>
      </w:r>
      <w:r w:rsidRPr="00381A4E">
        <w:rPr>
          <w:rStyle w:val="FontStyle12"/>
          <w:rFonts w:ascii="Times New Roman" w:hAnsi="Times New Roman"/>
          <w:sz w:val="24"/>
          <w:szCs w:val="24"/>
          <w:lang w:val="sr-Latn-RS" w:eastAsia="sr-Cyrl-CS"/>
        </w:rPr>
        <w:t>O</w:t>
      </w:r>
      <w:r w:rsidRPr="00381A4E">
        <w:rPr>
          <w:rStyle w:val="FontStyle12"/>
          <w:rFonts w:ascii="Times New Roman" w:hAnsi="Times New Roman"/>
          <w:sz w:val="24"/>
          <w:szCs w:val="24"/>
          <w:lang w:val="sr-Cyrl-CS" w:eastAsia="sr-Cyrl-CS"/>
        </w:rPr>
        <w:t>длуком прописују се услови и начин организовања послова на уређивању и одржавању гробља, уређивање и одржавање гробља које је проглашено за културно добро, сахрањивање и стављање гробља ван употребе</w:t>
      </w:r>
      <w:r w:rsidRPr="00381A4E">
        <w:rPr>
          <w:rStyle w:val="FontStyle12"/>
          <w:rFonts w:ascii="Times New Roman" w:hAnsi="Times New Roman"/>
          <w:sz w:val="24"/>
          <w:szCs w:val="24"/>
          <w:lang w:eastAsia="sr-Cyrl-CS"/>
        </w:rPr>
        <w:t xml:space="preserve"> </w:t>
      </w:r>
      <w:r w:rsidRPr="00381A4E">
        <w:rPr>
          <w:rStyle w:val="FontStyle12"/>
          <w:rFonts w:ascii="Times New Roman" w:hAnsi="Times New Roman"/>
          <w:sz w:val="24"/>
          <w:szCs w:val="24"/>
          <w:lang w:val="sr-Cyrl-RS" w:eastAsia="sr-Cyrl-CS"/>
        </w:rPr>
        <w:t>на територији града Прокупља.</w:t>
      </w:r>
    </w:p>
    <w:p w:rsidR="00F410C5" w:rsidRPr="00381A4E" w:rsidRDefault="00F410C5" w:rsidP="00F410C5">
      <w:pPr>
        <w:pStyle w:val="Style6"/>
        <w:widowControl/>
        <w:spacing w:line="240" w:lineRule="exact"/>
        <w:rPr>
          <w:rFonts w:ascii="Times New Roman" w:hAnsi="Times New Roman"/>
        </w:rPr>
      </w:pPr>
    </w:p>
    <w:p w:rsidR="00F410C5" w:rsidRPr="00381A4E" w:rsidRDefault="00F410C5" w:rsidP="00F410C5">
      <w:pPr>
        <w:pStyle w:val="Style6"/>
        <w:widowControl/>
        <w:spacing w:before="53"/>
        <w:jc w:val="center"/>
        <w:rPr>
          <w:rFonts w:ascii="Times New Roman" w:hAnsi="Times New Roman"/>
          <w:b/>
          <w:lang w:val="sr-Cyrl-C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val="sr-Latn-CS" w:eastAsia="sr-Cyrl-CS"/>
        </w:rPr>
        <w:t>2.</w:t>
      </w:r>
    </w:p>
    <w:p w:rsidR="00F410C5" w:rsidRPr="00381A4E" w:rsidRDefault="00F410C5" w:rsidP="00F410C5">
      <w:pPr>
        <w:pStyle w:val="Style7"/>
        <w:widowControl/>
        <w:spacing w:before="38" w:line="274" w:lineRule="exact"/>
        <w:ind w:firstLine="71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Уређивање и одржавање гробља и сахрањивање је опремање простора за сахрањивање, изградња и одржавање саобраћајница и стаза, подизање и одржавање зеленила, одржавање чистоће, уређивање, опремање и одржавање објеката за погребне услуге, одржавање гробова, укоп, превоз и пренос умрлих и пружање других погребних услуга.</w:t>
      </w:r>
    </w:p>
    <w:p w:rsidR="00F410C5" w:rsidRPr="00DA1E11" w:rsidRDefault="00F410C5" w:rsidP="00F410C5">
      <w:pPr>
        <w:pStyle w:val="Style7"/>
        <w:widowControl/>
        <w:spacing w:before="38" w:line="274" w:lineRule="exact"/>
        <w:ind w:firstLine="710"/>
        <w:rPr>
          <w:rStyle w:val="FontStyle12"/>
          <w:rFonts w:ascii="Times New Roman" w:hAnsi="Times New Roman"/>
          <w:lang w:val="sr-Cyrl-CS" w:eastAsia="sr-Cyrl-CS"/>
        </w:rPr>
      </w:pPr>
    </w:p>
    <w:p w:rsidR="00F410C5" w:rsidRPr="00381A4E" w:rsidRDefault="00F410C5" w:rsidP="00F410C5">
      <w:pPr>
        <w:pStyle w:val="Style7"/>
        <w:widowControl/>
        <w:spacing w:before="38" w:line="274" w:lineRule="exact"/>
        <w:ind w:firstLine="0"/>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3</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ind w:firstLine="71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RS" w:eastAsia="sr-Cyrl-CS"/>
        </w:rPr>
        <w:t xml:space="preserve">Послове </w:t>
      </w:r>
      <w:r w:rsidRPr="00381A4E">
        <w:rPr>
          <w:rStyle w:val="FontStyle12"/>
          <w:rFonts w:ascii="Times New Roman" w:hAnsi="Times New Roman"/>
          <w:sz w:val="24"/>
          <w:szCs w:val="24"/>
          <w:lang w:val="sr-Cyrl-CS" w:eastAsia="sr-Cyrl-CS"/>
        </w:rPr>
        <w:t>одржавања и  уређивања гробља и сахрањивање у Прокупљу вршиће ЈКП  „</w:t>
      </w:r>
      <w:r w:rsidRPr="00381A4E">
        <w:rPr>
          <w:rStyle w:val="FontStyle12"/>
          <w:rFonts w:ascii="Times New Roman" w:hAnsi="Times New Roman"/>
          <w:sz w:val="24"/>
          <w:szCs w:val="24"/>
          <w:lang w:eastAsia="sr-Cyrl-CS"/>
        </w:rPr>
        <w:t>HAMMEUM</w:t>
      </w:r>
      <w:r w:rsidRPr="00381A4E">
        <w:rPr>
          <w:rStyle w:val="FontStyle12"/>
          <w:rFonts w:ascii="Times New Roman" w:hAnsi="Times New Roman"/>
          <w:sz w:val="24"/>
          <w:szCs w:val="24"/>
          <w:lang w:val="sr-Cyrl-CS" w:eastAsia="sr-Cyrl-CS"/>
        </w:rPr>
        <w:t xml:space="preserve">“ у Прокупљу (у даљем тексту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односно друго предузеће коме Скупштина града повери обављање ове комуналне делатности у складу са Законом</w:t>
      </w:r>
      <w:r>
        <w:rPr>
          <w:rStyle w:val="FontStyle12"/>
          <w:rFonts w:ascii="Times New Roman" w:hAnsi="Times New Roman"/>
          <w:sz w:val="24"/>
          <w:szCs w:val="24"/>
          <w:lang w:val="sr-Cyrl-CS" w:eastAsia="sr-Cyrl-CS"/>
        </w:rPr>
        <w:t xml:space="preserve"> </w:t>
      </w:r>
      <w:r w:rsidRPr="00381A4E">
        <w:rPr>
          <w:rStyle w:val="FontStyle12"/>
          <w:rFonts w:ascii="Times New Roman" w:hAnsi="Times New Roman"/>
          <w:sz w:val="24"/>
          <w:szCs w:val="24"/>
          <w:lang w:val="sr-Latn-RS" w:eastAsia="sr-Cyrl-CS"/>
        </w:rPr>
        <w:t xml:space="preserve"> </w:t>
      </w:r>
      <w:r w:rsidRPr="00381A4E">
        <w:rPr>
          <w:rStyle w:val="FontStyle12"/>
          <w:rFonts w:ascii="Times New Roman" w:hAnsi="Times New Roman"/>
          <w:sz w:val="24"/>
          <w:szCs w:val="24"/>
          <w:lang w:val="sr-Cyrl-CS" w:eastAsia="sr-Cyrl-CS"/>
        </w:rPr>
        <w:t>и одредбама ове Одлуке.</w:t>
      </w:r>
    </w:p>
    <w:p w:rsidR="00F410C5" w:rsidRPr="00381A4E" w:rsidRDefault="00F410C5" w:rsidP="00F410C5">
      <w:pPr>
        <w:pStyle w:val="Style7"/>
        <w:widowControl/>
        <w:spacing w:before="38" w:line="274" w:lineRule="exact"/>
        <w:ind w:firstLine="71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Послове из предходног става у другим насељеним местима на територији града Прокупља вршиће месна заједница на чијој се територији налази гробље, односно </w:t>
      </w:r>
      <w:r w:rsidRPr="00381A4E">
        <w:rPr>
          <w:rStyle w:val="FontStyle12"/>
          <w:rFonts w:ascii="Times New Roman" w:hAnsi="Times New Roman"/>
          <w:sz w:val="24"/>
          <w:szCs w:val="24"/>
          <w:lang w:val="sr-Cyrl-RS" w:eastAsia="sr-Cyrl-CS"/>
        </w:rPr>
        <w:t>Предузеће</w:t>
      </w:r>
      <w:r w:rsidRPr="00381A4E">
        <w:rPr>
          <w:rStyle w:val="FontStyle12"/>
          <w:rFonts w:ascii="Times New Roman" w:hAnsi="Times New Roman"/>
          <w:sz w:val="24"/>
          <w:szCs w:val="24"/>
          <w:lang w:val="sr-Cyrl-CS" w:eastAsia="sr-Cyrl-CS"/>
        </w:rPr>
        <w:t xml:space="preserve"> по одлуци Скупштине града а на предлог месне заједнице.</w:t>
      </w:r>
    </w:p>
    <w:p w:rsidR="00F410C5" w:rsidRPr="00381A4E" w:rsidRDefault="00F410C5" w:rsidP="00F410C5">
      <w:pPr>
        <w:pStyle w:val="Style7"/>
        <w:widowControl/>
        <w:spacing w:before="38" w:line="274" w:lineRule="exact"/>
        <w:ind w:firstLine="710"/>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RS" w:eastAsia="sr-Cyrl-CS"/>
        </w:rPr>
        <w:t>Предузеће коме су поверени послови одржавања и уређивања гробља и сахрањивања дужно је  да води евиденцију о гробовима, гробницама и другим спомен обележјима, споменицима и другим предметима на гробљу, сахрањеним лицима и објектима који припадају гробљу.</w:t>
      </w:r>
    </w:p>
    <w:p w:rsidR="00F410C5" w:rsidRPr="00381A4E" w:rsidRDefault="00F410C5" w:rsidP="00F410C5">
      <w:pPr>
        <w:pStyle w:val="Style7"/>
        <w:widowControl/>
        <w:spacing w:before="38" w:line="274" w:lineRule="exact"/>
        <w:ind w:firstLine="0"/>
        <w:rPr>
          <w:rStyle w:val="FontStyle12"/>
          <w:rFonts w:ascii="Times New Roman" w:hAnsi="Times New Roman"/>
          <w:sz w:val="24"/>
          <w:szCs w:val="24"/>
          <w:lang w:val="sr-Cyrl-RS" w:eastAsia="sr-Cyrl-CS"/>
        </w:rPr>
      </w:pPr>
    </w:p>
    <w:p w:rsidR="00F410C5" w:rsidRPr="003A7826" w:rsidRDefault="00F410C5" w:rsidP="00F410C5">
      <w:pPr>
        <w:pStyle w:val="Style7"/>
        <w:widowControl/>
        <w:spacing w:before="38" w:line="274" w:lineRule="exact"/>
        <w:ind w:firstLine="0"/>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4</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ind w:firstLine="71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 xml:space="preserve">редузеће је у обавези да има службу за превоз покојника у </w:t>
      </w:r>
      <w:r w:rsidRPr="00381A4E">
        <w:rPr>
          <w:rStyle w:val="FontStyle12"/>
          <w:rFonts w:ascii="Times New Roman" w:hAnsi="Times New Roman"/>
          <w:sz w:val="24"/>
          <w:szCs w:val="24"/>
          <w:lang w:eastAsia="sr-Cyrl-CS"/>
        </w:rPr>
        <w:t xml:space="preserve">II </w:t>
      </w:r>
      <w:r w:rsidRPr="00381A4E">
        <w:rPr>
          <w:rStyle w:val="FontStyle12"/>
          <w:rFonts w:ascii="Times New Roman" w:hAnsi="Times New Roman"/>
          <w:sz w:val="24"/>
          <w:szCs w:val="24"/>
          <w:lang w:val="sr-Cyrl-CS" w:eastAsia="sr-Cyrl-CS"/>
        </w:rPr>
        <w:t>и</w:t>
      </w:r>
      <w:r w:rsidRPr="00381A4E">
        <w:rPr>
          <w:rStyle w:val="FontStyle12"/>
          <w:rFonts w:ascii="Times New Roman" w:hAnsi="Times New Roman"/>
          <w:sz w:val="24"/>
          <w:szCs w:val="24"/>
          <w:lang w:eastAsia="sr-Cyrl-CS"/>
        </w:rPr>
        <w:t xml:space="preserve"> III</w:t>
      </w:r>
      <w:r w:rsidRPr="00381A4E">
        <w:rPr>
          <w:rStyle w:val="FontStyle12"/>
          <w:rFonts w:ascii="Times New Roman" w:hAnsi="Times New Roman"/>
          <w:sz w:val="24"/>
          <w:szCs w:val="24"/>
          <w:lang w:val="sr-Cyrl-CS" w:eastAsia="sr-Cyrl-CS"/>
        </w:rPr>
        <w:t xml:space="preserve"> смени ( у даљем тексту дежурна служба), која ће интервенисати по позиву Министарства унутрашњих послова и дежурног истражног судије Основног и Вишег суда.</w:t>
      </w:r>
    </w:p>
    <w:p w:rsidR="00F410C5" w:rsidRPr="00381A4E" w:rsidRDefault="00F410C5" w:rsidP="00F410C5">
      <w:pPr>
        <w:pStyle w:val="Style7"/>
        <w:widowControl/>
        <w:spacing w:before="38" w:line="274" w:lineRule="exact"/>
        <w:ind w:firstLine="71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lastRenderedPageBreak/>
        <w:t>Дежурна служба интервенише у случајевима задесне смрти на јавном месту, убиству, самоубиству,</w:t>
      </w:r>
      <w:r w:rsidRPr="00381A4E">
        <w:rPr>
          <w:rStyle w:val="FontStyle12"/>
          <w:rFonts w:ascii="Times New Roman" w:hAnsi="Times New Roman"/>
          <w:sz w:val="24"/>
          <w:szCs w:val="24"/>
          <w:lang w:val="sr-Cyrl-RS" w:eastAsia="sr-Cyrl-CS"/>
        </w:rPr>
        <w:t xml:space="preserve"> </w:t>
      </w:r>
      <w:r w:rsidRPr="00381A4E">
        <w:rPr>
          <w:rStyle w:val="FontStyle12"/>
          <w:rFonts w:ascii="Times New Roman" w:hAnsi="Times New Roman"/>
          <w:sz w:val="24"/>
          <w:szCs w:val="24"/>
          <w:lang w:val="sr-Cyrl-CS" w:eastAsia="sr-Cyrl-CS"/>
        </w:rPr>
        <w:t>саобраћајне незгоде и другим случајевима када процене органи по чијем позиву се интервенише</w:t>
      </w:r>
      <w:r>
        <w:rPr>
          <w:rStyle w:val="FontStyle12"/>
          <w:rFonts w:ascii="Times New Roman" w:hAnsi="Times New Roman"/>
          <w:sz w:val="24"/>
          <w:szCs w:val="24"/>
          <w:lang w:val="sr-Cyrl-CS" w:eastAsia="sr-Cyrl-CS"/>
        </w:rPr>
        <w:t>.</w:t>
      </w:r>
    </w:p>
    <w:p w:rsidR="00F410C5" w:rsidRPr="00381A4E" w:rsidRDefault="00F410C5" w:rsidP="00F410C5">
      <w:pPr>
        <w:pStyle w:val="Style7"/>
        <w:widowControl/>
        <w:spacing w:before="38" w:line="274" w:lineRule="exact"/>
        <w:ind w:firstLine="710"/>
        <w:rPr>
          <w:rStyle w:val="FontStyle11"/>
          <w:rFonts w:ascii="Times New Roman" w:hAnsi="Times New Roman"/>
          <w:b w:val="0"/>
          <w:bCs w:val="0"/>
          <w:lang w:val="sr-Cyrl-RS" w:eastAsia="sr-Cyrl-CS"/>
        </w:rPr>
      </w:pPr>
      <w:r w:rsidRPr="00381A4E">
        <w:rPr>
          <w:rStyle w:val="FontStyle12"/>
          <w:rFonts w:ascii="Times New Roman" w:hAnsi="Times New Roman"/>
          <w:sz w:val="24"/>
          <w:szCs w:val="24"/>
          <w:lang w:val="sr-Cyrl-CS" w:eastAsia="sr-Cyrl-CS"/>
        </w:rPr>
        <w:t>Дежурна служба приликом интервенције врши и асанациј</w:t>
      </w:r>
      <w:r w:rsidRPr="00381A4E">
        <w:rPr>
          <w:rStyle w:val="FontStyle12"/>
          <w:rFonts w:ascii="Times New Roman" w:hAnsi="Times New Roman"/>
          <w:sz w:val="24"/>
          <w:szCs w:val="24"/>
          <w:lang w:val="sr-Cyrl-RS" w:eastAsia="sr-Cyrl-CS"/>
        </w:rPr>
        <w:t>у</w:t>
      </w:r>
      <w:r w:rsidRPr="00381A4E">
        <w:rPr>
          <w:rStyle w:val="FontStyle12"/>
          <w:rFonts w:ascii="Times New Roman" w:hAnsi="Times New Roman"/>
          <w:sz w:val="24"/>
          <w:szCs w:val="24"/>
          <w:lang w:val="sr-Cyrl-CS" w:eastAsia="sr-Cyrl-CS"/>
        </w:rPr>
        <w:t xml:space="preserve"> терена, а лице из става 2 овог члана превози до капеле или Судске медицине.</w:t>
      </w:r>
    </w:p>
    <w:p w:rsidR="00F410C5" w:rsidRPr="00381A4E" w:rsidRDefault="00F410C5" w:rsidP="00F410C5">
      <w:pPr>
        <w:pStyle w:val="Style5"/>
        <w:widowControl/>
        <w:spacing w:before="53"/>
        <w:jc w:val="both"/>
        <w:rPr>
          <w:rStyle w:val="FontStyle11"/>
          <w:rFonts w:ascii="Times New Roman" w:hAnsi="Times New Roman"/>
          <w:lang w:val="sr-Latn-CS" w:eastAsia="sr-Latn-CS"/>
        </w:rPr>
      </w:pPr>
    </w:p>
    <w:p w:rsidR="00F410C5" w:rsidRPr="00DA1E11" w:rsidRDefault="00F410C5" w:rsidP="00F410C5">
      <w:pPr>
        <w:pStyle w:val="Style5"/>
        <w:widowControl/>
        <w:spacing w:before="53"/>
        <w:jc w:val="both"/>
        <w:rPr>
          <w:rStyle w:val="FontStyle11"/>
          <w:rFonts w:ascii="Times New Roman" w:hAnsi="Times New Roman"/>
          <w:lang w:val="sr-Latn-CS" w:eastAsia="sr-Latn-CS"/>
        </w:rPr>
      </w:pPr>
    </w:p>
    <w:p w:rsidR="00F410C5" w:rsidRPr="00381A4E" w:rsidRDefault="00F410C5" w:rsidP="00F410C5">
      <w:pPr>
        <w:pStyle w:val="Style5"/>
        <w:widowControl/>
        <w:spacing w:before="53"/>
        <w:jc w:val="center"/>
        <w:rPr>
          <w:rStyle w:val="FontStyle11"/>
          <w:rFonts w:ascii="Times New Roman" w:hAnsi="Times New Roman"/>
          <w:lang w:val="sr-Cyrl-CS" w:eastAsia="sr-Latn-CS"/>
        </w:rPr>
      </w:pPr>
      <w:r w:rsidRPr="00381A4E">
        <w:rPr>
          <w:rStyle w:val="FontStyle11"/>
          <w:rFonts w:ascii="Times New Roman" w:hAnsi="Times New Roman"/>
          <w:lang w:val="sr-Latn-CS" w:eastAsia="sr-Latn-CS"/>
        </w:rPr>
        <w:t xml:space="preserve">II </w:t>
      </w:r>
      <w:r w:rsidRPr="00381A4E">
        <w:rPr>
          <w:rStyle w:val="FontStyle11"/>
          <w:rFonts w:ascii="Times New Roman" w:hAnsi="Times New Roman"/>
          <w:lang w:val="sr-Cyrl-CS" w:eastAsia="sr-Latn-CS"/>
        </w:rPr>
        <w:t>ГРОБЉА</w:t>
      </w:r>
    </w:p>
    <w:p w:rsidR="00F410C5" w:rsidRPr="00381A4E" w:rsidRDefault="00F410C5" w:rsidP="00F410C5">
      <w:pPr>
        <w:pStyle w:val="Style5"/>
        <w:widowControl/>
        <w:spacing w:before="53"/>
        <w:rPr>
          <w:rFonts w:ascii="Times New Roman" w:hAnsi="Times New Roman"/>
          <w:b/>
          <w:bCs/>
          <w:lang w:val="sr-Cyrl-RS" w:eastAsia="sr-Latn-CS"/>
        </w:rPr>
      </w:pPr>
    </w:p>
    <w:p w:rsidR="00F410C5" w:rsidRPr="00DA1E11" w:rsidRDefault="00F410C5" w:rsidP="00F410C5">
      <w:pPr>
        <w:pStyle w:val="Style5"/>
        <w:widowControl/>
        <w:spacing w:before="53"/>
        <w:rPr>
          <w:rFonts w:ascii="Times New Roman" w:hAnsi="Times New Roman"/>
          <w:b/>
          <w:bCs/>
          <w:sz w:val="22"/>
          <w:szCs w:val="22"/>
          <w:lang w:val="sr-Cyrl-RS" w:eastAsia="sr-Latn-CS"/>
        </w:rPr>
      </w:pPr>
    </w:p>
    <w:p w:rsidR="00F410C5" w:rsidRPr="00381A4E" w:rsidRDefault="00F410C5" w:rsidP="00F410C5">
      <w:pPr>
        <w:pStyle w:val="Style6"/>
        <w:widowControl/>
        <w:spacing w:before="91"/>
        <w:jc w:val="center"/>
        <w:rPr>
          <w:rStyle w:val="FontStyle12"/>
          <w:rFonts w:ascii="Times New Roman" w:hAnsi="Times New Roman"/>
          <w:b/>
          <w:sz w:val="24"/>
          <w:szCs w:val="24"/>
          <w:lang w:val="sr-Cyrl-C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val="sr-Latn-CS" w:eastAsia="sr-Cyrl-CS"/>
        </w:rPr>
        <w:t>5.</w:t>
      </w:r>
    </w:p>
    <w:p w:rsidR="00F410C5" w:rsidRPr="00381A4E" w:rsidRDefault="00F410C5" w:rsidP="00F410C5">
      <w:pPr>
        <w:pStyle w:val="Style7"/>
        <w:widowControl/>
        <w:spacing w:before="43"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Гробље је земљиште које је урбанистичким односно просторним  планом одређено за сахрањивање умрлих.</w:t>
      </w:r>
    </w:p>
    <w:p w:rsidR="00F410C5" w:rsidRPr="00381A4E" w:rsidRDefault="00F410C5" w:rsidP="00F410C5">
      <w:pPr>
        <w:pStyle w:val="Style7"/>
        <w:widowControl/>
        <w:spacing w:line="274" w:lineRule="exact"/>
        <w:ind w:left="739" w:firstLine="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Гробље у употреби мора да испуњава услове прописане законом.</w:t>
      </w:r>
    </w:p>
    <w:p w:rsidR="00F410C5" w:rsidRPr="00381A4E" w:rsidRDefault="00F410C5" w:rsidP="00F410C5">
      <w:pPr>
        <w:pStyle w:val="Style7"/>
        <w:widowControl/>
        <w:spacing w:line="274" w:lineRule="exact"/>
        <w:ind w:left="734" w:firstLine="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Скупштина града одређује и ставља ван употребе гробља или део гробља.</w:t>
      </w:r>
    </w:p>
    <w:p w:rsidR="00F410C5" w:rsidRPr="00381A4E" w:rsidRDefault="00F410C5" w:rsidP="00F410C5">
      <w:pPr>
        <w:pStyle w:val="Style7"/>
        <w:widowControl/>
        <w:spacing w:line="274" w:lineRule="exact"/>
        <w:ind w:firstLine="72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Гробље стављено ван употребе или део таквог гробља може се користити за друге намене, према урбанистичк</w:t>
      </w:r>
      <w:r w:rsidRPr="00381A4E">
        <w:rPr>
          <w:rStyle w:val="FontStyle12"/>
          <w:rFonts w:ascii="Times New Roman" w:hAnsi="Times New Roman"/>
          <w:sz w:val="24"/>
          <w:szCs w:val="24"/>
          <w:lang w:val="sr-Cyrl-RS" w:eastAsia="sr-Cyrl-CS"/>
        </w:rPr>
        <w:t>о</w:t>
      </w:r>
      <w:r w:rsidRPr="00381A4E">
        <w:rPr>
          <w:rStyle w:val="FontStyle12"/>
          <w:rFonts w:ascii="Times New Roman" w:hAnsi="Times New Roman"/>
          <w:sz w:val="24"/>
          <w:szCs w:val="24"/>
          <w:lang w:val="sr-Cyrl-CS" w:eastAsia="sr-Cyrl-CS"/>
        </w:rPr>
        <w:t>м плану и у складу са законом.</w:t>
      </w:r>
    </w:p>
    <w:p w:rsidR="00F410C5" w:rsidRPr="00DA1E11" w:rsidRDefault="00F410C5" w:rsidP="00F410C5">
      <w:pPr>
        <w:pStyle w:val="Style7"/>
        <w:widowControl/>
        <w:spacing w:line="274" w:lineRule="exact"/>
        <w:ind w:firstLine="725"/>
        <w:rPr>
          <w:rStyle w:val="FontStyle12"/>
          <w:rFonts w:ascii="Times New Roman" w:hAnsi="Times New Roman"/>
          <w:lang w:val="sr-Cyrl-CS" w:eastAsia="sr-Cyrl-CS"/>
        </w:rPr>
      </w:pPr>
    </w:p>
    <w:p w:rsidR="00F410C5" w:rsidRPr="00381A4E" w:rsidRDefault="00F410C5" w:rsidP="00F410C5">
      <w:pPr>
        <w:pStyle w:val="Style6"/>
        <w:widowControl/>
        <w:spacing w:before="53"/>
        <w:jc w:val="center"/>
        <w:rPr>
          <w:rFonts w:ascii="Times New Roman" w:hAnsi="Times New Roman"/>
          <w:b/>
          <w:lang w:val="sr-Cyrl-C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val="sr-Latn-CS" w:eastAsia="sr-Cyrl-CS"/>
        </w:rPr>
        <w:t>6.</w:t>
      </w:r>
    </w:p>
    <w:p w:rsidR="00F410C5" w:rsidRPr="00381A4E" w:rsidRDefault="00F410C5" w:rsidP="00F410C5">
      <w:pPr>
        <w:pStyle w:val="Style7"/>
        <w:widowControl/>
        <w:spacing w:before="38" w:line="274" w:lineRule="exact"/>
        <w:ind w:firstLine="739"/>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На гробљу се у складу са урбанистичким планом одређују гробна места </w:t>
      </w:r>
      <w:r w:rsidRPr="00381A4E">
        <w:rPr>
          <w:rStyle w:val="FontStyle12"/>
          <w:rFonts w:ascii="Times New Roman" w:hAnsi="Times New Roman"/>
          <w:sz w:val="24"/>
          <w:szCs w:val="24"/>
          <w:lang w:val="sr-Latn-CS" w:eastAsia="sr-Cyrl-CS"/>
        </w:rPr>
        <w:t>-</w:t>
      </w:r>
      <w:r w:rsidRPr="00381A4E">
        <w:rPr>
          <w:rStyle w:val="FontStyle12"/>
          <w:rFonts w:ascii="Times New Roman" w:hAnsi="Times New Roman"/>
          <w:sz w:val="24"/>
          <w:szCs w:val="24"/>
          <w:lang w:val="sr-Cyrl-CS" w:eastAsia="sr-Cyrl-CS"/>
        </w:rPr>
        <w:t>једногробна и двогробна за гробове, четворогробна и шестогробна за гробнице, розаријум и колумбаријуми за полагање урне у врт сећања за посипање пепела.</w:t>
      </w:r>
    </w:p>
    <w:p w:rsidR="00F410C5" w:rsidRPr="00381A4E" w:rsidRDefault="00F410C5" w:rsidP="00F410C5">
      <w:pPr>
        <w:pStyle w:val="Style7"/>
        <w:widowControl/>
        <w:spacing w:before="38" w:line="274" w:lineRule="exact"/>
        <w:ind w:firstLine="739"/>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Гробна места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даје у закуп кориснику гробног места на временски период од 10 година као обавезног рока почивања.</w:t>
      </w:r>
    </w:p>
    <w:p w:rsidR="00F410C5" w:rsidRPr="00381A4E" w:rsidRDefault="00F410C5" w:rsidP="00F410C5">
      <w:pPr>
        <w:pStyle w:val="Style6"/>
        <w:widowControl/>
        <w:spacing w:line="240" w:lineRule="exact"/>
        <w:jc w:val="left"/>
        <w:rPr>
          <w:rFonts w:ascii="Times New Roman" w:hAnsi="Times New Roman"/>
        </w:rPr>
      </w:pPr>
    </w:p>
    <w:p w:rsidR="00F410C5" w:rsidRPr="00DA1E11" w:rsidRDefault="00F410C5" w:rsidP="00F410C5">
      <w:pPr>
        <w:pStyle w:val="Style6"/>
        <w:widowControl/>
        <w:spacing w:line="240" w:lineRule="exact"/>
        <w:jc w:val="left"/>
        <w:rPr>
          <w:rFonts w:ascii="Times New Roman" w:hAnsi="Times New Roman"/>
          <w:sz w:val="22"/>
          <w:szCs w:val="22"/>
        </w:rPr>
      </w:pPr>
    </w:p>
    <w:p w:rsidR="00F410C5" w:rsidRPr="00381A4E" w:rsidRDefault="00F410C5" w:rsidP="00F410C5">
      <w:pPr>
        <w:pStyle w:val="Style6"/>
        <w:widowControl/>
        <w:spacing w:before="86"/>
        <w:jc w:val="center"/>
        <w:rPr>
          <w:rFonts w:ascii="Times New Roman" w:hAnsi="Times New Roman"/>
          <w:b/>
          <w:lang w:val="sr-Cyrl-C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val="sr-Latn-CS" w:eastAsia="sr-Cyrl-CS"/>
        </w:rPr>
        <w:t>7.</w:t>
      </w:r>
    </w:p>
    <w:p w:rsidR="00F410C5" w:rsidRPr="00381A4E" w:rsidRDefault="00F410C5" w:rsidP="00F410C5">
      <w:pPr>
        <w:pStyle w:val="Style7"/>
        <w:widowControl/>
        <w:spacing w:before="38"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Закупнину гробног места, накнаду за уређивање и одржавање гробља и цене неопходних погребних услуга утврђује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које обавља комуналну делатност, уз сагласност надлежног Градског органа.</w:t>
      </w:r>
    </w:p>
    <w:p w:rsidR="00F410C5" w:rsidRPr="00381A4E" w:rsidRDefault="00F410C5" w:rsidP="00F410C5">
      <w:pPr>
        <w:pStyle w:val="Style7"/>
        <w:widowControl/>
        <w:spacing w:before="38"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Предузеће одређује накнаду за грађевинско уређење гробних места, трошкове ексхумације и посебних услова по захтеву странке.</w:t>
      </w:r>
    </w:p>
    <w:p w:rsidR="00F410C5" w:rsidRPr="00381A4E" w:rsidRDefault="00F410C5" w:rsidP="00F410C5">
      <w:pPr>
        <w:pStyle w:val="Style6"/>
        <w:widowControl/>
        <w:spacing w:line="240" w:lineRule="exact"/>
        <w:jc w:val="left"/>
        <w:rPr>
          <w:rFonts w:ascii="Times New Roman" w:hAnsi="Times New Roman"/>
          <w:lang w:val="sr-Cyrl-CS"/>
        </w:rPr>
      </w:pPr>
    </w:p>
    <w:p w:rsidR="00F410C5" w:rsidRPr="00381A4E" w:rsidRDefault="00F410C5" w:rsidP="00F410C5">
      <w:pPr>
        <w:pStyle w:val="Style6"/>
        <w:widowControl/>
        <w:spacing w:before="91"/>
        <w:jc w:val="center"/>
        <w:rPr>
          <w:rFonts w:ascii="Times New Roman" w:hAnsi="Times New Roman"/>
          <w:b/>
          <w:lang w:val="sr-Cyrl-C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val="sr-Latn-CS" w:eastAsia="sr-Cyrl-CS"/>
        </w:rPr>
        <w:t>8.</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Гробље које је у употреби мора бити отворено сваког дана, и то у периоду од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 xml:space="preserve">априла до </w:t>
      </w:r>
      <w:r w:rsidRPr="00381A4E">
        <w:rPr>
          <w:rStyle w:val="FontStyle12"/>
          <w:rFonts w:ascii="Times New Roman" w:hAnsi="Times New Roman"/>
          <w:sz w:val="24"/>
          <w:szCs w:val="24"/>
          <w:lang w:val="sr-Latn-CS" w:eastAsia="sr-Cyrl-CS"/>
        </w:rPr>
        <w:t xml:space="preserve">30. </w:t>
      </w:r>
      <w:r w:rsidRPr="00381A4E">
        <w:rPr>
          <w:rStyle w:val="FontStyle12"/>
          <w:rFonts w:ascii="Times New Roman" w:hAnsi="Times New Roman"/>
          <w:sz w:val="24"/>
          <w:szCs w:val="24"/>
          <w:lang w:val="sr-Cyrl-CS" w:eastAsia="sr-Cyrl-CS"/>
        </w:rPr>
        <w:t xml:space="preserve">септембра, од </w:t>
      </w:r>
      <w:r w:rsidRPr="00381A4E">
        <w:rPr>
          <w:rStyle w:val="FontStyle12"/>
          <w:rFonts w:ascii="Times New Roman" w:hAnsi="Times New Roman"/>
          <w:sz w:val="24"/>
          <w:szCs w:val="24"/>
          <w:lang w:val="sr-Latn-CS" w:eastAsia="sr-Cyrl-CS"/>
        </w:rPr>
        <w:t xml:space="preserve">7,00 </w:t>
      </w:r>
      <w:r w:rsidRPr="00381A4E">
        <w:rPr>
          <w:rStyle w:val="FontStyle12"/>
          <w:rFonts w:ascii="Times New Roman" w:hAnsi="Times New Roman"/>
          <w:sz w:val="24"/>
          <w:szCs w:val="24"/>
          <w:lang w:val="sr-Cyrl-CS" w:eastAsia="sr-Cyrl-CS"/>
        </w:rPr>
        <w:t xml:space="preserve">до </w:t>
      </w:r>
      <w:r w:rsidRPr="00381A4E">
        <w:rPr>
          <w:rStyle w:val="FontStyle12"/>
          <w:rFonts w:ascii="Times New Roman" w:hAnsi="Times New Roman"/>
          <w:sz w:val="24"/>
          <w:szCs w:val="24"/>
          <w:lang w:val="sr-Latn-CS" w:eastAsia="sr-Cyrl-CS"/>
        </w:rPr>
        <w:t xml:space="preserve">19,00 </w:t>
      </w:r>
      <w:r w:rsidRPr="00381A4E">
        <w:rPr>
          <w:rStyle w:val="FontStyle12"/>
          <w:rFonts w:ascii="Times New Roman" w:hAnsi="Times New Roman"/>
          <w:sz w:val="24"/>
          <w:szCs w:val="24"/>
          <w:lang w:val="sr-Cyrl-CS" w:eastAsia="sr-Cyrl-CS"/>
        </w:rPr>
        <w:t xml:space="preserve">сати, а у периоду од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 xml:space="preserve">октобра до </w:t>
      </w:r>
      <w:r w:rsidRPr="00381A4E">
        <w:rPr>
          <w:rStyle w:val="FontStyle12"/>
          <w:rFonts w:ascii="Times New Roman" w:hAnsi="Times New Roman"/>
          <w:sz w:val="24"/>
          <w:szCs w:val="24"/>
          <w:lang w:val="sr-Latn-CS" w:eastAsia="sr-Cyrl-CS"/>
        </w:rPr>
        <w:t xml:space="preserve">31. </w:t>
      </w:r>
      <w:r w:rsidRPr="00381A4E">
        <w:rPr>
          <w:rStyle w:val="FontStyle12"/>
          <w:rFonts w:ascii="Times New Roman" w:hAnsi="Times New Roman"/>
          <w:sz w:val="24"/>
          <w:szCs w:val="24"/>
          <w:lang w:val="sr-Cyrl-CS" w:eastAsia="sr-Cyrl-CS"/>
        </w:rPr>
        <w:t xml:space="preserve">марта </w:t>
      </w:r>
      <w:r w:rsidRPr="00381A4E">
        <w:rPr>
          <w:rStyle w:val="FontStyle12"/>
          <w:rFonts w:ascii="Times New Roman" w:hAnsi="Times New Roman"/>
          <w:sz w:val="24"/>
          <w:szCs w:val="24"/>
          <w:lang w:val="sr-Latn-CS" w:eastAsia="sr-Cyrl-CS"/>
        </w:rPr>
        <w:t xml:space="preserve">- </w:t>
      </w:r>
      <w:r w:rsidRPr="00381A4E">
        <w:rPr>
          <w:rStyle w:val="FontStyle12"/>
          <w:rFonts w:ascii="Times New Roman" w:hAnsi="Times New Roman"/>
          <w:sz w:val="24"/>
          <w:szCs w:val="24"/>
          <w:lang w:val="sr-Cyrl-CS" w:eastAsia="sr-Cyrl-CS"/>
        </w:rPr>
        <w:t xml:space="preserve">од </w:t>
      </w:r>
      <w:r w:rsidRPr="00381A4E">
        <w:rPr>
          <w:rStyle w:val="FontStyle12"/>
          <w:rFonts w:ascii="Times New Roman" w:hAnsi="Times New Roman"/>
          <w:sz w:val="24"/>
          <w:szCs w:val="24"/>
          <w:lang w:val="sr-Latn-CS" w:eastAsia="sr-Cyrl-CS"/>
        </w:rPr>
        <w:t xml:space="preserve">7,00 </w:t>
      </w:r>
      <w:r w:rsidRPr="00381A4E">
        <w:rPr>
          <w:rStyle w:val="FontStyle12"/>
          <w:rFonts w:ascii="Times New Roman" w:hAnsi="Times New Roman"/>
          <w:sz w:val="24"/>
          <w:szCs w:val="24"/>
          <w:lang w:val="sr-Cyrl-CS" w:eastAsia="sr-Cyrl-CS"/>
        </w:rPr>
        <w:t xml:space="preserve">до </w:t>
      </w:r>
      <w:r w:rsidRPr="00381A4E">
        <w:rPr>
          <w:rStyle w:val="FontStyle12"/>
          <w:rFonts w:ascii="Times New Roman" w:hAnsi="Times New Roman"/>
          <w:sz w:val="24"/>
          <w:szCs w:val="24"/>
          <w:lang w:val="sr-Latn-CS" w:eastAsia="sr-Cyrl-CS"/>
        </w:rPr>
        <w:t>1</w:t>
      </w:r>
      <w:r w:rsidRPr="00381A4E">
        <w:rPr>
          <w:rStyle w:val="FontStyle12"/>
          <w:rFonts w:ascii="Times New Roman" w:hAnsi="Times New Roman"/>
          <w:sz w:val="24"/>
          <w:szCs w:val="24"/>
          <w:lang w:val="sr-Cyrl-CS" w:eastAsia="sr-Cyrl-CS"/>
        </w:rPr>
        <w:t>6</w:t>
      </w:r>
      <w:r w:rsidRPr="00381A4E">
        <w:rPr>
          <w:rStyle w:val="FontStyle12"/>
          <w:rFonts w:ascii="Times New Roman" w:hAnsi="Times New Roman"/>
          <w:sz w:val="24"/>
          <w:szCs w:val="24"/>
          <w:lang w:val="sr-Latn-CS" w:eastAsia="sr-Cyrl-CS"/>
        </w:rPr>
        <w:t xml:space="preserve">,00 </w:t>
      </w:r>
      <w:r w:rsidRPr="00381A4E">
        <w:rPr>
          <w:rStyle w:val="FontStyle12"/>
          <w:rFonts w:ascii="Times New Roman" w:hAnsi="Times New Roman"/>
          <w:sz w:val="24"/>
          <w:szCs w:val="24"/>
          <w:lang w:val="sr-Cyrl-CS" w:eastAsia="sr-Cyrl-CS"/>
        </w:rPr>
        <w:t>сати.</w:t>
      </w:r>
    </w:p>
    <w:p w:rsidR="00F410C5" w:rsidRPr="00381A4E" w:rsidRDefault="00F410C5" w:rsidP="00F410C5">
      <w:pPr>
        <w:pStyle w:val="Style6"/>
        <w:widowControl/>
        <w:spacing w:line="240" w:lineRule="exact"/>
        <w:jc w:val="left"/>
        <w:rPr>
          <w:rFonts w:ascii="Times New Roman" w:hAnsi="Times New Roman"/>
          <w:lang w:val="sr-Cyrl-CS"/>
        </w:rPr>
      </w:pPr>
    </w:p>
    <w:p w:rsidR="00F410C5" w:rsidRPr="00381A4E" w:rsidRDefault="00F410C5" w:rsidP="00F410C5">
      <w:pPr>
        <w:pStyle w:val="Style6"/>
        <w:widowControl/>
        <w:spacing w:line="240" w:lineRule="exact"/>
        <w:jc w:val="left"/>
        <w:rPr>
          <w:rFonts w:ascii="Times New Roman" w:hAnsi="Times New Roman"/>
          <w:lang w:val="sr-Cyrl-CS"/>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9</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ind w:left="739" w:firstLine="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На гробљу се мора одржавати ред и мир.</w:t>
      </w:r>
    </w:p>
    <w:p w:rsidR="00F410C5" w:rsidRPr="00381A4E" w:rsidRDefault="00F410C5" w:rsidP="00F410C5">
      <w:pPr>
        <w:pStyle w:val="Style7"/>
        <w:widowControl/>
        <w:spacing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Предузеће коме је поверено обављање погребне делатности прописује одржавање реда на гробљу.</w:t>
      </w:r>
    </w:p>
    <w:p w:rsidR="00F410C5" w:rsidRPr="003A7826" w:rsidRDefault="00F410C5" w:rsidP="00F410C5">
      <w:pPr>
        <w:pStyle w:val="Style7"/>
        <w:widowControl/>
        <w:spacing w:line="274" w:lineRule="exact"/>
        <w:ind w:firstLine="715"/>
        <w:rPr>
          <w:rFonts w:ascii="Times New Roman" w:hAnsi="Times New Roman" w:cs="Arial"/>
          <w:lang w:val="sr-Latn-RS" w:eastAsia="sr-Cyrl-CS"/>
        </w:rPr>
      </w:pPr>
      <w:r w:rsidRPr="00381A4E">
        <w:rPr>
          <w:rStyle w:val="FontStyle12"/>
          <w:rFonts w:ascii="Times New Roman" w:hAnsi="Times New Roman"/>
          <w:sz w:val="24"/>
          <w:szCs w:val="24"/>
          <w:lang w:val="sr-Cyrl-CS" w:eastAsia="sr-Cyrl-CS"/>
        </w:rPr>
        <w:t>На видном месту на улазу у гробље истичу се одредбе о одржавању реда на гробљу и времену обављања ове погребне делатности.</w:t>
      </w:r>
    </w:p>
    <w:p w:rsidR="00F410C5" w:rsidRPr="008D2869" w:rsidRDefault="00F410C5" w:rsidP="00F410C5">
      <w:pPr>
        <w:pStyle w:val="Style6"/>
        <w:widowControl/>
        <w:spacing w:line="240" w:lineRule="exact"/>
        <w:ind w:left="4282"/>
        <w:jc w:val="left"/>
        <w:rPr>
          <w:rFonts w:ascii="Times New Roman" w:hAnsi="Times New Roman"/>
          <w:sz w:val="22"/>
          <w:szCs w:val="22"/>
          <w:lang w:val="sr-Latn-RS"/>
        </w:rPr>
      </w:pPr>
    </w:p>
    <w:p w:rsidR="00F410C5" w:rsidRPr="00381A4E" w:rsidRDefault="00F410C5" w:rsidP="00F410C5">
      <w:pPr>
        <w:pStyle w:val="Style6"/>
        <w:widowControl/>
        <w:spacing w:before="53"/>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10</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4"/>
        <w:widowControl/>
        <w:spacing w:before="53" w:line="274" w:lineRule="exact"/>
        <w:ind w:firstLine="720"/>
        <w:jc w:val="both"/>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На гробљу је забрањено:</w:t>
      </w:r>
    </w:p>
    <w:p w:rsidR="00F410C5" w:rsidRPr="00381A4E" w:rsidRDefault="00F410C5" w:rsidP="00EE39FC">
      <w:pPr>
        <w:pStyle w:val="Style4"/>
        <w:widowControl/>
        <w:numPr>
          <w:ilvl w:val="0"/>
          <w:numId w:val="40"/>
        </w:numPr>
        <w:spacing w:before="53" w:line="274" w:lineRule="exact"/>
        <w:jc w:val="both"/>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улажење и задржавање ван времена, када гробље није отворено за посетиоце,</w:t>
      </w:r>
    </w:p>
    <w:p w:rsidR="00F410C5" w:rsidRPr="00381A4E" w:rsidRDefault="00F410C5" w:rsidP="00EE39FC">
      <w:pPr>
        <w:pStyle w:val="Style6"/>
        <w:widowControl/>
        <w:numPr>
          <w:ilvl w:val="0"/>
          <w:numId w:val="40"/>
        </w:numPr>
        <w:spacing w:line="274" w:lineRule="exact"/>
        <w:ind w:right="155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приступ деци млађој од </w:t>
      </w:r>
      <w:r w:rsidRPr="00381A4E">
        <w:rPr>
          <w:rStyle w:val="FontStyle12"/>
          <w:rFonts w:ascii="Times New Roman" w:hAnsi="Times New Roman"/>
          <w:sz w:val="24"/>
          <w:szCs w:val="24"/>
          <w:lang w:val="sr-Latn-CS" w:eastAsia="sr-Cyrl-CS"/>
        </w:rPr>
        <w:t xml:space="preserve">10 </w:t>
      </w:r>
      <w:r w:rsidRPr="00381A4E">
        <w:rPr>
          <w:rStyle w:val="FontStyle12"/>
          <w:rFonts w:ascii="Times New Roman" w:hAnsi="Times New Roman"/>
          <w:sz w:val="24"/>
          <w:szCs w:val="24"/>
          <w:lang w:val="sr-Cyrl-CS" w:eastAsia="sr-Cyrl-CS"/>
        </w:rPr>
        <w:t xml:space="preserve">година без пратње одраслог лица, </w:t>
      </w:r>
    </w:p>
    <w:p w:rsidR="00F410C5" w:rsidRPr="00381A4E" w:rsidRDefault="00F410C5" w:rsidP="00EE39FC">
      <w:pPr>
        <w:pStyle w:val="Style6"/>
        <w:widowControl/>
        <w:numPr>
          <w:ilvl w:val="0"/>
          <w:numId w:val="40"/>
        </w:numPr>
        <w:spacing w:line="274" w:lineRule="exact"/>
        <w:ind w:right="155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lastRenderedPageBreak/>
        <w:t>увођење животиња,</w:t>
      </w:r>
    </w:p>
    <w:p w:rsidR="00F410C5" w:rsidRPr="00381A4E" w:rsidRDefault="00F410C5" w:rsidP="00EE39FC">
      <w:pPr>
        <w:pStyle w:val="Style3"/>
        <w:widowControl/>
        <w:numPr>
          <w:ilvl w:val="0"/>
          <w:numId w:val="40"/>
        </w:numPr>
        <w:spacing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оштећење гробова,  гробница и објеката који служе за одржавање и коришћење гробља,</w:t>
      </w:r>
    </w:p>
    <w:p w:rsidR="00F410C5" w:rsidRPr="00381A4E" w:rsidRDefault="00F410C5" w:rsidP="00EE39FC">
      <w:pPr>
        <w:pStyle w:val="Style3"/>
        <w:widowControl/>
        <w:numPr>
          <w:ilvl w:val="0"/>
          <w:numId w:val="40"/>
        </w:numPr>
        <w:spacing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RS" w:eastAsia="sr-Cyrl-CS"/>
        </w:rPr>
        <w:t>садња дрвећа и украсног шибља без одобрења Предузећа,</w:t>
      </w:r>
    </w:p>
    <w:p w:rsidR="00F410C5" w:rsidRPr="00381A4E" w:rsidRDefault="00F410C5" w:rsidP="00EE39FC">
      <w:pPr>
        <w:pStyle w:val="Style3"/>
        <w:widowControl/>
        <w:numPr>
          <w:ilvl w:val="0"/>
          <w:numId w:val="40"/>
        </w:numPr>
        <w:spacing w:line="274" w:lineRule="exact"/>
        <w:jc w:val="lef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друге радње чије забране пропише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које обавља комуналну делатност.</w:t>
      </w:r>
    </w:p>
    <w:p w:rsidR="00F410C5" w:rsidRPr="00381A4E" w:rsidRDefault="00F410C5" w:rsidP="00F410C5">
      <w:pPr>
        <w:pStyle w:val="Style6"/>
        <w:widowControl/>
        <w:spacing w:line="240" w:lineRule="exact"/>
        <w:jc w:val="left"/>
        <w:rPr>
          <w:rFonts w:ascii="Times New Roman" w:hAnsi="Times New Roman"/>
          <w:lang w:val="sr-Cyrl-RS"/>
        </w:rPr>
      </w:pPr>
    </w:p>
    <w:p w:rsidR="00F410C5" w:rsidRPr="00DA1E11" w:rsidRDefault="00F410C5" w:rsidP="00F410C5">
      <w:pPr>
        <w:pStyle w:val="Style6"/>
        <w:widowControl/>
        <w:spacing w:line="240" w:lineRule="exact"/>
        <w:jc w:val="left"/>
        <w:rPr>
          <w:rFonts w:ascii="Times New Roman" w:hAnsi="Times New Roman"/>
          <w:sz w:val="22"/>
          <w:szCs w:val="22"/>
          <w:lang w:val="sr-Cyrl-RS"/>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11</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Средства за прибављање земљишта за гробље и средства за уређивање и одржавање гробља обезбеђују се из:</w:t>
      </w:r>
    </w:p>
    <w:p w:rsidR="00F410C5" w:rsidRPr="00381A4E" w:rsidRDefault="00F410C5" w:rsidP="00EE39FC">
      <w:pPr>
        <w:pStyle w:val="Style1"/>
        <w:widowControl/>
        <w:numPr>
          <w:ilvl w:val="0"/>
          <w:numId w:val="41"/>
        </w:numPr>
        <w:tabs>
          <w:tab w:val="left" w:pos="360"/>
        </w:tabs>
        <w:spacing w:line="274" w:lineRule="exact"/>
        <w:ind w:hanging="739"/>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накнаде за земљиште,</w:t>
      </w:r>
    </w:p>
    <w:p w:rsidR="00F410C5" w:rsidRPr="00381A4E" w:rsidRDefault="00F410C5" w:rsidP="00EE39FC">
      <w:pPr>
        <w:pStyle w:val="Style1"/>
        <w:widowControl/>
        <w:numPr>
          <w:ilvl w:val="0"/>
          <w:numId w:val="41"/>
        </w:numPr>
        <w:tabs>
          <w:tab w:val="left" w:pos="360"/>
        </w:tabs>
        <w:spacing w:line="274" w:lineRule="exact"/>
        <w:ind w:hanging="739"/>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закупнине за гробно место,</w:t>
      </w:r>
    </w:p>
    <w:p w:rsidR="00F410C5" w:rsidRPr="00381A4E" w:rsidRDefault="00F410C5" w:rsidP="00EE39FC">
      <w:pPr>
        <w:pStyle w:val="Style1"/>
        <w:widowControl/>
        <w:numPr>
          <w:ilvl w:val="0"/>
          <w:numId w:val="41"/>
        </w:numPr>
        <w:tabs>
          <w:tab w:val="left" w:pos="734"/>
        </w:tabs>
        <w:spacing w:line="274" w:lineRule="exact"/>
        <w:ind w:hanging="739"/>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накнаде за уређивање и одржавање гробља,</w:t>
      </w:r>
    </w:p>
    <w:p w:rsidR="00F410C5" w:rsidRPr="00381A4E" w:rsidRDefault="00F410C5" w:rsidP="00EE39FC">
      <w:pPr>
        <w:pStyle w:val="Style1"/>
        <w:widowControl/>
        <w:numPr>
          <w:ilvl w:val="0"/>
          <w:numId w:val="41"/>
        </w:numPr>
        <w:tabs>
          <w:tab w:val="left" w:pos="734"/>
        </w:tabs>
        <w:spacing w:line="274" w:lineRule="exact"/>
        <w:ind w:hanging="739"/>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цене за неопходне погребне услуге,</w:t>
      </w:r>
    </w:p>
    <w:p w:rsidR="00F410C5" w:rsidRPr="00381A4E" w:rsidRDefault="00F410C5" w:rsidP="00EE39FC">
      <w:pPr>
        <w:pStyle w:val="Style1"/>
        <w:widowControl/>
        <w:numPr>
          <w:ilvl w:val="0"/>
          <w:numId w:val="41"/>
        </w:numPr>
        <w:tabs>
          <w:tab w:val="left" w:pos="734"/>
        </w:tabs>
        <w:spacing w:line="274" w:lineRule="exact"/>
        <w:ind w:hanging="739"/>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буџета града,</w:t>
      </w:r>
    </w:p>
    <w:p w:rsidR="00F410C5" w:rsidRPr="00381A4E" w:rsidRDefault="00F410C5" w:rsidP="00EE39FC">
      <w:pPr>
        <w:pStyle w:val="Style1"/>
        <w:widowControl/>
        <w:numPr>
          <w:ilvl w:val="0"/>
          <w:numId w:val="41"/>
        </w:numPr>
        <w:tabs>
          <w:tab w:val="left" w:pos="734"/>
        </w:tabs>
        <w:spacing w:line="274" w:lineRule="exact"/>
        <w:ind w:hanging="739"/>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других Фондова за комунално уређење сеоског подручја.</w:t>
      </w:r>
    </w:p>
    <w:p w:rsidR="00F410C5" w:rsidRPr="00381A4E" w:rsidRDefault="00F410C5" w:rsidP="00F410C5">
      <w:pPr>
        <w:pStyle w:val="Style2"/>
        <w:widowControl/>
        <w:ind w:firstLine="72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Накнада за земљиште су трошкови које град има у поступку експропријације за прибављање земљишта за гробље или проширење гробља.</w:t>
      </w:r>
    </w:p>
    <w:p w:rsidR="00F410C5" w:rsidRPr="00381A4E" w:rsidRDefault="00F410C5" w:rsidP="00F410C5">
      <w:pPr>
        <w:pStyle w:val="Style2"/>
        <w:widowControl/>
        <w:ind w:firstLine="72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 У неопходне погребне услуге спадају закуп гробног места, погребни спровод и друге делатности које одреди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w:t>
      </w:r>
      <w:r w:rsidRPr="00381A4E">
        <w:rPr>
          <w:rStyle w:val="FontStyle12"/>
          <w:rFonts w:ascii="Times New Roman" w:hAnsi="Times New Roman"/>
          <w:sz w:val="24"/>
          <w:szCs w:val="24"/>
          <w:lang w:val="sr-Cyrl-RS" w:eastAsia="sr-Cyrl-CS"/>
        </w:rPr>
        <w:t>ћ</w:t>
      </w:r>
      <w:r w:rsidRPr="00381A4E">
        <w:rPr>
          <w:rStyle w:val="FontStyle12"/>
          <w:rFonts w:ascii="Times New Roman" w:hAnsi="Times New Roman"/>
          <w:sz w:val="24"/>
          <w:szCs w:val="24"/>
          <w:lang w:val="sr-Cyrl-CS" w:eastAsia="sr-Cyrl-CS"/>
        </w:rPr>
        <w:t>е надлежно за ову врсту комуналних услуга.</w:t>
      </w:r>
    </w:p>
    <w:p w:rsidR="00F410C5" w:rsidRPr="00381A4E" w:rsidRDefault="00F410C5" w:rsidP="00F410C5">
      <w:pPr>
        <w:pStyle w:val="Style2"/>
        <w:widowControl/>
        <w:ind w:firstLine="72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Накнада из става </w:t>
      </w:r>
      <w:r w:rsidRPr="00381A4E">
        <w:rPr>
          <w:rStyle w:val="FontStyle12"/>
          <w:rFonts w:ascii="Times New Roman" w:hAnsi="Times New Roman"/>
          <w:sz w:val="24"/>
          <w:szCs w:val="24"/>
          <w:lang w:val="sr-Latn-CS" w:eastAsia="sr-Cyrl-CS"/>
        </w:rPr>
        <w:t xml:space="preserve">2 </w:t>
      </w:r>
      <w:r w:rsidRPr="00381A4E">
        <w:rPr>
          <w:rStyle w:val="FontStyle12"/>
          <w:rFonts w:ascii="Times New Roman" w:hAnsi="Times New Roman"/>
          <w:sz w:val="24"/>
          <w:szCs w:val="24"/>
          <w:lang w:val="sr-Cyrl-CS" w:eastAsia="sr-Cyrl-CS"/>
        </w:rPr>
        <w:t>овог члана је елеменат за утврђивање висине закупнине за гробно место.</w:t>
      </w:r>
    </w:p>
    <w:p w:rsidR="00F410C5" w:rsidRPr="00381A4E" w:rsidRDefault="00F410C5" w:rsidP="00F410C5">
      <w:pPr>
        <w:pStyle w:val="Style2"/>
        <w:widowControl/>
        <w:ind w:firstLine="72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Предузеће коме је поверено уређивање и одржавање гробља, накнаду за земљиште наплаћује у оквиру закупнине за гробно место и уплаћује је у буџет града.</w:t>
      </w:r>
    </w:p>
    <w:p w:rsidR="00F410C5" w:rsidRPr="00381A4E" w:rsidRDefault="00F410C5" w:rsidP="00F410C5">
      <w:pPr>
        <w:pStyle w:val="Style2"/>
        <w:widowControl/>
        <w:ind w:firstLine="72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Средства од накнаде за земљиште могу се користити само за прибављање земљишта за гробља и проширење гробља.</w:t>
      </w:r>
    </w:p>
    <w:p w:rsidR="00F410C5" w:rsidRPr="00DA1E11" w:rsidRDefault="00F410C5" w:rsidP="00F410C5">
      <w:pPr>
        <w:pStyle w:val="Style2"/>
        <w:widowControl/>
        <w:ind w:firstLine="720"/>
        <w:rPr>
          <w:rStyle w:val="FontStyle12"/>
          <w:rFonts w:ascii="Times New Roman" w:hAnsi="Times New Roman"/>
          <w:lang w:val="sr-Cyrl-CS" w:eastAsia="sr-Cyrl-CS"/>
        </w:rPr>
      </w:pPr>
    </w:p>
    <w:p w:rsidR="00F410C5" w:rsidRPr="00DA1E11" w:rsidRDefault="00F410C5" w:rsidP="00F410C5">
      <w:pPr>
        <w:pStyle w:val="Style2"/>
        <w:widowControl/>
        <w:ind w:firstLine="720"/>
        <w:rPr>
          <w:rStyle w:val="FontStyle12"/>
          <w:rFonts w:ascii="Times New Roman" w:hAnsi="Times New Roman"/>
          <w:lang w:val="sr-Cyrl-CS" w:eastAsia="sr-Cyrl-CS"/>
        </w:rPr>
      </w:pPr>
    </w:p>
    <w:p w:rsidR="00F410C5" w:rsidRPr="00381A4E" w:rsidRDefault="00F410C5" w:rsidP="00F410C5">
      <w:pPr>
        <w:pStyle w:val="Style2"/>
        <w:widowControl/>
        <w:ind w:firstLine="0"/>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RS" w:eastAsia="sr-Cyrl-CS"/>
        </w:rPr>
        <w:t>Члан 12</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2"/>
        <w:widowControl/>
        <w:ind w:firstLine="0"/>
        <w:rPr>
          <w:rStyle w:val="FontStyle12"/>
          <w:rFonts w:ascii="Times New Roman" w:hAnsi="Times New Roman"/>
          <w:sz w:val="24"/>
          <w:szCs w:val="24"/>
          <w:lang w:val="sr-Cyrl-RS" w:eastAsia="sr-Cyrl-CS"/>
        </w:rPr>
      </w:pPr>
      <w:r w:rsidRPr="00DA1E11">
        <w:rPr>
          <w:rStyle w:val="FontStyle12"/>
          <w:rFonts w:ascii="Times New Roman" w:hAnsi="Times New Roman"/>
          <w:lang w:val="sr-Cyrl-RS" w:eastAsia="sr-Cyrl-CS"/>
        </w:rPr>
        <w:tab/>
      </w:r>
      <w:r w:rsidRPr="00381A4E">
        <w:rPr>
          <w:rStyle w:val="FontStyle12"/>
          <w:rFonts w:ascii="Times New Roman" w:hAnsi="Times New Roman"/>
          <w:sz w:val="24"/>
          <w:szCs w:val="24"/>
          <w:lang w:val="sr-Cyrl-RS" w:eastAsia="sr-Cyrl-CS"/>
        </w:rPr>
        <w:t>Земљиште које је урбанистичким и просторним планом предвиђено за проширење гробља, не сме се користити за покопавање посмртних остатака умрлог нити продавати трећим лицима.</w:t>
      </w:r>
    </w:p>
    <w:p w:rsidR="00F410C5" w:rsidRPr="00381A4E" w:rsidRDefault="00F410C5" w:rsidP="00F410C5">
      <w:pPr>
        <w:pStyle w:val="Style5"/>
        <w:widowControl/>
        <w:spacing w:line="240" w:lineRule="exact"/>
        <w:ind w:left="2155"/>
        <w:rPr>
          <w:rFonts w:ascii="Times New Roman" w:hAnsi="Times New Roman"/>
          <w:lang w:val="sr-Cyrl-RS"/>
        </w:rPr>
      </w:pPr>
    </w:p>
    <w:p w:rsidR="00F410C5" w:rsidRPr="00381A4E" w:rsidRDefault="00F410C5" w:rsidP="00F410C5">
      <w:pPr>
        <w:pStyle w:val="Style5"/>
        <w:widowControl/>
        <w:spacing w:line="240" w:lineRule="exact"/>
        <w:ind w:left="2155"/>
        <w:rPr>
          <w:rFonts w:ascii="Times New Roman" w:hAnsi="Times New Roman"/>
          <w:lang w:val="sr-Cyrl-RS"/>
        </w:rPr>
      </w:pPr>
    </w:p>
    <w:p w:rsidR="00F410C5" w:rsidRPr="0008216A" w:rsidRDefault="00F410C5" w:rsidP="00F410C5">
      <w:pPr>
        <w:pStyle w:val="Style5"/>
        <w:widowControl/>
        <w:spacing w:line="240" w:lineRule="exact"/>
        <w:ind w:left="2155"/>
        <w:rPr>
          <w:rFonts w:ascii="Times New Roman" w:hAnsi="Times New Roman"/>
          <w:sz w:val="22"/>
          <w:szCs w:val="22"/>
          <w:lang w:val="sr-Cyrl-RS"/>
        </w:rPr>
      </w:pPr>
    </w:p>
    <w:p w:rsidR="00F410C5" w:rsidRPr="00381A4E" w:rsidRDefault="00F410C5" w:rsidP="00F410C5">
      <w:pPr>
        <w:pStyle w:val="Style5"/>
        <w:widowControl/>
        <w:spacing w:before="187"/>
        <w:ind w:left="2155" w:hanging="2155"/>
        <w:jc w:val="center"/>
        <w:rPr>
          <w:rStyle w:val="FontStyle11"/>
          <w:rFonts w:ascii="Times New Roman" w:hAnsi="Times New Roman"/>
          <w:lang w:val="sr-Cyrl-CS" w:eastAsia="sr-Cyrl-CS"/>
        </w:rPr>
      </w:pPr>
      <w:r w:rsidRPr="00381A4E">
        <w:rPr>
          <w:rStyle w:val="FontStyle11"/>
          <w:rFonts w:ascii="Times New Roman" w:hAnsi="Times New Roman"/>
          <w:lang w:val="sr-Cyrl-CS" w:eastAsia="sr-Cyrl-CS"/>
        </w:rPr>
        <w:t>III УРЕЂИВАЊЕ И ОДРЖАВАЊЕ ГРОБЉА</w:t>
      </w:r>
    </w:p>
    <w:p w:rsidR="00F410C5" w:rsidRPr="00381A4E" w:rsidRDefault="00F410C5" w:rsidP="00F410C5">
      <w:pPr>
        <w:pStyle w:val="Style6"/>
        <w:widowControl/>
        <w:spacing w:line="240" w:lineRule="exact"/>
        <w:jc w:val="left"/>
        <w:rPr>
          <w:rFonts w:ascii="Times New Roman" w:hAnsi="Times New Roman"/>
          <w:lang w:val="sr-Cyrl-CS"/>
        </w:rPr>
      </w:pPr>
    </w:p>
    <w:p w:rsidR="00F410C5" w:rsidRPr="003A7826" w:rsidRDefault="00F410C5" w:rsidP="00F410C5">
      <w:pPr>
        <w:pStyle w:val="Style6"/>
        <w:widowControl/>
        <w:spacing w:line="240" w:lineRule="exact"/>
        <w:jc w:val="left"/>
        <w:rPr>
          <w:rFonts w:ascii="Times New Roman" w:hAnsi="Times New Roman"/>
          <w:sz w:val="22"/>
          <w:szCs w:val="22"/>
          <w:lang w:val="sr-Latn-RS"/>
        </w:rPr>
      </w:pPr>
    </w:p>
    <w:p w:rsidR="00F410C5" w:rsidRPr="00381A4E" w:rsidRDefault="00F410C5" w:rsidP="00F410C5">
      <w:pPr>
        <w:pStyle w:val="Style6"/>
        <w:widowControl/>
        <w:spacing w:before="91"/>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13</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 xml:space="preserve">Уређивање и одржавање гробља у граду Прокупљу, уређивање и одржавање гробља бораца и гробља проглашеног за споменик културе обавља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w:t>
      </w:r>
      <w:r w:rsidRPr="00381A4E">
        <w:rPr>
          <w:rStyle w:val="FontStyle12"/>
          <w:rFonts w:ascii="Times New Roman" w:hAnsi="Times New Roman"/>
          <w:sz w:val="24"/>
          <w:szCs w:val="24"/>
          <w:lang w:val="sr-Cyrl-RS" w:eastAsia="sr-Cyrl-CS"/>
        </w:rPr>
        <w:t>.</w:t>
      </w:r>
    </w:p>
    <w:p w:rsidR="00F410C5" w:rsidRPr="00381A4E" w:rsidRDefault="00F410C5" w:rsidP="00F410C5">
      <w:pPr>
        <w:pStyle w:val="Style2"/>
        <w:widowControl/>
        <w:ind w:firstLine="72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Уређивање и одржавање гробља на сеоском подручју обавља </w:t>
      </w:r>
      <w:r w:rsidRPr="00381A4E">
        <w:rPr>
          <w:rStyle w:val="FontStyle12"/>
          <w:rFonts w:ascii="Times New Roman" w:hAnsi="Times New Roman"/>
          <w:sz w:val="24"/>
          <w:szCs w:val="24"/>
          <w:lang w:val="sr-Cyrl-RS" w:eastAsia="sr-Cyrl-CS"/>
        </w:rPr>
        <w:t>Предузеће</w:t>
      </w:r>
      <w:r w:rsidRPr="00381A4E">
        <w:rPr>
          <w:rStyle w:val="FontStyle12"/>
          <w:rFonts w:ascii="Times New Roman" w:hAnsi="Times New Roman"/>
          <w:sz w:val="24"/>
          <w:szCs w:val="24"/>
          <w:lang w:val="sr-Cyrl-CS" w:eastAsia="sr-Cyrl-CS"/>
        </w:rPr>
        <w:t>, односно друго предузеће коме град повери обављање ових послова.</w:t>
      </w:r>
    </w:p>
    <w:p w:rsidR="00F410C5" w:rsidRPr="008D2869" w:rsidRDefault="00F410C5" w:rsidP="00F410C5">
      <w:pPr>
        <w:pStyle w:val="Style2"/>
        <w:widowControl/>
        <w:ind w:firstLine="720"/>
        <w:rPr>
          <w:rFonts w:ascii="Times New Roman" w:hAnsi="Times New Roman" w:cs="Arial"/>
          <w:i/>
          <w:lang w:val="sr-Latn-RS" w:eastAsia="sr-Cyrl-CS"/>
        </w:rPr>
      </w:pPr>
      <w:r w:rsidRPr="00381A4E">
        <w:rPr>
          <w:rStyle w:val="FontStyle12"/>
          <w:rFonts w:ascii="Times New Roman" w:hAnsi="Times New Roman"/>
          <w:sz w:val="24"/>
          <w:szCs w:val="24"/>
          <w:lang w:val="sr-Cyrl-CS" w:eastAsia="sr-Cyrl-CS"/>
        </w:rPr>
        <w:t>Уколико град не повери уређивање и одржавање сеоског гробљ</w:t>
      </w:r>
      <w:r w:rsidRPr="00381A4E">
        <w:rPr>
          <w:rStyle w:val="FontStyle12"/>
          <w:rFonts w:ascii="Times New Roman" w:hAnsi="Times New Roman"/>
          <w:sz w:val="24"/>
          <w:szCs w:val="24"/>
          <w:lang w:val="sr-Cyrl-RS" w:eastAsia="sr-Cyrl-CS"/>
        </w:rPr>
        <w:t>а Предузећу</w:t>
      </w:r>
      <w:r w:rsidRPr="00381A4E">
        <w:rPr>
          <w:rStyle w:val="FontStyle12"/>
          <w:rFonts w:ascii="Times New Roman" w:hAnsi="Times New Roman"/>
          <w:sz w:val="24"/>
          <w:szCs w:val="24"/>
          <w:lang w:val="sr-Cyrl-CS" w:eastAsia="sr-Cyrl-CS"/>
        </w:rPr>
        <w:t>, односно другом предузећу, о његовом уређивању и одржавању стара се месна заједница на чијој се територији налази сеоско гробљ</w:t>
      </w:r>
      <w:r>
        <w:rPr>
          <w:rStyle w:val="FontStyle12"/>
          <w:rFonts w:ascii="Times New Roman" w:hAnsi="Times New Roman"/>
          <w:sz w:val="24"/>
          <w:szCs w:val="24"/>
          <w:lang w:val="sr-Latn-RS" w:eastAsia="sr-Cyrl-CS"/>
        </w:rPr>
        <w:t>e.</w:t>
      </w:r>
    </w:p>
    <w:p w:rsidR="00F410C5" w:rsidRPr="00381A4E" w:rsidRDefault="00F410C5" w:rsidP="00F410C5">
      <w:pPr>
        <w:pStyle w:val="Style6"/>
        <w:widowControl/>
        <w:spacing w:line="240" w:lineRule="exact"/>
        <w:jc w:val="left"/>
        <w:rPr>
          <w:rFonts w:ascii="Times New Roman" w:hAnsi="Times New Roman"/>
          <w:lang w:val="sr-Cyrl-RS"/>
        </w:rPr>
      </w:pPr>
    </w:p>
    <w:p w:rsidR="00F410C5" w:rsidRPr="00381A4E" w:rsidRDefault="00F410C5" w:rsidP="00F410C5">
      <w:pPr>
        <w:pStyle w:val="Style6"/>
        <w:widowControl/>
        <w:spacing w:line="240" w:lineRule="exact"/>
        <w:jc w:val="center"/>
        <w:rPr>
          <w:rFonts w:ascii="Times New Roman" w:hAnsi="Times New Roman"/>
          <w:b/>
          <w:lang w:val="sr-Latn-RS"/>
        </w:rPr>
      </w:pPr>
      <w:r w:rsidRPr="00381A4E">
        <w:rPr>
          <w:rFonts w:ascii="Times New Roman" w:hAnsi="Times New Roman"/>
          <w:b/>
          <w:lang w:val="sr-Cyrl-RS"/>
        </w:rPr>
        <w:t>Члан 14</w:t>
      </w:r>
      <w:r w:rsidRPr="00381A4E">
        <w:rPr>
          <w:rFonts w:ascii="Times New Roman" w:hAnsi="Times New Roman"/>
          <w:b/>
          <w:lang w:val="sr-Latn-RS"/>
        </w:rPr>
        <w:t>.</w:t>
      </w:r>
    </w:p>
    <w:p w:rsidR="00F410C5" w:rsidRPr="00DA1E11" w:rsidRDefault="00F410C5" w:rsidP="00F410C5">
      <w:pPr>
        <w:pStyle w:val="Style6"/>
        <w:widowControl/>
        <w:spacing w:line="240" w:lineRule="exact"/>
        <w:jc w:val="center"/>
        <w:rPr>
          <w:rFonts w:ascii="Times New Roman" w:hAnsi="Times New Roman"/>
          <w:sz w:val="22"/>
          <w:szCs w:val="22"/>
          <w:lang w:val="sr-Cyrl-CS"/>
        </w:rPr>
      </w:pPr>
    </w:p>
    <w:p w:rsidR="00F410C5" w:rsidRPr="00381A4E" w:rsidRDefault="00F410C5" w:rsidP="00F410C5">
      <w:pPr>
        <w:pStyle w:val="Style6"/>
        <w:widowControl/>
        <w:spacing w:line="240" w:lineRule="exact"/>
        <w:rPr>
          <w:rFonts w:ascii="Times New Roman" w:hAnsi="Times New Roman"/>
          <w:lang w:val="sr-Cyrl-RS"/>
        </w:rPr>
      </w:pPr>
      <w:r w:rsidRPr="00DA1E11">
        <w:rPr>
          <w:rFonts w:ascii="Times New Roman" w:hAnsi="Times New Roman"/>
          <w:sz w:val="22"/>
          <w:szCs w:val="22"/>
          <w:lang w:val="sr-Cyrl-RS"/>
        </w:rPr>
        <w:tab/>
      </w:r>
      <w:r w:rsidRPr="00381A4E">
        <w:rPr>
          <w:rFonts w:ascii="Times New Roman" w:hAnsi="Times New Roman"/>
          <w:lang w:val="sr-Cyrl-RS"/>
        </w:rPr>
        <w:t>Уређивање и одржавање гробља састоји се у:</w:t>
      </w:r>
    </w:p>
    <w:p w:rsidR="00F410C5" w:rsidRPr="00381A4E" w:rsidRDefault="00F410C5" w:rsidP="00F410C5">
      <w:pPr>
        <w:pStyle w:val="Style6"/>
        <w:widowControl/>
        <w:spacing w:line="240" w:lineRule="exact"/>
        <w:rPr>
          <w:rFonts w:ascii="Times New Roman" w:hAnsi="Times New Roman"/>
          <w:lang w:val="sr-Cyrl-RS"/>
        </w:rPr>
      </w:pPr>
      <w:r w:rsidRPr="00381A4E">
        <w:rPr>
          <w:rFonts w:ascii="Times New Roman" w:hAnsi="Times New Roman"/>
          <w:lang w:val="sr-Cyrl-RS"/>
        </w:rPr>
        <w:tab/>
        <w:t>1.свакодневном чишћењу и одношењу отпадака као што су папир, уклоњени стари венци, цвеће, покошена трава, отпаци од изведених грађевинских радова, сувишна земља и други отпаци и остаци</w:t>
      </w:r>
    </w:p>
    <w:p w:rsidR="00F410C5" w:rsidRPr="00381A4E" w:rsidRDefault="00F410C5" w:rsidP="00F410C5">
      <w:pPr>
        <w:pStyle w:val="Style6"/>
        <w:widowControl/>
        <w:spacing w:line="240" w:lineRule="exact"/>
        <w:rPr>
          <w:rFonts w:ascii="Times New Roman" w:hAnsi="Times New Roman"/>
          <w:lang w:val="sr-Cyrl-RS"/>
        </w:rPr>
      </w:pPr>
      <w:r w:rsidRPr="00381A4E">
        <w:rPr>
          <w:rFonts w:ascii="Times New Roman" w:hAnsi="Times New Roman"/>
          <w:lang w:val="sr-Cyrl-RS"/>
        </w:rPr>
        <w:lastRenderedPageBreak/>
        <w:tab/>
        <w:t>2.редовном кошењу траве на слободним површинама на гробљу, на прилазним стазама око гробних места и на гробним местима која нису издата у закуп</w:t>
      </w:r>
    </w:p>
    <w:p w:rsidR="00F410C5" w:rsidRPr="00381A4E" w:rsidRDefault="00F410C5" w:rsidP="00F410C5">
      <w:pPr>
        <w:pStyle w:val="Style6"/>
        <w:widowControl/>
        <w:spacing w:line="240" w:lineRule="exact"/>
        <w:rPr>
          <w:rFonts w:ascii="Times New Roman" w:hAnsi="Times New Roman"/>
          <w:lang w:val="sr-Cyrl-RS"/>
        </w:rPr>
      </w:pPr>
      <w:r w:rsidRPr="00381A4E">
        <w:rPr>
          <w:rFonts w:ascii="Times New Roman" w:hAnsi="Times New Roman"/>
          <w:lang w:val="sr-Cyrl-RS"/>
        </w:rPr>
        <w:tab/>
        <w:t>3.редовном окопавању и резању украсног дрвећа и шибља као и одржавању цветних рундела изван гробних места</w:t>
      </w:r>
    </w:p>
    <w:p w:rsidR="00F410C5" w:rsidRPr="00381A4E" w:rsidRDefault="00F410C5" w:rsidP="00F410C5">
      <w:pPr>
        <w:pStyle w:val="Style6"/>
        <w:widowControl/>
        <w:spacing w:line="240" w:lineRule="exact"/>
        <w:rPr>
          <w:rFonts w:ascii="Times New Roman" w:hAnsi="Times New Roman"/>
          <w:lang w:val="sr-Cyrl-RS"/>
        </w:rPr>
      </w:pPr>
      <w:r w:rsidRPr="00381A4E">
        <w:rPr>
          <w:rFonts w:ascii="Times New Roman" w:hAnsi="Times New Roman"/>
          <w:lang w:val="sr-Cyrl-RS"/>
        </w:rPr>
        <w:tab/>
        <w:t>4.одржавању у уредном и чистом стању свих објеката на гробљу као што су мртвачнице, прос</w:t>
      </w:r>
      <w:r>
        <w:rPr>
          <w:rFonts w:ascii="Times New Roman" w:hAnsi="Times New Roman"/>
          <w:lang w:val="sr-Cyrl-RS"/>
        </w:rPr>
        <w:t>торије за вршење верских обреда</w:t>
      </w:r>
      <w:r w:rsidRPr="00381A4E">
        <w:rPr>
          <w:rFonts w:ascii="Times New Roman" w:hAnsi="Times New Roman"/>
          <w:lang w:val="sr-Cyrl-RS"/>
        </w:rPr>
        <w:t>, санитарне просторије, асфалтне стазе, ограде, расвета унутар објеката и на отвореном простору</w:t>
      </w:r>
    </w:p>
    <w:p w:rsidR="00F410C5" w:rsidRPr="00381A4E" w:rsidRDefault="00F410C5" w:rsidP="00F410C5">
      <w:pPr>
        <w:pStyle w:val="Style6"/>
        <w:widowControl/>
        <w:spacing w:line="240" w:lineRule="exact"/>
        <w:rPr>
          <w:rFonts w:ascii="Times New Roman" w:hAnsi="Times New Roman"/>
          <w:lang w:val="sr-Cyrl-RS"/>
        </w:rPr>
      </w:pPr>
      <w:r w:rsidRPr="00381A4E">
        <w:rPr>
          <w:rFonts w:ascii="Times New Roman" w:hAnsi="Times New Roman"/>
          <w:lang w:val="sr-Cyrl-RS"/>
        </w:rPr>
        <w:tab/>
        <w:t>5.одржавање у исправном стању свих инсталација на гробљу</w:t>
      </w:r>
      <w:r>
        <w:rPr>
          <w:rFonts w:ascii="Times New Roman" w:hAnsi="Times New Roman"/>
          <w:lang w:val="sr-Cyrl-RS"/>
        </w:rPr>
        <w:t>.</w:t>
      </w:r>
    </w:p>
    <w:p w:rsidR="00F410C5" w:rsidRPr="00381A4E" w:rsidRDefault="00F410C5" w:rsidP="00F410C5">
      <w:pPr>
        <w:pStyle w:val="Style6"/>
        <w:widowControl/>
        <w:spacing w:line="240" w:lineRule="exact"/>
        <w:rPr>
          <w:rFonts w:ascii="Times New Roman" w:hAnsi="Times New Roman"/>
        </w:rPr>
      </w:pPr>
    </w:p>
    <w:p w:rsidR="00F410C5" w:rsidRPr="00381A4E" w:rsidRDefault="00F410C5" w:rsidP="00F410C5">
      <w:pPr>
        <w:pStyle w:val="Style6"/>
        <w:widowControl/>
        <w:spacing w:before="86"/>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val="sr-Latn-CS" w:eastAsia="sr-Cyrl-CS"/>
        </w:rPr>
        <w:t>1</w:t>
      </w:r>
      <w:r w:rsidRPr="00381A4E">
        <w:rPr>
          <w:rStyle w:val="FontStyle12"/>
          <w:rFonts w:ascii="Times New Roman" w:hAnsi="Times New Roman"/>
          <w:b/>
          <w:sz w:val="24"/>
          <w:szCs w:val="24"/>
          <w:lang w:val="sr-Cyrl-RS" w:eastAsia="sr-Cyrl-CS"/>
        </w:rPr>
        <w:t>5</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6"/>
        <w:widowControl/>
        <w:spacing w:before="38" w:line="274" w:lineRule="exact"/>
        <w:ind w:firstLine="72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Гробна места уређују се и одржавају у складу са пројектом гробља. </w:t>
      </w:r>
    </w:p>
    <w:p w:rsidR="00F410C5" w:rsidRPr="00381A4E" w:rsidRDefault="00F410C5" w:rsidP="00F410C5">
      <w:pPr>
        <w:pStyle w:val="Style6"/>
        <w:widowControl/>
        <w:spacing w:before="38" w:line="274" w:lineRule="exact"/>
        <w:ind w:firstLine="72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Гробља и споменици културе на гробљима уређују се и одржавају на начин утврђен прописима о заштити културних добара.</w:t>
      </w:r>
    </w:p>
    <w:p w:rsidR="00F410C5" w:rsidRPr="00DA1E11" w:rsidRDefault="00F410C5" w:rsidP="00F410C5">
      <w:pPr>
        <w:pStyle w:val="Style6"/>
        <w:widowControl/>
        <w:spacing w:line="240" w:lineRule="exact"/>
        <w:rPr>
          <w:rFonts w:ascii="Times New Roman" w:hAnsi="Times New Roman"/>
          <w:sz w:val="22"/>
          <w:szCs w:val="22"/>
          <w:lang w:val="sr-Cyrl-CS"/>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16</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Изградња гробница, подизање надгробног споменика и других спомен </w:t>
      </w:r>
      <w:r w:rsidRPr="00381A4E">
        <w:rPr>
          <w:rStyle w:val="FontStyle12"/>
          <w:rFonts w:ascii="Times New Roman" w:hAnsi="Times New Roman"/>
          <w:sz w:val="24"/>
          <w:szCs w:val="24"/>
          <w:lang w:val="sr-Latn-CS" w:eastAsia="sr-Cyrl-CS"/>
        </w:rPr>
        <w:t>-</w:t>
      </w:r>
      <w:r w:rsidRPr="00381A4E">
        <w:rPr>
          <w:rStyle w:val="FontStyle12"/>
          <w:rFonts w:ascii="Times New Roman" w:hAnsi="Times New Roman"/>
          <w:sz w:val="24"/>
          <w:szCs w:val="24"/>
          <w:lang w:val="sr-Cyrl-CS" w:eastAsia="sr-Cyrl-CS"/>
        </w:rPr>
        <w:t>обележја на гробљу врши се у складу са урбанистичким планом.</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Димензије једног гробног места са гробном ивицом износе: ширина 1,20 м и дужина 2,50</w:t>
      </w:r>
      <w:r w:rsidRPr="00381A4E">
        <w:rPr>
          <w:rStyle w:val="FontStyle12"/>
          <w:rFonts w:ascii="Times New Roman" w:hAnsi="Times New Roman"/>
          <w:sz w:val="24"/>
          <w:szCs w:val="24"/>
          <w:lang w:val="sr-Cyrl-RS" w:eastAsia="sr-Cyrl-CS"/>
        </w:rPr>
        <w:t xml:space="preserve"> </w:t>
      </w:r>
      <w:r w:rsidRPr="00381A4E">
        <w:rPr>
          <w:rStyle w:val="FontStyle12"/>
          <w:rFonts w:ascii="Times New Roman" w:hAnsi="Times New Roman"/>
          <w:sz w:val="24"/>
          <w:szCs w:val="24"/>
          <w:lang w:val="sr-Cyrl-CS" w:eastAsia="sr-Cyrl-CS"/>
        </w:rPr>
        <w:t>м, а без гробне ивице ширина 0,90 м и дужина 2,05 м.</w:t>
      </w:r>
    </w:p>
    <w:p w:rsidR="00F410C5" w:rsidRPr="00DA1E11" w:rsidRDefault="00F410C5" w:rsidP="00F410C5">
      <w:pPr>
        <w:pStyle w:val="Style6"/>
        <w:widowControl/>
        <w:spacing w:before="53"/>
        <w:jc w:val="center"/>
        <w:rPr>
          <w:rStyle w:val="FontStyle12"/>
          <w:rFonts w:ascii="Times New Roman" w:hAnsi="Times New Roman"/>
          <w:lang w:val="sr-Cyrl-CS" w:eastAsia="sr-Cyrl-CS"/>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17</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Гробна места уређују и одржавају породица, сродници или друга лица која су преузела обавезу уређивања и одржавања гробних места.</w:t>
      </w:r>
    </w:p>
    <w:p w:rsidR="00F410C5" w:rsidRPr="00381A4E" w:rsidRDefault="00F410C5" w:rsidP="00F410C5">
      <w:pPr>
        <w:pStyle w:val="Style7"/>
        <w:widowControl/>
        <w:spacing w:line="274" w:lineRule="exact"/>
        <w:ind w:firstLine="701"/>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Лица из става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овог члана могу уређивање и од</w:t>
      </w:r>
      <w:r>
        <w:rPr>
          <w:rStyle w:val="FontStyle12"/>
          <w:rFonts w:ascii="Times New Roman" w:hAnsi="Times New Roman"/>
          <w:sz w:val="24"/>
          <w:szCs w:val="24"/>
          <w:lang w:val="sr-Cyrl-CS" w:eastAsia="sr-Cyrl-CS"/>
        </w:rPr>
        <w:t xml:space="preserve">ржавање гробних места поверити </w:t>
      </w:r>
      <w:r>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редузећу које обавља ову комуналну делатност.</w:t>
      </w:r>
    </w:p>
    <w:p w:rsidR="00F410C5" w:rsidRPr="00DA1E11" w:rsidRDefault="00F410C5" w:rsidP="00F410C5">
      <w:pPr>
        <w:pStyle w:val="Style6"/>
        <w:widowControl/>
        <w:spacing w:line="240" w:lineRule="exact"/>
        <w:jc w:val="left"/>
        <w:rPr>
          <w:rFonts w:ascii="Times New Roman" w:hAnsi="Times New Roman"/>
          <w:sz w:val="22"/>
          <w:szCs w:val="22"/>
          <w:lang w:val="sr-Cyrl-CS"/>
        </w:rPr>
      </w:pPr>
    </w:p>
    <w:p w:rsidR="00F410C5" w:rsidRPr="00DA1E11" w:rsidRDefault="00F410C5" w:rsidP="00F410C5">
      <w:pPr>
        <w:pStyle w:val="Style6"/>
        <w:widowControl/>
        <w:spacing w:line="240" w:lineRule="exact"/>
        <w:jc w:val="left"/>
        <w:rPr>
          <w:rFonts w:ascii="Times New Roman" w:hAnsi="Times New Roman"/>
          <w:sz w:val="22"/>
          <w:szCs w:val="22"/>
          <w:lang w:val="sr-Cyrl-CS"/>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18</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На гробљима се могу изводити радови у вези са подизањем споменика, спомен - обележја, као и други грађевински радови, у складу са урбанистичким планом гробља и прописаном реду на гробљу и уз одобрење надлежног органа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редузећа.</w:t>
      </w:r>
    </w:p>
    <w:p w:rsidR="00F410C5" w:rsidRPr="00381A4E" w:rsidRDefault="00F410C5" w:rsidP="00F410C5">
      <w:pPr>
        <w:pStyle w:val="Style7"/>
        <w:widowControl/>
        <w:spacing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Радове из става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овог члана могу изводити правна лица и предузетници регистровани за извођење ових врста радова.</w:t>
      </w:r>
    </w:p>
    <w:p w:rsidR="00F410C5" w:rsidRPr="00381A4E" w:rsidRDefault="00F410C5" w:rsidP="00F410C5">
      <w:pPr>
        <w:pStyle w:val="Style7"/>
        <w:widowControl/>
        <w:spacing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Радови на текућем одржавању споменика и спомен - обележја могу се изводити без посебног одобрења из става 1 овог члана.</w:t>
      </w:r>
    </w:p>
    <w:p w:rsidR="00F410C5" w:rsidRPr="00381A4E" w:rsidRDefault="00F410C5" w:rsidP="00F410C5">
      <w:pPr>
        <w:pStyle w:val="Style7"/>
        <w:widowControl/>
        <w:spacing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Под текућим одржавањем, у смислу става </w:t>
      </w:r>
      <w:r w:rsidRPr="00381A4E">
        <w:rPr>
          <w:rStyle w:val="FontStyle12"/>
          <w:rFonts w:ascii="Times New Roman" w:hAnsi="Times New Roman"/>
          <w:sz w:val="24"/>
          <w:szCs w:val="24"/>
          <w:lang w:val="sr-Latn-CS" w:eastAsia="sr-Cyrl-CS"/>
        </w:rPr>
        <w:t xml:space="preserve">2. </w:t>
      </w:r>
      <w:r w:rsidRPr="00381A4E">
        <w:rPr>
          <w:rStyle w:val="FontStyle12"/>
          <w:rFonts w:ascii="Times New Roman" w:hAnsi="Times New Roman"/>
          <w:sz w:val="24"/>
          <w:szCs w:val="24"/>
          <w:lang w:val="sr-Cyrl-CS" w:eastAsia="sr-Cyrl-CS"/>
        </w:rPr>
        <w:t>овог члана, сматра се: замена слике, бојење слова, поправка појединих елемената споменика и спомен -обележја, замена дрвених симбола (крст, табла, пирамида и сл.).</w:t>
      </w:r>
    </w:p>
    <w:p w:rsidR="00F410C5" w:rsidRPr="003A7826" w:rsidRDefault="00F410C5" w:rsidP="00F410C5">
      <w:pPr>
        <w:pStyle w:val="Style7"/>
        <w:widowControl/>
        <w:spacing w:line="274" w:lineRule="exact"/>
        <w:rPr>
          <w:rStyle w:val="FontStyle12"/>
          <w:rFonts w:ascii="Times New Roman" w:hAnsi="Times New Roman"/>
          <w:sz w:val="24"/>
          <w:szCs w:val="24"/>
          <w:lang w:val="sr-Latn-RS" w:eastAsia="sr-Cyrl-CS"/>
        </w:rPr>
      </w:pPr>
      <w:r w:rsidRPr="00381A4E">
        <w:rPr>
          <w:rStyle w:val="FontStyle12"/>
          <w:rFonts w:ascii="Times New Roman" w:hAnsi="Times New Roman"/>
          <w:sz w:val="24"/>
          <w:szCs w:val="24"/>
          <w:lang w:eastAsia="sr-Cyrl-CS"/>
        </w:rPr>
        <w:t xml:space="preserve">На </w:t>
      </w:r>
      <w:r w:rsidRPr="00381A4E">
        <w:rPr>
          <w:rStyle w:val="FontStyle12"/>
          <w:rFonts w:ascii="Times New Roman" w:hAnsi="Times New Roman"/>
          <w:sz w:val="24"/>
          <w:szCs w:val="24"/>
          <w:lang w:val="sr-Cyrl-CS" w:eastAsia="sr-Cyrl-CS"/>
        </w:rPr>
        <w:t xml:space="preserve"> гробљима </w:t>
      </w:r>
      <w:r w:rsidRPr="00381A4E">
        <w:rPr>
          <w:rStyle w:val="FontStyle12"/>
          <w:rFonts w:ascii="Times New Roman" w:hAnsi="Times New Roman"/>
          <w:sz w:val="24"/>
          <w:szCs w:val="24"/>
          <w:lang w:val="sr-Latn-CS" w:eastAsia="sr-Cyrl-CS"/>
        </w:rPr>
        <w:t xml:space="preserve">- </w:t>
      </w:r>
      <w:r w:rsidRPr="00381A4E">
        <w:rPr>
          <w:rStyle w:val="FontStyle12"/>
          <w:rFonts w:ascii="Times New Roman" w:hAnsi="Times New Roman"/>
          <w:sz w:val="24"/>
          <w:szCs w:val="24"/>
          <w:lang w:val="sr-Cyrl-CS" w:eastAsia="sr-Cyrl-CS"/>
        </w:rPr>
        <w:t xml:space="preserve">споменицима културе и спомен </w:t>
      </w:r>
      <w:r w:rsidRPr="00381A4E">
        <w:rPr>
          <w:rStyle w:val="FontStyle12"/>
          <w:rFonts w:ascii="Times New Roman" w:hAnsi="Times New Roman"/>
          <w:sz w:val="24"/>
          <w:szCs w:val="24"/>
          <w:lang w:val="sr-Latn-CS" w:eastAsia="sr-Cyrl-CS"/>
        </w:rPr>
        <w:t xml:space="preserve">- </w:t>
      </w:r>
      <w:r w:rsidRPr="00381A4E">
        <w:rPr>
          <w:rStyle w:val="FontStyle12"/>
          <w:rFonts w:ascii="Times New Roman" w:hAnsi="Times New Roman"/>
          <w:sz w:val="24"/>
          <w:szCs w:val="24"/>
          <w:lang w:val="sr-Cyrl-CS" w:eastAsia="sr-Cyrl-CS"/>
        </w:rPr>
        <w:t>гробним обележјима, радови се могу обављати само по претходно прибављеној сагласности Завода за заштиту споменика културе.</w:t>
      </w:r>
    </w:p>
    <w:p w:rsidR="00F410C5" w:rsidRPr="00B75578" w:rsidRDefault="00F410C5" w:rsidP="00F410C5">
      <w:pPr>
        <w:pStyle w:val="Style7"/>
        <w:widowControl/>
        <w:spacing w:before="53" w:line="274" w:lineRule="exact"/>
        <w:ind w:firstLine="715"/>
        <w:jc w:val="left"/>
        <w:rPr>
          <w:rStyle w:val="FontStyle12"/>
          <w:rFonts w:ascii="Times New Roman" w:hAnsi="Times New Roman"/>
          <w:sz w:val="24"/>
          <w:szCs w:val="24"/>
          <w:lang w:val="sr-Latn-RS" w:eastAsia="sr-Cyrl-CS"/>
        </w:rPr>
      </w:pPr>
    </w:p>
    <w:p w:rsidR="00F410C5" w:rsidRPr="00381A4E" w:rsidRDefault="00F410C5" w:rsidP="00F410C5">
      <w:pPr>
        <w:pStyle w:val="Style6"/>
        <w:widowControl/>
        <w:spacing w:line="274" w:lineRule="exact"/>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19</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6"/>
        <w:widowControl/>
        <w:spacing w:line="274" w:lineRule="exact"/>
        <w:jc w:val="center"/>
        <w:rPr>
          <w:rFonts w:ascii="Times New Roman" w:hAnsi="Times New Roman"/>
          <w:lang w:val="sr-Cyrl-RS" w:eastAsia="sr-Cyrl-CS"/>
        </w:rPr>
      </w:pPr>
    </w:p>
    <w:p w:rsidR="00F410C5" w:rsidRPr="00381A4E" w:rsidRDefault="00F410C5" w:rsidP="00F410C5">
      <w:pPr>
        <w:pStyle w:val="Style4"/>
        <w:widowControl/>
        <w:spacing w:before="34" w:line="274" w:lineRule="exact"/>
        <w:ind w:left="379" w:firstLine="144"/>
        <w:jc w:val="both"/>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Извођач радова на гробљу дужан је да: </w:t>
      </w:r>
    </w:p>
    <w:p w:rsidR="00F410C5" w:rsidRPr="00381A4E" w:rsidRDefault="00F410C5" w:rsidP="00EE39FC">
      <w:pPr>
        <w:pStyle w:val="Style4"/>
        <w:widowControl/>
        <w:numPr>
          <w:ilvl w:val="0"/>
          <w:numId w:val="42"/>
        </w:numPr>
        <w:spacing w:before="34" w:line="274" w:lineRule="exact"/>
        <w:jc w:val="both"/>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поднесе скицу објекта, односно споменика и сагласност закупца гробног места,</w:t>
      </w:r>
    </w:p>
    <w:p w:rsidR="00F410C5" w:rsidRPr="00381A4E" w:rsidRDefault="00F410C5" w:rsidP="00EE39FC">
      <w:pPr>
        <w:pStyle w:val="Style3"/>
        <w:widowControl/>
        <w:numPr>
          <w:ilvl w:val="0"/>
          <w:numId w:val="42"/>
        </w:numPr>
        <w:spacing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радове обавља у време које одреди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w:t>
      </w:r>
    </w:p>
    <w:p w:rsidR="00F410C5" w:rsidRPr="00381A4E" w:rsidRDefault="00F410C5" w:rsidP="00EE39FC">
      <w:pPr>
        <w:pStyle w:val="Style3"/>
        <w:widowControl/>
        <w:numPr>
          <w:ilvl w:val="0"/>
          <w:numId w:val="42"/>
        </w:numPr>
        <w:spacing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грађевински материјал уклони одмах по завршетку радова, а у случају прекида или застоја у извођењу радова доведе место извођења радова у уредно стање одмах, а најкасније у року од три дана од завршетка, односно прекида или застоја,</w:t>
      </w:r>
    </w:p>
    <w:p w:rsidR="00F410C5" w:rsidRPr="00381A4E" w:rsidRDefault="00F410C5" w:rsidP="00EE39FC">
      <w:pPr>
        <w:pStyle w:val="Style3"/>
        <w:widowControl/>
        <w:numPr>
          <w:ilvl w:val="0"/>
          <w:numId w:val="42"/>
        </w:numPr>
        <w:spacing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за превоз материјала користи оне стазе и путеве чијим коришћењем неће нанети штету гробовима и гробницама и другим објектима и инсталацијама на гробљу.</w:t>
      </w:r>
    </w:p>
    <w:p w:rsidR="00F410C5" w:rsidRPr="00381A4E" w:rsidRDefault="00F410C5" w:rsidP="00F410C5">
      <w:pPr>
        <w:pStyle w:val="Style7"/>
        <w:widowControl/>
        <w:spacing w:line="274" w:lineRule="exact"/>
        <w:ind w:firstLine="36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lastRenderedPageBreak/>
        <w:t xml:space="preserve">Када извођач радова не поступи у складу са ставом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 xml:space="preserve">тачка </w:t>
      </w:r>
      <w:r w:rsidRPr="00381A4E">
        <w:rPr>
          <w:rStyle w:val="FontStyle12"/>
          <w:rFonts w:ascii="Times New Roman" w:hAnsi="Times New Roman"/>
          <w:sz w:val="24"/>
          <w:szCs w:val="24"/>
          <w:lang w:val="sr-Latn-CS" w:eastAsia="sr-Cyrl-CS"/>
        </w:rPr>
        <w:t xml:space="preserve">3. </w:t>
      </w:r>
      <w:r w:rsidRPr="00381A4E">
        <w:rPr>
          <w:rStyle w:val="FontStyle12"/>
          <w:rFonts w:ascii="Times New Roman" w:hAnsi="Times New Roman"/>
          <w:sz w:val="24"/>
          <w:szCs w:val="24"/>
          <w:lang w:val="sr-Cyrl-CS" w:eastAsia="sr-Cyrl-CS"/>
        </w:rPr>
        <w:t xml:space="preserve">и </w:t>
      </w:r>
      <w:r w:rsidRPr="00381A4E">
        <w:rPr>
          <w:rStyle w:val="FontStyle12"/>
          <w:rFonts w:ascii="Times New Roman" w:hAnsi="Times New Roman"/>
          <w:sz w:val="24"/>
          <w:szCs w:val="24"/>
          <w:lang w:val="sr-Latn-CS" w:eastAsia="sr-Cyrl-CS"/>
        </w:rPr>
        <w:t xml:space="preserve">4. </w:t>
      </w:r>
      <w:r w:rsidRPr="00381A4E">
        <w:rPr>
          <w:rStyle w:val="FontStyle12"/>
          <w:rFonts w:ascii="Times New Roman" w:hAnsi="Times New Roman"/>
          <w:sz w:val="24"/>
          <w:szCs w:val="24"/>
          <w:lang w:val="sr-Cyrl-CS" w:eastAsia="sr-Cyrl-CS"/>
        </w:rPr>
        <w:t xml:space="preserve">овог члана,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 xml:space="preserve">редузеће ће га упозорити и одредити рок у којем је извођач радова дужан да место извођења радова доведе у првобитно стање и надокнади евентуално насталу штету, а у супротном ће то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учинити на његов трошак.</w:t>
      </w:r>
    </w:p>
    <w:p w:rsidR="00F410C5" w:rsidRPr="00381A4E" w:rsidRDefault="00F410C5" w:rsidP="00F410C5">
      <w:pPr>
        <w:pStyle w:val="Style7"/>
        <w:widowControl/>
        <w:spacing w:line="274" w:lineRule="exact"/>
        <w:ind w:firstLine="715"/>
        <w:jc w:val="left"/>
        <w:rPr>
          <w:rStyle w:val="FontStyle12"/>
          <w:rFonts w:ascii="Times New Roman" w:hAnsi="Times New Roman"/>
          <w:sz w:val="24"/>
          <w:szCs w:val="24"/>
          <w:lang w:val="sr-Cyrl-CS" w:eastAsia="sr-Cyrl-CS"/>
        </w:rPr>
      </w:pPr>
    </w:p>
    <w:p w:rsidR="00F410C5" w:rsidRPr="00381A4E" w:rsidRDefault="00F410C5" w:rsidP="00F410C5">
      <w:pPr>
        <w:pStyle w:val="Style6"/>
        <w:widowControl/>
        <w:spacing w:line="274" w:lineRule="exact"/>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20</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4"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На гробљу је забрањено подизање и постављање обележја и других ознака које нису у вези са сахрањеним лицима на гробљу.</w:t>
      </w:r>
    </w:p>
    <w:p w:rsidR="00F410C5" w:rsidRPr="00381A4E" w:rsidRDefault="00F410C5" w:rsidP="00F410C5">
      <w:pPr>
        <w:pStyle w:val="Style7"/>
        <w:widowControl/>
        <w:spacing w:line="274" w:lineRule="exact"/>
        <w:ind w:firstLine="0"/>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Забрањено је постављање обележја на гробницама, споменицима и спомен</w:t>
      </w:r>
      <w:r w:rsidRPr="00381A4E">
        <w:rPr>
          <w:rStyle w:val="FontStyle12"/>
          <w:rFonts w:ascii="Times New Roman" w:hAnsi="Times New Roman"/>
          <w:sz w:val="24"/>
          <w:szCs w:val="24"/>
          <w:lang w:val="sr-Cyrl-RS" w:eastAsia="sr-Cyrl-CS"/>
        </w:rPr>
        <w:t xml:space="preserve"> </w:t>
      </w:r>
      <w:r w:rsidRPr="00381A4E">
        <w:rPr>
          <w:rStyle w:val="FontStyle12"/>
          <w:rFonts w:ascii="Times New Roman" w:hAnsi="Times New Roman"/>
          <w:sz w:val="24"/>
          <w:szCs w:val="24"/>
          <w:lang w:val="sr-Cyrl-CS" w:eastAsia="sr-Latn-CS"/>
        </w:rPr>
        <w:t>обележјима, који</w:t>
      </w:r>
      <w:r w:rsidRPr="00381A4E">
        <w:rPr>
          <w:rStyle w:val="FontStyle12"/>
          <w:rFonts w:ascii="Times New Roman" w:hAnsi="Times New Roman"/>
          <w:sz w:val="24"/>
          <w:szCs w:val="24"/>
          <w:lang w:val="sr-Cyrl-RS" w:eastAsia="sr-Latn-CS"/>
        </w:rPr>
        <w:t xml:space="preserve"> </w:t>
      </w:r>
      <w:r w:rsidRPr="00381A4E">
        <w:rPr>
          <w:rStyle w:val="FontStyle12"/>
          <w:rFonts w:ascii="Times New Roman" w:hAnsi="Times New Roman"/>
          <w:sz w:val="24"/>
          <w:szCs w:val="24"/>
          <w:lang w:val="sr-Cyrl-CS" w:eastAsia="sr-Latn-CS"/>
        </w:rPr>
        <w:t>изгледом, знацима и натписом вређају патриотска, верска, национална или друга осећања грађана.</w:t>
      </w:r>
    </w:p>
    <w:p w:rsidR="00F410C5" w:rsidRPr="00381A4E" w:rsidRDefault="00F410C5" w:rsidP="00F410C5">
      <w:pPr>
        <w:pStyle w:val="Style1"/>
        <w:widowControl/>
        <w:tabs>
          <w:tab w:val="left" w:pos="163"/>
        </w:tabs>
        <w:spacing w:line="274" w:lineRule="exact"/>
        <w:jc w:val="left"/>
        <w:rPr>
          <w:rStyle w:val="FontStyle12"/>
          <w:rFonts w:ascii="Times New Roman" w:hAnsi="Times New Roman"/>
          <w:sz w:val="24"/>
          <w:szCs w:val="24"/>
          <w:lang w:eastAsia="sr-Latn-CS"/>
        </w:rPr>
      </w:pPr>
    </w:p>
    <w:p w:rsidR="00F410C5" w:rsidRPr="00381A4E" w:rsidRDefault="00F410C5" w:rsidP="00F410C5">
      <w:pPr>
        <w:pStyle w:val="Style6"/>
        <w:widowControl/>
        <w:spacing w:line="274" w:lineRule="exact"/>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21</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4" w:line="274" w:lineRule="exact"/>
        <w:ind w:firstLine="72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Гробља </w:t>
      </w:r>
      <w:r w:rsidRPr="00381A4E">
        <w:rPr>
          <w:rStyle w:val="FontStyle12"/>
          <w:rFonts w:ascii="Times New Roman" w:hAnsi="Times New Roman"/>
          <w:sz w:val="24"/>
          <w:szCs w:val="24"/>
          <w:lang w:val="sr-Latn-CS" w:eastAsia="sr-Cyrl-CS"/>
        </w:rPr>
        <w:t xml:space="preserve">- </w:t>
      </w:r>
      <w:r w:rsidRPr="00381A4E">
        <w:rPr>
          <w:rStyle w:val="FontStyle12"/>
          <w:rFonts w:ascii="Times New Roman" w:hAnsi="Times New Roman"/>
          <w:sz w:val="24"/>
          <w:szCs w:val="24"/>
          <w:lang w:val="sr-Cyrl-CS" w:eastAsia="sr-Cyrl-CS"/>
        </w:rPr>
        <w:t>споменици културе, спомен-</w:t>
      </w:r>
      <w:r w:rsidRPr="00381A4E">
        <w:rPr>
          <w:rStyle w:val="FontStyle12"/>
          <w:rFonts w:ascii="Times New Roman" w:hAnsi="Times New Roman"/>
          <w:sz w:val="24"/>
          <w:szCs w:val="24"/>
          <w:lang w:val="sr-Cyrl-CS" w:eastAsia="sr-Latn-CS"/>
        </w:rPr>
        <w:t xml:space="preserve">гробнице и споменици који су проглашени за културно добро </w:t>
      </w:r>
      <w:r w:rsidRPr="00381A4E">
        <w:rPr>
          <w:rStyle w:val="FontStyle12"/>
          <w:rFonts w:ascii="Times New Roman" w:hAnsi="Times New Roman"/>
          <w:sz w:val="24"/>
          <w:szCs w:val="24"/>
          <w:lang w:val="sr-Latn-CS" w:eastAsia="sr-Latn-CS"/>
        </w:rPr>
        <w:t xml:space="preserve">- </w:t>
      </w:r>
      <w:r w:rsidRPr="00381A4E">
        <w:rPr>
          <w:rStyle w:val="FontStyle12"/>
          <w:rFonts w:ascii="Times New Roman" w:hAnsi="Times New Roman"/>
          <w:sz w:val="24"/>
          <w:szCs w:val="24"/>
          <w:lang w:val="sr-Cyrl-CS" w:eastAsia="sr-Latn-CS"/>
        </w:rPr>
        <w:t>споменике културе, уређују се и одржавају по одредбама Закона о заштити споменика културе.</w:t>
      </w:r>
    </w:p>
    <w:p w:rsidR="00F410C5" w:rsidRPr="00381A4E" w:rsidRDefault="00F410C5" w:rsidP="00F410C5">
      <w:pPr>
        <w:pStyle w:val="Style7"/>
        <w:widowControl/>
        <w:spacing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Евиденцију о споменицима културе из става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овог члана води надлежна организација за заштиту споменика културе.</w:t>
      </w:r>
    </w:p>
    <w:p w:rsidR="00F410C5" w:rsidRPr="00381A4E" w:rsidRDefault="00F410C5" w:rsidP="00F410C5">
      <w:pPr>
        <w:pStyle w:val="Style7"/>
        <w:widowControl/>
        <w:spacing w:line="274" w:lineRule="exact"/>
        <w:rPr>
          <w:rFonts w:ascii="Times New Roman" w:hAnsi="Times New Roman"/>
          <w:lang w:val="sr-Cyrl-CS" w:eastAsia="sr-Cyrl-CS"/>
        </w:rPr>
      </w:pPr>
    </w:p>
    <w:p w:rsidR="00F410C5" w:rsidRPr="00DA1E11" w:rsidRDefault="00F410C5" w:rsidP="00F410C5">
      <w:pPr>
        <w:pStyle w:val="Style5"/>
        <w:widowControl/>
        <w:spacing w:line="240" w:lineRule="exact"/>
        <w:rPr>
          <w:rFonts w:ascii="Times New Roman" w:hAnsi="Times New Roman"/>
          <w:sz w:val="22"/>
          <w:szCs w:val="22"/>
        </w:rPr>
      </w:pPr>
    </w:p>
    <w:p w:rsidR="00F410C5" w:rsidRPr="00381A4E" w:rsidRDefault="00F410C5" w:rsidP="00F410C5">
      <w:pPr>
        <w:pStyle w:val="Style5"/>
        <w:widowControl/>
        <w:spacing w:before="53"/>
        <w:jc w:val="center"/>
        <w:rPr>
          <w:rStyle w:val="FontStyle11"/>
          <w:rFonts w:ascii="Times New Roman" w:hAnsi="Times New Roman"/>
          <w:lang w:val="sr-Cyrl-CS" w:eastAsia="sr-Cyrl-CS"/>
        </w:rPr>
      </w:pPr>
      <w:r w:rsidRPr="00381A4E">
        <w:rPr>
          <w:rStyle w:val="FontStyle11"/>
          <w:rFonts w:ascii="Times New Roman" w:hAnsi="Times New Roman"/>
          <w:lang w:val="sr-Cyrl-CS" w:eastAsia="sr-Cyrl-CS"/>
        </w:rPr>
        <w:t>IV САХРАЊИВАЊЕ</w:t>
      </w:r>
    </w:p>
    <w:p w:rsidR="00F410C5" w:rsidRPr="00DA1E11" w:rsidRDefault="00F410C5" w:rsidP="00F410C5">
      <w:pPr>
        <w:pStyle w:val="Style6"/>
        <w:widowControl/>
        <w:spacing w:line="240" w:lineRule="exact"/>
        <w:jc w:val="left"/>
        <w:rPr>
          <w:rFonts w:ascii="Times New Roman" w:hAnsi="Times New Roman"/>
          <w:sz w:val="22"/>
          <w:szCs w:val="22"/>
        </w:rPr>
      </w:pPr>
    </w:p>
    <w:p w:rsidR="00F410C5" w:rsidRPr="00381A4E" w:rsidRDefault="00F410C5" w:rsidP="00F410C5">
      <w:pPr>
        <w:pStyle w:val="Style6"/>
        <w:widowControl/>
        <w:spacing w:before="58"/>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2</w:t>
      </w:r>
      <w:r w:rsidRPr="00381A4E">
        <w:rPr>
          <w:rStyle w:val="FontStyle12"/>
          <w:rFonts w:ascii="Times New Roman" w:hAnsi="Times New Roman"/>
          <w:b/>
          <w:sz w:val="24"/>
          <w:szCs w:val="24"/>
          <w:lang w:val="sr-Cyrl-RS" w:eastAsia="sr-Cyrl-CS"/>
        </w:rPr>
        <w:t>2</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6"/>
        <w:widowControl/>
        <w:spacing w:before="58"/>
        <w:rPr>
          <w:rStyle w:val="FontStyle12"/>
          <w:rFonts w:ascii="Times New Roman" w:hAnsi="Times New Roman"/>
          <w:sz w:val="24"/>
          <w:szCs w:val="24"/>
          <w:lang w:val="sr-Cyrl-CS" w:eastAsia="sr-Cyrl-CS"/>
        </w:rPr>
      </w:pPr>
      <w:r w:rsidRPr="00DA1E11">
        <w:rPr>
          <w:rStyle w:val="FontStyle12"/>
          <w:rFonts w:ascii="Times New Roman" w:hAnsi="Times New Roman"/>
          <w:lang w:val="sr-Cyrl-CS" w:eastAsia="sr-Cyrl-CS"/>
        </w:rPr>
        <w:tab/>
      </w:r>
      <w:r w:rsidRPr="00381A4E">
        <w:rPr>
          <w:rStyle w:val="FontStyle12"/>
          <w:rFonts w:ascii="Times New Roman" w:hAnsi="Times New Roman"/>
          <w:sz w:val="24"/>
          <w:szCs w:val="24"/>
          <w:lang w:val="sr-Cyrl-CS" w:eastAsia="sr-Cyrl-CS"/>
        </w:rPr>
        <w:t>Под сахрањивањем умрлих у смислу ове Одлуке сматра се покопавање посмртних остатака умрлих и друге радње које се у том циљу предузимају.</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Сахрањивање се обавља на гробљу које је у употреби, на начин прописан законом и овом одлуком.</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Сахрањивање мртворођених бе</w:t>
      </w:r>
      <w:r>
        <w:rPr>
          <w:rStyle w:val="FontStyle12"/>
          <w:rFonts w:ascii="Times New Roman" w:hAnsi="Times New Roman"/>
          <w:sz w:val="24"/>
          <w:szCs w:val="24"/>
          <w:lang w:val="sr-Cyrl-CS" w:eastAsia="sr-Cyrl-CS"/>
        </w:rPr>
        <w:t>ба врши се на одређ</w:t>
      </w:r>
      <w:r w:rsidRPr="00381A4E">
        <w:rPr>
          <w:rStyle w:val="FontStyle12"/>
          <w:rFonts w:ascii="Times New Roman" w:hAnsi="Times New Roman"/>
          <w:sz w:val="24"/>
          <w:szCs w:val="24"/>
          <w:lang w:val="sr-Cyrl-CS" w:eastAsia="sr-Cyrl-CS"/>
        </w:rPr>
        <w:t>еном месту које одреди Предузеће у оквиру гробља које је у редовној употреби.</w:t>
      </w:r>
    </w:p>
    <w:p w:rsidR="00F410C5" w:rsidRPr="00DA1E11" w:rsidRDefault="00F410C5" w:rsidP="00F410C5">
      <w:pPr>
        <w:pStyle w:val="Style7"/>
        <w:widowControl/>
        <w:spacing w:before="38" w:line="274" w:lineRule="exact"/>
        <w:rPr>
          <w:rStyle w:val="FontStyle12"/>
          <w:rFonts w:ascii="Times New Roman" w:hAnsi="Times New Roman"/>
          <w:lang w:val="sr-Cyrl-CS" w:eastAsia="sr-Cyrl-CS"/>
        </w:rPr>
      </w:pPr>
    </w:p>
    <w:p w:rsidR="00F410C5" w:rsidRPr="00381A4E" w:rsidRDefault="00F410C5" w:rsidP="00F410C5">
      <w:pPr>
        <w:pStyle w:val="Style7"/>
        <w:widowControl/>
        <w:spacing w:before="38" w:line="274" w:lineRule="exact"/>
        <w:ind w:firstLine="0"/>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23</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Сахрањивање делова људског тела врши се на одређеном месту које одреди </w:t>
      </w:r>
      <w:r w:rsidRPr="00381A4E">
        <w:rPr>
          <w:rStyle w:val="FontStyle12"/>
          <w:rFonts w:ascii="Times New Roman" w:hAnsi="Times New Roman"/>
          <w:sz w:val="24"/>
          <w:szCs w:val="24"/>
          <w:lang w:val="sr-Cyrl-RS" w:eastAsia="sr-Cyrl-CS"/>
        </w:rPr>
        <w:t>Предузеће</w:t>
      </w:r>
      <w:r w:rsidRPr="00381A4E">
        <w:rPr>
          <w:rStyle w:val="FontStyle12"/>
          <w:rFonts w:ascii="Times New Roman" w:hAnsi="Times New Roman"/>
          <w:sz w:val="24"/>
          <w:szCs w:val="24"/>
          <w:lang w:val="sr-Cyrl-CS" w:eastAsia="sr-Cyrl-CS"/>
        </w:rPr>
        <w:t xml:space="preserve"> на гробљу у редовној употреби.</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Предузеће и Здравствени центар ће склопити уговор којим ће регулисати сва питања у вези са сахрањивањем из става 1</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овог члана. </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p>
    <w:p w:rsidR="00F410C5" w:rsidRPr="00B75578" w:rsidRDefault="00F410C5" w:rsidP="00F410C5">
      <w:pPr>
        <w:pStyle w:val="Style7"/>
        <w:widowControl/>
        <w:spacing w:before="38" w:line="274" w:lineRule="exact"/>
        <w:jc w:val="left"/>
        <w:rPr>
          <w:rStyle w:val="FontStyle12"/>
          <w:rFonts w:ascii="Times New Roman" w:hAnsi="Times New Roman"/>
          <w:lang w:val="sr-Latn-RS" w:eastAsia="sr-Cyrl-CS"/>
        </w:rPr>
      </w:pPr>
      <w:r w:rsidRPr="00DA1E11">
        <w:rPr>
          <w:rStyle w:val="FontStyle12"/>
          <w:rFonts w:ascii="Times New Roman" w:hAnsi="Times New Roman"/>
          <w:lang w:val="sr-Cyrl-CS" w:eastAsia="sr-Cyrl-CS"/>
        </w:rPr>
        <w:t xml:space="preserve"> </w:t>
      </w:r>
    </w:p>
    <w:p w:rsidR="00F410C5" w:rsidRPr="00381A4E" w:rsidRDefault="00F410C5" w:rsidP="00F410C5">
      <w:pPr>
        <w:pStyle w:val="Style7"/>
        <w:widowControl/>
        <w:spacing w:before="38" w:line="274" w:lineRule="exact"/>
        <w:ind w:firstLine="0"/>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24</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4" w:line="274" w:lineRule="exact"/>
        <w:rPr>
          <w:rStyle w:val="FontStyle12"/>
          <w:rFonts w:ascii="Times New Roman" w:hAnsi="Times New Roman"/>
          <w:i/>
          <w:sz w:val="24"/>
          <w:szCs w:val="24"/>
          <w:lang w:val="sr-Cyrl-CS" w:eastAsia="sr-Cyrl-CS"/>
        </w:rPr>
      </w:pPr>
      <w:r w:rsidRPr="00381A4E">
        <w:rPr>
          <w:rStyle w:val="FontStyle12"/>
          <w:rFonts w:ascii="Times New Roman" w:hAnsi="Times New Roman"/>
          <w:sz w:val="24"/>
          <w:szCs w:val="24"/>
          <w:lang w:val="sr-Cyrl-CS" w:eastAsia="sr-Cyrl-CS"/>
        </w:rPr>
        <w:t>По утврђеној смрти, посмртни остаци умрлог преносе се на гробље специјалним возилом</w:t>
      </w:r>
      <w:r w:rsidRPr="00381A4E">
        <w:rPr>
          <w:rStyle w:val="FontStyle12"/>
          <w:rFonts w:ascii="Times New Roman" w:hAnsi="Times New Roman"/>
          <w:i/>
          <w:sz w:val="24"/>
          <w:szCs w:val="24"/>
          <w:lang w:val="sr-Cyrl-CS" w:eastAsia="sr-Cyrl-CS"/>
        </w:rPr>
        <w:t>.</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У насељеним местима, где на гробљима нису изграђене мртвачнице и капеле, посмртни остаци преносе се и чувају на месту које одреди породица и сродници умрлог.</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eastAsia="sr-Cyrl-CS"/>
        </w:rPr>
      </w:pPr>
    </w:p>
    <w:p w:rsidR="00F410C5" w:rsidRPr="00DA1E11" w:rsidRDefault="00F410C5" w:rsidP="00F410C5">
      <w:pPr>
        <w:pStyle w:val="Style7"/>
        <w:widowControl/>
        <w:spacing w:line="274" w:lineRule="exact"/>
        <w:ind w:firstLine="706"/>
        <w:jc w:val="left"/>
        <w:rPr>
          <w:rStyle w:val="FontStyle12"/>
          <w:rFonts w:ascii="Times New Roman" w:hAnsi="Times New Roman"/>
          <w:lang w:val="sr-Cyrl-CS" w:eastAsia="sr-Cyrl-CS"/>
        </w:rPr>
      </w:pPr>
    </w:p>
    <w:p w:rsidR="00F410C5" w:rsidRPr="00381A4E" w:rsidRDefault="00F410C5" w:rsidP="00F410C5">
      <w:pPr>
        <w:pStyle w:val="Style7"/>
        <w:widowControl/>
        <w:spacing w:line="274" w:lineRule="exact"/>
        <w:ind w:firstLine="0"/>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2</w:t>
      </w:r>
      <w:r w:rsidRPr="00381A4E">
        <w:rPr>
          <w:rStyle w:val="FontStyle12"/>
          <w:rFonts w:ascii="Times New Roman" w:hAnsi="Times New Roman"/>
          <w:b/>
          <w:sz w:val="24"/>
          <w:szCs w:val="24"/>
          <w:lang w:val="sr-Cyrl-RS" w:eastAsia="sr-Cyrl-CS"/>
        </w:rPr>
        <w:t>5</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Родитељи мртворођене бебе преузимају тело и пријављују сахрањивање предузећу надлежном за ове послове.</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Уколико родитељи у року од 5 дана не преузму тело мртворођене бебе Здравствени центар ће о томе обавестити  Предузеће и доставити пратећу документацију ради преузимања и сахрањивања тела.</w:t>
      </w:r>
    </w:p>
    <w:p w:rsidR="00F410C5" w:rsidRPr="00381A4E" w:rsidRDefault="00F410C5" w:rsidP="00F410C5">
      <w:pPr>
        <w:pStyle w:val="Style7"/>
        <w:widowControl/>
        <w:spacing w:line="274" w:lineRule="exact"/>
        <w:ind w:firstLine="706"/>
        <w:jc w:val="left"/>
        <w:rPr>
          <w:rStyle w:val="FontStyle12"/>
          <w:rFonts w:ascii="Times New Roman" w:hAnsi="Times New Roman"/>
          <w:sz w:val="24"/>
          <w:szCs w:val="24"/>
          <w:lang w:val="sr-Cyrl-CS" w:eastAsia="sr-Cyrl-CS"/>
        </w:rPr>
      </w:pPr>
    </w:p>
    <w:p w:rsidR="00F410C5" w:rsidRPr="00DA1E11" w:rsidRDefault="00F410C5" w:rsidP="00F410C5">
      <w:pPr>
        <w:pStyle w:val="Style7"/>
        <w:widowControl/>
        <w:spacing w:line="274" w:lineRule="exact"/>
        <w:ind w:firstLine="0"/>
        <w:jc w:val="left"/>
        <w:rPr>
          <w:rStyle w:val="FontStyle12"/>
          <w:rFonts w:ascii="Times New Roman" w:hAnsi="Times New Roman"/>
          <w:lang w:val="sr-Cyrl-RS" w:eastAsia="sr-Cyrl-CS"/>
        </w:rPr>
      </w:pPr>
    </w:p>
    <w:p w:rsidR="00F410C5" w:rsidRPr="00381A4E" w:rsidRDefault="00F410C5" w:rsidP="00F410C5">
      <w:pPr>
        <w:pStyle w:val="Style7"/>
        <w:widowControl/>
        <w:spacing w:line="274" w:lineRule="exact"/>
        <w:ind w:firstLine="0"/>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2</w:t>
      </w:r>
      <w:r w:rsidRPr="00381A4E">
        <w:rPr>
          <w:rStyle w:val="FontStyle12"/>
          <w:rFonts w:ascii="Times New Roman" w:hAnsi="Times New Roman"/>
          <w:b/>
          <w:sz w:val="24"/>
          <w:szCs w:val="24"/>
          <w:lang w:val="sr-Cyrl-RS" w:eastAsia="sr-Cyrl-CS"/>
        </w:rPr>
        <w:t>6</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Сахрањивање мртворођених беба се врши уз присуство Комисије коју формира Јавно Предузеће.</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О извршеном сахрањивању Комисија сачињава записник.</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 Предузеће је дужно да води евиденцију о гробним местима у којима је извршено сахрањивање мртворођених беба.</w:t>
      </w:r>
    </w:p>
    <w:p w:rsidR="00F410C5" w:rsidRPr="00DA1E11" w:rsidRDefault="00F410C5" w:rsidP="00F410C5">
      <w:pPr>
        <w:pStyle w:val="Style7"/>
        <w:widowControl/>
        <w:spacing w:line="274" w:lineRule="exact"/>
        <w:ind w:firstLine="706"/>
        <w:jc w:val="left"/>
        <w:rPr>
          <w:rStyle w:val="FontStyle12"/>
          <w:rFonts w:ascii="Times New Roman" w:hAnsi="Times New Roman"/>
          <w:lang w:val="sr-Cyrl-RS" w:eastAsia="sr-Cyrl-CS"/>
        </w:rPr>
      </w:pPr>
    </w:p>
    <w:p w:rsidR="00F410C5" w:rsidRPr="00DA1E11" w:rsidRDefault="00F410C5" w:rsidP="00F410C5">
      <w:pPr>
        <w:pStyle w:val="Style7"/>
        <w:widowControl/>
        <w:spacing w:line="274" w:lineRule="exact"/>
        <w:ind w:firstLine="706"/>
        <w:jc w:val="left"/>
        <w:rPr>
          <w:rStyle w:val="FontStyle12"/>
          <w:rFonts w:ascii="Times New Roman" w:hAnsi="Times New Roman"/>
          <w:lang w:val="sr-Cyrl-RS" w:eastAsia="sr-Cyrl-CS"/>
        </w:rPr>
      </w:pPr>
    </w:p>
    <w:p w:rsidR="00F410C5" w:rsidRPr="00381A4E" w:rsidRDefault="00F410C5" w:rsidP="00F410C5">
      <w:pPr>
        <w:pStyle w:val="Style6"/>
        <w:widowControl/>
        <w:spacing w:before="48"/>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2</w:t>
      </w:r>
      <w:r w:rsidRPr="00381A4E">
        <w:rPr>
          <w:rStyle w:val="FontStyle12"/>
          <w:rFonts w:ascii="Times New Roman" w:hAnsi="Times New Roman"/>
          <w:b/>
          <w:sz w:val="24"/>
          <w:szCs w:val="24"/>
          <w:lang w:val="sr-Cyrl-RS" w:eastAsia="sr-Cyrl-CS"/>
        </w:rPr>
        <w:t>7</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ind w:firstLine="710"/>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 xml:space="preserve">Смртни случај се мора пријавити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редузећу у року од 4-6 часа од момента утврђивања смрти.</w:t>
      </w:r>
    </w:p>
    <w:p w:rsidR="00F410C5" w:rsidRPr="00381A4E" w:rsidRDefault="00F410C5" w:rsidP="00F410C5">
      <w:pPr>
        <w:pStyle w:val="Style7"/>
        <w:widowControl/>
        <w:spacing w:line="274" w:lineRule="exact"/>
        <w:ind w:firstLine="730"/>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RS" w:eastAsia="sr-Cyrl-CS"/>
        </w:rPr>
        <w:t>Сахрањивање се може извршити најраније по истеку 24 часа од момента наступања смрти.</w:t>
      </w:r>
    </w:p>
    <w:p w:rsidR="00F410C5" w:rsidRPr="00381A4E" w:rsidRDefault="00F410C5" w:rsidP="00F410C5">
      <w:pPr>
        <w:pStyle w:val="Style7"/>
        <w:widowControl/>
        <w:spacing w:line="274" w:lineRule="exact"/>
        <w:ind w:firstLine="730"/>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 xml:space="preserve">На основу потврде о смрти,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одобрава и одређује дан и време сахране у споразуму са лицем које је пријавило сахрану.</w:t>
      </w:r>
    </w:p>
    <w:p w:rsidR="00F410C5" w:rsidRPr="00381A4E" w:rsidRDefault="00F410C5" w:rsidP="00F410C5">
      <w:pPr>
        <w:pStyle w:val="Style7"/>
        <w:widowControl/>
        <w:spacing w:line="274" w:lineRule="exact"/>
        <w:ind w:firstLine="72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Предузеће</w:t>
      </w:r>
      <w:r w:rsidRPr="00381A4E">
        <w:rPr>
          <w:rStyle w:val="FontStyle12"/>
          <w:rFonts w:ascii="Times New Roman" w:hAnsi="Times New Roman"/>
          <w:sz w:val="24"/>
          <w:szCs w:val="24"/>
          <w:lang w:val="sr-Cyrl-RS" w:eastAsia="sr-Cyrl-CS"/>
        </w:rPr>
        <w:t xml:space="preserve"> је</w:t>
      </w:r>
      <w:r w:rsidRPr="00381A4E">
        <w:rPr>
          <w:rStyle w:val="FontStyle12"/>
          <w:rFonts w:ascii="Times New Roman" w:hAnsi="Times New Roman"/>
          <w:sz w:val="24"/>
          <w:szCs w:val="24"/>
          <w:lang w:val="sr-Cyrl-CS" w:eastAsia="sr-Cyrl-CS"/>
        </w:rPr>
        <w:t xml:space="preserve"> дужно  да за сахрањивање умрлих обезбеди рад службе сваког дана, осим недељом, на дан Божића, Ускрса и 1. јануара, и то:</w:t>
      </w:r>
    </w:p>
    <w:p w:rsidR="00F410C5" w:rsidRPr="00381A4E" w:rsidRDefault="00F410C5" w:rsidP="00EE39FC">
      <w:pPr>
        <w:pStyle w:val="Style1"/>
        <w:widowControl/>
        <w:numPr>
          <w:ilvl w:val="0"/>
          <w:numId w:val="43"/>
        </w:numPr>
        <w:tabs>
          <w:tab w:val="left" w:pos="936"/>
        </w:tabs>
        <w:spacing w:line="274" w:lineRule="exact"/>
        <w:ind w:left="576"/>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 xml:space="preserve">од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 xml:space="preserve">маја до </w:t>
      </w:r>
      <w:r w:rsidRPr="00381A4E">
        <w:rPr>
          <w:rStyle w:val="FontStyle12"/>
          <w:rFonts w:ascii="Times New Roman" w:hAnsi="Times New Roman"/>
          <w:sz w:val="24"/>
          <w:szCs w:val="24"/>
          <w:lang w:val="sr-Latn-CS" w:eastAsia="sr-Cyrl-CS"/>
        </w:rPr>
        <w:t xml:space="preserve">30. </w:t>
      </w:r>
      <w:r w:rsidRPr="00381A4E">
        <w:rPr>
          <w:rStyle w:val="FontStyle12"/>
          <w:rFonts w:ascii="Times New Roman" w:hAnsi="Times New Roman"/>
          <w:sz w:val="24"/>
          <w:szCs w:val="24"/>
          <w:lang w:val="sr-Cyrl-CS" w:eastAsia="sr-Cyrl-CS"/>
        </w:rPr>
        <w:t xml:space="preserve">септембра </w:t>
      </w:r>
      <w:r w:rsidRPr="00381A4E">
        <w:rPr>
          <w:rStyle w:val="FontStyle12"/>
          <w:rFonts w:ascii="Times New Roman" w:hAnsi="Times New Roman"/>
          <w:sz w:val="24"/>
          <w:szCs w:val="24"/>
          <w:lang w:val="sr-Latn-CS" w:eastAsia="sr-Cyrl-CS"/>
        </w:rPr>
        <w:t xml:space="preserve">- </w:t>
      </w:r>
      <w:r w:rsidRPr="00381A4E">
        <w:rPr>
          <w:rStyle w:val="FontStyle12"/>
          <w:rFonts w:ascii="Times New Roman" w:hAnsi="Times New Roman"/>
          <w:sz w:val="24"/>
          <w:szCs w:val="24"/>
          <w:lang w:val="sr-Cyrl-CS" w:eastAsia="sr-Cyrl-CS"/>
        </w:rPr>
        <w:t xml:space="preserve">од </w:t>
      </w:r>
      <w:r w:rsidRPr="00381A4E">
        <w:rPr>
          <w:rStyle w:val="FontStyle12"/>
          <w:rFonts w:ascii="Times New Roman" w:hAnsi="Times New Roman"/>
          <w:sz w:val="24"/>
          <w:szCs w:val="24"/>
          <w:lang w:val="sr-Latn-CS" w:eastAsia="sr-Cyrl-CS"/>
        </w:rPr>
        <w:t xml:space="preserve">8,00 </w:t>
      </w:r>
      <w:r w:rsidRPr="00381A4E">
        <w:rPr>
          <w:rStyle w:val="FontStyle12"/>
          <w:rFonts w:ascii="Times New Roman" w:hAnsi="Times New Roman"/>
          <w:sz w:val="24"/>
          <w:szCs w:val="24"/>
          <w:lang w:val="sr-Cyrl-CS" w:eastAsia="sr-Cyrl-CS"/>
        </w:rPr>
        <w:t xml:space="preserve">до </w:t>
      </w:r>
      <w:r w:rsidRPr="00381A4E">
        <w:rPr>
          <w:rStyle w:val="FontStyle12"/>
          <w:rFonts w:ascii="Times New Roman" w:hAnsi="Times New Roman"/>
          <w:sz w:val="24"/>
          <w:szCs w:val="24"/>
          <w:lang w:val="sr-Latn-CS" w:eastAsia="sr-Cyrl-CS"/>
        </w:rPr>
        <w:t xml:space="preserve">17,00 </w:t>
      </w:r>
      <w:r w:rsidRPr="00381A4E">
        <w:rPr>
          <w:rStyle w:val="FontStyle12"/>
          <w:rFonts w:ascii="Times New Roman" w:hAnsi="Times New Roman"/>
          <w:sz w:val="24"/>
          <w:szCs w:val="24"/>
          <w:lang w:val="sr-Cyrl-CS" w:eastAsia="sr-Cyrl-CS"/>
        </w:rPr>
        <w:t>сати,</w:t>
      </w:r>
    </w:p>
    <w:p w:rsidR="00F410C5" w:rsidRPr="00381A4E" w:rsidRDefault="00F410C5" w:rsidP="00EE39FC">
      <w:pPr>
        <w:pStyle w:val="Style1"/>
        <w:widowControl/>
        <w:numPr>
          <w:ilvl w:val="0"/>
          <w:numId w:val="43"/>
        </w:numPr>
        <w:tabs>
          <w:tab w:val="left" w:pos="936"/>
        </w:tabs>
        <w:spacing w:line="274" w:lineRule="exact"/>
        <w:ind w:left="576"/>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 xml:space="preserve">од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 xml:space="preserve">октобра до </w:t>
      </w:r>
      <w:r w:rsidRPr="00381A4E">
        <w:rPr>
          <w:rStyle w:val="FontStyle12"/>
          <w:rFonts w:ascii="Times New Roman" w:hAnsi="Times New Roman"/>
          <w:sz w:val="24"/>
          <w:szCs w:val="24"/>
          <w:lang w:val="sr-Latn-CS" w:eastAsia="sr-Cyrl-CS"/>
        </w:rPr>
        <w:t xml:space="preserve">30. </w:t>
      </w:r>
      <w:r w:rsidRPr="00381A4E">
        <w:rPr>
          <w:rStyle w:val="FontStyle12"/>
          <w:rFonts w:ascii="Times New Roman" w:hAnsi="Times New Roman"/>
          <w:sz w:val="24"/>
          <w:szCs w:val="24"/>
          <w:lang w:val="sr-Cyrl-CS" w:eastAsia="sr-Cyrl-CS"/>
        </w:rPr>
        <w:t xml:space="preserve">априла </w:t>
      </w:r>
      <w:r w:rsidRPr="00381A4E">
        <w:rPr>
          <w:rStyle w:val="FontStyle12"/>
          <w:rFonts w:ascii="Times New Roman" w:hAnsi="Times New Roman"/>
          <w:sz w:val="24"/>
          <w:szCs w:val="24"/>
          <w:lang w:val="sr-Latn-CS" w:eastAsia="sr-Cyrl-CS"/>
        </w:rPr>
        <w:t xml:space="preserve">- </w:t>
      </w:r>
      <w:r w:rsidRPr="00381A4E">
        <w:rPr>
          <w:rStyle w:val="FontStyle12"/>
          <w:rFonts w:ascii="Times New Roman" w:hAnsi="Times New Roman"/>
          <w:sz w:val="24"/>
          <w:szCs w:val="24"/>
          <w:lang w:val="sr-Cyrl-CS" w:eastAsia="sr-Cyrl-CS"/>
        </w:rPr>
        <w:t xml:space="preserve">од </w:t>
      </w:r>
      <w:r w:rsidRPr="00381A4E">
        <w:rPr>
          <w:rStyle w:val="FontStyle12"/>
          <w:rFonts w:ascii="Times New Roman" w:hAnsi="Times New Roman"/>
          <w:sz w:val="24"/>
          <w:szCs w:val="24"/>
          <w:lang w:val="sr-Latn-CS" w:eastAsia="sr-Cyrl-CS"/>
        </w:rPr>
        <w:t xml:space="preserve">8,00 </w:t>
      </w:r>
      <w:r w:rsidRPr="00381A4E">
        <w:rPr>
          <w:rStyle w:val="FontStyle12"/>
          <w:rFonts w:ascii="Times New Roman" w:hAnsi="Times New Roman"/>
          <w:sz w:val="24"/>
          <w:szCs w:val="24"/>
          <w:lang w:val="sr-Cyrl-CS" w:eastAsia="sr-Cyrl-CS"/>
        </w:rPr>
        <w:t xml:space="preserve">до </w:t>
      </w:r>
      <w:r w:rsidRPr="00381A4E">
        <w:rPr>
          <w:rStyle w:val="FontStyle12"/>
          <w:rFonts w:ascii="Times New Roman" w:hAnsi="Times New Roman"/>
          <w:sz w:val="24"/>
          <w:szCs w:val="24"/>
          <w:lang w:val="sr-Latn-CS" w:eastAsia="sr-Cyrl-CS"/>
        </w:rPr>
        <w:t xml:space="preserve">16,00 </w:t>
      </w:r>
      <w:r w:rsidRPr="00381A4E">
        <w:rPr>
          <w:rStyle w:val="FontStyle12"/>
          <w:rFonts w:ascii="Times New Roman" w:hAnsi="Times New Roman"/>
          <w:sz w:val="24"/>
          <w:szCs w:val="24"/>
          <w:lang w:val="sr-Cyrl-CS" w:eastAsia="sr-Cyrl-CS"/>
        </w:rPr>
        <w:t>сати.</w:t>
      </w:r>
    </w:p>
    <w:p w:rsidR="00F410C5" w:rsidRPr="00381A4E" w:rsidRDefault="00F410C5" w:rsidP="00F410C5">
      <w:pPr>
        <w:pStyle w:val="Style1"/>
        <w:widowControl/>
        <w:tabs>
          <w:tab w:val="left" w:pos="936"/>
        </w:tabs>
        <w:spacing w:line="274" w:lineRule="exact"/>
        <w:ind w:firstLine="576"/>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 xml:space="preserve">   Одредбе из предходног става ће се примењивати по прибављањ</w:t>
      </w:r>
      <w:r w:rsidRPr="00381A4E">
        <w:rPr>
          <w:rStyle w:val="FontStyle12"/>
          <w:rFonts w:ascii="Times New Roman" w:hAnsi="Times New Roman"/>
          <w:sz w:val="24"/>
          <w:szCs w:val="24"/>
          <w:lang w:val="sr-Cyrl-RS" w:eastAsia="sr-Cyrl-CS"/>
        </w:rPr>
        <w:t>у</w:t>
      </w:r>
      <w:r w:rsidRPr="00381A4E">
        <w:rPr>
          <w:rStyle w:val="FontStyle12"/>
          <w:rFonts w:ascii="Times New Roman" w:hAnsi="Times New Roman"/>
          <w:sz w:val="24"/>
          <w:szCs w:val="24"/>
          <w:lang w:val="sr-Cyrl-CS" w:eastAsia="sr-Cyrl-CS"/>
        </w:rPr>
        <w:t xml:space="preserve"> хладњаче за чување посмртних остатака.</w:t>
      </w:r>
    </w:p>
    <w:p w:rsidR="00F410C5" w:rsidRPr="00DA1E11" w:rsidRDefault="00F410C5" w:rsidP="00F410C5">
      <w:pPr>
        <w:pStyle w:val="Style1"/>
        <w:widowControl/>
        <w:tabs>
          <w:tab w:val="left" w:pos="936"/>
        </w:tabs>
        <w:spacing w:line="274" w:lineRule="exact"/>
        <w:rPr>
          <w:rStyle w:val="FontStyle12"/>
          <w:rFonts w:ascii="Times New Roman" w:hAnsi="Times New Roman"/>
          <w:lang w:val="sr-Cyrl-CS" w:eastAsia="sr-Cyrl-CS"/>
        </w:rPr>
      </w:pPr>
    </w:p>
    <w:p w:rsidR="00F410C5" w:rsidRPr="00381A4E" w:rsidRDefault="00F410C5" w:rsidP="00F410C5">
      <w:pPr>
        <w:pStyle w:val="Style1"/>
        <w:widowControl/>
        <w:tabs>
          <w:tab w:val="left" w:pos="936"/>
        </w:tabs>
        <w:spacing w:line="274" w:lineRule="exact"/>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2</w:t>
      </w:r>
      <w:r w:rsidRPr="00381A4E">
        <w:rPr>
          <w:rStyle w:val="FontStyle12"/>
          <w:rFonts w:ascii="Times New Roman" w:hAnsi="Times New Roman"/>
          <w:b/>
          <w:sz w:val="24"/>
          <w:szCs w:val="24"/>
          <w:lang w:val="sr-Cyrl-RS" w:eastAsia="sr-Cyrl-CS"/>
        </w:rPr>
        <w:t>8</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1"/>
        <w:widowControl/>
        <w:tabs>
          <w:tab w:val="left" w:pos="936"/>
        </w:tabs>
        <w:spacing w:line="274" w:lineRule="exact"/>
        <w:rPr>
          <w:rStyle w:val="FontStyle12"/>
          <w:rFonts w:ascii="Times New Roman" w:hAnsi="Times New Roman"/>
          <w:sz w:val="24"/>
          <w:szCs w:val="24"/>
          <w:lang w:val="sr-Cyrl-CS" w:eastAsia="sr-Cyrl-CS"/>
        </w:rPr>
      </w:pPr>
      <w:r w:rsidRPr="00DA1E11">
        <w:rPr>
          <w:rStyle w:val="FontStyle12"/>
          <w:rFonts w:ascii="Times New Roman" w:hAnsi="Times New Roman"/>
          <w:lang w:val="sr-Cyrl-CS" w:eastAsia="sr-Cyrl-CS"/>
        </w:rPr>
        <w:tab/>
      </w:r>
      <w:r w:rsidRPr="00381A4E">
        <w:rPr>
          <w:rStyle w:val="FontStyle12"/>
          <w:rFonts w:ascii="Times New Roman" w:hAnsi="Times New Roman"/>
          <w:sz w:val="24"/>
          <w:szCs w:val="24"/>
          <w:lang w:val="sr-Cyrl-CS" w:eastAsia="sr-Cyrl-CS"/>
        </w:rPr>
        <w:t>Предузеће одмах по пријему пријаве смрти одредиће са подносиоцем пријаве време сахране и време превоза посмртних остатака од стана или болнице у мртвачницу на гробљу.</w:t>
      </w:r>
    </w:p>
    <w:p w:rsidR="00F410C5" w:rsidRDefault="00F410C5" w:rsidP="00F410C5">
      <w:pPr>
        <w:pStyle w:val="Style6"/>
        <w:widowControl/>
        <w:spacing w:line="240" w:lineRule="exact"/>
        <w:jc w:val="left"/>
        <w:rPr>
          <w:rFonts w:ascii="Times New Roman" w:hAnsi="Times New Roman"/>
          <w:lang w:val="sr-Latn-RS"/>
        </w:rPr>
      </w:pPr>
    </w:p>
    <w:p w:rsidR="00F410C5" w:rsidRDefault="00F410C5" w:rsidP="00F410C5">
      <w:pPr>
        <w:pStyle w:val="Style6"/>
        <w:widowControl/>
        <w:spacing w:line="240" w:lineRule="exact"/>
        <w:jc w:val="left"/>
        <w:rPr>
          <w:rFonts w:ascii="Times New Roman" w:hAnsi="Times New Roman"/>
          <w:lang w:val="sr-Latn-RS"/>
        </w:rPr>
      </w:pPr>
    </w:p>
    <w:p w:rsidR="00F410C5" w:rsidRDefault="00F410C5" w:rsidP="00F410C5">
      <w:pPr>
        <w:pStyle w:val="Style6"/>
        <w:widowControl/>
        <w:spacing w:line="240" w:lineRule="exact"/>
        <w:jc w:val="left"/>
        <w:rPr>
          <w:rFonts w:ascii="Times New Roman" w:hAnsi="Times New Roman"/>
          <w:lang w:val="sr-Latn-RS"/>
        </w:rPr>
      </w:pPr>
    </w:p>
    <w:p w:rsidR="00F410C5" w:rsidRPr="003A7826" w:rsidRDefault="00F410C5" w:rsidP="00F410C5">
      <w:pPr>
        <w:pStyle w:val="Style6"/>
        <w:widowControl/>
        <w:spacing w:line="240" w:lineRule="exact"/>
        <w:jc w:val="left"/>
        <w:rPr>
          <w:rFonts w:ascii="Times New Roman" w:hAnsi="Times New Roman"/>
          <w:lang w:val="sr-Latn-RS"/>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2</w:t>
      </w:r>
      <w:r w:rsidRPr="00381A4E">
        <w:rPr>
          <w:rStyle w:val="FontStyle12"/>
          <w:rFonts w:ascii="Times New Roman" w:hAnsi="Times New Roman"/>
          <w:b/>
          <w:sz w:val="24"/>
          <w:szCs w:val="24"/>
          <w:lang w:val="sr-Cyrl-RS" w:eastAsia="sr-Cyrl-CS"/>
        </w:rPr>
        <w:t>9</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По пријави за сахрањивање,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одређује гробно место за сахрањивање и закључује уговор са подносиоцем пријаве.</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Уговором из става 1</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овог члана утврђује се висина накнаде за закуп, резервацију и одржавање гробног места, обавезни рок почивања и рок за који се врши закуп, накнада за резервацију гробног места, међусобна права и обавезе након истека рока почивања, начин и услови за ексхумацију и пренос посмртних остатака.</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Трошкове сахране мртворођене бебе сносе родитељи.</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Уколико родитељи одбију обавезу из претходног става, трошкове сахране измириће град.</w:t>
      </w:r>
    </w:p>
    <w:p w:rsidR="00F410C5" w:rsidRPr="00DA1E11" w:rsidRDefault="00F410C5" w:rsidP="00F410C5">
      <w:pPr>
        <w:pStyle w:val="Style7"/>
        <w:widowControl/>
        <w:spacing w:line="274" w:lineRule="exact"/>
        <w:ind w:firstLine="706"/>
        <w:jc w:val="left"/>
        <w:rPr>
          <w:rStyle w:val="FontStyle12"/>
          <w:rFonts w:ascii="Times New Roman" w:hAnsi="Times New Roman"/>
          <w:lang w:val="sr-Cyrl-CS" w:eastAsia="sr-Cyrl-CS"/>
        </w:rPr>
      </w:pPr>
    </w:p>
    <w:p w:rsidR="00F410C5" w:rsidRPr="00381A4E" w:rsidRDefault="00F410C5" w:rsidP="00F410C5">
      <w:pPr>
        <w:pStyle w:val="Style7"/>
        <w:widowControl/>
        <w:spacing w:line="274" w:lineRule="exact"/>
        <w:ind w:firstLine="0"/>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30</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По изношењу ковчега са посмртним остацима из мртвачнице могу се вршити верски обреди у складу са обичајима.</w:t>
      </w:r>
    </w:p>
    <w:p w:rsidR="00F410C5" w:rsidRPr="003A7826" w:rsidRDefault="00F410C5" w:rsidP="00F410C5">
      <w:pPr>
        <w:pStyle w:val="Style7"/>
        <w:widowControl/>
        <w:spacing w:line="274" w:lineRule="exact"/>
        <w:ind w:firstLine="0"/>
        <w:jc w:val="left"/>
        <w:rPr>
          <w:rStyle w:val="FontStyle12"/>
          <w:rFonts w:ascii="Times New Roman" w:hAnsi="Times New Roman"/>
          <w:sz w:val="24"/>
          <w:szCs w:val="24"/>
          <w:lang w:val="sr-Latn-RS" w:eastAsia="sr-Cyrl-CS"/>
        </w:rPr>
      </w:pPr>
    </w:p>
    <w:p w:rsidR="00F410C5" w:rsidRPr="00381A4E" w:rsidRDefault="00F410C5" w:rsidP="00F410C5">
      <w:pPr>
        <w:pStyle w:val="Style7"/>
        <w:widowControl/>
        <w:spacing w:line="274" w:lineRule="exact"/>
        <w:ind w:firstLine="0"/>
        <w:jc w:val="left"/>
        <w:rPr>
          <w:rStyle w:val="FontStyle12"/>
          <w:rFonts w:ascii="Times New Roman" w:hAnsi="Times New Roman"/>
          <w:sz w:val="24"/>
          <w:szCs w:val="24"/>
          <w:lang w:val="sr-Cyrl-RS" w:eastAsia="sr-Cyrl-CS"/>
        </w:rPr>
      </w:pPr>
    </w:p>
    <w:p w:rsidR="00F410C5" w:rsidRPr="00381A4E" w:rsidRDefault="00F410C5" w:rsidP="00F410C5">
      <w:pPr>
        <w:pStyle w:val="Style7"/>
        <w:widowControl/>
        <w:spacing w:line="274" w:lineRule="exact"/>
        <w:ind w:firstLine="0"/>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eastAsia="sr-Cyrl-CS"/>
        </w:rPr>
        <w:t>3</w:t>
      </w:r>
      <w:r w:rsidRPr="00381A4E">
        <w:rPr>
          <w:rStyle w:val="FontStyle12"/>
          <w:rFonts w:ascii="Times New Roman" w:hAnsi="Times New Roman"/>
          <w:b/>
          <w:sz w:val="24"/>
          <w:szCs w:val="24"/>
          <w:lang w:val="sr-Cyrl-RS" w:eastAsia="sr-Cyrl-CS"/>
        </w:rPr>
        <w:t>1</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Улицама града не сме се организовати нити кретати поворка, нити се смеју обављати погребне свечаности ван мртвачнице и гробља.</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Од одредбе из претходног става могу се изузети посмртни остаци лица чије сахрањивање организује надлежни државни орган.</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lastRenderedPageBreak/>
        <w:t>Посмртни остаци лица чију сахрану организује правно лице уз одобрење општинског органа, могу бити изложени пре сахрањивања на одређеном месту ван гробља ради указивања посебних посмртних почасти.</w:t>
      </w:r>
    </w:p>
    <w:p w:rsidR="00F410C5" w:rsidRPr="00DA1E11" w:rsidRDefault="00F410C5" w:rsidP="00F410C5">
      <w:pPr>
        <w:pStyle w:val="Style6"/>
        <w:widowControl/>
        <w:spacing w:line="240" w:lineRule="exact"/>
        <w:jc w:val="left"/>
        <w:rPr>
          <w:rFonts w:ascii="Times New Roman" w:hAnsi="Times New Roman"/>
          <w:sz w:val="22"/>
          <w:szCs w:val="22"/>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eastAsia="sr-Cyrl-CS"/>
        </w:rPr>
        <w:t>3</w:t>
      </w:r>
      <w:r w:rsidRPr="00381A4E">
        <w:rPr>
          <w:rStyle w:val="FontStyle12"/>
          <w:rFonts w:ascii="Times New Roman" w:hAnsi="Times New Roman"/>
          <w:b/>
          <w:sz w:val="24"/>
          <w:szCs w:val="24"/>
          <w:lang w:val="sr-Cyrl-RS" w:eastAsia="sr-Cyrl-CS"/>
        </w:rPr>
        <w:t>2</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4" w:line="278" w:lineRule="exact"/>
        <w:ind w:firstLine="71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Сахрањивање на сеоском гробљу, у року из члана </w:t>
      </w:r>
      <w:r w:rsidRPr="00381A4E">
        <w:rPr>
          <w:rStyle w:val="FontStyle12"/>
          <w:rFonts w:ascii="Times New Roman" w:hAnsi="Times New Roman"/>
          <w:sz w:val="24"/>
          <w:szCs w:val="24"/>
          <w:lang w:val="sr-Latn-CS" w:eastAsia="sr-Cyrl-CS"/>
        </w:rPr>
        <w:t xml:space="preserve">24. </w:t>
      </w:r>
      <w:r w:rsidRPr="00381A4E">
        <w:rPr>
          <w:rStyle w:val="FontStyle12"/>
          <w:rFonts w:ascii="Times New Roman" w:hAnsi="Times New Roman"/>
          <w:sz w:val="24"/>
          <w:szCs w:val="24"/>
          <w:lang w:val="sr-Cyrl-CS" w:eastAsia="sr-Cyrl-CS"/>
        </w:rPr>
        <w:t xml:space="preserve">става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пријављује се месној заједници.</w:t>
      </w:r>
    </w:p>
    <w:p w:rsidR="00F410C5" w:rsidRPr="00381A4E" w:rsidRDefault="00F410C5" w:rsidP="00F410C5">
      <w:pPr>
        <w:pStyle w:val="Style7"/>
        <w:widowControl/>
        <w:spacing w:before="53" w:line="274" w:lineRule="exact"/>
        <w:ind w:firstLine="73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На основу потврде о смрти, месна заједница одобрава и одређује време сахране на сеоском гробљу у споразуму са лицем које је пријавило сахрану.</w:t>
      </w:r>
    </w:p>
    <w:p w:rsidR="00F410C5" w:rsidRPr="00381A4E" w:rsidRDefault="00F410C5" w:rsidP="00F410C5">
      <w:pPr>
        <w:pStyle w:val="Style7"/>
        <w:widowControl/>
        <w:spacing w:line="274" w:lineRule="exact"/>
        <w:ind w:firstLine="71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Месна заједница одређује гробна места за сахрањивање на основу пријаве за сахрањивање, за гробља у селима која нису поверена другом предузећу на одржавање, уз обавезно сачињен уговор о поверавању ове делатности са предузећем надлежним за обављање погребних услуга.</w:t>
      </w:r>
    </w:p>
    <w:p w:rsidR="00F410C5" w:rsidRPr="00381A4E" w:rsidRDefault="00F410C5" w:rsidP="00F410C5">
      <w:pPr>
        <w:pStyle w:val="Style7"/>
        <w:widowControl/>
        <w:spacing w:line="274" w:lineRule="exact"/>
        <w:ind w:firstLine="710"/>
        <w:jc w:val="left"/>
        <w:rPr>
          <w:rStyle w:val="FontStyle12"/>
          <w:rFonts w:ascii="Times New Roman" w:hAnsi="Times New Roman"/>
          <w:sz w:val="24"/>
          <w:szCs w:val="24"/>
          <w:lang w:val="sr-Cyrl-CS" w:eastAsia="sr-Cyrl-CS"/>
        </w:rPr>
      </w:pPr>
    </w:p>
    <w:p w:rsidR="00F410C5" w:rsidRPr="00DA1E11" w:rsidRDefault="00F410C5" w:rsidP="00F410C5">
      <w:pPr>
        <w:pStyle w:val="Style7"/>
        <w:widowControl/>
        <w:spacing w:line="274" w:lineRule="exact"/>
        <w:ind w:firstLine="710"/>
        <w:jc w:val="left"/>
        <w:rPr>
          <w:rStyle w:val="FontStyle12"/>
          <w:rFonts w:ascii="Times New Roman" w:hAnsi="Times New Roman"/>
          <w:lang w:val="sr-Cyrl-CS" w:eastAsia="sr-Cyrl-CS"/>
        </w:rPr>
      </w:pPr>
    </w:p>
    <w:p w:rsidR="00F410C5" w:rsidRPr="00381A4E" w:rsidRDefault="00F410C5" w:rsidP="00F410C5">
      <w:pPr>
        <w:pStyle w:val="Style6"/>
        <w:widowControl/>
        <w:spacing w:line="274" w:lineRule="exact"/>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val="sr-Latn-CS" w:eastAsia="sr-Cyrl-CS"/>
        </w:rPr>
        <w:t>3</w:t>
      </w:r>
      <w:r w:rsidRPr="00381A4E">
        <w:rPr>
          <w:rStyle w:val="FontStyle12"/>
          <w:rFonts w:ascii="Times New Roman" w:hAnsi="Times New Roman"/>
          <w:b/>
          <w:sz w:val="24"/>
          <w:szCs w:val="24"/>
          <w:lang w:val="sr-Cyrl-RS" w:eastAsia="sr-Cyrl-CS"/>
        </w:rPr>
        <w:t>3</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29" w:line="278" w:lineRule="exact"/>
        <w:ind w:firstLine="725"/>
        <w:rPr>
          <w:rFonts w:ascii="Times New Roman" w:hAnsi="Times New Roman" w:cs="Arial"/>
          <w:lang w:val="sr-Cyrl-RS" w:eastAsia="sr-Cyrl-CS"/>
        </w:rPr>
      </w:pPr>
      <w:r w:rsidRPr="00381A4E">
        <w:rPr>
          <w:rStyle w:val="FontStyle12"/>
          <w:rFonts w:ascii="Times New Roman" w:hAnsi="Times New Roman"/>
          <w:sz w:val="24"/>
          <w:szCs w:val="24"/>
          <w:lang w:val="sr-Cyrl-CS" w:eastAsia="sr-Cyrl-CS"/>
        </w:rPr>
        <w:t>Гробница, гробно место се може унапред резервисати на основу уговора о закупу, независно од пријаве сахрањивања.</w:t>
      </w:r>
    </w:p>
    <w:p w:rsidR="00F410C5" w:rsidRDefault="00F410C5" w:rsidP="00F410C5">
      <w:pPr>
        <w:pStyle w:val="Style6"/>
        <w:widowControl/>
        <w:spacing w:before="53"/>
        <w:rPr>
          <w:rStyle w:val="FontStyle12"/>
          <w:rFonts w:ascii="Times New Roman" w:hAnsi="Times New Roman"/>
          <w:b/>
          <w:sz w:val="24"/>
          <w:szCs w:val="24"/>
          <w:lang w:val="sr-Latn-RS" w:eastAsia="sr-Cyrl-CS"/>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eastAsia="sr-Cyrl-CS"/>
        </w:rPr>
        <w:t>3</w:t>
      </w:r>
      <w:r w:rsidRPr="00381A4E">
        <w:rPr>
          <w:rStyle w:val="FontStyle12"/>
          <w:rFonts w:ascii="Times New Roman" w:hAnsi="Times New Roman"/>
          <w:b/>
          <w:sz w:val="24"/>
          <w:szCs w:val="24"/>
          <w:lang w:val="sr-Cyrl-RS" w:eastAsia="sr-Cyrl-CS"/>
        </w:rPr>
        <w:t>4</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ind w:left="725" w:firstLine="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Приликом сахрањивања може се организовати погребна свечаност.</w:t>
      </w:r>
    </w:p>
    <w:p w:rsidR="00F410C5" w:rsidRPr="00381A4E" w:rsidRDefault="00F410C5" w:rsidP="00F410C5">
      <w:pPr>
        <w:pStyle w:val="Style7"/>
        <w:widowControl/>
        <w:spacing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Погребну свечаност организује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при чему се у погледу врсте и обима свечаности уважава воља умрлог, сродника и других лица и утврђен дневни распоред сахране.</w:t>
      </w:r>
    </w:p>
    <w:p w:rsidR="00F410C5" w:rsidRPr="00381A4E" w:rsidRDefault="00F410C5" w:rsidP="00F410C5">
      <w:pPr>
        <w:pStyle w:val="Style7"/>
        <w:widowControl/>
        <w:spacing w:line="274" w:lineRule="exact"/>
        <w:ind w:firstLine="72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Погребна свечаност и опроштај од умрлог обавља се уколико је то жеља умрлог, породице, сродника и других лица, у складу са верским обредима, по прописима о верским заједницама.</w:t>
      </w:r>
    </w:p>
    <w:p w:rsidR="00F410C5" w:rsidRPr="00381A4E" w:rsidRDefault="00F410C5" w:rsidP="00F410C5">
      <w:pPr>
        <w:pStyle w:val="Style7"/>
        <w:widowControl/>
        <w:spacing w:line="274" w:lineRule="exact"/>
        <w:ind w:firstLine="725"/>
        <w:jc w:val="left"/>
        <w:rPr>
          <w:rStyle w:val="FontStyle12"/>
          <w:rFonts w:ascii="Times New Roman" w:hAnsi="Times New Roman"/>
          <w:sz w:val="24"/>
          <w:szCs w:val="24"/>
          <w:lang w:val="sr-Cyrl-CS" w:eastAsia="sr-Cyrl-CS"/>
        </w:rPr>
      </w:pPr>
    </w:p>
    <w:p w:rsidR="00F410C5" w:rsidRDefault="00F410C5" w:rsidP="00F410C5">
      <w:pPr>
        <w:pStyle w:val="Style7"/>
        <w:widowControl/>
        <w:spacing w:line="274" w:lineRule="exact"/>
        <w:ind w:firstLine="0"/>
        <w:jc w:val="center"/>
        <w:rPr>
          <w:rStyle w:val="FontStyle12"/>
          <w:rFonts w:ascii="Times New Roman" w:hAnsi="Times New Roman"/>
          <w:b/>
          <w:sz w:val="24"/>
          <w:szCs w:val="24"/>
          <w:lang w:val="sr-Latn-RS" w:eastAsia="sr-Cyrl-CS"/>
        </w:rPr>
      </w:pPr>
    </w:p>
    <w:p w:rsidR="00F410C5" w:rsidRPr="00381A4E" w:rsidRDefault="00F410C5" w:rsidP="00F410C5">
      <w:pPr>
        <w:pStyle w:val="Style7"/>
        <w:widowControl/>
        <w:spacing w:line="274" w:lineRule="exact"/>
        <w:ind w:firstLine="0"/>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eastAsia="sr-Cyrl-CS"/>
        </w:rPr>
        <w:t>3</w:t>
      </w:r>
      <w:r w:rsidRPr="00381A4E">
        <w:rPr>
          <w:rStyle w:val="FontStyle12"/>
          <w:rFonts w:ascii="Times New Roman" w:hAnsi="Times New Roman"/>
          <w:b/>
          <w:sz w:val="24"/>
          <w:szCs w:val="24"/>
          <w:lang w:val="sr-Cyrl-RS" w:eastAsia="sr-Cyrl-CS"/>
        </w:rPr>
        <w:t>5</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line="274" w:lineRule="exact"/>
        <w:ind w:firstLine="725"/>
        <w:rPr>
          <w:rFonts w:ascii="Times New Roman" w:hAnsi="Times New Roman"/>
          <w:lang w:val="sr-Cyrl-CS" w:eastAsia="sr-Cyrl-CS"/>
        </w:rPr>
      </w:pPr>
      <w:r w:rsidRPr="00381A4E">
        <w:rPr>
          <w:rStyle w:val="FontStyle12"/>
          <w:rFonts w:ascii="Times New Roman" w:hAnsi="Times New Roman"/>
          <w:sz w:val="24"/>
          <w:szCs w:val="24"/>
          <w:lang w:val="sr-Cyrl-CS" w:eastAsia="sr-Cyrl-CS"/>
        </w:rPr>
        <w:t>Сахрањивање грађана муслиманске вероисповести, уколико је то жеља умрлог или породице, вршиће се на гробљу „Губа“ према постојећим обичајима на досадашњи начин али без поворке кроз град.</w:t>
      </w:r>
    </w:p>
    <w:p w:rsidR="00F410C5" w:rsidRPr="00DA1E11" w:rsidRDefault="00F410C5" w:rsidP="00F410C5">
      <w:pPr>
        <w:pStyle w:val="Style6"/>
        <w:widowControl/>
        <w:spacing w:line="240" w:lineRule="exact"/>
        <w:jc w:val="left"/>
        <w:rPr>
          <w:rFonts w:ascii="Times New Roman" w:hAnsi="Times New Roman"/>
          <w:sz w:val="22"/>
          <w:szCs w:val="22"/>
          <w:lang w:val="sr-Cyrl-CS"/>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eastAsia="sr-Cyrl-CS"/>
        </w:rPr>
        <w:t>3</w:t>
      </w:r>
      <w:r w:rsidRPr="00381A4E">
        <w:rPr>
          <w:rStyle w:val="FontStyle12"/>
          <w:rFonts w:ascii="Times New Roman" w:hAnsi="Times New Roman"/>
          <w:b/>
          <w:sz w:val="24"/>
          <w:szCs w:val="24"/>
          <w:lang w:val="sr-Cyrl-RS" w:eastAsia="sr-Cyrl-CS"/>
        </w:rPr>
        <w:t>6</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ind w:left="706" w:firstLine="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Део погребне свечаности се може извршити поред гробног места.</w:t>
      </w:r>
    </w:p>
    <w:p w:rsidR="00F410C5" w:rsidRPr="00381A4E" w:rsidRDefault="00F410C5" w:rsidP="00F410C5">
      <w:pPr>
        <w:pStyle w:val="Style7"/>
        <w:widowControl/>
        <w:spacing w:line="274" w:lineRule="exact"/>
        <w:ind w:firstLine="72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Најкасније два часа по завршетку погребне свечаности,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мора да затвори гробно место, односно обликује гробну хумку, постави надгробна обележја и распореди донето цвеће и венце.</w:t>
      </w:r>
    </w:p>
    <w:p w:rsidR="00F410C5" w:rsidRPr="00381A4E" w:rsidRDefault="00F410C5" w:rsidP="00F410C5">
      <w:pPr>
        <w:pStyle w:val="Style7"/>
        <w:widowControl/>
        <w:spacing w:line="274" w:lineRule="exact"/>
        <w:ind w:firstLine="725"/>
        <w:rPr>
          <w:rStyle w:val="FontStyle12"/>
          <w:rFonts w:ascii="Times New Roman" w:hAnsi="Times New Roman"/>
          <w:sz w:val="24"/>
          <w:szCs w:val="24"/>
          <w:lang w:val="sr-Cyrl-CS" w:eastAsia="sr-Cyrl-CS"/>
        </w:rPr>
      </w:pPr>
    </w:p>
    <w:p w:rsidR="00F410C5" w:rsidRPr="00381A4E" w:rsidRDefault="00F410C5" w:rsidP="00F410C5">
      <w:pPr>
        <w:pStyle w:val="Style6"/>
        <w:widowControl/>
        <w:spacing w:before="53"/>
        <w:jc w:val="left"/>
        <w:rPr>
          <w:rFonts w:ascii="Times New Roman" w:hAnsi="Times New Roman"/>
          <w:lang w:val="sr-Cyrl-RS"/>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3</w:t>
      </w:r>
      <w:r w:rsidRPr="00381A4E">
        <w:rPr>
          <w:rStyle w:val="FontStyle12"/>
          <w:rFonts w:ascii="Times New Roman" w:hAnsi="Times New Roman"/>
          <w:b/>
          <w:sz w:val="24"/>
          <w:szCs w:val="24"/>
          <w:lang w:val="sr-Cyrl-RS" w:eastAsia="sr-Cyrl-CS"/>
        </w:rPr>
        <w:t>7</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ind w:firstLine="71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У знак сећања на умрлог, породица, сродници и друга лица могу да засаде спомен-</w:t>
      </w:r>
      <w:r w:rsidRPr="00381A4E">
        <w:rPr>
          <w:rStyle w:val="FontStyle12"/>
          <w:rFonts w:ascii="Times New Roman" w:hAnsi="Times New Roman"/>
          <w:sz w:val="24"/>
          <w:szCs w:val="24"/>
          <w:lang w:val="sr-Latn-CS" w:eastAsia="sr-Latn-CS"/>
        </w:rPr>
        <w:t xml:space="preserve"> </w:t>
      </w:r>
      <w:r w:rsidRPr="00381A4E">
        <w:rPr>
          <w:rStyle w:val="FontStyle12"/>
          <w:rFonts w:ascii="Times New Roman" w:hAnsi="Times New Roman"/>
          <w:sz w:val="24"/>
          <w:szCs w:val="24"/>
          <w:lang w:val="sr-Cyrl-CS" w:eastAsia="sr-Latn-CS"/>
        </w:rPr>
        <w:t xml:space="preserve">дрво или поставе друго спомен </w:t>
      </w:r>
      <w:r w:rsidRPr="00381A4E">
        <w:rPr>
          <w:rStyle w:val="FontStyle12"/>
          <w:rFonts w:ascii="Times New Roman" w:hAnsi="Times New Roman"/>
          <w:sz w:val="24"/>
          <w:szCs w:val="24"/>
          <w:lang w:val="sr-Latn-CS" w:eastAsia="sr-Latn-CS"/>
        </w:rPr>
        <w:t xml:space="preserve">- </w:t>
      </w:r>
      <w:r w:rsidRPr="00381A4E">
        <w:rPr>
          <w:rStyle w:val="FontStyle12"/>
          <w:rFonts w:ascii="Times New Roman" w:hAnsi="Times New Roman"/>
          <w:sz w:val="24"/>
          <w:szCs w:val="24"/>
          <w:lang w:val="sr-Cyrl-CS" w:eastAsia="sr-Latn-CS"/>
        </w:rPr>
        <w:t xml:space="preserve">обележје (спомен </w:t>
      </w:r>
      <w:r w:rsidRPr="00381A4E">
        <w:rPr>
          <w:rStyle w:val="FontStyle12"/>
          <w:rFonts w:ascii="Times New Roman" w:hAnsi="Times New Roman"/>
          <w:sz w:val="24"/>
          <w:szCs w:val="24"/>
          <w:lang w:val="sr-Latn-CS" w:eastAsia="sr-Latn-CS"/>
        </w:rPr>
        <w:t xml:space="preserve">- </w:t>
      </w:r>
      <w:r w:rsidRPr="00381A4E">
        <w:rPr>
          <w:rStyle w:val="FontStyle12"/>
          <w:rFonts w:ascii="Times New Roman" w:hAnsi="Times New Roman"/>
          <w:sz w:val="24"/>
          <w:szCs w:val="24"/>
          <w:lang w:val="sr-Cyrl-CS" w:eastAsia="sr-Latn-CS"/>
        </w:rPr>
        <w:t xml:space="preserve">чесма, клупе) на месту које одреди предузеће у складу са Одлуком </w:t>
      </w:r>
      <w:r w:rsidRPr="00381A4E">
        <w:rPr>
          <w:rStyle w:val="FontStyle12"/>
          <w:rFonts w:ascii="Times New Roman" w:hAnsi="Times New Roman"/>
          <w:sz w:val="24"/>
          <w:szCs w:val="24"/>
          <w:lang w:val="sr-Cyrl-RS" w:eastAsia="sr-Latn-CS"/>
        </w:rPr>
        <w:t>Предузећа</w:t>
      </w:r>
      <w:r w:rsidRPr="00381A4E">
        <w:rPr>
          <w:rStyle w:val="FontStyle12"/>
          <w:rFonts w:ascii="Times New Roman" w:hAnsi="Times New Roman"/>
          <w:sz w:val="24"/>
          <w:szCs w:val="24"/>
          <w:lang w:val="sr-Cyrl-CS" w:eastAsia="sr-Latn-CS"/>
        </w:rPr>
        <w:t xml:space="preserve"> и пројектном документацијом.</w:t>
      </w:r>
    </w:p>
    <w:p w:rsidR="00F410C5" w:rsidRDefault="00F410C5" w:rsidP="00F410C5">
      <w:pPr>
        <w:pStyle w:val="Style6"/>
        <w:widowControl/>
        <w:spacing w:line="274" w:lineRule="exact"/>
        <w:jc w:val="left"/>
        <w:rPr>
          <w:rStyle w:val="FontStyle12"/>
          <w:rFonts w:ascii="Times New Roman" w:hAnsi="Times New Roman"/>
          <w:lang w:val="sr-Cyrl-CS" w:eastAsia="sr-Latn-CS"/>
        </w:rPr>
      </w:pPr>
    </w:p>
    <w:p w:rsidR="00F410C5" w:rsidRPr="00DA1E11" w:rsidRDefault="00F410C5" w:rsidP="00F410C5">
      <w:pPr>
        <w:pStyle w:val="Style6"/>
        <w:widowControl/>
        <w:spacing w:line="274" w:lineRule="exact"/>
        <w:jc w:val="left"/>
        <w:rPr>
          <w:rStyle w:val="FontStyle12"/>
          <w:rFonts w:ascii="Times New Roman" w:hAnsi="Times New Roman"/>
          <w:lang w:val="sr-Cyrl-CS" w:eastAsia="sr-Latn-CS"/>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Члан 3</w:t>
      </w:r>
      <w:r w:rsidRPr="00381A4E">
        <w:rPr>
          <w:rStyle w:val="FontStyle12"/>
          <w:rFonts w:ascii="Times New Roman" w:hAnsi="Times New Roman"/>
          <w:b/>
          <w:sz w:val="24"/>
          <w:szCs w:val="24"/>
          <w:lang w:val="sr-Cyrl-RS" w:eastAsia="sr-Cyrl-CS"/>
        </w:rPr>
        <w:t>8</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Сахрањивање неидентификованих умрлих лица обавља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 xml:space="preserve">редузеће у року од </w:t>
      </w:r>
      <w:r w:rsidRPr="00381A4E">
        <w:rPr>
          <w:rStyle w:val="FontStyle12"/>
          <w:rFonts w:ascii="Times New Roman" w:hAnsi="Times New Roman"/>
          <w:sz w:val="24"/>
          <w:szCs w:val="24"/>
          <w:lang w:val="sr-Latn-CS" w:eastAsia="sr-Cyrl-CS"/>
        </w:rPr>
        <w:t xml:space="preserve">3 </w:t>
      </w:r>
      <w:r w:rsidRPr="00381A4E">
        <w:rPr>
          <w:rStyle w:val="FontStyle12"/>
          <w:rFonts w:ascii="Times New Roman" w:hAnsi="Times New Roman"/>
          <w:sz w:val="24"/>
          <w:szCs w:val="24"/>
          <w:lang w:val="sr-Cyrl-CS" w:eastAsia="sr-Cyrl-CS"/>
        </w:rPr>
        <w:t>дана од преноса умрлог у мртвачницу.</w:t>
      </w:r>
    </w:p>
    <w:p w:rsidR="00F410C5" w:rsidRPr="00381A4E" w:rsidRDefault="00F410C5" w:rsidP="00F410C5">
      <w:pPr>
        <w:pStyle w:val="Style7"/>
        <w:widowControl/>
        <w:spacing w:line="274" w:lineRule="exact"/>
        <w:ind w:firstLine="710"/>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lastRenderedPageBreak/>
        <w:t xml:space="preserve">Сахрањивање лица из става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овог члана извршиће се на основу акта надлежног органа, којим је утврђена чињеница да је лице неидентификовано.</w:t>
      </w:r>
    </w:p>
    <w:p w:rsidR="00F410C5" w:rsidRPr="00381A4E" w:rsidRDefault="00F410C5" w:rsidP="00F410C5">
      <w:pPr>
        <w:pStyle w:val="Style6"/>
        <w:widowControl/>
        <w:spacing w:line="240" w:lineRule="exact"/>
        <w:ind w:left="4267"/>
        <w:jc w:val="left"/>
        <w:rPr>
          <w:rFonts w:ascii="Times New Roman" w:hAnsi="Times New Roman"/>
        </w:rPr>
      </w:pPr>
    </w:p>
    <w:p w:rsidR="00F410C5" w:rsidRDefault="00F410C5" w:rsidP="00F410C5">
      <w:pPr>
        <w:pStyle w:val="Style6"/>
        <w:widowControl/>
        <w:spacing w:before="53"/>
        <w:jc w:val="center"/>
        <w:rPr>
          <w:rStyle w:val="FontStyle12"/>
          <w:rFonts w:ascii="Times New Roman" w:hAnsi="Times New Roman"/>
          <w:b/>
          <w:sz w:val="24"/>
          <w:szCs w:val="24"/>
          <w:lang w:val="sr-Latn-RS" w:eastAsia="sr-Cyrl-CS"/>
        </w:rPr>
      </w:pPr>
    </w:p>
    <w:p w:rsidR="00F410C5" w:rsidRPr="00381A4E" w:rsidRDefault="00F410C5" w:rsidP="00F410C5">
      <w:pPr>
        <w:pStyle w:val="Style6"/>
        <w:widowControl/>
        <w:spacing w:before="53"/>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3</w:t>
      </w:r>
      <w:r w:rsidRPr="00381A4E">
        <w:rPr>
          <w:rStyle w:val="FontStyle12"/>
          <w:rFonts w:ascii="Times New Roman" w:hAnsi="Times New Roman"/>
          <w:b/>
          <w:sz w:val="24"/>
          <w:szCs w:val="24"/>
          <w:lang w:val="sr-Cyrl-RS" w:eastAsia="sr-Cyrl-CS"/>
        </w:rPr>
        <w:t>9</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53" w:line="274" w:lineRule="exact"/>
        <w:ind w:firstLine="72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Посмртни остаци сахрањених почивају у гробном месту у року одређеном законом.</w:t>
      </w:r>
    </w:p>
    <w:p w:rsidR="00F410C5" w:rsidRPr="00381A4E" w:rsidRDefault="00F410C5" w:rsidP="00F410C5">
      <w:pPr>
        <w:pStyle w:val="Style7"/>
        <w:widowControl/>
        <w:spacing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Изузетно, пре истека рока обавезног почивања у исто гробно место може се сахранити брачни друг сахрањеног, његов сродник по крви у правој линији, а у побочној линији до четвртог степена сродства, као и брачни другови тих лица.</w:t>
      </w:r>
    </w:p>
    <w:p w:rsidR="00F410C5" w:rsidRPr="00381A4E" w:rsidRDefault="00F410C5" w:rsidP="00F410C5">
      <w:pPr>
        <w:pStyle w:val="Style6"/>
        <w:widowControl/>
        <w:spacing w:line="240" w:lineRule="exact"/>
        <w:rPr>
          <w:rFonts w:ascii="Times New Roman" w:hAnsi="Times New Roman"/>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val="sr-Cyrl-RS" w:eastAsia="sr-Cyrl-CS"/>
        </w:rPr>
        <w:t>40</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Породица, сродници и друга лица имају право да, по истеку обавезног рока почивања од 10 година, продуже рок почивања, под условима утврђеним уговором са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редузећем.</w:t>
      </w:r>
    </w:p>
    <w:p w:rsidR="00F410C5" w:rsidRPr="00381A4E" w:rsidRDefault="00F410C5" w:rsidP="00F410C5">
      <w:pPr>
        <w:pStyle w:val="Style7"/>
        <w:widowControl/>
        <w:spacing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Предузеће из става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 xml:space="preserve">овог члана је дужно да шест месеци пре истека рока, односно продуженог рока почивања обавести лица из става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овог члана о праву да продуже рок почивања.</w:t>
      </w:r>
    </w:p>
    <w:p w:rsidR="00F410C5" w:rsidRPr="00381A4E" w:rsidRDefault="00F410C5" w:rsidP="00F410C5">
      <w:pPr>
        <w:pStyle w:val="Style6"/>
        <w:widowControl/>
        <w:spacing w:line="240" w:lineRule="exact"/>
        <w:jc w:val="left"/>
        <w:rPr>
          <w:rFonts w:ascii="Times New Roman" w:hAnsi="Times New Roman"/>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eastAsia="sr-Cyrl-CS"/>
        </w:rPr>
        <w:t>4</w:t>
      </w:r>
      <w:r w:rsidRPr="00381A4E">
        <w:rPr>
          <w:rStyle w:val="FontStyle12"/>
          <w:rFonts w:ascii="Times New Roman" w:hAnsi="Times New Roman"/>
          <w:b/>
          <w:sz w:val="24"/>
          <w:szCs w:val="24"/>
          <w:lang w:val="sr-Cyrl-RS" w:eastAsia="sr-Cyrl-CS"/>
        </w:rPr>
        <w:t>1</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4" w:line="274" w:lineRule="exact"/>
        <w:ind w:firstLine="701"/>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 xml:space="preserve">Ако у року од једне године по протеку обавезног рока почивања породица, сродници или друга лица не продуже рок почивања, односно писмено изјаве да не желе да продуже рок почивања и уколико гробно место нема својство спомен -гробног места,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ће посмртне остатке пренети у заједничку гробницу.</w:t>
      </w:r>
    </w:p>
    <w:p w:rsidR="00F410C5" w:rsidRDefault="00F410C5" w:rsidP="00F410C5">
      <w:pPr>
        <w:pStyle w:val="Style7"/>
        <w:widowControl/>
        <w:spacing w:before="34" w:line="274" w:lineRule="exact"/>
        <w:ind w:firstLine="701"/>
        <w:rPr>
          <w:rStyle w:val="FontStyle12"/>
          <w:rFonts w:ascii="Times New Roman" w:hAnsi="Times New Roman" w:cs="Times New Roman"/>
          <w:sz w:val="24"/>
          <w:szCs w:val="24"/>
          <w:lang w:val="sr-Latn-RS" w:eastAsia="sr-Cyrl-CS"/>
        </w:rPr>
      </w:pPr>
    </w:p>
    <w:p w:rsidR="00F410C5" w:rsidRPr="003A7826" w:rsidRDefault="00F410C5" w:rsidP="00F410C5">
      <w:pPr>
        <w:pStyle w:val="Style7"/>
        <w:widowControl/>
        <w:spacing w:before="34" w:line="274" w:lineRule="exact"/>
        <w:ind w:firstLine="701"/>
        <w:rPr>
          <w:rStyle w:val="FontStyle12"/>
          <w:rFonts w:ascii="Times New Roman" w:hAnsi="Times New Roman" w:cs="Times New Roman"/>
          <w:sz w:val="24"/>
          <w:szCs w:val="24"/>
          <w:lang w:val="sr-Latn-RS" w:eastAsia="sr-Cyrl-CS"/>
        </w:rPr>
      </w:pPr>
    </w:p>
    <w:p w:rsidR="00F410C5" w:rsidRPr="00381A4E" w:rsidRDefault="00F410C5" w:rsidP="00F410C5">
      <w:pPr>
        <w:pStyle w:val="Style6"/>
        <w:widowControl/>
        <w:spacing w:before="91"/>
        <w:jc w:val="center"/>
        <w:rPr>
          <w:rFonts w:ascii="Times New Roman" w:hAnsi="Times New Roman" w:cs="Arial"/>
          <w:b/>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eastAsia="sr-Cyrl-CS"/>
        </w:rPr>
        <w:t>4</w:t>
      </w:r>
      <w:r w:rsidRPr="00381A4E">
        <w:rPr>
          <w:rStyle w:val="FontStyle12"/>
          <w:rFonts w:ascii="Times New Roman" w:hAnsi="Times New Roman"/>
          <w:b/>
          <w:sz w:val="24"/>
          <w:szCs w:val="24"/>
          <w:lang w:val="sr-Cyrl-RS" w:eastAsia="sr-Cyrl-CS"/>
        </w:rPr>
        <w:t>2</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Надгробне споменике и друге предмете са гробних места, на којима је истекао рок обавезног почивања и није продужен,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може уклонити и позвати корисника гробног места да их преузме у року од 30 дана.</w:t>
      </w:r>
    </w:p>
    <w:p w:rsidR="00F410C5" w:rsidRPr="00381A4E" w:rsidRDefault="00F410C5" w:rsidP="00F410C5">
      <w:pPr>
        <w:pStyle w:val="Style7"/>
        <w:widowControl/>
        <w:spacing w:line="274" w:lineRule="exact"/>
        <w:ind w:firstLine="701"/>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Ако се корисник гробног места не одазове позиву и не преузме надгробне споменике и друге предмете, у року од шест месеци по њиховом уклањању,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може продати исте путем јавног надметања, а средства добијена од продаје, по подмирењу трошкова надметања, депоновати код надлежног суда.</w:t>
      </w:r>
    </w:p>
    <w:p w:rsidR="00F410C5" w:rsidRPr="00381A4E" w:rsidRDefault="00F410C5" w:rsidP="00F410C5">
      <w:pPr>
        <w:pStyle w:val="Style6"/>
        <w:widowControl/>
        <w:spacing w:line="240" w:lineRule="exact"/>
        <w:rPr>
          <w:rFonts w:ascii="Times New Roman" w:hAnsi="Times New Roman"/>
          <w:lang w:val="sr-Cyrl-RS"/>
        </w:rPr>
      </w:pPr>
    </w:p>
    <w:p w:rsidR="00F410C5" w:rsidRDefault="00F410C5" w:rsidP="00F410C5">
      <w:pPr>
        <w:pStyle w:val="Style6"/>
        <w:widowControl/>
        <w:spacing w:before="53"/>
        <w:jc w:val="center"/>
        <w:rPr>
          <w:rStyle w:val="FontStyle12"/>
          <w:rFonts w:ascii="Times New Roman" w:hAnsi="Times New Roman"/>
          <w:b/>
          <w:sz w:val="24"/>
          <w:szCs w:val="24"/>
          <w:lang w:val="sr-Latn-RS" w:eastAsia="sr-Cyrl-CS"/>
        </w:rPr>
      </w:pPr>
    </w:p>
    <w:p w:rsidR="00F410C5" w:rsidRPr="00381A4E" w:rsidRDefault="00F410C5" w:rsidP="00F410C5">
      <w:pPr>
        <w:pStyle w:val="Style6"/>
        <w:widowControl/>
        <w:spacing w:before="53"/>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eastAsia="sr-Cyrl-CS"/>
        </w:rPr>
        <w:t>4</w:t>
      </w:r>
      <w:r w:rsidRPr="00381A4E">
        <w:rPr>
          <w:rStyle w:val="FontStyle12"/>
          <w:rFonts w:ascii="Times New Roman" w:hAnsi="Times New Roman"/>
          <w:b/>
          <w:sz w:val="24"/>
          <w:szCs w:val="24"/>
          <w:lang w:val="sr-Cyrl-RS" w:eastAsia="sr-Cyrl-CS"/>
        </w:rPr>
        <w:t>3</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8" w:line="274" w:lineRule="exact"/>
        <w:ind w:firstLine="72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На писмени захтев или уз писмену сагласност породице, сродника и других лица умрлог може се дозволити ексхумација ради преноса посмртних остатака у други гроб или гробно место, на гробљу у граду, селу или ван града или ван села, пре истека прописаног рока почивања.</w:t>
      </w:r>
    </w:p>
    <w:p w:rsidR="00F410C5" w:rsidRPr="00381A4E" w:rsidRDefault="00F410C5" w:rsidP="00F410C5">
      <w:pPr>
        <w:pStyle w:val="Style7"/>
        <w:widowControl/>
        <w:spacing w:line="274" w:lineRule="exact"/>
        <w:ind w:firstLine="715"/>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Уз захтев за ексхумацију прилаже се</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w:t>
      </w:r>
      <w:r w:rsidRPr="00381A4E">
        <w:rPr>
          <w:rStyle w:val="FontStyle12"/>
          <w:rFonts w:ascii="Times New Roman" w:hAnsi="Times New Roman"/>
          <w:sz w:val="24"/>
          <w:szCs w:val="24"/>
          <w:lang w:val="sr-Cyrl-RS" w:eastAsia="sr-Cyrl-CS"/>
        </w:rPr>
        <w:t xml:space="preserve">копија личне карте подносиоца захтева, </w:t>
      </w:r>
      <w:r w:rsidRPr="00381A4E">
        <w:rPr>
          <w:rStyle w:val="FontStyle12"/>
          <w:rFonts w:ascii="Times New Roman" w:hAnsi="Times New Roman"/>
          <w:sz w:val="24"/>
          <w:szCs w:val="24"/>
          <w:lang w:val="sr-Cyrl-CS" w:eastAsia="sr-Cyrl-CS"/>
        </w:rPr>
        <w:t xml:space="preserve">потврда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редузећа о обезбеђењу гробног места</w:t>
      </w:r>
      <w:r w:rsidRPr="00381A4E">
        <w:rPr>
          <w:rStyle w:val="FontStyle12"/>
          <w:rFonts w:ascii="Times New Roman" w:hAnsi="Times New Roman"/>
          <w:sz w:val="24"/>
          <w:szCs w:val="24"/>
          <w:lang w:val="sr-Cyrl-RS" w:eastAsia="sr-Cyrl-CS"/>
        </w:rPr>
        <w:t>, извод из књиге умрлих, сагласност сродника</w:t>
      </w:r>
      <w:r w:rsidRPr="00381A4E">
        <w:rPr>
          <w:rStyle w:val="FontStyle12"/>
          <w:rFonts w:ascii="Times New Roman" w:hAnsi="Times New Roman"/>
          <w:sz w:val="24"/>
          <w:szCs w:val="24"/>
          <w:lang w:val="sr-Cyrl-CS" w:eastAsia="sr-Cyrl-CS"/>
        </w:rPr>
        <w:t xml:space="preserve"> и одобрење санитарног инспектора.</w:t>
      </w:r>
    </w:p>
    <w:p w:rsidR="00F410C5" w:rsidRPr="00381A4E" w:rsidRDefault="00F410C5" w:rsidP="00F410C5">
      <w:pPr>
        <w:pStyle w:val="Style7"/>
        <w:widowControl/>
        <w:spacing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Решење о ексхумацији издаје </w:t>
      </w:r>
      <w:r w:rsidRPr="00381A4E">
        <w:rPr>
          <w:rStyle w:val="FontStyle12"/>
          <w:rFonts w:ascii="Times New Roman" w:hAnsi="Times New Roman"/>
          <w:sz w:val="24"/>
          <w:szCs w:val="24"/>
          <w:lang w:val="sr-Cyrl-RS" w:eastAsia="sr-Cyrl-CS"/>
        </w:rPr>
        <w:t>О</w:t>
      </w:r>
      <w:r w:rsidRPr="00381A4E">
        <w:rPr>
          <w:rStyle w:val="FontStyle12"/>
          <w:rFonts w:ascii="Times New Roman" w:hAnsi="Times New Roman"/>
          <w:sz w:val="24"/>
          <w:szCs w:val="24"/>
          <w:lang w:val="sr-Cyrl-CS" w:eastAsia="sr-Cyrl-CS"/>
        </w:rPr>
        <w:t>дељење надлежно за комуналне делатности.</w:t>
      </w:r>
    </w:p>
    <w:p w:rsidR="00F410C5" w:rsidRPr="00381A4E" w:rsidRDefault="00F410C5" w:rsidP="00F410C5">
      <w:pPr>
        <w:pStyle w:val="Style7"/>
        <w:widowControl/>
        <w:spacing w:before="53" w:line="278" w:lineRule="exact"/>
        <w:ind w:firstLine="706"/>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Трошкове ексхумације и преноса посмртних остатака сносе лица из става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овог члана.</w:t>
      </w:r>
    </w:p>
    <w:p w:rsidR="00F410C5" w:rsidRPr="003A7826" w:rsidRDefault="00F410C5" w:rsidP="00F410C5">
      <w:pPr>
        <w:pStyle w:val="Style7"/>
        <w:widowControl/>
        <w:spacing w:before="53" w:line="278" w:lineRule="exact"/>
        <w:ind w:firstLine="706"/>
        <w:rPr>
          <w:rFonts w:ascii="Times New Roman" w:hAnsi="Times New Roman"/>
          <w:sz w:val="22"/>
          <w:szCs w:val="22"/>
          <w:lang w:val="sr-Latn-RS" w:eastAsia="sr-Cyrl-CS"/>
        </w:rPr>
      </w:pPr>
    </w:p>
    <w:p w:rsidR="00F410C5" w:rsidRPr="00B75578" w:rsidRDefault="00F410C5" w:rsidP="00F410C5">
      <w:pPr>
        <w:pStyle w:val="Style7"/>
        <w:widowControl/>
        <w:spacing w:before="53" w:line="278" w:lineRule="exact"/>
        <w:ind w:firstLine="706"/>
        <w:rPr>
          <w:rFonts w:ascii="Times New Roman" w:hAnsi="Times New Roman"/>
          <w:sz w:val="22"/>
          <w:szCs w:val="22"/>
          <w:lang w:val="sr-Latn-RS" w:eastAsia="sr-Cyrl-CS"/>
        </w:rPr>
      </w:pPr>
    </w:p>
    <w:p w:rsidR="00F410C5" w:rsidRPr="00381A4E" w:rsidRDefault="00F410C5" w:rsidP="00F410C5">
      <w:pPr>
        <w:pStyle w:val="Style5"/>
        <w:widowControl/>
        <w:spacing w:before="91"/>
        <w:jc w:val="center"/>
        <w:rPr>
          <w:rStyle w:val="FontStyle11"/>
          <w:rFonts w:ascii="Times New Roman" w:hAnsi="Times New Roman"/>
          <w:lang w:val="sr-Cyrl-RS" w:eastAsia="sr-Cyrl-CS"/>
        </w:rPr>
      </w:pPr>
      <w:r w:rsidRPr="00381A4E">
        <w:rPr>
          <w:rStyle w:val="FontStyle11"/>
          <w:rFonts w:ascii="Times New Roman" w:hAnsi="Times New Roman"/>
          <w:lang w:val="sr-Cyrl-CS" w:eastAsia="sr-Cyrl-CS"/>
        </w:rPr>
        <w:t>V НАДЗОР</w:t>
      </w:r>
    </w:p>
    <w:p w:rsidR="00F410C5" w:rsidRPr="00DA1E11" w:rsidRDefault="00F410C5" w:rsidP="00F410C5">
      <w:pPr>
        <w:pStyle w:val="Style5"/>
        <w:widowControl/>
        <w:spacing w:before="91"/>
        <w:jc w:val="center"/>
        <w:rPr>
          <w:rFonts w:ascii="Times New Roman" w:hAnsi="Times New Roman"/>
          <w:b/>
          <w:bCs/>
          <w:sz w:val="22"/>
          <w:szCs w:val="22"/>
          <w:lang w:val="sr-Cyrl-RS" w:eastAsia="sr-Cyrl-CS"/>
        </w:rPr>
      </w:pPr>
    </w:p>
    <w:p w:rsidR="00F410C5" w:rsidRPr="00381A4E" w:rsidRDefault="00F410C5" w:rsidP="00F410C5">
      <w:pPr>
        <w:pStyle w:val="Style6"/>
        <w:widowControl/>
        <w:spacing w:before="91"/>
        <w:jc w:val="center"/>
        <w:rPr>
          <w:rFonts w:ascii="Times New Roman" w:hAnsi="Times New Roman"/>
          <w:b/>
          <w:lang w:val="sr-Latn-RS" w:eastAsia="sr-Cyrl-CS"/>
        </w:rPr>
      </w:pPr>
      <w:r w:rsidRPr="00381A4E">
        <w:rPr>
          <w:rStyle w:val="FontStyle12"/>
          <w:rFonts w:ascii="Times New Roman" w:hAnsi="Times New Roman"/>
          <w:b/>
          <w:sz w:val="24"/>
          <w:szCs w:val="24"/>
          <w:lang w:val="sr-Cyrl-CS" w:eastAsia="sr-Cyrl-CS"/>
        </w:rPr>
        <w:t xml:space="preserve">Члан </w:t>
      </w:r>
      <w:r w:rsidRPr="00381A4E">
        <w:rPr>
          <w:rStyle w:val="FontStyle12"/>
          <w:rFonts w:ascii="Times New Roman" w:hAnsi="Times New Roman"/>
          <w:b/>
          <w:sz w:val="24"/>
          <w:szCs w:val="24"/>
          <w:lang w:eastAsia="sr-Cyrl-CS"/>
        </w:rPr>
        <w:t>4</w:t>
      </w:r>
      <w:r w:rsidRPr="00381A4E">
        <w:rPr>
          <w:rStyle w:val="FontStyle12"/>
          <w:rFonts w:ascii="Times New Roman" w:hAnsi="Times New Roman"/>
          <w:b/>
          <w:sz w:val="24"/>
          <w:szCs w:val="24"/>
          <w:lang w:val="sr-Cyrl-RS" w:eastAsia="sr-Cyrl-CS"/>
        </w:rPr>
        <w:t>4</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7"/>
        <w:widowControl/>
        <w:spacing w:before="34"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lastRenderedPageBreak/>
        <w:t xml:space="preserve">Надзор над применом ове одлуке и над законитошћу рада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редузећа</w:t>
      </w:r>
      <w:r w:rsidRPr="00381A4E">
        <w:rPr>
          <w:rStyle w:val="FontStyle12"/>
          <w:rFonts w:ascii="Times New Roman" w:hAnsi="Times New Roman"/>
          <w:sz w:val="24"/>
          <w:szCs w:val="24"/>
          <w:lang w:val="sr-Cyrl-RS" w:eastAsia="sr-Cyrl-CS"/>
        </w:rPr>
        <w:t xml:space="preserve"> </w:t>
      </w:r>
      <w:r w:rsidRPr="00381A4E">
        <w:rPr>
          <w:rStyle w:val="FontStyle12"/>
          <w:rFonts w:ascii="Times New Roman" w:hAnsi="Times New Roman"/>
          <w:sz w:val="24"/>
          <w:szCs w:val="24"/>
          <w:lang w:val="sr-Cyrl-CS" w:eastAsia="sr-Cyrl-CS"/>
        </w:rPr>
        <w:t>врши Одељење</w:t>
      </w:r>
      <w:r w:rsidRPr="00381A4E">
        <w:rPr>
          <w:rStyle w:val="FontStyle12"/>
          <w:rFonts w:ascii="Times New Roman" w:hAnsi="Times New Roman"/>
          <w:sz w:val="24"/>
          <w:szCs w:val="24"/>
          <w:lang w:val="sr-Cyrl-RS" w:eastAsia="sr-Cyrl-CS"/>
        </w:rPr>
        <w:t xml:space="preserve"> надлежно</w:t>
      </w:r>
      <w:r w:rsidRPr="00381A4E">
        <w:rPr>
          <w:rStyle w:val="FontStyle12"/>
          <w:rFonts w:ascii="Times New Roman" w:hAnsi="Times New Roman"/>
          <w:sz w:val="24"/>
          <w:szCs w:val="24"/>
          <w:lang w:val="sr-Cyrl-CS" w:eastAsia="sr-Cyrl-CS"/>
        </w:rPr>
        <w:t xml:space="preserve"> за комуналне делатности .</w:t>
      </w:r>
    </w:p>
    <w:p w:rsidR="00F410C5" w:rsidRPr="00381A4E" w:rsidRDefault="00F410C5" w:rsidP="00F410C5">
      <w:pPr>
        <w:pStyle w:val="Style7"/>
        <w:widowControl/>
        <w:spacing w:line="274" w:lineRule="exact"/>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Послове инспекцијског надзора над применом ове одлуке и над обављањем комуналне делатности врши комунални инспектор.</w:t>
      </w:r>
    </w:p>
    <w:p w:rsidR="00F410C5" w:rsidRPr="00381A4E" w:rsidRDefault="00F410C5" w:rsidP="00F410C5">
      <w:pPr>
        <w:pStyle w:val="Style7"/>
        <w:widowControl/>
        <w:spacing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Комунални инспектор, поред овлашћења утврђених законом и Одлуком о комуналним делатностима, овлашћен је да:</w:t>
      </w:r>
    </w:p>
    <w:p w:rsidR="00F410C5" w:rsidRPr="00381A4E" w:rsidRDefault="00F410C5" w:rsidP="00EE39FC">
      <w:pPr>
        <w:pStyle w:val="Style8"/>
        <w:widowControl/>
        <w:numPr>
          <w:ilvl w:val="0"/>
          <w:numId w:val="44"/>
        </w:numPr>
        <w:tabs>
          <w:tab w:val="left" w:pos="931"/>
        </w:tabs>
        <w:spacing w:line="274" w:lineRule="exact"/>
        <w:ind w:left="931"/>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донесе решење о уклањању обележја или других ознака које нису у вези са сахрањеним лицима на гробљу,</w:t>
      </w:r>
    </w:p>
    <w:p w:rsidR="00F410C5" w:rsidRPr="00381A4E" w:rsidRDefault="00F410C5" w:rsidP="00EE39FC">
      <w:pPr>
        <w:pStyle w:val="Style8"/>
        <w:widowControl/>
        <w:numPr>
          <w:ilvl w:val="0"/>
          <w:numId w:val="44"/>
        </w:numPr>
        <w:tabs>
          <w:tab w:val="left" w:pos="931"/>
        </w:tabs>
        <w:spacing w:line="274" w:lineRule="exact"/>
        <w:ind w:left="931"/>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донесе решење о уклањању натписа или других обележја или ознака на гробницама и гробовима којима се вређају патриотска, верска, национална и друга осећања грађана,</w:t>
      </w:r>
    </w:p>
    <w:p w:rsidR="00F410C5" w:rsidRPr="00381A4E" w:rsidRDefault="00F410C5" w:rsidP="00EE39FC">
      <w:pPr>
        <w:pStyle w:val="Style8"/>
        <w:widowControl/>
        <w:numPr>
          <w:ilvl w:val="0"/>
          <w:numId w:val="44"/>
        </w:numPr>
        <w:tabs>
          <w:tab w:val="left" w:pos="931"/>
        </w:tabs>
        <w:spacing w:line="274" w:lineRule="exact"/>
        <w:ind w:left="931"/>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предузима и друге мере у складу са законом и овом одлуком, које су неопходне за обављање делатности.</w:t>
      </w:r>
    </w:p>
    <w:p w:rsidR="00F410C5" w:rsidRPr="00DA1E11" w:rsidRDefault="00F410C5" w:rsidP="00F410C5">
      <w:pPr>
        <w:pStyle w:val="Style6"/>
        <w:widowControl/>
        <w:spacing w:line="240" w:lineRule="exact"/>
        <w:jc w:val="left"/>
        <w:rPr>
          <w:rFonts w:ascii="Times New Roman" w:hAnsi="Times New Roman"/>
          <w:sz w:val="22"/>
          <w:szCs w:val="22"/>
          <w:lang w:val="sr-Cyrl-RS"/>
        </w:rPr>
      </w:pPr>
    </w:p>
    <w:p w:rsidR="00F410C5" w:rsidRPr="00DA1E11" w:rsidRDefault="00F410C5" w:rsidP="00F410C5">
      <w:pPr>
        <w:pStyle w:val="Style6"/>
        <w:widowControl/>
        <w:spacing w:line="240" w:lineRule="exact"/>
        <w:jc w:val="left"/>
        <w:rPr>
          <w:rFonts w:ascii="Times New Roman" w:hAnsi="Times New Roman"/>
          <w:sz w:val="22"/>
          <w:szCs w:val="22"/>
          <w:lang w:val="sr-Cyrl-RS"/>
        </w:rPr>
      </w:pPr>
    </w:p>
    <w:p w:rsidR="00F410C5" w:rsidRPr="00381A4E" w:rsidRDefault="00F410C5" w:rsidP="00F410C5">
      <w:pPr>
        <w:pStyle w:val="Style6"/>
        <w:widowControl/>
        <w:spacing w:before="53"/>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4</w:t>
      </w:r>
      <w:r w:rsidRPr="00381A4E">
        <w:rPr>
          <w:rStyle w:val="FontStyle12"/>
          <w:rFonts w:ascii="Times New Roman" w:hAnsi="Times New Roman"/>
          <w:b/>
          <w:sz w:val="24"/>
          <w:szCs w:val="24"/>
          <w:lang w:val="sr-Cyrl-RS" w:eastAsia="sr-Cyrl-CS"/>
        </w:rPr>
        <w:t>5</w:t>
      </w:r>
      <w:r w:rsidRPr="00381A4E">
        <w:rPr>
          <w:rStyle w:val="FontStyle12"/>
          <w:rFonts w:ascii="Times New Roman" w:hAnsi="Times New Roman"/>
          <w:b/>
          <w:sz w:val="24"/>
          <w:szCs w:val="24"/>
          <w:lang w:val="sr-Latn-RS" w:eastAsia="sr-Cyrl-CS"/>
        </w:rPr>
        <w:t>.</w:t>
      </w:r>
    </w:p>
    <w:p w:rsidR="00F410C5" w:rsidRPr="00381A4E" w:rsidRDefault="00F410C5" w:rsidP="00F410C5">
      <w:pPr>
        <w:pStyle w:val="Style6"/>
        <w:widowControl/>
        <w:spacing w:before="53"/>
        <w:jc w:val="center"/>
        <w:rPr>
          <w:rFonts w:ascii="Times New Roman" w:hAnsi="Times New Roman"/>
          <w:lang w:val="sr-Cyrl-CS" w:eastAsia="sr-Cyrl-CS"/>
        </w:rPr>
      </w:pPr>
    </w:p>
    <w:p w:rsidR="00F410C5" w:rsidRPr="00381A4E" w:rsidRDefault="00F410C5" w:rsidP="00F410C5">
      <w:pPr>
        <w:pStyle w:val="Style7"/>
        <w:widowControl/>
        <w:spacing w:before="38"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Поступак за издавање решења из члана 44</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став 3</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тачка 1</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и 2</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ове одлуке покреће комунални инспектор по службеној дужности, на основу пријаве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редузећа, другог правног или физичког лица.</w:t>
      </w:r>
    </w:p>
    <w:p w:rsidR="00F410C5" w:rsidRPr="00381A4E" w:rsidRDefault="00F410C5" w:rsidP="00F410C5">
      <w:pPr>
        <w:pStyle w:val="Style7"/>
        <w:widowControl/>
        <w:spacing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Када пријаву из става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 xml:space="preserve">овог члана подноси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дужно је да у пријави наведе све податке о лицу које је поставило обележје или друге ознаке које нису у вези са сахрањивањем лица на гробљу, или које је поставило натписе или друга обележја на гробницама и гробовима којима се вређају патриотска, верска, национална и друга осећања грађана и о чињеницама на основу којих је могуће утврдити или учинити вероватним да је учињен прекршај из члана 20</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ове одлуке.</w:t>
      </w:r>
    </w:p>
    <w:p w:rsidR="00F410C5" w:rsidRPr="00381A4E" w:rsidRDefault="00F410C5" w:rsidP="00F410C5">
      <w:pPr>
        <w:pStyle w:val="Style7"/>
        <w:widowControl/>
        <w:spacing w:line="274" w:lineRule="exact"/>
        <w:ind w:firstLine="730"/>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 xml:space="preserve">На основу пријаве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 xml:space="preserve">редузећа из става </w:t>
      </w:r>
      <w:r w:rsidRPr="00381A4E">
        <w:rPr>
          <w:rStyle w:val="FontStyle12"/>
          <w:rFonts w:ascii="Times New Roman" w:hAnsi="Times New Roman"/>
          <w:sz w:val="24"/>
          <w:szCs w:val="24"/>
          <w:lang w:val="sr-Latn-CS" w:eastAsia="sr-Cyrl-CS"/>
        </w:rPr>
        <w:t xml:space="preserve">2. </w:t>
      </w:r>
      <w:r w:rsidRPr="00381A4E">
        <w:rPr>
          <w:rStyle w:val="FontStyle12"/>
          <w:rFonts w:ascii="Times New Roman" w:hAnsi="Times New Roman"/>
          <w:sz w:val="24"/>
          <w:szCs w:val="24"/>
          <w:lang w:val="sr-Cyrl-CS" w:eastAsia="sr-Cyrl-CS"/>
        </w:rPr>
        <w:t>овог члана, комунални инспектор доноси решење</w:t>
      </w:r>
      <w:r w:rsidRPr="00381A4E">
        <w:rPr>
          <w:rStyle w:val="FontStyle12"/>
          <w:rFonts w:ascii="Times New Roman" w:hAnsi="Times New Roman"/>
          <w:sz w:val="24"/>
          <w:szCs w:val="24"/>
          <w:lang w:val="sr-Cyrl-RS" w:eastAsia="sr-Cyrl-CS"/>
        </w:rPr>
        <w:t>.</w:t>
      </w:r>
    </w:p>
    <w:p w:rsidR="00F410C5" w:rsidRPr="00D05840" w:rsidRDefault="00F410C5" w:rsidP="00F410C5">
      <w:pPr>
        <w:pStyle w:val="Style7"/>
        <w:widowControl/>
        <w:spacing w:before="53" w:line="274" w:lineRule="exact"/>
        <w:ind w:firstLine="715"/>
        <w:rPr>
          <w:rStyle w:val="FontStyle11"/>
          <w:rFonts w:ascii="Times New Roman" w:hAnsi="Times New Roman"/>
          <w:b w:val="0"/>
          <w:bCs w:val="0"/>
          <w:lang w:val="sr-Latn-RS" w:eastAsia="sr-Cyrl-CS"/>
        </w:rPr>
      </w:pPr>
      <w:r w:rsidRPr="00381A4E">
        <w:rPr>
          <w:rStyle w:val="FontStyle12"/>
          <w:rFonts w:ascii="Times New Roman" w:hAnsi="Times New Roman"/>
          <w:sz w:val="24"/>
          <w:szCs w:val="24"/>
          <w:lang w:val="sr-Cyrl-CS" w:eastAsia="sr-Cyrl-CS"/>
        </w:rPr>
        <w:t xml:space="preserve">Када се поступак не покреће по пријави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редузећа већ по пријави другог правног или физичког лица, комунални инспектор утврђује да ли је извршен прекршај из члана 20</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ове одлуке.</w:t>
      </w:r>
    </w:p>
    <w:p w:rsidR="00F410C5" w:rsidRPr="00381A4E" w:rsidRDefault="00F410C5" w:rsidP="00311027">
      <w:pPr>
        <w:pStyle w:val="Style5"/>
        <w:widowControl/>
        <w:spacing w:before="130"/>
        <w:jc w:val="center"/>
        <w:rPr>
          <w:rStyle w:val="FontStyle11"/>
          <w:rFonts w:ascii="Times New Roman" w:hAnsi="Times New Roman"/>
          <w:lang w:val="sr-Cyrl-CS" w:eastAsia="sr-Cyrl-CS"/>
        </w:rPr>
      </w:pPr>
      <w:r w:rsidRPr="00381A4E">
        <w:rPr>
          <w:rStyle w:val="FontStyle11"/>
          <w:rFonts w:ascii="Times New Roman" w:hAnsi="Times New Roman"/>
          <w:lang w:val="sr-Cyrl-CS" w:eastAsia="sr-Cyrl-CS"/>
        </w:rPr>
        <w:t>VI КАЗНЕНЕ ОДРЕДБЕ</w:t>
      </w:r>
    </w:p>
    <w:p w:rsidR="00F410C5" w:rsidRPr="00381A4E" w:rsidRDefault="00F410C5" w:rsidP="00F410C5">
      <w:pPr>
        <w:pStyle w:val="Style6"/>
        <w:widowControl/>
        <w:spacing w:line="240" w:lineRule="exact"/>
        <w:jc w:val="left"/>
        <w:rPr>
          <w:rFonts w:ascii="Times New Roman" w:hAnsi="Times New Roman"/>
          <w:lang w:val="sr-Cyrl-RS"/>
        </w:rPr>
      </w:pPr>
    </w:p>
    <w:p w:rsidR="00F410C5" w:rsidRPr="00DA1E11" w:rsidRDefault="00F410C5" w:rsidP="00F410C5">
      <w:pPr>
        <w:pStyle w:val="Style6"/>
        <w:widowControl/>
        <w:spacing w:line="240" w:lineRule="exact"/>
        <w:jc w:val="left"/>
        <w:rPr>
          <w:rFonts w:ascii="Times New Roman" w:hAnsi="Times New Roman"/>
          <w:sz w:val="22"/>
          <w:szCs w:val="22"/>
          <w:lang w:val="sr-Cyrl-RS"/>
        </w:rPr>
      </w:pPr>
    </w:p>
    <w:p w:rsidR="00F410C5" w:rsidRPr="00381A4E" w:rsidRDefault="00F410C5" w:rsidP="00F410C5">
      <w:pPr>
        <w:pStyle w:val="Style6"/>
        <w:widowControl/>
        <w:spacing w:before="130"/>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4</w:t>
      </w:r>
      <w:r w:rsidRPr="00381A4E">
        <w:rPr>
          <w:rStyle w:val="FontStyle12"/>
          <w:rFonts w:ascii="Times New Roman" w:hAnsi="Times New Roman"/>
          <w:b/>
          <w:sz w:val="24"/>
          <w:szCs w:val="24"/>
          <w:lang w:val="sr-Cyrl-RS" w:eastAsia="sr-Cyrl-CS"/>
        </w:rPr>
        <w:t>6</w:t>
      </w:r>
      <w:r w:rsidRPr="00381A4E">
        <w:rPr>
          <w:rStyle w:val="FontStyle12"/>
          <w:rFonts w:ascii="Times New Roman" w:hAnsi="Times New Roman"/>
          <w:b/>
          <w:sz w:val="24"/>
          <w:szCs w:val="24"/>
          <w:lang w:val="sr-Latn-RS" w:eastAsia="sr-Cyrl-CS"/>
        </w:rPr>
        <w:t>.</w:t>
      </w:r>
    </w:p>
    <w:p w:rsidR="00F410C5" w:rsidRPr="007D18BD" w:rsidRDefault="00F410C5" w:rsidP="00F410C5">
      <w:pPr>
        <w:pStyle w:val="Style6"/>
        <w:widowControl/>
        <w:spacing w:before="130"/>
        <w:jc w:val="center"/>
        <w:rPr>
          <w:rFonts w:ascii="Times New Roman" w:hAnsi="Times New Roman"/>
          <w:b/>
          <w:sz w:val="22"/>
          <w:szCs w:val="22"/>
          <w:lang w:val="sr-Cyrl-CS" w:eastAsia="sr-Cyrl-CS"/>
        </w:rPr>
      </w:pPr>
    </w:p>
    <w:p w:rsidR="00F410C5" w:rsidRPr="00381A4E" w:rsidRDefault="00F410C5" w:rsidP="00F410C5">
      <w:pPr>
        <w:pStyle w:val="Style7"/>
        <w:widowControl/>
        <w:spacing w:before="38" w:line="274" w:lineRule="exact"/>
        <w:ind w:firstLine="715"/>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 xml:space="preserve">Новчаном казном у износу од </w:t>
      </w:r>
      <w:r w:rsidRPr="00381A4E">
        <w:rPr>
          <w:rStyle w:val="FontStyle12"/>
          <w:rFonts w:ascii="Times New Roman" w:hAnsi="Times New Roman"/>
          <w:sz w:val="24"/>
          <w:szCs w:val="24"/>
          <w:lang w:val="sr-Cyrl-RS" w:eastAsia="sr-Cyrl-CS"/>
        </w:rPr>
        <w:t>6</w:t>
      </w:r>
      <w:r w:rsidRPr="00381A4E">
        <w:rPr>
          <w:rStyle w:val="FontStyle12"/>
          <w:rFonts w:ascii="Times New Roman" w:hAnsi="Times New Roman"/>
          <w:sz w:val="24"/>
          <w:szCs w:val="24"/>
          <w:lang w:val="sr-Cyrl-CS" w:eastAsia="sr-Cyrl-CS"/>
        </w:rPr>
        <w:t>0.000</w:t>
      </w:r>
      <w:r w:rsidRPr="00381A4E">
        <w:rPr>
          <w:rStyle w:val="FontStyle12"/>
          <w:rFonts w:ascii="Times New Roman" w:hAnsi="Times New Roman"/>
          <w:sz w:val="24"/>
          <w:szCs w:val="24"/>
          <w:lang w:eastAsia="sr-Cyrl-CS"/>
        </w:rPr>
        <w:t>,00</w:t>
      </w:r>
      <w:r w:rsidRPr="00381A4E">
        <w:rPr>
          <w:rStyle w:val="FontStyle12"/>
          <w:rFonts w:ascii="Times New Roman" w:hAnsi="Times New Roman"/>
          <w:sz w:val="24"/>
          <w:szCs w:val="24"/>
          <w:lang w:val="sr-Cyrl-CS" w:eastAsia="sr-Cyrl-CS"/>
        </w:rPr>
        <w:t xml:space="preserve">  динара казниће се за прекршај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 које обавља ову комуналну делатност ако:</w:t>
      </w:r>
    </w:p>
    <w:p w:rsidR="00F410C5" w:rsidRPr="00381A4E" w:rsidRDefault="00F410C5" w:rsidP="00F410C5">
      <w:pPr>
        <w:pStyle w:val="Style8"/>
        <w:widowControl/>
        <w:tabs>
          <w:tab w:val="left" w:pos="922"/>
        </w:tabs>
        <w:spacing w:line="274" w:lineRule="exact"/>
        <w:ind w:firstLine="0"/>
        <w:rPr>
          <w:rStyle w:val="FontStyle12"/>
          <w:rFonts w:ascii="Times New Roman" w:hAnsi="Times New Roman"/>
          <w:sz w:val="24"/>
          <w:szCs w:val="24"/>
          <w:lang w:val="sr-Cyrl-RS" w:eastAsia="sr-Latn-CS"/>
        </w:rPr>
      </w:pPr>
      <w:r w:rsidRPr="00381A4E">
        <w:rPr>
          <w:rStyle w:val="FontStyle12"/>
          <w:rFonts w:ascii="Times New Roman" w:hAnsi="Times New Roman"/>
          <w:sz w:val="24"/>
          <w:szCs w:val="24"/>
          <w:lang w:val="sr-Cyrl-RS" w:eastAsia="sr-Cyrl-CS"/>
        </w:rPr>
        <w:tab/>
        <w:t xml:space="preserve">1. </w:t>
      </w:r>
      <w:r w:rsidRPr="00381A4E">
        <w:rPr>
          <w:rStyle w:val="FontStyle12"/>
          <w:rFonts w:ascii="Times New Roman" w:hAnsi="Times New Roman"/>
          <w:sz w:val="24"/>
          <w:szCs w:val="24"/>
          <w:lang w:val="sr-Cyrl-CS" w:eastAsia="sr-Cyrl-CS"/>
        </w:rPr>
        <w:t>не води евиденцију о гробовима, гробницама и другим спомен-обележјима, споменицима и другим предметима на гробљу, сахрањеним лицима, као и објектима који припадају гробљу</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w:t>
      </w:r>
      <w:r w:rsidRPr="00381A4E">
        <w:rPr>
          <w:rStyle w:val="FontStyle12"/>
          <w:rFonts w:ascii="Times New Roman" w:hAnsi="Times New Roman"/>
          <w:sz w:val="24"/>
          <w:szCs w:val="24"/>
          <w:lang w:val="sr-Cyrl-RS" w:eastAsia="sr-Cyrl-CS"/>
        </w:rPr>
        <w:t>( члан 3. )</w:t>
      </w:r>
    </w:p>
    <w:p w:rsidR="00F410C5" w:rsidRPr="00381A4E" w:rsidRDefault="00F410C5" w:rsidP="00F410C5">
      <w:pPr>
        <w:pStyle w:val="Style8"/>
        <w:widowControl/>
        <w:tabs>
          <w:tab w:val="left" w:pos="922"/>
        </w:tabs>
        <w:spacing w:line="274" w:lineRule="exact"/>
        <w:ind w:firstLine="0"/>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RS" w:eastAsia="sr-Cyrl-CS"/>
        </w:rPr>
        <w:tab/>
        <w:t xml:space="preserve">2. </w:t>
      </w:r>
      <w:r w:rsidRPr="00381A4E">
        <w:rPr>
          <w:rStyle w:val="FontStyle12"/>
          <w:rFonts w:ascii="Times New Roman" w:hAnsi="Times New Roman"/>
          <w:sz w:val="24"/>
          <w:szCs w:val="24"/>
          <w:lang w:val="sr-Cyrl-CS" w:eastAsia="sr-Cyrl-CS"/>
        </w:rPr>
        <w:t xml:space="preserve">се не придржава прописаног радног времена гробља (члан </w:t>
      </w:r>
      <w:r w:rsidRPr="00381A4E">
        <w:rPr>
          <w:rStyle w:val="FontStyle12"/>
          <w:rFonts w:ascii="Times New Roman" w:hAnsi="Times New Roman"/>
          <w:sz w:val="24"/>
          <w:szCs w:val="24"/>
          <w:lang w:val="sr-Latn-CS" w:eastAsia="sr-Cyrl-CS"/>
        </w:rPr>
        <w:t>8.),</w:t>
      </w:r>
    </w:p>
    <w:p w:rsidR="00F410C5" w:rsidRPr="00381A4E" w:rsidRDefault="00F410C5" w:rsidP="00F410C5">
      <w:pPr>
        <w:pStyle w:val="Style8"/>
        <w:widowControl/>
        <w:tabs>
          <w:tab w:val="left" w:pos="922"/>
        </w:tabs>
        <w:spacing w:line="274" w:lineRule="exact"/>
        <w:ind w:firstLine="0"/>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RS" w:eastAsia="sr-Cyrl-CS"/>
        </w:rPr>
        <w:tab/>
        <w:t xml:space="preserve">3. </w:t>
      </w:r>
      <w:r w:rsidRPr="00381A4E">
        <w:rPr>
          <w:rStyle w:val="FontStyle12"/>
          <w:rFonts w:ascii="Times New Roman" w:hAnsi="Times New Roman"/>
          <w:sz w:val="24"/>
          <w:szCs w:val="24"/>
          <w:lang w:val="sr-Cyrl-CS" w:eastAsia="sr-Cyrl-CS"/>
        </w:rPr>
        <w:t xml:space="preserve">не донесе акт о реду на гробљу и </w:t>
      </w:r>
      <w:r w:rsidRPr="00381A4E">
        <w:rPr>
          <w:rStyle w:val="FontStyle12"/>
          <w:rFonts w:ascii="Times New Roman" w:hAnsi="Times New Roman"/>
          <w:sz w:val="24"/>
          <w:szCs w:val="24"/>
          <w:lang w:val="sr-Cyrl-RS" w:eastAsia="sr-Cyrl-CS"/>
        </w:rPr>
        <w:t xml:space="preserve">исти </w:t>
      </w:r>
      <w:r w:rsidRPr="00381A4E">
        <w:rPr>
          <w:rStyle w:val="FontStyle12"/>
          <w:rFonts w:ascii="Times New Roman" w:hAnsi="Times New Roman"/>
          <w:sz w:val="24"/>
          <w:szCs w:val="24"/>
          <w:lang w:val="sr-Cyrl-CS" w:eastAsia="sr-Cyrl-CS"/>
        </w:rPr>
        <w:t xml:space="preserve"> истакне на видно место (члан </w:t>
      </w:r>
      <w:r w:rsidRPr="00381A4E">
        <w:rPr>
          <w:rStyle w:val="FontStyle12"/>
          <w:rFonts w:ascii="Times New Roman" w:hAnsi="Times New Roman"/>
          <w:sz w:val="24"/>
          <w:szCs w:val="24"/>
          <w:lang w:val="sr-Latn-CS" w:eastAsia="sr-Cyrl-CS"/>
        </w:rPr>
        <w:t>9.),</w:t>
      </w:r>
    </w:p>
    <w:p w:rsidR="00F410C5" w:rsidRPr="00381A4E" w:rsidRDefault="00F410C5" w:rsidP="00F410C5">
      <w:pPr>
        <w:pStyle w:val="Style8"/>
        <w:widowControl/>
        <w:tabs>
          <w:tab w:val="left" w:pos="922"/>
        </w:tabs>
        <w:spacing w:line="274" w:lineRule="exact"/>
        <w:ind w:firstLine="0"/>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Latn-CS" w:eastAsia="sr-Cyrl-CS"/>
        </w:rPr>
        <w:tab/>
        <w:t xml:space="preserve">4. не уређује и не одржава гробље на начин прописан чланом 14. </w:t>
      </w:r>
    </w:p>
    <w:p w:rsidR="00F410C5" w:rsidRPr="00381A4E" w:rsidRDefault="00F410C5" w:rsidP="00F410C5">
      <w:pPr>
        <w:pStyle w:val="Style8"/>
        <w:widowControl/>
        <w:tabs>
          <w:tab w:val="left" w:pos="922"/>
        </w:tabs>
        <w:spacing w:line="274" w:lineRule="exact"/>
        <w:ind w:firstLine="0"/>
        <w:rPr>
          <w:rStyle w:val="FontStyle12"/>
          <w:rFonts w:ascii="Times New Roman" w:hAnsi="Times New Roman"/>
          <w:sz w:val="24"/>
          <w:szCs w:val="24"/>
          <w:lang w:val="sr-Latn-CS" w:eastAsia="sr-Cyrl-CS"/>
        </w:rPr>
      </w:pPr>
      <w:r w:rsidRPr="00381A4E">
        <w:rPr>
          <w:rStyle w:val="FontStyle12"/>
          <w:rFonts w:ascii="Times New Roman" w:hAnsi="Times New Roman"/>
          <w:sz w:val="24"/>
          <w:szCs w:val="24"/>
          <w:lang w:val="sr-Cyrl-RS" w:eastAsia="sr-Cyrl-CS"/>
        </w:rPr>
        <w:tab/>
        <w:t xml:space="preserve">5. </w:t>
      </w:r>
      <w:r w:rsidRPr="00381A4E">
        <w:rPr>
          <w:rStyle w:val="FontStyle12"/>
          <w:rFonts w:ascii="Times New Roman" w:hAnsi="Times New Roman"/>
          <w:sz w:val="24"/>
          <w:szCs w:val="24"/>
          <w:lang w:val="sr-Cyrl-CS" w:eastAsia="sr-Cyrl-CS"/>
        </w:rPr>
        <w:t xml:space="preserve">не уређује и не одржава гробље и гробове бораца, као и гробља и гробова који су проглашени за споменике културе, у складу са Законом о одржавању гробова бораца и Законом о заштити споменика културе (члан </w:t>
      </w:r>
      <w:r w:rsidRPr="00381A4E">
        <w:rPr>
          <w:rStyle w:val="FontStyle12"/>
          <w:rFonts w:ascii="Times New Roman" w:hAnsi="Times New Roman"/>
          <w:sz w:val="24"/>
          <w:szCs w:val="24"/>
          <w:lang w:val="sr-Latn-CS" w:eastAsia="sr-Cyrl-CS"/>
        </w:rPr>
        <w:t>2</w:t>
      </w:r>
      <w:r w:rsidRPr="00381A4E">
        <w:rPr>
          <w:rStyle w:val="FontStyle12"/>
          <w:rFonts w:ascii="Times New Roman" w:hAnsi="Times New Roman"/>
          <w:sz w:val="24"/>
          <w:szCs w:val="24"/>
          <w:lang w:val="sr-Cyrl-RS" w:eastAsia="sr-Cyrl-CS"/>
        </w:rPr>
        <w:t>1.</w:t>
      </w:r>
      <w:r w:rsidRPr="00381A4E">
        <w:rPr>
          <w:rStyle w:val="FontStyle12"/>
          <w:rFonts w:ascii="Times New Roman" w:hAnsi="Times New Roman"/>
          <w:sz w:val="24"/>
          <w:szCs w:val="24"/>
          <w:lang w:val="sr-Latn-CS" w:eastAsia="sr-Cyrl-CS"/>
        </w:rPr>
        <w:t>),</w:t>
      </w:r>
    </w:p>
    <w:p w:rsidR="00F410C5" w:rsidRPr="00381A4E" w:rsidRDefault="00F410C5" w:rsidP="00F410C5">
      <w:pPr>
        <w:pStyle w:val="Style8"/>
        <w:widowControl/>
        <w:tabs>
          <w:tab w:val="left" w:pos="922"/>
        </w:tabs>
        <w:spacing w:line="274" w:lineRule="exact"/>
        <w:ind w:firstLine="0"/>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Latn-CS" w:eastAsia="sr-Latn-CS"/>
        </w:rPr>
        <w:tab/>
      </w:r>
      <w:r w:rsidRPr="00381A4E">
        <w:rPr>
          <w:rStyle w:val="FontStyle12"/>
          <w:rFonts w:ascii="Times New Roman" w:hAnsi="Times New Roman"/>
          <w:sz w:val="24"/>
          <w:szCs w:val="24"/>
          <w:lang w:val="sr-Cyrl-RS" w:eastAsia="sr-Cyrl-CS"/>
        </w:rPr>
        <w:t xml:space="preserve">6. </w:t>
      </w:r>
      <w:r w:rsidRPr="00381A4E">
        <w:rPr>
          <w:rStyle w:val="FontStyle12"/>
          <w:rFonts w:ascii="Times New Roman" w:hAnsi="Times New Roman"/>
          <w:sz w:val="24"/>
          <w:szCs w:val="24"/>
          <w:lang w:val="sr-Cyrl-CS" w:eastAsia="sr-Cyrl-CS"/>
        </w:rPr>
        <w:t>се не придржава одредби прописаних у члану 22</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23</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и 26</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ове одлуке</w:t>
      </w:r>
    </w:p>
    <w:p w:rsidR="00F410C5" w:rsidRPr="00381A4E" w:rsidRDefault="00F410C5" w:rsidP="00F410C5">
      <w:pPr>
        <w:pStyle w:val="Style8"/>
        <w:widowControl/>
        <w:tabs>
          <w:tab w:val="left" w:pos="922"/>
        </w:tabs>
        <w:spacing w:line="240" w:lineRule="auto"/>
        <w:ind w:firstLine="0"/>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RS" w:eastAsia="sr-Cyrl-CS"/>
        </w:rPr>
        <w:tab/>
        <w:t xml:space="preserve">7. се </w:t>
      </w:r>
      <w:r w:rsidRPr="00381A4E">
        <w:rPr>
          <w:rStyle w:val="FontStyle12"/>
          <w:rFonts w:ascii="Times New Roman" w:hAnsi="Times New Roman"/>
          <w:sz w:val="24"/>
          <w:szCs w:val="24"/>
          <w:lang w:val="sr-Cyrl-CS" w:eastAsia="sr-Cyrl-CS"/>
        </w:rPr>
        <w:t xml:space="preserve">не придржава </w:t>
      </w:r>
      <w:r w:rsidRPr="00381A4E">
        <w:rPr>
          <w:rStyle w:val="FontStyle12"/>
          <w:rFonts w:ascii="Times New Roman" w:hAnsi="Times New Roman"/>
          <w:sz w:val="24"/>
          <w:szCs w:val="24"/>
          <w:lang w:val="sr-Cyrl-RS" w:eastAsia="sr-Cyrl-CS"/>
        </w:rPr>
        <w:t>прописаног</w:t>
      </w:r>
      <w:r w:rsidRPr="00381A4E">
        <w:rPr>
          <w:rStyle w:val="FontStyle12"/>
          <w:rFonts w:ascii="Times New Roman" w:hAnsi="Times New Roman"/>
          <w:sz w:val="24"/>
          <w:szCs w:val="24"/>
          <w:lang w:val="sr-Cyrl-CS" w:eastAsia="sr-Cyrl-CS"/>
        </w:rPr>
        <w:t xml:space="preserve"> радног времена о раду службе за сахрањивање (члан 27</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w:t>
      </w:r>
    </w:p>
    <w:p w:rsidR="00F410C5" w:rsidRPr="00381A4E" w:rsidRDefault="00F410C5" w:rsidP="00F410C5">
      <w:pPr>
        <w:pStyle w:val="Style8"/>
        <w:widowControl/>
        <w:tabs>
          <w:tab w:val="left" w:pos="922"/>
        </w:tabs>
        <w:spacing w:line="274" w:lineRule="exact"/>
        <w:ind w:firstLine="0"/>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RS" w:eastAsia="sr-Cyrl-CS"/>
        </w:rPr>
        <w:tab/>
        <w:t xml:space="preserve">8.  </w:t>
      </w:r>
      <w:r w:rsidRPr="00381A4E">
        <w:rPr>
          <w:rStyle w:val="FontStyle12"/>
          <w:rFonts w:ascii="Times New Roman" w:hAnsi="Times New Roman"/>
          <w:sz w:val="24"/>
          <w:szCs w:val="24"/>
          <w:lang w:val="sr-Cyrl-CS" w:eastAsia="sr-Cyrl-CS"/>
        </w:rPr>
        <w:t>не обавести чланове породице, сроднике и друга лица пре истека обавезног рока почивања о праву продужетка рока почивања (члан 40</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w:t>
      </w:r>
    </w:p>
    <w:p w:rsidR="00F410C5" w:rsidRPr="00381A4E" w:rsidRDefault="00F410C5" w:rsidP="00F410C5">
      <w:pPr>
        <w:pStyle w:val="Style8"/>
        <w:widowControl/>
        <w:tabs>
          <w:tab w:val="left" w:pos="922"/>
        </w:tabs>
        <w:spacing w:line="274" w:lineRule="exact"/>
        <w:ind w:firstLine="0"/>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RS" w:eastAsia="sr-Cyrl-CS"/>
        </w:rPr>
        <w:lastRenderedPageBreak/>
        <w:tab/>
        <w:t xml:space="preserve">9.  </w:t>
      </w:r>
      <w:r w:rsidRPr="00381A4E">
        <w:rPr>
          <w:rStyle w:val="FontStyle12"/>
          <w:rFonts w:ascii="Times New Roman" w:hAnsi="Times New Roman"/>
          <w:sz w:val="24"/>
          <w:szCs w:val="24"/>
          <w:lang w:val="sr-Cyrl-CS" w:eastAsia="sr-Cyrl-CS"/>
        </w:rPr>
        <w:t>не обавести корисника гробног места о преузимању надгробног споменика и других предмета са гробног места, којима је истекао рок обавезног почивања, а исти није продужен и ако изврши продају надгробног споменика и других предмета супротно члану 42</w:t>
      </w:r>
      <w:r w:rsidRPr="00381A4E">
        <w:rPr>
          <w:rStyle w:val="FontStyle12"/>
          <w:rFonts w:ascii="Times New Roman" w:hAnsi="Times New Roman"/>
          <w:sz w:val="24"/>
          <w:szCs w:val="24"/>
          <w:lang w:val="sr-Cyrl-RS" w:eastAsia="sr-Cyrl-CS"/>
        </w:rPr>
        <w:t>.</w:t>
      </w:r>
      <w:r w:rsidRPr="00381A4E">
        <w:rPr>
          <w:rStyle w:val="FontStyle12"/>
          <w:rFonts w:ascii="Times New Roman" w:hAnsi="Times New Roman"/>
          <w:sz w:val="24"/>
          <w:szCs w:val="24"/>
          <w:lang w:val="sr-Cyrl-CS" w:eastAsia="sr-Cyrl-CS"/>
        </w:rPr>
        <w:t xml:space="preserve"> ове одлуке,</w:t>
      </w:r>
    </w:p>
    <w:p w:rsidR="00F410C5" w:rsidRPr="00381A4E" w:rsidRDefault="00F410C5" w:rsidP="00F410C5">
      <w:pPr>
        <w:pStyle w:val="Style8"/>
        <w:widowControl/>
        <w:tabs>
          <w:tab w:val="left" w:pos="922"/>
        </w:tabs>
        <w:spacing w:line="274" w:lineRule="exact"/>
        <w:ind w:firstLine="0"/>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RS" w:eastAsia="sr-Cyrl-CS"/>
        </w:rPr>
        <w:tab/>
      </w:r>
    </w:p>
    <w:p w:rsidR="00F410C5" w:rsidRPr="00381A4E" w:rsidRDefault="00F410C5" w:rsidP="00F410C5">
      <w:pPr>
        <w:pStyle w:val="Style8"/>
        <w:widowControl/>
        <w:tabs>
          <w:tab w:val="left" w:pos="922"/>
        </w:tabs>
        <w:spacing w:line="274" w:lineRule="exact"/>
        <w:ind w:firstLine="0"/>
        <w:rPr>
          <w:rStyle w:val="FontStyle12"/>
          <w:rFonts w:ascii="Times New Roman" w:hAnsi="Times New Roman"/>
          <w:sz w:val="24"/>
          <w:szCs w:val="24"/>
          <w:lang w:val="sr-Cyrl-RS" w:eastAsia="sr-Latn-CS"/>
        </w:rPr>
      </w:pPr>
    </w:p>
    <w:p w:rsidR="00F410C5" w:rsidRPr="00381A4E" w:rsidRDefault="00F410C5" w:rsidP="00F410C5">
      <w:pPr>
        <w:pStyle w:val="Style7"/>
        <w:widowControl/>
        <w:spacing w:line="274" w:lineRule="exact"/>
        <w:ind w:firstLine="715"/>
        <w:rPr>
          <w:rStyle w:val="FontStyle12"/>
          <w:rFonts w:ascii="Times New Roman" w:hAnsi="Times New Roman"/>
          <w:sz w:val="24"/>
          <w:szCs w:val="24"/>
          <w:lang w:val="sr-Cyrl-CS" w:eastAsia="sr-Cyrl-CS"/>
        </w:rPr>
      </w:pPr>
      <w:r w:rsidRPr="00381A4E">
        <w:rPr>
          <w:rStyle w:val="FontStyle12"/>
          <w:rFonts w:ascii="Times New Roman" w:hAnsi="Times New Roman"/>
          <w:sz w:val="24"/>
          <w:szCs w:val="24"/>
          <w:lang w:val="sr-Cyrl-CS" w:eastAsia="sr-Cyrl-CS"/>
        </w:rPr>
        <w:t xml:space="preserve">За прекршај из става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 xml:space="preserve">овог члана казниће се одговорно </w:t>
      </w:r>
      <w:r w:rsidRPr="00381A4E">
        <w:rPr>
          <w:rStyle w:val="FontStyle12"/>
          <w:rFonts w:ascii="Times New Roman" w:hAnsi="Times New Roman"/>
          <w:sz w:val="24"/>
          <w:szCs w:val="24"/>
          <w:lang w:val="sr-Cyrl-RS" w:eastAsia="sr-Cyrl-CS"/>
        </w:rPr>
        <w:t xml:space="preserve">лице у </w:t>
      </w:r>
      <w:r w:rsidRPr="00381A4E">
        <w:rPr>
          <w:rStyle w:val="FontStyle12"/>
          <w:rFonts w:ascii="Times New Roman" w:hAnsi="Times New Roman"/>
          <w:sz w:val="24"/>
          <w:szCs w:val="24"/>
          <w:lang w:val="sr-Cyrl-CS" w:eastAsia="sr-Cyrl-CS"/>
        </w:rPr>
        <w:t xml:space="preserve">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 xml:space="preserve">редузећу,  у износу од </w:t>
      </w:r>
      <w:r w:rsidRPr="00381A4E">
        <w:rPr>
          <w:rStyle w:val="FontStyle12"/>
          <w:rFonts w:ascii="Times New Roman" w:hAnsi="Times New Roman"/>
          <w:sz w:val="24"/>
          <w:szCs w:val="24"/>
          <w:lang w:val="sr-Latn-CS" w:eastAsia="sr-Cyrl-CS"/>
        </w:rPr>
        <w:t xml:space="preserve">10.000,00 </w:t>
      </w:r>
      <w:r w:rsidRPr="00381A4E">
        <w:rPr>
          <w:rStyle w:val="FontStyle12"/>
          <w:rFonts w:ascii="Times New Roman" w:hAnsi="Times New Roman"/>
          <w:sz w:val="24"/>
          <w:szCs w:val="24"/>
          <w:lang w:val="sr-Cyrl-CS" w:eastAsia="sr-Cyrl-CS"/>
        </w:rPr>
        <w:t>динара.</w:t>
      </w:r>
    </w:p>
    <w:p w:rsidR="00F410C5" w:rsidRPr="00DA1E11" w:rsidRDefault="00F410C5" w:rsidP="00F410C5">
      <w:pPr>
        <w:pStyle w:val="Style7"/>
        <w:widowControl/>
        <w:spacing w:line="274" w:lineRule="exact"/>
        <w:ind w:firstLine="715"/>
        <w:rPr>
          <w:rStyle w:val="FontStyle12"/>
          <w:rFonts w:ascii="Times New Roman" w:hAnsi="Times New Roman"/>
          <w:lang w:val="sr-Cyrl-CS" w:eastAsia="sr-Cyrl-CS"/>
        </w:rPr>
      </w:pPr>
    </w:p>
    <w:p w:rsidR="00F410C5" w:rsidRPr="00381A4E" w:rsidRDefault="00F410C5" w:rsidP="00F410C5">
      <w:pPr>
        <w:pStyle w:val="Style6"/>
        <w:widowControl/>
        <w:spacing w:before="154"/>
        <w:jc w:val="center"/>
        <w:rPr>
          <w:rStyle w:val="FontStyle12"/>
          <w:rFonts w:ascii="Times New Roman" w:hAnsi="Times New Roman"/>
          <w:b/>
          <w:sz w:val="24"/>
          <w:szCs w:val="24"/>
          <w:lang w:val="sr-Latn-RS" w:eastAsia="sr-Cyrl-CS"/>
        </w:rPr>
      </w:pPr>
      <w:r w:rsidRPr="00381A4E">
        <w:rPr>
          <w:rStyle w:val="FontStyle12"/>
          <w:rFonts w:ascii="Times New Roman" w:hAnsi="Times New Roman"/>
          <w:b/>
          <w:sz w:val="24"/>
          <w:szCs w:val="24"/>
          <w:lang w:val="sr-Cyrl-CS" w:eastAsia="sr-Cyrl-CS"/>
        </w:rPr>
        <w:t>Члан 4</w:t>
      </w:r>
      <w:r w:rsidRPr="00381A4E">
        <w:rPr>
          <w:rStyle w:val="FontStyle12"/>
          <w:rFonts w:ascii="Times New Roman" w:hAnsi="Times New Roman"/>
          <w:b/>
          <w:sz w:val="24"/>
          <w:szCs w:val="24"/>
          <w:lang w:val="sr-Cyrl-RS" w:eastAsia="sr-Cyrl-CS"/>
        </w:rPr>
        <w:t>7</w:t>
      </w:r>
      <w:r w:rsidRPr="00381A4E">
        <w:rPr>
          <w:rStyle w:val="FontStyle12"/>
          <w:rFonts w:ascii="Times New Roman" w:hAnsi="Times New Roman"/>
          <w:b/>
          <w:sz w:val="24"/>
          <w:szCs w:val="24"/>
          <w:lang w:val="sr-Latn-RS" w:eastAsia="sr-Cyrl-CS"/>
        </w:rPr>
        <w:t>.</w:t>
      </w:r>
    </w:p>
    <w:p w:rsidR="00F410C5" w:rsidRPr="00DA1E11" w:rsidRDefault="00F410C5" w:rsidP="00F410C5">
      <w:pPr>
        <w:pStyle w:val="Style6"/>
        <w:widowControl/>
        <w:spacing w:before="154"/>
        <w:jc w:val="center"/>
        <w:rPr>
          <w:rFonts w:ascii="Times New Roman" w:hAnsi="Times New Roman"/>
          <w:sz w:val="22"/>
          <w:szCs w:val="22"/>
          <w:lang w:val="sr-Cyrl-CS" w:eastAsia="sr-Cyrl-CS"/>
        </w:rPr>
      </w:pPr>
    </w:p>
    <w:p w:rsidR="00F410C5" w:rsidRPr="00381A4E" w:rsidRDefault="00F410C5" w:rsidP="00F410C5">
      <w:pPr>
        <w:pStyle w:val="Style7"/>
        <w:widowControl/>
        <w:spacing w:before="38" w:line="274" w:lineRule="exact"/>
        <w:ind w:firstLine="715"/>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 xml:space="preserve">Новчаном казном у износу од </w:t>
      </w:r>
      <w:r w:rsidRPr="00381A4E">
        <w:rPr>
          <w:rStyle w:val="FontStyle12"/>
          <w:rFonts w:ascii="Times New Roman" w:hAnsi="Times New Roman"/>
          <w:sz w:val="24"/>
          <w:szCs w:val="24"/>
          <w:lang w:val="sr-Latn-CS" w:eastAsia="sr-Cyrl-CS"/>
        </w:rPr>
        <w:t xml:space="preserve">40.000,00  </w:t>
      </w:r>
      <w:r w:rsidRPr="00381A4E">
        <w:rPr>
          <w:rStyle w:val="FontStyle12"/>
          <w:rFonts w:ascii="Times New Roman" w:hAnsi="Times New Roman"/>
          <w:sz w:val="24"/>
          <w:szCs w:val="24"/>
          <w:lang w:val="sr-Cyrl-CS" w:eastAsia="sr-Cyrl-CS"/>
        </w:rPr>
        <w:t xml:space="preserve">динара казниће се за прекршај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редузеће</w:t>
      </w:r>
      <w:r w:rsidRPr="00381A4E">
        <w:rPr>
          <w:rStyle w:val="FontStyle12"/>
          <w:rFonts w:ascii="Times New Roman" w:hAnsi="Times New Roman"/>
          <w:sz w:val="24"/>
          <w:szCs w:val="24"/>
          <w:lang w:val="sr-Cyrl-RS" w:eastAsia="sr-Cyrl-CS"/>
        </w:rPr>
        <w:t xml:space="preserve"> и друго правно лице,</w:t>
      </w:r>
      <w:r w:rsidRPr="00381A4E">
        <w:rPr>
          <w:rStyle w:val="FontStyle12"/>
          <w:rFonts w:ascii="Times New Roman" w:hAnsi="Times New Roman"/>
          <w:sz w:val="24"/>
          <w:szCs w:val="24"/>
          <w:lang w:val="sr-Cyrl-CS" w:eastAsia="sr-Cyrl-CS"/>
        </w:rPr>
        <w:t xml:space="preserve"> </w:t>
      </w:r>
      <w:r w:rsidRPr="00381A4E">
        <w:rPr>
          <w:rStyle w:val="FontStyle12"/>
          <w:rFonts w:ascii="Times New Roman" w:hAnsi="Times New Roman"/>
          <w:sz w:val="24"/>
          <w:szCs w:val="24"/>
          <w:lang w:val="sr-Cyrl-RS" w:eastAsia="sr-Cyrl-CS"/>
        </w:rPr>
        <w:t>а новчаном казном</w:t>
      </w:r>
      <w:r w:rsidRPr="00381A4E">
        <w:rPr>
          <w:rStyle w:val="FontStyle12"/>
          <w:rFonts w:ascii="Times New Roman" w:hAnsi="Times New Roman"/>
          <w:sz w:val="24"/>
          <w:szCs w:val="24"/>
          <w:lang w:val="sr-Cyrl-CS" w:eastAsia="sr-Cyrl-CS"/>
        </w:rPr>
        <w:t xml:space="preserve"> </w:t>
      </w:r>
      <w:r w:rsidRPr="00381A4E">
        <w:rPr>
          <w:rStyle w:val="FontStyle12"/>
          <w:rFonts w:ascii="Times New Roman" w:hAnsi="Times New Roman"/>
          <w:sz w:val="24"/>
          <w:szCs w:val="24"/>
          <w:lang w:val="sr-Cyrl-RS" w:eastAsia="sr-Cyrl-CS"/>
        </w:rPr>
        <w:t xml:space="preserve">од 30.000,00 </w:t>
      </w:r>
      <w:r w:rsidRPr="00381A4E">
        <w:rPr>
          <w:rStyle w:val="FontStyle12"/>
          <w:rFonts w:ascii="Times New Roman" w:hAnsi="Times New Roman"/>
          <w:sz w:val="24"/>
          <w:szCs w:val="24"/>
          <w:lang w:val="sr-Cyrl-CS" w:eastAsia="sr-Cyrl-CS"/>
        </w:rPr>
        <w:t xml:space="preserve">предузетник ако приликом извођења радова на гробљу и гробовима поступа супротно члану </w:t>
      </w:r>
      <w:r w:rsidRPr="00381A4E">
        <w:rPr>
          <w:rStyle w:val="FontStyle12"/>
          <w:rFonts w:ascii="Times New Roman" w:hAnsi="Times New Roman"/>
          <w:sz w:val="24"/>
          <w:szCs w:val="24"/>
          <w:lang w:val="sr-Latn-CS" w:eastAsia="sr-Cyrl-CS"/>
        </w:rPr>
        <w:t xml:space="preserve">18. </w:t>
      </w:r>
      <w:r w:rsidRPr="00381A4E">
        <w:rPr>
          <w:rStyle w:val="FontStyle12"/>
          <w:rFonts w:ascii="Times New Roman" w:hAnsi="Times New Roman"/>
          <w:sz w:val="24"/>
          <w:szCs w:val="24"/>
          <w:lang w:val="sr-Cyrl-CS" w:eastAsia="sr-Cyrl-CS"/>
        </w:rPr>
        <w:t>ове одлуке.</w:t>
      </w:r>
    </w:p>
    <w:p w:rsidR="00F410C5" w:rsidRPr="00381A4E" w:rsidRDefault="00F410C5" w:rsidP="00F410C5">
      <w:pPr>
        <w:pStyle w:val="Style7"/>
        <w:widowControl/>
        <w:spacing w:before="38" w:line="274" w:lineRule="exact"/>
        <w:ind w:firstLine="715"/>
        <w:rPr>
          <w:rStyle w:val="FontStyle12"/>
          <w:rFonts w:ascii="Times New Roman" w:hAnsi="Times New Roman"/>
          <w:sz w:val="24"/>
          <w:szCs w:val="24"/>
          <w:lang w:val="sr-Cyrl-RS" w:eastAsia="sr-Cyrl-CS"/>
        </w:rPr>
      </w:pP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 xml:space="preserve">За прекршај из става </w:t>
      </w:r>
      <w:r w:rsidRPr="00381A4E">
        <w:rPr>
          <w:rStyle w:val="FontStyle12"/>
          <w:rFonts w:ascii="Times New Roman" w:hAnsi="Times New Roman"/>
          <w:sz w:val="24"/>
          <w:szCs w:val="24"/>
          <w:lang w:val="sr-Latn-CS" w:eastAsia="sr-Cyrl-CS"/>
        </w:rPr>
        <w:t xml:space="preserve">1. </w:t>
      </w:r>
      <w:r w:rsidRPr="00381A4E">
        <w:rPr>
          <w:rStyle w:val="FontStyle12"/>
          <w:rFonts w:ascii="Times New Roman" w:hAnsi="Times New Roman"/>
          <w:sz w:val="24"/>
          <w:szCs w:val="24"/>
          <w:lang w:val="sr-Cyrl-CS" w:eastAsia="sr-Cyrl-CS"/>
        </w:rPr>
        <w:t xml:space="preserve">овог члана казниће се одговорно лице у </w:t>
      </w:r>
      <w:r w:rsidRPr="00381A4E">
        <w:rPr>
          <w:rStyle w:val="FontStyle12"/>
          <w:rFonts w:ascii="Times New Roman" w:hAnsi="Times New Roman"/>
          <w:sz w:val="24"/>
          <w:szCs w:val="24"/>
          <w:lang w:val="sr-Cyrl-RS" w:eastAsia="sr-Cyrl-CS"/>
        </w:rPr>
        <w:t>П</w:t>
      </w:r>
      <w:r w:rsidRPr="00381A4E">
        <w:rPr>
          <w:rStyle w:val="FontStyle12"/>
          <w:rFonts w:ascii="Times New Roman" w:hAnsi="Times New Roman"/>
          <w:sz w:val="24"/>
          <w:szCs w:val="24"/>
          <w:lang w:val="sr-Cyrl-CS" w:eastAsia="sr-Cyrl-CS"/>
        </w:rPr>
        <w:t>редузећу</w:t>
      </w:r>
      <w:r w:rsidRPr="00381A4E">
        <w:rPr>
          <w:rStyle w:val="FontStyle12"/>
          <w:rFonts w:ascii="Times New Roman" w:hAnsi="Times New Roman"/>
          <w:sz w:val="24"/>
          <w:szCs w:val="24"/>
          <w:lang w:val="sr-Cyrl-RS" w:eastAsia="sr-Cyrl-CS"/>
        </w:rPr>
        <w:t xml:space="preserve"> и правном лицу</w:t>
      </w:r>
      <w:r w:rsidRPr="00381A4E">
        <w:rPr>
          <w:rStyle w:val="FontStyle12"/>
          <w:rFonts w:ascii="Times New Roman" w:hAnsi="Times New Roman"/>
          <w:sz w:val="24"/>
          <w:szCs w:val="24"/>
          <w:lang w:val="sr-Cyrl-CS" w:eastAsia="sr-Cyrl-CS"/>
        </w:rPr>
        <w:t xml:space="preserve">  новчаном казном у износу од </w:t>
      </w:r>
      <w:r w:rsidRPr="00381A4E">
        <w:rPr>
          <w:rStyle w:val="FontStyle12"/>
          <w:rFonts w:ascii="Times New Roman" w:hAnsi="Times New Roman"/>
          <w:sz w:val="24"/>
          <w:szCs w:val="24"/>
          <w:lang w:val="sr-Latn-CS" w:eastAsia="sr-Cyrl-CS"/>
        </w:rPr>
        <w:t xml:space="preserve">7.000,00 динара </w:t>
      </w:r>
      <w:r w:rsidRPr="00381A4E">
        <w:rPr>
          <w:rStyle w:val="FontStyle12"/>
          <w:rFonts w:ascii="Times New Roman" w:hAnsi="Times New Roman"/>
          <w:sz w:val="24"/>
          <w:szCs w:val="24"/>
          <w:lang w:val="sr-Cyrl-CS" w:eastAsia="sr-Cyrl-CS"/>
        </w:rPr>
        <w:t>.</w:t>
      </w:r>
    </w:p>
    <w:p w:rsidR="00F410C5" w:rsidRPr="00381A4E" w:rsidRDefault="00F410C5" w:rsidP="00F410C5">
      <w:pPr>
        <w:pStyle w:val="Style7"/>
        <w:widowControl/>
        <w:spacing w:line="274" w:lineRule="exact"/>
        <w:ind w:firstLine="706"/>
        <w:rPr>
          <w:rStyle w:val="FontStyle12"/>
          <w:rFonts w:ascii="Times New Roman" w:hAnsi="Times New Roman"/>
          <w:sz w:val="24"/>
          <w:szCs w:val="24"/>
          <w:lang w:val="sr-Cyrl-RS" w:eastAsia="sr-Cyrl-CS"/>
        </w:rPr>
      </w:pPr>
    </w:p>
    <w:p w:rsidR="00F410C5" w:rsidRPr="00381A4E" w:rsidRDefault="00F410C5" w:rsidP="00F410C5">
      <w:pPr>
        <w:pStyle w:val="Style7"/>
        <w:widowControl/>
        <w:spacing w:before="53" w:line="274" w:lineRule="exact"/>
        <w:ind w:firstLine="725"/>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CS" w:eastAsia="sr-Cyrl-CS"/>
        </w:rPr>
        <w:t xml:space="preserve">Новчаном казном </w:t>
      </w:r>
      <w:r w:rsidRPr="00381A4E">
        <w:rPr>
          <w:rStyle w:val="FontStyle12"/>
          <w:rFonts w:ascii="Times New Roman" w:hAnsi="Times New Roman"/>
          <w:sz w:val="24"/>
          <w:szCs w:val="24"/>
          <w:lang w:eastAsia="sr-Cyrl-CS"/>
        </w:rPr>
        <w:t xml:space="preserve">у износу од </w:t>
      </w:r>
      <w:r w:rsidRPr="00381A4E">
        <w:rPr>
          <w:rStyle w:val="FontStyle12"/>
          <w:rFonts w:ascii="Times New Roman" w:hAnsi="Times New Roman"/>
          <w:sz w:val="24"/>
          <w:szCs w:val="24"/>
          <w:lang w:val="sr-Cyrl-CS" w:eastAsia="sr-Cyrl-CS"/>
        </w:rPr>
        <w:t xml:space="preserve">од </w:t>
      </w:r>
      <w:r w:rsidRPr="00381A4E">
        <w:rPr>
          <w:rStyle w:val="FontStyle12"/>
          <w:rFonts w:ascii="Times New Roman" w:hAnsi="Times New Roman"/>
          <w:sz w:val="24"/>
          <w:szCs w:val="24"/>
          <w:lang w:val="sr-Latn-CS" w:eastAsia="sr-Cyrl-CS"/>
        </w:rPr>
        <w:t xml:space="preserve">20.000,00  </w:t>
      </w:r>
      <w:r w:rsidRPr="00381A4E">
        <w:rPr>
          <w:rStyle w:val="FontStyle12"/>
          <w:rFonts w:ascii="Times New Roman" w:hAnsi="Times New Roman"/>
          <w:sz w:val="24"/>
          <w:szCs w:val="24"/>
          <w:lang w:val="sr-Cyrl-CS" w:eastAsia="sr-Cyrl-CS"/>
        </w:rPr>
        <w:t xml:space="preserve">динара казниће се за прекршај физичко лице ако </w:t>
      </w:r>
      <w:r w:rsidRPr="00381A4E">
        <w:rPr>
          <w:rStyle w:val="FontStyle12"/>
          <w:rFonts w:ascii="Times New Roman" w:hAnsi="Times New Roman"/>
          <w:sz w:val="24"/>
          <w:szCs w:val="24"/>
          <w:lang w:val="sr-Cyrl-RS" w:eastAsia="sr-Cyrl-CS"/>
        </w:rPr>
        <w:t xml:space="preserve">поступи  </w:t>
      </w:r>
      <w:r w:rsidRPr="00381A4E">
        <w:rPr>
          <w:rStyle w:val="FontStyle12"/>
          <w:rFonts w:ascii="Times New Roman" w:hAnsi="Times New Roman"/>
          <w:sz w:val="24"/>
          <w:szCs w:val="24"/>
          <w:lang w:val="sr-Cyrl-CS" w:eastAsia="sr-Cyrl-CS"/>
        </w:rPr>
        <w:t xml:space="preserve">супротно </w:t>
      </w:r>
      <w:r w:rsidRPr="00381A4E">
        <w:rPr>
          <w:rStyle w:val="FontStyle12"/>
          <w:rFonts w:ascii="Times New Roman" w:hAnsi="Times New Roman"/>
          <w:sz w:val="24"/>
          <w:szCs w:val="24"/>
          <w:lang w:val="sr-Cyrl-RS" w:eastAsia="sr-Cyrl-CS"/>
        </w:rPr>
        <w:t>одредбама члана 10. став 1. тачка 4., члана 12., члана 20. и члана 22. ове Одлуке</w:t>
      </w:r>
    </w:p>
    <w:p w:rsidR="00F410C5" w:rsidRPr="00381A4E" w:rsidRDefault="00F410C5" w:rsidP="00F410C5">
      <w:pPr>
        <w:pStyle w:val="Style7"/>
        <w:widowControl/>
        <w:spacing w:before="53" w:line="274" w:lineRule="exact"/>
        <w:ind w:firstLine="725"/>
        <w:rPr>
          <w:rStyle w:val="FontStyle12"/>
          <w:rFonts w:ascii="Times New Roman" w:hAnsi="Times New Roman"/>
          <w:sz w:val="24"/>
          <w:szCs w:val="24"/>
          <w:lang w:val="sr-Cyrl-RS" w:eastAsia="sr-Cyrl-CS"/>
        </w:rPr>
      </w:pPr>
    </w:p>
    <w:p w:rsidR="00F410C5" w:rsidRPr="00381A4E" w:rsidRDefault="00F410C5" w:rsidP="00F410C5">
      <w:pPr>
        <w:pStyle w:val="Style7"/>
        <w:widowControl/>
        <w:spacing w:before="53" w:line="274" w:lineRule="exact"/>
        <w:ind w:firstLine="725"/>
        <w:rPr>
          <w:rStyle w:val="FontStyle12"/>
          <w:rFonts w:ascii="Times New Roman" w:hAnsi="Times New Roman"/>
          <w:sz w:val="24"/>
          <w:szCs w:val="24"/>
          <w:lang w:val="sr-Cyrl-RS" w:eastAsia="sr-Cyrl-CS"/>
        </w:rPr>
      </w:pPr>
      <w:r w:rsidRPr="00381A4E">
        <w:rPr>
          <w:rStyle w:val="FontStyle12"/>
          <w:rFonts w:ascii="Times New Roman" w:hAnsi="Times New Roman"/>
          <w:sz w:val="24"/>
          <w:szCs w:val="24"/>
          <w:lang w:val="sr-Cyrl-RS" w:eastAsia="sr-Cyrl-CS"/>
        </w:rPr>
        <w:t xml:space="preserve">Новчаном казном у износу од  5. 000,00  динара казниће се за прекршај </w:t>
      </w:r>
      <w:r>
        <w:rPr>
          <w:rStyle w:val="FontStyle12"/>
          <w:rFonts w:ascii="Times New Roman" w:hAnsi="Times New Roman"/>
          <w:sz w:val="24"/>
          <w:szCs w:val="24"/>
          <w:lang w:val="sr-Cyrl-RS" w:eastAsia="sr-Cyrl-CS"/>
        </w:rPr>
        <w:t>физичко лице ако</w:t>
      </w:r>
    </w:p>
    <w:p w:rsidR="00F410C5" w:rsidRPr="00381A4E" w:rsidRDefault="00F410C5" w:rsidP="00EE39FC">
      <w:pPr>
        <w:pStyle w:val="Style8"/>
        <w:widowControl/>
        <w:numPr>
          <w:ilvl w:val="0"/>
          <w:numId w:val="45"/>
        </w:numPr>
        <w:tabs>
          <w:tab w:val="left" w:pos="931"/>
        </w:tabs>
        <w:spacing w:line="274" w:lineRule="exact"/>
        <w:ind w:left="571" w:firstLine="0"/>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 xml:space="preserve">се не придржава прописаног реда на гробљу (члан </w:t>
      </w:r>
      <w:r w:rsidRPr="00381A4E">
        <w:rPr>
          <w:rStyle w:val="FontStyle12"/>
          <w:rFonts w:ascii="Times New Roman" w:hAnsi="Times New Roman"/>
          <w:sz w:val="24"/>
          <w:szCs w:val="24"/>
          <w:lang w:val="sr-Latn-CS" w:eastAsia="sr-Cyrl-CS"/>
        </w:rPr>
        <w:t>9.),</w:t>
      </w:r>
    </w:p>
    <w:p w:rsidR="00F410C5" w:rsidRPr="00F410C5" w:rsidRDefault="00F410C5" w:rsidP="00EE39FC">
      <w:pPr>
        <w:pStyle w:val="Style8"/>
        <w:widowControl/>
        <w:numPr>
          <w:ilvl w:val="0"/>
          <w:numId w:val="45"/>
        </w:numPr>
        <w:tabs>
          <w:tab w:val="left" w:pos="931"/>
        </w:tabs>
        <w:spacing w:line="274" w:lineRule="exact"/>
        <w:ind w:left="571" w:firstLine="0"/>
        <w:rPr>
          <w:rStyle w:val="FontStyle12"/>
          <w:rFonts w:ascii="Times New Roman" w:hAnsi="Times New Roman"/>
          <w:sz w:val="24"/>
          <w:szCs w:val="24"/>
          <w:lang w:val="sr-Latn-CS" w:eastAsia="sr-Latn-CS"/>
        </w:rPr>
      </w:pPr>
      <w:r w:rsidRPr="00381A4E">
        <w:rPr>
          <w:rStyle w:val="FontStyle12"/>
          <w:rFonts w:ascii="Times New Roman" w:hAnsi="Times New Roman"/>
          <w:sz w:val="24"/>
          <w:szCs w:val="24"/>
          <w:lang w:val="sr-Cyrl-CS" w:eastAsia="sr-Cyrl-CS"/>
        </w:rPr>
        <w:t xml:space="preserve">поступа супротно члану </w:t>
      </w:r>
      <w:r w:rsidRPr="00381A4E">
        <w:rPr>
          <w:rStyle w:val="FontStyle12"/>
          <w:rFonts w:ascii="Times New Roman" w:hAnsi="Times New Roman"/>
          <w:sz w:val="24"/>
          <w:szCs w:val="24"/>
          <w:lang w:val="sr-Latn-CS" w:eastAsia="sr-Cyrl-CS"/>
        </w:rPr>
        <w:t xml:space="preserve">10. став 1. тачка 1., 2., 3., 5., и  6. </w:t>
      </w:r>
      <w:r w:rsidRPr="00381A4E">
        <w:rPr>
          <w:rStyle w:val="FontStyle12"/>
          <w:rFonts w:ascii="Times New Roman" w:hAnsi="Times New Roman"/>
          <w:sz w:val="24"/>
          <w:szCs w:val="24"/>
          <w:lang w:val="sr-Cyrl-CS" w:eastAsia="sr-Cyrl-CS"/>
        </w:rPr>
        <w:t>ове одлуке,</w:t>
      </w:r>
    </w:p>
    <w:p w:rsidR="00F410C5" w:rsidRDefault="00F410C5" w:rsidP="00F410C5">
      <w:pPr>
        <w:pStyle w:val="Style8"/>
        <w:widowControl/>
        <w:tabs>
          <w:tab w:val="left" w:pos="931"/>
        </w:tabs>
        <w:spacing w:line="274" w:lineRule="exact"/>
        <w:ind w:firstLine="0"/>
        <w:rPr>
          <w:rStyle w:val="FontStyle12"/>
          <w:rFonts w:ascii="Times New Roman" w:hAnsi="Times New Roman"/>
          <w:sz w:val="24"/>
          <w:szCs w:val="24"/>
          <w:lang w:val="sr-Cyrl-CS" w:eastAsia="sr-Cyrl-CS"/>
        </w:rPr>
      </w:pPr>
    </w:p>
    <w:p w:rsidR="00F410C5" w:rsidRDefault="00F410C5" w:rsidP="00F410C5">
      <w:pPr>
        <w:pStyle w:val="Style8"/>
        <w:widowControl/>
        <w:tabs>
          <w:tab w:val="left" w:pos="931"/>
        </w:tabs>
        <w:spacing w:line="274" w:lineRule="exact"/>
        <w:ind w:firstLine="0"/>
        <w:rPr>
          <w:rStyle w:val="FontStyle12"/>
          <w:rFonts w:ascii="Times New Roman" w:hAnsi="Times New Roman"/>
          <w:sz w:val="24"/>
          <w:szCs w:val="24"/>
          <w:lang w:val="sr-Cyrl-CS" w:eastAsia="sr-Cyrl-CS"/>
        </w:rPr>
      </w:pPr>
    </w:p>
    <w:p w:rsidR="00F410C5" w:rsidRPr="00EB260E" w:rsidRDefault="00F410C5" w:rsidP="00311027">
      <w:pPr>
        <w:pStyle w:val="Style5"/>
        <w:widowControl/>
        <w:spacing w:before="91"/>
        <w:jc w:val="center"/>
        <w:rPr>
          <w:rStyle w:val="FontStyle11"/>
          <w:rFonts w:ascii="Times New Roman" w:hAnsi="Times New Roman"/>
          <w:lang w:val="sr-Cyrl-CS" w:eastAsia="sr-Cyrl-CS"/>
        </w:rPr>
      </w:pPr>
      <w:r w:rsidRPr="00EB260E">
        <w:rPr>
          <w:rStyle w:val="FontStyle11"/>
          <w:rFonts w:ascii="Times New Roman" w:hAnsi="Times New Roman"/>
          <w:lang w:val="sr-Cyrl-CS" w:eastAsia="sr-Cyrl-CS"/>
        </w:rPr>
        <w:t>VII ПРЕЛАЗНЕ И ЗАВРШНЕ ОДРЕДБЕ</w:t>
      </w:r>
    </w:p>
    <w:p w:rsidR="00F410C5" w:rsidRPr="00DA1E11" w:rsidRDefault="00F410C5" w:rsidP="00F410C5">
      <w:pPr>
        <w:pStyle w:val="Style6"/>
        <w:widowControl/>
        <w:spacing w:line="240" w:lineRule="exact"/>
        <w:jc w:val="left"/>
        <w:rPr>
          <w:rFonts w:ascii="Times New Roman" w:hAnsi="Times New Roman"/>
          <w:sz w:val="22"/>
          <w:szCs w:val="22"/>
          <w:lang w:val="sr-Cyrl-CS"/>
        </w:rPr>
      </w:pPr>
    </w:p>
    <w:p w:rsidR="00F410C5" w:rsidRPr="00EB260E" w:rsidRDefault="00F410C5" w:rsidP="00F410C5">
      <w:pPr>
        <w:pStyle w:val="Style6"/>
        <w:widowControl/>
        <w:spacing w:before="154"/>
        <w:jc w:val="center"/>
        <w:rPr>
          <w:rFonts w:ascii="Times New Roman" w:hAnsi="Times New Roman"/>
          <w:b/>
          <w:lang w:val="sr-Latn-RS" w:eastAsia="sr-Cyrl-CS"/>
        </w:rPr>
      </w:pPr>
      <w:r w:rsidRPr="00EB260E">
        <w:rPr>
          <w:rStyle w:val="FontStyle12"/>
          <w:rFonts w:ascii="Times New Roman" w:hAnsi="Times New Roman"/>
          <w:b/>
          <w:sz w:val="24"/>
          <w:szCs w:val="24"/>
          <w:lang w:val="sr-Cyrl-CS" w:eastAsia="sr-Cyrl-CS"/>
        </w:rPr>
        <w:t xml:space="preserve">Члан </w:t>
      </w:r>
      <w:r w:rsidRPr="00EB260E">
        <w:rPr>
          <w:rStyle w:val="FontStyle12"/>
          <w:rFonts w:ascii="Times New Roman" w:hAnsi="Times New Roman"/>
          <w:b/>
          <w:sz w:val="24"/>
          <w:szCs w:val="24"/>
          <w:lang w:val="sr-Latn-CS" w:eastAsia="sr-Cyrl-CS"/>
        </w:rPr>
        <w:t>4</w:t>
      </w:r>
      <w:r w:rsidRPr="00EB260E">
        <w:rPr>
          <w:rStyle w:val="FontStyle12"/>
          <w:rFonts w:ascii="Times New Roman" w:hAnsi="Times New Roman"/>
          <w:b/>
          <w:sz w:val="24"/>
          <w:szCs w:val="24"/>
          <w:lang w:val="sr-Cyrl-RS" w:eastAsia="sr-Cyrl-CS"/>
        </w:rPr>
        <w:t>8</w:t>
      </w:r>
      <w:r w:rsidRPr="00EB260E">
        <w:rPr>
          <w:rStyle w:val="FontStyle12"/>
          <w:rFonts w:ascii="Times New Roman" w:hAnsi="Times New Roman"/>
          <w:b/>
          <w:sz w:val="24"/>
          <w:szCs w:val="24"/>
          <w:lang w:val="sr-Latn-RS" w:eastAsia="sr-Cyrl-CS"/>
        </w:rPr>
        <w:t>.</w:t>
      </w:r>
    </w:p>
    <w:p w:rsidR="00F410C5" w:rsidRPr="00EB260E" w:rsidRDefault="00F410C5" w:rsidP="00F410C5">
      <w:pPr>
        <w:pStyle w:val="Style7"/>
        <w:widowControl/>
        <w:spacing w:before="38" w:line="274" w:lineRule="exact"/>
        <w:ind w:firstLine="715"/>
        <w:rPr>
          <w:rStyle w:val="FontStyle12"/>
          <w:rFonts w:ascii="Times New Roman" w:hAnsi="Times New Roman"/>
          <w:sz w:val="24"/>
          <w:szCs w:val="24"/>
          <w:lang w:val="sr-Cyrl-CS" w:eastAsia="sr-Cyrl-CS"/>
        </w:rPr>
      </w:pPr>
      <w:r w:rsidRPr="00EB260E">
        <w:rPr>
          <w:rStyle w:val="FontStyle12"/>
          <w:rFonts w:ascii="Times New Roman" w:hAnsi="Times New Roman"/>
          <w:sz w:val="24"/>
          <w:szCs w:val="24"/>
          <w:lang w:val="sr-Cyrl-CS" w:eastAsia="sr-Cyrl-CS"/>
        </w:rPr>
        <w:t xml:space="preserve">Предузеће коме се повери уређивање и одржавање гробља дужно је да у року од три месеца од дана ступања на снагу ове </w:t>
      </w:r>
      <w:r w:rsidRPr="00EB260E">
        <w:rPr>
          <w:rStyle w:val="FontStyle12"/>
          <w:rFonts w:ascii="Times New Roman" w:hAnsi="Times New Roman"/>
          <w:sz w:val="24"/>
          <w:szCs w:val="24"/>
          <w:lang w:val="sr-Latn-RS" w:eastAsia="sr-Cyrl-CS"/>
        </w:rPr>
        <w:t>O</w:t>
      </w:r>
      <w:r w:rsidRPr="00EB260E">
        <w:rPr>
          <w:rStyle w:val="FontStyle12"/>
          <w:rFonts w:ascii="Times New Roman" w:hAnsi="Times New Roman"/>
          <w:sz w:val="24"/>
          <w:szCs w:val="24"/>
          <w:lang w:val="sr-Cyrl-CS" w:eastAsia="sr-Cyrl-CS"/>
        </w:rPr>
        <w:t xml:space="preserve">длуке донесе акт о одржавању реда на гробљу, у складу са одредбама ове </w:t>
      </w:r>
      <w:r w:rsidRPr="00EB260E">
        <w:rPr>
          <w:rStyle w:val="FontStyle12"/>
          <w:rFonts w:ascii="Times New Roman" w:hAnsi="Times New Roman"/>
          <w:sz w:val="24"/>
          <w:szCs w:val="24"/>
          <w:lang w:val="sr-Latn-RS" w:eastAsia="sr-Cyrl-CS"/>
        </w:rPr>
        <w:t>O</w:t>
      </w:r>
      <w:r w:rsidRPr="00EB260E">
        <w:rPr>
          <w:rStyle w:val="FontStyle12"/>
          <w:rFonts w:ascii="Times New Roman" w:hAnsi="Times New Roman"/>
          <w:sz w:val="24"/>
          <w:szCs w:val="24"/>
          <w:lang w:val="sr-Cyrl-CS" w:eastAsia="sr-Cyrl-CS"/>
        </w:rPr>
        <w:t>длуке.</w:t>
      </w:r>
    </w:p>
    <w:p w:rsidR="00F410C5" w:rsidRPr="00DA1E11" w:rsidRDefault="00F410C5" w:rsidP="00F410C5">
      <w:pPr>
        <w:pStyle w:val="Style6"/>
        <w:widowControl/>
        <w:spacing w:line="240" w:lineRule="exact"/>
        <w:rPr>
          <w:rFonts w:ascii="Times New Roman" w:hAnsi="Times New Roman"/>
          <w:sz w:val="22"/>
          <w:szCs w:val="22"/>
        </w:rPr>
      </w:pPr>
    </w:p>
    <w:p w:rsidR="00F410C5" w:rsidRPr="00DA1E11" w:rsidRDefault="00F410C5" w:rsidP="00F410C5">
      <w:pPr>
        <w:pStyle w:val="Style6"/>
        <w:widowControl/>
        <w:spacing w:line="240" w:lineRule="exact"/>
        <w:rPr>
          <w:rFonts w:ascii="Times New Roman" w:hAnsi="Times New Roman"/>
          <w:sz w:val="22"/>
          <w:szCs w:val="22"/>
        </w:rPr>
      </w:pPr>
    </w:p>
    <w:p w:rsidR="00F410C5" w:rsidRPr="00EB260E" w:rsidRDefault="00F410C5" w:rsidP="00F410C5">
      <w:pPr>
        <w:pStyle w:val="Style6"/>
        <w:widowControl/>
        <w:spacing w:before="53"/>
        <w:jc w:val="center"/>
        <w:rPr>
          <w:rFonts w:ascii="Times New Roman" w:hAnsi="Times New Roman"/>
          <w:b/>
          <w:lang w:val="sr-Latn-RS" w:eastAsia="sr-Cyrl-CS"/>
        </w:rPr>
      </w:pPr>
      <w:r w:rsidRPr="00EB260E">
        <w:rPr>
          <w:rStyle w:val="FontStyle12"/>
          <w:rFonts w:ascii="Times New Roman" w:hAnsi="Times New Roman"/>
          <w:b/>
          <w:sz w:val="24"/>
          <w:szCs w:val="24"/>
          <w:lang w:val="sr-Cyrl-CS" w:eastAsia="sr-Cyrl-CS"/>
        </w:rPr>
        <w:t xml:space="preserve">Члан </w:t>
      </w:r>
      <w:r w:rsidRPr="00EB260E">
        <w:rPr>
          <w:rStyle w:val="FontStyle12"/>
          <w:rFonts w:ascii="Times New Roman" w:hAnsi="Times New Roman"/>
          <w:b/>
          <w:sz w:val="24"/>
          <w:szCs w:val="24"/>
          <w:lang w:val="sr-Latn-CS" w:eastAsia="sr-Cyrl-CS"/>
        </w:rPr>
        <w:t>4</w:t>
      </w:r>
      <w:r w:rsidRPr="00EB260E">
        <w:rPr>
          <w:rStyle w:val="FontStyle12"/>
          <w:rFonts w:ascii="Times New Roman" w:hAnsi="Times New Roman"/>
          <w:b/>
          <w:sz w:val="24"/>
          <w:szCs w:val="24"/>
          <w:lang w:val="sr-Cyrl-RS" w:eastAsia="sr-Cyrl-CS"/>
        </w:rPr>
        <w:t>9</w:t>
      </w:r>
      <w:r w:rsidRPr="00EB260E">
        <w:rPr>
          <w:rStyle w:val="FontStyle12"/>
          <w:rFonts w:ascii="Times New Roman" w:hAnsi="Times New Roman"/>
          <w:b/>
          <w:sz w:val="24"/>
          <w:szCs w:val="24"/>
          <w:lang w:val="sr-Latn-RS" w:eastAsia="sr-Cyrl-CS"/>
        </w:rPr>
        <w:t>.</w:t>
      </w:r>
    </w:p>
    <w:p w:rsidR="00F410C5" w:rsidRPr="00EB260E" w:rsidRDefault="00F410C5" w:rsidP="00F410C5">
      <w:pPr>
        <w:pStyle w:val="Style7"/>
        <w:widowControl/>
        <w:spacing w:line="274" w:lineRule="exact"/>
        <w:ind w:firstLine="710"/>
        <w:rPr>
          <w:rStyle w:val="FontStyle12"/>
          <w:rFonts w:ascii="Times New Roman" w:hAnsi="Times New Roman"/>
          <w:sz w:val="24"/>
          <w:szCs w:val="24"/>
          <w:lang w:val="sr-Cyrl-RS" w:eastAsia="sr-Cyrl-CS"/>
        </w:rPr>
      </w:pPr>
      <w:r w:rsidRPr="00EB260E">
        <w:rPr>
          <w:rStyle w:val="FontStyle12"/>
          <w:rFonts w:ascii="Times New Roman" w:hAnsi="Times New Roman"/>
          <w:sz w:val="24"/>
          <w:szCs w:val="24"/>
          <w:lang w:val="sr-Cyrl-CS" w:eastAsia="sr-Cyrl-CS"/>
        </w:rPr>
        <w:t xml:space="preserve">Ступањем на снагу ове </w:t>
      </w:r>
      <w:r w:rsidRPr="00EB260E">
        <w:rPr>
          <w:rStyle w:val="FontStyle12"/>
          <w:rFonts w:ascii="Times New Roman" w:hAnsi="Times New Roman"/>
          <w:sz w:val="24"/>
          <w:szCs w:val="24"/>
          <w:lang w:val="sr-Cyrl-RS" w:eastAsia="sr-Cyrl-CS"/>
        </w:rPr>
        <w:t>О</w:t>
      </w:r>
      <w:r w:rsidRPr="00EB260E">
        <w:rPr>
          <w:rStyle w:val="FontStyle12"/>
          <w:rFonts w:ascii="Times New Roman" w:hAnsi="Times New Roman"/>
          <w:sz w:val="24"/>
          <w:szCs w:val="24"/>
          <w:lang w:val="sr-Cyrl-CS" w:eastAsia="sr-Cyrl-CS"/>
        </w:rPr>
        <w:t xml:space="preserve">длуке престаје да важи </w:t>
      </w:r>
      <w:r w:rsidRPr="00EB260E">
        <w:rPr>
          <w:rStyle w:val="FontStyle12"/>
          <w:rFonts w:ascii="Times New Roman" w:hAnsi="Times New Roman"/>
          <w:sz w:val="24"/>
          <w:szCs w:val="24"/>
          <w:lang w:val="sr-Cyrl-RS" w:eastAsia="sr-Cyrl-CS"/>
        </w:rPr>
        <w:t xml:space="preserve"> </w:t>
      </w:r>
      <w:r w:rsidRPr="00EB260E">
        <w:rPr>
          <w:rStyle w:val="FontStyle12"/>
          <w:rFonts w:ascii="Times New Roman" w:hAnsi="Times New Roman"/>
          <w:sz w:val="24"/>
          <w:szCs w:val="24"/>
          <w:lang w:val="sr-Cyrl-CS" w:eastAsia="sr-Cyrl-CS"/>
        </w:rPr>
        <w:t xml:space="preserve">Одлука о </w:t>
      </w:r>
      <w:r w:rsidRPr="00EB260E">
        <w:rPr>
          <w:rStyle w:val="FontStyle12"/>
          <w:rFonts w:ascii="Times New Roman" w:hAnsi="Times New Roman"/>
          <w:sz w:val="24"/>
          <w:szCs w:val="24"/>
          <w:lang w:val="sr-Cyrl-RS" w:eastAsia="sr-Cyrl-CS"/>
        </w:rPr>
        <w:t xml:space="preserve">уређивању и одржавању гробља и </w:t>
      </w:r>
      <w:r w:rsidRPr="00EB260E">
        <w:rPr>
          <w:rStyle w:val="FontStyle12"/>
          <w:rFonts w:ascii="Times New Roman" w:hAnsi="Times New Roman"/>
          <w:sz w:val="24"/>
          <w:szCs w:val="24"/>
          <w:lang w:val="sr-Cyrl-CS" w:eastAsia="sr-Cyrl-CS"/>
        </w:rPr>
        <w:t xml:space="preserve">сахрањивању  ( „ </w:t>
      </w:r>
      <w:r w:rsidRPr="00EB260E">
        <w:rPr>
          <w:rStyle w:val="FontStyle12"/>
          <w:rFonts w:ascii="Times New Roman" w:hAnsi="Times New Roman"/>
          <w:sz w:val="24"/>
          <w:szCs w:val="24"/>
          <w:lang w:val="sr-Cyrl-RS" w:eastAsia="sr-Cyrl-CS"/>
        </w:rPr>
        <w:t>С</w:t>
      </w:r>
      <w:r w:rsidRPr="00EB260E">
        <w:rPr>
          <w:rStyle w:val="FontStyle12"/>
          <w:rFonts w:ascii="Times New Roman" w:hAnsi="Times New Roman"/>
          <w:sz w:val="24"/>
          <w:szCs w:val="24"/>
          <w:lang w:val="sr-Cyrl-CS" w:eastAsia="sr-Cyrl-CS"/>
        </w:rPr>
        <w:t xml:space="preserve">лужбени лист“ </w:t>
      </w:r>
      <w:r w:rsidRPr="00EB260E">
        <w:rPr>
          <w:rStyle w:val="FontStyle12"/>
          <w:rFonts w:ascii="Times New Roman" w:hAnsi="Times New Roman"/>
          <w:sz w:val="24"/>
          <w:szCs w:val="24"/>
          <w:lang w:val="sr-Cyrl-RS" w:eastAsia="sr-Cyrl-CS"/>
        </w:rPr>
        <w:t xml:space="preserve">Општине Прокупље </w:t>
      </w:r>
      <w:r w:rsidRPr="00EB260E">
        <w:rPr>
          <w:rStyle w:val="FontStyle12"/>
          <w:rFonts w:ascii="Times New Roman" w:hAnsi="Times New Roman"/>
          <w:sz w:val="24"/>
          <w:szCs w:val="24"/>
          <w:lang w:val="sr-Cyrl-CS" w:eastAsia="sr-Cyrl-CS"/>
        </w:rPr>
        <w:t>бр.</w:t>
      </w:r>
      <w:r w:rsidRPr="00EB260E">
        <w:rPr>
          <w:rStyle w:val="FontStyle12"/>
          <w:rFonts w:ascii="Times New Roman" w:hAnsi="Times New Roman"/>
          <w:sz w:val="24"/>
          <w:szCs w:val="24"/>
          <w:lang w:val="sr-Cyrl-RS" w:eastAsia="sr-Cyrl-CS"/>
        </w:rPr>
        <w:t xml:space="preserve"> </w:t>
      </w:r>
      <w:r w:rsidRPr="00EB260E">
        <w:rPr>
          <w:rStyle w:val="FontStyle12"/>
          <w:rFonts w:ascii="Times New Roman" w:hAnsi="Times New Roman"/>
          <w:sz w:val="24"/>
          <w:szCs w:val="24"/>
          <w:lang w:val="sr-Latn-RS" w:eastAsia="sr-Cyrl-CS"/>
        </w:rPr>
        <w:t>16/2017</w:t>
      </w:r>
      <w:r w:rsidRPr="00EB260E">
        <w:rPr>
          <w:rStyle w:val="FontStyle12"/>
          <w:rFonts w:ascii="Times New Roman" w:hAnsi="Times New Roman"/>
          <w:sz w:val="24"/>
          <w:szCs w:val="24"/>
          <w:lang w:val="sr-Cyrl-CS" w:eastAsia="sr-Cyrl-CS"/>
        </w:rPr>
        <w:t xml:space="preserve">) </w:t>
      </w:r>
      <w:r w:rsidRPr="00EB260E">
        <w:rPr>
          <w:rStyle w:val="FontStyle12"/>
          <w:rFonts w:ascii="Times New Roman" w:hAnsi="Times New Roman"/>
          <w:sz w:val="24"/>
          <w:szCs w:val="24"/>
          <w:lang w:val="sr-Cyrl-RS" w:eastAsia="sr-Cyrl-CS"/>
        </w:rPr>
        <w:t>.</w:t>
      </w:r>
    </w:p>
    <w:p w:rsidR="00F410C5" w:rsidRDefault="00F410C5" w:rsidP="00F410C5">
      <w:pPr>
        <w:pStyle w:val="Style7"/>
        <w:widowControl/>
        <w:spacing w:line="274" w:lineRule="exact"/>
        <w:ind w:firstLine="0"/>
        <w:jc w:val="center"/>
        <w:rPr>
          <w:rStyle w:val="FontStyle12"/>
          <w:rFonts w:ascii="Times New Roman" w:hAnsi="Times New Roman"/>
          <w:sz w:val="24"/>
          <w:szCs w:val="24"/>
          <w:lang w:val="sr-Cyrl-RS" w:eastAsia="sr-Cyrl-CS"/>
        </w:rPr>
      </w:pPr>
    </w:p>
    <w:p w:rsidR="00F410C5" w:rsidRPr="00EB260E" w:rsidRDefault="00F410C5" w:rsidP="00311027">
      <w:pPr>
        <w:pStyle w:val="Style7"/>
        <w:widowControl/>
        <w:spacing w:line="274" w:lineRule="exact"/>
        <w:ind w:firstLine="0"/>
        <w:jc w:val="center"/>
        <w:rPr>
          <w:rStyle w:val="FontStyle12"/>
          <w:rFonts w:ascii="Times New Roman" w:hAnsi="Times New Roman"/>
          <w:b/>
          <w:sz w:val="24"/>
          <w:szCs w:val="24"/>
          <w:lang w:val="sr-Latn-RS" w:eastAsia="sr-Cyrl-CS"/>
        </w:rPr>
      </w:pPr>
      <w:r w:rsidRPr="00EB260E">
        <w:rPr>
          <w:rStyle w:val="FontStyle12"/>
          <w:rFonts w:ascii="Times New Roman" w:hAnsi="Times New Roman"/>
          <w:b/>
          <w:sz w:val="24"/>
          <w:szCs w:val="24"/>
          <w:lang w:val="sr-Cyrl-CS" w:eastAsia="sr-Cyrl-CS"/>
        </w:rPr>
        <w:t>Члан 50</w:t>
      </w:r>
      <w:r w:rsidRPr="00EB260E">
        <w:rPr>
          <w:rStyle w:val="FontStyle12"/>
          <w:rFonts w:ascii="Times New Roman" w:hAnsi="Times New Roman"/>
          <w:b/>
          <w:sz w:val="24"/>
          <w:szCs w:val="24"/>
          <w:lang w:val="sr-Latn-RS" w:eastAsia="sr-Cyrl-CS"/>
        </w:rPr>
        <w:t>.</w:t>
      </w:r>
    </w:p>
    <w:p w:rsidR="00F410C5" w:rsidRPr="00EB260E" w:rsidRDefault="00F410C5" w:rsidP="00F410C5">
      <w:pPr>
        <w:pStyle w:val="Style7"/>
        <w:widowControl/>
        <w:spacing w:line="274" w:lineRule="exact"/>
        <w:ind w:firstLine="710"/>
        <w:rPr>
          <w:rStyle w:val="FontStyle12"/>
          <w:rFonts w:ascii="Times New Roman" w:hAnsi="Times New Roman"/>
          <w:sz w:val="24"/>
          <w:szCs w:val="24"/>
          <w:lang w:val="sr-Cyrl-CS" w:eastAsia="sr-Cyrl-CS"/>
        </w:rPr>
      </w:pPr>
      <w:r w:rsidRPr="00EB260E">
        <w:rPr>
          <w:rStyle w:val="FontStyle12"/>
          <w:rFonts w:ascii="Times New Roman" w:hAnsi="Times New Roman"/>
          <w:sz w:val="24"/>
          <w:szCs w:val="24"/>
          <w:lang w:val="sr-Cyrl-CS" w:eastAsia="sr-Cyrl-CS"/>
        </w:rPr>
        <w:t xml:space="preserve">Ова Одлука ступа на снагу осмог дана од дана објављивања у Службеном листу града Прокупља. </w:t>
      </w:r>
    </w:p>
    <w:p w:rsidR="00F410C5" w:rsidRPr="00EB260E" w:rsidRDefault="00F410C5" w:rsidP="00F410C5">
      <w:pPr>
        <w:pStyle w:val="Style7"/>
        <w:widowControl/>
        <w:spacing w:line="274" w:lineRule="exact"/>
        <w:ind w:firstLine="710"/>
        <w:rPr>
          <w:rStyle w:val="FontStyle12"/>
          <w:rFonts w:ascii="Times New Roman" w:hAnsi="Times New Roman"/>
          <w:sz w:val="24"/>
          <w:szCs w:val="24"/>
          <w:lang w:val="sr-Cyrl-CS" w:eastAsia="sr-Cyrl-CS"/>
        </w:rPr>
      </w:pPr>
    </w:p>
    <w:p w:rsidR="00F410C5" w:rsidRDefault="00F410C5" w:rsidP="00F410C5">
      <w:pPr>
        <w:pStyle w:val="Style7"/>
        <w:widowControl/>
        <w:spacing w:line="274" w:lineRule="exact"/>
        <w:ind w:firstLine="710"/>
        <w:rPr>
          <w:rStyle w:val="FontStyle12"/>
          <w:rFonts w:ascii="Times New Roman" w:hAnsi="Times New Roman"/>
          <w:lang w:val="sr-Cyrl-RS" w:eastAsia="sr-Cyrl-CS"/>
        </w:rPr>
      </w:pPr>
      <w:r>
        <w:rPr>
          <w:rStyle w:val="FontStyle12"/>
          <w:rFonts w:ascii="Times New Roman" w:hAnsi="Times New Roman"/>
          <w:lang w:val="sr-Cyrl-RS" w:eastAsia="sr-Cyrl-CS"/>
        </w:rPr>
        <w:t>Број: 06-75/2020-02</w:t>
      </w:r>
    </w:p>
    <w:p w:rsidR="00F410C5" w:rsidRDefault="00F410C5" w:rsidP="00F410C5">
      <w:pPr>
        <w:pStyle w:val="Style7"/>
        <w:widowControl/>
        <w:spacing w:line="274" w:lineRule="exact"/>
        <w:ind w:firstLine="710"/>
        <w:rPr>
          <w:rStyle w:val="FontStyle12"/>
          <w:rFonts w:ascii="Times New Roman" w:hAnsi="Times New Roman"/>
          <w:lang w:val="sr-Cyrl-RS" w:eastAsia="sr-Cyrl-CS"/>
        </w:rPr>
      </w:pPr>
      <w:r>
        <w:rPr>
          <w:rStyle w:val="FontStyle12"/>
          <w:rFonts w:ascii="Times New Roman" w:hAnsi="Times New Roman"/>
          <w:lang w:val="sr-Cyrl-RS" w:eastAsia="sr-Cyrl-CS"/>
        </w:rPr>
        <w:t>У Прокупљу, 06.10.2020.године</w:t>
      </w:r>
    </w:p>
    <w:p w:rsidR="00F410C5" w:rsidRDefault="00F410C5" w:rsidP="00F410C5">
      <w:pPr>
        <w:pStyle w:val="Style7"/>
        <w:widowControl/>
        <w:spacing w:line="274" w:lineRule="exact"/>
        <w:ind w:firstLine="710"/>
        <w:rPr>
          <w:rStyle w:val="FontStyle12"/>
          <w:rFonts w:ascii="Times New Roman" w:hAnsi="Times New Roman"/>
          <w:lang w:val="sr-Cyrl-RS" w:eastAsia="sr-Cyrl-CS"/>
        </w:rPr>
      </w:pPr>
      <w:r>
        <w:rPr>
          <w:rStyle w:val="FontStyle12"/>
          <w:rFonts w:ascii="Times New Roman" w:hAnsi="Times New Roman"/>
          <w:lang w:val="sr-Cyrl-RS" w:eastAsia="sr-Cyrl-CS"/>
        </w:rPr>
        <w:t>СКУПШТИНА ГРАДА ПРОКУПЉА</w:t>
      </w:r>
    </w:p>
    <w:p w:rsidR="00F410C5" w:rsidRDefault="00F410C5" w:rsidP="00F410C5">
      <w:pPr>
        <w:pStyle w:val="Style7"/>
        <w:widowControl/>
        <w:spacing w:line="274" w:lineRule="exact"/>
        <w:ind w:firstLine="710"/>
        <w:rPr>
          <w:rStyle w:val="FontStyle12"/>
          <w:rFonts w:ascii="Times New Roman" w:hAnsi="Times New Roman"/>
          <w:lang w:val="sr-Cyrl-RS" w:eastAsia="sr-Cyrl-CS"/>
        </w:rPr>
      </w:pPr>
    </w:p>
    <w:p w:rsidR="00F410C5" w:rsidRDefault="00F410C5" w:rsidP="00F410C5">
      <w:pPr>
        <w:pStyle w:val="Style7"/>
        <w:widowControl/>
        <w:spacing w:line="274" w:lineRule="exact"/>
        <w:ind w:firstLine="710"/>
        <w:rPr>
          <w:rStyle w:val="FontStyle12"/>
          <w:rFonts w:ascii="Times New Roman" w:hAnsi="Times New Roman"/>
          <w:lang w:val="sr-Cyrl-RS" w:eastAsia="sr-Cyrl-CS"/>
        </w:rPr>
      </w:pPr>
      <w:r>
        <w:rPr>
          <w:rStyle w:val="FontStyle12"/>
          <w:rFonts w:ascii="Times New Roman" w:hAnsi="Times New Roman"/>
          <w:lang w:val="sr-Cyrl-RS" w:eastAsia="sr-Cyrl-CS"/>
        </w:rPr>
        <w:t xml:space="preserve">                                                                                                    ПРЕДСЕДНИК</w:t>
      </w:r>
    </w:p>
    <w:p w:rsidR="00F410C5" w:rsidRDefault="00F410C5" w:rsidP="00F410C5">
      <w:pPr>
        <w:pStyle w:val="Style7"/>
        <w:widowControl/>
        <w:spacing w:line="274" w:lineRule="exact"/>
        <w:ind w:firstLine="710"/>
        <w:rPr>
          <w:rStyle w:val="FontStyle12"/>
          <w:rFonts w:ascii="Times New Roman" w:hAnsi="Times New Roman"/>
          <w:lang w:val="sr-Cyrl-RS" w:eastAsia="sr-Cyrl-CS"/>
        </w:rPr>
      </w:pPr>
      <w:r>
        <w:rPr>
          <w:rStyle w:val="FontStyle12"/>
          <w:rFonts w:ascii="Times New Roman" w:hAnsi="Times New Roman"/>
          <w:lang w:val="sr-Cyrl-RS" w:eastAsia="sr-Cyrl-CS"/>
        </w:rPr>
        <w:t xml:space="preserve">                                                                              СКУПШТИНЕ ГРАДА ПРОКУПЉА</w:t>
      </w:r>
    </w:p>
    <w:p w:rsidR="00F410C5" w:rsidRDefault="00F410C5" w:rsidP="00F410C5">
      <w:pPr>
        <w:pStyle w:val="Style7"/>
        <w:widowControl/>
        <w:spacing w:line="274" w:lineRule="exact"/>
        <w:ind w:firstLine="710"/>
        <w:rPr>
          <w:rStyle w:val="FontStyle12"/>
          <w:rFonts w:ascii="Times New Roman" w:hAnsi="Times New Roman"/>
          <w:lang w:val="sr-Cyrl-RS" w:eastAsia="sr-Cyrl-CS"/>
        </w:rPr>
      </w:pPr>
      <w:r>
        <w:rPr>
          <w:rStyle w:val="FontStyle12"/>
          <w:rFonts w:ascii="Times New Roman" w:hAnsi="Times New Roman"/>
          <w:lang w:val="sr-Cyrl-RS" w:eastAsia="sr-Cyrl-CS"/>
        </w:rPr>
        <w:t xml:space="preserve">                                                                                                       Дејан Лазић</w:t>
      </w:r>
      <w:r>
        <w:rPr>
          <w:rStyle w:val="FontStyle12"/>
          <w:rFonts w:ascii="Times New Roman" w:hAnsi="Times New Roman"/>
          <w:lang w:val="sr-Cyrl-RS" w:eastAsia="sr-Cyrl-CS"/>
        </w:rPr>
        <w:t xml:space="preserve"> с.р.</w:t>
      </w:r>
    </w:p>
    <w:p w:rsidR="00F410C5" w:rsidRDefault="00F410C5" w:rsidP="00F410C5">
      <w:pPr>
        <w:pStyle w:val="Style7"/>
        <w:widowControl/>
        <w:spacing w:line="274" w:lineRule="exact"/>
        <w:ind w:firstLine="710"/>
        <w:rPr>
          <w:rStyle w:val="FontStyle12"/>
          <w:rFonts w:ascii="Times New Roman" w:hAnsi="Times New Roman"/>
          <w:lang w:val="sr-Cyrl-RS" w:eastAsia="sr-Cyrl-CS"/>
        </w:rPr>
      </w:pPr>
    </w:p>
    <w:p w:rsidR="00C600B1" w:rsidRDefault="004805A5" w:rsidP="004805A5">
      <w:pPr>
        <w:rPr>
          <w:sz w:val="40"/>
          <w:szCs w:val="40"/>
          <w:lang w:val="sr-Cyrl-CS"/>
        </w:rPr>
      </w:pPr>
      <w:r>
        <w:rPr>
          <w:sz w:val="40"/>
          <w:szCs w:val="40"/>
          <w:lang w:val="sr-Cyrl-CS"/>
        </w:rPr>
        <w:lastRenderedPageBreak/>
        <w:t>17</w:t>
      </w:r>
    </w:p>
    <w:p w:rsidR="00266B64" w:rsidRPr="00797F82" w:rsidRDefault="00266B64" w:rsidP="00266B64">
      <w:pPr>
        <w:pStyle w:val="p4ft5"/>
        <w:jc w:val="both"/>
        <w:rPr>
          <w:lang w:val="sr-Latn-RS"/>
        </w:rPr>
      </w:pPr>
      <w:r>
        <w:rPr>
          <w:rStyle w:val="ft5"/>
          <w:lang w:val="sr-Cyrl-CS"/>
        </w:rPr>
        <w:t>На основу</w:t>
      </w:r>
      <w:r w:rsidRPr="00B04C32">
        <w:rPr>
          <w:rStyle w:val="ft5"/>
          <w:lang w:val="sr-Cyrl-CS"/>
        </w:rPr>
        <w:t xml:space="preserve"> </w:t>
      </w:r>
      <w:r>
        <w:rPr>
          <w:rStyle w:val="ft5"/>
          <w:lang w:val="sr-Cyrl-CS"/>
        </w:rPr>
        <w:t xml:space="preserve">члана </w:t>
      </w:r>
      <w:r w:rsidRPr="000D6A60">
        <w:rPr>
          <w:rStyle w:val="ft5"/>
          <w:lang w:val="ru-RU"/>
        </w:rPr>
        <w:t>2</w:t>
      </w:r>
      <w:r>
        <w:rPr>
          <w:rStyle w:val="ft5"/>
          <w:lang w:val="sr-Cyrl-CS"/>
        </w:rPr>
        <w:t>. и</w:t>
      </w:r>
      <w:r w:rsidRPr="000D6A60">
        <w:rPr>
          <w:rStyle w:val="ft5"/>
          <w:lang w:val="ru-RU"/>
        </w:rPr>
        <w:t xml:space="preserve"> 4</w:t>
      </w:r>
      <w:r>
        <w:rPr>
          <w:rStyle w:val="ft5"/>
          <w:lang w:val="sr-Cyrl-CS"/>
        </w:rPr>
        <w:t>. Закона о комуналним делатностима („Службени гласник РС“ бр.88/11</w:t>
      </w:r>
      <w:r>
        <w:rPr>
          <w:rStyle w:val="ft5"/>
          <w:lang w:val="sr-Latn-RS"/>
        </w:rPr>
        <w:t xml:space="preserve">, </w:t>
      </w:r>
      <w:r>
        <w:rPr>
          <w:rStyle w:val="ft5"/>
          <w:lang w:val="sr-Cyrl-CS"/>
        </w:rPr>
        <w:t xml:space="preserve">104/16 и 95/2018), члана  20. став 1. тачка </w:t>
      </w:r>
      <w:r>
        <w:rPr>
          <w:rStyle w:val="ft5"/>
          <w:lang w:val="sr-Latn-RS"/>
        </w:rPr>
        <w:t>2</w:t>
      </w:r>
      <w:r>
        <w:rPr>
          <w:rStyle w:val="ft5"/>
          <w:lang w:val="sr-Cyrl-CS"/>
        </w:rPr>
        <w:t>. и члана 32. став.1. тачка 6. Закона о локалној самоуправи („Службени гласник РС“ бр</w:t>
      </w:r>
      <w:r w:rsidRPr="000D6A60">
        <w:rPr>
          <w:rStyle w:val="ft5"/>
          <w:lang w:val="ru-RU"/>
        </w:rPr>
        <w:t>.</w:t>
      </w:r>
      <w:r>
        <w:rPr>
          <w:rStyle w:val="ft5"/>
          <w:lang w:val="sr-Cyrl-CS"/>
        </w:rPr>
        <w:t>129/07, 83/14 – др. закон, 101/2016-</w:t>
      </w:r>
      <w:r>
        <w:rPr>
          <w:rStyle w:val="ft5"/>
          <w:lang w:val="sr-Latn-RS"/>
        </w:rPr>
        <w:t xml:space="preserve"> </w:t>
      </w:r>
      <w:r>
        <w:rPr>
          <w:rStyle w:val="ft5"/>
          <w:lang w:val="sr-Cyrl-CS"/>
        </w:rPr>
        <w:t>др.закон и 47/2018), члана 39. став 3</w:t>
      </w:r>
      <w:r w:rsidRPr="00797F82">
        <w:rPr>
          <w:rStyle w:val="ft5"/>
          <w:lang w:val="sr-Cyrl-RS"/>
        </w:rPr>
        <w:t>.</w:t>
      </w:r>
      <w:r w:rsidRPr="00797F82">
        <w:rPr>
          <w:rStyle w:val="ft5"/>
          <w:lang w:val="sr-Cyrl-CS"/>
        </w:rPr>
        <w:t xml:space="preserve"> Закона о прекршајима</w:t>
      </w:r>
      <w:r w:rsidRPr="00797F82">
        <w:rPr>
          <w:rStyle w:val="ft5"/>
          <w:lang w:val="sr-Cyrl-RS"/>
        </w:rPr>
        <w:t xml:space="preserve"> („Сл. гласник РС“ бр. 65/13, 13/2016 и 98/2016 – одлука УС, 91/2019 и 91/2019- др. закон) </w:t>
      </w:r>
      <w:r w:rsidRPr="00797F82">
        <w:rPr>
          <w:rStyle w:val="ft5"/>
          <w:lang w:val="sr-Cyrl-CS"/>
        </w:rPr>
        <w:t xml:space="preserve"> и члана </w:t>
      </w:r>
      <w:r w:rsidRPr="00797F82">
        <w:rPr>
          <w:rStyle w:val="ft5"/>
          <w:lang w:val="sr-Latn-RS"/>
        </w:rPr>
        <w:t>40</w:t>
      </w:r>
      <w:r w:rsidRPr="00797F82">
        <w:rPr>
          <w:rStyle w:val="ft5"/>
          <w:lang w:val="ru-RU"/>
        </w:rPr>
        <w:t xml:space="preserve">. </w:t>
      </w:r>
      <w:r w:rsidRPr="00797F82">
        <w:rPr>
          <w:rStyle w:val="ft5"/>
          <w:lang w:val="sr-Cyrl-CS"/>
        </w:rPr>
        <w:t xml:space="preserve">Статута града Прокупља („Службени лист општине Прокупље“ бр. </w:t>
      </w:r>
      <w:r w:rsidRPr="00797F82">
        <w:rPr>
          <w:rStyle w:val="ft5"/>
          <w:lang w:val="sr-Latn-RS"/>
        </w:rPr>
        <w:t>15/2018</w:t>
      </w:r>
      <w:r w:rsidRPr="00797F82">
        <w:rPr>
          <w:rStyle w:val="ft5"/>
          <w:lang w:val="sr-Cyrl-CS"/>
        </w:rPr>
        <w:t>) Скупштина</w:t>
      </w:r>
      <w:r w:rsidRPr="00797F82">
        <w:rPr>
          <w:rStyle w:val="ft5"/>
          <w:lang w:val="sr-Latn-RS"/>
        </w:rPr>
        <w:t xml:space="preserve"> </w:t>
      </w:r>
      <w:r w:rsidRPr="00797F82">
        <w:rPr>
          <w:rStyle w:val="ft5"/>
          <w:lang w:val="sr-Cyrl-RS"/>
        </w:rPr>
        <w:t>града</w:t>
      </w:r>
      <w:r w:rsidRPr="00797F82">
        <w:rPr>
          <w:rStyle w:val="ft5"/>
          <w:lang w:val="sr-Cyrl-CS"/>
        </w:rPr>
        <w:t xml:space="preserve"> Прокупља, на </w:t>
      </w:r>
      <w:r>
        <w:rPr>
          <w:rStyle w:val="ft5"/>
          <w:lang w:val="sr-Cyrl-CS"/>
        </w:rPr>
        <w:t>седници одржаној дана 06.10.</w:t>
      </w:r>
      <w:r w:rsidRPr="00797F82">
        <w:rPr>
          <w:rStyle w:val="ft5"/>
          <w:lang w:val="ru-RU"/>
        </w:rPr>
        <w:t xml:space="preserve"> 20</w:t>
      </w:r>
      <w:r w:rsidRPr="00797F82">
        <w:rPr>
          <w:rStyle w:val="ft5"/>
          <w:lang w:val="sr-Latn-RS"/>
        </w:rPr>
        <w:t>20</w:t>
      </w:r>
      <w:r w:rsidRPr="00797F82">
        <w:rPr>
          <w:rStyle w:val="ft5"/>
          <w:lang w:val="ru-RU"/>
        </w:rPr>
        <w:t>.</w:t>
      </w:r>
      <w:r>
        <w:rPr>
          <w:rStyle w:val="ft5"/>
          <w:lang w:val="ru-RU"/>
        </w:rPr>
        <w:t xml:space="preserve">године, </w:t>
      </w:r>
      <w:r w:rsidRPr="00797F82">
        <w:rPr>
          <w:rStyle w:val="ft5"/>
          <w:lang w:val="sr-Cyrl-CS"/>
        </w:rPr>
        <w:t xml:space="preserve"> донела је </w:t>
      </w:r>
    </w:p>
    <w:p w:rsidR="00266B64" w:rsidRPr="000D6A60" w:rsidRDefault="00266B64" w:rsidP="00266B64">
      <w:pPr>
        <w:jc w:val="center"/>
        <w:rPr>
          <w:lang w:val="ru-RU"/>
        </w:rPr>
      </w:pPr>
    </w:p>
    <w:p w:rsidR="00266B64" w:rsidRPr="005553C6" w:rsidRDefault="00266B64" w:rsidP="00266B64">
      <w:pPr>
        <w:jc w:val="center"/>
        <w:outlineLvl w:val="0"/>
        <w:rPr>
          <w:b/>
          <w:sz w:val="28"/>
          <w:szCs w:val="28"/>
          <w:lang w:val="sr-Cyrl-CS"/>
        </w:rPr>
      </w:pPr>
      <w:r w:rsidRPr="005553C6">
        <w:rPr>
          <w:b/>
          <w:sz w:val="28"/>
          <w:szCs w:val="28"/>
          <w:lang w:val="ru-RU"/>
        </w:rPr>
        <w:t>О Д Л У К У</w:t>
      </w:r>
    </w:p>
    <w:p w:rsidR="00266B64" w:rsidRPr="005553C6" w:rsidRDefault="00266B64" w:rsidP="00266B64">
      <w:pPr>
        <w:jc w:val="center"/>
        <w:rPr>
          <w:b/>
          <w:sz w:val="28"/>
          <w:szCs w:val="28"/>
          <w:lang w:val="sr-Cyrl-CS"/>
        </w:rPr>
      </w:pPr>
    </w:p>
    <w:p w:rsidR="00266B64" w:rsidRPr="005553C6" w:rsidRDefault="00266B64" w:rsidP="00266B64">
      <w:pPr>
        <w:jc w:val="center"/>
        <w:outlineLvl w:val="0"/>
        <w:rPr>
          <w:b/>
          <w:sz w:val="28"/>
          <w:szCs w:val="28"/>
          <w:lang w:val="ru-RU"/>
        </w:rPr>
      </w:pPr>
      <w:r w:rsidRPr="005553C6">
        <w:rPr>
          <w:b/>
          <w:sz w:val="28"/>
          <w:szCs w:val="28"/>
          <w:lang w:val="ru-RU"/>
        </w:rPr>
        <w:t>О ЈАВНОМ ВОДОВОДУ</w:t>
      </w:r>
    </w:p>
    <w:p w:rsidR="00266B64" w:rsidRPr="005553C6" w:rsidRDefault="00266B64" w:rsidP="00266B64">
      <w:pPr>
        <w:rPr>
          <w:b/>
          <w:sz w:val="28"/>
          <w:szCs w:val="28"/>
          <w:lang w:val="ru-RU"/>
        </w:rPr>
      </w:pPr>
    </w:p>
    <w:p w:rsidR="00266B64" w:rsidRPr="005553C6" w:rsidRDefault="00266B64" w:rsidP="00266B64">
      <w:pPr>
        <w:rPr>
          <w:sz w:val="28"/>
          <w:szCs w:val="28"/>
          <w:lang w:val="ru-RU"/>
        </w:rPr>
      </w:pPr>
    </w:p>
    <w:p w:rsidR="00266B64" w:rsidRPr="000D6A60" w:rsidRDefault="00266B64" w:rsidP="00266B64">
      <w:pPr>
        <w:outlineLvl w:val="0"/>
        <w:rPr>
          <w:b/>
          <w:lang w:val="ru-RU"/>
        </w:rPr>
      </w:pPr>
      <w:r w:rsidRPr="000D6A60">
        <w:rPr>
          <w:b/>
          <w:lang w:val="ru-RU"/>
        </w:rPr>
        <w:t xml:space="preserve"> </w:t>
      </w:r>
      <w:r>
        <w:rPr>
          <w:b/>
        </w:rPr>
        <w:t>I</w:t>
      </w:r>
      <w:r w:rsidRPr="000D6A60">
        <w:rPr>
          <w:b/>
          <w:lang w:val="ru-RU"/>
        </w:rPr>
        <w:t xml:space="preserve"> - ОПШТЕ ОДРЕДБЕ</w:t>
      </w:r>
    </w:p>
    <w:p w:rsidR="00266B64" w:rsidRPr="000D6A60" w:rsidRDefault="00266B64" w:rsidP="00266B64">
      <w:pPr>
        <w:rPr>
          <w:lang w:val="ru-RU"/>
        </w:rPr>
      </w:pPr>
    </w:p>
    <w:p w:rsidR="00266B64" w:rsidRDefault="00266B64" w:rsidP="00266B64">
      <w:pPr>
        <w:pStyle w:val="time"/>
        <w:jc w:val="center"/>
        <w:outlineLvl w:val="0"/>
        <w:rPr>
          <w:b/>
          <w:lang w:val="sr-Latn-RS"/>
        </w:rPr>
      </w:pPr>
      <w:r w:rsidRPr="005D24E8">
        <w:rPr>
          <w:b/>
          <w:lang w:val="sr-Cyrl-CS"/>
        </w:rPr>
        <w:t>Ч</w:t>
      </w:r>
      <w:r w:rsidRPr="005D24E8">
        <w:rPr>
          <w:b/>
          <w:lang w:val="ru-RU"/>
        </w:rPr>
        <w:t>лан 1.</w:t>
      </w:r>
    </w:p>
    <w:p w:rsidR="00266B64" w:rsidRPr="005D24E8" w:rsidRDefault="00266B64" w:rsidP="00266B64">
      <w:pPr>
        <w:pStyle w:val="time"/>
        <w:jc w:val="center"/>
        <w:outlineLvl w:val="0"/>
        <w:rPr>
          <w:b/>
          <w:lang w:val="sr-Latn-RS"/>
        </w:rPr>
      </w:pPr>
    </w:p>
    <w:p w:rsidR="00266B64" w:rsidRPr="00CD10FF" w:rsidRDefault="00266B64" w:rsidP="00266B64">
      <w:pPr>
        <w:autoSpaceDE w:val="0"/>
        <w:autoSpaceDN w:val="0"/>
        <w:adjustRightInd w:val="0"/>
        <w:jc w:val="both"/>
        <w:rPr>
          <w:lang w:val="sr-Cyrl-CS"/>
        </w:rPr>
      </w:pPr>
      <w:r w:rsidRPr="000D6A60">
        <w:rPr>
          <w:b/>
          <w:lang w:val="ru-RU"/>
        </w:rPr>
        <w:tab/>
      </w:r>
      <w:r w:rsidRPr="000D6A60">
        <w:rPr>
          <w:lang w:val="ru-RU"/>
        </w:rPr>
        <w:t>Овом Одлуком прописују се услови и</w:t>
      </w:r>
      <w:r>
        <w:rPr>
          <w:lang w:val="sr-Cyrl-CS"/>
        </w:rPr>
        <w:t xml:space="preserve"> </w:t>
      </w:r>
      <w:r w:rsidRPr="000D6A60">
        <w:rPr>
          <w:lang w:val="ru-RU"/>
        </w:rPr>
        <w:t>начин организовања послова у вршењу</w:t>
      </w:r>
      <w:r>
        <w:rPr>
          <w:lang w:val="sr-Cyrl-CS"/>
        </w:rPr>
        <w:t xml:space="preserve"> </w:t>
      </w:r>
      <w:r w:rsidRPr="000D6A60">
        <w:rPr>
          <w:lang w:val="ru-RU"/>
        </w:rPr>
        <w:t>комуналн</w:t>
      </w:r>
      <w:r>
        <w:t>e</w:t>
      </w:r>
      <w:r w:rsidRPr="000D6A60">
        <w:rPr>
          <w:lang w:val="ru-RU"/>
        </w:rPr>
        <w:t xml:space="preserve"> делатности снабдевања водом за</w:t>
      </w:r>
      <w:r>
        <w:rPr>
          <w:lang w:val="sr-Cyrl-CS"/>
        </w:rPr>
        <w:t xml:space="preserve"> </w:t>
      </w:r>
      <w:r w:rsidRPr="000D6A60">
        <w:rPr>
          <w:lang w:val="ru-RU"/>
        </w:rPr>
        <w:t>пиће</w:t>
      </w:r>
      <w:r>
        <w:rPr>
          <w:lang w:val="sr-Cyrl-CS"/>
        </w:rPr>
        <w:t xml:space="preserve">, </w:t>
      </w:r>
      <w:r w:rsidRPr="000D6A60">
        <w:rPr>
          <w:lang w:val="ru-RU"/>
        </w:rPr>
        <w:t xml:space="preserve">као и услови за </w:t>
      </w:r>
      <w:r>
        <w:rPr>
          <w:lang w:val="sr-Cyrl-CS"/>
        </w:rPr>
        <w:t xml:space="preserve">пружање </w:t>
      </w:r>
      <w:r w:rsidRPr="000D6A60">
        <w:rPr>
          <w:lang w:val="ru-RU"/>
        </w:rPr>
        <w:t xml:space="preserve"> услуг</w:t>
      </w:r>
      <w:r>
        <w:rPr>
          <w:lang w:val="sr-Cyrl-CS"/>
        </w:rPr>
        <w:t>е</w:t>
      </w:r>
      <w:r w:rsidRPr="000D6A60">
        <w:rPr>
          <w:lang w:val="ru-RU"/>
        </w:rPr>
        <w:t xml:space="preserve"> </w:t>
      </w:r>
      <w:r>
        <w:rPr>
          <w:lang w:val="sr-Cyrl-CS"/>
        </w:rPr>
        <w:t xml:space="preserve">водоснабдевања </w:t>
      </w:r>
      <w:r w:rsidRPr="000D6A60">
        <w:rPr>
          <w:lang w:val="ru-RU"/>
        </w:rPr>
        <w:t>на</w:t>
      </w:r>
      <w:r>
        <w:rPr>
          <w:lang w:val="sr-Cyrl-CS"/>
        </w:rPr>
        <w:t xml:space="preserve"> </w:t>
      </w:r>
      <w:r>
        <w:rPr>
          <w:lang w:val="ru-RU"/>
        </w:rPr>
        <w:t xml:space="preserve">територији </w:t>
      </w:r>
      <w:r>
        <w:rPr>
          <w:lang w:val="sr-Cyrl-RS"/>
        </w:rPr>
        <w:t>града</w:t>
      </w:r>
      <w:r w:rsidRPr="000D6A60">
        <w:rPr>
          <w:lang w:val="ru-RU"/>
        </w:rPr>
        <w:t xml:space="preserve"> </w:t>
      </w:r>
      <w:r>
        <w:rPr>
          <w:lang w:val="sr-Cyrl-CS"/>
        </w:rPr>
        <w:t>Прокупља.</w:t>
      </w:r>
    </w:p>
    <w:p w:rsidR="00266B64" w:rsidRPr="00837ED1" w:rsidRDefault="00266B64" w:rsidP="00266B64">
      <w:pPr>
        <w:autoSpaceDE w:val="0"/>
        <w:autoSpaceDN w:val="0"/>
        <w:adjustRightInd w:val="0"/>
        <w:jc w:val="both"/>
        <w:rPr>
          <w:lang w:val="sr-Cyrl-CS"/>
        </w:rPr>
      </w:pPr>
    </w:p>
    <w:p w:rsidR="00266B64" w:rsidRPr="000611AA" w:rsidRDefault="00266B64" w:rsidP="00266B64">
      <w:pPr>
        <w:autoSpaceDE w:val="0"/>
        <w:autoSpaceDN w:val="0"/>
        <w:adjustRightInd w:val="0"/>
        <w:jc w:val="both"/>
        <w:rPr>
          <w:lang w:val="sr-Cyrl-CS"/>
        </w:rPr>
      </w:pPr>
    </w:p>
    <w:p w:rsidR="00266B64" w:rsidRDefault="00266B64" w:rsidP="00266B64">
      <w:pPr>
        <w:autoSpaceDE w:val="0"/>
        <w:autoSpaceDN w:val="0"/>
        <w:adjustRightInd w:val="0"/>
        <w:jc w:val="both"/>
        <w:rPr>
          <w:b/>
          <w:lang w:val="sr-Cyrl-CS"/>
        </w:rPr>
      </w:pPr>
      <w:r w:rsidRPr="005D24E8">
        <w:rPr>
          <w:b/>
          <w:lang w:val="ru-RU"/>
        </w:rPr>
        <w:t xml:space="preserve">                                                                  </w:t>
      </w:r>
      <w:r w:rsidRPr="005D24E8">
        <w:rPr>
          <w:b/>
          <w:lang w:val="sr-Cyrl-CS"/>
        </w:rPr>
        <w:t>Члан 2.</w:t>
      </w:r>
    </w:p>
    <w:p w:rsidR="00266B64" w:rsidRPr="005D24E8" w:rsidRDefault="00266B64" w:rsidP="00266B64">
      <w:pPr>
        <w:autoSpaceDE w:val="0"/>
        <w:autoSpaceDN w:val="0"/>
        <w:adjustRightInd w:val="0"/>
        <w:jc w:val="both"/>
        <w:rPr>
          <w:b/>
          <w:lang w:val="sr-Cyrl-CS"/>
        </w:rPr>
      </w:pPr>
    </w:p>
    <w:p w:rsidR="00266B64" w:rsidRDefault="00266B64" w:rsidP="00266B64">
      <w:pPr>
        <w:autoSpaceDE w:val="0"/>
        <w:autoSpaceDN w:val="0"/>
        <w:adjustRightInd w:val="0"/>
        <w:jc w:val="both"/>
        <w:rPr>
          <w:lang w:val="sr-Cyrl-CS"/>
        </w:rPr>
      </w:pPr>
      <w:r w:rsidRPr="000D6A60">
        <w:rPr>
          <w:lang w:val="ru-RU"/>
        </w:rPr>
        <w:t xml:space="preserve">              </w:t>
      </w:r>
      <w:r>
        <w:rPr>
          <w:lang w:val="sr-Cyrl-CS"/>
        </w:rPr>
        <w:t>За о</w:t>
      </w:r>
      <w:r w:rsidRPr="000D6A60">
        <w:rPr>
          <w:lang w:val="ru-RU"/>
        </w:rPr>
        <w:t>бављање комуналне делатности из члана 1.ове одлуке</w:t>
      </w:r>
      <w:r>
        <w:rPr>
          <w:lang w:val="sr-Cyrl-CS"/>
        </w:rPr>
        <w:t xml:space="preserve">, општина Прокупље је основала </w:t>
      </w:r>
      <w:r w:rsidRPr="000D6A60">
        <w:rPr>
          <w:lang w:val="ru-RU"/>
        </w:rPr>
        <w:t xml:space="preserve"> Јавно комунално предузеће</w:t>
      </w:r>
      <w:r>
        <w:rPr>
          <w:lang w:val="sr-Cyrl-CS"/>
        </w:rPr>
        <w:t xml:space="preserve"> </w:t>
      </w:r>
      <w:r w:rsidRPr="000D6A60">
        <w:rPr>
          <w:lang w:val="ru-RU"/>
        </w:rPr>
        <w:t>"</w:t>
      </w:r>
      <w:r>
        <w:rPr>
          <w:lang w:val="sr-Latn-CS"/>
        </w:rPr>
        <w:t>HAMMEUM</w:t>
      </w:r>
      <w:r w:rsidRPr="000D6A60">
        <w:rPr>
          <w:lang w:val="ru-RU"/>
        </w:rPr>
        <w:t>" Прокупље</w:t>
      </w:r>
      <w:r>
        <w:rPr>
          <w:lang w:val="sr-Cyrl-CS"/>
        </w:rPr>
        <w:t xml:space="preserve"> (у даљем тексту: Предузеће).</w:t>
      </w:r>
    </w:p>
    <w:p w:rsidR="00266B64" w:rsidRDefault="00266B64" w:rsidP="00266B64">
      <w:pPr>
        <w:autoSpaceDE w:val="0"/>
        <w:autoSpaceDN w:val="0"/>
        <w:adjustRightInd w:val="0"/>
        <w:rPr>
          <w:lang w:val="sr-Cyrl-CS"/>
        </w:rPr>
      </w:pPr>
      <w:r>
        <w:rPr>
          <w:lang w:val="sr-Cyrl-CS"/>
        </w:rPr>
        <w:tab/>
        <w:t xml:space="preserve">           </w:t>
      </w:r>
    </w:p>
    <w:p w:rsidR="00266B64" w:rsidRPr="000D6A60" w:rsidRDefault="00266B64" w:rsidP="00266B64">
      <w:pPr>
        <w:autoSpaceDE w:val="0"/>
        <w:autoSpaceDN w:val="0"/>
        <w:adjustRightInd w:val="0"/>
        <w:rPr>
          <w:lang w:val="ru-RU"/>
        </w:rPr>
      </w:pPr>
    </w:p>
    <w:p w:rsidR="00266B64" w:rsidRDefault="00266B64" w:rsidP="00266B64">
      <w:pPr>
        <w:autoSpaceDE w:val="0"/>
        <w:autoSpaceDN w:val="0"/>
        <w:adjustRightInd w:val="0"/>
        <w:jc w:val="center"/>
        <w:outlineLvl w:val="0"/>
        <w:rPr>
          <w:rFonts w:ascii="Times New Roman,Bold" w:hAnsi="Times New Roman,Bold" w:cs="Times New Roman,Bold"/>
          <w:b/>
          <w:bCs/>
          <w:lang w:val="ru-RU"/>
        </w:rPr>
      </w:pPr>
      <w:r w:rsidRPr="005D24E8">
        <w:rPr>
          <w:rFonts w:ascii="Times New Roman,Bold" w:hAnsi="Times New Roman,Bold" w:cs="Times New Roman,Bold"/>
          <w:b/>
          <w:bCs/>
          <w:lang w:val="ru-RU"/>
        </w:rPr>
        <w:t xml:space="preserve">Члан </w:t>
      </w:r>
      <w:r w:rsidRPr="005D24E8">
        <w:rPr>
          <w:rFonts w:ascii="Times New Roman,Bold" w:hAnsi="Times New Roman,Bold" w:cs="Times New Roman,Bold"/>
          <w:b/>
          <w:bCs/>
          <w:lang w:val="sr-Cyrl-CS"/>
        </w:rPr>
        <w:t>3</w:t>
      </w:r>
      <w:r w:rsidRPr="005D24E8">
        <w:rPr>
          <w:rFonts w:ascii="Times New Roman,Bold" w:hAnsi="Times New Roman,Bold" w:cs="Times New Roman,Bold"/>
          <w:b/>
          <w:bCs/>
          <w:lang w:val="ru-RU"/>
        </w:rPr>
        <w:t>.</w:t>
      </w:r>
    </w:p>
    <w:p w:rsidR="00266B64" w:rsidRPr="005D24E8" w:rsidRDefault="00266B64" w:rsidP="00266B64">
      <w:pPr>
        <w:autoSpaceDE w:val="0"/>
        <w:autoSpaceDN w:val="0"/>
        <w:adjustRightInd w:val="0"/>
        <w:jc w:val="center"/>
        <w:outlineLvl w:val="0"/>
        <w:rPr>
          <w:rFonts w:ascii="Times New Roman,Bold" w:hAnsi="Times New Roman,Bold" w:cs="Times New Roman,Bold"/>
          <w:b/>
          <w:bCs/>
          <w:lang w:val="ru-RU"/>
        </w:rPr>
      </w:pPr>
    </w:p>
    <w:p w:rsidR="00266B64" w:rsidRDefault="00266B64" w:rsidP="00266B64">
      <w:pPr>
        <w:autoSpaceDE w:val="0"/>
        <w:autoSpaceDN w:val="0"/>
        <w:adjustRightInd w:val="0"/>
        <w:jc w:val="both"/>
        <w:rPr>
          <w:lang w:val="sr-Cyrl-CS"/>
        </w:rPr>
      </w:pPr>
      <w:r>
        <w:rPr>
          <w:lang w:val="sr-Cyrl-CS"/>
        </w:rPr>
        <w:tab/>
      </w:r>
      <w:r w:rsidRPr="000D6A60">
        <w:rPr>
          <w:lang w:val="ru-RU"/>
        </w:rPr>
        <w:t>Појмови и изрази употребљени у овој</w:t>
      </w:r>
      <w:r>
        <w:rPr>
          <w:lang w:val="sr-Cyrl-CS"/>
        </w:rPr>
        <w:t xml:space="preserve"> </w:t>
      </w:r>
      <w:r w:rsidRPr="000D6A60">
        <w:rPr>
          <w:lang w:val="ru-RU"/>
        </w:rPr>
        <w:t>одлуци имају следеће значење:</w:t>
      </w:r>
    </w:p>
    <w:p w:rsidR="00266B64" w:rsidRPr="00CD10FF" w:rsidRDefault="00266B64" w:rsidP="00266B64">
      <w:pPr>
        <w:autoSpaceDE w:val="0"/>
        <w:autoSpaceDN w:val="0"/>
        <w:adjustRightInd w:val="0"/>
        <w:jc w:val="both"/>
        <w:rPr>
          <w:lang w:val="sr-Cyrl-CS"/>
        </w:rPr>
      </w:pPr>
      <w:r w:rsidRPr="000D6A60">
        <w:rPr>
          <w:lang w:val="ru-RU"/>
        </w:rPr>
        <w:t xml:space="preserve">- </w:t>
      </w:r>
      <w:r w:rsidRPr="000D6A60">
        <w:rPr>
          <w:rFonts w:ascii="Times New Roman,Bold" w:hAnsi="Times New Roman,Bold" w:cs="Times New Roman,Bold"/>
          <w:b/>
          <w:bCs/>
          <w:lang w:val="ru-RU"/>
        </w:rPr>
        <w:t>"</w:t>
      </w:r>
      <w:r>
        <w:rPr>
          <w:rFonts w:ascii="Times New Roman,Bold" w:hAnsi="Times New Roman,Bold" w:cs="Times New Roman,Bold"/>
          <w:b/>
          <w:bCs/>
          <w:lang w:val="sr-Cyrl-CS"/>
        </w:rPr>
        <w:t>снабдевање водом за пиће</w:t>
      </w:r>
      <w:r w:rsidRPr="000D6A60">
        <w:rPr>
          <w:rFonts w:ascii="Times New Roman,Bold" w:hAnsi="Times New Roman,Bold" w:cs="Times New Roman,Bold"/>
          <w:b/>
          <w:bCs/>
          <w:lang w:val="ru-RU"/>
        </w:rPr>
        <w:t xml:space="preserve">" </w:t>
      </w:r>
      <w:r w:rsidRPr="000D6A60">
        <w:rPr>
          <w:lang w:val="ru-RU"/>
        </w:rPr>
        <w:t>јесте</w:t>
      </w:r>
      <w:r>
        <w:rPr>
          <w:lang w:val="sr-Cyrl-CS"/>
        </w:rPr>
        <w:t xml:space="preserve"> </w:t>
      </w:r>
      <w:r w:rsidRPr="000D6A60">
        <w:rPr>
          <w:lang w:val="ru-RU"/>
        </w:rPr>
        <w:t>захватање, пречишћавање, прерада и испорука</w:t>
      </w:r>
      <w:r>
        <w:rPr>
          <w:lang w:val="sr-Cyrl-CS"/>
        </w:rPr>
        <w:t xml:space="preserve"> </w:t>
      </w:r>
      <w:r w:rsidRPr="000D6A60">
        <w:rPr>
          <w:lang w:val="ru-RU"/>
        </w:rPr>
        <w:t>воде водоводном мрежом до мерног</w:t>
      </w:r>
      <w:r>
        <w:rPr>
          <w:lang w:val="sr-Cyrl-CS"/>
        </w:rPr>
        <w:t xml:space="preserve"> </w:t>
      </w:r>
      <w:r w:rsidRPr="000D6A60">
        <w:rPr>
          <w:lang w:val="ru-RU"/>
        </w:rPr>
        <w:t xml:space="preserve">инструмента </w:t>
      </w:r>
      <w:r>
        <w:rPr>
          <w:lang w:val="sr-Cyrl-CS"/>
        </w:rPr>
        <w:t>корисника</w:t>
      </w:r>
      <w:r w:rsidRPr="000D6A60">
        <w:rPr>
          <w:lang w:val="ru-RU"/>
        </w:rPr>
        <w:t>, обухватајући и мерни</w:t>
      </w:r>
      <w:r>
        <w:rPr>
          <w:lang w:val="sr-Cyrl-CS"/>
        </w:rPr>
        <w:t xml:space="preserve"> </w:t>
      </w:r>
      <w:r w:rsidRPr="000D6A60">
        <w:rPr>
          <w:lang w:val="ru-RU"/>
        </w:rPr>
        <w:t>инструмент;</w:t>
      </w:r>
    </w:p>
    <w:p w:rsidR="00266B64" w:rsidRPr="000D6A60" w:rsidRDefault="00266B64" w:rsidP="00266B64">
      <w:pPr>
        <w:autoSpaceDE w:val="0"/>
        <w:autoSpaceDN w:val="0"/>
        <w:adjustRightInd w:val="0"/>
        <w:jc w:val="both"/>
        <w:rPr>
          <w:lang w:val="ru-RU"/>
        </w:rPr>
      </w:pPr>
      <w:r w:rsidRPr="000D6A60">
        <w:rPr>
          <w:lang w:val="ru-RU"/>
        </w:rPr>
        <w:t xml:space="preserve">- </w:t>
      </w:r>
      <w:r w:rsidRPr="000D6A60">
        <w:rPr>
          <w:rFonts w:ascii="Times New Roman,Bold" w:hAnsi="Times New Roman,Bold" w:cs="Times New Roman,Bold"/>
          <w:b/>
          <w:bCs/>
          <w:lang w:val="ru-RU"/>
        </w:rPr>
        <w:t xml:space="preserve">"јавни водовод" </w:t>
      </w:r>
      <w:r w:rsidRPr="000D6A60">
        <w:rPr>
          <w:lang w:val="ru-RU"/>
        </w:rPr>
        <w:t>јесте комунални систем за</w:t>
      </w:r>
      <w:r>
        <w:rPr>
          <w:lang w:val="sr-Cyrl-CS"/>
        </w:rPr>
        <w:t xml:space="preserve"> </w:t>
      </w:r>
      <w:r w:rsidRPr="000D6A60">
        <w:rPr>
          <w:lang w:val="ru-RU"/>
        </w:rPr>
        <w:t>снабдевање водом за пиће на територији</w:t>
      </w:r>
      <w:r>
        <w:rPr>
          <w:lang w:val="sr-Cyrl-CS"/>
        </w:rPr>
        <w:t xml:space="preserve"> </w:t>
      </w:r>
      <w:r>
        <w:rPr>
          <w:lang w:val="sr-Cyrl-RS"/>
        </w:rPr>
        <w:t>г</w:t>
      </w:r>
      <w:r>
        <w:rPr>
          <w:lang w:val="sr-Cyrl-CS"/>
        </w:rPr>
        <w:t>рада</w:t>
      </w:r>
      <w:r w:rsidRPr="000D6A60">
        <w:rPr>
          <w:lang w:val="ru-RU"/>
        </w:rPr>
        <w:t xml:space="preserve"> </w:t>
      </w:r>
      <w:r>
        <w:rPr>
          <w:lang w:val="sr-Cyrl-CS"/>
        </w:rPr>
        <w:t>Прокупља</w:t>
      </w:r>
      <w:r w:rsidRPr="000D6A60">
        <w:rPr>
          <w:lang w:val="ru-RU"/>
        </w:rPr>
        <w:t>, који има уређено и</w:t>
      </w:r>
      <w:r>
        <w:rPr>
          <w:lang w:val="sr-Cyrl-CS"/>
        </w:rPr>
        <w:t xml:space="preserve"> </w:t>
      </w:r>
      <w:r w:rsidRPr="000D6A60">
        <w:rPr>
          <w:lang w:val="ru-RU"/>
        </w:rPr>
        <w:t>заштићено извориште, постројење за</w:t>
      </w:r>
      <w:r>
        <w:rPr>
          <w:lang w:val="sr-Cyrl-CS"/>
        </w:rPr>
        <w:t xml:space="preserve"> </w:t>
      </w:r>
      <w:r w:rsidRPr="000D6A60">
        <w:rPr>
          <w:lang w:val="ru-RU"/>
        </w:rPr>
        <w:t>пречишћавање и прераду сирове воде,</w:t>
      </w:r>
      <w:r>
        <w:rPr>
          <w:lang w:val="sr-Cyrl-CS"/>
        </w:rPr>
        <w:t xml:space="preserve"> </w:t>
      </w:r>
      <w:r w:rsidRPr="000D6A60">
        <w:rPr>
          <w:lang w:val="ru-RU"/>
        </w:rPr>
        <w:t>водоводну мрежу са пратећим објектима,</w:t>
      </w:r>
      <w:r>
        <w:rPr>
          <w:lang w:val="sr-Cyrl-CS"/>
        </w:rPr>
        <w:t xml:space="preserve"> </w:t>
      </w:r>
      <w:r w:rsidRPr="000D6A60">
        <w:rPr>
          <w:lang w:val="ru-RU"/>
        </w:rPr>
        <w:t>уређајима и постројењима и прикључке на</w:t>
      </w:r>
      <w:r>
        <w:rPr>
          <w:lang w:val="sr-Cyrl-CS"/>
        </w:rPr>
        <w:t xml:space="preserve"> </w:t>
      </w:r>
      <w:r w:rsidRPr="000D6A60">
        <w:rPr>
          <w:lang w:val="ru-RU"/>
        </w:rPr>
        <w:t>водоводну мрежу;</w:t>
      </w:r>
    </w:p>
    <w:p w:rsidR="00266B64" w:rsidRPr="000D6A60" w:rsidRDefault="00266B64" w:rsidP="00266B64">
      <w:pPr>
        <w:autoSpaceDE w:val="0"/>
        <w:autoSpaceDN w:val="0"/>
        <w:adjustRightInd w:val="0"/>
        <w:jc w:val="both"/>
        <w:rPr>
          <w:lang w:val="ru-RU"/>
        </w:rPr>
      </w:pPr>
      <w:r w:rsidRPr="000D6A60">
        <w:rPr>
          <w:lang w:val="ru-RU"/>
        </w:rPr>
        <w:t xml:space="preserve">- </w:t>
      </w:r>
      <w:r w:rsidRPr="000D6A60">
        <w:rPr>
          <w:rFonts w:ascii="Times New Roman,Bold" w:hAnsi="Times New Roman,Bold" w:cs="Times New Roman,Bold"/>
          <w:b/>
          <w:bCs/>
          <w:lang w:val="ru-RU"/>
        </w:rPr>
        <w:t xml:space="preserve">"водоводна мрежа" </w:t>
      </w:r>
      <w:r w:rsidRPr="000D6A60">
        <w:rPr>
          <w:lang w:val="ru-RU"/>
        </w:rPr>
        <w:t>јесте мрежа цевовода са</w:t>
      </w:r>
      <w:r>
        <w:rPr>
          <w:lang w:val="sr-Cyrl-CS"/>
        </w:rPr>
        <w:t xml:space="preserve"> </w:t>
      </w:r>
      <w:r w:rsidRPr="000D6A60">
        <w:rPr>
          <w:lang w:val="ru-RU"/>
        </w:rPr>
        <w:t>пратећим објектима за снабдевање водом;</w:t>
      </w:r>
    </w:p>
    <w:p w:rsidR="00266B64" w:rsidRPr="000D6A60" w:rsidRDefault="00266B64" w:rsidP="00266B64">
      <w:pPr>
        <w:autoSpaceDE w:val="0"/>
        <w:autoSpaceDN w:val="0"/>
        <w:adjustRightInd w:val="0"/>
        <w:jc w:val="both"/>
        <w:rPr>
          <w:lang w:val="ru-RU"/>
        </w:rPr>
      </w:pPr>
      <w:r w:rsidRPr="000D6A60">
        <w:rPr>
          <w:lang w:val="ru-RU"/>
        </w:rPr>
        <w:t xml:space="preserve">- </w:t>
      </w:r>
      <w:r w:rsidRPr="000D6A60">
        <w:rPr>
          <w:rFonts w:ascii="Times New Roman,Bold" w:hAnsi="Times New Roman,Bold" w:cs="Times New Roman,Bold"/>
          <w:b/>
          <w:bCs/>
          <w:lang w:val="ru-RU"/>
        </w:rPr>
        <w:t xml:space="preserve">"сеоски водовод" </w:t>
      </w:r>
      <w:r w:rsidRPr="000D6A60">
        <w:rPr>
          <w:lang w:val="ru-RU"/>
        </w:rPr>
        <w:t>јесте систем комуналних</w:t>
      </w:r>
      <w:r>
        <w:rPr>
          <w:lang w:val="sr-Cyrl-CS"/>
        </w:rPr>
        <w:t xml:space="preserve"> </w:t>
      </w:r>
      <w:r w:rsidRPr="000D6A60">
        <w:rPr>
          <w:lang w:val="ru-RU"/>
        </w:rPr>
        <w:t>објеката изван система јавног водовода путем</w:t>
      </w:r>
      <w:r>
        <w:rPr>
          <w:lang w:val="sr-Cyrl-CS"/>
        </w:rPr>
        <w:t xml:space="preserve"> </w:t>
      </w:r>
      <w:r w:rsidRPr="000D6A60">
        <w:rPr>
          <w:lang w:val="ru-RU"/>
        </w:rPr>
        <w:t>ког се врши скупљање, прерада, односно</w:t>
      </w:r>
      <w:r>
        <w:rPr>
          <w:lang w:val="sr-Cyrl-CS"/>
        </w:rPr>
        <w:t xml:space="preserve"> </w:t>
      </w:r>
      <w:r w:rsidRPr="000D6A60">
        <w:rPr>
          <w:lang w:val="ru-RU"/>
        </w:rPr>
        <w:t>пречишћавање и испорука воде у одређеним</w:t>
      </w:r>
      <w:r>
        <w:rPr>
          <w:lang w:val="sr-Cyrl-CS"/>
        </w:rPr>
        <w:t xml:space="preserve"> </w:t>
      </w:r>
      <w:r w:rsidRPr="000D6A60">
        <w:rPr>
          <w:lang w:val="ru-RU"/>
        </w:rPr>
        <w:t xml:space="preserve">сеоским или другим издвојеним насељима </w:t>
      </w:r>
      <w:r>
        <w:rPr>
          <w:lang w:val="sr-Cyrl-CS"/>
        </w:rPr>
        <w:t xml:space="preserve">и </w:t>
      </w:r>
      <w:r w:rsidRPr="000D6A60">
        <w:rPr>
          <w:lang w:val="ru-RU"/>
        </w:rPr>
        <w:t>служи искључиво потребама становништва и</w:t>
      </w:r>
      <w:r>
        <w:rPr>
          <w:lang w:val="sr-Cyrl-CS"/>
        </w:rPr>
        <w:t xml:space="preserve"> </w:t>
      </w:r>
      <w:r w:rsidRPr="000D6A60">
        <w:rPr>
          <w:lang w:val="ru-RU"/>
        </w:rPr>
        <w:t>другим објектима у тим насељима;</w:t>
      </w:r>
    </w:p>
    <w:p w:rsidR="00266B64" w:rsidRPr="000D6A60" w:rsidRDefault="00266B64" w:rsidP="00266B64">
      <w:pPr>
        <w:autoSpaceDE w:val="0"/>
        <w:autoSpaceDN w:val="0"/>
        <w:adjustRightInd w:val="0"/>
        <w:jc w:val="both"/>
        <w:rPr>
          <w:lang w:val="ru-RU"/>
        </w:rPr>
      </w:pPr>
      <w:r w:rsidRPr="000D6A60">
        <w:rPr>
          <w:lang w:val="ru-RU"/>
        </w:rPr>
        <w:t xml:space="preserve">- </w:t>
      </w:r>
      <w:r>
        <w:rPr>
          <w:lang w:val="sr-Cyrl-CS"/>
        </w:rPr>
        <w:t xml:space="preserve"> </w:t>
      </w:r>
      <w:r w:rsidRPr="000D6A60">
        <w:rPr>
          <w:rFonts w:ascii="Times New Roman,Bold" w:hAnsi="Times New Roman,Bold" w:cs="Times New Roman,Bold"/>
          <w:b/>
          <w:bCs/>
          <w:lang w:val="ru-RU"/>
        </w:rPr>
        <w:t xml:space="preserve">"улична водоводна мрежа" </w:t>
      </w:r>
      <w:r w:rsidRPr="000D6A60">
        <w:rPr>
          <w:lang w:val="ru-RU"/>
        </w:rPr>
        <w:t>јесте део</w:t>
      </w:r>
      <w:r>
        <w:rPr>
          <w:lang w:val="sr-Cyrl-CS"/>
        </w:rPr>
        <w:t xml:space="preserve"> </w:t>
      </w:r>
      <w:r w:rsidRPr="000D6A60">
        <w:rPr>
          <w:lang w:val="ru-RU"/>
        </w:rPr>
        <w:t>водоводне мреже за снабдевање водом у</w:t>
      </w:r>
    </w:p>
    <w:p w:rsidR="00266B64" w:rsidRPr="000D6A60" w:rsidRDefault="00266B64" w:rsidP="00266B64">
      <w:pPr>
        <w:autoSpaceDE w:val="0"/>
        <w:autoSpaceDN w:val="0"/>
        <w:adjustRightInd w:val="0"/>
        <w:jc w:val="both"/>
        <w:rPr>
          <w:lang w:val="ru-RU"/>
        </w:rPr>
      </w:pPr>
      <w:r w:rsidRPr="000D6A60">
        <w:rPr>
          <w:lang w:val="ru-RU"/>
        </w:rPr>
        <w:t>појединој улици на коју су корисници непосредно прикључени водоводним</w:t>
      </w:r>
    </w:p>
    <w:p w:rsidR="00266B64" w:rsidRPr="000D6A60" w:rsidRDefault="00266B64" w:rsidP="00266B64">
      <w:pPr>
        <w:autoSpaceDE w:val="0"/>
        <w:autoSpaceDN w:val="0"/>
        <w:adjustRightInd w:val="0"/>
        <w:jc w:val="both"/>
        <w:rPr>
          <w:lang w:val="ru-RU"/>
        </w:rPr>
      </w:pPr>
      <w:r w:rsidRPr="000D6A60">
        <w:rPr>
          <w:lang w:val="ru-RU"/>
        </w:rPr>
        <w:t>прикључком;</w:t>
      </w:r>
    </w:p>
    <w:p w:rsidR="00266B64" w:rsidRPr="000D6A60" w:rsidRDefault="00266B64" w:rsidP="00266B64">
      <w:pPr>
        <w:autoSpaceDE w:val="0"/>
        <w:autoSpaceDN w:val="0"/>
        <w:adjustRightInd w:val="0"/>
        <w:jc w:val="both"/>
        <w:rPr>
          <w:lang w:val="ru-RU"/>
        </w:rPr>
      </w:pPr>
      <w:r w:rsidRPr="000D6A60">
        <w:rPr>
          <w:lang w:val="ru-RU"/>
        </w:rPr>
        <w:t xml:space="preserve">- </w:t>
      </w:r>
      <w:r w:rsidRPr="000D6A60">
        <w:rPr>
          <w:rFonts w:ascii="Times New Roman,Bold" w:hAnsi="Times New Roman,Bold" w:cs="Times New Roman,Bold"/>
          <w:b/>
          <w:bCs/>
          <w:lang w:val="ru-RU"/>
        </w:rPr>
        <w:t xml:space="preserve">"прикључак на водоводну мрежу" </w:t>
      </w:r>
      <w:r w:rsidRPr="000D6A60">
        <w:rPr>
          <w:lang w:val="ru-RU"/>
        </w:rPr>
        <w:t>јесте</w:t>
      </w:r>
      <w:r>
        <w:rPr>
          <w:lang w:val="sr-Cyrl-CS"/>
        </w:rPr>
        <w:t xml:space="preserve"> </w:t>
      </w:r>
      <w:r w:rsidRPr="000D6A60">
        <w:rPr>
          <w:lang w:val="ru-RU"/>
        </w:rPr>
        <w:t>цевовод од споја на уличној водоводној мрежи</w:t>
      </w:r>
      <w:r>
        <w:rPr>
          <w:lang w:val="sr-Cyrl-CS"/>
        </w:rPr>
        <w:t xml:space="preserve"> </w:t>
      </w:r>
      <w:r w:rsidRPr="000D6A60">
        <w:rPr>
          <w:lang w:val="ru-RU"/>
        </w:rPr>
        <w:t xml:space="preserve">до главног водомера смештеног у </w:t>
      </w:r>
      <w:r>
        <w:rPr>
          <w:lang w:val="sr-Cyrl-CS"/>
        </w:rPr>
        <w:t xml:space="preserve">водомерном окну </w:t>
      </w:r>
      <w:r w:rsidRPr="000D6A60">
        <w:rPr>
          <w:lang w:val="ru-RU"/>
        </w:rPr>
        <w:t xml:space="preserve">или изван </w:t>
      </w:r>
      <w:r>
        <w:rPr>
          <w:lang w:val="sr-Cyrl-CS"/>
        </w:rPr>
        <w:t>њега</w:t>
      </w:r>
      <w:r w:rsidRPr="000D6A60">
        <w:rPr>
          <w:lang w:val="ru-RU"/>
        </w:rPr>
        <w:t>, укључујући и водомер;</w:t>
      </w:r>
    </w:p>
    <w:p w:rsidR="00266B64" w:rsidRPr="000D6A60" w:rsidRDefault="00266B64" w:rsidP="00266B64">
      <w:pPr>
        <w:autoSpaceDE w:val="0"/>
        <w:autoSpaceDN w:val="0"/>
        <w:adjustRightInd w:val="0"/>
        <w:jc w:val="both"/>
        <w:rPr>
          <w:lang w:val="ru-RU"/>
        </w:rPr>
      </w:pPr>
      <w:r w:rsidRPr="000D6A60">
        <w:rPr>
          <w:lang w:val="ru-RU"/>
        </w:rPr>
        <w:lastRenderedPageBreak/>
        <w:t xml:space="preserve">- </w:t>
      </w:r>
      <w:r w:rsidRPr="000D6A60">
        <w:rPr>
          <w:rFonts w:ascii="Times New Roman,Bold" w:hAnsi="Times New Roman,Bold" w:cs="Times New Roman,Bold"/>
          <w:b/>
          <w:bCs/>
          <w:lang w:val="ru-RU"/>
        </w:rPr>
        <w:t xml:space="preserve">"водомерно </w:t>
      </w:r>
      <w:r>
        <w:rPr>
          <w:rFonts w:ascii="Times New Roman,Bold" w:hAnsi="Times New Roman,Bold" w:cs="Times New Roman,Bold"/>
          <w:b/>
          <w:bCs/>
          <w:lang w:val="sr-Cyrl-CS"/>
        </w:rPr>
        <w:t>окно</w:t>
      </w:r>
      <w:r w:rsidRPr="000D6A60">
        <w:rPr>
          <w:rFonts w:ascii="Times New Roman,Bold" w:hAnsi="Times New Roman,Bold" w:cs="Times New Roman,Bold"/>
          <w:b/>
          <w:bCs/>
          <w:lang w:val="ru-RU"/>
        </w:rPr>
        <w:t xml:space="preserve">" </w:t>
      </w:r>
      <w:r w:rsidRPr="000D6A60">
        <w:rPr>
          <w:lang w:val="ru-RU"/>
        </w:rPr>
        <w:t>јесте простор за</w:t>
      </w:r>
      <w:r>
        <w:rPr>
          <w:lang w:val="sr-Cyrl-CS"/>
        </w:rPr>
        <w:t xml:space="preserve"> </w:t>
      </w:r>
      <w:r w:rsidRPr="000D6A60">
        <w:rPr>
          <w:lang w:val="ru-RU"/>
        </w:rPr>
        <w:t>смештај једног или више водомера са припадајућом арматуром на</w:t>
      </w:r>
      <w:r>
        <w:rPr>
          <w:lang w:val="sr-Cyrl-CS"/>
        </w:rPr>
        <w:t xml:space="preserve"> </w:t>
      </w:r>
      <w:r w:rsidRPr="000D6A60">
        <w:rPr>
          <w:lang w:val="ru-RU"/>
        </w:rPr>
        <w:t>парцели или просторија унутар објекта (шахт,</w:t>
      </w:r>
      <w:r>
        <w:rPr>
          <w:lang w:val="sr-Cyrl-CS"/>
        </w:rPr>
        <w:t xml:space="preserve"> </w:t>
      </w:r>
      <w:r w:rsidRPr="000D6A60">
        <w:rPr>
          <w:lang w:val="ru-RU"/>
        </w:rPr>
        <w:t>окно);</w:t>
      </w:r>
    </w:p>
    <w:p w:rsidR="00266B64" w:rsidRPr="00A0322B" w:rsidRDefault="00266B64" w:rsidP="00266B64">
      <w:pPr>
        <w:jc w:val="both"/>
        <w:rPr>
          <w:lang w:val="sr-Cyrl-CS"/>
        </w:rPr>
      </w:pPr>
      <w:r w:rsidRPr="000D6A60">
        <w:rPr>
          <w:lang w:val="ru-RU"/>
        </w:rPr>
        <w:t xml:space="preserve">- </w:t>
      </w:r>
      <w:r w:rsidRPr="000D6A60">
        <w:rPr>
          <w:rFonts w:ascii="Times New Roman,Bold" w:hAnsi="Times New Roman,Bold" w:cs="Times New Roman,Bold"/>
          <w:b/>
          <w:bCs/>
          <w:lang w:val="ru-RU"/>
        </w:rPr>
        <w:t xml:space="preserve">"унутрашња водоводна инсталација" </w:t>
      </w:r>
      <w:r w:rsidRPr="000D6A60">
        <w:rPr>
          <w:lang w:val="ru-RU"/>
        </w:rPr>
        <w:t>јесу</w:t>
      </w:r>
      <w:r>
        <w:rPr>
          <w:lang w:val="sr-Cyrl-CS"/>
        </w:rPr>
        <w:t xml:space="preserve"> цевоводи и уређаји од водомера  корисника до точећег места у објекту или дворишту корисника, који служе за снабдевање водом из  водовода;</w:t>
      </w:r>
    </w:p>
    <w:p w:rsidR="00266B64" w:rsidRPr="000D6A60" w:rsidRDefault="00266B64" w:rsidP="00266B64">
      <w:pPr>
        <w:autoSpaceDE w:val="0"/>
        <w:autoSpaceDN w:val="0"/>
        <w:adjustRightInd w:val="0"/>
        <w:jc w:val="both"/>
        <w:rPr>
          <w:lang w:val="ru-RU"/>
        </w:rPr>
      </w:pPr>
      <w:r w:rsidRPr="000D6A60">
        <w:rPr>
          <w:lang w:val="ru-RU"/>
        </w:rPr>
        <w:t xml:space="preserve">- </w:t>
      </w:r>
      <w:r w:rsidRPr="000D6A60">
        <w:rPr>
          <w:rFonts w:ascii="Times New Roman,Bold" w:hAnsi="Times New Roman,Bold" w:cs="Times New Roman,Bold"/>
          <w:b/>
          <w:bCs/>
          <w:lang w:val="ru-RU"/>
        </w:rPr>
        <w:t xml:space="preserve">"мерно место" </w:t>
      </w:r>
      <w:r w:rsidRPr="000D6A60">
        <w:rPr>
          <w:lang w:val="ru-RU"/>
        </w:rPr>
        <w:t>јесте место на коме се мери</w:t>
      </w:r>
      <w:r>
        <w:rPr>
          <w:lang w:val="sr-Cyrl-CS"/>
        </w:rPr>
        <w:t xml:space="preserve"> </w:t>
      </w:r>
      <w:r w:rsidRPr="000D6A60">
        <w:rPr>
          <w:lang w:val="ru-RU"/>
        </w:rPr>
        <w:t xml:space="preserve">количина испоручене </w:t>
      </w:r>
      <w:r>
        <w:rPr>
          <w:lang w:val="sr-Cyrl-CS"/>
        </w:rPr>
        <w:t>воде</w:t>
      </w:r>
      <w:r w:rsidRPr="000D6A60">
        <w:rPr>
          <w:lang w:val="ru-RU"/>
        </w:rPr>
        <w:t>;</w:t>
      </w:r>
    </w:p>
    <w:p w:rsidR="00266B64" w:rsidRPr="000D6A60" w:rsidRDefault="00266B64" w:rsidP="00266B64">
      <w:pPr>
        <w:autoSpaceDE w:val="0"/>
        <w:autoSpaceDN w:val="0"/>
        <w:adjustRightInd w:val="0"/>
        <w:jc w:val="both"/>
        <w:rPr>
          <w:lang w:val="ru-RU"/>
        </w:rPr>
      </w:pPr>
      <w:r w:rsidRPr="000D6A60">
        <w:rPr>
          <w:lang w:val="ru-RU"/>
        </w:rPr>
        <w:t xml:space="preserve">- </w:t>
      </w:r>
      <w:r w:rsidRPr="000D6A60">
        <w:rPr>
          <w:rFonts w:ascii="Times New Roman,Bold" w:hAnsi="Times New Roman,Bold" w:cs="Times New Roman,Bold"/>
          <w:b/>
          <w:bCs/>
          <w:lang w:val="ru-RU"/>
        </w:rPr>
        <w:t xml:space="preserve">"водомер" </w:t>
      </w:r>
      <w:r w:rsidRPr="000D6A60">
        <w:rPr>
          <w:lang w:val="ru-RU"/>
        </w:rPr>
        <w:t>јесте одговарајући</w:t>
      </w:r>
      <w:r>
        <w:rPr>
          <w:lang w:val="sr-Cyrl-CS"/>
        </w:rPr>
        <w:t xml:space="preserve"> </w:t>
      </w:r>
      <w:r w:rsidRPr="000D6A60">
        <w:rPr>
          <w:lang w:val="ru-RU"/>
        </w:rPr>
        <w:t>стандардизовани мерни уређај који се поставља</w:t>
      </w:r>
      <w:r>
        <w:rPr>
          <w:lang w:val="sr-Cyrl-CS"/>
        </w:rPr>
        <w:t xml:space="preserve"> </w:t>
      </w:r>
      <w:r w:rsidRPr="000D6A60">
        <w:rPr>
          <w:lang w:val="ru-RU"/>
        </w:rPr>
        <w:t xml:space="preserve">на мерно место и служи за мерење </w:t>
      </w:r>
      <w:r>
        <w:rPr>
          <w:lang w:val="sr-Cyrl-CS"/>
        </w:rPr>
        <w:t>испоручене  воде;</w:t>
      </w:r>
    </w:p>
    <w:p w:rsidR="00266B64" w:rsidRPr="00D66961" w:rsidRDefault="00266B64" w:rsidP="00266B64">
      <w:pPr>
        <w:autoSpaceDE w:val="0"/>
        <w:autoSpaceDN w:val="0"/>
        <w:adjustRightInd w:val="0"/>
        <w:jc w:val="both"/>
        <w:rPr>
          <w:lang w:val="sr-Cyrl-CS"/>
        </w:rPr>
      </w:pPr>
      <w:r w:rsidRPr="000D6A60">
        <w:rPr>
          <w:lang w:val="ru-RU"/>
        </w:rPr>
        <w:t xml:space="preserve">- </w:t>
      </w:r>
      <w:r w:rsidRPr="000D6A60">
        <w:rPr>
          <w:rFonts w:ascii="Times New Roman,Bold" w:hAnsi="Times New Roman,Bold" w:cs="Times New Roman,Bold"/>
          <w:b/>
          <w:bCs/>
          <w:lang w:val="ru-RU"/>
        </w:rPr>
        <w:t xml:space="preserve">"корисник" </w:t>
      </w:r>
      <w:r w:rsidRPr="000D6A60">
        <w:rPr>
          <w:lang w:val="ru-RU"/>
        </w:rPr>
        <w:t>у смислу ове одлуке јес</w:t>
      </w:r>
      <w:r>
        <w:rPr>
          <w:lang w:val="sr-Cyrl-CS"/>
        </w:rPr>
        <w:t xml:space="preserve">у </w:t>
      </w:r>
      <w:r w:rsidRPr="000D6A60">
        <w:rPr>
          <w:lang w:val="ru-RU"/>
        </w:rPr>
        <w:t>физичк</w:t>
      </w:r>
      <w:r>
        <w:rPr>
          <w:lang w:val="sr-Cyrl-CS"/>
        </w:rPr>
        <w:t>а</w:t>
      </w:r>
      <w:r w:rsidRPr="000D6A60">
        <w:rPr>
          <w:lang w:val="ru-RU"/>
        </w:rPr>
        <w:t xml:space="preserve"> и правн</w:t>
      </w:r>
      <w:r>
        <w:rPr>
          <w:lang w:val="sr-Cyrl-CS"/>
        </w:rPr>
        <w:t>а</w:t>
      </w:r>
      <w:r w:rsidRPr="000D6A60">
        <w:rPr>
          <w:lang w:val="ru-RU"/>
        </w:rPr>
        <w:t xml:space="preserve"> лиц</w:t>
      </w:r>
      <w:r>
        <w:rPr>
          <w:lang w:val="sr-Cyrl-CS"/>
        </w:rPr>
        <w:t>а</w:t>
      </w:r>
      <w:r w:rsidRPr="000D6A60">
        <w:rPr>
          <w:lang w:val="ru-RU"/>
        </w:rPr>
        <w:t xml:space="preserve"> и предузетниц</w:t>
      </w:r>
      <w:r>
        <w:rPr>
          <w:lang w:val="sr-Cyrl-CS"/>
        </w:rPr>
        <w:t>и</w:t>
      </w:r>
      <w:r w:rsidRPr="000D6A60">
        <w:rPr>
          <w:lang w:val="ru-RU"/>
        </w:rPr>
        <w:t xml:space="preserve"> који су власници, закупци или корисници по другом основу некретнина спојени</w:t>
      </w:r>
      <w:r>
        <w:rPr>
          <w:lang w:val="sr-Cyrl-CS"/>
        </w:rPr>
        <w:t>х</w:t>
      </w:r>
      <w:r w:rsidRPr="000D6A60">
        <w:rPr>
          <w:lang w:val="ru-RU"/>
        </w:rPr>
        <w:t xml:space="preserve"> са јавним  водоводом</w:t>
      </w:r>
      <w:r>
        <w:rPr>
          <w:lang w:val="sr-Cyrl-CS"/>
        </w:rPr>
        <w:t xml:space="preserve"> и на тај начин </w:t>
      </w:r>
      <w:r w:rsidRPr="000D6A60">
        <w:rPr>
          <w:lang w:val="ru-RU"/>
        </w:rPr>
        <w:t>из њега користе воду</w:t>
      </w:r>
      <w:r>
        <w:rPr>
          <w:lang w:val="sr-Cyrl-CS"/>
        </w:rPr>
        <w:t>;</w:t>
      </w:r>
    </w:p>
    <w:p w:rsidR="00266B64" w:rsidRPr="000D6A60" w:rsidRDefault="00266B64" w:rsidP="00266B64">
      <w:pPr>
        <w:autoSpaceDE w:val="0"/>
        <w:autoSpaceDN w:val="0"/>
        <w:adjustRightInd w:val="0"/>
        <w:jc w:val="both"/>
        <w:rPr>
          <w:lang w:val="ru-RU"/>
        </w:rPr>
      </w:pPr>
      <w:r w:rsidRPr="000D6A60">
        <w:rPr>
          <w:lang w:val="ru-RU"/>
        </w:rPr>
        <w:t xml:space="preserve">- </w:t>
      </w:r>
      <w:r w:rsidRPr="000D6A60">
        <w:rPr>
          <w:rFonts w:ascii="Times New Roman,Bold" w:hAnsi="Times New Roman,Bold" w:cs="Times New Roman,Bold"/>
          <w:b/>
          <w:bCs/>
          <w:lang w:val="ru-RU"/>
        </w:rPr>
        <w:t xml:space="preserve">"цена воде" </w:t>
      </w:r>
      <w:r w:rsidRPr="000D6A60">
        <w:rPr>
          <w:lang w:val="ru-RU"/>
        </w:rPr>
        <w:t>јесте висина новчане накнаде по</w:t>
      </w:r>
      <w:r>
        <w:rPr>
          <w:lang w:val="sr-Cyrl-CS"/>
        </w:rPr>
        <w:t xml:space="preserve"> </w:t>
      </w:r>
      <w:r w:rsidRPr="000D6A60">
        <w:rPr>
          <w:lang w:val="ru-RU"/>
        </w:rPr>
        <w:t xml:space="preserve">1 </w:t>
      </w:r>
      <w:r w:rsidRPr="00965065">
        <w:t>m</w:t>
      </w:r>
      <w:r w:rsidRPr="000D6A60">
        <w:rPr>
          <w:lang w:val="ru-RU"/>
        </w:rPr>
        <w:t>³ испоручене воде, коју плаћају корисници, а</w:t>
      </w:r>
      <w:r>
        <w:rPr>
          <w:lang w:val="sr-Cyrl-CS"/>
        </w:rPr>
        <w:t xml:space="preserve"> </w:t>
      </w:r>
      <w:r w:rsidRPr="000D6A60">
        <w:rPr>
          <w:lang w:val="ru-RU"/>
        </w:rPr>
        <w:t xml:space="preserve">коју утврђује </w:t>
      </w:r>
      <w:r>
        <w:rPr>
          <w:lang w:val="sr-Cyrl-CS"/>
        </w:rPr>
        <w:t xml:space="preserve">Предузеће </w:t>
      </w:r>
      <w:r w:rsidRPr="000D6A60">
        <w:rPr>
          <w:lang w:val="ru-RU"/>
        </w:rPr>
        <w:t>уз сагласност Оснивача;</w:t>
      </w:r>
    </w:p>
    <w:p w:rsidR="00266B64" w:rsidRPr="000D6A60" w:rsidRDefault="00266B64" w:rsidP="00266B64">
      <w:pPr>
        <w:autoSpaceDE w:val="0"/>
        <w:autoSpaceDN w:val="0"/>
        <w:adjustRightInd w:val="0"/>
        <w:jc w:val="both"/>
        <w:rPr>
          <w:rFonts w:ascii="Times New Roman,Bold" w:hAnsi="Times New Roman,Bold" w:cs="Times New Roman,Bold"/>
          <w:b/>
          <w:bCs/>
          <w:lang w:val="ru-RU"/>
        </w:rPr>
      </w:pPr>
      <w:r w:rsidRPr="000D6A60">
        <w:rPr>
          <w:lang w:val="ru-RU"/>
        </w:rPr>
        <w:t xml:space="preserve">- </w:t>
      </w:r>
      <w:r w:rsidRPr="000D6A60">
        <w:rPr>
          <w:rFonts w:ascii="Times New Roman,Bold" w:hAnsi="Times New Roman,Bold" w:cs="Times New Roman,Bold"/>
          <w:b/>
          <w:bCs/>
          <w:lang w:val="ru-RU"/>
        </w:rPr>
        <w:t>"накнада за испоручен</w:t>
      </w:r>
      <w:r>
        <w:rPr>
          <w:rFonts w:ascii="Times New Roman,Bold" w:hAnsi="Times New Roman,Bold" w:cs="Times New Roman,Bold"/>
          <w:b/>
          <w:bCs/>
          <w:lang w:val="sr-Cyrl-CS"/>
        </w:rPr>
        <w:t xml:space="preserve">у </w:t>
      </w:r>
      <w:r w:rsidRPr="000D6A60">
        <w:rPr>
          <w:rFonts w:ascii="Times New Roman,Bold" w:hAnsi="Times New Roman,Bold" w:cs="Times New Roman,Bold"/>
          <w:b/>
          <w:bCs/>
          <w:lang w:val="ru-RU"/>
        </w:rPr>
        <w:t>воду за пиће</w:t>
      </w:r>
      <w:r>
        <w:rPr>
          <w:rFonts w:ascii="Times New Roman,Bold" w:hAnsi="Times New Roman,Bold" w:cs="Times New Roman,Bold"/>
          <w:b/>
          <w:bCs/>
          <w:lang w:val="sr-Cyrl-CS"/>
        </w:rPr>
        <w:t>''</w:t>
      </w:r>
      <w:r w:rsidRPr="000D6A60">
        <w:rPr>
          <w:rFonts w:ascii="Times New Roman,Bold" w:hAnsi="Times New Roman,Bold" w:cs="Times New Roman,Bold"/>
          <w:b/>
          <w:bCs/>
          <w:lang w:val="ru-RU"/>
        </w:rPr>
        <w:t xml:space="preserve"> </w:t>
      </w:r>
      <w:r w:rsidRPr="000D6A60">
        <w:rPr>
          <w:lang w:val="ru-RU"/>
        </w:rPr>
        <w:t>јесте висина новчане обавезе</w:t>
      </w:r>
      <w:r>
        <w:rPr>
          <w:rFonts w:ascii="Times New Roman,Bold" w:hAnsi="Times New Roman,Bold" w:cs="Times New Roman,Bold"/>
          <w:b/>
          <w:bCs/>
          <w:lang w:val="sr-Cyrl-CS"/>
        </w:rPr>
        <w:t xml:space="preserve"> </w:t>
      </w:r>
      <w:r w:rsidRPr="000D6A60">
        <w:rPr>
          <w:lang w:val="ru-RU"/>
        </w:rPr>
        <w:t xml:space="preserve">корисника према </w:t>
      </w:r>
      <w:r>
        <w:rPr>
          <w:lang w:val="sr-Cyrl-CS"/>
        </w:rPr>
        <w:t>Предузећу</w:t>
      </w:r>
      <w:r w:rsidRPr="000D6A60">
        <w:rPr>
          <w:lang w:val="ru-RU"/>
        </w:rPr>
        <w:t>, која се утврђује на</w:t>
      </w:r>
      <w:r>
        <w:rPr>
          <w:rFonts w:ascii="Times New Roman,Bold" w:hAnsi="Times New Roman,Bold" w:cs="Times New Roman,Bold"/>
          <w:b/>
          <w:bCs/>
          <w:lang w:val="sr-Cyrl-CS"/>
        </w:rPr>
        <w:t xml:space="preserve"> </w:t>
      </w:r>
      <w:r w:rsidRPr="000D6A60">
        <w:rPr>
          <w:lang w:val="ru-RU"/>
        </w:rPr>
        <w:t xml:space="preserve">основу цене 1 </w:t>
      </w:r>
      <w:r w:rsidRPr="00965065">
        <w:t>m</w:t>
      </w:r>
      <w:r w:rsidRPr="000D6A60">
        <w:rPr>
          <w:lang w:val="ru-RU"/>
        </w:rPr>
        <w:t>³ воде за пиће и</w:t>
      </w:r>
      <w:r>
        <w:rPr>
          <w:rFonts w:ascii="Times New Roman,Bold" w:hAnsi="Times New Roman,Bold" w:cs="Times New Roman,Bold"/>
          <w:b/>
          <w:bCs/>
          <w:lang w:val="sr-Cyrl-CS"/>
        </w:rPr>
        <w:t xml:space="preserve"> </w:t>
      </w:r>
      <w:r w:rsidRPr="000D6A60">
        <w:rPr>
          <w:lang w:val="ru-RU"/>
        </w:rPr>
        <w:t>количине испоручене воде.</w:t>
      </w:r>
    </w:p>
    <w:p w:rsidR="00266B64" w:rsidRDefault="00266B64" w:rsidP="00266B64">
      <w:pPr>
        <w:autoSpaceDE w:val="0"/>
        <w:autoSpaceDN w:val="0"/>
        <w:adjustRightInd w:val="0"/>
        <w:jc w:val="both"/>
        <w:rPr>
          <w:lang w:val="sr-Cyrl-CS"/>
        </w:rPr>
      </w:pPr>
    </w:p>
    <w:p w:rsidR="00266B64" w:rsidRPr="00FB546D" w:rsidRDefault="00266B64" w:rsidP="00266B64">
      <w:pPr>
        <w:autoSpaceDE w:val="0"/>
        <w:autoSpaceDN w:val="0"/>
        <w:adjustRightInd w:val="0"/>
        <w:jc w:val="both"/>
        <w:rPr>
          <w:lang w:val="sr-Cyrl-CS"/>
        </w:rPr>
      </w:pPr>
    </w:p>
    <w:p w:rsidR="00266B64" w:rsidRDefault="00266B64" w:rsidP="00266B64">
      <w:pPr>
        <w:autoSpaceDE w:val="0"/>
        <w:autoSpaceDN w:val="0"/>
        <w:adjustRightInd w:val="0"/>
        <w:rPr>
          <w:b/>
          <w:lang w:val="sr-Cyrl-CS"/>
        </w:rPr>
      </w:pPr>
      <w:r w:rsidRPr="00BA3DFC">
        <w:rPr>
          <w:b/>
          <w:lang w:val="sr-Cyrl-CS"/>
        </w:rPr>
        <w:t xml:space="preserve">                                                                  Члан 4.</w:t>
      </w:r>
    </w:p>
    <w:p w:rsidR="00266B64" w:rsidRPr="00BA3DFC" w:rsidRDefault="00266B64" w:rsidP="00266B64">
      <w:pPr>
        <w:autoSpaceDE w:val="0"/>
        <w:autoSpaceDN w:val="0"/>
        <w:adjustRightInd w:val="0"/>
        <w:rPr>
          <w:b/>
          <w:lang w:val="sr-Cyrl-CS"/>
        </w:rPr>
      </w:pPr>
    </w:p>
    <w:p w:rsidR="00266B64" w:rsidRDefault="00266B64" w:rsidP="00266B64">
      <w:pPr>
        <w:jc w:val="both"/>
        <w:rPr>
          <w:lang w:val="sr-Cyrl-CS"/>
        </w:rPr>
      </w:pPr>
      <w:r>
        <w:rPr>
          <w:lang w:val="sr-Cyrl-CS"/>
        </w:rPr>
        <w:tab/>
        <w:t xml:space="preserve">Снабдевање водом за пиће из јавног водовода врши се  из </w:t>
      </w:r>
      <w:r w:rsidRPr="000D6A60">
        <w:rPr>
          <w:lang w:val="ru-RU"/>
        </w:rPr>
        <w:t xml:space="preserve"> </w:t>
      </w:r>
      <w:r>
        <w:rPr>
          <w:lang w:val="sr-Cyrl-CS"/>
        </w:rPr>
        <w:t>водосистема „Бресница“, „Хисар“ и  „Бумбурек“.</w:t>
      </w:r>
    </w:p>
    <w:p w:rsidR="00266B64" w:rsidRDefault="00266B64" w:rsidP="00266B64">
      <w:pPr>
        <w:jc w:val="both"/>
        <w:rPr>
          <w:lang w:val="sr-Cyrl-CS"/>
        </w:rPr>
      </w:pPr>
      <w:r>
        <w:rPr>
          <w:lang w:val="sr-Cyrl-CS"/>
        </w:rPr>
        <w:t xml:space="preserve">           Водом из јавног водовода снабдевају се житељи града,  села и насеља који су прикључени на водосистеме из става 1. овог члана.</w:t>
      </w:r>
    </w:p>
    <w:p w:rsidR="00266B64" w:rsidRDefault="00266B64" w:rsidP="00266B64">
      <w:pPr>
        <w:jc w:val="both"/>
        <w:rPr>
          <w:lang w:val="sr-Cyrl-CS"/>
        </w:rPr>
      </w:pPr>
      <w:r>
        <w:rPr>
          <w:lang w:val="sr-Cyrl-CS"/>
        </w:rPr>
        <w:t xml:space="preserve">             Снабдевање водом за пиће  из сеоских водовода врши се и из других изворишта и бунара, на сеоском подручју  и  насељеним местима на територији града Прокупља. </w:t>
      </w:r>
      <w:r w:rsidRPr="000D6A60">
        <w:rPr>
          <w:lang w:val="ru-RU"/>
        </w:rPr>
        <w:t xml:space="preserve"> </w:t>
      </w:r>
    </w:p>
    <w:p w:rsidR="00266B64" w:rsidRDefault="00266B64" w:rsidP="00266B64">
      <w:pPr>
        <w:rPr>
          <w:lang w:val="sr-Cyrl-CS"/>
        </w:rPr>
      </w:pPr>
    </w:p>
    <w:p w:rsidR="00266B64" w:rsidRPr="00BC270C" w:rsidRDefault="00266B64" w:rsidP="00266B64">
      <w:pPr>
        <w:rPr>
          <w:lang w:val="sr-Cyrl-CS"/>
        </w:rPr>
      </w:pPr>
    </w:p>
    <w:p w:rsidR="00266B64" w:rsidRDefault="00266B64" w:rsidP="00266B64">
      <w:pPr>
        <w:rPr>
          <w:b/>
          <w:lang w:val="sr-Cyrl-CS"/>
        </w:rPr>
      </w:pPr>
      <w:r w:rsidRPr="00BA3DFC">
        <w:rPr>
          <w:b/>
          <w:lang w:val="sr-Cyrl-CS"/>
        </w:rPr>
        <w:t xml:space="preserve">                                                                   Члан 5.</w:t>
      </w:r>
    </w:p>
    <w:p w:rsidR="00266B64" w:rsidRPr="00BA3DFC" w:rsidRDefault="00266B64" w:rsidP="00266B64">
      <w:pPr>
        <w:rPr>
          <w:b/>
          <w:lang w:val="sr-Cyrl-CS"/>
        </w:rPr>
      </w:pPr>
    </w:p>
    <w:p w:rsidR="00266B64" w:rsidRDefault="00266B64" w:rsidP="00266B64">
      <w:pPr>
        <w:autoSpaceDE w:val="0"/>
        <w:autoSpaceDN w:val="0"/>
        <w:adjustRightInd w:val="0"/>
        <w:jc w:val="both"/>
        <w:rPr>
          <w:lang w:val="sr-Cyrl-CS"/>
        </w:rPr>
      </w:pPr>
      <w:r>
        <w:rPr>
          <w:lang w:val="sr-Cyrl-CS"/>
        </w:rPr>
        <w:t xml:space="preserve">              Комуналним </w:t>
      </w:r>
      <w:r w:rsidRPr="000D6A60">
        <w:rPr>
          <w:lang w:val="ru-RU"/>
        </w:rPr>
        <w:t>објекти</w:t>
      </w:r>
      <w:r>
        <w:rPr>
          <w:lang w:val="sr-Cyrl-CS"/>
        </w:rPr>
        <w:t>ма у смислу ове одлуке  сматрају се објекти</w:t>
      </w:r>
      <w:r w:rsidRPr="000D6A60">
        <w:rPr>
          <w:lang w:val="ru-RU"/>
        </w:rPr>
        <w:t xml:space="preserve"> за захват воде, уређаји за пречишћавање воде, црпна постројења са уређајима, резервоари, главни цевоводи, водоводне мреже са прикључцима и водомерима (у даљем тексту: јавни водовод)</w:t>
      </w:r>
      <w:r>
        <w:rPr>
          <w:lang w:val="sr-Cyrl-CS"/>
        </w:rPr>
        <w:t xml:space="preserve"> као и  </w:t>
      </w:r>
      <w:r w:rsidRPr="000D6A60">
        <w:rPr>
          <w:lang w:val="ru-RU"/>
        </w:rPr>
        <w:t>систем комуналних</w:t>
      </w:r>
      <w:r>
        <w:rPr>
          <w:lang w:val="sr-Cyrl-CS"/>
        </w:rPr>
        <w:t xml:space="preserve"> </w:t>
      </w:r>
      <w:r w:rsidRPr="000D6A60">
        <w:rPr>
          <w:lang w:val="ru-RU"/>
        </w:rPr>
        <w:t xml:space="preserve">објеката изван система јавног водовода </w:t>
      </w:r>
      <w:r>
        <w:rPr>
          <w:lang w:val="sr-Cyrl-CS"/>
        </w:rPr>
        <w:t>који се састоји из објекта за захват воде (каптаже и бунари), црпних постројења са уређајима, резервоара, главних цевовода, водоводне мреже са прикључцима и водомерима.</w:t>
      </w:r>
    </w:p>
    <w:p w:rsidR="00266B64" w:rsidRPr="000D6A60" w:rsidRDefault="00266B64" w:rsidP="00266B64">
      <w:pPr>
        <w:autoSpaceDE w:val="0"/>
        <w:autoSpaceDN w:val="0"/>
        <w:adjustRightInd w:val="0"/>
        <w:jc w:val="both"/>
        <w:rPr>
          <w:lang w:val="ru-RU"/>
        </w:rPr>
      </w:pPr>
    </w:p>
    <w:p w:rsidR="00266B64" w:rsidRPr="00BC270C" w:rsidRDefault="00266B64" w:rsidP="00266B64">
      <w:pPr>
        <w:jc w:val="both"/>
        <w:rPr>
          <w:lang w:val="sr-Cyrl-CS"/>
        </w:rPr>
      </w:pPr>
      <w:r>
        <w:rPr>
          <w:lang w:val="sr-Cyrl-CS"/>
        </w:rPr>
        <w:tab/>
        <w:t>Регулисање начина и услова водоснабдевања на сеоском подручју и другим насељеним местима биће регулисано посебном одлуком.</w:t>
      </w:r>
    </w:p>
    <w:p w:rsidR="00266B64" w:rsidRPr="000D6A60" w:rsidRDefault="00266B64" w:rsidP="00266B64">
      <w:pPr>
        <w:autoSpaceDE w:val="0"/>
        <w:autoSpaceDN w:val="0"/>
        <w:adjustRightInd w:val="0"/>
        <w:jc w:val="both"/>
        <w:rPr>
          <w:lang w:val="ru-RU"/>
        </w:rPr>
      </w:pPr>
    </w:p>
    <w:p w:rsidR="00266B64" w:rsidRPr="000D6A60" w:rsidRDefault="00266B64" w:rsidP="00266B64">
      <w:pPr>
        <w:autoSpaceDE w:val="0"/>
        <w:autoSpaceDN w:val="0"/>
        <w:adjustRightInd w:val="0"/>
        <w:jc w:val="both"/>
        <w:rPr>
          <w:lang w:val="ru-RU"/>
        </w:rPr>
      </w:pPr>
    </w:p>
    <w:p w:rsidR="00266B64" w:rsidRDefault="00266B64" w:rsidP="00266B64">
      <w:pPr>
        <w:autoSpaceDE w:val="0"/>
        <w:autoSpaceDN w:val="0"/>
        <w:adjustRightInd w:val="0"/>
        <w:jc w:val="center"/>
        <w:rPr>
          <w:b/>
          <w:lang w:val="sr-Cyrl-CS"/>
        </w:rPr>
      </w:pPr>
      <w:r w:rsidRPr="00BA3DFC">
        <w:rPr>
          <w:b/>
          <w:lang w:val="sr-Cyrl-CS"/>
        </w:rPr>
        <w:t>Члан 6.</w:t>
      </w:r>
    </w:p>
    <w:p w:rsidR="00266B64" w:rsidRPr="00BA3DFC" w:rsidRDefault="00266B64" w:rsidP="00266B64">
      <w:pPr>
        <w:autoSpaceDE w:val="0"/>
        <w:autoSpaceDN w:val="0"/>
        <w:adjustRightInd w:val="0"/>
        <w:jc w:val="center"/>
        <w:rPr>
          <w:b/>
          <w:lang w:val="sr-Cyrl-CS"/>
        </w:rPr>
      </w:pPr>
    </w:p>
    <w:p w:rsidR="00266B64" w:rsidRDefault="00266B64" w:rsidP="00266B64">
      <w:pPr>
        <w:autoSpaceDE w:val="0"/>
        <w:autoSpaceDN w:val="0"/>
        <w:adjustRightInd w:val="0"/>
        <w:jc w:val="both"/>
        <w:rPr>
          <w:lang w:val="sr-Cyrl-CS"/>
        </w:rPr>
      </w:pPr>
      <w:r>
        <w:rPr>
          <w:lang w:val="sr-Cyrl-CS"/>
        </w:rPr>
        <w:tab/>
        <w:t>Предузеће је дужно да трајно и несметано обавља делатност снабдевања водом за пиће које подразумева захватање, пречишћавање, прераду и испоруку воде.</w:t>
      </w:r>
    </w:p>
    <w:p w:rsidR="00266B64" w:rsidRDefault="00266B64" w:rsidP="00266B64">
      <w:pPr>
        <w:autoSpaceDE w:val="0"/>
        <w:autoSpaceDN w:val="0"/>
        <w:adjustRightInd w:val="0"/>
        <w:jc w:val="both"/>
        <w:rPr>
          <w:lang w:val="sr-Cyrl-CS"/>
        </w:rPr>
      </w:pPr>
    </w:p>
    <w:p w:rsidR="00266B64" w:rsidRDefault="00266B64" w:rsidP="00266B64">
      <w:pPr>
        <w:autoSpaceDE w:val="0"/>
        <w:autoSpaceDN w:val="0"/>
        <w:adjustRightInd w:val="0"/>
        <w:jc w:val="center"/>
        <w:outlineLvl w:val="0"/>
        <w:rPr>
          <w:b/>
          <w:lang w:val="sr-Cyrl-CS"/>
        </w:rPr>
      </w:pPr>
      <w:r w:rsidRPr="00BA3DFC">
        <w:rPr>
          <w:b/>
          <w:lang w:val="sr-Cyrl-CS"/>
        </w:rPr>
        <w:t>Члан 7.</w:t>
      </w:r>
    </w:p>
    <w:p w:rsidR="00266B64" w:rsidRPr="00BA3DFC" w:rsidRDefault="00266B64" w:rsidP="00266B64">
      <w:pPr>
        <w:autoSpaceDE w:val="0"/>
        <w:autoSpaceDN w:val="0"/>
        <w:adjustRightInd w:val="0"/>
        <w:jc w:val="center"/>
        <w:outlineLvl w:val="0"/>
        <w:rPr>
          <w:b/>
          <w:lang w:val="ru-RU"/>
        </w:rPr>
      </w:pPr>
    </w:p>
    <w:p w:rsidR="00266B64" w:rsidRPr="00215C2D" w:rsidRDefault="00266B64" w:rsidP="00266B64">
      <w:pPr>
        <w:ind w:firstLine="720"/>
        <w:jc w:val="both"/>
        <w:rPr>
          <w:lang w:val="sr-Cyrl-CS"/>
        </w:rPr>
      </w:pPr>
      <w:r>
        <w:rPr>
          <w:lang w:val="sr-Cyrl-CS"/>
        </w:rPr>
        <w:t xml:space="preserve">Предузеће </w:t>
      </w:r>
      <w:r w:rsidRPr="000D6A60">
        <w:rPr>
          <w:lang w:val="ru-RU"/>
        </w:rPr>
        <w:t>је одговор</w:t>
      </w:r>
      <w:r>
        <w:rPr>
          <w:lang w:val="sr-Cyrl-CS"/>
        </w:rPr>
        <w:t>но</w:t>
      </w:r>
      <w:r w:rsidRPr="000D6A60">
        <w:rPr>
          <w:lang w:val="ru-RU"/>
        </w:rPr>
        <w:t xml:space="preserve"> за правилну примену свих прописа и техничких мера којима се постиже прописани квалитет воде.</w:t>
      </w:r>
    </w:p>
    <w:p w:rsidR="00266B64" w:rsidRDefault="00266B64" w:rsidP="00266B64">
      <w:pPr>
        <w:jc w:val="both"/>
        <w:rPr>
          <w:lang w:val="ru-RU"/>
        </w:rPr>
      </w:pPr>
      <w:r>
        <w:rPr>
          <w:lang w:val="sr-Cyrl-CS"/>
        </w:rPr>
        <w:tab/>
      </w:r>
      <w:r w:rsidRPr="000D6A60">
        <w:rPr>
          <w:lang w:val="ru-RU"/>
        </w:rPr>
        <w:t>Вода из Јавног водовода мора</w:t>
      </w:r>
      <w:r>
        <w:rPr>
          <w:lang w:val="sr-Cyrl-CS"/>
        </w:rPr>
        <w:t xml:space="preserve"> </w:t>
      </w:r>
      <w:r w:rsidRPr="000D6A60">
        <w:rPr>
          <w:lang w:val="ru-RU"/>
        </w:rPr>
        <w:t>одговарати стандардима и прописима за  воду</w:t>
      </w:r>
      <w:r>
        <w:rPr>
          <w:lang w:val="sr-Cyrl-CS"/>
        </w:rPr>
        <w:t xml:space="preserve"> за пиће</w:t>
      </w:r>
      <w:r w:rsidRPr="000D6A60">
        <w:rPr>
          <w:lang w:val="ru-RU"/>
        </w:rPr>
        <w:t>.</w:t>
      </w:r>
    </w:p>
    <w:p w:rsidR="001E7F66" w:rsidRPr="000D6A60" w:rsidRDefault="001E7F66" w:rsidP="00266B64">
      <w:pPr>
        <w:jc w:val="both"/>
        <w:rPr>
          <w:lang w:val="ru-RU"/>
        </w:rPr>
      </w:pPr>
    </w:p>
    <w:p w:rsidR="00266B64" w:rsidRPr="000D6A60" w:rsidRDefault="00266B64" w:rsidP="00266B64">
      <w:pPr>
        <w:autoSpaceDE w:val="0"/>
        <w:autoSpaceDN w:val="0"/>
        <w:adjustRightInd w:val="0"/>
        <w:jc w:val="both"/>
        <w:rPr>
          <w:lang w:val="ru-RU"/>
        </w:rPr>
      </w:pPr>
    </w:p>
    <w:p w:rsidR="00266B64" w:rsidRPr="00DB02F3" w:rsidRDefault="00266B64" w:rsidP="00266B64">
      <w:pPr>
        <w:ind w:firstLine="720"/>
        <w:jc w:val="both"/>
        <w:rPr>
          <w:lang w:val="sr-Cyrl-CS"/>
        </w:rPr>
      </w:pPr>
      <w:r>
        <w:rPr>
          <w:rFonts w:ascii="Times New Roman,Bold" w:hAnsi="Times New Roman,Bold" w:cs="Times New Roman,Bold"/>
          <w:b/>
          <w:bCs/>
          <w:lang w:val="sr-Cyrl-CS"/>
        </w:rPr>
        <w:tab/>
      </w:r>
      <w:r>
        <w:rPr>
          <w:rFonts w:ascii="Times New Roman,Bold" w:hAnsi="Times New Roman,Bold" w:cs="Times New Roman,Bold"/>
          <w:b/>
          <w:bCs/>
          <w:lang w:val="sr-Cyrl-CS"/>
        </w:rPr>
        <w:tab/>
      </w:r>
      <w:r>
        <w:rPr>
          <w:rFonts w:ascii="Times New Roman,Bold" w:hAnsi="Times New Roman,Bold" w:cs="Times New Roman,Bold"/>
          <w:b/>
          <w:bCs/>
          <w:lang w:val="sr-Cyrl-CS"/>
        </w:rPr>
        <w:tab/>
      </w:r>
    </w:p>
    <w:p w:rsidR="00266B64" w:rsidRDefault="00266B64" w:rsidP="00266B64">
      <w:pPr>
        <w:jc w:val="center"/>
        <w:outlineLvl w:val="0"/>
        <w:rPr>
          <w:b/>
          <w:lang w:val="ru-RU"/>
        </w:rPr>
      </w:pPr>
      <w:r w:rsidRPr="00BA3DFC">
        <w:rPr>
          <w:b/>
          <w:lang w:val="sr-Cyrl-CS"/>
        </w:rPr>
        <w:lastRenderedPageBreak/>
        <w:t>Ч</w:t>
      </w:r>
      <w:r w:rsidRPr="00BA3DFC">
        <w:rPr>
          <w:b/>
          <w:lang w:val="ru-RU"/>
        </w:rPr>
        <w:t xml:space="preserve">лан </w:t>
      </w:r>
      <w:r w:rsidRPr="00BA3DFC">
        <w:rPr>
          <w:b/>
          <w:lang w:val="sr-Cyrl-CS"/>
        </w:rPr>
        <w:t>8</w:t>
      </w:r>
      <w:r w:rsidRPr="00BA3DFC">
        <w:rPr>
          <w:b/>
          <w:lang w:val="ru-RU"/>
        </w:rPr>
        <w:t>.</w:t>
      </w:r>
    </w:p>
    <w:p w:rsidR="00266B64" w:rsidRPr="00BA3DFC"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t>Делатност</w:t>
      </w:r>
      <w:r>
        <w:rPr>
          <w:lang w:val="sr-Cyrl-CS"/>
        </w:rPr>
        <w:t xml:space="preserve"> захватања, </w:t>
      </w:r>
      <w:r w:rsidRPr="000D6A60">
        <w:rPr>
          <w:lang w:val="ru-RU"/>
        </w:rPr>
        <w:t>пречишћавања</w:t>
      </w:r>
      <w:r>
        <w:rPr>
          <w:lang w:val="sr-Cyrl-CS"/>
        </w:rPr>
        <w:t>, прераде</w:t>
      </w:r>
      <w:r w:rsidRPr="000D6A60">
        <w:rPr>
          <w:lang w:val="ru-RU"/>
        </w:rPr>
        <w:t xml:space="preserve"> и дистрибуције воде</w:t>
      </w:r>
      <w:r>
        <w:rPr>
          <w:lang w:val="sr-Cyrl-CS"/>
        </w:rPr>
        <w:t xml:space="preserve"> Предузеће </w:t>
      </w:r>
      <w:r w:rsidRPr="000D6A60">
        <w:rPr>
          <w:lang w:val="ru-RU"/>
        </w:rPr>
        <w:t xml:space="preserve"> мора обављати тако да се обезбеди : </w:t>
      </w:r>
    </w:p>
    <w:p w:rsidR="00266B64" w:rsidRPr="000D6A60" w:rsidRDefault="00266B64" w:rsidP="00266B64">
      <w:pPr>
        <w:jc w:val="both"/>
        <w:rPr>
          <w:lang w:val="ru-RU"/>
        </w:rPr>
      </w:pPr>
      <w:r w:rsidRPr="000D6A60">
        <w:rPr>
          <w:lang w:val="ru-RU"/>
        </w:rPr>
        <w:tab/>
        <w:t>1. Трајност односно континуитет у обављању делатности;</w:t>
      </w:r>
    </w:p>
    <w:p w:rsidR="00266B64" w:rsidRPr="000D6A60" w:rsidRDefault="00266B64" w:rsidP="00266B64">
      <w:pPr>
        <w:jc w:val="both"/>
        <w:rPr>
          <w:lang w:val="ru-RU"/>
        </w:rPr>
      </w:pPr>
      <w:r w:rsidRPr="000D6A60">
        <w:rPr>
          <w:lang w:val="ru-RU"/>
        </w:rPr>
        <w:tab/>
        <w:t>2. Количина воде за пиће којом се обезбеђује одређени ниво комунални</w:t>
      </w:r>
      <w:r>
        <w:rPr>
          <w:lang w:val="sr-Cyrl-CS"/>
        </w:rPr>
        <w:t>х</w:t>
      </w:r>
      <w:r w:rsidRPr="000D6A60">
        <w:rPr>
          <w:lang w:val="ru-RU"/>
        </w:rPr>
        <w:t xml:space="preserve"> потреба </w:t>
      </w:r>
      <w:r>
        <w:rPr>
          <w:lang w:val="sr-Cyrl-CS"/>
        </w:rPr>
        <w:t>Корисника</w:t>
      </w:r>
      <w:r w:rsidRPr="000D6A60">
        <w:rPr>
          <w:lang w:val="ru-RU"/>
        </w:rPr>
        <w:t>;</w:t>
      </w:r>
    </w:p>
    <w:p w:rsidR="00266B64" w:rsidRPr="000D6A60" w:rsidRDefault="00266B64" w:rsidP="00266B64">
      <w:pPr>
        <w:jc w:val="both"/>
        <w:rPr>
          <w:lang w:val="ru-RU"/>
        </w:rPr>
      </w:pPr>
      <w:r w:rsidRPr="000D6A60">
        <w:rPr>
          <w:lang w:val="ru-RU"/>
        </w:rPr>
        <w:tab/>
        <w:t>3. Здравствена и хигијенска исправност воде за пиће према прописаним стандардима и нор</w:t>
      </w:r>
      <w:r>
        <w:rPr>
          <w:lang w:val="sr-Cyrl-CS"/>
        </w:rPr>
        <w:t>м</w:t>
      </w:r>
      <w:r w:rsidRPr="000D6A60">
        <w:rPr>
          <w:lang w:val="ru-RU"/>
        </w:rPr>
        <w:t>ативима;</w:t>
      </w:r>
    </w:p>
    <w:p w:rsidR="00266B64" w:rsidRDefault="00266B64" w:rsidP="00266B64">
      <w:pPr>
        <w:jc w:val="both"/>
        <w:rPr>
          <w:lang w:val="sr-Cyrl-CS"/>
        </w:rPr>
      </w:pPr>
      <w:r w:rsidRPr="000D6A60">
        <w:rPr>
          <w:lang w:val="ru-RU"/>
        </w:rPr>
        <w:tab/>
        <w:t xml:space="preserve">4. Заштита </w:t>
      </w:r>
      <w:r>
        <w:rPr>
          <w:lang w:val="sr-Cyrl-CS"/>
        </w:rPr>
        <w:t>животне</w:t>
      </w:r>
      <w:r w:rsidRPr="000D6A60">
        <w:rPr>
          <w:lang w:val="ru-RU"/>
        </w:rPr>
        <w:t xml:space="preserve"> средине;</w:t>
      </w:r>
    </w:p>
    <w:p w:rsidR="00266B64" w:rsidRPr="00342967" w:rsidRDefault="00266B64" w:rsidP="00266B64">
      <w:pPr>
        <w:jc w:val="both"/>
        <w:rPr>
          <w:lang w:val="sr-Cyrl-CS"/>
        </w:rPr>
      </w:pPr>
      <w:r>
        <w:rPr>
          <w:lang w:val="sr-Cyrl-CS"/>
        </w:rPr>
        <w:tab/>
        <w:t>5. Трајност у пружању услуга, сигурност и заштита корисника у добијању услуга као и информисаност корисника;</w:t>
      </w:r>
    </w:p>
    <w:p w:rsidR="00266B64" w:rsidRPr="000D6A60" w:rsidRDefault="00266B64" w:rsidP="00266B64">
      <w:pPr>
        <w:jc w:val="both"/>
        <w:rPr>
          <w:lang w:val="ru-RU"/>
        </w:rPr>
      </w:pPr>
      <w:r>
        <w:rPr>
          <w:lang w:val="sr-Cyrl-CS"/>
        </w:rPr>
        <w:tab/>
      </w:r>
      <w:r w:rsidRPr="000D6A60">
        <w:rPr>
          <w:lang w:val="ru-RU"/>
        </w:rPr>
        <w:t>6. Стално</w:t>
      </w:r>
      <w:r>
        <w:rPr>
          <w:lang w:val="sr-Cyrl-CS"/>
        </w:rPr>
        <w:t>ст</w:t>
      </w:r>
      <w:r w:rsidRPr="000D6A60">
        <w:rPr>
          <w:lang w:val="ru-RU"/>
        </w:rPr>
        <w:t xml:space="preserve"> вршењ</w:t>
      </w:r>
      <w:r>
        <w:rPr>
          <w:lang w:val="sr-Cyrl-CS"/>
        </w:rPr>
        <w:t xml:space="preserve">а </w:t>
      </w:r>
      <w:r w:rsidRPr="000D6A60">
        <w:rPr>
          <w:lang w:val="ru-RU"/>
        </w:rPr>
        <w:t>делатности производње и дистрибуције воде у погледу квалитета, ефикасности и других услова за њено вршење;</w:t>
      </w:r>
    </w:p>
    <w:p w:rsidR="00266B64" w:rsidRPr="000D6A60" w:rsidRDefault="00266B64" w:rsidP="00266B64">
      <w:pPr>
        <w:jc w:val="both"/>
        <w:rPr>
          <w:lang w:val="ru-RU"/>
        </w:rPr>
      </w:pPr>
      <w:r w:rsidRPr="000D6A60">
        <w:rPr>
          <w:lang w:val="ru-RU"/>
        </w:rPr>
        <w:tab/>
        <w:t>7. Прописани ред првенства у испоруци воде за пиће када услед више силе, хаварије, елементарне непогоде, епидемије и сл. дође до смањења постојећих техничких капацитета, односно престанка могућности њиховог коришћења;</w:t>
      </w:r>
    </w:p>
    <w:p w:rsidR="00266B64" w:rsidRPr="000D6A60" w:rsidRDefault="00266B64" w:rsidP="00266B64">
      <w:pPr>
        <w:jc w:val="both"/>
        <w:rPr>
          <w:lang w:val="ru-RU"/>
        </w:rPr>
      </w:pPr>
      <w:r w:rsidRPr="000D6A60">
        <w:rPr>
          <w:lang w:val="ru-RU"/>
        </w:rPr>
        <w:tab/>
        <w:t>8. Планирање и пројектовање проширења капацитета;</w:t>
      </w:r>
    </w:p>
    <w:p w:rsidR="00266B64" w:rsidRPr="00D91389" w:rsidRDefault="00266B64" w:rsidP="00266B64">
      <w:pPr>
        <w:jc w:val="both"/>
        <w:rPr>
          <w:lang w:val="sr-Cyrl-CS"/>
        </w:rPr>
      </w:pPr>
      <w:r w:rsidRPr="000D6A60">
        <w:rPr>
          <w:lang w:val="ru-RU"/>
        </w:rPr>
        <w:tab/>
        <w:t xml:space="preserve">9. Остваривање права и обавеза </w:t>
      </w:r>
      <w:r>
        <w:rPr>
          <w:lang w:val="sr-Cyrl-CS"/>
        </w:rPr>
        <w:t xml:space="preserve">корисника </w:t>
      </w:r>
      <w:r w:rsidRPr="000D6A60">
        <w:rPr>
          <w:lang w:val="ru-RU"/>
        </w:rPr>
        <w:t xml:space="preserve">као и права и обавеза </w:t>
      </w:r>
      <w:r>
        <w:rPr>
          <w:lang w:val="sr-Cyrl-CS"/>
        </w:rPr>
        <w:t>Предузећа</w:t>
      </w:r>
      <w:r w:rsidRPr="000D6A60">
        <w:rPr>
          <w:lang w:val="ru-RU"/>
        </w:rPr>
        <w:t xml:space="preserve"> у вршењу делатности</w:t>
      </w:r>
      <w:r>
        <w:rPr>
          <w:lang w:val="sr-Cyrl-CS"/>
        </w:rPr>
        <w:t>,</w:t>
      </w:r>
    </w:p>
    <w:p w:rsidR="00266B64" w:rsidRPr="00D91389" w:rsidRDefault="00266B64" w:rsidP="00266B64">
      <w:pPr>
        <w:jc w:val="both"/>
        <w:rPr>
          <w:lang w:val="sr-Cyrl-CS"/>
        </w:rPr>
      </w:pPr>
      <w:r w:rsidRPr="000D6A60">
        <w:rPr>
          <w:lang w:val="ru-RU"/>
        </w:rPr>
        <w:tab/>
        <w:t xml:space="preserve">10. </w:t>
      </w:r>
      <w:r>
        <w:rPr>
          <w:lang w:val="sr-Cyrl-CS"/>
        </w:rPr>
        <w:t>З</w:t>
      </w:r>
      <w:r w:rsidRPr="000D6A60">
        <w:rPr>
          <w:lang w:val="ru-RU"/>
        </w:rPr>
        <w:t>аштит</w:t>
      </w:r>
      <w:r>
        <w:rPr>
          <w:lang w:val="sr-Cyrl-CS"/>
        </w:rPr>
        <w:t>а</w:t>
      </w:r>
      <w:r w:rsidRPr="000D6A60">
        <w:rPr>
          <w:lang w:val="ru-RU"/>
        </w:rPr>
        <w:t xml:space="preserve"> објеката Јавног водовода, уређаја и инсталација</w:t>
      </w:r>
      <w:r>
        <w:rPr>
          <w:lang w:val="sr-Cyrl-CS"/>
        </w:rPr>
        <w:t>.</w:t>
      </w:r>
    </w:p>
    <w:p w:rsidR="00266B64" w:rsidRDefault="00266B64" w:rsidP="00266B64">
      <w:pPr>
        <w:jc w:val="both"/>
        <w:rPr>
          <w:lang w:val="ru-RU"/>
        </w:rPr>
      </w:pPr>
    </w:p>
    <w:p w:rsidR="00F95B0B" w:rsidRDefault="00F95B0B" w:rsidP="00266B64">
      <w:pPr>
        <w:jc w:val="both"/>
        <w:rPr>
          <w:lang w:val="ru-RU"/>
        </w:rPr>
      </w:pPr>
    </w:p>
    <w:p w:rsidR="00F95B0B" w:rsidRDefault="00F95B0B" w:rsidP="00266B64">
      <w:pPr>
        <w:jc w:val="both"/>
        <w:rPr>
          <w:lang w:val="ru-RU"/>
        </w:rPr>
      </w:pPr>
    </w:p>
    <w:p w:rsidR="00266B64" w:rsidRPr="008C0545" w:rsidRDefault="00266B64" w:rsidP="001E7F66">
      <w:pPr>
        <w:pStyle w:val="time"/>
        <w:outlineLvl w:val="0"/>
        <w:rPr>
          <w:b/>
          <w:lang w:val="sr-Cyrl-CS"/>
        </w:rPr>
      </w:pPr>
      <w:r>
        <w:rPr>
          <w:b/>
          <w:lang w:val="sr-Latn-CS"/>
        </w:rPr>
        <w:t xml:space="preserve">II – </w:t>
      </w:r>
      <w:r>
        <w:rPr>
          <w:b/>
          <w:lang w:val="sr-Cyrl-CS"/>
        </w:rPr>
        <w:t>УСЛОВИ И ПОСТУПАК ПРИКЉУЧЕЊА НА</w:t>
      </w:r>
      <w:r w:rsidRPr="000D6A60">
        <w:rPr>
          <w:b/>
          <w:lang w:val="ru-RU"/>
        </w:rPr>
        <w:t xml:space="preserve"> ЈАВН</w:t>
      </w:r>
      <w:r>
        <w:rPr>
          <w:b/>
          <w:lang w:val="sr-Cyrl-CS"/>
        </w:rPr>
        <w:t xml:space="preserve">И </w:t>
      </w:r>
      <w:r w:rsidRPr="000D6A60">
        <w:rPr>
          <w:b/>
          <w:lang w:val="ru-RU"/>
        </w:rPr>
        <w:t xml:space="preserve"> ВОДОВОД</w:t>
      </w:r>
    </w:p>
    <w:p w:rsidR="00266B64" w:rsidRPr="00AD7D19" w:rsidRDefault="00266B64" w:rsidP="00266B64">
      <w:pPr>
        <w:jc w:val="both"/>
        <w:rPr>
          <w:b/>
          <w:lang w:val="sr-Cyrl-CS"/>
        </w:rPr>
      </w:pPr>
      <w:r w:rsidRPr="000D6A60">
        <w:rPr>
          <w:b/>
          <w:lang w:val="ru-RU"/>
        </w:rPr>
        <w:t xml:space="preserve">     </w:t>
      </w:r>
    </w:p>
    <w:p w:rsidR="00266B64" w:rsidRDefault="00266B64" w:rsidP="00266B64">
      <w:pPr>
        <w:jc w:val="center"/>
        <w:outlineLvl w:val="0"/>
        <w:rPr>
          <w:b/>
          <w:lang w:val="sr-Latn-RS"/>
        </w:rPr>
      </w:pPr>
      <w:r>
        <w:rPr>
          <w:b/>
          <w:lang w:val="sr-Cyrl-CS"/>
        </w:rPr>
        <w:t>Водоводни прикључак</w:t>
      </w:r>
    </w:p>
    <w:p w:rsidR="00266B64" w:rsidRPr="001E0FE8" w:rsidRDefault="00266B64" w:rsidP="00266B64">
      <w:pPr>
        <w:jc w:val="center"/>
        <w:outlineLvl w:val="0"/>
        <w:rPr>
          <w:b/>
          <w:lang w:val="sr-Cyrl-CS"/>
        </w:rPr>
      </w:pPr>
      <w:r w:rsidRPr="00BA3DFC">
        <w:rPr>
          <w:b/>
          <w:lang w:val="sr-Cyrl-CS"/>
        </w:rPr>
        <w:t xml:space="preserve">                   </w:t>
      </w:r>
      <w:r>
        <w:rPr>
          <w:b/>
          <w:lang w:val="sr-Cyrl-CS"/>
        </w:rPr>
        <w:t xml:space="preserve">                        </w:t>
      </w:r>
    </w:p>
    <w:p w:rsidR="00266B64" w:rsidRDefault="00266B64" w:rsidP="00266B64">
      <w:pPr>
        <w:jc w:val="both"/>
        <w:rPr>
          <w:b/>
          <w:lang w:val="sr-Cyrl-CS"/>
        </w:rPr>
      </w:pPr>
    </w:p>
    <w:p w:rsidR="00266B64" w:rsidRDefault="00266B64" w:rsidP="00266B64">
      <w:pPr>
        <w:jc w:val="center"/>
        <w:rPr>
          <w:b/>
          <w:lang w:val="sr-Latn-RS"/>
        </w:rPr>
      </w:pPr>
      <w:r w:rsidRPr="00BA3DFC">
        <w:rPr>
          <w:b/>
          <w:lang w:val="sr-Cyrl-CS"/>
        </w:rPr>
        <w:t xml:space="preserve">Члан </w:t>
      </w:r>
      <w:r w:rsidRPr="00BA3DFC">
        <w:rPr>
          <w:b/>
          <w:lang w:val="ru-RU"/>
        </w:rPr>
        <w:t>9</w:t>
      </w:r>
      <w:r w:rsidRPr="00BA3DFC">
        <w:rPr>
          <w:b/>
          <w:lang w:val="sr-Cyrl-CS"/>
        </w:rPr>
        <w:t>.</w:t>
      </w:r>
    </w:p>
    <w:p w:rsidR="00266B64" w:rsidRPr="009C17F7" w:rsidRDefault="00266B64" w:rsidP="00266B64">
      <w:pPr>
        <w:jc w:val="center"/>
        <w:rPr>
          <w:b/>
          <w:lang w:val="sr-Latn-RS"/>
        </w:rPr>
      </w:pPr>
    </w:p>
    <w:p w:rsidR="00266B64" w:rsidRPr="000D6A60" w:rsidRDefault="00266B64" w:rsidP="00266B64">
      <w:pPr>
        <w:pStyle w:val="time"/>
        <w:jc w:val="both"/>
        <w:rPr>
          <w:lang w:val="ru-RU"/>
        </w:rPr>
      </w:pPr>
      <w:r>
        <w:rPr>
          <w:lang w:val="sr-Cyrl-CS"/>
        </w:rPr>
        <w:tab/>
      </w:r>
      <w:r w:rsidRPr="000D6A60">
        <w:rPr>
          <w:lang w:val="ru-RU"/>
        </w:rPr>
        <w:t>Свак</w:t>
      </w:r>
      <w:r>
        <w:rPr>
          <w:lang w:val="sr-Cyrl-CS"/>
        </w:rPr>
        <w:t>и објекат</w:t>
      </w:r>
      <w:r w:rsidRPr="000D6A60">
        <w:rPr>
          <w:lang w:val="ru-RU"/>
        </w:rPr>
        <w:t xml:space="preserve"> </w:t>
      </w:r>
      <w:r>
        <w:rPr>
          <w:lang w:val="sr-Cyrl-CS"/>
        </w:rPr>
        <w:t xml:space="preserve">који се снабдева водом из јавног водовода </w:t>
      </w:r>
      <w:r w:rsidRPr="000D6A60">
        <w:rPr>
          <w:lang w:val="ru-RU"/>
        </w:rPr>
        <w:t>мора имати</w:t>
      </w:r>
      <w:r>
        <w:rPr>
          <w:lang w:val="sr-Cyrl-CS"/>
        </w:rPr>
        <w:t xml:space="preserve"> свој </w:t>
      </w:r>
      <w:r w:rsidRPr="000D6A60">
        <w:rPr>
          <w:lang w:val="ru-RU"/>
        </w:rPr>
        <w:t xml:space="preserve"> засебан водоводни прикључак.</w:t>
      </w:r>
    </w:p>
    <w:p w:rsidR="00266B64" w:rsidRDefault="00266B64" w:rsidP="00266B64">
      <w:pPr>
        <w:ind w:firstLine="720"/>
        <w:jc w:val="both"/>
        <w:rPr>
          <w:lang w:val="sr-Cyrl-CS"/>
        </w:rPr>
      </w:pPr>
      <w:r>
        <w:rPr>
          <w:lang w:val="sr-Cyrl-CS"/>
        </w:rPr>
        <w:t>Водоводни п</w:t>
      </w:r>
      <w:r w:rsidRPr="000D6A60">
        <w:rPr>
          <w:lang w:val="ru-RU"/>
        </w:rPr>
        <w:t xml:space="preserve">рикључак почиње од споја са уличним цевоводом а завршава се у склоништу за водомер </w:t>
      </w:r>
      <w:r>
        <w:rPr>
          <w:lang w:val="sr-Cyrl-CS"/>
        </w:rPr>
        <w:t xml:space="preserve">са </w:t>
      </w:r>
      <w:r w:rsidRPr="000D6A60">
        <w:rPr>
          <w:lang w:val="ru-RU"/>
        </w:rPr>
        <w:t xml:space="preserve"> водомер</w:t>
      </w:r>
      <w:r>
        <w:rPr>
          <w:lang w:val="sr-Cyrl-CS"/>
        </w:rPr>
        <w:t>ом</w:t>
      </w:r>
      <w:r w:rsidRPr="000D6A60">
        <w:rPr>
          <w:lang w:val="ru-RU"/>
        </w:rPr>
        <w:t>.</w:t>
      </w:r>
      <w:r>
        <w:rPr>
          <w:lang w:val="sr-Cyrl-CS"/>
        </w:rPr>
        <w:t xml:space="preserve"> </w:t>
      </w:r>
    </w:p>
    <w:p w:rsidR="00266B64" w:rsidRPr="00917752" w:rsidRDefault="00266B64" w:rsidP="00266B64">
      <w:pPr>
        <w:ind w:firstLine="720"/>
        <w:jc w:val="both"/>
        <w:rPr>
          <w:lang w:val="sr-Cyrl-CS"/>
        </w:rPr>
      </w:pPr>
      <w:r w:rsidRPr="000D6A60">
        <w:rPr>
          <w:lang w:val="ru-RU"/>
        </w:rPr>
        <w:t xml:space="preserve">У изузетним случајевима </w:t>
      </w:r>
      <w:r>
        <w:rPr>
          <w:lang w:val="sr-Cyrl-CS"/>
        </w:rPr>
        <w:t>Предузеће</w:t>
      </w:r>
      <w:r w:rsidRPr="000D6A60">
        <w:rPr>
          <w:lang w:val="ru-RU"/>
        </w:rPr>
        <w:t xml:space="preserve"> може да дозволи постављање водомера без </w:t>
      </w:r>
      <w:r>
        <w:rPr>
          <w:lang w:val="sr-Cyrl-CS"/>
        </w:rPr>
        <w:t xml:space="preserve">изграђеног </w:t>
      </w:r>
      <w:r w:rsidRPr="000D6A60">
        <w:rPr>
          <w:lang w:val="ru-RU"/>
        </w:rPr>
        <w:t xml:space="preserve">склоништа за водомер у сам објекат </w:t>
      </w:r>
      <w:r>
        <w:rPr>
          <w:lang w:val="sr-Cyrl-CS"/>
        </w:rPr>
        <w:t>корисника</w:t>
      </w:r>
      <w:r w:rsidRPr="000D6A60">
        <w:rPr>
          <w:lang w:val="ru-RU"/>
        </w:rPr>
        <w:t xml:space="preserve"> на месту које одреди стручно лице </w:t>
      </w:r>
      <w:r>
        <w:rPr>
          <w:lang w:val="sr-Cyrl-CS"/>
        </w:rPr>
        <w:t>Предузећа</w:t>
      </w:r>
      <w:r w:rsidRPr="000D6A60">
        <w:rPr>
          <w:lang w:val="ru-RU"/>
        </w:rPr>
        <w:t xml:space="preserve"> (на пример: недостатак места за изградњу склоништа за водомер)</w:t>
      </w:r>
      <w:r>
        <w:rPr>
          <w:lang w:val="sr-Cyrl-CS"/>
        </w:rPr>
        <w:t>.</w:t>
      </w:r>
    </w:p>
    <w:p w:rsidR="00266B64" w:rsidRPr="00C21FF2" w:rsidRDefault="00266B64" w:rsidP="00266B64">
      <w:pPr>
        <w:pStyle w:val="time"/>
        <w:jc w:val="both"/>
        <w:rPr>
          <w:color w:val="000000"/>
          <w:lang w:val="sr-Cyrl-CS"/>
        </w:rPr>
      </w:pPr>
      <w:r>
        <w:rPr>
          <w:lang w:val="sr-Cyrl-CS"/>
        </w:rPr>
        <w:t xml:space="preserve">             </w:t>
      </w:r>
      <w:r w:rsidRPr="00C21FF2">
        <w:rPr>
          <w:color w:val="000000"/>
          <w:lang w:val="sr-Cyrl-CS"/>
        </w:rPr>
        <w:t>У случају да објекат (стамбена зграда и др.) нема централни водомер, прикључак почиње од споја са уличним цевоводом а завршава се у шахти  са вентилом или са првим вентилом у објекту.</w:t>
      </w:r>
    </w:p>
    <w:p w:rsidR="00266B64" w:rsidRDefault="00266B64" w:rsidP="00266B64">
      <w:pPr>
        <w:pStyle w:val="time"/>
        <w:jc w:val="both"/>
        <w:rPr>
          <w:lang w:val="sr-Cyrl-CS"/>
        </w:rPr>
      </w:pPr>
      <w:r>
        <w:rPr>
          <w:lang w:val="sr-Cyrl-CS"/>
        </w:rPr>
        <w:tab/>
        <w:t>Власници станова су дужни да одржавају унутрашње инсталације ( вертикале) зграде као и унутрашње инсталације у стану.</w:t>
      </w:r>
    </w:p>
    <w:p w:rsidR="00266B64" w:rsidRPr="00835580" w:rsidRDefault="00266B64" w:rsidP="00266B64">
      <w:pPr>
        <w:pStyle w:val="time"/>
        <w:jc w:val="both"/>
        <w:rPr>
          <w:b/>
          <w:color w:val="000000"/>
          <w:lang w:val="sr-Cyrl-CS"/>
        </w:rPr>
      </w:pPr>
      <w:r>
        <w:rPr>
          <w:color w:val="000000"/>
          <w:lang w:val="sr-Cyrl-CS"/>
        </w:rPr>
        <w:tab/>
      </w:r>
      <w:r w:rsidRPr="00835580">
        <w:rPr>
          <w:color w:val="000000"/>
          <w:lang w:val="sr-Cyrl-CS"/>
        </w:rPr>
        <w:t>Уколико објекат</w:t>
      </w:r>
      <w:r w:rsidRPr="000D6A60">
        <w:rPr>
          <w:color w:val="000000"/>
          <w:lang w:val="ru-RU"/>
        </w:rPr>
        <w:t xml:space="preserve"> </w:t>
      </w:r>
      <w:r w:rsidRPr="00835580">
        <w:rPr>
          <w:color w:val="000000"/>
          <w:lang w:val="sr-Cyrl-CS"/>
        </w:rPr>
        <w:t>(стамбена зграда и друго) нема централни водомер или вентил којим се затвара вода за целокупни објекат, Предузеће</w:t>
      </w:r>
      <w:r>
        <w:rPr>
          <w:color w:val="000000"/>
          <w:lang w:val="sr-Cyrl-CS"/>
        </w:rPr>
        <w:t xml:space="preserve"> на захтев органа управљања зградом и о трошку свих корисника   уграђује </w:t>
      </w:r>
      <w:r w:rsidRPr="00835580">
        <w:rPr>
          <w:color w:val="000000"/>
          <w:lang w:val="sr-Cyrl-CS"/>
        </w:rPr>
        <w:t xml:space="preserve"> на</w:t>
      </w:r>
      <w:r>
        <w:rPr>
          <w:color w:val="000000"/>
          <w:lang w:val="sr-Cyrl-CS"/>
        </w:rPr>
        <w:t>ведени вентил</w:t>
      </w:r>
      <w:r w:rsidRPr="00835580">
        <w:rPr>
          <w:color w:val="000000"/>
          <w:lang w:val="sr-Cyrl-CS"/>
        </w:rPr>
        <w:t>.</w:t>
      </w:r>
      <w:r w:rsidRPr="00835580">
        <w:rPr>
          <w:b/>
          <w:color w:val="000000"/>
          <w:lang w:val="sr-Cyrl-CS"/>
        </w:rPr>
        <w:t xml:space="preserve"> </w:t>
      </w:r>
    </w:p>
    <w:p w:rsidR="00266B64" w:rsidRDefault="00266B64" w:rsidP="00266B64">
      <w:pPr>
        <w:pStyle w:val="time"/>
        <w:jc w:val="both"/>
        <w:rPr>
          <w:b/>
          <w:lang w:val="sr-Cyrl-CS"/>
        </w:rPr>
      </w:pPr>
    </w:p>
    <w:p w:rsidR="00266B64" w:rsidRPr="006553FB" w:rsidRDefault="00266B64" w:rsidP="00266B64">
      <w:pPr>
        <w:pStyle w:val="time"/>
        <w:jc w:val="both"/>
        <w:rPr>
          <w:b/>
          <w:lang w:val="sr-Cyrl-CS"/>
        </w:rPr>
      </w:pPr>
    </w:p>
    <w:p w:rsidR="00266B64" w:rsidRDefault="00266B64" w:rsidP="00266B64">
      <w:pPr>
        <w:pStyle w:val="time"/>
        <w:jc w:val="both"/>
        <w:rPr>
          <w:b/>
          <w:lang w:val="sr-Cyrl-CS"/>
        </w:rPr>
      </w:pPr>
      <w:r>
        <w:rPr>
          <w:lang w:val="sr-Cyrl-CS"/>
        </w:rPr>
        <w:t xml:space="preserve">                                                               </w:t>
      </w:r>
      <w:r w:rsidRPr="004C0767">
        <w:rPr>
          <w:b/>
          <w:lang w:val="sr-Cyrl-CS"/>
        </w:rPr>
        <w:t>Члан 1</w:t>
      </w:r>
      <w:r w:rsidRPr="004C0767">
        <w:rPr>
          <w:b/>
          <w:lang w:val="ru-RU"/>
        </w:rPr>
        <w:t>0</w:t>
      </w:r>
      <w:r w:rsidRPr="004C0767">
        <w:rPr>
          <w:b/>
          <w:lang w:val="sr-Cyrl-CS"/>
        </w:rPr>
        <w:t>.</w:t>
      </w:r>
    </w:p>
    <w:p w:rsidR="00266B64" w:rsidRPr="004C0767" w:rsidRDefault="00266B64" w:rsidP="00266B64">
      <w:pPr>
        <w:pStyle w:val="time"/>
        <w:jc w:val="both"/>
        <w:rPr>
          <w:b/>
          <w:lang w:val="sr-Cyrl-CS"/>
        </w:rPr>
      </w:pPr>
    </w:p>
    <w:p w:rsidR="00266B64" w:rsidRPr="00FC7DC7" w:rsidRDefault="00266B64" w:rsidP="00266B64">
      <w:pPr>
        <w:pStyle w:val="time"/>
        <w:jc w:val="both"/>
        <w:rPr>
          <w:lang w:val="sr-Cyrl-CS"/>
        </w:rPr>
      </w:pPr>
      <w:r>
        <w:rPr>
          <w:lang w:val="sr-Cyrl-CS"/>
        </w:rPr>
        <w:tab/>
      </w:r>
      <w:r w:rsidRPr="000D6A60">
        <w:rPr>
          <w:lang w:val="ru-RU"/>
        </w:rPr>
        <w:t xml:space="preserve">Уколико објекат има </w:t>
      </w:r>
      <w:r>
        <w:rPr>
          <w:lang w:val="sr-Cyrl-CS"/>
        </w:rPr>
        <w:t>посебне</w:t>
      </w:r>
      <w:r w:rsidRPr="000D6A60">
        <w:rPr>
          <w:lang w:val="ru-RU"/>
        </w:rPr>
        <w:t xml:space="preserve"> целине могуће је раздвајање в</w:t>
      </w:r>
      <w:r>
        <w:rPr>
          <w:lang w:val="ru-RU"/>
        </w:rPr>
        <w:t>одоводног прикључка (водоводних</w:t>
      </w:r>
      <w:r>
        <w:rPr>
          <w:lang w:val="sr-Latn-RS"/>
        </w:rPr>
        <w:t xml:space="preserve"> </w:t>
      </w:r>
      <w:r w:rsidRPr="000D6A60">
        <w:rPr>
          <w:lang w:val="ru-RU"/>
        </w:rPr>
        <w:t xml:space="preserve">инсталација) и постављање </w:t>
      </w:r>
      <w:r>
        <w:rPr>
          <w:lang w:val="sr-Cyrl-CS"/>
        </w:rPr>
        <w:t>посебних</w:t>
      </w:r>
      <w:r w:rsidRPr="000D6A60">
        <w:rPr>
          <w:lang w:val="ru-RU"/>
        </w:rPr>
        <w:t xml:space="preserve"> водомера у склоништу</w:t>
      </w:r>
      <w:r>
        <w:rPr>
          <w:lang w:val="sr-Cyrl-CS"/>
        </w:rPr>
        <w:t xml:space="preserve"> за водомере.</w:t>
      </w:r>
    </w:p>
    <w:p w:rsidR="00266B64" w:rsidRPr="00FC7DC7" w:rsidRDefault="00266B64" w:rsidP="00266B64">
      <w:pPr>
        <w:pStyle w:val="time"/>
        <w:jc w:val="both"/>
        <w:rPr>
          <w:lang w:val="sr-Cyrl-CS"/>
        </w:rPr>
      </w:pPr>
      <w:r>
        <w:rPr>
          <w:lang w:val="sr-Cyrl-CS"/>
        </w:rPr>
        <w:lastRenderedPageBreak/>
        <w:tab/>
      </w:r>
      <w:r w:rsidRPr="000D6A60">
        <w:rPr>
          <w:lang w:val="ru-RU"/>
        </w:rPr>
        <w:t>Захтев за раздвајање водоводног прикључка подноси се</w:t>
      </w:r>
      <w:r>
        <w:rPr>
          <w:lang w:val="sr-Cyrl-CS"/>
        </w:rPr>
        <w:t xml:space="preserve"> Предузећу</w:t>
      </w:r>
      <w:r w:rsidRPr="000D6A60">
        <w:rPr>
          <w:lang w:val="ru-RU"/>
        </w:rPr>
        <w:t xml:space="preserve"> у писменој форми, уз прибављену сагласност </w:t>
      </w:r>
      <w:r>
        <w:rPr>
          <w:lang w:val="sr-Cyrl-CS"/>
        </w:rPr>
        <w:t>К</w:t>
      </w:r>
      <w:r w:rsidRPr="000D6A60">
        <w:rPr>
          <w:lang w:val="ru-RU"/>
        </w:rPr>
        <w:t>орисника сваке целине</w:t>
      </w:r>
      <w:r>
        <w:rPr>
          <w:lang w:val="sr-Cyrl-CS"/>
        </w:rPr>
        <w:t>.</w:t>
      </w:r>
    </w:p>
    <w:p w:rsidR="00266B64" w:rsidRDefault="00266B64" w:rsidP="00266B64">
      <w:pPr>
        <w:pStyle w:val="time"/>
        <w:jc w:val="both"/>
        <w:rPr>
          <w:lang w:val="sr-Cyrl-CS"/>
        </w:rPr>
      </w:pPr>
      <w:r>
        <w:rPr>
          <w:lang w:val="sr-Cyrl-CS"/>
        </w:rPr>
        <w:tab/>
      </w:r>
      <w:r w:rsidRPr="000D6A60">
        <w:rPr>
          <w:lang w:val="ru-RU"/>
        </w:rPr>
        <w:t>Раздвајање водоводног прикључка ће се извршити након утврђивања стања на водомеру и измирења евентуалног дуга.</w:t>
      </w:r>
    </w:p>
    <w:p w:rsidR="00266B64" w:rsidRPr="002B5C9B" w:rsidRDefault="00266B64" w:rsidP="00266B64">
      <w:pPr>
        <w:pStyle w:val="time"/>
        <w:jc w:val="both"/>
        <w:rPr>
          <w:lang w:val="sr-Cyrl-CS"/>
        </w:rPr>
      </w:pPr>
    </w:p>
    <w:p w:rsidR="00266B64" w:rsidRPr="006553FB" w:rsidRDefault="00266B64" w:rsidP="00266B64">
      <w:pPr>
        <w:jc w:val="both"/>
        <w:rPr>
          <w:b/>
          <w:lang w:val="sr-Cyrl-CS"/>
        </w:rPr>
      </w:pPr>
    </w:p>
    <w:p w:rsidR="00266B64" w:rsidRDefault="00266B64" w:rsidP="00266B64">
      <w:pPr>
        <w:jc w:val="center"/>
        <w:outlineLvl w:val="0"/>
        <w:rPr>
          <w:b/>
          <w:lang w:val="ru-RU"/>
        </w:rPr>
      </w:pPr>
      <w:r w:rsidRPr="004C0767">
        <w:rPr>
          <w:b/>
          <w:lang w:val="sr-Cyrl-CS"/>
        </w:rPr>
        <w:t>Ч</w:t>
      </w:r>
      <w:r w:rsidRPr="004C0767">
        <w:rPr>
          <w:b/>
          <w:lang w:val="ru-RU"/>
        </w:rPr>
        <w:t>лан 11.</w:t>
      </w:r>
    </w:p>
    <w:p w:rsidR="00266B64" w:rsidRPr="004C0767" w:rsidRDefault="00266B64" w:rsidP="00266B64">
      <w:pPr>
        <w:jc w:val="center"/>
        <w:outlineLvl w:val="0"/>
        <w:rPr>
          <w:b/>
          <w:lang w:val="sr-Cyrl-CS"/>
        </w:rPr>
      </w:pPr>
    </w:p>
    <w:p w:rsidR="00266B64" w:rsidRDefault="00266B64" w:rsidP="00266B64">
      <w:pPr>
        <w:jc w:val="both"/>
        <w:rPr>
          <w:lang w:val="sr-Cyrl-CS"/>
        </w:rPr>
      </w:pPr>
      <w:r>
        <w:rPr>
          <w:lang w:val="sr-Cyrl-CS"/>
        </w:rPr>
        <w:tab/>
      </w:r>
      <w:r w:rsidRPr="000D6A60">
        <w:rPr>
          <w:lang w:val="ru-RU"/>
        </w:rPr>
        <w:t>У случају да се објекат састоји од пословног и стамбеног дела обавезан је прикључак за сваки део посебно</w:t>
      </w:r>
      <w:r>
        <w:rPr>
          <w:lang w:val="sr-Cyrl-CS"/>
        </w:rPr>
        <w:t xml:space="preserve"> </w:t>
      </w:r>
      <w:r w:rsidRPr="000D6A60">
        <w:rPr>
          <w:lang w:val="ru-RU"/>
        </w:rPr>
        <w:t xml:space="preserve">(са засебним водомерима) или заједнички прикључак са уграђена два водомера за мерење потрошње воде сваког дела посебно. </w:t>
      </w:r>
    </w:p>
    <w:p w:rsidR="00266B64" w:rsidRPr="002D5496" w:rsidRDefault="00266B64" w:rsidP="00266B64">
      <w:pPr>
        <w:jc w:val="both"/>
        <w:rPr>
          <w:lang w:val="sr-Cyrl-CS"/>
        </w:rPr>
      </w:pPr>
      <w:r>
        <w:rPr>
          <w:lang w:val="sr-Cyrl-CS"/>
        </w:rPr>
        <w:tab/>
      </w:r>
      <w:r w:rsidRPr="000D6A60">
        <w:rPr>
          <w:lang w:val="ru-RU"/>
        </w:rPr>
        <w:t>Уколико кори</w:t>
      </w:r>
      <w:r>
        <w:rPr>
          <w:lang w:val="sr-Cyrl-CS"/>
        </w:rPr>
        <w:t xml:space="preserve">сници </w:t>
      </w:r>
      <w:r w:rsidRPr="000D6A60">
        <w:rPr>
          <w:lang w:val="ru-RU"/>
        </w:rPr>
        <w:t>не изврш</w:t>
      </w:r>
      <w:r>
        <w:rPr>
          <w:lang w:val="sr-Cyrl-CS"/>
        </w:rPr>
        <w:t>е</w:t>
      </w:r>
      <w:r w:rsidRPr="000D6A60">
        <w:rPr>
          <w:lang w:val="ru-RU"/>
        </w:rPr>
        <w:t xml:space="preserve"> раздваја</w:t>
      </w:r>
      <w:r>
        <w:rPr>
          <w:lang w:val="sr-Cyrl-CS"/>
        </w:rPr>
        <w:t>ње</w:t>
      </w:r>
      <w:r w:rsidRPr="000D6A60">
        <w:rPr>
          <w:lang w:val="ru-RU"/>
        </w:rPr>
        <w:t xml:space="preserve"> стамбеног и пословног дела објекта</w:t>
      </w:r>
      <w:r>
        <w:rPr>
          <w:lang w:val="sr-Cyrl-CS"/>
        </w:rPr>
        <w:t xml:space="preserve"> како је предвиђено у претходном ставу, потрошња</w:t>
      </w:r>
      <w:r w:rsidRPr="000D6A60">
        <w:rPr>
          <w:lang w:val="ru-RU"/>
        </w:rPr>
        <w:t xml:space="preserve"> воде обрачунаваће се и наплаћивати по тарифи </w:t>
      </w:r>
      <w:r w:rsidRPr="007506FD">
        <w:rPr>
          <w:lang w:val="sr-Cyrl-CS"/>
        </w:rPr>
        <w:t>за пословни објекат</w:t>
      </w:r>
      <w:r>
        <w:rPr>
          <w:lang w:val="sr-Cyrl-CS"/>
        </w:rPr>
        <w:t>.</w:t>
      </w:r>
    </w:p>
    <w:p w:rsidR="00266B64" w:rsidRDefault="00266B64" w:rsidP="00266B64">
      <w:pPr>
        <w:ind w:firstLine="720"/>
        <w:jc w:val="both"/>
        <w:rPr>
          <w:lang w:val="sr-Cyrl-CS"/>
        </w:rPr>
      </w:pPr>
      <w:r w:rsidRPr="000D6A60">
        <w:rPr>
          <w:lang w:val="ru-RU"/>
        </w:rPr>
        <w:t>Изузетно ако за то постоје технички услови може се одобрити прикључење групе пословних простора једним прикључним водом и једним водомером</w:t>
      </w:r>
      <w:r>
        <w:rPr>
          <w:lang w:val="sr-Cyrl-CS"/>
        </w:rPr>
        <w:t>,</w:t>
      </w:r>
      <w:r w:rsidRPr="000D6A60">
        <w:rPr>
          <w:lang w:val="ru-RU"/>
        </w:rPr>
        <w:t xml:space="preserve"> што се регулише посебним уговором између </w:t>
      </w:r>
      <w:r>
        <w:rPr>
          <w:lang w:val="sr-Cyrl-CS"/>
        </w:rPr>
        <w:t>Предузећа и Корисника</w:t>
      </w:r>
      <w:r w:rsidRPr="000D6A60">
        <w:rPr>
          <w:lang w:val="ru-RU"/>
        </w:rPr>
        <w:t>.</w:t>
      </w:r>
    </w:p>
    <w:p w:rsidR="00266B64" w:rsidRPr="00D4480E" w:rsidRDefault="00266B64" w:rsidP="00266B64">
      <w:pPr>
        <w:ind w:firstLine="720"/>
        <w:jc w:val="both"/>
        <w:rPr>
          <w:lang w:val="sr-Cyrl-CS"/>
        </w:rPr>
      </w:pPr>
    </w:p>
    <w:p w:rsidR="00266B64" w:rsidRDefault="00266B64" w:rsidP="00266B64">
      <w:pPr>
        <w:ind w:firstLine="720"/>
        <w:jc w:val="both"/>
        <w:rPr>
          <w:lang w:val="sr-Cyrl-CS"/>
        </w:rPr>
      </w:pPr>
    </w:p>
    <w:p w:rsidR="00266B64" w:rsidRDefault="00266B64" w:rsidP="00266B64">
      <w:pPr>
        <w:ind w:firstLine="720"/>
        <w:jc w:val="both"/>
        <w:rPr>
          <w:b/>
          <w:lang w:val="sr-Cyrl-CS"/>
        </w:rPr>
      </w:pPr>
      <w:r w:rsidRPr="004C0767">
        <w:rPr>
          <w:b/>
          <w:lang w:val="sr-Cyrl-CS"/>
        </w:rPr>
        <w:t xml:space="preserve">                                                      Члан  1</w:t>
      </w:r>
      <w:r w:rsidRPr="004C0767">
        <w:rPr>
          <w:b/>
          <w:lang w:val="ru-RU"/>
        </w:rPr>
        <w:t>2</w:t>
      </w:r>
      <w:r w:rsidRPr="004C0767">
        <w:rPr>
          <w:b/>
          <w:lang w:val="sr-Cyrl-CS"/>
        </w:rPr>
        <w:t>.</w:t>
      </w:r>
    </w:p>
    <w:p w:rsidR="00266B64" w:rsidRPr="004C0767" w:rsidRDefault="00266B64" w:rsidP="00266B64">
      <w:pPr>
        <w:ind w:firstLine="720"/>
        <w:jc w:val="both"/>
        <w:rPr>
          <w:b/>
          <w:lang w:val="sr-Cyrl-CS"/>
        </w:rPr>
      </w:pPr>
    </w:p>
    <w:p w:rsidR="00266B64" w:rsidRDefault="00266B64" w:rsidP="00266B64">
      <w:pPr>
        <w:ind w:firstLine="720"/>
        <w:jc w:val="both"/>
        <w:rPr>
          <w:lang w:val="sr-Cyrl-CS"/>
        </w:rPr>
      </w:pPr>
      <w:r>
        <w:rPr>
          <w:lang w:val="sr-Cyrl-CS"/>
        </w:rPr>
        <w:t>За две мале зграде до једног спрата, са малом потрошњом воде (до 100 кубних метара) може се дозволити један заједнички прикључак који доводи до зграде и затим се грана на два дела и посебно улази у сваку зграду. Свака зграда  мора имати своје засебно склониште за водомер.</w:t>
      </w:r>
    </w:p>
    <w:p w:rsidR="00266B64" w:rsidRPr="00FC7DC7" w:rsidRDefault="00266B64" w:rsidP="00266B64">
      <w:pPr>
        <w:ind w:firstLine="720"/>
        <w:jc w:val="both"/>
        <w:rPr>
          <w:lang w:val="sr-Cyrl-CS"/>
        </w:rPr>
      </w:pPr>
    </w:p>
    <w:p w:rsidR="00266B64" w:rsidRPr="000D6A60" w:rsidRDefault="00266B64" w:rsidP="00266B64">
      <w:pPr>
        <w:jc w:val="both"/>
        <w:rPr>
          <w:lang w:val="ru-RU"/>
        </w:rPr>
      </w:pPr>
    </w:p>
    <w:p w:rsidR="00266B64" w:rsidRDefault="00266B64" w:rsidP="00266B64">
      <w:pPr>
        <w:jc w:val="center"/>
        <w:outlineLvl w:val="0"/>
        <w:rPr>
          <w:b/>
          <w:lang w:val="ru-RU"/>
        </w:rPr>
      </w:pPr>
      <w:r w:rsidRPr="004C0767">
        <w:rPr>
          <w:b/>
          <w:lang w:val="sr-Cyrl-CS"/>
        </w:rPr>
        <w:t>Ч</w:t>
      </w:r>
      <w:r w:rsidRPr="004C0767">
        <w:rPr>
          <w:b/>
          <w:lang w:val="ru-RU"/>
        </w:rPr>
        <w:t>лан 13.</w:t>
      </w:r>
    </w:p>
    <w:p w:rsidR="00266B64" w:rsidRPr="004C0767" w:rsidRDefault="00266B64" w:rsidP="00266B64">
      <w:pPr>
        <w:jc w:val="center"/>
        <w:outlineLvl w:val="0"/>
        <w:rPr>
          <w:b/>
          <w:lang w:val="sr-Cyrl-CS"/>
        </w:rPr>
      </w:pPr>
    </w:p>
    <w:p w:rsidR="00266B64" w:rsidRPr="003255AC" w:rsidRDefault="00266B64" w:rsidP="00266B64">
      <w:pPr>
        <w:ind w:firstLine="720"/>
        <w:jc w:val="both"/>
        <w:rPr>
          <w:lang w:val="sr-Cyrl-CS"/>
        </w:rPr>
      </w:pPr>
      <w:r w:rsidRPr="000D6A60">
        <w:rPr>
          <w:lang w:val="ru-RU"/>
        </w:rPr>
        <w:t>Изузетно</w:t>
      </w:r>
      <w:r w:rsidRPr="00F824A8">
        <w:rPr>
          <w:lang w:val="sr-Cyrl-CS"/>
        </w:rPr>
        <w:t>,</w:t>
      </w:r>
      <w:r w:rsidRPr="000D6A60">
        <w:rPr>
          <w:lang w:val="ru-RU"/>
        </w:rPr>
        <w:t xml:space="preserve"> на основу </w:t>
      </w:r>
      <w:r w:rsidRPr="00F824A8">
        <w:rPr>
          <w:lang w:val="sr-Cyrl-CS"/>
        </w:rPr>
        <w:t>заједничког</w:t>
      </w:r>
      <w:r w:rsidRPr="000D6A60">
        <w:rPr>
          <w:lang w:val="ru-RU"/>
        </w:rPr>
        <w:t xml:space="preserve"> предлога </w:t>
      </w:r>
      <w:r w:rsidRPr="00F824A8">
        <w:rPr>
          <w:lang w:val="sr-Cyrl-CS"/>
        </w:rPr>
        <w:t>корисника</w:t>
      </w:r>
      <w:r w:rsidRPr="000D6A60">
        <w:rPr>
          <w:lang w:val="ru-RU"/>
        </w:rPr>
        <w:t xml:space="preserve"> чији је објекат већ прикључен на водоводну мрежу и заинтересованог физичког или правног лица - власника другог објекта, уколико за то постоје технички </w:t>
      </w:r>
      <w:r w:rsidRPr="00F824A8">
        <w:rPr>
          <w:lang w:val="sr-Cyrl-CS"/>
        </w:rPr>
        <w:t>услови</w:t>
      </w:r>
      <w:r w:rsidRPr="000D6A60">
        <w:rPr>
          <w:lang w:val="ru-RU"/>
        </w:rPr>
        <w:t xml:space="preserve"> и разлози економичности, </w:t>
      </w:r>
      <w:r w:rsidRPr="00F824A8">
        <w:rPr>
          <w:lang w:val="sr-Cyrl-CS"/>
        </w:rPr>
        <w:t>Предузеће</w:t>
      </w:r>
      <w:r w:rsidRPr="000D6A60">
        <w:rPr>
          <w:lang w:val="ru-RU"/>
        </w:rPr>
        <w:t xml:space="preserve"> може дозволити да се путем једног прикључка на јавну водоводну мрежу водом снабдевају та два или више објеката .</w:t>
      </w:r>
    </w:p>
    <w:p w:rsidR="00266B64" w:rsidRPr="000D6A60" w:rsidRDefault="00266B64" w:rsidP="00266B64">
      <w:pPr>
        <w:ind w:firstLine="720"/>
        <w:jc w:val="both"/>
        <w:rPr>
          <w:lang w:val="ru-RU"/>
        </w:rPr>
      </w:pPr>
      <w:r>
        <w:rPr>
          <w:lang w:val="sr-Cyrl-CS"/>
        </w:rPr>
        <w:t>Корисник</w:t>
      </w:r>
      <w:r w:rsidRPr="000D6A60">
        <w:rPr>
          <w:lang w:val="ru-RU"/>
        </w:rPr>
        <w:t xml:space="preserve"> не може без сагласности </w:t>
      </w:r>
      <w:r>
        <w:rPr>
          <w:lang w:val="sr-Cyrl-CS"/>
        </w:rPr>
        <w:t xml:space="preserve">Предузећа </w:t>
      </w:r>
      <w:r w:rsidRPr="000D6A60">
        <w:rPr>
          <w:lang w:val="ru-RU"/>
        </w:rPr>
        <w:t xml:space="preserve"> дозволити да се објекат другог физичког или пр</w:t>
      </w:r>
      <w:r>
        <w:rPr>
          <w:lang w:val="sr-Cyrl-CS"/>
        </w:rPr>
        <w:t>авног</w:t>
      </w:r>
      <w:r w:rsidRPr="000D6A60">
        <w:rPr>
          <w:lang w:val="ru-RU"/>
        </w:rPr>
        <w:t xml:space="preserve"> лица прикључи на његову кућну водоводну инсталацију.</w:t>
      </w:r>
    </w:p>
    <w:p w:rsidR="00266B64" w:rsidRDefault="00266B64" w:rsidP="00266B64">
      <w:pPr>
        <w:jc w:val="center"/>
        <w:rPr>
          <w:b/>
          <w:lang w:val="sr-Cyrl-CS"/>
        </w:rPr>
      </w:pPr>
    </w:p>
    <w:p w:rsidR="00266B64" w:rsidRPr="002D5496" w:rsidRDefault="00266B64" w:rsidP="00266B64">
      <w:pPr>
        <w:jc w:val="center"/>
        <w:rPr>
          <w:b/>
          <w:lang w:val="sr-Cyrl-CS"/>
        </w:rPr>
      </w:pPr>
    </w:p>
    <w:p w:rsidR="00266B64" w:rsidRPr="00426CCB" w:rsidRDefault="00266B64" w:rsidP="00266B64">
      <w:pPr>
        <w:outlineLvl w:val="0"/>
        <w:rPr>
          <w:b/>
          <w:lang w:val="sr-Cyrl-CS"/>
        </w:rPr>
      </w:pPr>
      <w:r>
        <w:rPr>
          <w:b/>
          <w:lang w:val="sr-Cyrl-CS"/>
        </w:rPr>
        <w:tab/>
        <w:t xml:space="preserve">                            Услови за прикључење на јавни водовод</w:t>
      </w:r>
    </w:p>
    <w:p w:rsidR="00266B64" w:rsidRDefault="00266B64" w:rsidP="00266B64">
      <w:pPr>
        <w:jc w:val="center"/>
        <w:rPr>
          <w:b/>
          <w:lang w:val="sr-Cyrl-CS"/>
        </w:rPr>
      </w:pPr>
    </w:p>
    <w:p w:rsidR="00266B64" w:rsidRDefault="00266B64" w:rsidP="00266B64">
      <w:pPr>
        <w:jc w:val="center"/>
        <w:outlineLvl w:val="0"/>
        <w:rPr>
          <w:b/>
          <w:lang w:val="sr-Cyrl-CS"/>
        </w:rPr>
      </w:pPr>
      <w:r w:rsidRPr="004C0767">
        <w:rPr>
          <w:b/>
          <w:lang w:val="sr-Cyrl-CS"/>
        </w:rPr>
        <w:t>Члан 14.</w:t>
      </w:r>
    </w:p>
    <w:p w:rsidR="00266B64" w:rsidRPr="004C0767" w:rsidRDefault="00266B64" w:rsidP="00266B64">
      <w:pPr>
        <w:jc w:val="center"/>
        <w:outlineLvl w:val="0"/>
        <w:rPr>
          <w:b/>
          <w:lang w:val="sr-Cyrl-CS"/>
        </w:rPr>
      </w:pPr>
    </w:p>
    <w:p w:rsidR="00266B64" w:rsidRDefault="00266B64" w:rsidP="00266B64">
      <w:pPr>
        <w:jc w:val="both"/>
        <w:rPr>
          <w:lang w:val="sr-Cyrl-CS"/>
        </w:rPr>
      </w:pPr>
      <w:r w:rsidRPr="000D6A60">
        <w:rPr>
          <w:lang w:val="ru-RU"/>
        </w:rPr>
        <w:tab/>
      </w:r>
      <w:r>
        <w:rPr>
          <w:lang w:val="sr-Cyrl-CS"/>
        </w:rPr>
        <w:t>Општи услови за прикључење стамбеног објекта на водоводну мрежу су:</w:t>
      </w:r>
    </w:p>
    <w:p w:rsidR="00266B64" w:rsidRPr="00BF2D9A" w:rsidRDefault="00266B64" w:rsidP="00266B64">
      <w:pPr>
        <w:jc w:val="both"/>
        <w:rPr>
          <w:lang w:val="sr-Cyrl-CS"/>
        </w:rPr>
      </w:pPr>
      <w:r>
        <w:rPr>
          <w:lang w:val="sr-Cyrl-CS"/>
        </w:rPr>
        <w:tab/>
        <w:t>- објекат за који се тражи прикључење мора имати грађевинску дозволу, односно мора бити озакоњен или у поступку озакоњења;</w:t>
      </w:r>
    </w:p>
    <w:p w:rsidR="00266B64" w:rsidRPr="008C0545" w:rsidRDefault="00266B64" w:rsidP="00266B64">
      <w:pPr>
        <w:jc w:val="both"/>
        <w:rPr>
          <w:lang w:val="sr-Cyrl-CS"/>
        </w:rPr>
      </w:pPr>
      <w:r>
        <w:rPr>
          <w:lang w:val="sr-Cyrl-CS"/>
        </w:rPr>
        <w:tab/>
        <w:t>- испред парцеле на којој се налази објекат постоји изграђена водоводна мрежа.</w:t>
      </w:r>
    </w:p>
    <w:p w:rsidR="00266B64" w:rsidRPr="0097099E" w:rsidRDefault="00266B64" w:rsidP="00266B64">
      <w:pPr>
        <w:jc w:val="center"/>
        <w:rPr>
          <w:b/>
          <w:lang w:val="sr-Cyrl-CS"/>
        </w:rPr>
      </w:pPr>
    </w:p>
    <w:p w:rsidR="00266B64" w:rsidRDefault="00266B64" w:rsidP="00266B64">
      <w:pPr>
        <w:jc w:val="center"/>
        <w:outlineLvl w:val="0"/>
        <w:rPr>
          <w:b/>
          <w:lang w:val="sr-Cyrl-CS"/>
        </w:rPr>
      </w:pPr>
      <w:r w:rsidRPr="004C0767">
        <w:rPr>
          <w:b/>
          <w:lang w:val="sr-Cyrl-CS"/>
        </w:rPr>
        <w:t>Члан 15.</w:t>
      </w:r>
    </w:p>
    <w:p w:rsidR="00266B64" w:rsidRPr="004C0767" w:rsidRDefault="00266B64" w:rsidP="00266B64">
      <w:pPr>
        <w:jc w:val="center"/>
        <w:outlineLvl w:val="0"/>
        <w:rPr>
          <w:b/>
          <w:lang w:val="sr-Cyrl-CS"/>
        </w:rPr>
      </w:pPr>
    </w:p>
    <w:p w:rsidR="00266B64" w:rsidRDefault="00266B64" w:rsidP="00266B64">
      <w:pPr>
        <w:jc w:val="both"/>
        <w:rPr>
          <w:lang w:val="sr-Cyrl-CS"/>
        </w:rPr>
      </w:pPr>
      <w:r>
        <w:rPr>
          <w:lang w:val="sr-Cyrl-CS"/>
        </w:rPr>
        <w:tab/>
        <w:t>Уз  захтев за прикључење објекта на водоводну мрежу за постојеће објекте потребно је доставити:</w:t>
      </w:r>
    </w:p>
    <w:p w:rsidR="00266B64" w:rsidRDefault="00266B64" w:rsidP="00266B64">
      <w:pPr>
        <w:jc w:val="both"/>
        <w:rPr>
          <w:lang w:val="sr-Cyrl-CS"/>
        </w:rPr>
      </w:pPr>
      <w:r>
        <w:rPr>
          <w:lang w:val="sr-Cyrl-CS"/>
        </w:rPr>
        <w:tab/>
        <w:t>- копију плана парцеле са уцртаним објектом;</w:t>
      </w:r>
    </w:p>
    <w:p w:rsidR="00266B64" w:rsidRDefault="00266B64" w:rsidP="00266B64">
      <w:pPr>
        <w:jc w:val="both"/>
        <w:rPr>
          <w:lang w:val="sr-Cyrl-CS"/>
        </w:rPr>
      </w:pPr>
      <w:r>
        <w:rPr>
          <w:lang w:val="sr-Cyrl-CS"/>
        </w:rPr>
        <w:lastRenderedPageBreak/>
        <w:tab/>
        <w:t xml:space="preserve">- доказ о власништву (уговор о продаји непокретности или лист непокретности); </w:t>
      </w:r>
    </w:p>
    <w:p w:rsidR="00266B64" w:rsidRDefault="00266B64" w:rsidP="00266B64">
      <w:pPr>
        <w:jc w:val="both"/>
        <w:rPr>
          <w:lang w:val="sr-Cyrl-CS"/>
        </w:rPr>
      </w:pPr>
      <w:r>
        <w:rPr>
          <w:lang w:val="sr-Cyrl-CS"/>
        </w:rPr>
        <w:tab/>
        <w:t>- грађевинску дозволу или решење које мења грађевинску дозволу;</w:t>
      </w:r>
    </w:p>
    <w:p w:rsidR="00266B64" w:rsidRDefault="00266B64" w:rsidP="00266B64">
      <w:pPr>
        <w:jc w:val="both"/>
        <w:rPr>
          <w:lang w:val="sr-Cyrl-CS"/>
        </w:rPr>
      </w:pPr>
      <w:r>
        <w:rPr>
          <w:lang w:val="sr-Cyrl-CS"/>
        </w:rPr>
        <w:tab/>
        <w:t>- уверење да је покренут поступак озакоњења, за објекте у поступку озакоњења;</w:t>
      </w:r>
    </w:p>
    <w:p w:rsidR="00266B64" w:rsidRDefault="00266B64" w:rsidP="00266B64">
      <w:pPr>
        <w:jc w:val="both"/>
        <w:rPr>
          <w:lang w:val="sr-Cyrl-CS"/>
        </w:rPr>
      </w:pPr>
      <w:r>
        <w:rPr>
          <w:lang w:val="sr-Cyrl-CS"/>
        </w:rPr>
        <w:tab/>
        <w:t>- копију личне карте односно копију решења о упису у Регистар привредних субјеката за правна лица;</w:t>
      </w:r>
    </w:p>
    <w:p w:rsidR="00266B64" w:rsidRDefault="00266B64" w:rsidP="00266B64">
      <w:pPr>
        <w:jc w:val="both"/>
        <w:rPr>
          <w:lang w:val="sr-Cyrl-CS"/>
        </w:rPr>
      </w:pPr>
      <w:r>
        <w:rPr>
          <w:lang w:val="sr-Cyrl-CS"/>
        </w:rPr>
        <w:tab/>
        <w:t xml:space="preserve"> </w:t>
      </w:r>
    </w:p>
    <w:p w:rsidR="00266B64" w:rsidRPr="005337DC" w:rsidRDefault="00266B64" w:rsidP="00266B64">
      <w:pPr>
        <w:autoSpaceDE w:val="0"/>
        <w:autoSpaceDN w:val="0"/>
        <w:adjustRightInd w:val="0"/>
        <w:jc w:val="both"/>
        <w:rPr>
          <w:rFonts w:ascii="TimesNewRoman" w:hAnsi="TimesNewRoman" w:cs="TimesNewRoman"/>
          <w:color w:val="000000"/>
          <w:lang w:val="sr-Cyrl-CS"/>
        </w:rPr>
      </w:pPr>
      <w:r>
        <w:rPr>
          <w:rFonts w:cs="Symbol"/>
          <w:color w:val="000000"/>
          <w:lang w:val="sr-Cyrl-CS"/>
        </w:rPr>
        <w:tab/>
        <w:t>Након подношења захтева Предузеће сачињава техничке услове за прикључење на водоводну мрежу и подноси кроз обједињену процедуру захтев надлежном органу за издавање одобрења за прикључење у складу са Законом.</w:t>
      </w:r>
    </w:p>
    <w:p w:rsidR="00266B64" w:rsidRDefault="00266B64" w:rsidP="00266B64">
      <w:pPr>
        <w:autoSpaceDE w:val="0"/>
        <w:autoSpaceDN w:val="0"/>
        <w:adjustRightInd w:val="0"/>
        <w:jc w:val="center"/>
        <w:outlineLvl w:val="0"/>
        <w:rPr>
          <w:rFonts w:ascii="TimesNewRoman" w:hAnsi="TimesNewRoman" w:cs="TimesNewRoman"/>
          <w:color w:val="000000"/>
          <w:lang w:val="sr-Cyrl-CS"/>
        </w:rPr>
      </w:pPr>
    </w:p>
    <w:p w:rsidR="00266B64" w:rsidRPr="00F76F5C" w:rsidRDefault="00266B64" w:rsidP="00266B64">
      <w:pPr>
        <w:autoSpaceDE w:val="0"/>
        <w:autoSpaceDN w:val="0"/>
        <w:adjustRightInd w:val="0"/>
        <w:outlineLvl w:val="0"/>
        <w:rPr>
          <w:rFonts w:ascii="Calibri" w:hAnsi="Calibri" w:cs="TimesNewRoman"/>
          <w:color w:val="000000"/>
          <w:lang w:val="sr-Latn-RS"/>
        </w:rPr>
      </w:pPr>
    </w:p>
    <w:p w:rsidR="00266B64" w:rsidRDefault="00266B64" w:rsidP="00266B64">
      <w:pPr>
        <w:autoSpaceDE w:val="0"/>
        <w:autoSpaceDN w:val="0"/>
        <w:adjustRightInd w:val="0"/>
        <w:jc w:val="center"/>
        <w:outlineLvl w:val="0"/>
        <w:rPr>
          <w:rFonts w:ascii="TimesNewRoman" w:hAnsi="TimesNewRoman" w:cs="TimesNewRoman"/>
          <w:color w:val="000000"/>
          <w:lang w:val="sr-Cyrl-CS"/>
        </w:rPr>
      </w:pPr>
    </w:p>
    <w:p w:rsidR="00266B64" w:rsidRPr="004C0767" w:rsidRDefault="00266B64" w:rsidP="00266B64">
      <w:pPr>
        <w:autoSpaceDE w:val="0"/>
        <w:autoSpaceDN w:val="0"/>
        <w:adjustRightInd w:val="0"/>
        <w:jc w:val="center"/>
        <w:outlineLvl w:val="0"/>
        <w:rPr>
          <w:rFonts w:ascii="TimesNewRoman" w:hAnsi="TimesNewRoman" w:cs="TimesNewRoman"/>
          <w:b/>
          <w:color w:val="000000"/>
          <w:lang w:val="sr-Cyrl-CS"/>
        </w:rPr>
      </w:pPr>
      <w:r w:rsidRPr="004C0767">
        <w:rPr>
          <w:rFonts w:ascii="TimesNewRoman" w:hAnsi="TimesNewRoman" w:cs="TimesNewRoman"/>
          <w:b/>
          <w:color w:val="000000"/>
          <w:lang w:val="sr-Cyrl-CS"/>
        </w:rPr>
        <w:t xml:space="preserve">Члан </w:t>
      </w:r>
      <w:r w:rsidRPr="004C0767">
        <w:rPr>
          <w:rFonts w:cs="TimesNewRoman"/>
          <w:b/>
          <w:color w:val="000000"/>
          <w:lang w:val="ru-RU"/>
        </w:rPr>
        <w:t>1</w:t>
      </w:r>
      <w:r w:rsidRPr="004C0767">
        <w:rPr>
          <w:rFonts w:cs="TimesNewRoman"/>
          <w:b/>
          <w:color w:val="000000"/>
          <w:lang w:val="sr-Cyrl-CS"/>
        </w:rPr>
        <w:t>6</w:t>
      </w:r>
      <w:r w:rsidRPr="004C0767">
        <w:rPr>
          <w:rFonts w:ascii="TimesNewRoman" w:hAnsi="TimesNewRoman" w:cs="TimesNewRoman"/>
          <w:b/>
          <w:color w:val="000000"/>
          <w:lang w:val="sr-Cyrl-CS"/>
        </w:rPr>
        <w:t>.</w:t>
      </w:r>
    </w:p>
    <w:p w:rsidR="00266B64" w:rsidRDefault="00266B64" w:rsidP="00266B64">
      <w:pPr>
        <w:autoSpaceDE w:val="0"/>
        <w:autoSpaceDN w:val="0"/>
        <w:adjustRightInd w:val="0"/>
        <w:jc w:val="center"/>
        <w:outlineLvl w:val="0"/>
        <w:rPr>
          <w:rFonts w:ascii="TimesNewRoman" w:hAnsi="TimesNewRoman" w:cs="TimesNewRoman"/>
          <w:color w:val="000000"/>
          <w:lang w:val="sr-Cyrl-CS"/>
        </w:rPr>
      </w:pPr>
    </w:p>
    <w:p w:rsidR="00266B64" w:rsidRDefault="00266B64" w:rsidP="00266B64">
      <w:pPr>
        <w:jc w:val="both"/>
        <w:rPr>
          <w:lang w:val="sr-Cyrl-CS"/>
        </w:rPr>
      </w:pPr>
      <w:r>
        <w:rPr>
          <w:rFonts w:ascii="TimesNewRoman" w:hAnsi="TimesNewRoman" w:cs="TimesNewRoman"/>
          <w:color w:val="000000"/>
          <w:lang w:val="sr-Cyrl-CS"/>
        </w:rPr>
        <w:tab/>
        <w:t xml:space="preserve">За  новоизграђене објекте, захтев за издавање одобрења за прикључење објекта на водоводну мрежу подноси ималац јавних овлашћења - Предузеће кроз обједињену процедуру, надлежном органу у складу са Законом о планирању и изградњи, а по захтеву Корисника. </w:t>
      </w:r>
    </w:p>
    <w:p w:rsidR="00266B64" w:rsidRDefault="00266B64" w:rsidP="00266B64">
      <w:pPr>
        <w:autoSpaceDE w:val="0"/>
        <w:autoSpaceDN w:val="0"/>
        <w:adjustRightInd w:val="0"/>
        <w:rPr>
          <w:rFonts w:cs="TimesNewRoman"/>
          <w:color w:val="000000"/>
          <w:lang w:val="sr-Cyrl-CS"/>
        </w:rPr>
      </w:pPr>
      <w:r>
        <w:rPr>
          <w:rFonts w:cs="TimesNewRoman"/>
          <w:color w:val="000000"/>
          <w:lang w:val="sr-Cyrl-CS"/>
        </w:rPr>
        <w:tab/>
        <w:t>Уз захтев за прикључење на водоводну мрежу Корисник је дужан да Предузећу достави :</w:t>
      </w:r>
    </w:p>
    <w:p w:rsidR="00266B64" w:rsidRDefault="00266B64" w:rsidP="00266B64">
      <w:pPr>
        <w:ind w:firstLine="720"/>
        <w:jc w:val="both"/>
        <w:rPr>
          <w:lang w:val="sr-Cyrl-CS"/>
        </w:rPr>
      </w:pPr>
      <w:r>
        <w:rPr>
          <w:lang w:val="sr-Cyrl-CS"/>
        </w:rPr>
        <w:t xml:space="preserve">- грађевинску дозволу или решење које мења грађевинску дозволу; </w:t>
      </w:r>
    </w:p>
    <w:p w:rsidR="00266B64" w:rsidRDefault="00266B64" w:rsidP="00266B64">
      <w:pPr>
        <w:jc w:val="both"/>
        <w:rPr>
          <w:lang w:val="sr-Cyrl-CS"/>
        </w:rPr>
      </w:pPr>
      <w:r>
        <w:rPr>
          <w:lang w:val="sr-Cyrl-CS"/>
        </w:rPr>
        <w:t xml:space="preserve">            -  локацијске услове;</w:t>
      </w:r>
    </w:p>
    <w:p w:rsidR="00266B64" w:rsidRDefault="00266B64" w:rsidP="00266B64">
      <w:pPr>
        <w:jc w:val="both"/>
        <w:rPr>
          <w:lang w:val="sr-Cyrl-CS"/>
        </w:rPr>
      </w:pPr>
      <w:r>
        <w:rPr>
          <w:lang w:val="sr-Cyrl-CS"/>
        </w:rPr>
        <w:tab/>
        <w:t xml:space="preserve">- доказ о власништву (уговор о продаји непокретности или лист непокретности); </w:t>
      </w:r>
    </w:p>
    <w:p w:rsidR="00266B64" w:rsidRPr="00386856" w:rsidRDefault="00266B64" w:rsidP="00266B64">
      <w:pPr>
        <w:jc w:val="both"/>
        <w:rPr>
          <w:lang w:val="sr-Cyrl-CS"/>
        </w:rPr>
      </w:pPr>
      <w:r>
        <w:rPr>
          <w:lang w:val="sr-Cyrl-CS"/>
        </w:rPr>
        <w:tab/>
        <w:t xml:space="preserve">- копију личне карте односно копију решења о упису у Регистар привредних субјеката за правна лица </w:t>
      </w:r>
      <w:r>
        <w:rPr>
          <w:rFonts w:cs="Symbol"/>
          <w:color w:val="000000"/>
          <w:lang w:val="sr-Cyrl-CS"/>
        </w:rPr>
        <w:tab/>
      </w:r>
    </w:p>
    <w:p w:rsidR="00266B64" w:rsidRDefault="00266B64" w:rsidP="00266B64">
      <w:pPr>
        <w:jc w:val="both"/>
        <w:rPr>
          <w:lang w:val="sr-Cyrl-CS"/>
        </w:rPr>
      </w:pPr>
      <w:r>
        <w:rPr>
          <w:lang w:val="sr-Cyrl-CS"/>
        </w:rPr>
        <w:tab/>
        <w:t xml:space="preserve"> </w:t>
      </w:r>
    </w:p>
    <w:p w:rsidR="00266B64" w:rsidRDefault="00266B64" w:rsidP="00266B64">
      <w:pPr>
        <w:autoSpaceDE w:val="0"/>
        <w:autoSpaceDN w:val="0"/>
        <w:adjustRightInd w:val="0"/>
        <w:rPr>
          <w:rFonts w:cs="TimesNewRoman"/>
          <w:color w:val="000000"/>
          <w:lang w:val="sr-Cyrl-CS"/>
        </w:rPr>
      </w:pPr>
    </w:p>
    <w:p w:rsidR="00266B64" w:rsidRPr="0072465B" w:rsidRDefault="00266B64" w:rsidP="00266B64">
      <w:pPr>
        <w:autoSpaceDE w:val="0"/>
        <w:autoSpaceDN w:val="0"/>
        <w:adjustRightInd w:val="0"/>
        <w:jc w:val="center"/>
        <w:rPr>
          <w:rFonts w:cs="TimesNewRoman"/>
          <w:b/>
          <w:color w:val="000000"/>
          <w:lang w:val="sr-Cyrl-CS"/>
        </w:rPr>
      </w:pPr>
      <w:r w:rsidRPr="0072465B">
        <w:rPr>
          <w:rFonts w:cs="TimesNewRoman"/>
          <w:b/>
          <w:color w:val="000000"/>
          <w:lang w:val="sr-Cyrl-CS"/>
        </w:rPr>
        <w:t xml:space="preserve">Члан </w:t>
      </w:r>
      <w:r w:rsidRPr="0072465B">
        <w:rPr>
          <w:rFonts w:cs="TimesNewRoman"/>
          <w:b/>
          <w:color w:val="000000"/>
          <w:lang w:val="ru-RU"/>
        </w:rPr>
        <w:t>1</w:t>
      </w:r>
      <w:r w:rsidRPr="0072465B">
        <w:rPr>
          <w:rFonts w:cs="TimesNewRoman"/>
          <w:b/>
          <w:color w:val="000000"/>
          <w:lang w:val="sr-Cyrl-CS"/>
        </w:rPr>
        <w:t>7</w:t>
      </w:r>
      <w:r w:rsidRPr="0072465B">
        <w:rPr>
          <w:rFonts w:cs="TimesNewRoman"/>
          <w:b/>
          <w:color w:val="000000"/>
          <w:lang w:val="ru-RU"/>
        </w:rPr>
        <w:t>.</w:t>
      </w:r>
    </w:p>
    <w:p w:rsidR="00266B64" w:rsidRPr="006C3787" w:rsidRDefault="00266B64" w:rsidP="00266B64">
      <w:pPr>
        <w:autoSpaceDE w:val="0"/>
        <w:autoSpaceDN w:val="0"/>
        <w:adjustRightInd w:val="0"/>
        <w:jc w:val="center"/>
        <w:rPr>
          <w:rFonts w:cs="TimesNewRoman"/>
          <w:color w:val="000000"/>
          <w:lang w:val="sr-Cyrl-CS"/>
        </w:rPr>
      </w:pPr>
    </w:p>
    <w:p w:rsidR="00266B64" w:rsidRDefault="00266B64" w:rsidP="00266B64">
      <w:pPr>
        <w:autoSpaceDE w:val="0"/>
        <w:autoSpaceDN w:val="0"/>
        <w:adjustRightInd w:val="0"/>
        <w:rPr>
          <w:rFonts w:ascii="TimesNewRoman" w:hAnsi="TimesNewRoman" w:cs="TimesNewRoman"/>
          <w:color w:val="000000"/>
          <w:lang w:val="sr-Cyrl-CS"/>
        </w:rPr>
      </w:pPr>
      <w:r>
        <w:rPr>
          <w:rFonts w:cs="TimesNewRoman"/>
          <w:color w:val="000000"/>
          <w:lang w:val="sr-Cyrl-CS"/>
        </w:rPr>
        <w:tab/>
      </w:r>
      <w:r>
        <w:rPr>
          <w:rFonts w:ascii="TimesNewRoman" w:hAnsi="TimesNewRoman" w:cs="TimesNewRoman"/>
          <w:color w:val="000000"/>
          <w:lang w:val="sr-Cyrl-CS"/>
        </w:rPr>
        <w:t>Уколико техничко решење налаже регулисање имовинско-правних односа потребно је доставити и оверену писмену сагласност власника непокретности.</w:t>
      </w:r>
    </w:p>
    <w:p w:rsidR="00266B64" w:rsidRDefault="00266B64" w:rsidP="00266B64">
      <w:pPr>
        <w:autoSpaceDE w:val="0"/>
        <w:autoSpaceDN w:val="0"/>
        <w:adjustRightInd w:val="0"/>
        <w:rPr>
          <w:rFonts w:ascii="TimesNewRoman" w:hAnsi="TimesNewRoman" w:cs="TimesNewRoman"/>
          <w:color w:val="000000"/>
          <w:lang w:val="sr-Cyrl-CS"/>
        </w:rPr>
      </w:pPr>
    </w:p>
    <w:p w:rsidR="00266B64" w:rsidRDefault="00266B64" w:rsidP="00266B64">
      <w:pPr>
        <w:autoSpaceDE w:val="0"/>
        <w:autoSpaceDN w:val="0"/>
        <w:adjustRightInd w:val="0"/>
        <w:rPr>
          <w:rFonts w:ascii="TimesNewRoman" w:hAnsi="TimesNewRoman" w:cs="TimesNewRoman"/>
          <w:color w:val="000000"/>
          <w:lang w:val="sr-Cyrl-CS"/>
        </w:rPr>
      </w:pPr>
    </w:p>
    <w:p w:rsidR="00266B64" w:rsidRDefault="00266B64" w:rsidP="00266B64">
      <w:pPr>
        <w:autoSpaceDE w:val="0"/>
        <w:autoSpaceDN w:val="0"/>
        <w:adjustRightInd w:val="0"/>
        <w:jc w:val="center"/>
        <w:outlineLvl w:val="0"/>
        <w:rPr>
          <w:rFonts w:ascii="TimesNewRoman" w:hAnsi="TimesNewRoman" w:cs="TimesNewRoman"/>
          <w:b/>
          <w:color w:val="000000"/>
          <w:lang w:val="sr-Cyrl-CS"/>
        </w:rPr>
      </w:pPr>
      <w:r w:rsidRPr="00D72BFE">
        <w:rPr>
          <w:rFonts w:ascii="TimesNewRoman" w:hAnsi="TimesNewRoman" w:cs="TimesNewRoman"/>
          <w:b/>
          <w:color w:val="000000"/>
          <w:lang w:val="sr-Cyrl-CS"/>
        </w:rPr>
        <w:t>Привремени прикључак</w:t>
      </w:r>
    </w:p>
    <w:p w:rsidR="00266B64" w:rsidRPr="00D72BFE" w:rsidRDefault="00266B64" w:rsidP="00266B64">
      <w:pPr>
        <w:autoSpaceDE w:val="0"/>
        <w:autoSpaceDN w:val="0"/>
        <w:adjustRightInd w:val="0"/>
        <w:jc w:val="center"/>
        <w:rPr>
          <w:rFonts w:ascii="TimesNewRoman" w:hAnsi="TimesNewRoman" w:cs="TimesNewRoman"/>
          <w:b/>
          <w:color w:val="000000"/>
          <w:lang w:val="sr-Cyrl-CS"/>
        </w:rPr>
      </w:pPr>
    </w:p>
    <w:p w:rsidR="00266B64" w:rsidRDefault="00266B64" w:rsidP="00266B64">
      <w:pPr>
        <w:jc w:val="both"/>
        <w:rPr>
          <w:b/>
          <w:lang w:val="sr-Cyrl-CS"/>
        </w:rPr>
      </w:pPr>
      <w:r w:rsidRPr="0072465B">
        <w:rPr>
          <w:b/>
          <w:lang w:val="sr-Cyrl-CS"/>
        </w:rPr>
        <w:t xml:space="preserve">                                                          </w:t>
      </w:r>
      <w:r w:rsidRPr="0072465B">
        <w:rPr>
          <w:b/>
          <w:lang w:val="ru-RU"/>
        </w:rPr>
        <w:t xml:space="preserve">     </w:t>
      </w:r>
      <w:r w:rsidRPr="0072465B">
        <w:rPr>
          <w:b/>
          <w:lang w:val="sr-Cyrl-CS"/>
        </w:rPr>
        <w:t xml:space="preserve"> Члан </w:t>
      </w:r>
      <w:r w:rsidRPr="0072465B">
        <w:rPr>
          <w:b/>
          <w:lang w:val="ru-RU"/>
        </w:rPr>
        <w:t>1</w:t>
      </w:r>
      <w:r w:rsidRPr="0072465B">
        <w:rPr>
          <w:b/>
          <w:lang w:val="sr-Cyrl-CS"/>
        </w:rPr>
        <w:t>8.</w:t>
      </w:r>
    </w:p>
    <w:p w:rsidR="00266B64" w:rsidRPr="0072465B" w:rsidRDefault="00266B64" w:rsidP="00266B64">
      <w:pPr>
        <w:jc w:val="both"/>
        <w:rPr>
          <w:b/>
          <w:lang w:val="sr-Cyrl-CS"/>
        </w:rPr>
      </w:pPr>
    </w:p>
    <w:p w:rsidR="00266B64" w:rsidRPr="00394832" w:rsidRDefault="00266B64" w:rsidP="00266B64">
      <w:pPr>
        <w:jc w:val="both"/>
        <w:rPr>
          <w:lang w:val="sr-Cyrl-CS"/>
        </w:rPr>
      </w:pPr>
      <w:r>
        <w:rPr>
          <w:lang w:val="sr-Cyrl-CS"/>
        </w:rPr>
        <w:tab/>
      </w:r>
      <w:r w:rsidRPr="000D6A60">
        <w:rPr>
          <w:rFonts w:ascii="TimesNewRoman" w:hAnsi="TimesNewRoman" w:cs="TimesNewRoman"/>
          <w:color w:val="000000"/>
          <w:lang w:val="ru-RU"/>
        </w:rPr>
        <w:t>Привремени прикључак се може дати</w:t>
      </w:r>
      <w:r>
        <w:rPr>
          <w:rFonts w:ascii="TimesNewRoman" w:hAnsi="TimesNewRoman" w:cs="TimesNewRoman"/>
          <w:color w:val="000000"/>
          <w:lang w:val="sr-Cyrl-CS"/>
        </w:rPr>
        <w:t xml:space="preserve"> </w:t>
      </w:r>
      <w:r w:rsidRPr="000D6A60">
        <w:rPr>
          <w:rFonts w:ascii="TimesNewRoman" w:hAnsi="TimesNewRoman" w:cs="TimesNewRoman"/>
          <w:color w:val="000000"/>
          <w:lang w:val="ru-RU"/>
        </w:rPr>
        <w:t>искључиво у фази из</w:t>
      </w:r>
      <w:r>
        <w:rPr>
          <w:rFonts w:ascii="TimesNewRoman" w:hAnsi="TimesNewRoman" w:cs="TimesNewRoman"/>
          <w:color w:val="000000"/>
          <w:lang w:val="sr-Cyrl-CS"/>
        </w:rPr>
        <w:t xml:space="preserve">градње објекта </w:t>
      </w:r>
      <w:r w:rsidRPr="000D6A60">
        <w:rPr>
          <w:rFonts w:ascii="TimesNewRoman" w:hAnsi="TimesNewRoman" w:cs="TimesNewRoman"/>
          <w:color w:val="000000"/>
          <w:lang w:val="ru-RU"/>
        </w:rPr>
        <w:t>под</w:t>
      </w:r>
      <w:r>
        <w:rPr>
          <w:rFonts w:ascii="TimesNewRoman" w:hAnsi="TimesNewRoman" w:cs="TimesNewRoman"/>
          <w:color w:val="000000"/>
          <w:lang w:val="sr-Cyrl-CS"/>
        </w:rPr>
        <w:t xml:space="preserve"> </w:t>
      </w:r>
      <w:r w:rsidRPr="000D6A60">
        <w:rPr>
          <w:rFonts w:ascii="TimesNewRoman" w:hAnsi="TimesNewRoman" w:cs="TimesNewRoman"/>
          <w:color w:val="000000"/>
          <w:lang w:val="ru-RU"/>
        </w:rPr>
        <w:t xml:space="preserve">условом да је </w:t>
      </w:r>
      <w:r>
        <w:rPr>
          <w:rFonts w:ascii="TimesNewRoman" w:hAnsi="TimesNewRoman" w:cs="TimesNewRoman"/>
          <w:color w:val="000000"/>
          <w:lang w:val="sr-Cyrl-CS"/>
        </w:rPr>
        <w:t xml:space="preserve">власник </w:t>
      </w:r>
      <w:r w:rsidRPr="000D6A60">
        <w:rPr>
          <w:rFonts w:ascii="TimesNewRoman" w:hAnsi="TimesNewRoman" w:cs="TimesNewRoman"/>
          <w:color w:val="000000"/>
          <w:lang w:val="ru-RU"/>
        </w:rPr>
        <w:t xml:space="preserve">прибавио од надлежног органа </w:t>
      </w:r>
      <w:r>
        <w:rPr>
          <w:rFonts w:ascii="TimesNewRoman" w:hAnsi="TimesNewRoman" w:cs="TimesNewRoman"/>
          <w:color w:val="000000"/>
          <w:lang w:val="sr-Cyrl-CS"/>
        </w:rPr>
        <w:t xml:space="preserve">одобрење за припремне радове или </w:t>
      </w:r>
      <w:r>
        <w:rPr>
          <w:lang w:val="sr-Cyrl-CS"/>
        </w:rPr>
        <w:t>грађевинску дозволу  или решење које мења грађевинску дозволу.</w:t>
      </w:r>
    </w:p>
    <w:p w:rsidR="00266B64" w:rsidRPr="00E664E5" w:rsidRDefault="00266B64" w:rsidP="00266B64">
      <w:pPr>
        <w:autoSpaceDE w:val="0"/>
        <w:autoSpaceDN w:val="0"/>
        <w:adjustRightInd w:val="0"/>
        <w:rPr>
          <w:rFonts w:ascii="TimesNewRoman" w:hAnsi="TimesNewRoman" w:cs="TimesNewRoman"/>
          <w:color w:val="000000"/>
          <w:lang w:val="sr-Cyrl-CS"/>
        </w:rPr>
      </w:pPr>
      <w:r>
        <w:rPr>
          <w:rFonts w:ascii="TimesNewRoman" w:hAnsi="TimesNewRoman" w:cs="TimesNewRoman"/>
          <w:color w:val="000000"/>
          <w:lang w:val="sr-Cyrl-CS"/>
        </w:rPr>
        <w:tab/>
      </w:r>
      <w:r w:rsidRPr="000D6A60">
        <w:rPr>
          <w:rFonts w:ascii="TimesNewRoman" w:hAnsi="TimesNewRoman" w:cs="TimesNewRoman"/>
          <w:color w:val="000000"/>
          <w:lang w:val="ru-RU"/>
        </w:rPr>
        <w:t xml:space="preserve">Привремени прикључак не може се користити дуже од годину дана од </w:t>
      </w:r>
      <w:r>
        <w:rPr>
          <w:rFonts w:ascii="TimesNewRoman" w:hAnsi="TimesNewRoman" w:cs="TimesNewRoman"/>
          <w:color w:val="000000"/>
          <w:lang w:val="sr-Cyrl-CS"/>
        </w:rPr>
        <w:t>дана прикључења</w:t>
      </w:r>
      <w:r w:rsidRPr="000D6A60">
        <w:rPr>
          <w:rFonts w:ascii="TimesNewRoman" w:hAnsi="TimesNewRoman" w:cs="TimesNewRoman"/>
          <w:color w:val="000000"/>
          <w:lang w:val="ru-RU"/>
        </w:rPr>
        <w:t xml:space="preserve"> </w:t>
      </w:r>
      <w:r>
        <w:rPr>
          <w:rFonts w:ascii="TimesNewRoman" w:hAnsi="TimesNewRoman" w:cs="TimesNewRoman"/>
          <w:color w:val="000000"/>
          <w:lang w:val="sr-Cyrl-CS"/>
        </w:rPr>
        <w:t>на водоводну мрежу.</w:t>
      </w:r>
    </w:p>
    <w:p w:rsidR="00266B64" w:rsidRDefault="00266B64" w:rsidP="00266B64">
      <w:pPr>
        <w:autoSpaceDE w:val="0"/>
        <w:autoSpaceDN w:val="0"/>
        <w:adjustRightInd w:val="0"/>
        <w:rPr>
          <w:rFonts w:ascii="TimesNewRoman" w:hAnsi="TimesNewRoman" w:cs="TimesNewRoman"/>
          <w:color w:val="000000"/>
          <w:lang w:val="sr-Cyrl-CS"/>
        </w:rPr>
      </w:pPr>
      <w:r>
        <w:rPr>
          <w:rFonts w:ascii="TimesNewRoman" w:hAnsi="TimesNewRoman" w:cs="TimesNewRoman"/>
          <w:color w:val="000000"/>
          <w:lang w:val="sr-Cyrl-CS"/>
        </w:rPr>
        <w:tab/>
      </w:r>
      <w:r w:rsidRPr="000D6A60">
        <w:rPr>
          <w:rFonts w:ascii="TimesNewRoman" w:hAnsi="TimesNewRoman" w:cs="TimesNewRoman"/>
          <w:color w:val="000000"/>
          <w:lang w:val="ru-RU"/>
        </w:rPr>
        <w:t xml:space="preserve">Ради добијања </w:t>
      </w:r>
      <w:r>
        <w:rPr>
          <w:rFonts w:ascii="TimesNewRoman" w:hAnsi="TimesNewRoman" w:cs="TimesNewRoman"/>
          <w:color w:val="000000"/>
          <w:lang w:val="sr-Cyrl-CS"/>
        </w:rPr>
        <w:t>одобрења</w:t>
      </w:r>
      <w:r w:rsidRPr="000D6A60">
        <w:rPr>
          <w:rFonts w:ascii="TimesNewRoman" w:hAnsi="TimesNewRoman" w:cs="TimesNewRoman"/>
          <w:color w:val="000000"/>
          <w:lang w:val="ru-RU"/>
        </w:rPr>
        <w:t xml:space="preserve"> за привремено прикључење на водоводну мрежу, уз </w:t>
      </w:r>
      <w:r>
        <w:rPr>
          <w:rFonts w:ascii="TimesNewRoman" w:hAnsi="TimesNewRoman" w:cs="TimesNewRoman"/>
          <w:color w:val="000000"/>
          <w:lang w:val="sr-Cyrl-CS"/>
        </w:rPr>
        <w:t>з</w:t>
      </w:r>
      <w:r w:rsidRPr="000D6A60">
        <w:rPr>
          <w:rFonts w:ascii="TimesNewRoman" w:hAnsi="TimesNewRoman" w:cs="TimesNewRoman"/>
          <w:color w:val="000000"/>
          <w:lang w:val="ru-RU"/>
        </w:rPr>
        <w:t>ахтев  се подноси:</w:t>
      </w:r>
    </w:p>
    <w:p w:rsidR="00266B64" w:rsidRPr="00B66077" w:rsidRDefault="00266B64" w:rsidP="00266B64">
      <w:pPr>
        <w:jc w:val="both"/>
        <w:rPr>
          <w:lang w:val="sr-Cyrl-CS"/>
        </w:rPr>
      </w:pPr>
      <w:r>
        <w:rPr>
          <w:lang w:val="sr-Cyrl-CS"/>
        </w:rPr>
        <w:tab/>
        <w:t>- копија плана парцеле;</w:t>
      </w:r>
    </w:p>
    <w:p w:rsidR="00266B64" w:rsidRDefault="00266B64" w:rsidP="00266B64">
      <w:pPr>
        <w:autoSpaceDE w:val="0"/>
        <w:autoSpaceDN w:val="0"/>
        <w:adjustRightInd w:val="0"/>
        <w:rPr>
          <w:rFonts w:ascii="TimesNewRoman" w:hAnsi="TimesNewRoman" w:cs="TimesNewRoman"/>
          <w:color w:val="000000"/>
          <w:lang w:val="sr-Cyrl-CS"/>
        </w:rPr>
      </w:pPr>
      <w:r>
        <w:rPr>
          <w:rFonts w:cs="Symbol"/>
          <w:b/>
          <w:color w:val="000000"/>
          <w:lang w:val="sr-Cyrl-CS"/>
        </w:rPr>
        <w:tab/>
      </w:r>
      <w:r w:rsidRPr="009C3D0D">
        <w:rPr>
          <w:rFonts w:cs="Symbol"/>
          <w:color w:val="000000"/>
          <w:lang w:val="sr-Cyrl-CS"/>
        </w:rPr>
        <w:t xml:space="preserve">- </w:t>
      </w:r>
      <w:r>
        <w:rPr>
          <w:rFonts w:ascii="TimesNewRoman" w:hAnsi="TimesNewRoman" w:cs="TimesNewRoman"/>
          <w:color w:val="000000"/>
          <w:lang w:val="sr-Cyrl-CS"/>
        </w:rPr>
        <w:t xml:space="preserve">одобрење за припремне радове или грађевинска дозвола </w:t>
      </w:r>
      <w:r w:rsidRPr="000D6A60">
        <w:rPr>
          <w:rFonts w:ascii="TimesNewRoman" w:hAnsi="TimesNewRoman" w:cs="TimesNewRoman"/>
          <w:color w:val="000000"/>
          <w:lang w:val="ru-RU"/>
        </w:rPr>
        <w:t xml:space="preserve">или </w:t>
      </w:r>
      <w:r w:rsidRPr="009C3D0D">
        <w:rPr>
          <w:rFonts w:ascii="TimesNewRoman" w:hAnsi="TimesNewRoman" w:cs="TimesNewRoman"/>
          <w:color w:val="000000"/>
          <w:lang w:val="sr-Cyrl-CS"/>
        </w:rPr>
        <w:t>решење</w:t>
      </w:r>
      <w:r w:rsidRPr="000D6A60">
        <w:rPr>
          <w:rFonts w:ascii="TimesNewRoman" w:hAnsi="TimesNewRoman" w:cs="TimesNewRoman"/>
          <w:color w:val="000000"/>
          <w:lang w:val="ru-RU"/>
        </w:rPr>
        <w:t xml:space="preserve"> кој</w:t>
      </w:r>
      <w:r>
        <w:rPr>
          <w:rFonts w:ascii="TimesNewRoman" w:hAnsi="TimesNewRoman" w:cs="TimesNewRoman"/>
          <w:color w:val="000000"/>
          <w:lang w:val="sr-Cyrl-CS"/>
        </w:rPr>
        <w:t>е</w:t>
      </w:r>
      <w:r w:rsidRPr="000D6A60">
        <w:rPr>
          <w:rFonts w:ascii="TimesNewRoman" w:hAnsi="TimesNewRoman" w:cs="TimesNewRoman"/>
          <w:color w:val="000000"/>
          <w:lang w:val="ru-RU"/>
        </w:rPr>
        <w:t xml:space="preserve"> мења грађевинску дозволу</w:t>
      </w:r>
      <w:r>
        <w:rPr>
          <w:rFonts w:ascii="TimesNewRoman" w:hAnsi="TimesNewRoman" w:cs="TimesNewRoman"/>
          <w:color w:val="000000"/>
          <w:lang w:val="sr-Cyrl-CS"/>
        </w:rPr>
        <w:t>;</w:t>
      </w:r>
    </w:p>
    <w:p w:rsidR="001E7F66" w:rsidRDefault="001E7F66" w:rsidP="001E7F66">
      <w:pPr>
        <w:autoSpaceDE w:val="0"/>
        <w:autoSpaceDN w:val="0"/>
        <w:adjustRightInd w:val="0"/>
        <w:outlineLvl w:val="0"/>
        <w:rPr>
          <w:rFonts w:ascii="TimesNewRoman" w:hAnsi="TimesNewRoman" w:cs="TimesNewRoman"/>
          <w:color w:val="000000"/>
          <w:lang w:val="sr-Cyrl-CS"/>
        </w:rPr>
      </w:pPr>
    </w:p>
    <w:p w:rsidR="00266B64" w:rsidRDefault="00266B64" w:rsidP="001E7F66">
      <w:pPr>
        <w:autoSpaceDE w:val="0"/>
        <w:autoSpaceDN w:val="0"/>
        <w:adjustRightInd w:val="0"/>
        <w:outlineLvl w:val="0"/>
        <w:rPr>
          <w:rFonts w:ascii="TimesNewRoman" w:hAnsi="TimesNewRoman" w:cs="TimesNewRoman"/>
          <w:b/>
          <w:color w:val="000000"/>
          <w:lang w:val="sr-Cyrl-CS"/>
        </w:rPr>
      </w:pPr>
      <w:r w:rsidRPr="0097099E">
        <w:rPr>
          <w:rFonts w:ascii="TimesNewRoman" w:hAnsi="TimesNewRoman" w:cs="TimesNewRoman"/>
          <w:b/>
          <w:color w:val="000000"/>
          <w:lang w:val="sr-Cyrl-CS"/>
        </w:rPr>
        <w:t>Технички услови</w:t>
      </w:r>
    </w:p>
    <w:p w:rsidR="00266B64" w:rsidRPr="0097099E" w:rsidRDefault="00266B64" w:rsidP="00266B64">
      <w:pPr>
        <w:autoSpaceDE w:val="0"/>
        <w:autoSpaceDN w:val="0"/>
        <w:adjustRightInd w:val="0"/>
        <w:jc w:val="center"/>
        <w:rPr>
          <w:rFonts w:ascii="TimesNewRoman" w:hAnsi="TimesNewRoman" w:cs="TimesNewRoman"/>
          <w:b/>
          <w:color w:val="000000"/>
          <w:lang w:val="sr-Cyrl-CS"/>
        </w:rPr>
      </w:pPr>
    </w:p>
    <w:p w:rsidR="00266B64" w:rsidRDefault="00266B64" w:rsidP="00266B64">
      <w:pPr>
        <w:jc w:val="both"/>
        <w:rPr>
          <w:b/>
          <w:color w:val="000000"/>
          <w:lang w:val="sr-Cyrl-CS"/>
        </w:rPr>
      </w:pPr>
      <w:r w:rsidRPr="0072465B">
        <w:rPr>
          <w:b/>
          <w:color w:val="00FF00"/>
          <w:lang w:val="sr-Cyrl-CS"/>
        </w:rPr>
        <w:t xml:space="preserve">                                                                </w:t>
      </w:r>
      <w:r w:rsidRPr="0072465B">
        <w:rPr>
          <w:b/>
          <w:color w:val="000000"/>
          <w:lang w:val="sr-Cyrl-CS"/>
        </w:rPr>
        <w:t>Члан 19.</w:t>
      </w:r>
    </w:p>
    <w:p w:rsidR="00266B64" w:rsidRPr="0072465B" w:rsidRDefault="00266B64" w:rsidP="00266B64">
      <w:pPr>
        <w:jc w:val="both"/>
        <w:rPr>
          <w:b/>
          <w:color w:val="000000"/>
          <w:lang w:val="sr-Cyrl-CS"/>
        </w:rPr>
      </w:pPr>
    </w:p>
    <w:p w:rsidR="00266B64" w:rsidRDefault="00266B64" w:rsidP="00266B64">
      <w:pPr>
        <w:jc w:val="both"/>
        <w:rPr>
          <w:lang w:val="sr-Cyrl-CS"/>
        </w:rPr>
      </w:pPr>
      <w:r>
        <w:rPr>
          <w:lang w:val="sr-Cyrl-CS"/>
        </w:rPr>
        <w:tab/>
        <w:t>Технички услови за прикључење на водоводну мрежу утврђује Предузеће кроз обједињену процедуру.</w:t>
      </w:r>
    </w:p>
    <w:p w:rsidR="00266B64" w:rsidRDefault="00266B64" w:rsidP="00266B64">
      <w:pPr>
        <w:ind w:firstLine="720"/>
        <w:jc w:val="both"/>
        <w:rPr>
          <w:lang w:val="sr-Cyrl-CS"/>
        </w:rPr>
      </w:pPr>
      <w:r>
        <w:rPr>
          <w:lang w:val="sr-Cyrl-CS"/>
        </w:rPr>
        <w:lastRenderedPageBreak/>
        <w:t>Технички услови обавезно садрже:</w:t>
      </w:r>
      <w:r w:rsidRPr="00C9035C">
        <w:rPr>
          <w:lang w:val="sr-Cyrl-CS"/>
        </w:rPr>
        <w:t xml:space="preserve"> </w:t>
      </w:r>
    </w:p>
    <w:p w:rsidR="00266B64" w:rsidRDefault="00266B64" w:rsidP="00266B64">
      <w:pPr>
        <w:ind w:firstLine="720"/>
        <w:jc w:val="both"/>
        <w:rPr>
          <w:lang w:val="sr-Cyrl-CS"/>
        </w:rPr>
      </w:pPr>
      <w:r>
        <w:rPr>
          <w:lang w:val="sr-Cyrl-CS"/>
        </w:rPr>
        <w:t xml:space="preserve">- </w:t>
      </w:r>
      <w:r w:rsidRPr="00C9035C">
        <w:rPr>
          <w:lang w:val="sr-Cyrl-CS"/>
        </w:rPr>
        <w:t>место прикључ</w:t>
      </w:r>
      <w:r>
        <w:rPr>
          <w:lang w:val="sr-Cyrl-CS"/>
        </w:rPr>
        <w:t>ења на примарну водоводну мрежу;</w:t>
      </w:r>
      <w:r w:rsidRPr="00C9035C">
        <w:rPr>
          <w:lang w:val="sr-Cyrl-CS"/>
        </w:rPr>
        <w:t xml:space="preserve"> </w:t>
      </w:r>
    </w:p>
    <w:p w:rsidR="00266B64" w:rsidRDefault="00266B64" w:rsidP="00266B64">
      <w:pPr>
        <w:ind w:firstLine="720"/>
        <w:jc w:val="both"/>
        <w:rPr>
          <w:lang w:val="sr-Cyrl-CS"/>
        </w:rPr>
      </w:pPr>
      <w:r>
        <w:rPr>
          <w:lang w:val="sr-Cyrl-CS"/>
        </w:rPr>
        <w:t>- притисак у мрежи;</w:t>
      </w:r>
      <w:r w:rsidRPr="00C9035C">
        <w:rPr>
          <w:lang w:val="sr-Cyrl-CS"/>
        </w:rPr>
        <w:t xml:space="preserve"> </w:t>
      </w:r>
    </w:p>
    <w:p w:rsidR="00266B64" w:rsidRDefault="00266B64" w:rsidP="00266B64">
      <w:pPr>
        <w:ind w:firstLine="720"/>
        <w:jc w:val="both"/>
        <w:rPr>
          <w:lang w:val="sr-Cyrl-CS"/>
        </w:rPr>
      </w:pPr>
      <w:r>
        <w:rPr>
          <w:lang w:val="sr-Cyrl-CS"/>
        </w:rPr>
        <w:t xml:space="preserve">- </w:t>
      </w:r>
      <w:r w:rsidRPr="00C9035C">
        <w:rPr>
          <w:lang w:val="sr-Cyrl-CS"/>
        </w:rPr>
        <w:t>пре</w:t>
      </w:r>
      <w:r>
        <w:rPr>
          <w:lang w:val="sr-Cyrl-CS"/>
        </w:rPr>
        <w:t>чник примарне водоводне линије;</w:t>
      </w:r>
    </w:p>
    <w:p w:rsidR="00266B64" w:rsidRDefault="00266B64" w:rsidP="00266B64">
      <w:pPr>
        <w:ind w:firstLine="720"/>
        <w:jc w:val="both"/>
        <w:rPr>
          <w:lang w:val="sr-Cyrl-CS"/>
        </w:rPr>
      </w:pPr>
      <w:r>
        <w:rPr>
          <w:lang w:val="sr-Cyrl-CS"/>
        </w:rPr>
        <w:t xml:space="preserve">- </w:t>
      </w:r>
      <w:r w:rsidRPr="00C9035C">
        <w:rPr>
          <w:lang w:val="sr-Cyrl-CS"/>
        </w:rPr>
        <w:t>преч</w:t>
      </w:r>
      <w:r>
        <w:rPr>
          <w:lang w:val="sr-Cyrl-CS"/>
        </w:rPr>
        <w:t>ник секундарне водоводне линије;</w:t>
      </w:r>
      <w:r w:rsidRPr="00C9035C">
        <w:rPr>
          <w:lang w:val="sr-Cyrl-CS"/>
        </w:rPr>
        <w:t xml:space="preserve"> </w:t>
      </w:r>
    </w:p>
    <w:p w:rsidR="00266B64" w:rsidRDefault="00266B64" w:rsidP="00266B64">
      <w:pPr>
        <w:ind w:firstLine="720"/>
        <w:jc w:val="both"/>
        <w:rPr>
          <w:lang w:val="sr-Cyrl-CS"/>
        </w:rPr>
      </w:pPr>
      <w:r>
        <w:rPr>
          <w:lang w:val="sr-Cyrl-CS"/>
        </w:rPr>
        <w:t xml:space="preserve">- </w:t>
      </w:r>
      <w:r w:rsidRPr="00C9035C">
        <w:rPr>
          <w:lang w:val="sr-Cyrl-CS"/>
        </w:rPr>
        <w:t xml:space="preserve">техничке детаље око уградње мерног инструмента-водомера и изградње </w:t>
      </w:r>
      <w:r>
        <w:rPr>
          <w:lang w:val="sr-Cyrl-CS"/>
        </w:rPr>
        <w:t xml:space="preserve">    </w:t>
      </w:r>
    </w:p>
    <w:p w:rsidR="00266B64" w:rsidRPr="00C9035C" w:rsidRDefault="00266B64" w:rsidP="00266B64">
      <w:pPr>
        <w:ind w:firstLine="720"/>
        <w:jc w:val="both"/>
        <w:rPr>
          <w:lang w:val="sr-Cyrl-CS"/>
        </w:rPr>
      </w:pPr>
      <w:r>
        <w:rPr>
          <w:lang w:val="sr-Cyrl-CS"/>
        </w:rPr>
        <w:t xml:space="preserve">   водомерног окна-шахте;</w:t>
      </w:r>
    </w:p>
    <w:p w:rsidR="00266B64" w:rsidRDefault="00266B64" w:rsidP="00266B64">
      <w:pPr>
        <w:jc w:val="both"/>
        <w:rPr>
          <w:lang w:val="sr-Cyrl-CS"/>
        </w:rPr>
      </w:pPr>
      <w:r>
        <w:rPr>
          <w:lang w:val="sr-Cyrl-CS"/>
        </w:rPr>
        <w:tab/>
        <w:t>-</w:t>
      </w:r>
      <w:r w:rsidRPr="00150876">
        <w:rPr>
          <w:lang w:val="sr-Cyrl-CS"/>
        </w:rPr>
        <w:t xml:space="preserve"> </w:t>
      </w:r>
      <w:r>
        <w:rPr>
          <w:lang w:val="sr-Cyrl-CS"/>
        </w:rPr>
        <w:t>предмер  и предрачун   радова.</w:t>
      </w:r>
    </w:p>
    <w:p w:rsidR="00266B64" w:rsidRPr="00C35CAD" w:rsidRDefault="00266B64" w:rsidP="00266B64">
      <w:pPr>
        <w:pStyle w:val="time"/>
        <w:jc w:val="both"/>
        <w:rPr>
          <w:lang w:val="sr-Cyrl-CS"/>
        </w:rPr>
      </w:pPr>
    </w:p>
    <w:p w:rsidR="00266B64" w:rsidRDefault="00266B64" w:rsidP="00266B64">
      <w:pPr>
        <w:jc w:val="center"/>
        <w:outlineLvl w:val="0"/>
        <w:rPr>
          <w:b/>
          <w:lang w:val="sr-Cyrl-CS"/>
        </w:rPr>
      </w:pPr>
      <w:r w:rsidRPr="0097099E">
        <w:rPr>
          <w:b/>
          <w:lang w:val="sr-Cyrl-CS"/>
        </w:rPr>
        <w:t>Сагласност за раскопавање јавне површине</w:t>
      </w:r>
    </w:p>
    <w:p w:rsidR="00266B64" w:rsidRPr="0097099E" w:rsidRDefault="00266B64" w:rsidP="00266B64">
      <w:pPr>
        <w:jc w:val="center"/>
        <w:rPr>
          <w:b/>
          <w:lang w:val="sr-Cyrl-CS"/>
        </w:rPr>
      </w:pPr>
    </w:p>
    <w:p w:rsidR="00266B64" w:rsidRDefault="00266B64" w:rsidP="00266B64">
      <w:pPr>
        <w:jc w:val="both"/>
        <w:rPr>
          <w:b/>
          <w:lang w:val="sr-Cyrl-CS"/>
        </w:rPr>
      </w:pPr>
      <w:r w:rsidRPr="0072465B">
        <w:rPr>
          <w:b/>
          <w:lang w:val="sr-Cyrl-CS"/>
        </w:rPr>
        <w:t xml:space="preserve">                                                              Члан 20.</w:t>
      </w:r>
    </w:p>
    <w:p w:rsidR="00266B64" w:rsidRPr="0072465B" w:rsidRDefault="00266B64" w:rsidP="00266B64">
      <w:pPr>
        <w:jc w:val="both"/>
        <w:rPr>
          <w:b/>
          <w:lang w:val="sr-Cyrl-CS"/>
        </w:rPr>
      </w:pPr>
    </w:p>
    <w:p w:rsidR="00266B64" w:rsidRDefault="00266B64" w:rsidP="00266B64">
      <w:pPr>
        <w:jc w:val="both"/>
        <w:rPr>
          <w:lang w:val="sr-Cyrl-CS"/>
        </w:rPr>
      </w:pPr>
      <w:r>
        <w:rPr>
          <w:lang w:val="sr-Cyrl-CS"/>
        </w:rPr>
        <w:tab/>
        <w:t xml:space="preserve"> </w:t>
      </w:r>
      <w:r w:rsidRPr="0076431F">
        <w:rPr>
          <w:lang w:val="sr-Cyrl-CS"/>
        </w:rPr>
        <w:t xml:space="preserve"> </w:t>
      </w:r>
      <w:r>
        <w:rPr>
          <w:lang w:val="sr-Cyrl-CS"/>
        </w:rPr>
        <w:t>Након утврђења техничких услова за водоводни прикључак  а пре</w:t>
      </w:r>
      <w:r w:rsidRPr="000D6A60">
        <w:rPr>
          <w:lang w:val="ru-RU"/>
        </w:rPr>
        <w:t xml:space="preserve"> извођења радова</w:t>
      </w:r>
      <w:r>
        <w:rPr>
          <w:lang w:val="sr-Cyrl-CS"/>
        </w:rPr>
        <w:t xml:space="preserve">, </w:t>
      </w:r>
      <w:r w:rsidRPr="000D6A60">
        <w:rPr>
          <w:lang w:val="ru-RU"/>
        </w:rPr>
        <w:t xml:space="preserve"> на коловозу или тротоару који је асфалтиран, бетониран или поплочан</w:t>
      </w:r>
      <w:r>
        <w:rPr>
          <w:lang w:val="sr-Cyrl-CS"/>
        </w:rPr>
        <w:t xml:space="preserve">, </w:t>
      </w:r>
      <w:r>
        <w:rPr>
          <w:lang w:val="sr-Latn-CS"/>
        </w:rPr>
        <w:t>Предузеће</w:t>
      </w:r>
      <w:r>
        <w:rPr>
          <w:lang w:val="sr-Cyrl-CS"/>
        </w:rPr>
        <w:t xml:space="preserve">  је </w:t>
      </w:r>
      <w:r w:rsidRPr="000D6A60">
        <w:rPr>
          <w:lang w:val="ru-RU"/>
        </w:rPr>
        <w:t xml:space="preserve"> дуж</w:t>
      </w:r>
      <w:r>
        <w:rPr>
          <w:lang w:val="sr-Cyrl-CS"/>
        </w:rPr>
        <w:t xml:space="preserve">но </w:t>
      </w:r>
      <w:r w:rsidRPr="000D6A60">
        <w:rPr>
          <w:lang w:val="ru-RU"/>
        </w:rPr>
        <w:t xml:space="preserve">да </w:t>
      </w:r>
      <w:r>
        <w:rPr>
          <w:lang w:val="sr-Cyrl-CS"/>
        </w:rPr>
        <w:t>прибави сагласност за раскопање јавне површине од Одељења за урбанизам, стамбено-комуналне послове и грађевинарство град Прокупље.</w:t>
      </w:r>
    </w:p>
    <w:p w:rsidR="00266B64" w:rsidRPr="0076431F" w:rsidRDefault="00266B64" w:rsidP="00266B64">
      <w:pPr>
        <w:jc w:val="both"/>
        <w:rPr>
          <w:lang w:val="sr-Cyrl-CS"/>
        </w:rPr>
      </w:pPr>
      <w:r>
        <w:rPr>
          <w:lang w:val="sr-Cyrl-CS"/>
        </w:rPr>
        <w:t xml:space="preserve">            Н</w:t>
      </w:r>
      <w:r w:rsidRPr="000D6A60">
        <w:rPr>
          <w:lang w:val="ru-RU"/>
        </w:rPr>
        <w:t xml:space="preserve">акнаду за враћање у првобитно стање </w:t>
      </w:r>
      <w:r>
        <w:rPr>
          <w:lang w:val="sr-Cyrl-CS"/>
        </w:rPr>
        <w:t xml:space="preserve">подносилац захтева за прикључење је дужан да </w:t>
      </w:r>
      <w:r w:rsidRPr="000D6A60">
        <w:rPr>
          <w:lang w:val="ru-RU"/>
        </w:rPr>
        <w:t xml:space="preserve">измири </w:t>
      </w:r>
      <w:r w:rsidRPr="0076431F">
        <w:rPr>
          <w:lang w:val="sr-Cyrl-CS"/>
        </w:rPr>
        <w:t xml:space="preserve">Предузећу. </w:t>
      </w:r>
    </w:p>
    <w:p w:rsidR="00266B64" w:rsidRDefault="00266B64" w:rsidP="00266B64">
      <w:pPr>
        <w:jc w:val="both"/>
        <w:rPr>
          <w:lang w:val="sr-Cyrl-CS"/>
        </w:rPr>
      </w:pPr>
      <w:r>
        <w:rPr>
          <w:lang w:val="sr-Cyrl-CS"/>
        </w:rPr>
        <w:tab/>
      </w:r>
      <w:r w:rsidRPr="0076431F">
        <w:rPr>
          <w:lang w:val="sr-Cyrl-CS"/>
        </w:rPr>
        <w:t xml:space="preserve">Предузеће је дужно да одмах након интервенције изврши </w:t>
      </w:r>
      <w:r>
        <w:rPr>
          <w:lang w:val="sr-Cyrl-CS"/>
        </w:rPr>
        <w:t>потрпавање</w:t>
      </w:r>
      <w:r w:rsidRPr="0076431F">
        <w:rPr>
          <w:lang w:val="sr-Cyrl-CS"/>
        </w:rPr>
        <w:t xml:space="preserve"> рова </w:t>
      </w:r>
      <w:r>
        <w:rPr>
          <w:lang w:val="sr-Cyrl-CS"/>
        </w:rPr>
        <w:t xml:space="preserve">шљунком, </w:t>
      </w:r>
      <w:r w:rsidRPr="0076431F">
        <w:rPr>
          <w:lang w:val="sr-Cyrl-CS"/>
        </w:rPr>
        <w:t>на коту постојећег околног асфалта</w:t>
      </w:r>
      <w:r>
        <w:rPr>
          <w:lang w:val="sr-Cyrl-CS"/>
        </w:rPr>
        <w:t>.</w:t>
      </w:r>
    </w:p>
    <w:p w:rsidR="00266B64" w:rsidRDefault="00266B64" w:rsidP="00266B64">
      <w:pPr>
        <w:jc w:val="both"/>
        <w:rPr>
          <w:lang w:val="sr-Cyrl-CS"/>
        </w:rPr>
      </w:pPr>
      <w:r>
        <w:rPr>
          <w:lang w:val="sr-Cyrl-CS"/>
        </w:rPr>
        <w:tab/>
        <w:t>Предузеће је дужно да у најкраћем могућем року али не дужем од једног месеца од дана извршене интервенције, изврши асфалтирање оштећене површине која је настала приликом израде прикључка.</w:t>
      </w:r>
    </w:p>
    <w:p w:rsidR="00266B64" w:rsidRDefault="00266B64" w:rsidP="00266B64">
      <w:pPr>
        <w:jc w:val="both"/>
        <w:rPr>
          <w:lang w:val="sr-Cyrl-CS"/>
        </w:rPr>
      </w:pPr>
      <w:r>
        <w:rPr>
          <w:lang w:val="sr-Cyrl-CS"/>
        </w:rPr>
        <w:tab/>
        <w:t>Предузеће је дужно да раскопану јавну површину одржава у року од две године од завршетка оправке.</w:t>
      </w:r>
    </w:p>
    <w:p w:rsidR="00266B64" w:rsidRDefault="00266B64" w:rsidP="00266B64">
      <w:pPr>
        <w:jc w:val="both"/>
        <w:rPr>
          <w:lang w:val="sr-Cyrl-CS"/>
        </w:rPr>
      </w:pPr>
    </w:p>
    <w:p w:rsidR="00266B64" w:rsidRDefault="00266B64" w:rsidP="00266B64">
      <w:pPr>
        <w:jc w:val="both"/>
        <w:rPr>
          <w:b/>
          <w:lang w:val="ru-RU"/>
        </w:rPr>
      </w:pPr>
      <w:r>
        <w:rPr>
          <w:lang w:val="sr-Cyrl-CS"/>
        </w:rPr>
        <w:t xml:space="preserve">                                                              </w:t>
      </w:r>
      <w:r w:rsidRPr="0072465B">
        <w:rPr>
          <w:b/>
          <w:lang w:val="sr-Cyrl-CS"/>
        </w:rPr>
        <w:t xml:space="preserve">Члан </w:t>
      </w:r>
      <w:r w:rsidRPr="0072465B">
        <w:rPr>
          <w:b/>
          <w:lang w:val="ru-RU"/>
        </w:rPr>
        <w:t>2</w:t>
      </w:r>
      <w:r w:rsidRPr="0072465B">
        <w:rPr>
          <w:b/>
          <w:lang w:val="sr-Cyrl-CS"/>
        </w:rPr>
        <w:t>1</w:t>
      </w:r>
      <w:r w:rsidRPr="0072465B">
        <w:rPr>
          <w:b/>
          <w:lang w:val="ru-RU"/>
        </w:rPr>
        <w:t>.</w:t>
      </w:r>
    </w:p>
    <w:p w:rsidR="00266B64" w:rsidRPr="0072465B" w:rsidRDefault="00266B64" w:rsidP="00266B64">
      <w:pPr>
        <w:jc w:val="both"/>
        <w:rPr>
          <w:b/>
          <w:lang w:val="ru-RU"/>
        </w:rPr>
      </w:pPr>
    </w:p>
    <w:p w:rsidR="00266B64" w:rsidRDefault="00266B64" w:rsidP="00266B64">
      <w:pPr>
        <w:jc w:val="both"/>
        <w:rPr>
          <w:lang w:val="sr-Cyrl-CS"/>
        </w:rPr>
      </w:pPr>
      <w:r>
        <w:rPr>
          <w:lang w:val="sr-Cyrl-CS"/>
        </w:rPr>
        <w:tab/>
        <w:t>Трошкове изградње водоводног прикључка</w:t>
      </w:r>
      <w:r w:rsidRPr="000D6A60">
        <w:rPr>
          <w:lang w:val="ru-RU"/>
        </w:rPr>
        <w:t xml:space="preserve"> </w:t>
      </w:r>
      <w:r>
        <w:rPr>
          <w:lang w:val="sr-Cyrl-CS"/>
        </w:rPr>
        <w:t>и водомерног окна, сноси подносилац захтева за прикључење.</w:t>
      </w:r>
    </w:p>
    <w:p w:rsidR="00266B64" w:rsidRDefault="00266B64" w:rsidP="00266B64">
      <w:pPr>
        <w:jc w:val="both"/>
        <w:rPr>
          <w:lang w:val="sr-Cyrl-CS"/>
        </w:rPr>
      </w:pPr>
      <w:r>
        <w:rPr>
          <w:lang w:val="sr-Cyrl-CS"/>
        </w:rPr>
        <w:tab/>
        <w:t>Након испуњења услова за водоводни прикључак, стручна служба предузећа даје писану сагласност за прикључење подносиоца захтева за прикључење  на јавни водовод.</w:t>
      </w:r>
    </w:p>
    <w:p w:rsidR="00266B64" w:rsidRDefault="00266B64" w:rsidP="00266B64">
      <w:pPr>
        <w:jc w:val="both"/>
        <w:rPr>
          <w:lang w:val="sr-Cyrl-CS"/>
        </w:rPr>
      </w:pPr>
      <w:r>
        <w:rPr>
          <w:lang w:val="sr-Cyrl-CS"/>
        </w:rPr>
        <w:tab/>
        <w:t>Након добијања сагласности, Предузеће и Корисник закључују уговор о изградњи водоводног прикључка.</w:t>
      </w:r>
    </w:p>
    <w:p w:rsidR="00266B64" w:rsidRDefault="00266B64" w:rsidP="00266B64">
      <w:pPr>
        <w:jc w:val="both"/>
        <w:rPr>
          <w:lang w:val="sr-Cyrl-CS"/>
        </w:rPr>
      </w:pPr>
    </w:p>
    <w:p w:rsidR="00266B64" w:rsidRDefault="00266B64" w:rsidP="00266B64">
      <w:pPr>
        <w:jc w:val="both"/>
        <w:rPr>
          <w:lang w:val="sr-Cyrl-CS"/>
        </w:rPr>
      </w:pPr>
    </w:p>
    <w:p w:rsidR="00266B64" w:rsidRDefault="00266B64" w:rsidP="00266B64">
      <w:pPr>
        <w:jc w:val="center"/>
        <w:outlineLvl w:val="0"/>
        <w:rPr>
          <w:b/>
          <w:lang w:val="sr-Cyrl-CS"/>
        </w:rPr>
      </w:pPr>
      <w:r w:rsidRPr="00830733">
        <w:rPr>
          <w:b/>
          <w:lang w:val="sr-Cyrl-CS"/>
        </w:rPr>
        <w:t>Прикључење на јавни водовод</w:t>
      </w:r>
    </w:p>
    <w:p w:rsidR="00266B64" w:rsidRPr="00830733" w:rsidRDefault="00266B64" w:rsidP="00266B64">
      <w:pPr>
        <w:jc w:val="both"/>
        <w:rPr>
          <w:b/>
          <w:lang w:val="sr-Cyrl-CS"/>
        </w:rPr>
      </w:pPr>
    </w:p>
    <w:p w:rsidR="00266B64" w:rsidRDefault="00266B64" w:rsidP="00266B64">
      <w:pPr>
        <w:jc w:val="center"/>
        <w:outlineLvl w:val="0"/>
        <w:rPr>
          <w:b/>
          <w:lang w:val="ru-RU"/>
        </w:rPr>
      </w:pPr>
      <w:r w:rsidRPr="0072465B">
        <w:rPr>
          <w:b/>
          <w:lang w:val="sr-Cyrl-CS"/>
        </w:rPr>
        <w:t>Ч</w:t>
      </w:r>
      <w:r w:rsidRPr="0072465B">
        <w:rPr>
          <w:b/>
          <w:lang w:val="ru-RU"/>
        </w:rPr>
        <w:t>лан 2</w:t>
      </w:r>
      <w:r w:rsidRPr="0072465B">
        <w:rPr>
          <w:b/>
          <w:lang w:val="sr-Cyrl-CS"/>
        </w:rPr>
        <w:t>2</w:t>
      </w:r>
      <w:r w:rsidRPr="0072465B">
        <w:rPr>
          <w:b/>
          <w:lang w:val="ru-RU"/>
        </w:rPr>
        <w:t>.</w:t>
      </w:r>
    </w:p>
    <w:p w:rsidR="00266B64" w:rsidRPr="0072465B" w:rsidRDefault="00266B64" w:rsidP="00266B64">
      <w:pPr>
        <w:jc w:val="center"/>
        <w:outlineLvl w:val="0"/>
        <w:rPr>
          <w:b/>
          <w:lang w:val="sr-Cyrl-CS"/>
        </w:rPr>
      </w:pPr>
    </w:p>
    <w:p w:rsidR="00266B64" w:rsidRPr="002769A3" w:rsidRDefault="00266B64" w:rsidP="00266B64">
      <w:pPr>
        <w:pStyle w:val="time"/>
        <w:jc w:val="both"/>
        <w:rPr>
          <w:lang w:val="sr-Cyrl-CS"/>
        </w:rPr>
      </w:pPr>
      <w:r>
        <w:rPr>
          <w:lang w:val="sr-Cyrl-CS"/>
        </w:rPr>
        <w:tab/>
        <w:t xml:space="preserve"> </w:t>
      </w:r>
      <w:r w:rsidRPr="000D6A60">
        <w:rPr>
          <w:lang w:val="ru-RU"/>
        </w:rPr>
        <w:t xml:space="preserve">Прикључење на јавни водовод врши искључиво </w:t>
      </w:r>
      <w:r>
        <w:rPr>
          <w:lang w:val="sr-Cyrl-CS"/>
        </w:rPr>
        <w:t>Предузеће.</w:t>
      </w:r>
    </w:p>
    <w:p w:rsidR="00266B64" w:rsidRDefault="00266B64" w:rsidP="00266B64">
      <w:pPr>
        <w:jc w:val="both"/>
        <w:rPr>
          <w:lang w:val="sr-Cyrl-CS"/>
        </w:rPr>
      </w:pPr>
      <w:r>
        <w:rPr>
          <w:lang w:val="sr-Cyrl-CS"/>
        </w:rPr>
        <w:tab/>
        <w:t>Радове  на изградњи унутрашње водоводне мреже, односно од водомерног окна према објекту изводи Корисник.</w:t>
      </w:r>
    </w:p>
    <w:p w:rsidR="00266B64" w:rsidRDefault="00266B64" w:rsidP="00266B64">
      <w:pPr>
        <w:jc w:val="both"/>
        <w:rPr>
          <w:lang w:val="sr-Cyrl-CS"/>
        </w:rPr>
      </w:pPr>
    </w:p>
    <w:p w:rsidR="00266B64" w:rsidRDefault="00266B64" w:rsidP="00266B64">
      <w:pPr>
        <w:jc w:val="center"/>
        <w:outlineLvl w:val="0"/>
        <w:rPr>
          <w:b/>
          <w:lang w:val="sr-Cyrl-RS"/>
        </w:rPr>
      </w:pPr>
      <w:r w:rsidRPr="0072465B">
        <w:rPr>
          <w:b/>
          <w:lang w:val="sr-Cyrl-CS"/>
        </w:rPr>
        <w:t>Члан</w:t>
      </w:r>
      <w:r w:rsidRPr="0072465B">
        <w:rPr>
          <w:b/>
        </w:rPr>
        <w:t xml:space="preserve"> 2</w:t>
      </w:r>
      <w:r w:rsidRPr="0072465B">
        <w:rPr>
          <w:b/>
          <w:lang w:val="sr-Cyrl-CS"/>
        </w:rPr>
        <w:t>3</w:t>
      </w:r>
      <w:r w:rsidRPr="0072465B">
        <w:rPr>
          <w:b/>
        </w:rPr>
        <w:t>.</w:t>
      </w:r>
    </w:p>
    <w:p w:rsidR="00266B64" w:rsidRPr="0072465B" w:rsidRDefault="00266B64" w:rsidP="00266B64">
      <w:pPr>
        <w:jc w:val="center"/>
        <w:outlineLvl w:val="0"/>
        <w:rPr>
          <w:b/>
          <w:lang w:val="sr-Cyrl-RS"/>
        </w:rPr>
      </w:pPr>
    </w:p>
    <w:p w:rsidR="00266B64" w:rsidRPr="000D6A60" w:rsidRDefault="00266B64" w:rsidP="00266B64">
      <w:pPr>
        <w:ind w:firstLine="720"/>
        <w:jc w:val="both"/>
        <w:rPr>
          <w:color w:val="000000"/>
          <w:lang w:val="ru-RU"/>
        </w:rPr>
      </w:pPr>
      <w:r w:rsidRPr="000D6A60">
        <w:rPr>
          <w:color w:val="000000"/>
          <w:lang w:val="ru-RU"/>
        </w:rPr>
        <w:t>Кућна водоводна инсталација може се изводити само на основу пројекта који је одобрио надлежни орган. Из</w:t>
      </w:r>
      <w:r w:rsidRPr="00000AB9">
        <w:rPr>
          <w:color w:val="000000"/>
          <w:lang w:val="sr-Cyrl-CS"/>
        </w:rPr>
        <w:t>грађена</w:t>
      </w:r>
      <w:r w:rsidRPr="000D6A60">
        <w:rPr>
          <w:color w:val="000000"/>
          <w:lang w:val="ru-RU"/>
        </w:rPr>
        <w:t xml:space="preserve"> инсталација не сме се предати на употребу, ако је пре тога нису прегледали надлежни органи и ако није издата дозвола за употребу од надлежних органа.</w:t>
      </w:r>
    </w:p>
    <w:p w:rsidR="00266B64" w:rsidRPr="00000AB9" w:rsidRDefault="00266B64" w:rsidP="00266B64">
      <w:pPr>
        <w:ind w:firstLine="720"/>
        <w:jc w:val="both"/>
        <w:rPr>
          <w:color w:val="000000"/>
          <w:lang w:val="sr-Cyrl-CS"/>
        </w:rPr>
      </w:pPr>
      <w:r w:rsidRPr="000D6A60">
        <w:rPr>
          <w:color w:val="000000"/>
          <w:lang w:val="ru-RU"/>
        </w:rPr>
        <w:lastRenderedPageBreak/>
        <w:t>Одредбе става 1.овог члана неће се примењивати у погледу мањих објеката (стамбене зграде највише са 3 стана или пословни објекти сличне величине) на којима се после њихове изградње изводи кућна водоводна инсталација</w:t>
      </w:r>
      <w:r w:rsidRPr="00000AB9">
        <w:rPr>
          <w:color w:val="000000"/>
          <w:lang w:val="sr-Cyrl-CS"/>
        </w:rPr>
        <w:t>.</w:t>
      </w:r>
    </w:p>
    <w:p w:rsidR="00266B64" w:rsidRPr="00000AB9" w:rsidRDefault="00266B64" w:rsidP="00266B64">
      <w:pPr>
        <w:ind w:firstLine="720"/>
        <w:jc w:val="both"/>
        <w:rPr>
          <w:b/>
          <w:color w:val="000000"/>
          <w:lang w:val="sr-Cyrl-CS"/>
        </w:rPr>
      </w:pPr>
    </w:p>
    <w:p w:rsidR="00266B64" w:rsidRDefault="00266B64" w:rsidP="00266B64">
      <w:pPr>
        <w:jc w:val="center"/>
        <w:outlineLvl w:val="0"/>
        <w:rPr>
          <w:b/>
          <w:lang w:val="sr-Cyrl-RS"/>
        </w:rPr>
      </w:pPr>
      <w:r w:rsidRPr="0072465B">
        <w:rPr>
          <w:b/>
          <w:lang w:val="sr-Cyrl-CS"/>
        </w:rPr>
        <w:t>Ч</w:t>
      </w:r>
      <w:r w:rsidRPr="0072465B">
        <w:rPr>
          <w:b/>
        </w:rPr>
        <w:t>лан 2</w:t>
      </w:r>
      <w:r w:rsidRPr="0072465B">
        <w:rPr>
          <w:b/>
          <w:lang w:val="sr-Cyrl-CS"/>
        </w:rPr>
        <w:t>4</w:t>
      </w:r>
      <w:r w:rsidRPr="0072465B">
        <w:rPr>
          <w:b/>
        </w:rPr>
        <w:t>.</w:t>
      </w:r>
    </w:p>
    <w:p w:rsidR="00266B64" w:rsidRPr="0072465B" w:rsidRDefault="00266B64" w:rsidP="00266B64">
      <w:pPr>
        <w:jc w:val="center"/>
        <w:outlineLvl w:val="0"/>
        <w:rPr>
          <w:b/>
          <w:lang w:val="sr-Cyrl-RS"/>
        </w:rPr>
      </w:pPr>
    </w:p>
    <w:p w:rsidR="00266B64" w:rsidRPr="00830733" w:rsidRDefault="00266B64" w:rsidP="00266B64">
      <w:pPr>
        <w:ind w:firstLine="720"/>
        <w:jc w:val="both"/>
        <w:rPr>
          <w:lang w:val="sr-Cyrl-CS"/>
        </w:rPr>
      </w:pPr>
      <w:r w:rsidRPr="000D6A60">
        <w:rPr>
          <w:lang w:val="ru-RU"/>
        </w:rPr>
        <w:t xml:space="preserve">Сваки </w:t>
      </w:r>
      <w:r>
        <w:rPr>
          <w:lang w:val="sr-Cyrl-CS"/>
        </w:rPr>
        <w:t>Корисник</w:t>
      </w:r>
      <w:r w:rsidRPr="000D6A60">
        <w:rPr>
          <w:lang w:val="ru-RU"/>
        </w:rPr>
        <w:t xml:space="preserve"> је дужан да своје</w:t>
      </w:r>
      <w:r>
        <w:rPr>
          <w:lang w:val="sr-Cyrl-CS"/>
        </w:rPr>
        <w:t xml:space="preserve"> унутрашње </w:t>
      </w:r>
      <w:r w:rsidRPr="000D6A60">
        <w:rPr>
          <w:lang w:val="ru-RU"/>
        </w:rPr>
        <w:t xml:space="preserve"> водоводне инсталације </w:t>
      </w:r>
      <w:r>
        <w:rPr>
          <w:lang w:val="sr-Cyrl-CS"/>
        </w:rPr>
        <w:t>одржава</w:t>
      </w:r>
      <w:r w:rsidRPr="000D6A60">
        <w:rPr>
          <w:lang w:val="ru-RU"/>
        </w:rPr>
        <w:t xml:space="preserve"> у исправном стању</w:t>
      </w:r>
      <w:r>
        <w:rPr>
          <w:lang w:val="sr-Cyrl-CS"/>
        </w:rPr>
        <w:t>.</w:t>
      </w:r>
    </w:p>
    <w:p w:rsidR="00266B64" w:rsidRDefault="00266B64" w:rsidP="00266B64">
      <w:pPr>
        <w:jc w:val="both"/>
        <w:rPr>
          <w:lang w:val="sr-Cyrl-CS"/>
        </w:rPr>
      </w:pPr>
    </w:p>
    <w:p w:rsidR="00266B64" w:rsidRDefault="00266B64" w:rsidP="00266B64">
      <w:pPr>
        <w:jc w:val="center"/>
        <w:rPr>
          <w:b/>
          <w:lang w:val="sr-Cyrl-RS"/>
        </w:rPr>
      </w:pPr>
      <w:r w:rsidRPr="0072465B">
        <w:rPr>
          <w:b/>
          <w:lang w:val="sr-Cyrl-CS"/>
        </w:rPr>
        <w:t xml:space="preserve">Члан </w:t>
      </w:r>
      <w:r w:rsidRPr="0072465B">
        <w:rPr>
          <w:b/>
        </w:rPr>
        <w:t>2</w:t>
      </w:r>
      <w:r w:rsidRPr="0072465B">
        <w:rPr>
          <w:b/>
          <w:lang w:val="sr-Cyrl-CS"/>
        </w:rPr>
        <w:t>5</w:t>
      </w:r>
      <w:r w:rsidRPr="0072465B">
        <w:rPr>
          <w:b/>
        </w:rPr>
        <w:t>.</w:t>
      </w:r>
    </w:p>
    <w:p w:rsidR="00266B64" w:rsidRPr="0072465B" w:rsidRDefault="00266B64" w:rsidP="00266B64">
      <w:pPr>
        <w:rPr>
          <w:b/>
          <w:lang w:val="sr-Cyrl-RS"/>
        </w:rPr>
      </w:pPr>
    </w:p>
    <w:p w:rsidR="00266B64" w:rsidRPr="000D6A60" w:rsidRDefault="00266B64" w:rsidP="00266B64">
      <w:pPr>
        <w:ind w:firstLine="720"/>
        <w:jc w:val="both"/>
        <w:rPr>
          <w:lang w:val="ru-RU"/>
        </w:rPr>
      </w:pPr>
      <w:r w:rsidRPr="000D6A60">
        <w:rPr>
          <w:lang w:val="ru-RU"/>
        </w:rPr>
        <w:t xml:space="preserve">Сваки нови објекат који је снабдевен кућном водоводном инсталацијом и сваки постојећи објекат снабдевен </w:t>
      </w:r>
      <w:r>
        <w:rPr>
          <w:lang w:val="sr-Cyrl-CS"/>
        </w:rPr>
        <w:t xml:space="preserve">кућном </w:t>
      </w:r>
      <w:r w:rsidRPr="000D6A60">
        <w:rPr>
          <w:lang w:val="ru-RU"/>
        </w:rPr>
        <w:t>водоводном инсталацијом, а налази се у улицама у којима постоји јавна водоводна мрежа, мора се спојити са јавном водоводном мрежом (уколико постоје технички услови) и из ње користити воду за пиће и хигијенске потребе.</w:t>
      </w:r>
    </w:p>
    <w:p w:rsidR="00266B64" w:rsidRDefault="00266B64" w:rsidP="00266B64">
      <w:pPr>
        <w:autoSpaceDE w:val="0"/>
        <w:autoSpaceDN w:val="0"/>
        <w:adjustRightInd w:val="0"/>
        <w:rPr>
          <w:lang w:val="sr-Cyrl-CS"/>
        </w:rPr>
      </w:pPr>
      <w:r>
        <w:rPr>
          <w:lang w:val="sr-Cyrl-CS"/>
        </w:rPr>
        <w:tab/>
      </w:r>
    </w:p>
    <w:p w:rsidR="00266B64" w:rsidRPr="00F85B4C" w:rsidRDefault="00266B64" w:rsidP="00266B64">
      <w:pPr>
        <w:rPr>
          <w:lang w:val="sr-Cyrl-CS"/>
        </w:rPr>
      </w:pPr>
    </w:p>
    <w:p w:rsidR="00266B64" w:rsidRDefault="00266B64" w:rsidP="00266B64">
      <w:pPr>
        <w:jc w:val="center"/>
        <w:rPr>
          <w:b/>
          <w:lang w:val="sr-Cyrl-CS"/>
        </w:rPr>
      </w:pPr>
      <w:r w:rsidRPr="0072465B">
        <w:rPr>
          <w:b/>
          <w:lang w:val="sr-Cyrl-CS"/>
        </w:rPr>
        <w:t xml:space="preserve">Члан </w:t>
      </w:r>
      <w:r w:rsidRPr="0072465B">
        <w:rPr>
          <w:b/>
          <w:lang w:val="ru-RU"/>
        </w:rPr>
        <w:t>2</w:t>
      </w:r>
      <w:r w:rsidRPr="0072465B">
        <w:rPr>
          <w:b/>
          <w:lang w:val="sr-Cyrl-CS"/>
        </w:rPr>
        <w:t>6</w:t>
      </w:r>
      <w:r w:rsidRPr="0072465B">
        <w:rPr>
          <w:b/>
          <w:lang w:val="ru-RU"/>
        </w:rPr>
        <w:t>.</w:t>
      </w:r>
    </w:p>
    <w:p w:rsidR="00266B64" w:rsidRPr="0072465B" w:rsidRDefault="00266B64" w:rsidP="00266B64">
      <w:pPr>
        <w:rPr>
          <w:b/>
          <w:lang w:val="sr-Cyrl-CS"/>
        </w:rPr>
      </w:pPr>
    </w:p>
    <w:p w:rsidR="00266B64" w:rsidRPr="000D6A60" w:rsidRDefault="00266B64" w:rsidP="00266B64">
      <w:pPr>
        <w:ind w:firstLine="720"/>
        <w:jc w:val="both"/>
        <w:rPr>
          <w:lang w:val="ru-RU"/>
        </w:rPr>
      </w:pPr>
      <w:r w:rsidRPr="000D6A60">
        <w:rPr>
          <w:lang w:val="ru-RU"/>
        </w:rPr>
        <w:t xml:space="preserve">Све врсте радова на изградњи и проширењу водовода изводи  </w:t>
      </w:r>
      <w:r>
        <w:rPr>
          <w:lang w:val="sr-Cyrl-CS"/>
        </w:rPr>
        <w:t>Предузеће.</w:t>
      </w:r>
      <w:r w:rsidRPr="000D6A60">
        <w:rPr>
          <w:lang w:val="ru-RU"/>
        </w:rPr>
        <w:t xml:space="preserve">У </w:t>
      </w:r>
      <w:r>
        <w:rPr>
          <w:lang w:val="sr-Cyrl-CS"/>
        </w:rPr>
        <w:t xml:space="preserve">случају да је </w:t>
      </w:r>
      <w:r w:rsidRPr="000D6A60">
        <w:rPr>
          <w:lang w:val="ru-RU"/>
        </w:rPr>
        <w:t xml:space="preserve"> извођач друго правно лице регистровано за ту врсту делатности прикључење новоизграђене водоводне линије на постојећу</w:t>
      </w:r>
      <w:r>
        <w:rPr>
          <w:lang w:val="sr-Cyrl-CS"/>
        </w:rPr>
        <w:t xml:space="preserve"> мрежу</w:t>
      </w:r>
      <w:r w:rsidRPr="000D6A60">
        <w:rPr>
          <w:lang w:val="ru-RU"/>
        </w:rPr>
        <w:t xml:space="preserve">, дезинфекцију и испирање новоизграђене </w:t>
      </w:r>
      <w:r>
        <w:rPr>
          <w:lang w:val="sr-Cyrl-CS"/>
        </w:rPr>
        <w:t xml:space="preserve">као и  укидање старе </w:t>
      </w:r>
      <w:r w:rsidRPr="000D6A60">
        <w:rPr>
          <w:lang w:val="ru-RU"/>
        </w:rPr>
        <w:t xml:space="preserve">водоводне линије врши искључиво </w:t>
      </w:r>
      <w:r>
        <w:rPr>
          <w:lang w:val="sr-Cyrl-CS"/>
        </w:rPr>
        <w:t>Предузеће</w:t>
      </w:r>
      <w:r w:rsidRPr="000D6A60">
        <w:rPr>
          <w:lang w:val="ru-RU"/>
        </w:rPr>
        <w:t xml:space="preserve"> на рачун извођача, а на основу уговор</w:t>
      </w:r>
      <w:r>
        <w:rPr>
          <w:lang w:val="sr-Cyrl-CS"/>
        </w:rPr>
        <w:t>а закљученим са Предузећем</w:t>
      </w:r>
      <w:r w:rsidRPr="000D6A60">
        <w:rPr>
          <w:lang w:val="ru-RU"/>
        </w:rPr>
        <w:t>.</w:t>
      </w:r>
    </w:p>
    <w:p w:rsidR="00266B64" w:rsidRPr="00D72BFE" w:rsidRDefault="00266B64" w:rsidP="00266B64">
      <w:pPr>
        <w:autoSpaceDE w:val="0"/>
        <w:autoSpaceDN w:val="0"/>
        <w:adjustRightInd w:val="0"/>
        <w:rPr>
          <w:rFonts w:ascii="TimesNewRoman" w:hAnsi="TimesNewRoman" w:cs="TimesNewRoman"/>
          <w:b/>
          <w:color w:val="000000"/>
          <w:lang w:val="sr-Cyrl-CS"/>
        </w:rPr>
      </w:pPr>
    </w:p>
    <w:p w:rsidR="00266B64" w:rsidRDefault="00266B64" w:rsidP="00266B64">
      <w:pPr>
        <w:jc w:val="center"/>
        <w:outlineLvl w:val="0"/>
        <w:rPr>
          <w:b/>
          <w:lang w:val="sr-Cyrl-CS"/>
        </w:rPr>
      </w:pPr>
      <w:r w:rsidRPr="0072465B">
        <w:rPr>
          <w:b/>
          <w:lang w:val="sr-Cyrl-CS"/>
        </w:rPr>
        <w:t>Члан 27.</w:t>
      </w:r>
    </w:p>
    <w:p w:rsidR="00266B64" w:rsidRPr="0072465B" w:rsidRDefault="00266B64" w:rsidP="00266B64">
      <w:pPr>
        <w:jc w:val="center"/>
        <w:outlineLvl w:val="0"/>
        <w:rPr>
          <w:b/>
          <w:lang w:val="sr-Cyrl-CS"/>
        </w:rPr>
      </w:pPr>
    </w:p>
    <w:p w:rsidR="00266B64" w:rsidRPr="009C17F7" w:rsidRDefault="00266B64" w:rsidP="00266B64">
      <w:pPr>
        <w:ind w:firstLine="720"/>
        <w:jc w:val="both"/>
        <w:rPr>
          <w:lang w:val="sr-Latn-RS"/>
        </w:rPr>
      </w:pPr>
      <w:r>
        <w:rPr>
          <w:lang w:val="sr-Cyrl-CS"/>
        </w:rPr>
        <w:t>Техничке услове</w:t>
      </w:r>
      <w:r w:rsidRPr="000D6A60">
        <w:rPr>
          <w:lang w:val="ru-RU"/>
        </w:rPr>
        <w:t xml:space="preserve"> прикључење хидрантске мреже на јавни водовод утврђује </w:t>
      </w:r>
      <w:r>
        <w:rPr>
          <w:lang w:val="sr-Cyrl-CS"/>
        </w:rPr>
        <w:t xml:space="preserve">  Предузећ</w:t>
      </w:r>
      <w:r>
        <w:rPr>
          <w:lang w:val="sr-Cyrl-RS"/>
        </w:rPr>
        <w:t>е</w:t>
      </w:r>
      <w:r w:rsidRPr="000D6A60">
        <w:rPr>
          <w:lang w:val="ru-RU"/>
        </w:rPr>
        <w:t xml:space="preserve"> за сваког </w:t>
      </w:r>
      <w:r>
        <w:rPr>
          <w:lang w:val="sr-Cyrl-CS"/>
        </w:rPr>
        <w:t>Корисника</w:t>
      </w:r>
      <w:r w:rsidRPr="000D6A60">
        <w:rPr>
          <w:lang w:val="ru-RU"/>
        </w:rPr>
        <w:t xml:space="preserve"> по</w:t>
      </w:r>
      <w:r>
        <w:rPr>
          <w:lang w:val="sr-Cyrl-CS"/>
        </w:rPr>
        <w:t>себно</w:t>
      </w:r>
      <w:r w:rsidRPr="000D6A60">
        <w:rPr>
          <w:lang w:val="ru-RU"/>
        </w:rPr>
        <w:t xml:space="preserve"> а у складу са пројектном документацијом за изградњу објекта</w:t>
      </w:r>
      <w:r>
        <w:rPr>
          <w:lang w:val="sr-Cyrl-CS"/>
        </w:rPr>
        <w:t xml:space="preserve"> кроз обједињену процедуру, у складу са Законом о планирању и изградњи.</w:t>
      </w:r>
    </w:p>
    <w:p w:rsidR="00266B64" w:rsidRDefault="00266B64" w:rsidP="00266B64">
      <w:pPr>
        <w:pStyle w:val="time"/>
        <w:jc w:val="center"/>
        <w:outlineLvl w:val="0"/>
        <w:rPr>
          <w:b/>
          <w:lang w:val="sr-Latn-RS"/>
        </w:rPr>
      </w:pPr>
    </w:p>
    <w:p w:rsidR="00266B64" w:rsidRDefault="00266B64" w:rsidP="00266B64">
      <w:pPr>
        <w:pStyle w:val="time"/>
        <w:jc w:val="center"/>
        <w:outlineLvl w:val="0"/>
        <w:rPr>
          <w:b/>
          <w:lang w:val="sr-Cyrl-CS"/>
        </w:rPr>
      </w:pPr>
      <w:r>
        <w:rPr>
          <w:b/>
          <w:lang w:val="sr-Cyrl-CS"/>
        </w:rPr>
        <w:t>Бесправно</w:t>
      </w:r>
      <w:r>
        <w:rPr>
          <w:lang w:val="sr-Cyrl-CS"/>
        </w:rPr>
        <w:t xml:space="preserve"> </w:t>
      </w:r>
      <w:r>
        <w:rPr>
          <w:b/>
          <w:lang w:val="sr-Cyrl-CS"/>
        </w:rPr>
        <w:t xml:space="preserve"> прикључење</w:t>
      </w:r>
    </w:p>
    <w:p w:rsidR="00266B64" w:rsidRDefault="00266B64" w:rsidP="00266B64">
      <w:pPr>
        <w:pStyle w:val="time"/>
        <w:jc w:val="center"/>
        <w:rPr>
          <w:b/>
          <w:lang w:val="sr-Latn-RS"/>
        </w:rPr>
      </w:pPr>
    </w:p>
    <w:p w:rsidR="00266B64" w:rsidRPr="009C17F7" w:rsidRDefault="00266B64" w:rsidP="00266B64">
      <w:pPr>
        <w:pStyle w:val="time"/>
        <w:jc w:val="center"/>
        <w:rPr>
          <w:b/>
          <w:lang w:val="sr-Latn-RS"/>
        </w:rPr>
      </w:pPr>
    </w:p>
    <w:p w:rsidR="00266B64" w:rsidRDefault="00266B64" w:rsidP="00266B64">
      <w:pPr>
        <w:pStyle w:val="time"/>
        <w:jc w:val="center"/>
        <w:outlineLvl w:val="0"/>
        <w:rPr>
          <w:b/>
          <w:lang w:val="ru-RU"/>
        </w:rPr>
      </w:pPr>
      <w:r w:rsidRPr="0072465B">
        <w:rPr>
          <w:b/>
          <w:lang w:val="ru-RU"/>
        </w:rPr>
        <w:t>Члан 2</w:t>
      </w:r>
      <w:r w:rsidRPr="0072465B">
        <w:rPr>
          <w:b/>
          <w:lang w:val="sr-Cyrl-CS"/>
        </w:rPr>
        <w:t>8</w:t>
      </w:r>
      <w:r w:rsidRPr="0072465B">
        <w:rPr>
          <w:b/>
          <w:lang w:val="ru-RU"/>
        </w:rPr>
        <w:t>.</w:t>
      </w:r>
    </w:p>
    <w:p w:rsidR="00266B64" w:rsidRPr="0072465B" w:rsidRDefault="00266B64" w:rsidP="00266B64">
      <w:pPr>
        <w:pStyle w:val="time"/>
        <w:jc w:val="center"/>
        <w:outlineLvl w:val="0"/>
        <w:rPr>
          <w:b/>
          <w:lang w:val="sr-Cyrl-CS"/>
        </w:rPr>
      </w:pPr>
    </w:p>
    <w:p w:rsidR="00266B64" w:rsidRPr="00445EA0" w:rsidRDefault="00266B64" w:rsidP="00266B64">
      <w:pPr>
        <w:pStyle w:val="time"/>
        <w:jc w:val="both"/>
        <w:rPr>
          <w:color w:val="000000"/>
          <w:lang w:val="sr-Cyrl-CS"/>
        </w:rPr>
      </w:pPr>
      <w:r w:rsidRPr="00445EA0">
        <w:rPr>
          <w:color w:val="000000"/>
          <w:lang w:val="sr-Cyrl-CS"/>
        </w:rPr>
        <w:tab/>
        <w:t>Забрањено је бесправно прикључење на јавни водовод.</w:t>
      </w:r>
    </w:p>
    <w:p w:rsidR="00266B64" w:rsidRPr="00445EA0" w:rsidRDefault="00266B64" w:rsidP="00266B64">
      <w:pPr>
        <w:pStyle w:val="time"/>
        <w:jc w:val="both"/>
        <w:rPr>
          <w:color w:val="000000"/>
          <w:lang w:val="sr-Cyrl-RS"/>
        </w:rPr>
      </w:pPr>
      <w:r w:rsidRPr="00445EA0">
        <w:rPr>
          <w:color w:val="000000"/>
          <w:lang w:val="sr-Cyrl-CS"/>
        </w:rPr>
        <w:tab/>
      </w:r>
      <w:r w:rsidRPr="00445EA0">
        <w:rPr>
          <w:color w:val="000000"/>
          <w:lang w:val="ru-RU"/>
        </w:rPr>
        <w:t xml:space="preserve">У случају бесправног прикључења на јавни водовод, </w:t>
      </w:r>
      <w:r w:rsidRPr="00445EA0">
        <w:rPr>
          <w:color w:val="000000"/>
          <w:lang w:val="sr-Cyrl-CS"/>
        </w:rPr>
        <w:t>Предузеће</w:t>
      </w:r>
      <w:r w:rsidRPr="00445EA0">
        <w:rPr>
          <w:color w:val="000000"/>
          <w:lang w:val="ru-RU"/>
        </w:rPr>
        <w:t xml:space="preserve"> ће</w:t>
      </w:r>
      <w:r w:rsidRPr="00445EA0">
        <w:rPr>
          <w:color w:val="000000"/>
        </w:rPr>
        <w:t xml:space="preserve"> </w:t>
      </w:r>
      <w:r w:rsidRPr="00445EA0">
        <w:rPr>
          <w:color w:val="000000"/>
          <w:lang w:val="sr-Cyrl-RS"/>
        </w:rPr>
        <w:t>упутити захтев комуналној инспекцији за доношење решења о искључењу са водоводне мреже</w:t>
      </w:r>
      <w:r w:rsidRPr="00445EA0">
        <w:rPr>
          <w:color w:val="000000"/>
          <w:lang w:val="ru-RU"/>
        </w:rPr>
        <w:t xml:space="preserve"> </w:t>
      </w:r>
      <w:r w:rsidRPr="00445EA0">
        <w:rPr>
          <w:color w:val="000000"/>
          <w:lang w:val="sr-Cyrl-RS"/>
        </w:rPr>
        <w:t>.</w:t>
      </w:r>
    </w:p>
    <w:p w:rsidR="00266B64" w:rsidRPr="00445EA0" w:rsidRDefault="00266B64" w:rsidP="00266B64">
      <w:pPr>
        <w:pStyle w:val="time"/>
        <w:jc w:val="both"/>
        <w:rPr>
          <w:color w:val="000000"/>
          <w:lang w:val="sr-Cyrl-CS"/>
        </w:rPr>
      </w:pPr>
      <w:r w:rsidRPr="00445EA0">
        <w:rPr>
          <w:color w:val="000000"/>
          <w:lang w:val="sr-Cyrl-CS"/>
        </w:rPr>
        <w:tab/>
      </w:r>
      <w:r w:rsidRPr="00445EA0">
        <w:rPr>
          <w:color w:val="000000"/>
          <w:lang w:val="ru-RU"/>
        </w:rPr>
        <w:t xml:space="preserve">Поновно прикључење извршиће се пошто корисник </w:t>
      </w:r>
      <w:r w:rsidRPr="00445EA0">
        <w:rPr>
          <w:color w:val="000000"/>
          <w:lang w:val="sr-Cyrl-CS"/>
        </w:rPr>
        <w:t xml:space="preserve">оствари </w:t>
      </w:r>
      <w:r w:rsidRPr="00445EA0">
        <w:rPr>
          <w:color w:val="000000"/>
          <w:lang w:val="ru-RU"/>
        </w:rPr>
        <w:t xml:space="preserve"> правни основ за прикључење на јавни водовод</w:t>
      </w:r>
      <w:r w:rsidRPr="00445EA0">
        <w:rPr>
          <w:color w:val="000000"/>
          <w:lang w:val="sr-Cyrl-CS"/>
        </w:rPr>
        <w:t>.</w:t>
      </w:r>
    </w:p>
    <w:p w:rsidR="00266B64" w:rsidRPr="00445EA0" w:rsidRDefault="00266B64" w:rsidP="00266B64">
      <w:pPr>
        <w:pStyle w:val="time"/>
        <w:jc w:val="both"/>
        <w:rPr>
          <w:color w:val="000000"/>
          <w:lang w:val="sr-Cyrl-RS"/>
        </w:rPr>
      </w:pPr>
      <w:r w:rsidRPr="00445EA0">
        <w:rPr>
          <w:color w:val="000000"/>
          <w:lang w:val="sr-Cyrl-CS"/>
        </w:rPr>
        <w:tab/>
      </w:r>
      <w:r w:rsidRPr="00445EA0">
        <w:rPr>
          <w:color w:val="000000"/>
          <w:lang w:val="ru-RU"/>
        </w:rPr>
        <w:t>Трошкове искључења и друге трошкове који настану као резултат бесправног прикључења на водоводну мрежу, сноси корисник бесправног прикључка</w:t>
      </w:r>
      <w:r w:rsidRPr="00445EA0">
        <w:rPr>
          <w:color w:val="000000"/>
          <w:lang w:val="sr-Cyrl-RS"/>
        </w:rPr>
        <w:t>.</w:t>
      </w:r>
    </w:p>
    <w:p w:rsidR="00266B64" w:rsidRDefault="00266B64" w:rsidP="00266B64">
      <w:pPr>
        <w:pStyle w:val="time"/>
        <w:rPr>
          <w:color w:val="FF0000"/>
          <w:lang w:val="sr-Cyrl-CS"/>
        </w:rPr>
      </w:pPr>
    </w:p>
    <w:p w:rsidR="00266B64" w:rsidRDefault="00266B64" w:rsidP="00266B64">
      <w:pPr>
        <w:pStyle w:val="time"/>
        <w:jc w:val="center"/>
        <w:rPr>
          <w:b/>
          <w:lang w:val="sr-Cyrl-CS"/>
        </w:rPr>
      </w:pPr>
      <w:r w:rsidRPr="0072465B">
        <w:rPr>
          <w:b/>
          <w:lang w:val="sr-Cyrl-CS"/>
        </w:rPr>
        <w:t>Члан 29.</w:t>
      </w:r>
    </w:p>
    <w:p w:rsidR="00266B64" w:rsidRPr="0072465B" w:rsidRDefault="00266B64" w:rsidP="00266B64">
      <w:pPr>
        <w:pStyle w:val="time"/>
        <w:jc w:val="center"/>
        <w:rPr>
          <w:b/>
          <w:lang w:val="sr-Cyrl-CS"/>
        </w:rPr>
      </w:pPr>
    </w:p>
    <w:p w:rsidR="00266B64" w:rsidRDefault="00266B64" w:rsidP="00266B64">
      <w:pPr>
        <w:ind w:firstLine="720"/>
        <w:jc w:val="both"/>
        <w:rPr>
          <w:lang w:val="sr-Cyrl-CS"/>
        </w:rPr>
      </w:pPr>
      <w:r w:rsidRPr="000D6A60">
        <w:rPr>
          <w:lang w:val="ru-RU"/>
        </w:rPr>
        <w:t xml:space="preserve">Легализација бесправно изграђеног прикључка може се извршити накнадно искључиво под условом да </w:t>
      </w:r>
      <w:r>
        <w:rPr>
          <w:lang w:val="sr-Cyrl-CS"/>
        </w:rPr>
        <w:t>корисник</w:t>
      </w:r>
      <w:r w:rsidRPr="000D6A60">
        <w:rPr>
          <w:lang w:val="ru-RU"/>
        </w:rPr>
        <w:t xml:space="preserve"> </w:t>
      </w:r>
      <w:r>
        <w:rPr>
          <w:lang w:val="sr-Cyrl-CS"/>
        </w:rPr>
        <w:t>достави грађевинску дозволу или уверење да је у поступку озакоњења</w:t>
      </w:r>
      <w:r w:rsidRPr="000D6A60">
        <w:rPr>
          <w:lang w:val="ru-RU"/>
        </w:rPr>
        <w:t xml:space="preserve"> бесправно </w:t>
      </w:r>
      <w:r>
        <w:rPr>
          <w:lang w:val="sr-Cyrl-CS"/>
        </w:rPr>
        <w:t>изграђеног</w:t>
      </w:r>
      <w:r w:rsidRPr="000D6A60">
        <w:rPr>
          <w:lang w:val="ru-RU"/>
        </w:rPr>
        <w:t xml:space="preserve"> објекта</w:t>
      </w:r>
      <w:r>
        <w:rPr>
          <w:lang w:val="sr-Cyrl-CS"/>
        </w:rPr>
        <w:t xml:space="preserve"> и</w:t>
      </w:r>
      <w:r w:rsidRPr="000D6A60">
        <w:rPr>
          <w:lang w:val="ru-RU"/>
        </w:rPr>
        <w:t xml:space="preserve"> уплати новчани износ као накнаду за легализацију у висини пуне цене прикључка која важи на дан када је бесправно изграђени прикључак откривен.</w:t>
      </w:r>
    </w:p>
    <w:p w:rsidR="00266B64" w:rsidRPr="005C2B66" w:rsidRDefault="00266B64" w:rsidP="00266B64">
      <w:pPr>
        <w:ind w:firstLine="720"/>
        <w:jc w:val="both"/>
        <w:rPr>
          <w:lang w:val="sr-Cyrl-CS"/>
        </w:rPr>
      </w:pPr>
      <w:r>
        <w:rPr>
          <w:lang w:val="sr-Cyrl-CS"/>
        </w:rPr>
        <w:t>Уколико бесправно изграђени прикључак није изграђен по правилима струке и важећим прописима, трошкове довођења у исправно стање сноси власник бесправног прикључка.</w:t>
      </w:r>
    </w:p>
    <w:p w:rsidR="00266B64" w:rsidRPr="000D6A60" w:rsidRDefault="00266B64" w:rsidP="00266B64">
      <w:pPr>
        <w:pStyle w:val="time"/>
        <w:jc w:val="both"/>
        <w:rPr>
          <w:b/>
          <w:lang w:val="ru-RU"/>
        </w:rPr>
      </w:pPr>
      <w:r>
        <w:rPr>
          <w:lang w:val="sr-Cyrl-CS"/>
        </w:rPr>
        <w:lastRenderedPageBreak/>
        <w:tab/>
      </w:r>
    </w:p>
    <w:p w:rsidR="00266B64" w:rsidRDefault="00266B64" w:rsidP="00266B64">
      <w:pPr>
        <w:jc w:val="center"/>
        <w:outlineLvl w:val="0"/>
        <w:rPr>
          <w:b/>
          <w:lang w:val="sr-Cyrl-RS"/>
        </w:rPr>
      </w:pPr>
      <w:r w:rsidRPr="0072465B">
        <w:rPr>
          <w:b/>
          <w:lang w:val="sr-Cyrl-CS"/>
        </w:rPr>
        <w:t>Чла</w:t>
      </w:r>
      <w:r w:rsidRPr="0072465B">
        <w:rPr>
          <w:b/>
        </w:rPr>
        <w:t xml:space="preserve">н </w:t>
      </w:r>
      <w:r w:rsidRPr="0072465B">
        <w:rPr>
          <w:b/>
          <w:lang w:val="sr-Cyrl-CS"/>
        </w:rPr>
        <w:t>3</w:t>
      </w:r>
      <w:r w:rsidRPr="0072465B">
        <w:rPr>
          <w:b/>
        </w:rPr>
        <w:t>0.</w:t>
      </w:r>
    </w:p>
    <w:p w:rsidR="00266B64" w:rsidRPr="0072465B" w:rsidRDefault="00266B64" w:rsidP="00266B64">
      <w:pPr>
        <w:jc w:val="center"/>
        <w:outlineLvl w:val="0"/>
        <w:rPr>
          <w:b/>
          <w:lang w:val="sr-Cyrl-RS"/>
        </w:rPr>
      </w:pPr>
    </w:p>
    <w:p w:rsidR="00266B64" w:rsidRDefault="00266B64" w:rsidP="00266B64">
      <w:pPr>
        <w:ind w:firstLine="720"/>
        <w:jc w:val="both"/>
        <w:rPr>
          <w:lang w:val="sr-Cyrl-CS"/>
        </w:rPr>
      </w:pPr>
      <w:r w:rsidRPr="000D6A60">
        <w:rPr>
          <w:lang w:val="ru-RU"/>
        </w:rPr>
        <w:t>Физичко или правно лице</w:t>
      </w:r>
      <w:r>
        <w:rPr>
          <w:lang w:val="sr-Cyrl-CS"/>
        </w:rPr>
        <w:t xml:space="preserve"> или предузетник</w:t>
      </w:r>
      <w:r w:rsidRPr="000D6A60">
        <w:rPr>
          <w:lang w:val="ru-RU"/>
        </w:rPr>
        <w:t xml:space="preserve"> постаје </w:t>
      </w:r>
      <w:r>
        <w:rPr>
          <w:lang w:val="sr-Cyrl-CS"/>
        </w:rPr>
        <w:t>корисник</w:t>
      </w:r>
      <w:r w:rsidRPr="000D6A60">
        <w:rPr>
          <w:lang w:val="ru-RU"/>
        </w:rPr>
        <w:t xml:space="preserve"> даном прикључења на јавни водовод</w:t>
      </w:r>
      <w:r>
        <w:rPr>
          <w:lang w:val="sr-Cyrl-CS"/>
        </w:rPr>
        <w:t>, односно започињањем коришћења воде из јавног водовода.</w:t>
      </w:r>
    </w:p>
    <w:p w:rsidR="00266B64" w:rsidRPr="000D6A60" w:rsidRDefault="00266B64" w:rsidP="00266B64">
      <w:pPr>
        <w:jc w:val="both"/>
        <w:rPr>
          <w:lang w:val="ru-RU"/>
        </w:rPr>
      </w:pPr>
    </w:p>
    <w:p w:rsidR="00266B64" w:rsidRDefault="00266B64" w:rsidP="00266B64">
      <w:pPr>
        <w:jc w:val="center"/>
        <w:outlineLvl w:val="0"/>
        <w:rPr>
          <w:b/>
          <w:lang w:val="sr-Cyrl-RS"/>
        </w:rPr>
      </w:pPr>
      <w:r w:rsidRPr="0072465B">
        <w:rPr>
          <w:b/>
          <w:lang w:val="sr-Cyrl-CS"/>
        </w:rPr>
        <w:t>Ч</w:t>
      </w:r>
      <w:r w:rsidRPr="0072465B">
        <w:rPr>
          <w:b/>
        </w:rPr>
        <w:t>лан 31.</w:t>
      </w:r>
    </w:p>
    <w:p w:rsidR="00266B64" w:rsidRPr="0072465B" w:rsidRDefault="00266B64" w:rsidP="00266B64">
      <w:pPr>
        <w:jc w:val="center"/>
        <w:outlineLvl w:val="0"/>
        <w:rPr>
          <w:b/>
          <w:lang w:val="sr-Cyrl-RS"/>
        </w:rPr>
      </w:pPr>
    </w:p>
    <w:p w:rsidR="00266B64" w:rsidRDefault="00266B64" w:rsidP="00266B64">
      <w:pPr>
        <w:ind w:firstLine="720"/>
        <w:jc w:val="both"/>
        <w:rPr>
          <w:lang w:val="sr-Cyrl-CS"/>
        </w:rPr>
      </w:pPr>
      <w:r w:rsidRPr="000D6A60">
        <w:rPr>
          <w:lang w:val="ru-RU"/>
        </w:rPr>
        <w:t xml:space="preserve">Изузетно и само привремено може се дозволити прикључење на водоводну мрежу преко суседне непокретности, ако нема могућности непосредног спајања и ако власник непокретности да </w:t>
      </w:r>
      <w:r>
        <w:rPr>
          <w:lang w:val="sr-Cyrl-CS"/>
        </w:rPr>
        <w:t xml:space="preserve">оверену </w:t>
      </w:r>
      <w:r w:rsidRPr="000D6A60">
        <w:rPr>
          <w:lang w:val="ru-RU"/>
        </w:rPr>
        <w:t>писмену сагласност.</w:t>
      </w:r>
      <w:r>
        <w:rPr>
          <w:lang w:val="sr-Cyrl-CS"/>
        </w:rPr>
        <w:t xml:space="preserve"> </w:t>
      </w:r>
      <w:r w:rsidRPr="000D6A60">
        <w:rPr>
          <w:lang w:val="ru-RU"/>
        </w:rPr>
        <w:t xml:space="preserve">Ове изузетне случајеве одређује </w:t>
      </w:r>
      <w:r>
        <w:rPr>
          <w:lang w:val="sr-Cyrl-CS"/>
        </w:rPr>
        <w:t>Предузеће</w:t>
      </w:r>
      <w:r w:rsidRPr="000D6A60">
        <w:rPr>
          <w:lang w:val="ru-RU"/>
        </w:rPr>
        <w:t>, водећи рачуна да не буде угрожено снабдевање водом, ни наметнути непотребни трошкови непосредно прикљученом објек</w:t>
      </w:r>
      <w:r>
        <w:rPr>
          <w:lang w:val="sr-Cyrl-CS"/>
        </w:rPr>
        <w:t>т</w:t>
      </w:r>
      <w:r w:rsidRPr="000D6A60">
        <w:rPr>
          <w:lang w:val="ru-RU"/>
        </w:rPr>
        <w:t>у односно непокретности.</w:t>
      </w:r>
      <w:r>
        <w:rPr>
          <w:lang w:val="sr-Cyrl-CS"/>
        </w:rPr>
        <w:t xml:space="preserve"> </w:t>
      </w:r>
      <w:r w:rsidRPr="000D6A60">
        <w:rPr>
          <w:lang w:val="ru-RU"/>
        </w:rPr>
        <w:t xml:space="preserve">Овакви се прикључци морају </w:t>
      </w:r>
      <w:r>
        <w:rPr>
          <w:lang w:val="sr-Cyrl-CS"/>
        </w:rPr>
        <w:t xml:space="preserve">укинути када се створе услови непосредног спајања таквог објекта. </w:t>
      </w:r>
      <w:r w:rsidRPr="000D6A60">
        <w:rPr>
          <w:lang w:val="ru-RU"/>
        </w:rPr>
        <w:t>Трошкове искључења кроз суседне непокретности и прикључења на нову водоводну линију сноси корисник.</w:t>
      </w:r>
    </w:p>
    <w:p w:rsidR="00266B64" w:rsidRDefault="00266B64" w:rsidP="00266B64">
      <w:pPr>
        <w:jc w:val="both"/>
        <w:rPr>
          <w:lang w:val="sr-Cyrl-CS"/>
        </w:rPr>
      </w:pPr>
    </w:p>
    <w:p w:rsidR="00266B64" w:rsidRDefault="00266B64" w:rsidP="00266B64">
      <w:pPr>
        <w:pStyle w:val="time"/>
        <w:jc w:val="both"/>
        <w:rPr>
          <w:lang w:val="sr-Latn-RS"/>
        </w:rPr>
      </w:pPr>
    </w:p>
    <w:p w:rsidR="00266B64" w:rsidRDefault="00266B64" w:rsidP="00266B64">
      <w:pPr>
        <w:pStyle w:val="time"/>
        <w:jc w:val="both"/>
        <w:rPr>
          <w:lang w:val="sr-Latn-RS"/>
        </w:rPr>
      </w:pPr>
    </w:p>
    <w:p w:rsidR="00266B64" w:rsidRPr="00F76F5C" w:rsidRDefault="00266B64" w:rsidP="00266B64">
      <w:pPr>
        <w:pStyle w:val="time"/>
        <w:jc w:val="both"/>
        <w:rPr>
          <w:lang w:val="sr-Latn-RS"/>
        </w:rPr>
      </w:pPr>
    </w:p>
    <w:p w:rsidR="00266B64" w:rsidRPr="009C17F7" w:rsidRDefault="00266B64" w:rsidP="00266B64">
      <w:pPr>
        <w:pStyle w:val="time"/>
        <w:jc w:val="both"/>
        <w:rPr>
          <w:lang w:val="sr-Latn-RS"/>
        </w:rPr>
      </w:pPr>
    </w:p>
    <w:p w:rsidR="00266B64" w:rsidRPr="000D6A60" w:rsidRDefault="00266B64" w:rsidP="00266B64">
      <w:pPr>
        <w:pStyle w:val="time"/>
        <w:jc w:val="center"/>
        <w:outlineLvl w:val="0"/>
        <w:rPr>
          <w:b/>
          <w:lang w:val="ru-RU"/>
        </w:rPr>
      </w:pPr>
      <w:r w:rsidRPr="000D6A60">
        <w:rPr>
          <w:b/>
          <w:lang w:val="ru-RU"/>
        </w:rPr>
        <w:t xml:space="preserve">Инвестициона изградња </w:t>
      </w:r>
      <w:r>
        <w:rPr>
          <w:b/>
          <w:lang w:val="sr-Cyrl-CS"/>
        </w:rPr>
        <w:t>и</w:t>
      </w:r>
      <w:r w:rsidRPr="000D6A60">
        <w:rPr>
          <w:b/>
          <w:lang w:val="ru-RU"/>
        </w:rPr>
        <w:t xml:space="preserve"> реконструкција </w:t>
      </w:r>
    </w:p>
    <w:p w:rsidR="00266B64" w:rsidRPr="000D6A60" w:rsidRDefault="00266B64" w:rsidP="00266B64">
      <w:pPr>
        <w:pStyle w:val="time"/>
        <w:jc w:val="center"/>
        <w:rPr>
          <w:b/>
          <w:lang w:val="ru-RU"/>
        </w:rPr>
      </w:pPr>
    </w:p>
    <w:p w:rsidR="00266B64" w:rsidRDefault="00266B64" w:rsidP="00266B64">
      <w:pPr>
        <w:pStyle w:val="time"/>
        <w:jc w:val="center"/>
        <w:outlineLvl w:val="0"/>
        <w:rPr>
          <w:b/>
          <w:lang w:val="sr-Cyrl-CS"/>
        </w:rPr>
      </w:pPr>
      <w:r w:rsidRPr="0072465B">
        <w:rPr>
          <w:b/>
          <w:lang w:val="ru-RU"/>
        </w:rPr>
        <w:t>Члан 32</w:t>
      </w:r>
      <w:r w:rsidRPr="0072465B">
        <w:rPr>
          <w:b/>
          <w:lang w:val="sr-Cyrl-CS"/>
        </w:rPr>
        <w:t>.</w:t>
      </w:r>
    </w:p>
    <w:p w:rsidR="00266B64" w:rsidRPr="0072465B" w:rsidRDefault="00266B64" w:rsidP="00266B64">
      <w:pPr>
        <w:pStyle w:val="time"/>
        <w:jc w:val="center"/>
        <w:outlineLvl w:val="0"/>
        <w:rPr>
          <w:b/>
          <w:lang w:val="sr-Cyrl-CS"/>
        </w:rPr>
      </w:pPr>
    </w:p>
    <w:p w:rsidR="00266B64" w:rsidRPr="00ED7356" w:rsidRDefault="00266B64" w:rsidP="00266B64">
      <w:pPr>
        <w:pStyle w:val="time"/>
        <w:jc w:val="both"/>
        <w:rPr>
          <w:lang w:val="sr-Cyrl-CS"/>
        </w:rPr>
      </w:pPr>
      <w:r>
        <w:rPr>
          <w:lang w:val="sr-Cyrl-CS"/>
        </w:rPr>
        <w:tab/>
      </w:r>
      <w:r w:rsidRPr="000D6A60">
        <w:rPr>
          <w:lang w:val="ru-RU"/>
        </w:rPr>
        <w:t xml:space="preserve">Послове инвестиционе изградње, реконструкције и одржавања </w:t>
      </w:r>
      <w:r>
        <w:rPr>
          <w:lang w:val="sr-Cyrl-CS"/>
        </w:rPr>
        <w:t>примарне (</w:t>
      </w:r>
      <w:r w:rsidRPr="000D6A60">
        <w:rPr>
          <w:lang w:val="ru-RU"/>
        </w:rPr>
        <w:t>уличне</w:t>
      </w:r>
      <w:r>
        <w:rPr>
          <w:lang w:val="sr-Cyrl-CS"/>
        </w:rPr>
        <w:t xml:space="preserve">) </w:t>
      </w:r>
      <w:r w:rsidRPr="000D6A60">
        <w:rPr>
          <w:lang w:val="ru-RU"/>
        </w:rPr>
        <w:t xml:space="preserve"> водоводне мреже искључиво врши </w:t>
      </w:r>
      <w:r>
        <w:rPr>
          <w:lang w:val="sr-Cyrl-CS"/>
        </w:rPr>
        <w:t>Предузеће.</w:t>
      </w:r>
    </w:p>
    <w:p w:rsidR="00266B64" w:rsidRDefault="00266B64" w:rsidP="00266B64">
      <w:pPr>
        <w:pStyle w:val="time"/>
        <w:jc w:val="both"/>
        <w:rPr>
          <w:lang w:val="sr-Cyrl-CS"/>
        </w:rPr>
      </w:pPr>
      <w:r>
        <w:rPr>
          <w:lang w:val="sr-Cyrl-CS"/>
        </w:rPr>
        <w:tab/>
      </w:r>
      <w:r w:rsidRPr="000D6A60">
        <w:rPr>
          <w:lang w:val="ru-RU"/>
        </w:rPr>
        <w:t xml:space="preserve">Трошкове одржавања водоводне мреже до водомера корисника сноси </w:t>
      </w:r>
      <w:r>
        <w:rPr>
          <w:lang w:val="sr-Cyrl-CS"/>
        </w:rPr>
        <w:t xml:space="preserve">Предузеће.  </w:t>
      </w:r>
    </w:p>
    <w:p w:rsidR="00266B64" w:rsidRPr="00ED7356" w:rsidRDefault="00266B64" w:rsidP="00266B64">
      <w:pPr>
        <w:pStyle w:val="time"/>
        <w:ind w:firstLine="720"/>
        <w:jc w:val="both"/>
        <w:rPr>
          <w:lang w:val="sr-Cyrl-CS"/>
        </w:rPr>
      </w:pPr>
      <w:r>
        <w:rPr>
          <w:lang w:val="sr-Cyrl-CS"/>
        </w:rPr>
        <w:t>На захтев корисника Предузеће ће ивршити реконструцију водоводног прикључка и у том случају трошкове реконструције сноси корисник.</w:t>
      </w:r>
    </w:p>
    <w:p w:rsidR="00266B64" w:rsidRDefault="00266B64" w:rsidP="00266B64">
      <w:pPr>
        <w:pStyle w:val="time"/>
        <w:jc w:val="both"/>
        <w:rPr>
          <w:lang w:val="sr-Cyrl-CS"/>
        </w:rPr>
      </w:pPr>
      <w:r>
        <w:rPr>
          <w:lang w:val="sr-Cyrl-CS"/>
        </w:rPr>
        <w:tab/>
      </w:r>
      <w:r w:rsidRPr="000D6A60">
        <w:rPr>
          <w:lang w:val="ru-RU"/>
        </w:rPr>
        <w:t xml:space="preserve">Ради одржавања и реконструкције мреже водовода, </w:t>
      </w:r>
      <w:r>
        <w:rPr>
          <w:lang w:val="sr-Cyrl-CS"/>
        </w:rPr>
        <w:t>Предузеће</w:t>
      </w:r>
      <w:r w:rsidRPr="000D6A60">
        <w:rPr>
          <w:lang w:val="ru-RU"/>
        </w:rPr>
        <w:t xml:space="preserve"> је овлашћен</w:t>
      </w:r>
      <w:r>
        <w:rPr>
          <w:lang w:val="sr-Cyrl-CS"/>
        </w:rPr>
        <w:t>о</w:t>
      </w:r>
      <w:r w:rsidRPr="000D6A60">
        <w:rPr>
          <w:lang w:val="ru-RU"/>
        </w:rPr>
        <w:t xml:space="preserve"> да привремено искључи кориснике са мреже.</w:t>
      </w:r>
    </w:p>
    <w:p w:rsidR="00266B64" w:rsidRDefault="00266B64" w:rsidP="00266B64">
      <w:pPr>
        <w:pStyle w:val="time"/>
        <w:jc w:val="both"/>
        <w:rPr>
          <w:lang w:val="sr-Cyrl-CS"/>
        </w:rPr>
      </w:pPr>
    </w:p>
    <w:p w:rsidR="00266B64" w:rsidRPr="00E40B6D" w:rsidRDefault="00266B64" w:rsidP="00266B64">
      <w:pPr>
        <w:pStyle w:val="time"/>
        <w:jc w:val="both"/>
        <w:rPr>
          <w:lang w:val="sr-Cyrl-CS"/>
        </w:rPr>
      </w:pPr>
    </w:p>
    <w:p w:rsidR="00266B64" w:rsidRPr="000D6A60" w:rsidRDefault="00266B64" w:rsidP="00266B64">
      <w:pPr>
        <w:pStyle w:val="time"/>
        <w:jc w:val="both"/>
        <w:rPr>
          <w:lang w:val="ru-RU"/>
        </w:rPr>
      </w:pPr>
    </w:p>
    <w:p w:rsidR="00266B64" w:rsidRDefault="00266B64" w:rsidP="00266B64">
      <w:pPr>
        <w:jc w:val="center"/>
        <w:outlineLvl w:val="0"/>
        <w:rPr>
          <w:b/>
          <w:lang w:val="ru-RU"/>
        </w:rPr>
      </w:pPr>
      <w:r w:rsidRPr="0072465B">
        <w:rPr>
          <w:b/>
          <w:lang w:val="sr-Cyrl-CS"/>
        </w:rPr>
        <w:t>Ч</w:t>
      </w:r>
      <w:r w:rsidRPr="0072465B">
        <w:rPr>
          <w:b/>
          <w:lang w:val="ru-RU"/>
        </w:rPr>
        <w:t xml:space="preserve">лан </w:t>
      </w:r>
      <w:r w:rsidRPr="0072465B">
        <w:rPr>
          <w:b/>
          <w:lang w:val="sr-Cyrl-CS"/>
        </w:rPr>
        <w:t>3</w:t>
      </w:r>
      <w:r w:rsidRPr="0072465B">
        <w:rPr>
          <w:b/>
          <w:lang w:val="ru-RU"/>
        </w:rPr>
        <w:t>3.</w:t>
      </w:r>
    </w:p>
    <w:p w:rsidR="00266B64" w:rsidRPr="0072465B" w:rsidRDefault="00266B64" w:rsidP="00266B64">
      <w:pPr>
        <w:jc w:val="center"/>
        <w:outlineLvl w:val="0"/>
        <w:rPr>
          <w:b/>
          <w:lang w:val="ru-RU"/>
        </w:rPr>
      </w:pPr>
    </w:p>
    <w:p w:rsidR="00266B64" w:rsidRDefault="00266B64" w:rsidP="00266B64">
      <w:pPr>
        <w:jc w:val="both"/>
        <w:rPr>
          <w:lang w:val="sr-Cyrl-CS"/>
        </w:rPr>
      </w:pPr>
      <w:r>
        <w:rPr>
          <w:lang w:val="sr-Cyrl-CS"/>
        </w:rPr>
        <w:tab/>
        <w:t xml:space="preserve">Под реконструкцијом водоводног прикључка се подразумева замена постојеће водоводне линије и одговарајућег фитинга на истом споју са уличном водоводном мрежом. </w:t>
      </w:r>
    </w:p>
    <w:p w:rsidR="00266B64" w:rsidRDefault="00266B64" w:rsidP="00266B64">
      <w:pPr>
        <w:jc w:val="both"/>
        <w:rPr>
          <w:lang w:val="sr-Cyrl-CS"/>
        </w:rPr>
      </w:pPr>
    </w:p>
    <w:p w:rsidR="00266B64" w:rsidRPr="00C35CAD" w:rsidRDefault="00266B64" w:rsidP="00266B64">
      <w:pPr>
        <w:jc w:val="both"/>
        <w:rPr>
          <w:lang w:val="sr-Cyrl-CS"/>
        </w:rPr>
      </w:pPr>
    </w:p>
    <w:p w:rsidR="00266B64" w:rsidRDefault="00266B64" w:rsidP="00266B64">
      <w:pPr>
        <w:jc w:val="center"/>
        <w:outlineLvl w:val="0"/>
        <w:rPr>
          <w:b/>
          <w:lang w:val="sr-Cyrl-CS"/>
        </w:rPr>
      </w:pPr>
      <w:r w:rsidRPr="00D72BFE">
        <w:rPr>
          <w:b/>
          <w:lang w:val="sr-Cyrl-CS"/>
        </w:rPr>
        <w:t xml:space="preserve">МЕРНИ ИНСТРУМЕНТ </w:t>
      </w:r>
      <w:r>
        <w:rPr>
          <w:b/>
          <w:lang w:val="sr-Cyrl-CS"/>
        </w:rPr>
        <w:t>–</w:t>
      </w:r>
      <w:r w:rsidRPr="00D72BFE">
        <w:rPr>
          <w:b/>
          <w:lang w:val="sr-Cyrl-CS"/>
        </w:rPr>
        <w:t xml:space="preserve"> ВОДОМЕР</w:t>
      </w:r>
    </w:p>
    <w:p w:rsidR="00266B64" w:rsidRPr="00D72BFE" w:rsidRDefault="00266B64" w:rsidP="00266B64">
      <w:pPr>
        <w:jc w:val="center"/>
        <w:rPr>
          <w:b/>
          <w:lang w:val="sr-Cyrl-CS"/>
        </w:rPr>
      </w:pPr>
    </w:p>
    <w:p w:rsidR="00266B64" w:rsidRDefault="00266B64" w:rsidP="00266B64">
      <w:pPr>
        <w:jc w:val="center"/>
        <w:outlineLvl w:val="0"/>
        <w:rPr>
          <w:b/>
          <w:lang w:val="ru-RU"/>
        </w:rPr>
      </w:pPr>
      <w:r w:rsidRPr="0072465B">
        <w:rPr>
          <w:b/>
          <w:lang w:val="sr-Cyrl-CS"/>
        </w:rPr>
        <w:t>Ч</w:t>
      </w:r>
      <w:r w:rsidRPr="0072465B">
        <w:rPr>
          <w:b/>
          <w:lang w:val="ru-RU"/>
        </w:rPr>
        <w:t>лан 34.</w:t>
      </w:r>
    </w:p>
    <w:p w:rsidR="00266B64" w:rsidRPr="0072465B"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t>Водомери морају бити смештени у посебно затвореним склоништима</w:t>
      </w:r>
      <w:r>
        <w:rPr>
          <w:lang w:val="sr-Cyrl-CS"/>
        </w:rPr>
        <w:t xml:space="preserve"> </w:t>
      </w:r>
      <w:r>
        <w:rPr>
          <w:lang w:val="sr-Latn-RS"/>
        </w:rPr>
        <w:t xml:space="preserve">            </w:t>
      </w:r>
      <w:r w:rsidRPr="000D6A60">
        <w:rPr>
          <w:lang w:val="ru-RU"/>
        </w:rPr>
        <w:t xml:space="preserve">( водомерним окнима) изграђеним по одређеним типовима и упутствима које даје </w:t>
      </w:r>
      <w:r>
        <w:rPr>
          <w:lang w:val="sr-Cyrl-CS"/>
        </w:rPr>
        <w:t xml:space="preserve">Предузеће. </w:t>
      </w:r>
      <w:r w:rsidRPr="000D6A60">
        <w:rPr>
          <w:lang w:val="ru-RU"/>
        </w:rPr>
        <w:t>Водомерно окно из</w:t>
      </w:r>
      <w:r>
        <w:rPr>
          <w:lang w:val="sr-Cyrl-CS"/>
        </w:rPr>
        <w:t>граћује</w:t>
      </w:r>
      <w:r w:rsidRPr="000D6A60">
        <w:rPr>
          <w:lang w:val="ru-RU"/>
        </w:rPr>
        <w:t xml:space="preserve"> на свој терет власник или корисник објекта.</w:t>
      </w:r>
    </w:p>
    <w:p w:rsidR="00266B64" w:rsidRPr="000D6A60" w:rsidRDefault="00266B64" w:rsidP="00266B64">
      <w:pPr>
        <w:jc w:val="both"/>
        <w:rPr>
          <w:lang w:val="ru-RU"/>
        </w:rPr>
      </w:pPr>
    </w:p>
    <w:p w:rsidR="00266B64" w:rsidRDefault="00266B64" w:rsidP="00266B64">
      <w:pPr>
        <w:jc w:val="center"/>
        <w:outlineLvl w:val="0"/>
        <w:rPr>
          <w:b/>
          <w:lang w:val="ru-RU"/>
        </w:rPr>
      </w:pPr>
      <w:r w:rsidRPr="0072465B">
        <w:rPr>
          <w:b/>
          <w:lang w:val="sr-Cyrl-CS"/>
        </w:rPr>
        <w:t>Ч</w:t>
      </w:r>
      <w:r w:rsidRPr="0072465B">
        <w:rPr>
          <w:b/>
          <w:lang w:val="ru-RU"/>
        </w:rPr>
        <w:t>лан 35.</w:t>
      </w:r>
    </w:p>
    <w:p w:rsidR="00266B64" w:rsidRPr="0072465B"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t xml:space="preserve">Водомер се сматра неисправним ако му је време жиговине истекло (5 година од године жиговине). </w:t>
      </w:r>
    </w:p>
    <w:p w:rsidR="00266B64" w:rsidRPr="000D6A60" w:rsidRDefault="00266B64" w:rsidP="00266B64">
      <w:pPr>
        <w:jc w:val="both"/>
        <w:rPr>
          <w:lang w:val="ru-RU"/>
        </w:rPr>
      </w:pPr>
    </w:p>
    <w:p w:rsidR="00266B64" w:rsidRPr="00797F82" w:rsidRDefault="00266B64" w:rsidP="00266B64">
      <w:pPr>
        <w:jc w:val="center"/>
        <w:outlineLvl w:val="0"/>
        <w:rPr>
          <w:b/>
          <w:lang w:val="ru-RU"/>
        </w:rPr>
      </w:pPr>
      <w:r w:rsidRPr="00797F82">
        <w:rPr>
          <w:b/>
          <w:lang w:val="sr-Cyrl-CS"/>
        </w:rPr>
        <w:t>Ч</w:t>
      </w:r>
      <w:r w:rsidRPr="00797F82">
        <w:rPr>
          <w:b/>
          <w:lang w:val="ru-RU"/>
        </w:rPr>
        <w:t>лан 36.</w:t>
      </w:r>
    </w:p>
    <w:p w:rsidR="00266B64" w:rsidRPr="00797F82" w:rsidRDefault="00266B64" w:rsidP="00266B64">
      <w:pPr>
        <w:jc w:val="center"/>
        <w:outlineLvl w:val="0"/>
        <w:rPr>
          <w:b/>
          <w:lang w:val="sr-Cyrl-CS"/>
        </w:rPr>
      </w:pPr>
    </w:p>
    <w:p w:rsidR="00266B64" w:rsidRPr="00797F82" w:rsidRDefault="00266B64" w:rsidP="00266B64">
      <w:pPr>
        <w:ind w:firstLine="720"/>
        <w:jc w:val="both"/>
        <w:rPr>
          <w:lang w:val="ru-RU"/>
        </w:rPr>
      </w:pPr>
      <w:r w:rsidRPr="00797F82">
        <w:rPr>
          <w:lang w:val="ru-RU"/>
        </w:rPr>
        <w:t>Водомерно окно се по правилу изграђује непосредно иза регулационе линије а највише 2 метра од те линије, унутар парцеле на којој се налази објекат који се прикључује на водоводну мрежу.</w:t>
      </w:r>
    </w:p>
    <w:p w:rsidR="00266B64" w:rsidRPr="00BF2D9A" w:rsidRDefault="00266B64" w:rsidP="00266B64">
      <w:pPr>
        <w:ind w:firstLine="720"/>
        <w:jc w:val="both"/>
        <w:rPr>
          <w:lang w:val="sr-Cyrl-CS"/>
        </w:rPr>
      </w:pPr>
      <w:r w:rsidRPr="000D6A60">
        <w:rPr>
          <w:lang w:val="ru-RU"/>
        </w:rPr>
        <w:t>Изузетно, у зградама које стоје на регулационој линији и немају колски улаз</w:t>
      </w:r>
      <w:r>
        <w:rPr>
          <w:lang w:val="sr-Cyrl-CS"/>
        </w:rPr>
        <w:t>,</w:t>
      </w:r>
      <w:r w:rsidRPr="000D6A60">
        <w:rPr>
          <w:lang w:val="ru-RU"/>
        </w:rPr>
        <w:t xml:space="preserve"> односно могућност израде водомерног окна, водомер се поставља у подрум, непосредно уз фасадни зид </w:t>
      </w:r>
      <w:r>
        <w:rPr>
          <w:lang w:val="sr-Cyrl-CS"/>
        </w:rPr>
        <w:t>или на другом приступачном месту које одреди Предузеће.</w:t>
      </w:r>
    </w:p>
    <w:p w:rsidR="00266B64" w:rsidRPr="000D6A60" w:rsidRDefault="00266B64" w:rsidP="00266B64">
      <w:pPr>
        <w:jc w:val="both"/>
        <w:rPr>
          <w:lang w:val="ru-RU"/>
        </w:rPr>
      </w:pPr>
    </w:p>
    <w:p w:rsidR="00266B64" w:rsidRDefault="00266B64" w:rsidP="00266B64">
      <w:pPr>
        <w:jc w:val="center"/>
        <w:outlineLvl w:val="0"/>
        <w:rPr>
          <w:b/>
          <w:lang w:val="sr-Cyrl-CS"/>
        </w:rPr>
      </w:pPr>
    </w:p>
    <w:p w:rsidR="00266B64" w:rsidRDefault="00266B64" w:rsidP="00266B64">
      <w:pPr>
        <w:outlineLvl w:val="0"/>
        <w:rPr>
          <w:b/>
          <w:lang w:val="sr-Latn-RS"/>
        </w:rPr>
      </w:pPr>
    </w:p>
    <w:p w:rsidR="00266B64" w:rsidRPr="00F76F5C" w:rsidRDefault="00266B64" w:rsidP="00266B64">
      <w:pPr>
        <w:outlineLvl w:val="0"/>
        <w:rPr>
          <w:b/>
          <w:lang w:val="sr-Latn-RS"/>
        </w:rPr>
      </w:pPr>
    </w:p>
    <w:p w:rsidR="00266B64" w:rsidRDefault="00266B64" w:rsidP="00266B64">
      <w:pPr>
        <w:jc w:val="center"/>
        <w:outlineLvl w:val="0"/>
        <w:rPr>
          <w:b/>
          <w:lang w:val="ru-RU"/>
        </w:rPr>
      </w:pPr>
      <w:r w:rsidRPr="0072465B">
        <w:rPr>
          <w:b/>
          <w:lang w:val="sr-Cyrl-CS"/>
        </w:rPr>
        <w:t>Ч</w:t>
      </w:r>
      <w:r w:rsidRPr="0072465B">
        <w:rPr>
          <w:b/>
          <w:lang w:val="ru-RU"/>
        </w:rPr>
        <w:t>лан 37.</w:t>
      </w:r>
    </w:p>
    <w:p w:rsidR="00266B64" w:rsidRPr="0072465B" w:rsidRDefault="00266B64" w:rsidP="00266B64">
      <w:pPr>
        <w:jc w:val="center"/>
        <w:outlineLvl w:val="0"/>
        <w:rPr>
          <w:b/>
          <w:lang w:val="sr-Cyrl-CS"/>
        </w:rPr>
      </w:pPr>
    </w:p>
    <w:p w:rsidR="00266B64" w:rsidRDefault="00266B64" w:rsidP="00266B64">
      <w:pPr>
        <w:ind w:firstLine="720"/>
        <w:jc w:val="both"/>
        <w:rPr>
          <w:lang w:val="sr-Cyrl-CS"/>
        </w:rPr>
      </w:pPr>
      <w:r w:rsidRPr="000D6A60">
        <w:rPr>
          <w:lang w:val="ru-RU"/>
        </w:rPr>
        <w:t xml:space="preserve">Власници или корисници објекта одржавају склониште за водомер </w:t>
      </w:r>
      <w:r>
        <w:rPr>
          <w:lang w:val="sr-Latn-RS"/>
        </w:rPr>
        <w:t xml:space="preserve">                </w:t>
      </w:r>
      <w:r w:rsidRPr="000D6A60">
        <w:rPr>
          <w:lang w:val="ru-RU"/>
        </w:rPr>
        <w:t>( водомерно окно) о свом трошку и брину се да оно буде суво, чисто, уредно и приступачно како би се водомер могао поправити и читати потрошња воде.</w:t>
      </w:r>
    </w:p>
    <w:p w:rsidR="00266B64" w:rsidRDefault="00266B64" w:rsidP="00266B64">
      <w:pPr>
        <w:ind w:firstLine="720"/>
        <w:jc w:val="both"/>
        <w:rPr>
          <w:lang w:val="sr-Cyrl-CS"/>
        </w:rPr>
      </w:pPr>
    </w:p>
    <w:p w:rsidR="00266B64" w:rsidRDefault="00266B64" w:rsidP="00266B64">
      <w:pPr>
        <w:ind w:firstLine="720"/>
        <w:jc w:val="both"/>
        <w:rPr>
          <w:b/>
          <w:lang w:val="sr-Cyrl-CS"/>
        </w:rPr>
      </w:pPr>
      <w:r w:rsidRPr="0072465B">
        <w:rPr>
          <w:b/>
          <w:lang w:val="sr-Cyrl-CS"/>
        </w:rPr>
        <w:t xml:space="preserve">                                                       Члан </w:t>
      </w:r>
      <w:r w:rsidRPr="0072465B">
        <w:rPr>
          <w:b/>
          <w:lang w:val="ru-RU"/>
        </w:rPr>
        <w:t>38</w:t>
      </w:r>
      <w:r w:rsidRPr="0072465B">
        <w:rPr>
          <w:b/>
          <w:lang w:val="sr-Cyrl-CS"/>
        </w:rPr>
        <w:t>.</w:t>
      </w:r>
    </w:p>
    <w:p w:rsidR="00266B64" w:rsidRPr="0072465B" w:rsidRDefault="00266B64" w:rsidP="00266B64">
      <w:pPr>
        <w:ind w:firstLine="720"/>
        <w:jc w:val="both"/>
        <w:rPr>
          <w:b/>
          <w:lang w:val="sr-Cyrl-CS"/>
        </w:rPr>
      </w:pPr>
    </w:p>
    <w:p w:rsidR="00266B64" w:rsidRPr="000D6A60" w:rsidRDefault="00266B64" w:rsidP="00266B64">
      <w:pPr>
        <w:pStyle w:val="time"/>
        <w:jc w:val="both"/>
        <w:rPr>
          <w:lang w:val="ru-RU"/>
        </w:rPr>
      </w:pPr>
      <w:r>
        <w:rPr>
          <w:lang w:val="sr-Cyrl-CS"/>
        </w:rPr>
        <w:tab/>
      </w:r>
      <w:r w:rsidRPr="000D6A60">
        <w:rPr>
          <w:lang w:val="ru-RU"/>
        </w:rPr>
        <w:t xml:space="preserve">Обавеза корисника је да омогући овлашћеном раднику </w:t>
      </w:r>
      <w:r>
        <w:rPr>
          <w:lang w:val="sr-Cyrl-CS"/>
        </w:rPr>
        <w:t>Предузећа</w:t>
      </w:r>
      <w:r w:rsidRPr="000D6A60">
        <w:rPr>
          <w:lang w:val="ru-RU"/>
        </w:rPr>
        <w:t xml:space="preserve"> очитавање водомера, односно учини приступачним склониште водомера и водомер.</w:t>
      </w:r>
    </w:p>
    <w:p w:rsidR="00266B64" w:rsidRDefault="00266B64" w:rsidP="00266B64">
      <w:pPr>
        <w:pStyle w:val="time"/>
        <w:jc w:val="both"/>
        <w:rPr>
          <w:lang w:val="sr-Cyrl-CS"/>
        </w:rPr>
      </w:pPr>
      <w:r>
        <w:rPr>
          <w:lang w:val="sr-Cyrl-CS"/>
        </w:rPr>
        <w:tab/>
      </w:r>
      <w:r w:rsidRPr="000D6A60">
        <w:rPr>
          <w:lang w:val="ru-RU"/>
        </w:rPr>
        <w:t xml:space="preserve">Ако због пропуста корисника не може да се изврши очитавање водомера, овлашћени радник </w:t>
      </w:r>
      <w:r>
        <w:rPr>
          <w:lang w:val="sr-Cyrl-CS"/>
        </w:rPr>
        <w:t xml:space="preserve">Предузећа </w:t>
      </w:r>
      <w:r w:rsidRPr="000D6A60">
        <w:rPr>
          <w:lang w:val="ru-RU"/>
        </w:rPr>
        <w:t>ће оставити писмено обавештење са назначењем дана и часа очитавања водомера.</w:t>
      </w:r>
    </w:p>
    <w:p w:rsidR="00266B64" w:rsidRPr="009C17F7" w:rsidRDefault="00266B64" w:rsidP="00266B64">
      <w:pPr>
        <w:pStyle w:val="time"/>
        <w:jc w:val="both"/>
        <w:rPr>
          <w:lang w:val="sr-Latn-RS"/>
        </w:rPr>
      </w:pPr>
    </w:p>
    <w:p w:rsidR="00266B64" w:rsidRDefault="00266B64" w:rsidP="00266B64">
      <w:pPr>
        <w:pStyle w:val="time"/>
        <w:jc w:val="both"/>
        <w:rPr>
          <w:b/>
          <w:lang w:val="sr-Cyrl-CS"/>
        </w:rPr>
      </w:pPr>
      <w:r>
        <w:rPr>
          <w:lang w:val="sr-Cyrl-CS"/>
        </w:rPr>
        <w:t xml:space="preserve">                                                                   </w:t>
      </w:r>
      <w:r w:rsidRPr="0072465B">
        <w:rPr>
          <w:b/>
          <w:lang w:val="sr-Cyrl-CS"/>
        </w:rPr>
        <w:t xml:space="preserve">Члан </w:t>
      </w:r>
      <w:r w:rsidRPr="0072465B">
        <w:rPr>
          <w:b/>
          <w:lang w:val="ru-RU"/>
        </w:rPr>
        <w:t>39</w:t>
      </w:r>
      <w:r w:rsidRPr="0072465B">
        <w:rPr>
          <w:b/>
          <w:lang w:val="sr-Cyrl-CS"/>
        </w:rPr>
        <w:t>.</w:t>
      </w:r>
    </w:p>
    <w:p w:rsidR="00266B64" w:rsidRPr="0072465B" w:rsidRDefault="00266B64" w:rsidP="00266B64">
      <w:pPr>
        <w:pStyle w:val="time"/>
        <w:jc w:val="both"/>
        <w:rPr>
          <w:b/>
          <w:lang w:val="sr-Cyrl-CS"/>
        </w:rPr>
      </w:pPr>
    </w:p>
    <w:p w:rsidR="00266B64" w:rsidRPr="000D6A60" w:rsidRDefault="00266B64" w:rsidP="00266B64">
      <w:pPr>
        <w:ind w:firstLine="720"/>
        <w:jc w:val="both"/>
        <w:rPr>
          <w:lang w:val="ru-RU"/>
        </w:rPr>
      </w:pPr>
      <w:r w:rsidRPr="000D6A60">
        <w:rPr>
          <w:lang w:val="ru-RU"/>
        </w:rPr>
        <w:t xml:space="preserve">Забрањено је преко поклопца на водомерном окну стављати било какав материјал </w:t>
      </w:r>
      <w:r w:rsidRPr="004F6C7A">
        <w:rPr>
          <w:lang w:val="sr-Cyrl-CS"/>
        </w:rPr>
        <w:t xml:space="preserve">односно предмете </w:t>
      </w:r>
      <w:r w:rsidRPr="000D6A60">
        <w:rPr>
          <w:lang w:val="ru-RU"/>
        </w:rPr>
        <w:t>који омета</w:t>
      </w:r>
      <w:r w:rsidRPr="004F6C7A">
        <w:rPr>
          <w:lang w:val="sr-Cyrl-CS"/>
        </w:rPr>
        <w:t xml:space="preserve">ју, односно онемогућавају </w:t>
      </w:r>
      <w:r w:rsidRPr="000D6A60">
        <w:rPr>
          <w:lang w:val="ru-RU"/>
        </w:rPr>
        <w:t xml:space="preserve"> померање поклопца и силазак у водомерно окно.</w:t>
      </w:r>
    </w:p>
    <w:p w:rsidR="00266B64" w:rsidRPr="004F6C7A" w:rsidRDefault="00266B64" w:rsidP="00266B64">
      <w:pPr>
        <w:ind w:firstLine="720"/>
        <w:jc w:val="both"/>
        <w:rPr>
          <w:lang w:val="sr-Cyrl-CS"/>
        </w:rPr>
      </w:pPr>
      <w:r w:rsidRPr="000D6A60">
        <w:rPr>
          <w:lang w:val="ru-RU"/>
        </w:rPr>
        <w:t>Склониште у коме је отежан рад око одржавања и читања водомера власник односно корисник је дужан прилагодити прописаним типовима у року 30 дана после писмене опомене.</w:t>
      </w:r>
      <w:r w:rsidRPr="004F6C7A">
        <w:rPr>
          <w:lang w:val="sr-Cyrl-CS"/>
        </w:rPr>
        <w:t xml:space="preserve"> </w:t>
      </w:r>
      <w:r w:rsidRPr="000D6A60">
        <w:rPr>
          <w:lang w:val="ru-RU"/>
        </w:rPr>
        <w:t>Ако због стања с</w:t>
      </w:r>
      <w:r w:rsidRPr="004F6C7A">
        <w:rPr>
          <w:lang w:val="sr-Cyrl-CS"/>
        </w:rPr>
        <w:t>клон</w:t>
      </w:r>
      <w:r w:rsidRPr="000D6A60">
        <w:rPr>
          <w:lang w:val="ru-RU"/>
        </w:rPr>
        <w:t>ишта прети опасност загађења воде  снабдевање водом мора се обуставити све док се склониште не прилагоди прописаним типовима.</w:t>
      </w:r>
    </w:p>
    <w:p w:rsidR="00266B64" w:rsidRPr="00C65485" w:rsidRDefault="00266B64" w:rsidP="00266B64">
      <w:pPr>
        <w:ind w:firstLine="720"/>
        <w:jc w:val="both"/>
        <w:rPr>
          <w:lang w:val="sr-Cyrl-CS"/>
        </w:rPr>
      </w:pPr>
      <w:r>
        <w:rPr>
          <w:lang w:val="sr-Cyrl-CS"/>
        </w:rPr>
        <w:t xml:space="preserve">                                       </w:t>
      </w:r>
    </w:p>
    <w:p w:rsidR="00266B64" w:rsidRPr="00A27372" w:rsidRDefault="00266B64" w:rsidP="00266B64">
      <w:pPr>
        <w:jc w:val="both"/>
        <w:rPr>
          <w:lang w:val="sr-Cyrl-CS"/>
        </w:rPr>
      </w:pPr>
      <w:r>
        <w:rPr>
          <w:lang w:val="sr-Cyrl-CS"/>
        </w:rPr>
        <w:t xml:space="preserve">                                      </w:t>
      </w:r>
    </w:p>
    <w:p w:rsidR="00266B64" w:rsidRPr="000D6A60" w:rsidRDefault="00266B64" w:rsidP="00266B64">
      <w:pPr>
        <w:jc w:val="center"/>
        <w:outlineLvl w:val="0"/>
        <w:rPr>
          <w:b/>
          <w:lang w:val="ru-RU"/>
        </w:rPr>
      </w:pPr>
      <w:r>
        <w:rPr>
          <w:b/>
          <w:lang w:val="sr-Cyrl-CS"/>
        </w:rPr>
        <w:t>Одржавање и замена водомера</w:t>
      </w:r>
    </w:p>
    <w:p w:rsidR="00266B64" w:rsidRPr="00D72BFE" w:rsidRDefault="00266B64" w:rsidP="00266B64">
      <w:pPr>
        <w:jc w:val="center"/>
        <w:rPr>
          <w:b/>
          <w:lang w:val="sr-Cyrl-CS"/>
        </w:rPr>
      </w:pPr>
    </w:p>
    <w:p w:rsidR="00266B64" w:rsidRDefault="00266B64" w:rsidP="00266B64">
      <w:pPr>
        <w:jc w:val="center"/>
        <w:outlineLvl w:val="0"/>
        <w:rPr>
          <w:b/>
          <w:lang w:val="ru-RU"/>
        </w:rPr>
      </w:pPr>
      <w:r w:rsidRPr="0072465B">
        <w:rPr>
          <w:b/>
          <w:lang w:val="sr-Cyrl-CS"/>
        </w:rPr>
        <w:t>Ч</w:t>
      </w:r>
      <w:r w:rsidRPr="0072465B">
        <w:rPr>
          <w:b/>
          <w:lang w:val="ru-RU"/>
        </w:rPr>
        <w:t>лан 40.</w:t>
      </w:r>
    </w:p>
    <w:p w:rsidR="00266B64" w:rsidRPr="0072465B" w:rsidRDefault="00266B64" w:rsidP="00266B64">
      <w:pPr>
        <w:jc w:val="center"/>
        <w:outlineLvl w:val="0"/>
        <w:rPr>
          <w:b/>
          <w:lang w:val="sr-Cyrl-CS"/>
        </w:rPr>
      </w:pPr>
    </w:p>
    <w:p w:rsidR="00266B64" w:rsidRDefault="00266B64" w:rsidP="00266B64">
      <w:pPr>
        <w:ind w:firstLine="720"/>
        <w:jc w:val="both"/>
        <w:rPr>
          <w:lang w:val="sr-Cyrl-CS"/>
        </w:rPr>
      </w:pPr>
      <w:r w:rsidRPr="000D6A60">
        <w:rPr>
          <w:lang w:val="ru-RU"/>
        </w:rPr>
        <w:t>Водомер одржава</w:t>
      </w:r>
      <w:r>
        <w:rPr>
          <w:lang w:val="sr-Cyrl-CS"/>
        </w:rPr>
        <w:t xml:space="preserve">, </w:t>
      </w:r>
      <w:r w:rsidRPr="007506FD">
        <w:rPr>
          <w:lang w:val="sr-Cyrl-CS"/>
        </w:rPr>
        <w:t>баждари</w:t>
      </w:r>
      <w:r w:rsidRPr="000D6A60">
        <w:rPr>
          <w:lang w:val="ru-RU"/>
        </w:rPr>
        <w:t xml:space="preserve"> и врши законску замену </w:t>
      </w:r>
      <w:r>
        <w:rPr>
          <w:lang w:val="sr-Cyrl-CS"/>
        </w:rPr>
        <w:t>Предузеће</w:t>
      </w:r>
      <w:r w:rsidRPr="000D6A60">
        <w:rPr>
          <w:lang w:val="ru-RU"/>
        </w:rPr>
        <w:t xml:space="preserve"> о свом трошку</w:t>
      </w:r>
      <w:r>
        <w:rPr>
          <w:lang w:val="sr-Cyrl-CS"/>
        </w:rPr>
        <w:t>.</w:t>
      </w:r>
      <w:r w:rsidRPr="000D6A60">
        <w:rPr>
          <w:lang w:val="ru-RU"/>
        </w:rPr>
        <w:t xml:space="preserve"> </w:t>
      </w:r>
      <w:r>
        <w:rPr>
          <w:lang w:val="sr-Cyrl-CS"/>
        </w:rPr>
        <w:t>Предузеће је дужно да отклони квар на водомеру</w:t>
      </w:r>
      <w:r w:rsidRPr="000D6A60">
        <w:rPr>
          <w:lang w:val="ru-RU"/>
        </w:rPr>
        <w:t xml:space="preserve"> најк</w:t>
      </w:r>
      <w:r>
        <w:rPr>
          <w:lang w:val="sr-Cyrl-CS"/>
        </w:rPr>
        <w:t>а</w:t>
      </w:r>
      <w:r w:rsidRPr="000D6A60">
        <w:rPr>
          <w:lang w:val="ru-RU"/>
        </w:rPr>
        <w:t>сније у року од 3 месеца</w:t>
      </w:r>
      <w:r>
        <w:rPr>
          <w:lang w:val="sr-Cyrl-CS"/>
        </w:rPr>
        <w:t xml:space="preserve"> од дана пријављивања односно утврђивања квара.</w:t>
      </w:r>
      <w:r w:rsidRPr="000D6A60">
        <w:rPr>
          <w:lang w:val="ru-RU"/>
        </w:rPr>
        <w:t xml:space="preserve"> </w:t>
      </w:r>
    </w:p>
    <w:p w:rsidR="00266B64" w:rsidRPr="001133BC" w:rsidRDefault="00266B64" w:rsidP="00266B64">
      <w:pPr>
        <w:ind w:firstLine="720"/>
        <w:jc w:val="both"/>
        <w:rPr>
          <w:color w:val="FF0000"/>
          <w:lang w:val="sr-Cyrl-CS"/>
        </w:rPr>
      </w:pPr>
      <w:r w:rsidRPr="008860E6">
        <w:rPr>
          <w:lang w:val="sr-Cyrl-CS"/>
        </w:rPr>
        <w:t>Предузеће врши редовну и периодичну контролу водомера. Редовна контрола водомера се врши два пута годишње, а периодична по потреби.</w:t>
      </w:r>
    </w:p>
    <w:p w:rsidR="00266B64" w:rsidRDefault="00266B64" w:rsidP="00266B64">
      <w:pPr>
        <w:jc w:val="both"/>
        <w:rPr>
          <w:lang w:val="sr-Cyrl-CS"/>
        </w:rPr>
      </w:pPr>
      <w:r>
        <w:rPr>
          <w:lang w:val="sr-Cyrl-CS"/>
        </w:rPr>
        <w:tab/>
      </w:r>
      <w:r w:rsidRPr="000D6A60">
        <w:rPr>
          <w:lang w:val="ru-RU"/>
        </w:rPr>
        <w:t xml:space="preserve">Кварове утврђује стручно лице </w:t>
      </w:r>
      <w:r>
        <w:rPr>
          <w:lang w:val="sr-Cyrl-CS"/>
        </w:rPr>
        <w:t xml:space="preserve">Предузећа </w:t>
      </w:r>
      <w:r w:rsidRPr="000D6A60">
        <w:rPr>
          <w:lang w:val="ru-RU"/>
        </w:rPr>
        <w:t xml:space="preserve">у присуству </w:t>
      </w:r>
      <w:r>
        <w:rPr>
          <w:lang w:val="sr-Cyrl-CS"/>
        </w:rPr>
        <w:t>Корисник</w:t>
      </w:r>
      <w:r w:rsidRPr="008860E6">
        <w:rPr>
          <w:lang w:val="sr-Cyrl-CS"/>
        </w:rPr>
        <w:t>а.</w:t>
      </w:r>
    </w:p>
    <w:p w:rsidR="00266B64" w:rsidRDefault="00266B64" w:rsidP="00266B64">
      <w:pPr>
        <w:jc w:val="both"/>
        <w:rPr>
          <w:lang w:val="sr-Cyrl-CS"/>
        </w:rPr>
      </w:pPr>
    </w:p>
    <w:p w:rsidR="00266B64" w:rsidRDefault="00266B64" w:rsidP="00266B64">
      <w:pPr>
        <w:jc w:val="both"/>
        <w:rPr>
          <w:lang w:val="sr-Cyrl-CS"/>
        </w:rPr>
      </w:pPr>
    </w:p>
    <w:p w:rsidR="00266B64" w:rsidRDefault="00266B64" w:rsidP="00266B64">
      <w:pPr>
        <w:jc w:val="center"/>
        <w:outlineLvl w:val="0"/>
        <w:rPr>
          <w:b/>
          <w:lang w:val="sr-Cyrl-CS"/>
        </w:rPr>
      </w:pPr>
      <w:r w:rsidRPr="0072465B">
        <w:rPr>
          <w:b/>
          <w:lang w:val="sr-Cyrl-CS"/>
        </w:rPr>
        <w:t xml:space="preserve">Члан </w:t>
      </w:r>
      <w:r w:rsidRPr="0072465B">
        <w:rPr>
          <w:b/>
          <w:lang w:val="ru-RU"/>
        </w:rPr>
        <w:t>41</w:t>
      </w:r>
      <w:r w:rsidRPr="0072465B">
        <w:rPr>
          <w:b/>
          <w:lang w:val="sr-Cyrl-CS"/>
        </w:rPr>
        <w:t>.</w:t>
      </w:r>
    </w:p>
    <w:p w:rsidR="00266B64" w:rsidRPr="0072465B"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lastRenderedPageBreak/>
        <w:t xml:space="preserve">Кварове на водомеру са вентилима испред и иза водомера који настају кривицом </w:t>
      </w:r>
      <w:r>
        <w:rPr>
          <w:lang w:val="sr-Cyrl-CS"/>
        </w:rPr>
        <w:t>Корисника</w:t>
      </w:r>
      <w:r w:rsidRPr="000D6A60">
        <w:rPr>
          <w:lang w:val="ru-RU"/>
        </w:rPr>
        <w:t xml:space="preserve"> као и кварове на прикључном воду изазване неисправношћу унутрашње инсталације </w:t>
      </w:r>
      <w:r>
        <w:rPr>
          <w:lang w:val="sr-Cyrl-CS"/>
        </w:rPr>
        <w:t>Корисника отклања Предузеће</w:t>
      </w:r>
      <w:r w:rsidRPr="000D6A60">
        <w:rPr>
          <w:lang w:val="ru-RU"/>
        </w:rPr>
        <w:t xml:space="preserve"> н</w:t>
      </w:r>
      <w:r>
        <w:rPr>
          <w:lang w:val="sr-Cyrl-CS"/>
        </w:rPr>
        <w:t>а</w:t>
      </w:r>
      <w:r w:rsidRPr="000D6A60">
        <w:rPr>
          <w:lang w:val="ru-RU"/>
        </w:rPr>
        <w:t xml:space="preserve"> трошак </w:t>
      </w:r>
      <w:r>
        <w:rPr>
          <w:lang w:val="sr-Cyrl-CS"/>
        </w:rPr>
        <w:t xml:space="preserve">Корисника. </w:t>
      </w:r>
      <w:r>
        <w:rPr>
          <w:lang w:val="sr-Cyrl-CS"/>
        </w:rPr>
        <w:tab/>
        <w:t xml:space="preserve">Корисник </w:t>
      </w:r>
      <w:r w:rsidRPr="000D6A60">
        <w:rPr>
          <w:lang w:val="ru-RU"/>
        </w:rPr>
        <w:t>сноси трошкове оправке водомера услед квара до којег је дошло због:</w:t>
      </w:r>
    </w:p>
    <w:p w:rsidR="00266B64" w:rsidRPr="000D6A60" w:rsidRDefault="00266B64" w:rsidP="00266B64">
      <w:pPr>
        <w:jc w:val="both"/>
        <w:rPr>
          <w:lang w:val="ru-RU"/>
        </w:rPr>
      </w:pPr>
      <w:r w:rsidRPr="000D6A60">
        <w:rPr>
          <w:lang w:val="ru-RU"/>
        </w:rPr>
        <w:t>а) непрописно изграђеног водомерног окна</w:t>
      </w:r>
      <w:r>
        <w:rPr>
          <w:lang w:val="sr-Cyrl-CS"/>
        </w:rPr>
        <w:t xml:space="preserve"> </w:t>
      </w:r>
      <w:r w:rsidRPr="000D6A60">
        <w:rPr>
          <w:lang w:val="ru-RU"/>
        </w:rPr>
        <w:t>(дубина, ширина- замрзавање водомера, пуцање стакла)</w:t>
      </w:r>
    </w:p>
    <w:p w:rsidR="00266B64" w:rsidRDefault="00266B64" w:rsidP="00266B64">
      <w:pPr>
        <w:pStyle w:val="time"/>
        <w:jc w:val="both"/>
        <w:rPr>
          <w:lang w:val="sr-Latn-RS"/>
        </w:rPr>
      </w:pPr>
      <w:r w:rsidRPr="000D6A60">
        <w:rPr>
          <w:lang w:val="ru-RU"/>
        </w:rPr>
        <w:t>б) због неисправног сигурносног вентила на бојлеру (топљење водомера)</w:t>
      </w:r>
      <w:r>
        <w:rPr>
          <w:lang w:val="sr-Cyrl-CS"/>
        </w:rPr>
        <w:t>.</w:t>
      </w:r>
    </w:p>
    <w:p w:rsidR="00266B64" w:rsidRPr="00F76F5C" w:rsidRDefault="00266B64" w:rsidP="00266B64">
      <w:pPr>
        <w:pStyle w:val="time"/>
        <w:jc w:val="both"/>
        <w:rPr>
          <w:color w:val="FF0000"/>
          <w:lang w:val="sr-Latn-RS"/>
        </w:rPr>
      </w:pPr>
    </w:p>
    <w:p w:rsidR="00266B64" w:rsidRDefault="00266B64" w:rsidP="00266B64">
      <w:pPr>
        <w:pStyle w:val="time"/>
        <w:jc w:val="both"/>
        <w:rPr>
          <w:b/>
          <w:lang w:val="ru-RU"/>
        </w:rPr>
      </w:pPr>
      <w:r>
        <w:rPr>
          <w:lang w:val="sr-Cyrl-CS"/>
        </w:rPr>
        <w:t xml:space="preserve">                                                            </w:t>
      </w:r>
      <w:r w:rsidRPr="000D6A60">
        <w:rPr>
          <w:lang w:val="ru-RU"/>
        </w:rPr>
        <w:t xml:space="preserve">   </w:t>
      </w:r>
      <w:r w:rsidRPr="0072465B">
        <w:rPr>
          <w:b/>
          <w:lang w:val="sr-Cyrl-CS"/>
        </w:rPr>
        <w:t>Члан</w:t>
      </w:r>
      <w:r w:rsidRPr="0072465B">
        <w:rPr>
          <w:b/>
          <w:lang w:val="ru-RU"/>
        </w:rPr>
        <w:t xml:space="preserve"> 42.</w:t>
      </w:r>
    </w:p>
    <w:p w:rsidR="00266B64" w:rsidRPr="0072465B" w:rsidRDefault="00266B64" w:rsidP="00266B64">
      <w:pPr>
        <w:pStyle w:val="time"/>
        <w:jc w:val="both"/>
        <w:rPr>
          <w:b/>
          <w:lang w:val="ru-RU"/>
        </w:rPr>
      </w:pPr>
    </w:p>
    <w:p w:rsidR="00266B64" w:rsidRDefault="00266B64" w:rsidP="00266B64">
      <w:pPr>
        <w:jc w:val="both"/>
        <w:rPr>
          <w:lang w:val="sr-Cyrl-CS"/>
        </w:rPr>
      </w:pPr>
      <w:r>
        <w:rPr>
          <w:lang w:val="sr-Cyrl-CS"/>
        </w:rPr>
        <w:tab/>
        <w:t>Предузеће може делимично ослободити корисника плаћања за утрошену воду, а по писаном захтеву корисника, у следећим случајевима:</w:t>
      </w:r>
    </w:p>
    <w:p w:rsidR="00266B64" w:rsidRDefault="00266B64" w:rsidP="00266B64">
      <w:pPr>
        <w:jc w:val="both"/>
        <w:rPr>
          <w:lang w:val="sr-Cyrl-CS"/>
        </w:rPr>
      </w:pPr>
      <w:r>
        <w:rPr>
          <w:lang w:val="sr-Cyrl-CS"/>
        </w:rPr>
        <w:tab/>
        <w:t>- због пуцања стакла на водомеру услед мраза у прописно изграђеним  водомерним окнима;</w:t>
      </w:r>
    </w:p>
    <w:p w:rsidR="00266B64" w:rsidRDefault="00266B64" w:rsidP="00266B64">
      <w:pPr>
        <w:jc w:val="both"/>
        <w:rPr>
          <w:lang w:val="sr-Cyrl-CS"/>
        </w:rPr>
      </w:pPr>
      <w:r>
        <w:rPr>
          <w:lang w:val="sr-Cyrl-CS"/>
        </w:rPr>
        <w:tab/>
        <w:t>-   у случају квара на водоводним инсталацијама који корисник није могао да уочи а за које је сазнао тек по обавештењу Предузећа или по пријему рачуна, а најдуже у року од 2 месеца од месеца када је квар настао.</w:t>
      </w:r>
    </w:p>
    <w:p w:rsidR="00F95B0B" w:rsidRDefault="00F95B0B" w:rsidP="00266B64">
      <w:pPr>
        <w:jc w:val="both"/>
        <w:rPr>
          <w:lang w:val="sr-Cyrl-CS"/>
        </w:rPr>
      </w:pPr>
    </w:p>
    <w:p w:rsidR="00F95B0B" w:rsidRDefault="00F95B0B" w:rsidP="00266B64">
      <w:pPr>
        <w:jc w:val="both"/>
        <w:rPr>
          <w:lang w:val="sr-Cyrl-CS"/>
        </w:rPr>
      </w:pPr>
    </w:p>
    <w:p w:rsidR="00F95B0B" w:rsidRDefault="00F95B0B" w:rsidP="00266B64">
      <w:pPr>
        <w:jc w:val="both"/>
        <w:rPr>
          <w:lang w:val="sr-Cyrl-CS"/>
        </w:rPr>
      </w:pPr>
    </w:p>
    <w:p w:rsidR="00266B64" w:rsidRPr="0094511D" w:rsidRDefault="00266B64" w:rsidP="00266B64">
      <w:pPr>
        <w:jc w:val="both"/>
        <w:rPr>
          <w:lang w:val="sr-Cyrl-CS"/>
        </w:rPr>
      </w:pPr>
    </w:p>
    <w:p w:rsidR="00266B64" w:rsidRDefault="00266B64" w:rsidP="00266B64">
      <w:pPr>
        <w:jc w:val="center"/>
        <w:outlineLvl w:val="0"/>
        <w:rPr>
          <w:b/>
          <w:lang w:val="ru-RU"/>
        </w:rPr>
      </w:pPr>
      <w:r w:rsidRPr="0072465B">
        <w:rPr>
          <w:b/>
          <w:lang w:val="sr-Cyrl-CS"/>
        </w:rPr>
        <w:t>Ч</w:t>
      </w:r>
      <w:r w:rsidRPr="0072465B">
        <w:rPr>
          <w:b/>
          <w:lang w:val="ru-RU"/>
        </w:rPr>
        <w:t>лан 43.</w:t>
      </w:r>
    </w:p>
    <w:p w:rsidR="00266B64" w:rsidRPr="0072465B" w:rsidRDefault="00266B64" w:rsidP="00266B64">
      <w:pPr>
        <w:jc w:val="center"/>
        <w:outlineLvl w:val="0"/>
        <w:rPr>
          <w:b/>
          <w:lang w:val="sr-Cyrl-CS"/>
        </w:rPr>
      </w:pPr>
    </w:p>
    <w:p w:rsidR="00266B64" w:rsidRDefault="00266B64" w:rsidP="00266B64">
      <w:pPr>
        <w:ind w:firstLine="720"/>
        <w:jc w:val="both"/>
        <w:rPr>
          <w:lang w:val="sr-Cyrl-CS"/>
        </w:rPr>
      </w:pPr>
      <w:r w:rsidRPr="000D6A60">
        <w:rPr>
          <w:lang w:val="ru-RU"/>
        </w:rPr>
        <w:t xml:space="preserve">Уколико оцени да за то постоје технички разлози и разлози економичности као и технички услови </w:t>
      </w:r>
      <w:r>
        <w:rPr>
          <w:lang w:val="sr-Cyrl-CS"/>
        </w:rPr>
        <w:t>Предузеће</w:t>
      </w:r>
      <w:r w:rsidRPr="000D6A60">
        <w:rPr>
          <w:lang w:val="ru-RU"/>
        </w:rPr>
        <w:t xml:space="preserve"> може уз </w:t>
      </w:r>
      <w:r>
        <w:rPr>
          <w:lang w:val="sr-Cyrl-CS"/>
        </w:rPr>
        <w:t xml:space="preserve">писмену </w:t>
      </w:r>
      <w:r w:rsidRPr="000D6A60">
        <w:rPr>
          <w:lang w:val="ru-RU"/>
        </w:rPr>
        <w:t xml:space="preserve">сагласност </w:t>
      </w:r>
      <w:r>
        <w:rPr>
          <w:lang w:val="sr-Cyrl-CS"/>
        </w:rPr>
        <w:t>Корисника</w:t>
      </w:r>
      <w:r w:rsidRPr="000D6A60">
        <w:rPr>
          <w:lang w:val="ru-RU"/>
        </w:rPr>
        <w:t xml:space="preserve"> у једном водомерном окну уградити више паралелних водомера.</w:t>
      </w:r>
    </w:p>
    <w:p w:rsidR="00266B64" w:rsidRDefault="00266B64" w:rsidP="00266B64">
      <w:pPr>
        <w:ind w:firstLine="720"/>
        <w:jc w:val="both"/>
        <w:rPr>
          <w:lang w:val="sr-Cyrl-CS"/>
        </w:rPr>
      </w:pPr>
    </w:p>
    <w:p w:rsidR="00266B64" w:rsidRPr="0094511D" w:rsidRDefault="00266B64" w:rsidP="00266B64">
      <w:pPr>
        <w:ind w:firstLine="720"/>
        <w:jc w:val="both"/>
        <w:rPr>
          <w:lang w:val="sr-Cyrl-CS"/>
        </w:rPr>
      </w:pPr>
    </w:p>
    <w:p w:rsidR="00266B64" w:rsidRPr="002B5C9B" w:rsidRDefault="00266B64" w:rsidP="00266B64">
      <w:pPr>
        <w:jc w:val="both"/>
        <w:rPr>
          <w:lang w:val="sr-Cyrl-CS"/>
        </w:rPr>
      </w:pPr>
    </w:p>
    <w:p w:rsidR="00266B64" w:rsidRPr="00830733" w:rsidRDefault="00266B64" w:rsidP="00266B64">
      <w:pPr>
        <w:jc w:val="center"/>
        <w:outlineLvl w:val="0"/>
        <w:rPr>
          <w:b/>
          <w:lang w:val="sr-Cyrl-CS"/>
        </w:rPr>
      </w:pPr>
      <w:r w:rsidRPr="000D6A60">
        <w:rPr>
          <w:b/>
          <w:lang w:val="ru-RU"/>
        </w:rPr>
        <w:t>О</w:t>
      </w:r>
      <w:r>
        <w:rPr>
          <w:b/>
          <w:lang w:val="sr-Cyrl-CS"/>
        </w:rPr>
        <w:t>државање водоводног прикључака</w:t>
      </w:r>
    </w:p>
    <w:p w:rsidR="00266B64" w:rsidRPr="0094511D" w:rsidRDefault="00266B64" w:rsidP="00266B64">
      <w:pPr>
        <w:jc w:val="both"/>
        <w:rPr>
          <w:lang w:val="sr-Cyrl-CS"/>
        </w:rPr>
      </w:pPr>
    </w:p>
    <w:p w:rsidR="00266B64" w:rsidRDefault="00266B64" w:rsidP="00266B64">
      <w:pPr>
        <w:jc w:val="center"/>
        <w:outlineLvl w:val="0"/>
        <w:rPr>
          <w:b/>
          <w:lang w:val="ru-RU"/>
        </w:rPr>
      </w:pPr>
      <w:r w:rsidRPr="0072465B">
        <w:rPr>
          <w:b/>
          <w:lang w:val="sr-Cyrl-CS"/>
        </w:rPr>
        <w:t>Ч</w:t>
      </w:r>
      <w:r w:rsidRPr="0072465B">
        <w:rPr>
          <w:b/>
          <w:lang w:val="ru-RU"/>
        </w:rPr>
        <w:t>лан 44.</w:t>
      </w:r>
    </w:p>
    <w:p w:rsidR="00266B64" w:rsidRPr="0072465B"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t xml:space="preserve">Поправке и промене на прикључном воду до водомера изводи </w:t>
      </w:r>
      <w:r>
        <w:rPr>
          <w:lang w:val="sr-Cyrl-CS"/>
        </w:rPr>
        <w:t xml:space="preserve">искључиво </w:t>
      </w:r>
      <w:r w:rsidRPr="000D6A60">
        <w:rPr>
          <w:lang w:val="ru-RU"/>
        </w:rPr>
        <w:t xml:space="preserve"> </w:t>
      </w:r>
      <w:r>
        <w:rPr>
          <w:lang w:val="sr-Cyrl-CS"/>
        </w:rPr>
        <w:t>Предузеће</w:t>
      </w:r>
      <w:r w:rsidRPr="000D6A60">
        <w:rPr>
          <w:lang w:val="ru-RU"/>
        </w:rPr>
        <w:t>.</w:t>
      </w:r>
      <w:r>
        <w:rPr>
          <w:lang w:val="sr-Cyrl-CS"/>
        </w:rPr>
        <w:t xml:space="preserve"> </w:t>
      </w:r>
      <w:r w:rsidRPr="000D6A60">
        <w:rPr>
          <w:lang w:val="ru-RU"/>
        </w:rPr>
        <w:t>За извођење ових радо</w:t>
      </w:r>
      <w:r>
        <w:rPr>
          <w:lang w:val="sr-Cyrl-CS"/>
        </w:rPr>
        <w:t>в</w:t>
      </w:r>
      <w:r w:rsidRPr="000D6A60">
        <w:rPr>
          <w:lang w:val="ru-RU"/>
        </w:rPr>
        <w:t>а није потребна сагласност</w:t>
      </w:r>
      <w:r>
        <w:rPr>
          <w:lang w:val="sr-Cyrl-CS"/>
        </w:rPr>
        <w:t xml:space="preserve"> Корисника</w:t>
      </w:r>
      <w:r w:rsidRPr="000D6A60">
        <w:rPr>
          <w:lang w:val="ru-RU"/>
        </w:rPr>
        <w:t xml:space="preserve">, али је  </w:t>
      </w:r>
      <w:r>
        <w:rPr>
          <w:lang w:val="sr-Cyrl-CS"/>
        </w:rPr>
        <w:t xml:space="preserve">Предузеће </w:t>
      </w:r>
      <w:r w:rsidRPr="000D6A60">
        <w:rPr>
          <w:lang w:val="ru-RU"/>
        </w:rPr>
        <w:t>дуж</w:t>
      </w:r>
      <w:r>
        <w:rPr>
          <w:lang w:val="sr-Cyrl-CS"/>
        </w:rPr>
        <w:t>но</w:t>
      </w:r>
      <w:r w:rsidRPr="000D6A60">
        <w:rPr>
          <w:lang w:val="ru-RU"/>
        </w:rPr>
        <w:t xml:space="preserve"> да га о томе унапред обавести,</w:t>
      </w:r>
      <w:r>
        <w:rPr>
          <w:lang w:val="sr-Cyrl-CS"/>
        </w:rPr>
        <w:t xml:space="preserve"> а</w:t>
      </w:r>
      <w:r w:rsidRPr="000D6A60">
        <w:rPr>
          <w:lang w:val="ru-RU"/>
        </w:rPr>
        <w:t xml:space="preserve"> ако је поправка била хитне природе, </w:t>
      </w:r>
      <w:r>
        <w:rPr>
          <w:lang w:val="sr-Cyrl-CS"/>
        </w:rPr>
        <w:t>Корисник</w:t>
      </w:r>
      <w:r w:rsidRPr="000D6A60">
        <w:rPr>
          <w:lang w:val="ru-RU"/>
        </w:rPr>
        <w:t xml:space="preserve"> мора бити накнадно обавештен.</w:t>
      </w:r>
    </w:p>
    <w:p w:rsidR="00266B64" w:rsidRPr="000D6A60" w:rsidRDefault="00266B64" w:rsidP="00266B64">
      <w:pPr>
        <w:jc w:val="both"/>
        <w:rPr>
          <w:lang w:val="ru-RU"/>
        </w:rPr>
      </w:pPr>
    </w:p>
    <w:p w:rsidR="00266B64" w:rsidRDefault="00266B64" w:rsidP="00266B64">
      <w:pPr>
        <w:jc w:val="center"/>
        <w:outlineLvl w:val="0"/>
        <w:rPr>
          <w:b/>
          <w:lang w:val="ru-RU"/>
        </w:rPr>
      </w:pPr>
      <w:r w:rsidRPr="0072465B">
        <w:rPr>
          <w:b/>
          <w:lang w:val="sr-Cyrl-CS"/>
        </w:rPr>
        <w:t>Ч</w:t>
      </w:r>
      <w:r w:rsidRPr="0072465B">
        <w:rPr>
          <w:b/>
          <w:lang w:val="ru-RU"/>
        </w:rPr>
        <w:t>лан 45.</w:t>
      </w:r>
    </w:p>
    <w:p w:rsidR="00266B64" w:rsidRPr="0072465B" w:rsidRDefault="00266B64" w:rsidP="00266B64">
      <w:pPr>
        <w:jc w:val="center"/>
        <w:outlineLvl w:val="0"/>
        <w:rPr>
          <w:b/>
          <w:lang w:val="sr-Cyrl-CS"/>
        </w:rPr>
      </w:pPr>
    </w:p>
    <w:p w:rsidR="00266B64" w:rsidRDefault="00266B64" w:rsidP="00266B64">
      <w:pPr>
        <w:ind w:firstLine="720"/>
        <w:jc w:val="both"/>
        <w:rPr>
          <w:lang w:val="sr-Cyrl-CS"/>
        </w:rPr>
      </w:pPr>
      <w:r w:rsidRPr="000D6A60">
        <w:rPr>
          <w:lang w:val="ru-RU"/>
        </w:rPr>
        <w:t xml:space="preserve">Сваки квар или </w:t>
      </w:r>
      <w:r>
        <w:rPr>
          <w:lang w:val="sr-Cyrl-CS"/>
        </w:rPr>
        <w:t>оштећење</w:t>
      </w:r>
      <w:r w:rsidRPr="000D6A60">
        <w:rPr>
          <w:lang w:val="ru-RU"/>
        </w:rPr>
        <w:t xml:space="preserve"> н</w:t>
      </w:r>
      <w:r>
        <w:rPr>
          <w:lang w:val="sr-Cyrl-CS"/>
        </w:rPr>
        <w:t>а</w:t>
      </w:r>
      <w:r w:rsidRPr="000D6A60">
        <w:rPr>
          <w:lang w:val="ru-RU"/>
        </w:rPr>
        <w:t xml:space="preserve"> прикључку и водомеру </w:t>
      </w:r>
      <w:r>
        <w:rPr>
          <w:lang w:val="sr-Cyrl-CS"/>
        </w:rPr>
        <w:t>Корисник</w:t>
      </w:r>
      <w:r w:rsidRPr="000D6A60">
        <w:rPr>
          <w:lang w:val="ru-RU"/>
        </w:rPr>
        <w:t xml:space="preserve"> је дужан да одмах пријави </w:t>
      </w:r>
      <w:r>
        <w:rPr>
          <w:lang w:val="sr-Cyrl-CS"/>
        </w:rPr>
        <w:t>Предузећу и то непосредно усмено или писмено, телефоном или на други начин.</w:t>
      </w:r>
    </w:p>
    <w:p w:rsidR="00266B64" w:rsidRDefault="00266B64" w:rsidP="00266B64">
      <w:pPr>
        <w:ind w:firstLine="720"/>
        <w:jc w:val="both"/>
        <w:rPr>
          <w:lang w:val="sr-Cyrl-CS"/>
        </w:rPr>
      </w:pPr>
      <w:r>
        <w:rPr>
          <w:lang w:val="sr-Cyrl-CS"/>
        </w:rPr>
        <w:t xml:space="preserve">Предузеће </w:t>
      </w:r>
      <w:r w:rsidRPr="000D6A60">
        <w:rPr>
          <w:lang w:val="ru-RU"/>
        </w:rPr>
        <w:t xml:space="preserve">је дужно да одмах пошаље екипу за интервенције ради </w:t>
      </w:r>
      <w:r>
        <w:rPr>
          <w:lang w:val="sr-Cyrl-CS"/>
        </w:rPr>
        <w:t>утврђивања природе и обима квара као и ради поправке  у најкраћем могућем року.</w:t>
      </w:r>
    </w:p>
    <w:p w:rsidR="00266B64" w:rsidRDefault="00266B64" w:rsidP="00266B64">
      <w:pPr>
        <w:ind w:firstLine="720"/>
        <w:jc w:val="both"/>
        <w:rPr>
          <w:lang w:val="sr-Latn-RS"/>
        </w:rPr>
      </w:pPr>
      <w:r>
        <w:rPr>
          <w:lang w:val="sr-Cyrl-CS"/>
        </w:rPr>
        <w:t xml:space="preserve">Уколико има више пријављених кварова, њихово отклањање се врши по приоритету који  одређује Предузеће. </w:t>
      </w:r>
    </w:p>
    <w:p w:rsidR="00266B64" w:rsidRDefault="00266B64" w:rsidP="00266B64">
      <w:pPr>
        <w:ind w:firstLine="720"/>
        <w:jc w:val="both"/>
        <w:rPr>
          <w:lang w:val="sr-Latn-RS"/>
        </w:rPr>
      </w:pPr>
    </w:p>
    <w:p w:rsidR="00266B64" w:rsidRPr="001E0FE8" w:rsidRDefault="00266B64" w:rsidP="00266B64">
      <w:pPr>
        <w:jc w:val="both"/>
        <w:rPr>
          <w:lang w:val="sr-Latn-RS"/>
        </w:rPr>
      </w:pPr>
    </w:p>
    <w:p w:rsidR="00266B64" w:rsidRDefault="00266B64" w:rsidP="00266B64">
      <w:pPr>
        <w:jc w:val="center"/>
        <w:outlineLvl w:val="0"/>
        <w:rPr>
          <w:b/>
          <w:lang w:val="ru-RU"/>
        </w:rPr>
      </w:pPr>
      <w:r w:rsidRPr="0072465B">
        <w:rPr>
          <w:b/>
          <w:lang w:val="sr-Cyrl-CS"/>
        </w:rPr>
        <w:t>Ч</w:t>
      </w:r>
      <w:r w:rsidRPr="0072465B">
        <w:rPr>
          <w:b/>
          <w:lang w:val="ru-RU"/>
        </w:rPr>
        <w:t>лан 46.</w:t>
      </w:r>
    </w:p>
    <w:p w:rsidR="00266B64" w:rsidRPr="0072465B" w:rsidRDefault="00266B64" w:rsidP="00266B64">
      <w:pPr>
        <w:jc w:val="center"/>
        <w:outlineLvl w:val="0"/>
        <w:rPr>
          <w:b/>
          <w:lang w:val="sr-Cyrl-CS"/>
        </w:rPr>
      </w:pPr>
    </w:p>
    <w:p w:rsidR="00266B64" w:rsidRPr="00470729" w:rsidRDefault="00266B64" w:rsidP="00266B64">
      <w:pPr>
        <w:ind w:firstLine="720"/>
        <w:jc w:val="both"/>
        <w:rPr>
          <w:lang w:val="sr-Cyrl-CS"/>
        </w:rPr>
      </w:pPr>
      <w:r w:rsidRPr="000D6A60">
        <w:rPr>
          <w:lang w:val="ru-RU"/>
        </w:rPr>
        <w:lastRenderedPageBreak/>
        <w:t xml:space="preserve">Оштећење и сметње на прикључку који настану кривицом или непажњом </w:t>
      </w:r>
      <w:r>
        <w:rPr>
          <w:lang w:val="sr-Cyrl-CS"/>
        </w:rPr>
        <w:t>Корисника</w:t>
      </w:r>
      <w:r w:rsidRPr="000D6A60">
        <w:rPr>
          <w:lang w:val="ru-RU"/>
        </w:rPr>
        <w:t xml:space="preserve"> или трећег лица поправљају се о трошку </w:t>
      </w:r>
      <w:r>
        <w:rPr>
          <w:lang w:val="sr-Cyrl-CS"/>
        </w:rPr>
        <w:t>Корисника</w:t>
      </w:r>
      <w:r w:rsidRPr="000D6A60">
        <w:rPr>
          <w:lang w:val="ru-RU"/>
        </w:rPr>
        <w:t xml:space="preserve"> односно трећег лица.</w:t>
      </w:r>
      <w:r>
        <w:rPr>
          <w:lang w:val="sr-Cyrl-CS"/>
        </w:rPr>
        <w:t xml:space="preserve"> </w:t>
      </w:r>
      <w:r w:rsidRPr="000D6A60">
        <w:rPr>
          <w:lang w:val="ru-RU"/>
        </w:rPr>
        <w:t>Судски спор у вези трошкова поправки не од</w:t>
      </w:r>
      <w:r>
        <w:rPr>
          <w:lang w:val="sr-Cyrl-CS"/>
        </w:rPr>
        <w:t>лаже</w:t>
      </w:r>
      <w:r w:rsidRPr="000D6A60">
        <w:rPr>
          <w:lang w:val="ru-RU"/>
        </w:rPr>
        <w:t xml:space="preserve"> поправку</w:t>
      </w:r>
      <w:r>
        <w:rPr>
          <w:lang w:val="sr-Cyrl-CS"/>
        </w:rPr>
        <w:t xml:space="preserve"> квара.</w:t>
      </w:r>
    </w:p>
    <w:p w:rsidR="00266B64" w:rsidRPr="001E0FE8" w:rsidRDefault="00266B64" w:rsidP="00266B64">
      <w:pPr>
        <w:jc w:val="center"/>
        <w:outlineLvl w:val="0"/>
        <w:rPr>
          <w:b/>
          <w:lang w:val="sr-Latn-RS"/>
        </w:rPr>
      </w:pPr>
    </w:p>
    <w:p w:rsidR="00266B64" w:rsidRPr="009C17F7" w:rsidRDefault="00266B64" w:rsidP="00266B64">
      <w:pPr>
        <w:jc w:val="center"/>
        <w:outlineLvl w:val="0"/>
        <w:rPr>
          <w:b/>
          <w:lang w:val="sr-Latn-RS"/>
        </w:rPr>
      </w:pPr>
    </w:p>
    <w:p w:rsidR="00266B64" w:rsidRPr="000D6A60" w:rsidRDefault="00266B64" w:rsidP="00266B64">
      <w:pPr>
        <w:jc w:val="center"/>
        <w:outlineLvl w:val="0"/>
        <w:rPr>
          <w:b/>
          <w:lang w:val="ru-RU"/>
        </w:rPr>
      </w:pPr>
      <w:r w:rsidRPr="000D6A60">
        <w:rPr>
          <w:b/>
          <w:lang w:val="ru-RU"/>
        </w:rPr>
        <w:t>ЗАШТИТНЕ МЕРЕ</w:t>
      </w:r>
    </w:p>
    <w:p w:rsidR="00266B64" w:rsidRPr="000D6A60" w:rsidRDefault="00266B64" w:rsidP="00266B64">
      <w:pPr>
        <w:jc w:val="both"/>
        <w:rPr>
          <w:lang w:val="ru-RU"/>
        </w:rPr>
      </w:pPr>
    </w:p>
    <w:p w:rsidR="00266B64" w:rsidRDefault="00266B64" w:rsidP="00266B64">
      <w:pPr>
        <w:jc w:val="center"/>
        <w:outlineLvl w:val="0"/>
        <w:rPr>
          <w:b/>
          <w:lang w:val="ru-RU"/>
        </w:rPr>
      </w:pPr>
      <w:r w:rsidRPr="0072465B">
        <w:rPr>
          <w:b/>
          <w:lang w:val="sr-Cyrl-CS"/>
        </w:rPr>
        <w:t>Ч</w:t>
      </w:r>
      <w:r w:rsidRPr="0072465B">
        <w:rPr>
          <w:b/>
          <w:lang w:val="ru-RU"/>
        </w:rPr>
        <w:t>лан 47.</w:t>
      </w:r>
    </w:p>
    <w:p w:rsidR="00266B64" w:rsidRPr="0072465B" w:rsidRDefault="00266B64" w:rsidP="00266B64">
      <w:pPr>
        <w:jc w:val="center"/>
        <w:outlineLvl w:val="0"/>
        <w:rPr>
          <w:b/>
          <w:lang w:val="sr-Cyrl-CS"/>
        </w:rPr>
      </w:pPr>
    </w:p>
    <w:p w:rsidR="00266B64" w:rsidRPr="00AD7D19" w:rsidRDefault="00266B64" w:rsidP="00266B64">
      <w:pPr>
        <w:rPr>
          <w:lang w:val="sr-Cyrl-CS"/>
        </w:rPr>
      </w:pPr>
      <w:r>
        <w:rPr>
          <w:lang w:val="sr-Cyrl-CS"/>
        </w:rPr>
        <w:tab/>
        <w:t>Забрањено је спајање на кућни прикључак испред в</w:t>
      </w:r>
      <w:r>
        <w:t>o</w:t>
      </w:r>
      <w:r>
        <w:rPr>
          <w:lang w:val="sr-Cyrl-CS"/>
        </w:rPr>
        <w:t>домера.</w:t>
      </w:r>
    </w:p>
    <w:p w:rsidR="00266B64" w:rsidRDefault="00266B64" w:rsidP="00266B64">
      <w:pPr>
        <w:jc w:val="both"/>
        <w:rPr>
          <w:lang w:val="sr-Cyrl-CS"/>
        </w:rPr>
      </w:pPr>
    </w:p>
    <w:p w:rsidR="00266B64" w:rsidRPr="0094511D" w:rsidRDefault="00266B64" w:rsidP="00266B64">
      <w:pPr>
        <w:jc w:val="both"/>
        <w:rPr>
          <w:lang w:val="sr-Cyrl-CS"/>
        </w:rPr>
      </w:pPr>
    </w:p>
    <w:p w:rsidR="00266B64" w:rsidRDefault="00266B64" w:rsidP="00266B64">
      <w:pPr>
        <w:jc w:val="center"/>
        <w:outlineLvl w:val="0"/>
        <w:rPr>
          <w:b/>
          <w:lang w:val="ru-RU"/>
        </w:rPr>
      </w:pPr>
      <w:r w:rsidRPr="0072465B">
        <w:rPr>
          <w:b/>
          <w:lang w:val="sr-Cyrl-CS"/>
        </w:rPr>
        <w:t>Ч</w:t>
      </w:r>
      <w:r w:rsidRPr="0072465B">
        <w:rPr>
          <w:b/>
          <w:lang w:val="ru-RU"/>
        </w:rPr>
        <w:t>лан 48.</w:t>
      </w:r>
    </w:p>
    <w:p w:rsidR="00266B64" w:rsidRPr="0072465B" w:rsidRDefault="00266B64" w:rsidP="00266B64">
      <w:pPr>
        <w:jc w:val="center"/>
        <w:outlineLvl w:val="0"/>
        <w:rPr>
          <w:b/>
          <w:lang w:val="sr-Cyrl-CS"/>
        </w:rPr>
      </w:pPr>
    </w:p>
    <w:p w:rsidR="00266B64" w:rsidRPr="000D6A60" w:rsidRDefault="00266B64" w:rsidP="00266B64">
      <w:pPr>
        <w:ind w:firstLine="720"/>
        <w:jc w:val="both"/>
        <w:rPr>
          <w:lang w:val="ru-RU"/>
        </w:rPr>
      </w:pPr>
      <w:r>
        <w:rPr>
          <w:lang w:val="sr-Cyrl-CS"/>
        </w:rPr>
        <w:t>Предузеће</w:t>
      </w:r>
      <w:r w:rsidRPr="000D6A60">
        <w:rPr>
          <w:lang w:val="ru-RU"/>
        </w:rPr>
        <w:t xml:space="preserve"> има искључиво право отварања и затварања ве</w:t>
      </w:r>
      <w:r>
        <w:rPr>
          <w:lang w:val="sr-Cyrl-CS"/>
        </w:rPr>
        <w:t>нтила</w:t>
      </w:r>
      <w:r w:rsidRPr="000D6A60">
        <w:rPr>
          <w:lang w:val="ru-RU"/>
        </w:rPr>
        <w:t xml:space="preserve"> на улици и </w:t>
      </w:r>
      <w:r>
        <w:rPr>
          <w:lang w:val="sr-Cyrl-CS"/>
        </w:rPr>
        <w:t xml:space="preserve">испред </w:t>
      </w:r>
      <w:r w:rsidRPr="000D6A60">
        <w:rPr>
          <w:lang w:val="ru-RU"/>
        </w:rPr>
        <w:t>водомера.</w:t>
      </w:r>
    </w:p>
    <w:p w:rsidR="00266B64" w:rsidRPr="000D6A60" w:rsidRDefault="00266B64" w:rsidP="00266B64">
      <w:pPr>
        <w:ind w:firstLine="720"/>
        <w:jc w:val="both"/>
        <w:rPr>
          <w:lang w:val="ru-RU"/>
        </w:rPr>
      </w:pPr>
      <w:r>
        <w:rPr>
          <w:lang w:val="sr-Cyrl-CS"/>
        </w:rPr>
        <w:t>Корисник</w:t>
      </w:r>
      <w:r w:rsidRPr="000D6A60">
        <w:rPr>
          <w:lang w:val="ru-RU"/>
        </w:rPr>
        <w:t xml:space="preserve"> може</w:t>
      </w:r>
      <w:r>
        <w:rPr>
          <w:lang w:val="sr-Cyrl-CS"/>
        </w:rPr>
        <w:t xml:space="preserve"> </w:t>
      </w:r>
      <w:r w:rsidRPr="000D6A60">
        <w:rPr>
          <w:lang w:val="ru-RU"/>
        </w:rPr>
        <w:t>затворити вентил иза водомера у случају квара или оправке на кућној  водоводној инсталацији.</w:t>
      </w:r>
    </w:p>
    <w:p w:rsidR="00266B64" w:rsidRDefault="00266B64" w:rsidP="00266B64">
      <w:pPr>
        <w:ind w:firstLine="720"/>
        <w:jc w:val="both"/>
        <w:rPr>
          <w:lang w:val="sr-Cyrl-CS"/>
        </w:rPr>
      </w:pPr>
      <w:r w:rsidRPr="000D6A60">
        <w:rPr>
          <w:lang w:val="ru-RU"/>
        </w:rPr>
        <w:t xml:space="preserve">Затварање вентила испред водомера може извршити власник или корисник објекта само у случају већег квара на водомеру или вентилу </w:t>
      </w:r>
      <w:r>
        <w:rPr>
          <w:lang w:val="sr-Cyrl-CS"/>
        </w:rPr>
        <w:t>и</w:t>
      </w:r>
      <w:r w:rsidRPr="000D6A60">
        <w:rPr>
          <w:lang w:val="ru-RU"/>
        </w:rPr>
        <w:t>за водомер</w:t>
      </w:r>
      <w:r>
        <w:rPr>
          <w:lang w:val="sr-Cyrl-CS"/>
        </w:rPr>
        <w:t>а</w:t>
      </w:r>
      <w:r w:rsidRPr="000D6A60">
        <w:rPr>
          <w:lang w:val="ru-RU"/>
        </w:rPr>
        <w:t xml:space="preserve">, с тим да је дужан да о томе обавести </w:t>
      </w:r>
      <w:r>
        <w:rPr>
          <w:lang w:val="sr-Cyrl-CS"/>
        </w:rPr>
        <w:t>Предузеће</w:t>
      </w:r>
      <w:r w:rsidRPr="000D6A60">
        <w:rPr>
          <w:lang w:val="ru-RU"/>
        </w:rPr>
        <w:t xml:space="preserve"> у року од 24 часа.</w:t>
      </w:r>
    </w:p>
    <w:p w:rsidR="00266B64" w:rsidRDefault="00266B64" w:rsidP="00266B64">
      <w:pPr>
        <w:jc w:val="both"/>
        <w:rPr>
          <w:lang w:val="sr-Cyrl-CS"/>
        </w:rPr>
      </w:pPr>
    </w:p>
    <w:p w:rsidR="00266B64" w:rsidRPr="0094511D" w:rsidRDefault="00266B64" w:rsidP="00266B64">
      <w:pPr>
        <w:jc w:val="both"/>
        <w:rPr>
          <w:lang w:val="sr-Cyrl-CS"/>
        </w:rPr>
      </w:pPr>
    </w:p>
    <w:p w:rsidR="00266B64" w:rsidRDefault="00266B64" w:rsidP="00266B64">
      <w:pPr>
        <w:jc w:val="center"/>
        <w:outlineLvl w:val="0"/>
        <w:rPr>
          <w:b/>
          <w:lang w:val="ru-RU"/>
        </w:rPr>
      </w:pPr>
      <w:r w:rsidRPr="0072465B">
        <w:rPr>
          <w:b/>
          <w:lang w:val="sr-Cyrl-CS"/>
        </w:rPr>
        <w:t>Ч</w:t>
      </w:r>
      <w:r w:rsidRPr="0072465B">
        <w:rPr>
          <w:b/>
          <w:lang w:val="ru-RU"/>
        </w:rPr>
        <w:t>лан 49.</w:t>
      </w:r>
    </w:p>
    <w:p w:rsidR="00266B64" w:rsidRPr="0072465B" w:rsidRDefault="00266B64" w:rsidP="00266B64">
      <w:pPr>
        <w:jc w:val="center"/>
        <w:outlineLvl w:val="0"/>
        <w:rPr>
          <w:b/>
          <w:lang w:val="sr-Cyrl-CS"/>
        </w:rPr>
      </w:pPr>
    </w:p>
    <w:p w:rsidR="00266B64" w:rsidRDefault="00266B64" w:rsidP="00266B64">
      <w:pPr>
        <w:ind w:firstLine="720"/>
        <w:jc w:val="both"/>
        <w:rPr>
          <w:lang w:val="sr-Cyrl-CS"/>
        </w:rPr>
      </w:pPr>
      <w:r>
        <w:rPr>
          <w:lang w:val="sr-Cyrl-CS"/>
        </w:rPr>
        <w:t>Корисник</w:t>
      </w:r>
      <w:r w:rsidRPr="000D6A60">
        <w:rPr>
          <w:lang w:val="ru-RU"/>
        </w:rPr>
        <w:t xml:space="preserve"> је дужан да своје водоводне инсталације заштити од оштећења и кварова и да благовремно предузме мере у циљу заштите прикључног вода и водомера.</w:t>
      </w:r>
      <w:r>
        <w:rPr>
          <w:lang w:val="sr-Cyrl-CS"/>
        </w:rPr>
        <w:t xml:space="preserve"> </w:t>
      </w:r>
    </w:p>
    <w:p w:rsidR="00266B64" w:rsidRDefault="00266B64" w:rsidP="00266B64">
      <w:pPr>
        <w:ind w:firstLine="720"/>
        <w:jc w:val="both"/>
        <w:rPr>
          <w:lang w:val="sr-Cyrl-CS"/>
        </w:rPr>
      </w:pPr>
      <w:r w:rsidRPr="000D6A60">
        <w:rPr>
          <w:lang w:val="ru-RU"/>
        </w:rPr>
        <w:t xml:space="preserve">Поправка квара насталог услед </w:t>
      </w:r>
      <w:r>
        <w:rPr>
          <w:lang w:val="sr-Cyrl-CS"/>
        </w:rPr>
        <w:t xml:space="preserve">неадекватне заштите </w:t>
      </w:r>
      <w:r w:rsidRPr="000D6A60">
        <w:rPr>
          <w:lang w:val="ru-RU"/>
        </w:rPr>
        <w:t>пада на терет корисника.</w:t>
      </w:r>
    </w:p>
    <w:p w:rsidR="00266B64" w:rsidRPr="00470729" w:rsidRDefault="00266B64" w:rsidP="00266B64">
      <w:pPr>
        <w:ind w:firstLine="720"/>
        <w:jc w:val="both"/>
        <w:rPr>
          <w:lang w:val="sr-Cyrl-CS"/>
        </w:rPr>
      </w:pPr>
    </w:p>
    <w:p w:rsidR="00266B64" w:rsidRDefault="00266B64" w:rsidP="00266B64">
      <w:pPr>
        <w:jc w:val="both"/>
        <w:rPr>
          <w:b/>
          <w:lang w:val="ru-RU"/>
        </w:rPr>
      </w:pPr>
      <w:r w:rsidRPr="0072465B">
        <w:rPr>
          <w:b/>
          <w:lang w:val="sr-Cyrl-CS"/>
        </w:rPr>
        <w:t xml:space="preserve">                                                                Члан </w:t>
      </w:r>
      <w:r w:rsidRPr="0072465B">
        <w:rPr>
          <w:b/>
          <w:lang w:val="ru-RU"/>
        </w:rPr>
        <w:t>50.</w:t>
      </w:r>
    </w:p>
    <w:p w:rsidR="00266B64" w:rsidRPr="0072465B" w:rsidRDefault="00266B64" w:rsidP="00266B64">
      <w:pPr>
        <w:jc w:val="both"/>
        <w:rPr>
          <w:b/>
          <w:lang w:val="ru-RU"/>
        </w:rPr>
      </w:pPr>
    </w:p>
    <w:p w:rsidR="00266B64" w:rsidRPr="000D6A60" w:rsidRDefault="00266B64" w:rsidP="00266B64">
      <w:pPr>
        <w:ind w:firstLine="720"/>
        <w:jc w:val="both"/>
        <w:rPr>
          <w:lang w:val="ru-RU"/>
        </w:rPr>
      </w:pPr>
      <w:r w:rsidRPr="000D6A60">
        <w:rPr>
          <w:lang w:val="ru-RU"/>
        </w:rPr>
        <w:t>Самостални уређаји</w:t>
      </w:r>
      <w:r w:rsidRPr="000D6A60">
        <w:rPr>
          <w:color w:val="FF0000"/>
          <w:lang w:val="ru-RU"/>
        </w:rPr>
        <w:t xml:space="preserve"> </w:t>
      </w:r>
      <w:r w:rsidRPr="000D6A60">
        <w:rPr>
          <w:lang w:val="ru-RU"/>
        </w:rPr>
        <w:t>за снабдевање водом не смеју ни у ком случају бити директно спојени са уређајима јавног водовода.</w:t>
      </w:r>
    </w:p>
    <w:p w:rsidR="00266B64" w:rsidRPr="000D6A60" w:rsidRDefault="00266B64" w:rsidP="00266B64">
      <w:pPr>
        <w:jc w:val="both"/>
        <w:rPr>
          <w:lang w:val="ru-RU"/>
        </w:rPr>
      </w:pPr>
    </w:p>
    <w:p w:rsidR="00266B64" w:rsidRDefault="00266B64" w:rsidP="00266B64">
      <w:pPr>
        <w:jc w:val="center"/>
        <w:outlineLvl w:val="0"/>
        <w:rPr>
          <w:b/>
          <w:lang w:val="ru-RU"/>
        </w:rPr>
      </w:pPr>
      <w:r w:rsidRPr="0072465B">
        <w:rPr>
          <w:b/>
          <w:lang w:val="sr-Cyrl-CS"/>
        </w:rPr>
        <w:t>Ч</w:t>
      </w:r>
      <w:r w:rsidRPr="0072465B">
        <w:rPr>
          <w:b/>
          <w:lang w:val="ru-RU"/>
        </w:rPr>
        <w:t>лан 51.</w:t>
      </w:r>
    </w:p>
    <w:p w:rsidR="00266B64" w:rsidRPr="0072465B"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t>У циљу контроле одредаба ове одлуке</w:t>
      </w:r>
      <w:r>
        <w:rPr>
          <w:lang w:val="sr-Cyrl-CS"/>
        </w:rPr>
        <w:t>, стручно лице Предузећа</w:t>
      </w:r>
      <w:r w:rsidRPr="000D6A60">
        <w:rPr>
          <w:lang w:val="ru-RU"/>
        </w:rPr>
        <w:t xml:space="preserve"> има право да прегледа кућн</w:t>
      </w:r>
      <w:r>
        <w:rPr>
          <w:lang w:val="sr-Cyrl-CS"/>
        </w:rPr>
        <w:t>у</w:t>
      </w:r>
      <w:r w:rsidRPr="000D6A60">
        <w:rPr>
          <w:lang w:val="ru-RU"/>
        </w:rPr>
        <w:t xml:space="preserve"> инсталациј</w:t>
      </w:r>
      <w:r>
        <w:rPr>
          <w:lang w:val="sr-Cyrl-CS"/>
        </w:rPr>
        <w:t>у</w:t>
      </w:r>
      <w:r w:rsidRPr="000D6A60">
        <w:rPr>
          <w:lang w:val="ru-RU"/>
        </w:rPr>
        <w:t xml:space="preserve"> водовода</w:t>
      </w:r>
      <w:r>
        <w:rPr>
          <w:lang w:val="sr-Cyrl-CS"/>
        </w:rPr>
        <w:t xml:space="preserve"> (</w:t>
      </w:r>
      <w:r w:rsidRPr="000D6A60">
        <w:rPr>
          <w:lang w:val="ru-RU"/>
        </w:rPr>
        <w:t>нарочито где постоји мешовито снабдевање водом</w:t>
      </w:r>
      <w:r>
        <w:rPr>
          <w:lang w:val="sr-Cyrl-CS"/>
        </w:rPr>
        <w:t>)</w:t>
      </w:r>
      <w:r w:rsidRPr="000D6A60">
        <w:rPr>
          <w:lang w:val="ru-RU"/>
        </w:rPr>
        <w:t xml:space="preserve"> уређаје за повећање притиска, уређаје за напајање централног грејања и других уређаја који могу нанети штету јавном водоводу.</w:t>
      </w:r>
    </w:p>
    <w:p w:rsidR="00266B64" w:rsidRPr="000D6A60" w:rsidRDefault="00266B64" w:rsidP="00266B64">
      <w:pPr>
        <w:ind w:firstLine="720"/>
        <w:jc w:val="both"/>
        <w:rPr>
          <w:lang w:val="ru-RU"/>
        </w:rPr>
      </w:pPr>
      <w:r>
        <w:rPr>
          <w:lang w:val="sr-Cyrl-CS"/>
        </w:rPr>
        <w:t xml:space="preserve">Стручна лица </w:t>
      </w:r>
      <w:r w:rsidRPr="000D6A60">
        <w:rPr>
          <w:lang w:val="ru-RU"/>
        </w:rPr>
        <w:t>могу вршити прегледе из претходног става овог члана само на основу пис</w:t>
      </w:r>
      <w:r>
        <w:rPr>
          <w:lang w:val="sr-Cyrl-CS"/>
        </w:rPr>
        <w:t>а</w:t>
      </w:r>
      <w:r w:rsidRPr="000D6A60">
        <w:rPr>
          <w:lang w:val="ru-RU"/>
        </w:rPr>
        <w:t xml:space="preserve">ног овлашћења </w:t>
      </w:r>
      <w:r>
        <w:rPr>
          <w:lang w:val="sr-Cyrl-CS"/>
        </w:rPr>
        <w:t>Предузећа</w:t>
      </w:r>
      <w:r w:rsidRPr="000D6A60">
        <w:rPr>
          <w:lang w:val="ru-RU"/>
        </w:rPr>
        <w:t xml:space="preserve"> и у присуству </w:t>
      </w:r>
      <w:r>
        <w:rPr>
          <w:lang w:val="sr-Cyrl-CS"/>
        </w:rPr>
        <w:t>Корисника</w:t>
      </w:r>
      <w:r w:rsidRPr="000D6A60">
        <w:rPr>
          <w:lang w:val="ru-RU"/>
        </w:rPr>
        <w:t xml:space="preserve"> или његовог представника.</w:t>
      </w:r>
    </w:p>
    <w:p w:rsidR="00266B64" w:rsidRPr="000D6A60" w:rsidRDefault="00266B64" w:rsidP="00266B64">
      <w:pPr>
        <w:ind w:firstLine="720"/>
        <w:jc w:val="both"/>
        <w:rPr>
          <w:lang w:val="ru-RU"/>
        </w:rPr>
      </w:pPr>
      <w:r w:rsidRPr="000D6A60">
        <w:rPr>
          <w:lang w:val="ru-RU"/>
        </w:rPr>
        <w:t xml:space="preserve">Овлашћење и личну карту </w:t>
      </w:r>
      <w:r>
        <w:rPr>
          <w:lang w:val="sr-Cyrl-CS"/>
        </w:rPr>
        <w:t>стручна лица</w:t>
      </w:r>
      <w:r w:rsidRPr="000D6A60">
        <w:rPr>
          <w:lang w:val="ru-RU"/>
        </w:rPr>
        <w:t xml:space="preserve"> су дужни показати и без посебног захтева.</w:t>
      </w:r>
    </w:p>
    <w:p w:rsidR="00266B64" w:rsidRDefault="00266B64" w:rsidP="00266B64">
      <w:pPr>
        <w:jc w:val="both"/>
        <w:rPr>
          <w:lang w:val="sr-Latn-RS"/>
        </w:rPr>
      </w:pPr>
    </w:p>
    <w:p w:rsidR="00266B64" w:rsidRDefault="00266B64" w:rsidP="00266B64">
      <w:pPr>
        <w:jc w:val="both"/>
        <w:rPr>
          <w:lang w:val="sr-Latn-RS"/>
        </w:rPr>
      </w:pPr>
    </w:p>
    <w:p w:rsidR="00266B64" w:rsidRDefault="00266B64" w:rsidP="00266B64">
      <w:pPr>
        <w:jc w:val="both"/>
        <w:rPr>
          <w:lang w:val="sr-Latn-RS"/>
        </w:rPr>
      </w:pPr>
    </w:p>
    <w:p w:rsidR="00266B64" w:rsidRDefault="00266B64" w:rsidP="00266B64">
      <w:pPr>
        <w:jc w:val="both"/>
        <w:rPr>
          <w:lang w:val="sr-Latn-RS"/>
        </w:rPr>
      </w:pPr>
    </w:p>
    <w:p w:rsidR="00266B64" w:rsidRPr="001E0FE8" w:rsidRDefault="00266B64" w:rsidP="00266B64">
      <w:pPr>
        <w:jc w:val="both"/>
        <w:rPr>
          <w:lang w:val="sr-Latn-RS"/>
        </w:rPr>
      </w:pPr>
    </w:p>
    <w:p w:rsidR="00266B64" w:rsidRDefault="00266B64" w:rsidP="00266B64">
      <w:pPr>
        <w:jc w:val="center"/>
        <w:outlineLvl w:val="0"/>
        <w:rPr>
          <w:b/>
          <w:lang w:val="ru-RU"/>
        </w:rPr>
      </w:pPr>
      <w:r w:rsidRPr="0072465B">
        <w:rPr>
          <w:b/>
          <w:lang w:val="sr-Cyrl-CS"/>
        </w:rPr>
        <w:t>Ч</w:t>
      </w:r>
      <w:r w:rsidRPr="0072465B">
        <w:rPr>
          <w:b/>
          <w:lang w:val="ru-RU"/>
        </w:rPr>
        <w:t>лан 52.</w:t>
      </w:r>
    </w:p>
    <w:p w:rsidR="00266B64" w:rsidRPr="0072465B"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lastRenderedPageBreak/>
        <w:t>Власник односно корисник непокретности која се налази испод , изнад или поред објекта јавног водовода не може да обавља радове који би могли да ометају вршење делатности производње и дистрибуције воде.</w:t>
      </w:r>
    </w:p>
    <w:p w:rsidR="00266B64" w:rsidRPr="00AD7D19" w:rsidRDefault="00266B64" w:rsidP="00266B64">
      <w:pPr>
        <w:jc w:val="both"/>
        <w:rPr>
          <w:lang w:val="sr-Cyrl-CS"/>
        </w:rPr>
      </w:pPr>
    </w:p>
    <w:p w:rsidR="00266B64" w:rsidRDefault="00266B64" w:rsidP="00266B64">
      <w:pPr>
        <w:jc w:val="center"/>
        <w:outlineLvl w:val="0"/>
        <w:rPr>
          <w:b/>
          <w:lang w:val="sr-Cyrl-CS"/>
        </w:rPr>
      </w:pPr>
      <w:r w:rsidRPr="0072465B">
        <w:rPr>
          <w:b/>
          <w:lang w:val="sr-Cyrl-CS"/>
        </w:rPr>
        <w:t>Ч</w:t>
      </w:r>
      <w:r w:rsidRPr="0072465B">
        <w:rPr>
          <w:b/>
          <w:lang w:val="ru-RU"/>
        </w:rPr>
        <w:t>лан 53</w:t>
      </w:r>
      <w:r w:rsidRPr="0072465B">
        <w:rPr>
          <w:b/>
          <w:lang w:val="sr-Cyrl-CS"/>
        </w:rPr>
        <w:t>.</w:t>
      </w:r>
    </w:p>
    <w:p w:rsidR="00266B64" w:rsidRPr="0072465B"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t>Извођач радова на подземним инсталацијама које су по</w:t>
      </w:r>
      <w:r>
        <w:rPr>
          <w:lang w:val="sr-Cyrl-CS"/>
        </w:rPr>
        <w:t>стављене</w:t>
      </w:r>
      <w:r w:rsidRPr="000D6A60">
        <w:rPr>
          <w:lang w:val="ru-RU"/>
        </w:rPr>
        <w:t xml:space="preserve"> поред, изнад или испод инсталација јавног водовода дужан је да предузме све потребне мере обезбеђења у циљу заштите водоводних инсталација од оштећења или квара.</w:t>
      </w:r>
    </w:p>
    <w:p w:rsidR="00266B64" w:rsidRPr="000D6A60" w:rsidRDefault="00266B64" w:rsidP="00266B64">
      <w:pPr>
        <w:ind w:firstLine="720"/>
        <w:jc w:val="both"/>
        <w:rPr>
          <w:lang w:val="ru-RU"/>
        </w:rPr>
      </w:pPr>
      <w:r w:rsidRPr="000D6A60">
        <w:rPr>
          <w:lang w:val="ru-RU"/>
        </w:rPr>
        <w:t>Извођач радова из става 1.овог члана дужан је најкасније на 15 дана пре поче</w:t>
      </w:r>
      <w:r>
        <w:rPr>
          <w:lang w:val="sr-Cyrl-CS"/>
        </w:rPr>
        <w:t>т</w:t>
      </w:r>
      <w:r w:rsidRPr="000D6A60">
        <w:rPr>
          <w:lang w:val="ru-RU"/>
        </w:rPr>
        <w:t xml:space="preserve">ка извођења радова известити </w:t>
      </w:r>
      <w:r>
        <w:rPr>
          <w:lang w:val="sr-Cyrl-CS"/>
        </w:rPr>
        <w:t>Предузеће</w:t>
      </w:r>
      <w:r w:rsidRPr="000D6A60">
        <w:rPr>
          <w:lang w:val="ru-RU"/>
        </w:rPr>
        <w:t xml:space="preserve"> о начину извођења радова и о мерама које ће предузети у циљу заштите водоводних инсталација као и да затражи обележавање водоводних и канализационих инсталација на лицу места.</w:t>
      </w:r>
      <w:r>
        <w:rPr>
          <w:lang w:val="sr-Cyrl-CS"/>
        </w:rPr>
        <w:t xml:space="preserve"> </w:t>
      </w:r>
      <w:r w:rsidRPr="000D6A60">
        <w:rPr>
          <w:lang w:val="ru-RU"/>
        </w:rPr>
        <w:t xml:space="preserve">Приликом извођења радова од стране трећих лица, услуге надзора пружа </w:t>
      </w:r>
      <w:r>
        <w:rPr>
          <w:lang w:val="sr-Cyrl-CS"/>
        </w:rPr>
        <w:t>Предузеће</w:t>
      </w:r>
      <w:r w:rsidRPr="000D6A60">
        <w:rPr>
          <w:lang w:val="ru-RU"/>
        </w:rPr>
        <w:t xml:space="preserve"> на терет извођача.</w:t>
      </w:r>
    </w:p>
    <w:p w:rsidR="00266B64" w:rsidRPr="000D6A60" w:rsidRDefault="00266B64" w:rsidP="00266B64">
      <w:pPr>
        <w:ind w:firstLine="720"/>
        <w:jc w:val="both"/>
        <w:rPr>
          <w:lang w:val="ru-RU"/>
        </w:rPr>
      </w:pPr>
      <w:r w:rsidRPr="000D6A60">
        <w:rPr>
          <w:lang w:val="ru-RU"/>
        </w:rPr>
        <w:t>Ако</w:t>
      </w:r>
      <w:r>
        <w:rPr>
          <w:lang w:val="sr-Cyrl-CS"/>
        </w:rPr>
        <w:t xml:space="preserve"> Предузеће </w:t>
      </w:r>
      <w:r w:rsidRPr="000D6A60">
        <w:rPr>
          <w:lang w:val="ru-RU"/>
        </w:rPr>
        <w:t>сматра да због начина извођења радова или због недовољности заштитних мера прети опасност од оштећења или квара на инсталацијама јавног водовода, о</w:t>
      </w:r>
      <w:r>
        <w:rPr>
          <w:lang w:val="ru-RU"/>
        </w:rPr>
        <w:t>братиће се органу управе града</w:t>
      </w:r>
      <w:r w:rsidRPr="000D6A60">
        <w:rPr>
          <w:lang w:val="ru-RU"/>
        </w:rPr>
        <w:t xml:space="preserve"> надлежн</w:t>
      </w:r>
      <w:r>
        <w:rPr>
          <w:lang w:val="sr-Cyrl-CS"/>
        </w:rPr>
        <w:t>о</w:t>
      </w:r>
      <w:r w:rsidRPr="000D6A60">
        <w:rPr>
          <w:lang w:val="ru-RU"/>
        </w:rPr>
        <w:t>м за комуналне послове, ради доношења решења којим ће се извођачу радова наложити да предузме потребне мере за обезбеђење инсталација јавног водовода.</w:t>
      </w:r>
    </w:p>
    <w:p w:rsidR="00266B64" w:rsidRPr="000D6A60" w:rsidRDefault="00266B64" w:rsidP="00266B64">
      <w:pPr>
        <w:ind w:firstLine="720"/>
        <w:jc w:val="both"/>
        <w:rPr>
          <w:lang w:val="ru-RU"/>
        </w:rPr>
      </w:pPr>
      <w:r w:rsidRPr="000D6A60">
        <w:rPr>
          <w:lang w:val="ru-RU"/>
        </w:rPr>
        <w:t>Решењем органа из претходног става овог члана забраниће се извођачу радова да приступи радовима пре пре</w:t>
      </w:r>
      <w:r>
        <w:rPr>
          <w:lang w:val="sr-Cyrl-CS"/>
        </w:rPr>
        <w:t>д</w:t>
      </w:r>
      <w:r w:rsidRPr="000D6A60">
        <w:rPr>
          <w:lang w:val="ru-RU"/>
        </w:rPr>
        <w:t>узимања потребних мера.</w:t>
      </w:r>
    </w:p>
    <w:p w:rsidR="00266B64" w:rsidRPr="000D6A60" w:rsidRDefault="00266B64" w:rsidP="00266B64">
      <w:pPr>
        <w:jc w:val="both"/>
        <w:rPr>
          <w:lang w:val="ru-RU"/>
        </w:rPr>
      </w:pPr>
    </w:p>
    <w:p w:rsidR="00266B64" w:rsidRPr="00470729" w:rsidRDefault="00266B64" w:rsidP="00266B64">
      <w:pPr>
        <w:jc w:val="center"/>
        <w:rPr>
          <w:lang w:val="sr-Cyrl-CS"/>
        </w:rPr>
      </w:pPr>
    </w:p>
    <w:p w:rsidR="00266B64" w:rsidRDefault="00266B64" w:rsidP="00266B64">
      <w:pPr>
        <w:jc w:val="center"/>
        <w:outlineLvl w:val="0"/>
        <w:rPr>
          <w:b/>
          <w:lang w:val="ru-RU"/>
        </w:rPr>
      </w:pPr>
      <w:r w:rsidRPr="0072465B">
        <w:rPr>
          <w:b/>
          <w:lang w:val="sr-Cyrl-CS"/>
        </w:rPr>
        <w:t>Ч</w:t>
      </w:r>
      <w:r w:rsidRPr="0072465B">
        <w:rPr>
          <w:b/>
          <w:lang w:val="ru-RU"/>
        </w:rPr>
        <w:t>лан 54.</w:t>
      </w:r>
    </w:p>
    <w:p w:rsidR="00266B64" w:rsidRPr="0072465B"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t>На површинама испод којих су положене инсталације јавног водовода не сме се држати никакав отпадни материјал</w:t>
      </w:r>
      <w:r>
        <w:rPr>
          <w:lang w:val="sr-Cyrl-CS"/>
        </w:rPr>
        <w:t>,</w:t>
      </w:r>
      <w:r w:rsidRPr="00A86885">
        <w:rPr>
          <w:lang w:val="sr-Cyrl-CS"/>
        </w:rPr>
        <w:t xml:space="preserve"> </w:t>
      </w:r>
      <w:r>
        <w:rPr>
          <w:lang w:val="sr-Cyrl-CS"/>
        </w:rPr>
        <w:t>нарочито органског порекла и смеће, не смеју се испуштати отпадне воде или закопавати лешеви угинулих животиња</w:t>
      </w:r>
    </w:p>
    <w:p w:rsidR="00266B64" w:rsidRPr="000D6A60" w:rsidRDefault="00266B64" w:rsidP="00266B64">
      <w:pPr>
        <w:jc w:val="both"/>
        <w:rPr>
          <w:lang w:val="ru-RU"/>
        </w:rPr>
      </w:pPr>
    </w:p>
    <w:p w:rsidR="00266B64" w:rsidRPr="000D6A60" w:rsidRDefault="00266B64" w:rsidP="00266B64">
      <w:pPr>
        <w:jc w:val="both"/>
        <w:rPr>
          <w:lang w:val="ru-RU"/>
        </w:rPr>
      </w:pPr>
    </w:p>
    <w:p w:rsidR="00266B64" w:rsidRPr="006F7A92" w:rsidRDefault="00266B64" w:rsidP="00266B64">
      <w:pPr>
        <w:jc w:val="center"/>
        <w:outlineLvl w:val="0"/>
        <w:rPr>
          <w:b/>
          <w:lang w:val="sr-Cyrl-CS"/>
        </w:rPr>
      </w:pPr>
      <w:r>
        <w:rPr>
          <w:b/>
          <w:lang w:val="sr-Cyrl-CS"/>
        </w:rPr>
        <w:t xml:space="preserve">ЦЕНА ВОДЕ И НАЧИН ПЛАЋАЊА </w:t>
      </w:r>
    </w:p>
    <w:p w:rsidR="00266B64" w:rsidRPr="00ED7356" w:rsidRDefault="00266B64" w:rsidP="00266B64">
      <w:pPr>
        <w:jc w:val="both"/>
        <w:rPr>
          <w:lang w:val="sr-Cyrl-CS"/>
        </w:rPr>
      </w:pPr>
    </w:p>
    <w:p w:rsidR="00266B64" w:rsidRDefault="00266B64" w:rsidP="00266B64">
      <w:pPr>
        <w:jc w:val="center"/>
        <w:outlineLvl w:val="0"/>
        <w:rPr>
          <w:b/>
          <w:lang w:val="ru-RU"/>
        </w:rPr>
      </w:pPr>
      <w:r w:rsidRPr="0072465B">
        <w:rPr>
          <w:b/>
          <w:lang w:val="sr-Cyrl-CS"/>
        </w:rPr>
        <w:t>Ч</w:t>
      </w:r>
      <w:r w:rsidRPr="0072465B">
        <w:rPr>
          <w:b/>
          <w:lang w:val="ru-RU"/>
        </w:rPr>
        <w:t>лан 55.</w:t>
      </w:r>
    </w:p>
    <w:p w:rsidR="00266B64" w:rsidRPr="0072465B" w:rsidRDefault="00266B64" w:rsidP="00266B64">
      <w:pPr>
        <w:jc w:val="center"/>
        <w:outlineLvl w:val="0"/>
        <w:rPr>
          <w:b/>
          <w:lang w:val="sr-Cyrl-CS"/>
        </w:rPr>
      </w:pPr>
    </w:p>
    <w:p w:rsidR="00266B64" w:rsidRDefault="00266B64" w:rsidP="00266B64">
      <w:pPr>
        <w:ind w:firstLine="720"/>
        <w:jc w:val="both"/>
        <w:rPr>
          <w:lang w:val="sr-Cyrl-CS"/>
        </w:rPr>
      </w:pPr>
      <w:r w:rsidRPr="000D6A60">
        <w:rPr>
          <w:lang w:val="ru-RU"/>
        </w:rPr>
        <w:t xml:space="preserve">Цену воде за пиће по једном кубном метру </w:t>
      </w:r>
      <w:r>
        <w:rPr>
          <w:lang w:val="sr-Cyrl-CS"/>
        </w:rPr>
        <w:t>утврђује Надзорни одбор Предузећа уз сагласност  Скупштине града Прокупља.</w:t>
      </w:r>
    </w:p>
    <w:p w:rsidR="00266B64" w:rsidRPr="00F76F5C" w:rsidRDefault="00266B64" w:rsidP="00266B64">
      <w:pPr>
        <w:ind w:firstLine="720"/>
        <w:jc w:val="both"/>
        <w:rPr>
          <w:lang w:val="sr-Latn-RS"/>
        </w:rPr>
      </w:pPr>
      <w:r>
        <w:rPr>
          <w:lang w:val="sr-Cyrl-CS"/>
        </w:rPr>
        <w:t>Утврђивање цене воде за пиће врши се на основу елемената предвиђених законом</w:t>
      </w:r>
      <w:r>
        <w:rPr>
          <w:lang w:val="sr-Latn-RS"/>
        </w:rPr>
        <w:t>.</w:t>
      </w:r>
    </w:p>
    <w:p w:rsidR="00266B64" w:rsidRDefault="00266B64" w:rsidP="00266B64">
      <w:pPr>
        <w:jc w:val="center"/>
        <w:rPr>
          <w:b/>
          <w:lang w:val="sr-Cyrl-CS"/>
        </w:rPr>
      </w:pPr>
      <w:r w:rsidRPr="0072465B">
        <w:rPr>
          <w:b/>
          <w:lang w:val="sr-Cyrl-CS"/>
        </w:rPr>
        <w:t xml:space="preserve">Члан </w:t>
      </w:r>
      <w:r w:rsidRPr="0072465B">
        <w:rPr>
          <w:b/>
          <w:lang w:val="ru-RU"/>
        </w:rPr>
        <w:t>56</w:t>
      </w:r>
      <w:r w:rsidRPr="0072465B">
        <w:rPr>
          <w:b/>
          <w:lang w:val="sr-Cyrl-CS"/>
        </w:rPr>
        <w:t>.</w:t>
      </w:r>
    </w:p>
    <w:p w:rsidR="00266B64" w:rsidRPr="0072465B" w:rsidRDefault="00266B64" w:rsidP="00266B64">
      <w:pPr>
        <w:jc w:val="center"/>
        <w:rPr>
          <w:b/>
          <w:lang w:val="sr-Cyrl-CS"/>
        </w:rPr>
      </w:pPr>
    </w:p>
    <w:p w:rsidR="00266B64" w:rsidRPr="000D6A60" w:rsidRDefault="00266B64" w:rsidP="00266B64">
      <w:pPr>
        <w:ind w:firstLine="720"/>
        <w:jc w:val="both"/>
        <w:rPr>
          <w:lang w:val="ru-RU"/>
        </w:rPr>
      </w:pPr>
      <w:r w:rsidRPr="000D6A60">
        <w:rPr>
          <w:lang w:val="ru-RU"/>
        </w:rPr>
        <w:t xml:space="preserve">Потрошња воде се </w:t>
      </w:r>
      <w:r>
        <w:rPr>
          <w:lang w:val="sr-Cyrl-CS"/>
        </w:rPr>
        <w:t>утврђује</w:t>
      </w:r>
      <w:r w:rsidRPr="000D6A60">
        <w:rPr>
          <w:lang w:val="ru-RU"/>
        </w:rPr>
        <w:t xml:space="preserve"> </w:t>
      </w:r>
      <w:r>
        <w:rPr>
          <w:lang w:val="sr-Cyrl-CS"/>
        </w:rPr>
        <w:t xml:space="preserve">и наплаћује </w:t>
      </w:r>
      <w:r w:rsidRPr="000D6A60">
        <w:rPr>
          <w:lang w:val="ru-RU"/>
        </w:rPr>
        <w:t>према количини измереној водомером, а изузетно по процени.</w:t>
      </w:r>
    </w:p>
    <w:p w:rsidR="00266B64" w:rsidRDefault="00266B64" w:rsidP="00266B64">
      <w:pPr>
        <w:autoSpaceDE w:val="0"/>
        <w:autoSpaceDN w:val="0"/>
        <w:adjustRightInd w:val="0"/>
        <w:jc w:val="both"/>
        <w:rPr>
          <w:lang w:val="sr-Cyrl-CS"/>
        </w:rPr>
      </w:pPr>
      <w:r>
        <w:rPr>
          <w:lang w:val="sr-Cyrl-CS"/>
        </w:rPr>
        <w:tab/>
      </w:r>
      <w:r w:rsidRPr="000D6A60">
        <w:rPr>
          <w:lang w:val="ru-RU"/>
        </w:rPr>
        <w:t>Потрошња воде се израчунава према стањ</w:t>
      </w:r>
      <w:r>
        <w:rPr>
          <w:lang w:val="sr-Cyrl-CS"/>
        </w:rPr>
        <w:t>у</w:t>
      </w:r>
      <w:r w:rsidRPr="000D6A60">
        <w:rPr>
          <w:lang w:val="ru-RU"/>
        </w:rPr>
        <w:t xml:space="preserve"> бројила на водомеру на крају и на почетку временског периода читања водомера.</w:t>
      </w:r>
      <w:r>
        <w:rPr>
          <w:lang w:val="sr-Cyrl-CS"/>
        </w:rPr>
        <w:t xml:space="preserve"> </w:t>
      </w:r>
      <w:r w:rsidRPr="000D6A60">
        <w:rPr>
          <w:lang w:val="ru-RU"/>
        </w:rPr>
        <w:t xml:space="preserve">Код обрачуна се читају само цели кубни метри. </w:t>
      </w:r>
    </w:p>
    <w:p w:rsidR="00266B64" w:rsidRPr="005F0DFC" w:rsidRDefault="00266B64" w:rsidP="00266B64">
      <w:pPr>
        <w:autoSpaceDE w:val="0"/>
        <w:autoSpaceDN w:val="0"/>
        <w:adjustRightInd w:val="0"/>
        <w:jc w:val="both"/>
        <w:rPr>
          <w:rFonts w:ascii="Times New Roman,Bold" w:hAnsi="Times New Roman,Bold" w:cs="Times New Roman,Bold"/>
          <w:b/>
          <w:bCs/>
          <w:lang w:val="sr-Cyrl-CS"/>
        </w:rPr>
      </w:pPr>
      <w:r>
        <w:rPr>
          <w:lang w:val="sr-Cyrl-CS"/>
        </w:rPr>
        <w:tab/>
        <w:t xml:space="preserve">Накнада за испоручену воду за пиће </w:t>
      </w:r>
      <w:r w:rsidRPr="000D6A60">
        <w:rPr>
          <w:rFonts w:ascii="Times New Roman,Bold" w:hAnsi="Times New Roman,Bold" w:cs="Times New Roman,Bold"/>
          <w:b/>
          <w:bCs/>
          <w:lang w:val="ru-RU"/>
        </w:rPr>
        <w:t xml:space="preserve"> </w:t>
      </w:r>
      <w:r w:rsidRPr="000D6A60">
        <w:rPr>
          <w:lang w:val="ru-RU"/>
        </w:rPr>
        <w:t>јесте висина новчане обавезе</w:t>
      </w:r>
      <w:r>
        <w:rPr>
          <w:rFonts w:ascii="Times New Roman,Bold" w:hAnsi="Times New Roman,Bold" w:cs="Times New Roman,Bold"/>
          <w:b/>
          <w:bCs/>
          <w:lang w:val="sr-Cyrl-CS"/>
        </w:rPr>
        <w:t xml:space="preserve"> </w:t>
      </w:r>
      <w:r w:rsidRPr="000D6A60">
        <w:rPr>
          <w:lang w:val="ru-RU"/>
        </w:rPr>
        <w:t xml:space="preserve">корисника према </w:t>
      </w:r>
      <w:r>
        <w:rPr>
          <w:lang w:val="sr-Cyrl-CS"/>
        </w:rPr>
        <w:t>Предузећу</w:t>
      </w:r>
      <w:r w:rsidRPr="000D6A60">
        <w:rPr>
          <w:lang w:val="ru-RU"/>
        </w:rPr>
        <w:t>, која се утврђује на</w:t>
      </w:r>
      <w:r>
        <w:rPr>
          <w:rFonts w:ascii="Times New Roman,Bold" w:hAnsi="Times New Roman,Bold" w:cs="Times New Roman,Bold"/>
          <w:b/>
          <w:bCs/>
          <w:lang w:val="sr-Cyrl-CS"/>
        </w:rPr>
        <w:t xml:space="preserve"> </w:t>
      </w:r>
      <w:r w:rsidRPr="000D6A60">
        <w:rPr>
          <w:lang w:val="ru-RU"/>
        </w:rPr>
        <w:t xml:space="preserve">основу цене 1 </w:t>
      </w:r>
      <w:r w:rsidRPr="00965065">
        <w:t>m</w:t>
      </w:r>
      <w:r w:rsidRPr="000D6A60">
        <w:rPr>
          <w:lang w:val="ru-RU"/>
        </w:rPr>
        <w:t>³ воде за пиће и</w:t>
      </w:r>
      <w:r>
        <w:rPr>
          <w:rFonts w:ascii="Times New Roman,Bold" w:hAnsi="Times New Roman,Bold" w:cs="Times New Roman,Bold"/>
          <w:b/>
          <w:bCs/>
          <w:lang w:val="sr-Cyrl-CS"/>
        </w:rPr>
        <w:t xml:space="preserve"> </w:t>
      </w:r>
      <w:r w:rsidRPr="000D6A60">
        <w:rPr>
          <w:lang w:val="ru-RU"/>
        </w:rPr>
        <w:t>количине испоручене воде.</w:t>
      </w:r>
    </w:p>
    <w:p w:rsidR="00266B64" w:rsidRPr="000D6A60" w:rsidRDefault="00266B64" w:rsidP="00266B64">
      <w:pPr>
        <w:ind w:firstLine="720"/>
        <w:jc w:val="both"/>
        <w:rPr>
          <w:lang w:val="ru-RU"/>
        </w:rPr>
      </w:pPr>
      <w:r>
        <w:rPr>
          <w:lang w:val="sr-Cyrl-CS"/>
        </w:rPr>
        <w:t>Предузеће</w:t>
      </w:r>
      <w:r w:rsidRPr="000D6A60">
        <w:rPr>
          <w:lang w:val="ru-RU"/>
        </w:rPr>
        <w:t xml:space="preserve"> не сме обрачунавати </w:t>
      </w:r>
      <w:r>
        <w:rPr>
          <w:lang w:val="sr-Cyrl-CS"/>
        </w:rPr>
        <w:t xml:space="preserve">накнаду за утрошену </w:t>
      </w:r>
      <w:r w:rsidRPr="000D6A60">
        <w:rPr>
          <w:lang w:val="ru-RU"/>
        </w:rPr>
        <w:t xml:space="preserve"> вод</w:t>
      </w:r>
      <w:r>
        <w:rPr>
          <w:lang w:val="sr-Cyrl-CS"/>
        </w:rPr>
        <w:t>у</w:t>
      </w:r>
      <w:r w:rsidRPr="000D6A60">
        <w:rPr>
          <w:lang w:val="ru-RU"/>
        </w:rPr>
        <w:t xml:space="preserve"> ни издавати рачуне на основу показивања водомера који није обрадила надлежна контрола мера и ако на њему нема пломбе као доказа баждарења.</w:t>
      </w:r>
    </w:p>
    <w:p w:rsidR="00266B64" w:rsidRDefault="00266B64" w:rsidP="00266B64">
      <w:pPr>
        <w:ind w:firstLine="720"/>
        <w:jc w:val="both"/>
        <w:rPr>
          <w:lang w:val="sr-Cyrl-CS"/>
        </w:rPr>
      </w:pPr>
      <w:r>
        <w:rPr>
          <w:lang w:val="sr-Cyrl-CS"/>
        </w:rPr>
        <w:t>Предузеће</w:t>
      </w:r>
      <w:r w:rsidRPr="000D6A60">
        <w:rPr>
          <w:lang w:val="ru-RU"/>
        </w:rPr>
        <w:t xml:space="preserve"> не сме обрачунавати </w:t>
      </w:r>
      <w:r>
        <w:rPr>
          <w:lang w:val="sr-Cyrl-CS"/>
        </w:rPr>
        <w:t xml:space="preserve">накнаду за утрошену </w:t>
      </w:r>
      <w:r w:rsidRPr="000D6A60">
        <w:rPr>
          <w:lang w:val="ru-RU"/>
        </w:rPr>
        <w:t>вод</w:t>
      </w:r>
      <w:r>
        <w:rPr>
          <w:lang w:val="sr-Cyrl-CS"/>
        </w:rPr>
        <w:t>у</w:t>
      </w:r>
      <w:r w:rsidRPr="000D6A60">
        <w:rPr>
          <w:lang w:val="ru-RU"/>
        </w:rPr>
        <w:t xml:space="preserve"> ни издавати рачуне на основу показивања контролних водомера који су уграђени на кућн</w:t>
      </w:r>
      <w:r>
        <w:rPr>
          <w:lang w:val="sr-Cyrl-CS"/>
        </w:rPr>
        <w:t xml:space="preserve">ој </w:t>
      </w:r>
      <w:r w:rsidRPr="000D6A60">
        <w:rPr>
          <w:lang w:val="ru-RU"/>
        </w:rPr>
        <w:t>инсталацији.</w:t>
      </w:r>
    </w:p>
    <w:p w:rsidR="00266B64" w:rsidRPr="00ED7356" w:rsidRDefault="00266B64" w:rsidP="00266B64">
      <w:pPr>
        <w:ind w:firstLine="720"/>
        <w:jc w:val="both"/>
        <w:rPr>
          <w:lang w:val="sr-Cyrl-CS"/>
        </w:rPr>
      </w:pPr>
    </w:p>
    <w:p w:rsidR="00266B64" w:rsidRDefault="00266B64" w:rsidP="00266B64">
      <w:pPr>
        <w:jc w:val="center"/>
        <w:outlineLvl w:val="0"/>
        <w:rPr>
          <w:b/>
          <w:lang w:val="sr-Cyrl-CS"/>
        </w:rPr>
      </w:pPr>
      <w:r w:rsidRPr="00E40B6D">
        <w:rPr>
          <w:b/>
          <w:lang w:val="sr-Cyrl-CS"/>
        </w:rPr>
        <w:t>МЕРЕЊЕ ПОТРОШЊЕ ВОДЕ</w:t>
      </w:r>
    </w:p>
    <w:p w:rsidR="00266B64" w:rsidRPr="00E40B6D" w:rsidRDefault="00266B64" w:rsidP="00266B64">
      <w:pPr>
        <w:jc w:val="center"/>
        <w:rPr>
          <w:b/>
          <w:lang w:val="sr-Cyrl-CS"/>
        </w:rPr>
      </w:pPr>
    </w:p>
    <w:p w:rsidR="00266B64" w:rsidRDefault="00266B64" w:rsidP="00266B64">
      <w:pPr>
        <w:jc w:val="center"/>
        <w:outlineLvl w:val="0"/>
        <w:rPr>
          <w:b/>
          <w:lang w:val="sr-Cyrl-CS"/>
        </w:rPr>
      </w:pPr>
      <w:r w:rsidRPr="00B60BF2">
        <w:rPr>
          <w:b/>
          <w:lang w:val="sr-Cyrl-CS"/>
        </w:rPr>
        <w:t xml:space="preserve">Члан </w:t>
      </w:r>
      <w:r w:rsidRPr="00B60BF2">
        <w:rPr>
          <w:b/>
          <w:lang w:val="ru-RU"/>
        </w:rPr>
        <w:t>57</w:t>
      </w:r>
      <w:r w:rsidRPr="00B60BF2">
        <w:rPr>
          <w:b/>
          <w:lang w:val="sr-Cyrl-CS"/>
        </w:rPr>
        <w:t>.</w:t>
      </w:r>
    </w:p>
    <w:p w:rsidR="00266B64" w:rsidRPr="00B60BF2" w:rsidRDefault="00266B64" w:rsidP="00266B64">
      <w:pPr>
        <w:jc w:val="center"/>
        <w:outlineLvl w:val="0"/>
        <w:rPr>
          <w:b/>
          <w:lang w:val="sr-Cyrl-CS"/>
        </w:rPr>
      </w:pPr>
    </w:p>
    <w:p w:rsidR="00266B64" w:rsidRDefault="00266B64" w:rsidP="00266B64">
      <w:pPr>
        <w:ind w:firstLine="720"/>
        <w:jc w:val="both"/>
        <w:rPr>
          <w:lang w:val="sr-Cyrl-CS"/>
        </w:rPr>
      </w:pPr>
      <w:r w:rsidRPr="000D6A60">
        <w:rPr>
          <w:lang w:val="ru-RU"/>
        </w:rPr>
        <w:t>Потрошња воде мери се водомером, а само изузетно по процени или другим критеријума</w:t>
      </w:r>
      <w:r>
        <w:rPr>
          <w:lang w:val="sr-Cyrl-CS"/>
        </w:rPr>
        <w:t xml:space="preserve">. </w:t>
      </w:r>
    </w:p>
    <w:p w:rsidR="00266B64" w:rsidRPr="000D6A60" w:rsidRDefault="00266B64" w:rsidP="00266B64">
      <w:pPr>
        <w:ind w:firstLine="720"/>
        <w:jc w:val="both"/>
        <w:rPr>
          <w:lang w:val="ru-RU"/>
        </w:rPr>
      </w:pPr>
      <w:r w:rsidRPr="000D6A60">
        <w:rPr>
          <w:lang w:val="ru-RU"/>
        </w:rPr>
        <w:t>Потрошња воде читавог објекта мери се једним водомером на прикључку истог објекта.</w:t>
      </w:r>
    </w:p>
    <w:p w:rsidR="00266B64" w:rsidRDefault="00266B64" w:rsidP="00266B64">
      <w:pPr>
        <w:ind w:firstLine="720"/>
        <w:jc w:val="both"/>
        <w:rPr>
          <w:lang w:val="sr-Cyrl-CS"/>
        </w:rPr>
      </w:pPr>
      <w:r w:rsidRPr="000D6A60">
        <w:rPr>
          <w:lang w:val="ru-RU"/>
        </w:rPr>
        <w:t>Изузеци су стамбене зграде и слични објекти који немају централни водомер.</w:t>
      </w:r>
    </w:p>
    <w:p w:rsidR="00266B64" w:rsidRDefault="00266B64" w:rsidP="00266B64">
      <w:pPr>
        <w:ind w:left="3600"/>
        <w:rPr>
          <w:b/>
          <w:lang w:val="ru-RU"/>
        </w:rPr>
      </w:pPr>
      <w:r>
        <w:rPr>
          <w:lang w:val="sr-Latn-RS"/>
        </w:rPr>
        <w:t xml:space="preserve">    </w:t>
      </w:r>
      <w:r w:rsidRPr="00B60BF2">
        <w:rPr>
          <w:b/>
          <w:lang w:val="sr-Cyrl-CS"/>
        </w:rPr>
        <w:t xml:space="preserve">Члан </w:t>
      </w:r>
      <w:r w:rsidRPr="00B60BF2">
        <w:rPr>
          <w:b/>
          <w:lang w:val="ru-RU"/>
        </w:rPr>
        <w:t>58.</w:t>
      </w:r>
    </w:p>
    <w:p w:rsidR="00266B64" w:rsidRPr="00B60BF2" w:rsidRDefault="00266B64" w:rsidP="00266B64">
      <w:pPr>
        <w:ind w:firstLine="720"/>
        <w:jc w:val="center"/>
        <w:rPr>
          <w:b/>
          <w:lang w:val="ru-RU"/>
        </w:rPr>
      </w:pPr>
    </w:p>
    <w:p w:rsidR="00266B64" w:rsidRPr="000D6A60" w:rsidRDefault="00266B64" w:rsidP="00266B64">
      <w:pPr>
        <w:ind w:firstLine="720"/>
        <w:jc w:val="both"/>
        <w:rPr>
          <w:lang w:val="ru-RU"/>
        </w:rPr>
      </w:pPr>
      <w:r w:rsidRPr="000D6A60">
        <w:rPr>
          <w:lang w:val="ru-RU"/>
        </w:rPr>
        <w:t xml:space="preserve">Очитавање водомера код </w:t>
      </w:r>
      <w:r>
        <w:rPr>
          <w:lang w:val="sr-Cyrl-CS"/>
        </w:rPr>
        <w:t>јавних предузећа</w:t>
      </w:r>
      <w:r w:rsidRPr="000D6A60">
        <w:rPr>
          <w:lang w:val="ru-RU"/>
        </w:rPr>
        <w:t xml:space="preserve">, установа, школа и јавних служби као </w:t>
      </w:r>
      <w:r>
        <w:rPr>
          <w:lang w:val="sr-Cyrl-CS"/>
        </w:rPr>
        <w:t>и</w:t>
      </w:r>
      <w:r w:rsidRPr="000D6A60">
        <w:rPr>
          <w:lang w:val="ru-RU"/>
        </w:rPr>
        <w:t xml:space="preserve"> код стамбених зграда врши се најмање једанпут месечно.</w:t>
      </w:r>
    </w:p>
    <w:p w:rsidR="00266B64" w:rsidRPr="000D6A60" w:rsidRDefault="00266B64" w:rsidP="00266B64">
      <w:pPr>
        <w:ind w:firstLine="720"/>
        <w:jc w:val="both"/>
        <w:rPr>
          <w:lang w:val="ru-RU"/>
        </w:rPr>
      </w:pPr>
      <w:r w:rsidRPr="000D6A60">
        <w:rPr>
          <w:lang w:val="ru-RU"/>
        </w:rPr>
        <w:t>Очитавање водомера код потрошача у индивидуалним стамбеним зградама врши се најмање једанпут у два месеца.</w:t>
      </w:r>
    </w:p>
    <w:p w:rsidR="00266B64" w:rsidRDefault="00266B64" w:rsidP="00266B64">
      <w:pPr>
        <w:ind w:firstLine="720"/>
        <w:jc w:val="both"/>
        <w:rPr>
          <w:lang w:val="sr-Cyrl-CS"/>
        </w:rPr>
      </w:pPr>
      <w:r w:rsidRPr="000D6A60">
        <w:rPr>
          <w:lang w:val="ru-RU"/>
        </w:rPr>
        <w:t xml:space="preserve">Очитавање водомера се врши једанпут у два месеца </w:t>
      </w:r>
      <w:r>
        <w:rPr>
          <w:lang w:val="sr-Cyrl-CS"/>
        </w:rPr>
        <w:t xml:space="preserve">код привредних субјеката </w:t>
      </w:r>
      <w:r w:rsidRPr="000D6A60">
        <w:rPr>
          <w:lang w:val="ru-RU"/>
        </w:rPr>
        <w:t>и предузетника,</w:t>
      </w:r>
      <w:r>
        <w:rPr>
          <w:lang w:val="sr-Cyrl-CS"/>
        </w:rPr>
        <w:t xml:space="preserve"> </w:t>
      </w:r>
      <w:r w:rsidRPr="000D6A60">
        <w:rPr>
          <w:lang w:val="ru-RU"/>
        </w:rPr>
        <w:t xml:space="preserve">уколико није уговорено месечно очитавање и ако њихова потрошња не прелази 25 м3 месечно. </w:t>
      </w:r>
    </w:p>
    <w:p w:rsidR="00266B64" w:rsidRDefault="00266B64" w:rsidP="00266B64">
      <w:pPr>
        <w:ind w:firstLine="720"/>
        <w:jc w:val="both"/>
        <w:rPr>
          <w:lang w:val="sr-Cyrl-CS"/>
        </w:rPr>
      </w:pPr>
    </w:p>
    <w:p w:rsidR="00266B64" w:rsidRDefault="00266B64" w:rsidP="00266B64">
      <w:pPr>
        <w:ind w:firstLine="720"/>
        <w:rPr>
          <w:b/>
          <w:lang w:val="ru-RU"/>
        </w:rPr>
      </w:pPr>
      <w:r>
        <w:rPr>
          <w:b/>
          <w:lang w:val="sr-Latn-RS"/>
        </w:rPr>
        <w:t xml:space="preserve">                                                     </w:t>
      </w:r>
      <w:r w:rsidRPr="00B60BF2">
        <w:rPr>
          <w:b/>
          <w:lang w:val="sr-Cyrl-CS"/>
        </w:rPr>
        <w:t xml:space="preserve">Члан </w:t>
      </w:r>
      <w:r w:rsidRPr="00B60BF2">
        <w:rPr>
          <w:b/>
          <w:lang w:val="ru-RU"/>
        </w:rPr>
        <w:t>59.</w:t>
      </w:r>
    </w:p>
    <w:p w:rsidR="00266B64" w:rsidRPr="00B60BF2" w:rsidRDefault="00266B64" w:rsidP="00266B64">
      <w:pPr>
        <w:ind w:firstLine="720"/>
        <w:jc w:val="center"/>
        <w:rPr>
          <w:b/>
          <w:lang w:val="ru-RU"/>
        </w:rPr>
      </w:pPr>
    </w:p>
    <w:p w:rsidR="00266B64" w:rsidRDefault="00266B64" w:rsidP="00266B64">
      <w:pPr>
        <w:ind w:firstLine="720"/>
        <w:jc w:val="both"/>
        <w:rPr>
          <w:lang w:val="sr-Cyrl-CS"/>
        </w:rPr>
      </w:pPr>
      <w:r w:rsidRPr="000D6A60">
        <w:rPr>
          <w:lang w:val="ru-RU"/>
        </w:rPr>
        <w:t xml:space="preserve">За потрошаче из </w:t>
      </w:r>
      <w:r>
        <w:rPr>
          <w:lang w:val="sr-Cyrl-CS"/>
        </w:rPr>
        <w:t xml:space="preserve">претходног члана </w:t>
      </w:r>
      <w:r w:rsidRPr="000D6A60">
        <w:rPr>
          <w:lang w:val="ru-RU"/>
        </w:rPr>
        <w:t xml:space="preserve"> став 2. и 3. утврђује се просечна месечна аконтација на основу потрошње остварене у претходном обрачунском периоду исказане у кубицима и динарима.</w:t>
      </w:r>
      <w:r>
        <w:rPr>
          <w:lang w:val="sr-Cyrl-CS"/>
        </w:rPr>
        <w:t xml:space="preserve"> </w:t>
      </w:r>
      <w:r w:rsidRPr="000D6A60">
        <w:rPr>
          <w:lang w:val="ru-RU"/>
        </w:rPr>
        <w:t>Тачан обрачун утрошка воде се врши по очитавању водомера и доставља се потрошачима у року од 15 дана од дана очитавања водомера.</w:t>
      </w:r>
      <w:r>
        <w:rPr>
          <w:lang w:val="sr-Cyrl-CS"/>
        </w:rPr>
        <w:t xml:space="preserve"> </w:t>
      </w:r>
    </w:p>
    <w:p w:rsidR="00266B64" w:rsidRDefault="00266B64" w:rsidP="00266B64">
      <w:pPr>
        <w:ind w:firstLine="720"/>
        <w:jc w:val="both"/>
        <w:rPr>
          <w:lang w:val="sr-Latn-RS"/>
        </w:rPr>
      </w:pPr>
    </w:p>
    <w:p w:rsidR="00266B64" w:rsidRDefault="00266B64" w:rsidP="00266B64">
      <w:pPr>
        <w:ind w:firstLine="720"/>
        <w:jc w:val="both"/>
        <w:rPr>
          <w:lang w:val="sr-Latn-RS"/>
        </w:rPr>
      </w:pPr>
    </w:p>
    <w:p w:rsidR="00266B64" w:rsidRDefault="00266B64" w:rsidP="00266B64">
      <w:pPr>
        <w:ind w:firstLine="720"/>
        <w:jc w:val="both"/>
        <w:rPr>
          <w:lang w:val="sr-Latn-RS"/>
        </w:rPr>
      </w:pPr>
    </w:p>
    <w:p w:rsidR="00266B64" w:rsidRDefault="00266B64" w:rsidP="00F95B0B">
      <w:pPr>
        <w:pStyle w:val="time"/>
        <w:jc w:val="center"/>
        <w:outlineLvl w:val="0"/>
        <w:rPr>
          <w:b/>
          <w:lang w:val="sr-Cyrl-CS"/>
        </w:rPr>
      </w:pPr>
      <w:r w:rsidRPr="00B60BF2">
        <w:rPr>
          <w:b/>
          <w:lang w:val="ru-RU"/>
        </w:rPr>
        <w:t>Члан 60</w:t>
      </w:r>
      <w:r w:rsidRPr="00B60BF2">
        <w:rPr>
          <w:b/>
          <w:lang w:val="sr-Cyrl-CS"/>
        </w:rPr>
        <w:t>.</w:t>
      </w:r>
    </w:p>
    <w:p w:rsidR="00266B64" w:rsidRPr="00B60BF2" w:rsidRDefault="00266B64" w:rsidP="00266B64">
      <w:pPr>
        <w:pStyle w:val="time"/>
        <w:jc w:val="center"/>
        <w:outlineLvl w:val="0"/>
        <w:rPr>
          <w:b/>
          <w:lang w:val="sr-Cyrl-CS"/>
        </w:rPr>
      </w:pPr>
    </w:p>
    <w:p w:rsidR="00266B64" w:rsidRPr="00B66077" w:rsidRDefault="00266B64" w:rsidP="00266B64">
      <w:pPr>
        <w:pStyle w:val="time"/>
        <w:jc w:val="both"/>
        <w:rPr>
          <w:lang w:val="sr-Cyrl-CS"/>
        </w:rPr>
      </w:pPr>
      <w:r>
        <w:rPr>
          <w:lang w:val="sr-Cyrl-CS"/>
        </w:rPr>
        <w:tab/>
        <w:t>Предузеће</w:t>
      </w:r>
      <w:r w:rsidRPr="000D6A60">
        <w:rPr>
          <w:lang w:val="ru-RU"/>
        </w:rPr>
        <w:t xml:space="preserve"> ће извршити наплату </w:t>
      </w:r>
      <w:r>
        <w:rPr>
          <w:lang w:val="sr-Cyrl-CS"/>
        </w:rPr>
        <w:t xml:space="preserve">накнаде за утрошену </w:t>
      </w:r>
      <w:r w:rsidRPr="000D6A60">
        <w:rPr>
          <w:lang w:val="ru-RU"/>
        </w:rPr>
        <w:t>вод</w:t>
      </w:r>
      <w:r>
        <w:rPr>
          <w:lang w:val="sr-Cyrl-CS"/>
        </w:rPr>
        <w:t>у</w:t>
      </w:r>
      <w:r w:rsidRPr="000D6A60">
        <w:rPr>
          <w:lang w:val="ru-RU"/>
        </w:rPr>
        <w:t xml:space="preserve"> по ценама</w:t>
      </w:r>
      <w:r>
        <w:rPr>
          <w:lang w:val="sr-Cyrl-CS"/>
        </w:rPr>
        <w:t xml:space="preserve"> из важећег ценовника</w:t>
      </w:r>
      <w:r w:rsidRPr="000D6A60">
        <w:rPr>
          <w:lang w:val="ru-RU"/>
        </w:rPr>
        <w:t xml:space="preserve"> у случају коришћења воде </w:t>
      </w:r>
      <w:r>
        <w:rPr>
          <w:lang w:val="sr-Cyrl-CS"/>
        </w:rPr>
        <w:t xml:space="preserve">бесправним </w:t>
      </w:r>
      <w:r w:rsidRPr="000D6A60">
        <w:rPr>
          <w:lang w:val="ru-RU"/>
        </w:rPr>
        <w:t xml:space="preserve"> прикључењем објеката</w:t>
      </w:r>
      <w:r>
        <w:rPr>
          <w:lang w:val="sr-Cyrl-CS"/>
        </w:rPr>
        <w:t xml:space="preserve"> </w:t>
      </w:r>
      <w:r w:rsidRPr="000D6A60">
        <w:rPr>
          <w:lang w:val="ru-RU"/>
        </w:rPr>
        <w:t>на водоводну мрежу</w:t>
      </w:r>
      <w:r>
        <w:rPr>
          <w:lang w:val="sr-Cyrl-CS"/>
        </w:rPr>
        <w:t>.</w:t>
      </w:r>
    </w:p>
    <w:p w:rsidR="00266B64" w:rsidRPr="000D6A60" w:rsidRDefault="00266B64" w:rsidP="00266B64">
      <w:pPr>
        <w:pStyle w:val="time"/>
        <w:jc w:val="both"/>
        <w:rPr>
          <w:lang w:val="ru-RU"/>
        </w:rPr>
      </w:pPr>
    </w:p>
    <w:p w:rsidR="00266B64" w:rsidRDefault="00266B64" w:rsidP="00266B64">
      <w:pPr>
        <w:pStyle w:val="time"/>
        <w:jc w:val="both"/>
        <w:rPr>
          <w:lang w:val="sr-Cyrl-CS"/>
        </w:rPr>
      </w:pPr>
      <w:r>
        <w:rPr>
          <w:lang w:val="sr-Cyrl-CS"/>
        </w:rPr>
        <w:tab/>
      </w:r>
      <w:r w:rsidRPr="000D6A60">
        <w:rPr>
          <w:lang w:val="ru-RU"/>
        </w:rPr>
        <w:t xml:space="preserve">Код прикључка без водомера </w:t>
      </w:r>
      <w:r>
        <w:rPr>
          <w:lang w:val="sr-Cyrl-CS"/>
        </w:rPr>
        <w:t xml:space="preserve">Предузеће </w:t>
      </w:r>
      <w:r w:rsidRPr="000D6A60">
        <w:rPr>
          <w:lang w:val="ru-RU"/>
        </w:rPr>
        <w:t>ће извршити обрачун и наплату воде према просечној потрошњи за исте или сличне кориснике за годину дана уз примену цене воде за кориснике пословних објеката.</w:t>
      </w:r>
    </w:p>
    <w:p w:rsidR="00266B64" w:rsidRPr="00977FA4" w:rsidRDefault="00266B64" w:rsidP="00266B64">
      <w:pPr>
        <w:pStyle w:val="time"/>
        <w:jc w:val="both"/>
        <w:rPr>
          <w:color w:val="FF0000"/>
          <w:lang w:val="sr-Cyrl-CS"/>
        </w:rPr>
      </w:pPr>
    </w:p>
    <w:p w:rsidR="00266B64" w:rsidRDefault="00266B64" w:rsidP="00266B64">
      <w:pPr>
        <w:pStyle w:val="time"/>
        <w:jc w:val="center"/>
        <w:outlineLvl w:val="0"/>
        <w:rPr>
          <w:b/>
          <w:lang w:val="ru-RU"/>
        </w:rPr>
      </w:pPr>
    </w:p>
    <w:p w:rsidR="00266B64" w:rsidRDefault="00266B64" w:rsidP="00266B64">
      <w:pPr>
        <w:pStyle w:val="time"/>
        <w:jc w:val="center"/>
        <w:outlineLvl w:val="0"/>
        <w:rPr>
          <w:b/>
          <w:lang w:val="ru-RU"/>
        </w:rPr>
      </w:pPr>
    </w:p>
    <w:p w:rsidR="00266B64" w:rsidRPr="000D6A60" w:rsidRDefault="00266B64" w:rsidP="00266B64">
      <w:pPr>
        <w:pStyle w:val="time"/>
        <w:jc w:val="center"/>
        <w:outlineLvl w:val="0"/>
        <w:rPr>
          <w:b/>
          <w:lang w:val="ru-RU"/>
        </w:rPr>
      </w:pPr>
      <w:r w:rsidRPr="000D6A60">
        <w:rPr>
          <w:b/>
          <w:lang w:val="ru-RU"/>
        </w:rPr>
        <w:t>Пријава промене корисника</w:t>
      </w:r>
    </w:p>
    <w:p w:rsidR="00266B64" w:rsidRPr="000D6A60" w:rsidRDefault="00266B64" w:rsidP="00266B64">
      <w:pPr>
        <w:pStyle w:val="time"/>
        <w:jc w:val="center"/>
        <w:rPr>
          <w:b/>
          <w:lang w:val="ru-RU"/>
        </w:rPr>
      </w:pPr>
    </w:p>
    <w:p w:rsidR="00266B64" w:rsidRDefault="00266B64" w:rsidP="00266B64">
      <w:pPr>
        <w:pStyle w:val="time"/>
        <w:jc w:val="center"/>
        <w:outlineLvl w:val="0"/>
        <w:rPr>
          <w:b/>
          <w:lang w:val="sr-Cyrl-CS"/>
        </w:rPr>
      </w:pPr>
      <w:r w:rsidRPr="00B60BF2">
        <w:rPr>
          <w:b/>
          <w:lang w:val="ru-RU"/>
        </w:rPr>
        <w:t>Члан 61</w:t>
      </w:r>
      <w:r w:rsidRPr="00B60BF2">
        <w:rPr>
          <w:b/>
          <w:lang w:val="sr-Cyrl-CS"/>
        </w:rPr>
        <w:t>.</w:t>
      </w:r>
    </w:p>
    <w:p w:rsidR="00266B64" w:rsidRPr="00B60BF2" w:rsidRDefault="00266B64" w:rsidP="00266B64">
      <w:pPr>
        <w:pStyle w:val="time"/>
        <w:jc w:val="center"/>
        <w:outlineLvl w:val="0"/>
        <w:rPr>
          <w:b/>
          <w:lang w:val="sr-Cyrl-CS"/>
        </w:rPr>
      </w:pPr>
    </w:p>
    <w:p w:rsidR="00266B64" w:rsidRPr="008C0545" w:rsidRDefault="00266B64" w:rsidP="00266B64">
      <w:pPr>
        <w:pStyle w:val="time"/>
        <w:jc w:val="both"/>
        <w:rPr>
          <w:lang w:val="sr-Cyrl-CS"/>
        </w:rPr>
      </w:pPr>
      <w:r>
        <w:rPr>
          <w:lang w:val="sr-Cyrl-CS"/>
        </w:rPr>
        <w:tab/>
      </w:r>
      <w:r w:rsidRPr="000D6A60">
        <w:rPr>
          <w:lang w:val="ru-RU"/>
        </w:rPr>
        <w:t xml:space="preserve">Сваку промену корисника, у смислу ове одлуке, нови корисник је дужан да пријави </w:t>
      </w:r>
      <w:r>
        <w:rPr>
          <w:lang w:val="sr-Cyrl-CS"/>
        </w:rPr>
        <w:t>Предузећу</w:t>
      </w:r>
      <w:r w:rsidRPr="000D6A60">
        <w:rPr>
          <w:lang w:val="ru-RU"/>
        </w:rPr>
        <w:t xml:space="preserve">, уз </w:t>
      </w:r>
      <w:r>
        <w:rPr>
          <w:lang w:val="sr-Cyrl-CS"/>
        </w:rPr>
        <w:t>достављање</w:t>
      </w:r>
      <w:r w:rsidRPr="000D6A60">
        <w:rPr>
          <w:lang w:val="ru-RU"/>
        </w:rPr>
        <w:t xml:space="preserve"> доказа о </w:t>
      </w:r>
      <w:r>
        <w:rPr>
          <w:lang w:val="sr-Cyrl-CS"/>
        </w:rPr>
        <w:t xml:space="preserve">власништву (уговор, лист непокретности), закупу (уговор о закупу) или другом </w:t>
      </w:r>
      <w:r w:rsidRPr="000D6A60">
        <w:rPr>
          <w:lang w:val="ru-RU"/>
        </w:rPr>
        <w:t>правном основу коришћења објекта.</w:t>
      </w:r>
    </w:p>
    <w:p w:rsidR="00266B64" w:rsidRPr="00FB06FC" w:rsidRDefault="00266B64" w:rsidP="00266B64">
      <w:pPr>
        <w:pStyle w:val="time"/>
        <w:jc w:val="both"/>
        <w:rPr>
          <w:lang w:val="sr-Cyrl-CS"/>
        </w:rPr>
      </w:pPr>
      <w:r>
        <w:rPr>
          <w:lang w:val="sr-Cyrl-CS"/>
        </w:rPr>
        <w:tab/>
      </w:r>
      <w:r w:rsidRPr="000D6A60">
        <w:rPr>
          <w:lang w:val="ru-RU"/>
        </w:rPr>
        <w:t>У случају непоступања по одредби из става 1. овог члана, као корисник се сматра лице које је у време поступка наплате власник објекта који је прикључен на водоводну мрежу.</w:t>
      </w:r>
    </w:p>
    <w:p w:rsidR="00266B64" w:rsidRDefault="00266B64" w:rsidP="00266B64">
      <w:pPr>
        <w:jc w:val="both"/>
        <w:rPr>
          <w:lang w:val="sr-Cyrl-CS"/>
        </w:rPr>
      </w:pPr>
    </w:p>
    <w:p w:rsidR="00266B64" w:rsidRPr="00F76F5C" w:rsidRDefault="00266B64" w:rsidP="00266B64">
      <w:pPr>
        <w:jc w:val="center"/>
        <w:outlineLvl w:val="0"/>
        <w:rPr>
          <w:b/>
          <w:lang w:val="sr-Latn-RS"/>
        </w:rPr>
      </w:pPr>
    </w:p>
    <w:p w:rsidR="00266B64" w:rsidRDefault="00266B64" w:rsidP="00266B64">
      <w:pPr>
        <w:jc w:val="center"/>
        <w:outlineLvl w:val="0"/>
        <w:rPr>
          <w:b/>
          <w:lang w:val="sr-Cyrl-CS"/>
        </w:rPr>
      </w:pPr>
      <w:r>
        <w:rPr>
          <w:b/>
          <w:lang w:val="sr-Cyrl-CS"/>
        </w:rPr>
        <w:t>Одјава коришћења воде</w:t>
      </w:r>
    </w:p>
    <w:p w:rsidR="00266B64" w:rsidRPr="006F7A92" w:rsidRDefault="00266B64" w:rsidP="00266B64">
      <w:pPr>
        <w:jc w:val="center"/>
        <w:rPr>
          <w:b/>
          <w:lang w:val="sr-Cyrl-CS"/>
        </w:rPr>
      </w:pPr>
    </w:p>
    <w:p w:rsidR="00266B64" w:rsidRDefault="00266B64" w:rsidP="00266B64">
      <w:pPr>
        <w:jc w:val="center"/>
        <w:outlineLvl w:val="0"/>
        <w:rPr>
          <w:b/>
          <w:lang w:val="ru-RU"/>
        </w:rPr>
      </w:pPr>
      <w:r w:rsidRPr="00B60BF2">
        <w:rPr>
          <w:b/>
          <w:lang w:val="sr-Cyrl-CS"/>
        </w:rPr>
        <w:t>Ч</w:t>
      </w:r>
      <w:r w:rsidRPr="00B60BF2">
        <w:rPr>
          <w:b/>
          <w:lang w:val="ru-RU"/>
        </w:rPr>
        <w:t>лан 62.</w:t>
      </w:r>
    </w:p>
    <w:p w:rsidR="00266B64" w:rsidRPr="00B60BF2" w:rsidRDefault="00266B64" w:rsidP="00266B64">
      <w:pPr>
        <w:jc w:val="center"/>
        <w:outlineLvl w:val="0"/>
        <w:rPr>
          <w:b/>
          <w:lang w:val="sr-Cyrl-CS"/>
        </w:rPr>
      </w:pPr>
    </w:p>
    <w:p w:rsidR="00266B64" w:rsidRPr="000D6A60" w:rsidRDefault="00266B64" w:rsidP="00266B64">
      <w:pPr>
        <w:ind w:firstLine="720"/>
        <w:jc w:val="both"/>
        <w:rPr>
          <w:lang w:val="ru-RU"/>
        </w:rPr>
      </w:pPr>
      <w:r>
        <w:rPr>
          <w:lang w:val="sr-Cyrl-CS"/>
        </w:rPr>
        <w:lastRenderedPageBreak/>
        <w:t>Корисник</w:t>
      </w:r>
      <w:r w:rsidRPr="000D6A60">
        <w:rPr>
          <w:lang w:val="ru-RU"/>
        </w:rPr>
        <w:t xml:space="preserve"> може </w:t>
      </w:r>
      <w:r>
        <w:rPr>
          <w:lang w:val="sr-Cyrl-CS"/>
        </w:rPr>
        <w:t>одјавити</w:t>
      </w:r>
      <w:r w:rsidRPr="000D6A60">
        <w:rPr>
          <w:lang w:val="ru-RU"/>
        </w:rPr>
        <w:t xml:space="preserve"> </w:t>
      </w:r>
      <w:r>
        <w:rPr>
          <w:lang w:val="sr-Cyrl-CS"/>
        </w:rPr>
        <w:t>коришћење</w:t>
      </w:r>
      <w:r>
        <w:rPr>
          <w:lang w:val="ru-RU"/>
        </w:rPr>
        <w:t xml:space="preserve"> воде. </w:t>
      </w:r>
      <w:r w:rsidRPr="000D6A60">
        <w:rPr>
          <w:lang w:val="ru-RU"/>
        </w:rPr>
        <w:t>О</w:t>
      </w:r>
      <w:r>
        <w:rPr>
          <w:lang w:val="sr-Cyrl-CS"/>
        </w:rPr>
        <w:t xml:space="preserve">дјављивање </w:t>
      </w:r>
      <w:r w:rsidRPr="000D6A60">
        <w:rPr>
          <w:lang w:val="ru-RU"/>
        </w:rPr>
        <w:t xml:space="preserve"> се </w:t>
      </w:r>
      <w:r>
        <w:rPr>
          <w:lang w:val="sr-Cyrl-CS"/>
        </w:rPr>
        <w:t>врши</w:t>
      </w:r>
      <w:r w:rsidRPr="000D6A60">
        <w:rPr>
          <w:lang w:val="ru-RU"/>
        </w:rPr>
        <w:t xml:space="preserve"> писмено,</w:t>
      </w:r>
      <w:r>
        <w:rPr>
          <w:lang w:val="sr-Cyrl-CS"/>
        </w:rPr>
        <w:t xml:space="preserve">  </w:t>
      </w:r>
      <w:r w:rsidRPr="000D6A60">
        <w:rPr>
          <w:lang w:val="ru-RU"/>
        </w:rPr>
        <w:t>а може бити трај</w:t>
      </w:r>
      <w:r>
        <w:rPr>
          <w:lang w:val="sr-Cyrl-CS"/>
        </w:rPr>
        <w:t>но</w:t>
      </w:r>
      <w:r w:rsidRPr="000D6A60">
        <w:rPr>
          <w:lang w:val="ru-RU"/>
        </w:rPr>
        <w:t xml:space="preserve"> или привремен</w:t>
      </w:r>
      <w:r>
        <w:rPr>
          <w:lang w:val="sr-Cyrl-CS"/>
        </w:rPr>
        <w:t>о</w:t>
      </w:r>
      <w:r w:rsidRPr="000D6A60">
        <w:rPr>
          <w:lang w:val="ru-RU"/>
        </w:rPr>
        <w:t>.</w:t>
      </w:r>
    </w:p>
    <w:p w:rsidR="00266B64" w:rsidRDefault="00266B64" w:rsidP="00266B64">
      <w:pPr>
        <w:ind w:firstLine="720"/>
        <w:jc w:val="both"/>
        <w:rPr>
          <w:lang w:val="sr-Cyrl-CS"/>
        </w:rPr>
      </w:pPr>
      <w:r>
        <w:rPr>
          <w:lang w:val="sr-Cyrl-CS"/>
        </w:rPr>
        <w:t>Потрошња</w:t>
      </w:r>
      <w:r w:rsidRPr="000D6A60">
        <w:rPr>
          <w:lang w:val="ru-RU"/>
        </w:rPr>
        <w:t xml:space="preserve"> воде може се </w:t>
      </w:r>
      <w:r>
        <w:rPr>
          <w:lang w:val="sr-Cyrl-CS"/>
        </w:rPr>
        <w:t>одјавити</w:t>
      </w:r>
      <w:r w:rsidRPr="000D6A60">
        <w:rPr>
          <w:lang w:val="ru-RU"/>
        </w:rPr>
        <w:t xml:space="preserve"> трајно само за порушени објекат,</w:t>
      </w:r>
      <w:r>
        <w:rPr>
          <w:lang w:val="sr-Cyrl-CS"/>
        </w:rPr>
        <w:t xml:space="preserve"> </w:t>
      </w:r>
      <w:r w:rsidRPr="000D6A60">
        <w:rPr>
          <w:lang w:val="ru-RU"/>
        </w:rPr>
        <w:t>а привремено за зграде у којима нико не станује или се привремено не употребљавају.</w:t>
      </w:r>
    </w:p>
    <w:p w:rsidR="00266B64" w:rsidRDefault="00266B64" w:rsidP="00266B64">
      <w:pPr>
        <w:ind w:firstLine="720"/>
        <w:jc w:val="both"/>
        <w:rPr>
          <w:lang w:val="sr-Cyrl-CS"/>
        </w:rPr>
      </w:pPr>
      <w:r>
        <w:rPr>
          <w:lang w:val="sr-Cyrl-CS"/>
        </w:rPr>
        <w:t>Привремено се може одјавити коришћење воде у случају да Корисник неће користити објекат  најмање месец дана.</w:t>
      </w:r>
    </w:p>
    <w:p w:rsidR="00266B64" w:rsidRDefault="00266B64" w:rsidP="00266B64">
      <w:pPr>
        <w:ind w:firstLine="720"/>
        <w:jc w:val="both"/>
        <w:rPr>
          <w:lang w:val="sr-Cyrl-CS"/>
        </w:rPr>
      </w:pPr>
      <w:r>
        <w:rPr>
          <w:lang w:val="sr-Cyrl-CS"/>
        </w:rPr>
        <w:t>Одјављивање потрошње воде врши се у писаној форми, најмање осам дана пре престанка коришћења воде.</w:t>
      </w:r>
    </w:p>
    <w:p w:rsidR="00266B64" w:rsidRDefault="00266B64" w:rsidP="00266B64">
      <w:pPr>
        <w:ind w:firstLine="720"/>
        <w:jc w:val="both"/>
        <w:rPr>
          <w:lang w:val="sr-Cyrl-CS"/>
        </w:rPr>
      </w:pPr>
      <w:r>
        <w:rPr>
          <w:lang w:val="sr-Cyrl-CS"/>
        </w:rPr>
        <w:t>Предузеће је дужно да у року од 8 дана од дана пријема захтева очита водомер у присуству корисника, затвори и пломбира затварач испред водомера.</w:t>
      </w:r>
    </w:p>
    <w:p w:rsidR="00266B64" w:rsidRDefault="00266B64" w:rsidP="00266B64">
      <w:pPr>
        <w:ind w:firstLine="720"/>
        <w:jc w:val="both"/>
        <w:rPr>
          <w:lang w:val="sr-Cyrl-CS"/>
        </w:rPr>
      </w:pPr>
      <w:r>
        <w:rPr>
          <w:lang w:val="sr-Cyrl-CS"/>
        </w:rPr>
        <w:t>У случају трајне  одјаве, Предузеће је дужно</w:t>
      </w:r>
      <w:r w:rsidRPr="00EF2238">
        <w:rPr>
          <w:lang w:val="sr-Cyrl-CS"/>
        </w:rPr>
        <w:t xml:space="preserve"> </w:t>
      </w:r>
      <w:r>
        <w:rPr>
          <w:lang w:val="sr-Cyrl-CS"/>
        </w:rPr>
        <w:t>да у року од 8 дана од дана пријема захтева очита водомер у присуству корисника, скине водомер и на прикључну цев постави блинду.</w:t>
      </w:r>
    </w:p>
    <w:p w:rsidR="00266B64" w:rsidRPr="006F0D2F" w:rsidRDefault="00266B64" w:rsidP="00266B64">
      <w:pPr>
        <w:ind w:firstLine="720"/>
        <w:jc w:val="both"/>
        <w:rPr>
          <w:lang w:val="sr-Cyrl-CS"/>
        </w:rPr>
      </w:pPr>
      <w:r>
        <w:rPr>
          <w:lang w:val="sr-Cyrl-CS"/>
        </w:rPr>
        <w:t>У случају трајне или привремене одјаве саставља се записник који потписује овлашћени радник Предузећа и корисник и исти се доставља Правној и обрачунској служби.</w:t>
      </w:r>
    </w:p>
    <w:p w:rsidR="00266B64" w:rsidRPr="00B66077" w:rsidRDefault="00266B64" w:rsidP="00266B64">
      <w:pPr>
        <w:pStyle w:val="time"/>
        <w:jc w:val="both"/>
        <w:rPr>
          <w:lang w:val="sr-Cyrl-CS"/>
        </w:rPr>
      </w:pPr>
    </w:p>
    <w:p w:rsidR="00266B64" w:rsidRDefault="00266B64" w:rsidP="00266B64">
      <w:pPr>
        <w:ind w:firstLine="720"/>
        <w:jc w:val="center"/>
        <w:outlineLvl w:val="0"/>
        <w:rPr>
          <w:b/>
          <w:lang w:val="sr-Cyrl-CS"/>
        </w:rPr>
      </w:pPr>
      <w:r w:rsidRPr="00B66077">
        <w:rPr>
          <w:b/>
          <w:lang w:val="sr-Cyrl-CS"/>
        </w:rPr>
        <w:t>Процена потрошње воде</w:t>
      </w:r>
    </w:p>
    <w:p w:rsidR="00266B64" w:rsidRPr="00B66077" w:rsidRDefault="00266B64" w:rsidP="00266B64">
      <w:pPr>
        <w:ind w:firstLine="720"/>
        <w:jc w:val="center"/>
        <w:rPr>
          <w:b/>
          <w:lang w:val="sr-Cyrl-CS"/>
        </w:rPr>
      </w:pPr>
    </w:p>
    <w:p w:rsidR="00266B64" w:rsidRDefault="00266B64" w:rsidP="00266B64">
      <w:pPr>
        <w:jc w:val="center"/>
        <w:outlineLvl w:val="0"/>
        <w:rPr>
          <w:b/>
          <w:lang w:val="ru-RU"/>
        </w:rPr>
      </w:pPr>
      <w:r w:rsidRPr="00B60BF2">
        <w:rPr>
          <w:b/>
          <w:lang w:val="sr-Cyrl-CS"/>
        </w:rPr>
        <w:t>Ч</w:t>
      </w:r>
      <w:r w:rsidRPr="00B60BF2">
        <w:rPr>
          <w:b/>
          <w:lang w:val="ru-RU"/>
        </w:rPr>
        <w:t xml:space="preserve">лан </w:t>
      </w:r>
      <w:r w:rsidRPr="00B60BF2">
        <w:rPr>
          <w:b/>
          <w:lang w:val="sr-Cyrl-CS"/>
        </w:rPr>
        <w:t>6</w:t>
      </w:r>
      <w:r w:rsidRPr="00B60BF2">
        <w:rPr>
          <w:b/>
          <w:lang w:val="ru-RU"/>
        </w:rPr>
        <w:t>3.</w:t>
      </w:r>
    </w:p>
    <w:p w:rsidR="00266B64" w:rsidRPr="00B60BF2" w:rsidRDefault="00266B64" w:rsidP="00266B64">
      <w:pPr>
        <w:jc w:val="center"/>
        <w:outlineLvl w:val="0"/>
        <w:rPr>
          <w:b/>
          <w:lang w:val="sr-Cyrl-CS"/>
        </w:rPr>
      </w:pPr>
    </w:p>
    <w:p w:rsidR="00266B64" w:rsidRDefault="00266B64" w:rsidP="00266B64">
      <w:pPr>
        <w:jc w:val="both"/>
        <w:rPr>
          <w:lang w:val="sr-Cyrl-CS"/>
        </w:rPr>
      </w:pPr>
      <w:r>
        <w:rPr>
          <w:lang w:val="sr-Cyrl-CS"/>
        </w:rPr>
        <w:tab/>
        <w:t>У случају неисправног рада водомера, до отклањања квара, потрошња ће се утврдити проценом.</w:t>
      </w:r>
    </w:p>
    <w:p w:rsidR="00266B64" w:rsidRDefault="00266B64" w:rsidP="00266B64">
      <w:pPr>
        <w:jc w:val="both"/>
        <w:rPr>
          <w:lang w:val="sr-Cyrl-CS"/>
        </w:rPr>
      </w:pPr>
      <w:r>
        <w:rPr>
          <w:lang w:val="sr-Cyrl-CS"/>
        </w:rPr>
        <w:tab/>
        <w:t>Основ за процену чини средња потрошња за протекла три месеца када је водомер исправно радио.</w:t>
      </w:r>
    </w:p>
    <w:p w:rsidR="00266B64" w:rsidRDefault="00266B64" w:rsidP="00266B64">
      <w:pPr>
        <w:ind w:firstLine="720"/>
        <w:jc w:val="both"/>
        <w:rPr>
          <w:lang w:val="sr-Cyrl-CS"/>
        </w:rPr>
      </w:pPr>
      <w:r>
        <w:rPr>
          <w:lang w:val="sr-Cyrl-CS"/>
        </w:rPr>
        <w:t xml:space="preserve"> Ако нема података о средњој потрошњи, потрошња се  за физичка лица одређује  паушално  20 м3 по једном прикључку (водомеру).</w:t>
      </w:r>
    </w:p>
    <w:p w:rsidR="00266B64" w:rsidRDefault="00266B64" w:rsidP="00266B64">
      <w:pPr>
        <w:jc w:val="both"/>
        <w:rPr>
          <w:lang w:val="sr-Cyrl-CS"/>
        </w:rPr>
      </w:pPr>
      <w:r>
        <w:rPr>
          <w:lang w:val="sr-Cyrl-CS"/>
        </w:rPr>
        <w:tab/>
        <w:t>Потрошачи  који у домаћинству имају мање од 4 члана, могу извршити рекламацију рачуна и уз рекламацију приложити изјаву о броју чланова домаћинства оверену  од  стране надлежног органа, ради одређивања  месечног паушала од 5 м3 воде по члану домаћинства.</w:t>
      </w:r>
    </w:p>
    <w:p w:rsidR="00266B64" w:rsidRDefault="00266B64" w:rsidP="00266B64">
      <w:pPr>
        <w:jc w:val="both"/>
        <w:rPr>
          <w:lang w:val="sr-Cyrl-CS"/>
        </w:rPr>
      </w:pPr>
    </w:p>
    <w:p w:rsidR="00266B64" w:rsidRDefault="00266B64" w:rsidP="00266B64">
      <w:pPr>
        <w:jc w:val="both"/>
        <w:rPr>
          <w:lang w:val="sr-Cyrl-CS"/>
        </w:rPr>
      </w:pPr>
    </w:p>
    <w:p w:rsidR="00266B64" w:rsidRDefault="00266B64" w:rsidP="00266B64">
      <w:pPr>
        <w:jc w:val="center"/>
        <w:rPr>
          <w:b/>
          <w:lang w:val="sr-Cyrl-CS"/>
        </w:rPr>
      </w:pPr>
      <w:r w:rsidRPr="00B60BF2">
        <w:rPr>
          <w:b/>
          <w:lang w:val="sr-Cyrl-CS"/>
        </w:rPr>
        <w:t xml:space="preserve">Члан </w:t>
      </w:r>
      <w:r w:rsidRPr="00B60BF2">
        <w:rPr>
          <w:b/>
          <w:lang w:val="ru-RU"/>
        </w:rPr>
        <w:t>64</w:t>
      </w:r>
      <w:r w:rsidRPr="00B60BF2">
        <w:rPr>
          <w:b/>
          <w:lang w:val="sr-Cyrl-CS"/>
        </w:rPr>
        <w:t>.</w:t>
      </w:r>
    </w:p>
    <w:p w:rsidR="00266B64" w:rsidRPr="00B60BF2" w:rsidRDefault="00266B64" w:rsidP="00266B64">
      <w:pPr>
        <w:jc w:val="center"/>
        <w:rPr>
          <w:b/>
          <w:lang w:val="sr-Cyrl-CS"/>
        </w:rPr>
      </w:pPr>
    </w:p>
    <w:p w:rsidR="00266B64" w:rsidRDefault="00266B64" w:rsidP="00266B64">
      <w:pPr>
        <w:jc w:val="both"/>
        <w:rPr>
          <w:lang w:val="sr-Cyrl-CS"/>
        </w:rPr>
      </w:pPr>
      <w:r>
        <w:rPr>
          <w:lang w:val="sr-Cyrl-CS"/>
        </w:rPr>
        <w:tab/>
        <w:t>Потрошачима  из претходног члана, након утврђивања броја чланова домаћинства и достављања оверене изјаве, биће умањен   претходни рачун који је гласио на потрошњу од 20 м3 по прикључку (водомеру), за разлику у броју кубика која буде утврђена.</w:t>
      </w:r>
    </w:p>
    <w:p w:rsidR="00266B64" w:rsidRDefault="00266B64" w:rsidP="00266B64">
      <w:pPr>
        <w:ind w:firstLine="720"/>
        <w:jc w:val="both"/>
        <w:rPr>
          <w:lang w:val="sr-Cyrl-CS"/>
        </w:rPr>
      </w:pPr>
      <w:r>
        <w:rPr>
          <w:lang w:val="sr-Cyrl-CS"/>
        </w:rPr>
        <w:t>Потрошачи који у домаћинству имају више од 4 члана, дужни су да приложе изјаву о броју чланова домаћинства оверену од  стране надлежног органа, ради одређивања  месечног паушала од 5 м3 воде по члану домаћинства. Трошак овере  Изјаве о броју чланова домаћинстава код надлежног органа сносиће Предузеће кроз умањење наредног рачуна за воду.</w:t>
      </w:r>
    </w:p>
    <w:p w:rsidR="00266B64" w:rsidRDefault="00266B64" w:rsidP="00266B64">
      <w:pPr>
        <w:ind w:firstLine="720"/>
        <w:jc w:val="both"/>
        <w:rPr>
          <w:lang w:val="sr-Cyrl-CS"/>
        </w:rPr>
      </w:pPr>
      <w:r>
        <w:rPr>
          <w:lang w:val="sr-Cyrl-CS"/>
        </w:rPr>
        <w:t xml:space="preserve">Потрошачима  из претходног става, вршиће се обрачун на основу паушалне потрошње воде од 5 м3 по члану домаћинства, почев од наредног месеца од месеца када су доставили горе наведену изјаву.       </w:t>
      </w:r>
    </w:p>
    <w:p w:rsidR="00266B64" w:rsidRDefault="00266B64" w:rsidP="00266B64">
      <w:pPr>
        <w:jc w:val="both"/>
        <w:rPr>
          <w:lang w:val="sr-Cyrl-CS"/>
        </w:rPr>
      </w:pPr>
      <w:r>
        <w:rPr>
          <w:lang w:val="sr-Cyrl-CS"/>
        </w:rPr>
        <w:tab/>
        <w:t>Потрошња воде на јавним површинама (поливање и прање улица, поливање паркова и др.) уколико се не мери водомером, обрачунава се на начин утврђен уговором закљученим између Предузећа и оснивача.</w:t>
      </w:r>
    </w:p>
    <w:p w:rsidR="00266B64" w:rsidRDefault="00266B64" w:rsidP="00266B64">
      <w:pPr>
        <w:jc w:val="both"/>
        <w:rPr>
          <w:lang w:val="sr-Cyrl-CS"/>
        </w:rPr>
      </w:pPr>
    </w:p>
    <w:p w:rsidR="00266B64" w:rsidRDefault="00266B64" w:rsidP="00266B64">
      <w:pPr>
        <w:jc w:val="both"/>
        <w:rPr>
          <w:lang w:val="sr-Cyrl-CS"/>
        </w:rPr>
      </w:pPr>
    </w:p>
    <w:p w:rsidR="00266B64" w:rsidRDefault="00266B64" w:rsidP="00266B64">
      <w:pPr>
        <w:jc w:val="center"/>
        <w:outlineLvl w:val="0"/>
        <w:rPr>
          <w:b/>
          <w:lang w:val="sr-Cyrl-CS"/>
        </w:rPr>
      </w:pPr>
      <w:r>
        <w:rPr>
          <w:b/>
          <w:lang w:val="sr-Cyrl-CS"/>
        </w:rPr>
        <w:t>Случајеви неплаћања утрошене воде</w:t>
      </w:r>
    </w:p>
    <w:p w:rsidR="00266B64" w:rsidRPr="00CA6C50" w:rsidRDefault="00266B64" w:rsidP="00266B64">
      <w:pPr>
        <w:jc w:val="center"/>
        <w:rPr>
          <w:b/>
          <w:lang w:val="sr-Cyrl-CS"/>
        </w:rPr>
      </w:pPr>
    </w:p>
    <w:p w:rsidR="00266B64" w:rsidRDefault="00266B64" w:rsidP="00266B64">
      <w:pPr>
        <w:jc w:val="center"/>
        <w:outlineLvl w:val="0"/>
        <w:rPr>
          <w:b/>
          <w:lang w:val="ru-RU"/>
        </w:rPr>
      </w:pPr>
      <w:r w:rsidRPr="00B60BF2">
        <w:rPr>
          <w:b/>
          <w:lang w:val="sr-Cyrl-CS"/>
        </w:rPr>
        <w:t>Ч</w:t>
      </w:r>
      <w:r w:rsidRPr="00B60BF2">
        <w:rPr>
          <w:b/>
          <w:lang w:val="ru-RU"/>
        </w:rPr>
        <w:t xml:space="preserve">лан </w:t>
      </w:r>
      <w:r w:rsidRPr="00B60BF2">
        <w:rPr>
          <w:b/>
          <w:lang w:val="sr-Cyrl-CS"/>
        </w:rPr>
        <w:t>6</w:t>
      </w:r>
      <w:r w:rsidRPr="00B60BF2">
        <w:rPr>
          <w:b/>
          <w:lang w:val="ru-RU"/>
        </w:rPr>
        <w:t>5.</w:t>
      </w:r>
    </w:p>
    <w:p w:rsidR="00266B64" w:rsidRPr="00B60BF2" w:rsidRDefault="00266B64" w:rsidP="00266B64">
      <w:pPr>
        <w:jc w:val="center"/>
        <w:outlineLvl w:val="0"/>
        <w:rPr>
          <w:b/>
          <w:lang w:val="sr-Cyrl-CS"/>
        </w:rPr>
      </w:pPr>
    </w:p>
    <w:p w:rsidR="00266B64" w:rsidRPr="000D6A60" w:rsidRDefault="00266B64" w:rsidP="00266B64">
      <w:pPr>
        <w:ind w:firstLine="720"/>
        <w:jc w:val="both"/>
        <w:rPr>
          <w:lang w:val="ru-RU"/>
        </w:rPr>
      </w:pPr>
      <w:r>
        <w:rPr>
          <w:lang w:val="sr-Cyrl-CS"/>
        </w:rPr>
        <w:t>Ут</w:t>
      </w:r>
      <w:r w:rsidRPr="000D6A60">
        <w:rPr>
          <w:lang w:val="ru-RU"/>
        </w:rPr>
        <w:t>рошена вода се не плаћа:</w:t>
      </w:r>
    </w:p>
    <w:p w:rsidR="00266B64" w:rsidRPr="000D6A60" w:rsidRDefault="00266B64" w:rsidP="00266B64">
      <w:pPr>
        <w:jc w:val="both"/>
        <w:outlineLvl w:val="0"/>
        <w:rPr>
          <w:lang w:val="ru-RU"/>
        </w:rPr>
      </w:pPr>
      <w:r w:rsidRPr="000D6A60">
        <w:rPr>
          <w:lang w:val="ru-RU"/>
        </w:rPr>
        <w:lastRenderedPageBreak/>
        <w:t>1. за гашење пожара из јавних хидраната,</w:t>
      </w:r>
    </w:p>
    <w:p w:rsidR="00266B64" w:rsidRPr="000D6A60" w:rsidRDefault="00266B64" w:rsidP="00266B64">
      <w:pPr>
        <w:jc w:val="both"/>
        <w:rPr>
          <w:lang w:val="ru-RU"/>
        </w:rPr>
      </w:pPr>
      <w:r w:rsidRPr="000D6A60">
        <w:rPr>
          <w:lang w:val="ru-RU"/>
        </w:rPr>
        <w:t>2. за гашење пожара из кућне водоводне инсталације,</w:t>
      </w:r>
    </w:p>
    <w:p w:rsidR="00266B64" w:rsidRPr="000D6A60" w:rsidRDefault="00266B64" w:rsidP="00266B64">
      <w:pPr>
        <w:jc w:val="both"/>
        <w:rPr>
          <w:lang w:val="ru-RU"/>
        </w:rPr>
      </w:pPr>
      <w:r w:rsidRPr="000D6A60">
        <w:rPr>
          <w:lang w:val="ru-RU"/>
        </w:rPr>
        <w:t>3. ако је вода истекла због неисправности на водомеру или његовим арматурама,</w:t>
      </w:r>
      <w:r>
        <w:rPr>
          <w:lang w:val="sr-Cyrl-CS"/>
        </w:rPr>
        <w:t xml:space="preserve"> </w:t>
      </w:r>
      <w:r w:rsidRPr="000D6A60">
        <w:rPr>
          <w:lang w:val="ru-RU"/>
        </w:rPr>
        <w:t>сем у случају ако је до квара дошло кривицом потрошача.</w:t>
      </w:r>
    </w:p>
    <w:p w:rsidR="00266B64" w:rsidRPr="000D6A60" w:rsidRDefault="00266B64" w:rsidP="00266B64">
      <w:pPr>
        <w:ind w:firstLine="720"/>
        <w:jc w:val="both"/>
        <w:rPr>
          <w:lang w:val="ru-RU"/>
        </w:rPr>
      </w:pPr>
      <w:r w:rsidRPr="000D6A60">
        <w:rPr>
          <w:lang w:val="ru-RU"/>
        </w:rPr>
        <w:t>У сл</w:t>
      </w:r>
      <w:r>
        <w:rPr>
          <w:lang w:val="sr-Cyrl-CS"/>
        </w:rPr>
        <w:t>у</w:t>
      </w:r>
      <w:r w:rsidRPr="000D6A60">
        <w:rPr>
          <w:lang w:val="ru-RU"/>
        </w:rPr>
        <w:t>чајевима из става 1. овог члана утрошак воде процењује се у складу са чланом 48. ове одлуке.</w:t>
      </w:r>
    </w:p>
    <w:p w:rsidR="00266B64" w:rsidRDefault="00266B64" w:rsidP="00266B64">
      <w:pPr>
        <w:ind w:firstLine="720"/>
        <w:jc w:val="both"/>
        <w:rPr>
          <w:lang w:val="sr-Cyrl-CS"/>
        </w:rPr>
      </w:pPr>
      <w:r w:rsidRPr="000D6A60">
        <w:rPr>
          <w:lang w:val="ru-RU"/>
        </w:rPr>
        <w:t xml:space="preserve">О случајевима из тачке 2. и 3. става 1. овог члана потрошач је дужан да извести </w:t>
      </w:r>
      <w:r>
        <w:rPr>
          <w:lang w:val="sr-Cyrl-CS"/>
        </w:rPr>
        <w:t>Предузеће</w:t>
      </w:r>
      <w:r w:rsidRPr="000D6A60">
        <w:rPr>
          <w:lang w:val="ru-RU"/>
        </w:rPr>
        <w:t xml:space="preserve"> у року од 24 часа.</w:t>
      </w:r>
    </w:p>
    <w:p w:rsidR="00266B64" w:rsidRDefault="00266B64" w:rsidP="00266B64">
      <w:pPr>
        <w:jc w:val="both"/>
        <w:rPr>
          <w:lang w:val="sr-Cyrl-CS"/>
        </w:rPr>
      </w:pPr>
    </w:p>
    <w:p w:rsidR="00266B64" w:rsidRPr="001D21CB" w:rsidRDefault="00266B64" w:rsidP="00266B64">
      <w:pPr>
        <w:jc w:val="center"/>
        <w:outlineLvl w:val="0"/>
        <w:rPr>
          <w:b/>
          <w:lang w:val="sr-Cyrl-CS"/>
        </w:rPr>
      </w:pPr>
      <w:r w:rsidRPr="001D21CB">
        <w:rPr>
          <w:b/>
          <w:lang w:val="sr-Cyrl-CS"/>
        </w:rPr>
        <w:t>Контрола исправности водомера</w:t>
      </w:r>
    </w:p>
    <w:p w:rsidR="00266B64" w:rsidRPr="00D72BFE" w:rsidRDefault="00266B64" w:rsidP="00266B64">
      <w:pPr>
        <w:jc w:val="both"/>
        <w:rPr>
          <w:b/>
          <w:lang w:val="sr-Cyrl-CS"/>
        </w:rPr>
      </w:pPr>
    </w:p>
    <w:p w:rsidR="00266B64" w:rsidRDefault="00266B64" w:rsidP="00266B64">
      <w:pPr>
        <w:jc w:val="both"/>
        <w:rPr>
          <w:b/>
          <w:lang w:val="sr-Cyrl-CS"/>
        </w:rPr>
      </w:pPr>
      <w:r>
        <w:rPr>
          <w:lang w:val="sr-Cyrl-CS"/>
        </w:rPr>
        <w:t xml:space="preserve">                                                                  </w:t>
      </w:r>
      <w:r w:rsidRPr="00B60BF2">
        <w:rPr>
          <w:b/>
          <w:lang w:val="sr-Cyrl-CS"/>
        </w:rPr>
        <w:t xml:space="preserve">Члан </w:t>
      </w:r>
      <w:r w:rsidRPr="00B60BF2">
        <w:rPr>
          <w:b/>
          <w:lang w:val="ru-RU"/>
        </w:rPr>
        <w:t>66</w:t>
      </w:r>
      <w:r w:rsidRPr="00B60BF2">
        <w:rPr>
          <w:b/>
          <w:lang w:val="sr-Cyrl-CS"/>
        </w:rPr>
        <w:t>.</w:t>
      </w:r>
    </w:p>
    <w:p w:rsidR="00266B64" w:rsidRPr="00B60BF2" w:rsidRDefault="00266B64" w:rsidP="00266B64">
      <w:pPr>
        <w:jc w:val="both"/>
        <w:rPr>
          <w:b/>
          <w:lang w:val="sr-Cyrl-CS"/>
        </w:rPr>
      </w:pPr>
    </w:p>
    <w:p w:rsidR="00266B64" w:rsidRPr="000D6A60" w:rsidRDefault="00266B64" w:rsidP="00266B64">
      <w:pPr>
        <w:ind w:firstLine="720"/>
        <w:jc w:val="both"/>
        <w:rPr>
          <w:lang w:val="ru-RU"/>
        </w:rPr>
      </w:pPr>
      <w:r w:rsidRPr="000D6A60">
        <w:rPr>
          <w:lang w:val="ru-RU"/>
        </w:rPr>
        <w:t>Потрошач има право да тражи да се испита исправност водомера.</w:t>
      </w:r>
      <w:r>
        <w:rPr>
          <w:lang w:val="sr-Cyrl-CS"/>
        </w:rPr>
        <w:t xml:space="preserve"> </w:t>
      </w:r>
      <w:r w:rsidRPr="000D6A60">
        <w:rPr>
          <w:lang w:val="ru-RU"/>
        </w:rPr>
        <w:t xml:space="preserve">Захтев за испитивање исправности водомера доставља се </w:t>
      </w:r>
      <w:r>
        <w:rPr>
          <w:lang w:val="sr-Cyrl-CS"/>
        </w:rPr>
        <w:t>Предузећу</w:t>
      </w:r>
      <w:r w:rsidRPr="000D6A60">
        <w:rPr>
          <w:lang w:val="ru-RU"/>
        </w:rPr>
        <w:t xml:space="preserve"> писмено.</w:t>
      </w:r>
    </w:p>
    <w:p w:rsidR="00266B64" w:rsidRPr="00FB06FC" w:rsidRDefault="00266B64" w:rsidP="00266B64">
      <w:pPr>
        <w:ind w:firstLine="720"/>
        <w:jc w:val="both"/>
        <w:rPr>
          <w:lang w:val="sr-Cyrl-CS"/>
        </w:rPr>
      </w:pPr>
      <w:r>
        <w:rPr>
          <w:lang w:val="sr-Cyrl-CS"/>
        </w:rPr>
        <w:t xml:space="preserve">Предузеће </w:t>
      </w:r>
      <w:r w:rsidRPr="000D6A60">
        <w:rPr>
          <w:lang w:val="ru-RU"/>
        </w:rPr>
        <w:t>је дуж</w:t>
      </w:r>
      <w:r>
        <w:rPr>
          <w:lang w:val="sr-Cyrl-CS"/>
        </w:rPr>
        <w:t>но</w:t>
      </w:r>
      <w:r w:rsidRPr="000D6A60">
        <w:rPr>
          <w:lang w:val="ru-RU"/>
        </w:rPr>
        <w:t xml:space="preserve"> да испита исправност водомера и ако утврди да је овај исправан</w:t>
      </w:r>
      <w:r>
        <w:rPr>
          <w:lang w:val="sr-Cyrl-CS"/>
        </w:rPr>
        <w:t>,</w:t>
      </w:r>
      <w:r w:rsidRPr="000D6A60">
        <w:rPr>
          <w:lang w:val="ru-RU"/>
        </w:rPr>
        <w:t xml:space="preserve"> уп</w:t>
      </w:r>
      <w:r>
        <w:rPr>
          <w:lang w:val="sr-Cyrl-CS"/>
        </w:rPr>
        <w:t>озо</w:t>
      </w:r>
      <w:r w:rsidRPr="000D6A60">
        <w:rPr>
          <w:lang w:val="ru-RU"/>
        </w:rPr>
        <w:t xml:space="preserve">риће на то </w:t>
      </w:r>
      <w:r>
        <w:rPr>
          <w:lang w:val="sr-Cyrl-CS"/>
        </w:rPr>
        <w:t xml:space="preserve">Корисника. </w:t>
      </w:r>
      <w:r w:rsidRPr="000D6A60">
        <w:rPr>
          <w:lang w:val="ru-RU"/>
        </w:rPr>
        <w:t xml:space="preserve">Ако </w:t>
      </w:r>
      <w:r>
        <w:rPr>
          <w:lang w:val="sr-Cyrl-CS"/>
        </w:rPr>
        <w:t>Корисник</w:t>
      </w:r>
      <w:r w:rsidRPr="000D6A60">
        <w:rPr>
          <w:lang w:val="ru-RU"/>
        </w:rPr>
        <w:t xml:space="preserve"> и поред тога захтева да се изврши контрола, </w:t>
      </w:r>
      <w:r>
        <w:rPr>
          <w:lang w:val="sr-Cyrl-CS"/>
        </w:rPr>
        <w:t xml:space="preserve">Предузеће је дужно да </w:t>
      </w:r>
      <w:r w:rsidRPr="000D6A60">
        <w:rPr>
          <w:lang w:val="ru-RU"/>
        </w:rPr>
        <w:t xml:space="preserve">одмах </w:t>
      </w:r>
      <w:r>
        <w:rPr>
          <w:lang w:val="sr-Cyrl-CS"/>
        </w:rPr>
        <w:t xml:space="preserve">скине </w:t>
      </w:r>
      <w:r w:rsidRPr="000D6A60">
        <w:rPr>
          <w:lang w:val="ru-RU"/>
        </w:rPr>
        <w:t xml:space="preserve">водомер и доставити </w:t>
      </w:r>
      <w:r>
        <w:rPr>
          <w:lang w:val="sr-Cyrl-CS"/>
        </w:rPr>
        <w:t xml:space="preserve">га </w:t>
      </w:r>
      <w:r w:rsidRPr="000D6A60">
        <w:rPr>
          <w:lang w:val="ru-RU"/>
        </w:rPr>
        <w:t>надлежно</w:t>
      </w:r>
      <w:r>
        <w:rPr>
          <w:lang w:val="sr-Cyrl-CS"/>
        </w:rPr>
        <w:t xml:space="preserve">ј </w:t>
      </w:r>
      <w:r w:rsidRPr="000D6A60">
        <w:rPr>
          <w:lang w:val="ru-RU"/>
        </w:rPr>
        <w:t>контрол</w:t>
      </w:r>
      <w:r>
        <w:rPr>
          <w:lang w:val="sr-Cyrl-CS"/>
        </w:rPr>
        <w:t>и</w:t>
      </w:r>
      <w:r w:rsidRPr="000D6A60">
        <w:rPr>
          <w:lang w:val="ru-RU"/>
        </w:rPr>
        <w:t xml:space="preserve"> мера на испитивање.</w:t>
      </w:r>
      <w:r>
        <w:rPr>
          <w:lang w:val="sr-Cyrl-CS"/>
        </w:rPr>
        <w:t xml:space="preserve"> </w:t>
      </w:r>
      <w:r w:rsidRPr="000D6A60">
        <w:rPr>
          <w:lang w:val="ru-RU"/>
        </w:rPr>
        <w:t>Ако се контролом установи да је водомер исправан и одговара прописима</w:t>
      </w:r>
      <w:r>
        <w:rPr>
          <w:lang w:val="sr-Cyrl-CS"/>
        </w:rPr>
        <w:t>, Корисник</w:t>
      </w:r>
      <w:r w:rsidRPr="000D6A60">
        <w:rPr>
          <w:lang w:val="ru-RU"/>
        </w:rPr>
        <w:t xml:space="preserve"> </w:t>
      </w:r>
      <w:r>
        <w:rPr>
          <w:lang w:val="sr-Cyrl-CS"/>
        </w:rPr>
        <w:t xml:space="preserve">је дужан да надокнади  </w:t>
      </w:r>
      <w:r w:rsidRPr="000D6A60">
        <w:rPr>
          <w:lang w:val="ru-RU"/>
        </w:rPr>
        <w:t>трошкове</w:t>
      </w:r>
      <w:r>
        <w:rPr>
          <w:lang w:val="sr-Cyrl-CS"/>
        </w:rPr>
        <w:t xml:space="preserve"> који су настали у вези са његовим захтевом. </w:t>
      </w:r>
      <w:r w:rsidRPr="000D6A60">
        <w:rPr>
          <w:lang w:val="ru-RU"/>
        </w:rPr>
        <w:t xml:space="preserve">У противном трошкове </w:t>
      </w:r>
      <w:r>
        <w:rPr>
          <w:lang w:val="sr-Cyrl-CS"/>
        </w:rPr>
        <w:t>надокнађује Предузеће</w:t>
      </w:r>
      <w:r w:rsidRPr="000D6A60">
        <w:rPr>
          <w:lang w:val="ru-RU"/>
        </w:rPr>
        <w:t>.</w:t>
      </w:r>
    </w:p>
    <w:p w:rsidR="00266B64" w:rsidRPr="008E6223" w:rsidRDefault="00266B64" w:rsidP="00266B64">
      <w:pPr>
        <w:jc w:val="both"/>
        <w:rPr>
          <w:lang w:val="sr-Cyrl-CS"/>
        </w:rPr>
      </w:pPr>
    </w:p>
    <w:p w:rsidR="00266B64" w:rsidRDefault="00266B64" w:rsidP="00266B64">
      <w:pPr>
        <w:jc w:val="center"/>
        <w:outlineLvl w:val="0"/>
        <w:rPr>
          <w:b/>
          <w:lang w:val="ru-RU"/>
        </w:rPr>
      </w:pPr>
      <w:r w:rsidRPr="00B60BF2">
        <w:rPr>
          <w:b/>
          <w:lang w:val="sr-Cyrl-CS"/>
        </w:rPr>
        <w:t>Ч</w:t>
      </w:r>
      <w:r w:rsidRPr="00B60BF2">
        <w:rPr>
          <w:b/>
          <w:lang w:val="ru-RU"/>
        </w:rPr>
        <w:t>лан 67.</w:t>
      </w:r>
    </w:p>
    <w:p w:rsidR="00266B64" w:rsidRPr="00B60BF2"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t>Исправка обрачуна извршиће се на основу утврђеног одступања у складу са важећим прописима.</w:t>
      </w:r>
    </w:p>
    <w:p w:rsidR="00266B64" w:rsidRPr="000D6A60" w:rsidRDefault="00266B64" w:rsidP="00266B64">
      <w:pPr>
        <w:pStyle w:val="time"/>
        <w:jc w:val="both"/>
        <w:rPr>
          <w:lang w:val="ru-RU"/>
        </w:rPr>
      </w:pPr>
    </w:p>
    <w:p w:rsidR="00266B64" w:rsidRPr="009C17F7" w:rsidRDefault="00266B64" w:rsidP="00266B64">
      <w:pPr>
        <w:jc w:val="both"/>
        <w:rPr>
          <w:lang w:val="sr-Latn-RS"/>
        </w:rPr>
      </w:pPr>
    </w:p>
    <w:p w:rsidR="00266B64" w:rsidRPr="000D6A60" w:rsidRDefault="00266B64" w:rsidP="00266B64">
      <w:pPr>
        <w:jc w:val="both"/>
        <w:rPr>
          <w:lang w:val="ru-RU"/>
        </w:rPr>
      </w:pPr>
    </w:p>
    <w:p w:rsidR="00266B64" w:rsidRPr="000D6A60" w:rsidRDefault="00266B64" w:rsidP="00266B64">
      <w:pPr>
        <w:jc w:val="center"/>
        <w:outlineLvl w:val="0"/>
        <w:rPr>
          <w:b/>
          <w:lang w:val="ru-RU"/>
        </w:rPr>
      </w:pPr>
      <w:r w:rsidRPr="000D6A60">
        <w:rPr>
          <w:b/>
          <w:lang w:val="ru-RU"/>
        </w:rPr>
        <w:t>ШТЕДЊА ВОДЕ</w:t>
      </w:r>
    </w:p>
    <w:p w:rsidR="00266B64" w:rsidRPr="000D6A60" w:rsidRDefault="00266B64" w:rsidP="00266B64">
      <w:pPr>
        <w:jc w:val="both"/>
        <w:rPr>
          <w:lang w:val="ru-RU"/>
        </w:rPr>
      </w:pPr>
    </w:p>
    <w:p w:rsidR="00266B64" w:rsidRDefault="00266B64" w:rsidP="00266B64">
      <w:pPr>
        <w:jc w:val="center"/>
        <w:outlineLvl w:val="0"/>
        <w:rPr>
          <w:b/>
          <w:lang w:val="ru-RU"/>
        </w:rPr>
      </w:pPr>
      <w:r w:rsidRPr="00B60BF2">
        <w:rPr>
          <w:b/>
          <w:lang w:val="sr-Cyrl-CS"/>
        </w:rPr>
        <w:t>Ч</w:t>
      </w:r>
      <w:r w:rsidRPr="00B60BF2">
        <w:rPr>
          <w:b/>
          <w:lang w:val="ru-RU"/>
        </w:rPr>
        <w:t>лан 68.</w:t>
      </w:r>
    </w:p>
    <w:p w:rsidR="00266B64" w:rsidRPr="00B60BF2"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t>За време несташице воде</w:t>
      </w:r>
      <w:r>
        <w:rPr>
          <w:lang w:val="sr-Cyrl-CS"/>
        </w:rPr>
        <w:t xml:space="preserve"> Предузеће</w:t>
      </w:r>
      <w:r w:rsidRPr="000D6A60">
        <w:rPr>
          <w:lang w:val="ru-RU"/>
        </w:rPr>
        <w:t xml:space="preserve"> ће давати упутства потрошачима о предузимању мера у циљу ублажавања последица несташица воде.</w:t>
      </w:r>
    </w:p>
    <w:p w:rsidR="00266B64" w:rsidRPr="000D6A60" w:rsidRDefault="00266B64" w:rsidP="00266B64">
      <w:pPr>
        <w:ind w:firstLine="720"/>
        <w:jc w:val="both"/>
        <w:rPr>
          <w:lang w:val="ru-RU"/>
        </w:rPr>
      </w:pPr>
      <w:r w:rsidRPr="000D6A60">
        <w:rPr>
          <w:lang w:val="ru-RU"/>
        </w:rPr>
        <w:t>Потрошачи се морају придржавати добијених упутстава.</w:t>
      </w:r>
    </w:p>
    <w:p w:rsidR="00266B64" w:rsidRDefault="00266B64" w:rsidP="00266B64">
      <w:pPr>
        <w:jc w:val="both"/>
        <w:rPr>
          <w:lang w:val="sr-Cyrl-CS"/>
        </w:rPr>
      </w:pPr>
    </w:p>
    <w:p w:rsidR="00266B64" w:rsidRPr="00ED7356" w:rsidRDefault="00266B64" w:rsidP="00266B64">
      <w:pPr>
        <w:jc w:val="both"/>
        <w:rPr>
          <w:lang w:val="sr-Cyrl-CS"/>
        </w:rPr>
      </w:pPr>
    </w:p>
    <w:p w:rsidR="00266B64" w:rsidRDefault="00266B64" w:rsidP="00266B64">
      <w:pPr>
        <w:jc w:val="center"/>
        <w:outlineLvl w:val="0"/>
        <w:rPr>
          <w:b/>
          <w:lang w:val="ru-RU"/>
        </w:rPr>
      </w:pPr>
      <w:r w:rsidRPr="00B60BF2">
        <w:rPr>
          <w:b/>
          <w:lang w:val="sr-Cyrl-CS"/>
        </w:rPr>
        <w:t>Ч</w:t>
      </w:r>
      <w:r w:rsidRPr="00B60BF2">
        <w:rPr>
          <w:b/>
          <w:lang w:val="ru-RU"/>
        </w:rPr>
        <w:t>лан 69.</w:t>
      </w:r>
    </w:p>
    <w:p w:rsidR="00266B64" w:rsidRPr="00B60BF2" w:rsidRDefault="00266B64" w:rsidP="00266B64">
      <w:pPr>
        <w:jc w:val="center"/>
        <w:outlineLvl w:val="0"/>
        <w:rPr>
          <w:b/>
          <w:lang w:val="sr-Cyrl-CS"/>
        </w:rPr>
      </w:pPr>
    </w:p>
    <w:p w:rsidR="00266B64" w:rsidRPr="000D6A60" w:rsidRDefault="00266B64" w:rsidP="00266B64">
      <w:pPr>
        <w:ind w:firstLine="720"/>
        <w:jc w:val="both"/>
        <w:rPr>
          <w:lang w:val="ru-RU"/>
        </w:rPr>
      </w:pPr>
      <w:r w:rsidRPr="000D6A60">
        <w:rPr>
          <w:lang w:val="ru-RU"/>
        </w:rPr>
        <w:t xml:space="preserve">У случају веће несташице воде и других тешкоћа у вези снабдевања водом </w:t>
      </w:r>
      <w:r>
        <w:rPr>
          <w:lang w:val="sr-Cyrl-CS"/>
        </w:rPr>
        <w:t xml:space="preserve">Предузеће </w:t>
      </w:r>
      <w:r w:rsidRPr="000D6A60">
        <w:rPr>
          <w:lang w:val="ru-RU"/>
        </w:rPr>
        <w:t>је дуж</w:t>
      </w:r>
      <w:r>
        <w:rPr>
          <w:lang w:val="sr-Cyrl-CS"/>
        </w:rPr>
        <w:t xml:space="preserve">но </w:t>
      </w:r>
      <w:r w:rsidRPr="000D6A60">
        <w:rPr>
          <w:lang w:val="ru-RU"/>
        </w:rPr>
        <w:t xml:space="preserve"> да предузме техничке мере за ограничење потрошње.</w:t>
      </w:r>
    </w:p>
    <w:p w:rsidR="00266B64" w:rsidRPr="000D6A60" w:rsidRDefault="00266B64" w:rsidP="00266B64">
      <w:pPr>
        <w:ind w:firstLine="720"/>
        <w:jc w:val="both"/>
        <w:rPr>
          <w:lang w:val="ru-RU"/>
        </w:rPr>
      </w:pPr>
      <w:r>
        <w:rPr>
          <w:lang w:val="sr-Cyrl-CS"/>
        </w:rPr>
        <w:t xml:space="preserve">Предузеће </w:t>
      </w:r>
      <w:r w:rsidRPr="000D6A60">
        <w:rPr>
          <w:lang w:val="ru-RU"/>
        </w:rPr>
        <w:t xml:space="preserve">ће у случају несташице воде и других тешкоћа у вези снабдевања водом, предложити </w:t>
      </w:r>
      <w:r>
        <w:rPr>
          <w:lang w:val="sr-Cyrl-CS"/>
        </w:rPr>
        <w:t xml:space="preserve">Градској управи града Прокупља - Одељењу за урбанизам, стамбено-комуналне послове и грађевинарство </w:t>
      </w:r>
      <w:r w:rsidRPr="000D6A60">
        <w:rPr>
          <w:lang w:val="ru-RU"/>
        </w:rPr>
        <w:t xml:space="preserve">да пропише </w:t>
      </w:r>
      <w:r>
        <w:rPr>
          <w:lang w:val="sr-Cyrl-CS"/>
        </w:rPr>
        <w:t>услове и начин коришћења</w:t>
      </w:r>
      <w:r w:rsidRPr="000D6A60">
        <w:rPr>
          <w:lang w:val="ru-RU"/>
        </w:rPr>
        <w:t xml:space="preserve"> воде, ограничења</w:t>
      </w:r>
      <w:r>
        <w:rPr>
          <w:lang w:val="sr-Cyrl-CS"/>
        </w:rPr>
        <w:t xml:space="preserve"> у погледу коришћења воде </w:t>
      </w:r>
      <w:r w:rsidRPr="000D6A60">
        <w:rPr>
          <w:lang w:val="ru-RU"/>
        </w:rPr>
        <w:t xml:space="preserve"> (прање и поливање </w:t>
      </w:r>
      <w:r>
        <w:rPr>
          <w:lang w:val="sr-Cyrl-CS"/>
        </w:rPr>
        <w:t>у</w:t>
      </w:r>
      <w:r w:rsidRPr="000D6A60">
        <w:rPr>
          <w:lang w:val="ru-RU"/>
        </w:rPr>
        <w:t xml:space="preserve">лица, поливање паркова, пуњење базена, употреба водоскока </w:t>
      </w:r>
      <w:r>
        <w:rPr>
          <w:lang w:val="sr-Cyrl-CS"/>
        </w:rPr>
        <w:t>и</w:t>
      </w:r>
      <w:r w:rsidRPr="000D6A60">
        <w:rPr>
          <w:lang w:val="ru-RU"/>
        </w:rPr>
        <w:t xml:space="preserve"> сл.), као и начин контроле и спровођење прописаних ограничења.</w:t>
      </w:r>
    </w:p>
    <w:p w:rsidR="00266B64" w:rsidRDefault="00266B64" w:rsidP="00266B64">
      <w:pPr>
        <w:ind w:firstLine="720"/>
        <w:jc w:val="both"/>
        <w:rPr>
          <w:lang w:val="sr-Latn-RS"/>
        </w:rPr>
      </w:pPr>
    </w:p>
    <w:p w:rsidR="00266B64" w:rsidRDefault="00266B64" w:rsidP="00266B64">
      <w:pPr>
        <w:ind w:firstLine="720"/>
        <w:jc w:val="both"/>
        <w:rPr>
          <w:lang w:val="sr-Latn-RS"/>
        </w:rPr>
      </w:pPr>
    </w:p>
    <w:p w:rsidR="00266B64" w:rsidRPr="00F76F5C" w:rsidRDefault="00266B64" w:rsidP="00266B64">
      <w:pPr>
        <w:ind w:firstLine="720"/>
        <w:jc w:val="both"/>
        <w:rPr>
          <w:lang w:val="sr-Latn-RS"/>
        </w:rPr>
      </w:pPr>
    </w:p>
    <w:p w:rsidR="00266B64" w:rsidRPr="000D6A60" w:rsidRDefault="00266B64" w:rsidP="00266B64">
      <w:pPr>
        <w:jc w:val="both"/>
        <w:rPr>
          <w:lang w:val="ru-RU"/>
        </w:rPr>
      </w:pPr>
    </w:p>
    <w:p w:rsidR="00266B64" w:rsidRPr="00BC5634" w:rsidRDefault="00266B64" w:rsidP="00266B64">
      <w:pPr>
        <w:jc w:val="center"/>
        <w:outlineLvl w:val="0"/>
        <w:rPr>
          <w:b/>
          <w:lang w:val="sr-Cyrl-CS"/>
        </w:rPr>
      </w:pPr>
      <w:r>
        <w:rPr>
          <w:b/>
          <w:lang w:val="sr-Cyrl-CS"/>
        </w:rPr>
        <w:t>КОРИШЋЕЊЕ ВОДЕ У ЈАВНЕ СВРХЕ</w:t>
      </w:r>
    </w:p>
    <w:p w:rsidR="00266B64" w:rsidRPr="000D6A60" w:rsidRDefault="00266B64" w:rsidP="00266B64">
      <w:pPr>
        <w:jc w:val="both"/>
        <w:rPr>
          <w:lang w:val="ru-RU"/>
        </w:rPr>
      </w:pPr>
    </w:p>
    <w:p w:rsidR="00266B64" w:rsidRDefault="00266B64" w:rsidP="00266B64">
      <w:pPr>
        <w:jc w:val="center"/>
        <w:outlineLvl w:val="0"/>
        <w:rPr>
          <w:b/>
          <w:lang w:val="ru-RU"/>
        </w:rPr>
      </w:pPr>
      <w:r w:rsidRPr="00B60BF2">
        <w:rPr>
          <w:b/>
          <w:lang w:val="sr-Cyrl-CS"/>
        </w:rPr>
        <w:t>Ч</w:t>
      </w:r>
      <w:r w:rsidRPr="00B60BF2">
        <w:rPr>
          <w:b/>
          <w:lang w:val="ru-RU"/>
        </w:rPr>
        <w:t xml:space="preserve">лан </w:t>
      </w:r>
      <w:r w:rsidRPr="00B60BF2">
        <w:rPr>
          <w:b/>
          <w:lang w:val="sr-Cyrl-CS"/>
        </w:rPr>
        <w:t>7</w:t>
      </w:r>
      <w:r w:rsidRPr="00B60BF2">
        <w:rPr>
          <w:b/>
          <w:lang w:val="ru-RU"/>
        </w:rPr>
        <w:t>0.</w:t>
      </w:r>
    </w:p>
    <w:p w:rsidR="00266B64" w:rsidRPr="00B60BF2" w:rsidRDefault="00266B64" w:rsidP="00266B64">
      <w:pPr>
        <w:jc w:val="center"/>
        <w:outlineLvl w:val="0"/>
        <w:rPr>
          <w:b/>
          <w:lang w:val="sr-Cyrl-CS"/>
        </w:rPr>
      </w:pPr>
    </w:p>
    <w:p w:rsidR="00266B64" w:rsidRPr="000D6A60" w:rsidRDefault="00266B64" w:rsidP="00266B64">
      <w:pPr>
        <w:ind w:firstLine="720"/>
        <w:jc w:val="both"/>
        <w:rPr>
          <w:lang w:val="ru-RU"/>
        </w:rPr>
      </w:pPr>
      <w:r>
        <w:rPr>
          <w:lang w:val="sr-Cyrl-CS"/>
        </w:rPr>
        <w:t>Са</w:t>
      </w:r>
      <w:r w:rsidRPr="000D6A60">
        <w:rPr>
          <w:lang w:val="ru-RU"/>
        </w:rPr>
        <w:t xml:space="preserve"> јавн</w:t>
      </w:r>
      <w:r>
        <w:rPr>
          <w:lang w:val="sr-Cyrl-CS"/>
        </w:rPr>
        <w:t>ог</w:t>
      </w:r>
      <w:r w:rsidRPr="000D6A60">
        <w:rPr>
          <w:lang w:val="ru-RU"/>
        </w:rPr>
        <w:t xml:space="preserve"> хидранта могу </w:t>
      </w:r>
      <w:r>
        <w:rPr>
          <w:lang w:val="sr-Cyrl-CS"/>
        </w:rPr>
        <w:t>се снабдевати водом предузећа и други корисници само уз посебно одобрење Предузећа</w:t>
      </w:r>
      <w:r w:rsidRPr="000D6A60">
        <w:rPr>
          <w:lang w:val="ru-RU"/>
        </w:rPr>
        <w:t>. Јавна ватрогасна служба има право узимати воду за гашење пожара и за време ограничења</w:t>
      </w:r>
      <w:r>
        <w:rPr>
          <w:lang w:val="sr-Cyrl-CS"/>
        </w:rPr>
        <w:t xml:space="preserve"> потрошње воде.</w:t>
      </w:r>
      <w:r w:rsidRPr="000D6A60">
        <w:rPr>
          <w:lang w:val="ru-RU"/>
        </w:rPr>
        <w:t xml:space="preserve"> Ватрогасна служба може </w:t>
      </w:r>
      <w:r>
        <w:rPr>
          <w:lang w:val="sr-Cyrl-CS"/>
        </w:rPr>
        <w:t>користити</w:t>
      </w:r>
      <w:r w:rsidRPr="000D6A60">
        <w:rPr>
          <w:lang w:val="ru-RU"/>
        </w:rPr>
        <w:t xml:space="preserve"> воду за своје вежбе само у споразуму са </w:t>
      </w:r>
      <w:r>
        <w:rPr>
          <w:lang w:val="sr-Cyrl-CS"/>
        </w:rPr>
        <w:t>Предузећем</w:t>
      </w:r>
      <w:r w:rsidRPr="000D6A60">
        <w:rPr>
          <w:lang w:val="ru-RU"/>
        </w:rPr>
        <w:t>.</w:t>
      </w:r>
    </w:p>
    <w:p w:rsidR="00266B64" w:rsidRPr="000D6A60" w:rsidRDefault="00266B64" w:rsidP="00266B64">
      <w:pPr>
        <w:ind w:firstLine="720"/>
        <w:jc w:val="both"/>
        <w:rPr>
          <w:lang w:val="ru-RU"/>
        </w:rPr>
      </w:pPr>
      <w:r w:rsidRPr="000D6A60">
        <w:rPr>
          <w:lang w:val="ru-RU"/>
        </w:rPr>
        <w:t>Сва предузећа и друг</w:t>
      </w:r>
      <w:r>
        <w:rPr>
          <w:lang w:val="sr-Cyrl-CS"/>
        </w:rPr>
        <w:t>а правна лица</w:t>
      </w:r>
      <w:r w:rsidRPr="000D6A60">
        <w:rPr>
          <w:lang w:val="ru-RU"/>
        </w:rPr>
        <w:t xml:space="preserve"> морају имати посебну дозволу </w:t>
      </w:r>
      <w:r>
        <w:rPr>
          <w:lang w:val="sr-Cyrl-CS"/>
        </w:rPr>
        <w:t xml:space="preserve">Предузећа </w:t>
      </w:r>
      <w:r w:rsidRPr="000D6A60">
        <w:rPr>
          <w:lang w:val="ru-RU"/>
        </w:rPr>
        <w:t>да могу узимати воду помоћу хидрантског наставка на одређеним местима.</w:t>
      </w:r>
      <w:r>
        <w:rPr>
          <w:lang w:val="sr-Cyrl-CS"/>
        </w:rPr>
        <w:t xml:space="preserve"> </w:t>
      </w:r>
      <w:r w:rsidRPr="000D6A60">
        <w:rPr>
          <w:lang w:val="ru-RU"/>
        </w:rPr>
        <w:t xml:space="preserve">Сваки такав хидрантски наставак мора бити пријављен  </w:t>
      </w:r>
      <w:r>
        <w:rPr>
          <w:lang w:val="sr-Cyrl-CS"/>
        </w:rPr>
        <w:t xml:space="preserve">Предузећу </w:t>
      </w:r>
      <w:r w:rsidRPr="000D6A60">
        <w:rPr>
          <w:lang w:val="ru-RU"/>
        </w:rPr>
        <w:t>и посебно обележен.</w:t>
      </w:r>
    </w:p>
    <w:p w:rsidR="00266B64" w:rsidRDefault="00266B64" w:rsidP="00266B64">
      <w:pPr>
        <w:ind w:firstLine="720"/>
        <w:jc w:val="both"/>
        <w:rPr>
          <w:lang w:val="sr-Cyrl-CS"/>
        </w:rPr>
      </w:pPr>
      <w:r w:rsidRPr="000D6A60">
        <w:rPr>
          <w:lang w:val="ru-RU"/>
        </w:rPr>
        <w:t>Утрошена вода плаћа се на основу процене, ако се не може мерити водомером на хидрантском наставку.</w:t>
      </w:r>
    </w:p>
    <w:p w:rsidR="00266B64" w:rsidRDefault="00266B64" w:rsidP="00266B64">
      <w:pPr>
        <w:ind w:firstLine="720"/>
        <w:jc w:val="both"/>
        <w:rPr>
          <w:lang w:val="sr-Cyrl-CS"/>
        </w:rPr>
      </w:pPr>
    </w:p>
    <w:p w:rsidR="00266B64" w:rsidRPr="00CA6C50" w:rsidRDefault="00266B64" w:rsidP="00266B64">
      <w:pPr>
        <w:ind w:firstLine="720"/>
        <w:jc w:val="both"/>
        <w:rPr>
          <w:lang w:val="sr-Cyrl-CS"/>
        </w:rPr>
      </w:pPr>
    </w:p>
    <w:p w:rsidR="00266B64" w:rsidRDefault="00266B64" w:rsidP="00266B64">
      <w:pPr>
        <w:jc w:val="center"/>
        <w:outlineLvl w:val="0"/>
        <w:rPr>
          <w:b/>
          <w:lang w:val="sr-Cyrl-CS"/>
        </w:rPr>
      </w:pPr>
      <w:r>
        <w:rPr>
          <w:b/>
          <w:lang w:val="sr-Cyrl-CS"/>
        </w:rPr>
        <w:t xml:space="preserve">ПРЕКИД  ИСПОРУКЕ ВОДЕ </w:t>
      </w:r>
    </w:p>
    <w:p w:rsidR="00266B64" w:rsidRPr="00ED7356" w:rsidRDefault="00266B64" w:rsidP="00266B64">
      <w:pPr>
        <w:jc w:val="center"/>
        <w:rPr>
          <w:b/>
          <w:lang w:val="sr-Cyrl-CS"/>
        </w:rPr>
      </w:pPr>
    </w:p>
    <w:p w:rsidR="00266B64" w:rsidRDefault="00266B64" w:rsidP="00266B64">
      <w:pPr>
        <w:ind w:firstLine="720"/>
        <w:rPr>
          <w:b/>
          <w:lang w:val="ru-RU"/>
        </w:rPr>
      </w:pPr>
      <w:r>
        <w:rPr>
          <w:b/>
          <w:lang w:val="sr-Latn-RS"/>
        </w:rPr>
        <w:t xml:space="preserve">                                                  </w:t>
      </w:r>
      <w:r w:rsidRPr="00B60BF2">
        <w:rPr>
          <w:b/>
          <w:lang w:val="sr-Cyrl-CS"/>
        </w:rPr>
        <w:t>Члан 7</w:t>
      </w:r>
      <w:r w:rsidRPr="00B60BF2">
        <w:rPr>
          <w:b/>
          <w:lang w:val="ru-RU"/>
        </w:rPr>
        <w:t>1.</w:t>
      </w:r>
    </w:p>
    <w:p w:rsidR="00266B64" w:rsidRPr="00B60BF2" w:rsidRDefault="00266B64" w:rsidP="00266B64">
      <w:pPr>
        <w:ind w:firstLine="720"/>
        <w:jc w:val="center"/>
        <w:rPr>
          <w:b/>
          <w:lang w:val="ru-RU"/>
        </w:rPr>
      </w:pPr>
    </w:p>
    <w:p w:rsidR="00266B64" w:rsidRPr="00716D75" w:rsidRDefault="00266B64" w:rsidP="00266B64">
      <w:pPr>
        <w:ind w:firstLine="720"/>
        <w:jc w:val="both"/>
        <w:rPr>
          <w:lang w:val="sr-Cyrl-CS"/>
        </w:rPr>
      </w:pPr>
      <w:r w:rsidRPr="000D6A60">
        <w:rPr>
          <w:lang w:val="ru-RU"/>
        </w:rPr>
        <w:t xml:space="preserve">Ако дође до поремећаја или прекида у обављању делатности услед више силе или других разлога који се нису могли предвидети или спречити, </w:t>
      </w:r>
      <w:r>
        <w:rPr>
          <w:lang w:val="sr-Cyrl-CS"/>
        </w:rPr>
        <w:t>Предузеће је</w:t>
      </w:r>
      <w:r w:rsidRPr="000D6A60">
        <w:rPr>
          <w:lang w:val="ru-RU"/>
        </w:rPr>
        <w:t xml:space="preserve"> обавез</w:t>
      </w:r>
      <w:r>
        <w:rPr>
          <w:lang w:val="sr-Cyrl-CS"/>
        </w:rPr>
        <w:t>но</w:t>
      </w:r>
      <w:r w:rsidRPr="000D6A60">
        <w:rPr>
          <w:lang w:val="ru-RU"/>
        </w:rPr>
        <w:t xml:space="preserve"> да одмах предузме мере на отклањању узрока поремећаја односно прекида или на други начин обезбеди снабдевање потро</w:t>
      </w:r>
      <w:r>
        <w:rPr>
          <w:lang w:val="sr-Cyrl-CS"/>
        </w:rPr>
        <w:t>шача</w:t>
      </w:r>
      <w:r w:rsidRPr="000D6A60">
        <w:rPr>
          <w:lang w:val="ru-RU"/>
        </w:rPr>
        <w:t xml:space="preserve"> водом, радно а</w:t>
      </w:r>
      <w:r>
        <w:rPr>
          <w:lang w:val="sr-Cyrl-CS"/>
        </w:rPr>
        <w:t>н</w:t>
      </w:r>
      <w:r w:rsidRPr="000D6A60">
        <w:rPr>
          <w:lang w:val="ru-RU"/>
        </w:rPr>
        <w:t xml:space="preserve">ганжује запослене на отклањању узрока прекида односно поремећаја, изврши хитне поправке и замене инсталација и уређаја као и заштиту од даљих хаварија и да </w:t>
      </w:r>
      <w:r>
        <w:rPr>
          <w:lang w:val="sr-Cyrl-CS"/>
        </w:rPr>
        <w:t>одмах</w:t>
      </w:r>
      <w:r>
        <w:rPr>
          <w:lang w:val="ru-RU"/>
        </w:rPr>
        <w:t xml:space="preserve"> обавести Градску</w:t>
      </w:r>
      <w:r>
        <w:rPr>
          <w:lang w:val="sr-Cyrl-CS"/>
        </w:rPr>
        <w:t xml:space="preserve"> управу града Прокупља - Одељење за урбанизам, стамбено-комуналне делатности и грађевинарство.</w:t>
      </w:r>
    </w:p>
    <w:p w:rsidR="00266B64" w:rsidRPr="000D6A60" w:rsidRDefault="00266B64" w:rsidP="00266B64">
      <w:pPr>
        <w:jc w:val="both"/>
        <w:rPr>
          <w:lang w:val="ru-RU"/>
        </w:rPr>
      </w:pPr>
      <w:r w:rsidRPr="000D6A60">
        <w:rPr>
          <w:lang w:val="ru-RU"/>
        </w:rPr>
        <w:tab/>
        <w:t>Надлежан орган из пре</w:t>
      </w:r>
      <w:r>
        <w:rPr>
          <w:lang w:val="sr-Cyrl-CS"/>
        </w:rPr>
        <w:t>т</w:t>
      </w:r>
      <w:r w:rsidRPr="000D6A60">
        <w:rPr>
          <w:lang w:val="ru-RU"/>
        </w:rPr>
        <w:t>ходног става дужан је без одлагања:</w:t>
      </w:r>
    </w:p>
    <w:p w:rsidR="00266B64" w:rsidRPr="000D6A60" w:rsidRDefault="00266B64" w:rsidP="00266B64">
      <w:pPr>
        <w:jc w:val="both"/>
        <w:rPr>
          <w:lang w:val="ru-RU"/>
        </w:rPr>
      </w:pPr>
      <w:r w:rsidRPr="000D6A60">
        <w:rPr>
          <w:lang w:val="ru-RU"/>
        </w:rPr>
        <w:tab/>
        <w:t xml:space="preserve">1. да одреди ред првенства и начин пружања услуге оним потрошачима код којих би услед прекида настала опасност по живот и рад грађана или </w:t>
      </w:r>
      <w:r>
        <w:rPr>
          <w:lang w:val="sr-Cyrl-CS"/>
        </w:rPr>
        <w:t>рад правних и физичких лица</w:t>
      </w:r>
      <w:r w:rsidRPr="000D6A60">
        <w:rPr>
          <w:lang w:val="ru-RU"/>
        </w:rPr>
        <w:t xml:space="preserve"> или би настала </w:t>
      </w:r>
      <w:r>
        <w:rPr>
          <w:lang w:val="sr-Cyrl-CS"/>
        </w:rPr>
        <w:t xml:space="preserve">значајна </w:t>
      </w:r>
      <w:r w:rsidRPr="000D6A60">
        <w:rPr>
          <w:lang w:val="ru-RU"/>
        </w:rPr>
        <w:t>односно не</w:t>
      </w:r>
      <w:r>
        <w:rPr>
          <w:lang w:val="sr-Cyrl-CS"/>
        </w:rPr>
        <w:t>на</w:t>
      </w:r>
      <w:r w:rsidRPr="000D6A60">
        <w:rPr>
          <w:lang w:val="ru-RU"/>
        </w:rPr>
        <w:t>докнади</w:t>
      </w:r>
      <w:r>
        <w:rPr>
          <w:lang w:val="sr-Cyrl-CS"/>
        </w:rPr>
        <w:t>в</w:t>
      </w:r>
      <w:r w:rsidRPr="000D6A60">
        <w:rPr>
          <w:lang w:val="ru-RU"/>
        </w:rPr>
        <w:t>а штета ;</w:t>
      </w:r>
    </w:p>
    <w:p w:rsidR="00266B64" w:rsidRPr="000D6A60" w:rsidRDefault="00266B64" w:rsidP="00266B64">
      <w:pPr>
        <w:jc w:val="both"/>
        <w:rPr>
          <w:lang w:val="ru-RU"/>
        </w:rPr>
      </w:pPr>
      <w:r w:rsidRPr="000D6A60">
        <w:rPr>
          <w:lang w:val="ru-RU"/>
        </w:rPr>
        <w:tab/>
        <w:t xml:space="preserve">2. да </w:t>
      </w:r>
      <w:r>
        <w:rPr>
          <w:lang w:val="sr-Cyrl-CS"/>
        </w:rPr>
        <w:t xml:space="preserve">предузме </w:t>
      </w:r>
      <w:r w:rsidRPr="000D6A60">
        <w:rPr>
          <w:lang w:val="ru-RU"/>
        </w:rPr>
        <w:t xml:space="preserve"> мере за заштиту објекта водоснабдевања који су угрожени као и друге имовине;</w:t>
      </w:r>
    </w:p>
    <w:p w:rsidR="00266B64" w:rsidRPr="000D6A60" w:rsidRDefault="00266B64" w:rsidP="00266B64">
      <w:pPr>
        <w:jc w:val="both"/>
        <w:rPr>
          <w:lang w:val="ru-RU"/>
        </w:rPr>
      </w:pPr>
      <w:r>
        <w:rPr>
          <w:lang w:val="sr-Cyrl-CS"/>
        </w:rPr>
        <w:tab/>
      </w:r>
      <w:r w:rsidRPr="000D6A60">
        <w:rPr>
          <w:lang w:val="ru-RU"/>
        </w:rPr>
        <w:t>3. да предузме мере за отклањање насталих последица и друге потребне мере за нормално снабдевање водом ;</w:t>
      </w:r>
    </w:p>
    <w:p w:rsidR="00266B64" w:rsidRPr="00394832" w:rsidRDefault="00266B64" w:rsidP="00266B64">
      <w:pPr>
        <w:jc w:val="both"/>
        <w:rPr>
          <w:lang w:val="sr-Cyrl-CS"/>
        </w:rPr>
      </w:pPr>
      <w:r>
        <w:rPr>
          <w:lang w:val="sr-Cyrl-CS"/>
        </w:rPr>
        <w:tab/>
      </w:r>
      <w:r w:rsidRPr="000D6A60">
        <w:rPr>
          <w:lang w:val="ru-RU"/>
        </w:rPr>
        <w:t>4. да утврди разлоге и евентуалну одговорност за поремећаје односно прекид вршења делатности и за накнаду учињене штете.</w:t>
      </w:r>
    </w:p>
    <w:p w:rsidR="00266B64" w:rsidRPr="009C17F7" w:rsidRDefault="00266B64" w:rsidP="00266B64">
      <w:pPr>
        <w:jc w:val="both"/>
        <w:rPr>
          <w:lang w:val="sr-Latn-RS"/>
        </w:rPr>
      </w:pPr>
      <w:r>
        <w:rPr>
          <w:lang w:val="sr-Cyrl-CS"/>
        </w:rPr>
        <w:tab/>
        <w:t>Предузеће</w:t>
      </w:r>
      <w:r w:rsidRPr="000D6A60">
        <w:rPr>
          <w:lang w:val="ru-RU"/>
        </w:rPr>
        <w:t xml:space="preserve"> </w:t>
      </w:r>
      <w:r>
        <w:rPr>
          <w:lang w:val="sr-Cyrl-CS"/>
        </w:rPr>
        <w:t xml:space="preserve">је </w:t>
      </w:r>
      <w:r w:rsidRPr="000D6A60">
        <w:rPr>
          <w:lang w:val="ru-RU"/>
        </w:rPr>
        <w:t>дуж</w:t>
      </w:r>
      <w:r>
        <w:rPr>
          <w:lang w:val="sr-Cyrl-CS"/>
        </w:rPr>
        <w:t>но</w:t>
      </w:r>
      <w:r w:rsidRPr="000D6A60">
        <w:rPr>
          <w:lang w:val="ru-RU"/>
        </w:rPr>
        <w:t xml:space="preserve"> да по захтеву </w:t>
      </w:r>
      <w:r>
        <w:rPr>
          <w:lang w:val="sr-Cyrl-CS"/>
        </w:rPr>
        <w:t>Одељења</w:t>
      </w:r>
      <w:r w:rsidRPr="000D6A60">
        <w:rPr>
          <w:lang w:val="ru-RU"/>
        </w:rPr>
        <w:t xml:space="preserve"> за инспекцијске послове врши ванредне послове у вези са обављањем делатности када је то неопходно за задовољавање потреба </w:t>
      </w:r>
      <w:r>
        <w:rPr>
          <w:lang w:val="sr-Cyrl-CS"/>
        </w:rPr>
        <w:t xml:space="preserve">корисника </w:t>
      </w:r>
      <w:r w:rsidRPr="000D6A60">
        <w:rPr>
          <w:lang w:val="ru-RU"/>
        </w:rPr>
        <w:t xml:space="preserve"> </w:t>
      </w:r>
      <w:r>
        <w:rPr>
          <w:lang w:val="sr-Cyrl-CS"/>
        </w:rPr>
        <w:t xml:space="preserve">уз </w:t>
      </w:r>
      <w:r w:rsidRPr="000D6A60">
        <w:rPr>
          <w:lang w:val="ru-RU"/>
        </w:rPr>
        <w:t>обезбеђење средстава за те послове.</w:t>
      </w:r>
    </w:p>
    <w:p w:rsidR="00266B64" w:rsidRPr="00041247" w:rsidRDefault="00266B64" w:rsidP="00266B64">
      <w:pPr>
        <w:jc w:val="both"/>
        <w:rPr>
          <w:lang w:val="sr-Cyrl-CS"/>
        </w:rPr>
      </w:pPr>
      <w:r>
        <w:rPr>
          <w:lang w:val="sr-Cyrl-CS"/>
        </w:rPr>
        <w:tab/>
      </w:r>
    </w:p>
    <w:p w:rsidR="00266B64" w:rsidRDefault="00266B64" w:rsidP="00266B64">
      <w:pPr>
        <w:ind w:firstLine="720"/>
        <w:rPr>
          <w:b/>
          <w:lang w:val="sr-Cyrl-CS"/>
        </w:rPr>
      </w:pPr>
      <w:r>
        <w:rPr>
          <w:b/>
          <w:lang w:val="sr-Latn-RS"/>
        </w:rPr>
        <w:t xml:space="preserve">                                                   </w:t>
      </w:r>
      <w:r w:rsidRPr="00B60BF2">
        <w:rPr>
          <w:b/>
          <w:lang w:val="sr-Cyrl-CS"/>
        </w:rPr>
        <w:t>Члан 7</w:t>
      </w:r>
      <w:r w:rsidRPr="00B60BF2">
        <w:rPr>
          <w:b/>
          <w:lang w:val="ru-RU"/>
        </w:rPr>
        <w:t>2</w:t>
      </w:r>
      <w:r w:rsidRPr="00B60BF2">
        <w:rPr>
          <w:b/>
          <w:lang w:val="sr-Cyrl-CS"/>
        </w:rPr>
        <w:t>.</w:t>
      </w:r>
    </w:p>
    <w:p w:rsidR="00266B64" w:rsidRPr="00B60BF2" w:rsidRDefault="00266B64" w:rsidP="00266B64">
      <w:pPr>
        <w:ind w:firstLine="720"/>
        <w:jc w:val="center"/>
        <w:rPr>
          <w:b/>
          <w:lang w:val="sr-Cyrl-CS"/>
        </w:rPr>
      </w:pPr>
    </w:p>
    <w:p w:rsidR="00266B64" w:rsidRDefault="00266B64" w:rsidP="00266B64">
      <w:pPr>
        <w:ind w:firstLine="720"/>
        <w:jc w:val="both"/>
        <w:rPr>
          <w:lang w:val="sr-Cyrl-CS"/>
        </w:rPr>
      </w:pPr>
      <w:r w:rsidRPr="004A0548">
        <w:rPr>
          <w:lang w:val="sr-Cyrl-CS"/>
        </w:rPr>
        <w:t xml:space="preserve">О планираним прекидима у снабдевању водом, а због потребе одржавања, реконструкције или изградње </w:t>
      </w:r>
      <w:r>
        <w:rPr>
          <w:lang w:val="sr-Cyrl-CS"/>
        </w:rPr>
        <w:t>водоводне мреже,</w:t>
      </w:r>
      <w:r w:rsidRPr="004A0548">
        <w:rPr>
          <w:lang w:val="sr-Cyrl-CS"/>
        </w:rPr>
        <w:t xml:space="preserve"> </w:t>
      </w:r>
      <w:r>
        <w:rPr>
          <w:lang w:val="sr-Cyrl-CS"/>
        </w:rPr>
        <w:t xml:space="preserve">Предузеће је у обавези да обавести грађане </w:t>
      </w:r>
      <w:r w:rsidRPr="004A0548">
        <w:rPr>
          <w:lang w:val="sr-Cyrl-CS"/>
        </w:rPr>
        <w:t>путем средстава информисања</w:t>
      </w:r>
      <w:r>
        <w:rPr>
          <w:lang w:val="sr-Cyrl-CS"/>
        </w:rPr>
        <w:t xml:space="preserve"> или на други погодан начин, најкасније 24 часа</w:t>
      </w:r>
      <w:r w:rsidRPr="004A0548">
        <w:rPr>
          <w:lang w:val="sr-Cyrl-CS"/>
        </w:rPr>
        <w:t xml:space="preserve"> пре планираног прекида, уз обавезно навођење периода у ком ће испорука воде бити обустав</w:t>
      </w:r>
      <w:r>
        <w:rPr>
          <w:lang w:val="sr-Cyrl-CS"/>
        </w:rPr>
        <w:t>љена као и да  писмено обавести Одељење за инспекцијске послове.</w:t>
      </w:r>
    </w:p>
    <w:p w:rsidR="00266B64" w:rsidRPr="004A0548" w:rsidRDefault="00266B64" w:rsidP="00266B64">
      <w:pPr>
        <w:jc w:val="center"/>
        <w:rPr>
          <w:lang w:val="sr-Cyrl-CS"/>
        </w:rPr>
      </w:pPr>
    </w:p>
    <w:p w:rsidR="00266B64" w:rsidRDefault="00266B64" w:rsidP="00266B64">
      <w:pPr>
        <w:jc w:val="center"/>
        <w:outlineLvl w:val="0"/>
        <w:rPr>
          <w:b/>
          <w:lang w:val="sr-Cyrl-CS"/>
        </w:rPr>
      </w:pPr>
      <w:r w:rsidRPr="00B60BF2">
        <w:rPr>
          <w:b/>
          <w:lang w:val="sr-Cyrl-CS"/>
        </w:rPr>
        <w:t>Члан 7</w:t>
      </w:r>
      <w:r w:rsidRPr="00B60BF2">
        <w:rPr>
          <w:b/>
          <w:lang w:val="ru-RU"/>
        </w:rPr>
        <w:t>3</w:t>
      </w:r>
      <w:r w:rsidRPr="00B60BF2">
        <w:rPr>
          <w:b/>
          <w:lang w:val="sr-Cyrl-CS"/>
        </w:rPr>
        <w:t>.</w:t>
      </w:r>
    </w:p>
    <w:p w:rsidR="00266B64" w:rsidRPr="00B60BF2" w:rsidRDefault="00266B64" w:rsidP="00266B64">
      <w:pPr>
        <w:jc w:val="center"/>
        <w:outlineLvl w:val="0"/>
        <w:rPr>
          <w:b/>
          <w:lang w:val="sr-Cyrl-CS"/>
        </w:rPr>
      </w:pPr>
    </w:p>
    <w:p w:rsidR="00266B64" w:rsidRPr="009C17F7" w:rsidRDefault="00266B64" w:rsidP="00266B64">
      <w:pPr>
        <w:ind w:firstLine="720"/>
        <w:jc w:val="both"/>
        <w:rPr>
          <w:lang w:val="sr-Latn-RS"/>
        </w:rPr>
      </w:pPr>
      <w:r w:rsidRPr="004A0548">
        <w:rPr>
          <w:lang w:val="sr-Cyrl-CS"/>
        </w:rPr>
        <w:t xml:space="preserve">У случају </w:t>
      </w:r>
      <w:r>
        <w:rPr>
          <w:lang w:val="sr-Cyrl-CS"/>
        </w:rPr>
        <w:t>непланираних прекида  у снабдевању водом  Предузеће</w:t>
      </w:r>
      <w:r w:rsidRPr="004A0548">
        <w:rPr>
          <w:lang w:val="sr-Cyrl-CS"/>
        </w:rPr>
        <w:t xml:space="preserve"> може и без претходног обавештавања </w:t>
      </w:r>
      <w:r>
        <w:rPr>
          <w:lang w:val="sr-Cyrl-CS"/>
        </w:rPr>
        <w:t xml:space="preserve">корисника да прекине </w:t>
      </w:r>
      <w:r w:rsidRPr="004A0548">
        <w:rPr>
          <w:lang w:val="sr-Cyrl-CS"/>
        </w:rPr>
        <w:t>испо</w:t>
      </w:r>
      <w:r>
        <w:rPr>
          <w:lang w:val="sr-Cyrl-CS"/>
        </w:rPr>
        <w:t>руку воде</w:t>
      </w:r>
      <w:r w:rsidRPr="004A0548">
        <w:rPr>
          <w:lang w:val="sr-Cyrl-CS"/>
        </w:rPr>
        <w:t xml:space="preserve">, али је у обавези да путем средстава јавног </w:t>
      </w:r>
      <w:r w:rsidRPr="004A0548">
        <w:rPr>
          <w:lang w:val="sr-Cyrl-CS"/>
        </w:rPr>
        <w:lastRenderedPageBreak/>
        <w:t>информисања одмах</w:t>
      </w:r>
      <w:r>
        <w:rPr>
          <w:lang w:val="sr-Cyrl-CS"/>
        </w:rPr>
        <w:t xml:space="preserve"> или на други погодан начин,</w:t>
      </w:r>
      <w:r w:rsidRPr="004A0548">
        <w:rPr>
          <w:lang w:val="sr-Cyrl-CS"/>
        </w:rPr>
        <w:t xml:space="preserve"> обавести потрошаче  о разлозима прекида у испоруци воде. </w:t>
      </w:r>
    </w:p>
    <w:p w:rsidR="00266B64" w:rsidRDefault="00266B64" w:rsidP="00266B64">
      <w:pPr>
        <w:ind w:firstLine="720"/>
        <w:jc w:val="center"/>
        <w:rPr>
          <w:b/>
          <w:lang w:val="sr-Cyrl-CS"/>
        </w:rPr>
      </w:pPr>
    </w:p>
    <w:p w:rsidR="00266B64" w:rsidRDefault="00266B64" w:rsidP="00266B64">
      <w:pPr>
        <w:ind w:firstLine="720"/>
        <w:rPr>
          <w:b/>
          <w:lang w:val="sr-Cyrl-CS"/>
        </w:rPr>
      </w:pPr>
      <w:r>
        <w:rPr>
          <w:b/>
          <w:lang w:val="sr-Latn-RS"/>
        </w:rPr>
        <w:t xml:space="preserve">                                                     </w:t>
      </w:r>
      <w:r w:rsidRPr="00B60BF2">
        <w:rPr>
          <w:b/>
          <w:lang w:val="sr-Cyrl-CS"/>
        </w:rPr>
        <w:t>Члан 7</w:t>
      </w:r>
      <w:r w:rsidRPr="00B60BF2">
        <w:rPr>
          <w:b/>
          <w:lang w:val="ru-RU"/>
        </w:rPr>
        <w:t>4</w:t>
      </w:r>
      <w:r w:rsidRPr="00B60BF2">
        <w:rPr>
          <w:b/>
          <w:lang w:val="sr-Cyrl-CS"/>
        </w:rPr>
        <w:t>.</w:t>
      </w:r>
    </w:p>
    <w:p w:rsidR="00266B64" w:rsidRPr="00B60BF2" w:rsidRDefault="00266B64" w:rsidP="00266B64">
      <w:pPr>
        <w:ind w:firstLine="720"/>
        <w:jc w:val="center"/>
        <w:rPr>
          <w:b/>
          <w:lang w:val="sr-Cyrl-CS"/>
        </w:rPr>
      </w:pPr>
    </w:p>
    <w:p w:rsidR="00266B64" w:rsidRPr="009C17F7" w:rsidRDefault="00266B64" w:rsidP="00266B64">
      <w:pPr>
        <w:rPr>
          <w:lang w:val="sr-Latn-RS"/>
        </w:rPr>
      </w:pPr>
      <w:r>
        <w:rPr>
          <w:lang w:val="sr-Cyrl-CS"/>
        </w:rPr>
        <w:tab/>
      </w:r>
      <w:r w:rsidRPr="004A0548">
        <w:rPr>
          <w:lang w:val="sr-Cyrl-CS"/>
        </w:rPr>
        <w:t>Уколико прекид у снабдевању водом траје дуже од 2</w:t>
      </w:r>
      <w:r>
        <w:rPr>
          <w:lang w:val="sr-Cyrl-CS"/>
        </w:rPr>
        <w:t xml:space="preserve">4 часа, Предузеће </w:t>
      </w:r>
      <w:r w:rsidRPr="004A0548">
        <w:rPr>
          <w:lang w:val="sr-Cyrl-CS"/>
        </w:rPr>
        <w:t xml:space="preserve"> ће на алтернативни на</w:t>
      </w:r>
      <w:r>
        <w:rPr>
          <w:lang w:val="sr-Cyrl-CS"/>
        </w:rPr>
        <w:t xml:space="preserve">чин вршити снабдевање корисника </w:t>
      </w:r>
      <w:r w:rsidRPr="004A0548">
        <w:rPr>
          <w:lang w:val="sr-Cyrl-CS"/>
        </w:rPr>
        <w:t>најнужнијим количинама воде за пиће уз обавештавање путем средстава јавног информисања о времену, начину и месту алтернативног снабдевања водом</w:t>
      </w:r>
      <w:r>
        <w:rPr>
          <w:lang w:val="sr-Cyrl-CS"/>
        </w:rPr>
        <w:t xml:space="preserve">. </w:t>
      </w:r>
    </w:p>
    <w:p w:rsidR="00266B64" w:rsidRPr="000D6A60" w:rsidRDefault="00266B64" w:rsidP="00266B64">
      <w:pPr>
        <w:jc w:val="both"/>
        <w:rPr>
          <w:lang w:val="ru-RU"/>
        </w:rPr>
      </w:pPr>
    </w:p>
    <w:p w:rsidR="00266B64" w:rsidRPr="00281512" w:rsidRDefault="00266B64" w:rsidP="00266B64">
      <w:pPr>
        <w:jc w:val="center"/>
        <w:outlineLvl w:val="0"/>
        <w:rPr>
          <w:b/>
          <w:lang w:val="sr-Cyrl-CS"/>
        </w:rPr>
      </w:pPr>
      <w:r w:rsidRPr="00281512">
        <w:rPr>
          <w:b/>
          <w:lang w:val="sr-Cyrl-CS"/>
        </w:rPr>
        <w:t>ОБУСТАВА ИСПОРУКЕ ВОДЕ</w:t>
      </w:r>
    </w:p>
    <w:p w:rsidR="00266B64" w:rsidRPr="000D6A60" w:rsidRDefault="00266B64" w:rsidP="00266B64">
      <w:pPr>
        <w:jc w:val="both"/>
        <w:rPr>
          <w:lang w:val="ru-RU"/>
        </w:rPr>
      </w:pPr>
    </w:p>
    <w:p w:rsidR="00266B64" w:rsidRPr="00B60BF2" w:rsidRDefault="00266B64" w:rsidP="00266B64">
      <w:pPr>
        <w:jc w:val="center"/>
        <w:outlineLvl w:val="0"/>
        <w:rPr>
          <w:b/>
          <w:lang w:val="sr-Cyrl-CS"/>
        </w:rPr>
      </w:pPr>
      <w:r w:rsidRPr="00B60BF2">
        <w:rPr>
          <w:b/>
          <w:lang w:val="sr-Cyrl-CS"/>
        </w:rPr>
        <w:t>Ч</w:t>
      </w:r>
      <w:r w:rsidRPr="00B60BF2">
        <w:rPr>
          <w:b/>
          <w:lang w:val="ru-RU"/>
        </w:rPr>
        <w:t xml:space="preserve">лан </w:t>
      </w:r>
      <w:r w:rsidRPr="00B60BF2">
        <w:rPr>
          <w:b/>
          <w:lang w:val="sr-Cyrl-CS"/>
        </w:rPr>
        <w:t>7</w:t>
      </w:r>
      <w:r w:rsidRPr="00B60BF2">
        <w:rPr>
          <w:b/>
          <w:lang w:val="ru-RU"/>
        </w:rPr>
        <w:t>5.</w:t>
      </w:r>
    </w:p>
    <w:p w:rsidR="00266B64" w:rsidRPr="000D6A60" w:rsidRDefault="00266B64" w:rsidP="00266B64">
      <w:pPr>
        <w:pStyle w:val="time"/>
        <w:jc w:val="both"/>
        <w:rPr>
          <w:lang w:val="ru-RU"/>
        </w:rPr>
      </w:pPr>
    </w:p>
    <w:p w:rsidR="00266B64" w:rsidRPr="000D6A60" w:rsidRDefault="00266B64" w:rsidP="00266B64">
      <w:pPr>
        <w:ind w:firstLine="720"/>
        <w:jc w:val="both"/>
        <w:rPr>
          <w:lang w:val="ru-RU"/>
        </w:rPr>
      </w:pPr>
      <w:r w:rsidRPr="000D6A60">
        <w:rPr>
          <w:lang w:val="ru-RU"/>
        </w:rPr>
        <w:t>Испорука воде за пиће не може се по правилу ускратити</w:t>
      </w:r>
      <w:r>
        <w:rPr>
          <w:lang w:val="sr-Cyrl-CS"/>
        </w:rPr>
        <w:t xml:space="preserve"> корисницима, осим у случајевима</w:t>
      </w:r>
      <w:r w:rsidRPr="000D6A60">
        <w:rPr>
          <w:lang w:val="ru-RU"/>
        </w:rPr>
        <w:t>:</w:t>
      </w:r>
    </w:p>
    <w:p w:rsidR="00266B64" w:rsidRDefault="00266B64" w:rsidP="00266B64">
      <w:pPr>
        <w:jc w:val="both"/>
        <w:rPr>
          <w:lang w:val="sr-Cyrl-CS"/>
        </w:rPr>
      </w:pPr>
      <w:r w:rsidRPr="000D6A60">
        <w:rPr>
          <w:lang w:val="ru-RU"/>
        </w:rPr>
        <w:tab/>
        <w:t>1. ако</w:t>
      </w:r>
      <w:r>
        <w:rPr>
          <w:lang w:val="sr-Cyrl-CS"/>
        </w:rPr>
        <w:t xml:space="preserve"> корисник крши прописе и наредбе о штедњи воде, за време док траје штедња;</w:t>
      </w:r>
    </w:p>
    <w:p w:rsidR="00266B64" w:rsidRPr="000D6A60" w:rsidRDefault="00266B64" w:rsidP="00266B64">
      <w:pPr>
        <w:jc w:val="both"/>
        <w:rPr>
          <w:lang w:val="ru-RU"/>
        </w:rPr>
      </w:pPr>
      <w:r w:rsidRPr="000D6A60">
        <w:rPr>
          <w:lang w:val="ru-RU"/>
        </w:rPr>
        <w:tab/>
        <w:t xml:space="preserve">2. </w:t>
      </w:r>
      <w:r>
        <w:rPr>
          <w:lang w:val="sr-Cyrl-CS"/>
        </w:rPr>
        <w:t xml:space="preserve">ако </w:t>
      </w:r>
      <w:r w:rsidRPr="000D6A60">
        <w:rPr>
          <w:lang w:val="ru-RU"/>
        </w:rPr>
        <w:t xml:space="preserve"> </w:t>
      </w:r>
      <w:r>
        <w:rPr>
          <w:lang w:val="sr-Cyrl-CS"/>
        </w:rPr>
        <w:t>корисник</w:t>
      </w:r>
      <w:r w:rsidRPr="000D6A60">
        <w:rPr>
          <w:lang w:val="ru-RU"/>
        </w:rPr>
        <w:t xml:space="preserve"> </w:t>
      </w:r>
      <w:r>
        <w:rPr>
          <w:lang w:val="sr-Cyrl-CS"/>
        </w:rPr>
        <w:t>изврши прикључење</w:t>
      </w:r>
      <w:r w:rsidRPr="000D6A60">
        <w:rPr>
          <w:lang w:val="ru-RU"/>
        </w:rPr>
        <w:t xml:space="preserve"> на водоводну мрежу </w:t>
      </w:r>
      <w:r>
        <w:rPr>
          <w:lang w:val="sr-Cyrl-CS"/>
        </w:rPr>
        <w:t xml:space="preserve"> без претходно прибављеног одобрења као и ако </w:t>
      </w:r>
      <w:r w:rsidRPr="000D6A60">
        <w:rPr>
          <w:lang w:val="ru-RU"/>
        </w:rPr>
        <w:t>на своју кућну инсталацију прикључи објекат другог физичког или правног лица</w:t>
      </w:r>
      <w:r>
        <w:rPr>
          <w:lang w:val="sr-Cyrl-CS"/>
        </w:rPr>
        <w:t xml:space="preserve"> без сагласности Предузећа</w:t>
      </w:r>
      <w:r w:rsidRPr="000D6A60">
        <w:rPr>
          <w:lang w:val="ru-RU"/>
        </w:rPr>
        <w:t>;</w:t>
      </w:r>
    </w:p>
    <w:p w:rsidR="00266B64" w:rsidRPr="000D6A60" w:rsidRDefault="00266B64" w:rsidP="00266B64">
      <w:pPr>
        <w:jc w:val="both"/>
        <w:rPr>
          <w:lang w:val="ru-RU"/>
        </w:rPr>
      </w:pPr>
      <w:r w:rsidRPr="000D6A60">
        <w:rPr>
          <w:lang w:val="ru-RU"/>
        </w:rPr>
        <w:tab/>
        <w:t xml:space="preserve">3. </w:t>
      </w:r>
      <w:r>
        <w:rPr>
          <w:lang w:val="sr-Cyrl-CS"/>
        </w:rPr>
        <w:t xml:space="preserve">отказом </w:t>
      </w:r>
      <w:r w:rsidRPr="000D6A60">
        <w:rPr>
          <w:lang w:val="ru-RU"/>
        </w:rPr>
        <w:t xml:space="preserve"> потрошње воде</w:t>
      </w:r>
      <w:r>
        <w:rPr>
          <w:lang w:val="sr-Cyrl-CS"/>
        </w:rPr>
        <w:t xml:space="preserve"> од стране корисника</w:t>
      </w:r>
      <w:r w:rsidRPr="000D6A60">
        <w:rPr>
          <w:lang w:val="ru-RU"/>
        </w:rPr>
        <w:t>;</w:t>
      </w:r>
    </w:p>
    <w:p w:rsidR="00266B64" w:rsidRPr="000D6A60" w:rsidRDefault="00266B64" w:rsidP="00266B64">
      <w:pPr>
        <w:jc w:val="both"/>
        <w:rPr>
          <w:lang w:val="ru-RU"/>
        </w:rPr>
      </w:pPr>
      <w:r w:rsidRPr="000D6A60">
        <w:rPr>
          <w:lang w:val="ru-RU"/>
        </w:rPr>
        <w:tab/>
        <w:t xml:space="preserve">4. када се дотадашњи </w:t>
      </w:r>
      <w:r>
        <w:rPr>
          <w:lang w:val="sr-Cyrl-CS"/>
        </w:rPr>
        <w:t>корисник</w:t>
      </w:r>
      <w:r w:rsidRPr="000D6A60">
        <w:rPr>
          <w:lang w:val="ru-RU"/>
        </w:rPr>
        <w:t xml:space="preserve"> одјави, а нови </w:t>
      </w:r>
      <w:r>
        <w:rPr>
          <w:lang w:val="sr-Cyrl-CS"/>
        </w:rPr>
        <w:t>корисник није извршио пријаву коришћења воде</w:t>
      </w:r>
      <w:r w:rsidRPr="000D6A60">
        <w:rPr>
          <w:lang w:val="ru-RU"/>
        </w:rPr>
        <w:t>;</w:t>
      </w:r>
    </w:p>
    <w:p w:rsidR="00266B64" w:rsidRPr="000D6A60" w:rsidRDefault="00266B64" w:rsidP="00266B64">
      <w:pPr>
        <w:jc w:val="both"/>
        <w:rPr>
          <w:lang w:val="ru-RU"/>
        </w:rPr>
      </w:pPr>
      <w:r w:rsidRPr="000D6A60">
        <w:rPr>
          <w:lang w:val="ru-RU"/>
        </w:rPr>
        <w:tab/>
        <w:t>5. ако је склониште водомер</w:t>
      </w:r>
      <w:r>
        <w:rPr>
          <w:lang w:val="sr-Cyrl-CS"/>
        </w:rPr>
        <w:t xml:space="preserve">а  </w:t>
      </w:r>
      <w:r w:rsidRPr="000D6A60">
        <w:rPr>
          <w:lang w:val="ru-RU"/>
        </w:rPr>
        <w:t xml:space="preserve">затрпано или неприступачно или неусловно а </w:t>
      </w:r>
      <w:r>
        <w:rPr>
          <w:lang w:val="sr-Cyrl-CS"/>
        </w:rPr>
        <w:t>корисник</w:t>
      </w:r>
      <w:r w:rsidRPr="000D6A60">
        <w:rPr>
          <w:lang w:val="ru-RU"/>
        </w:rPr>
        <w:t xml:space="preserve"> није уклонио недостатке ни после писмене опомене од стране </w:t>
      </w:r>
      <w:r>
        <w:rPr>
          <w:lang w:val="sr-Cyrl-CS"/>
        </w:rPr>
        <w:t>Предузећа</w:t>
      </w:r>
      <w:r w:rsidRPr="000D6A60">
        <w:rPr>
          <w:lang w:val="ru-RU"/>
        </w:rPr>
        <w:t>;</w:t>
      </w:r>
    </w:p>
    <w:p w:rsidR="00266B64" w:rsidRPr="000D6A60" w:rsidRDefault="00266B64" w:rsidP="00266B64">
      <w:pPr>
        <w:jc w:val="both"/>
        <w:rPr>
          <w:lang w:val="ru-RU"/>
        </w:rPr>
      </w:pPr>
      <w:r w:rsidRPr="000D6A60">
        <w:rPr>
          <w:lang w:val="ru-RU"/>
        </w:rPr>
        <w:tab/>
        <w:t>6. кад</w:t>
      </w:r>
      <w:r>
        <w:rPr>
          <w:lang w:val="sr-Cyrl-CS"/>
        </w:rPr>
        <w:t>а је</w:t>
      </w:r>
      <w:r w:rsidRPr="000D6A60">
        <w:rPr>
          <w:lang w:val="ru-RU"/>
        </w:rPr>
        <w:t xml:space="preserve"> стање </w:t>
      </w:r>
      <w:r>
        <w:rPr>
          <w:lang w:val="sr-Cyrl-CS"/>
        </w:rPr>
        <w:t xml:space="preserve">унутрашњих водоводних </w:t>
      </w:r>
      <w:r w:rsidRPr="000D6A60">
        <w:rPr>
          <w:lang w:val="ru-RU"/>
        </w:rPr>
        <w:t>инсталациј</w:t>
      </w:r>
      <w:r>
        <w:rPr>
          <w:lang w:val="sr-Cyrl-CS"/>
        </w:rPr>
        <w:t>а</w:t>
      </w:r>
      <w:r w:rsidRPr="000D6A60">
        <w:rPr>
          <w:lang w:val="ru-RU"/>
        </w:rPr>
        <w:t xml:space="preserve"> </w:t>
      </w:r>
      <w:r>
        <w:rPr>
          <w:lang w:val="sr-Cyrl-CS"/>
        </w:rPr>
        <w:t xml:space="preserve">корисника и шахта такво да </w:t>
      </w:r>
      <w:r w:rsidRPr="000D6A60">
        <w:rPr>
          <w:lang w:val="ru-RU"/>
        </w:rPr>
        <w:t xml:space="preserve"> угрожава здравље корисника, односно квалитет воде у јавној водоводној мрежи;</w:t>
      </w:r>
    </w:p>
    <w:p w:rsidR="00266B64" w:rsidRPr="000D6A60" w:rsidRDefault="00266B64" w:rsidP="00266B64">
      <w:pPr>
        <w:jc w:val="both"/>
        <w:rPr>
          <w:lang w:val="ru-RU"/>
        </w:rPr>
      </w:pPr>
      <w:r w:rsidRPr="000D6A60">
        <w:rPr>
          <w:lang w:val="ru-RU"/>
        </w:rPr>
        <w:tab/>
        <w:t xml:space="preserve">7. када настане квар или сметња на </w:t>
      </w:r>
      <w:r>
        <w:rPr>
          <w:lang w:val="sr-Cyrl-CS"/>
        </w:rPr>
        <w:t xml:space="preserve">унутрашњој </w:t>
      </w:r>
      <w:r w:rsidRPr="000D6A60">
        <w:rPr>
          <w:lang w:val="ru-RU"/>
        </w:rPr>
        <w:t>водоводној инсталацији</w:t>
      </w:r>
      <w:r>
        <w:rPr>
          <w:lang w:val="sr-Cyrl-CS"/>
        </w:rPr>
        <w:t xml:space="preserve"> корисника</w:t>
      </w:r>
      <w:r w:rsidRPr="000D6A60">
        <w:rPr>
          <w:lang w:val="ru-RU"/>
        </w:rPr>
        <w:t>;</w:t>
      </w:r>
    </w:p>
    <w:p w:rsidR="00266B64" w:rsidRDefault="00266B64" w:rsidP="00266B64">
      <w:pPr>
        <w:jc w:val="both"/>
        <w:rPr>
          <w:lang w:val="sr-Cyrl-CS"/>
        </w:rPr>
      </w:pPr>
      <w:r w:rsidRPr="000D6A60">
        <w:rPr>
          <w:lang w:val="ru-RU"/>
        </w:rPr>
        <w:tab/>
      </w:r>
      <w:r>
        <w:rPr>
          <w:lang w:val="sr-Cyrl-CS"/>
        </w:rPr>
        <w:t>8. ако корисник не омогући приступ овлашћеном лицу Предузећа месту прикључка, уређајима и инсталацијама ради провере исправности, отклањања квара, замене и одржавања истих;</w:t>
      </w:r>
      <w:r w:rsidRPr="000D6A60">
        <w:rPr>
          <w:lang w:val="ru-RU"/>
        </w:rPr>
        <w:tab/>
      </w:r>
    </w:p>
    <w:p w:rsidR="00266B64" w:rsidRDefault="00266B64" w:rsidP="00266B64">
      <w:pPr>
        <w:jc w:val="both"/>
        <w:rPr>
          <w:lang w:val="sr-Cyrl-CS"/>
        </w:rPr>
      </w:pPr>
      <w:r>
        <w:rPr>
          <w:lang w:val="sr-Cyrl-CS"/>
        </w:rPr>
        <w:tab/>
      </w:r>
      <w:r w:rsidRPr="000D6A60">
        <w:rPr>
          <w:lang w:val="ru-RU"/>
        </w:rPr>
        <w:t xml:space="preserve">9. </w:t>
      </w:r>
      <w:r>
        <w:rPr>
          <w:lang w:val="sr-Cyrl-CS"/>
        </w:rPr>
        <w:t>ако уклони водомер, скине или оштети пломбу на водомеру, ако окрене водомер у супротном смеру;</w:t>
      </w:r>
    </w:p>
    <w:p w:rsidR="00266B64" w:rsidRPr="000D6A60" w:rsidRDefault="00266B64" w:rsidP="00266B64">
      <w:pPr>
        <w:jc w:val="both"/>
        <w:rPr>
          <w:lang w:val="ru-RU"/>
        </w:rPr>
      </w:pPr>
      <w:r>
        <w:rPr>
          <w:lang w:val="sr-Cyrl-CS"/>
        </w:rPr>
        <w:tab/>
        <w:t>10. ако угради водоводну цев на водоводном прикључку испред водомера;</w:t>
      </w:r>
      <w:r w:rsidRPr="000D6A60">
        <w:rPr>
          <w:lang w:val="ru-RU"/>
        </w:rPr>
        <w:t xml:space="preserve"> </w:t>
      </w:r>
    </w:p>
    <w:p w:rsidR="00266B64" w:rsidRDefault="00266B64" w:rsidP="00266B64">
      <w:pPr>
        <w:jc w:val="both"/>
        <w:rPr>
          <w:lang w:val="sr-Cyrl-CS"/>
        </w:rPr>
      </w:pPr>
      <w:r w:rsidRPr="000D6A60">
        <w:rPr>
          <w:lang w:val="ru-RU"/>
        </w:rPr>
        <w:tab/>
        <w:t>1</w:t>
      </w:r>
      <w:r>
        <w:rPr>
          <w:lang w:val="sr-Cyrl-CS"/>
        </w:rPr>
        <w:t>1</w:t>
      </w:r>
      <w:r w:rsidRPr="000D6A60">
        <w:rPr>
          <w:lang w:val="ru-RU"/>
        </w:rPr>
        <w:t xml:space="preserve">. </w:t>
      </w:r>
      <w:r>
        <w:rPr>
          <w:lang w:val="sr-Cyrl-CS"/>
        </w:rPr>
        <w:t>ако користи унутрашње водоводне инсталације за уземљење електричних инсталација и уређаја;</w:t>
      </w:r>
    </w:p>
    <w:p w:rsidR="00266B64" w:rsidRPr="000D6A60" w:rsidRDefault="00266B64" w:rsidP="00266B64">
      <w:pPr>
        <w:jc w:val="both"/>
        <w:rPr>
          <w:lang w:val="ru-RU"/>
        </w:rPr>
      </w:pPr>
      <w:r w:rsidRPr="000D6A60">
        <w:rPr>
          <w:lang w:val="ru-RU"/>
        </w:rPr>
        <w:tab/>
        <w:t>1</w:t>
      </w:r>
      <w:r>
        <w:rPr>
          <w:lang w:val="sr-Cyrl-CS"/>
        </w:rPr>
        <w:t>2</w:t>
      </w:r>
      <w:r w:rsidRPr="000D6A60">
        <w:rPr>
          <w:lang w:val="ru-RU"/>
        </w:rPr>
        <w:t xml:space="preserve">. у случају када након извршења техничког пријема објеката инвеститор није доставио </w:t>
      </w:r>
      <w:r>
        <w:rPr>
          <w:lang w:val="sr-Cyrl-CS"/>
        </w:rPr>
        <w:t xml:space="preserve">Предузећу </w:t>
      </w:r>
      <w:r w:rsidRPr="000D6A60">
        <w:rPr>
          <w:lang w:val="ru-RU"/>
        </w:rPr>
        <w:t xml:space="preserve"> податке о новим власницима или закупцима објеката;</w:t>
      </w:r>
    </w:p>
    <w:p w:rsidR="00266B64" w:rsidRDefault="00266B64" w:rsidP="00266B64">
      <w:pPr>
        <w:jc w:val="both"/>
        <w:rPr>
          <w:lang w:val="sr-Cyrl-CS"/>
        </w:rPr>
      </w:pPr>
      <w:r>
        <w:rPr>
          <w:lang w:val="sr-Cyrl-CS"/>
        </w:rPr>
        <w:t xml:space="preserve">            13. </w:t>
      </w:r>
      <w:r w:rsidRPr="000D6A60">
        <w:rPr>
          <w:lang w:val="ru-RU"/>
        </w:rPr>
        <w:t xml:space="preserve">када </w:t>
      </w:r>
      <w:r>
        <w:rPr>
          <w:lang w:val="sr-Cyrl-CS"/>
        </w:rPr>
        <w:t>корисник</w:t>
      </w:r>
      <w:r w:rsidRPr="000D6A60">
        <w:rPr>
          <w:lang w:val="ru-RU"/>
        </w:rPr>
        <w:t xml:space="preserve"> не </w:t>
      </w:r>
      <w:r>
        <w:rPr>
          <w:lang w:val="sr-Cyrl-CS"/>
        </w:rPr>
        <w:t xml:space="preserve">плати </w:t>
      </w:r>
      <w:r w:rsidRPr="000D6A60">
        <w:rPr>
          <w:lang w:val="ru-RU"/>
        </w:rPr>
        <w:t xml:space="preserve"> дуг </w:t>
      </w:r>
      <w:r>
        <w:rPr>
          <w:lang w:val="sr-Cyrl-CS"/>
        </w:rPr>
        <w:t>за утрошену воду  у року који не може бити краћи од 60 дана почев од дана доспелости првог неплаћеног потраживања.</w:t>
      </w:r>
    </w:p>
    <w:p w:rsidR="00266B64" w:rsidRPr="00F83CFD" w:rsidRDefault="00266B64" w:rsidP="00266B64">
      <w:pPr>
        <w:jc w:val="both"/>
        <w:rPr>
          <w:lang w:val="sr-Cyrl-CS"/>
        </w:rPr>
      </w:pPr>
    </w:p>
    <w:p w:rsidR="00266B64" w:rsidRDefault="00266B64" w:rsidP="00266B64">
      <w:pPr>
        <w:jc w:val="both"/>
        <w:rPr>
          <w:lang w:val="sr-Cyrl-CS"/>
        </w:rPr>
      </w:pPr>
      <w:r>
        <w:rPr>
          <w:lang w:val="sr-Cyrl-CS"/>
        </w:rPr>
        <w:t xml:space="preserve">         У случајевима из претходног става Предузеће је дужно да у складу са техничким условима, искључи корисника из система јавног водовода.</w:t>
      </w:r>
    </w:p>
    <w:p w:rsidR="00266B64" w:rsidRDefault="00266B64" w:rsidP="00266B64">
      <w:pPr>
        <w:jc w:val="both"/>
        <w:rPr>
          <w:lang w:val="sr-Cyrl-CS"/>
        </w:rPr>
      </w:pPr>
      <w:r>
        <w:rPr>
          <w:lang w:val="sr-Cyrl-CS"/>
        </w:rPr>
        <w:tab/>
        <w:t>После уклањања узрока због којих је дошло до обуставе испоруке воде, Предузеће је дужно, када се за то стекну услови а најкасније у року од 2 дана од дана подношења захтева, прикључи корисника на систем јавног водовода.</w:t>
      </w:r>
    </w:p>
    <w:p w:rsidR="00266B64" w:rsidRDefault="00266B64" w:rsidP="00266B64">
      <w:pPr>
        <w:jc w:val="both"/>
        <w:rPr>
          <w:color w:val="FF0000"/>
          <w:lang w:val="sr-Cyrl-CS"/>
        </w:rPr>
      </w:pPr>
      <w:r>
        <w:rPr>
          <w:color w:val="FF0000"/>
          <w:lang w:val="sr-Cyrl-CS"/>
        </w:rPr>
        <w:tab/>
      </w:r>
    </w:p>
    <w:p w:rsidR="00266B64" w:rsidRPr="00EB7F5D" w:rsidRDefault="00266B64" w:rsidP="00266B64">
      <w:pPr>
        <w:jc w:val="center"/>
        <w:rPr>
          <w:color w:val="FF0000"/>
          <w:lang w:val="sr-Cyrl-CS"/>
        </w:rPr>
      </w:pPr>
      <w:r w:rsidRPr="00B60BF2">
        <w:rPr>
          <w:b/>
          <w:lang w:val="sr-Cyrl-CS"/>
        </w:rPr>
        <w:t>Ч</w:t>
      </w:r>
      <w:r w:rsidRPr="00B60BF2">
        <w:rPr>
          <w:b/>
          <w:lang w:val="ru-RU"/>
        </w:rPr>
        <w:t>лан 76.</w:t>
      </w:r>
    </w:p>
    <w:p w:rsidR="00266B64" w:rsidRPr="00B60BF2" w:rsidRDefault="00266B64" w:rsidP="00266B64">
      <w:pPr>
        <w:jc w:val="center"/>
        <w:outlineLvl w:val="0"/>
        <w:rPr>
          <w:b/>
          <w:lang w:val="sr-Cyrl-CS"/>
        </w:rPr>
      </w:pPr>
    </w:p>
    <w:p w:rsidR="00266B64" w:rsidRPr="00F109FB" w:rsidRDefault="00266B64" w:rsidP="00266B64">
      <w:pPr>
        <w:jc w:val="both"/>
        <w:rPr>
          <w:lang w:val="sr-Cyrl-CS"/>
        </w:rPr>
      </w:pPr>
      <w:r>
        <w:rPr>
          <w:lang w:val="sr-Cyrl-CS"/>
        </w:rPr>
        <w:t xml:space="preserve">             Предузеће је дужно  да у писменој форми обавести корисника о могућности обуставе испоруке воде  услед наступања случајева из  претходног члана и остави му примерени рок за испуњење обавеза.</w:t>
      </w:r>
    </w:p>
    <w:p w:rsidR="00266B64" w:rsidRDefault="00266B64" w:rsidP="00266B64">
      <w:pPr>
        <w:ind w:firstLine="720"/>
        <w:jc w:val="both"/>
        <w:rPr>
          <w:lang w:val="sr-Cyrl-CS"/>
        </w:rPr>
      </w:pPr>
      <w:r>
        <w:rPr>
          <w:lang w:val="sr-Cyrl-CS"/>
        </w:rPr>
        <w:lastRenderedPageBreak/>
        <w:t xml:space="preserve">Предузеће је дужно да у року од два дана по отклањању недостатака,  испуњењу услова односно измирењу дуга за утрошену воду, настави испоруку воде кориснику. </w:t>
      </w:r>
    </w:p>
    <w:p w:rsidR="00266B64" w:rsidRDefault="00266B64" w:rsidP="00266B64">
      <w:pPr>
        <w:ind w:firstLine="720"/>
        <w:jc w:val="both"/>
        <w:rPr>
          <w:lang w:val="sr-Cyrl-CS"/>
        </w:rPr>
      </w:pPr>
      <w:r>
        <w:rPr>
          <w:lang w:val="sr-Cyrl-CS"/>
        </w:rPr>
        <w:t>Трошкови искључења и поновног прикључења падају на терет корисника.</w:t>
      </w:r>
    </w:p>
    <w:p w:rsidR="00266B64" w:rsidRDefault="00266B64" w:rsidP="00266B64">
      <w:pPr>
        <w:ind w:firstLine="720"/>
        <w:jc w:val="both"/>
        <w:rPr>
          <w:lang w:val="sr-Cyrl-CS"/>
        </w:rPr>
      </w:pPr>
    </w:p>
    <w:p w:rsidR="00266B64" w:rsidRDefault="00266B64" w:rsidP="00266B64">
      <w:pPr>
        <w:ind w:firstLine="720"/>
        <w:jc w:val="both"/>
        <w:rPr>
          <w:lang w:val="sr-Cyrl-CS"/>
        </w:rPr>
      </w:pPr>
      <w:r>
        <w:rPr>
          <w:lang w:val="sr-Cyrl-CS"/>
        </w:rPr>
        <w:t>Обуставу снабдевања водом корисника врши Предузеће искључивањем корисника са водоводне мреже.</w:t>
      </w:r>
    </w:p>
    <w:p w:rsidR="00266B64" w:rsidRDefault="00266B64" w:rsidP="00266B64">
      <w:pPr>
        <w:ind w:firstLine="720"/>
        <w:jc w:val="both"/>
        <w:rPr>
          <w:lang w:val="sr-Cyrl-CS"/>
        </w:rPr>
      </w:pPr>
    </w:p>
    <w:p w:rsidR="00266B64" w:rsidRDefault="00266B64" w:rsidP="00266B64">
      <w:pPr>
        <w:ind w:firstLine="720"/>
        <w:jc w:val="both"/>
        <w:rPr>
          <w:lang w:val="sr-Cyrl-CS"/>
        </w:rPr>
      </w:pPr>
    </w:p>
    <w:p w:rsidR="00266B64" w:rsidRDefault="00266B64" w:rsidP="00266B64">
      <w:pPr>
        <w:ind w:firstLine="720"/>
        <w:jc w:val="both"/>
        <w:rPr>
          <w:lang w:val="sr-Cyrl-CS"/>
        </w:rPr>
      </w:pPr>
    </w:p>
    <w:p w:rsidR="00266B64" w:rsidRPr="008C0545" w:rsidRDefault="00266B64" w:rsidP="00266B64">
      <w:pPr>
        <w:jc w:val="both"/>
        <w:rPr>
          <w:lang w:val="sr-Cyrl-CS"/>
        </w:rPr>
      </w:pPr>
    </w:p>
    <w:p w:rsidR="00266B64" w:rsidRDefault="00266B64" w:rsidP="00266B64">
      <w:pPr>
        <w:pStyle w:val="time"/>
        <w:outlineLvl w:val="0"/>
        <w:rPr>
          <w:lang w:val="sr-Cyrl-CS"/>
        </w:rPr>
      </w:pPr>
    </w:p>
    <w:p w:rsidR="00266B64" w:rsidRPr="000D6A60" w:rsidRDefault="00266B64" w:rsidP="00266B64">
      <w:pPr>
        <w:pStyle w:val="time"/>
        <w:jc w:val="center"/>
        <w:outlineLvl w:val="0"/>
        <w:rPr>
          <w:b/>
          <w:lang w:val="ru-RU"/>
        </w:rPr>
      </w:pPr>
      <w:r w:rsidRPr="000D6A60">
        <w:rPr>
          <w:b/>
          <w:lang w:val="ru-RU"/>
        </w:rPr>
        <w:t>НАДЗОР</w:t>
      </w:r>
    </w:p>
    <w:p w:rsidR="00266B64" w:rsidRPr="000D6A60" w:rsidRDefault="00266B64" w:rsidP="00266B64">
      <w:pPr>
        <w:pStyle w:val="time"/>
        <w:jc w:val="center"/>
        <w:rPr>
          <w:b/>
          <w:lang w:val="ru-RU"/>
        </w:rPr>
      </w:pPr>
    </w:p>
    <w:p w:rsidR="00266B64" w:rsidRDefault="00266B64" w:rsidP="00266B64">
      <w:pPr>
        <w:pStyle w:val="time"/>
        <w:jc w:val="center"/>
        <w:outlineLvl w:val="0"/>
        <w:rPr>
          <w:b/>
          <w:lang w:val="sr-Cyrl-CS"/>
        </w:rPr>
      </w:pPr>
      <w:r w:rsidRPr="00B60BF2">
        <w:rPr>
          <w:b/>
          <w:lang w:val="ru-RU"/>
        </w:rPr>
        <w:t>Члан 77</w:t>
      </w:r>
      <w:r w:rsidRPr="00B60BF2">
        <w:rPr>
          <w:b/>
          <w:lang w:val="sr-Cyrl-CS"/>
        </w:rPr>
        <w:t>.</w:t>
      </w:r>
    </w:p>
    <w:p w:rsidR="00266B64" w:rsidRPr="00B60BF2" w:rsidRDefault="00266B64" w:rsidP="00266B64">
      <w:pPr>
        <w:pStyle w:val="time"/>
        <w:jc w:val="center"/>
        <w:outlineLvl w:val="0"/>
        <w:rPr>
          <w:b/>
          <w:lang w:val="sr-Cyrl-CS"/>
        </w:rPr>
      </w:pPr>
    </w:p>
    <w:p w:rsidR="00266B64" w:rsidRDefault="00266B64" w:rsidP="00266B64">
      <w:pPr>
        <w:pStyle w:val="time"/>
        <w:jc w:val="both"/>
        <w:rPr>
          <w:lang w:val="sr-Cyrl-CS"/>
        </w:rPr>
      </w:pPr>
      <w:r>
        <w:rPr>
          <w:lang w:val="sr-Cyrl-CS"/>
        </w:rPr>
        <w:tab/>
      </w:r>
      <w:r w:rsidRPr="000D6A60">
        <w:rPr>
          <w:lang w:val="ru-RU"/>
        </w:rPr>
        <w:t xml:space="preserve">Надзор над спровођењем ове одлуке врши </w:t>
      </w:r>
      <w:r>
        <w:rPr>
          <w:lang w:val="sr-Cyrl-CS"/>
        </w:rPr>
        <w:t xml:space="preserve">Градска управа града Прокупља преко Одељења </w:t>
      </w:r>
      <w:r w:rsidRPr="000D6A60">
        <w:rPr>
          <w:lang w:val="ru-RU"/>
        </w:rPr>
        <w:t>за урбанизам</w:t>
      </w:r>
      <w:r>
        <w:rPr>
          <w:lang w:val="sr-Cyrl-CS"/>
        </w:rPr>
        <w:t>,</w:t>
      </w:r>
      <w:r w:rsidRPr="000D6A60">
        <w:rPr>
          <w:lang w:val="ru-RU"/>
        </w:rPr>
        <w:t xml:space="preserve"> стамбено</w:t>
      </w:r>
      <w:r>
        <w:rPr>
          <w:lang w:val="sr-Cyrl-CS"/>
        </w:rPr>
        <w:t>-</w:t>
      </w:r>
      <w:r w:rsidRPr="000D6A60">
        <w:rPr>
          <w:lang w:val="ru-RU"/>
        </w:rPr>
        <w:t>комуналне послове</w:t>
      </w:r>
      <w:r>
        <w:rPr>
          <w:lang w:val="sr-Cyrl-CS"/>
        </w:rPr>
        <w:t xml:space="preserve"> и грађевинарство.</w:t>
      </w:r>
    </w:p>
    <w:p w:rsidR="00266B64" w:rsidRPr="00426774" w:rsidRDefault="00266B64" w:rsidP="00266B64">
      <w:pPr>
        <w:pStyle w:val="time"/>
        <w:jc w:val="both"/>
        <w:rPr>
          <w:lang w:val="sr-Cyrl-CS"/>
        </w:rPr>
      </w:pPr>
      <w:r>
        <w:rPr>
          <w:lang w:val="sr-Cyrl-CS"/>
        </w:rPr>
        <w:tab/>
        <w:t>И</w:t>
      </w:r>
      <w:r w:rsidRPr="000D6A60">
        <w:rPr>
          <w:lang w:val="ru-RU"/>
        </w:rPr>
        <w:t>нспекцијски надзор над применом одредаба ове одлуке</w:t>
      </w:r>
      <w:r>
        <w:rPr>
          <w:lang w:val="sr-Cyrl-CS"/>
        </w:rPr>
        <w:t xml:space="preserve">, </w:t>
      </w:r>
      <w:r>
        <w:rPr>
          <w:lang w:val="ru-RU"/>
        </w:rPr>
        <w:t>врши Градска</w:t>
      </w:r>
      <w:r>
        <w:rPr>
          <w:lang w:val="sr-Cyrl-CS"/>
        </w:rPr>
        <w:t xml:space="preserve"> управа града Прокупља преко</w:t>
      </w:r>
      <w:r w:rsidRPr="000D6A60">
        <w:rPr>
          <w:lang w:val="ru-RU"/>
        </w:rPr>
        <w:t xml:space="preserve"> </w:t>
      </w:r>
      <w:r>
        <w:rPr>
          <w:lang w:val="sr-Cyrl-CS"/>
        </w:rPr>
        <w:t xml:space="preserve">Одељења за </w:t>
      </w:r>
      <w:r>
        <w:rPr>
          <w:lang w:val="sr-Cyrl-RS"/>
        </w:rPr>
        <w:t>инспекцијске послове – комуналне инспекције</w:t>
      </w:r>
      <w:r>
        <w:rPr>
          <w:lang w:val="sr-Cyrl-CS"/>
        </w:rPr>
        <w:t xml:space="preserve">. </w:t>
      </w:r>
    </w:p>
    <w:p w:rsidR="00266B64" w:rsidRPr="005C08B8" w:rsidRDefault="00266B64" w:rsidP="00266B64">
      <w:pPr>
        <w:ind w:firstLine="720"/>
        <w:jc w:val="both"/>
        <w:rPr>
          <w:lang w:val="sr-Cyrl-CS"/>
        </w:rPr>
      </w:pPr>
    </w:p>
    <w:p w:rsidR="00266B64" w:rsidRPr="000D6A60" w:rsidRDefault="00266B64" w:rsidP="00266B64">
      <w:pPr>
        <w:ind w:firstLine="720"/>
        <w:jc w:val="both"/>
        <w:rPr>
          <w:lang w:val="ru-RU"/>
        </w:rPr>
      </w:pPr>
    </w:p>
    <w:p w:rsidR="00266B64" w:rsidRPr="00D72BFE" w:rsidRDefault="00266B64" w:rsidP="00266B64">
      <w:pPr>
        <w:pStyle w:val="time"/>
        <w:jc w:val="center"/>
        <w:outlineLvl w:val="0"/>
        <w:rPr>
          <w:b/>
          <w:lang w:val="sr-Cyrl-CS"/>
        </w:rPr>
      </w:pPr>
      <w:r w:rsidRPr="000D6A60">
        <w:rPr>
          <w:b/>
          <w:lang w:val="ru-RU"/>
        </w:rPr>
        <w:t>КАЗНЕНЕ ОДРЕДБЕ</w:t>
      </w:r>
    </w:p>
    <w:p w:rsidR="00266B64" w:rsidRPr="000D6A60" w:rsidRDefault="00266B64" w:rsidP="00266B64">
      <w:pPr>
        <w:pStyle w:val="time"/>
        <w:ind w:left="360"/>
        <w:rPr>
          <w:lang w:val="ru-RU"/>
        </w:rPr>
      </w:pPr>
    </w:p>
    <w:p w:rsidR="00266B64" w:rsidRDefault="00266B64" w:rsidP="00266B64">
      <w:pPr>
        <w:jc w:val="center"/>
        <w:rPr>
          <w:b/>
          <w:lang w:val="sr-Cyrl-CS"/>
        </w:rPr>
      </w:pPr>
      <w:r w:rsidRPr="00855D98">
        <w:rPr>
          <w:b/>
          <w:lang w:val="sr-Cyrl-CS"/>
        </w:rPr>
        <w:t xml:space="preserve">Члан </w:t>
      </w:r>
      <w:r w:rsidRPr="00855D98">
        <w:rPr>
          <w:b/>
          <w:lang w:val="ru-RU"/>
        </w:rPr>
        <w:t>78</w:t>
      </w:r>
      <w:r w:rsidRPr="00855D98">
        <w:rPr>
          <w:b/>
          <w:lang w:val="sr-Cyrl-CS"/>
        </w:rPr>
        <w:t>.</w:t>
      </w:r>
    </w:p>
    <w:p w:rsidR="00266B64" w:rsidRPr="00855D98" w:rsidRDefault="00266B64" w:rsidP="00266B64">
      <w:pPr>
        <w:jc w:val="center"/>
        <w:rPr>
          <w:b/>
          <w:lang w:val="sr-Cyrl-CS"/>
        </w:rPr>
      </w:pPr>
    </w:p>
    <w:p w:rsidR="00266B64" w:rsidRPr="000D6A60" w:rsidRDefault="00266B64" w:rsidP="00266B64">
      <w:pPr>
        <w:ind w:firstLine="720"/>
        <w:jc w:val="both"/>
        <w:outlineLvl w:val="0"/>
        <w:rPr>
          <w:lang w:val="ru-RU"/>
        </w:rPr>
      </w:pPr>
      <w:r>
        <w:rPr>
          <w:lang w:val="sr-Cyrl-CS"/>
        </w:rPr>
        <w:t xml:space="preserve">Новчаном казном у износу од </w:t>
      </w:r>
      <w:r>
        <w:rPr>
          <w:lang w:val="sr-Cyrl-RS"/>
        </w:rPr>
        <w:t>10</w:t>
      </w:r>
      <w:r w:rsidRPr="000D6A60">
        <w:rPr>
          <w:lang w:val="ru-RU"/>
        </w:rPr>
        <w:t>0.000,00</w:t>
      </w:r>
      <w:r>
        <w:rPr>
          <w:lang w:val="sr-Cyrl-CS"/>
        </w:rPr>
        <w:t xml:space="preserve"> динара казниће се за прекршај Предузеће које не одржава, баждари и врши законску замену водомера (члан 40. став 1).</w:t>
      </w:r>
    </w:p>
    <w:p w:rsidR="00266B64" w:rsidRDefault="00266B64" w:rsidP="00266B64">
      <w:pPr>
        <w:ind w:firstLine="720"/>
        <w:jc w:val="both"/>
        <w:rPr>
          <w:lang w:val="sr-Cyrl-CS"/>
        </w:rPr>
      </w:pPr>
      <w:r>
        <w:rPr>
          <w:lang w:val="sr-Cyrl-CS"/>
        </w:rPr>
        <w:t xml:space="preserve">Новчаном казном у износу од </w:t>
      </w:r>
      <w:r>
        <w:rPr>
          <w:lang w:val="sr-Cyrl-RS"/>
        </w:rPr>
        <w:t>10</w:t>
      </w:r>
      <w:r w:rsidRPr="000D6A60">
        <w:rPr>
          <w:lang w:val="ru-RU"/>
        </w:rPr>
        <w:t>.000,00</w:t>
      </w:r>
      <w:r>
        <w:rPr>
          <w:lang w:val="sr-Cyrl-CS"/>
        </w:rPr>
        <w:t xml:space="preserve"> динара казниће се за прекршај из претходног става одговорно лице у Предузећу.</w:t>
      </w:r>
    </w:p>
    <w:p w:rsidR="00266B64" w:rsidRDefault="00266B64" w:rsidP="00266B64">
      <w:pPr>
        <w:ind w:firstLine="720"/>
        <w:jc w:val="both"/>
        <w:rPr>
          <w:lang w:val="sr-Cyrl-CS"/>
        </w:rPr>
      </w:pPr>
    </w:p>
    <w:p w:rsidR="00266B64" w:rsidRPr="000D6A60" w:rsidRDefault="00266B64" w:rsidP="00266B64">
      <w:pPr>
        <w:ind w:firstLine="720"/>
        <w:jc w:val="both"/>
        <w:rPr>
          <w:lang w:val="ru-RU"/>
        </w:rPr>
      </w:pPr>
    </w:p>
    <w:p w:rsidR="00266B64" w:rsidRDefault="00266B64" w:rsidP="00266B64">
      <w:pPr>
        <w:jc w:val="center"/>
        <w:rPr>
          <w:b/>
          <w:lang w:val="sr-Cyrl-CS"/>
        </w:rPr>
      </w:pPr>
      <w:r w:rsidRPr="00855D98">
        <w:rPr>
          <w:b/>
          <w:lang w:val="sr-Cyrl-CS"/>
        </w:rPr>
        <w:t xml:space="preserve">Члан </w:t>
      </w:r>
      <w:r w:rsidRPr="00855D98">
        <w:rPr>
          <w:b/>
          <w:lang w:val="ru-RU"/>
        </w:rPr>
        <w:t>79</w:t>
      </w:r>
      <w:r w:rsidRPr="00855D98">
        <w:rPr>
          <w:b/>
          <w:lang w:val="sr-Cyrl-CS"/>
        </w:rPr>
        <w:t>.</w:t>
      </w:r>
    </w:p>
    <w:p w:rsidR="00266B64" w:rsidRPr="00855D98" w:rsidRDefault="00266B64" w:rsidP="00266B64">
      <w:pPr>
        <w:jc w:val="center"/>
        <w:rPr>
          <w:b/>
          <w:lang w:val="sr-Cyrl-CS"/>
        </w:rPr>
      </w:pPr>
    </w:p>
    <w:p w:rsidR="00266B64" w:rsidRDefault="00266B64" w:rsidP="00266B64">
      <w:pPr>
        <w:ind w:firstLine="720"/>
        <w:jc w:val="both"/>
        <w:outlineLvl w:val="0"/>
        <w:rPr>
          <w:lang w:val="sr-Cyrl-CS"/>
        </w:rPr>
      </w:pPr>
      <w:r>
        <w:rPr>
          <w:lang w:val="ru-RU"/>
        </w:rPr>
        <w:t xml:space="preserve"> </w:t>
      </w:r>
      <w:r>
        <w:rPr>
          <w:lang w:val="sr-Cyrl-CS"/>
        </w:rPr>
        <w:t xml:space="preserve">Новчаном казном у износу од </w:t>
      </w:r>
      <w:r>
        <w:rPr>
          <w:lang w:val="sr-Cyrl-RS"/>
        </w:rPr>
        <w:t>10</w:t>
      </w:r>
      <w:r w:rsidRPr="000D6A60">
        <w:rPr>
          <w:lang w:val="ru-RU"/>
        </w:rPr>
        <w:t xml:space="preserve">0.000,00 </w:t>
      </w:r>
      <w:r>
        <w:rPr>
          <w:lang w:val="sr-Cyrl-CS"/>
        </w:rPr>
        <w:t xml:space="preserve">динара казниће се за прекршај Предузеће </w:t>
      </w:r>
    </w:p>
    <w:p w:rsidR="00266B64" w:rsidRDefault="00266B64" w:rsidP="00266B64">
      <w:pPr>
        <w:ind w:firstLine="720"/>
        <w:jc w:val="both"/>
        <w:rPr>
          <w:lang w:val="sr-Cyrl-CS"/>
        </w:rPr>
      </w:pPr>
      <w:r>
        <w:rPr>
          <w:lang w:val="sr-Cyrl-CS"/>
        </w:rPr>
        <w:t>а) ако противно одредбама члана 4</w:t>
      </w:r>
      <w:r w:rsidRPr="000D6A60">
        <w:rPr>
          <w:lang w:val="ru-RU"/>
        </w:rPr>
        <w:t>5</w:t>
      </w:r>
      <w:r>
        <w:rPr>
          <w:lang w:val="sr-Cyrl-CS"/>
        </w:rPr>
        <w:t>. не предузме мере да отклони квар на прикључку или водомеру;</w:t>
      </w:r>
    </w:p>
    <w:p w:rsidR="00266B64" w:rsidRPr="000D6A60" w:rsidRDefault="00266B64" w:rsidP="00266B64">
      <w:pPr>
        <w:ind w:firstLine="720"/>
        <w:jc w:val="both"/>
        <w:rPr>
          <w:lang w:val="ru-RU"/>
        </w:rPr>
      </w:pPr>
      <w:r>
        <w:rPr>
          <w:lang w:val="sr-Cyrl-CS"/>
        </w:rPr>
        <w:t>б) ако супротно члану 5</w:t>
      </w:r>
      <w:r w:rsidRPr="000D6A60">
        <w:rPr>
          <w:lang w:val="ru-RU"/>
        </w:rPr>
        <w:t>6</w:t>
      </w:r>
      <w:r>
        <w:rPr>
          <w:lang w:val="sr-Cyrl-CS"/>
        </w:rPr>
        <w:t>. став 4. и 5. Предузеће</w:t>
      </w:r>
      <w:r w:rsidRPr="000D6A60">
        <w:rPr>
          <w:lang w:val="ru-RU"/>
        </w:rPr>
        <w:t xml:space="preserve">  изда рачуне на основу показивања водомера који није обрадила надлежна контрола ме</w:t>
      </w:r>
      <w:r>
        <w:rPr>
          <w:lang w:val="sr-Cyrl-CS"/>
        </w:rPr>
        <w:t xml:space="preserve">ра или </w:t>
      </w:r>
      <w:r w:rsidRPr="000D6A60">
        <w:rPr>
          <w:lang w:val="ru-RU"/>
        </w:rPr>
        <w:t xml:space="preserve"> на основу показивања контролних водомера који су уграђени на кућн</w:t>
      </w:r>
      <w:r>
        <w:rPr>
          <w:lang w:val="sr-Cyrl-CS"/>
        </w:rPr>
        <w:t xml:space="preserve">ој </w:t>
      </w:r>
      <w:r w:rsidRPr="000D6A60">
        <w:rPr>
          <w:lang w:val="ru-RU"/>
        </w:rPr>
        <w:t>инсталацији</w:t>
      </w:r>
      <w:r>
        <w:rPr>
          <w:lang w:val="sr-Cyrl-CS"/>
        </w:rPr>
        <w:t>.</w:t>
      </w:r>
    </w:p>
    <w:p w:rsidR="00266B64" w:rsidRDefault="00266B64" w:rsidP="00266B64">
      <w:pPr>
        <w:ind w:firstLine="720"/>
        <w:jc w:val="both"/>
        <w:rPr>
          <w:lang w:val="sr-Cyrl-CS"/>
        </w:rPr>
      </w:pPr>
      <w:r>
        <w:rPr>
          <w:lang w:val="sr-Cyrl-CS"/>
        </w:rPr>
        <w:t xml:space="preserve">Новчаном казном у износу од </w:t>
      </w:r>
      <w:r>
        <w:rPr>
          <w:lang w:val="sr-Cyrl-RS"/>
        </w:rPr>
        <w:t>10</w:t>
      </w:r>
      <w:r w:rsidRPr="000D6A60">
        <w:rPr>
          <w:lang w:val="ru-RU"/>
        </w:rPr>
        <w:t>.000,00</w:t>
      </w:r>
      <w:r>
        <w:rPr>
          <w:lang w:val="sr-Cyrl-CS"/>
        </w:rPr>
        <w:t xml:space="preserve"> динара казниће се за прекршај из претходног става одговорно лице у Предузећу.</w:t>
      </w:r>
    </w:p>
    <w:p w:rsidR="00266B64" w:rsidRDefault="00266B64" w:rsidP="00266B64">
      <w:pPr>
        <w:ind w:firstLine="720"/>
        <w:jc w:val="center"/>
        <w:rPr>
          <w:lang w:val="sr-Cyrl-CS"/>
        </w:rPr>
      </w:pPr>
    </w:p>
    <w:p w:rsidR="00266B64" w:rsidRPr="005C08B8" w:rsidRDefault="00266B64" w:rsidP="00266B64">
      <w:pPr>
        <w:ind w:firstLine="720"/>
        <w:jc w:val="center"/>
        <w:rPr>
          <w:lang w:val="sr-Cyrl-CS"/>
        </w:rPr>
      </w:pPr>
    </w:p>
    <w:p w:rsidR="00266B64" w:rsidRDefault="00266B64" w:rsidP="00266B64">
      <w:pPr>
        <w:ind w:firstLine="720"/>
        <w:rPr>
          <w:b/>
          <w:lang w:val="sr-Cyrl-CS"/>
        </w:rPr>
      </w:pPr>
      <w:r w:rsidRPr="00855D98">
        <w:rPr>
          <w:b/>
          <w:lang w:val="ru-RU"/>
        </w:rPr>
        <w:t xml:space="preserve">                                                     </w:t>
      </w:r>
      <w:r w:rsidRPr="00855D98">
        <w:rPr>
          <w:b/>
          <w:lang w:val="sr-Cyrl-CS"/>
        </w:rPr>
        <w:t xml:space="preserve">Члан </w:t>
      </w:r>
      <w:r w:rsidRPr="00855D98">
        <w:rPr>
          <w:b/>
          <w:lang w:val="ru-RU"/>
        </w:rPr>
        <w:t>80</w:t>
      </w:r>
      <w:r w:rsidRPr="00855D98">
        <w:rPr>
          <w:b/>
          <w:lang w:val="sr-Cyrl-CS"/>
        </w:rPr>
        <w:t>.</w:t>
      </w:r>
    </w:p>
    <w:p w:rsidR="00266B64" w:rsidRPr="00855D98" w:rsidRDefault="00266B64" w:rsidP="00266B64">
      <w:pPr>
        <w:ind w:firstLine="720"/>
        <w:rPr>
          <w:b/>
          <w:lang w:val="sr-Cyrl-CS"/>
        </w:rPr>
      </w:pPr>
    </w:p>
    <w:p w:rsidR="00266B64" w:rsidRPr="000D6A60" w:rsidRDefault="00266B64" w:rsidP="00266B64">
      <w:pPr>
        <w:ind w:firstLine="720"/>
        <w:jc w:val="both"/>
        <w:outlineLvl w:val="0"/>
        <w:rPr>
          <w:lang w:val="ru-RU"/>
        </w:rPr>
      </w:pPr>
      <w:r>
        <w:rPr>
          <w:lang w:val="sr-Cyrl-CS"/>
        </w:rPr>
        <w:t xml:space="preserve">Новчаном казном у износу од </w:t>
      </w:r>
      <w:r>
        <w:rPr>
          <w:lang w:val="sr-Cyrl-RS"/>
        </w:rPr>
        <w:t>70</w:t>
      </w:r>
      <w:r>
        <w:rPr>
          <w:lang w:val="sr-Cyrl-CS"/>
        </w:rPr>
        <w:t>.000,00 динара казниће се за прекршај Предузеће које не очитава водомере (члан 58.).</w:t>
      </w:r>
    </w:p>
    <w:p w:rsidR="00266B64" w:rsidRDefault="00266B64" w:rsidP="00266B64">
      <w:pPr>
        <w:pStyle w:val="time"/>
        <w:ind w:left="360" w:firstLine="360"/>
        <w:jc w:val="both"/>
        <w:rPr>
          <w:lang w:val="sr-Cyrl-CS"/>
        </w:rPr>
      </w:pPr>
      <w:r>
        <w:rPr>
          <w:lang w:val="sr-Cyrl-CS"/>
        </w:rPr>
        <w:t>Новчаном казном у износу од 7.000,00 динара казниће се за прекршај из претходног става одговорно лице у Предузећу.</w:t>
      </w:r>
    </w:p>
    <w:p w:rsidR="00266B64" w:rsidRDefault="00266B64" w:rsidP="00266B64">
      <w:pPr>
        <w:pStyle w:val="time"/>
        <w:ind w:left="360"/>
        <w:jc w:val="both"/>
        <w:rPr>
          <w:lang w:val="sr-Cyrl-CS"/>
        </w:rPr>
      </w:pPr>
    </w:p>
    <w:p w:rsidR="00266B64" w:rsidRPr="005C08B8" w:rsidRDefault="00266B64" w:rsidP="00266B64">
      <w:pPr>
        <w:pStyle w:val="time"/>
        <w:ind w:left="360"/>
        <w:jc w:val="both"/>
        <w:rPr>
          <w:lang w:val="sr-Cyrl-CS"/>
        </w:rPr>
      </w:pPr>
    </w:p>
    <w:p w:rsidR="00266B64" w:rsidRDefault="00266B64" w:rsidP="00266B64">
      <w:pPr>
        <w:jc w:val="center"/>
        <w:rPr>
          <w:b/>
          <w:lang w:val="sr-Cyrl-CS"/>
        </w:rPr>
      </w:pPr>
      <w:r w:rsidRPr="00855D98">
        <w:rPr>
          <w:b/>
          <w:lang w:val="sr-Cyrl-CS"/>
        </w:rPr>
        <w:t xml:space="preserve">Члан </w:t>
      </w:r>
      <w:r w:rsidRPr="00855D98">
        <w:rPr>
          <w:b/>
          <w:lang w:val="ru-RU"/>
        </w:rPr>
        <w:t>81</w:t>
      </w:r>
      <w:r w:rsidRPr="00855D98">
        <w:rPr>
          <w:b/>
          <w:lang w:val="sr-Cyrl-CS"/>
        </w:rPr>
        <w:t>.</w:t>
      </w:r>
    </w:p>
    <w:p w:rsidR="00266B64" w:rsidRPr="00855D98" w:rsidRDefault="00266B64" w:rsidP="00266B64">
      <w:pPr>
        <w:jc w:val="center"/>
        <w:rPr>
          <w:b/>
          <w:lang w:val="sr-Cyrl-CS"/>
        </w:rPr>
      </w:pPr>
    </w:p>
    <w:p w:rsidR="00266B64" w:rsidRDefault="00266B64" w:rsidP="00266B64">
      <w:pPr>
        <w:ind w:firstLine="720"/>
        <w:jc w:val="both"/>
        <w:rPr>
          <w:lang w:val="sr-Cyrl-CS"/>
        </w:rPr>
      </w:pPr>
      <w:r>
        <w:rPr>
          <w:lang w:val="sr-Cyrl-CS"/>
        </w:rPr>
        <w:t xml:space="preserve">Новчаном казном у износу од </w:t>
      </w:r>
      <w:r>
        <w:rPr>
          <w:lang w:val="sr-Cyrl-RS"/>
        </w:rPr>
        <w:t>1</w:t>
      </w:r>
      <w:r>
        <w:rPr>
          <w:lang w:val="sr-Cyrl-CS"/>
        </w:rPr>
        <w:t>20.000,00 динара казниће се за прекршај Предузеће ако противно одредбама члана 6</w:t>
      </w:r>
      <w:r w:rsidRPr="000D6A60">
        <w:rPr>
          <w:lang w:val="ru-RU"/>
        </w:rPr>
        <w:t>2</w:t>
      </w:r>
      <w:r>
        <w:rPr>
          <w:lang w:val="sr-Cyrl-CS"/>
        </w:rPr>
        <w:t>. затвори довод воде.</w:t>
      </w:r>
    </w:p>
    <w:p w:rsidR="00266B64" w:rsidRDefault="00266B64" w:rsidP="00266B64">
      <w:pPr>
        <w:ind w:firstLine="720"/>
        <w:jc w:val="both"/>
        <w:rPr>
          <w:lang w:val="sr-Cyrl-CS"/>
        </w:rPr>
      </w:pPr>
      <w:r>
        <w:rPr>
          <w:lang w:val="sr-Cyrl-CS"/>
        </w:rPr>
        <w:t xml:space="preserve">Новчаном казном у износу од </w:t>
      </w:r>
      <w:r>
        <w:rPr>
          <w:lang w:val="sr-Cyrl-RS"/>
        </w:rPr>
        <w:t>1</w:t>
      </w:r>
      <w:r>
        <w:rPr>
          <w:lang w:val="sr-Cyrl-CS"/>
        </w:rPr>
        <w:t>5.000,00 динара казниће се за прекршај из претходног става одговорно лице у Предузећу.</w:t>
      </w:r>
    </w:p>
    <w:p w:rsidR="00266B64" w:rsidRDefault="00266B64" w:rsidP="00266B64">
      <w:pPr>
        <w:ind w:firstLine="720"/>
        <w:jc w:val="center"/>
        <w:rPr>
          <w:lang w:val="sr-Cyrl-CS"/>
        </w:rPr>
      </w:pPr>
    </w:p>
    <w:p w:rsidR="00266B64" w:rsidRDefault="00266B64" w:rsidP="00266B64">
      <w:pPr>
        <w:ind w:firstLine="720"/>
        <w:jc w:val="center"/>
        <w:rPr>
          <w:lang w:val="sr-Cyrl-CS"/>
        </w:rPr>
      </w:pPr>
    </w:p>
    <w:p w:rsidR="00266B64" w:rsidRDefault="00266B64" w:rsidP="00266B64">
      <w:pPr>
        <w:jc w:val="center"/>
        <w:rPr>
          <w:b/>
          <w:lang w:val="sr-Cyrl-CS"/>
        </w:rPr>
      </w:pPr>
      <w:r w:rsidRPr="00855D98">
        <w:rPr>
          <w:b/>
          <w:lang w:val="sr-Cyrl-CS"/>
        </w:rPr>
        <w:t xml:space="preserve">Члан </w:t>
      </w:r>
      <w:r w:rsidRPr="00855D98">
        <w:rPr>
          <w:b/>
          <w:lang w:val="ru-RU"/>
        </w:rPr>
        <w:t>82</w:t>
      </w:r>
      <w:r w:rsidRPr="00855D98">
        <w:rPr>
          <w:b/>
          <w:lang w:val="sr-Cyrl-CS"/>
        </w:rPr>
        <w:t>.</w:t>
      </w:r>
    </w:p>
    <w:p w:rsidR="00266B64" w:rsidRPr="00855D98" w:rsidRDefault="00266B64" w:rsidP="00266B64">
      <w:pPr>
        <w:jc w:val="center"/>
        <w:rPr>
          <w:b/>
          <w:lang w:val="sr-Cyrl-CS"/>
        </w:rPr>
      </w:pPr>
    </w:p>
    <w:p w:rsidR="00266B64" w:rsidRPr="000D6A60" w:rsidRDefault="00266B64" w:rsidP="00266B64">
      <w:pPr>
        <w:ind w:firstLine="720"/>
        <w:jc w:val="both"/>
        <w:rPr>
          <w:lang w:val="ru-RU"/>
        </w:rPr>
      </w:pPr>
      <w:r>
        <w:rPr>
          <w:lang w:val="sr-Cyrl-CS"/>
        </w:rPr>
        <w:t xml:space="preserve">Новчаном казном у износу од </w:t>
      </w:r>
      <w:r>
        <w:rPr>
          <w:lang w:val="sr-Cyrl-RS"/>
        </w:rPr>
        <w:t>1</w:t>
      </w:r>
      <w:r>
        <w:rPr>
          <w:lang w:val="sr-Cyrl-CS"/>
        </w:rPr>
        <w:t xml:space="preserve">50.000,00 динара казниће се за прекршај Предузеће ако одмах не </w:t>
      </w:r>
      <w:r w:rsidRPr="000D6A60">
        <w:rPr>
          <w:lang w:val="ru-RU"/>
        </w:rPr>
        <w:t>предузме мере на отклањању узрока поремећаја односно прекида или на други начин</w:t>
      </w:r>
      <w:r>
        <w:rPr>
          <w:lang w:val="sr-Cyrl-CS"/>
        </w:rPr>
        <w:t xml:space="preserve"> не</w:t>
      </w:r>
      <w:r w:rsidRPr="000D6A60">
        <w:rPr>
          <w:lang w:val="ru-RU"/>
        </w:rPr>
        <w:t xml:space="preserve"> обезбеди снабдевање потрошача водом, </w:t>
      </w:r>
      <w:r>
        <w:rPr>
          <w:lang w:val="sr-Cyrl-CS"/>
        </w:rPr>
        <w:t>не</w:t>
      </w:r>
      <w:r w:rsidRPr="000D6A60">
        <w:rPr>
          <w:lang w:val="ru-RU"/>
        </w:rPr>
        <w:t xml:space="preserve"> а</w:t>
      </w:r>
      <w:r>
        <w:rPr>
          <w:lang w:val="sr-Cyrl-CS"/>
        </w:rPr>
        <w:t>н</w:t>
      </w:r>
      <w:r w:rsidRPr="000D6A60">
        <w:rPr>
          <w:lang w:val="ru-RU"/>
        </w:rPr>
        <w:t>ганжуј</w:t>
      </w:r>
      <w:r>
        <w:rPr>
          <w:lang w:val="sr-Cyrl-CS"/>
        </w:rPr>
        <w:t>е</w:t>
      </w:r>
      <w:r w:rsidRPr="000D6A60">
        <w:rPr>
          <w:lang w:val="ru-RU"/>
        </w:rPr>
        <w:t xml:space="preserve"> радно  запослене на отклањању узрока прекида односно поремећаја,</w:t>
      </w:r>
      <w:r>
        <w:rPr>
          <w:lang w:val="sr-Cyrl-CS"/>
        </w:rPr>
        <w:t xml:space="preserve"> не</w:t>
      </w:r>
      <w:r w:rsidRPr="000D6A60">
        <w:rPr>
          <w:lang w:val="ru-RU"/>
        </w:rPr>
        <w:t xml:space="preserve"> изврши хитне поправке и замене инсталација и уређаја као и заштиту од даљих хаварија и</w:t>
      </w:r>
      <w:r>
        <w:rPr>
          <w:lang w:val="sr-Cyrl-CS"/>
        </w:rPr>
        <w:t xml:space="preserve"> одмах не </w:t>
      </w:r>
      <w:r w:rsidRPr="000D6A60">
        <w:rPr>
          <w:lang w:val="ru-RU"/>
        </w:rPr>
        <w:t xml:space="preserve">обавести </w:t>
      </w:r>
      <w:r>
        <w:rPr>
          <w:lang w:val="sr-Cyrl-CS"/>
        </w:rPr>
        <w:t>Градску управу града Прокупља - Одељење за урбанизам, стамбено-комуналне делатности и грађевинарство</w:t>
      </w:r>
      <w:r>
        <w:rPr>
          <w:lang w:val="sr-Cyrl-RS"/>
        </w:rPr>
        <w:t xml:space="preserve"> </w:t>
      </w:r>
      <w:r>
        <w:rPr>
          <w:lang w:val="sr-Cyrl-CS"/>
        </w:rPr>
        <w:t>(члан 71).</w:t>
      </w:r>
    </w:p>
    <w:p w:rsidR="00266B64" w:rsidRDefault="00266B64" w:rsidP="00266B64">
      <w:pPr>
        <w:ind w:firstLine="720"/>
        <w:jc w:val="both"/>
        <w:rPr>
          <w:lang w:val="sr-Cyrl-CS"/>
        </w:rPr>
      </w:pPr>
      <w:r>
        <w:rPr>
          <w:lang w:val="sr-Cyrl-CS"/>
        </w:rPr>
        <w:t xml:space="preserve">Новчаном казном у износу од </w:t>
      </w:r>
      <w:r>
        <w:rPr>
          <w:lang w:val="sr-Cyrl-RS"/>
        </w:rPr>
        <w:t>2</w:t>
      </w:r>
      <w:r>
        <w:rPr>
          <w:lang w:val="sr-Cyrl-CS"/>
        </w:rPr>
        <w:t>0.000,00 динара казниће се за прекршај из претходног става одговорно лице у Предузећу.</w:t>
      </w:r>
    </w:p>
    <w:p w:rsidR="00266B64" w:rsidRDefault="00266B64" w:rsidP="00266B64">
      <w:pPr>
        <w:ind w:firstLine="720"/>
        <w:jc w:val="center"/>
        <w:rPr>
          <w:lang w:val="sr-Latn-RS"/>
        </w:rPr>
      </w:pPr>
    </w:p>
    <w:p w:rsidR="00266B64" w:rsidRDefault="00266B64" w:rsidP="00266B64">
      <w:pPr>
        <w:ind w:firstLine="720"/>
        <w:jc w:val="center"/>
        <w:rPr>
          <w:b/>
          <w:lang w:val="sr-Cyrl-CS"/>
        </w:rPr>
      </w:pPr>
      <w:r w:rsidRPr="00855D98">
        <w:rPr>
          <w:b/>
          <w:lang w:val="sr-Cyrl-CS"/>
        </w:rPr>
        <w:t xml:space="preserve">Члан </w:t>
      </w:r>
      <w:r w:rsidRPr="00855D98">
        <w:rPr>
          <w:b/>
          <w:lang w:val="ru-RU"/>
        </w:rPr>
        <w:t>83</w:t>
      </w:r>
      <w:r w:rsidRPr="00855D98">
        <w:rPr>
          <w:b/>
          <w:lang w:val="sr-Cyrl-CS"/>
        </w:rPr>
        <w:t>.</w:t>
      </w:r>
    </w:p>
    <w:p w:rsidR="00266B64" w:rsidRPr="00855D98" w:rsidRDefault="00266B64" w:rsidP="00266B64">
      <w:pPr>
        <w:ind w:firstLine="720"/>
        <w:jc w:val="center"/>
        <w:rPr>
          <w:b/>
          <w:lang w:val="sr-Cyrl-CS"/>
        </w:rPr>
      </w:pPr>
    </w:p>
    <w:p w:rsidR="00266B64" w:rsidRDefault="00266B64" w:rsidP="00266B64">
      <w:pPr>
        <w:ind w:firstLine="720"/>
        <w:jc w:val="both"/>
        <w:rPr>
          <w:lang w:val="sr-Cyrl-CS"/>
        </w:rPr>
      </w:pPr>
      <w:r>
        <w:rPr>
          <w:lang w:val="sr-Cyrl-CS"/>
        </w:rPr>
        <w:t xml:space="preserve">Новчаном казном у износу од </w:t>
      </w:r>
      <w:r>
        <w:rPr>
          <w:lang w:val="sr-Cyrl-RS"/>
        </w:rPr>
        <w:t>2</w:t>
      </w:r>
      <w:r>
        <w:rPr>
          <w:lang w:val="sr-Cyrl-CS"/>
        </w:rPr>
        <w:t xml:space="preserve">0.000,00 динара, казниће се за прекршај Предузеће  ако </w:t>
      </w:r>
      <w:r w:rsidRPr="000D6A60">
        <w:rPr>
          <w:lang w:val="ru-RU"/>
        </w:rPr>
        <w:t xml:space="preserve">24 </w:t>
      </w:r>
      <w:r>
        <w:rPr>
          <w:lang w:val="sr-Cyrl-CS"/>
        </w:rPr>
        <w:t xml:space="preserve"> часа раније не обавести кориснике о </w:t>
      </w:r>
      <w:r w:rsidRPr="004A0548">
        <w:rPr>
          <w:lang w:val="sr-Cyrl-CS"/>
        </w:rPr>
        <w:t xml:space="preserve"> планираним прекидима у снабдева</w:t>
      </w:r>
      <w:r>
        <w:rPr>
          <w:lang w:val="sr-Cyrl-CS"/>
        </w:rPr>
        <w:t>њу водом, у складу са чланом 7</w:t>
      </w:r>
      <w:r w:rsidRPr="000D6A60">
        <w:rPr>
          <w:lang w:val="ru-RU"/>
        </w:rPr>
        <w:t>2</w:t>
      </w:r>
      <w:r>
        <w:rPr>
          <w:lang w:val="sr-Cyrl-CS"/>
        </w:rPr>
        <w:t>.</w:t>
      </w:r>
      <w:r>
        <w:rPr>
          <w:lang w:val="sr-Cyrl-RS"/>
        </w:rPr>
        <w:t xml:space="preserve"> </w:t>
      </w:r>
      <w:r>
        <w:rPr>
          <w:lang w:val="sr-Cyrl-CS"/>
        </w:rPr>
        <w:t xml:space="preserve">ове Одлуке. </w:t>
      </w:r>
    </w:p>
    <w:p w:rsidR="00266B64" w:rsidRPr="000D6A60" w:rsidRDefault="00266B64" w:rsidP="00266B64">
      <w:pPr>
        <w:ind w:firstLine="720"/>
        <w:jc w:val="both"/>
        <w:rPr>
          <w:lang w:val="ru-RU"/>
        </w:rPr>
      </w:pPr>
      <w:r>
        <w:rPr>
          <w:lang w:val="sr-Cyrl-CS"/>
        </w:rPr>
        <w:t xml:space="preserve">Новчаном казном у износу од </w:t>
      </w:r>
      <w:r>
        <w:rPr>
          <w:lang w:val="sr-Cyrl-RS"/>
        </w:rPr>
        <w:t>5</w:t>
      </w:r>
      <w:r>
        <w:rPr>
          <w:lang w:val="sr-Cyrl-CS"/>
        </w:rPr>
        <w:t>.000,00 динара казниће се за прекршај из претходног става одговорно лице у Предузећу</w:t>
      </w:r>
      <w:r w:rsidRPr="000D6A60">
        <w:rPr>
          <w:lang w:val="ru-RU"/>
        </w:rPr>
        <w:t>.</w:t>
      </w:r>
    </w:p>
    <w:p w:rsidR="00266B64" w:rsidRDefault="00266B64" w:rsidP="00266B64">
      <w:pPr>
        <w:ind w:firstLine="720"/>
        <w:jc w:val="both"/>
        <w:rPr>
          <w:lang w:val="sr-Cyrl-CS"/>
        </w:rPr>
      </w:pPr>
    </w:p>
    <w:p w:rsidR="00266B64" w:rsidRPr="005C08B8" w:rsidRDefault="00266B64" w:rsidP="00266B64">
      <w:pPr>
        <w:ind w:firstLine="720"/>
        <w:jc w:val="both"/>
        <w:rPr>
          <w:lang w:val="sr-Cyrl-CS"/>
        </w:rPr>
      </w:pPr>
    </w:p>
    <w:p w:rsidR="00266B64" w:rsidRDefault="00266B64" w:rsidP="00266B64">
      <w:pPr>
        <w:ind w:firstLine="720"/>
        <w:jc w:val="center"/>
        <w:rPr>
          <w:b/>
          <w:lang w:val="sr-Cyrl-CS"/>
        </w:rPr>
      </w:pPr>
      <w:r w:rsidRPr="00855D98">
        <w:rPr>
          <w:b/>
          <w:lang w:val="sr-Cyrl-CS"/>
        </w:rPr>
        <w:t>Члан  8</w:t>
      </w:r>
      <w:r w:rsidRPr="00855D98">
        <w:rPr>
          <w:b/>
          <w:lang w:val="ru-RU"/>
        </w:rPr>
        <w:t>4</w:t>
      </w:r>
      <w:r w:rsidRPr="00855D98">
        <w:rPr>
          <w:b/>
          <w:lang w:val="sr-Cyrl-CS"/>
        </w:rPr>
        <w:t>.</w:t>
      </w:r>
    </w:p>
    <w:p w:rsidR="00266B64" w:rsidRPr="00855D98" w:rsidRDefault="00266B64" w:rsidP="00266B64">
      <w:pPr>
        <w:ind w:firstLine="720"/>
        <w:jc w:val="center"/>
        <w:rPr>
          <w:b/>
          <w:lang w:val="sr-Cyrl-CS"/>
        </w:rPr>
      </w:pPr>
    </w:p>
    <w:p w:rsidR="00266B64" w:rsidRDefault="00266B64" w:rsidP="00266B64">
      <w:pPr>
        <w:tabs>
          <w:tab w:val="left" w:pos="1440"/>
        </w:tabs>
        <w:jc w:val="both"/>
        <w:rPr>
          <w:lang w:val="sr-Cyrl-CS"/>
        </w:rPr>
      </w:pPr>
      <w:r>
        <w:rPr>
          <w:lang w:val="sr-Cyrl-CS"/>
        </w:rPr>
        <w:t xml:space="preserve">            Новчаном казном у износу од 50.000,00 динара казниће се за прекршај Предузеће ако не изведе радове на начин и у року прописаном у члану 20. ове одлуке.</w:t>
      </w:r>
    </w:p>
    <w:p w:rsidR="00266B64" w:rsidRDefault="00266B64" w:rsidP="00266B64">
      <w:pPr>
        <w:tabs>
          <w:tab w:val="left" w:pos="1440"/>
        </w:tabs>
        <w:jc w:val="both"/>
        <w:rPr>
          <w:lang w:val="sr-Cyrl-CS"/>
        </w:rPr>
      </w:pPr>
      <w:r>
        <w:rPr>
          <w:lang w:val="sr-Cyrl-CS"/>
        </w:rPr>
        <w:t xml:space="preserve">            Новчаном казном у износу од 10.000,00 динара казниће се за прекршај из претходног става и одговорно лице у Предузећу.</w:t>
      </w:r>
    </w:p>
    <w:p w:rsidR="00266B64" w:rsidRDefault="00266B64" w:rsidP="00266B64">
      <w:pPr>
        <w:tabs>
          <w:tab w:val="left" w:pos="1440"/>
        </w:tabs>
        <w:rPr>
          <w:lang w:val="sr-Cyrl-CS"/>
        </w:rPr>
      </w:pPr>
    </w:p>
    <w:p w:rsidR="00266B64" w:rsidRDefault="00266B64" w:rsidP="00266B64">
      <w:pPr>
        <w:tabs>
          <w:tab w:val="left" w:pos="1440"/>
        </w:tabs>
        <w:rPr>
          <w:lang w:val="sr-Cyrl-CS"/>
        </w:rPr>
      </w:pPr>
    </w:p>
    <w:p w:rsidR="00266B64" w:rsidRDefault="00266B64" w:rsidP="00266B64">
      <w:pPr>
        <w:tabs>
          <w:tab w:val="left" w:pos="1440"/>
        </w:tabs>
        <w:jc w:val="center"/>
        <w:rPr>
          <w:b/>
          <w:lang w:val="sr-Cyrl-CS"/>
        </w:rPr>
      </w:pPr>
      <w:r w:rsidRPr="00855D98">
        <w:rPr>
          <w:b/>
          <w:lang w:val="sr-Cyrl-CS"/>
        </w:rPr>
        <w:t>Члан 85.</w:t>
      </w:r>
    </w:p>
    <w:p w:rsidR="00266B64" w:rsidRPr="00855D98" w:rsidRDefault="00266B64" w:rsidP="00266B64">
      <w:pPr>
        <w:tabs>
          <w:tab w:val="left" w:pos="1440"/>
        </w:tabs>
        <w:jc w:val="center"/>
        <w:rPr>
          <w:b/>
          <w:lang w:val="sr-Cyrl-CS"/>
        </w:rPr>
      </w:pPr>
    </w:p>
    <w:p w:rsidR="00266B64" w:rsidRDefault="00266B64" w:rsidP="00266B64">
      <w:pPr>
        <w:tabs>
          <w:tab w:val="left" w:pos="1440"/>
        </w:tabs>
        <w:jc w:val="both"/>
        <w:rPr>
          <w:lang w:val="sr-Cyrl-CS"/>
        </w:rPr>
      </w:pPr>
      <w:r>
        <w:rPr>
          <w:lang w:val="sr-Cyrl-CS"/>
        </w:rPr>
        <w:t xml:space="preserve">           Новчаном казном у износу од 100.000,00 динара казниће се за прекршај  правно лице, а новчаном казном од 50.000,00 динара предузетник: </w:t>
      </w:r>
    </w:p>
    <w:p w:rsidR="00266B64" w:rsidRDefault="00266B64" w:rsidP="00266B64">
      <w:pPr>
        <w:tabs>
          <w:tab w:val="left" w:pos="1440"/>
        </w:tabs>
        <w:ind w:left="780"/>
        <w:jc w:val="both"/>
        <w:rPr>
          <w:lang w:val="sr-Cyrl-CS"/>
        </w:rPr>
      </w:pPr>
      <w:r>
        <w:rPr>
          <w:lang w:val="sr-Cyrl-CS"/>
        </w:rPr>
        <w:t>1. ако директно  споји сопствене уређаје за снабдевање водом са уређајима јавног водовода супротно одредбама члана 5</w:t>
      </w:r>
      <w:r w:rsidRPr="000D6A60">
        <w:rPr>
          <w:lang w:val="ru-RU"/>
        </w:rPr>
        <w:t>0</w:t>
      </w:r>
      <w:r>
        <w:rPr>
          <w:lang w:val="sr-Cyrl-CS"/>
        </w:rPr>
        <w:t>. ове одлуке;</w:t>
      </w:r>
    </w:p>
    <w:p w:rsidR="00266B64" w:rsidRDefault="00266B64" w:rsidP="00266B64">
      <w:pPr>
        <w:tabs>
          <w:tab w:val="left" w:pos="720"/>
        </w:tabs>
        <w:ind w:left="780"/>
        <w:jc w:val="both"/>
        <w:rPr>
          <w:lang w:val="sr-Cyrl-CS"/>
        </w:rPr>
      </w:pPr>
      <w:r>
        <w:rPr>
          <w:lang w:val="sr-Cyrl-CS"/>
        </w:rPr>
        <w:t xml:space="preserve"> 2. ако изводи радове на подземним инсталацијама и поред забране изречене у  смислу члана 5</w:t>
      </w:r>
      <w:r w:rsidRPr="000D6A60">
        <w:rPr>
          <w:lang w:val="ru-RU"/>
        </w:rPr>
        <w:t>3</w:t>
      </w:r>
      <w:r>
        <w:rPr>
          <w:lang w:val="sr-Cyrl-CS"/>
        </w:rPr>
        <w:t>. став 4. ове одлуке;</w:t>
      </w:r>
    </w:p>
    <w:p w:rsidR="00266B64" w:rsidRDefault="00266B64" w:rsidP="00266B64">
      <w:pPr>
        <w:tabs>
          <w:tab w:val="left" w:pos="1440"/>
        </w:tabs>
        <w:jc w:val="both"/>
        <w:rPr>
          <w:lang w:val="sr-Cyrl-CS"/>
        </w:rPr>
      </w:pPr>
    </w:p>
    <w:p w:rsidR="00266B64" w:rsidRDefault="00266B64" w:rsidP="00266B64">
      <w:pPr>
        <w:tabs>
          <w:tab w:val="left" w:pos="1440"/>
        </w:tabs>
        <w:jc w:val="both"/>
        <w:rPr>
          <w:lang w:val="sr-Cyrl-CS"/>
        </w:rPr>
      </w:pPr>
      <w:r>
        <w:rPr>
          <w:lang w:val="sr-Cyrl-CS"/>
        </w:rPr>
        <w:t xml:space="preserve">          Новчаном казном у износу  од 20.000,00 динара казниће се за прекршај из претходног става и одговорно лице у правном лицу.</w:t>
      </w:r>
    </w:p>
    <w:p w:rsidR="00266B64" w:rsidRDefault="00266B64" w:rsidP="00266B64">
      <w:pPr>
        <w:tabs>
          <w:tab w:val="left" w:pos="1440"/>
        </w:tabs>
        <w:jc w:val="both"/>
        <w:rPr>
          <w:lang w:val="sr-Cyrl-CS"/>
        </w:rPr>
      </w:pPr>
    </w:p>
    <w:p w:rsidR="00266B64" w:rsidRDefault="00266B64" w:rsidP="00266B64">
      <w:pPr>
        <w:tabs>
          <w:tab w:val="left" w:pos="1440"/>
        </w:tabs>
        <w:jc w:val="both"/>
        <w:rPr>
          <w:lang w:val="sr-Cyrl-CS"/>
        </w:rPr>
      </w:pPr>
    </w:p>
    <w:p w:rsidR="00266B64" w:rsidRPr="0047279C" w:rsidRDefault="00266B64" w:rsidP="00266B64">
      <w:pPr>
        <w:tabs>
          <w:tab w:val="left" w:pos="720"/>
        </w:tabs>
        <w:ind w:left="780"/>
        <w:rPr>
          <w:lang w:val="sr-Cyrl-CS"/>
        </w:rPr>
      </w:pPr>
    </w:p>
    <w:p w:rsidR="00266B64" w:rsidRDefault="00266B64" w:rsidP="00266B64">
      <w:pPr>
        <w:tabs>
          <w:tab w:val="left" w:pos="1440"/>
        </w:tabs>
        <w:rPr>
          <w:lang w:val="sr-Cyrl-CS"/>
        </w:rPr>
      </w:pPr>
    </w:p>
    <w:p w:rsidR="00266B64" w:rsidRDefault="00266B64" w:rsidP="00266B64">
      <w:pPr>
        <w:tabs>
          <w:tab w:val="left" w:pos="1440"/>
        </w:tabs>
        <w:jc w:val="center"/>
        <w:rPr>
          <w:b/>
          <w:lang w:val="sr-Cyrl-CS"/>
        </w:rPr>
      </w:pPr>
      <w:r w:rsidRPr="00855D98">
        <w:rPr>
          <w:b/>
          <w:lang w:val="sr-Cyrl-CS"/>
        </w:rPr>
        <w:t>Члан 86.</w:t>
      </w:r>
    </w:p>
    <w:p w:rsidR="00266B64" w:rsidRPr="00855D98" w:rsidRDefault="00266B64" w:rsidP="00266B64">
      <w:pPr>
        <w:tabs>
          <w:tab w:val="left" w:pos="1440"/>
        </w:tabs>
        <w:jc w:val="center"/>
        <w:rPr>
          <w:b/>
          <w:lang w:val="sr-Cyrl-CS"/>
        </w:rPr>
      </w:pPr>
    </w:p>
    <w:p w:rsidR="00266B64" w:rsidRDefault="00266B64" w:rsidP="00266B64">
      <w:pPr>
        <w:tabs>
          <w:tab w:val="left" w:pos="1440"/>
        </w:tabs>
        <w:ind w:firstLine="780"/>
        <w:jc w:val="both"/>
        <w:rPr>
          <w:lang w:val="sr-Cyrl-CS"/>
        </w:rPr>
      </w:pPr>
      <w:r>
        <w:rPr>
          <w:lang w:val="sr-Cyrl-CS"/>
        </w:rPr>
        <w:lastRenderedPageBreak/>
        <w:t>Новчаном казном у износу од 100.000,00 динара казниће се за прекршај правно лице а новчаном казном од 50.000,00</w:t>
      </w:r>
      <w:r>
        <w:rPr>
          <w:lang w:val="sr-Cyrl-RS"/>
        </w:rPr>
        <w:t xml:space="preserve"> </w:t>
      </w:r>
      <w:r>
        <w:rPr>
          <w:lang w:val="sr-Cyrl-CS"/>
        </w:rPr>
        <w:t>динара предузетник:</w:t>
      </w:r>
    </w:p>
    <w:p w:rsidR="00266B64" w:rsidRDefault="00266B64" w:rsidP="00266B64">
      <w:pPr>
        <w:tabs>
          <w:tab w:val="left" w:pos="1440"/>
        </w:tabs>
        <w:jc w:val="both"/>
        <w:outlineLvl w:val="0"/>
        <w:rPr>
          <w:lang w:val="sr-Cyrl-CS"/>
        </w:rPr>
      </w:pPr>
      <w:r>
        <w:rPr>
          <w:lang w:val="sr-Cyrl-CS"/>
        </w:rPr>
        <w:t xml:space="preserve">             1. ако се самовољно прикључи на јавни водовод противно члану </w:t>
      </w:r>
      <w:r w:rsidRPr="000D6A60">
        <w:rPr>
          <w:lang w:val="ru-RU"/>
        </w:rPr>
        <w:t>29</w:t>
      </w:r>
      <w:r>
        <w:rPr>
          <w:lang w:val="sr-Cyrl-CS"/>
        </w:rPr>
        <w:t xml:space="preserve">.став 1.  </w:t>
      </w:r>
    </w:p>
    <w:p w:rsidR="00266B64" w:rsidRPr="000D6A60" w:rsidRDefault="00266B64" w:rsidP="00266B64">
      <w:pPr>
        <w:tabs>
          <w:tab w:val="left" w:pos="1440"/>
        </w:tabs>
        <w:jc w:val="both"/>
        <w:rPr>
          <w:lang w:val="ru-RU"/>
        </w:rPr>
      </w:pPr>
      <w:r>
        <w:rPr>
          <w:lang w:val="sr-Cyrl-CS"/>
        </w:rPr>
        <w:t xml:space="preserve">                ове одлуке;</w:t>
      </w:r>
    </w:p>
    <w:p w:rsidR="00266B64" w:rsidRDefault="00266B64" w:rsidP="00266B64">
      <w:pPr>
        <w:tabs>
          <w:tab w:val="left" w:pos="1440"/>
        </w:tabs>
        <w:jc w:val="both"/>
        <w:outlineLvl w:val="0"/>
        <w:rPr>
          <w:lang w:val="sr-Cyrl-CS"/>
        </w:rPr>
      </w:pPr>
      <w:r w:rsidRPr="000D6A60">
        <w:rPr>
          <w:lang w:val="ru-RU"/>
        </w:rPr>
        <w:t xml:space="preserve">             2. </w:t>
      </w:r>
      <w:r>
        <w:t>a</w:t>
      </w:r>
      <w:r>
        <w:rPr>
          <w:lang w:val="sr-Cyrl-CS"/>
        </w:rPr>
        <w:t>ко без дозволе узима воду са јавног хидранта противно  члану 7</w:t>
      </w:r>
      <w:r w:rsidRPr="000D6A60">
        <w:rPr>
          <w:lang w:val="ru-RU"/>
        </w:rPr>
        <w:t>0</w:t>
      </w:r>
      <w:r>
        <w:rPr>
          <w:lang w:val="sr-Cyrl-CS"/>
        </w:rPr>
        <w:t xml:space="preserve">. ове    </w:t>
      </w:r>
    </w:p>
    <w:p w:rsidR="00266B64" w:rsidRDefault="00266B64" w:rsidP="00266B64">
      <w:pPr>
        <w:tabs>
          <w:tab w:val="left" w:pos="1440"/>
        </w:tabs>
        <w:jc w:val="both"/>
        <w:rPr>
          <w:lang w:val="sr-Cyrl-CS"/>
        </w:rPr>
      </w:pPr>
      <w:r>
        <w:rPr>
          <w:lang w:val="sr-Cyrl-CS"/>
        </w:rPr>
        <w:t xml:space="preserve">                одлуке;</w:t>
      </w:r>
    </w:p>
    <w:p w:rsidR="00266B64" w:rsidRDefault="00266B64" w:rsidP="00266B64">
      <w:pPr>
        <w:tabs>
          <w:tab w:val="left" w:pos="1440"/>
        </w:tabs>
        <w:jc w:val="both"/>
        <w:outlineLvl w:val="0"/>
        <w:rPr>
          <w:lang w:val="sr-Cyrl-CS"/>
        </w:rPr>
      </w:pPr>
      <w:r>
        <w:rPr>
          <w:lang w:val="sr-Cyrl-CS"/>
        </w:rPr>
        <w:t xml:space="preserve">             3. ако без сагласности Предузећа на своју кућну водоводну инсталацију </w:t>
      </w:r>
    </w:p>
    <w:p w:rsidR="00266B64" w:rsidRDefault="00266B64" w:rsidP="00266B64">
      <w:pPr>
        <w:tabs>
          <w:tab w:val="left" w:pos="1440"/>
        </w:tabs>
        <w:jc w:val="both"/>
        <w:rPr>
          <w:lang w:val="sr-Cyrl-CS"/>
        </w:rPr>
      </w:pPr>
      <w:r>
        <w:rPr>
          <w:lang w:val="sr-Cyrl-CS"/>
        </w:rPr>
        <w:t xml:space="preserve">                 прикључи објекат другог физичког или правног лица (члан 13. став 2.).</w:t>
      </w:r>
    </w:p>
    <w:p w:rsidR="00266B64" w:rsidRDefault="00266B64" w:rsidP="00266B64">
      <w:pPr>
        <w:tabs>
          <w:tab w:val="left" w:pos="1440"/>
        </w:tabs>
        <w:jc w:val="both"/>
        <w:rPr>
          <w:lang w:val="sr-Cyrl-CS"/>
        </w:rPr>
      </w:pPr>
    </w:p>
    <w:p w:rsidR="00266B64" w:rsidRDefault="00266B64" w:rsidP="00266B64">
      <w:pPr>
        <w:tabs>
          <w:tab w:val="left" w:pos="1440"/>
        </w:tabs>
        <w:jc w:val="both"/>
        <w:rPr>
          <w:lang w:val="sr-Cyrl-CS"/>
        </w:rPr>
      </w:pPr>
      <w:r>
        <w:rPr>
          <w:lang w:val="sr-Cyrl-CS"/>
        </w:rPr>
        <w:t xml:space="preserve">            Новчаном казном у износу од 20.000,00 динара казниће се за прекршај из претходног става и одговорно лице у правном лицу.</w:t>
      </w:r>
    </w:p>
    <w:p w:rsidR="00266B64" w:rsidRDefault="00266B64" w:rsidP="00266B64">
      <w:pPr>
        <w:tabs>
          <w:tab w:val="left" w:pos="1440"/>
        </w:tabs>
        <w:jc w:val="both"/>
        <w:rPr>
          <w:lang w:val="sr-Cyrl-CS"/>
        </w:rPr>
      </w:pPr>
    </w:p>
    <w:p w:rsidR="00266B64" w:rsidRDefault="00266B64" w:rsidP="00266B64">
      <w:pPr>
        <w:tabs>
          <w:tab w:val="left" w:pos="1440"/>
        </w:tabs>
        <w:rPr>
          <w:lang w:val="sr-Cyrl-CS"/>
        </w:rPr>
      </w:pPr>
    </w:p>
    <w:p w:rsidR="00266B64" w:rsidRDefault="00266B64" w:rsidP="00266B64">
      <w:pPr>
        <w:tabs>
          <w:tab w:val="left" w:pos="1440"/>
        </w:tabs>
        <w:jc w:val="center"/>
        <w:rPr>
          <w:b/>
          <w:lang w:val="sr-Cyrl-CS"/>
        </w:rPr>
      </w:pPr>
      <w:r w:rsidRPr="00855D98">
        <w:rPr>
          <w:b/>
          <w:lang w:val="sr-Cyrl-CS"/>
        </w:rPr>
        <w:t>Члан 87.</w:t>
      </w:r>
    </w:p>
    <w:p w:rsidR="00266B64" w:rsidRPr="00855D98" w:rsidRDefault="00266B64" w:rsidP="00266B64">
      <w:pPr>
        <w:tabs>
          <w:tab w:val="left" w:pos="1440"/>
        </w:tabs>
        <w:jc w:val="center"/>
        <w:rPr>
          <w:b/>
          <w:lang w:val="sr-Cyrl-CS"/>
        </w:rPr>
      </w:pPr>
    </w:p>
    <w:p w:rsidR="00266B64" w:rsidRDefault="00266B64" w:rsidP="00266B64">
      <w:pPr>
        <w:tabs>
          <w:tab w:val="left" w:pos="1440"/>
        </w:tabs>
        <w:ind w:firstLine="780"/>
        <w:jc w:val="both"/>
        <w:rPr>
          <w:lang w:val="sr-Cyrl-CS"/>
        </w:rPr>
      </w:pPr>
      <w:r>
        <w:rPr>
          <w:lang w:val="sr-Cyrl-CS"/>
        </w:rPr>
        <w:t>Новчаном казном у износу од 100.000,00 динара казниће се за прекршај правно лице а новчаном казном од 50.000,00 динара предузетник:</w:t>
      </w:r>
    </w:p>
    <w:p w:rsidR="00266B64" w:rsidRDefault="00266B64" w:rsidP="00EE39FC">
      <w:pPr>
        <w:numPr>
          <w:ilvl w:val="0"/>
          <w:numId w:val="46"/>
        </w:numPr>
        <w:tabs>
          <w:tab w:val="left" w:pos="1440"/>
        </w:tabs>
        <w:jc w:val="both"/>
        <w:rPr>
          <w:lang w:val="sr-Cyrl-CS"/>
        </w:rPr>
      </w:pPr>
      <w:r>
        <w:rPr>
          <w:lang w:val="sr-Cyrl-CS"/>
        </w:rPr>
        <w:t>ако самовољно изврши спајање на кућни прикључак испред водомера супротно члану 4</w:t>
      </w:r>
      <w:r w:rsidRPr="000D6A60">
        <w:rPr>
          <w:lang w:val="ru-RU"/>
        </w:rPr>
        <w:t>7</w:t>
      </w:r>
      <w:r>
        <w:rPr>
          <w:lang w:val="sr-Cyrl-CS"/>
        </w:rPr>
        <w:t>. ове одлуке;</w:t>
      </w:r>
    </w:p>
    <w:p w:rsidR="00266B64" w:rsidRDefault="00266B64" w:rsidP="00EE39FC">
      <w:pPr>
        <w:numPr>
          <w:ilvl w:val="0"/>
          <w:numId w:val="46"/>
        </w:numPr>
        <w:tabs>
          <w:tab w:val="left" w:pos="1440"/>
        </w:tabs>
        <w:jc w:val="both"/>
        <w:rPr>
          <w:lang w:val="sr-Cyrl-CS"/>
        </w:rPr>
      </w:pPr>
      <w:r>
        <w:rPr>
          <w:lang w:val="sr-Cyrl-CS"/>
        </w:rPr>
        <w:t>ако одмах не пријави Предузећу квар на прикључку или водомеру  у складу са чланом  4</w:t>
      </w:r>
      <w:r w:rsidRPr="000D6A60">
        <w:rPr>
          <w:lang w:val="ru-RU"/>
        </w:rPr>
        <w:t>5</w:t>
      </w:r>
      <w:r>
        <w:rPr>
          <w:lang w:val="sr-Cyrl-CS"/>
        </w:rPr>
        <w:t>. став 1. ове одлуке;</w:t>
      </w:r>
    </w:p>
    <w:p w:rsidR="00266B64" w:rsidRDefault="00266B64" w:rsidP="00EE39FC">
      <w:pPr>
        <w:numPr>
          <w:ilvl w:val="0"/>
          <w:numId w:val="46"/>
        </w:numPr>
        <w:tabs>
          <w:tab w:val="left" w:pos="1440"/>
        </w:tabs>
        <w:jc w:val="both"/>
        <w:rPr>
          <w:lang w:val="sr-Cyrl-CS"/>
        </w:rPr>
      </w:pPr>
      <w:r>
        <w:rPr>
          <w:lang w:val="sr-Cyrl-CS"/>
        </w:rPr>
        <w:t xml:space="preserve">ако у року од 24 часа не обавести писмено  Предузеће о затварању вентила испред водомера   како је предвиђено чланом  </w:t>
      </w:r>
      <w:r w:rsidRPr="000D6A60">
        <w:rPr>
          <w:lang w:val="ru-RU"/>
        </w:rPr>
        <w:t>48</w:t>
      </w:r>
      <w:r>
        <w:rPr>
          <w:lang w:val="sr-Cyrl-CS"/>
        </w:rPr>
        <w:t>.став 3. ове одлуке;</w:t>
      </w:r>
    </w:p>
    <w:p w:rsidR="00266B64" w:rsidRDefault="00266B64" w:rsidP="00EE39FC">
      <w:pPr>
        <w:numPr>
          <w:ilvl w:val="0"/>
          <w:numId w:val="46"/>
        </w:numPr>
        <w:tabs>
          <w:tab w:val="left" w:pos="1440"/>
        </w:tabs>
        <w:jc w:val="both"/>
        <w:rPr>
          <w:lang w:val="sr-Cyrl-CS"/>
        </w:rPr>
      </w:pPr>
      <w:r>
        <w:rPr>
          <w:lang w:val="sr-Cyrl-CS"/>
        </w:rPr>
        <w:t>ако не дозволи радницима Предузећа  да изврше преглед у смислу члана</w:t>
      </w:r>
    </w:p>
    <w:p w:rsidR="00266B64" w:rsidRDefault="00266B64" w:rsidP="00266B64">
      <w:pPr>
        <w:tabs>
          <w:tab w:val="left" w:pos="1440"/>
        </w:tabs>
        <w:ind w:left="780"/>
        <w:jc w:val="both"/>
        <w:rPr>
          <w:lang w:val="sr-Cyrl-CS"/>
        </w:rPr>
      </w:pPr>
      <w:r>
        <w:rPr>
          <w:lang w:val="sr-Cyrl-CS"/>
        </w:rPr>
        <w:t xml:space="preserve">      5</w:t>
      </w:r>
      <w:r w:rsidRPr="000D6A60">
        <w:rPr>
          <w:lang w:val="ru-RU"/>
        </w:rPr>
        <w:t>1</w:t>
      </w:r>
      <w:r>
        <w:rPr>
          <w:lang w:val="sr-Cyrl-CS"/>
        </w:rPr>
        <w:t>. ове одлуке;</w:t>
      </w:r>
    </w:p>
    <w:p w:rsidR="00266B64" w:rsidRDefault="00266B64" w:rsidP="00266B64">
      <w:pPr>
        <w:tabs>
          <w:tab w:val="left" w:pos="1440"/>
        </w:tabs>
        <w:ind w:left="780"/>
        <w:jc w:val="both"/>
        <w:rPr>
          <w:lang w:val="sr-Cyrl-CS"/>
        </w:rPr>
      </w:pPr>
      <w:r>
        <w:rPr>
          <w:lang w:val="sr-Cyrl-CS"/>
        </w:rPr>
        <w:t xml:space="preserve">5.   ако не известе Предузеће најкасније 15 дана пре почетка извођења    </w:t>
      </w:r>
    </w:p>
    <w:p w:rsidR="00266B64" w:rsidRDefault="00266B64" w:rsidP="00266B64">
      <w:pPr>
        <w:tabs>
          <w:tab w:val="left" w:pos="1440"/>
        </w:tabs>
        <w:ind w:left="780"/>
        <w:jc w:val="both"/>
        <w:rPr>
          <w:lang w:val="sr-Cyrl-CS"/>
        </w:rPr>
      </w:pPr>
      <w:r>
        <w:rPr>
          <w:lang w:val="sr-Cyrl-CS"/>
        </w:rPr>
        <w:t xml:space="preserve">      радова о начину извођења радова и о мерама које ће предузети у  циљу    </w:t>
      </w:r>
    </w:p>
    <w:p w:rsidR="00266B64" w:rsidRDefault="00266B64" w:rsidP="00266B64">
      <w:pPr>
        <w:tabs>
          <w:tab w:val="left" w:pos="1440"/>
        </w:tabs>
        <w:ind w:left="780"/>
        <w:jc w:val="both"/>
        <w:rPr>
          <w:lang w:val="sr-Cyrl-CS"/>
        </w:rPr>
      </w:pPr>
      <w:r>
        <w:rPr>
          <w:lang w:val="sr-Cyrl-CS"/>
        </w:rPr>
        <w:t xml:space="preserve">      заштите водоводних инсталација (члан 5</w:t>
      </w:r>
      <w:r w:rsidRPr="000D6A60">
        <w:rPr>
          <w:lang w:val="ru-RU"/>
        </w:rPr>
        <w:t>3</w:t>
      </w:r>
      <w:r>
        <w:rPr>
          <w:lang w:val="sr-Cyrl-CS"/>
        </w:rPr>
        <w:t>. став 2)</w:t>
      </w:r>
    </w:p>
    <w:p w:rsidR="00266B64" w:rsidRPr="00BB7DC8" w:rsidRDefault="00266B64" w:rsidP="00EE39FC">
      <w:pPr>
        <w:numPr>
          <w:ilvl w:val="0"/>
          <w:numId w:val="48"/>
        </w:numPr>
        <w:tabs>
          <w:tab w:val="left" w:pos="1440"/>
        </w:tabs>
        <w:jc w:val="both"/>
        <w:rPr>
          <w:lang w:val="sr-Cyrl-CS"/>
        </w:rPr>
      </w:pPr>
      <w:r>
        <w:rPr>
          <w:lang w:val="sr-Cyrl-CS"/>
        </w:rPr>
        <w:t>ако на површинама испод којих су положене инсталације јавног водовода  држи отпадне материје нарочито органског порекла и смеће, испушта отпадне воде или закопава лешеве угинулих животиња (члан 5</w:t>
      </w:r>
      <w:r w:rsidRPr="000D6A60">
        <w:rPr>
          <w:lang w:val="ru-RU"/>
        </w:rPr>
        <w:t>4</w:t>
      </w:r>
      <w:r>
        <w:rPr>
          <w:lang w:val="sr-Cyrl-CS"/>
        </w:rPr>
        <w:t>.).</w:t>
      </w:r>
    </w:p>
    <w:p w:rsidR="00266B64" w:rsidRDefault="00266B64" w:rsidP="00266B64">
      <w:pPr>
        <w:tabs>
          <w:tab w:val="left" w:pos="1440"/>
        </w:tabs>
        <w:jc w:val="both"/>
        <w:rPr>
          <w:lang w:val="sr-Cyrl-CS"/>
        </w:rPr>
      </w:pPr>
      <w:r>
        <w:rPr>
          <w:lang w:val="sr-Cyrl-CS"/>
        </w:rPr>
        <w:t xml:space="preserve">              Новчаном казном у износу од 20.000,00 динара казниће се за прекршај из претходног става и одговорно лице у правном лицу.</w:t>
      </w:r>
    </w:p>
    <w:p w:rsidR="00266B64" w:rsidRDefault="00266B64" w:rsidP="00266B64">
      <w:pPr>
        <w:tabs>
          <w:tab w:val="left" w:pos="1440"/>
        </w:tabs>
        <w:rPr>
          <w:lang w:val="sr-Cyrl-CS"/>
        </w:rPr>
      </w:pPr>
    </w:p>
    <w:p w:rsidR="00266B64" w:rsidRDefault="00266B64" w:rsidP="00266B64">
      <w:pPr>
        <w:tabs>
          <w:tab w:val="left" w:pos="1440"/>
        </w:tabs>
        <w:rPr>
          <w:lang w:val="sr-Cyrl-CS"/>
        </w:rPr>
      </w:pPr>
    </w:p>
    <w:p w:rsidR="00266B64" w:rsidRDefault="00266B64" w:rsidP="00266B64">
      <w:pPr>
        <w:tabs>
          <w:tab w:val="left" w:pos="1440"/>
        </w:tabs>
        <w:jc w:val="center"/>
        <w:rPr>
          <w:b/>
          <w:lang w:val="sr-Cyrl-CS"/>
        </w:rPr>
      </w:pPr>
      <w:r w:rsidRPr="00855D98">
        <w:rPr>
          <w:b/>
          <w:lang w:val="sr-Cyrl-CS"/>
        </w:rPr>
        <w:t>Члан 88.</w:t>
      </w:r>
    </w:p>
    <w:p w:rsidR="00266B64" w:rsidRPr="00855D98" w:rsidRDefault="00266B64" w:rsidP="00266B64">
      <w:pPr>
        <w:tabs>
          <w:tab w:val="left" w:pos="1440"/>
        </w:tabs>
        <w:jc w:val="center"/>
        <w:rPr>
          <w:b/>
          <w:lang w:val="sr-Cyrl-CS"/>
        </w:rPr>
      </w:pPr>
    </w:p>
    <w:p w:rsidR="00266B64" w:rsidRDefault="00266B64" w:rsidP="00266B64">
      <w:pPr>
        <w:tabs>
          <w:tab w:val="left" w:pos="1440"/>
        </w:tabs>
        <w:jc w:val="both"/>
        <w:rPr>
          <w:lang w:val="sr-Cyrl-CS"/>
        </w:rPr>
      </w:pPr>
      <w:r>
        <w:rPr>
          <w:lang w:val="sr-Cyrl-CS"/>
        </w:rPr>
        <w:t xml:space="preserve">               Новчаном казном у износу од 20.000,00 динара казниће се за прекршај физичко лице:</w:t>
      </w:r>
    </w:p>
    <w:p w:rsidR="00266B64" w:rsidRDefault="00266B64" w:rsidP="00266B64">
      <w:pPr>
        <w:tabs>
          <w:tab w:val="left" w:pos="1440"/>
        </w:tabs>
        <w:ind w:left="780"/>
        <w:jc w:val="both"/>
        <w:rPr>
          <w:lang w:val="sr-Cyrl-CS"/>
        </w:rPr>
      </w:pPr>
      <w:r>
        <w:rPr>
          <w:lang w:val="sr-Cyrl-CS"/>
        </w:rPr>
        <w:t>1. ако изводи радове на јавној водоводној мрежи и прикључцима супротно одредбама из члана 46. ове одлуке;</w:t>
      </w:r>
    </w:p>
    <w:p w:rsidR="00266B64" w:rsidRDefault="00266B64" w:rsidP="00266B64">
      <w:pPr>
        <w:tabs>
          <w:tab w:val="left" w:pos="1440"/>
        </w:tabs>
        <w:ind w:left="780"/>
        <w:jc w:val="both"/>
        <w:rPr>
          <w:lang w:val="sr-Cyrl-CS"/>
        </w:rPr>
      </w:pPr>
      <w:r>
        <w:rPr>
          <w:lang w:val="sr-Cyrl-CS"/>
        </w:rPr>
        <w:t>2. ако директно  споји сопствене уређаје за снабдевање водом са уређајима јавног водовода супротно члану 5</w:t>
      </w:r>
      <w:r w:rsidRPr="000D6A60">
        <w:rPr>
          <w:lang w:val="ru-RU"/>
        </w:rPr>
        <w:t>0</w:t>
      </w:r>
      <w:r>
        <w:rPr>
          <w:lang w:val="sr-Cyrl-CS"/>
        </w:rPr>
        <w:t>. ове одлуке;</w:t>
      </w:r>
      <w:r w:rsidRPr="00C57391">
        <w:rPr>
          <w:lang w:val="sr-Cyrl-CS"/>
        </w:rPr>
        <w:t xml:space="preserve"> </w:t>
      </w:r>
    </w:p>
    <w:p w:rsidR="00266B64" w:rsidRDefault="00266B64" w:rsidP="00266B64">
      <w:pPr>
        <w:tabs>
          <w:tab w:val="left" w:pos="720"/>
        </w:tabs>
        <w:ind w:left="780"/>
        <w:jc w:val="both"/>
        <w:rPr>
          <w:lang w:val="sr-Cyrl-CS"/>
        </w:rPr>
      </w:pPr>
      <w:r>
        <w:rPr>
          <w:lang w:val="sr-Cyrl-CS"/>
        </w:rPr>
        <w:t>3. ако изводи радове на подземним инсталацијама и поред забране изречене у смислу члана 5</w:t>
      </w:r>
      <w:r w:rsidRPr="000D6A60">
        <w:rPr>
          <w:lang w:val="ru-RU"/>
        </w:rPr>
        <w:t>3</w:t>
      </w:r>
      <w:r>
        <w:rPr>
          <w:lang w:val="sr-Cyrl-CS"/>
        </w:rPr>
        <w:t>. став 4. ове одлуке.</w:t>
      </w:r>
    </w:p>
    <w:p w:rsidR="00266B64" w:rsidRDefault="00266B64" w:rsidP="00266B64">
      <w:pPr>
        <w:tabs>
          <w:tab w:val="left" w:pos="720"/>
        </w:tabs>
        <w:ind w:left="780"/>
        <w:jc w:val="both"/>
        <w:rPr>
          <w:lang w:val="sr-Cyrl-CS"/>
        </w:rPr>
      </w:pPr>
    </w:p>
    <w:p w:rsidR="00266B64" w:rsidRDefault="00266B64" w:rsidP="00266B64">
      <w:pPr>
        <w:tabs>
          <w:tab w:val="left" w:pos="720"/>
        </w:tabs>
        <w:ind w:left="780"/>
        <w:jc w:val="both"/>
        <w:rPr>
          <w:lang w:val="sr-Cyrl-CS"/>
        </w:rPr>
      </w:pPr>
    </w:p>
    <w:p w:rsidR="00266B64" w:rsidRDefault="00266B64" w:rsidP="00266B64">
      <w:pPr>
        <w:tabs>
          <w:tab w:val="left" w:pos="720"/>
        </w:tabs>
        <w:ind w:left="780"/>
        <w:rPr>
          <w:lang w:val="sr-Cyrl-CS"/>
        </w:rPr>
      </w:pPr>
    </w:p>
    <w:p w:rsidR="00266B64" w:rsidRDefault="00266B64" w:rsidP="00266B64">
      <w:pPr>
        <w:tabs>
          <w:tab w:val="left" w:pos="720"/>
        </w:tabs>
        <w:ind w:left="780"/>
        <w:jc w:val="center"/>
        <w:rPr>
          <w:b/>
          <w:lang w:val="sr-Cyrl-CS"/>
        </w:rPr>
      </w:pPr>
      <w:r w:rsidRPr="00855D98">
        <w:rPr>
          <w:b/>
          <w:lang w:val="sr-Cyrl-CS"/>
        </w:rPr>
        <w:t xml:space="preserve">Члан </w:t>
      </w:r>
      <w:r w:rsidRPr="00855D98">
        <w:rPr>
          <w:b/>
          <w:lang w:val="ru-RU"/>
        </w:rPr>
        <w:t>8</w:t>
      </w:r>
      <w:r w:rsidRPr="00855D98">
        <w:rPr>
          <w:b/>
          <w:lang w:val="sr-Cyrl-CS"/>
        </w:rPr>
        <w:t>9.</w:t>
      </w:r>
    </w:p>
    <w:p w:rsidR="00266B64" w:rsidRPr="00855D98" w:rsidRDefault="00266B64" w:rsidP="00266B64">
      <w:pPr>
        <w:tabs>
          <w:tab w:val="left" w:pos="720"/>
        </w:tabs>
        <w:ind w:left="780"/>
        <w:jc w:val="center"/>
        <w:rPr>
          <w:b/>
          <w:lang w:val="sr-Cyrl-CS"/>
        </w:rPr>
      </w:pPr>
    </w:p>
    <w:p w:rsidR="00266B64" w:rsidRPr="000D6A60" w:rsidRDefault="00266B64" w:rsidP="00266B64">
      <w:pPr>
        <w:tabs>
          <w:tab w:val="left" w:pos="1440"/>
        </w:tabs>
        <w:jc w:val="both"/>
        <w:rPr>
          <w:lang w:val="ru-RU"/>
        </w:rPr>
      </w:pPr>
      <w:r>
        <w:rPr>
          <w:lang w:val="sr-Cyrl-CS"/>
        </w:rPr>
        <w:t xml:space="preserve">               Новчаном казном у износу од 20.000,00 динара казниће се за прекршај физичко лице:</w:t>
      </w:r>
    </w:p>
    <w:p w:rsidR="00266B64" w:rsidRDefault="00266B64" w:rsidP="00EE39FC">
      <w:pPr>
        <w:numPr>
          <w:ilvl w:val="0"/>
          <w:numId w:val="47"/>
        </w:numPr>
        <w:tabs>
          <w:tab w:val="left" w:pos="1440"/>
        </w:tabs>
        <w:jc w:val="both"/>
        <w:rPr>
          <w:lang w:val="sr-Cyrl-CS"/>
        </w:rPr>
      </w:pPr>
      <w:r>
        <w:rPr>
          <w:lang w:val="sr-Cyrl-CS"/>
        </w:rPr>
        <w:t>ако самовољно изврши спајање на кућни прикључак испред водомера (члан 4</w:t>
      </w:r>
      <w:r w:rsidRPr="000D6A60">
        <w:rPr>
          <w:lang w:val="ru-RU"/>
        </w:rPr>
        <w:t>7</w:t>
      </w:r>
      <w:r>
        <w:rPr>
          <w:lang w:val="sr-Cyrl-CS"/>
        </w:rPr>
        <w:t>. );</w:t>
      </w:r>
    </w:p>
    <w:p w:rsidR="00266B64" w:rsidRDefault="00266B64" w:rsidP="00EE39FC">
      <w:pPr>
        <w:numPr>
          <w:ilvl w:val="0"/>
          <w:numId w:val="47"/>
        </w:numPr>
        <w:tabs>
          <w:tab w:val="left" w:pos="1440"/>
        </w:tabs>
        <w:jc w:val="both"/>
        <w:rPr>
          <w:lang w:val="sr-Cyrl-CS"/>
        </w:rPr>
      </w:pPr>
      <w:r>
        <w:rPr>
          <w:lang w:val="sr-Cyrl-CS"/>
        </w:rPr>
        <w:lastRenderedPageBreak/>
        <w:t>ако одмах не пријави Предузећу квар на прикључку или водомеру како је предвиђено чланом  4</w:t>
      </w:r>
      <w:r w:rsidRPr="000D6A60">
        <w:rPr>
          <w:lang w:val="ru-RU"/>
        </w:rPr>
        <w:t>5</w:t>
      </w:r>
      <w:r>
        <w:rPr>
          <w:lang w:val="sr-Cyrl-CS"/>
        </w:rPr>
        <w:t>. став 1.ове одлуке;</w:t>
      </w:r>
    </w:p>
    <w:p w:rsidR="00266B64" w:rsidRDefault="00266B64" w:rsidP="00EE39FC">
      <w:pPr>
        <w:numPr>
          <w:ilvl w:val="0"/>
          <w:numId w:val="47"/>
        </w:numPr>
        <w:tabs>
          <w:tab w:val="left" w:pos="1440"/>
        </w:tabs>
        <w:jc w:val="both"/>
        <w:rPr>
          <w:lang w:val="sr-Cyrl-CS"/>
        </w:rPr>
      </w:pPr>
      <w:r>
        <w:rPr>
          <w:lang w:val="sr-Cyrl-CS"/>
        </w:rPr>
        <w:t>ако у року од 24 часа не извести Предузеће о затварању вентила испред водомера  како је предвиђено чланом  48. став 3.ове одлуке;</w:t>
      </w:r>
    </w:p>
    <w:p w:rsidR="00266B64" w:rsidRDefault="00266B64" w:rsidP="00EE39FC">
      <w:pPr>
        <w:numPr>
          <w:ilvl w:val="0"/>
          <w:numId w:val="47"/>
        </w:numPr>
        <w:tabs>
          <w:tab w:val="left" w:pos="1440"/>
        </w:tabs>
        <w:jc w:val="both"/>
        <w:rPr>
          <w:lang w:val="sr-Cyrl-CS"/>
        </w:rPr>
      </w:pPr>
      <w:r>
        <w:rPr>
          <w:lang w:val="sr-Cyrl-CS"/>
        </w:rPr>
        <w:t>ако не дозволи радницима Предузећа  да изврше преглед у смислу члана</w:t>
      </w:r>
    </w:p>
    <w:p w:rsidR="00266B64" w:rsidRDefault="00266B64" w:rsidP="00266B64">
      <w:pPr>
        <w:tabs>
          <w:tab w:val="left" w:pos="1440"/>
        </w:tabs>
        <w:ind w:left="780"/>
        <w:jc w:val="both"/>
        <w:rPr>
          <w:lang w:val="sr-Cyrl-CS"/>
        </w:rPr>
      </w:pPr>
      <w:r>
        <w:rPr>
          <w:lang w:val="sr-Cyrl-CS"/>
        </w:rPr>
        <w:t xml:space="preserve">     5</w:t>
      </w:r>
      <w:r w:rsidRPr="000D6A60">
        <w:rPr>
          <w:lang w:val="ru-RU"/>
        </w:rPr>
        <w:t>1</w:t>
      </w:r>
      <w:r>
        <w:rPr>
          <w:lang w:val="sr-Cyrl-CS"/>
        </w:rPr>
        <w:t>. ове одлуке;</w:t>
      </w:r>
    </w:p>
    <w:p w:rsidR="00266B64" w:rsidRDefault="00266B64" w:rsidP="00266B64">
      <w:pPr>
        <w:tabs>
          <w:tab w:val="left" w:pos="1440"/>
        </w:tabs>
        <w:ind w:left="780"/>
        <w:jc w:val="both"/>
        <w:rPr>
          <w:lang w:val="sr-Cyrl-CS"/>
        </w:rPr>
      </w:pPr>
      <w:r>
        <w:rPr>
          <w:lang w:val="sr-Cyrl-CS"/>
        </w:rPr>
        <w:t xml:space="preserve">5.   ако не известе Предузеће најкасније 15 дана пре почетка извођења    </w:t>
      </w:r>
    </w:p>
    <w:p w:rsidR="00266B64" w:rsidRDefault="00266B64" w:rsidP="00266B64">
      <w:pPr>
        <w:tabs>
          <w:tab w:val="left" w:pos="1440"/>
        </w:tabs>
        <w:ind w:left="780"/>
        <w:jc w:val="both"/>
        <w:rPr>
          <w:lang w:val="sr-Cyrl-CS"/>
        </w:rPr>
      </w:pPr>
      <w:r>
        <w:rPr>
          <w:lang w:val="sr-Cyrl-CS"/>
        </w:rPr>
        <w:t xml:space="preserve">      радова о начину извођења радова и о мерама које ће предузети у  циљу   </w:t>
      </w:r>
    </w:p>
    <w:p w:rsidR="00266B64" w:rsidRDefault="00266B64" w:rsidP="00266B64">
      <w:pPr>
        <w:tabs>
          <w:tab w:val="left" w:pos="1440"/>
        </w:tabs>
        <w:ind w:left="780"/>
        <w:jc w:val="both"/>
        <w:rPr>
          <w:lang w:val="sr-Cyrl-CS"/>
        </w:rPr>
      </w:pPr>
      <w:r>
        <w:rPr>
          <w:lang w:val="sr-Cyrl-CS"/>
        </w:rPr>
        <w:t xml:space="preserve">      заштите водоводних инсталација (члан 5</w:t>
      </w:r>
      <w:r w:rsidRPr="000D6A60">
        <w:rPr>
          <w:lang w:val="ru-RU"/>
        </w:rPr>
        <w:t>3</w:t>
      </w:r>
      <w:r>
        <w:rPr>
          <w:lang w:val="sr-Cyrl-CS"/>
        </w:rPr>
        <w:t>. став 2.);</w:t>
      </w:r>
    </w:p>
    <w:p w:rsidR="00266B64" w:rsidRDefault="00266B64" w:rsidP="00EE39FC">
      <w:pPr>
        <w:numPr>
          <w:ilvl w:val="0"/>
          <w:numId w:val="46"/>
        </w:numPr>
        <w:tabs>
          <w:tab w:val="left" w:pos="1440"/>
        </w:tabs>
        <w:jc w:val="both"/>
        <w:rPr>
          <w:lang w:val="sr-Cyrl-CS"/>
        </w:rPr>
      </w:pPr>
      <w:r>
        <w:rPr>
          <w:lang w:val="sr-Cyrl-CS"/>
        </w:rPr>
        <w:t xml:space="preserve">ако на површинама испод којих су положене инсталације јавног </w:t>
      </w:r>
    </w:p>
    <w:p w:rsidR="00266B64" w:rsidRDefault="00266B64" w:rsidP="00266B64">
      <w:pPr>
        <w:tabs>
          <w:tab w:val="left" w:pos="1440"/>
        </w:tabs>
        <w:ind w:left="780"/>
        <w:jc w:val="both"/>
        <w:rPr>
          <w:lang w:val="sr-Cyrl-CS"/>
        </w:rPr>
      </w:pPr>
      <w:r>
        <w:rPr>
          <w:lang w:val="sr-Cyrl-CS"/>
        </w:rPr>
        <w:t xml:space="preserve">      водовода држи отпадне материје нарочито органског порекла и смеће,     </w:t>
      </w:r>
    </w:p>
    <w:p w:rsidR="00266B64" w:rsidRDefault="00266B64" w:rsidP="00266B64">
      <w:pPr>
        <w:tabs>
          <w:tab w:val="left" w:pos="1440"/>
        </w:tabs>
        <w:ind w:left="780"/>
        <w:jc w:val="both"/>
        <w:rPr>
          <w:lang w:val="sr-Cyrl-CS"/>
        </w:rPr>
      </w:pPr>
      <w:r>
        <w:rPr>
          <w:lang w:val="sr-Cyrl-CS"/>
        </w:rPr>
        <w:t xml:space="preserve">      испушта отпадне воде или закопава лешеве угинулих животиња ( члан     </w:t>
      </w:r>
    </w:p>
    <w:p w:rsidR="00266B64" w:rsidRDefault="00266B64" w:rsidP="00266B64">
      <w:pPr>
        <w:tabs>
          <w:tab w:val="left" w:pos="1440"/>
        </w:tabs>
        <w:ind w:left="780"/>
        <w:jc w:val="both"/>
        <w:rPr>
          <w:lang w:val="sr-Cyrl-CS"/>
        </w:rPr>
      </w:pPr>
      <w:r>
        <w:rPr>
          <w:lang w:val="sr-Cyrl-CS"/>
        </w:rPr>
        <w:t xml:space="preserve">      5</w:t>
      </w:r>
      <w:r w:rsidRPr="000D6A60">
        <w:rPr>
          <w:lang w:val="ru-RU"/>
        </w:rPr>
        <w:t>4</w:t>
      </w:r>
      <w:r>
        <w:rPr>
          <w:lang w:val="sr-Cyrl-CS"/>
        </w:rPr>
        <w:t>.).</w:t>
      </w:r>
    </w:p>
    <w:p w:rsidR="00266B64" w:rsidRPr="00BB7DC8" w:rsidRDefault="00266B64" w:rsidP="00266B64">
      <w:pPr>
        <w:tabs>
          <w:tab w:val="left" w:pos="1440"/>
        </w:tabs>
        <w:ind w:left="780"/>
        <w:jc w:val="both"/>
        <w:rPr>
          <w:lang w:val="sr-Cyrl-CS"/>
        </w:rPr>
      </w:pPr>
    </w:p>
    <w:p w:rsidR="00266B64" w:rsidRDefault="00266B64" w:rsidP="00266B64">
      <w:pPr>
        <w:tabs>
          <w:tab w:val="left" w:pos="1440"/>
        </w:tabs>
        <w:ind w:left="780"/>
        <w:jc w:val="center"/>
        <w:rPr>
          <w:b/>
          <w:lang w:val="sr-Cyrl-CS"/>
        </w:rPr>
      </w:pPr>
      <w:r w:rsidRPr="00855D98">
        <w:rPr>
          <w:b/>
          <w:lang w:val="sr-Cyrl-CS"/>
        </w:rPr>
        <w:t>Члан 90.</w:t>
      </w:r>
    </w:p>
    <w:p w:rsidR="00266B64" w:rsidRPr="00855D98" w:rsidRDefault="00266B64" w:rsidP="00266B64">
      <w:pPr>
        <w:tabs>
          <w:tab w:val="left" w:pos="1440"/>
        </w:tabs>
        <w:ind w:left="780"/>
        <w:jc w:val="center"/>
        <w:rPr>
          <w:b/>
          <w:lang w:val="sr-Cyrl-CS"/>
        </w:rPr>
      </w:pPr>
    </w:p>
    <w:p w:rsidR="00266B64" w:rsidRDefault="00266B64" w:rsidP="00266B64">
      <w:pPr>
        <w:tabs>
          <w:tab w:val="left" w:pos="1440"/>
        </w:tabs>
        <w:jc w:val="both"/>
        <w:rPr>
          <w:lang w:val="sr-Cyrl-CS"/>
        </w:rPr>
      </w:pPr>
      <w:r>
        <w:rPr>
          <w:lang w:val="sr-Cyrl-CS"/>
        </w:rPr>
        <w:t xml:space="preserve">               Новчаном казном у износу од 2</w:t>
      </w:r>
      <w:r>
        <w:rPr>
          <w:lang w:val="sr-Cyrl-RS"/>
        </w:rPr>
        <w:t>5</w:t>
      </w:r>
      <w:r>
        <w:rPr>
          <w:lang w:val="sr-Cyrl-CS"/>
        </w:rPr>
        <w:t>.000,00 динара казниће се за прекршај физичко лице:</w:t>
      </w:r>
    </w:p>
    <w:p w:rsidR="00266B64" w:rsidRDefault="00266B64" w:rsidP="00266B64">
      <w:pPr>
        <w:tabs>
          <w:tab w:val="left" w:pos="1440"/>
        </w:tabs>
        <w:jc w:val="both"/>
        <w:outlineLvl w:val="0"/>
        <w:rPr>
          <w:lang w:val="sr-Cyrl-CS"/>
        </w:rPr>
      </w:pPr>
      <w:r>
        <w:rPr>
          <w:lang w:val="sr-Cyrl-CS"/>
        </w:rPr>
        <w:t xml:space="preserve">             1. ако се самовољно прикључи на јавну водоводну мрежу противно члану    </w:t>
      </w:r>
    </w:p>
    <w:p w:rsidR="00266B64" w:rsidRPr="000D6A60" w:rsidRDefault="00266B64" w:rsidP="00266B64">
      <w:pPr>
        <w:tabs>
          <w:tab w:val="left" w:pos="1440"/>
        </w:tabs>
        <w:jc w:val="both"/>
        <w:rPr>
          <w:lang w:val="ru-RU"/>
        </w:rPr>
      </w:pPr>
      <w:r>
        <w:rPr>
          <w:lang w:val="sr-Cyrl-CS"/>
        </w:rPr>
        <w:t xml:space="preserve">                </w:t>
      </w:r>
      <w:r w:rsidRPr="000D6A60">
        <w:rPr>
          <w:lang w:val="ru-RU"/>
        </w:rPr>
        <w:t>2</w:t>
      </w:r>
      <w:r>
        <w:rPr>
          <w:lang w:val="sr-Cyrl-CS"/>
        </w:rPr>
        <w:t>8. став 1. ове одлуке;</w:t>
      </w:r>
    </w:p>
    <w:p w:rsidR="00266B64" w:rsidRDefault="00266B64" w:rsidP="00266B64">
      <w:pPr>
        <w:tabs>
          <w:tab w:val="left" w:pos="1440"/>
        </w:tabs>
        <w:jc w:val="both"/>
        <w:outlineLvl w:val="0"/>
        <w:rPr>
          <w:lang w:val="sr-Cyrl-CS"/>
        </w:rPr>
      </w:pPr>
      <w:r w:rsidRPr="000D6A60">
        <w:rPr>
          <w:lang w:val="ru-RU"/>
        </w:rPr>
        <w:t xml:space="preserve">             2. </w:t>
      </w:r>
      <w:r>
        <w:t>a</w:t>
      </w:r>
      <w:r>
        <w:rPr>
          <w:lang w:val="sr-Cyrl-CS"/>
        </w:rPr>
        <w:t>ко без дозволе узима воду са јавног хидранта супротно члану 7</w:t>
      </w:r>
      <w:r w:rsidRPr="000D6A60">
        <w:rPr>
          <w:lang w:val="ru-RU"/>
        </w:rPr>
        <w:t>0</w:t>
      </w:r>
      <w:r>
        <w:rPr>
          <w:lang w:val="sr-Cyrl-CS"/>
        </w:rPr>
        <w:t xml:space="preserve">. ове   </w:t>
      </w:r>
    </w:p>
    <w:p w:rsidR="00266B64" w:rsidRDefault="00266B64" w:rsidP="00266B64">
      <w:pPr>
        <w:tabs>
          <w:tab w:val="left" w:pos="1440"/>
        </w:tabs>
        <w:jc w:val="both"/>
        <w:rPr>
          <w:lang w:val="sr-Cyrl-CS"/>
        </w:rPr>
      </w:pPr>
      <w:r>
        <w:rPr>
          <w:lang w:val="sr-Cyrl-CS"/>
        </w:rPr>
        <w:t xml:space="preserve">                 одлуке;</w:t>
      </w:r>
    </w:p>
    <w:p w:rsidR="00266B64" w:rsidRDefault="00266B64" w:rsidP="00266B64">
      <w:pPr>
        <w:tabs>
          <w:tab w:val="left" w:pos="1440"/>
        </w:tabs>
        <w:jc w:val="both"/>
        <w:outlineLvl w:val="0"/>
        <w:rPr>
          <w:lang w:val="sr-Cyrl-CS"/>
        </w:rPr>
      </w:pPr>
      <w:r>
        <w:rPr>
          <w:lang w:val="sr-Cyrl-CS"/>
        </w:rPr>
        <w:t xml:space="preserve">             3. ако без сагласности Предузећа на своју кућну водоводну инсталацију </w:t>
      </w:r>
    </w:p>
    <w:p w:rsidR="00266B64" w:rsidRPr="000D6A60" w:rsidRDefault="00266B64" w:rsidP="00266B64">
      <w:pPr>
        <w:tabs>
          <w:tab w:val="left" w:pos="1440"/>
        </w:tabs>
        <w:jc w:val="both"/>
        <w:rPr>
          <w:lang w:val="ru-RU"/>
        </w:rPr>
      </w:pPr>
      <w:r>
        <w:rPr>
          <w:lang w:val="sr-Cyrl-CS"/>
        </w:rPr>
        <w:t xml:space="preserve">                 прикључи објекат другог физичког или правног лица (члан 13. став 2.).</w:t>
      </w:r>
    </w:p>
    <w:p w:rsidR="00266B64" w:rsidRPr="000D6A60" w:rsidRDefault="00266B64" w:rsidP="00266B64">
      <w:pPr>
        <w:tabs>
          <w:tab w:val="left" w:pos="1440"/>
        </w:tabs>
        <w:rPr>
          <w:lang w:val="ru-RU"/>
        </w:rPr>
      </w:pPr>
    </w:p>
    <w:p w:rsidR="00266B64" w:rsidRDefault="00266B64" w:rsidP="00266B64">
      <w:pPr>
        <w:tabs>
          <w:tab w:val="left" w:pos="1440"/>
        </w:tabs>
        <w:rPr>
          <w:lang w:val="sr-Latn-RS"/>
        </w:rPr>
      </w:pPr>
    </w:p>
    <w:p w:rsidR="00266B64" w:rsidRPr="009C17F7" w:rsidRDefault="00266B64" w:rsidP="00266B64">
      <w:pPr>
        <w:tabs>
          <w:tab w:val="left" w:pos="1440"/>
        </w:tabs>
        <w:rPr>
          <w:lang w:val="sr-Latn-RS"/>
        </w:rPr>
      </w:pPr>
    </w:p>
    <w:p w:rsidR="00266B64" w:rsidRDefault="00266B64" w:rsidP="00266B64">
      <w:pPr>
        <w:tabs>
          <w:tab w:val="left" w:pos="1440"/>
        </w:tabs>
        <w:jc w:val="center"/>
        <w:rPr>
          <w:b/>
          <w:lang w:val="sr-Cyrl-CS"/>
        </w:rPr>
      </w:pPr>
      <w:r w:rsidRPr="00855D98">
        <w:rPr>
          <w:b/>
          <w:lang w:val="sr-Cyrl-CS"/>
        </w:rPr>
        <w:t xml:space="preserve">Члан </w:t>
      </w:r>
      <w:r w:rsidRPr="00855D98">
        <w:rPr>
          <w:b/>
          <w:lang w:val="ru-RU"/>
        </w:rPr>
        <w:t>9</w:t>
      </w:r>
      <w:r w:rsidRPr="00855D98">
        <w:rPr>
          <w:b/>
          <w:lang w:val="sr-Cyrl-CS"/>
        </w:rPr>
        <w:t>1.</w:t>
      </w:r>
    </w:p>
    <w:p w:rsidR="00266B64" w:rsidRPr="00855D98" w:rsidRDefault="00266B64" w:rsidP="00266B64">
      <w:pPr>
        <w:tabs>
          <w:tab w:val="left" w:pos="1440"/>
        </w:tabs>
        <w:jc w:val="center"/>
        <w:rPr>
          <w:b/>
          <w:lang w:val="sr-Cyrl-CS"/>
        </w:rPr>
      </w:pPr>
    </w:p>
    <w:p w:rsidR="00266B64" w:rsidRDefault="00266B64" w:rsidP="00266B64">
      <w:pPr>
        <w:tabs>
          <w:tab w:val="left" w:pos="1440"/>
        </w:tabs>
        <w:jc w:val="both"/>
        <w:rPr>
          <w:lang w:val="sr-Cyrl-CS"/>
        </w:rPr>
      </w:pPr>
      <w:r>
        <w:rPr>
          <w:lang w:val="sr-Cyrl-CS"/>
        </w:rPr>
        <w:t xml:space="preserve">               Новчаном казном у износу од 10.000,00 динара казниће се за прекршај физичко лице који онемогући овлашћеном раднику предузећа очитавање водомера у складу са чланом  38.  став 1. ове одлуке.</w:t>
      </w:r>
    </w:p>
    <w:p w:rsidR="00266B64" w:rsidRDefault="00266B64" w:rsidP="00266B64">
      <w:pPr>
        <w:tabs>
          <w:tab w:val="left" w:pos="1440"/>
        </w:tabs>
        <w:jc w:val="both"/>
        <w:rPr>
          <w:lang w:val="sr-Cyrl-CS"/>
        </w:rPr>
      </w:pPr>
    </w:p>
    <w:p w:rsidR="00266B64" w:rsidRDefault="00266B64" w:rsidP="00266B64">
      <w:pPr>
        <w:tabs>
          <w:tab w:val="left" w:pos="1440"/>
        </w:tabs>
        <w:jc w:val="both"/>
        <w:rPr>
          <w:lang w:val="sr-Cyrl-CS"/>
        </w:rPr>
      </w:pPr>
    </w:p>
    <w:p w:rsidR="00266B64" w:rsidRPr="000D6A60" w:rsidRDefault="00266B64" w:rsidP="00266B64">
      <w:pPr>
        <w:tabs>
          <w:tab w:val="left" w:pos="1440"/>
        </w:tabs>
        <w:jc w:val="both"/>
        <w:rPr>
          <w:lang w:val="ru-RU"/>
        </w:rPr>
      </w:pPr>
    </w:p>
    <w:p w:rsidR="00266B64" w:rsidRDefault="00266B64" w:rsidP="00266B64">
      <w:pPr>
        <w:tabs>
          <w:tab w:val="left" w:pos="1440"/>
        </w:tabs>
        <w:jc w:val="center"/>
        <w:rPr>
          <w:b/>
          <w:lang w:val="sr-Cyrl-CS"/>
        </w:rPr>
      </w:pPr>
      <w:r w:rsidRPr="00855D98">
        <w:rPr>
          <w:b/>
          <w:lang w:val="sr-Cyrl-CS"/>
        </w:rPr>
        <w:t xml:space="preserve">Члан </w:t>
      </w:r>
      <w:r w:rsidRPr="00855D98">
        <w:rPr>
          <w:b/>
          <w:lang w:val="ru-RU"/>
        </w:rPr>
        <w:t>9</w:t>
      </w:r>
      <w:r w:rsidRPr="00855D98">
        <w:rPr>
          <w:b/>
          <w:lang w:val="sr-Cyrl-CS"/>
        </w:rPr>
        <w:t>2.</w:t>
      </w:r>
    </w:p>
    <w:p w:rsidR="00266B64" w:rsidRPr="00855D98" w:rsidRDefault="00266B64" w:rsidP="00266B64">
      <w:pPr>
        <w:tabs>
          <w:tab w:val="left" w:pos="1440"/>
        </w:tabs>
        <w:jc w:val="center"/>
        <w:rPr>
          <w:b/>
          <w:lang w:val="sr-Cyrl-CS"/>
        </w:rPr>
      </w:pPr>
    </w:p>
    <w:p w:rsidR="00266B64" w:rsidRDefault="00266B64" w:rsidP="00266B64">
      <w:pPr>
        <w:tabs>
          <w:tab w:val="left" w:pos="1440"/>
        </w:tabs>
        <w:jc w:val="both"/>
        <w:rPr>
          <w:lang w:val="sr-Cyrl-CS"/>
        </w:rPr>
      </w:pPr>
      <w:r>
        <w:rPr>
          <w:lang w:val="sr-Cyrl-CS"/>
        </w:rPr>
        <w:t xml:space="preserve">               Новчаном казном у износу од </w:t>
      </w:r>
      <w:r>
        <w:rPr>
          <w:lang w:val="sr-Cyrl-RS"/>
        </w:rPr>
        <w:t>10</w:t>
      </w:r>
      <w:r>
        <w:rPr>
          <w:lang w:val="sr-Cyrl-CS"/>
        </w:rPr>
        <w:t>.000,00 динара казниће се за прекршај физичко лице који онемогућава померање поклопца и силазак у водомерно окно (чл. 39.  став 1).</w:t>
      </w:r>
    </w:p>
    <w:p w:rsidR="00266B64" w:rsidRDefault="00266B64" w:rsidP="00266B64">
      <w:pPr>
        <w:tabs>
          <w:tab w:val="left" w:pos="1440"/>
        </w:tabs>
        <w:jc w:val="both"/>
        <w:rPr>
          <w:lang w:val="sr-Cyrl-CS"/>
        </w:rPr>
      </w:pPr>
    </w:p>
    <w:p w:rsidR="00266B64" w:rsidRPr="000D6A60" w:rsidRDefault="00266B64" w:rsidP="00266B64">
      <w:pPr>
        <w:ind w:firstLine="720"/>
        <w:jc w:val="both"/>
        <w:outlineLvl w:val="0"/>
        <w:rPr>
          <w:lang w:val="ru-RU"/>
        </w:rPr>
      </w:pPr>
    </w:p>
    <w:p w:rsidR="00266B64" w:rsidRDefault="00266B64" w:rsidP="00266B64">
      <w:pPr>
        <w:tabs>
          <w:tab w:val="left" w:pos="1440"/>
        </w:tabs>
        <w:jc w:val="center"/>
        <w:rPr>
          <w:b/>
          <w:lang w:val="sr-Cyrl-CS"/>
        </w:rPr>
      </w:pPr>
      <w:r w:rsidRPr="00855D98">
        <w:rPr>
          <w:b/>
          <w:lang w:val="sr-Cyrl-CS"/>
        </w:rPr>
        <w:t xml:space="preserve">Члан </w:t>
      </w:r>
      <w:r w:rsidRPr="00855D98">
        <w:rPr>
          <w:b/>
          <w:lang w:val="ru-RU"/>
        </w:rPr>
        <w:t>9</w:t>
      </w:r>
      <w:r w:rsidRPr="00855D98">
        <w:rPr>
          <w:b/>
          <w:lang w:val="sr-Cyrl-CS"/>
        </w:rPr>
        <w:t>3.</w:t>
      </w:r>
    </w:p>
    <w:p w:rsidR="00266B64" w:rsidRPr="00855D98" w:rsidRDefault="00266B64" w:rsidP="00266B64">
      <w:pPr>
        <w:tabs>
          <w:tab w:val="left" w:pos="1440"/>
        </w:tabs>
        <w:jc w:val="center"/>
        <w:rPr>
          <w:b/>
          <w:lang w:val="sr-Cyrl-CS"/>
        </w:rPr>
      </w:pPr>
    </w:p>
    <w:p w:rsidR="00266B64" w:rsidRDefault="00266B64" w:rsidP="00266B64">
      <w:pPr>
        <w:tabs>
          <w:tab w:val="left" w:pos="1440"/>
        </w:tabs>
        <w:jc w:val="both"/>
        <w:rPr>
          <w:lang w:val="sr-Cyrl-CS"/>
        </w:rPr>
      </w:pPr>
      <w:r>
        <w:rPr>
          <w:lang w:val="sr-Cyrl-CS"/>
        </w:rPr>
        <w:t xml:space="preserve">               Новчаном казном у износу од 10.000,00 динара казниће се за прекршај физичко лице који се  за време несташице воде не придржава  упутства из члана  68. ове одлуке.</w:t>
      </w:r>
    </w:p>
    <w:p w:rsidR="00266B64" w:rsidRDefault="00266B64" w:rsidP="00266B64">
      <w:pPr>
        <w:tabs>
          <w:tab w:val="left" w:pos="1440"/>
        </w:tabs>
        <w:jc w:val="both"/>
        <w:rPr>
          <w:lang w:val="sr-Cyrl-CS"/>
        </w:rPr>
      </w:pPr>
    </w:p>
    <w:p w:rsidR="00266B64" w:rsidRPr="00BB7DC8" w:rsidRDefault="00266B64" w:rsidP="00266B64">
      <w:pPr>
        <w:tabs>
          <w:tab w:val="left" w:pos="1440"/>
        </w:tabs>
        <w:jc w:val="both"/>
        <w:rPr>
          <w:lang w:val="sr-Cyrl-CS"/>
        </w:rPr>
      </w:pPr>
    </w:p>
    <w:p w:rsidR="00266B64" w:rsidRDefault="00266B64" w:rsidP="00266B64">
      <w:pPr>
        <w:tabs>
          <w:tab w:val="left" w:pos="1440"/>
        </w:tabs>
        <w:jc w:val="both"/>
        <w:rPr>
          <w:lang w:val="sr-Cyrl-CS"/>
        </w:rPr>
      </w:pPr>
    </w:p>
    <w:p w:rsidR="00266B64" w:rsidRPr="0041107D" w:rsidRDefault="00266B64" w:rsidP="00266B64">
      <w:pPr>
        <w:tabs>
          <w:tab w:val="left" w:pos="1440"/>
        </w:tabs>
        <w:jc w:val="center"/>
        <w:outlineLvl w:val="0"/>
        <w:rPr>
          <w:b/>
          <w:lang w:val="sr-Cyrl-CS"/>
        </w:rPr>
      </w:pPr>
      <w:r w:rsidRPr="0041107D">
        <w:rPr>
          <w:b/>
          <w:lang w:val="sr-Cyrl-CS"/>
        </w:rPr>
        <w:t>ПРЕЛАЗНЕ И ЗАВРШНЕ ОДРЕДБЕ</w:t>
      </w:r>
    </w:p>
    <w:p w:rsidR="00266B64" w:rsidRDefault="00266B64" w:rsidP="00266B64">
      <w:pPr>
        <w:tabs>
          <w:tab w:val="left" w:pos="1440"/>
        </w:tabs>
        <w:jc w:val="center"/>
        <w:rPr>
          <w:lang w:val="sr-Cyrl-CS"/>
        </w:rPr>
      </w:pPr>
    </w:p>
    <w:p w:rsidR="00266B64" w:rsidRDefault="00266B64" w:rsidP="00266B64">
      <w:pPr>
        <w:tabs>
          <w:tab w:val="left" w:pos="1440"/>
        </w:tabs>
        <w:jc w:val="center"/>
        <w:rPr>
          <w:b/>
          <w:lang w:val="sr-Cyrl-CS"/>
        </w:rPr>
      </w:pPr>
      <w:r w:rsidRPr="00855D98">
        <w:rPr>
          <w:b/>
          <w:lang w:val="sr-Cyrl-CS"/>
        </w:rPr>
        <w:t>Члан 94.</w:t>
      </w:r>
    </w:p>
    <w:p w:rsidR="00266B64" w:rsidRPr="00855D98" w:rsidRDefault="00266B64" w:rsidP="00266B64">
      <w:pPr>
        <w:tabs>
          <w:tab w:val="left" w:pos="1440"/>
        </w:tabs>
        <w:jc w:val="center"/>
        <w:rPr>
          <w:b/>
          <w:lang w:val="sr-Cyrl-CS"/>
        </w:rPr>
      </w:pPr>
    </w:p>
    <w:p w:rsidR="00266B64" w:rsidRPr="00DF1FCC" w:rsidRDefault="00266B64" w:rsidP="00266B64">
      <w:pPr>
        <w:tabs>
          <w:tab w:val="left" w:pos="1440"/>
        </w:tabs>
        <w:jc w:val="both"/>
        <w:rPr>
          <w:lang w:val="sr-Latn-RS"/>
        </w:rPr>
      </w:pPr>
      <w:r>
        <w:rPr>
          <w:lang w:val="sr-Cyrl-CS"/>
        </w:rPr>
        <w:lastRenderedPageBreak/>
        <w:tab/>
        <w:t>Даном ступања на снагу ове одлуке, престаје да важи Одлука о јавном водоводу  објављена у „Службеном листу општине Прокупље“ бр.</w:t>
      </w:r>
      <w:r>
        <w:rPr>
          <w:lang w:val="sr-Latn-RS"/>
        </w:rPr>
        <w:t xml:space="preserve"> 16/2017</w:t>
      </w:r>
    </w:p>
    <w:p w:rsidR="00266B64" w:rsidRDefault="00266B64" w:rsidP="00266B64">
      <w:pPr>
        <w:tabs>
          <w:tab w:val="left" w:pos="1440"/>
        </w:tabs>
        <w:jc w:val="both"/>
        <w:rPr>
          <w:b/>
          <w:lang w:val="sr-Latn-RS"/>
        </w:rPr>
      </w:pPr>
    </w:p>
    <w:p w:rsidR="00266B64" w:rsidRDefault="00266B64" w:rsidP="00266B64">
      <w:pPr>
        <w:tabs>
          <w:tab w:val="left" w:pos="1440"/>
        </w:tabs>
        <w:jc w:val="both"/>
        <w:rPr>
          <w:b/>
          <w:lang w:val="sr-Latn-RS"/>
        </w:rPr>
      </w:pPr>
    </w:p>
    <w:p w:rsidR="00266B64" w:rsidRDefault="00266B64" w:rsidP="00266B64">
      <w:pPr>
        <w:tabs>
          <w:tab w:val="left" w:pos="1440"/>
        </w:tabs>
        <w:jc w:val="both"/>
        <w:rPr>
          <w:b/>
          <w:lang w:val="sr-Latn-RS"/>
        </w:rPr>
      </w:pPr>
    </w:p>
    <w:p w:rsidR="00266B64" w:rsidRDefault="00266B64" w:rsidP="00266B64">
      <w:pPr>
        <w:tabs>
          <w:tab w:val="left" w:pos="1440"/>
        </w:tabs>
        <w:jc w:val="center"/>
        <w:rPr>
          <w:b/>
          <w:lang w:val="sr-Cyrl-CS"/>
        </w:rPr>
      </w:pPr>
      <w:r w:rsidRPr="00855D98">
        <w:rPr>
          <w:b/>
          <w:lang w:val="sr-Cyrl-CS"/>
        </w:rPr>
        <w:t>Члан 95.</w:t>
      </w:r>
    </w:p>
    <w:p w:rsidR="00266B64" w:rsidRPr="00855D98" w:rsidRDefault="00266B64" w:rsidP="00266B64">
      <w:pPr>
        <w:tabs>
          <w:tab w:val="left" w:pos="1440"/>
        </w:tabs>
        <w:jc w:val="center"/>
        <w:rPr>
          <w:b/>
          <w:lang w:val="sr-Cyrl-CS"/>
        </w:rPr>
      </w:pPr>
    </w:p>
    <w:p w:rsidR="00266B64" w:rsidRDefault="00266B64" w:rsidP="00266B64">
      <w:pPr>
        <w:tabs>
          <w:tab w:val="left" w:pos="1440"/>
        </w:tabs>
        <w:jc w:val="both"/>
        <w:rPr>
          <w:lang w:val="sr-Cyrl-CS"/>
        </w:rPr>
      </w:pPr>
      <w:r>
        <w:rPr>
          <w:lang w:val="sr-Cyrl-CS"/>
        </w:rPr>
        <w:tab/>
        <w:t>Ова Одлука ступа на снагу осмог дана од дана објављивања у „Службеном листу града Прокупља“.</w:t>
      </w:r>
    </w:p>
    <w:p w:rsidR="00266B64" w:rsidRPr="000D6A60" w:rsidRDefault="00266B64" w:rsidP="00266B64">
      <w:pPr>
        <w:tabs>
          <w:tab w:val="left" w:pos="1440"/>
        </w:tabs>
        <w:jc w:val="both"/>
        <w:rPr>
          <w:lang w:val="ru-RU"/>
        </w:rPr>
      </w:pPr>
    </w:p>
    <w:p w:rsidR="00266B64" w:rsidRDefault="00266B64" w:rsidP="00266B64">
      <w:pPr>
        <w:tabs>
          <w:tab w:val="left" w:pos="1440"/>
        </w:tabs>
        <w:rPr>
          <w:lang w:val="sr-Latn-RS"/>
        </w:rPr>
      </w:pPr>
    </w:p>
    <w:p w:rsidR="00266B64" w:rsidRDefault="00266B64" w:rsidP="00266B64">
      <w:pPr>
        <w:tabs>
          <w:tab w:val="left" w:pos="1440"/>
        </w:tabs>
        <w:rPr>
          <w:lang w:val="sr-Cyrl-RS"/>
        </w:rPr>
      </w:pPr>
      <w:r>
        <w:rPr>
          <w:lang w:val="sr-Cyrl-RS"/>
        </w:rPr>
        <w:t>Број: 06-75/2020-02</w:t>
      </w:r>
    </w:p>
    <w:p w:rsidR="00266B64" w:rsidRDefault="00266B64" w:rsidP="00266B64">
      <w:pPr>
        <w:tabs>
          <w:tab w:val="left" w:pos="1440"/>
        </w:tabs>
        <w:rPr>
          <w:lang w:val="sr-Cyrl-RS"/>
        </w:rPr>
      </w:pPr>
      <w:r>
        <w:rPr>
          <w:lang w:val="sr-Cyrl-RS"/>
        </w:rPr>
        <w:t>У Прокупљу, 06.10.2020.године</w:t>
      </w:r>
    </w:p>
    <w:p w:rsidR="00266B64" w:rsidRDefault="00266B64" w:rsidP="00266B64">
      <w:pPr>
        <w:tabs>
          <w:tab w:val="left" w:pos="1440"/>
        </w:tabs>
        <w:rPr>
          <w:lang w:val="sr-Cyrl-RS"/>
        </w:rPr>
      </w:pPr>
      <w:r>
        <w:rPr>
          <w:lang w:val="sr-Cyrl-RS"/>
        </w:rPr>
        <w:t>СКУПШТИНА ГРАДА ПРОКУПЉА</w:t>
      </w:r>
    </w:p>
    <w:p w:rsidR="00266B64" w:rsidRDefault="00266B64" w:rsidP="00266B64">
      <w:pPr>
        <w:tabs>
          <w:tab w:val="left" w:pos="1440"/>
        </w:tabs>
        <w:rPr>
          <w:lang w:val="sr-Cyrl-RS"/>
        </w:rPr>
      </w:pPr>
    </w:p>
    <w:p w:rsidR="00266B64" w:rsidRDefault="00266B64" w:rsidP="00266B64">
      <w:pPr>
        <w:tabs>
          <w:tab w:val="left" w:pos="1440"/>
        </w:tabs>
        <w:rPr>
          <w:lang w:val="sr-Cyrl-RS"/>
        </w:rPr>
      </w:pPr>
    </w:p>
    <w:p w:rsidR="00266B64" w:rsidRDefault="00266B64" w:rsidP="00266B64">
      <w:pPr>
        <w:tabs>
          <w:tab w:val="left" w:pos="1440"/>
        </w:tabs>
        <w:rPr>
          <w:lang w:val="sr-Cyrl-RS"/>
        </w:rPr>
      </w:pPr>
      <w:r>
        <w:rPr>
          <w:lang w:val="sr-Cyrl-RS"/>
        </w:rPr>
        <w:t xml:space="preserve">                                                                                                  ПРЕДСЕДНИК</w:t>
      </w:r>
    </w:p>
    <w:p w:rsidR="00266B64" w:rsidRDefault="00266B64" w:rsidP="00266B64">
      <w:pPr>
        <w:tabs>
          <w:tab w:val="left" w:pos="1440"/>
        </w:tabs>
        <w:rPr>
          <w:lang w:val="sr-Cyrl-RS"/>
        </w:rPr>
      </w:pPr>
      <w:r>
        <w:rPr>
          <w:lang w:val="sr-Cyrl-RS"/>
        </w:rPr>
        <w:t xml:space="preserve">                                                                               СКУПШТИНЕ ГРАДА ПРОКУПЉА</w:t>
      </w:r>
    </w:p>
    <w:p w:rsidR="00266B64" w:rsidRDefault="00266B64" w:rsidP="00266B64">
      <w:pPr>
        <w:tabs>
          <w:tab w:val="left" w:pos="1440"/>
        </w:tabs>
        <w:rPr>
          <w:lang w:val="sr-Cyrl-RS"/>
        </w:rPr>
      </w:pPr>
      <w:r>
        <w:rPr>
          <w:lang w:val="sr-Cyrl-RS"/>
        </w:rPr>
        <w:t xml:space="preserve">                                                                                                     Дејан Лазић</w:t>
      </w:r>
      <w:r>
        <w:rPr>
          <w:lang w:val="sr-Cyrl-RS"/>
        </w:rPr>
        <w:t xml:space="preserve"> с.р.</w:t>
      </w: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1E7F66" w:rsidRDefault="001E7F66" w:rsidP="00266B64">
      <w:pPr>
        <w:tabs>
          <w:tab w:val="left" w:pos="1440"/>
        </w:tabs>
        <w:rPr>
          <w:lang w:val="sr-Cyrl-RS"/>
        </w:rPr>
      </w:pPr>
    </w:p>
    <w:p w:rsidR="007E2899" w:rsidRDefault="007E2899" w:rsidP="00266B64">
      <w:pPr>
        <w:tabs>
          <w:tab w:val="left" w:pos="1440"/>
        </w:tabs>
        <w:rPr>
          <w:lang w:val="sr-Cyrl-RS"/>
        </w:rPr>
      </w:pPr>
    </w:p>
    <w:p w:rsidR="007E2899" w:rsidRDefault="007E2899" w:rsidP="00266B64">
      <w:pPr>
        <w:tabs>
          <w:tab w:val="left" w:pos="1440"/>
        </w:tabs>
        <w:rPr>
          <w:lang w:val="sr-Cyrl-RS"/>
        </w:rPr>
      </w:pPr>
    </w:p>
    <w:p w:rsidR="007E2899" w:rsidRDefault="007E2899" w:rsidP="00266B64">
      <w:pPr>
        <w:tabs>
          <w:tab w:val="left" w:pos="1440"/>
        </w:tabs>
        <w:rPr>
          <w:lang w:val="sr-Cyrl-RS"/>
        </w:rPr>
      </w:pPr>
    </w:p>
    <w:p w:rsidR="007E2899" w:rsidRDefault="007E2899" w:rsidP="00266B64">
      <w:pPr>
        <w:tabs>
          <w:tab w:val="left" w:pos="1440"/>
        </w:tabs>
        <w:rPr>
          <w:lang w:val="sr-Cyrl-RS"/>
        </w:rPr>
      </w:pPr>
    </w:p>
    <w:p w:rsidR="007E2899" w:rsidRDefault="007E2899" w:rsidP="00266B64">
      <w:pPr>
        <w:tabs>
          <w:tab w:val="left" w:pos="1440"/>
        </w:tabs>
        <w:rPr>
          <w:lang w:val="sr-Cyrl-RS"/>
        </w:rPr>
      </w:pPr>
    </w:p>
    <w:p w:rsidR="007E2899" w:rsidRDefault="007E2899" w:rsidP="00266B64">
      <w:pPr>
        <w:tabs>
          <w:tab w:val="left" w:pos="1440"/>
        </w:tabs>
        <w:rPr>
          <w:sz w:val="40"/>
          <w:szCs w:val="40"/>
          <w:lang w:val="sr-Cyrl-RS"/>
        </w:rPr>
      </w:pPr>
      <w:r>
        <w:rPr>
          <w:sz w:val="40"/>
          <w:szCs w:val="40"/>
          <w:lang w:val="sr-Cyrl-RS"/>
        </w:rPr>
        <w:lastRenderedPageBreak/>
        <w:t>18</w:t>
      </w:r>
    </w:p>
    <w:p w:rsidR="007728CC" w:rsidRPr="000940DF" w:rsidRDefault="007728CC" w:rsidP="007728CC">
      <w:pPr>
        <w:pStyle w:val="p4ft5"/>
        <w:jc w:val="both"/>
        <w:rPr>
          <w:rStyle w:val="ft5"/>
          <w:lang w:val="sr-Cyrl-CS"/>
        </w:rPr>
      </w:pPr>
      <w:r>
        <w:rPr>
          <w:rStyle w:val="ft5"/>
          <w:lang w:val="sr-Cyrl-CS"/>
        </w:rPr>
        <w:t>На основу</w:t>
      </w:r>
      <w:r w:rsidRPr="00B04C32">
        <w:rPr>
          <w:rStyle w:val="ft5"/>
          <w:lang w:val="sr-Cyrl-CS"/>
        </w:rPr>
        <w:t xml:space="preserve"> </w:t>
      </w:r>
      <w:r>
        <w:rPr>
          <w:rStyle w:val="ft5"/>
          <w:lang w:val="sr-Cyrl-CS"/>
        </w:rPr>
        <w:t xml:space="preserve">члана  20. став 1. тачка </w:t>
      </w:r>
      <w:r>
        <w:rPr>
          <w:rStyle w:val="ft5"/>
        </w:rPr>
        <w:t>2.</w:t>
      </w:r>
      <w:r>
        <w:rPr>
          <w:rStyle w:val="ft5"/>
          <w:lang w:val="sr-Cyrl-CS"/>
        </w:rPr>
        <w:t xml:space="preserve"> Закона о локалној самоуправи („Службени гласник РС“ бр</w:t>
      </w:r>
      <w:r w:rsidRPr="000D6A60">
        <w:rPr>
          <w:rStyle w:val="ft5"/>
          <w:lang w:val="ru-RU"/>
        </w:rPr>
        <w:t>.</w:t>
      </w:r>
      <w:r>
        <w:rPr>
          <w:rStyle w:val="ft5"/>
          <w:lang w:val="sr-Cyrl-CS"/>
        </w:rPr>
        <w:t xml:space="preserve">129/2007, 83/2014 – др. закон, 101/2016 – др. закон и </w:t>
      </w:r>
      <w:r w:rsidRPr="009604B6">
        <w:rPr>
          <w:rStyle w:val="ft5"/>
          <w:lang w:val="sr-Cyrl-CS"/>
        </w:rPr>
        <w:t>47/2018</w:t>
      </w:r>
      <w:r>
        <w:rPr>
          <w:rStyle w:val="ft5"/>
          <w:lang w:val="sr-Cyrl-CS"/>
        </w:rPr>
        <w:t>), члана 39. став 3</w:t>
      </w:r>
      <w:r>
        <w:rPr>
          <w:rStyle w:val="ft5"/>
          <w:lang w:val="sr-Cyrl-RS"/>
        </w:rPr>
        <w:t>.</w:t>
      </w:r>
      <w:r>
        <w:rPr>
          <w:rStyle w:val="ft5"/>
          <w:lang w:val="sr-Cyrl-CS"/>
        </w:rPr>
        <w:t xml:space="preserve"> </w:t>
      </w:r>
      <w:r w:rsidRPr="00627D57">
        <w:rPr>
          <w:rStyle w:val="ft5"/>
          <w:lang w:val="sr-Cyrl-CS"/>
        </w:rPr>
        <w:t>Закона о прекршајима</w:t>
      </w:r>
      <w:r w:rsidRPr="00627D57">
        <w:rPr>
          <w:rStyle w:val="ft5"/>
          <w:lang w:val="sr-Cyrl-RS"/>
        </w:rPr>
        <w:t xml:space="preserve"> („Сл. Гласник РС“ бр. 65/2013, 13/2016 и 98/2016 – одлука УС, 91/2019 и 91/2019- др. закон),</w:t>
      </w:r>
      <w:r>
        <w:rPr>
          <w:rStyle w:val="ft5"/>
          <w:lang w:val="sr-Cyrl-RS"/>
        </w:rPr>
        <w:t xml:space="preserve"> члана 1. став 1. Закона о становању и одржавању зграда ( „Сл. Гласник РС“ бр. 104/2016 и 9/2020 – др. закон) </w:t>
      </w:r>
      <w:r>
        <w:rPr>
          <w:rStyle w:val="ft5"/>
          <w:lang w:val="sr-Cyrl-CS"/>
        </w:rPr>
        <w:t xml:space="preserve">и члана </w:t>
      </w:r>
      <w:r>
        <w:rPr>
          <w:rStyle w:val="ft5"/>
          <w:lang w:val="sr-Latn-RS"/>
        </w:rPr>
        <w:t>40</w:t>
      </w:r>
      <w:r w:rsidRPr="000D6A60">
        <w:rPr>
          <w:rStyle w:val="ft5"/>
          <w:lang w:val="ru-RU"/>
        </w:rPr>
        <w:t xml:space="preserve">. </w:t>
      </w:r>
      <w:r>
        <w:rPr>
          <w:rStyle w:val="ft5"/>
          <w:lang w:val="sr-Cyrl-RS"/>
        </w:rPr>
        <w:t xml:space="preserve">ст. 1. тач. 6. </w:t>
      </w:r>
      <w:r>
        <w:rPr>
          <w:rStyle w:val="ft5"/>
          <w:lang w:val="sr-Cyrl-CS"/>
        </w:rPr>
        <w:t xml:space="preserve">Статута града Прокупља („Службени лист општине Прокупље“ бр. </w:t>
      </w:r>
      <w:r>
        <w:rPr>
          <w:rStyle w:val="ft5"/>
          <w:lang w:val="ru-RU"/>
        </w:rPr>
        <w:t>15/2018</w:t>
      </w:r>
      <w:r>
        <w:rPr>
          <w:rStyle w:val="ft5"/>
          <w:lang w:val="sr-Cyrl-CS"/>
        </w:rPr>
        <w:t>) Скупштина</w:t>
      </w:r>
      <w:r>
        <w:rPr>
          <w:rStyle w:val="ft5"/>
          <w:lang w:val="sr-Latn-RS"/>
        </w:rPr>
        <w:t xml:space="preserve"> </w:t>
      </w:r>
      <w:r>
        <w:rPr>
          <w:rStyle w:val="ft5"/>
          <w:lang w:val="sr-Cyrl-RS"/>
        </w:rPr>
        <w:t>града</w:t>
      </w:r>
      <w:r>
        <w:rPr>
          <w:rStyle w:val="ft5"/>
          <w:lang w:val="sr-Cyrl-CS"/>
        </w:rPr>
        <w:t xml:space="preserve"> Прокупља, на седници одржаној дана 06.10.</w:t>
      </w:r>
      <w:r>
        <w:rPr>
          <w:rStyle w:val="ft5"/>
          <w:lang w:val="ru-RU"/>
        </w:rPr>
        <w:t xml:space="preserve"> 20</w:t>
      </w:r>
      <w:r>
        <w:rPr>
          <w:rStyle w:val="ft5"/>
          <w:lang w:val="sr-Latn-RS"/>
        </w:rPr>
        <w:t>20</w:t>
      </w:r>
      <w:r w:rsidRPr="000D6A60">
        <w:rPr>
          <w:rStyle w:val="ft5"/>
          <w:lang w:val="ru-RU"/>
        </w:rPr>
        <w:t>.</w:t>
      </w:r>
      <w:r>
        <w:rPr>
          <w:rStyle w:val="ft5"/>
          <w:lang w:val="ru-RU"/>
        </w:rPr>
        <w:t xml:space="preserve"> године,</w:t>
      </w:r>
      <w:r>
        <w:rPr>
          <w:rStyle w:val="ft5"/>
          <w:lang w:val="sr-Cyrl-CS"/>
        </w:rPr>
        <w:t xml:space="preserve"> донела је </w:t>
      </w:r>
    </w:p>
    <w:p w:rsidR="007728CC" w:rsidRPr="009558B7" w:rsidRDefault="007728CC" w:rsidP="007728CC">
      <w:pPr>
        <w:rPr>
          <w:noProof/>
        </w:rPr>
      </w:pPr>
    </w:p>
    <w:p w:rsidR="007728CC" w:rsidRPr="00FF723D" w:rsidRDefault="007728CC" w:rsidP="007728CC">
      <w:pPr>
        <w:pStyle w:val="p0ft0"/>
        <w:jc w:val="center"/>
        <w:outlineLvl w:val="0"/>
        <w:rPr>
          <w:b/>
          <w:noProof/>
          <w:sz w:val="28"/>
          <w:szCs w:val="28"/>
          <w:lang w:val="sr-Cyrl-CS"/>
        </w:rPr>
      </w:pPr>
      <w:r w:rsidRPr="00FF723D">
        <w:rPr>
          <w:b/>
          <w:noProof/>
          <w:sz w:val="28"/>
          <w:szCs w:val="28"/>
          <w:lang w:val="sr-Cyrl-CS"/>
        </w:rPr>
        <w:t>ОДЛУКА</w:t>
      </w:r>
    </w:p>
    <w:p w:rsidR="007728CC" w:rsidRDefault="007728CC" w:rsidP="007728CC">
      <w:pPr>
        <w:pStyle w:val="p1ft1"/>
        <w:jc w:val="center"/>
        <w:outlineLvl w:val="0"/>
        <w:rPr>
          <w:b/>
          <w:noProof/>
          <w:sz w:val="28"/>
          <w:szCs w:val="28"/>
        </w:rPr>
      </w:pPr>
      <w:r w:rsidRPr="00FF723D">
        <w:rPr>
          <w:b/>
          <w:noProof/>
          <w:sz w:val="28"/>
          <w:szCs w:val="28"/>
          <w:lang w:val="sr-Cyrl-CS"/>
        </w:rPr>
        <w:t>О КОМУНАЛНОМ РЕДУ</w:t>
      </w:r>
    </w:p>
    <w:p w:rsidR="007728CC" w:rsidRPr="002654E6" w:rsidRDefault="007728CC" w:rsidP="007728CC">
      <w:pPr>
        <w:pStyle w:val="p2ft2"/>
        <w:rPr>
          <w:noProof/>
          <w:lang w:val="sr-Cyrl-RS"/>
        </w:rPr>
      </w:pPr>
    </w:p>
    <w:p w:rsidR="007728CC" w:rsidRPr="002654E6" w:rsidRDefault="007728CC" w:rsidP="007728CC">
      <w:pPr>
        <w:pStyle w:val="p2ft2"/>
        <w:jc w:val="center"/>
        <w:rPr>
          <w:b/>
          <w:noProof/>
          <w:lang w:val="sr-Cyrl-RS"/>
        </w:rPr>
      </w:pPr>
      <w:r w:rsidRPr="00CB7530">
        <w:rPr>
          <w:b/>
          <w:noProof/>
          <w:lang w:val="sr-Cyrl-CS"/>
        </w:rPr>
        <w:t>УВОДНЕ ОДРЕДБЕ</w:t>
      </w:r>
    </w:p>
    <w:p w:rsidR="007728CC" w:rsidRPr="00DA5EF6" w:rsidRDefault="007728CC" w:rsidP="007728CC">
      <w:pPr>
        <w:pStyle w:val="p4ft4"/>
        <w:jc w:val="center"/>
        <w:outlineLvl w:val="0"/>
        <w:rPr>
          <w:b/>
          <w:noProof/>
          <w:lang w:val="sr-Cyrl-RS"/>
        </w:rPr>
      </w:pPr>
      <w:r w:rsidRPr="00DA5EF6">
        <w:rPr>
          <w:b/>
          <w:noProof/>
          <w:lang w:val="sr-Cyrl-CS"/>
        </w:rPr>
        <w:t>Члан 1</w:t>
      </w:r>
      <w:r w:rsidRPr="00DA5EF6">
        <w:rPr>
          <w:b/>
          <w:noProof/>
          <w:lang w:val="sr-Cyrl-RS"/>
        </w:rPr>
        <w:t>.</w:t>
      </w:r>
    </w:p>
    <w:p w:rsidR="007728CC" w:rsidRPr="00FC2E87" w:rsidRDefault="007728CC" w:rsidP="007728CC">
      <w:pPr>
        <w:pStyle w:val="p5ft5"/>
        <w:ind w:firstLine="720"/>
        <w:jc w:val="both"/>
        <w:rPr>
          <w:noProof/>
          <w:lang w:val="sr-Cyrl-CS"/>
        </w:rPr>
      </w:pPr>
      <w:r>
        <w:rPr>
          <w:noProof/>
          <w:lang w:val="sr-Cyrl-CS"/>
        </w:rPr>
        <w:t>Овом</w:t>
      </w:r>
      <w:r w:rsidRPr="00FC2E87">
        <w:rPr>
          <w:noProof/>
          <w:lang w:val="sr-Cyrl-CS"/>
        </w:rPr>
        <w:t xml:space="preserve"> </w:t>
      </w:r>
      <w:r>
        <w:rPr>
          <w:noProof/>
          <w:lang w:val="sr-Cyrl-CS"/>
        </w:rPr>
        <w:t>Одлуком</w:t>
      </w:r>
      <w:r w:rsidRPr="00FC2E87">
        <w:rPr>
          <w:noProof/>
          <w:lang w:val="sr-Cyrl-CS"/>
        </w:rPr>
        <w:t xml:space="preserve"> </w:t>
      </w:r>
      <w:r>
        <w:rPr>
          <w:noProof/>
          <w:lang w:val="sr-Cyrl-CS"/>
        </w:rPr>
        <w:t>прописује</w:t>
      </w:r>
      <w:r w:rsidRPr="00FC2E87">
        <w:rPr>
          <w:noProof/>
          <w:lang w:val="sr-Cyrl-CS"/>
        </w:rPr>
        <w:t xml:space="preserve"> </w:t>
      </w:r>
      <w:r>
        <w:rPr>
          <w:noProof/>
          <w:lang w:val="sr-Cyrl-CS"/>
        </w:rPr>
        <w:t>се</w:t>
      </w:r>
      <w:r w:rsidRPr="00FC2E87">
        <w:rPr>
          <w:noProof/>
          <w:lang w:val="sr-Cyrl-CS"/>
        </w:rPr>
        <w:t xml:space="preserve"> </w:t>
      </w:r>
      <w:r>
        <w:rPr>
          <w:noProof/>
          <w:lang w:val="sr-Cyrl-CS"/>
        </w:rPr>
        <w:t>комунални</w:t>
      </w:r>
      <w:r w:rsidRPr="00FC2E87">
        <w:rPr>
          <w:noProof/>
          <w:lang w:val="sr-Cyrl-CS"/>
        </w:rPr>
        <w:t xml:space="preserve"> </w:t>
      </w:r>
      <w:r>
        <w:rPr>
          <w:noProof/>
          <w:lang w:val="sr-Cyrl-CS"/>
        </w:rPr>
        <w:t>ред</w:t>
      </w:r>
      <w:r w:rsidRPr="00FC2E87">
        <w:rPr>
          <w:noProof/>
          <w:lang w:val="sr-Cyrl-CS"/>
        </w:rPr>
        <w:t xml:space="preserve"> </w:t>
      </w:r>
      <w:r>
        <w:rPr>
          <w:noProof/>
          <w:lang w:val="sr-Cyrl-CS"/>
        </w:rPr>
        <w:t>на</w:t>
      </w:r>
      <w:r w:rsidRPr="00FC2E87">
        <w:rPr>
          <w:noProof/>
          <w:lang w:val="sr-Cyrl-CS"/>
        </w:rPr>
        <w:t xml:space="preserve"> </w:t>
      </w:r>
      <w:r>
        <w:rPr>
          <w:noProof/>
          <w:lang w:val="sr-Cyrl-CS"/>
        </w:rPr>
        <w:t>територији</w:t>
      </w:r>
      <w:r w:rsidRPr="00FC2E87">
        <w:rPr>
          <w:noProof/>
          <w:lang w:val="sr-Cyrl-CS"/>
        </w:rPr>
        <w:t xml:space="preserve"> </w:t>
      </w:r>
      <w:r>
        <w:rPr>
          <w:noProof/>
          <w:lang w:val="sr-Cyrl-CS"/>
        </w:rPr>
        <w:t>града Прокупља и</w:t>
      </w:r>
      <w:r w:rsidRPr="00FC2E87">
        <w:rPr>
          <w:noProof/>
          <w:lang w:val="sr-Cyrl-CS"/>
        </w:rPr>
        <w:t xml:space="preserve"> </w:t>
      </w:r>
      <w:r>
        <w:rPr>
          <w:noProof/>
          <w:lang w:val="sr-Cyrl-CS"/>
        </w:rPr>
        <w:t>мере</w:t>
      </w:r>
      <w:r w:rsidRPr="00FC2E87">
        <w:rPr>
          <w:noProof/>
          <w:lang w:val="sr-Cyrl-CS"/>
        </w:rPr>
        <w:t xml:space="preserve"> </w:t>
      </w:r>
      <w:r>
        <w:rPr>
          <w:noProof/>
          <w:lang w:val="sr-Cyrl-CS"/>
        </w:rPr>
        <w:t>за</w:t>
      </w:r>
      <w:r w:rsidRPr="00FC2E87">
        <w:rPr>
          <w:noProof/>
          <w:lang w:val="sr-Cyrl-CS"/>
        </w:rPr>
        <w:t xml:space="preserve"> </w:t>
      </w:r>
      <w:r>
        <w:rPr>
          <w:noProof/>
          <w:lang w:val="sr-Cyrl-CS"/>
        </w:rPr>
        <w:t>његово</w:t>
      </w:r>
      <w:r w:rsidRPr="00FC2E87">
        <w:rPr>
          <w:noProof/>
          <w:lang w:val="sr-Cyrl-CS"/>
        </w:rPr>
        <w:t xml:space="preserve"> </w:t>
      </w:r>
      <w:r>
        <w:rPr>
          <w:noProof/>
          <w:lang w:val="sr-Cyrl-CS"/>
        </w:rPr>
        <w:t>спровођење</w:t>
      </w:r>
      <w:r w:rsidRPr="00FC2E87">
        <w:rPr>
          <w:noProof/>
          <w:lang w:val="sr-Cyrl-CS"/>
        </w:rPr>
        <w:t xml:space="preserve">. </w:t>
      </w:r>
      <w:r>
        <w:rPr>
          <w:noProof/>
          <w:lang w:val="sr-Cyrl-CS"/>
        </w:rPr>
        <w:t>Овом</w:t>
      </w:r>
      <w:r w:rsidRPr="00FC2E87">
        <w:rPr>
          <w:noProof/>
          <w:lang w:val="sr-Cyrl-CS"/>
        </w:rPr>
        <w:t xml:space="preserve"> </w:t>
      </w:r>
      <w:r>
        <w:rPr>
          <w:noProof/>
          <w:lang w:val="sr-Cyrl-CS"/>
        </w:rPr>
        <w:t>Одлуком</w:t>
      </w:r>
      <w:r w:rsidRPr="00FC2E87">
        <w:rPr>
          <w:noProof/>
          <w:lang w:val="sr-Cyrl-CS"/>
        </w:rPr>
        <w:t xml:space="preserve"> </w:t>
      </w:r>
      <w:r>
        <w:rPr>
          <w:noProof/>
          <w:lang w:val="sr-Cyrl-CS"/>
        </w:rPr>
        <w:t>не</w:t>
      </w:r>
      <w:r w:rsidRPr="00FC2E87">
        <w:rPr>
          <w:noProof/>
          <w:lang w:val="sr-Cyrl-CS"/>
        </w:rPr>
        <w:t xml:space="preserve"> </w:t>
      </w:r>
      <w:r>
        <w:rPr>
          <w:noProof/>
          <w:lang w:val="sr-Cyrl-CS"/>
        </w:rPr>
        <w:t>уређују</w:t>
      </w:r>
      <w:r w:rsidRPr="00FC2E87">
        <w:rPr>
          <w:noProof/>
          <w:lang w:val="sr-Cyrl-CS"/>
        </w:rPr>
        <w:t xml:space="preserve"> </w:t>
      </w:r>
      <w:r>
        <w:rPr>
          <w:noProof/>
          <w:lang w:val="sr-Cyrl-CS"/>
        </w:rPr>
        <w:t>се</w:t>
      </w:r>
      <w:r w:rsidRPr="00FC2E87">
        <w:rPr>
          <w:noProof/>
          <w:lang w:val="sr-Cyrl-CS"/>
        </w:rPr>
        <w:t xml:space="preserve"> </w:t>
      </w:r>
      <w:r>
        <w:rPr>
          <w:noProof/>
          <w:lang w:val="sr-Cyrl-CS"/>
        </w:rPr>
        <w:t>питања</w:t>
      </w:r>
      <w:r w:rsidRPr="00FC2E87">
        <w:rPr>
          <w:noProof/>
          <w:lang w:val="sr-Cyrl-CS"/>
        </w:rPr>
        <w:t xml:space="preserve"> </w:t>
      </w:r>
      <w:r>
        <w:rPr>
          <w:noProof/>
          <w:lang w:val="sr-Cyrl-CS"/>
        </w:rPr>
        <w:t>комуналног</w:t>
      </w:r>
      <w:r w:rsidRPr="00FC2E87">
        <w:rPr>
          <w:noProof/>
          <w:lang w:val="sr-Cyrl-CS"/>
        </w:rPr>
        <w:t xml:space="preserve"> </w:t>
      </w:r>
      <w:r>
        <w:rPr>
          <w:noProof/>
          <w:lang w:val="sr-Cyrl-CS"/>
        </w:rPr>
        <w:t>реда</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уређују</w:t>
      </w:r>
      <w:r w:rsidRPr="00FC2E87">
        <w:rPr>
          <w:noProof/>
          <w:lang w:val="sr-Cyrl-CS"/>
        </w:rPr>
        <w:t xml:space="preserve"> </w:t>
      </w:r>
      <w:r>
        <w:rPr>
          <w:noProof/>
          <w:lang w:val="sr-Cyrl-CS"/>
        </w:rPr>
        <w:t>другим</w:t>
      </w:r>
      <w:r w:rsidRPr="00FC2E87">
        <w:rPr>
          <w:noProof/>
          <w:lang w:val="sr-Cyrl-CS"/>
        </w:rPr>
        <w:t xml:space="preserve"> </w:t>
      </w:r>
      <w:r>
        <w:rPr>
          <w:noProof/>
          <w:lang w:val="sr-Cyrl-CS"/>
        </w:rPr>
        <w:t>прописима</w:t>
      </w:r>
      <w:r w:rsidRPr="00FC2E87">
        <w:rPr>
          <w:noProof/>
          <w:lang w:val="sr-Cyrl-CS"/>
        </w:rPr>
        <w:t xml:space="preserve"> </w:t>
      </w:r>
      <w:r>
        <w:rPr>
          <w:noProof/>
          <w:lang w:val="sr-Cyrl-CS"/>
        </w:rPr>
        <w:t>града</w:t>
      </w:r>
      <w:r w:rsidRPr="00FC2E87">
        <w:rPr>
          <w:noProof/>
          <w:lang w:val="sr-Cyrl-CS"/>
        </w:rPr>
        <w:t>.</w:t>
      </w:r>
    </w:p>
    <w:p w:rsidR="007728CC" w:rsidRPr="00DA5EF6" w:rsidRDefault="007728CC" w:rsidP="007728CC">
      <w:pPr>
        <w:pStyle w:val="p6ft4"/>
        <w:jc w:val="center"/>
        <w:outlineLvl w:val="0"/>
        <w:rPr>
          <w:b/>
          <w:noProof/>
          <w:lang w:val="sr-Cyrl-RS"/>
        </w:rPr>
      </w:pPr>
      <w:r w:rsidRPr="00DA5EF6">
        <w:rPr>
          <w:b/>
          <w:noProof/>
          <w:lang w:val="sr-Cyrl-CS"/>
        </w:rPr>
        <w:t>Члан 2</w:t>
      </w:r>
      <w:r w:rsidRPr="00DA5EF6">
        <w:rPr>
          <w:b/>
          <w:noProof/>
          <w:lang w:val="sr-Cyrl-RS"/>
        </w:rPr>
        <w:t>.</w:t>
      </w:r>
    </w:p>
    <w:p w:rsidR="007728CC" w:rsidRPr="00FC2E87" w:rsidRDefault="007728CC" w:rsidP="007728CC">
      <w:pPr>
        <w:pStyle w:val="p7ft6"/>
        <w:jc w:val="both"/>
        <w:rPr>
          <w:noProof/>
          <w:lang w:val="sr-Cyrl-CS"/>
        </w:rPr>
      </w:pPr>
      <w:r>
        <w:rPr>
          <w:noProof/>
          <w:lang w:val="sr-Cyrl-CS"/>
        </w:rPr>
        <w:t>Комунални</w:t>
      </w:r>
      <w:r w:rsidRPr="00FC2E87">
        <w:rPr>
          <w:noProof/>
          <w:lang w:val="sr-Cyrl-CS"/>
        </w:rPr>
        <w:t xml:space="preserve"> </w:t>
      </w:r>
      <w:r>
        <w:rPr>
          <w:noProof/>
          <w:lang w:val="sr-Cyrl-CS"/>
        </w:rPr>
        <w:t>ред</w:t>
      </w:r>
      <w:r w:rsidRPr="00FC2E87">
        <w:rPr>
          <w:noProof/>
          <w:lang w:val="sr-Cyrl-CS"/>
        </w:rPr>
        <w:t xml:space="preserve">, </w:t>
      </w:r>
      <w:r>
        <w:rPr>
          <w:noProof/>
          <w:lang w:val="sr-Cyrl-CS"/>
        </w:rPr>
        <w:t>у</w:t>
      </w:r>
      <w:r w:rsidRPr="00FC2E87">
        <w:rPr>
          <w:noProof/>
          <w:lang w:val="sr-Cyrl-CS"/>
        </w:rPr>
        <w:t xml:space="preserve"> </w:t>
      </w:r>
      <w:r>
        <w:rPr>
          <w:noProof/>
          <w:lang w:val="sr-Cyrl-CS"/>
        </w:rPr>
        <w:t>смислу</w:t>
      </w:r>
      <w:r w:rsidRPr="00FC2E87">
        <w:rPr>
          <w:noProof/>
          <w:lang w:val="sr-Cyrl-CS"/>
        </w:rPr>
        <w:t xml:space="preserve"> </w:t>
      </w:r>
      <w:r>
        <w:rPr>
          <w:noProof/>
          <w:lang w:val="sr-Cyrl-CS"/>
        </w:rPr>
        <w:t>одредаба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обухвата</w:t>
      </w:r>
      <w:r w:rsidRPr="00FC2E87">
        <w:rPr>
          <w:noProof/>
          <w:lang w:val="sr-Cyrl-CS"/>
        </w:rPr>
        <w:t>:</w:t>
      </w:r>
    </w:p>
    <w:p w:rsidR="007728CC" w:rsidRPr="00FC2E87" w:rsidRDefault="007728CC" w:rsidP="007728CC">
      <w:pPr>
        <w:pStyle w:val="p8ft7"/>
        <w:jc w:val="both"/>
        <w:outlineLvl w:val="0"/>
        <w:rPr>
          <w:noProof/>
          <w:lang w:val="sr-Cyrl-CS"/>
        </w:rPr>
      </w:pPr>
      <w:r w:rsidRPr="00FC2E87">
        <w:rPr>
          <w:rStyle w:val="ft7"/>
          <w:noProof/>
          <w:lang w:val="sr-Cyrl-CS"/>
        </w:rPr>
        <w:t>1.</w:t>
      </w:r>
      <w:r>
        <w:rPr>
          <w:rStyle w:val="ft7"/>
          <w:noProof/>
          <w:lang w:val="sr-Cyrl-CS"/>
        </w:rPr>
        <w:t xml:space="preserve"> </w:t>
      </w:r>
      <w:r>
        <w:rPr>
          <w:rStyle w:val="ft8"/>
          <w:noProof/>
          <w:lang w:val="sr-Cyrl-CS"/>
        </w:rPr>
        <w:t>општу</w:t>
      </w:r>
      <w:r w:rsidRPr="00FC2E87">
        <w:rPr>
          <w:rStyle w:val="ft8"/>
          <w:noProof/>
          <w:lang w:val="sr-Cyrl-CS"/>
        </w:rPr>
        <w:t xml:space="preserve"> </w:t>
      </w:r>
      <w:r>
        <w:rPr>
          <w:rStyle w:val="ft8"/>
          <w:noProof/>
          <w:lang w:val="sr-Cyrl-CS"/>
        </w:rPr>
        <w:t>уређеност</w:t>
      </w:r>
      <w:r w:rsidRPr="00FC2E87">
        <w:rPr>
          <w:rStyle w:val="ft8"/>
          <w:noProof/>
          <w:lang w:val="sr-Cyrl-CS"/>
        </w:rPr>
        <w:t xml:space="preserve"> </w:t>
      </w:r>
      <w:r>
        <w:rPr>
          <w:rStyle w:val="ft8"/>
          <w:noProof/>
          <w:lang w:val="sr-Cyrl-CS"/>
        </w:rPr>
        <w:t>насеља</w:t>
      </w:r>
      <w:r w:rsidRPr="00FC2E87">
        <w:rPr>
          <w:rStyle w:val="ft8"/>
          <w:noProof/>
          <w:lang w:val="sr-Cyrl-CS"/>
        </w:rPr>
        <w:t>,</w:t>
      </w:r>
    </w:p>
    <w:p w:rsidR="007728CC" w:rsidRPr="00FC2E87" w:rsidRDefault="007728CC" w:rsidP="007728CC">
      <w:pPr>
        <w:pStyle w:val="p9ft5"/>
        <w:jc w:val="both"/>
        <w:rPr>
          <w:noProof/>
          <w:lang w:val="sr-Cyrl-CS"/>
        </w:rPr>
      </w:pPr>
      <w:r w:rsidRPr="00FC2E87">
        <w:rPr>
          <w:rStyle w:val="ft5"/>
          <w:noProof/>
          <w:lang w:val="sr-Cyrl-CS"/>
        </w:rPr>
        <w:t>2.</w:t>
      </w:r>
      <w:r>
        <w:rPr>
          <w:rStyle w:val="ft9"/>
          <w:noProof/>
          <w:lang w:val="sr-Cyrl-CS"/>
        </w:rPr>
        <w:t>уређеност</w:t>
      </w:r>
      <w:r w:rsidRPr="00FC2E87">
        <w:rPr>
          <w:rStyle w:val="ft9"/>
          <w:noProof/>
          <w:lang w:val="sr-Cyrl-CS"/>
        </w:rPr>
        <w:t xml:space="preserve"> </w:t>
      </w:r>
      <w:r>
        <w:rPr>
          <w:rStyle w:val="ft9"/>
          <w:noProof/>
          <w:lang w:val="sr-Cyrl-CS"/>
        </w:rPr>
        <w:t>постављања</w:t>
      </w:r>
      <w:r w:rsidRPr="00FC2E87">
        <w:rPr>
          <w:rStyle w:val="ft9"/>
          <w:noProof/>
          <w:lang w:val="sr-Cyrl-CS"/>
        </w:rPr>
        <w:t xml:space="preserve"> </w:t>
      </w:r>
      <w:r>
        <w:rPr>
          <w:rStyle w:val="ft9"/>
          <w:noProof/>
          <w:lang w:val="sr-Cyrl-CS"/>
        </w:rPr>
        <w:t>објеката</w:t>
      </w:r>
      <w:r w:rsidRPr="00FC2E87">
        <w:rPr>
          <w:rStyle w:val="ft9"/>
          <w:noProof/>
          <w:lang w:val="sr-Cyrl-CS"/>
        </w:rPr>
        <w:t xml:space="preserve"> </w:t>
      </w:r>
      <w:r>
        <w:rPr>
          <w:rStyle w:val="ft9"/>
          <w:noProof/>
          <w:lang w:val="sr-Cyrl-CS"/>
        </w:rPr>
        <w:t>и</w:t>
      </w:r>
      <w:r w:rsidRPr="00FC2E87">
        <w:rPr>
          <w:rStyle w:val="ft9"/>
          <w:noProof/>
          <w:lang w:val="sr-Cyrl-CS"/>
        </w:rPr>
        <w:t xml:space="preserve"> </w:t>
      </w:r>
      <w:r>
        <w:rPr>
          <w:rStyle w:val="ft9"/>
          <w:noProof/>
          <w:lang w:val="sr-Cyrl-CS"/>
        </w:rPr>
        <w:t>уређаја</w:t>
      </w:r>
      <w:r w:rsidRPr="00FC2E87">
        <w:rPr>
          <w:rStyle w:val="ft9"/>
          <w:noProof/>
          <w:lang w:val="sr-Cyrl-CS"/>
        </w:rPr>
        <w:t xml:space="preserve"> </w:t>
      </w:r>
      <w:r>
        <w:rPr>
          <w:rStyle w:val="ft9"/>
          <w:noProof/>
          <w:lang w:val="sr-Cyrl-CS"/>
        </w:rPr>
        <w:t>на</w:t>
      </w:r>
      <w:r w:rsidRPr="00FC2E87">
        <w:rPr>
          <w:rStyle w:val="ft9"/>
          <w:noProof/>
          <w:lang w:val="sr-Cyrl-CS"/>
        </w:rPr>
        <w:t xml:space="preserve"> </w:t>
      </w:r>
      <w:r>
        <w:rPr>
          <w:rStyle w:val="ft9"/>
          <w:noProof/>
          <w:lang w:val="sr-Cyrl-CS"/>
        </w:rPr>
        <w:t>површинама</w:t>
      </w:r>
      <w:r w:rsidRPr="00FC2E87">
        <w:rPr>
          <w:rStyle w:val="ft9"/>
          <w:noProof/>
          <w:lang w:val="sr-Cyrl-CS"/>
        </w:rPr>
        <w:t xml:space="preserve"> </w:t>
      </w:r>
      <w:r>
        <w:rPr>
          <w:rStyle w:val="ft9"/>
          <w:noProof/>
          <w:lang w:val="sr-Cyrl-CS"/>
        </w:rPr>
        <w:t>јавне</w:t>
      </w:r>
      <w:r w:rsidRPr="00FC2E87">
        <w:rPr>
          <w:rStyle w:val="ft9"/>
          <w:noProof/>
          <w:lang w:val="sr-Cyrl-CS"/>
        </w:rPr>
        <w:t xml:space="preserve"> </w:t>
      </w:r>
      <w:r>
        <w:rPr>
          <w:rStyle w:val="ft9"/>
          <w:noProof/>
          <w:lang w:val="sr-Cyrl-CS"/>
        </w:rPr>
        <w:t>намене</w:t>
      </w:r>
      <w:r w:rsidRPr="00FC2E87">
        <w:rPr>
          <w:rStyle w:val="ft9"/>
          <w:noProof/>
          <w:lang w:val="sr-Cyrl-CS"/>
        </w:rPr>
        <w:t xml:space="preserve"> </w:t>
      </w:r>
      <w:r>
        <w:rPr>
          <w:rStyle w:val="ft9"/>
          <w:noProof/>
          <w:lang w:val="sr-Cyrl-CS"/>
        </w:rPr>
        <w:t>и</w:t>
      </w:r>
      <w:r w:rsidRPr="00FC2E87">
        <w:rPr>
          <w:rStyle w:val="ft9"/>
          <w:noProof/>
          <w:lang w:val="sr-Cyrl-CS"/>
        </w:rPr>
        <w:t xml:space="preserve"> </w:t>
      </w:r>
      <w:r>
        <w:rPr>
          <w:rStyle w:val="ft9"/>
          <w:noProof/>
          <w:lang w:val="sr-Cyrl-CS"/>
        </w:rPr>
        <w:t>површинама</w:t>
      </w:r>
      <w:r w:rsidRPr="00FC2E87">
        <w:rPr>
          <w:rStyle w:val="ft9"/>
          <w:noProof/>
          <w:lang w:val="sr-Cyrl-CS"/>
        </w:rPr>
        <w:t xml:space="preserve"> </w:t>
      </w:r>
      <w:r>
        <w:rPr>
          <w:rStyle w:val="ft9"/>
          <w:noProof/>
          <w:lang w:val="sr-Cyrl-CS"/>
        </w:rPr>
        <w:t>у</w:t>
      </w:r>
      <w:r w:rsidRPr="00FC2E87">
        <w:rPr>
          <w:rStyle w:val="ft9"/>
          <w:noProof/>
          <w:lang w:val="sr-Cyrl-CS"/>
        </w:rPr>
        <w:t xml:space="preserve"> </w:t>
      </w:r>
      <w:r>
        <w:rPr>
          <w:rStyle w:val="ft9"/>
          <w:noProof/>
          <w:lang w:val="sr-Cyrl-CS"/>
        </w:rPr>
        <w:t>јавном</w:t>
      </w:r>
      <w:r w:rsidRPr="00FC2E87">
        <w:rPr>
          <w:rStyle w:val="ft9"/>
          <w:noProof/>
          <w:lang w:val="sr-Cyrl-CS"/>
        </w:rPr>
        <w:t xml:space="preserve"> </w:t>
      </w:r>
      <w:r>
        <w:rPr>
          <w:rStyle w:val="ft9"/>
          <w:noProof/>
          <w:lang w:val="sr-Cyrl-CS"/>
        </w:rPr>
        <w:t>коришћењу</w:t>
      </w:r>
      <w:r w:rsidRPr="00FC2E87">
        <w:rPr>
          <w:rStyle w:val="ft9"/>
          <w:noProof/>
          <w:lang w:val="sr-Cyrl-CS"/>
        </w:rPr>
        <w:t>,</w:t>
      </w:r>
    </w:p>
    <w:p w:rsidR="007728CC" w:rsidRPr="00FC2E87" w:rsidRDefault="007728CC" w:rsidP="007728CC">
      <w:pPr>
        <w:pStyle w:val="p10ft7"/>
        <w:jc w:val="both"/>
        <w:rPr>
          <w:noProof/>
          <w:lang w:val="sr-Cyrl-CS"/>
        </w:rPr>
      </w:pPr>
      <w:r w:rsidRPr="00FC2E87">
        <w:rPr>
          <w:rStyle w:val="ft7"/>
          <w:noProof/>
          <w:lang w:val="sr-Cyrl-CS"/>
        </w:rPr>
        <w:t>3.</w:t>
      </w:r>
      <w:r>
        <w:rPr>
          <w:rStyle w:val="ft8"/>
          <w:noProof/>
          <w:lang w:val="sr-Cyrl-CS"/>
        </w:rPr>
        <w:t>раскопавање</w:t>
      </w:r>
      <w:r w:rsidRPr="00FC2E87">
        <w:rPr>
          <w:rStyle w:val="ft8"/>
          <w:noProof/>
          <w:lang w:val="sr-Cyrl-CS"/>
        </w:rPr>
        <w:t xml:space="preserve"> </w:t>
      </w:r>
      <w:r>
        <w:rPr>
          <w:rStyle w:val="ft8"/>
          <w:noProof/>
          <w:lang w:val="sr-Cyrl-CS"/>
        </w:rPr>
        <w:t>површина</w:t>
      </w:r>
      <w:r w:rsidRPr="00FC2E87">
        <w:rPr>
          <w:rStyle w:val="ft8"/>
          <w:noProof/>
          <w:lang w:val="sr-Cyrl-CS"/>
        </w:rPr>
        <w:t xml:space="preserve"> </w:t>
      </w:r>
      <w:r>
        <w:rPr>
          <w:rStyle w:val="ft8"/>
          <w:noProof/>
          <w:lang w:val="sr-Cyrl-CS"/>
        </w:rPr>
        <w:t>јавне</w:t>
      </w:r>
      <w:r w:rsidRPr="00FC2E87">
        <w:rPr>
          <w:rStyle w:val="ft8"/>
          <w:noProof/>
          <w:lang w:val="sr-Cyrl-CS"/>
        </w:rPr>
        <w:t xml:space="preserve"> </w:t>
      </w:r>
      <w:r>
        <w:rPr>
          <w:rStyle w:val="ft8"/>
          <w:noProof/>
          <w:lang w:val="sr-Cyrl-CS"/>
        </w:rPr>
        <w:t>намене</w:t>
      </w:r>
      <w:r w:rsidRPr="00FC2E87">
        <w:rPr>
          <w:rStyle w:val="ft8"/>
          <w:noProof/>
          <w:lang w:val="sr-Cyrl-CS"/>
        </w:rPr>
        <w:t xml:space="preserve"> </w:t>
      </w:r>
      <w:r>
        <w:rPr>
          <w:rStyle w:val="ft8"/>
          <w:noProof/>
          <w:lang w:val="sr-Cyrl-CS"/>
        </w:rPr>
        <w:t>и</w:t>
      </w:r>
      <w:r w:rsidRPr="00FC2E87">
        <w:rPr>
          <w:rStyle w:val="ft8"/>
          <w:noProof/>
          <w:lang w:val="sr-Cyrl-CS"/>
        </w:rPr>
        <w:t xml:space="preserve"> </w:t>
      </w:r>
      <w:r>
        <w:rPr>
          <w:rStyle w:val="ft8"/>
          <w:noProof/>
          <w:lang w:val="sr-Cyrl-CS"/>
        </w:rPr>
        <w:t>површина</w:t>
      </w:r>
      <w:r w:rsidRPr="00FC2E87">
        <w:rPr>
          <w:rStyle w:val="ft8"/>
          <w:noProof/>
          <w:lang w:val="sr-Cyrl-CS"/>
        </w:rPr>
        <w:t xml:space="preserve"> </w:t>
      </w:r>
      <w:r>
        <w:rPr>
          <w:rStyle w:val="ft8"/>
          <w:noProof/>
          <w:lang w:val="sr-Cyrl-CS"/>
        </w:rPr>
        <w:t>у</w:t>
      </w:r>
      <w:r w:rsidRPr="00FC2E87">
        <w:rPr>
          <w:rStyle w:val="ft8"/>
          <w:noProof/>
          <w:lang w:val="sr-Cyrl-CS"/>
        </w:rPr>
        <w:t xml:space="preserve"> </w:t>
      </w:r>
      <w:r>
        <w:rPr>
          <w:rStyle w:val="ft8"/>
          <w:noProof/>
          <w:lang w:val="sr-Cyrl-CS"/>
        </w:rPr>
        <w:t>јавном</w:t>
      </w:r>
      <w:r w:rsidRPr="00FC2E87">
        <w:rPr>
          <w:rStyle w:val="ft8"/>
          <w:noProof/>
          <w:lang w:val="sr-Cyrl-CS"/>
        </w:rPr>
        <w:t xml:space="preserve"> </w:t>
      </w:r>
      <w:r>
        <w:rPr>
          <w:rStyle w:val="ft8"/>
          <w:noProof/>
          <w:lang w:val="sr-Cyrl-CS"/>
        </w:rPr>
        <w:t>коришћењу</w:t>
      </w:r>
      <w:r w:rsidRPr="00FC2E87">
        <w:rPr>
          <w:rStyle w:val="ft8"/>
          <w:noProof/>
          <w:lang w:val="sr-Cyrl-CS"/>
        </w:rPr>
        <w:t xml:space="preserve"> </w:t>
      </w:r>
      <w:r>
        <w:rPr>
          <w:rStyle w:val="ft8"/>
          <w:noProof/>
          <w:lang w:val="sr-Cyrl-CS"/>
        </w:rPr>
        <w:t>и</w:t>
      </w:r>
    </w:p>
    <w:p w:rsidR="007728CC" w:rsidRDefault="007728CC" w:rsidP="007728CC">
      <w:pPr>
        <w:pStyle w:val="p11ft6"/>
        <w:jc w:val="both"/>
        <w:rPr>
          <w:rStyle w:val="ft10"/>
          <w:noProof/>
          <w:lang w:val="sr-Cyrl-RS"/>
        </w:rPr>
      </w:pPr>
      <w:r w:rsidRPr="00FC2E87">
        <w:rPr>
          <w:rStyle w:val="ft6"/>
          <w:noProof/>
          <w:lang w:val="sr-Cyrl-CS"/>
        </w:rPr>
        <w:t>4.</w:t>
      </w:r>
      <w:r>
        <w:rPr>
          <w:rStyle w:val="ft10"/>
          <w:noProof/>
        </w:rPr>
        <w:t xml:space="preserve"> обезбеђивање јавног осветљења</w:t>
      </w:r>
      <w:r w:rsidRPr="00FC2E87">
        <w:rPr>
          <w:rStyle w:val="ft10"/>
          <w:noProof/>
          <w:lang w:val="sr-Cyrl-CS"/>
        </w:rPr>
        <w:t>.</w:t>
      </w:r>
    </w:p>
    <w:p w:rsidR="007728CC" w:rsidRPr="00980016" w:rsidRDefault="007728CC" w:rsidP="007728CC">
      <w:pPr>
        <w:pStyle w:val="p11ft6"/>
        <w:jc w:val="both"/>
        <w:rPr>
          <w:rStyle w:val="ft10"/>
          <w:noProof/>
          <w:lang w:val="sr-Cyrl-RS"/>
        </w:rPr>
      </w:pPr>
    </w:p>
    <w:p w:rsidR="007728CC" w:rsidRPr="00CB7530" w:rsidRDefault="007728CC" w:rsidP="007728CC">
      <w:pPr>
        <w:pStyle w:val="p11ft6"/>
        <w:jc w:val="center"/>
        <w:rPr>
          <w:noProof/>
          <w:lang w:val="sr-Cyrl-CS"/>
        </w:rPr>
      </w:pPr>
      <w:r w:rsidRPr="00CB7530">
        <w:rPr>
          <w:b/>
          <w:noProof/>
          <w:lang w:val="sr-Cyrl-CS"/>
        </w:rPr>
        <w:t>ОПШТА УРЕЂЕНОСТ НАСЕЉА</w:t>
      </w:r>
    </w:p>
    <w:p w:rsidR="007728CC" w:rsidRPr="00DA5EF6" w:rsidRDefault="007728CC" w:rsidP="007728CC">
      <w:pPr>
        <w:pStyle w:val="p6ft4"/>
        <w:jc w:val="center"/>
        <w:outlineLvl w:val="0"/>
        <w:rPr>
          <w:b/>
          <w:noProof/>
          <w:lang w:val="sr-Cyrl-RS"/>
        </w:rPr>
      </w:pPr>
      <w:r w:rsidRPr="00DA5EF6">
        <w:rPr>
          <w:b/>
          <w:noProof/>
          <w:lang w:val="sr-Cyrl-CS"/>
        </w:rPr>
        <w:t>Члан 3</w:t>
      </w:r>
      <w:r w:rsidRPr="00DA5EF6">
        <w:rPr>
          <w:b/>
          <w:noProof/>
          <w:lang w:val="sr-Cyrl-RS"/>
        </w:rPr>
        <w:t>.</w:t>
      </w:r>
    </w:p>
    <w:p w:rsidR="007728CC" w:rsidRDefault="007728CC" w:rsidP="007728CC">
      <w:pPr>
        <w:pStyle w:val="p13ft12"/>
        <w:ind w:firstLine="720"/>
        <w:jc w:val="both"/>
        <w:rPr>
          <w:noProof/>
          <w:lang w:val="sr-Cyrl-RS"/>
        </w:rPr>
      </w:pPr>
      <w:r>
        <w:rPr>
          <w:noProof/>
          <w:lang w:val="sr-Cyrl-CS"/>
        </w:rPr>
        <w:t>Општа</w:t>
      </w:r>
      <w:r w:rsidRPr="00FC2E87">
        <w:rPr>
          <w:noProof/>
          <w:lang w:val="sr-Cyrl-CS"/>
        </w:rPr>
        <w:t xml:space="preserve"> </w:t>
      </w:r>
      <w:r>
        <w:rPr>
          <w:noProof/>
          <w:lang w:val="sr-Cyrl-CS"/>
        </w:rPr>
        <w:t>уређеност</w:t>
      </w:r>
      <w:r w:rsidRPr="00FC2E87">
        <w:rPr>
          <w:noProof/>
          <w:lang w:val="sr-Cyrl-CS"/>
        </w:rPr>
        <w:t xml:space="preserve"> </w:t>
      </w:r>
      <w:r>
        <w:rPr>
          <w:noProof/>
          <w:lang w:val="sr-Cyrl-CS"/>
        </w:rPr>
        <w:t>насеља</w:t>
      </w:r>
      <w:r w:rsidRPr="00FC2E87">
        <w:rPr>
          <w:noProof/>
          <w:lang w:val="sr-Cyrl-CS"/>
        </w:rPr>
        <w:t xml:space="preserve">, </w:t>
      </w:r>
      <w:r>
        <w:rPr>
          <w:noProof/>
          <w:lang w:val="sr-Cyrl-CS"/>
        </w:rPr>
        <w:t>у</w:t>
      </w:r>
      <w:r w:rsidRPr="00FC2E87">
        <w:rPr>
          <w:noProof/>
          <w:lang w:val="sr-Cyrl-CS"/>
        </w:rPr>
        <w:t xml:space="preserve"> </w:t>
      </w:r>
      <w:r>
        <w:rPr>
          <w:noProof/>
          <w:lang w:val="sr-Cyrl-CS"/>
        </w:rPr>
        <w:t>смислу</w:t>
      </w:r>
      <w:r w:rsidRPr="00FC2E87">
        <w:rPr>
          <w:noProof/>
          <w:lang w:val="sr-Cyrl-CS"/>
        </w:rPr>
        <w:t xml:space="preserve"> </w:t>
      </w:r>
      <w:r>
        <w:rPr>
          <w:noProof/>
          <w:lang w:val="sr-Cyrl-CS"/>
        </w:rPr>
        <w:t>одредаба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подразумева</w:t>
      </w:r>
      <w:r w:rsidRPr="00FC2E87">
        <w:rPr>
          <w:noProof/>
          <w:lang w:val="sr-Cyrl-CS"/>
        </w:rPr>
        <w:t xml:space="preserve"> </w:t>
      </w:r>
      <w:r>
        <w:rPr>
          <w:noProof/>
          <w:lang w:val="sr-Cyrl-CS"/>
        </w:rPr>
        <w:t>уређеност</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ограда</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око</w:t>
      </w:r>
      <w:r w:rsidRPr="00FC2E87">
        <w:rPr>
          <w:noProof/>
          <w:lang w:val="sr-Cyrl-CS"/>
        </w:rPr>
        <w:t xml:space="preserve"> </w:t>
      </w:r>
      <w:r>
        <w:rPr>
          <w:noProof/>
          <w:lang w:val="sr-Cyrl-CS"/>
        </w:rPr>
        <w:t>зграда</w:t>
      </w:r>
      <w:r w:rsidRPr="00FC2E87">
        <w:rPr>
          <w:noProof/>
          <w:lang w:val="sr-Cyrl-CS"/>
        </w:rPr>
        <w:t xml:space="preserve">, </w:t>
      </w:r>
      <w:r>
        <w:rPr>
          <w:noProof/>
          <w:lang w:val="sr-Cyrl-CS"/>
        </w:rPr>
        <w:t>уређеност</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и</w:t>
      </w:r>
      <w:r w:rsidRPr="00FC2E87">
        <w:rPr>
          <w:noProof/>
          <w:lang w:val="sr-Cyrl-CS"/>
        </w:rPr>
        <w:t xml:space="preserve"> </w:t>
      </w:r>
      <w:r>
        <w:rPr>
          <w:noProof/>
          <w:lang w:val="sr-Cyrl-CS"/>
        </w:rPr>
        <w:t>осталих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снега</w:t>
      </w:r>
      <w:r w:rsidRPr="00FC2E87">
        <w:rPr>
          <w:noProof/>
          <w:lang w:val="sr-Cyrl-CS"/>
        </w:rPr>
        <w:t xml:space="preserve"> </w:t>
      </w:r>
      <w:r>
        <w:rPr>
          <w:noProof/>
          <w:lang w:val="sr-Cyrl-CS"/>
        </w:rPr>
        <w:t>и</w:t>
      </w:r>
      <w:r w:rsidRPr="00FC2E87">
        <w:rPr>
          <w:noProof/>
          <w:lang w:val="sr-Cyrl-CS"/>
        </w:rPr>
        <w:t xml:space="preserve"> </w:t>
      </w:r>
      <w:r>
        <w:rPr>
          <w:noProof/>
          <w:lang w:val="sr-Cyrl-CS"/>
        </w:rPr>
        <w:t>леда</w:t>
      </w:r>
      <w:r w:rsidRPr="00FC2E87">
        <w:rPr>
          <w:noProof/>
          <w:lang w:val="sr-Cyrl-CS"/>
        </w:rPr>
        <w:t xml:space="preserve"> </w:t>
      </w:r>
      <w:r>
        <w:rPr>
          <w:noProof/>
          <w:lang w:val="sr-Cyrl-CS"/>
        </w:rPr>
        <w:t>са</w:t>
      </w:r>
      <w:r w:rsidRPr="00FC2E87">
        <w:rPr>
          <w:noProof/>
          <w:lang w:val="sr-Cyrl-CS"/>
        </w:rPr>
        <w:t xml:space="preserve"> </w:t>
      </w:r>
      <w:r>
        <w:rPr>
          <w:noProof/>
          <w:lang w:val="sr-Cyrl-CS"/>
        </w:rPr>
        <w:t>тих</w:t>
      </w:r>
      <w:r w:rsidRPr="00FC2E87">
        <w:rPr>
          <w:noProof/>
          <w:lang w:val="sr-Cyrl-CS"/>
        </w:rPr>
        <w:t xml:space="preserve"> </w:t>
      </w:r>
      <w:r>
        <w:rPr>
          <w:noProof/>
          <w:lang w:val="sr-Cyrl-CS"/>
        </w:rPr>
        <w:t>површина</w:t>
      </w:r>
      <w:r w:rsidRPr="00FC2E87">
        <w:rPr>
          <w:noProof/>
          <w:lang w:val="sr-Cyrl-CS"/>
        </w:rPr>
        <w:t>.</w:t>
      </w:r>
    </w:p>
    <w:p w:rsidR="007728CC" w:rsidRPr="00980016" w:rsidRDefault="007728CC" w:rsidP="007728CC">
      <w:pPr>
        <w:pStyle w:val="p13ft12"/>
        <w:ind w:firstLine="720"/>
        <w:jc w:val="both"/>
        <w:rPr>
          <w:noProof/>
          <w:lang w:val="sr-Cyrl-RS"/>
        </w:rPr>
      </w:pPr>
    </w:p>
    <w:p w:rsidR="007728CC" w:rsidRPr="00FF723D" w:rsidRDefault="007728CC" w:rsidP="007728CC">
      <w:pPr>
        <w:pStyle w:val="p14ft4"/>
        <w:jc w:val="center"/>
        <w:outlineLvl w:val="0"/>
        <w:rPr>
          <w:b/>
          <w:noProof/>
          <w:sz w:val="28"/>
          <w:szCs w:val="28"/>
          <w:lang w:val="sr-Cyrl-CS"/>
        </w:rPr>
      </w:pPr>
      <w:r w:rsidRPr="00FF723D">
        <w:rPr>
          <w:b/>
          <w:noProof/>
          <w:lang w:val="sr-Latn-CS"/>
        </w:rPr>
        <w:lastRenderedPageBreak/>
        <w:t>I</w:t>
      </w:r>
      <w:r w:rsidRPr="00FF723D">
        <w:rPr>
          <w:b/>
          <w:noProof/>
          <w:lang w:val="sr-Cyrl-CS"/>
        </w:rPr>
        <w:t xml:space="preserve"> СПОЉНИ ДЕЛОВИ ЗГРАДЕ</w:t>
      </w:r>
    </w:p>
    <w:p w:rsidR="007728CC" w:rsidRPr="00DA5EF6" w:rsidRDefault="007728CC" w:rsidP="007728CC">
      <w:pPr>
        <w:pStyle w:val="p15ft4"/>
        <w:jc w:val="center"/>
        <w:rPr>
          <w:b/>
          <w:noProof/>
          <w:lang w:val="sr-Cyrl-RS"/>
        </w:rPr>
      </w:pPr>
      <w:r w:rsidRPr="00DA5EF6">
        <w:rPr>
          <w:b/>
          <w:noProof/>
          <w:lang w:val="sr-Cyrl-CS"/>
        </w:rPr>
        <w:t>Члан 4</w:t>
      </w:r>
      <w:r w:rsidRPr="00DA5EF6">
        <w:rPr>
          <w:b/>
          <w:noProof/>
          <w:lang w:val="sr-Cyrl-RS"/>
        </w:rPr>
        <w:t>.</w:t>
      </w:r>
    </w:p>
    <w:p w:rsidR="007728CC" w:rsidRPr="00FC2E87" w:rsidRDefault="007728CC" w:rsidP="007728CC">
      <w:pPr>
        <w:pStyle w:val="p13ft13"/>
        <w:ind w:firstLine="720"/>
        <w:jc w:val="both"/>
        <w:rPr>
          <w:noProof/>
          <w:lang w:val="sr-Cyrl-CS"/>
        </w:rPr>
      </w:pPr>
      <w:r>
        <w:rPr>
          <w:noProof/>
          <w:lang w:val="sr-Cyrl-CS"/>
        </w:rPr>
        <w:t>Зграда</w:t>
      </w:r>
      <w:r w:rsidRPr="00FC2E87">
        <w:rPr>
          <w:noProof/>
          <w:lang w:val="sr-Cyrl-CS"/>
        </w:rPr>
        <w:t xml:space="preserve">, </w:t>
      </w:r>
      <w:r>
        <w:rPr>
          <w:noProof/>
          <w:lang w:val="sr-Cyrl-CS"/>
        </w:rPr>
        <w:t>у</w:t>
      </w:r>
      <w:r w:rsidRPr="00FC2E87">
        <w:rPr>
          <w:noProof/>
          <w:lang w:val="sr-Cyrl-CS"/>
        </w:rPr>
        <w:t xml:space="preserve"> </w:t>
      </w:r>
      <w:r>
        <w:rPr>
          <w:noProof/>
          <w:lang w:val="sr-Cyrl-CS"/>
        </w:rPr>
        <w:t>смислу</w:t>
      </w:r>
      <w:r w:rsidRPr="00FC2E87">
        <w:rPr>
          <w:noProof/>
          <w:lang w:val="sr-Cyrl-CS"/>
        </w:rPr>
        <w:t xml:space="preserve"> </w:t>
      </w:r>
      <w:r>
        <w:rPr>
          <w:noProof/>
          <w:lang w:val="sr-Cyrl-CS"/>
        </w:rPr>
        <w:t>одредаба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је</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намењен</w:t>
      </w:r>
      <w:r w:rsidRPr="00FC2E87">
        <w:rPr>
          <w:noProof/>
          <w:lang w:val="sr-Cyrl-CS"/>
        </w:rPr>
        <w:t xml:space="preserve"> </w:t>
      </w:r>
      <w:r>
        <w:rPr>
          <w:noProof/>
          <w:lang w:val="sr-Cyrl-CS"/>
        </w:rPr>
        <w:t>за</w:t>
      </w:r>
      <w:r w:rsidRPr="00FC2E87">
        <w:rPr>
          <w:noProof/>
          <w:lang w:val="sr-Cyrl-CS"/>
        </w:rPr>
        <w:t xml:space="preserve"> </w:t>
      </w:r>
      <w:r>
        <w:rPr>
          <w:noProof/>
          <w:lang w:val="sr-Cyrl-CS"/>
        </w:rPr>
        <w:t>становање</w:t>
      </w:r>
      <w:r w:rsidRPr="00FC2E87">
        <w:rPr>
          <w:noProof/>
          <w:lang w:val="sr-Cyrl-CS"/>
        </w:rPr>
        <w:t xml:space="preserve">, </w:t>
      </w:r>
      <w:r>
        <w:rPr>
          <w:noProof/>
          <w:lang w:val="sr-Cyrl-CS"/>
        </w:rPr>
        <w:t>обављање</w:t>
      </w:r>
      <w:r w:rsidRPr="00FC2E87">
        <w:rPr>
          <w:noProof/>
          <w:lang w:val="sr-Cyrl-CS"/>
        </w:rPr>
        <w:t xml:space="preserve"> </w:t>
      </w:r>
      <w:r>
        <w:rPr>
          <w:noProof/>
          <w:lang w:val="sr-Cyrl-CS"/>
        </w:rPr>
        <w:t>делатности</w:t>
      </w:r>
      <w:r w:rsidRPr="00FC2E87">
        <w:rPr>
          <w:noProof/>
          <w:lang w:val="sr-Cyrl-CS"/>
        </w:rPr>
        <w:t xml:space="preserve"> </w:t>
      </w:r>
      <w:r>
        <w:rPr>
          <w:noProof/>
          <w:lang w:val="sr-Cyrl-CS"/>
        </w:rPr>
        <w:t>или</w:t>
      </w:r>
      <w:r w:rsidRPr="00FC2E87">
        <w:rPr>
          <w:noProof/>
          <w:lang w:val="sr-Cyrl-CS"/>
        </w:rPr>
        <w:t xml:space="preserve"> </w:t>
      </w:r>
      <w:r>
        <w:rPr>
          <w:noProof/>
          <w:lang w:val="sr-Cyrl-CS"/>
        </w:rPr>
        <w:t>за</w:t>
      </w:r>
      <w:r w:rsidRPr="00FC2E87">
        <w:rPr>
          <w:noProof/>
          <w:lang w:val="sr-Cyrl-CS"/>
        </w:rPr>
        <w:t xml:space="preserve"> </w:t>
      </w:r>
      <w:r>
        <w:rPr>
          <w:noProof/>
          <w:lang w:val="sr-Cyrl-CS"/>
        </w:rPr>
        <w:t>смештај</w:t>
      </w:r>
      <w:r w:rsidRPr="00FC2E87">
        <w:rPr>
          <w:noProof/>
          <w:lang w:val="sr-Cyrl-CS"/>
        </w:rPr>
        <w:t xml:space="preserve"> </w:t>
      </w:r>
      <w:r>
        <w:rPr>
          <w:noProof/>
          <w:lang w:val="sr-Cyrl-CS"/>
        </w:rPr>
        <w:t>и</w:t>
      </w:r>
      <w:r w:rsidRPr="00FC2E87">
        <w:rPr>
          <w:noProof/>
          <w:lang w:val="sr-Cyrl-CS"/>
        </w:rPr>
        <w:t xml:space="preserve"> </w:t>
      </w:r>
      <w:r>
        <w:rPr>
          <w:noProof/>
          <w:lang w:val="sr-Cyrl-CS"/>
        </w:rPr>
        <w:t>чување</w:t>
      </w:r>
      <w:r w:rsidRPr="00FC2E87">
        <w:rPr>
          <w:noProof/>
          <w:lang w:val="sr-Cyrl-CS"/>
        </w:rPr>
        <w:t xml:space="preserve"> </w:t>
      </w:r>
      <w:r>
        <w:rPr>
          <w:noProof/>
          <w:lang w:val="sr-Cyrl-CS"/>
        </w:rPr>
        <w:t>животиња</w:t>
      </w:r>
      <w:r w:rsidRPr="00FC2E87">
        <w:rPr>
          <w:noProof/>
          <w:lang w:val="sr-Cyrl-CS"/>
        </w:rPr>
        <w:t xml:space="preserve">, </w:t>
      </w:r>
      <w:r>
        <w:rPr>
          <w:noProof/>
          <w:lang w:val="sr-Cyrl-CS"/>
        </w:rPr>
        <w:t>робе</w:t>
      </w:r>
      <w:r w:rsidRPr="00FC2E87">
        <w:rPr>
          <w:noProof/>
          <w:lang w:val="sr-Cyrl-CS"/>
        </w:rPr>
        <w:t xml:space="preserve"> </w:t>
      </w:r>
      <w:r>
        <w:rPr>
          <w:noProof/>
          <w:lang w:val="sr-Cyrl-CS"/>
        </w:rPr>
        <w:t>и</w:t>
      </w:r>
      <w:r w:rsidRPr="00FC2E87">
        <w:rPr>
          <w:noProof/>
          <w:lang w:val="sr-Cyrl-CS"/>
        </w:rPr>
        <w:t xml:space="preserve"> </w:t>
      </w:r>
      <w:r>
        <w:rPr>
          <w:noProof/>
          <w:lang w:val="sr-Cyrl-CS"/>
        </w:rPr>
        <w:t>опреме</w:t>
      </w:r>
      <w:r w:rsidRPr="00FC2E87">
        <w:rPr>
          <w:noProof/>
          <w:lang w:val="sr-Cyrl-CS"/>
        </w:rPr>
        <w:t xml:space="preserve"> </w:t>
      </w:r>
      <w:r>
        <w:rPr>
          <w:noProof/>
          <w:lang w:val="sr-Cyrl-CS"/>
        </w:rPr>
        <w:t>за</w:t>
      </w:r>
      <w:r w:rsidRPr="00FC2E87">
        <w:rPr>
          <w:noProof/>
          <w:lang w:val="sr-Cyrl-CS"/>
        </w:rPr>
        <w:t xml:space="preserve"> </w:t>
      </w:r>
      <w:r>
        <w:rPr>
          <w:noProof/>
          <w:lang w:val="sr-Cyrl-CS"/>
        </w:rPr>
        <w:t>различите</w:t>
      </w:r>
      <w:r w:rsidRPr="00FC2E87">
        <w:rPr>
          <w:noProof/>
          <w:lang w:val="sr-Cyrl-CS"/>
        </w:rPr>
        <w:t xml:space="preserve"> </w:t>
      </w:r>
      <w:r>
        <w:rPr>
          <w:noProof/>
          <w:lang w:val="sr-Cyrl-CS"/>
        </w:rPr>
        <w:t>производне</w:t>
      </w:r>
      <w:r w:rsidRPr="00FC2E87">
        <w:rPr>
          <w:noProof/>
          <w:lang w:val="sr-Cyrl-CS"/>
        </w:rPr>
        <w:t xml:space="preserve"> </w:t>
      </w:r>
      <w:r>
        <w:rPr>
          <w:noProof/>
          <w:lang w:val="sr-Cyrl-CS"/>
        </w:rPr>
        <w:t>и</w:t>
      </w:r>
      <w:r w:rsidRPr="00FC2E87">
        <w:rPr>
          <w:noProof/>
          <w:lang w:val="sr-Cyrl-CS"/>
        </w:rPr>
        <w:t xml:space="preserve"> </w:t>
      </w:r>
      <w:r>
        <w:rPr>
          <w:noProof/>
          <w:lang w:val="sr-Cyrl-CS"/>
        </w:rPr>
        <w:t>услужне</w:t>
      </w:r>
      <w:r w:rsidRPr="00FC2E87">
        <w:rPr>
          <w:noProof/>
          <w:lang w:val="sr-Cyrl-CS"/>
        </w:rPr>
        <w:t xml:space="preserve"> </w:t>
      </w:r>
      <w:r>
        <w:rPr>
          <w:noProof/>
          <w:lang w:val="sr-Cyrl-CS"/>
        </w:rPr>
        <w:t>делатности</w:t>
      </w:r>
      <w:r w:rsidRPr="00FC2E87">
        <w:rPr>
          <w:noProof/>
          <w:lang w:val="sr-Cyrl-CS"/>
        </w:rPr>
        <w:t xml:space="preserve">. </w:t>
      </w:r>
      <w:r>
        <w:rPr>
          <w:noProof/>
          <w:lang w:val="sr-Cyrl-CS"/>
        </w:rPr>
        <w:t>Спољни</w:t>
      </w:r>
      <w:r w:rsidRPr="00FC2E87">
        <w:rPr>
          <w:noProof/>
          <w:lang w:val="sr-Cyrl-CS"/>
        </w:rPr>
        <w:t xml:space="preserve"> </w:t>
      </w:r>
      <w:r>
        <w:rPr>
          <w:noProof/>
          <w:lang w:val="sr-Cyrl-CS"/>
        </w:rPr>
        <w:t>делови</w:t>
      </w:r>
      <w:r w:rsidRPr="00FC2E87">
        <w:rPr>
          <w:noProof/>
          <w:lang w:val="sr-Cyrl-CS"/>
        </w:rPr>
        <w:t xml:space="preserve"> </w:t>
      </w:r>
      <w:r>
        <w:rPr>
          <w:noProof/>
          <w:lang w:val="sr-Cyrl-CS"/>
        </w:rPr>
        <w:t>зграде</w:t>
      </w:r>
      <w:r w:rsidRPr="00FC2E87">
        <w:rPr>
          <w:noProof/>
          <w:lang w:val="sr-Cyrl-CS"/>
        </w:rPr>
        <w:t xml:space="preserve">, </w:t>
      </w:r>
      <w:r>
        <w:rPr>
          <w:noProof/>
          <w:lang w:val="sr-Cyrl-CS"/>
        </w:rPr>
        <w:t>у</w:t>
      </w:r>
      <w:r w:rsidRPr="00FC2E87">
        <w:rPr>
          <w:noProof/>
          <w:lang w:val="sr-Cyrl-CS"/>
        </w:rPr>
        <w:t xml:space="preserve"> </w:t>
      </w:r>
      <w:r>
        <w:rPr>
          <w:noProof/>
          <w:lang w:val="sr-Cyrl-CS"/>
        </w:rPr>
        <w:t>смислу</w:t>
      </w:r>
      <w:r w:rsidRPr="00FC2E87">
        <w:rPr>
          <w:noProof/>
          <w:lang w:val="sr-Cyrl-CS"/>
        </w:rPr>
        <w:t xml:space="preserve"> </w:t>
      </w:r>
      <w:r>
        <w:rPr>
          <w:noProof/>
          <w:lang w:val="sr-Cyrl-CS"/>
        </w:rPr>
        <w:t>одредаба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су</w:t>
      </w:r>
      <w:r w:rsidRPr="00FC2E87">
        <w:rPr>
          <w:noProof/>
          <w:lang w:val="sr-Cyrl-CS"/>
        </w:rPr>
        <w:t xml:space="preserve">: </w:t>
      </w:r>
      <w:r>
        <w:rPr>
          <w:noProof/>
          <w:lang w:val="sr-Cyrl-CS"/>
        </w:rPr>
        <w:t>фасада</w:t>
      </w:r>
      <w:r w:rsidRPr="00FC2E87">
        <w:rPr>
          <w:noProof/>
          <w:lang w:val="sr-Cyrl-CS"/>
        </w:rPr>
        <w:t xml:space="preserve"> </w:t>
      </w:r>
      <w:r>
        <w:rPr>
          <w:noProof/>
          <w:lang w:val="sr-Cyrl-CS"/>
        </w:rPr>
        <w:t>и</w:t>
      </w:r>
      <w:r w:rsidRPr="00FC2E87">
        <w:rPr>
          <w:noProof/>
          <w:lang w:val="sr-Cyrl-CS"/>
        </w:rPr>
        <w:t xml:space="preserve"> </w:t>
      </w:r>
      <w:r>
        <w:rPr>
          <w:noProof/>
          <w:lang w:val="sr-Cyrl-CS"/>
        </w:rPr>
        <w:t>сви</w:t>
      </w:r>
      <w:r w:rsidRPr="00FC2E87">
        <w:rPr>
          <w:noProof/>
          <w:lang w:val="sr-Cyrl-CS"/>
        </w:rPr>
        <w:t xml:space="preserve"> </w:t>
      </w:r>
      <w:r>
        <w:rPr>
          <w:noProof/>
          <w:lang w:val="sr-Cyrl-CS"/>
        </w:rPr>
        <w:t>елементи</w:t>
      </w:r>
      <w:r w:rsidRPr="00FC2E87">
        <w:rPr>
          <w:noProof/>
          <w:lang w:val="sr-Cyrl-CS"/>
        </w:rPr>
        <w:t xml:space="preserve"> </w:t>
      </w:r>
      <w:r>
        <w:rPr>
          <w:noProof/>
          <w:lang w:val="sr-Cyrl-CS"/>
        </w:rPr>
        <w:t>фасаде</w:t>
      </w:r>
      <w:r w:rsidRPr="00FC2E87">
        <w:rPr>
          <w:noProof/>
          <w:lang w:val="sr-Cyrl-CS"/>
        </w:rPr>
        <w:t xml:space="preserve">, </w:t>
      </w:r>
      <w:r>
        <w:rPr>
          <w:noProof/>
          <w:lang w:val="sr-Cyrl-CS"/>
        </w:rPr>
        <w:t>кров</w:t>
      </w:r>
      <w:r w:rsidRPr="00FC2E87">
        <w:rPr>
          <w:noProof/>
          <w:lang w:val="sr-Cyrl-CS"/>
        </w:rPr>
        <w:t xml:space="preserve">, </w:t>
      </w:r>
      <w:r>
        <w:rPr>
          <w:noProof/>
          <w:lang w:val="sr-Cyrl-CS"/>
        </w:rPr>
        <w:t>димњак</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елементи</w:t>
      </w:r>
      <w:r w:rsidRPr="00FC2E87">
        <w:rPr>
          <w:noProof/>
          <w:lang w:val="sr-Cyrl-CS"/>
        </w:rPr>
        <w:t xml:space="preserve"> </w:t>
      </w:r>
      <w:r>
        <w:rPr>
          <w:noProof/>
          <w:lang w:val="sr-Cyrl-CS"/>
        </w:rPr>
        <w:t>крова</w:t>
      </w:r>
      <w:r w:rsidRPr="00FC2E87">
        <w:rPr>
          <w:noProof/>
          <w:lang w:val="sr-Cyrl-CS"/>
        </w:rPr>
        <w:t xml:space="preserve">, </w:t>
      </w:r>
      <w:r>
        <w:rPr>
          <w:noProof/>
          <w:lang w:val="sr-Cyrl-CS"/>
        </w:rPr>
        <w:t>олук</w:t>
      </w:r>
      <w:r w:rsidRPr="00FC2E87">
        <w:rPr>
          <w:noProof/>
          <w:lang w:val="sr-Cyrl-CS"/>
        </w:rPr>
        <w:t xml:space="preserve"> </w:t>
      </w:r>
      <w:r>
        <w:rPr>
          <w:noProof/>
          <w:lang w:val="sr-Cyrl-CS"/>
        </w:rPr>
        <w:t>и</w:t>
      </w:r>
      <w:r w:rsidRPr="00FC2E87">
        <w:rPr>
          <w:noProof/>
          <w:lang w:val="sr-Cyrl-CS"/>
        </w:rPr>
        <w:t xml:space="preserve"> </w:t>
      </w:r>
      <w:r>
        <w:rPr>
          <w:noProof/>
          <w:lang w:val="sr-Cyrl-CS"/>
        </w:rPr>
        <w:t>олучне</w:t>
      </w:r>
      <w:r w:rsidRPr="00FC2E87">
        <w:rPr>
          <w:noProof/>
          <w:lang w:val="sr-Cyrl-CS"/>
        </w:rPr>
        <w:t xml:space="preserve"> </w:t>
      </w:r>
      <w:r>
        <w:rPr>
          <w:noProof/>
          <w:lang w:val="sr-Cyrl-CS"/>
        </w:rPr>
        <w:t>цеви</w:t>
      </w:r>
      <w:r w:rsidRPr="00FC2E87">
        <w:rPr>
          <w:noProof/>
          <w:lang w:val="sr-Cyrl-CS"/>
        </w:rPr>
        <w:t xml:space="preserve">, </w:t>
      </w:r>
      <w:r>
        <w:rPr>
          <w:noProof/>
          <w:lang w:val="sr-Cyrl-CS"/>
        </w:rPr>
        <w:t>тераса</w:t>
      </w:r>
      <w:r w:rsidRPr="00FC2E87">
        <w:rPr>
          <w:noProof/>
          <w:lang w:val="sr-Cyrl-CS"/>
        </w:rPr>
        <w:t xml:space="preserve">, </w:t>
      </w:r>
      <w:r>
        <w:rPr>
          <w:noProof/>
          <w:lang w:val="sr-Cyrl-CS"/>
        </w:rPr>
        <w:t>балкон</w:t>
      </w:r>
      <w:r w:rsidRPr="00FC2E87">
        <w:rPr>
          <w:noProof/>
          <w:lang w:val="sr-Cyrl-CS"/>
        </w:rPr>
        <w:t xml:space="preserve">, </w:t>
      </w:r>
      <w:r>
        <w:rPr>
          <w:noProof/>
          <w:lang w:val="sr-Cyrl-CS"/>
        </w:rPr>
        <w:t>лођа</w:t>
      </w:r>
      <w:r w:rsidRPr="00FC2E87">
        <w:rPr>
          <w:noProof/>
          <w:lang w:val="sr-Cyrl-CS"/>
        </w:rPr>
        <w:t xml:space="preserve">, </w:t>
      </w:r>
      <w:r>
        <w:rPr>
          <w:noProof/>
          <w:lang w:val="sr-Cyrl-CS"/>
        </w:rPr>
        <w:t>прозор</w:t>
      </w:r>
      <w:r w:rsidRPr="00FC2E87">
        <w:rPr>
          <w:noProof/>
          <w:lang w:val="sr-Cyrl-CS"/>
        </w:rPr>
        <w:t xml:space="preserve">, </w:t>
      </w:r>
      <w:r>
        <w:rPr>
          <w:noProof/>
          <w:lang w:val="sr-Cyrl-CS"/>
        </w:rPr>
        <w:t>врата</w:t>
      </w:r>
      <w:r w:rsidRPr="00FC2E87">
        <w:rPr>
          <w:noProof/>
          <w:lang w:val="sr-Cyrl-CS"/>
        </w:rPr>
        <w:t xml:space="preserve">, </w:t>
      </w:r>
      <w:r>
        <w:rPr>
          <w:noProof/>
          <w:lang w:val="sr-Cyrl-CS"/>
        </w:rPr>
        <w:t>излог</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отвори</w:t>
      </w:r>
      <w:r w:rsidRPr="00FC2E87">
        <w:rPr>
          <w:noProof/>
          <w:lang w:val="sr-Cyrl-CS"/>
        </w:rPr>
        <w:t xml:space="preserve"> </w:t>
      </w:r>
      <w:r>
        <w:rPr>
          <w:noProof/>
          <w:lang w:val="sr-Cyrl-CS"/>
        </w:rPr>
        <w:t>на</w:t>
      </w:r>
      <w:r w:rsidRPr="00FC2E87">
        <w:rPr>
          <w:noProof/>
          <w:lang w:val="sr-Cyrl-CS"/>
        </w:rPr>
        <w:t xml:space="preserve"> </w:t>
      </w:r>
      <w:r>
        <w:rPr>
          <w:noProof/>
          <w:lang w:val="sr-Cyrl-CS"/>
        </w:rPr>
        <w:t>згради</w:t>
      </w:r>
      <w:r w:rsidRPr="00FC2E87">
        <w:rPr>
          <w:noProof/>
          <w:lang w:val="sr-Cyrl-CS"/>
        </w:rPr>
        <w:t xml:space="preserve">, </w:t>
      </w:r>
      <w:r>
        <w:rPr>
          <w:noProof/>
          <w:lang w:val="sr-Cyrl-CS"/>
        </w:rPr>
        <w:t>надстрешница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спољни</w:t>
      </w:r>
      <w:r w:rsidRPr="00FC2E87">
        <w:rPr>
          <w:noProof/>
          <w:lang w:val="sr-Cyrl-CS"/>
        </w:rPr>
        <w:t xml:space="preserve"> </w:t>
      </w:r>
      <w:r>
        <w:rPr>
          <w:noProof/>
          <w:lang w:val="sr-Cyrl-CS"/>
        </w:rPr>
        <w:t>елементи</w:t>
      </w:r>
      <w:r w:rsidRPr="00FC2E87">
        <w:rPr>
          <w:noProof/>
          <w:lang w:val="sr-Cyrl-CS"/>
        </w:rPr>
        <w:t xml:space="preserve"> </w:t>
      </w:r>
      <w:r>
        <w:rPr>
          <w:noProof/>
          <w:lang w:val="sr-Cyrl-CS"/>
        </w:rPr>
        <w:t>зграде</w:t>
      </w:r>
      <w:r w:rsidRPr="00FC2E87">
        <w:rPr>
          <w:noProof/>
          <w:lang w:val="sr-Cyrl-CS"/>
        </w:rPr>
        <w:t>.</w:t>
      </w:r>
    </w:p>
    <w:p w:rsidR="007728CC" w:rsidRPr="00DA5EF6" w:rsidRDefault="007728CC" w:rsidP="007728CC">
      <w:pPr>
        <w:pStyle w:val="p15ft4"/>
        <w:jc w:val="center"/>
        <w:rPr>
          <w:b/>
          <w:noProof/>
          <w:lang w:val="sr-Cyrl-RS"/>
        </w:rPr>
      </w:pPr>
      <w:r w:rsidRPr="00DA5EF6">
        <w:rPr>
          <w:b/>
          <w:noProof/>
          <w:lang w:val="sr-Cyrl-CS"/>
        </w:rPr>
        <w:t>Члан 5</w:t>
      </w:r>
      <w:r w:rsidRPr="00DA5EF6">
        <w:rPr>
          <w:b/>
          <w:noProof/>
          <w:lang w:val="sr-Cyrl-RS"/>
        </w:rPr>
        <w:t>.</w:t>
      </w:r>
    </w:p>
    <w:p w:rsidR="007728CC" w:rsidRPr="00FC2E87" w:rsidRDefault="007728CC" w:rsidP="007728CC">
      <w:pPr>
        <w:pStyle w:val="p16ft12"/>
        <w:ind w:firstLine="720"/>
        <w:jc w:val="both"/>
        <w:rPr>
          <w:noProof/>
          <w:lang w:val="sr-Cyrl-CS"/>
        </w:rPr>
      </w:pPr>
      <w:r>
        <w:rPr>
          <w:noProof/>
          <w:lang w:val="sr-Cyrl-CS"/>
        </w:rPr>
        <w:t>Спољни</w:t>
      </w:r>
      <w:r w:rsidRPr="00FC2E87">
        <w:rPr>
          <w:noProof/>
          <w:lang w:val="sr-Cyrl-CS"/>
        </w:rPr>
        <w:t xml:space="preserve"> </w:t>
      </w:r>
      <w:r>
        <w:rPr>
          <w:noProof/>
          <w:lang w:val="sr-Cyrl-CS"/>
        </w:rPr>
        <w:t>делови</w:t>
      </w:r>
      <w:r w:rsidRPr="00FC2E87">
        <w:rPr>
          <w:noProof/>
          <w:lang w:val="sr-Cyrl-CS"/>
        </w:rPr>
        <w:t xml:space="preserve"> </w:t>
      </w:r>
      <w:r>
        <w:rPr>
          <w:noProof/>
          <w:lang w:val="sr-Cyrl-CS"/>
        </w:rPr>
        <w:t>зграде</w:t>
      </w:r>
      <w:r w:rsidRPr="00FC2E87">
        <w:rPr>
          <w:noProof/>
          <w:lang w:val="sr-Cyrl-CS"/>
        </w:rPr>
        <w:t xml:space="preserve"> </w:t>
      </w:r>
      <w:r>
        <w:rPr>
          <w:noProof/>
          <w:lang w:val="sr-Cyrl-CS"/>
        </w:rPr>
        <w:t>морају</w:t>
      </w:r>
      <w:r w:rsidRPr="00FC2E87">
        <w:rPr>
          <w:noProof/>
          <w:lang w:val="sr-Cyrl-CS"/>
        </w:rPr>
        <w:t xml:space="preserve"> </w:t>
      </w:r>
      <w:r>
        <w:rPr>
          <w:noProof/>
          <w:lang w:val="sr-Cyrl-CS"/>
        </w:rPr>
        <w:t>се</w:t>
      </w:r>
      <w:r w:rsidRPr="00FC2E87">
        <w:rPr>
          <w:noProof/>
          <w:lang w:val="sr-Cyrl-CS"/>
        </w:rPr>
        <w:t xml:space="preserve"> </w:t>
      </w:r>
      <w:r>
        <w:rPr>
          <w:noProof/>
          <w:lang w:val="sr-Cyrl-CS"/>
        </w:rPr>
        <w:t>држати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Уредно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подразумева</w:t>
      </w:r>
      <w:r w:rsidRPr="00FC2E87">
        <w:rPr>
          <w:noProof/>
          <w:lang w:val="sr-Cyrl-CS"/>
        </w:rPr>
        <w:t xml:space="preserve"> </w:t>
      </w:r>
      <w:r>
        <w:rPr>
          <w:noProof/>
          <w:lang w:val="sr-Cyrl-CS"/>
        </w:rPr>
        <w:t>да</w:t>
      </w:r>
      <w:r w:rsidRPr="00FC2E87">
        <w:rPr>
          <w:noProof/>
          <w:lang w:val="sr-Cyrl-CS"/>
        </w:rPr>
        <w:t xml:space="preserve"> </w:t>
      </w:r>
      <w:r>
        <w:rPr>
          <w:noProof/>
          <w:lang w:val="sr-Cyrl-CS"/>
        </w:rPr>
        <w:t>ти</w:t>
      </w:r>
      <w:r w:rsidRPr="00FC2E87">
        <w:rPr>
          <w:noProof/>
          <w:lang w:val="sr-Cyrl-CS"/>
        </w:rPr>
        <w:t xml:space="preserve"> </w:t>
      </w:r>
      <w:r>
        <w:rPr>
          <w:noProof/>
          <w:lang w:val="sr-Cyrl-CS"/>
        </w:rPr>
        <w:t>делови</w:t>
      </w:r>
      <w:r w:rsidRPr="00FC2E87">
        <w:rPr>
          <w:noProof/>
          <w:lang w:val="sr-Cyrl-CS"/>
        </w:rPr>
        <w:t xml:space="preserve"> </w:t>
      </w:r>
      <w:r>
        <w:rPr>
          <w:noProof/>
          <w:lang w:val="sr-Cyrl-CS"/>
        </w:rPr>
        <w:t>нису</w:t>
      </w:r>
      <w:r w:rsidRPr="00FC2E87">
        <w:rPr>
          <w:noProof/>
          <w:lang w:val="sr-Cyrl-CS"/>
        </w:rPr>
        <w:t xml:space="preserve"> </w:t>
      </w:r>
      <w:r>
        <w:rPr>
          <w:noProof/>
          <w:lang w:val="sr-Cyrl-CS"/>
        </w:rPr>
        <w:t>оштећени</w:t>
      </w:r>
      <w:r w:rsidRPr="00FC2E87">
        <w:rPr>
          <w:noProof/>
          <w:lang w:val="sr-Cyrl-CS"/>
        </w:rPr>
        <w:t xml:space="preserve">, </w:t>
      </w:r>
      <w:r>
        <w:rPr>
          <w:noProof/>
          <w:lang w:val="sr-Cyrl-CS"/>
        </w:rPr>
        <w:t>оронули</w:t>
      </w:r>
      <w:r w:rsidRPr="00FC2E87">
        <w:rPr>
          <w:noProof/>
          <w:lang w:val="sr-Cyrl-CS"/>
        </w:rPr>
        <w:t xml:space="preserve">, </w:t>
      </w:r>
      <w:r>
        <w:rPr>
          <w:noProof/>
          <w:lang w:val="sr-Cyrl-CS"/>
        </w:rPr>
        <w:t>запрљани</w:t>
      </w:r>
      <w:r w:rsidRPr="00FC2E87">
        <w:rPr>
          <w:noProof/>
          <w:lang w:val="sr-Cyrl-CS"/>
        </w:rPr>
        <w:t xml:space="preserve">, </w:t>
      </w:r>
      <w:r>
        <w:rPr>
          <w:noProof/>
          <w:lang w:val="sr-Cyrl-CS"/>
        </w:rPr>
        <w:t>исписани</w:t>
      </w:r>
      <w:r w:rsidRPr="00FC2E87">
        <w:rPr>
          <w:noProof/>
          <w:lang w:val="sr-Cyrl-CS"/>
        </w:rPr>
        <w:t xml:space="preserve">, </w:t>
      </w:r>
      <w:r>
        <w:rPr>
          <w:noProof/>
          <w:lang w:val="sr-Cyrl-CS"/>
        </w:rPr>
        <w:t>исцртани</w:t>
      </w:r>
      <w:r w:rsidRPr="00FC2E87">
        <w:rPr>
          <w:noProof/>
          <w:lang w:val="sr-Cyrl-CS"/>
        </w:rPr>
        <w:t xml:space="preserve">, </w:t>
      </w:r>
      <w:r>
        <w:rPr>
          <w:noProof/>
          <w:lang w:val="sr-Cyrl-CS"/>
        </w:rPr>
        <w:t>излепљени</w:t>
      </w:r>
      <w:r w:rsidRPr="00FC2E87">
        <w:rPr>
          <w:noProof/>
          <w:lang w:val="sr-Cyrl-CS"/>
        </w:rPr>
        <w:t xml:space="preserve"> </w:t>
      </w:r>
      <w:r>
        <w:rPr>
          <w:noProof/>
          <w:lang w:val="sr-Cyrl-CS"/>
        </w:rPr>
        <w:t>плакатима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да</w:t>
      </w:r>
      <w:r w:rsidRPr="00FC2E87">
        <w:rPr>
          <w:noProof/>
          <w:lang w:val="sr-Cyrl-CS"/>
        </w:rPr>
        <w:t xml:space="preserve"> </w:t>
      </w:r>
      <w:r>
        <w:rPr>
          <w:noProof/>
          <w:lang w:val="sr-Cyrl-CS"/>
        </w:rPr>
        <w:t>на</w:t>
      </w:r>
      <w:r w:rsidRPr="00FC2E87">
        <w:rPr>
          <w:noProof/>
          <w:lang w:val="sr-Cyrl-CS"/>
        </w:rPr>
        <w:t xml:space="preserve"> </w:t>
      </w:r>
      <w:r>
        <w:rPr>
          <w:noProof/>
          <w:lang w:val="sr-Cyrl-CS"/>
        </w:rPr>
        <w:t>други</w:t>
      </w:r>
      <w:r w:rsidRPr="00FC2E87">
        <w:rPr>
          <w:noProof/>
          <w:lang w:val="sr-Cyrl-CS"/>
        </w:rPr>
        <w:t xml:space="preserve"> </w:t>
      </w:r>
      <w:r>
        <w:rPr>
          <w:noProof/>
          <w:lang w:val="sr-Cyrl-CS"/>
        </w:rPr>
        <w:t>начин</w:t>
      </w:r>
      <w:r w:rsidRPr="00FC2E87">
        <w:rPr>
          <w:noProof/>
          <w:lang w:val="sr-Cyrl-CS"/>
        </w:rPr>
        <w:t xml:space="preserve"> </w:t>
      </w:r>
      <w:r>
        <w:rPr>
          <w:noProof/>
          <w:lang w:val="sr-Cyrl-CS"/>
        </w:rPr>
        <w:t>својим</w:t>
      </w:r>
      <w:r w:rsidRPr="00FC2E87">
        <w:rPr>
          <w:noProof/>
          <w:lang w:val="sr-Cyrl-CS"/>
        </w:rPr>
        <w:t xml:space="preserve"> </w:t>
      </w:r>
      <w:r>
        <w:rPr>
          <w:noProof/>
          <w:lang w:val="sr-Cyrl-CS"/>
        </w:rPr>
        <w:t>изгледом</w:t>
      </w:r>
      <w:r w:rsidRPr="00FC2E87">
        <w:rPr>
          <w:noProof/>
          <w:lang w:val="sr-Cyrl-CS"/>
        </w:rPr>
        <w:t xml:space="preserve"> </w:t>
      </w:r>
      <w:r>
        <w:rPr>
          <w:noProof/>
          <w:lang w:val="sr-Cyrl-CS"/>
        </w:rPr>
        <w:t>не</w:t>
      </w:r>
      <w:r w:rsidRPr="00FC2E87">
        <w:rPr>
          <w:noProof/>
          <w:lang w:val="sr-Cyrl-CS"/>
        </w:rPr>
        <w:t xml:space="preserve"> </w:t>
      </w:r>
      <w:r>
        <w:rPr>
          <w:noProof/>
          <w:lang w:val="sr-Cyrl-CS"/>
        </w:rPr>
        <w:t>нарушавају</w:t>
      </w:r>
      <w:r w:rsidRPr="00FC2E87">
        <w:rPr>
          <w:noProof/>
          <w:lang w:val="sr-Cyrl-CS"/>
        </w:rPr>
        <w:t xml:space="preserve"> </w:t>
      </w:r>
      <w:r>
        <w:rPr>
          <w:noProof/>
          <w:lang w:val="sr-Cyrl-CS"/>
        </w:rPr>
        <w:t>општу</w:t>
      </w:r>
      <w:r w:rsidRPr="00FC2E87">
        <w:rPr>
          <w:noProof/>
          <w:lang w:val="sr-Cyrl-CS"/>
        </w:rPr>
        <w:t xml:space="preserve"> </w:t>
      </w:r>
      <w:r>
        <w:rPr>
          <w:noProof/>
          <w:lang w:val="sr-Cyrl-CS"/>
        </w:rPr>
        <w:t>уређеност</w:t>
      </w:r>
      <w:r w:rsidRPr="00FC2E87">
        <w:rPr>
          <w:noProof/>
          <w:lang w:val="sr-Cyrl-CS"/>
        </w:rPr>
        <w:t xml:space="preserve"> </w:t>
      </w:r>
      <w:r>
        <w:rPr>
          <w:noProof/>
          <w:lang w:val="sr-Cyrl-CS"/>
        </w:rPr>
        <w:t>града</w:t>
      </w:r>
      <w:r w:rsidRPr="00FC2E87">
        <w:rPr>
          <w:noProof/>
          <w:lang w:val="sr-Cyrl-CS"/>
        </w:rPr>
        <w:t>.</w:t>
      </w:r>
    </w:p>
    <w:p w:rsidR="007728CC" w:rsidRPr="00DA5EF6" w:rsidRDefault="007728CC" w:rsidP="007728CC">
      <w:pPr>
        <w:pStyle w:val="p17ft4"/>
        <w:jc w:val="center"/>
        <w:rPr>
          <w:b/>
          <w:noProof/>
          <w:lang w:val="sr-Cyrl-RS"/>
        </w:rPr>
      </w:pPr>
      <w:r w:rsidRPr="00DA5EF6">
        <w:rPr>
          <w:b/>
          <w:noProof/>
          <w:lang w:val="sr-Cyrl-CS"/>
        </w:rPr>
        <w:t>Члан 6</w:t>
      </w:r>
      <w:r w:rsidRPr="00DA5EF6">
        <w:rPr>
          <w:b/>
          <w:noProof/>
          <w:lang w:val="sr-Cyrl-RS"/>
        </w:rPr>
        <w:t>.</w:t>
      </w:r>
    </w:p>
    <w:p w:rsidR="007728CC" w:rsidRPr="00FC2E87" w:rsidRDefault="007728CC" w:rsidP="007728CC">
      <w:pPr>
        <w:pStyle w:val="p18ft5"/>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зграде</w:t>
      </w:r>
      <w:r w:rsidRPr="00FC2E87">
        <w:rPr>
          <w:noProof/>
          <w:lang w:val="sr-Cyrl-CS"/>
        </w:rPr>
        <w:t>.</w:t>
      </w:r>
    </w:p>
    <w:p w:rsidR="007728CC" w:rsidRPr="00FC2E87" w:rsidRDefault="007728CC" w:rsidP="007728CC">
      <w:pPr>
        <w:pStyle w:val="p19ft5"/>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заједничких</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за</w:t>
      </w:r>
      <w:r w:rsidRPr="00FC2E87">
        <w:rPr>
          <w:noProof/>
          <w:lang w:val="sr-Cyrl-CS"/>
        </w:rPr>
        <w:t xml:space="preserve"> </w:t>
      </w:r>
      <w:r>
        <w:rPr>
          <w:noProof/>
          <w:lang w:val="sr-Cyrl-CS"/>
        </w:rPr>
        <w:t>колективно</w:t>
      </w:r>
      <w:r w:rsidRPr="00FC2E87">
        <w:rPr>
          <w:noProof/>
          <w:lang w:val="sr-Cyrl-CS"/>
        </w:rPr>
        <w:t xml:space="preserve"> </w:t>
      </w:r>
      <w:r>
        <w:rPr>
          <w:noProof/>
          <w:lang w:val="sr-Cyrl-CS"/>
        </w:rPr>
        <w:t>становање</w:t>
      </w:r>
      <w:r w:rsidRPr="00FC2E87">
        <w:rPr>
          <w:noProof/>
          <w:lang w:val="sr-Cyrl-CS"/>
        </w:rPr>
        <w:t xml:space="preserve"> </w:t>
      </w:r>
      <w:r>
        <w:rPr>
          <w:noProof/>
          <w:lang w:val="sr-Cyrl-CS"/>
        </w:rPr>
        <w:t>и</w:t>
      </w:r>
      <w:r w:rsidRPr="00FC2E87">
        <w:rPr>
          <w:noProof/>
          <w:lang w:val="sr-Cyrl-CS"/>
        </w:rPr>
        <w:t xml:space="preserve"> </w:t>
      </w:r>
      <w:r>
        <w:rPr>
          <w:noProof/>
          <w:lang w:val="sr-Cyrl-CS"/>
        </w:rPr>
        <w:t>пословно</w:t>
      </w:r>
      <w:r w:rsidRPr="00FC2E87">
        <w:rPr>
          <w:noProof/>
          <w:lang w:val="sr-Cyrl-CS"/>
        </w:rPr>
        <w:t xml:space="preserve">- </w:t>
      </w:r>
      <w:r>
        <w:rPr>
          <w:noProof/>
          <w:lang w:val="sr-Cyrl-CS"/>
        </w:rPr>
        <w:t>стамбене</w:t>
      </w:r>
      <w:r w:rsidRPr="00FC2E87">
        <w:rPr>
          <w:noProof/>
          <w:lang w:val="sr-Cyrl-CS"/>
        </w:rPr>
        <w:t xml:space="preserve"> </w:t>
      </w:r>
      <w:r>
        <w:rPr>
          <w:noProof/>
          <w:lang w:val="sr-Cyrl-CS"/>
        </w:rPr>
        <w:t>зграде</w:t>
      </w:r>
      <w:r w:rsidRPr="00FC2E87">
        <w:rPr>
          <w:noProof/>
          <w:lang w:val="sr-Cyrl-CS"/>
        </w:rPr>
        <w:t xml:space="preserve">, </w:t>
      </w:r>
      <w:r>
        <w:rPr>
          <w:noProof/>
          <w:lang w:val="sr-Cyrl-CS"/>
        </w:rPr>
        <w:t>дужни</w:t>
      </w:r>
      <w:r w:rsidRPr="00FC2E87">
        <w:rPr>
          <w:noProof/>
          <w:lang w:val="sr-Cyrl-CS"/>
        </w:rPr>
        <w:t xml:space="preserve"> </w:t>
      </w:r>
      <w:r>
        <w:rPr>
          <w:noProof/>
          <w:lang w:val="sr-Cyrl-CS"/>
        </w:rPr>
        <w:t>су</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старају</w:t>
      </w:r>
      <w:r w:rsidRPr="00FC2E87">
        <w:rPr>
          <w:noProof/>
          <w:lang w:val="sr-Cyrl-CS"/>
        </w:rPr>
        <w:t xml:space="preserve"> </w:t>
      </w:r>
      <w:r>
        <w:rPr>
          <w:noProof/>
          <w:lang w:val="sr-Cyrl-CS"/>
        </w:rPr>
        <w:t>власници</w:t>
      </w:r>
      <w:r w:rsidRPr="00FC2E87">
        <w:rPr>
          <w:noProof/>
          <w:lang w:val="sr-Cyrl-CS"/>
        </w:rPr>
        <w:t xml:space="preserve"> </w:t>
      </w:r>
      <w:r>
        <w:rPr>
          <w:noProof/>
          <w:lang w:val="sr-Cyrl-CS"/>
        </w:rPr>
        <w:t>станова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посебних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закупци</w:t>
      </w:r>
      <w:r w:rsidRPr="00FC2E87">
        <w:rPr>
          <w:noProof/>
          <w:lang w:val="sr-Cyrl-CS"/>
        </w:rPr>
        <w:t xml:space="preserve"> </w:t>
      </w:r>
      <w:r>
        <w:rPr>
          <w:noProof/>
          <w:lang w:val="sr-Cyrl-CS"/>
        </w:rPr>
        <w:t>станова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јавној</w:t>
      </w:r>
      <w:r w:rsidRPr="00FC2E87">
        <w:rPr>
          <w:noProof/>
          <w:lang w:val="sr-Cyrl-CS"/>
        </w:rPr>
        <w:t xml:space="preserve"> </w:t>
      </w:r>
      <w:r>
        <w:rPr>
          <w:noProof/>
          <w:lang w:val="sr-Cyrl-CS"/>
        </w:rPr>
        <w:t>својини</w:t>
      </w:r>
      <w:r w:rsidRPr="00FC2E87">
        <w:rPr>
          <w:noProof/>
          <w:lang w:val="sr-Cyrl-CS"/>
        </w:rPr>
        <w:t>.</w:t>
      </w:r>
    </w:p>
    <w:p w:rsidR="007728CC" w:rsidRPr="00FC2E87" w:rsidRDefault="007728CC" w:rsidP="007728CC">
      <w:pPr>
        <w:pStyle w:val="p20ft12"/>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који</w:t>
      </w:r>
      <w:r w:rsidRPr="00FC2E87">
        <w:rPr>
          <w:noProof/>
          <w:lang w:val="sr-Cyrl-CS"/>
        </w:rPr>
        <w:t xml:space="preserve"> </w:t>
      </w:r>
      <w:r>
        <w:rPr>
          <w:noProof/>
          <w:lang w:val="sr-Cyrl-CS"/>
        </w:rPr>
        <w:t>је</w:t>
      </w:r>
      <w:r w:rsidRPr="00FC2E87">
        <w:rPr>
          <w:noProof/>
          <w:lang w:val="sr-Cyrl-CS"/>
        </w:rPr>
        <w:t xml:space="preserve"> </w:t>
      </w:r>
      <w:r>
        <w:rPr>
          <w:noProof/>
          <w:lang w:val="sr-Cyrl-CS"/>
        </w:rPr>
        <w:t>у</w:t>
      </w:r>
      <w:r w:rsidRPr="00FC2E87">
        <w:rPr>
          <w:noProof/>
          <w:lang w:val="sr-Cyrl-CS"/>
        </w:rPr>
        <w:t xml:space="preserve"> </w:t>
      </w:r>
      <w:r>
        <w:rPr>
          <w:noProof/>
          <w:lang w:val="sr-Cyrl-CS"/>
        </w:rPr>
        <w:t>саставу</w:t>
      </w:r>
      <w:r w:rsidRPr="00FC2E87">
        <w:rPr>
          <w:noProof/>
          <w:lang w:val="sr-Cyrl-CS"/>
        </w:rPr>
        <w:t xml:space="preserve"> </w:t>
      </w:r>
      <w:r>
        <w:rPr>
          <w:noProof/>
          <w:lang w:val="sr-Cyrl-CS"/>
        </w:rPr>
        <w:t>одређеног</w:t>
      </w:r>
      <w:r w:rsidRPr="00FC2E87">
        <w:rPr>
          <w:noProof/>
          <w:lang w:val="sr-Cyrl-CS"/>
        </w:rPr>
        <w:t xml:space="preserve"> </w:t>
      </w:r>
      <w:r>
        <w:rPr>
          <w:noProof/>
          <w:lang w:val="sr-Cyrl-CS"/>
        </w:rPr>
        <w:t>стана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другог</w:t>
      </w:r>
      <w:r w:rsidRPr="00FC2E87">
        <w:rPr>
          <w:noProof/>
          <w:lang w:val="sr-Cyrl-CS"/>
        </w:rPr>
        <w:t xml:space="preserve"> </w:t>
      </w:r>
      <w:r>
        <w:rPr>
          <w:noProof/>
          <w:lang w:val="sr-Cyrl-CS"/>
        </w:rPr>
        <w:t>посебног</w:t>
      </w:r>
      <w:r w:rsidRPr="00FC2E87">
        <w:rPr>
          <w:noProof/>
          <w:lang w:val="sr-Cyrl-CS"/>
        </w:rPr>
        <w:t xml:space="preserve"> </w:t>
      </w:r>
      <w:r>
        <w:rPr>
          <w:noProof/>
          <w:lang w:val="sr-Cyrl-CS"/>
        </w:rPr>
        <w:t>дела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тераса</w:t>
      </w:r>
      <w:r w:rsidRPr="00FC2E87">
        <w:rPr>
          <w:noProof/>
          <w:lang w:val="sr-Cyrl-CS"/>
        </w:rPr>
        <w:t xml:space="preserve">, </w:t>
      </w:r>
      <w:r>
        <w:rPr>
          <w:noProof/>
          <w:lang w:val="sr-Cyrl-CS"/>
        </w:rPr>
        <w:t>лођа</w:t>
      </w:r>
      <w:r w:rsidRPr="00FC2E87">
        <w:rPr>
          <w:noProof/>
          <w:lang w:val="sr-Cyrl-CS"/>
        </w:rPr>
        <w:t xml:space="preserve">, </w:t>
      </w:r>
      <w:r>
        <w:rPr>
          <w:noProof/>
          <w:lang w:val="sr-Cyrl-CS"/>
        </w:rPr>
        <w:t>прозор</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тог</w:t>
      </w:r>
      <w:r w:rsidRPr="00FC2E87">
        <w:rPr>
          <w:noProof/>
          <w:lang w:val="sr-Cyrl-CS"/>
        </w:rPr>
        <w:t xml:space="preserve"> </w:t>
      </w:r>
      <w:r>
        <w:rPr>
          <w:noProof/>
          <w:lang w:val="sr-Cyrl-CS"/>
        </w:rPr>
        <w:t>стана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закупац</w:t>
      </w:r>
      <w:r w:rsidRPr="00FC2E87">
        <w:rPr>
          <w:noProof/>
          <w:lang w:val="sr-Cyrl-CS"/>
        </w:rPr>
        <w:t xml:space="preserve"> </w:t>
      </w:r>
      <w:r>
        <w:rPr>
          <w:noProof/>
          <w:lang w:val="sr-Cyrl-CS"/>
        </w:rPr>
        <w:t>стана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јавној</w:t>
      </w:r>
      <w:r w:rsidRPr="00FC2E87">
        <w:rPr>
          <w:noProof/>
          <w:lang w:val="sr-Cyrl-CS"/>
        </w:rPr>
        <w:t xml:space="preserve"> </w:t>
      </w:r>
      <w:r>
        <w:rPr>
          <w:noProof/>
          <w:lang w:val="sr-Cyrl-CS"/>
        </w:rPr>
        <w:t>својини</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тог</w:t>
      </w:r>
      <w:r w:rsidRPr="00FC2E87">
        <w:rPr>
          <w:noProof/>
          <w:lang w:val="sr-Cyrl-CS"/>
        </w:rPr>
        <w:t xml:space="preserve"> </w:t>
      </w:r>
      <w:r>
        <w:rPr>
          <w:noProof/>
          <w:lang w:val="sr-Cyrl-CS"/>
        </w:rPr>
        <w:t>посебног</w:t>
      </w:r>
      <w:r w:rsidRPr="00FC2E87">
        <w:rPr>
          <w:noProof/>
          <w:lang w:val="sr-Cyrl-CS"/>
        </w:rPr>
        <w:t xml:space="preserve"> </w:t>
      </w:r>
      <w:r>
        <w:rPr>
          <w:noProof/>
          <w:lang w:val="sr-Cyrl-CS"/>
        </w:rPr>
        <w:t>дела</w:t>
      </w:r>
      <w:r w:rsidRPr="00FC2E87">
        <w:rPr>
          <w:noProof/>
          <w:lang w:val="sr-Cyrl-CS"/>
        </w:rPr>
        <w:t xml:space="preserve"> </w:t>
      </w:r>
      <w:r>
        <w:rPr>
          <w:noProof/>
          <w:lang w:val="sr-Cyrl-CS"/>
        </w:rPr>
        <w:t>зграде</w:t>
      </w:r>
      <w:r w:rsidRPr="00FC2E87">
        <w:rPr>
          <w:noProof/>
          <w:lang w:val="sr-Cyrl-CS"/>
        </w:rPr>
        <w:t>.</w:t>
      </w:r>
    </w:p>
    <w:p w:rsidR="007728CC" w:rsidRPr="00FC2E87" w:rsidRDefault="007728CC" w:rsidP="007728CC">
      <w:pPr>
        <w:pStyle w:val="p21ft5"/>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заједничких</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пословне</w:t>
      </w:r>
      <w:r w:rsidRPr="00FC2E87">
        <w:rPr>
          <w:noProof/>
          <w:lang w:val="sr-Cyrl-CS"/>
        </w:rPr>
        <w:t xml:space="preserve"> </w:t>
      </w:r>
      <w:r>
        <w:rPr>
          <w:noProof/>
          <w:lang w:val="sr-Cyrl-CS"/>
        </w:rPr>
        <w:t>зграде</w:t>
      </w:r>
      <w:r w:rsidRPr="00FC2E87">
        <w:rPr>
          <w:noProof/>
          <w:lang w:val="sr-Cyrl-CS"/>
        </w:rPr>
        <w:t xml:space="preserve"> </w:t>
      </w:r>
      <w:r>
        <w:rPr>
          <w:noProof/>
          <w:lang w:val="sr-Cyrl-CS"/>
        </w:rPr>
        <w:t>са</w:t>
      </w:r>
      <w:r w:rsidRPr="00FC2E87">
        <w:rPr>
          <w:noProof/>
          <w:lang w:val="sr-Cyrl-CS"/>
        </w:rPr>
        <w:t xml:space="preserve"> </w:t>
      </w:r>
      <w:r>
        <w:rPr>
          <w:noProof/>
          <w:lang w:val="sr-Cyrl-CS"/>
        </w:rPr>
        <w:t>више</w:t>
      </w:r>
      <w:r w:rsidRPr="00FC2E87">
        <w:rPr>
          <w:noProof/>
          <w:lang w:val="sr-Cyrl-CS"/>
        </w:rPr>
        <w:t xml:space="preserve"> </w:t>
      </w:r>
      <w:r>
        <w:rPr>
          <w:noProof/>
          <w:lang w:val="sr-Cyrl-CS"/>
        </w:rPr>
        <w:t>посебних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дужни</w:t>
      </w:r>
      <w:r w:rsidRPr="00FC2E87">
        <w:rPr>
          <w:noProof/>
          <w:lang w:val="sr-Cyrl-CS"/>
        </w:rPr>
        <w:t xml:space="preserve"> </w:t>
      </w:r>
      <w:r>
        <w:rPr>
          <w:noProof/>
          <w:lang w:val="sr-Cyrl-CS"/>
        </w:rPr>
        <w:t>су</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старају</w:t>
      </w:r>
      <w:r w:rsidRPr="00FC2E87">
        <w:rPr>
          <w:noProof/>
          <w:lang w:val="sr-Cyrl-CS"/>
        </w:rPr>
        <w:t xml:space="preserve"> </w:t>
      </w:r>
      <w:r>
        <w:rPr>
          <w:noProof/>
          <w:lang w:val="sr-Cyrl-CS"/>
        </w:rPr>
        <w:t>власници</w:t>
      </w:r>
      <w:r w:rsidRPr="00FC2E87">
        <w:rPr>
          <w:noProof/>
          <w:lang w:val="sr-Cyrl-CS"/>
        </w:rPr>
        <w:t xml:space="preserve"> </w:t>
      </w:r>
      <w:r>
        <w:rPr>
          <w:noProof/>
          <w:lang w:val="sr-Cyrl-CS"/>
        </w:rPr>
        <w:t>посебних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корисници</w:t>
      </w:r>
      <w:r w:rsidRPr="00FC2E87">
        <w:rPr>
          <w:noProof/>
          <w:lang w:val="sr-Cyrl-CS"/>
        </w:rPr>
        <w:t xml:space="preserve"> </w:t>
      </w:r>
      <w:r>
        <w:rPr>
          <w:noProof/>
          <w:lang w:val="sr-Cyrl-CS"/>
        </w:rPr>
        <w:t>посебних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јавној</w:t>
      </w:r>
      <w:r w:rsidRPr="00FC2E87">
        <w:rPr>
          <w:noProof/>
          <w:lang w:val="sr-Cyrl-CS"/>
        </w:rPr>
        <w:t xml:space="preserve"> </w:t>
      </w:r>
      <w:r>
        <w:rPr>
          <w:noProof/>
          <w:lang w:val="sr-Cyrl-CS"/>
        </w:rPr>
        <w:t>својини</w:t>
      </w:r>
      <w:r w:rsidRPr="00FC2E87">
        <w:rPr>
          <w:noProof/>
          <w:lang w:val="sr-Cyrl-CS"/>
        </w:rPr>
        <w:t>.</w:t>
      </w:r>
    </w:p>
    <w:p w:rsidR="007728CC" w:rsidRPr="00FC2E87" w:rsidRDefault="007728CC" w:rsidP="007728CC">
      <w:pPr>
        <w:pStyle w:val="p13ft5"/>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пословне</w:t>
      </w:r>
      <w:r w:rsidRPr="00FC2E87">
        <w:rPr>
          <w:noProof/>
          <w:lang w:val="sr-Cyrl-CS"/>
        </w:rPr>
        <w:t xml:space="preserve"> </w:t>
      </w:r>
      <w:r>
        <w:rPr>
          <w:noProof/>
          <w:lang w:val="sr-Cyrl-CS"/>
        </w:rPr>
        <w:t>зграде</w:t>
      </w:r>
      <w:r w:rsidRPr="00FC2E87">
        <w:rPr>
          <w:noProof/>
          <w:lang w:val="sr-Cyrl-CS"/>
        </w:rPr>
        <w:t xml:space="preserve"> </w:t>
      </w:r>
      <w:r>
        <w:rPr>
          <w:noProof/>
          <w:lang w:val="sr-Cyrl-CS"/>
        </w:rPr>
        <w:t>који</w:t>
      </w:r>
      <w:r w:rsidRPr="00FC2E87">
        <w:rPr>
          <w:noProof/>
          <w:lang w:val="sr-Cyrl-CS"/>
        </w:rPr>
        <w:t xml:space="preserve"> </w:t>
      </w:r>
      <w:r>
        <w:rPr>
          <w:noProof/>
          <w:lang w:val="sr-Cyrl-CS"/>
        </w:rPr>
        <w:t>је</w:t>
      </w:r>
      <w:r w:rsidRPr="00FC2E87">
        <w:rPr>
          <w:noProof/>
          <w:lang w:val="sr-Cyrl-CS"/>
        </w:rPr>
        <w:t xml:space="preserve"> </w:t>
      </w:r>
      <w:r>
        <w:rPr>
          <w:noProof/>
          <w:lang w:val="sr-Cyrl-CS"/>
        </w:rPr>
        <w:t>у</w:t>
      </w:r>
      <w:r w:rsidRPr="00FC2E87">
        <w:rPr>
          <w:noProof/>
          <w:lang w:val="sr-Cyrl-CS"/>
        </w:rPr>
        <w:t xml:space="preserve"> </w:t>
      </w:r>
      <w:r>
        <w:rPr>
          <w:noProof/>
          <w:lang w:val="sr-Cyrl-CS"/>
        </w:rPr>
        <w:t>саставу</w:t>
      </w:r>
      <w:r w:rsidRPr="00FC2E87">
        <w:rPr>
          <w:noProof/>
          <w:lang w:val="sr-Cyrl-CS"/>
        </w:rPr>
        <w:t xml:space="preserve"> </w:t>
      </w:r>
      <w:r>
        <w:rPr>
          <w:noProof/>
          <w:lang w:val="sr-Cyrl-CS"/>
        </w:rPr>
        <w:t>одређеног</w:t>
      </w:r>
      <w:r w:rsidRPr="00FC2E87">
        <w:rPr>
          <w:noProof/>
          <w:lang w:val="sr-Cyrl-CS"/>
        </w:rPr>
        <w:t xml:space="preserve"> </w:t>
      </w:r>
      <w:r>
        <w:rPr>
          <w:noProof/>
          <w:lang w:val="sr-Cyrl-CS"/>
        </w:rPr>
        <w:t>посебног</w:t>
      </w:r>
      <w:r w:rsidRPr="00FC2E87">
        <w:rPr>
          <w:noProof/>
          <w:lang w:val="sr-Cyrl-CS"/>
        </w:rPr>
        <w:t xml:space="preserve"> </w:t>
      </w:r>
      <w:r>
        <w:rPr>
          <w:noProof/>
          <w:lang w:val="sr-Cyrl-CS"/>
        </w:rPr>
        <w:t>дела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тог</w:t>
      </w:r>
      <w:r w:rsidRPr="00FC2E87">
        <w:rPr>
          <w:noProof/>
          <w:lang w:val="sr-Cyrl-CS"/>
        </w:rPr>
        <w:t xml:space="preserve"> </w:t>
      </w:r>
      <w:r>
        <w:rPr>
          <w:noProof/>
          <w:lang w:val="sr-Cyrl-CS"/>
        </w:rPr>
        <w:t>посебног</w:t>
      </w:r>
      <w:r w:rsidRPr="00FC2E87">
        <w:rPr>
          <w:noProof/>
          <w:lang w:val="sr-Cyrl-CS"/>
        </w:rPr>
        <w:t xml:space="preserve"> </w:t>
      </w:r>
      <w:r>
        <w:rPr>
          <w:noProof/>
          <w:lang w:val="sr-Cyrl-CS"/>
        </w:rPr>
        <w:t>дела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тог</w:t>
      </w:r>
      <w:r w:rsidRPr="00FC2E87">
        <w:rPr>
          <w:noProof/>
          <w:lang w:val="sr-Cyrl-CS"/>
        </w:rPr>
        <w:t xml:space="preserve"> </w:t>
      </w:r>
      <w:r>
        <w:rPr>
          <w:noProof/>
          <w:lang w:val="sr-Cyrl-CS"/>
        </w:rPr>
        <w:t>посебног</w:t>
      </w:r>
      <w:r w:rsidRPr="00FC2E87">
        <w:rPr>
          <w:noProof/>
          <w:lang w:val="sr-Cyrl-CS"/>
        </w:rPr>
        <w:t xml:space="preserve"> </w:t>
      </w:r>
      <w:r>
        <w:rPr>
          <w:noProof/>
          <w:lang w:val="sr-Cyrl-CS"/>
        </w:rPr>
        <w:t>дела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јавној</w:t>
      </w:r>
      <w:r w:rsidRPr="00FC2E87">
        <w:rPr>
          <w:noProof/>
          <w:lang w:val="sr-Cyrl-CS"/>
        </w:rPr>
        <w:t xml:space="preserve"> </w:t>
      </w:r>
      <w:r>
        <w:rPr>
          <w:noProof/>
          <w:lang w:val="sr-Cyrl-CS"/>
        </w:rPr>
        <w:t>својини</w:t>
      </w:r>
      <w:r w:rsidRPr="00FC2E87">
        <w:rPr>
          <w:noProof/>
          <w:lang w:val="sr-Cyrl-CS"/>
        </w:rPr>
        <w:t>.</w:t>
      </w:r>
    </w:p>
    <w:p w:rsidR="007728CC" w:rsidRPr="00DA5EF6" w:rsidRDefault="007728CC" w:rsidP="007728CC">
      <w:pPr>
        <w:pStyle w:val="p6ft4"/>
        <w:jc w:val="center"/>
        <w:rPr>
          <w:b/>
          <w:noProof/>
          <w:lang w:val="sr-Cyrl-RS"/>
        </w:rPr>
      </w:pPr>
      <w:r w:rsidRPr="00DA5EF6">
        <w:rPr>
          <w:b/>
          <w:noProof/>
          <w:lang w:val="sr-Cyrl-CS"/>
        </w:rPr>
        <w:t>Члан 7</w:t>
      </w:r>
      <w:r w:rsidRPr="00DA5EF6">
        <w:rPr>
          <w:b/>
          <w:noProof/>
          <w:lang w:val="sr-Cyrl-RS"/>
        </w:rPr>
        <w:t>.</w:t>
      </w:r>
    </w:p>
    <w:p w:rsidR="007728CC" w:rsidRPr="00FC2E87" w:rsidRDefault="007728CC" w:rsidP="007728CC">
      <w:pPr>
        <w:pStyle w:val="p18ft5"/>
        <w:ind w:firstLine="720"/>
        <w:jc w:val="both"/>
        <w:rPr>
          <w:noProof/>
          <w:lang w:val="sr-Cyrl-CS"/>
        </w:rPr>
      </w:pPr>
      <w:r>
        <w:rPr>
          <w:noProof/>
          <w:lang w:val="sr-Cyrl-CS"/>
        </w:rPr>
        <w:t>При</w:t>
      </w:r>
      <w:r w:rsidRPr="00FC2E87">
        <w:rPr>
          <w:noProof/>
          <w:lang w:val="sr-Cyrl-CS"/>
        </w:rPr>
        <w:t xml:space="preserve"> </w:t>
      </w:r>
      <w:r>
        <w:rPr>
          <w:noProof/>
          <w:lang w:val="sr-Cyrl-CS"/>
        </w:rPr>
        <w:t>извођењу</w:t>
      </w:r>
      <w:r w:rsidRPr="00FC2E87">
        <w:rPr>
          <w:noProof/>
          <w:lang w:val="sr-Cyrl-CS"/>
        </w:rPr>
        <w:t xml:space="preserve"> </w:t>
      </w:r>
      <w:r>
        <w:rPr>
          <w:noProof/>
          <w:lang w:val="sr-Cyrl-CS"/>
        </w:rPr>
        <w:t>радова</w:t>
      </w:r>
      <w:r w:rsidRPr="00FC2E87">
        <w:rPr>
          <w:noProof/>
          <w:lang w:val="sr-Cyrl-CS"/>
        </w:rPr>
        <w:t xml:space="preserve"> </w:t>
      </w:r>
      <w:r>
        <w:rPr>
          <w:noProof/>
          <w:lang w:val="sr-Cyrl-CS"/>
        </w:rPr>
        <w:t>на</w:t>
      </w:r>
      <w:r w:rsidRPr="00FC2E87">
        <w:rPr>
          <w:noProof/>
          <w:lang w:val="sr-Cyrl-CS"/>
        </w:rPr>
        <w:t xml:space="preserve"> </w:t>
      </w:r>
      <w:r>
        <w:rPr>
          <w:noProof/>
          <w:lang w:val="sr-Cyrl-CS"/>
        </w:rPr>
        <w:t>спољним</w:t>
      </w:r>
      <w:r w:rsidRPr="00FC2E87">
        <w:rPr>
          <w:noProof/>
          <w:lang w:val="sr-Cyrl-CS"/>
        </w:rPr>
        <w:t xml:space="preserve"> </w:t>
      </w:r>
      <w:r>
        <w:rPr>
          <w:noProof/>
          <w:lang w:val="sr-Cyrl-CS"/>
        </w:rPr>
        <w:t>деловима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субјекти</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6.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дужни</w:t>
      </w:r>
      <w:r w:rsidRPr="00FC2E87">
        <w:rPr>
          <w:noProof/>
          <w:lang w:val="sr-Cyrl-CS"/>
        </w:rPr>
        <w:t xml:space="preserve"> </w:t>
      </w:r>
      <w:r>
        <w:rPr>
          <w:noProof/>
          <w:lang w:val="sr-Cyrl-CS"/>
        </w:rPr>
        <w:t>су</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старају</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ти</w:t>
      </w:r>
      <w:r w:rsidRPr="00FC2E87">
        <w:rPr>
          <w:noProof/>
          <w:lang w:val="sr-Cyrl-CS"/>
        </w:rPr>
        <w:t xml:space="preserve"> </w:t>
      </w:r>
      <w:r>
        <w:rPr>
          <w:noProof/>
          <w:lang w:val="sr-Cyrl-CS"/>
        </w:rPr>
        <w:t>радови</w:t>
      </w:r>
      <w:r w:rsidRPr="00FC2E87">
        <w:rPr>
          <w:noProof/>
          <w:lang w:val="sr-Cyrl-CS"/>
        </w:rPr>
        <w:t xml:space="preserve"> </w:t>
      </w:r>
      <w:r>
        <w:rPr>
          <w:noProof/>
          <w:lang w:val="sr-Cyrl-CS"/>
        </w:rPr>
        <w:t>изведу</w:t>
      </w:r>
      <w:r w:rsidRPr="00FC2E87">
        <w:rPr>
          <w:noProof/>
          <w:lang w:val="sr-Cyrl-CS"/>
        </w:rPr>
        <w:t xml:space="preserve"> </w:t>
      </w:r>
      <w:r>
        <w:rPr>
          <w:noProof/>
          <w:lang w:val="sr-Cyrl-CS"/>
        </w:rPr>
        <w:t>стручно</w:t>
      </w:r>
      <w:r w:rsidRPr="00FC2E87">
        <w:rPr>
          <w:noProof/>
          <w:lang w:val="sr-Cyrl-CS"/>
        </w:rPr>
        <w:t xml:space="preserve"> </w:t>
      </w:r>
      <w:r>
        <w:rPr>
          <w:noProof/>
          <w:lang w:val="sr-Cyrl-CS"/>
        </w:rPr>
        <w:t>и</w:t>
      </w:r>
      <w:r w:rsidRPr="00FC2E87">
        <w:rPr>
          <w:noProof/>
          <w:lang w:val="sr-Cyrl-CS"/>
        </w:rPr>
        <w:t xml:space="preserve"> </w:t>
      </w:r>
      <w:r>
        <w:rPr>
          <w:noProof/>
          <w:lang w:val="sr-Cyrl-CS"/>
        </w:rPr>
        <w:t>квалитетно</w:t>
      </w:r>
      <w:r w:rsidRPr="00FC2E87">
        <w:rPr>
          <w:noProof/>
          <w:lang w:val="sr-Cyrl-CS"/>
        </w:rPr>
        <w:t xml:space="preserve"> </w:t>
      </w:r>
      <w:r>
        <w:rPr>
          <w:noProof/>
          <w:lang w:val="sr-Cyrl-CS"/>
        </w:rPr>
        <w:t>и</w:t>
      </w:r>
      <w:r w:rsidRPr="00FC2E87">
        <w:rPr>
          <w:noProof/>
          <w:lang w:val="sr-Cyrl-CS"/>
        </w:rPr>
        <w:t xml:space="preserve"> </w:t>
      </w:r>
      <w:r>
        <w:rPr>
          <w:noProof/>
          <w:lang w:val="sr-Cyrl-CS"/>
        </w:rPr>
        <w:t>да</w:t>
      </w:r>
      <w:r w:rsidRPr="00FC2E87">
        <w:rPr>
          <w:noProof/>
          <w:lang w:val="sr-Cyrl-CS"/>
        </w:rPr>
        <w:t xml:space="preserve"> </w:t>
      </w:r>
      <w:r>
        <w:rPr>
          <w:noProof/>
          <w:lang w:val="sr-Cyrl-CS"/>
        </w:rPr>
        <w:t>избором</w:t>
      </w:r>
      <w:r w:rsidRPr="00FC2E87">
        <w:rPr>
          <w:noProof/>
          <w:lang w:val="sr-Cyrl-CS"/>
        </w:rPr>
        <w:t xml:space="preserve"> </w:t>
      </w:r>
      <w:r>
        <w:rPr>
          <w:noProof/>
          <w:lang w:val="sr-Cyrl-CS"/>
        </w:rPr>
        <w:t>врсте</w:t>
      </w:r>
      <w:r w:rsidRPr="00FC2E87">
        <w:rPr>
          <w:noProof/>
          <w:lang w:val="sr-Cyrl-CS"/>
        </w:rPr>
        <w:t xml:space="preserve"> </w:t>
      </w:r>
      <w:r>
        <w:rPr>
          <w:noProof/>
          <w:lang w:val="sr-Cyrl-CS"/>
        </w:rPr>
        <w:t>материјала</w:t>
      </w:r>
      <w:r w:rsidRPr="00FC2E87">
        <w:rPr>
          <w:noProof/>
          <w:lang w:val="sr-Cyrl-CS"/>
        </w:rPr>
        <w:t xml:space="preserve"> </w:t>
      </w:r>
      <w:r>
        <w:rPr>
          <w:noProof/>
          <w:lang w:val="sr-Cyrl-CS"/>
        </w:rPr>
        <w:t>и</w:t>
      </w:r>
      <w:r w:rsidRPr="00FC2E87">
        <w:rPr>
          <w:noProof/>
          <w:lang w:val="sr-Cyrl-CS"/>
        </w:rPr>
        <w:t xml:space="preserve"> </w:t>
      </w:r>
      <w:r>
        <w:rPr>
          <w:noProof/>
          <w:lang w:val="sr-Cyrl-CS"/>
        </w:rPr>
        <w:t>боја</w:t>
      </w:r>
      <w:r w:rsidRPr="00FC2E87">
        <w:rPr>
          <w:noProof/>
          <w:lang w:val="sr-Cyrl-CS"/>
        </w:rPr>
        <w:t xml:space="preserve"> </w:t>
      </w:r>
      <w:r>
        <w:rPr>
          <w:noProof/>
          <w:lang w:val="sr-Cyrl-CS"/>
        </w:rPr>
        <w:t>не</w:t>
      </w:r>
      <w:r w:rsidRPr="00FC2E87">
        <w:rPr>
          <w:noProof/>
          <w:lang w:val="sr-Cyrl-CS"/>
        </w:rPr>
        <w:t xml:space="preserve"> </w:t>
      </w:r>
      <w:r>
        <w:rPr>
          <w:noProof/>
          <w:lang w:val="sr-Cyrl-CS"/>
        </w:rPr>
        <w:t>наруше</w:t>
      </w:r>
      <w:r w:rsidRPr="00FC2E87">
        <w:rPr>
          <w:noProof/>
          <w:lang w:val="sr-Cyrl-CS"/>
        </w:rPr>
        <w:t xml:space="preserve"> </w:t>
      </w:r>
      <w:r>
        <w:rPr>
          <w:noProof/>
          <w:lang w:val="sr-Cyrl-CS"/>
        </w:rPr>
        <w:t>целокупан</w:t>
      </w:r>
      <w:r w:rsidRPr="00FC2E87">
        <w:rPr>
          <w:noProof/>
          <w:lang w:val="sr-Cyrl-CS"/>
        </w:rPr>
        <w:t xml:space="preserve"> </w:t>
      </w:r>
      <w:r>
        <w:rPr>
          <w:noProof/>
          <w:lang w:val="sr-Cyrl-CS"/>
        </w:rPr>
        <w:t>изглед</w:t>
      </w:r>
      <w:r w:rsidRPr="00FC2E87">
        <w:rPr>
          <w:noProof/>
          <w:lang w:val="sr-Cyrl-CS"/>
        </w:rPr>
        <w:t xml:space="preserve"> </w:t>
      </w:r>
      <w:r>
        <w:rPr>
          <w:noProof/>
          <w:lang w:val="sr-Cyrl-CS"/>
        </w:rPr>
        <w:t>зграде</w:t>
      </w:r>
      <w:r w:rsidRPr="00FC2E87">
        <w:rPr>
          <w:noProof/>
          <w:lang w:val="sr-Cyrl-CS"/>
        </w:rPr>
        <w:t xml:space="preserve"> </w:t>
      </w:r>
      <w:r>
        <w:rPr>
          <w:noProof/>
          <w:lang w:val="sr-Cyrl-CS"/>
        </w:rPr>
        <w:t>и</w:t>
      </w:r>
      <w:r w:rsidRPr="00FC2E87">
        <w:rPr>
          <w:noProof/>
          <w:lang w:val="sr-Cyrl-CS"/>
        </w:rPr>
        <w:t xml:space="preserve"> </w:t>
      </w:r>
      <w:r>
        <w:rPr>
          <w:noProof/>
          <w:lang w:val="sr-Cyrl-CS"/>
        </w:rPr>
        <w:t>околине</w:t>
      </w:r>
      <w:r w:rsidRPr="00FC2E87">
        <w:rPr>
          <w:noProof/>
          <w:lang w:val="sr-Cyrl-CS"/>
        </w:rPr>
        <w:t>.</w:t>
      </w:r>
    </w:p>
    <w:p w:rsidR="007728CC" w:rsidRDefault="007728CC" w:rsidP="007728CC">
      <w:pPr>
        <w:pStyle w:val="p20ft7"/>
        <w:ind w:firstLine="720"/>
        <w:jc w:val="both"/>
        <w:rPr>
          <w:noProof/>
          <w:lang w:val="sr-Cyrl-CS"/>
        </w:rPr>
      </w:pPr>
      <w:r>
        <w:rPr>
          <w:noProof/>
          <w:lang w:val="sr-Cyrl-CS"/>
        </w:rPr>
        <w:t>На</w:t>
      </w:r>
      <w:r w:rsidRPr="00FC2E87">
        <w:rPr>
          <w:noProof/>
          <w:lang w:val="sr-Cyrl-CS"/>
        </w:rPr>
        <w:t xml:space="preserve"> </w:t>
      </w:r>
      <w:r>
        <w:rPr>
          <w:noProof/>
          <w:lang w:val="sr-Cyrl-CS"/>
        </w:rPr>
        <w:t>зградама</w:t>
      </w:r>
      <w:r w:rsidRPr="00FC2E87">
        <w:rPr>
          <w:noProof/>
          <w:lang w:val="sr-Cyrl-CS"/>
        </w:rPr>
        <w:t xml:space="preserve"> </w:t>
      </w:r>
      <w:r>
        <w:rPr>
          <w:noProof/>
          <w:lang w:val="sr-Cyrl-CS"/>
        </w:rPr>
        <w:t>које</w:t>
      </w:r>
      <w:r w:rsidRPr="00FC2E87">
        <w:rPr>
          <w:noProof/>
          <w:lang w:val="sr-Cyrl-CS"/>
        </w:rPr>
        <w:t xml:space="preserve"> </w:t>
      </w:r>
      <w:r>
        <w:rPr>
          <w:noProof/>
          <w:lang w:val="sr-Cyrl-CS"/>
        </w:rPr>
        <w:t>су</w:t>
      </w:r>
      <w:r w:rsidRPr="00FC2E87">
        <w:rPr>
          <w:noProof/>
          <w:lang w:val="sr-Cyrl-CS"/>
        </w:rPr>
        <w:t xml:space="preserve"> </w:t>
      </w:r>
      <w:r>
        <w:rPr>
          <w:noProof/>
          <w:lang w:val="sr-Cyrl-CS"/>
        </w:rPr>
        <w:t>утврђене</w:t>
      </w:r>
      <w:r w:rsidRPr="00FC2E87">
        <w:rPr>
          <w:noProof/>
          <w:lang w:val="sr-Cyrl-CS"/>
        </w:rPr>
        <w:t xml:space="preserve"> </w:t>
      </w:r>
      <w:r>
        <w:rPr>
          <w:noProof/>
          <w:lang w:val="sr-Cyrl-CS"/>
        </w:rPr>
        <w:t>као</w:t>
      </w:r>
      <w:r w:rsidRPr="00FC2E87">
        <w:rPr>
          <w:noProof/>
          <w:lang w:val="sr-Cyrl-CS"/>
        </w:rPr>
        <w:t xml:space="preserve"> </w:t>
      </w:r>
      <w:r>
        <w:rPr>
          <w:noProof/>
          <w:lang w:val="sr-Cyrl-CS"/>
        </w:rPr>
        <w:t>културна</w:t>
      </w:r>
      <w:r w:rsidRPr="00FC2E87">
        <w:rPr>
          <w:noProof/>
          <w:lang w:val="sr-Cyrl-CS"/>
        </w:rPr>
        <w:t xml:space="preserve"> </w:t>
      </w:r>
      <w:r>
        <w:rPr>
          <w:noProof/>
          <w:lang w:val="sr-Cyrl-CS"/>
        </w:rPr>
        <w:t>добра</w:t>
      </w:r>
      <w:r w:rsidRPr="00FC2E87">
        <w:rPr>
          <w:noProof/>
          <w:lang w:val="sr-Cyrl-CS"/>
        </w:rPr>
        <w:t xml:space="preserve"> </w:t>
      </w:r>
      <w:r>
        <w:rPr>
          <w:noProof/>
          <w:lang w:val="sr-Cyrl-CS"/>
        </w:rPr>
        <w:t>или</w:t>
      </w:r>
      <w:r w:rsidRPr="00FC2E87">
        <w:rPr>
          <w:noProof/>
          <w:lang w:val="sr-Cyrl-CS"/>
        </w:rPr>
        <w:t xml:space="preserve"> </w:t>
      </w:r>
      <w:r>
        <w:rPr>
          <w:noProof/>
          <w:lang w:val="sr-Cyrl-CS"/>
        </w:rPr>
        <w:t>представљају</w:t>
      </w:r>
      <w:r w:rsidRPr="00FC2E87">
        <w:rPr>
          <w:noProof/>
          <w:lang w:val="sr-Cyrl-CS"/>
        </w:rPr>
        <w:t xml:space="preserve"> </w:t>
      </w:r>
      <w:r>
        <w:rPr>
          <w:noProof/>
          <w:lang w:val="sr-Cyrl-CS"/>
        </w:rPr>
        <w:t>добра</w:t>
      </w:r>
      <w:r w:rsidRPr="00FC2E87">
        <w:rPr>
          <w:noProof/>
          <w:lang w:val="sr-Cyrl-CS"/>
        </w:rPr>
        <w:t xml:space="preserve"> </w:t>
      </w:r>
      <w:r>
        <w:rPr>
          <w:noProof/>
          <w:lang w:val="sr-Cyrl-CS"/>
        </w:rPr>
        <w:t>која</w:t>
      </w:r>
      <w:r w:rsidRPr="00FC2E87">
        <w:rPr>
          <w:noProof/>
          <w:lang w:val="sr-Cyrl-CS"/>
        </w:rPr>
        <w:t xml:space="preserve"> </w:t>
      </w:r>
      <w:r>
        <w:rPr>
          <w:noProof/>
          <w:lang w:val="sr-Cyrl-CS"/>
        </w:rPr>
        <w:t>уживају</w:t>
      </w:r>
      <w:r w:rsidRPr="00FC2E87">
        <w:rPr>
          <w:noProof/>
          <w:lang w:val="sr-Cyrl-CS"/>
        </w:rPr>
        <w:t xml:space="preserve"> </w:t>
      </w:r>
      <w:r>
        <w:rPr>
          <w:noProof/>
          <w:lang w:val="sr-Cyrl-CS"/>
        </w:rPr>
        <w:t>претходну</w:t>
      </w:r>
      <w:r w:rsidRPr="00FC2E87">
        <w:rPr>
          <w:noProof/>
          <w:lang w:val="sr-Cyrl-CS"/>
        </w:rPr>
        <w:t xml:space="preserve"> </w:t>
      </w:r>
      <w:r>
        <w:rPr>
          <w:noProof/>
          <w:lang w:val="sr-Cyrl-CS"/>
        </w:rPr>
        <w:t>заштиту</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налазе</w:t>
      </w:r>
      <w:r w:rsidRPr="00FC2E87">
        <w:rPr>
          <w:noProof/>
          <w:lang w:val="sr-Cyrl-CS"/>
        </w:rPr>
        <w:t xml:space="preserve"> </w:t>
      </w:r>
      <w:r>
        <w:rPr>
          <w:noProof/>
          <w:lang w:val="sr-Cyrl-CS"/>
        </w:rPr>
        <w:t>у</w:t>
      </w:r>
      <w:r w:rsidRPr="00FC2E87">
        <w:rPr>
          <w:noProof/>
          <w:lang w:val="sr-Cyrl-CS"/>
        </w:rPr>
        <w:t xml:space="preserve"> </w:t>
      </w:r>
      <w:r>
        <w:rPr>
          <w:noProof/>
          <w:lang w:val="sr-Cyrl-CS"/>
        </w:rPr>
        <w:t>просторним</w:t>
      </w:r>
      <w:r w:rsidRPr="00FC2E87">
        <w:rPr>
          <w:noProof/>
          <w:lang w:val="sr-Cyrl-CS"/>
        </w:rPr>
        <w:t xml:space="preserve"> </w:t>
      </w:r>
      <w:r>
        <w:rPr>
          <w:noProof/>
          <w:lang w:val="sr-Cyrl-CS"/>
        </w:rPr>
        <w:t>културно</w:t>
      </w:r>
      <w:r w:rsidRPr="00FC2E87">
        <w:rPr>
          <w:noProof/>
          <w:lang w:val="sr-Cyrl-CS"/>
        </w:rPr>
        <w:t>-</w:t>
      </w:r>
      <w:r>
        <w:rPr>
          <w:noProof/>
          <w:lang w:val="sr-Cyrl-CS"/>
        </w:rPr>
        <w:t>историјским</w:t>
      </w:r>
      <w:r w:rsidRPr="00FC2E87">
        <w:rPr>
          <w:noProof/>
          <w:lang w:val="sr-Cyrl-CS"/>
        </w:rPr>
        <w:t xml:space="preserve"> </w:t>
      </w:r>
      <w:r>
        <w:rPr>
          <w:noProof/>
          <w:lang w:val="sr-Cyrl-CS"/>
        </w:rPr>
        <w:t>целинама</w:t>
      </w:r>
      <w:r w:rsidRPr="00FC2E87">
        <w:rPr>
          <w:noProof/>
          <w:lang w:val="sr-Cyrl-CS"/>
        </w:rPr>
        <w:t xml:space="preserve"> </w:t>
      </w:r>
      <w:r>
        <w:rPr>
          <w:noProof/>
          <w:lang w:val="sr-Cyrl-CS"/>
        </w:rPr>
        <w:t>или</w:t>
      </w:r>
      <w:r w:rsidRPr="00FC2E87">
        <w:rPr>
          <w:noProof/>
          <w:lang w:val="sr-Cyrl-CS"/>
        </w:rPr>
        <w:t xml:space="preserve"> </w:t>
      </w:r>
      <w:r>
        <w:rPr>
          <w:noProof/>
          <w:lang w:val="sr-Cyrl-CS"/>
        </w:rPr>
        <w:t>целинама</w:t>
      </w:r>
      <w:r w:rsidRPr="00FC2E87">
        <w:rPr>
          <w:noProof/>
          <w:lang w:val="sr-Cyrl-CS"/>
        </w:rPr>
        <w:t xml:space="preserve"> </w:t>
      </w:r>
      <w:r>
        <w:rPr>
          <w:noProof/>
          <w:lang w:val="sr-Cyrl-CS"/>
        </w:rPr>
        <w:t>које</w:t>
      </w:r>
      <w:r w:rsidRPr="00FC2E87">
        <w:rPr>
          <w:noProof/>
          <w:lang w:val="sr-Cyrl-CS"/>
        </w:rPr>
        <w:t xml:space="preserve"> </w:t>
      </w:r>
      <w:r>
        <w:rPr>
          <w:noProof/>
          <w:lang w:val="sr-Cyrl-CS"/>
        </w:rPr>
        <w:t>уживају</w:t>
      </w:r>
      <w:r w:rsidRPr="00FC2E87">
        <w:rPr>
          <w:noProof/>
          <w:lang w:val="sr-Cyrl-CS"/>
        </w:rPr>
        <w:t xml:space="preserve"> </w:t>
      </w:r>
      <w:r>
        <w:rPr>
          <w:noProof/>
          <w:lang w:val="sr-Cyrl-CS"/>
        </w:rPr>
        <w:t>претходну</w:t>
      </w:r>
      <w:r w:rsidRPr="00FC2E87">
        <w:rPr>
          <w:noProof/>
          <w:lang w:val="sr-Cyrl-CS"/>
        </w:rPr>
        <w:t xml:space="preserve"> </w:t>
      </w:r>
      <w:r>
        <w:rPr>
          <w:noProof/>
          <w:lang w:val="sr-Cyrl-CS"/>
        </w:rPr>
        <w:t>заштиту</w:t>
      </w:r>
      <w:r w:rsidRPr="00FC2E87">
        <w:rPr>
          <w:noProof/>
          <w:lang w:val="sr-Cyrl-CS"/>
        </w:rPr>
        <w:t xml:space="preserve">, </w:t>
      </w:r>
      <w:r>
        <w:rPr>
          <w:noProof/>
          <w:lang w:val="sr-Cyrl-CS"/>
        </w:rPr>
        <w:t>пре</w:t>
      </w:r>
      <w:r w:rsidRPr="00FC2E87">
        <w:rPr>
          <w:noProof/>
          <w:lang w:val="sr-Cyrl-CS"/>
        </w:rPr>
        <w:t xml:space="preserve"> </w:t>
      </w:r>
      <w:r>
        <w:rPr>
          <w:noProof/>
          <w:lang w:val="sr-Cyrl-CS"/>
        </w:rPr>
        <w:t>извођења</w:t>
      </w:r>
      <w:r w:rsidRPr="00FC2E87">
        <w:rPr>
          <w:noProof/>
          <w:lang w:val="sr-Cyrl-CS"/>
        </w:rPr>
        <w:t xml:space="preserve"> </w:t>
      </w:r>
      <w:r>
        <w:rPr>
          <w:noProof/>
          <w:lang w:val="sr-Cyrl-CS"/>
        </w:rPr>
        <w:t>радова</w:t>
      </w:r>
      <w:r w:rsidRPr="00FC2E87">
        <w:rPr>
          <w:noProof/>
          <w:lang w:val="sr-Cyrl-CS"/>
        </w:rPr>
        <w:t xml:space="preserve"> </w:t>
      </w:r>
      <w:r>
        <w:rPr>
          <w:noProof/>
          <w:lang w:val="sr-Cyrl-CS"/>
        </w:rPr>
        <w:t>на</w:t>
      </w:r>
      <w:r w:rsidRPr="00FC2E87">
        <w:rPr>
          <w:noProof/>
          <w:lang w:val="sr-Cyrl-CS"/>
        </w:rPr>
        <w:t xml:space="preserve"> </w:t>
      </w:r>
      <w:r>
        <w:rPr>
          <w:noProof/>
          <w:lang w:val="sr-Cyrl-CS"/>
        </w:rPr>
        <w:t>спољним</w:t>
      </w:r>
      <w:r w:rsidRPr="00FC2E87">
        <w:rPr>
          <w:noProof/>
          <w:lang w:val="sr-Cyrl-CS"/>
        </w:rPr>
        <w:t xml:space="preserve"> </w:t>
      </w:r>
      <w:r>
        <w:rPr>
          <w:noProof/>
          <w:lang w:val="sr-Cyrl-CS"/>
        </w:rPr>
        <w:t>деловима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потребно</w:t>
      </w:r>
      <w:r w:rsidRPr="00FC2E87">
        <w:rPr>
          <w:noProof/>
          <w:lang w:val="sr-Cyrl-CS"/>
        </w:rPr>
        <w:t xml:space="preserve"> </w:t>
      </w:r>
      <w:r>
        <w:rPr>
          <w:noProof/>
          <w:lang w:val="sr-Cyrl-CS"/>
        </w:rPr>
        <w:t>је</w:t>
      </w:r>
      <w:r w:rsidRPr="00FC2E87">
        <w:rPr>
          <w:noProof/>
          <w:lang w:val="sr-Cyrl-CS"/>
        </w:rPr>
        <w:t xml:space="preserve"> </w:t>
      </w:r>
      <w:r>
        <w:rPr>
          <w:noProof/>
          <w:lang w:val="sr-Cyrl-CS"/>
        </w:rPr>
        <w:t>прибавити</w:t>
      </w:r>
      <w:r w:rsidRPr="00FC2E87">
        <w:rPr>
          <w:noProof/>
          <w:lang w:val="sr-Cyrl-CS"/>
        </w:rPr>
        <w:t xml:space="preserve"> </w:t>
      </w:r>
      <w:r>
        <w:rPr>
          <w:noProof/>
          <w:lang w:val="sr-Cyrl-CS"/>
        </w:rPr>
        <w:t>услове</w:t>
      </w:r>
      <w:r w:rsidRPr="00FC2E87">
        <w:rPr>
          <w:noProof/>
          <w:lang w:val="sr-Cyrl-CS"/>
        </w:rPr>
        <w:t xml:space="preserve"> </w:t>
      </w:r>
      <w:r>
        <w:rPr>
          <w:noProof/>
          <w:lang w:val="sr-Cyrl-CS"/>
        </w:rPr>
        <w:t>и</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надлежног</w:t>
      </w:r>
      <w:r w:rsidRPr="00FC2E87">
        <w:rPr>
          <w:noProof/>
          <w:lang w:val="sr-Cyrl-CS"/>
        </w:rPr>
        <w:t xml:space="preserve"> </w:t>
      </w:r>
      <w:r>
        <w:rPr>
          <w:noProof/>
          <w:lang w:val="sr-Cyrl-CS"/>
        </w:rPr>
        <w:t>завода</w:t>
      </w:r>
      <w:r w:rsidRPr="00FC2E87">
        <w:rPr>
          <w:noProof/>
          <w:lang w:val="sr-Cyrl-CS"/>
        </w:rPr>
        <w:t xml:space="preserve"> </w:t>
      </w:r>
      <w:r>
        <w:rPr>
          <w:noProof/>
          <w:lang w:val="sr-Cyrl-CS"/>
        </w:rPr>
        <w:t>за</w:t>
      </w:r>
      <w:r w:rsidRPr="00FC2E87">
        <w:rPr>
          <w:noProof/>
          <w:lang w:val="sr-Cyrl-CS"/>
        </w:rPr>
        <w:t xml:space="preserve"> </w:t>
      </w:r>
      <w:r>
        <w:rPr>
          <w:noProof/>
          <w:lang w:val="sr-Cyrl-CS"/>
        </w:rPr>
        <w:t>заштиту</w:t>
      </w:r>
      <w:r w:rsidRPr="00FC2E87">
        <w:rPr>
          <w:noProof/>
          <w:lang w:val="sr-Cyrl-CS"/>
        </w:rPr>
        <w:t xml:space="preserve"> </w:t>
      </w:r>
      <w:r>
        <w:rPr>
          <w:noProof/>
          <w:lang w:val="sr-Cyrl-CS"/>
        </w:rPr>
        <w:t>споменика</w:t>
      </w:r>
      <w:r w:rsidRPr="00FC2E87">
        <w:rPr>
          <w:noProof/>
          <w:lang w:val="sr-Cyrl-CS"/>
        </w:rPr>
        <w:t xml:space="preserve"> </w:t>
      </w:r>
      <w:r>
        <w:rPr>
          <w:noProof/>
          <w:lang w:val="sr-Cyrl-CS"/>
        </w:rPr>
        <w:t>културе</w:t>
      </w:r>
      <w:r w:rsidRPr="00FC2E87">
        <w:rPr>
          <w:noProof/>
          <w:lang w:val="sr-Cyrl-CS"/>
        </w:rPr>
        <w:t>.</w:t>
      </w:r>
    </w:p>
    <w:p w:rsidR="001E7F66" w:rsidRPr="00FC2E87" w:rsidRDefault="001E7F66" w:rsidP="007728CC">
      <w:pPr>
        <w:pStyle w:val="p20ft7"/>
        <w:ind w:firstLine="720"/>
        <w:jc w:val="both"/>
        <w:rPr>
          <w:noProof/>
          <w:lang w:val="sr-Cyrl-CS"/>
        </w:rPr>
      </w:pPr>
    </w:p>
    <w:p w:rsidR="007728CC" w:rsidRPr="00DA5EF6" w:rsidRDefault="007728CC" w:rsidP="007728CC">
      <w:pPr>
        <w:pStyle w:val="p15ft4"/>
        <w:jc w:val="center"/>
        <w:rPr>
          <w:b/>
          <w:noProof/>
          <w:lang w:val="sr-Cyrl-RS"/>
        </w:rPr>
      </w:pPr>
      <w:r w:rsidRPr="00DA5EF6">
        <w:rPr>
          <w:b/>
          <w:noProof/>
          <w:lang w:val="sr-Cyrl-CS"/>
        </w:rPr>
        <w:lastRenderedPageBreak/>
        <w:t>Члан 8</w:t>
      </w:r>
      <w:r w:rsidRPr="00DA5EF6">
        <w:rPr>
          <w:b/>
          <w:noProof/>
          <w:lang w:val="sr-Cyrl-RS"/>
        </w:rPr>
        <w:t>.</w:t>
      </w:r>
    </w:p>
    <w:p w:rsidR="007728CC" w:rsidRPr="00FC2E87" w:rsidRDefault="007728CC" w:rsidP="007728CC">
      <w:pPr>
        <w:pStyle w:val="p22ft5"/>
        <w:ind w:firstLine="720"/>
        <w:jc w:val="both"/>
        <w:rPr>
          <w:noProof/>
          <w:lang w:val="sr-Cyrl-CS"/>
        </w:rPr>
      </w:pPr>
      <w:r>
        <w:rPr>
          <w:noProof/>
          <w:lang w:val="sr-Cyrl-CS"/>
        </w:rPr>
        <w:t>Пасажи</w:t>
      </w:r>
      <w:r w:rsidRPr="00FC2E87">
        <w:rPr>
          <w:noProof/>
          <w:lang w:val="sr-Cyrl-CS"/>
        </w:rPr>
        <w:t xml:space="preserve"> </w:t>
      </w:r>
      <w:r>
        <w:rPr>
          <w:noProof/>
          <w:lang w:val="sr-Cyrl-CS"/>
        </w:rPr>
        <w:t>и</w:t>
      </w:r>
      <w:r w:rsidRPr="00FC2E87">
        <w:rPr>
          <w:noProof/>
          <w:lang w:val="sr-Cyrl-CS"/>
        </w:rPr>
        <w:t xml:space="preserve"> </w:t>
      </w:r>
      <w:r>
        <w:rPr>
          <w:noProof/>
          <w:lang w:val="sr-Cyrl-CS"/>
        </w:rPr>
        <w:t>простор</w:t>
      </w:r>
      <w:r w:rsidRPr="00FC2E87">
        <w:rPr>
          <w:noProof/>
          <w:lang w:val="sr-Cyrl-CS"/>
        </w:rPr>
        <w:t xml:space="preserve"> </w:t>
      </w:r>
      <w:r>
        <w:rPr>
          <w:noProof/>
          <w:lang w:val="sr-Cyrl-CS"/>
        </w:rPr>
        <w:t>испред</w:t>
      </w:r>
      <w:r w:rsidRPr="00FC2E87">
        <w:rPr>
          <w:noProof/>
          <w:lang w:val="sr-Cyrl-CS"/>
        </w:rPr>
        <w:t xml:space="preserve"> </w:t>
      </w:r>
      <w:r>
        <w:rPr>
          <w:noProof/>
          <w:lang w:val="sr-Cyrl-CS"/>
        </w:rPr>
        <w:t>улаза</w:t>
      </w:r>
      <w:r w:rsidRPr="00FC2E87">
        <w:rPr>
          <w:noProof/>
          <w:lang w:val="sr-Cyrl-CS"/>
        </w:rPr>
        <w:t xml:space="preserve"> </w:t>
      </w:r>
      <w:r>
        <w:rPr>
          <w:noProof/>
          <w:lang w:val="sr-Cyrl-CS"/>
        </w:rPr>
        <w:t>у</w:t>
      </w:r>
      <w:r w:rsidRPr="00FC2E87">
        <w:rPr>
          <w:noProof/>
          <w:lang w:val="sr-Cyrl-CS"/>
        </w:rPr>
        <w:t xml:space="preserve"> </w:t>
      </w:r>
      <w:r>
        <w:rPr>
          <w:noProof/>
          <w:lang w:val="sr-Cyrl-CS"/>
        </w:rPr>
        <w:t>зграду</w:t>
      </w:r>
      <w:r w:rsidRPr="00FC2E87">
        <w:rPr>
          <w:noProof/>
          <w:lang w:val="sr-Cyrl-CS"/>
        </w:rPr>
        <w:t xml:space="preserve"> </w:t>
      </w:r>
      <w:r>
        <w:rPr>
          <w:noProof/>
          <w:lang w:val="sr-Cyrl-CS"/>
        </w:rPr>
        <w:t>морају</w:t>
      </w:r>
      <w:r w:rsidRPr="00FC2E87">
        <w:rPr>
          <w:noProof/>
          <w:lang w:val="sr-Cyrl-CS"/>
        </w:rPr>
        <w:t xml:space="preserve"> </w:t>
      </w:r>
      <w:r>
        <w:rPr>
          <w:noProof/>
          <w:lang w:val="sr-Cyrl-CS"/>
        </w:rPr>
        <w:t>бити</w:t>
      </w:r>
      <w:r w:rsidRPr="00FC2E87">
        <w:rPr>
          <w:noProof/>
          <w:lang w:val="sr-Cyrl-CS"/>
        </w:rPr>
        <w:t xml:space="preserve"> </w:t>
      </w:r>
      <w:r>
        <w:rPr>
          <w:noProof/>
          <w:lang w:val="sr-Cyrl-CS"/>
        </w:rPr>
        <w:t>осветљени</w:t>
      </w:r>
      <w:r w:rsidRPr="00FC2E87">
        <w:rPr>
          <w:noProof/>
          <w:lang w:val="sr-Cyrl-CS"/>
        </w:rPr>
        <w:t xml:space="preserve"> </w:t>
      </w:r>
      <w:r>
        <w:rPr>
          <w:noProof/>
          <w:lang w:val="sr-Cyrl-CS"/>
        </w:rPr>
        <w:t>за</w:t>
      </w:r>
      <w:r w:rsidRPr="00FC2E87">
        <w:rPr>
          <w:noProof/>
          <w:lang w:val="sr-Cyrl-CS"/>
        </w:rPr>
        <w:t xml:space="preserve"> </w:t>
      </w:r>
      <w:r>
        <w:rPr>
          <w:noProof/>
          <w:lang w:val="sr-Cyrl-CS"/>
        </w:rPr>
        <w:t>све</w:t>
      </w:r>
      <w:r w:rsidRPr="00FC2E87">
        <w:rPr>
          <w:noProof/>
          <w:lang w:val="sr-Cyrl-CS"/>
        </w:rPr>
        <w:t xml:space="preserve"> </w:t>
      </w:r>
      <w:r>
        <w:rPr>
          <w:noProof/>
          <w:lang w:val="sr-Cyrl-CS"/>
        </w:rPr>
        <w:t>време</w:t>
      </w:r>
      <w:r w:rsidRPr="00FC2E87">
        <w:rPr>
          <w:noProof/>
          <w:lang w:val="sr-Cyrl-CS"/>
        </w:rPr>
        <w:t xml:space="preserve"> </w:t>
      </w:r>
      <w:r>
        <w:rPr>
          <w:noProof/>
          <w:lang w:val="sr-Cyrl-CS"/>
        </w:rPr>
        <w:t>трајања</w:t>
      </w:r>
      <w:r w:rsidRPr="00FC2E87">
        <w:rPr>
          <w:noProof/>
          <w:lang w:val="sr-Cyrl-CS"/>
        </w:rPr>
        <w:t xml:space="preserve"> </w:t>
      </w:r>
      <w:r>
        <w:rPr>
          <w:noProof/>
          <w:lang w:val="sr-Cyrl-CS"/>
        </w:rPr>
        <w:t>јавне</w:t>
      </w:r>
      <w:r w:rsidRPr="00FC2E87">
        <w:rPr>
          <w:noProof/>
          <w:lang w:val="sr-Cyrl-CS"/>
        </w:rPr>
        <w:t xml:space="preserve"> </w:t>
      </w:r>
      <w:r>
        <w:rPr>
          <w:noProof/>
          <w:lang w:val="sr-Cyrl-CS"/>
        </w:rPr>
        <w:t>расвете</w:t>
      </w:r>
      <w:r w:rsidRPr="00FC2E87">
        <w:rPr>
          <w:noProof/>
          <w:lang w:val="sr-Cyrl-CS"/>
        </w:rPr>
        <w:t>.</w:t>
      </w:r>
    </w:p>
    <w:p w:rsidR="007728CC" w:rsidRPr="00FC2E87" w:rsidRDefault="007728CC" w:rsidP="007728CC">
      <w:pPr>
        <w:pStyle w:val="p23ft7"/>
        <w:ind w:firstLine="720"/>
        <w:jc w:val="both"/>
        <w:rPr>
          <w:noProof/>
          <w:lang w:val="sr-Cyrl-CS"/>
        </w:rPr>
      </w:pPr>
      <w:r>
        <w:rPr>
          <w:noProof/>
          <w:lang w:val="sr-Cyrl-CS"/>
        </w:rPr>
        <w:t>О</w:t>
      </w:r>
      <w:r w:rsidRPr="00FC2E87">
        <w:rPr>
          <w:noProof/>
          <w:lang w:val="sr-Cyrl-CS"/>
        </w:rPr>
        <w:t xml:space="preserve"> </w:t>
      </w:r>
      <w:r>
        <w:rPr>
          <w:noProof/>
          <w:lang w:val="sr-Cyrl-CS"/>
        </w:rPr>
        <w:t>осветљености</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старају</w:t>
      </w:r>
      <w:r w:rsidRPr="00FC2E87">
        <w:rPr>
          <w:noProof/>
          <w:lang w:val="sr-Cyrl-CS"/>
        </w:rPr>
        <w:t xml:space="preserve"> </w:t>
      </w:r>
      <w:r>
        <w:rPr>
          <w:noProof/>
          <w:lang w:val="sr-Cyrl-CS"/>
        </w:rPr>
        <w:t>се</w:t>
      </w:r>
      <w:r w:rsidRPr="00FC2E87">
        <w:rPr>
          <w:noProof/>
          <w:lang w:val="sr-Cyrl-CS"/>
        </w:rPr>
        <w:t xml:space="preserve"> </w:t>
      </w:r>
      <w:r>
        <w:rPr>
          <w:noProof/>
          <w:lang w:val="sr-Cyrl-CS"/>
        </w:rPr>
        <w:t>субјекти</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6. </w:t>
      </w:r>
      <w:r>
        <w:rPr>
          <w:noProof/>
          <w:lang w:val="sr-Cyrl-CS"/>
        </w:rPr>
        <w:t>ове</w:t>
      </w:r>
      <w:r w:rsidRPr="00FC2E87">
        <w:rPr>
          <w:noProof/>
          <w:lang w:val="sr-Cyrl-CS"/>
        </w:rPr>
        <w:t xml:space="preserve"> </w:t>
      </w:r>
      <w:r>
        <w:rPr>
          <w:noProof/>
          <w:lang w:val="sr-Cyrl-CS"/>
        </w:rPr>
        <w:t>Одлуке</w:t>
      </w:r>
      <w:r w:rsidRPr="00FC2E87">
        <w:rPr>
          <w:noProof/>
          <w:lang w:val="sr-Cyrl-CS"/>
        </w:rPr>
        <w:t>.</w:t>
      </w:r>
    </w:p>
    <w:p w:rsidR="007728CC" w:rsidRPr="00DA5EF6" w:rsidRDefault="007728CC" w:rsidP="007728CC">
      <w:pPr>
        <w:pStyle w:val="p24ft4"/>
        <w:jc w:val="center"/>
        <w:rPr>
          <w:b/>
          <w:noProof/>
          <w:lang w:val="sr-Cyrl-RS"/>
        </w:rPr>
      </w:pPr>
      <w:r w:rsidRPr="00DA5EF6">
        <w:rPr>
          <w:b/>
          <w:noProof/>
          <w:lang w:val="sr-Cyrl-CS"/>
        </w:rPr>
        <w:t>Члан 9</w:t>
      </w:r>
      <w:r w:rsidRPr="00DA5EF6">
        <w:rPr>
          <w:b/>
          <w:noProof/>
          <w:lang w:val="sr-Cyrl-RS"/>
        </w:rPr>
        <w:t>.</w:t>
      </w:r>
    </w:p>
    <w:p w:rsidR="007728CC" w:rsidRPr="00FC2E87" w:rsidRDefault="007728CC" w:rsidP="007728CC">
      <w:pPr>
        <w:pStyle w:val="p22ft5"/>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спољне</w:t>
      </w:r>
      <w:r w:rsidRPr="00FC2E87">
        <w:rPr>
          <w:noProof/>
          <w:lang w:val="sr-Cyrl-CS"/>
        </w:rPr>
        <w:t xml:space="preserve"> </w:t>
      </w:r>
      <w:r>
        <w:rPr>
          <w:noProof/>
          <w:lang w:val="sr-Cyrl-CS"/>
        </w:rPr>
        <w:t>делове</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оштећивати</w:t>
      </w:r>
      <w:r w:rsidRPr="00FC2E87">
        <w:rPr>
          <w:noProof/>
          <w:lang w:val="sr-Cyrl-CS"/>
        </w:rPr>
        <w:t xml:space="preserve">, </w:t>
      </w:r>
      <w:r>
        <w:rPr>
          <w:noProof/>
          <w:lang w:val="sr-Cyrl-CS"/>
        </w:rPr>
        <w:t>исписивати</w:t>
      </w:r>
      <w:r w:rsidRPr="00FC2E87">
        <w:rPr>
          <w:noProof/>
          <w:lang w:val="sr-Cyrl-CS"/>
        </w:rPr>
        <w:t xml:space="preserve">, </w:t>
      </w:r>
      <w:r>
        <w:rPr>
          <w:noProof/>
          <w:lang w:val="sr-Cyrl-CS"/>
        </w:rPr>
        <w:t>цртати</w:t>
      </w:r>
      <w:r w:rsidRPr="00FC2E87">
        <w:rPr>
          <w:noProof/>
          <w:lang w:val="sr-Cyrl-CS"/>
        </w:rPr>
        <w:t xml:space="preserve">, </w:t>
      </w:r>
      <w:r>
        <w:rPr>
          <w:noProof/>
          <w:lang w:val="sr-Cyrl-CS"/>
        </w:rPr>
        <w:t>лепити</w:t>
      </w:r>
      <w:r w:rsidRPr="00FC2E87">
        <w:rPr>
          <w:noProof/>
          <w:lang w:val="sr-Cyrl-CS"/>
        </w:rPr>
        <w:t xml:space="preserve"> </w:t>
      </w:r>
      <w:r>
        <w:rPr>
          <w:noProof/>
          <w:lang w:val="sr-Cyrl-CS"/>
        </w:rPr>
        <w:t>плакате</w:t>
      </w:r>
      <w:r w:rsidRPr="00FC2E87">
        <w:rPr>
          <w:noProof/>
          <w:lang w:val="sr-Cyrl-CS"/>
        </w:rPr>
        <w:t xml:space="preserve">, </w:t>
      </w:r>
      <w:r>
        <w:rPr>
          <w:noProof/>
          <w:lang w:val="sr-Cyrl-CS"/>
        </w:rPr>
        <w:t>прљати</w:t>
      </w:r>
      <w:r w:rsidRPr="00FC2E87">
        <w:rPr>
          <w:noProof/>
          <w:lang w:val="sr-Cyrl-CS"/>
        </w:rPr>
        <w:t xml:space="preserve"> </w:t>
      </w:r>
      <w:r>
        <w:rPr>
          <w:noProof/>
          <w:lang w:val="sr-Cyrl-CS"/>
        </w:rPr>
        <w:t>их</w:t>
      </w:r>
      <w:r w:rsidRPr="00FC2E87">
        <w:rPr>
          <w:noProof/>
          <w:lang w:val="sr-Cyrl-CS"/>
        </w:rPr>
        <w:t xml:space="preserve"> </w:t>
      </w:r>
      <w:r>
        <w:rPr>
          <w:noProof/>
          <w:lang w:val="sr-Cyrl-CS"/>
        </w:rPr>
        <w:t>или</w:t>
      </w:r>
      <w:r w:rsidRPr="00FC2E87">
        <w:rPr>
          <w:noProof/>
          <w:lang w:val="sr-Cyrl-CS"/>
        </w:rPr>
        <w:t xml:space="preserve"> </w:t>
      </w:r>
      <w:r>
        <w:rPr>
          <w:noProof/>
          <w:lang w:val="sr-Cyrl-CS"/>
        </w:rPr>
        <w:t>на</w:t>
      </w:r>
      <w:r w:rsidRPr="00FC2E87">
        <w:rPr>
          <w:noProof/>
          <w:lang w:val="sr-Cyrl-CS"/>
        </w:rPr>
        <w:t xml:space="preserve"> </w:t>
      </w:r>
      <w:r>
        <w:rPr>
          <w:noProof/>
          <w:lang w:val="sr-Cyrl-CS"/>
        </w:rPr>
        <w:t>други</w:t>
      </w:r>
      <w:r w:rsidRPr="00FC2E87">
        <w:rPr>
          <w:noProof/>
          <w:lang w:val="sr-Cyrl-CS"/>
        </w:rPr>
        <w:t xml:space="preserve"> </w:t>
      </w:r>
      <w:r>
        <w:rPr>
          <w:noProof/>
          <w:lang w:val="sr-Cyrl-CS"/>
        </w:rPr>
        <w:t>начин</w:t>
      </w:r>
      <w:r w:rsidRPr="00FC2E87">
        <w:rPr>
          <w:noProof/>
          <w:lang w:val="sr-Cyrl-CS"/>
        </w:rPr>
        <w:t xml:space="preserve"> </w:t>
      </w:r>
      <w:r>
        <w:rPr>
          <w:noProof/>
          <w:lang w:val="sr-Cyrl-CS"/>
        </w:rPr>
        <w:t>нарушавати</w:t>
      </w:r>
      <w:r w:rsidRPr="00FC2E87">
        <w:rPr>
          <w:noProof/>
          <w:lang w:val="sr-Cyrl-CS"/>
        </w:rPr>
        <w:t xml:space="preserve"> </w:t>
      </w:r>
      <w:r>
        <w:rPr>
          <w:noProof/>
          <w:lang w:val="sr-Cyrl-CS"/>
        </w:rPr>
        <w:t>њихов</w:t>
      </w:r>
      <w:r w:rsidRPr="00FC2E87">
        <w:rPr>
          <w:noProof/>
          <w:lang w:val="sr-Cyrl-CS"/>
        </w:rPr>
        <w:t xml:space="preserve"> </w:t>
      </w:r>
      <w:r>
        <w:rPr>
          <w:noProof/>
          <w:lang w:val="sr-Cyrl-CS"/>
        </w:rPr>
        <w:t>изглед</w:t>
      </w:r>
      <w:r w:rsidRPr="00FC2E87">
        <w:rPr>
          <w:noProof/>
          <w:lang w:val="sr-Cyrl-CS"/>
        </w:rPr>
        <w:t>.</w:t>
      </w:r>
    </w:p>
    <w:p w:rsidR="007728CC" w:rsidRPr="00FC2E87" w:rsidRDefault="007728CC" w:rsidP="007728CC">
      <w:pPr>
        <w:pStyle w:val="p25ft14"/>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на</w:t>
      </w:r>
      <w:r w:rsidRPr="00FC2E87">
        <w:rPr>
          <w:noProof/>
          <w:lang w:val="sr-Cyrl-CS"/>
        </w:rPr>
        <w:t xml:space="preserve"> </w:t>
      </w:r>
      <w:r>
        <w:rPr>
          <w:noProof/>
          <w:lang w:val="sr-Cyrl-CS"/>
        </w:rPr>
        <w:t>спољним</w:t>
      </w:r>
      <w:r w:rsidRPr="00FC2E87">
        <w:rPr>
          <w:noProof/>
          <w:lang w:val="sr-Cyrl-CS"/>
        </w:rPr>
        <w:t xml:space="preserve"> </w:t>
      </w:r>
      <w:r>
        <w:rPr>
          <w:noProof/>
          <w:lang w:val="sr-Cyrl-CS"/>
        </w:rPr>
        <w:t>деловима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који</w:t>
      </w:r>
      <w:r w:rsidRPr="00FC2E87">
        <w:rPr>
          <w:noProof/>
          <w:lang w:val="sr-Cyrl-CS"/>
        </w:rPr>
        <w:t xml:space="preserve"> </w:t>
      </w:r>
      <w:r>
        <w:rPr>
          <w:noProof/>
          <w:lang w:val="sr-Cyrl-CS"/>
        </w:rPr>
        <w:t>су</w:t>
      </w:r>
      <w:r w:rsidRPr="00FC2E87">
        <w:rPr>
          <w:noProof/>
          <w:lang w:val="sr-Cyrl-CS"/>
        </w:rPr>
        <w:t xml:space="preserve"> </w:t>
      </w:r>
      <w:r>
        <w:rPr>
          <w:noProof/>
          <w:lang w:val="sr-Cyrl-CS"/>
        </w:rPr>
        <w:t>окренути</w:t>
      </w:r>
      <w:r w:rsidRPr="00FC2E87">
        <w:rPr>
          <w:noProof/>
          <w:lang w:val="sr-Cyrl-CS"/>
        </w:rPr>
        <w:t xml:space="preserve"> </w:t>
      </w:r>
      <w:r>
        <w:rPr>
          <w:noProof/>
          <w:lang w:val="sr-Cyrl-CS"/>
        </w:rPr>
        <w:t>према</w:t>
      </w:r>
      <w:r w:rsidRPr="00FC2E87">
        <w:rPr>
          <w:noProof/>
          <w:lang w:val="sr-Cyrl-CS"/>
        </w:rPr>
        <w:t xml:space="preserve"> </w:t>
      </w:r>
      <w:r>
        <w:rPr>
          <w:noProof/>
          <w:lang w:val="sr-Cyrl-CS"/>
        </w:rPr>
        <w:t>улици</w:t>
      </w:r>
      <w:r w:rsidRPr="00FC2E87">
        <w:rPr>
          <w:noProof/>
          <w:lang w:val="sr-Cyrl-CS"/>
        </w:rPr>
        <w:t xml:space="preserve"> </w:t>
      </w:r>
      <w:r>
        <w:rPr>
          <w:noProof/>
          <w:lang w:val="sr-Cyrl-CS"/>
        </w:rPr>
        <w:t>или</w:t>
      </w:r>
      <w:r w:rsidRPr="00FC2E87">
        <w:rPr>
          <w:noProof/>
          <w:lang w:val="sr-Cyrl-CS"/>
        </w:rPr>
        <w:t xml:space="preserve"> </w:t>
      </w:r>
      <w:r>
        <w:rPr>
          <w:noProof/>
          <w:lang w:val="sr-Cyrl-CS"/>
        </w:rPr>
        <w:t>тргу</w:t>
      </w:r>
      <w:r w:rsidRPr="00FC2E87">
        <w:rPr>
          <w:noProof/>
          <w:lang w:val="sr-Cyrl-CS"/>
        </w:rPr>
        <w:t xml:space="preserve">, </w:t>
      </w:r>
      <w:r>
        <w:rPr>
          <w:noProof/>
          <w:lang w:val="sr-Cyrl-CS"/>
        </w:rPr>
        <w:t>држати</w:t>
      </w:r>
      <w:r w:rsidRPr="00FC2E87">
        <w:rPr>
          <w:noProof/>
          <w:lang w:val="sr-Cyrl-CS"/>
        </w:rPr>
        <w:t xml:space="preserve"> </w:t>
      </w:r>
      <w:r>
        <w:rPr>
          <w:noProof/>
          <w:lang w:val="sr-Cyrl-CS"/>
        </w:rPr>
        <w:t>постељину</w:t>
      </w:r>
      <w:r w:rsidRPr="00FC2E87">
        <w:rPr>
          <w:noProof/>
          <w:lang w:val="sr-Cyrl-CS"/>
        </w:rPr>
        <w:t xml:space="preserve"> </w:t>
      </w:r>
      <w:r>
        <w:rPr>
          <w:noProof/>
          <w:lang w:val="sr-Cyrl-CS"/>
        </w:rPr>
        <w:t>или</w:t>
      </w:r>
      <w:r w:rsidRPr="00FC2E87">
        <w:rPr>
          <w:noProof/>
          <w:lang w:val="sr-Cyrl-CS"/>
        </w:rPr>
        <w:t xml:space="preserve"> </w:t>
      </w:r>
      <w:r>
        <w:rPr>
          <w:noProof/>
          <w:lang w:val="sr-Cyrl-CS"/>
        </w:rPr>
        <w:t>тепихе</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одлагати</w:t>
      </w:r>
      <w:r w:rsidRPr="00FC2E87">
        <w:rPr>
          <w:noProof/>
          <w:lang w:val="sr-Cyrl-CS"/>
        </w:rPr>
        <w:t xml:space="preserve"> </w:t>
      </w:r>
      <w:r>
        <w:rPr>
          <w:noProof/>
          <w:lang w:val="sr-Cyrl-CS"/>
        </w:rPr>
        <w:t>друге</w:t>
      </w:r>
      <w:r w:rsidRPr="00FC2E87">
        <w:rPr>
          <w:noProof/>
          <w:lang w:val="sr-Cyrl-CS"/>
        </w:rPr>
        <w:t xml:space="preserve"> </w:t>
      </w:r>
      <w:r>
        <w:rPr>
          <w:noProof/>
          <w:lang w:val="sr-Cyrl-CS"/>
        </w:rPr>
        <w:t>ствари</w:t>
      </w:r>
      <w:r w:rsidRPr="00FC2E87">
        <w:rPr>
          <w:noProof/>
          <w:lang w:val="sr-Cyrl-CS"/>
        </w:rPr>
        <w:t xml:space="preserve"> </w:t>
      </w:r>
      <w:r>
        <w:rPr>
          <w:noProof/>
          <w:lang w:val="sr-Cyrl-CS"/>
        </w:rPr>
        <w:t>на</w:t>
      </w:r>
      <w:r w:rsidRPr="00FC2E87">
        <w:rPr>
          <w:noProof/>
          <w:lang w:val="sr-Cyrl-CS"/>
        </w:rPr>
        <w:t xml:space="preserve"> </w:t>
      </w:r>
      <w:r>
        <w:rPr>
          <w:noProof/>
          <w:lang w:val="sr-Cyrl-CS"/>
        </w:rPr>
        <w:t>начин</w:t>
      </w:r>
      <w:r w:rsidRPr="00FC2E87">
        <w:rPr>
          <w:noProof/>
          <w:lang w:val="sr-Cyrl-CS"/>
        </w:rPr>
        <w:t xml:space="preserve"> </w:t>
      </w:r>
      <w:r>
        <w:rPr>
          <w:noProof/>
          <w:lang w:val="sr-Cyrl-CS"/>
        </w:rPr>
        <w:t>којим</w:t>
      </w:r>
      <w:r w:rsidRPr="00FC2E87">
        <w:rPr>
          <w:noProof/>
          <w:lang w:val="sr-Cyrl-CS"/>
        </w:rPr>
        <w:t xml:space="preserve"> </w:t>
      </w:r>
      <w:r>
        <w:rPr>
          <w:noProof/>
          <w:lang w:val="sr-Cyrl-CS"/>
        </w:rPr>
        <w:t>се</w:t>
      </w:r>
      <w:r w:rsidRPr="00FC2E87">
        <w:rPr>
          <w:noProof/>
          <w:lang w:val="sr-Cyrl-CS"/>
        </w:rPr>
        <w:t xml:space="preserve"> </w:t>
      </w:r>
      <w:r>
        <w:rPr>
          <w:noProof/>
          <w:lang w:val="sr-Cyrl-CS"/>
        </w:rPr>
        <w:t>нарушава</w:t>
      </w:r>
      <w:r w:rsidRPr="00FC2E87">
        <w:rPr>
          <w:noProof/>
          <w:lang w:val="sr-Cyrl-CS"/>
        </w:rPr>
        <w:t xml:space="preserve"> </w:t>
      </w:r>
      <w:r>
        <w:rPr>
          <w:noProof/>
          <w:lang w:val="sr-Cyrl-CS"/>
        </w:rPr>
        <w:t>изглед</w:t>
      </w:r>
      <w:r w:rsidRPr="00FC2E87">
        <w:rPr>
          <w:noProof/>
          <w:lang w:val="sr-Cyrl-CS"/>
        </w:rPr>
        <w:t xml:space="preserve"> </w:t>
      </w:r>
      <w:r>
        <w:rPr>
          <w:noProof/>
          <w:lang w:val="sr-Cyrl-CS"/>
        </w:rPr>
        <w:t>зграде</w:t>
      </w:r>
      <w:r w:rsidRPr="00FC2E87">
        <w:rPr>
          <w:noProof/>
          <w:lang w:val="sr-Cyrl-CS"/>
        </w:rPr>
        <w:t>.</w:t>
      </w:r>
    </w:p>
    <w:p w:rsidR="007728CC" w:rsidRPr="00FC2E87" w:rsidRDefault="007728CC" w:rsidP="007728CC">
      <w:pPr>
        <w:pStyle w:val="p26ft5"/>
        <w:ind w:firstLine="720"/>
        <w:jc w:val="both"/>
        <w:rPr>
          <w:noProof/>
          <w:lang w:val="sr-Cyrl-CS"/>
        </w:rPr>
      </w:pPr>
      <w:r>
        <w:rPr>
          <w:noProof/>
          <w:lang w:val="sr-Cyrl-CS"/>
        </w:rPr>
        <w:t>У</w:t>
      </w:r>
      <w:r w:rsidRPr="00FC2E87">
        <w:rPr>
          <w:noProof/>
          <w:lang w:val="sr-Cyrl-CS"/>
        </w:rPr>
        <w:t xml:space="preserve"> </w:t>
      </w:r>
      <w:r>
        <w:rPr>
          <w:noProof/>
          <w:lang w:val="sr-Cyrl-CS"/>
        </w:rPr>
        <w:t>БИД</w:t>
      </w:r>
      <w:r w:rsidRPr="00FC2E87">
        <w:rPr>
          <w:noProof/>
          <w:lang w:val="sr-Cyrl-CS"/>
        </w:rPr>
        <w:t xml:space="preserve"> </w:t>
      </w:r>
      <w:r>
        <w:rPr>
          <w:noProof/>
          <w:lang w:val="sr-Cyrl-CS"/>
        </w:rPr>
        <w:t>зони</w:t>
      </w:r>
      <w:r w:rsidRPr="00FC2E87">
        <w:rPr>
          <w:noProof/>
          <w:lang w:val="sr-Cyrl-CS"/>
        </w:rPr>
        <w:t xml:space="preserve"> </w:t>
      </w:r>
      <w:r>
        <w:rPr>
          <w:noProof/>
          <w:lang w:val="sr-Cyrl-CS"/>
        </w:rPr>
        <w:t>није</w:t>
      </w:r>
      <w:r w:rsidRPr="00FC2E87">
        <w:rPr>
          <w:noProof/>
          <w:lang w:val="sr-Cyrl-CS"/>
        </w:rPr>
        <w:t xml:space="preserve"> </w:t>
      </w:r>
      <w:r>
        <w:rPr>
          <w:noProof/>
          <w:lang w:val="sr-Cyrl-CS"/>
        </w:rPr>
        <w:t>дозвољено</w:t>
      </w:r>
      <w:r w:rsidRPr="00FC2E87">
        <w:rPr>
          <w:noProof/>
          <w:lang w:val="sr-Cyrl-CS"/>
        </w:rPr>
        <w:t xml:space="preserve"> </w:t>
      </w:r>
      <w:r>
        <w:rPr>
          <w:noProof/>
          <w:lang w:val="sr-Cyrl-CS"/>
        </w:rPr>
        <w:t>сушење</w:t>
      </w:r>
      <w:r w:rsidRPr="00FC2E87">
        <w:rPr>
          <w:noProof/>
          <w:lang w:val="sr-Cyrl-CS"/>
        </w:rPr>
        <w:t xml:space="preserve"> </w:t>
      </w:r>
      <w:r>
        <w:rPr>
          <w:noProof/>
          <w:lang w:val="sr-Cyrl-CS"/>
        </w:rPr>
        <w:t>рубља</w:t>
      </w:r>
      <w:r w:rsidRPr="00FC2E87">
        <w:rPr>
          <w:noProof/>
          <w:lang w:val="sr-Cyrl-CS"/>
        </w:rPr>
        <w:t xml:space="preserve"> </w:t>
      </w:r>
      <w:r>
        <w:rPr>
          <w:noProof/>
          <w:lang w:val="sr-Cyrl-CS"/>
        </w:rPr>
        <w:t>на</w:t>
      </w:r>
      <w:r w:rsidRPr="00FC2E87">
        <w:rPr>
          <w:noProof/>
          <w:lang w:val="sr-Cyrl-CS"/>
        </w:rPr>
        <w:t xml:space="preserve"> </w:t>
      </w:r>
      <w:r>
        <w:rPr>
          <w:noProof/>
          <w:lang w:val="sr-Cyrl-CS"/>
        </w:rPr>
        <w:t>прозорима</w:t>
      </w:r>
      <w:r w:rsidRPr="00FC2E87">
        <w:rPr>
          <w:noProof/>
          <w:lang w:val="sr-Cyrl-CS"/>
        </w:rPr>
        <w:t xml:space="preserve">, </w:t>
      </w:r>
      <w:r>
        <w:rPr>
          <w:noProof/>
          <w:lang w:val="sr-Cyrl-CS"/>
        </w:rPr>
        <w:t>терасама</w:t>
      </w:r>
      <w:r w:rsidRPr="00FC2E87">
        <w:rPr>
          <w:noProof/>
          <w:lang w:val="sr-Cyrl-CS"/>
        </w:rPr>
        <w:t xml:space="preserve">, </w:t>
      </w:r>
      <w:r>
        <w:rPr>
          <w:noProof/>
          <w:lang w:val="sr-Cyrl-CS"/>
        </w:rPr>
        <w:t>лођама</w:t>
      </w:r>
      <w:r w:rsidRPr="00FC2E87">
        <w:rPr>
          <w:noProof/>
          <w:lang w:val="sr-Cyrl-CS"/>
        </w:rPr>
        <w:t xml:space="preserve"> </w:t>
      </w:r>
      <w:r>
        <w:rPr>
          <w:noProof/>
          <w:lang w:val="sr-Cyrl-CS"/>
        </w:rPr>
        <w:t>и</w:t>
      </w:r>
      <w:r w:rsidRPr="00FC2E87">
        <w:rPr>
          <w:noProof/>
          <w:lang w:val="sr-Cyrl-CS"/>
        </w:rPr>
        <w:t xml:space="preserve"> </w:t>
      </w:r>
      <w:r>
        <w:rPr>
          <w:noProof/>
          <w:lang w:val="sr-Cyrl-CS"/>
        </w:rPr>
        <w:t>балконима</w:t>
      </w:r>
      <w:r w:rsidRPr="00FC2E87">
        <w:rPr>
          <w:noProof/>
          <w:lang w:val="sr-Cyrl-CS"/>
        </w:rPr>
        <w:t xml:space="preserve"> </w:t>
      </w:r>
      <w:r>
        <w:rPr>
          <w:noProof/>
          <w:lang w:val="sr-Cyrl-CS"/>
        </w:rPr>
        <w:t>видљивих</w:t>
      </w:r>
      <w:r w:rsidRPr="00FC2E87">
        <w:rPr>
          <w:noProof/>
          <w:lang w:val="sr-Cyrl-CS"/>
        </w:rPr>
        <w:t xml:space="preserve"> </w:t>
      </w:r>
      <w:r>
        <w:rPr>
          <w:noProof/>
          <w:lang w:val="sr-Cyrl-CS"/>
        </w:rPr>
        <w:t>са</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w:t>
      </w:r>
    </w:p>
    <w:p w:rsidR="007728CC" w:rsidRPr="00DA5EF6" w:rsidRDefault="007728CC" w:rsidP="007728CC">
      <w:pPr>
        <w:pStyle w:val="p28ft4"/>
        <w:jc w:val="center"/>
        <w:rPr>
          <w:b/>
          <w:noProof/>
          <w:lang w:val="sr-Cyrl-RS"/>
        </w:rPr>
      </w:pPr>
      <w:r w:rsidRPr="00DA5EF6">
        <w:rPr>
          <w:b/>
          <w:noProof/>
          <w:lang w:val="sr-Cyrl-CS"/>
        </w:rPr>
        <w:t>Члан 10</w:t>
      </w:r>
      <w:r w:rsidRPr="00DA5EF6">
        <w:rPr>
          <w:b/>
          <w:noProof/>
          <w:lang w:val="sr-Cyrl-RS"/>
        </w:rPr>
        <w:t>.</w:t>
      </w:r>
    </w:p>
    <w:p w:rsidR="007728CC" w:rsidRPr="00FC2E87" w:rsidRDefault="007728CC" w:rsidP="007728CC">
      <w:pPr>
        <w:pStyle w:val="p13ft15"/>
        <w:ind w:firstLine="720"/>
        <w:jc w:val="both"/>
        <w:rPr>
          <w:noProof/>
          <w:lang w:val="sr-Cyrl-CS"/>
        </w:rPr>
      </w:pPr>
      <w:r>
        <w:rPr>
          <w:noProof/>
          <w:lang w:val="sr-Cyrl-CS"/>
        </w:rPr>
        <w:t>Излог</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у</w:t>
      </w:r>
      <w:r w:rsidRPr="00FC2E87">
        <w:rPr>
          <w:noProof/>
          <w:lang w:val="sr-Cyrl-CS"/>
        </w:rPr>
        <w:t xml:space="preserve"> </w:t>
      </w:r>
      <w:r>
        <w:rPr>
          <w:noProof/>
          <w:lang w:val="sr-Cyrl-CS"/>
        </w:rPr>
        <w:t>згради</w:t>
      </w:r>
      <w:r w:rsidRPr="00FC2E87">
        <w:rPr>
          <w:noProof/>
          <w:lang w:val="sr-Cyrl-CS"/>
        </w:rPr>
        <w:t xml:space="preserve"> </w:t>
      </w:r>
      <w:r>
        <w:rPr>
          <w:noProof/>
          <w:lang w:val="sr-Cyrl-CS"/>
        </w:rPr>
        <w:t>и</w:t>
      </w:r>
      <w:r w:rsidRPr="00FC2E87">
        <w:rPr>
          <w:noProof/>
          <w:lang w:val="sr-Cyrl-CS"/>
        </w:rPr>
        <w:t xml:space="preserve"> </w:t>
      </w:r>
      <w:r>
        <w:rPr>
          <w:noProof/>
          <w:lang w:val="sr-Cyrl-CS"/>
        </w:rPr>
        <w:t>витрина</w:t>
      </w:r>
      <w:r w:rsidRPr="00FC2E87">
        <w:rPr>
          <w:noProof/>
          <w:lang w:val="sr-Cyrl-CS"/>
        </w:rPr>
        <w:t xml:space="preserve"> </w:t>
      </w:r>
      <w:r>
        <w:rPr>
          <w:noProof/>
          <w:lang w:val="sr-Cyrl-CS"/>
        </w:rPr>
        <w:t>која</w:t>
      </w:r>
      <w:r w:rsidRPr="00FC2E87">
        <w:rPr>
          <w:noProof/>
          <w:lang w:val="sr-Cyrl-CS"/>
        </w:rPr>
        <w:t xml:space="preserve"> </w:t>
      </w:r>
      <w:r>
        <w:rPr>
          <w:noProof/>
          <w:lang w:val="sr-Cyrl-CS"/>
        </w:rPr>
        <w:t>служи</w:t>
      </w:r>
      <w:r w:rsidRPr="00FC2E87">
        <w:rPr>
          <w:noProof/>
          <w:lang w:val="sr-Cyrl-CS"/>
        </w:rPr>
        <w:t xml:space="preserve"> </w:t>
      </w:r>
      <w:r>
        <w:rPr>
          <w:noProof/>
          <w:lang w:val="sr-Cyrl-CS"/>
        </w:rPr>
        <w:t>у</w:t>
      </w:r>
      <w:r w:rsidRPr="00FC2E87">
        <w:rPr>
          <w:noProof/>
          <w:lang w:val="sr-Cyrl-CS"/>
        </w:rPr>
        <w:t xml:space="preserve"> </w:t>
      </w:r>
      <w:r>
        <w:rPr>
          <w:noProof/>
          <w:lang w:val="sr-Cyrl-CS"/>
        </w:rPr>
        <w:t>сврху</w:t>
      </w:r>
      <w:r w:rsidRPr="00FC2E87">
        <w:rPr>
          <w:noProof/>
          <w:lang w:val="sr-Cyrl-CS"/>
        </w:rPr>
        <w:t xml:space="preserve"> </w:t>
      </w:r>
      <w:r>
        <w:rPr>
          <w:noProof/>
          <w:lang w:val="sr-Cyrl-CS"/>
        </w:rPr>
        <w:t>излагања</w:t>
      </w:r>
      <w:r w:rsidRPr="00FC2E87">
        <w:rPr>
          <w:noProof/>
          <w:lang w:val="sr-Cyrl-CS"/>
        </w:rPr>
        <w:t xml:space="preserve"> </w:t>
      </w:r>
      <w:r>
        <w:rPr>
          <w:noProof/>
          <w:lang w:val="sr-Cyrl-CS"/>
        </w:rPr>
        <w:t>робе</w:t>
      </w:r>
      <w:r w:rsidRPr="00FC2E87">
        <w:rPr>
          <w:noProof/>
          <w:lang w:val="sr-Cyrl-CS"/>
        </w:rPr>
        <w:t xml:space="preserve"> </w:t>
      </w:r>
      <w:r>
        <w:rPr>
          <w:noProof/>
          <w:lang w:val="sr-Cyrl-CS"/>
        </w:rPr>
        <w:t>морају</w:t>
      </w:r>
      <w:r w:rsidRPr="00FC2E87">
        <w:rPr>
          <w:noProof/>
          <w:lang w:val="sr-Cyrl-CS"/>
        </w:rPr>
        <w:t xml:space="preserve"> </w:t>
      </w:r>
      <w:r>
        <w:rPr>
          <w:noProof/>
          <w:lang w:val="sr-Cyrl-CS"/>
        </w:rPr>
        <w:t>се</w:t>
      </w:r>
      <w:r w:rsidRPr="00FC2E87">
        <w:rPr>
          <w:noProof/>
          <w:lang w:val="sr-Cyrl-CS"/>
        </w:rPr>
        <w:t xml:space="preserve"> </w:t>
      </w:r>
      <w:r>
        <w:rPr>
          <w:noProof/>
          <w:lang w:val="sr-Cyrl-CS"/>
        </w:rPr>
        <w:t>држати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чистом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и</w:t>
      </w:r>
      <w:r w:rsidRPr="00FC2E87">
        <w:rPr>
          <w:noProof/>
          <w:lang w:val="sr-Cyrl-CS"/>
        </w:rPr>
        <w:t xml:space="preserve"> </w:t>
      </w:r>
      <w:r>
        <w:rPr>
          <w:noProof/>
          <w:lang w:val="sr-Cyrl-CS"/>
        </w:rPr>
        <w:t>морају</w:t>
      </w:r>
      <w:r w:rsidRPr="00FC2E87">
        <w:rPr>
          <w:noProof/>
          <w:lang w:val="sr-Cyrl-CS"/>
        </w:rPr>
        <w:t xml:space="preserve"> </w:t>
      </w:r>
      <w:r>
        <w:rPr>
          <w:noProof/>
          <w:lang w:val="sr-Cyrl-CS"/>
        </w:rPr>
        <w:t>бити</w:t>
      </w:r>
      <w:r w:rsidRPr="00FC2E87">
        <w:rPr>
          <w:noProof/>
          <w:lang w:val="sr-Cyrl-CS"/>
        </w:rPr>
        <w:t xml:space="preserve"> </w:t>
      </w:r>
      <w:r>
        <w:rPr>
          <w:noProof/>
          <w:lang w:val="sr-Cyrl-CS"/>
        </w:rPr>
        <w:t>аранжирани</w:t>
      </w:r>
      <w:r w:rsidRPr="00FC2E87">
        <w:rPr>
          <w:noProof/>
          <w:lang w:val="sr-Cyrl-CS"/>
        </w:rPr>
        <w:t>.</w:t>
      </w:r>
    </w:p>
    <w:p w:rsidR="007728CC" w:rsidRPr="00FC2E87" w:rsidRDefault="007728CC" w:rsidP="007728CC">
      <w:pPr>
        <w:pStyle w:val="p29ft14"/>
        <w:ind w:firstLine="720"/>
        <w:jc w:val="both"/>
        <w:rPr>
          <w:noProof/>
          <w:lang w:val="sr-Cyrl-CS"/>
        </w:rPr>
      </w:pPr>
      <w:r>
        <w:rPr>
          <w:noProof/>
          <w:lang w:val="sr-Cyrl-CS"/>
        </w:rPr>
        <w:t>Изузетно</w:t>
      </w:r>
      <w:r w:rsidRPr="00FC2E87">
        <w:rPr>
          <w:noProof/>
          <w:lang w:val="sr-Cyrl-CS"/>
        </w:rPr>
        <w:t xml:space="preserve"> </w:t>
      </w:r>
      <w:r>
        <w:rPr>
          <w:noProof/>
          <w:lang w:val="sr-Cyrl-CS"/>
        </w:rPr>
        <w:t>од</w:t>
      </w:r>
      <w:r w:rsidRPr="00FC2E87">
        <w:rPr>
          <w:noProof/>
          <w:lang w:val="sr-Cyrl-CS"/>
        </w:rPr>
        <w:t xml:space="preserve"> </w:t>
      </w:r>
      <w:r>
        <w:rPr>
          <w:noProof/>
          <w:lang w:val="sr-Cyrl-CS"/>
        </w:rPr>
        <w:t>одредаба</w:t>
      </w:r>
      <w:r w:rsidRPr="00FC2E87">
        <w:rPr>
          <w:noProof/>
          <w:lang w:val="sr-Cyrl-CS"/>
        </w:rPr>
        <w:t xml:space="preserve"> </w:t>
      </w:r>
      <w:r>
        <w:rPr>
          <w:noProof/>
          <w:lang w:val="sr-Cyrl-CS"/>
        </w:rPr>
        <w:t>члана</w:t>
      </w:r>
      <w:r w:rsidRPr="00FC2E87">
        <w:rPr>
          <w:noProof/>
          <w:lang w:val="sr-Cyrl-CS"/>
        </w:rPr>
        <w:t xml:space="preserve"> 6.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чистом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излога</w:t>
      </w:r>
      <w:r w:rsidRPr="00FC2E87">
        <w:rPr>
          <w:noProof/>
          <w:lang w:val="sr-Cyrl-CS"/>
        </w:rPr>
        <w:t xml:space="preserve"> </w:t>
      </w:r>
      <w:r>
        <w:rPr>
          <w:noProof/>
          <w:lang w:val="sr-Cyrl-CS"/>
        </w:rPr>
        <w:t>и</w:t>
      </w:r>
      <w:r w:rsidRPr="00FC2E87">
        <w:rPr>
          <w:noProof/>
          <w:lang w:val="sr-Cyrl-CS"/>
        </w:rPr>
        <w:t xml:space="preserve"> </w:t>
      </w:r>
      <w:r>
        <w:rPr>
          <w:noProof/>
          <w:lang w:val="sr-Cyrl-CS"/>
        </w:rPr>
        <w:t>витрине</w:t>
      </w:r>
      <w:r w:rsidRPr="00FC2E87">
        <w:rPr>
          <w:noProof/>
          <w:lang w:val="sr-Cyrl-CS"/>
        </w:rPr>
        <w:t xml:space="preserve"> </w:t>
      </w:r>
      <w:r>
        <w:rPr>
          <w:noProof/>
          <w:lang w:val="sr-Cyrl-CS"/>
        </w:rPr>
        <w:t>стара</w:t>
      </w:r>
      <w:r w:rsidRPr="00FC2E87">
        <w:rPr>
          <w:noProof/>
          <w:lang w:val="sr-Cyrl-CS"/>
        </w:rPr>
        <w:t xml:space="preserve"> </w:t>
      </w:r>
      <w:r>
        <w:rPr>
          <w:noProof/>
          <w:lang w:val="sr-Cyrl-CS"/>
        </w:rPr>
        <w:t>се</w:t>
      </w:r>
      <w:r w:rsidRPr="00FC2E87">
        <w:rPr>
          <w:noProof/>
          <w:lang w:val="sr-Cyrl-CS"/>
        </w:rPr>
        <w:t xml:space="preserve"> </w:t>
      </w:r>
      <w:r>
        <w:rPr>
          <w:noProof/>
          <w:lang w:val="sr-Cyrl-CS"/>
        </w:rPr>
        <w:t>лице</w:t>
      </w:r>
      <w:r w:rsidRPr="00FC2E87">
        <w:rPr>
          <w:noProof/>
          <w:lang w:val="sr-Cyrl-CS"/>
        </w:rPr>
        <w:t xml:space="preserve"> </w:t>
      </w:r>
      <w:r>
        <w:rPr>
          <w:noProof/>
          <w:lang w:val="sr-Cyrl-CS"/>
        </w:rPr>
        <w:t>које</w:t>
      </w:r>
      <w:r w:rsidRPr="00FC2E87">
        <w:rPr>
          <w:noProof/>
          <w:lang w:val="sr-Cyrl-CS"/>
        </w:rPr>
        <w:t xml:space="preserve"> </w:t>
      </w:r>
      <w:r>
        <w:rPr>
          <w:noProof/>
          <w:lang w:val="sr-Cyrl-CS"/>
        </w:rPr>
        <w:t>обавља</w:t>
      </w:r>
      <w:r w:rsidRPr="00FC2E87">
        <w:rPr>
          <w:noProof/>
          <w:lang w:val="sr-Cyrl-CS"/>
        </w:rPr>
        <w:t xml:space="preserve"> </w:t>
      </w:r>
      <w:r>
        <w:rPr>
          <w:noProof/>
          <w:lang w:val="sr-Cyrl-CS"/>
        </w:rPr>
        <w:t>пословну</w:t>
      </w:r>
      <w:r w:rsidRPr="00FC2E87">
        <w:rPr>
          <w:noProof/>
          <w:lang w:val="sr-Cyrl-CS"/>
        </w:rPr>
        <w:t xml:space="preserve"> </w:t>
      </w:r>
      <w:r>
        <w:rPr>
          <w:noProof/>
          <w:lang w:val="sr-Cyrl-CS"/>
        </w:rPr>
        <w:t>делатност</w:t>
      </w:r>
      <w:r w:rsidRPr="00FC2E87">
        <w:rPr>
          <w:noProof/>
          <w:lang w:val="sr-Cyrl-CS"/>
        </w:rPr>
        <w:t xml:space="preserve"> </w:t>
      </w:r>
      <w:r>
        <w:rPr>
          <w:noProof/>
          <w:lang w:val="sr-Cyrl-CS"/>
        </w:rPr>
        <w:t>у</w:t>
      </w:r>
      <w:r w:rsidRPr="00FC2E87">
        <w:rPr>
          <w:noProof/>
          <w:lang w:val="sr-Cyrl-CS"/>
        </w:rPr>
        <w:t xml:space="preserve"> </w:t>
      </w:r>
      <w:r>
        <w:rPr>
          <w:noProof/>
          <w:lang w:val="sr-Cyrl-CS"/>
        </w:rPr>
        <w:t>том</w:t>
      </w:r>
      <w:r w:rsidRPr="00FC2E87">
        <w:rPr>
          <w:noProof/>
          <w:lang w:val="sr-Cyrl-CS"/>
        </w:rPr>
        <w:t xml:space="preserve"> </w:t>
      </w:r>
      <w:r>
        <w:rPr>
          <w:noProof/>
          <w:lang w:val="sr-Cyrl-CS"/>
        </w:rPr>
        <w:t>пословном</w:t>
      </w:r>
      <w:r w:rsidRPr="00FC2E87">
        <w:rPr>
          <w:noProof/>
          <w:lang w:val="sr-Cyrl-CS"/>
        </w:rPr>
        <w:t xml:space="preserve"> </w:t>
      </w:r>
      <w:r>
        <w:rPr>
          <w:noProof/>
          <w:lang w:val="sr-Cyrl-CS"/>
        </w:rPr>
        <w:t>простору</w:t>
      </w:r>
      <w:r w:rsidRPr="00FC2E87">
        <w:rPr>
          <w:noProof/>
          <w:lang w:val="sr-Cyrl-CS"/>
        </w:rPr>
        <w:t>.</w:t>
      </w:r>
    </w:p>
    <w:p w:rsidR="007728CC" w:rsidRPr="00FC2E87" w:rsidRDefault="007728CC" w:rsidP="007728CC">
      <w:pPr>
        <w:pStyle w:val="p26ft5"/>
        <w:ind w:firstLine="720"/>
        <w:jc w:val="both"/>
        <w:rPr>
          <w:noProof/>
          <w:lang w:val="sr-Cyrl-CS"/>
        </w:rPr>
      </w:pPr>
      <w:r>
        <w:rPr>
          <w:noProof/>
          <w:lang w:val="sr-Cyrl-CS"/>
        </w:rPr>
        <w:t>Ако</w:t>
      </w:r>
      <w:r w:rsidRPr="00FC2E87">
        <w:rPr>
          <w:noProof/>
          <w:lang w:val="sr-Cyrl-CS"/>
        </w:rPr>
        <w:t xml:space="preserve"> </w:t>
      </w:r>
      <w:r>
        <w:rPr>
          <w:noProof/>
          <w:lang w:val="sr-Cyrl-CS"/>
        </w:rPr>
        <w:t>се</w:t>
      </w:r>
      <w:r w:rsidRPr="00FC2E87">
        <w:rPr>
          <w:noProof/>
          <w:lang w:val="sr-Cyrl-CS"/>
        </w:rPr>
        <w:t xml:space="preserve"> </w:t>
      </w:r>
      <w:r>
        <w:rPr>
          <w:noProof/>
          <w:lang w:val="sr-Cyrl-CS"/>
        </w:rPr>
        <w:t>у</w:t>
      </w:r>
      <w:r w:rsidRPr="00FC2E87">
        <w:rPr>
          <w:noProof/>
          <w:lang w:val="sr-Cyrl-CS"/>
        </w:rPr>
        <w:t xml:space="preserve"> </w:t>
      </w:r>
      <w:r>
        <w:rPr>
          <w:noProof/>
          <w:lang w:val="sr-Cyrl-CS"/>
        </w:rPr>
        <w:t>пословном</w:t>
      </w:r>
      <w:r w:rsidRPr="00FC2E87">
        <w:rPr>
          <w:noProof/>
          <w:lang w:val="sr-Cyrl-CS"/>
        </w:rPr>
        <w:t xml:space="preserve"> </w:t>
      </w:r>
      <w:r>
        <w:rPr>
          <w:noProof/>
          <w:lang w:val="sr-Cyrl-CS"/>
        </w:rPr>
        <w:t>простору</w:t>
      </w:r>
      <w:r w:rsidRPr="00FC2E87">
        <w:rPr>
          <w:noProof/>
          <w:lang w:val="sr-Cyrl-CS"/>
        </w:rPr>
        <w:t xml:space="preserve"> </w:t>
      </w:r>
      <w:r>
        <w:rPr>
          <w:noProof/>
          <w:lang w:val="sr-Cyrl-CS"/>
        </w:rPr>
        <w:t>не</w:t>
      </w:r>
      <w:r w:rsidRPr="00FC2E87">
        <w:rPr>
          <w:noProof/>
          <w:lang w:val="sr-Cyrl-CS"/>
        </w:rPr>
        <w:t xml:space="preserve"> </w:t>
      </w:r>
      <w:r>
        <w:rPr>
          <w:noProof/>
          <w:lang w:val="sr-Cyrl-CS"/>
        </w:rPr>
        <w:t>обавља</w:t>
      </w:r>
      <w:r w:rsidRPr="00FC2E87">
        <w:rPr>
          <w:noProof/>
          <w:lang w:val="sr-Cyrl-CS"/>
        </w:rPr>
        <w:t xml:space="preserve"> </w:t>
      </w:r>
      <w:r>
        <w:rPr>
          <w:noProof/>
          <w:lang w:val="sr-Cyrl-CS"/>
        </w:rPr>
        <w:t>делатност</w:t>
      </w:r>
      <w:r w:rsidRPr="00FC2E87">
        <w:rPr>
          <w:noProof/>
          <w:lang w:val="sr-Cyrl-CS"/>
        </w:rPr>
        <w:t xml:space="preserve">, </w:t>
      </w: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чистом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излога</w:t>
      </w:r>
      <w:r w:rsidRPr="00FC2E87">
        <w:rPr>
          <w:noProof/>
          <w:lang w:val="sr-Cyrl-CS"/>
        </w:rPr>
        <w:t xml:space="preserve"> </w:t>
      </w:r>
      <w:r>
        <w:rPr>
          <w:noProof/>
          <w:lang w:val="sr-Cyrl-CS"/>
        </w:rPr>
        <w:t>и</w:t>
      </w:r>
      <w:r w:rsidRPr="00FC2E87">
        <w:rPr>
          <w:noProof/>
          <w:lang w:val="sr-Cyrl-CS"/>
        </w:rPr>
        <w:t xml:space="preserve"> </w:t>
      </w:r>
      <w:r>
        <w:rPr>
          <w:noProof/>
          <w:lang w:val="sr-Cyrl-CS"/>
        </w:rPr>
        <w:t>витрине</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коме</w:t>
      </w:r>
      <w:r w:rsidRPr="00FC2E87">
        <w:rPr>
          <w:noProof/>
          <w:lang w:val="sr-Cyrl-CS"/>
        </w:rPr>
        <w:t xml:space="preserve"> </w:t>
      </w:r>
      <w:r>
        <w:rPr>
          <w:noProof/>
          <w:lang w:val="sr-Cyrl-CS"/>
        </w:rPr>
        <w:t>излог</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витрина</w:t>
      </w:r>
      <w:r w:rsidRPr="00FC2E87">
        <w:rPr>
          <w:noProof/>
          <w:lang w:val="sr-Cyrl-CS"/>
        </w:rPr>
        <w:t xml:space="preserve"> </w:t>
      </w:r>
      <w:r>
        <w:rPr>
          <w:noProof/>
          <w:lang w:val="sr-Cyrl-CS"/>
        </w:rPr>
        <w:t>припада</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тог</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w:t>
      </w:r>
    </w:p>
    <w:p w:rsidR="007728CC" w:rsidRPr="00FC2E87" w:rsidRDefault="007728CC" w:rsidP="007728CC">
      <w:pPr>
        <w:pStyle w:val="p30ft5"/>
        <w:ind w:firstLine="720"/>
        <w:jc w:val="both"/>
        <w:rPr>
          <w:noProof/>
          <w:lang w:val="sr-Cyrl-CS"/>
        </w:rPr>
      </w:pPr>
      <w:r>
        <w:rPr>
          <w:noProof/>
          <w:lang w:val="sr-Cyrl-CS"/>
        </w:rPr>
        <w:t>Излог</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и</w:t>
      </w:r>
      <w:r w:rsidRPr="00FC2E87">
        <w:rPr>
          <w:noProof/>
          <w:lang w:val="sr-Cyrl-CS"/>
        </w:rPr>
        <w:t xml:space="preserve"> </w:t>
      </w:r>
      <w:r>
        <w:rPr>
          <w:noProof/>
          <w:lang w:val="sr-Cyrl-CS"/>
        </w:rPr>
        <w:t>витрина</w:t>
      </w:r>
      <w:r w:rsidRPr="00FC2E87">
        <w:rPr>
          <w:noProof/>
          <w:lang w:val="sr-Cyrl-CS"/>
        </w:rPr>
        <w:t xml:space="preserve"> </w:t>
      </w:r>
      <w:r>
        <w:rPr>
          <w:noProof/>
          <w:lang w:val="sr-Cyrl-CS"/>
        </w:rPr>
        <w:t>у</w:t>
      </w:r>
      <w:r w:rsidRPr="00FC2E87">
        <w:rPr>
          <w:noProof/>
          <w:lang w:val="sr-Cyrl-CS"/>
        </w:rPr>
        <w:t xml:space="preserve"> </w:t>
      </w:r>
      <w:r>
        <w:rPr>
          <w:noProof/>
          <w:lang w:val="sr-Cyrl-CS"/>
        </w:rPr>
        <w:t>приземљу</w:t>
      </w:r>
      <w:r w:rsidRPr="00FC2E87">
        <w:rPr>
          <w:noProof/>
          <w:lang w:val="sr-Cyrl-CS"/>
        </w:rPr>
        <w:t xml:space="preserve"> </w:t>
      </w:r>
      <w:r>
        <w:rPr>
          <w:noProof/>
          <w:lang w:val="sr-Cyrl-CS"/>
        </w:rPr>
        <w:t>зграде</w:t>
      </w:r>
      <w:r w:rsidRPr="00FC2E87">
        <w:rPr>
          <w:noProof/>
          <w:lang w:val="sr-Cyrl-CS"/>
        </w:rPr>
        <w:t xml:space="preserve"> </w:t>
      </w:r>
      <w:r>
        <w:rPr>
          <w:noProof/>
          <w:lang w:val="sr-Cyrl-CS"/>
        </w:rPr>
        <w:t>са</w:t>
      </w:r>
      <w:r w:rsidRPr="00FC2E87">
        <w:rPr>
          <w:noProof/>
          <w:lang w:val="sr-Cyrl-CS"/>
        </w:rPr>
        <w:t xml:space="preserve"> </w:t>
      </w:r>
      <w:r>
        <w:rPr>
          <w:noProof/>
          <w:lang w:val="sr-Cyrl-CS"/>
        </w:rPr>
        <w:t>уличне</w:t>
      </w:r>
      <w:r w:rsidRPr="00FC2E87">
        <w:rPr>
          <w:noProof/>
          <w:lang w:val="sr-Cyrl-CS"/>
        </w:rPr>
        <w:t xml:space="preserve"> </w:t>
      </w:r>
      <w:r>
        <w:rPr>
          <w:noProof/>
          <w:lang w:val="sr-Cyrl-CS"/>
        </w:rPr>
        <w:t>стране</w:t>
      </w:r>
      <w:r w:rsidRPr="00FC2E87">
        <w:rPr>
          <w:noProof/>
          <w:lang w:val="sr-Cyrl-CS"/>
        </w:rPr>
        <w:t xml:space="preserve"> </w:t>
      </w:r>
      <w:r>
        <w:rPr>
          <w:noProof/>
          <w:lang w:val="sr-Cyrl-CS"/>
        </w:rPr>
        <w:t>морају</w:t>
      </w:r>
      <w:r w:rsidRPr="00FC2E87">
        <w:rPr>
          <w:noProof/>
          <w:lang w:val="sr-Cyrl-CS"/>
        </w:rPr>
        <w:t xml:space="preserve"> </w:t>
      </w:r>
      <w:r>
        <w:rPr>
          <w:noProof/>
          <w:lang w:val="sr-Cyrl-CS"/>
        </w:rPr>
        <w:t>бити</w:t>
      </w:r>
      <w:r w:rsidRPr="00FC2E87">
        <w:rPr>
          <w:noProof/>
          <w:lang w:val="sr-Cyrl-CS"/>
        </w:rPr>
        <w:t xml:space="preserve"> </w:t>
      </w:r>
      <w:r>
        <w:rPr>
          <w:noProof/>
          <w:lang w:val="sr-Cyrl-CS"/>
        </w:rPr>
        <w:t>осветљени</w:t>
      </w:r>
      <w:r w:rsidRPr="00FC2E87">
        <w:rPr>
          <w:noProof/>
          <w:lang w:val="sr-Cyrl-CS"/>
        </w:rPr>
        <w:t xml:space="preserve"> </w:t>
      </w:r>
      <w:r>
        <w:rPr>
          <w:noProof/>
          <w:lang w:val="sr-Cyrl-CS"/>
        </w:rPr>
        <w:t>за</w:t>
      </w:r>
      <w:r w:rsidRPr="00FC2E87">
        <w:rPr>
          <w:noProof/>
          <w:lang w:val="sr-Cyrl-CS"/>
        </w:rPr>
        <w:t xml:space="preserve"> </w:t>
      </w:r>
      <w:r>
        <w:rPr>
          <w:noProof/>
          <w:lang w:val="sr-Cyrl-CS"/>
        </w:rPr>
        <w:t>све</w:t>
      </w:r>
      <w:r w:rsidRPr="00FC2E87">
        <w:rPr>
          <w:noProof/>
          <w:lang w:val="sr-Cyrl-CS"/>
        </w:rPr>
        <w:t xml:space="preserve"> </w:t>
      </w:r>
      <w:r>
        <w:rPr>
          <w:noProof/>
          <w:lang w:val="sr-Cyrl-CS"/>
        </w:rPr>
        <w:t>време</w:t>
      </w:r>
      <w:r w:rsidRPr="00FC2E87">
        <w:rPr>
          <w:noProof/>
          <w:lang w:val="sr-Cyrl-CS"/>
        </w:rPr>
        <w:t xml:space="preserve"> </w:t>
      </w:r>
      <w:r>
        <w:rPr>
          <w:noProof/>
          <w:lang w:val="sr-Cyrl-CS"/>
        </w:rPr>
        <w:t>трајања</w:t>
      </w:r>
      <w:r w:rsidRPr="00FC2E87">
        <w:rPr>
          <w:noProof/>
          <w:lang w:val="sr-Cyrl-CS"/>
        </w:rPr>
        <w:t xml:space="preserve"> </w:t>
      </w:r>
      <w:r>
        <w:rPr>
          <w:noProof/>
          <w:lang w:val="sr-Cyrl-CS"/>
        </w:rPr>
        <w:t>јавне</w:t>
      </w:r>
      <w:r w:rsidRPr="00FC2E87">
        <w:rPr>
          <w:noProof/>
          <w:lang w:val="sr-Cyrl-CS"/>
        </w:rPr>
        <w:t xml:space="preserve"> </w:t>
      </w:r>
      <w:r>
        <w:rPr>
          <w:noProof/>
          <w:lang w:val="sr-Cyrl-CS"/>
        </w:rPr>
        <w:t>расвете</w:t>
      </w:r>
      <w:r w:rsidRPr="00FC2E87">
        <w:rPr>
          <w:noProof/>
          <w:lang w:val="sr-Cyrl-CS"/>
        </w:rPr>
        <w:t>.</w:t>
      </w:r>
    </w:p>
    <w:p w:rsidR="007728CC" w:rsidRPr="00FC2E87" w:rsidRDefault="007728CC" w:rsidP="007728CC">
      <w:pPr>
        <w:pStyle w:val="p23ft7"/>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у</w:t>
      </w:r>
      <w:r w:rsidRPr="00FC2E87">
        <w:rPr>
          <w:noProof/>
          <w:lang w:val="sr-Cyrl-CS"/>
        </w:rPr>
        <w:t xml:space="preserve"> </w:t>
      </w:r>
      <w:r>
        <w:rPr>
          <w:noProof/>
          <w:lang w:val="sr-Cyrl-CS"/>
        </w:rPr>
        <w:t>излогу</w:t>
      </w:r>
      <w:r w:rsidRPr="00FC2E87">
        <w:rPr>
          <w:noProof/>
          <w:lang w:val="sr-Cyrl-CS"/>
        </w:rPr>
        <w:t xml:space="preserve"> </w:t>
      </w:r>
      <w:r>
        <w:rPr>
          <w:noProof/>
          <w:lang w:val="sr-Cyrl-CS"/>
        </w:rPr>
        <w:t>држати</w:t>
      </w:r>
      <w:r w:rsidRPr="00FC2E87">
        <w:rPr>
          <w:noProof/>
          <w:lang w:val="sr-Cyrl-CS"/>
        </w:rPr>
        <w:t xml:space="preserve"> </w:t>
      </w:r>
      <w:r>
        <w:rPr>
          <w:noProof/>
          <w:lang w:val="sr-Cyrl-CS"/>
        </w:rPr>
        <w:t>амбалажу</w:t>
      </w:r>
      <w:r w:rsidRPr="00FC2E87">
        <w:rPr>
          <w:noProof/>
          <w:lang w:val="sr-Cyrl-CS"/>
        </w:rPr>
        <w:t xml:space="preserve"> </w:t>
      </w:r>
      <w:r>
        <w:rPr>
          <w:noProof/>
          <w:lang w:val="sr-Cyrl-CS"/>
        </w:rPr>
        <w:t>или</w:t>
      </w:r>
      <w:r w:rsidRPr="00FC2E87">
        <w:rPr>
          <w:noProof/>
          <w:lang w:val="sr-Cyrl-CS"/>
        </w:rPr>
        <w:t xml:space="preserve"> </w:t>
      </w:r>
      <w:r>
        <w:rPr>
          <w:noProof/>
          <w:lang w:val="sr-Cyrl-CS"/>
        </w:rPr>
        <w:t>складиштити</w:t>
      </w:r>
      <w:r w:rsidRPr="00FC2E87">
        <w:rPr>
          <w:noProof/>
          <w:lang w:val="sr-Cyrl-CS"/>
        </w:rPr>
        <w:t xml:space="preserve"> </w:t>
      </w:r>
      <w:r>
        <w:rPr>
          <w:noProof/>
          <w:lang w:val="sr-Cyrl-CS"/>
        </w:rPr>
        <w:t>робу</w:t>
      </w:r>
      <w:r w:rsidRPr="00FC2E87">
        <w:rPr>
          <w:noProof/>
          <w:lang w:val="sr-Cyrl-CS"/>
        </w:rPr>
        <w:t>.</w:t>
      </w:r>
    </w:p>
    <w:p w:rsidR="007728CC" w:rsidRPr="00FC2E87" w:rsidRDefault="007728CC" w:rsidP="007728CC">
      <w:pPr>
        <w:pStyle w:val="p31ft5"/>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на</w:t>
      </w:r>
      <w:r w:rsidRPr="00FC2E87">
        <w:rPr>
          <w:noProof/>
          <w:lang w:val="sr-Cyrl-CS"/>
        </w:rPr>
        <w:t xml:space="preserve"> </w:t>
      </w:r>
      <w:r>
        <w:rPr>
          <w:noProof/>
          <w:lang w:val="sr-Cyrl-CS"/>
        </w:rPr>
        <w:t>улазним</w:t>
      </w:r>
      <w:r w:rsidRPr="00FC2E87">
        <w:rPr>
          <w:noProof/>
          <w:lang w:val="sr-Cyrl-CS"/>
        </w:rPr>
        <w:t xml:space="preserve"> </w:t>
      </w:r>
      <w:r>
        <w:rPr>
          <w:noProof/>
          <w:lang w:val="sr-Cyrl-CS"/>
        </w:rPr>
        <w:t>вратима</w:t>
      </w:r>
      <w:r w:rsidRPr="00FC2E87">
        <w:rPr>
          <w:noProof/>
          <w:lang w:val="sr-Cyrl-CS"/>
        </w:rPr>
        <w:t xml:space="preserve">, </w:t>
      </w:r>
      <w:r>
        <w:rPr>
          <w:noProof/>
          <w:lang w:val="sr-Cyrl-CS"/>
        </w:rPr>
        <w:t>прозорима</w:t>
      </w:r>
      <w:r w:rsidRPr="00FC2E87">
        <w:rPr>
          <w:noProof/>
          <w:lang w:val="sr-Cyrl-CS"/>
        </w:rPr>
        <w:t xml:space="preserve"> </w:t>
      </w:r>
      <w:r>
        <w:rPr>
          <w:noProof/>
          <w:lang w:val="sr-Cyrl-CS"/>
        </w:rPr>
        <w:t>и</w:t>
      </w:r>
      <w:r w:rsidRPr="00FC2E87">
        <w:rPr>
          <w:noProof/>
          <w:lang w:val="sr-Cyrl-CS"/>
        </w:rPr>
        <w:t xml:space="preserve"> </w:t>
      </w:r>
      <w:r>
        <w:rPr>
          <w:noProof/>
          <w:lang w:val="sr-Cyrl-CS"/>
        </w:rPr>
        <w:t>оквирима</w:t>
      </w:r>
      <w:r w:rsidRPr="00FC2E87">
        <w:rPr>
          <w:noProof/>
          <w:lang w:val="sr-Cyrl-CS"/>
        </w:rPr>
        <w:t xml:space="preserve"> </w:t>
      </w:r>
      <w:r>
        <w:rPr>
          <w:noProof/>
          <w:lang w:val="sr-Cyrl-CS"/>
        </w:rPr>
        <w:t>излога</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излагати</w:t>
      </w:r>
      <w:r w:rsidRPr="00FC2E87">
        <w:rPr>
          <w:noProof/>
          <w:lang w:val="sr-Cyrl-CS"/>
        </w:rPr>
        <w:t xml:space="preserve"> </w:t>
      </w:r>
      <w:r>
        <w:rPr>
          <w:noProof/>
          <w:lang w:val="sr-Cyrl-CS"/>
        </w:rPr>
        <w:t>робу</w:t>
      </w:r>
      <w:r w:rsidRPr="00FC2E87">
        <w:rPr>
          <w:noProof/>
          <w:lang w:val="sr-Cyrl-CS"/>
        </w:rPr>
        <w:t>.</w:t>
      </w:r>
    </w:p>
    <w:p w:rsidR="007728CC" w:rsidRPr="00DA5EF6" w:rsidRDefault="007728CC" w:rsidP="007728CC">
      <w:pPr>
        <w:pStyle w:val="p32ft4"/>
        <w:jc w:val="center"/>
        <w:rPr>
          <w:b/>
          <w:noProof/>
          <w:lang w:val="sr-Cyrl-RS"/>
        </w:rPr>
      </w:pPr>
      <w:r w:rsidRPr="00DA5EF6">
        <w:rPr>
          <w:b/>
          <w:noProof/>
          <w:lang w:val="sr-Cyrl-CS"/>
        </w:rPr>
        <w:t>Члан 11</w:t>
      </w:r>
      <w:r w:rsidRPr="00DA5EF6">
        <w:rPr>
          <w:b/>
          <w:noProof/>
          <w:lang w:val="sr-Cyrl-RS"/>
        </w:rPr>
        <w:t>.</w:t>
      </w:r>
    </w:p>
    <w:p w:rsidR="007728CC" w:rsidRPr="00FC2E87" w:rsidRDefault="007728CC" w:rsidP="007728CC">
      <w:pPr>
        <w:pStyle w:val="p22ft5"/>
        <w:ind w:firstLine="720"/>
        <w:jc w:val="both"/>
        <w:rPr>
          <w:noProof/>
          <w:lang w:val="sr-Cyrl-CS"/>
        </w:rPr>
      </w:pPr>
      <w:r>
        <w:rPr>
          <w:noProof/>
          <w:lang w:val="sr-Cyrl-CS"/>
        </w:rPr>
        <w:t>На</w:t>
      </w:r>
      <w:r w:rsidRPr="00FC2E87">
        <w:rPr>
          <w:noProof/>
          <w:lang w:val="sr-Cyrl-CS"/>
        </w:rPr>
        <w:t xml:space="preserve"> </w:t>
      </w:r>
      <w:r>
        <w:rPr>
          <w:noProof/>
          <w:lang w:val="sr-Cyrl-CS"/>
        </w:rPr>
        <w:t>спољним</w:t>
      </w:r>
      <w:r w:rsidRPr="00FC2E87">
        <w:rPr>
          <w:noProof/>
          <w:lang w:val="sr-Cyrl-CS"/>
        </w:rPr>
        <w:t xml:space="preserve"> </w:t>
      </w:r>
      <w:r>
        <w:rPr>
          <w:noProof/>
          <w:lang w:val="sr-Cyrl-CS"/>
        </w:rPr>
        <w:t>деловима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насликати</w:t>
      </w:r>
      <w:r w:rsidRPr="00FC2E87">
        <w:rPr>
          <w:noProof/>
          <w:lang w:val="sr-Cyrl-CS"/>
        </w:rPr>
        <w:t xml:space="preserve"> </w:t>
      </w:r>
      <w:r>
        <w:rPr>
          <w:noProof/>
          <w:lang w:val="sr-Cyrl-CS"/>
        </w:rPr>
        <w:t>мурали</w:t>
      </w:r>
      <w:r w:rsidRPr="00FC2E87">
        <w:rPr>
          <w:noProof/>
          <w:lang w:val="sr-Cyrl-CS"/>
        </w:rPr>
        <w:t xml:space="preserve">, </w:t>
      </w:r>
      <w:r>
        <w:rPr>
          <w:noProof/>
          <w:lang w:val="sr-Cyrl-CS"/>
        </w:rPr>
        <w:t>по</w:t>
      </w:r>
      <w:r w:rsidRPr="00FC2E87">
        <w:rPr>
          <w:noProof/>
          <w:lang w:val="sr-Cyrl-CS"/>
        </w:rPr>
        <w:t xml:space="preserve"> </w:t>
      </w:r>
      <w:r>
        <w:rPr>
          <w:noProof/>
          <w:lang w:val="sr-Cyrl-CS"/>
        </w:rPr>
        <w:t xml:space="preserve">одобрењу Градске </w:t>
      </w:r>
      <w:r>
        <w:rPr>
          <w:noProof/>
          <w:lang w:val="sr-Cyrl-RS"/>
        </w:rPr>
        <w:t>у</w:t>
      </w:r>
      <w:r>
        <w:rPr>
          <w:noProof/>
          <w:lang w:val="sr-Cyrl-CS"/>
        </w:rPr>
        <w:t>праве</w:t>
      </w:r>
      <w:r w:rsidRPr="00FC2E87">
        <w:rPr>
          <w:noProof/>
          <w:lang w:val="sr-Cyrl-CS"/>
        </w:rPr>
        <w:t>.</w:t>
      </w:r>
    </w:p>
    <w:p w:rsidR="007728CC" w:rsidRPr="00FC2E87" w:rsidRDefault="007728CC" w:rsidP="007728CC">
      <w:pPr>
        <w:pStyle w:val="p33ft15"/>
        <w:ind w:firstLine="720"/>
        <w:jc w:val="both"/>
        <w:rPr>
          <w:noProof/>
          <w:lang w:val="sr-Cyrl-CS"/>
        </w:rPr>
      </w:pPr>
      <w:r>
        <w:rPr>
          <w:noProof/>
          <w:lang w:val="sr-Cyrl-CS"/>
        </w:rPr>
        <w:t>Мурали</w:t>
      </w:r>
      <w:r w:rsidRPr="00FC2E87">
        <w:rPr>
          <w:noProof/>
          <w:lang w:val="sr-Cyrl-CS"/>
        </w:rPr>
        <w:t xml:space="preserve">, </w:t>
      </w:r>
      <w:r>
        <w:rPr>
          <w:noProof/>
          <w:lang w:val="sr-Cyrl-CS"/>
        </w:rPr>
        <w:t>у</w:t>
      </w:r>
      <w:r w:rsidRPr="00FC2E87">
        <w:rPr>
          <w:noProof/>
          <w:lang w:val="sr-Cyrl-CS"/>
        </w:rPr>
        <w:t xml:space="preserve"> </w:t>
      </w:r>
      <w:r>
        <w:rPr>
          <w:noProof/>
          <w:lang w:val="sr-Cyrl-CS"/>
        </w:rPr>
        <w:t>смислу</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су</w:t>
      </w:r>
      <w:r w:rsidRPr="00FC2E87">
        <w:rPr>
          <w:noProof/>
          <w:lang w:val="sr-Cyrl-CS"/>
        </w:rPr>
        <w:t xml:space="preserve"> </w:t>
      </w:r>
      <w:r>
        <w:rPr>
          <w:noProof/>
          <w:lang w:val="sr-Cyrl-CS"/>
        </w:rPr>
        <w:t>ликовна</w:t>
      </w:r>
      <w:r w:rsidRPr="00FC2E87">
        <w:rPr>
          <w:noProof/>
          <w:lang w:val="sr-Cyrl-CS"/>
        </w:rPr>
        <w:t xml:space="preserve"> </w:t>
      </w:r>
      <w:r>
        <w:rPr>
          <w:noProof/>
          <w:lang w:val="sr-Cyrl-CS"/>
        </w:rPr>
        <w:t>дела</w:t>
      </w:r>
      <w:r w:rsidRPr="00FC2E87">
        <w:rPr>
          <w:noProof/>
          <w:lang w:val="sr-Cyrl-CS"/>
        </w:rPr>
        <w:t xml:space="preserve"> </w:t>
      </w:r>
      <w:r>
        <w:rPr>
          <w:noProof/>
          <w:lang w:val="sr-Cyrl-CS"/>
        </w:rPr>
        <w:t>некомерцијалне</w:t>
      </w:r>
      <w:r w:rsidRPr="00FC2E87">
        <w:rPr>
          <w:noProof/>
          <w:lang w:val="sr-Cyrl-CS"/>
        </w:rPr>
        <w:t xml:space="preserve"> </w:t>
      </w:r>
      <w:r>
        <w:rPr>
          <w:noProof/>
          <w:lang w:val="sr-Cyrl-CS"/>
        </w:rPr>
        <w:t>садржине</w:t>
      </w:r>
      <w:r w:rsidRPr="00FC2E87">
        <w:rPr>
          <w:noProof/>
          <w:lang w:val="sr-Cyrl-CS"/>
        </w:rPr>
        <w:t xml:space="preserve">, </w:t>
      </w:r>
      <w:r>
        <w:rPr>
          <w:noProof/>
          <w:lang w:val="sr-Cyrl-CS"/>
        </w:rPr>
        <w:t>који</w:t>
      </w:r>
      <w:r w:rsidRPr="00FC2E87">
        <w:rPr>
          <w:noProof/>
          <w:lang w:val="sr-Cyrl-CS"/>
        </w:rPr>
        <w:t xml:space="preserve"> </w:t>
      </w:r>
      <w:r>
        <w:rPr>
          <w:noProof/>
          <w:lang w:val="sr-Cyrl-CS"/>
        </w:rPr>
        <w:t>се</w:t>
      </w:r>
      <w:r w:rsidRPr="00FC2E87">
        <w:rPr>
          <w:noProof/>
          <w:lang w:val="sr-Cyrl-CS"/>
        </w:rPr>
        <w:t xml:space="preserve"> </w:t>
      </w:r>
      <w:r>
        <w:rPr>
          <w:noProof/>
          <w:lang w:val="sr-Cyrl-CS"/>
        </w:rPr>
        <w:t>сликају</w:t>
      </w:r>
      <w:r w:rsidRPr="00FC2E87">
        <w:rPr>
          <w:noProof/>
          <w:lang w:val="sr-Cyrl-CS"/>
        </w:rPr>
        <w:t xml:space="preserve"> </w:t>
      </w:r>
      <w:r>
        <w:rPr>
          <w:noProof/>
          <w:lang w:val="sr-Cyrl-CS"/>
        </w:rPr>
        <w:t>на</w:t>
      </w:r>
      <w:r w:rsidRPr="00FC2E87">
        <w:rPr>
          <w:noProof/>
          <w:lang w:val="sr-Cyrl-CS"/>
        </w:rPr>
        <w:t xml:space="preserve"> </w:t>
      </w:r>
      <w:r>
        <w:rPr>
          <w:noProof/>
          <w:lang w:val="sr-Cyrl-CS"/>
        </w:rPr>
        <w:t>спољним</w:t>
      </w:r>
      <w:r w:rsidRPr="00FC2E87">
        <w:rPr>
          <w:noProof/>
          <w:lang w:val="sr-Cyrl-CS"/>
        </w:rPr>
        <w:t xml:space="preserve"> </w:t>
      </w:r>
      <w:r>
        <w:rPr>
          <w:noProof/>
          <w:lang w:val="sr-Cyrl-CS"/>
        </w:rPr>
        <w:t>деловима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у</w:t>
      </w:r>
      <w:r w:rsidRPr="00FC2E87">
        <w:rPr>
          <w:noProof/>
          <w:lang w:val="sr-Cyrl-CS"/>
        </w:rPr>
        <w:t xml:space="preserve"> </w:t>
      </w:r>
      <w:r>
        <w:rPr>
          <w:noProof/>
          <w:lang w:val="sr-Cyrl-CS"/>
        </w:rPr>
        <w:t>циљу</w:t>
      </w:r>
      <w:r w:rsidRPr="00FC2E87">
        <w:rPr>
          <w:noProof/>
          <w:lang w:val="sr-Cyrl-CS"/>
        </w:rPr>
        <w:t xml:space="preserve"> </w:t>
      </w:r>
      <w:r>
        <w:rPr>
          <w:noProof/>
          <w:lang w:val="sr-Cyrl-CS"/>
        </w:rPr>
        <w:t>стварања</w:t>
      </w:r>
      <w:r w:rsidRPr="00FC2E87">
        <w:rPr>
          <w:noProof/>
          <w:lang w:val="sr-Cyrl-CS"/>
        </w:rPr>
        <w:t xml:space="preserve"> </w:t>
      </w:r>
      <w:r>
        <w:rPr>
          <w:noProof/>
          <w:lang w:val="sr-Cyrl-CS"/>
        </w:rPr>
        <w:t>културног</w:t>
      </w:r>
      <w:r w:rsidRPr="00FC2E87">
        <w:rPr>
          <w:noProof/>
          <w:lang w:val="sr-Cyrl-CS"/>
        </w:rPr>
        <w:t xml:space="preserve"> </w:t>
      </w:r>
      <w:r>
        <w:rPr>
          <w:noProof/>
          <w:lang w:val="sr-Cyrl-CS"/>
        </w:rPr>
        <w:t>амбијента</w:t>
      </w:r>
      <w:r w:rsidRPr="00FC2E87">
        <w:rPr>
          <w:noProof/>
          <w:lang w:val="sr-Cyrl-CS"/>
        </w:rPr>
        <w:t xml:space="preserve"> </w:t>
      </w:r>
      <w:r>
        <w:rPr>
          <w:noProof/>
          <w:lang w:val="sr-Cyrl-CS"/>
        </w:rPr>
        <w:t>и</w:t>
      </w:r>
      <w:r w:rsidRPr="00FC2E87">
        <w:rPr>
          <w:noProof/>
          <w:lang w:val="sr-Cyrl-CS"/>
        </w:rPr>
        <w:t xml:space="preserve"> </w:t>
      </w:r>
      <w:r>
        <w:rPr>
          <w:noProof/>
          <w:lang w:val="sr-Cyrl-CS"/>
        </w:rPr>
        <w:t>естетског</w:t>
      </w:r>
      <w:r w:rsidRPr="00FC2E87">
        <w:rPr>
          <w:noProof/>
          <w:lang w:val="sr-Cyrl-CS"/>
        </w:rPr>
        <w:t xml:space="preserve"> </w:t>
      </w:r>
      <w:r>
        <w:rPr>
          <w:noProof/>
          <w:lang w:val="sr-Cyrl-CS"/>
        </w:rPr>
        <w:t>изгледа</w:t>
      </w:r>
      <w:r w:rsidRPr="00FC2E87">
        <w:rPr>
          <w:noProof/>
          <w:lang w:val="sr-Cyrl-CS"/>
        </w:rPr>
        <w:t xml:space="preserve"> </w:t>
      </w:r>
      <w:r>
        <w:rPr>
          <w:noProof/>
          <w:lang w:val="sr-Cyrl-CS"/>
        </w:rPr>
        <w:t>града</w:t>
      </w:r>
      <w:r w:rsidRPr="00FC2E87">
        <w:rPr>
          <w:noProof/>
          <w:lang w:val="sr-Cyrl-CS"/>
        </w:rPr>
        <w:t>.</w:t>
      </w:r>
    </w:p>
    <w:p w:rsidR="007728CC" w:rsidRPr="00FC2E87" w:rsidRDefault="007728CC" w:rsidP="007728CC">
      <w:pPr>
        <w:pStyle w:val="p7ft7"/>
        <w:ind w:firstLine="720"/>
        <w:jc w:val="both"/>
        <w:rPr>
          <w:noProof/>
          <w:lang w:val="sr-Cyrl-CS"/>
        </w:rPr>
      </w:pPr>
      <w:r>
        <w:rPr>
          <w:noProof/>
          <w:lang w:val="sr-Cyrl-CS"/>
        </w:rPr>
        <w:t>На</w:t>
      </w:r>
      <w:r w:rsidRPr="00FC2E87">
        <w:rPr>
          <w:noProof/>
          <w:lang w:val="sr-Cyrl-CS"/>
        </w:rPr>
        <w:t xml:space="preserve"> </w:t>
      </w:r>
      <w:r>
        <w:rPr>
          <w:noProof/>
          <w:lang w:val="sr-Cyrl-CS"/>
        </w:rPr>
        <w:t>муралу</w:t>
      </w:r>
      <w:r w:rsidRPr="00FC2E87">
        <w:rPr>
          <w:noProof/>
          <w:lang w:val="sr-Cyrl-CS"/>
        </w:rPr>
        <w:t xml:space="preserve"> </w:t>
      </w:r>
      <w:r>
        <w:rPr>
          <w:noProof/>
          <w:lang w:val="sr-Cyrl-CS"/>
        </w:rPr>
        <w:t>се</w:t>
      </w:r>
      <w:r w:rsidRPr="00FC2E87">
        <w:rPr>
          <w:noProof/>
          <w:lang w:val="sr-Cyrl-CS"/>
        </w:rPr>
        <w:t xml:space="preserve"> </w:t>
      </w:r>
      <w:r>
        <w:rPr>
          <w:noProof/>
          <w:lang w:val="sr-Cyrl-CS"/>
        </w:rPr>
        <w:t>може</w:t>
      </w:r>
      <w:r w:rsidRPr="00FC2E87">
        <w:rPr>
          <w:noProof/>
          <w:lang w:val="sr-Cyrl-CS"/>
        </w:rPr>
        <w:t xml:space="preserve"> </w:t>
      </w:r>
      <w:r>
        <w:rPr>
          <w:noProof/>
          <w:lang w:val="sr-Cyrl-CS"/>
        </w:rPr>
        <w:t>ставити</w:t>
      </w:r>
      <w:r w:rsidRPr="00FC2E87">
        <w:rPr>
          <w:noProof/>
          <w:lang w:val="sr-Cyrl-CS"/>
        </w:rPr>
        <w:t xml:space="preserve"> </w:t>
      </w:r>
      <w:r>
        <w:rPr>
          <w:noProof/>
          <w:lang w:val="sr-Cyrl-CS"/>
        </w:rPr>
        <w:t>знак</w:t>
      </w:r>
      <w:r w:rsidRPr="00FC2E87">
        <w:rPr>
          <w:noProof/>
          <w:lang w:val="sr-Cyrl-CS"/>
        </w:rPr>
        <w:t xml:space="preserve"> </w:t>
      </w:r>
      <w:r>
        <w:rPr>
          <w:noProof/>
          <w:lang w:val="sr-Cyrl-CS"/>
        </w:rPr>
        <w:t>спонзора</w:t>
      </w:r>
      <w:r w:rsidRPr="00FC2E87">
        <w:rPr>
          <w:noProof/>
          <w:lang w:val="sr-Cyrl-CS"/>
        </w:rPr>
        <w:t xml:space="preserve"> </w:t>
      </w:r>
      <w:r>
        <w:rPr>
          <w:noProof/>
          <w:lang w:val="sr-Cyrl-CS"/>
        </w:rPr>
        <w:t>и</w:t>
      </w:r>
      <w:r w:rsidRPr="00FC2E87">
        <w:rPr>
          <w:noProof/>
          <w:lang w:val="sr-Cyrl-CS"/>
        </w:rPr>
        <w:t xml:space="preserve"> </w:t>
      </w:r>
      <w:r>
        <w:rPr>
          <w:noProof/>
          <w:lang w:val="sr-Cyrl-CS"/>
        </w:rPr>
        <w:t>потпис</w:t>
      </w:r>
      <w:r w:rsidRPr="00FC2E87">
        <w:rPr>
          <w:noProof/>
          <w:lang w:val="sr-Cyrl-CS"/>
        </w:rPr>
        <w:t xml:space="preserve"> </w:t>
      </w:r>
      <w:r>
        <w:rPr>
          <w:noProof/>
          <w:lang w:val="sr-Cyrl-CS"/>
        </w:rPr>
        <w:t>пројектанта</w:t>
      </w:r>
      <w:r w:rsidRPr="00FC2E87">
        <w:rPr>
          <w:noProof/>
          <w:lang w:val="sr-Cyrl-CS"/>
        </w:rPr>
        <w:t xml:space="preserve"> </w:t>
      </w:r>
      <w:r>
        <w:rPr>
          <w:noProof/>
          <w:lang w:val="sr-Cyrl-CS"/>
        </w:rPr>
        <w:t>мурала</w:t>
      </w:r>
      <w:r w:rsidRPr="00FC2E87">
        <w:rPr>
          <w:noProof/>
          <w:lang w:val="sr-Cyrl-CS"/>
        </w:rPr>
        <w:t>.</w:t>
      </w:r>
    </w:p>
    <w:p w:rsidR="007728CC" w:rsidRPr="00FC2E87" w:rsidRDefault="007728CC" w:rsidP="007728CC">
      <w:pPr>
        <w:pStyle w:val="p20ft7"/>
        <w:ind w:firstLine="720"/>
        <w:jc w:val="both"/>
        <w:rPr>
          <w:noProof/>
          <w:lang w:val="sr-Cyrl-CS"/>
        </w:rPr>
      </w:pPr>
      <w:r>
        <w:rPr>
          <w:noProof/>
          <w:lang w:val="sr-Cyrl-CS"/>
        </w:rPr>
        <w:t>За</w:t>
      </w:r>
      <w:r w:rsidRPr="00FC2E87">
        <w:rPr>
          <w:noProof/>
          <w:lang w:val="sr-Cyrl-CS"/>
        </w:rPr>
        <w:t xml:space="preserve"> </w:t>
      </w:r>
      <w:r>
        <w:rPr>
          <w:noProof/>
          <w:lang w:val="sr-Cyrl-CS"/>
        </w:rPr>
        <w:t>добијање</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потребна</w:t>
      </w:r>
      <w:r w:rsidRPr="00FC2E87">
        <w:rPr>
          <w:noProof/>
          <w:lang w:val="sr-Cyrl-CS"/>
        </w:rPr>
        <w:t xml:space="preserve"> </w:t>
      </w:r>
      <w:r>
        <w:rPr>
          <w:noProof/>
          <w:lang w:val="sr-Cyrl-CS"/>
        </w:rPr>
        <w:t>је</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власника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или</w:t>
      </w:r>
      <w:r w:rsidRPr="00FC2E87">
        <w:rPr>
          <w:noProof/>
          <w:lang w:val="sr-Cyrl-CS"/>
        </w:rPr>
        <w:t xml:space="preserve"> </w:t>
      </w:r>
      <w:r>
        <w:rPr>
          <w:noProof/>
          <w:lang w:val="sr-Cyrl-CS"/>
        </w:rPr>
        <w:t>скупштине</w:t>
      </w:r>
      <w:r w:rsidRPr="00FC2E87">
        <w:rPr>
          <w:noProof/>
          <w:lang w:val="sr-Cyrl-CS"/>
        </w:rPr>
        <w:t xml:space="preserve"> </w:t>
      </w:r>
      <w:r>
        <w:rPr>
          <w:noProof/>
          <w:lang w:val="sr-Cyrl-CS"/>
        </w:rPr>
        <w:t>зграде</w:t>
      </w:r>
      <w:r w:rsidRPr="00FC2E87">
        <w:rPr>
          <w:noProof/>
          <w:lang w:val="sr-Cyrl-CS"/>
        </w:rPr>
        <w:t xml:space="preserve">, </w:t>
      </w:r>
      <w:r>
        <w:rPr>
          <w:noProof/>
          <w:lang w:val="sr-Cyrl-CS"/>
        </w:rPr>
        <w:t>ако</w:t>
      </w:r>
      <w:r w:rsidRPr="00FC2E87">
        <w:rPr>
          <w:noProof/>
          <w:lang w:val="sr-Cyrl-CS"/>
        </w:rPr>
        <w:t xml:space="preserve"> </w:t>
      </w:r>
      <w:r>
        <w:rPr>
          <w:noProof/>
          <w:lang w:val="sr-Cyrl-CS"/>
        </w:rPr>
        <w:t>је</w:t>
      </w:r>
      <w:r w:rsidRPr="00FC2E87">
        <w:rPr>
          <w:noProof/>
          <w:lang w:val="sr-Cyrl-CS"/>
        </w:rPr>
        <w:t xml:space="preserve"> </w:t>
      </w:r>
      <w:r>
        <w:rPr>
          <w:noProof/>
          <w:lang w:val="sr-Cyrl-CS"/>
        </w:rPr>
        <w:t>у</w:t>
      </w:r>
      <w:r w:rsidRPr="00FC2E87">
        <w:rPr>
          <w:noProof/>
          <w:lang w:val="sr-Cyrl-CS"/>
        </w:rPr>
        <w:t xml:space="preserve"> </w:t>
      </w:r>
      <w:r>
        <w:rPr>
          <w:noProof/>
          <w:lang w:val="sr-Cyrl-CS"/>
        </w:rPr>
        <w:t>питању</w:t>
      </w:r>
      <w:r w:rsidRPr="00FC2E87">
        <w:rPr>
          <w:noProof/>
          <w:lang w:val="sr-Cyrl-CS"/>
        </w:rPr>
        <w:t xml:space="preserve"> </w:t>
      </w:r>
      <w:r>
        <w:rPr>
          <w:noProof/>
          <w:lang w:val="sr-Cyrl-CS"/>
        </w:rPr>
        <w:t>зграда</w:t>
      </w:r>
      <w:r w:rsidRPr="00FC2E87">
        <w:rPr>
          <w:noProof/>
          <w:lang w:val="sr-Cyrl-CS"/>
        </w:rPr>
        <w:t xml:space="preserve"> </w:t>
      </w:r>
      <w:r>
        <w:rPr>
          <w:noProof/>
          <w:lang w:val="sr-Cyrl-CS"/>
        </w:rPr>
        <w:t>колективног</w:t>
      </w:r>
      <w:r w:rsidRPr="00FC2E87">
        <w:rPr>
          <w:noProof/>
          <w:lang w:val="sr-Cyrl-CS"/>
        </w:rPr>
        <w:t xml:space="preserve"> </w:t>
      </w:r>
      <w:r>
        <w:rPr>
          <w:noProof/>
          <w:lang w:val="sr-Cyrl-CS"/>
        </w:rPr>
        <w:t>становања</w:t>
      </w:r>
      <w:r w:rsidRPr="00FC2E87">
        <w:rPr>
          <w:noProof/>
          <w:lang w:val="sr-Cyrl-CS"/>
        </w:rPr>
        <w:t xml:space="preserve">, </w:t>
      </w:r>
      <w:r>
        <w:rPr>
          <w:noProof/>
          <w:lang w:val="sr-Cyrl-CS"/>
        </w:rPr>
        <w:t>и</w:t>
      </w:r>
      <w:r w:rsidRPr="00FC2E87">
        <w:rPr>
          <w:noProof/>
          <w:lang w:val="sr-Cyrl-CS"/>
        </w:rPr>
        <w:t xml:space="preserve"> </w:t>
      </w:r>
      <w:r>
        <w:rPr>
          <w:noProof/>
          <w:lang w:val="sr-Cyrl-CS"/>
        </w:rPr>
        <w:lastRenderedPageBreak/>
        <w:t>сагласност</w:t>
      </w:r>
      <w:r w:rsidRPr="00FC2E87">
        <w:rPr>
          <w:noProof/>
          <w:lang w:val="sr-Cyrl-CS"/>
        </w:rPr>
        <w:t xml:space="preserve"> </w:t>
      </w:r>
      <w:r>
        <w:rPr>
          <w:noProof/>
          <w:lang w:val="sr-Cyrl-CS"/>
        </w:rPr>
        <w:t>Завода</w:t>
      </w:r>
      <w:r w:rsidRPr="00FC2E87">
        <w:rPr>
          <w:noProof/>
          <w:lang w:val="sr-Cyrl-CS"/>
        </w:rPr>
        <w:t xml:space="preserve"> </w:t>
      </w:r>
      <w:r>
        <w:rPr>
          <w:noProof/>
          <w:lang w:val="sr-Cyrl-CS"/>
        </w:rPr>
        <w:t>за</w:t>
      </w:r>
      <w:r w:rsidRPr="00FC2E87">
        <w:rPr>
          <w:noProof/>
          <w:lang w:val="sr-Cyrl-CS"/>
        </w:rPr>
        <w:t xml:space="preserve"> </w:t>
      </w:r>
      <w:r>
        <w:rPr>
          <w:noProof/>
          <w:lang w:val="sr-Cyrl-CS"/>
        </w:rPr>
        <w:t>заштиту</w:t>
      </w:r>
      <w:r w:rsidRPr="00FC2E87">
        <w:rPr>
          <w:noProof/>
          <w:lang w:val="sr-Cyrl-CS"/>
        </w:rPr>
        <w:t xml:space="preserve"> </w:t>
      </w:r>
      <w:r>
        <w:rPr>
          <w:noProof/>
          <w:lang w:val="sr-Cyrl-CS"/>
        </w:rPr>
        <w:t>споменика</w:t>
      </w:r>
      <w:r w:rsidRPr="00FC2E87">
        <w:rPr>
          <w:noProof/>
          <w:lang w:val="sr-Cyrl-CS"/>
        </w:rPr>
        <w:t xml:space="preserve"> </w:t>
      </w:r>
      <w:r>
        <w:rPr>
          <w:noProof/>
          <w:lang w:val="sr-Cyrl-CS"/>
        </w:rPr>
        <w:t>културе</w:t>
      </w:r>
      <w:r w:rsidRPr="00FC2E87">
        <w:rPr>
          <w:noProof/>
          <w:lang w:val="sr-Cyrl-CS"/>
        </w:rPr>
        <w:t xml:space="preserve">, </w:t>
      </w:r>
      <w:r>
        <w:rPr>
          <w:noProof/>
          <w:lang w:val="sr-Cyrl-CS"/>
        </w:rPr>
        <w:t>у</w:t>
      </w:r>
      <w:r w:rsidRPr="00FC2E87">
        <w:rPr>
          <w:noProof/>
          <w:lang w:val="sr-Cyrl-CS"/>
        </w:rPr>
        <w:t xml:space="preserve"> </w:t>
      </w:r>
      <w:r>
        <w:rPr>
          <w:noProof/>
          <w:lang w:val="sr-Cyrl-CS"/>
        </w:rPr>
        <w:t>случају</w:t>
      </w:r>
      <w:r w:rsidRPr="00FC2E87">
        <w:rPr>
          <w:noProof/>
          <w:lang w:val="sr-Cyrl-CS"/>
        </w:rPr>
        <w:t xml:space="preserve"> </w:t>
      </w:r>
      <w:r>
        <w:rPr>
          <w:noProof/>
          <w:lang w:val="sr-Cyrl-CS"/>
        </w:rPr>
        <w:t>кад</w:t>
      </w:r>
      <w:r w:rsidRPr="00FC2E87">
        <w:rPr>
          <w:noProof/>
          <w:lang w:val="sr-Cyrl-CS"/>
        </w:rPr>
        <w:t xml:space="preserve"> </w:t>
      </w:r>
      <w:r>
        <w:rPr>
          <w:noProof/>
          <w:lang w:val="sr-Cyrl-CS"/>
        </w:rPr>
        <w:t>се</w:t>
      </w:r>
      <w:r w:rsidRPr="00FC2E87">
        <w:rPr>
          <w:noProof/>
          <w:lang w:val="sr-Cyrl-CS"/>
        </w:rPr>
        <w:t xml:space="preserve"> </w:t>
      </w:r>
      <w:r>
        <w:rPr>
          <w:noProof/>
          <w:lang w:val="sr-Cyrl-CS"/>
        </w:rPr>
        <w:t>мурал</w:t>
      </w:r>
      <w:r w:rsidRPr="00FC2E87">
        <w:rPr>
          <w:noProof/>
          <w:lang w:val="sr-Cyrl-CS"/>
        </w:rPr>
        <w:t xml:space="preserve"> </w:t>
      </w:r>
      <w:r>
        <w:rPr>
          <w:noProof/>
          <w:lang w:val="sr-Cyrl-CS"/>
        </w:rPr>
        <w:t>слика</w:t>
      </w:r>
      <w:r w:rsidRPr="00FC2E87">
        <w:rPr>
          <w:noProof/>
          <w:lang w:val="sr-Cyrl-CS"/>
        </w:rPr>
        <w:t xml:space="preserve"> </w:t>
      </w:r>
      <w:r>
        <w:rPr>
          <w:noProof/>
          <w:lang w:val="sr-Cyrl-CS"/>
        </w:rPr>
        <w:t>на</w:t>
      </w:r>
      <w:r w:rsidRPr="00FC2E87">
        <w:rPr>
          <w:noProof/>
          <w:lang w:val="sr-Cyrl-CS"/>
        </w:rPr>
        <w:t xml:space="preserve"> </w:t>
      </w:r>
      <w:r>
        <w:rPr>
          <w:noProof/>
          <w:lang w:val="sr-Cyrl-CS"/>
        </w:rPr>
        <w:t>спољним</w:t>
      </w:r>
      <w:r w:rsidRPr="00FC2E87">
        <w:rPr>
          <w:noProof/>
          <w:lang w:val="sr-Cyrl-CS"/>
        </w:rPr>
        <w:t xml:space="preserve"> </w:t>
      </w:r>
      <w:r>
        <w:rPr>
          <w:noProof/>
          <w:lang w:val="sr-Cyrl-CS"/>
        </w:rPr>
        <w:t>деловима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која</w:t>
      </w:r>
      <w:r w:rsidRPr="00FC2E87">
        <w:rPr>
          <w:noProof/>
          <w:lang w:val="sr-Cyrl-CS"/>
        </w:rPr>
        <w:t xml:space="preserve"> </w:t>
      </w:r>
      <w:r>
        <w:rPr>
          <w:noProof/>
          <w:lang w:val="sr-Cyrl-CS"/>
        </w:rPr>
        <w:t>представља</w:t>
      </w:r>
      <w:r w:rsidRPr="00FC2E87">
        <w:rPr>
          <w:noProof/>
          <w:lang w:val="sr-Cyrl-CS"/>
        </w:rPr>
        <w:t xml:space="preserve"> </w:t>
      </w:r>
      <w:r>
        <w:rPr>
          <w:noProof/>
          <w:lang w:val="sr-Cyrl-CS"/>
        </w:rPr>
        <w:t>културно</w:t>
      </w:r>
      <w:r w:rsidRPr="00FC2E87">
        <w:rPr>
          <w:noProof/>
          <w:lang w:val="sr-Cyrl-CS"/>
        </w:rPr>
        <w:t xml:space="preserve"> </w:t>
      </w:r>
      <w:r>
        <w:rPr>
          <w:noProof/>
          <w:lang w:val="sr-Cyrl-CS"/>
        </w:rPr>
        <w:t>добро</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споменик</w:t>
      </w:r>
      <w:r w:rsidRPr="00FC2E87">
        <w:rPr>
          <w:noProof/>
          <w:lang w:val="sr-Cyrl-CS"/>
        </w:rPr>
        <w:t xml:space="preserve"> </w:t>
      </w:r>
      <w:r>
        <w:rPr>
          <w:noProof/>
          <w:lang w:val="sr-Cyrl-CS"/>
        </w:rPr>
        <w:t>културе</w:t>
      </w:r>
      <w:r w:rsidRPr="00FC2E87">
        <w:rPr>
          <w:noProof/>
          <w:lang w:val="sr-Cyrl-CS"/>
        </w:rPr>
        <w:t>.</w:t>
      </w:r>
    </w:p>
    <w:p w:rsidR="007728CC" w:rsidRPr="00430A4F" w:rsidRDefault="007728CC" w:rsidP="007728CC">
      <w:pPr>
        <w:pStyle w:val="p34ft4"/>
        <w:jc w:val="center"/>
        <w:rPr>
          <w:b/>
          <w:noProof/>
          <w:lang w:val="sr-Cyrl-RS"/>
        </w:rPr>
      </w:pPr>
      <w:r w:rsidRPr="00430A4F">
        <w:rPr>
          <w:b/>
          <w:noProof/>
          <w:lang w:val="sr-Cyrl-CS"/>
        </w:rPr>
        <w:t>Члан 12</w:t>
      </w:r>
      <w:r w:rsidRPr="00430A4F">
        <w:rPr>
          <w:b/>
          <w:noProof/>
          <w:lang w:val="sr-Cyrl-RS"/>
        </w:rPr>
        <w:t>.</w:t>
      </w:r>
    </w:p>
    <w:p w:rsidR="007728CC" w:rsidRPr="00FC2E87" w:rsidRDefault="007728CC" w:rsidP="007728CC">
      <w:pPr>
        <w:pStyle w:val="p22ft5"/>
        <w:ind w:firstLine="720"/>
        <w:jc w:val="both"/>
        <w:rPr>
          <w:noProof/>
          <w:lang w:val="sr-Cyrl-CS"/>
        </w:rPr>
      </w:pPr>
      <w:r>
        <w:rPr>
          <w:noProof/>
          <w:lang w:val="sr-Cyrl-CS"/>
        </w:rPr>
        <w:t>На</w:t>
      </w:r>
      <w:r w:rsidRPr="00FC2E87">
        <w:rPr>
          <w:noProof/>
          <w:lang w:val="sr-Cyrl-CS"/>
        </w:rPr>
        <w:t xml:space="preserve"> </w:t>
      </w:r>
      <w:r>
        <w:rPr>
          <w:noProof/>
          <w:lang w:val="sr-Cyrl-CS"/>
        </w:rPr>
        <w:t>прозорима</w:t>
      </w:r>
      <w:r w:rsidRPr="00FC2E87">
        <w:rPr>
          <w:noProof/>
          <w:lang w:val="sr-Cyrl-CS"/>
        </w:rPr>
        <w:t xml:space="preserve">, </w:t>
      </w:r>
      <w:r>
        <w:rPr>
          <w:noProof/>
          <w:lang w:val="sr-Cyrl-CS"/>
        </w:rPr>
        <w:t>терасама</w:t>
      </w:r>
      <w:r w:rsidRPr="00FC2E87">
        <w:rPr>
          <w:noProof/>
          <w:lang w:val="sr-Cyrl-CS"/>
        </w:rPr>
        <w:t xml:space="preserve">, </w:t>
      </w:r>
      <w:r>
        <w:rPr>
          <w:noProof/>
          <w:lang w:val="sr-Cyrl-CS"/>
        </w:rPr>
        <w:t>лођама</w:t>
      </w:r>
      <w:r w:rsidRPr="00FC2E87">
        <w:rPr>
          <w:noProof/>
          <w:lang w:val="sr-Cyrl-CS"/>
        </w:rPr>
        <w:t xml:space="preserve"> </w:t>
      </w:r>
      <w:r>
        <w:rPr>
          <w:noProof/>
          <w:lang w:val="sr-Cyrl-CS"/>
        </w:rPr>
        <w:t>и</w:t>
      </w:r>
      <w:r w:rsidRPr="00FC2E87">
        <w:rPr>
          <w:noProof/>
          <w:lang w:val="sr-Cyrl-CS"/>
        </w:rPr>
        <w:t xml:space="preserve"> </w:t>
      </w:r>
      <w:r>
        <w:rPr>
          <w:noProof/>
          <w:lang w:val="sr-Cyrl-CS"/>
        </w:rPr>
        <w:t>балконима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држати</w:t>
      </w:r>
      <w:r w:rsidRPr="00FC2E87">
        <w:rPr>
          <w:noProof/>
          <w:lang w:val="sr-Cyrl-CS"/>
        </w:rPr>
        <w:t xml:space="preserve"> </w:t>
      </w:r>
      <w:r>
        <w:rPr>
          <w:noProof/>
          <w:lang w:val="sr-Cyrl-CS"/>
        </w:rPr>
        <w:t>одговарајуће</w:t>
      </w:r>
      <w:r w:rsidRPr="00FC2E87">
        <w:rPr>
          <w:noProof/>
          <w:lang w:val="sr-Cyrl-CS"/>
        </w:rPr>
        <w:t xml:space="preserve"> </w:t>
      </w:r>
      <w:r>
        <w:rPr>
          <w:noProof/>
          <w:lang w:val="sr-Cyrl-CS"/>
        </w:rPr>
        <w:t>посуде</w:t>
      </w:r>
      <w:r w:rsidRPr="00FC2E87">
        <w:rPr>
          <w:noProof/>
          <w:lang w:val="sr-Cyrl-CS"/>
        </w:rPr>
        <w:t xml:space="preserve"> </w:t>
      </w:r>
      <w:r>
        <w:rPr>
          <w:noProof/>
          <w:lang w:val="sr-Cyrl-CS"/>
        </w:rPr>
        <w:t>са</w:t>
      </w:r>
      <w:r w:rsidRPr="00FC2E87">
        <w:rPr>
          <w:noProof/>
          <w:lang w:val="sr-Cyrl-CS"/>
        </w:rPr>
        <w:t xml:space="preserve"> </w:t>
      </w:r>
      <w:r>
        <w:rPr>
          <w:noProof/>
          <w:lang w:val="sr-Cyrl-CS"/>
        </w:rPr>
        <w:t>биљним</w:t>
      </w:r>
      <w:r w:rsidRPr="00FC2E87">
        <w:rPr>
          <w:noProof/>
          <w:lang w:val="sr-Cyrl-CS"/>
        </w:rPr>
        <w:t xml:space="preserve"> </w:t>
      </w:r>
      <w:r>
        <w:rPr>
          <w:noProof/>
          <w:lang w:val="sr-Cyrl-CS"/>
        </w:rPr>
        <w:t>засадом</w:t>
      </w:r>
      <w:r w:rsidRPr="00FC2E87">
        <w:rPr>
          <w:noProof/>
          <w:lang w:val="sr-Cyrl-CS"/>
        </w:rPr>
        <w:t>.</w:t>
      </w:r>
    </w:p>
    <w:p w:rsidR="007728CC" w:rsidRPr="00FC2E87" w:rsidRDefault="007728CC" w:rsidP="007728CC">
      <w:pPr>
        <w:pStyle w:val="p5ft14"/>
        <w:ind w:firstLine="720"/>
        <w:jc w:val="both"/>
        <w:rPr>
          <w:noProof/>
          <w:lang w:val="sr-Cyrl-CS"/>
        </w:rPr>
      </w:pPr>
      <w:r>
        <w:rPr>
          <w:noProof/>
          <w:lang w:val="sr-Cyrl-CS"/>
        </w:rPr>
        <w:t>Гајење</w:t>
      </w:r>
      <w:r w:rsidRPr="00FC2E87">
        <w:rPr>
          <w:noProof/>
          <w:lang w:val="sr-Cyrl-CS"/>
        </w:rPr>
        <w:t xml:space="preserve"> </w:t>
      </w:r>
      <w:r>
        <w:rPr>
          <w:noProof/>
          <w:lang w:val="sr-Cyrl-CS"/>
        </w:rPr>
        <w:t>биљних</w:t>
      </w:r>
      <w:r w:rsidRPr="00FC2E87">
        <w:rPr>
          <w:noProof/>
          <w:lang w:val="sr-Cyrl-CS"/>
        </w:rPr>
        <w:t xml:space="preserve"> </w:t>
      </w:r>
      <w:r>
        <w:rPr>
          <w:noProof/>
          <w:lang w:val="sr-Cyrl-CS"/>
        </w:rPr>
        <w:t>засада</w:t>
      </w:r>
      <w:r w:rsidRPr="00FC2E87">
        <w:rPr>
          <w:noProof/>
          <w:lang w:val="sr-Cyrl-CS"/>
        </w:rPr>
        <w:t xml:space="preserve"> </w:t>
      </w:r>
      <w:r>
        <w:rPr>
          <w:noProof/>
          <w:lang w:val="sr-Cyrl-CS"/>
        </w:rPr>
        <w:t>и</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посуда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врши</w:t>
      </w:r>
      <w:r w:rsidRPr="00FC2E87">
        <w:rPr>
          <w:noProof/>
          <w:lang w:val="sr-Cyrl-CS"/>
        </w:rPr>
        <w:t xml:space="preserve"> </w:t>
      </w:r>
      <w:r>
        <w:rPr>
          <w:noProof/>
          <w:lang w:val="sr-Cyrl-CS"/>
        </w:rPr>
        <w:t>се</w:t>
      </w:r>
      <w:r w:rsidRPr="00FC2E87">
        <w:rPr>
          <w:noProof/>
          <w:lang w:val="sr-Cyrl-CS"/>
        </w:rPr>
        <w:t xml:space="preserve"> </w:t>
      </w:r>
      <w:r>
        <w:rPr>
          <w:noProof/>
          <w:lang w:val="sr-Cyrl-CS"/>
        </w:rPr>
        <w:t>тако</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не</w:t>
      </w:r>
      <w:r w:rsidRPr="00FC2E87">
        <w:rPr>
          <w:noProof/>
          <w:lang w:val="sr-Cyrl-CS"/>
        </w:rPr>
        <w:t xml:space="preserve"> </w:t>
      </w:r>
      <w:r>
        <w:rPr>
          <w:noProof/>
          <w:lang w:val="sr-Cyrl-CS"/>
        </w:rPr>
        <w:t>оштећује</w:t>
      </w:r>
      <w:r w:rsidRPr="00FC2E87">
        <w:rPr>
          <w:noProof/>
          <w:lang w:val="sr-Cyrl-CS"/>
        </w:rPr>
        <w:t xml:space="preserve"> </w:t>
      </w:r>
      <w:r>
        <w:rPr>
          <w:noProof/>
          <w:lang w:val="sr-Cyrl-CS"/>
        </w:rPr>
        <w:t>зграда</w:t>
      </w:r>
      <w:r w:rsidRPr="00FC2E87">
        <w:rPr>
          <w:noProof/>
          <w:lang w:val="sr-Cyrl-CS"/>
        </w:rPr>
        <w:t xml:space="preserve"> </w:t>
      </w:r>
      <w:r>
        <w:rPr>
          <w:noProof/>
          <w:lang w:val="sr-Cyrl-CS"/>
        </w:rPr>
        <w:t>или</w:t>
      </w:r>
      <w:r w:rsidRPr="00FC2E87">
        <w:rPr>
          <w:noProof/>
          <w:lang w:val="sr-Cyrl-CS"/>
        </w:rPr>
        <w:t xml:space="preserve"> </w:t>
      </w:r>
      <w:r>
        <w:rPr>
          <w:noProof/>
          <w:lang w:val="sr-Cyrl-CS"/>
        </w:rPr>
        <w:t>њени</w:t>
      </w:r>
      <w:r w:rsidRPr="00FC2E87">
        <w:rPr>
          <w:noProof/>
          <w:lang w:val="sr-Cyrl-CS"/>
        </w:rPr>
        <w:t xml:space="preserve"> </w:t>
      </w:r>
      <w:r>
        <w:rPr>
          <w:noProof/>
          <w:lang w:val="sr-Cyrl-CS"/>
        </w:rPr>
        <w:t>посебни</w:t>
      </w:r>
      <w:r w:rsidRPr="00FC2E87">
        <w:rPr>
          <w:noProof/>
          <w:lang w:val="sr-Cyrl-CS"/>
        </w:rPr>
        <w:t xml:space="preserve"> </w:t>
      </w:r>
      <w:r>
        <w:rPr>
          <w:noProof/>
          <w:lang w:val="sr-Cyrl-CS"/>
        </w:rPr>
        <w:t>делови</w:t>
      </w:r>
      <w:r w:rsidRPr="00FC2E87">
        <w:rPr>
          <w:noProof/>
          <w:lang w:val="sr-Cyrl-CS"/>
        </w:rPr>
        <w:t xml:space="preserve"> </w:t>
      </w:r>
      <w:r>
        <w:rPr>
          <w:noProof/>
          <w:lang w:val="sr-Cyrl-CS"/>
        </w:rPr>
        <w:t>и</w:t>
      </w:r>
      <w:r w:rsidRPr="00FC2E87">
        <w:rPr>
          <w:noProof/>
          <w:lang w:val="sr-Cyrl-CS"/>
        </w:rPr>
        <w:t xml:space="preserve"> </w:t>
      </w:r>
      <w:r>
        <w:rPr>
          <w:noProof/>
          <w:lang w:val="sr-Cyrl-CS"/>
        </w:rPr>
        <w:t>не</w:t>
      </w:r>
      <w:r w:rsidRPr="00FC2E87">
        <w:rPr>
          <w:noProof/>
          <w:lang w:val="sr-Cyrl-CS"/>
        </w:rPr>
        <w:t xml:space="preserve"> </w:t>
      </w:r>
      <w:r>
        <w:rPr>
          <w:noProof/>
          <w:lang w:val="sr-Cyrl-CS"/>
        </w:rPr>
        <w:t>угрожава</w:t>
      </w:r>
      <w:r w:rsidRPr="00FC2E87">
        <w:rPr>
          <w:noProof/>
          <w:lang w:val="sr-Cyrl-CS"/>
        </w:rPr>
        <w:t xml:space="preserve"> </w:t>
      </w:r>
      <w:r>
        <w:rPr>
          <w:noProof/>
          <w:lang w:val="sr-Cyrl-CS"/>
        </w:rPr>
        <w:t>безбедност</w:t>
      </w:r>
      <w:r w:rsidRPr="00FC2E87">
        <w:rPr>
          <w:noProof/>
          <w:lang w:val="sr-Cyrl-CS"/>
        </w:rPr>
        <w:t xml:space="preserve"> </w:t>
      </w:r>
      <w:r>
        <w:rPr>
          <w:noProof/>
          <w:lang w:val="sr-Cyrl-CS"/>
        </w:rPr>
        <w:t>грађана</w:t>
      </w:r>
      <w:r w:rsidRPr="00FC2E87">
        <w:rPr>
          <w:noProof/>
          <w:lang w:val="sr-Cyrl-CS"/>
        </w:rPr>
        <w:t>.</w:t>
      </w:r>
    </w:p>
    <w:p w:rsidR="007728CC" w:rsidRPr="00430A4F" w:rsidRDefault="007728CC" w:rsidP="007728CC">
      <w:pPr>
        <w:pStyle w:val="p35ft4"/>
        <w:jc w:val="center"/>
        <w:rPr>
          <w:b/>
          <w:noProof/>
          <w:lang w:val="sr-Cyrl-RS"/>
        </w:rPr>
      </w:pPr>
      <w:r w:rsidRPr="00430A4F">
        <w:rPr>
          <w:b/>
          <w:noProof/>
          <w:lang w:val="sr-Cyrl-CS"/>
        </w:rPr>
        <w:t>Члан 13</w:t>
      </w:r>
      <w:r w:rsidRPr="00430A4F">
        <w:rPr>
          <w:b/>
          <w:noProof/>
          <w:lang w:val="sr-Cyrl-RS"/>
        </w:rPr>
        <w:t>.</w:t>
      </w:r>
    </w:p>
    <w:p w:rsidR="007728CC" w:rsidRPr="00FC2E87" w:rsidRDefault="007728CC" w:rsidP="007728CC">
      <w:pPr>
        <w:pStyle w:val="p25ft5"/>
        <w:ind w:firstLine="720"/>
        <w:jc w:val="both"/>
        <w:rPr>
          <w:noProof/>
          <w:lang w:val="sr-Cyrl-CS"/>
        </w:rPr>
      </w:pPr>
      <w:r>
        <w:rPr>
          <w:noProof/>
          <w:lang w:val="sr-Cyrl-CS"/>
        </w:rPr>
        <w:t>На</w:t>
      </w:r>
      <w:r w:rsidRPr="00FC2E87">
        <w:rPr>
          <w:noProof/>
          <w:lang w:val="sr-Cyrl-CS"/>
        </w:rPr>
        <w:t xml:space="preserve"> </w:t>
      </w:r>
      <w:r>
        <w:rPr>
          <w:noProof/>
          <w:lang w:val="sr-Cyrl-CS"/>
        </w:rPr>
        <w:t>зградама</w:t>
      </w:r>
      <w:r w:rsidRPr="00FC2E87">
        <w:rPr>
          <w:noProof/>
          <w:lang w:val="sr-Cyrl-CS"/>
        </w:rPr>
        <w:t xml:space="preserve"> </w:t>
      </w:r>
      <w:r>
        <w:rPr>
          <w:noProof/>
          <w:lang w:val="sr-Cyrl-CS"/>
        </w:rPr>
        <w:t>са</w:t>
      </w:r>
      <w:r w:rsidRPr="00FC2E87">
        <w:rPr>
          <w:noProof/>
          <w:lang w:val="sr-Cyrl-CS"/>
        </w:rPr>
        <w:t xml:space="preserve"> </w:t>
      </w:r>
      <w:r>
        <w:rPr>
          <w:noProof/>
          <w:lang w:val="sr-Cyrl-CS"/>
        </w:rPr>
        <w:t>уличне</w:t>
      </w:r>
      <w:r w:rsidRPr="00FC2E87">
        <w:rPr>
          <w:noProof/>
          <w:lang w:val="sr-Cyrl-CS"/>
        </w:rPr>
        <w:t xml:space="preserve"> </w:t>
      </w:r>
      <w:r>
        <w:rPr>
          <w:noProof/>
          <w:lang w:val="sr-Cyrl-CS"/>
        </w:rPr>
        <w:t>стране</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истицати</w:t>
      </w:r>
      <w:r w:rsidRPr="00FC2E87">
        <w:rPr>
          <w:noProof/>
          <w:lang w:val="sr-Cyrl-CS"/>
        </w:rPr>
        <w:t xml:space="preserve"> </w:t>
      </w:r>
      <w:r>
        <w:rPr>
          <w:noProof/>
          <w:lang w:val="sr-Cyrl-CS"/>
        </w:rPr>
        <w:t>заставе</w:t>
      </w:r>
      <w:r w:rsidRPr="00FC2E87">
        <w:rPr>
          <w:noProof/>
          <w:lang w:val="sr-Cyrl-CS"/>
        </w:rPr>
        <w:t xml:space="preserve"> </w:t>
      </w:r>
      <w:r>
        <w:rPr>
          <w:noProof/>
          <w:lang w:val="sr-Cyrl-CS"/>
        </w:rPr>
        <w:t>под</w:t>
      </w:r>
      <w:r w:rsidRPr="00FC2E87">
        <w:rPr>
          <w:noProof/>
          <w:lang w:val="sr-Cyrl-CS"/>
        </w:rPr>
        <w:t xml:space="preserve"> </w:t>
      </w:r>
      <w:r>
        <w:rPr>
          <w:noProof/>
          <w:lang w:val="sr-Cyrl-CS"/>
        </w:rPr>
        <w:t>условима</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начин</w:t>
      </w:r>
      <w:r w:rsidRPr="00FC2E87">
        <w:rPr>
          <w:noProof/>
          <w:lang w:val="sr-Cyrl-CS"/>
        </w:rPr>
        <w:t xml:space="preserve"> </w:t>
      </w:r>
      <w:r>
        <w:rPr>
          <w:noProof/>
          <w:lang w:val="sr-Cyrl-CS"/>
        </w:rPr>
        <w:t>утврђен</w:t>
      </w:r>
      <w:r w:rsidRPr="00FC2E87">
        <w:rPr>
          <w:noProof/>
          <w:lang w:val="sr-Cyrl-CS"/>
        </w:rPr>
        <w:t xml:space="preserve"> </w:t>
      </w:r>
      <w:r>
        <w:rPr>
          <w:noProof/>
          <w:lang w:val="sr-Cyrl-CS"/>
        </w:rPr>
        <w:t>посебним</w:t>
      </w:r>
      <w:r w:rsidRPr="00FC2E87">
        <w:rPr>
          <w:noProof/>
          <w:lang w:val="sr-Cyrl-CS"/>
        </w:rPr>
        <w:t xml:space="preserve"> </w:t>
      </w:r>
      <w:r>
        <w:rPr>
          <w:noProof/>
          <w:lang w:val="sr-Cyrl-CS"/>
        </w:rPr>
        <w:t>прописима</w:t>
      </w:r>
      <w:r w:rsidRPr="00FC2E87">
        <w:rPr>
          <w:noProof/>
          <w:lang w:val="sr-Cyrl-CS"/>
        </w:rPr>
        <w:t>.</w:t>
      </w:r>
    </w:p>
    <w:p w:rsidR="007728CC" w:rsidRPr="00FC2E87" w:rsidRDefault="007728CC" w:rsidP="007728CC">
      <w:pPr>
        <w:pStyle w:val="p23ft7"/>
        <w:ind w:firstLine="720"/>
        <w:jc w:val="both"/>
        <w:rPr>
          <w:noProof/>
          <w:lang w:val="sr-Cyrl-CS"/>
        </w:rPr>
      </w:pPr>
      <w:r>
        <w:rPr>
          <w:noProof/>
          <w:lang w:val="sr-Cyrl-CS"/>
        </w:rPr>
        <w:t>Истакнуте</w:t>
      </w:r>
      <w:r w:rsidRPr="00FC2E87">
        <w:rPr>
          <w:noProof/>
          <w:lang w:val="sr-Cyrl-CS"/>
        </w:rPr>
        <w:t xml:space="preserve"> </w:t>
      </w:r>
      <w:r>
        <w:rPr>
          <w:noProof/>
          <w:lang w:val="sr-Cyrl-CS"/>
        </w:rPr>
        <w:t>заставе</w:t>
      </w:r>
      <w:r w:rsidRPr="00FC2E87">
        <w:rPr>
          <w:noProof/>
          <w:lang w:val="sr-Cyrl-CS"/>
        </w:rPr>
        <w:t xml:space="preserve"> </w:t>
      </w:r>
      <w:r>
        <w:rPr>
          <w:noProof/>
          <w:lang w:val="sr-Cyrl-CS"/>
        </w:rPr>
        <w:t>морају</w:t>
      </w:r>
      <w:r w:rsidRPr="00FC2E87">
        <w:rPr>
          <w:noProof/>
          <w:lang w:val="sr-Cyrl-CS"/>
        </w:rPr>
        <w:t xml:space="preserve"> </w:t>
      </w:r>
      <w:r>
        <w:rPr>
          <w:noProof/>
          <w:lang w:val="sr-Cyrl-CS"/>
        </w:rPr>
        <w:t>бити</w:t>
      </w:r>
      <w:r w:rsidRPr="00FC2E87">
        <w:rPr>
          <w:noProof/>
          <w:lang w:val="sr-Cyrl-CS"/>
        </w:rPr>
        <w:t xml:space="preserve"> </w:t>
      </w:r>
      <w:r>
        <w:rPr>
          <w:noProof/>
          <w:lang w:val="sr-Cyrl-CS"/>
        </w:rPr>
        <w:t>чисте</w:t>
      </w:r>
      <w:r w:rsidRPr="00FC2E87">
        <w:rPr>
          <w:noProof/>
          <w:lang w:val="sr-Cyrl-CS"/>
        </w:rPr>
        <w:t xml:space="preserve"> </w:t>
      </w:r>
      <w:r>
        <w:rPr>
          <w:noProof/>
          <w:lang w:val="sr-Cyrl-CS"/>
        </w:rPr>
        <w:t>и</w:t>
      </w:r>
      <w:r w:rsidRPr="00FC2E87">
        <w:rPr>
          <w:noProof/>
          <w:lang w:val="sr-Cyrl-CS"/>
        </w:rPr>
        <w:t xml:space="preserve"> </w:t>
      </w:r>
      <w:r>
        <w:rPr>
          <w:noProof/>
          <w:lang w:val="sr-Cyrl-CS"/>
        </w:rPr>
        <w:t>неоштећене</w:t>
      </w:r>
      <w:r w:rsidRPr="00FC2E87">
        <w:rPr>
          <w:noProof/>
          <w:lang w:val="sr-Cyrl-CS"/>
        </w:rPr>
        <w:t>.</w:t>
      </w:r>
    </w:p>
    <w:p w:rsidR="007728CC" w:rsidRPr="005E5056" w:rsidRDefault="007728CC" w:rsidP="007728CC">
      <w:pPr>
        <w:pStyle w:val="p36ft4"/>
        <w:jc w:val="center"/>
        <w:rPr>
          <w:b/>
          <w:noProof/>
          <w:lang w:val="sr-Cyrl-RS"/>
        </w:rPr>
      </w:pPr>
      <w:r w:rsidRPr="005E5056">
        <w:rPr>
          <w:b/>
          <w:noProof/>
          <w:lang w:val="sr-Cyrl-CS"/>
        </w:rPr>
        <w:t>Члан 14</w:t>
      </w:r>
      <w:r w:rsidRPr="005E5056">
        <w:rPr>
          <w:b/>
          <w:noProof/>
          <w:lang w:val="sr-Cyrl-RS"/>
        </w:rPr>
        <w:t>.</w:t>
      </w:r>
    </w:p>
    <w:p w:rsidR="007728CC" w:rsidRPr="00FC2E87" w:rsidRDefault="007728CC" w:rsidP="007728CC">
      <w:pPr>
        <w:pStyle w:val="p37ft5"/>
        <w:ind w:firstLine="720"/>
        <w:jc w:val="both"/>
        <w:rPr>
          <w:noProof/>
          <w:lang w:val="sr-Cyrl-CS"/>
        </w:rPr>
      </w:pPr>
      <w:r>
        <w:rPr>
          <w:noProof/>
          <w:lang w:val="sr-Cyrl-CS"/>
        </w:rPr>
        <w:t>Изнад</w:t>
      </w:r>
      <w:r w:rsidRPr="00FC2E87">
        <w:rPr>
          <w:noProof/>
          <w:lang w:val="sr-Cyrl-CS"/>
        </w:rPr>
        <w:t xml:space="preserve"> </w:t>
      </w:r>
      <w:r>
        <w:rPr>
          <w:noProof/>
          <w:lang w:val="sr-Cyrl-CS"/>
        </w:rPr>
        <w:t>отвора</w:t>
      </w:r>
      <w:r w:rsidRPr="00FC2E87">
        <w:rPr>
          <w:noProof/>
          <w:lang w:val="sr-Cyrl-CS"/>
        </w:rPr>
        <w:t xml:space="preserve"> </w:t>
      </w:r>
      <w:r>
        <w:rPr>
          <w:noProof/>
          <w:lang w:val="sr-Cyrl-CS"/>
        </w:rPr>
        <w:t>на</w:t>
      </w:r>
      <w:r w:rsidRPr="00FC2E87">
        <w:rPr>
          <w:noProof/>
          <w:lang w:val="sr-Cyrl-CS"/>
        </w:rPr>
        <w:t xml:space="preserve"> </w:t>
      </w:r>
      <w:r>
        <w:rPr>
          <w:noProof/>
          <w:lang w:val="sr-Cyrl-CS"/>
        </w:rPr>
        <w:t>спољном</w:t>
      </w:r>
      <w:r w:rsidRPr="00FC2E87">
        <w:rPr>
          <w:noProof/>
          <w:lang w:val="sr-Cyrl-CS"/>
        </w:rPr>
        <w:t xml:space="preserve"> </w:t>
      </w:r>
      <w:r>
        <w:rPr>
          <w:noProof/>
          <w:lang w:val="sr-Cyrl-CS"/>
        </w:rPr>
        <w:t>делу</w:t>
      </w:r>
      <w:r w:rsidRPr="00FC2E87">
        <w:rPr>
          <w:noProof/>
          <w:lang w:val="sr-Cyrl-CS"/>
        </w:rPr>
        <w:t xml:space="preserve"> </w:t>
      </w:r>
      <w:r>
        <w:rPr>
          <w:noProof/>
          <w:lang w:val="sr-Cyrl-CS"/>
        </w:rPr>
        <w:t>зграде</w:t>
      </w:r>
      <w:r w:rsidRPr="00FC2E87">
        <w:rPr>
          <w:noProof/>
          <w:lang w:val="sr-Cyrl-CS"/>
        </w:rPr>
        <w:t xml:space="preserve"> </w:t>
      </w:r>
      <w:r>
        <w:rPr>
          <w:noProof/>
          <w:lang w:val="sr-Cyrl-CS"/>
        </w:rPr>
        <w:t>може</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перда</w:t>
      </w:r>
      <w:r w:rsidRPr="00FC2E87">
        <w:rPr>
          <w:noProof/>
          <w:lang w:val="sr-Cyrl-CS"/>
        </w:rPr>
        <w:t xml:space="preserve">, </w:t>
      </w:r>
      <w:r>
        <w:rPr>
          <w:noProof/>
          <w:lang w:val="sr-Cyrl-CS"/>
        </w:rPr>
        <w:t>под</w:t>
      </w:r>
      <w:r w:rsidRPr="00FC2E87">
        <w:rPr>
          <w:noProof/>
          <w:lang w:val="sr-Cyrl-CS"/>
        </w:rPr>
        <w:t xml:space="preserve"> </w:t>
      </w:r>
      <w:r>
        <w:rPr>
          <w:noProof/>
          <w:lang w:val="sr-Cyrl-CS"/>
        </w:rPr>
        <w:t>условима</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начин</w:t>
      </w:r>
      <w:r w:rsidRPr="00FC2E87">
        <w:rPr>
          <w:noProof/>
          <w:lang w:val="sr-Cyrl-CS"/>
        </w:rPr>
        <w:t xml:space="preserve"> </w:t>
      </w:r>
      <w:r>
        <w:rPr>
          <w:noProof/>
          <w:lang w:val="sr-Cyrl-CS"/>
        </w:rPr>
        <w:t>утврђен</w:t>
      </w:r>
      <w:r w:rsidRPr="00FC2E87">
        <w:rPr>
          <w:noProof/>
          <w:lang w:val="sr-Cyrl-CS"/>
        </w:rPr>
        <w:t xml:space="preserve"> </w:t>
      </w:r>
      <w:r>
        <w:rPr>
          <w:noProof/>
          <w:lang w:val="sr-Cyrl-CS"/>
        </w:rPr>
        <w:t>прописима</w:t>
      </w:r>
      <w:r w:rsidRPr="00FC2E87">
        <w:rPr>
          <w:noProof/>
          <w:lang w:val="sr-Cyrl-CS"/>
        </w:rPr>
        <w:t xml:space="preserve"> </w:t>
      </w:r>
      <w:r>
        <w:rPr>
          <w:noProof/>
          <w:lang w:val="sr-Cyrl-CS"/>
        </w:rPr>
        <w:t>којима</w:t>
      </w:r>
      <w:r w:rsidRPr="00FC2E87">
        <w:rPr>
          <w:noProof/>
          <w:lang w:val="sr-Cyrl-CS"/>
        </w:rPr>
        <w:t xml:space="preserve"> </w:t>
      </w:r>
      <w:r>
        <w:rPr>
          <w:noProof/>
          <w:lang w:val="sr-Cyrl-CS"/>
        </w:rPr>
        <w:t>се</w:t>
      </w:r>
      <w:r w:rsidRPr="00FC2E87">
        <w:rPr>
          <w:noProof/>
          <w:lang w:val="sr-Cyrl-CS"/>
        </w:rPr>
        <w:t xml:space="preserve"> </w:t>
      </w:r>
      <w:r>
        <w:rPr>
          <w:noProof/>
          <w:lang w:val="sr-Cyrl-CS"/>
        </w:rPr>
        <w:t>уређује</w:t>
      </w:r>
      <w:r w:rsidRPr="00FC2E87">
        <w:rPr>
          <w:noProof/>
          <w:lang w:val="sr-Cyrl-CS"/>
        </w:rPr>
        <w:t xml:space="preserve"> </w:t>
      </w:r>
      <w:r>
        <w:rPr>
          <w:noProof/>
          <w:lang w:val="sr-Cyrl-CS"/>
        </w:rPr>
        <w:t>извођење</w:t>
      </w:r>
      <w:r w:rsidRPr="00FC2E87">
        <w:rPr>
          <w:noProof/>
          <w:lang w:val="sr-Cyrl-CS"/>
        </w:rPr>
        <w:t xml:space="preserve"> </w:t>
      </w:r>
      <w:r>
        <w:rPr>
          <w:noProof/>
          <w:lang w:val="sr-Cyrl-CS"/>
        </w:rPr>
        <w:t>радова</w:t>
      </w:r>
      <w:r w:rsidRPr="00FC2E87">
        <w:rPr>
          <w:noProof/>
          <w:lang w:val="sr-Cyrl-CS"/>
        </w:rPr>
        <w:t xml:space="preserve"> </w:t>
      </w:r>
      <w:r>
        <w:rPr>
          <w:noProof/>
          <w:lang w:val="sr-Cyrl-CS"/>
        </w:rPr>
        <w:t>на</w:t>
      </w:r>
      <w:r w:rsidRPr="00FC2E87">
        <w:rPr>
          <w:noProof/>
          <w:lang w:val="sr-Cyrl-CS"/>
        </w:rPr>
        <w:t xml:space="preserve"> </w:t>
      </w:r>
      <w:r>
        <w:rPr>
          <w:noProof/>
          <w:lang w:val="sr-Cyrl-CS"/>
        </w:rPr>
        <w:t>уградњи</w:t>
      </w:r>
      <w:r w:rsidRPr="00FC2E87">
        <w:rPr>
          <w:noProof/>
          <w:lang w:val="sr-Cyrl-CS"/>
        </w:rPr>
        <w:t xml:space="preserve"> </w:t>
      </w:r>
      <w:r>
        <w:rPr>
          <w:noProof/>
          <w:lang w:val="sr-Cyrl-CS"/>
        </w:rPr>
        <w:t>постројења</w:t>
      </w:r>
      <w:r w:rsidRPr="00FC2E87">
        <w:rPr>
          <w:noProof/>
          <w:lang w:val="sr-Cyrl-CS"/>
        </w:rPr>
        <w:t xml:space="preserve">, </w:t>
      </w:r>
      <w:r>
        <w:rPr>
          <w:noProof/>
          <w:lang w:val="sr-Cyrl-CS"/>
        </w:rPr>
        <w:t>инсталација</w:t>
      </w:r>
      <w:r w:rsidRPr="00FC2E87">
        <w:rPr>
          <w:noProof/>
          <w:lang w:val="sr-Cyrl-CS"/>
        </w:rPr>
        <w:t xml:space="preserve"> </w:t>
      </w:r>
      <w:r>
        <w:rPr>
          <w:noProof/>
          <w:lang w:val="sr-Cyrl-CS"/>
        </w:rPr>
        <w:t>и</w:t>
      </w:r>
      <w:r w:rsidRPr="00FC2E87">
        <w:rPr>
          <w:noProof/>
          <w:lang w:val="sr-Cyrl-CS"/>
        </w:rPr>
        <w:t xml:space="preserve"> </w:t>
      </w:r>
      <w:r>
        <w:rPr>
          <w:noProof/>
          <w:lang w:val="sr-Cyrl-CS"/>
        </w:rPr>
        <w:t>опреме</w:t>
      </w:r>
      <w:r w:rsidRPr="00FC2E87">
        <w:rPr>
          <w:noProof/>
          <w:lang w:val="sr-Cyrl-CS"/>
        </w:rPr>
        <w:t>.</w:t>
      </w:r>
    </w:p>
    <w:p w:rsidR="007728CC" w:rsidRPr="00FC2E87" w:rsidRDefault="007728CC" w:rsidP="007728CC">
      <w:pPr>
        <w:pStyle w:val="p13ft5"/>
        <w:ind w:firstLine="720"/>
        <w:jc w:val="both"/>
        <w:rPr>
          <w:noProof/>
          <w:lang w:val="sr-Cyrl-CS"/>
        </w:rPr>
      </w:pPr>
      <w:r>
        <w:rPr>
          <w:noProof/>
          <w:lang w:val="sr-Cyrl-CS"/>
        </w:rPr>
        <w:t>Перда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не</w:t>
      </w:r>
      <w:r w:rsidRPr="00FC2E87">
        <w:rPr>
          <w:noProof/>
          <w:lang w:val="sr-Cyrl-CS"/>
        </w:rPr>
        <w:t xml:space="preserve"> </w:t>
      </w:r>
      <w:r>
        <w:rPr>
          <w:noProof/>
          <w:lang w:val="sr-Cyrl-CS"/>
        </w:rPr>
        <w:t>може</w:t>
      </w:r>
      <w:r w:rsidRPr="00FC2E87">
        <w:rPr>
          <w:noProof/>
          <w:lang w:val="sr-Cyrl-CS"/>
        </w:rPr>
        <w:t xml:space="preserve"> </w:t>
      </w:r>
      <w:r>
        <w:rPr>
          <w:noProof/>
          <w:lang w:val="sr-Cyrl-CS"/>
        </w:rPr>
        <w:t>се</w:t>
      </w:r>
      <w:r w:rsidRPr="00FC2E87">
        <w:rPr>
          <w:noProof/>
          <w:lang w:val="sr-Cyrl-CS"/>
        </w:rPr>
        <w:t xml:space="preserve"> </w:t>
      </w:r>
      <w:r>
        <w:rPr>
          <w:noProof/>
          <w:lang w:val="sr-Cyrl-CS"/>
        </w:rPr>
        <w:t>ослањати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w:t>
      </w:r>
    </w:p>
    <w:p w:rsidR="007728CC" w:rsidRPr="00FC2E87" w:rsidRDefault="007728CC" w:rsidP="007728CC">
      <w:pPr>
        <w:pStyle w:val="p25ft14"/>
        <w:ind w:firstLine="720"/>
        <w:jc w:val="both"/>
        <w:rPr>
          <w:noProof/>
          <w:lang w:val="sr-Cyrl-CS"/>
        </w:rPr>
      </w:pPr>
      <w:r>
        <w:rPr>
          <w:noProof/>
          <w:lang w:val="sr-Cyrl-CS"/>
        </w:rPr>
        <w:t>Тенда</w:t>
      </w:r>
      <w:r w:rsidRPr="00FC2E87">
        <w:rPr>
          <w:noProof/>
          <w:lang w:val="sr-Cyrl-CS"/>
        </w:rPr>
        <w:t xml:space="preserve"> </w:t>
      </w:r>
      <w:r>
        <w:rPr>
          <w:noProof/>
          <w:lang w:val="sr-Cyrl-CS"/>
        </w:rPr>
        <w:t>која</w:t>
      </w:r>
      <w:r w:rsidRPr="00FC2E87">
        <w:rPr>
          <w:noProof/>
          <w:lang w:val="sr-Cyrl-CS"/>
        </w:rPr>
        <w:t xml:space="preserve"> </w:t>
      </w:r>
      <w:r>
        <w:rPr>
          <w:noProof/>
          <w:lang w:val="sr-Cyrl-CS"/>
        </w:rPr>
        <w:t>је</w:t>
      </w:r>
      <w:r w:rsidRPr="00FC2E87">
        <w:rPr>
          <w:noProof/>
          <w:lang w:val="sr-Cyrl-CS"/>
        </w:rPr>
        <w:t xml:space="preserve"> </w:t>
      </w:r>
      <w:r>
        <w:rPr>
          <w:noProof/>
          <w:lang w:val="sr-Cyrl-CS"/>
        </w:rPr>
        <w:t>саставни</w:t>
      </w:r>
      <w:r w:rsidRPr="00FC2E87">
        <w:rPr>
          <w:noProof/>
          <w:lang w:val="sr-Cyrl-CS"/>
        </w:rPr>
        <w:t xml:space="preserve"> </w:t>
      </w:r>
      <w:r>
        <w:rPr>
          <w:noProof/>
          <w:lang w:val="sr-Cyrl-CS"/>
        </w:rPr>
        <w:t>део</w:t>
      </w:r>
      <w:r w:rsidRPr="00FC2E87">
        <w:rPr>
          <w:noProof/>
          <w:lang w:val="sr-Cyrl-CS"/>
        </w:rPr>
        <w:t xml:space="preserve"> </w:t>
      </w:r>
      <w:r>
        <w:rPr>
          <w:noProof/>
          <w:lang w:val="sr-Cyrl-CS"/>
        </w:rPr>
        <w:t>мобилијара</w:t>
      </w:r>
      <w:r w:rsidRPr="00FC2E87">
        <w:rPr>
          <w:noProof/>
          <w:lang w:val="sr-Cyrl-CS"/>
        </w:rPr>
        <w:t xml:space="preserve"> </w:t>
      </w:r>
      <w:r>
        <w:rPr>
          <w:noProof/>
          <w:lang w:val="sr-Cyrl-CS"/>
        </w:rPr>
        <w:t>баште</w:t>
      </w:r>
      <w:r w:rsidRPr="00FC2E87">
        <w:rPr>
          <w:noProof/>
          <w:lang w:val="sr-Cyrl-CS"/>
        </w:rPr>
        <w:t xml:space="preserve"> </w:t>
      </w:r>
      <w:r>
        <w:rPr>
          <w:noProof/>
          <w:lang w:val="sr-Cyrl-CS"/>
        </w:rPr>
        <w:t>угоститељског</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се</w:t>
      </w:r>
      <w:r w:rsidRPr="00FC2E87">
        <w:rPr>
          <w:noProof/>
          <w:lang w:val="sr-Cyrl-CS"/>
        </w:rPr>
        <w:t xml:space="preserve"> </w:t>
      </w:r>
      <w:r>
        <w:rPr>
          <w:noProof/>
          <w:lang w:val="sr-Cyrl-CS"/>
        </w:rPr>
        <w:t>и</w:t>
      </w:r>
      <w:r w:rsidRPr="00FC2E87">
        <w:rPr>
          <w:noProof/>
          <w:lang w:val="sr-Cyrl-CS"/>
        </w:rPr>
        <w:t xml:space="preserve"> </w:t>
      </w:r>
      <w:r>
        <w:rPr>
          <w:noProof/>
          <w:lang w:val="sr-Cyrl-CS"/>
        </w:rPr>
        <w:t>уклања</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прописом</w:t>
      </w:r>
      <w:r w:rsidRPr="00FC2E87">
        <w:rPr>
          <w:noProof/>
          <w:lang w:val="sr-Cyrl-CS"/>
        </w:rPr>
        <w:t xml:space="preserve"> </w:t>
      </w:r>
      <w:r>
        <w:rPr>
          <w:noProof/>
          <w:lang w:val="sr-Cyrl-CS"/>
        </w:rPr>
        <w:t>града</w:t>
      </w:r>
      <w:r w:rsidRPr="00FC2E87">
        <w:rPr>
          <w:noProof/>
          <w:lang w:val="sr-Cyrl-CS"/>
        </w:rPr>
        <w:t xml:space="preserve"> </w:t>
      </w:r>
      <w:r>
        <w:rPr>
          <w:noProof/>
          <w:lang w:val="sr-Cyrl-CS"/>
        </w:rPr>
        <w:t>којим</w:t>
      </w:r>
      <w:r w:rsidRPr="00FC2E87">
        <w:rPr>
          <w:noProof/>
          <w:lang w:val="sr-Cyrl-CS"/>
        </w:rPr>
        <w:t xml:space="preserve"> </w:t>
      </w:r>
      <w:r>
        <w:rPr>
          <w:noProof/>
          <w:lang w:val="sr-Cyrl-CS"/>
        </w:rPr>
        <w:t>се</w:t>
      </w:r>
      <w:r w:rsidRPr="00FC2E87">
        <w:rPr>
          <w:noProof/>
          <w:lang w:val="sr-Cyrl-CS"/>
        </w:rPr>
        <w:t xml:space="preserve"> </w:t>
      </w:r>
      <w:r>
        <w:rPr>
          <w:noProof/>
          <w:lang w:val="sr-Cyrl-CS"/>
        </w:rPr>
        <w:t>уређује</w:t>
      </w:r>
      <w:r w:rsidRPr="00FC2E87">
        <w:rPr>
          <w:noProof/>
          <w:lang w:val="sr-Cyrl-CS"/>
        </w:rPr>
        <w:t xml:space="preserve"> </w:t>
      </w:r>
      <w:r>
        <w:rPr>
          <w:noProof/>
          <w:lang w:val="sr-Cyrl-CS"/>
        </w:rPr>
        <w:t>башта</w:t>
      </w:r>
      <w:r w:rsidRPr="00FC2E87">
        <w:rPr>
          <w:noProof/>
          <w:lang w:val="sr-Cyrl-CS"/>
        </w:rPr>
        <w:t xml:space="preserve"> </w:t>
      </w:r>
      <w:r>
        <w:rPr>
          <w:noProof/>
          <w:lang w:val="sr-Cyrl-CS"/>
        </w:rPr>
        <w:t>угоститељског</w:t>
      </w:r>
      <w:r w:rsidRPr="00FC2E87">
        <w:rPr>
          <w:noProof/>
          <w:lang w:val="sr-Cyrl-CS"/>
        </w:rPr>
        <w:t xml:space="preserve"> </w:t>
      </w:r>
      <w:r>
        <w:rPr>
          <w:noProof/>
          <w:lang w:val="sr-Cyrl-CS"/>
        </w:rPr>
        <w:t>објекта</w:t>
      </w:r>
      <w:r w:rsidRPr="00FC2E87">
        <w:rPr>
          <w:noProof/>
          <w:lang w:val="sr-Cyrl-CS"/>
        </w:rPr>
        <w:t>.</w:t>
      </w:r>
    </w:p>
    <w:p w:rsidR="007728CC" w:rsidRPr="00FC2E87" w:rsidRDefault="007728CC" w:rsidP="007728CC">
      <w:pPr>
        <w:pStyle w:val="p38ft5"/>
        <w:ind w:firstLine="720"/>
        <w:jc w:val="both"/>
        <w:rPr>
          <w:noProof/>
          <w:lang w:val="sr-Cyrl-CS"/>
        </w:rPr>
      </w:pPr>
      <w:r>
        <w:rPr>
          <w:noProof/>
          <w:lang w:val="sr-Cyrl-CS"/>
        </w:rPr>
        <w:t>Тенда</w:t>
      </w:r>
      <w:r w:rsidRPr="00FC2E87">
        <w:rPr>
          <w:noProof/>
          <w:lang w:val="sr-Cyrl-CS"/>
        </w:rPr>
        <w:t xml:space="preserve"> </w:t>
      </w:r>
      <w:r>
        <w:rPr>
          <w:noProof/>
          <w:lang w:val="sr-Cyrl-CS"/>
        </w:rPr>
        <w:t>се</w:t>
      </w:r>
      <w:r w:rsidRPr="00FC2E87">
        <w:rPr>
          <w:noProof/>
          <w:lang w:val="sr-Cyrl-CS"/>
        </w:rPr>
        <w:t xml:space="preserve"> </w:t>
      </w:r>
      <w:r>
        <w:rPr>
          <w:noProof/>
          <w:lang w:val="sr-Cyrl-CS"/>
        </w:rPr>
        <w:t>мора</w:t>
      </w:r>
      <w:r w:rsidRPr="00FC2E87">
        <w:rPr>
          <w:noProof/>
          <w:lang w:val="sr-Cyrl-CS"/>
        </w:rPr>
        <w:t xml:space="preserve"> </w:t>
      </w:r>
      <w:r>
        <w:rPr>
          <w:noProof/>
          <w:lang w:val="sr-Cyrl-CS"/>
        </w:rPr>
        <w:t>држати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чистом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да</w:t>
      </w:r>
      <w:r w:rsidRPr="00FC2E87">
        <w:rPr>
          <w:noProof/>
          <w:lang w:val="sr-Cyrl-CS"/>
        </w:rPr>
        <w:t xml:space="preserve"> </w:t>
      </w:r>
      <w:r>
        <w:rPr>
          <w:noProof/>
          <w:lang w:val="sr-Cyrl-CS"/>
        </w:rPr>
        <w:t>је</w:t>
      </w:r>
      <w:r w:rsidRPr="00FC2E87">
        <w:rPr>
          <w:noProof/>
          <w:lang w:val="sr-Cyrl-CS"/>
        </w:rPr>
        <w:t xml:space="preserve"> </w:t>
      </w:r>
      <w:r>
        <w:rPr>
          <w:noProof/>
          <w:lang w:val="sr-Cyrl-CS"/>
        </w:rPr>
        <w:t>од</w:t>
      </w:r>
      <w:r w:rsidRPr="00FC2E87">
        <w:rPr>
          <w:noProof/>
          <w:lang w:val="sr-Cyrl-CS"/>
        </w:rPr>
        <w:t xml:space="preserve"> </w:t>
      </w:r>
      <w:r>
        <w:rPr>
          <w:noProof/>
          <w:lang w:val="sr-Cyrl-CS"/>
        </w:rPr>
        <w:t>лако</w:t>
      </w:r>
      <w:r w:rsidRPr="00FC2E87">
        <w:rPr>
          <w:noProof/>
          <w:lang w:val="sr-Cyrl-CS"/>
        </w:rPr>
        <w:t xml:space="preserve"> </w:t>
      </w:r>
      <w:r>
        <w:rPr>
          <w:noProof/>
          <w:lang w:val="sr-Cyrl-CS"/>
        </w:rPr>
        <w:t>склопиве</w:t>
      </w:r>
      <w:r w:rsidRPr="00FC2E87">
        <w:rPr>
          <w:noProof/>
          <w:lang w:val="sr-Cyrl-CS"/>
        </w:rPr>
        <w:t xml:space="preserve"> </w:t>
      </w:r>
      <w:r>
        <w:rPr>
          <w:noProof/>
          <w:lang w:val="sr-Cyrl-CS"/>
        </w:rPr>
        <w:t>конструкције</w:t>
      </w:r>
      <w:r w:rsidRPr="00FC2E87">
        <w:rPr>
          <w:noProof/>
          <w:lang w:val="sr-Cyrl-CS"/>
        </w:rPr>
        <w:t xml:space="preserve"> </w:t>
      </w:r>
      <w:r>
        <w:rPr>
          <w:noProof/>
          <w:lang w:val="sr-Cyrl-CS"/>
        </w:rPr>
        <w:t>о</w:t>
      </w:r>
      <w:r w:rsidRPr="00FC2E87">
        <w:rPr>
          <w:noProof/>
          <w:lang w:val="sr-Cyrl-CS"/>
        </w:rPr>
        <w:t xml:space="preserve"> </w:t>
      </w:r>
      <w:r>
        <w:rPr>
          <w:noProof/>
          <w:lang w:val="sr-Cyrl-CS"/>
        </w:rPr>
        <w:t>чему</w:t>
      </w:r>
      <w:r w:rsidRPr="00FC2E87">
        <w:rPr>
          <w:noProof/>
          <w:lang w:val="sr-Cyrl-CS"/>
        </w:rPr>
        <w:t xml:space="preserve"> </w:t>
      </w:r>
      <w:r>
        <w:rPr>
          <w:noProof/>
          <w:lang w:val="sr-Cyrl-CS"/>
        </w:rPr>
        <w:t>је</w:t>
      </w:r>
      <w:r w:rsidRPr="00FC2E87">
        <w:rPr>
          <w:noProof/>
          <w:lang w:val="sr-Cyrl-CS"/>
        </w:rPr>
        <w:t xml:space="preserve"> </w:t>
      </w:r>
      <w:r>
        <w:rPr>
          <w:noProof/>
          <w:lang w:val="sr-Cyrl-CS"/>
        </w:rPr>
        <w:t>дужно</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лице</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6.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лице</w:t>
      </w:r>
      <w:r w:rsidRPr="00FC2E87">
        <w:rPr>
          <w:noProof/>
          <w:lang w:val="sr-Cyrl-CS"/>
        </w:rPr>
        <w:t xml:space="preserve"> </w:t>
      </w:r>
      <w:r>
        <w:rPr>
          <w:noProof/>
          <w:lang w:val="sr-Cyrl-CS"/>
        </w:rPr>
        <w:t>коме</w:t>
      </w:r>
      <w:r w:rsidRPr="00FC2E87">
        <w:rPr>
          <w:noProof/>
          <w:lang w:val="sr-Cyrl-CS"/>
        </w:rPr>
        <w:t xml:space="preserve"> </w:t>
      </w:r>
      <w:r>
        <w:rPr>
          <w:noProof/>
          <w:lang w:val="sr-Cyrl-CS"/>
        </w:rPr>
        <w:t>је</w:t>
      </w:r>
      <w:r w:rsidRPr="00FC2E87">
        <w:rPr>
          <w:noProof/>
          <w:lang w:val="sr-Cyrl-CS"/>
        </w:rPr>
        <w:t xml:space="preserve"> </w:t>
      </w:r>
      <w:r>
        <w:rPr>
          <w:noProof/>
          <w:lang w:val="sr-Cyrl-CS"/>
        </w:rPr>
        <w:t>одобрено</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баште</w:t>
      </w:r>
      <w:r w:rsidRPr="00FC2E87">
        <w:rPr>
          <w:noProof/>
          <w:lang w:val="sr-Cyrl-CS"/>
        </w:rPr>
        <w:t xml:space="preserve"> </w:t>
      </w:r>
      <w:r>
        <w:rPr>
          <w:noProof/>
          <w:lang w:val="sr-Cyrl-CS"/>
        </w:rPr>
        <w:t>угоститељског</w:t>
      </w:r>
      <w:r w:rsidRPr="00FC2E87">
        <w:rPr>
          <w:noProof/>
          <w:lang w:val="sr-Cyrl-CS"/>
        </w:rPr>
        <w:t xml:space="preserve"> </w:t>
      </w:r>
      <w:r>
        <w:rPr>
          <w:noProof/>
          <w:lang w:val="sr-Cyrl-CS"/>
        </w:rPr>
        <w:t>објекта</w:t>
      </w:r>
      <w:r w:rsidRPr="00FC2E87">
        <w:rPr>
          <w:noProof/>
          <w:lang w:val="sr-Cyrl-CS"/>
        </w:rPr>
        <w:t>.</w:t>
      </w:r>
    </w:p>
    <w:p w:rsidR="007728CC" w:rsidRPr="00353887" w:rsidRDefault="007728CC" w:rsidP="007728CC">
      <w:pPr>
        <w:pStyle w:val="p39ft4"/>
        <w:jc w:val="center"/>
        <w:rPr>
          <w:b/>
          <w:noProof/>
          <w:lang w:val="sr-Cyrl-RS"/>
        </w:rPr>
      </w:pPr>
      <w:r w:rsidRPr="00353887">
        <w:rPr>
          <w:b/>
          <w:noProof/>
          <w:lang w:val="sr-Cyrl-CS"/>
        </w:rPr>
        <w:t>Члан 15</w:t>
      </w:r>
      <w:r w:rsidRPr="00353887">
        <w:rPr>
          <w:b/>
          <w:noProof/>
          <w:lang w:val="sr-Cyrl-RS"/>
        </w:rPr>
        <w:t>.</w:t>
      </w:r>
    </w:p>
    <w:p w:rsidR="007728CC" w:rsidRPr="00FC2E87" w:rsidRDefault="007728CC" w:rsidP="007728CC">
      <w:pPr>
        <w:pStyle w:val="p18ft5"/>
        <w:ind w:firstLine="720"/>
        <w:jc w:val="both"/>
        <w:rPr>
          <w:noProof/>
          <w:lang w:val="sr-Cyrl-CS"/>
        </w:rPr>
      </w:pPr>
      <w:r>
        <w:rPr>
          <w:noProof/>
          <w:lang w:val="sr-Cyrl-CS"/>
        </w:rPr>
        <w:t>Клима</w:t>
      </w:r>
      <w:r w:rsidRPr="00FC2E87">
        <w:rPr>
          <w:noProof/>
          <w:lang w:val="sr-Cyrl-CS"/>
        </w:rPr>
        <w:t>-</w:t>
      </w:r>
      <w:r>
        <w:rPr>
          <w:noProof/>
          <w:lang w:val="sr-Cyrl-CS"/>
        </w:rPr>
        <w:t>уређај</w:t>
      </w:r>
      <w:r w:rsidRPr="00FC2E87">
        <w:rPr>
          <w:noProof/>
          <w:lang w:val="sr-Cyrl-CS"/>
        </w:rPr>
        <w:t xml:space="preserve">, </w:t>
      </w:r>
      <w:r>
        <w:rPr>
          <w:noProof/>
          <w:lang w:val="sr-Cyrl-CS"/>
        </w:rPr>
        <w:t>антенски</w:t>
      </w:r>
      <w:r w:rsidRPr="00FC2E87">
        <w:rPr>
          <w:noProof/>
          <w:lang w:val="sr-Cyrl-CS"/>
        </w:rPr>
        <w:t xml:space="preserve"> </w:t>
      </w:r>
      <w:r>
        <w:rPr>
          <w:noProof/>
          <w:lang w:val="sr-Cyrl-CS"/>
        </w:rPr>
        <w:t>и</w:t>
      </w:r>
      <w:r w:rsidRPr="00FC2E87">
        <w:rPr>
          <w:noProof/>
          <w:lang w:val="sr-Cyrl-CS"/>
        </w:rPr>
        <w:t xml:space="preserve"> </w:t>
      </w:r>
      <w:r>
        <w:rPr>
          <w:noProof/>
          <w:lang w:val="sr-Cyrl-CS"/>
        </w:rPr>
        <w:t>соларни</w:t>
      </w:r>
      <w:r w:rsidRPr="00FC2E87">
        <w:rPr>
          <w:noProof/>
          <w:lang w:val="sr-Cyrl-CS"/>
        </w:rPr>
        <w:t xml:space="preserve"> </w:t>
      </w:r>
      <w:r>
        <w:rPr>
          <w:noProof/>
          <w:lang w:val="sr-Cyrl-CS"/>
        </w:rPr>
        <w:t>уређај</w:t>
      </w:r>
      <w:r w:rsidRPr="00FC2E87">
        <w:rPr>
          <w:noProof/>
          <w:lang w:val="sr-Cyrl-CS"/>
        </w:rPr>
        <w:t xml:space="preserve">, </w:t>
      </w:r>
      <w:r>
        <w:rPr>
          <w:noProof/>
          <w:lang w:val="sr-Cyrl-CS"/>
        </w:rPr>
        <w:t>громобран</w:t>
      </w:r>
      <w:r w:rsidRPr="00FC2E87">
        <w:rPr>
          <w:noProof/>
          <w:lang w:val="sr-Cyrl-CS"/>
        </w:rPr>
        <w:t xml:space="preserve">, </w:t>
      </w:r>
      <w:r>
        <w:rPr>
          <w:noProof/>
          <w:lang w:val="sr-Cyrl-CS"/>
        </w:rPr>
        <w:t>уређај</w:t>
      </w:r>
      <w:r w:rsidRPr="00FC2E87">
        <w:rPr>
          <w:noProof/>
          <w:lang w:val="sr-Cyrl-CS"/>
        </w:rPr>
        <w:t xml:space="preserve"> </w:t>
      </w:r>
      <w:r>
        <w:rPr>
          <w:noProof/>
          <w:lang w:val="sr-Cyrl-CS"/>
        </w:rPr>
        <w:t>за</w:t>
      </w:r>
      <w:r w:rsidRPr="00FC2E87">
        <w:rPr>
          <w:noProof/>
          <w:lang w:val="sr-Cyrl-CS"/>
        </w:rPr>
        <w:t xml:space="preserve"> </w:t>
      </w:r>
      <w:r>
        <w:rPr>
          <w:noProof/>
          <w:lang w:val="sr-Cyrl-CS"/>
        </w:rPr>
        <w:t>видео</w:t>
      </w:r>
      <w:r w:rsidRPr="00FC2E87">
        <w:rPr>
          <w:noProof/>
          <w:lang w:val="sr-Cyrl-CS"/>
        </w:rPr>
        <w:t xml:space="preserve"> </w:t>
      </w:r>
      <w:r>
        <w:rPr>
          <w:noProof/>
          <w:lang w:val="sr-Cyrl-CS"/>
        </w:rPr>
        <w:t>надзор</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уређај</w:t>
      </w:r>
      <w:r w:rsidRPr="00FC2E87">
        <w:rPr>
          <w:noProof/>
          <w:lang w:val="sr-Cyrl-CS"/>
        </w:rPr>
        <w:t xml:space="preserve"> </w:t>
      </w:r>
      <w:r>
        <w:rPr>
          <w:noProof/>
          <w:lang w:val="sr-Cyrl-CS"/>
        </w:rPr>
        <w:t>може</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на</w:t>
      </w:r>
      <w:r w:rsidRPr="00FC2E87">
        <w:rPr>
          <w:noProof/>
          <w:lang w:val="sr-Cyrl-CS"/>
        </w:rPr>
        <w:t xml:space="preserve"> </w:t>
      </w:r>
      <w:r>
        <w:rPr>
          <w:noProof/>
          <w:lang w:val="sr-Cyrl-CS"/>
        </w:rPr>
        <w:t>спољни</w:t>
      </w:r>
      <w:r w:rsidRPr="00FC2E87">
        <w:rPr>
          <w:noProof/>
          <w:lang w:val="sr-Cyrl-CS"/>
        </w:rPr>
        <w:t xml:space="preserve"> </w:t>
      </w:r>
      <w:r>
        <w:rPr>
          <w:noProof/>
          <w:lang w:val="sr-Cyrl-CS"/>
        </w:rPr>
        <w:t>део</w:t>
      </w:r>
      <w:r w:rsidRPr="00FC2E87">
        <w:rPr>
          <w:noProof/>
          <w:lang w:val="sr-Cyrl-CS"/>
        </w:rPr>
        <w:t xml:space="preserve"> </w:t>
      </w:r>
      <w:r>
        <w:rPr>
          <w:noProof/>
          <w:lang w:val="sr-Cyrl-CS"/>
        </w:rPr>
        <w:t>зграде</w:t>
      </w:r>
      <w:r w:rsidRPr="00FC2E87">
        <w:rPr>
          <w:noProof/>
          <w:lang w:val="sr-Cyrl-CS"/>
        </w:rPr>
        <w:t xml:space="preserve">, </w:t>
      </w:r>
      <w:r>
        <w:rPr>
          <w:noProof/>
          <w:lang w:val="sr-Cyrl-CS"/>
        </w:rPr>
        <w:t>под</w:t>
      </w:r>
      <w:r w:rsidRPr="00FC2E87">
        <w:rPr>
          <w:noProof/>
          <w:lang w:val="sr-Cyrl-CS"/>
        </w:rPr>
        <w:t xml:space="preserve"> </w:t>
      </w:r>
      <w:r>
        <w:rPr>
          <w:noProof/>
          <w:lang w:val="sr-Cyrl-CS"/>
        </w:rPr>
        <w:t>условима</w:t>
      </w:r>
      <w:r w:rsidRPr="00FC2E87">
        <w:rPr>
          <w:noProof/>
          <w:lang w:val="sr-Cyrl-CS"/>
        </w:rPr>
        <w:t xml:space="preserve"> </w:t>
      </w:r>
      <w:r>
        <w:rPr>
          <w:noProof/>
          <w:lang w:val="sr-Cyrl-CS"/>
        </w:rPr>
        <w:t>и</w:t>
      </w:r>
      <w:r w:rsidRPr="00FC2E87">
        <w:rPr>
          <w:noProof/>
          <w:lang w:val="sr-Cyrl-CS"/>
        </w:rPr>
        <w:t xml:space="preserve"> </w:t>
      </w:r>
      <w:r>
        <w:rPr>
          <w:noProof/>
          <w:lang w:val="sr-Cyrl-CS"/>
        </w:rPr>
        <w:t>по</w:t>
      </w:r>
      <w:r w:rsidRPr="00FC2E87">
        <w:rPr>
          <w:noProof/>
          <w:lang w:val="sr-Cyrl-CS"/>
        </w:rPr>
        <w:t xml:space="preserve"> </w:t>
      </w:r>
      <w:r>
        <w:rPr>
          <w:noProof/>
          <w:lang w:val="sr-Cyrl-CS"/>
        </w:rPr>
        <w:t>поступку</w:t>
      </w:r>
      <w:r w:rsidRPr="00FC2E87">
        <w:rPr>
          <w:noProof/>
          <w:lang w:val="sr-Cyrl-CS"/>
        </w:rPr>
        <w:t xml:space="preserve"> </w:t>
      </w:r>
      <w:r>
        <w:rPr>
          <w:noProof/>
          <w:lang w:val="sr-Cyrl-CS"/>
        </w:rPr>
        <w:t>утврђеном</w:t>
      </w:r>
      <w:r w:rsidRPr="00FC2E87">
        <w:rPr>
          <w:noProof/>
          <w:lang w:val="sr-Cyrl-CS"/>
        </w:rPr>
        <w:t xml:space="preserve"> </w:t>
      </w:r>
      <w:r>
        <w:rPr>
          <w:noProof/>
          <w:lang w:val="sr-Cyrl-CS"/>
        </w:rPr>
        <w:t>прописима</w:t>
      </w:r>
      <w:r w:rsidRPr="00FC2E87">
        <w:rPr>
          <w:noProof/>
          <w:lang w:val="sr-Cyrl-CS"/>
        </w:rPr>
        <w:t xml:space="preserve"> </w:t>
      </w:r>
      <w:r>
        <w:rPr>
          <w:noProof/>
          <w:lang w:val="sr-Cyrl-CS"/>
        </w:rPr>
        <w:t>којима</w:t>
      </w:r>
      <w:r w:rsidRPr="00FC2E87">
        <w:rPr>
          <w:noProof/>
          <w:lang w:val="sr-Cyrl-CS"/>
        </w:rPr>
        <w:t xml:space="preserve"> </w:t>
      </w:r>
      <w:r>
        <w:rPr>
          <w:noProof/>
          <w:lang w:val="sr-Cyrl-CS"/>
        </w:rPr>
        <w:t>се</w:t>
      </w:r>
      <w:r w:rsidRPr="00FC2E87">
        <w:rPr>
          <w:noProof/>
          <w:lang w:val="sr-Cyrl-CS"/>
        </w:rPr>
        <w:t xml:space="preserve"> </w:t>
      </w:r>
      <w:r>
        <w:rPr>
          <w:noProof/>
          <w:lang w:val="sr-Cyrl-CS"/>
        </w:rPr>
        <w:t>уређује</w:t>
      </w:r>
      <w:r w:rsidRPr="00FC2E87">
        <w:rPr>
          <w:noProof/>
          <w:lang w:val="sr-Cyrl-CS"/>
        </w:rPr>
        <w:t xml:space="preserve"> </w:t>
      </w:r>
      <w:r>
        <w:rPr>
          <w:noProof/>
          <w:lang w:val="sr-Cyrl-CS"/>
        </w:rPr>
        <w:t>извођење</w:t>
      </w:r>
      <w:r w:rsidRPr="00FC2E87">
        <w:rPr>
          <w:noProof/>
          <w:lang w:val="sr-Cyrl-CS"/>
        </w:rPr>
        <w:t xml:space="preserve"> </w:t>
      </w:r>
      <w:r>
        <w:rPr>
          <w:noProof/>
          <w:lang w:val="sr-Cyrl-CS"/>
        </w:rPr>
        <w:t>радова</w:t>
      </w:r>
      <w:r w:rsidRPr="00FC2E87">
        <w:rPr>
          <w:noProof/>
          <w:lang w:val="sr-Cyrl-CS"/>
        </w:rPr>
        <w:t xml:space="preserve"> </w:t>
      </w:r>
      <w:r>
        <w:rPr>
          <w:noProof/>
          <w:lang w:val="sr-Cyrl-CS"/>
        </w:rPr>
        <w:t>на</w:t>
      </w:r>
      <w:r w:rsidRPr="00FC2E87">
        <w:rPr>
          <w:noProof/>
          <w:lang w:val="sr-Cyrl-CS"/>
        </w:rPr>
        <w:t xml:space="preserve"> </w:t>
      </w:r>
      <w:r>
        <w:rPr>
          <w:noProof/>
          <w:lang w:val="sr-Cyrl-CS"/>
        </w:rPr>
        <w:t>уградњи</w:t>
      </w:r>
      <w:r w:rsidRPr="00FC2E87">
        <w:rPr>
          <w:noProof/>
          <w:lang w:val="sr-Cyrl-CS"/>
        </w:rPr>
        <w:t xml:space="preserve"> </w:t>
      </w:r>
      <w:r>
        <w:rPr>
          <w:noProof/>
          <w:lang w:val="sr-Cyrl-CS"/>
        </w:rPr>
        <w:t>постројења</w:t>
      </w:r>
      <w:r w:rsidRPr="00FC2E87">
        <w:rPr>
          <w:noProof/>
          <w:lang w:val="sr-Cyrl-CS"/>
        </w:rPr>
        <w:t xml:space="preserve">, </w:t>
      </w:r>
      <w:r>
        <w:rPr>
          <w:noProof/>
          <w:lang w:val="sr-Cyrl-CS"/>
        </w:rPr>
        <w:t>инсталација</w:t>
      </w:r>
      <w:r w:rsidRPr="00FC2E87">
        <w:rPr>
          <w:noProof/>
          <w:lang w:val="sr-Cyrl-CS"/>
        </w:rPr>
        <w:t xml:space="preserve"> </w:t>
      </w:r>
      <w:r>
        <w:rPr>
          <w:noProof/>
          <w:lang w:val="sr-Cyrl-CS"/>
        </w:rPr>
        <w:t>и</w:t>
      </w:r>
      <w:r w:rsidRPr="00FC2E87">
        <w:rPr>
          <w:noProof/>
          <w:lang w:val="sr-Cyrl-CS"/>
        </w:rPr>
        <w:t xml:space="preserve"> </w:t>
      </w:r>
      <w:r>
        <w:rPr>
          <w:noProof/>
          <w:lang w:val="sr-Cyrl-CS"/>
        </w:rPr>
        <w:t>опреме</w:t>
      </w:r>
      <w:r w:rsidRPr="00FC2E87">
        <w:rPr>
          <w:noProof/>
          <w:lang w:val="sr-Cyrl-CS"/>
        </w:rPr>
        <w:t>.</w:t>
      </w:r>
    </w:p>
    <w:p w:rsidR="007728CC" w:rsidRPr="00FC2E87" w:rsidRDefault="007728CC" w:rsidP="007728CC">
      <w:pPr>
        <w:pStyle w:val="p40ft14"/>
        <w:ind w:firstLine="720"/>
        <w:jc w:val="both"/>
        <w:rPr>
          <w:noProof/>
          <w:lang w:val="sr-Cyrl-CS"/>
        </w:rPr>
      </w:pPr>
      <w:r>
        <w:rPr>
          <w:noProof/>
          <w:lang w:val="sr-Cyrl-CS"/>
        </w:rPr>
        <w:t>Уређаји</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постављају</w:t>
      </w:r>
      <w:r w:rsidRPr="00FC2E87">
        <w:rPr>
          <w:noProof/>
          <w:lang w:val="sr-Cyrl-CS"/>
        </w:rPr>
        <w:t xml:space="preserve"> </w:t>
      </w:r>
      <w:r>
        <w:rPr>
          <w:noProof/>
          <w:lang w:val="sr-Cyrl-CS"/>
        </w:rPr>
        <w:t>се</w:t>
      </w:r>
      <w:r w:rsidRPr="00FC2E87">
        <w:rPr>
          <w:noProof/>
          <w:lang w:val="sr-Cyrl-CS"/>
        </w:rPr>
        <w:t xml:space="preserve"> </w:t>
      </w:r>
      <w:r>
        <w:rPr>
          <w:noProof/>
          <w:lang w:val="sr-Cyrl-CS"/>
        </w:rPr>
        <w:t>на</w:t>
      </w:r>
      <w:r w:rsidRPr="00FC2E87">
        <w:rPr>
          <w:noProof/>
          <w:lang w:val="sr-Cyrl-CS"/>
        </w:rPr>
        <w:t xml:space="preserve"> </w:t>
      </w:r>
      <w:r>
        <w:rPr>
          <w:noProof/>
          <w:lang w:val="sr-Cyrl-CS"/>
        </w:rPr>
        <w:t>начин</w:t>
      </w:r>
      <w:r w:rsidRPr="00FC2E87">
        <w:rPr>
          <w:noProof/>
          <w:lang w:val="sr-Cyrl-CS"/>
        </w:rPr>
        <w:t xml:space="preserve"> </w:t>
      </w:r>
      <w:r>
        <w:rPr>
          <w:noProof/>
          <w:lang w:val="sr-Cyrl-CS"/>
        </w:rPr>
        <w:t>којим</w:t>
      </w:r>
      <w:r w:rsidRPr="00FC2E87">
        <w:rPr>
          <w:noProof/>
          <w:lang w:val="sr-Cyrl-CS"/>
        </w:rPr>
        <w:t xml:space="preserve"> </w:t>
      </w:r>
      <w:r>
        <w:rPr>
          <w:noProof/>
          <w:lang w:val="sr-Cyrl-CS"/>
        </w:rPr>
        <w:t>се</w:t>
      </w:r>
      <w:r w:rsidRPr="00FC2E87">
        <w:rPr>
          <w:noProof/>
          <w:lang w:val="sr-Cyrl-CS"/>
        </w:rPr>
        <w:t xml:space="preserve"> </w:t>
      </w:r>
      <w:r>
        <w:rPr>
          <w:noProof/>
          <w:lang w:val="sr-Cyrl-CS"/>
        </w:rPr>
        <w:t>не</w:t>
      </w:r>
      <w:r w:rsidRPr="00FC2E87">
        <w:rPr>
          <w:noProof/>
          <w:lang w:val="sr-Cyrl-CS"/>
        </w:rPr>
        <w:t xml:space="preserve"> </w:t>
      </w:r>
      <w:r>
        <w:rPr>
          <w:noProof/>
          <w:lang w:val="sr-Cyrl-CS"/>
        </w:rPr>
        <w:t>доводи</w:t>
      </w:r>
      <w:r w:rsidRPr="00FC2E87">
        <w:rPr>
          <w:noProof/>
          <w:lang w:val="sr-Cyrl-CS"/>
        </w:rPr>
        <w:t xml:space="preserve"> </w:t>
      </w:r>
      <w:r>
        <w:rPr>
          <w:noProof/>
          <w:lang w:val="sr-Cyrl-CS"/>
        </w:rPr>
        <w:t>до</w:t>
      </w:r>
      <w:r w:rsidRPr="00FC2E87">
        <w:rPr>
          <w:noProof/>
          <w:lang w:val="sr-Cyrl-CS"/>
        </w:rPr>
        <w:t xml:space="preserve"> </w:t>
      </w:r>
      <w:r>
        <w:rPr>
          <w:noProof/>
          <w:lang w:val="sr-Cyrl-CS"/>
        </w:rPr>
        <w:t>оштећивања</w:t>
      </w:r>
      <w:r w:rsidRPr="00FC2E87">
        <w:rPr>
          <w:noProof/>
          <w:lang w:val="sr-Cyrl-CS"/>
        </w:rPr>
        <w:t xml:space="preserve"> </w:t>
      </w:r>
      <w:r>
        <w:rPr>
          <w:noProof/>
          <w:lang w:val="sr-Cyrl-CS"/>
        </w:rPr>
        <w:t>саме</w:t>
      </w:r>
      <w:r w:rsidRPr="00FC2E87">
        <w:rPr>
          <w:noProof/>
          <w:lang w:val="sr-Cyrl-CS"/>
        </w:rPr>
        <w:t xml:space="preserve"> </w:t>
      </w:r>
      <w:r>
        <w:rPr>
          <w:noProof/>
          <w:lang w:val="sr-Cyrl-CS"/>
        </w:rPr>
        <w:t>зграде</w:t>
      </w:r>
      <w:r w:rsidRPr="00FC2E87">
        <w:rPr>
          <w:noProof/>
          <w:lang w:val="sr-Cyrl-CS"/>
        </w:rPr>
        <w:t xml:space="preserve">, </w:t>
      </w:r>
      <w:r>
        <w:rPr>
          <w:noProof/>
          <w:lang w:val="sr-Cyrl-CS"/>
        </w:rPr>
        <w:t>суседне</w:t>
      </w:r>
      <w:r w:rsidRPr="00FC2E87">
        <w:rPr>
          <w:noProof/>
          <w:lang w:val="sr-Cyrl-CS"/>
        </w:rPr>
        <w:t xml:space="preserve"> </w:t>
      </w:r>
      <w:r>
        <w:rPr>
          <w:noProof/>
          <w:lang w:val="sr-Cyrl-CS"/>
        </w:rPr>
        <w:t>зграде</w:t>
      </w:r>
      <w:r w:rsidRPr="00FC2E87">
        <w:rPr>
          <w:noProof/>
          <w:lang w:val="sr-Cyrl-CS"/>
        </w:rPr>
        <w:t xml:space="preserve"> </w:t>
      </w:r>
      <w:r>
        <w:rPr>
          <w:noProof/>
          <w:lang w:val="sr-Cyrl-CS"/>
        </w:rPr>
        <w:t>и</w:t>
      </w:r>
      <w:r w:rsidRPr="00FC2E87">
        <w:rPr>
          <w:noProof/>
          <w:lang w:val="sr-Cyrl-CS"/>
        </w:rPr>
        <w:t xml:space="preserve"> </w:t>
      </w:r>
      <w:r>
        <w:rPr>
          <w:noProof/>
          <w:lang w:val="sr-Cyrl-CS"/>
        </w:rPr>
        <w:t>не</w:t>
      </w:r>
      <w:r w:rsidRPr="00FC2E87">
        <w:rPr>
          <w:noProof/>
          <w:lang w:val="sr-Cyrl-CS"/>
        </w:rPr>
        <w:t xml:space="preserve"> </w:t>
      </w:r>
      <w:r>
        <w:rPr>
          <w:noProof/>
          <w:lang w:val="sr-Cyrl-CS"/>
        </w:rPr>
        <w:t>угрожава</w:t>
      </w:r>
      <w:r w:rsidRPr="00FC2E87">
        <w:rPr>
          <w:noProof/>
          <w:lang w:val="sr-Cyrl-CS"/>
        </w:rPr>
        <w:t xml:space="preserve"> </w:t>
      </w:r>
      <w:r>
        <w:rPr>
          <w:noProof/>
          <w:lang w:val="sr-Cyrl-CS"/>
        </w:rPr>
        <w:t>безбедност</w:t>
      </w:r>
      <w:r w:rsidRPr="00FC2E87">
        <w:rPr>
          <w:noProof/>
          <w:lang w:val="sr-Cyrl-CS"/>
        </w:rPr>
        <w:t xml:space="preserve"> </w:t>
      </w:r>
      <w:r>
        <w:rPr>
          <w:noProof/>
          <w:lang w:val="sr-Cyrl-CS"/>
        </w:rPr>
        <w:t>грађана</w:t>
      </w:r>
      <w:r w:rsidRPr="00FC2E87">
        <w:rPr>
          <w:noProof/>
          <w:lang w:val="sr-Cyrl-CS"/>
        </w:rPr>
        <w:t xml:space="preserve"> </w:t>
      </w:r>
      <w:r>
        <w:rPr>
          <w:noProof/>
          <w:lang w:val="sr-Cyrl-CS"/>
        </w:rPr>
        <w:t>и</w:t>
      </w:r>
      <w:r w:rsidRPr="00FC2E87">
        <w:rPr>
          <w:noProof/>
          <w:lang w:val="sr-Cyrl-CS"/>
        </w:rPr>
        <w:t xml:space="preserve"> </w:t>
      </w:r>
      <w:r>
        <w:rPr>
          <w:noProof/>
          <w:lang w:val="sr-Cyrl-CS"/>
        </w:rPr>
        <w:t>околине</w:t>
      </w:r>
      <w:r w:rsidRPr="00FC2E87">
        <w:rPr>
          <w:noProof/>
          <w:lang w:val="sr-Cyrl-CS"/>
        </w:rPr>
        <w:t>.</w:t>
      </w:r>
    </w:p>
    <w:p w:rsidR="007728CC" w:rsidRPr="00FC2E87" w:rsidRDefault="007728CC" w:rsidP="007728CC">
      <w:pPr>
        <w:pStyle w:val="p26ft5"/>
        <w:ind w:firstLine="720"/>
        <w:jc w:val="both"/>
        <w:rPr>
          <w:noProof/>
          <w:lang w:val="sr-Cyrl-CS"/>
        </w:rPr>
      </w:pPr>
      <w:r>
        <w:rPr>
          <w:noProof/>
          <w:lang w:val="sr-Cyrl-CS"/>
        </w:rPr>
        <w:t>Клима</w:t>
      </w:r>
      <w:r w:rsidRPr="00FC2E87">
        <w:rPr>
          <w:noProof/>
          <w:lang w:val="sr-Cyrl-CS"/>
        </w:rPr>
        <w:t xml:space="preserve"> </w:t>
      </w:r>
      <w:r>
        <w:rPr>
          <w:noProof/>
          <w:lang w:val="sr-Cyrl-CS"/>
        </w:rPr>
        <w:t>уређај</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се</w:t>
      </w:r>
      <w:r w:rsidRPr="00FC2E87">
        <w:rPr>
          <w:noProof/>
          <w:lang w:val="sr-Cyrl-CS"/>
        </w:rPr>
        <w:t xml:space="preserve"> </w:t>
      </w:r>
      <w:r>
        <w:rPr>
          <w:noProof/>
          <w:lang w:val="sr-Cyrl-CS"/>
        </w:rPr>
        <w:t>тако</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онемогући</w:t>
      </w:r>
      <w:r w:rsidRPr="00FC2E87">
        <w:rPr>
          <w:noProof/>
          <w:lang w:val="sr-Cyrl-CS"/>
        </w:rPr>
        <w:t xml:space="preserve"> </w:t>
      </w:r>
      <w:r>
        <w:rPr>
          <w:noProof/>
          <w:lang w:val="sr-Cyrl-CS"/>
        </w:rPr>
        <w:t>изливање</w:t>
      </w:r>
      <w:r w:rsidRPr="00FC2E87">
        <w:rPr>
          <w:noProof/>
          <w:lang w:val="sr-Cyrl-CS"/>
        </w:rPr>
        <w:t xml:space="preserve"> </w:t>
      </w:r>
      <w:r>
        <w:rPr>
          <w:noProof/>
          <w:lang w:val="sr-Cyrl-CS"/>
        </w:rPr>
        <w:t>кондензата</w:t>
      </w:r>
      <w:r w:rsidRPr="00FC2E87">
        <w:rPr>
          <w:noProof/>
          <w:lang w:val="sr-Cyrl-CS"/>
        </w:rPr>
        <w:t xml:space="preserve"> </w:t>
      </w:r>
      <w:r>
        <w:rPr>
          <w:noProof/>
          <w:lang w:val="sr-Cyrl-CS"/>
        </w:rPr>
        <w:t>из</w:t>
      </w:r>
      <w:r w:rsidRPr="00FC2E87">
        <w:rPr>
          <w:noProof/>
          <w:lang w:val="sr-Cyrl-CS"/>
        </w:rPr>
        <w:t xml:space="preserve"> </w:t>
      </w:r>
      <w:r>
        <w:rPr>
          <w:noProof/>
          <w:lang w:val="sr-Cyrl-CS"/>
        </w:rPr>
        <w:t>клима</w:t>
      </w:r>
      <w:r w:rsidRPr="00FC2E87">
        <w:rPr>
          <w:noProof/>
          <w:lang w:val="sr-Cyrl-CS"/>
        </w:rPr>
        <w:t>-</w:t>
      </w:r>
      <w:r>
        <w:rPr>
          <w:noProof/>
          <w:lang w:val="sr-Cyrl-CS"/>
        </w:rPr>
        <w:t>уређаја</w:t>
      </w:r>
      <w:r w:rsidRPr="00FC2E87">
        <w:rPr>
          <w:noProof/>
          <w:lang w:val="sr-Cyrl-CS"/>
        </w:rPr>
        <w:t xml:space="preserve"> </w:t>
      </w:r>
      <w:r>
        <w:rPr>
          <w:noProof/>
          <w:lang w:val="sr-Cyrl-CS"/>
        </w:rPr>
        <w:t>на</w:t>
      </w:r>
      <w:r w:rsidRPr="00FC2E87">
        <w:rPr>
          <w:noProof/>
          <w:lang w:val="sr-Cyrl-CS"/>
        </w:rPr>
        <w:t xml:space="preserve"> </w:t>
      </w:r>
      <w:r>
        <w:rPr>
          <w:noProof/>
          <w:lang w:val="sr-Cyrl-CS"/>
        </w:rPr>
        <w:t>спољне</w:t>
      </w:r>
      <w:r w:rsidRPr="00FC2E87">
        <w:rPr>
          <w:noProof/>
          <w:lang w:val="sr-Cyrl-CS"/>
        </w:rPr>
        <w:t xml:space="preserve"> </w:t>
      </w:r>
      <w:r>
        <w:rPr>
          <w:noProof/>
          <w:lang w:val="sr-Cyrl-CS"/>
        </w:rPr>
        <w:t>делове</w:t>
      </w:r>
      <w:r w:rsidRPr="00FC2E87">
        <w:rPr>
          <w:noProof/>
          <w:lang w:val="sr-Cyrl-CS"/>
        </w:rPr>
        <w:t xml:space="preserve"> </w:t>
      </w:r>
      <w:r>
        <w:rPr>
          <w:noProof/>
          <w:lang w:val="sr-Cyrl-CS"/>
        </w:rPr>
        <w:t>те</w:t>
      </w:r>
      <w:r w:rsidRPr="00FC2E87">
        <w:rPr>
          <w:noProof/>
          <w:lang w:val="sr-Cyrl-CS"/>
        </w:rPr>
        <w:t xml:space="preserve"> </w:t>
      </w:r>
      <w:r>
        <w:rPr>
          <w:noProof/>
          <w:lang w:val="sr-Cyrl-CS"/>
        </w:rPr>
        <w:t>зграде</w:t>
      </w:r>
      <w:r w:rsidRPr="00FC2E87">
        <w:rPr>
          <w:noProof/>
          <w:lang w:val="sr-Cyrl-CS"/>
        </w:rPr>
        <w:t xml:space="preserve">, </w:t>
      </w:r>
      <w:r>
        <w:rPr>
          <w:noProof/>
          <w:lang w:val="sr-Cyrl-CS"/>
        </w:rPr>
        <w:t>суседне</w:t>
      </w:r>
      <w:r w:rsidRPr="00FC2E87">
        <w:rPr>
          <w:noProof/>
          <w:lang w:val="sr-Cyrl-CS"/>
        </w:rPr>
        <w:t xml:space="preserve"> </w:t>
      </w:r>
      <w:r>
        <w:rPr>
          <w:noProof/>
          <w:lang w:val="sr-Cyrl-CS"/>
        </w:rPr>
        <w:t>зграде</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директно</w:t>
      </w:r>
      <w:r w:rsidRPr="00FC2E87">
        <w:rPr>
          <w:noProof/>
          <w:lang w:val="sr-Cyrl-CS"/>
        </w:rPr>
        <w:t xml:space="preserve"> </w:t>
      </w:r>
      <w:r>
        <w:rPr>
          <w:noProof/>
          <w:lang w:val="sr-Cyrl-CS"/>
        </w:rPr>
        <w:t>изливање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w:t>
      </w:r>
    </w:p>
    <w:p w:rsidR="007728CC" w:rsidRPr="00FC2E87" w:rsidRDefault="007728CC" w:rsidP="007728CC">
      <w:pPr>
        <w:pStyle w:val="p40ft7"/>
        <w:ind w:firstLine="720"/>
        <w:jc w:val="both"/>
        <w:rPr>
          <w:noProof/>
          <w:lang w:val="sr-Cyrl-CS"/>
        </w:rPr>
      </w:pPr>
      <w:r>
        <w:rPr>
          <w:noProof/>
          <w:lang w:val="sr-Cyrl-CS"/>
        </w:rPr>
        <w:t>Надлежни</w:t>
      </w:r>
      <w:r w:rsidRPr="00FC2E87">
        <w:rPr>
          <w:noProof/>
          <w:lang w:val="sr-Cyrl-CS"/>
        </w:rPr>
        <w:t xml:space="preserve"> </w:t>
      </w:r>
      <w:r>
        <w:rPr>
          <w:noProof/>
          <w:lang w:val="sr-Cyrl-CS"/>
        </w:rPr>
        <w:t>завод</w:t>
      </w:r>
      <w:r w:rsidRPr="00FC2E87">
        <w:rPr>
          <w:noProof/>
          <w:lang w:val="sr-Cyrl-CS"/>
        </w:rPr>
        <w:t xml:space="preserve"> </w:t>
      </w:r>
      <w:r>
        <w:rPr>
          <w:noProof/>
          <w:lang w:val="sr-Cyrl-CS"/>
        </w:rPr>
        <w:t>за</w:t>
      </w:r>
      <w:r w:rsidRPr="00FC2E87">
        <w:rPr>
          <w:noProof/>
          <w:lang w:val="sr-Cyrl-CS"/>
        </w:rPr>
        <w:t xml:space="preserve"> </w:t>
      </w:r>
      <w:r>
        <w:rPr>
          <w:noProof/>
          <w:lang w:val="sr-Cyrl-CS"/>
        </w:rPr>
        <w:t>заштиту</w:t>
      </w:r>
      <w:r w:rsidRPr="00FC2E87">
        <w:rPr>
          <w:noProof/>
          <w:lang w:val="sr-Cyrl-CS"/>
        </w:rPr>
        <w:t xml:space="preserve"> </w:t>
      </w:r>
      <w:r>
        <w:rPr>
          <w:noProof/>
          <w:lang w:val="sr-Cyrl-CS"/>
        </w:rPr>
        <w:t>културних</w:t>
      </w:r>
      <w:r w:rsidRPr="00FC2E87">
        <w:rPr>
          <w:noProof/>
          <w:lang w:val="sr-Cyrl-CS"/>
        </w:rPr>
        <w:t xml:space="preserve"> </w:t>
      </w:r>
      <w:r>
        <w:rPr>
          <w:noProof/>
          <w:lang w:val="sr-Cyrl-CS"/>
        </w:rPr>
        <w:t>добара</w:t>
      </w:r>
      <w:r w:rsidRPr="00FC2E87">
        <w:rPr>
          <w:noProof/>
          <w:lang w:val="sr-Cyrl-CS"/>
        </w:rPr>
        <w:t xml:space="preserve"> </w:t>
      </w:r>
      <w:r>
        <w:rPr>
          <w:noProof/>
          <w:lang w:val="sr-Cyrl-CS"/>
        </w:rPr>
        <w:t>издаје</w:t>
      </w:r>
      <w:r w:rsidRPr="00FC2E87">
        <w:rPr>
          <w:noProof/>
          <w:lang w:val="sr-Cyrl-CS"/>
        </w:rPr>
        <w:t xml:space="preserve"> </w:t>
      </w:r>
      <w:r>
        <w:rPr>
          <w:noProof/>
          <w:lang w:val="sr-Cyrl-CS"/>
        </w:rPr>
        <w:t>услове</w:t>
      </w:r>
      <w:r w:rsidRPr="00FC2E87">
        <w:rPr>
          <w:noProof/>
          <w:lang w:val="sr-Cyrl-CS"/>
        </w:rPr>
        <w:t xml:space="preserve"> </w:t>
      </w:r>
      <w:r>
        <w:rPr>
          <w:noProof/>
          <w:lang w:val="sr-Cyrl-CS"/>
        </w:rPr>
        <w:t>и</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за</w:t>
      </w:r>
      <w:r w:rsidRPr="00FC2E87">
        <w:rPr>
          <w:noProof/>
          <w:lang w:val="sr-Cyrl-CS"/>
        </w:rPr>
        <w:t xml:space="preserve"> </w:t>
      </w:r>
      <w:r>
        <w:rPr>
          <w:noProof/>
          <w:lang w:val="sr-Cyrl-CS"/>
        </w:rPr>
        <w:t>извођење</w:t>
      </w:r>
      <w:r w:rsidRPr="00FC2E87">
        <w:rPr>
          <w:noProof/>
          <w:lang w:val="sr-Cyrl-CS"/>
        </w:rPr>
        <w:t xml:space="preserve"> </w:t>
      </w:r>
      <w:r>
        <w:rPr>
          <w:noProof/>
          <w:lang w:val="sr-Cyrl-CS"/>
        </w:rPr>
        <w:t>радова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када</w:t>
      </w:r>
      <w:r w:rsidRPr="00FC2E87">
        <w:rPr>
          <w:noProof/>
          <w:lang w:val="sr-Cyrl-CS"/>
        </w:rPr>
        <w:t xml:space="preserve"> </w:t>
      </w:r>
      <w:r>
        <w:rPr>
          <w:noProof/>
          <w:lang w:val="sr-Cyrl-CS"/>
        </w:rPr>
        <w:t>се</w:t>
      </w:r>
      <w:r w:rsidRPr="00FC2E87">
        <w:rPr>
          <w:noProof/>
          <w:lang w:val="sr-Cyrl-CS"/>
        </w:rPr>
        <w:t xml:space="preserve"> </w:t>
      </w:r>
      <w:r>
        <w:rPr>
          <w:noProof/>
          <w:lang w:val="sr-Cyrl-CS"/>
        </w:rPr>
        <w:t>ови</w:t>
      </w:r>
      <w:r w:rsidRPr="00FC2E87">
        <w:rPr>
          <w:noProof/>
          <w:lang w:val="sr-Cyrl-CS"/>
        </w:rPr>
        <w:t xml:space="preserve"> </w:t>
      </w:r>
      <w:r>
        <w:rPr>
          <w:noProof/>
          <w:lang w:val="sr-Cyrl-CS"/>
        </w:rPr>
        <w:t>радови</w:t>
      </w:r>
      <w:r w:rsidRPr="00FC2E87">
        <w:rPr>
          <w:noProof/>
          <w:lang w:val="sr-Cyrl-CS"/>
        </w:rPr>
        <w:t xml:space="preserve"> </w:t>
      </w:r>
      <w:r>
        <w:rPr>
          <w:noProof/>
          <w:lang w:val="sr-Cyrl-CS"/>
        </w:rPr>
        <w:t>изводе</w:t>
      </w:r>
      <w:r w:rsidRPr="00FC2E87">
        <w:rPr>
          <w:noProof/>
          <w:lang w:val="sr-Cyrl-CS"/>
        </w:rPr>
        <w:t xml:space="preserve"> </w:t>
      </w:r>
      <w:r>
        <w:rPr>
          <w:noProof/>
          <w:lang w:val="sr-Cyrl-CS"/>
        </w:rPr>
        <w:t>на</w:t>
      </w:r>
      <w:r w:rsidRPr="00FC2E87">
        <w:rPr>
          <w:noProof/>
          <w:lang w:val="sr-Cyrl-CS"/>
        </w:rPr>
        <w:t xml:space="preserve"> </w:t>
      </w:r>
      <w:r>
        <w:rPr>
          <w:noProof/>
          <w:lang w:val="sr-Cyrl-CS"/>
        </w:rPr>
        <w:t>спољним</w:t>
      </w:r>
      <w:r w:rsidRPr="00FC2E87">
        <w:rPr>
          <w:noProof/>
          <w:lang w:val="sr-Cyrl-CS"/>
        </w:rPr>
        <w:t xml:space="preserve"> </w:t>
      </w:r>
      <w:r>
        <w:rPr>
          <w:noProof/>
          <w:lang w:val="sr-Cyrl-CS"/>
        </w:rPr>
        <w:t>деловима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која</w:t>
      </w:r>
      <w:r w:rsidRPr="00FC2E87">
        <w:rPr>
          <w:noProof/>
          <w:lang w:val="sr-Cyrl-CS"/>
        </w:rPr>
        <w:t xml:space="preserve"> </w:t>
      </w:r>
      <w:r>
        <w:rPr>
          <w:noProof/>
          <w:lang w:val="sr-Cyrl-CS"/>
        </w:rPr>
        <w:t>је</w:t>
      </w:r>
      <w:r w:rsidRPr="00FC2E87">
        <w:rPr>
          <w:noProof/>
          <w:lang w:val="sr-Cyrl-CS"/>
        </w:rPr>
        <w:t xml:space="preserve"> </w:t>
      </w:r>
      <w:r>
        <w:rPr>
          <w:noProof/>
          <w:lang w:val="sr-Cyrl-CS"/>
        </w:rPr>
        <w:t>утврђена</w:t>
      </w:r>
      <w:r w:rsidRPr="00FC2E87">
        <w:rPr>
          <w:noProof/>
          <w:lang w:val="sr-Cyrl-CS"/>
        </w:rPr>
        <w:t xml:space="preserve"> </w:t>
      </w:r>
      <w:r>
        <w:rPr>
          <w:noProof/>
          <w:lang w:val="sr-Cyrl-CS"/>
        </w:rPr>
        <w:t>као</w:t>
      </w:r>
      <w:r w:rsidRPr="00FC2E87">
        <w:rPr>
          <w:noProof/>
          <w:lang w:val="sr-Cyrl-CS"/>
        </w:rPr>
        <w:t xml:space="preserve"> </w:t>
      </w:r>
      <w:r>
        <w:rPr>
          <w:noProof/>
          <w:lang w:val="sr-Cyrl-CS"/>
        </w:rPr>
        <w:t>културно</w:t>
      </w:r>
      <w:r w:rsidRPr="00FC2E87">
        <w:rPr>
          <w:noProof/>
          <w:lang w:val="sr-Cyrl-CS"/>
        </w:rPr>
        <w:t xml:space="preserve"> </w:t>
      </w:r>
      <w:r>
        <w:rPr>
          <w:noProof/>
          <w:lang w:val="sr-Cyrl-CS"/>
        </w:rPr>
        <w:t>добро</w:t>
      </w:r>
      <w:r w:rsidRPr="00FC2E87">
        <w:rPr>
          <w:noProof/>
          <w:lang w:val="sr-Cyrl-CS"/>
        </w:rPr>
        <w:t xml:space="preserve">, </w:t>
      </w:r>
      <w:r>
        <w:rPr>
          <w:noProof/>
          <w:lang w:val="sr-Cyrl-CS"/>
        </w:rPr>
        <w:t>која</w:t>
      </w:r>
      <w:r w:rsidRPr="00FC2E87">
        <w:rPr>
          <w:noProof/>
          <w:lang w:val="sr-Cyrl-CS"/>
        </w:rPr>
        <w:t xml:space="preserve"> </w:t>
      </w:r>
      <w:r>
        <w:rPr>
          <w:noProof/>
          <w:lang w:val="sr-Cyrl-CS"/>
        </w:rPr>
        <w:t>ужива</w:t>
      </w:r>
      <w:r w:rsidRPr="00FC2E87">
        <w:rPr>
          <w:noProof/>
          <w:lang w:val="sr-Cyrl-CS"/>
        </w:rPr>
        <w:t xml:space="preserve"> </w:t>
      </w:r>
      <w:r>
        <w:rPr>
          <w:noProof/>
          <w:lang w:val="sr-Cyrl-CS"/>
        </w:rPr>
        <w:t>претходну</w:t>
      </w:r>
      <w:r w:rsidRPr="00FC2E87">
        <w:rPr>
          <w:noProof/>
          <w:lang w:val="sr-Cyrl-CS"/>
        </w:rPr>
        <w:t xml:space="preserve"> </w:t>
      </w:r>
      <w:r>
        <w:rPr>
          <w:noProof/>
          <w:lang w:val="sr-Cyrl-CS"/>
        </w:rPr>
        <w:t>заштиту</w:t>
      </w:r>
      <w:r w:rsidRPr="00FC2E87">
        <w:rPr>
          <w:noProof/>
          <w:lang w:val="sr-Cyrl-CS"/>
        </w:rPr>
        <w:t xml:space="preserve"> </w:t>
      </w:r>
      <w:r>
        <w:rPr>
          <w:noProof/>
          <w:lang w:val="sr-Cyrl-CS"/>
        </w:rPr>
        <w:t>или</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налази</w:t>
      </w:r>
      <w:r w:rsidRPr="00FC2E87">
        <w:rPr>
          <w:noProof/>
          <w:lang w:val="sr-Cyrl-CS"/>
        </w:rPr>
        <w:t xml:space="preserve"> </w:t>
      </w:r>
      <w:r>
        <w:rPr>
          <w:noProof/>
          <w:lang w:val="sr-Cyrl-CS"/>
        </w:rPr>
        <w:t>у</w:t>
      </w:r>
      <w:r w:rsidRPr="00FC2E87">
        <w:rPr>
          <w:noProof/>
          <w:lang w:val="sr-Cyrl-CS"/>
        </w:rPr>
        <w:t xml:space="preserve"> </w:t>
      </w:r>
      <w:r>
        <w:rPr>
          <w:noProof/>
          <w:lang w:val="sr-Cyrl-CS"/>
        </w:rPr>
        <w:t>просторној</w:t>
      </w:r>
      <w:r w:rsidRPr="00FC2E87">
        <w:rPr>
          <w:noProof/>
          <w:lang w:val="sr-Cyrl-CS"/>
        </w:rPr>
        <w:t xml:space="preserve"> </w:t>
      </w:r>
      <w:r>
        <w:rPr>
          <w:noProof/>
          <w:lang w:val="sr-Cyrl-CS"/>
        </w:rPr>
        <w:t>културно</w:t>
      </w:r>
      <w:r w:rsidRPr="00FC2E87">
        <w:rPr>
          <w:noProof/>
          <w:lang w:val="sr-Cyrl-CS"/>
        </w:rPr>
        <w:t>-</w:t>
      </w:r>
      <w:r>
        <w:rPr>
          <w:noProof/>
          <w:lang w:val="sr-Cyrl-CS"/>
        </w:rPr>
        <w:t>историјској</w:t>
      </w:r>
      <w:r w:rsidRPr="00FC2E87">
        <w:rPr>
          <w:noProof/>
          <w:lang w:val="sr-Cyrl-CS"/>
        </w:rPr>
        <w:t xml:space="preserve"> </w:t>
      </w:r>
      <w:r>
        <w:rPr>
          <w:noProof/>
          <w:lang w:val="sr-Cyrl-CS"/>
        </w:rPr>
        <w:t>целини</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целини</w:t>
      </w:r>
      <w:r w:rsidRPr="00FC2E87">
        <w:rPr>
          <w:noProof/>
          <w:lang w:val="sr-Cyrl-CS"/>
        </w:rPr>
        <w:t xml:space="preserve"> </w:t>
      </w:r>
      <w:r>
        <w:rPr>
          <w:noProof/>
          <w:lang w:val="sr-Cyrl-CS"/>
        </w:rPr>
        <w:t>која</w:t>
      </w:r>
      <w:r w:rsidRPr="00FC2E87">
        <w:rPr>
          <w:noProof/>
          <w:lang w:val="sr-Cyrl-CS"/>
        </w:rPr>
        <w:t xml:space="preserve"> </w:t>
      </w:r>
      <w:r>
        <w:rPr>
          <w:noProof/>
          <w:lang w:val="sr-Cyrl-CS"/>
        </w:rPr>
        <w:t>ужива</w:t>
      </w:r>
      <w:r w:rsidRPr="00FC2E87">
        <w:rPr>
          <w:noProof/>
          <w:lang w:val="sr-Cyrl-CS"/>
        </w:rPr>
        <w:t xml:space="preserve"> </w:t>
      </w:r>
      <w:r>
        <w:rPr>
          <w:noProof/>
          <w:lang w:val="sr-Cyrl-CS"/>
        </w:rPr>
        <w:t>претходну</w:t>
      </w:r>
      <w:r w:rsidRPr="00FC2E87">
        <w:rPr>
          <w:noProof/>
          <w:lang w:val="sr-Cyrl-CS"/>
        </w:rPr>
        <w:t xml:space="preserve"> </w:t>
      </w:r>
      <w:r>
        <w:rPr>
          <w:noProof/>
          <w:lang w:val="sr-Cyrl-CS"/>
        </w:rPr>
        <w:t>заштиту</w:t>
      </w:r>
      <w:r w:rsidRPr="00FC2E87">
        <w:rPr>
          <w:noProof/>
          <w:lang w:val="sr-Cyrl-CS"/>
        </w:rPr>
        <w:t>.</w:t>
      </w:r>
    </w:p>
    <w:p w:rsidR="007728CC" w:rsidRPr="00353887" w:rsidRDefault="007728CC" w:rsidP="007728CC">
      <w:pPr>
        <w:pStyle w:val="p34ft4"/>
        <w:jc w:val="center"/>
        <w:rPr>
          <w:b/>
          <w:noProof/>
          <w:lang w:val="sr-Cyrl-RS"/>
        </w:rPr>
      </w:pPr>
      <w:r w:rsidRPr="00353887">
        <w:rPr>
          <w:b/>
          <w:noProof/>
          <w:lang w:val="sr-Cyrl-CS"/>
        </w:rPr>
        <w:lastRenderedPageBreak/>
        <w:t>Члан 16</w:t>
      </w:r>
      <w:r w:rsidRPr="00353887">
        <w:rPr>
          <w:b/>
          <w:noProof/>
          <w:lang w:val="sr-Cyrl-RS"/>
        </w:rPr>
        <w:t>.</w:t>
      </w:r>
    </w:p>
    <w:p w:rsidR="007728CC" w:rsidRDefault="007728CC" w:rsidP="007728CC">
      <w:pPr>
        <w:pStyle w:val="p41ft7"/>
        <w:ind w:firstLine="720"/>
        <w:jc w:val="both"/>
        <w:rPr>
          <w:noProof/>
          <w:lang w:val="sr-Cyrl-CS"/>
        </w:rPr>
      </w:pPr>
      <w:r>
        <w:rPr>
          <w:noProof/>
          <w:lang w:val="sr-Cyrl-CS"/>
        </w:rPr>
        <w:t>Спољни</w:t>
      </w:r>
      <w:r w:rsidRPr="00FC2E87">
        <w:rPr>
          <w:noProof/>
          <w:lang w:val="sr-Cyrl-CS"/>
        </w:rPr>
        <w:t xml:space="preserve"> </w:t>
      </w:r>
      <w:r>
        <w:rPr>
          <w:noProof/>
          <w:lang w:val="sr-Cyrl-CS"/>
        </w:rPr>
        <w:t>делови</w:t>
      </w:r>
      <w:r w:rsidRPr="00FC2E87">
        <w:rPr>
          <w:noProof/>
          <w:lang w:val="sr-Cyrl-CS"/>
        </w:rPr>
        <w:t xml:space="preserve"> </w:t>
      </w:r>
      <w:r>
        <w:rPr>
          <w:noProof/>
          <w:lang w:val="sr-Cyrl-CS"/>
        </w:rPr>
        <w:t>помоћног</w:t>
      </w:r>
      <w:r w:rsidRPr="00FC2E87">
        <w:rPr>
          <w:noProof/>
          <w:lang w:val="sr-Cyrl-CS"/>
        </w:rPr>
        <w:t xml:space="preserve"> </w:t>
      </w:r>
      <w:r>
        <w:rPr>
          <w:noProof/>
          <w:lang w:val="sr-Cyrl-CS"/>
        </w:rPr>
        <w:t>и</w:t>
      </w:r>
      <w:r w:rsidRPr="00FC2E87">
        <w:rPr>
          <w:noProof/>
          <w:lang w:val="sr-Cyrl-CS"/>
        </w:rPr>
        <w:t xml:space="preserve"> </w:t>
      </w:r>
      <w:r>
        <w:rPr>
          <w:noProof/>
          <w:lang w:val="sr-Cyrl-CS"/>
        </w:rPr>
        <w:t>економског</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морају</w:t>
      </w:r>
      <w:r w:rsidRPr="00FC2E87">
        <w:rPr>
          <w:noProof/>
          <w:lang w:val="sr-Cyrl-CS"/>
        </w:rPr>
        <w:t xml:space="preserve"> </w:t>
      </w:r>
      <w:r>
        <w:rPr>
          <w:noProof/>
          <w:lang w:val="sr-Cyrl-CS"/>
        </w:rPr>
        <w:t>се</w:t>
      </w:r>
      <w:r w:rsidRPr="00FC2E87">
        <w:rPr>
          <w:noProof/>
          <w:lang w:val="sr-Cyrl-CS"/>
        </w:rPr>
        <w:t xml:space="preserve"> </w:t>
      </w:r>
      <w:r>
        <w:rPr>
          <w:noProof/>
          <w:lang w:val="sr-Cyrl-CS"/>
        </w:rPr>
        <w:t>држати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w:t>
      </w:r>
    </w:p>
    <w:p w:rsidR="007728CC" w:rsidRPr="00FC2E87" w:rsidRDefault="007728CC" w:rsidP="007728CC">
      <w:pPr>
        <w:pStyle w:val="p41ft7"/>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тог</w:t>
      </w:r>
      <w:r w:rsidRPr="00FC2E87">
        <w:rPr>
          <w:noProof/>
          <w:lang w:val="sr-Cyrl-CS"/>
        </w:rPr>
        <w:t xml:space="preserve"> </w:t>
      </w:r>
      <w:r>
        <w:rPr>
          <w:noProof/>
          <w:lang w:val="sr-Cyrl-CS"/>
        </w:rPr>
        <w:t>објекта</w:t>
      </w:r>
      <w:r w:rsidRPr="00FC2E87">
        <w:rPr>
          <w:noProof/>
          <w:lang w:val="sr-Cyrl-CS"/>
        </w:rPr>
        <w:t>.</w:t>
      </w:r>
    </w:p>
    <w:p w:rsidR="007728CC" w:rsidRPr="00FC2E87" w:rsidRDefault="007728CC" w:rsidP="007728CC">
      <w:pPr>
        <w:pStyle w:val="p25ft14"/>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спољне</w:t>
      </w:r>
      <w:r w:rsidRPr="00FC2E87">
        <w:rPr>
          <w:noProof/>
          <w:lang w:val="sr-Cyrl-CS"/>
        </w:rPr>
        <w:t xml:space="preserve"> </w:t>
      </w:r>
      <w:r>
        <w:rPr>
          <w:noProof/>
          <w:lang w:val="sr-Cyrl-CS"/>
        </w:rPr>
        <w:t>делове</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оштећивати</w:t>
      </w:r>
      <w:r w:rsidRPr="00FC2E87">
        <w:rPr>
          <w:noProof/>
          <w:lang w:val="sr-Cyrl-CS"/>
        </w:rPr>
        <w:t xml:space="preserve">, </w:t>
      </w:r>
      <w:r>
        <w:rPr>
          <w:noProof/>
          <w:lang w:val="sr-Cyrl-CS"/>
        </w:rPr>
        <w:t>исписивати</w:t>
      </w:r>
      <w:r w:rsidRPr="00FC2E87">
        <w:rPr>
          <w:noProof/>
          <w:lang w:val="sr-Cyrl-CS"/>
        </w:rPr>
        <w:t xml:space="preserve">, </w:t>
      </w:r>
      <w:r>
        <w:rPr>
          <w:noProof/>
          <w:lang w:val="sr-Cyrl-CS"/>
        </w:rPr>
        <w:t>цртати</w:t>
      </w:r>
      <w:r w:rsidRPr="00FC2E87">
        <w:rPr>
          <w:noProof/>
          <w:lang w:val="sr-Cyrl-CS"/>
        </w:rPr>
        <w:t xml:space="preserve">, </w:t>
      </w:r>
      <w:r>
        <w:rPr>
          <w:noProof/>
          <w:lang w:val="sr-Cyrl-CS"/>
        </w:rPr>
        <w:t>лепити</w:t>
      </w:r>
      <w:r w:rsidRPr="00FC2E87">
        <w:rPr>
          <w:noProof/>
          <w:lang w:val="sr-Cyrl-CS"/>
        </w:rPr>
        <w:t xml:space="preserve"> </w:t>
      </w:r>
      <w:r>
        <w:rPr>
          <w:noProof/>
          <w:lang w:val="sr-Cyrl-CS"/>
        </w:rPr>
        <w:t>плакате</w:t>
      </w:r>
      <w:r w:rsidRPr="00FC2E87">
        <w:rPr>
          <w:noProof/>
          <w:lang w:val="sr-Cyrl-CS"/>
        </w:rPr>
        <w:t xml:space="preserve">, </w:t>
      </w:r>
      <w:r>
        <w:rPr>
          <w:noProof/>
          <w:lang w:val="sr-Cyrl-CS"/>
        </w:rPr>
        <w:t>прљати</w:t>
      </w:r>
      <w:r w:rsidRPr="00FC2E87">
        <w:rPr>
          <w:noProof/>
          <w:lang w:val="sr-Cyrl-CS"/>
        </w:rPr>
        <w:t xml:space="preserve"> </w:t>
      </w:r>
      <w:r>
        <w:rPr>
          <w:noProof/>
          <w:lang w:val="sr-Cyrl-CS"/>
        </w:rPr>
        <w:t>их</w:t>
      </w:r>
      <w:r w:rsidRPr="00FC2E87">
        <w:rPr>
          <w:noProof/>
          <w:lang w:val="sr-Cyrl-CS"/>
        </w:rPr>
        <w:t xml:space="preserve"> </w:t>
      </w:r>
      <w:r>
        <w:rPr>
          <w:noProof/>
          <w:lang w:val="sr-Cyrl-CS"/>
        </w:rPr>
        <w:t>или</w:t>
      </w:r>
      <w:r w:rsidRPr="00FC2E87">
        <w:rPr>
          <w:noProof/>
          <w:lang w:val="sr-Cyrl-CS"/>
        </w:rPr>
        <w:t xml:space="preserve"> </w:t>
      </w:r>
      <w:r>
        <w:rPr>
          <w:noProof/>
          <w:lang w:val="sr-Cyrl-CS"/>
        </w:rPr>
        <w:t>на</w:t>
      </w:r>
      <w:r w:rsidRPr="00FC2E87">
        <w:rPr>
          <w:noProof/>
          <w:lang w:val="sr-Cyrl-CS"/>
        </w:rPr>
        <w:t xml:space="preserve"> </w:t>
      </w:r>
      <w:r>
        <w:rPr>
          <w:noProof/>
          <w:lang w:val="sr-Cyrl-CS"/>
        </w:rPr>
        <w:t>други</w:t>
      </w:r>
      <w:r w:rsidRPr="00FC2E87">
        <w:rPr>
          <w:noProof/>
          <w:lang w:val="sr-Cyrl-CS"/>
        </w:rPr>
        <w:t xml:space="preserve"> </w:t>
      </w:r>
      <w:r>
        <w:rPr>
          <w:noProof/>
          <w:lang w:val="sr-Cyrl-CS"/>
        </w:rPr>
        <w:t>начин</w:t>
      </w:r>
      <w:r w:rsidRPr="00FC2E87">
        <w:rPr>
          <w:noProof/>
          <w:lang w:val="sr-Cyrl-CS"/>
        </w:rPr>
        <w:t xml:space="preserve"> </w:t>
      </w:r>
      <w:r>
        <w:rPr>
          <w:noProof/>
          <w:lang w:val="sr-Cyrl-CS"/>
        </w:rPr>
        <w:t>нарушавати</w:t>
      </w:r>
      <w:r w:rsidRPr="00FC2E87">
        <w:rPr>
          <w:noProof/>
          <w:lang w:val="sr-Cyrl-CS"/>
        </w:rPr>
        <w:t xml:space="preserve"> </w:t>
      </w:r>
      <w:r>
        <w:rPr>
          <w:noProof/>
          <w:lang w:val="sr-Cyrl-CS"/>
        </w:rPr>
        <w:t>изглед</w:t>
      </w:r>
      <w:r w:rsidRPr="00FC2E87">
        <w:rPr>
          <w:noProof/>
          <w:lang w:val="sr-Cyrl-CS"/>
        </w:rPr>
        <w:t xml:space="preserve"> </w:t>
      </w:r>
      <w:r>
        <w:rPr>
          <w:noProof/>
          <w:lang w:val="sr-Cyrl-CS"/>
        </w:rPr>
        <w:t>објекта</w:t>
      </w:r>
      <w:r w:rsidRPr="00FC2E87">
        <w:rPr>
          <w:noProof/>
          <w:lang w:val="sr-Cyrl-CS"/>
        </w:rPr>
        <w:t>.</w:t>
      </w:r>
    </w:p>
    <w:p w:rsidR="007728CC" w:rsidRPr="00FF723D" w:rsidRDefault="007728CC" w:rsidP="007728CC">
      <w:pPr>
        <w:pStyle w:val="p42ft4"/>
        <w:jc w:val="center"/>
        <w:outlineLvl w:val="0"/>
        <w:rPr>
          <w:b/>
          <w:noProof/>
          <w:lang w:val="sr-Cyrl-CS"/>
        </w:rPr>
      </w:pPr>
      <w:r w:rsidRPr="00FF723D">
        <w:rPr>
          <w:b/>
          <w:noProof/>
          <w:lang w:val="sr-Latn-CS"/>
        </w:rPr>
        <w:t>II</w:t>
      </w:r>
      <w:r w:rsidRPr="00FF723D">
        <w:rPr>
          <w:b/>
          <w:noProof/>
          <w:lang w:val="sr-Cyrl-CS"/>
        </w:rPr>
        <w:t xml:space="preserve"> ПОВРШИНЕ ОКО ЗГРАДЕ И ОГРАДЕ</w:t>
      </w:r>
    </w:p>
    <w:p w:rsidR="007728CC" w:rsidRPr="00353887" w:rsidRDefault="007728CC" w:rsidP="007728CC">
      <w:pPr>
        <w:pStyle w:val="p34ft4"/>
        <w:jc w:val="center"/>
        <w:rPr>
          <w:b/>
          <w:noProof/>
          <w:lang w:val="sr-Cyrl-RS"/>
        </w:rPr>
      </w:pPr>
      <w:r w:rsidRPr="00353887">
        <w:rPr>
          <w:b/>
          <w:noProof/>
          <w:lang w:val="sr-Cyrl-CS"/>
        </w:rPr>
        <w:t>Члан 17</w:t>
      </w:r>
      <w:r w:rsidRPr="00353887">
        <w:rPr>
          <w:b/>
          <w:noProof/>
          <w:lang w:val="sr-Cyrl-RS"/>
        </w:rPr>
        <w:t>.</w:t>
      </w:r>
    </w:p>
    <w:p w:rsidR="007728CC" w:rsidRPr="00FC2E87" w:rsidRDefault="007728CC" w:rsidP="007728CC">
      <w:pPr>
        <w:pStyle w:val="p41ft7"/>
        <w:ind w:firstLine="720"/>
        <w:jc w:val="both"/>
        <w:rPr>
          <w:noProof/>
          <w:lang w:val="sr-Cyrl-CS"/>
        </w:rPr>
      </w:pPr>
      <w:r>
        <w:rPr>
          <w:noProof/>
          <w:lang w:val="sr-Cyrl-CS"/>
        </w:rPr>
        <w:t>Површина</w:t>
      </w:r>
      <w:r w:rsidRPr="00FC2E87">
        <w:rPr>
          <w:noProof/>
          <w:lang w:val="sr-Cyrl-CS"/>
        </w:rPr>
        <w:t xml:space="preserve"> </w:t>
      </w:r>
      <w:r>
        <w:rPr>
          <w:noProof/>
          <w:lang w:val="sr-Cyrl-CS"/>
        </w:rPr>
        <w:t>око</w:t>
      </w:r>
      <w:r w:rsidRPr="00FC2E87">
        <w:rPr>
          <w:noProof/>
          <w:lang w:val="sr-Cyrl-CS"/>
        </w:rPr>
        <w:t xml:space="preserve"> </w:t>
      </w:r>
      <w:r>
        <w:rPr>
          <w:noProof/>
          <w:lang w:val="sr-Cyrl-CS"/>
        </w:rPr>
        <w:t>зграде</w:t>
      </w:r>
      <w:r w:rsidRPr="00FC2E87">
        <w:rPr>
          <w:noProof/>
          <w:lang w:val="sr-Cyrl-CS"/>
        </w:rPr>
        <w:t xml:space="preserve"> </w:t>
      </w:r>
      <w:r>
        <w:rPr>
          <w:noProof/>
          <w:lang w:val="sr-Cyrl-CS"/>
        </w:rPr>
        <w:t>и</w:t>
      </w:r>
      <w:r w:rsidRPr="00FC2E87">
        <w:rPr>
          <w:noProof/>
          <w:lang w:val="sr-Cyrl-CS"/>
        </w:rPr>
        <w:t xml:space="preserve"> </w:t>
      </w:r>
      <w:r>
        <w:rPr>
          <w:noProof/>
          <w:lang w:val="sr-Cyrl-CS"/>
        </w:rPr>
        <w:t>ограда</w:t>
      </w:r>
      <w:r w:rsidRPr="00FC2E87">
        <w:rPr>
          <w:noProof/>
          <w:lang w:val="sr-Cyrl-CS"/>
        </w:rPr>
        <w:t xml:space="preserve"> </w:t>
      </w:r>
      <w:r>
        <w:rPr>
          <w:noProof/>
          <w:lang w:val="sr-Cyrl-CS"/>
        </w:rPr>
        <w:t>морају</w:t>
      </w:r>
      <w:r w:rsidRPr="00FC2E87">
        <w:rPr>
          <w:noProof/>
          <w:lang w:val="sr-Cyrl-CS"/>
        </w:rPr>
        <w:t xml:space="preserve"> </w:t>
      </w:r>
      <w:r>
        <w:rPr>
          <w:noProof/>
          <w:lang w:val="sr-Cyrl-CS"/>
        </w:rPr>
        <w:t>се</w:t>
      </w:r>
      <w:r w:rsidRPr="00FC2E87">
        <w:rPr>
          <w:noProof/>
          <w:lang w:val="sr-Cyrl-CS"/>
        </w:rPr>
        <w:t xml:space="preserve"> </w:t>
      </w:r>
      <w:r>
        <w:rPr>
          <w:noProof/>
          <w:lang w:val="sr-Cyrl-CS"/>
        </w:rPr>
        <w:t>држати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w:t>
      </w:r>
    </w:p>
    <w:p w:rsidR="007728CC" w:rsidRPr="00FC2E87" w:rsidRDefault="007728CC" w:rsidP="007728CC">
      <w:pPr>
        <w:pStyle w:val="p20ft15"/>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око</w:t>
      </w:r>
      <w:r w:rsidRPr="00FC2E87">
        <w:rPr>
          <w:noProof/>
          <w:lang w:val="sr-Cyrl-CS"/>
        </w:rPr>
        <w:t xml:space="preserve"> </w:t>
      </w:r>
      <w:r>
        <w:rPr>
          <w:noProof/>
          <w:lang w:val="sr-Cyrl-CS"/>
        </w:rPr>
        <w:t>зграде</w:t>
      </w:r>
      <w:r w:rsidRPr="00FC2E87">
        <w:rPr>
          <w:noProof/>
          <w:lang w:val="sr-Cyrl-CS"/>
        </w:rPr>
        <w:t xml:space="preserve"> </w:t>
      </w:r>
      <w:r>
        <w:rPr>
          <w:noProof/>
          <w:lang w:val="sr-Cyrl-CS"/>
        </w:rPr>
        <w:t>и</w:t>
      </w:r>
      <w:r w:rsidRPr="00FC2E87">
        <w:rPr>
          <w:noProof/>
          <w:lang w:val="sr-Cyrl-CS"/>
        </w:rPr>
        <w:t xml:space="preserve"> </w:t>
      </w:r>
      <w:r>
        <w:rPr>
          <w:noProof/>
          <w:lang w:val="sr-Cyrl-CS"/>
        </w:rPr>
        <w:t>ограде</w:t>
      </w:r>
      <w:r w:rsidRPr="00FC2E87">
        <w:rPr>
          <w:noProof/>
          <w:lang w:val="sr-Cyrl-CS"/>
        </w:rPr>
        <w:t xml:space="preserve"> </w:t>
      </w:r>
      <w:r>
        <w:rPr>
          <w:noProof/>
          <w:lang w:val="sr-Cyrl-CS"/>
        </w:rPr>
        <w:t>стара</w:t>
      </w:r>
      <w:r w:rsidRPr="00FC2E87">
        <w:rPr>
          <w:noProof/>
          <w:lang w:val="sr-Cyrl-CS"/>
        </w:rPr>
        <w:t xml:space="preserve"> </w:t>
      </w:r>
      <w:r>
        <w:rPr>
          <w:noProof/>
          <w:lang w:val="sr-Cyrl-CS"/>
        </w:rPr>
        <w:t>се</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сви</w:t>
      </w:r>
      <w:r w:rsidRPr="00FC2E87">
        <w:rPr>
          <w:noProof/>
          <w:lang w:val="sr-Cyrl-CS"/>
        </w:rPr>
        <w:t xml:space="preserve"> </w:t>
      </w:r>
      <w:r>
        <w:rPr>
          <w:noProof/>
          <w:lang w:val="sr-Cyrl-CS"/>
        </w:rPr>
        <w:t>власници</w:t>
      </w:r>
      <w:r w:rsidRPr="00FC2E87">
        <w:rPr>
          <w:noProof/>
          <w:lang w:val="sr-Cyrl-CS"/>
        </w:rPr>
        <w:t xml:space="preserve"> </w:t>
      </w:r>
      <w:r>
        <w:rPr>
          <w:noProof/>
          <w:lang w:val="sr-Cyrl-CS"/>
        </w:rPr>
        <w:t>и</w:t>
      </w:r>
      <w:r w:rsidRPr="00FC2E87">
        <w:rPr>
          <w:noProof/>
          <w:lang w:val="sr-Cyrl-CS"/>
        </w:rPr>
        <w:t xml:space="preserve"> </w:t>
      </w:r>
      <w:r>
        <w:rPr>
          <w:noProof/>
          <w:lang w:val="sr-Cyrl-CS"/>
        </w:rPr>
        <w:t>корисници</w:t>
      </w:r>
      <w:r w:rsidRPr="00FC2E87">
        <w:rPr>
          <w:noProof/>
          <w:lang w:val="sr-Cyrl-CS"/>
        </w:rPr>
        <w:t xml:space="preserve"> </w:t>
      </w:r>
      <w:r>
        <w:rPr>
          <w:noProof/>
          <w:lang w:val="sr-Cyrl-CS"/>
        </w:rPr>
        <w:t>посебних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w:t>
      </w:r>
    </w:p>
    <w:p w:rsidR="007728CC" w:rsidRPr="00FC2E87" w:rsidRDefault="007728CC" w:rsidP="007728CC">
      <w:pPr>
        <w:pStyle w:val="p29ft15"/>
        <w:ind w:firstLine="720"/>
        <w:jc w:val="both"/>
        <w:rPr>
          <w:noProof/>
          <w:lang w:val="sr-Cyrl-CS"/>
        </w:rPr>
      </w:pPr>
      <w:r>
        <w:rPr>
          <w:noProof/>
          <w:lang w:val="sr-Cyrl-CS"/>
        </w:rPr>
        <w:t>Површина</w:t>
      </w:r>
      <w:r w:rsidRPr="00FC2E87">
        <w:rPr>
          <w:noProof/>
          <w:lang w:val="sr-Cyrl-CS"/>
        </w:rPr>
        <w:t xml:space="preserve"> </w:t>
      </w:r>
      <w:r>
        <w:rPr>
          <w:noProof/>
          <w:lang w:val="sr-Cyrl-CS"/>
        </w:rPr>
        <w:t>око</w:t>
      </w:r>
      <w:r w:rsidRPr="00FC2E87">
        <w:rPr>
          <w:noProof/>
          <w:lang w:val="sr-Cyrl-CS"/>
        </w:rPr>
        <w:t xml:space="preserve"> </w:t>
      </w:r>
      <w:r>
        <w:rPr>
          <w:noProof/>
          <w:lang w:val="sr-Cyrl-CS"/>
        </w:rPr>
        <w:t>зграде</w:t>
      </w:r>
      <w:r w:rsidRPr="00FC2E87">
        <w:rPr>
          <w:noProof/>
          <w:lang w:val="sr-Cyrl-CS"/>
        </w:rPr>
        <w:t xml:space="preserve">, </w:t>
      </w:r>
      <w:r>
        <w:rPr>
          <w:noProof/>
          <w:lang w:val="sr-Cyrl-CS"/>
        </w:rPr>
        <w:t>у</w:t>
      </w:r>
      <w:r w:rsidRPr="00FC2E87">
        <w:rPr>
          <w:noProof/>
          <w:lang w:val="sr-Cyrl-CS"/>
        </w:rPr>
        <w:t xml:space="preserve"> </w:t>
      </w:r>
      <w:r>
        <w:rPr>
          <w:noProof/>
          <w:lang w:val="sr-Cyrl-CS"/>
        </w:rPr>
        <w:t>смислу</w:t>
      </w:r>
      <w:r w:rsidRPr="00FC2E87">
        <w:rPr>
          <w:noProof/>
          <w:lang w:val="sr-Cyrl-CS"/>
        </w:rPr>
        <w:t xml:space="preserve"> </w:t>
      </w:r>
      <w:r>
        <w:rPr>
          <w:noProof/>
          <w:lang w:val="sr-Cyrl-CS"/>
        </w:rPr>
        <w:t>одредаба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је</w:t>
      </w:r>
      <w:r w:rsidRPr="00FC2E87">
        <w:rPr>
          <w:noProof/>
          <w:lang w:val="sr-Cyrl-CS"/>
        </w:rPr>
        <w:t xml:space="preserve"> </w:t>
      </w:r>
      <w:r>
        <w:rPr>
          <w:noProof/>
          <w:lang w:val="sr-Cyrl-CS"/>
        </w:rPr>
        <w:t>преостали</w:t>
      </w:r>
      <w:r w:rsidRPr="00FC2E87">
        <w:rPr>
          <w:noProof/>
          <w:lang w:val="sr-Cyrl-CS"/>
        </w:rPr>
        <w:t xml:space="preserve"> </w:t>
      </w:r>
      <w:r>
        <w:rPr>
          <w:noProof/>
          <w:lang w:val="sr-Cyrl-CS"/>
        </w:rPr>
        <w:t>део</w:t>
      </w:r>
      <w:r w:rsidRPr="00FC2E87">
        <w:rPr>
          <w:noProof/>
          <w:lang w:val="sr-Cyrl-CS"/>
        </w:rPr>
        <w:t xml:space="preserve"> </w:t>
      </w:r>
      <w:r>
        <w:rPr>
          <w:noProof/>
          <w:lang w:val="sr-Cyrl-CS"/>
        </w:rPr>
        <w:t>грађевинске</w:t>
      </w:r>
      <w:r w:rsidRPr="00FC2E87">
        <w:rPr>
          <w:noProof/>
          <w:lang w:val="sr-Cyrl-CS"/>
        </w:rPr>
        <w:t xml:space="preserve"> </w:t>
      </w:r>
      <w:r>
        <w:rPr>
          <w:noProof/>
          <w:lang w:val="sr-Cyrl-CS"/>
        </w:rPr>
        <w:t>парцеле</w:t>
      </w:r>
      <w:r w:rsidRPr="00FC2E87">
        <w:rPr>
          <w:noProof/>
          <w:lang w:val="sr-Cyrl-CS"/>
        </w:rPr>
        <w:t xml:space="preserve"> </w:t>
      </w:r>
      <w:r>
        <w:rPr>
          <w:noProof/>
          <w:lang w:val="sr-Cyrl-CS"/>
        </w:rPr>
        <w:t>те</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ограђен</w:t>
      </w:r>
      <w:r w:rsidRPr="00FC2E87">
        <w:rPr>
          <w:noProof/>
          <w:lang w:val="sr-Cyrl-CS"/>
        </w:rPr>
        <w:t xml:space="preserve"> </w:t>
      </w:r>
      <w:r>
        <w:rPr>
          <w:noProof/>
          <w:lang w:val="sr-Cyrl-CS"/>
        </w:rPr>
        <w:t>или</w:t>
      </w:r>
      <w:r w:rsidRPr="00FC2E87">
        <w:rPr>
          <w:noProof/>
          <w:lang w:val="sr-Cyrl-CS"/>
        </w:rPr>
        <w:t xml:space="preserve"> </w:t>
      </w:r>
      <w:r>
        <w:rPr>
          <w:noProof/>
          <w:lang w:val="sr-Cyrl-CS"/>
        </w:rPr>
        <w:t>неограђен</w:t>
      </w:r>
      <w:r w:rsidRPr="00FC2E87">
        <w:rPr>
          <w:noProof/>
          <w:lang w:val="sr-Cyrl-CS"/>
        </w:rPr>
        <w:t xml:space="preserve">, </w:t>
      </w:r>
      <w:r>
        <w:rPr>
          <w:noProof/>
          <w:lang w:val="sr-Cyrl-CS"/>
        </w:rPr>
        <w:t>у</w:t>
      </w:r>
      <w:r w:rsidRPr="00FC2E87">
        <w:rPr>
          <w:noProof/>
          <w:lang w:val="sr-Cyrl-CS"/>
        </w:rPr>
        <w:t xml:space="preserve"> </w:t>
      </w:r>
      <w:r>
        <w:rPr>
          <w:noProof/>
          <w:lang w:val="sr-Cyrl-CS"/>
        </w:rPr>
        <w:t>оквиру</w:t>
      </w:r>
      <w:r w:rsidRPr="00FC2E87">
        <w:rPr>
          <w:noProof/>
          <w:lang w:val="sr-Cyrl-CS"/>
        </w:rPr>
        <w:t xml:space="preserve"> </w:t>
      </w:r>
      <w:r>
        <w:rPr>
          <w:noProof/>
          <w:lang w:val="sr-Cyrl-CS"/>
        </w:rPr>
        <w:t>које</w:t>
      </w:r>
      <w:r w:rsidRPr="00FC2E87">
        <w:rPr>
          <w:noProof/>
          <w:lang w:val="sr-Cyrl-CS"/>
        </w:rPr>
        <w:t xml:space="preserve"> </w:t>
      </w:r>
      <w:r>
        <w:rPr>
          <w:noProof/>
          <w:lang w:val="sr-Cyrl-CS"/>
        </w:rPr>
        <w:t>могу</w:t>
      </w:r>
      <w:r w:rsidRPr="00FC2E87">
        <w:rPr>
          <w:noProof/>
          <w:lang w:val="sr-Cyrl-CS"/>
        </w:rPr>
        <w:t xml:space="preserve"> </w:t>
      </w:r>
      <w:r>
        <w:rPr>
          <w:noProof/>
          <w:lang w:val="sr-Cyrl-CS"/>
        </w:rPr>
        <w:t>бити</w:t>
      </w:r>
      <w:r w:rsidRPr="00FC2E87">
        <w:rPr>
          <w:noProof/>
          <w:lang w:val="sr-Cyrl-CS"/>
        </w:rPr>
        <w:t xml:space="preserve"> </w:t>
      </w:r>
      <w:r>
        <w:rPr>
          <w:noProof/>
          <w:lang w:val="sr-Cyrl-CS"/>
        </w:rPr>
        <w:t>двориште</w:t>
      </w:r>
      <w:r w:rsidRPr="00FC2E87">
        <w:rPr>
          <w:noProof/>
          <w:lang w:val="sr-Cyrl-CS"/>
        </w:rPr>
        <w:t xml:space="preserve">, </w:t>
      </w:r>
      <w:r>
        <w:rPr>
          <w:noProof/>
          <w:lang w:val="sr-Cyrl-CS"/>
        </w:rPr>
        <w:t>башта</w:t>
      </w:r>
      <w:r w:rsidRPr="00FC2E87">
        <w:rPr>
          <w:noProof/>
          <w:lang w:val="sr-Cyrl-CS"/>
        </w:rPr>
        <w:t xml:space="preserve">, </w:t>
      </w:r>
      <w:r>
        <w:rPr>
          <w:noProof/>
          <w:lang w:val="sr-Cyrl-CS"/>
        </w:rPr>
        <w:t>врт</w:t>
      </w:r>
      <w:r w:rsidRPr="00FC2E87">
        <w:rPr>
          <w:noProof/>
          <w:lang w:val="sr-Cyrl-CS"/>
        </w:rPr>
        <w:t xml:space="preserve">, </w:t>
      </w:r>
      <w:r>
        <w:rPr>
          <w:noProof/>
          <w:lang w:val="sr-Cyrl-CS"/>
        </w:rPr>
        <w:t>интерне саобраћајнице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за</w:t>
      </w:r>
      <w:r w:rsidRPr="00FC2E87">
        <w:rPr>
          <w:noProof/>
          <w:lang w:val="sr-Cyrl-CS"/>
        </w:rPr>
        <w:t xml:space="preserve"> </w:t>
      </w:r>
      <w:r>
        <w:rPr>
          <w:noProof/>
          <w:lang w:val="sr-Cyrl-CS"/>
        </w:rPr>
        <w:t>паркирање</w:t>
      </w:r>
      <w:r w:rsidRPr="00FC2E87">
        <w:rPr>
          <w:noProof/>
          <w:lang w:val="sr-Cyrl-CS"/>
        </w:rPr>
        <w:t xml:space="preserve"> </w:t>
      </w:r>
      <w:r>
        <w:rPr>
          <w:noProof/>
          <w:lang w:val="sr-Cyrl-CS"/>
        </w:rPr>
        <w:t>возила</w:t>
      </w:r>
      <w:r w:rsidRPr="00FC2E87">
        <w:rPr>
          <w:noProof/>
          <w:lang w:val="sr-Cyrl-CS"/>
        </w:rPr>
        <w:t xml:space="preserve"> </w:t>
      </w:r>
      <w:r>
        <w:rPr>
          <w:noProof/>
          <w:lang w:val="sr-Cyrl-CS"/>
        </w:rPr>
        <w:t>станара</w:t>
      </w:r>
      <w:r w:rsidRPr="00FC2E87">
        <w:rPr>
          <w:noProof/>
          <w:lang w:val="sr-Cyrl-CS"/>
        </w:rPr>
        <w:t xml:space="preserve"> </w:t>
      </w:r>
      <w:r>
        <w:rPr>
          <w:noProof/>
          <w:lang w:val="sr-Cyrl-CS"/>
        </w:rPr>
        <w:t>и</w:t>
      </w:r>
      <w:r w:rsidRPr="00FC2E87">
        <w:rPr>
          <w:noProof/>
          <w:lang w:val="sr-Cyrl-CS"/>
        </w:rPr>
        <w:t xml:space="preserve"> </w:t>
      </w:r>
      <w:r>
        <w:rPr>
          <w:noProof/>
          <w:lang w:val="sr-Cyrl-CS"/>
        </w:rPr>
        <w:t>корисника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или</w:t>
      </w:r>
      <w:r w:rsidRPr="00FC2E87">
        <w:rPr>
          <w:noProof/>
          <w:lang w:val="sr-Cyrl-CS"/>
        </w:rPr>
        <w:t xml:space="preserve"> </w:t>
      </w:r>
      <w:r>
        <w:rPr>
          <w:noProof/>
          <w:lang w:val="sr-Cyrl-CS"/>
        </w:rPr>
        <w:t>други</w:t>
      </w:r>
      <w:r w:rsidRPr="00FC2E87">
        <w:rPr>
          <w:noProof/>
          <w:lang w:val="sr-Cyrl-CS"/>
        </w:rPr>
        <w:t xml:space="preserve"> </w:t>
      </w:r>
      <w:r>
        <w:rPr>
          <w:noProof/>
          <w:lang w:val="sr-Cyrl-CS"/>
        </w:rPr>
        <w:t>слични</w:t>
      </w:r>
      <w:r w:rsidRPr="00FC2E87">
        <w:rPr>
          <w:noProof/>
          <w:lang w:val="sr-Cyrl-CS"/>
        </w:rPr>
        <w:t xml:space="preserve"> </w:t>
      </w:r>
      <w:r>
        <w:rPr>
          <w:noProof/>
          <w:lang w:val="sr-Cyrl-CS"/>
        </w:rPr>
        <w:t>елементи</w:t>
      </w:r>
      <w:r w:rsidRPr="00FC2E87">
        <w:rPr>
          <w:noProof/>
          <w:lang w:val="sr-Cyrl-CS"/>
        </w:rPr>
        <w:t xml:space="preserve"> </w:t>
      </w:r>
      <w:r>
        <w:rPr>
          <w:noProof/>
          <w:lang w:val="sr-Cyrl-CS"/>
        </w:rPr>
        <w:t>уређења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око</w:t>
      </w:r>
      <w:r w:rsidRPr="00FC2E87">
        <w:rPr>
          <w:noProof/>
          <w:lang w:val="sr-Cyrl-CS"/>
        </w:rPr>
        <w:t xml:space="preserve"> </w:t>
      </w:r>
      <w:r>
        <w:rPr>
          <w:noProof/>
          <w:lang w:val="sr-Cyrl-CS"/>
        </w:rPr>
        <w:t>зграде</w:t>
      </w:r>
      <w:r w:rsidRPr="00FC2E87">
        <w:rPr>
          <w:noProof/>
          <w:lang w:val="sr-Cyrl-CS"/>
        </w:rPr>
        <w:t>.</w:t>
      </w:r>
    </w:p>
    <w:p w:rsidR="007728CC" w:rsidRPr="00FC2E87" w:rsidRDefault="007728CC" w:rsidP="007728CC">
      <w:pPr>
        <w:pStyle w:val="p44ft16"/>
        <w:ind w:firstLine="720"/>
        <w:jc w:val="both"/>
        <w:rPr>
          <w:noProof/>
          <w:lang w:val="sr-Cyrl-CS"/>
        </w:rPr>
      </w:pPr>
      <w:r>
        <w:rPr>
          <w:noProof/>
          <w:lang w:val="sr-Cyrl-CS"/>
        </w:rPr>
        <w:t>Лица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2.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су</w:t>
      </w:r>
      <w:r w:rsidRPr="00FC2E87">
        <w:rPr>
          <w:noProof/>
          <w:lang w:val="sr-Cyrl-CS"/>
        </w:rPr>
        <w:t xml:space="preserve"> </w:t>
      </w:r>
      <w:r>
        <w:rPr>
          <w:noProof/>
          <w:lang w:val="sr-Cyrl-CS"/>
        </w:rPr>
        <w:t>дужна</w:t>
      </w:r>
      <w:r w:rsidRPr="00FC2E87">
        <w:rPr>
          <w:noProof/>
          <w:lang w:val="sr-Cyrl-CS"/>
        </w:rPr>
        <w:t xml:space="preserve"> </w:t>
      </w:r>
      <w:r>
        <w:rPr>
          <w:noProof/>
          <w:lang w:val="sr-Cyrl-CS"/>
        </w:rPr>
        <w:t>да</w:t>
      </w:r>
      <w:r w:rsidRPr="00FC2E87">
        <w:rPr>
          <w:noProof/>
          <w:lang w:val="sr-Cyrl-CS"/>
        </w:rPr>
        <w:t xml:space="preserve"> </w:t>
      </w:r>
      <w:r>
        <w:rPr>
          <w:noProof/>
          <w:lang w:val="sr-Cyrl-CS"/>
        </w:rPr>
        <w:t>поправљају</w:t>
      </w:r>
      <w:r w:rsidRPr="00FC2E87">
        <w:rPr>
          <w:noProof/>
          <w:lang w:val="sr-Cyrl-CS"/>
        </w:rPr>
        <w:t xml:space="preserve"> </w:t>
      </w:r>
      <w:r>
        <w:rPr>
          <w:noProof/>
          <w:lang w:val="sr-Cyrl-CS"/>
        </w:rPr>
        <w:t>и</w:t>
      </w:r>
      <w:r w:rsidRPr="00FC2E87">
        <w:rPr>
          <w:noProof/>
          <w:lang w:val="sr-Cyrl-CS"/>
        </w:rPr>
        <w:t xml:space="preserve"> </w:t>
      </w:r>
      <w:r>
        <w:rPr>
          <w:noProof/>
          <w:lang w:val="sr-Cyrl-CS"/>
        </w:rPr>
        <w:t>замењују</w:t>
      </w:r>
      <w:r w:rsidRPr="00FC2E87">
        <w:rPr>
          <w:noProof/>
          <w:lang w:val="sr-Cyrl-CS"/>
        </w:rPr>
        <w:t xml:space="preserve"> </w:t>
      </w:r>
      <w:r>
        <w:rPr>
          <w:noProof/>
          <w:lang w:val="sr-Cyrl-CS"/>
        </w:rPr>
        <w:t>оштећене</w:t>
      </w:r>
      <w:r w:rsidRPr="00FC2E87">
        <w:rPr>
          <w:noProof/>
          <w:lang w:val="sr-Cyrl-CS"/>
        </w:rPr>
        <w:t xml:space="preserve"> </w:t>
      </w:r>
      <w:r>
        <w:rPr>
          <w:noProof/>
          <w:lang w:val="sr-Cyrl-CS"/>
        </w:rPr>
        <w:t>делове</w:t>
      </w:r>
      <w:r w:rsidRPr="00FC2E87">
        <w:rPr>
          <w:noProof/>
          <w:lang w:val="sr-Cyrl-CS"/>
        </w:rPr>
        <w:t xml:space="preserve"> </w:t>
      </w:r>
      <w:r>
        <w:rPr>
          <w:noProof/>
          <w:lang w:val="sr-Cyrl-CS"/>
        </w:rPr>
        <w:t>ограде</w:t>
      </w:r>
      <w:r w:rsidRPr="00FC2E87">
        <w:rPr>
          <w:noProof/>
          <w:lang w:val="sr-Cyrl-CS"/>
        </w:rPr>
        <w:t xml:space="preserve">, </w:t>
      </w:r>
      <w:r>
        <w:rPr>
          <w:noProof/>
          <w:lang w:val="sr-Cyrl-CS"/>
        </w:rPr>
        <w:t>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око</w:t>
      </w:r>
      <w:r w:rsidRPr="00FC2E87">
        <w:rPr>
          <w:noProof/>
          <w:lang w:val="sr-Cyrl-CS"/>
        </w:rPr>
        <w:t xml:space="preserve"> </w:t>
      </w:r>
      <w:r>
        <w:rPr>
          <w:noProof/>
          <w:lang w:val="sr-Cyrl-CS"/>
        </w:rPr>
        <w:t>зграде</w:t>
      </w:r>
      <w:r w:rsidRPr="00FC2E87">
        <w:rPr>
          <w:noProof/>
          <w:lang w:val="sr-Cyrl-CS"/>
        </w:rPr>
        <w:t xml:space="preserve"> </w:t>
      </w:r>
      <w:r>
        <w:rPr>
          <w:noProof/>
          <w:lang w:val="sr-Cyrl-CS"/>
        </w:rPr>
        <w:t>редовно</w:t>
      </w:r>
      <w:r w:rsidRPr="00FC2E87">
        <w:rPr>
          <w:noProof/>
          <w:lang w:val="sr-Cyrl-CS"/>
        </w:rPr>
        <w:t xml:space="preserve"> </w:t>
      </w:r>
      <w:r>
        <w:rPr>
          <w:noProof/>
          <w:lang w:val="sr-Cyrl-CS"/>
        </w:rPr>
        <w:t>чисте</w:t>
      </w:r>
      <w:r w:rsidRPr="00FC2E87">
        <w:rPr>
          <w:noProof/>
          <w:lang w:val="sr-Cyrl-CS"/>
        </w:rPr>
        <w:t xml:space="preserve">, </w:t>
      </w:r>
      <w:r>
        <w:rPr>
          <w:noProof/>
          <w:lang w:val="sr-Cyrl-CS"/>
        </w:rPr>
        <w:t>косе</w:t>
      </w:r>
      <w:r w:rsidRPr="00FC2E87">
        <w:rPr>
          <w:noProof/>
          <w:lang w:val="sr-Cyrl-CS"/>
        </w:rPr>
        <w:t xml:space="preserve"> </w:t>
      </w:r>
      <w:r>
        <w:rPr>
          <w:noProof/>
          <w:lang w:val="sr-Cyrl-CS"/>
        </w:rPr>
        <w:t>траву</w:t>
      </w:r>
      <w:r w:rsidRPr="00FC2E87">
        <w:rPr>
          <w:noProof/>
          <w:lang w:val="sr-Cyrl-CS"/>
        </w:rPr>
        <w:t xml:space="preserve">, </w:t>
      </w:r>
      <w:r>
        <w:rPr>
          <w:noProof/>
          <w:lang w:val="sr-Cyrl-CS"/>
        </w:rPr>
        <w:t>орезују</w:t>
      </w:r>
      <w:r w:rsidRPr="00FC2E87">
        <w:rPr>
          <w:noProof/>
          <w:lang w:val="sr-Cyrl-CS"/>
        </w:rPr>
        <w:t xml:space="preserve"> </w:t>
      </w:r>
      <w:r>
        <w:rPr>
          <w:noProof/>
          <w:lang w:val="sr-Cyrl-CS"/>
        </w:rPr>
        <w:t>живу</w:t>
      </w:r>
      <w:r w:rsidRPr="00FC2E87">
        <w:rPr>
          <w:noProof/>
          <w:lang w:val="sr-Cyrl-CS"/>
        </w:rPr>
        <w:t xml:space="preserve"> </w:t>
      </w:r>
      <w:r>
        <w:rPr>
          <w:noProof/>
          <w:lang w:val="sr-Cyrl-CS"/>
        </w:rPr>
        <w:t>ограду</w:t>
      </w:r>
      <w:r w:rsidRPr="00FC2E87">
        <w:rPr>
          <w:noProof/>
          <w:lang w:val="sr-Cyrl-CS"/>
        </w:rPr>
        <w:t xml:space="preserve"> </w:t>
      </w:r>
      <w:r>
        <w:rPr>
          <w:noProof/>
          <w:lang w:val="sr-Cyrl-CS"/>
        </w:rPr>
        <w:t>и</w:t>
      </w:r>
      <w:r w:rsidRPr="00FC2E87">
        <w:rPr>
          <w:noProof/>
          <w:lang w:val="sr-Cyrl-CS"/>
        </w:rPr>
        <w:t xml:space="preserve"> </w:t>
      </w:r>
      <w:r>
        <w:rPr>
          <w:noProof/>
          <w:lang w:val="sr-Cyrl-CS"/>
        </w:rPr>
        <w:t>друго</w:t>
      </w:r>
      <w:r w:rsidRPr="00FC2E87">
        <w:rPr>
          <w:noProof/>
          <w:lang w:val="sr-Cyrl-CS"/>
        </w:rPr>
        <w:t xml:space="preserve"> </w:t>
      </w:r>
      <w:r>
        <w:rPr>
          <w:noProof/>
          <w:lang w:val="sr-Cyrl-CS"/>
        </w:rPr>
        <w:t>растиње</w:t>
      </w:r>
      <w:r w:rsidRPr="00FC2E87">
        <w:rPr>
          <w:noProof/>
          <w:lang w:val="sr-Cyrl-CS"/>
        </w:rPr>
        <w:t xml:space="preserve">, </w:t>
      </w:r>
      <w:r>
        <w:rPr>
          <w:noProof/>
          <w:lang w:val="sr-Cyrl-CS"/>
        </w:rPr>
        <w:t>уклањају</w:t>
      </w:r>
      <w:r w:rsidRPr="00FC2E87">
        <w:rPr>
          <w:noProof/>
          <w:lang w:val="sr-Cyrl-CS"/>
        </w:rPr>
        <w:t xml:space="preserve"> </w:t>
      </w:r>
      <w:r>
        <w:rPr>
          <w:noProof/>
          <w:lang w:val="sr-Cyrl-CS"/>
        </w:rPr>
        <w:t>коров</w:t>
      </w:r>
      <w:r w:rsidRPr="00FC2E87">
        <w:rPr>
          <w:noProof/>
          <w:lang w:val="sr-Cyrl-CS"/>
        </w:rPr>
        <w:t xml:space="preserve">, </w:t>
      </w:r>
      <w:r>
        <w:rPr>
          <w:noProof/>
          <w:lang w:val="sr-Cyrl-CS"/>
        </w:rPr>
        <w:t>одржавају</w:t>
      </w:r>
      <w:r w:rsidRPr="00FC2E87">
        <w:rPr>
          <w:noProof/>
          <w:lang w:val="sr-Cyrl-CS"/>
        </w:rPr>
        <w:t xml:space="preserve"> </w:t>
      </w:r>
      <w:r>
        <w:rPr>
          <w:noProof/>
          <w:lang w:val="sr-Cyrl-CS"/>
        </w:rPr>
        <w:t>бетонске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тротоаре</w:t>
      </w:r>
      <w:r w:rsidRPr="00FC2E87">
        <w:rPr>
          <w:noProof/>
          <w:lang w:val="sr-Cyrl-CS"/>
        </w:rPr>
        <w:t xml:space="preserve">, </w:t>
      </w:r>
      <w:r>
        <w:rPr>
          <w:noProof/>
          <w:lang w:val="sr-Cyrl-CS"/>
        </w:rPr>
        <w:t>прилазне</w:t>
      </w:r>
      <w:r w:rsidRPr="00FC2E87">
        <w:rPr>
          <w:noProof/>
          <w:lang w:val="sr-Cyrl-CS"/>
        </w:rPr>
        <w:t xml:space="preserve"> </w:t>
      </w:r>
      <w:r>
        <w:rPr>
          <w:noProof/>
          <w:lang w:val="sr-Cyrl-CS"/>
        </w:rPr>
        <w:t>стазе</w:t>
      </w:r>
      <w:r w:rsidRPr="00FC2E87">
        <w:rPr>
          <w:noProof/>
          <w:lang w:val="sr-Cyrl-CS"/>
        </w:rPr>
        <w:t xml:space="preserve"> </w:t>
      </w:r>
      <w:r>
        <w:rPr>
          <w:noProof/>
          <w:lang w:val="sr-Cyrl-CS"/>
        </w:rPr>
        <w:t>и</w:t>
      </w:r>
      <w:r w:rsidRPr="00FC2E87">
        <w:rPr>
          <w:noProof/>
          <w:lang w:val="sr-Cyrl-CS"/>
        </w:rPr>
        <w:t xml:space="preserve"> </w:t>
      </w:r>
      <w:r>
        <w:rPr>
          <w:noProof/>
          <w:lang w:val="sr-Cyrl-CS"/>
        </w:rPr>
        <w:t>степениште</w:t>
      </w:r>
      <w:r w:rsidRPr="00FC2E87">
        <w:rPr>
          <w:noProof/>
          <w:lang w:val="sr-Cyrl-CS"/>
        </w:rPr>
        <w:t xml:space="preserve">, </w:t>
      </w:r>
      <w:r>
        <w:rPr>
          <w:noProof/>
          <w:lang w:val="sr-Cyrl-CS"/>
        </w:rPr>
        <w:t>интерне</w:t>
      </w:r>
      <w:r w:rsidRPr="00FC2E87">
        <w:rPr>
          <w:noProof/>
          <w:lang w:val="sr-Cyrl-CS"/>
        </w:rPr>
        <w:t xml:space="preserve"> </w:t>
      </w:r>
      <w:r>
        <w:rPr>
          <w:noProof/>
          <w:lang w:val="sr-Cyrl-CS"/>
        </w:rPr>
        <w:t>саобраћајнице</w:t>
      </w:r>
      <w:r w:rsidRPr="00FC2E87">
        <w:rPr>
          <w:noProof/>
          <w:lang w:val="sr-Cyrl-CS"/>
        </w:rPr>
        <w:t xml:space="preserve">, </w:t>
      </w:r>
      <w:r>
        <w:rPr>
          <w:noProof/>
          <w:lang w:val="sr-Cyrl-CS"/>
        </w:rPr>
        <w:t>противпожарне</w:t>
      </w:r>
      <w:r w:rsidRPr="00FC2E87">
        <w:rPr>
          <w:noProof/>
          <w:lang w:val="sr-Cyrl-CS"/>
        </w:rPr>
        <w:t xml:space="preserve"> </w:t>
      </w:r>
      <w:r>
        <w:rPr>
          <w:noProof/>
          <w:lang w:val="sr-Cyrl-CS"/>
        </w:rPr>
        <w:t>стазе</w:t>
      </w:r>
      <w:r w:rsidRPr="00FC2E87">
        <w:rPr>
          <w:noProof/>
          <w:lang w:val="sr-Cyrl-CS"/>
        </w:rPr>
        <w:t xml:space="preserve">, </w:t>
      </w:r>
      <w:r>
        <w:rPr>
          <w:noProof/>
          <w:lang w:val="sr-Cyrl-CS"/>
        </w:rPr>
        <w:t>уклањају</w:t>
      </w:r>
      <w:r w:rsidRPr="00FC2E87">
        <w:rPr>
          <w:noProof/>
          <w:lang w:val="sr-Cyrl-CS"/>
        </w:rPr>
        <w:t xml:space="preserve"> </w:t>
      </w:r>
      <w:r>
        <w:rPr>
          <w:noProof/>
          <w:lang w:val="sr-Cyrl-CS"/>
        </w:rPr>
        <w:t>грађевински</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отпад</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да</w:t>
      </w:r>
      <w:r w:rsidRPr="00FC2E87">
        <w:rPr>
          <w:noProof/>
          <w:lang w:val="sr-Cyrl-CS"/>
        </w:rPr>
        <w:t xml:space="preserve"> </w:t>
      </w:r>
      <w:r>
        <w:rPr>
          <w:noProof/>
          <w:lang w:val="sr-Cyrl-CS"/>
        </w:rPr>
        <w:t>предузимају</w:t>
      </w:r>
      <w:r w:rsidRPr="00FC2E87">
        <w:rPr>
          <w:noProof/>
          <w:lang w:val="sr-Cyrl-CS"/>
        </w:rPr>
        <w:t xml:space="preserve"> </w:t>
      </w:r>
      <w:r>
        <w:rPr>
          <w:noProof/>
          <w:lang w:val="sr-Cyrl-CS"/>
        </w:rPr>
        <w:t>друге</w:t>
      </w:r>
      <w:r w:rsidRPr="00FC2E87">
        <w:rPr>
          <w:noProof/>
          <w:lang w:val="sr-Cyrl-CS"/>
        </w:rPr>
        <w:t xml:space="preserve"> </w:t>
      </w:r>
      <w:r>
        <w:rPr>
          <w:noProof/>
          <w:lang w:val="sr-Cyrl-CS"/>
        </w:rPr>
        <w:t>радове</w:t>
      </w:r>
      <w:r w:rsidRPr="00FC2E87">
        <w:rPr>
          <w:noProof/>
          <w:lang w:val="sr-Cyrl-CS"/>
        </w:rPr>
        <w:t xml:space="preserve"> </w:t>
      </w:r>
      <w:r>
        <w:rPr>
          <w:noProof/>
          <w:lang w:val="sr-Cyrl-CS"/>
        </w:rPr>
        <w:t>како</w:t>
      </w:r>
      <w:r w:rsidRPr="00FC2E87">
        <w:rPr>
          <w:noProof/>
          <w:lang w:val="sr-Cyrl-CS"/>
        </w:rPr>
        <w:t xml:space="preserve"> </w:t>
      </w:r>
      <w:r>
        <w:rPr>
          <w:noProof/>
          <w:lang w:val="sr-Cyrl-CS"/>
        </w:rPr>
        <w:t>би</w:t>
      </w:r>
      <w:r w:rsidRPr="00FC2E87">
        <w:rPr>
          <w:noProof/>
          <w:lang w:val="sr-Cyrl-CS"/>
        </w:rPr>
        <w:t xml:space="preserve"> </w:t>
      </w:r>
      <w:r>
        <w:rPr>
          <w:noProof/>
          <w:lang w:val="sr-Cyrl-CS"/>
        </w:rPr>
        <w:t>простор</w:t>
      </w:r>
      <w:r w:rsidRPr="00FC2E87">
        <w:rPr>
          <w:noProof/>
          <w:lang w:val="sr-Cyrl-CS"/>
        </w:rPr>
        <w:t xml:space="preserve"> </w:t>
      </w:r>
      <w:r>
        <w:rPr>
          <w:noProof/>
          <w:lang w:val="sr-Cyrl-CS"/>
        </w:rPr>
        <w:t>око</w:t>
      </w:r>
      <w:r w:rsidRPr="00FC2E87">
        <w:rPr>
          <w:noProof/>
          <w:lang w:val="sr-Cyrl-CS"/>
        </w:rPr>
        <w:t xml:space="preserve"> </w:t>
      </w:r>
      <w:r>
        <w:rPr>
          <w:noProof/>
          <w:lang w:val="sr-Cyrl-CS"/>
        </w:rPr>
        <w:t>зграде</w:t>
      </w:r>
      <w:r w:rsidRPr="00FC2E87">
        <w:rPr>
          <w:noProof/>
          <w:lang w:val="sr-Cyrl-CS"/>
        </w:rPr>
        <w:t xml:space="preserve"> </w:t>
      </w:r>
      <w:r>
        <w:rPr>
          <w:noProof/>
          <w:lang w:val="sr-Cyrl-CS"/>
        </w:rPr>
        <w:t>био</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p>
    <w:p w:rsidR="007728CC" w:rsidRPr="00FC2E87" w:rsidRDefault="007728CC" w:rsidP="007728CC">
      <w:pPr>
        <w:pStyle w:val="p45ft7"/>
        <w:ind w:firstLine="720"/>
        <w:jc w:val="both"/>
        <w:rPr>
          <w:noProof/>
          <w:lang w:val="sr-Cyrl-CS"/>
        </w:rPr>
      </w:pPr>
      <w:r>
        <w:rPr>
          <w:noProof/>
          <w:lang w:val="sr-Cyrl-CS"/>
        </w:rPr>
        <w:t>Надлежни</w:t>
      </w:r>
      <w:r w:rsidRPr="00FC2E87">
        <w:rPr>
          <w:noProof/>
          <w:lang w:val="sr-Cyrl-CS"/>
        </w:rPr>
        <w:t xml:space="preserve"> </w:t>
      </w:r>
      <w:r>
        <w:rPr>
          <w:noProof/>
          <w:lang w:val="sr-Cyrl-CS"/>
        </w:rPr>
        <w:t>завод</w:t>
      </w:r>
      <w:r w:rsidRPr="00FC2E87">
        <w:rPr>
          <w:noProof/>
          <w:lang w:val="sr-Cyrl-CS"/>
        </w:rPr>
        <w:t xml:space="preserve"> </w:t>
      </w:r>
      <w:r>
        <w:rPr>
          <w:noProof/>
          <w:lang w:val="sr-Cyrl-CS"/>
        </w:rPr>
        <w:t>за</w:t>
      </w:r>
      <w:r w:rsidRPr="00FC2E87">
        <w:rPr>
          <w:noProof/>
          <w:lang w:val="sr-Cyrl-CS"/>
        </w:rPr>
        <w:t xml:space="preserve"> </w:t>
      </w:r>
      <w:r>
        <w:rPr>
          <w:noProof/>
          <w:lang w:val="sr-Cyrl-CS"/>
        </w:rPr>
        <w:t>заштиту</w:t>
      </w:r>
      <w:r w:rsidRPr="00FC2E87">
        <w:rPr>
          <w:noProof/>
          <w:lang w:val="sr-Cyrl-CS"/>
        </w:rPr>
        <w:t xml:space="preserve"> </w:t>
      </w:r>
      <w:r>
        <w:rPr>
          <w:noProof/>
          <w:lang w:val="sr-Cyrl-CS"/>
        </w:rPr>
        <w:t>културних</w:t>
      </w:r>
      <w:r w:rsidRPr="00FC2E87">
        <w:rPr>
          <w:noProof/>
          <w:lang w:val="sr-Cyrl-CS"/>
        </w:rPr>
        <w:t xml:space="preserve"> </w:t>
      </w:r>
      <w:r>
        <w:rPr>
          <w:noProof/>
          <w:lang w:val="sr-Cyrl-CS"/>
        </w:rPr>
        <w:t>добара</w:t>
      </w:r>
      <w:r w:rsidRPr="00FC2E87">
        <w:rPr>
          <w:noProof/>
          <w:lang w:val="sr-Cyrl-CS"/>
        </w:rPr>
        <w:t xml:space="preserve"> </w:t>
      </w:r>
      <w:r>
        <w:rPr>
          <w:noProof/>
          <w:lang w:val="sr-Cyrl-CS"/>
        </w:rPr>
        <w:t>издаје</w:t>
      </w:r>
      <w:r w:rsidRPr="00FC2E87">
        <w:rPr>
          <w:noProof/>
          <w:lang w:val="sr-Cyrl-CS"/>
        </w:rPr>
        <w:t xml:space="preserve"> </w:t>
      </w:r>
      <w:r>
        <w:rPr>
          <w:noProof/>
          <w:lang w:val="sr-Cyrl-CS"/>
        </w:rPr>
        <w:t>услове</w:t>
      </w:r>
      <w:r w:rsidRPr="00FC2E87">
        <w:rPr>
          <w:noProof/>
          <w:lang w:val="sr-Cyrl-CS"/>
        </w:rPr>
        <w:t xml:space="preserve"> </w:t>
      </w:r>
      <w:r>
        <w:rPr>
          <w:noProof/>
          <w:lang w:val="sr-Cyrl-CS"/>
        </w:rPr>
        <w:t>и</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за</w:t>
      </w:r>
      <w:r w:rsidRPr="00FC2E87">
        <w:rPr>
          <w:noProof/>
          <w:lang w:val="sr-Cyrl-CS"/>
        </w:rPr>
        <w:t xml:space="preserve"> </w:t>
      </w:r>
      <w:r>
        <w:rPr>
          <w:noProof/>
          <w:lang w:val="sr-Cyrl-CS"/>
        </w:rPr>
        <w:t>извођење</w:t>
      </w:r>
      <w:r w:rsidRPr="00FC2E87">
        <w:rPr>
          <w:noProof/>
          <w:lang w:val="sr-Cyrl-CS"/>
        </w:rPr>
        <w:t xml:space="preserve"> </w:t>
      </w:r>
      <w:r>
        <w:rPr>
          <w:noProof/>
          <w:lang w:val="sr-Cyrl-CS"/>
        </w:rPr>
        <w:t>радова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4.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који</w:t>
      </w:r>
      <w:r w:rsidRPr="00FC2E87">
        <w:rPr>
          <w:noProof/>
          <w:lang w:val="sr-Cyrl-CS"/>
        </w:rPr>
        <w:t xml:space="preserve"> </w:t>
      </w:r>
      <w:r>
        <w:rPr>
          <w:noProof/>
          <w:lang w:val="sr-Cyrl-CS"/>
        </w:rPr>
        <w:t>се</w:t>
      </w:r>
      <w:r w:rsidRPr="00FC2E87">
        <w:rPr>
          <w:noProof/>
          <w:lang w:val="sr-Cyrl-CS"/>
        </w:rPr>
        <w:t xml:space="preserve"> </w:t>
      </w:r>
      <w:r>
        <w:rPr>
          <w:noProof/>
          <w:lang w:val="sr-Cyrl-CS"/>
        </w:rPr>
        <w:t>изводе</w:t>
      </w:r>
      <w:r w:rsidRPr="00FC2E87">
        <w:rPr>
          <w:noProof/>
          <w:lang w:val="sr-Cyrl-CS"/>
        </w:rPr>
        <w:t xml:space="preserve"> </w:t>
      </w:r>
      <w:r>
        <w:rPr>
          <w:noProof/>
          <w:lang w:val="sr-Cyrl-CS"/>
        </w:rPr>
        <w:t>на</w:t>
      </w:r>
      <w:r w:rsidRPr="00FC2E87">
        <w:rPr>
          <w:noProof/>
          <w:lang w:val="sr-Cyrl-CS"/>
        </w:rPr>
        <w:t xml:space="preserve"> </w:t>
      </w:r>
      <w:r>
        <w:rPr>
          <w:noProof/>
          <w:lang w:val="sr-Cyrl-CS"/>
        </w:rPr>
        <w:t>огради</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око</w:t>
      </w:r>
      <w:r w:rsidRPr="00FC2E87">
        <w:rPr>
          <w:noProof/>
          <w:lang w:val="sr-Cyrl-CS"/>
        </w:rPr>
        <w:t xml:space="preserve"> </w:t>
      </w:r>
      <w:r>
        <w:rPr>
          <w:noProof/>
          <w:lang w:val="sr-Cyrl-CS"/>
        </w:rPr>
        <w:t>зграде</w:t>
      </w:r>
      <w:r w:rsidRPr="00FC2E87">
        <w:rPr>
          <w:noProof/>
          <w:lang w:val="sr-Cyrl-CS"/>
        </w:rPr>
        <w:t xml:space="preserve"> </w:t>
      </w:r>
      <w:r>
        <w:rPr>
          <w:noProof/>
          <w:lang w:val="sr-Cyrl-CS"/>
        </w:rPr>
        <w:t>која</w:t>
      </w:r>
      <w:r w:rsidRPr="00FC2E87">
        <w:rPr>
          <w:noProof/>
          <w:lang w:val="sr-Cyrl-CS"/>
        </w:rPr>
        <w:t xml:space="preserve"> </w:t>
      </w:r>
      <w:r>
        <w:rPr>
          <w:noProof/>
          <w:lang w:val="sr-Cyrl-CS"/>
        </w:rPr>
        <w:t>је</w:t>
      </w:r>
      <w:r w:rsidRPr="00FC2E87">
        <w:rPr>
          <w:noProof/>
          <w:lang w:val="sr-Cyrl-CS"/>
        </w:rPr>
        <w:t xml:space="preserve"> </w:t>
      </w:r>
      <w:r>
        <w:rPr>
          <w:noProof/>
          <w:lang w:val="sr-Cyrl-CS"/>
        </w:rPr>
        <w:t>утврђена</w:t>
      </w:r>
      <w:r w:rsidRPr="00FC2E87">
        <w:rPr>
          <w:noProof/>
          <w:lang w:val="sr-Cyrl-CS"/>
        </w:rPr>
        <w:t xml:space="preserve"> </w:t>
      </w:r>
      <w:r>
        <w:rPr>
          <w:noProof/>
          <w:lang w:val="sr-Cyrl-CS"/>
        </w:rPr>
        <w:t>као</w:t>
      </w:r>
      <w:r w:rsidRPr="00FC2E87">
        <w:rPr>
          <w:noProof/>
          <w:lang w:val="sr-Cyrl-CS"/>
        </w:rPr>
        <w:t xml:space="preserve"> </w:t>
      </w:r>
      <w:r>
        <w:rPr>
          <w:noProof/>
          <w:lang w:val="sr-Cyrl-CS"/>
        </w:rPr>
        <w:t>културно</w:t>
      </w:r>
      <w:r w:rsidRPr="00FC2E87">
        <w:rPr>
          <w:noProof/>
          <w:lang w:val="sr-Cyrl-CS"/>
        </w:rPr>
        <w:t xml:space="preserve"> </w:t>
      </w:r>
      <w:r>
        <w:rPr>
          <w:noProof/>
          <w:lang w:val="sr-Cyrl-CS"/>
        </w:rPr>
        <w:t>добро</w:t>
      </w:r>
      <w:r w:rsidRPr="00FC2E87">
        <w:rPr>
          <w:noProof/>
          <w:lang w:val="sr-Cyrl-CS"/>
        </w:rPr>
        <w:t xml:space="preserve">, </w:t>
      </w:r>
      <w:r>
        <w:rPr>
          <w:noProof/>
          <w:lang w:val="sr-Cyrl-CS"/>
        </w:rPr>
        <w:t>која</w:t>
      </w:r>
      <w:r w:rsidRPr="00FC2E87">
        <w:rPr>
          <w:noProof/>
          <w:lang w:val="sr-Cyrl-CS"/>
        </w:rPr>
        <w:t xml:space="preserve"> </w:t>
      </w:r>
      <w:r>
        <w:rPr>
          <w:noProof/>
          <w:lang w:val="sr-Cyrl-CS"/>
        </w:rPr>
        <w:t>ужива</w:t>
      </w:r>
      <w:r w:rsidRPr="00FC2E87">
        <w:rPr>
          <w:noProof/>
          <w:lang w:val="sr-Cyrl-CS"/>
        </w:rPr>
        <w:t xml:space="preserve"> </w:t>
      </w:r>
      <w:r>
        <w:rPr>
          <w:noProof/>
          <w:lang w:val="sr-Cyrl-CS"/>
        </w:rPr>
        <w:t>претходну</w:t>
      </w:r>
      <w:r w:rsidRPr="00FC2E87">
        <w:rPr>
          <w:noProof/>
          <w:lang w:val="sr-Cyrl-CS"/>
        </w:rPr>
        <w:t xml:space="preserve"> </w:t>
      </w:r>
      <w:r>
        <w:rPr>
          <w:noProof/>
          <w:lang w:val="sr-Cyrl-CS"/>
        </w:rPr>
        <w:t>заштиту</w:t>
      </w:r>
      <w:r w:rsidRPr="00FC2E87">
        <w:rPr>
          <w:noProof/>
          <w:lang w:val="sr-Cyrl-CS"/>
        </w:rPr>
        <w:t xml:space="preserve"> </w:t>
      </w:r>
      <w:r>
        <w:rPr>
          <w:noProof/>
          <w:lang w:val="sr-Cyrl-CS"/>
        </w:rPr>
        <w:t>или</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налази</w:t>
      </w:r>
      <w:r w:rsidRPr="00FC2E87">
        <w:rPr>
          <w:noProof/>
          <w:lang w:val="sr-Cyrl-CS"/>
        </w:rPr>
        <w:t xml:space="preserve"> </w:t>
      </w:r>
      <w:r>
        <w:rPr>
          <w:noProof/>
          <w:lang w:val="sr-Cyrl-CS"/>
        </w:rPr>
        <w:t>у</w:t>
      </w:r>
      <w:r w:rsidRPr="00FC2E87">
        <w:rPr>
          <w:noProof/>
          <w:lang w:val="sr-Cyrl-CS"/>
        </w:rPr>
        <w:t xml:space="preserve"> </w:t>
      </w:r>
      <w:r>
        <w:rPr>
          <w:noProof/>
          <w:lang w:val="sr-Cyrl-CS"/>
        </w:rPr>
        <w:t>просторној</w:t>
      </w:r>
      <w:r w:rsidRPr="00FC2E87">
        <w:rPr>
          <w:noProof/>
          <w:lang w:val="sr-Cyrl-CS"/>
        </w:rPr>
        <w:t xml:space="preserve"> </w:t>
      </w:r>
      <w:r>
        <w:rPr>
          <w:noProof/>
          <w:lang w:val="sr-Cyrl-CS"/>
        </w:rPr>
        <w:t>културно</w:t>
      </w:r>
      <w:r w:rsidRPr="00FC2E87">
        <w:rPr>
          <w:noProof/>
          <w:lang w:val="sr-Cyrl-CS"/>
        </w:rPr>
        <w:t>-</w:t>
      </w:r>
      <w:r>
        <w:rPr>
          <w:noProof/>
          <w:lang w:val="sr-Cyrl-CS"/>
        </w:rPr>
        <w:t>историјској</w:t>
      </w:r>
      <w:r w:rsidRPr="00FC2E87">
        <w:rPr>
          <w:noProof/>
          <w:lang w:val="sr-Cyrl-CS"/>
        </w:rPr>
        <w:t xml:space="preserve"> </w:t>
      </w:r>
      <w:r>
        <w:rPr>
          <w:noProof/>
          <w:lang w:val="sr-Cyrl-CS"/>
        </w:rPr>
        <w:t>целини</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целини</w:t>
      </w:r>
      <w:r w:rsidRPr="00FC2E87">
        <w:rPr>
          <w:noProof/>
          <w:lang w:val="sr-Cyrl-CS"/>
        </w:rPr>
        <w:t xml:space="preserve"> </w:t>
      </w:r>
      <w:r>
        <w:rPr>
          <w:noProof/>
          <w:lang w:val="sr-Cyrl-CS"/>
        </w:rPr>
        <w:t>која</w:t>
      </w:r>
      <w:r w:rsidRPr="00FC2E87">
        <w:rPr>
          <w:noProof/>
          <w:lang w:val="sr-Cyrl-CS"/>
        </w:rPr>
        <w:t xml:space="preserve"> </w:t>
      </w:r>
      <w:r>
        <w:rPr>
          <w:noProof/>
          <w:lang w:val="sr-Cyrl-CS"/>
        </w:rPr>
        <w:t>ужива</w:t>
      </w:r>
      <w:r w:rsidRPr="00FC2E87">
        <w:rPr>
          <w:noProof/>
          <w:lang w:val="sr-Cyrl-CS"/>
        </w:rPr>
        <w:t xml:space="preserve"> </w:t>
      </w:r>
      <w:r>
        <w:rPr>
          <w:noProof/>
          <w:lang w:val="sr-Cyrl-CS"/>
        </w:rPr>
        <w:t>претходну</w:t>
      </w:r>
      <w:r w:rsidRPr="00FC2E87">
        <w:rPr>
          <w:noProof/>
          <w:lang w:val="sr-Cyrl-CS"/>
        </w:rPr>
        <w:t xml:space="preserve"> </w:t>
      </w:r>
      <w:r>
        <w:rPr>
          <w:noProof/>
          <w:lang w:val="sr-Cyrl-CS"/>
        </w:rPr>
        <w:t>заштиту</w:t>
      </w:r>
      <w:r w:rsidRPr="00FC2E87">
        <w:rPr>
          <w:noProof/>
          <w:lang w:val="sr-Cyrl-CS"/>
        </w:rPr>
        <w:t>.</w:t>
      </w:r>
    </w:p>
    <w:p w:rsidR="007728CC" w:rsidRPr="00FC2E87" w:rsidRDefault="007728CC" w:rsidP="007728CC">
      <w:pPr>
        <w:pStyle w:val="p26ft5"/>
        <w:ind w:firstLine="720"/>
        <w:jc w:val="both"/>
        <w:rPr>
          <w:noProof/>
          <w:lang w:val="sr-Cyrl-CS"/>
        </w:rPr>
      </w:pPr>
      <w:r>
        <w:rPr>
          <w:noProof/>
          <w:lang w:val="sr-Cyrl-CS"/>
        </w:rPr>
        <w:t>Ограда</w:t>
      </w:r>
      <w:r w:rsidRPr="00FC2E87">
        <w:rPr>
          <w:noProof/>
          <w:lang w:val="sr-Cyrl-CS"/>
        </w:rPr>
        <w:t xml:space="preserve">, </w:t>
      </w:r>
      <w:r>
        <w:rPr>
          <w:noProof/>
          <w:lang w:val="sr-Cyrl-CS"/>
        </w:rPr>
        <w:t>зеленило</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елементи</w:t>
      </w:r>
      <w:r w:rsidRPr="00FC2E87">
        <w:rPr>
          <w:noProof/>
          <w:lang w:val="sr-Cyrl-CS"/>
        </w:rPr>
        <w:t xml:space="preserve"> </w:t>
      </w:r>
      <w:r>
        <w:rPr>
          <w:noProof/>
          <w:lang w:val="sr-Cyrl-CS"/>
        </w:rPr>
        <w:t>уређења</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око</w:t>
      </w:r>
      <w:r w:rsidRPr="00FC2E87">
        <w:rPr>
          <w:noProof/>
          <w:lang w:val="sr-Cyrl-CS"/>
        </w:rPr>
        <w:t xml:space="preserve"> </w:t>
      </w:r>
      <w:r>
        <w:rPr>
          <w:noProof/>
          <w:lang w:val="sr-Cyrl-CS"/>
        </w:rPr>
        <w:t>зграде</w:t>
      </w:r>
      <w:r w:rsidRPr="00FC2E87">
        <w:rPr>
          <w:noProof/>
          <w:lang w:val="sr-Cyrl-CS"/>
        </w:rPr>
        <w:t xml:space="preserve"> </w:t>
      </w:r>
      <w:r>
        <w:rPr>
          <w:noProof/>
          <w:lang w:val="sr-Cyrl-CS"/>
        </w:rPr>
        <w:t>морају</w:t>
      </w:r>
      <w:r w:rsidRPr="00FC2E87">
        <w:rPr>
          <w:noProof/>
          <w:lang w:val="sr-Cyrl-CS"/>
        </w:rPr>
        <w:t xml:space="preserve"> </w:t>
      </w:r>
      <w:r>
        <w:rPr>
          <w:noProof/>
          <w:lang w:val="sr-Cyrl-CS"/>
        </w:rPr>
        <w:t>се</w:t>
      </w:r>
      <w:r w:rsidRPr="00FC2E87">
        <w:rPr>
          <w:noProof/>
          <w:lang w:val="sr-Cyrl-CS"/>
        </w:rPr>
        <w:t xml:space="preserve"> </w:t>
      </w:r>
      <w:r>
        <w:rPr>
          <w:noProof/>
          <w:lang w:val="sr-Cyrl-CS"/>
        </w:rPr>
        <w:t>одржавати</w:t>
      </w:r>
      <w:r w:rsidRPr="00FC2E87">
        <w:rPr>
          <w:noProof/>
          <w:lang w:val="sr-Cyrl-CS"/>
        </w:rPr>
        <w:t xml:space="preserve"> </w:t>
      </w:r>
      <w:r>
        <w:rPr>
          <w:noProof/>
          <w:lang w:val="sr-Cyrl-CS"/>
        </w:rPr>
        <w:t>тако</w:t>
      </w:r>
      <w:r w:rsidRPr="00FC2E87">
        <w:rPr>
          <w:noProof/>
          <w:lang w:val="sr-Cyrl-CS"/>
        </w:rPr>
        <w:t xml:space="preserve"> </w:t>
      </w:r>
      <w:r>
        <w:rPr>
          <w:noProof/>
          <w:lang w:val="sr-Cyrl-CS"/>
        </w:rPr>
        <w:t>да</w:t>
      </w:r>
      <w:r w:rsidRPr="00FC2E87">
        <w:rPr>
          <w:noProof/>
          <w:lang w:val="sr-Cyrl-CS"/>
        </w:rPr>
        <w:t xml:space="preserve"> </w:t>
      </w:r>
      <w:r>
        <w:rPr>
          <w:noProof/>
          <w:lang w:val="sr-Cyrl-CS"/>
        </w:rPr>
        <w:t>не</w:t>
      </w:r>
      <w:r w:rsidRPr="00FC2E87">
        <w:rPr>
          <w:noProof/>
          <w:lang w:val="sr-Cyrl-CS"/>
        </w:rPr>
        <w:t xml:space="preserve"> </w:t>
      </w:r>
      <w:r>
        <w:rPr>
          <w:noProof/>
          <w:lang w:val="sr-Cyrl-CS"/>
        </w:rPr>
        <w:t>оштећују</w:t>
      </w:r>
      <w:r w:rsidRPr="00FC2E87">
        <w:rPr>
          <w:noProof/>
          <w:lang w:val="sr-Cyrl-CS"/>
        </w:rPr>
        <w:t xml:space="preserve"> </w:t>
      </w:r>
      <w:r>
        <w:rPr>
          <w:noProof/>
          <w:lang w:val="sr-Cyrl-CS"/>
        </w:rPr>
        <w:t>зграду</w:t>
      </w:r>
      <w:r w:rsidRPr="00FC2E87">
        <w:rPr>
          <w:noProof/>
          <w:lang w:val="sr-Cyrl-CS"/>
        </w:rPr>
        <w:t xml:space="preserve"> </w:t>
      </w:r>
      <w:r>
        <w:rPr>
          <w:noProof/>
          <w:lang w:val="sr-Cyrl-CS"/>
        </w:rPr>
        <w:t>и</w:t>
      </w:r>
      <w:r w:rsidRPr="00FC2E87">
        <w:rPr>
          <w:noProof/>
          <w:lang w:val="sr-Cyrl-CS"/>
        </w:rPr>
        <w:t xml:space="preserve"> </w:t>
      </w:r>
      <w:r>
        <w:rPr>
          <w:noProof/>
          <w:lang w:val="sr-Cyrl-CS"/>
        </w:rPr>
        <w:t>инсталације</w:t>
      </w:r>
      <w:r w:rsidRPr="00FC2E87">
        <w:rPr>
          <w:noProof/>
          <w:lang w:val="sr-Cyrl-CS"/>
        </w:rPr>
        <w:t xml:space="preserve">, </w:t>
      </w:r>
      <w:r>
        <w:rPr>
          <w:noProof/>
          <w:lang w:val="sr-Cyrl-CS"/>
        </w:rPr>
        <w:t>омогућавају</w:t>
      </w:r>
      <w:r w:rsidRPr="00FC2E87">
        <w:rPr>
          <w:noProof/>
          <w:lang w:val="sr-Cyrl-CS"/>
        </w:rPr>
        <w:t xml:space="preserve"> </w:t>
      </w:r>
      <w:r>
        <w:rPr>
          <w:noProof/>
          <w:lang w:val="sr-Cyrl-CS"/>
        </w:rPr>
        <w:t>коришћење</w:t>
      </w:r>
      <w:r w:rsidRPr="00FC2E87">
        <w:rPr>
          <w:noProof/>
          <w:lang w:val="sr-Cyrl-CS"/>
        </w:rPr>
        <w:t xml:space="preserve"> </w:t>
      </w:r>
      <w:r>
        <w:rPr>
          <w:noProof/>
          <w:lang w:val="sr-Cyrl-CS"/>
        </w:rPr>
        <w:t>зграде</w:t>
      </w:r>
      <w:r w:rsidRPr="00FC2E87">
        <w:rPr>
          <w:noProof/>
          <w:lang w:val="sr-Cyrl-CS"/>
        </w:rPr>
        <w:t xml:space="preserve">, </w:t>
      </w:r>
      <w:r>
        <w:rPr>
          <w:noProof/>
          <w:lang w:val="sr-Cyrl-CS"/>
        </w:rPr>
        <w:t>тих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са</w:t>
      </w:r>
      <w:r w:rsidRPr="00FC2E87">
        <w:rPr>
          <w:noProof/>
          <w:lang w:val="sr-Cyrl-CS"/>
        </w:rPr>
        <w:t xml:space="preserve"> </w:t>
      </w:r>
      <w:r>
        <w:rPr>
          <w:noProof/>
          <w:lang w:val="sr-Cyrl-CS"/>
        </w:rPr>
        <w:t>којима</w:t>
      </w:r>
      <w:r w:rsidRPr="00FC2E87">
        <w:rPr>
          <w:noProof/>
          <w:lang w:val="sr-Cyrl-CS"/>
        </w:rPr>
        <w:t xml:space="preserve"> </w:t>
      </w:r>
      <w:r>
        <w:rPr>
          <w:noProof/>
          <w:lang w:val="sr-Cyrl-CS"/>
        </w:rPr>
        <w:t>се</w:t>
      </w:r>
      <w:r w:rsidRPr="00FC2E87">
        <w:rPr>
          <w:noProof/>
          <w:lang w:val="sr-Cyrl-CS"/>
        </w:rPr>
        <w:t xml:space="preserve"> </w:t>
      </w:r>
      <w:r>
        <w:rPr>
          <w:noProof/>
          <w:lang w:val="sr-Cyrl-CS"/>
        </w:rPr>
        <w:t>граниче</w:t>
      </w:r>
      <w:r w:rsidRPr="00FC2E87">
        <w:rPr>
          <w:noProof/>
          <w:lang w:val="sr-Cyrl-CS"/>
        </w:rPr>
        <w:t xml:space="preserve"> (</w:t>
      </w:r>
      <w:r>
        <w:rPr>
          <w:noProof/>
          <w:lang w:val="sr-Cyrl-CS"/>
        </w:rPr>
        <w:t>улица</w:t>
      </w:r>
      <w:r w:rsidRPr="00FC2E87">
        <w:rPr>
          <w:noProof/>
          <w:lang w:val="sr-Cyrl-CS"/>
        </w:rPr>
        <w:t xml:space="preserve">, </w:t>
      </w:r>
      <w:r>
        <w:rPr>
          <w:noProof/>
          <w:lang w:val="sr-Cyrl-CS"/>
        </w:rPr>
        <w:t>суседна</w:t>
      </w:r>
      <w:r w:rsidRPr="00FC2E87">
        <w:rPr>
          <w:noProof/>
          <w:lang w:val="sr-Cyrl-CS"/>
        </w:rPr>
        <w:t xml:space="preserve"> </w:t>
      </w:r>
      <w:r>
        <w:rPr>
          <w:noProof/>
          <w:lang w:val="sr-Cyrl-CS"/>
        </w:rPr>
        <w:t>зграда</w:t>
      </w:r>
      <w:r w:rsidRPr="00FC2E87">
        <w:rPr>
          <w:noProof/>
          <w:lang w:val="sr-Cyrl-CS"/>
        </w:rPr>
        <w:t xml:space="preserve"> </w:t>
      </w:r>
      <w:r>
        <w:rPr>
          <w:noProof/>
          <w:lang w:val="sr-Cyrl-CS"/>
        </w:rPr>
        <w:t>и</w:t>
      </w:r>
      <w:r w:rsidRPr="00FC2E87">
        <w:rPr>
          <w:noProof/>
          <w:lang w:val="sr-Cyrl-CS"/>
        </w:rPr>
        <w:t xml:space="preserve"> </w:t>
      </w:r>
      <w:r>
        <w:rPr>
          <w:noProof/>
          <w:lang w:val="sr-Cyrl-CS"/>
        </w:rPr>
        <w:t>парцела</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w:t>
      </w:r>
    </w:p>
    <w:p w:rsidR="007728CC" w:rsidRPr="00A44B19" w:rsidRDefault="007728CC" w:rsidP="007728CC">
      <w:pPr>
        <w:pStyle w:val="p39ft4"/>
        <w:jc w:val="center"/>
        <w:rPr>
          <w:b/>
          <w:noProof/>
          <w:lang w:val="sr-Cyrl-RS"/>
        </w:rPr>
      </w:pPr>
      <w:r w:rsidRPr="00A44B19">
        <w:rPr>
          <w:b/>
          <w:noProof/>
          <w:lang w:val="sr-Cyrl-CS"/>
        </w:rPr>
        <w:t>Члан 18</w:t>
      </w:r>
      <w:r w:rsidRPr="00A44B19">
        <w:rPr>
          <w:b/>
          <w:noProof/>
          <w:lang w:val="sr-Cyrl-RS"/>
        </w:rPr>
        <w:t>.</w:t>
      </w:r>
    </w:p>
    <w:p w:rsidR="007728CC" w:rsidRDefault="007728CC" w:rsidP="007728CC">
      <w:pPr>
        <w:pStyle w:val="p5ft5"/>
        <w:ind w:firstLine="720"/>
        <w:jc w:val="both"/>
        <w:rPr>
          <w:noProof/>
          <w:lang w:val="sr-Cyrl-R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уништавати</w:t>
      </w:r>
      <w:r w:rsidRPr="00FC2E87">
        <w:rPr>
          <w:noProof/>
          <w:lang w:val="sr-Cyrl-CS"/>
        </w:rPr>
        <w:t xml:space="preserve"> </w:t>
      </w:r>
      <w:r>
        <w:rPr>
          <w:noProof/>
          <w:lang w:val="sr-Cyrl-CS"/>
        </w:rPr>
        <w:t>и</w:t>
      </w:r>
      <w:r w:rsidRPr="00FC2E87">
        <w:rPr>
          <w:noProof/>
          <w:lang w:val="sr-Cyrl-CS"/>
        </w:rPr>
        <w:t xml:space="preserve"> </w:t>
      </w:r>
      <w:r>
        <w:rPr>
          <w:noProof/>
          <w:lang w:val="sr-Cyrl-CS"/>
        </w:rPr>
        <w:t>оштећивати</w:t>
      </w:r>
      <w:r w:rsidRPr="00FC2E87">
        <w:rPr>
          <w:noProof/>
          <w:lang w:val="sr-Cyrl-CS"/>
        </w:rPr>
        <w:t xml:space="preserve"> </w:t>
      </w:r>
      <w:r>
        <w:rPr>
          <w:noProof/>
          <w:lang w:val="sr-Cyrl-CS"/>
        </w:rPr>
        <w:t>ограду</w:t>
      </w:r>
      <w:r w:rsidRPr="00FC2E87">
        <w:rPr>
          <w:noProof/>
          <w:lang w:val="sr-Cyrl-CS"/>
        </w:rPr>
        <w:t xml:space="preserve">, </w:t>
      </w:r>
      <w:r>
        <w:rPr>
          <w:noProof/>
          <w:lang w:val="sr-Cyrl-CS"/>
        </w:rPr>
        <w:t>зеленило</w:t>
      </w:r>
      <w:r w:rsidRPr="00FC2E87">
        <w:rPr>
          <w:noProof/>
          <w:lang w:val="sr-Cyrl-CS"/>
        </w:rPr>
        <w:t xml:space="preserve"> </w:t>
      </w:r>
      <w:r>
        <w:rPr>
          <w:noProof/>
          <w:lang w:val="sr-Cyrl-CS"/>
        </w:rPr>
        <w:t>и</w:t>
      </w:r>
      <w:r w:rsidRPr="00FC2E87">
        <w:rPr>
          <w:noProof/>
          <w:lang w:val="sr-Cyrl-CS"/>
        </w:rPr>
        <w:t xml:space="preserve"> </w:t>
      </w:r>
      <w:r>
        <w:rPr>
          <w:noProof/>
          <w:lang w:val="sr-Cyrl-CS"/>
        </w:rPr>
        <w:t>друге</w:t>
      </w:r>
      <w:r w:rsidRPr="00FC2E87">
        <w:rPr>
          <w:noProof/>
          <w:lang w:val="sr-Cyrl-CS"/>
        </w:rPr>
        <w:t xml:space="preserve"> </w:t>
      </w:r>
      <w:r>
        <w:rPr>
          <w:noProof/>
          <w:lang w:val="sr-Cyrl-CS"/>
        </w:rPr>
        <w:t>елементе</w:t>
      </w:r>
      <w:r w:rsidRPr="00FC2E87">
        <w:rPr>
          <w:noProof/>
          <w:lang w:val="sr-Cyrl-CS"/>
        </w:rPr>
        <w:t xml:space="preserve"> </w:t>
      </w:r>
      <w:r>
        <w:rPr>
          <w:noProof/>
          <w:lang w:val="sr-Cyrl-CS"/>
        </w:rPr>
        <w:t>уређења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око</w:t>
      </w:r>
      <w:r w:rsidRPr="00FC2E87">
        <w:rPr>
          <w:noProof/>
          <w:lang w:val="sr-Cyrl-CS"/>
        </w:rPr>
        <w:t xml:space="preserve"> </w:t>
      </w:r>
      <w:r>
        <w:rPr>
          <w:noProof/>
          <w:lang w:val="sr-Cyrl-CS"/>
        </w:rPr>
        <w:t>зграде</w:t>
      </w:r>
      <w:r w:rsidRPr="00FC2E87">
        <w:rPr>
          <w:noProof/>
          <w:lang w:val="sr-Cyrl-CS"/>
        </w:rPr>
        <w:t>.</w:t>
      </w:r>
    </w:p>
    <w:p w:rsidR="007728CC" w:rsidRPr="00AF146E" w:rsidRDefault="007728CC" w:rsidP="007728CC">
      <w:pPr>
        <w:pStyle w:val="p5ft5"/>
        <w:ind w:firstLine="720"/>
        <w:jc w:val="both"/>
        <w:rPr>
          <w:noProof/>
          <w:lang w:val="sr-Cyrl-RS"/>
        </w:rPr>
      </w:pPr>
    </w:p>
    <w:p w:rsidR="007728CC" w:rsidRDefault="007728CC" w:rsidP="007728CC">
      <w:pPr>
        <w:pStyle w:val="p46ft4"/>
        <w:jc w:val="center"/>
        <w:outlineLvl w:val="0"/>
        <w:rPr>
          <w:b/>
          <w:noProof/>
          <w:lang w:val="sr-Cyrl-CS"/>
        </w:rPr>
      </w:pPr>
      <w:r w:rsidRPr="00FF723D">
        <w:rPr>
          <w:b/>
          <w:noProof/>
          <w:lang w:val="sr-Latn-CS"/>
        </w:rPr>
        <w:t>III</w:t>
      </w:r>
      <w:r w:rsidRPr="00FF723D">
        <w:rPr>
          <w:b/>
          <w:noProof/>
          <w:lang w:val="sr-Cyrl-CS"/>
        </w:rPr>
        <w:t xml:space="preserve"> ПОВРШИНЕ ЈАВНЕ НАМЕНЕ, ПОВРШИНЕ У ЈАВНОМ КОРИШЋЕЊУ И ОСТАЛЕ ПОВРШИНЕ</w:t>
      </w:r>
    </w:p>
    <w:p w:rsidR="001E7F66" w:rsidRDefault="001E7F66" w:rsidP="007728CC">
      <w:pPr>
        <w:pStyle w:val="p46ft4"/>
        <w:jc w:val="center"/>
        <w:outlineLvl w:val="0"/>
        <w:rPr>
          <w:b/>
          <w:noProof/>
          <w:lang w:val="sr-Cyrl-CS"/>
        </w:rPr>
      </w:pPr>
    </w:p>
    <w:p w:rsidR="001E7F66" w:rsidRPr="00FF723D" w:rsidRDefault="001E7F66" w:rsidP="007728CC">
      <w:pPr>
        <w:pStyle w:val="p46ft4"/>
        <w:jc w:val="center"/>
        <w:outlineLvl w:val="0"/>
        <w:rPr>
          <w:b/>
          <w:noProof/>
          <w:lang w:val="sr-Cyrl-CS"/>
        </w:rPr>
      </w:pPr>
    </w:p>
    <w:p w:rsidR="007728CC" w:rsidRPr="00A44B19" w:rsidRDefault="007728CC" w:rsidP="007728CC">
      <w:pPr>
        <w:pStyle w:val="p35ft4"/>
        <w:jc w:val="center"/>
        <w:rPr>
          <w:b/>
          <w:noProof/>
          <w:lang w:val="sr-Cyrl-RS"/>
        </w:rPr>
      </w:pPr>
      <w:r w:rsidRPr="00A44B19">
        <w:rPr>
          <w:b/>
          <w:noProof/>
          <w:lang w:val="sr-Cyrl-CS"/>
        </w:rPr>
        <w:lastRenderedPageBreak/>
        <w:t>Члан 19</w:t>
      </w:r>
      <w:r w:rsidRPr="00A44B19">
        <w:rPr>
          <w:b/>
          <w:noProof/>
          <w:lang w:val="sr-Cyrl-RS"/>
        </w:rPr>
        <w:t>.</w:t>
      </w:r>
    </w:p>
    <w:p w:rsidR="007728CC" w:rsidRPr="00FC2E87" w:rsidRDefault="007728CC" w:rsidP="007728CC">
      <w:pPr>
        <w:pStyle w:val="p13ft14"/>
        <w:ind w:firstLine="720"/>
        <w:jc w:val="both"/>
        <w:rPr>
          <w:noProof/>
          <w:lang w:val="sr-Cyrl-CS"/>
        </w:rPr>
      </w:pPr>
      <w:r>
        <w:rPr>
          <w:noProof/>
          <w:lang w:val="sr-Cyrl-CS"/>
        </w:rPr>
        <w:t>Површина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у</w:t>
      </w:r>
      <w:r w:rsidRPr="00FC2E87">
        <w:rPr>
          <w:noProof/>
          <w:lang w:val="sr-Cyrl-CS"/>
        </w:rPr>
        <w:t xml:space="preserve"> </w:t>
      </w:r>
      <w:r>
        <w:rPr>
          <w:noProof/>
          <w:lang w:val="sr-Cyrl-CS"/>
        </w:rPr>
        <w:t>смислу</w:t>
      </w:r>
      <w:r w:rsidRPr="00FC2E87">
        <w:rPr>
          <w:noProof/>
          <w:lang w:val="sr-Cyrl-CS"/>
        </w:rPr>
        <w:t xml:space="preserve"> </w:t>
      </w:r>
      <w:r>
        <w:rPr>
          <w:noProof/>
          <w:lang w:val="sr-Cyrl-CS"/>
        </w:rPr>
        <w:t>одредаба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јесте</w:t>
      </w:r>
      <w:r w:rsidRPr="00FC2E87">
        <w:rPr>
          <w:noProof/>
          <w:lang w:val="sr-Cyrl-CS"/>
        </w:rPr>
        <w:t xml:space="preserve"> </w:t>
      </w:r>
      <w:r>
        <w:rPr>
          <w:noProof/>
          <w:lang w:val="sr-Cyrl-CS"/>
        </w:rPr>
        <w:t>простор</w:t>
      </w:r>
      <w:r w:rsidRPr="00FC2E87">
        <w:rPr>
          <w:noProof/>
          <w:lang w:val="sr-Cyrl-CS"/>
        </w:rPr>
        <w:t xml:space="preserve"> </w:t>
      </w:r>
      <w:r>
        <w:rPr>
          <w:noProof/>
          <w:lang w:val="sr-Cyrl-CS"/>
        </w:rPr>
        <w:t>утврђен</w:t>
      </w:r>
      <w:r w:rsidRPr="00FC2E87">
        <w:rPr>
          <w:noProof/>
          <w:lang w:val="sr-Cyrl-CS"/>
        </w:rPr>
        <w:t xml:space="preserve"> </w:t>
      </w:r>
      <w:r>
        <w:rPr>
          <w:noProof/>
          <w:lang w:val="sr-Cyrl-CS"/>
        </w:rPr>
        <w:t>планским</w:t>
      </w:r>
      <w:r w:rsidRPr="00FC2E87">
        <w:rPr>
          <w:noProof/>
          <w:lang w:val="sr-Cyrl-CS"/>
        </w:rPr>
        <w:t xml:space="preserve"> </w:t>
      </w:r>
      <w:r>
        <w:rPr>
          <w:noProof/>
          <w:lang w:val="sr-Cyrl-CS"/>
        </w:rPr>
        <w:t>документом</w:t>
      </w:r>
      <w:r w:rsidRPr="00FC2E87">
        <w:rPr>
          <w:noProof/>
          <w:lang w:val="sr-Cyrl-CS"/>
        </w:rPr>
        <w:t xml:space="preserve"> </w:t>
      </w:r>
      <w:r>
        <w:rPr>
          <w:noProof/>
          <w:lang w:val="sr-Cyrl-CS"/>
        </w:rPr>
        <w:t>за</w:t>
      </w:r>
      <w:r w:rsidRPr="00FC2E87">
        <w:rPr>
          <w:noProof/>
          <w:lang w:val="sr-Cyrl-CS"/>
        </w:rPr>
        <w:t xml:space="preserve"> </w:t>
      </w:r>
      <w:r>
        <w:rPr>
          <w:noProof/>
          <w:lang w:val="sr-Cyrl-CS"/>
        </w:rPr>
        <w:t>уређење</w:t>
      </w:r>
      <w:r w:rsidRPr="00FC2E87">
        <w:rPr>
          <w:noProof/>
          <w:lang w:val="sr-Cyrl-CS"/>
        </w:rPr>
        <w:t xml:space="preserve"> </w:t>
      </w:r>
      <w:r>
        <w:rPr>
          <w:noProof/>
          <w:lang w:val="sr-Cyrl-CS"/>
        </w:rPr>
        <w:t>или</w:t>
      </w:r>
      <w:r w:rsidRPr="00FC2E87">
        <w:rPr>
          <w:noProof/>
          <w:lang w:val="sr-Cyrl-CS"/>
        </w:rPr>
        <w:t xml:space="preserve"> </w:t>
      </w:r>
      <w:r>
        <w:rPr>
          <w:noProof/>
          <w:lang w:val="sr-Cyrl-CS"/>
        </w:rPr>
        <w:t>изградњу</w:t>
      </w:r>
      <w:r w:rsidRPr="00FC2E87">
        <w:rPr>
          <w:noProof/>
          <w:lang w:val="sr-Cyrl-CS"/>
        </w:rPr>
        <w:t xml:space="preserve"> </w:t>
      </w:r>
      <w:r>
        <w:rPr>
          <w:noProof/>
          <w:lang w:val="sr-Cyrl-CS"/>
        </w:rPr>
        <w:t>јавних</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или</w:t>
      </w:r>
      <w:r w:rsidRPr="00FC2E87">
        <w:rPr>
          <w:noProof/>
          <w:lang w:val="sr-Cyrl-CS"/>
        </w:rPr>
        <w:t xml:space="preserve"> </w:t>
      </w:r>
      <w:r>
        <w:rPr>
          <w:noProof/>
          <w:lang w:val="sr-Cyrl-CS"/>
        </w:rPr>
        <w:t>јавних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и</w:t>
      </w:r>
      <w:r w:rsidRPr="00FC2E87">
        <w:rPr>
          <w:noProof/>
          <w:lang w:val="sr-Cyrl-CS"/>
        </w:rPr>
        <w:t xml:space="preserve"> </w:t>
      </w:r>
      <w:r>
        <w:rPr>
          <w:noProof/>
          <w:lang w:val="sr-Cyrl-CS"/>
        </w:rPr>
        <w:t>то</w:t>
      </w:r>
      <w:r w:rsidRPr="00FC2E87">
        <w:rPr>
          <w:noProof/>
          <w:lang w:val="sr-Cyrl-CS"/>
        </w:rPr>
        <w:t>:</w:t>
      </w:r>
    </w:p>
    <w:p w:rsidR="007728CC" w:rsidRPr="00FC2E87" w:rsidRDefault="007728CC" w:rsidP="007728CC">
      <w:pPr>
        <w:pStyle w:val="p47ft15"/>
        <w:jc w:val="both"/>
        <w:rPr>
          <w:noProof/>
          <w:lang w:val="sr-Cyrl-CS"/>
        </w:rPr>
      </w:pPr>
      <w:r w:rsidRPr="00FC2E87">
        <w:rPr>
          <w:rStyle w:val="ft15"/>
          <w:noProof/>
          <w:lang w:val="sr-Cyrl-CS"/>
        </w:rPr>
        <w:t>1.</w:t>
      </w:r>
      <w:r>
        <w:rPr>
          <w:rStyle w:val="ft17"/>
          <w:noProof/>
          <w:lang w:val="sr-Cyrl-CS"/>
        </w:rPr>
        <w:t>јавне</w:t>
      </w:r>
      <w:r w:rsidRPr="00FC2E87">
        <w:rPr>
          <w:rStyle w:val="ft17"/>
          <w:noProof/>
          <w:lang w:val="sr-Cyrl-CS"/>
        </w:rPr>
        <w:t xml:space="preserve"> </w:t>
      </w:r>
      <w:r>
        <w:rPr>
          <w:rStyle w:val="ft17"/>
          <w:noProof/>
          <w:lang w:val="sr-Cyrl-CS"/>
        </w:rPr>
        <w:t>саобраћајне</w:t>
      </w:r>
      <w:r w:rsidRPr="00FC2E87">
        <w:rPr>
          <w:rStyle w:val="ft17"/>
          <w:noProof/>
          <w:lang w:val="sr-Cyrl-CS"/>
        </w:rPr>
        <w:t xml:space="preserve"> </w:t>
      </w:r>
      <w:r>
        <w:rPr>
          <w:rStyle w:val="ft17"/>
          <w:noProof/>
          <w:lang w:val="sr-Cyrl-CS"/>
        </w:rPr>
        <w:t>површине</w:t>
      </w:r>
      <w:r w:rsidRPr="00FC2E87">
        <w:rPr>
          <w:rStyle w:val="ft17"/>
          <w:noProof/>
          <w:lang w:val="sr-Cyrl-CS"/>
        </w:rPr>
        <w:t xml:space="preserve">: </w:t>
      </w:r>
      <w:r>
        <w:rPr>
          <w:rStyle w:val="ft17"/>
          <w:noProof/>
          <w:lang w:val="sr-Cyrl-CS"/>
        </w:rPr>
        <w:t>коловози</w:t>
      </w:r>
      <w:r w:rsidRPr="00FC2E87">
        <w:rPr>
          <w:rStyle w:val="ft17"/>
          <w:noProof/>
          <w:lang w:val="sr-Cyrl-CS"/>
        </w:rPr>
        <w:t xml:space="preserve">, </w:t>
      </w:r>
      <w:r>
        <w:rPr>
          <w:rStyle w:val="ft17"/>
          <w:noProof/>
          <w:lang w:val="sr-Cyrl-CS"/>
        </w:rPr>
        <w:t>тротоари</w:t>
      </w:r>
      <w:r w:rsidRPr="00FC2E87">
        <w:rPr>
          <w:rStyle w:val="ft17"/>
          <w:noProof/>
          <w:lang w:val="sr-Cyrl-CS"/>
        </w:rPr>
        <w:t xml:space="preserve">, </w:t>
      </w:r>
      <w:r>
        <w:rPr>
          <w:rStyle w:val="ft17"/>
          <w:noProof/>
          <w:lang w:val="sr-Cyrl-CS"/>
        </w:rPr>
        <w:t>разделне</w:t>
      </w:r>
      <w:r w:rsidRPr="00FC2E87">
        <w:rPr>
          <w:rStyle w:val="ft17"/>
          <w:noProof/>
          <w:lang w:val="sr-Cyrl-CS"/>
        </w:rPr>
        <w:t xml:space="preserve"> </w:t>
      </w:r>
      <w:r>
        <w:rPr>
          <w:rStyle w:val="ft17"/>
          <w:noProof/>
          <w:lang w:val="sr-Cyrl-CS"/>
        </w:rPr>
        <w:t>и</w:t>
      </w:r>
      <w:r w:rsidRPr="00FC2E87">
        <w:rPr>
          <w:rStyle w:val="ft17"/>
          <w:noProof/>
          <w:lang w:val="sr-Cyrl-CS"/>
        </w:rPr>
        <w:t xml:space="preserve"> </w:t>
      </w:r>
      <w:r>
        <w:rPr>
          <w:rStyle w:val="ft17"/>
          <w:noProof/>
          <w:lang w:val="sr-Cyrl-CS"/>
        </w:rPr>
        <w:t>заштитне</w:t>
      </w:r>
      <w:r w:rsidRPr="00FC2E87">
        <w:rPr>
          <w:rStyle w:val="ft17"/>
          <w:noProof/>
          <w:lang w:val="sr-Cyrl-CS"/>
        </w:rPr>
        <w:t xml:space="preserve"> </w:t>
      </w:r>
      <w:r>
        <w:rPr>
          <w:rStyle w:val="ft17"/>
          <w:noProof/>
          <w:lang w:val="sr-Cyrl-CS"/>
        </w:rPr>
        <w:t>траке</w:t>
      </w:r>
      <w:r w:rsidRPr="00FC2E87">
        <w:rPr>
          <w:rStyle w:val="ft17"/>
          <w:noProof/>
          <w:lang w:val="sr-Cyrl-CS"/>
        </w:rPr>
        <w:t xml:space="preserve"> </w:t>
      </w:r>
      <w:r>
        <w:rPr>
          <w:rStyle w:val="ft17"/>
          <w:noProof/>
          <w:lang w:val="sr-Cyrl-CS"/>
        </w:rPr>
        <w:t>и</w:t>
      </w:r>
      <w:r w:rsidRPr="00FC2E87">
        <w:rPr>
          <w:rStyle w:val="ft17"/>
          <w:noProof/>
          <w:lang w:val="sr-Cyrl-CS"/>
        </w:rPr>
        <w:t xml:space="preserve"> </w:t>
      </w:r>
      <w:r>
        <w:rPr>
          <w:rStyle w:val="ft17"/>
          <w:noProof/>
          <w:lang w:val="sr-Cyrl-CS"/>
        </w:rPr>
        <w:t>појасеви</w:t>
      </w:r>
      <w:r w:rsidRPr="00FC2E87">
        <w:rPr>
          <w:rStyle w:val="ft17"/>
          <w:noProof/>
          <w:lang w:val="sr-Cyrl-CS"/>
        </w:rPr>
        <w:t xml:space="preserve">, </w:t>
      </w:r>
      <w:r>
        <w:rPr>
          <w:rStyle w:val="ft17"/>
          <w:noProof/>
          <w:lang w:val="sr-Cyrl-CS"/>
        </w:rPr>
        <w:t>пешачке</w:t>
      </w:r>
      <w:r w:rsidRPr="00FC2E87">
        <w:rPr>
          <w:rStyle w:val="ft17"/>
          <w:noProof/>
          <w:lang w:val="sr-Cyrl-CS"/>
        </w:rPr>
        <w:t xml:space="preserve"> </w:t>
      </w:r>
      <w:r>
        <w:rPr>
          <w:rStyle w:val="ft17"/>
          <w:noProof/>
          <w:lang w:val="sr-Cyrl-CS"/>
        </w:rPr>
        <w:t>и</w:t>
      </w:r>
      <w:r w:rsidRPr="00FC2E87">
        <w:rPr>
          <w:rStyle w:val="ft17"/>
          <w:noProof/>
          <w:lang w:val="sr-Cyrl-CS"/>
        </w:rPr>
        <w:t xml:space="preserve"> </w:t>
      </w:r>
      <w:r>
        <w:rPr>
          <w:rStyle w:val="ft17"/>
          <w:noProof/>
          <w:lang w:val="sr-Cyrl-CS"/>
        </w:rPr>
        <w:t>бициклистичке</w:t>
      </w:r>
      <w:r w:rsidRPr="00FC2E87">
        <w:rPr>
          <w:rStyle w:val="ft17"/>
          <w:noProof/>
          <w:lang w:val="sr-Cyrl-CS"/>
        </w:rPr>
        <w:t xml:space="preserve"> </w:t>
      </w:r>
      <w:r>
        <w:rPr>
          <w:rStyle w:val="ft17"/>
          <w:noProof/>
          <w:lang w:val="sr-Cyrl-CS"/>
        </w:rPr>
        <w:t>стазе</w:t>
      </w:r>
      <w:r w:rsidRPr="00FC2E87">
        <w:rPr>
          <w:rStyle w:val="ft17"/>
          <w:noProof/>
          <w:lang w:val="sr-Cyrl-CS"/>
        </w:rPr>
        <w:t xml:space="preserve">, </w:t>
      </w:r>
      <w:r>
        <w:rPr>
          <w:rStyle w:val="ft17"/>
          <w:noProof/>
          <w:lang w:val="sr-Cyrl-CS"/>
        </w:rPr>
        <w:t>пешачка</w:t>
      </w:r>
      <w:r w:rsidRPr="00FC2E87">
        <w:rPr>
          <w:rStyle w:val="ft17"/>
          <w:noProof/>
          <w:lang w:val="sr-Cyrl-CS"/>
        </w:rPr>
        <w:t xml:space="preserve"> </w:t>
      </w:r>
      <w:r>
        <w:rPr>
          <w:rStyle w:val="ft17"/>
          <w:noProof/>
          <w:lang w:val="sr-Cyrl-CS"/>
        </w:rPr>
        <w:t>острва</w:t>
      </w:r>
      <w:r w:rsidRPr="00FC2E87">
        <w:rPr>
          <w:rStyle w:val="ft17"/>
          <w:noProof/>
          <w:lang w:val="sr-Cyrl-CS"/>
        </w:rPr>
        <w:t xml:space="preserve">, </w:t>
      </w:r>
      <w:r>
        <w:rPr>
          <w:rStyle w:val="ft17"/>
          <w:noProof/>
          <w:lang w:val="sr-Cyrl-CS"/>
        </w:rPr>
        <w:t>тргови</w:t>
      </w:r>
      <w:r w:rsidRPr="00FC2E87">
        <w:rPr>
          <w:rStyle w:val="ft17"/>
          <w:noProof/>
          <w:lang w:val="sr-Cyrl-CS"/>
        </w:rPr>
        <w:t xml:space="preserve">, </w:t>
      </w:r>
      <w:r>
        <w:rPr>
          <w:rStyle w:val="ft17"/>
          <w:noProof/>
          <w:lang w:val="sr-Cyrl-CS"/>
        </w:rPr>
        <w:t>надвожњаци</w:t>
      </w:r>
      <w:r w:rsidRPr="00FC2E87">
        <w:rPr>
          <w:rStyle w:val="ft17"/>
          <w:noProof/>
          <w:lang w:val="sr-Cyrl-CS"/>
        </w:rPr>
        <w:t xml:space="preserve">, </w:t>
      </w:r>
      <w:r>
        <w:rPr>
          <w:rStyle w:val="ft17"/>
          <w:noProof/>
          <w:lang w:val="sr-Cyrl-CS"/>
        </w:rPr>
        <w:t>подвожњаци</w:t>
      </w:r>
      <w:r w:rsidRPr="00FC2E87">
        <w:rPr>
          <w:rStyle w:val="ft17"/>
          <w:noProof/>
          <w:lang w:val="sr-Cyrl-CS"/>
        </w:rPr>
        <w:t xml:space="preserve">, </w:t>
      </w:r>
      <w:r>
        <w:rPr>
          <w:rStyle w:val="ft17"/>
          <w:noProof/>
          <w:lang w:val="sr-Cyrl-CS"/>
        </w:rPr>
        <w:t>мостови</w:t>
      </w:r>
      <w:r w:rsidRPr="00FC2E87">
        <w:rPr>
          <w:rStyle w:val="ft17"/>
          <w:noProof/>
          <w:lang w:val="sr-Cyrl-CS"/>
        </w:rPr>
        <w:t xml:space="preserve"> </w:t>
      </w:r>
      <w:r>
        <w:rPr>
          <w:rStyle w:val="ft17"/>
          <w:noProof/>
          <w:lang w:val="sr-Cyrl-CS"/>
        </w:rPr>
        <w:t>и</w:t>
      </w:r>
      <w:r w:rsidRPr="00FC2E87">
        <w:rPr>
          <w:rStyle w:val="ft17"/>
          <w:noProof/>
          <w:lang w:val="sr-Cyrl-CS"/>
        </w:rPr>
        <w:t xml:space="preserve"> </w:t>
      </w:r>
      <w:r>
        <w:rPr>
          <w:rStyle w:val="ft17"/>
          <w:noProof/>
          <w:lang w:val="sr-Cyrl-CS"/>
        </w:rPr>
        <w:t>др</w:t>
      </w:r>
      <w:r w:rsidRPr="00FC2E87">
        <w:rPr>
          <w:rStyle w:val="ft17"/>
          <w:noProof/>
          <w:lang w:val="sr-Cyrl-CS"/>
        </w:rPr>
        <w:t>.,</w:t>
      </w:r>
    </w:p>
    <w:p w:rsidR="007728CC" w:rsidRPr="00FC2E87" w:rsidRDefault="007728CC" w:rsidP="007728CC">
      <w:pPr>
        <w:pStyle w:val="p29ft13"/>
        <w:jc w:val="both"/>
        <w:rPr>
          <w:noProof/>
          <w:lang w:val="sr-Cyrl-CS"/>
        </w:rPr>
      </w:pPr>
      <w:r w:rsidRPr="00FC2E87">
        <w:rPr>
          <w:rStyle w:val="ft13"/>
          <w:noProof/>
          <w:lang w:val="sr-Cyrl-CS"/>
        </w:rPr>
        <w:t>2.</w:t>
      </w:r>
      <w:r>
        <w:rPr>
          <w:rStyle w:val="ft18"/>
          <w:noProof/>
          <w:lang w:val="sr-Cyrl-CS"/>
        </w:rPr>
        <w:t>јавне</w:t>
      </w:r>
      <w:r w:rsidRPr="00FC2E87">
        <w:rPr>
          <w:rStyle w:val="ft18"/>
          <w:noProof/>
          <w:lang w:val="sr-Cyrl-CS"/>
        </w:rPr>
        <w:t xml:space="preserve"> </w:t>
      </w:r>
      <w:r>
        <w:rPr>
          <w:rStyle w:val="ft18"/>
          <w:noProof/>
          <w:lang w:val="sr-Cyrl-CS"/>
        </w:rPr>
        <w:t>зелене</w:t>
      </w:r>
      <w:r w:rsidRPr="00FC2E87">
        <w:rPr>
          <w:rStyle w:val="ft18"/>
          <w:noProof/>
          <w:lang w:val="sr-Cyrl-CS"/>
        </w:rPr>
        <w:t xml:space="preserve"> </w:t>
      </w:r>
      <w:r>
        <w:rPr>
          <w:rStyle w:val="ft18"/>
          <w:noProof/>
          <w:lang w:val="sr-Cyrl-CS"/>
        </w:rPr>
        <w:t>површине</w:t>
      </w:r>
      <w:r w:rsidRPr="00FC2E87">
        <w:rPr>
          <w:rStyle w:val="ft18"/>
          <w:noProof/>
          <w:lang w:val="sr-Cyrl-CS"/>
        </w:rPr>
        <w:t xml:space="preserve">: </w:t>
      </w:r>
      <w:r>
        <w:rPr>
          <w:rStyle w:val="ft18"/>
          <w:noProof/>
          <w:lang w:val="sr-Cyrl-CS"/>
        </w:rPr>
        <w:t>паркови</w:t>
      </w:r>
      <w:r w:rsidRPr="00FC2E87">
        <w:rPr>
          <w:rStyle w:val="ft18"/>
          <w:noProof/>
          <w:lang w:val="sr-Cyrl-CS"/>
        </w:rPr>
        <w:t xml:space="preserve">, </w:t>
      </w:r>
      <w:r>
        <w:rPr>
          <w:rStyle w:val="ft18"/>
          <w:noProof/>
          <w:lang w:val="sr-Cyrl-CS"/>
        </w:rPr>
        <w:t>спомен</w:t>
      </w:r>
      <w:r w:rsidRPr="00FC2E87">
        <w:rPr>
          <w:rStyle w:val="ft18"/>
          <w:noProof/>
          <w:lang w:val="sr-Cyrl-CS"/>
        </w:rPr>
        <w:t xml:space="preserve"> </w:t>
      </w:r>
      <w:r>
        <w:rPr>
          <w:rStyle w:val="ft18"/>
          <w:noProof/>
          <w:lang w:val="sr-Cyrl-CS"/>
        </w:rPr>
        <w:t>паркови</w:t>
      </w:r>
      <w:r w:rsidRPr="00FC2E87">
        <w:rPr>
          <w:rStyle w:val="ft18"/>
          <w:noProof/>
          <w:lang w:val="sr-Cyrl-CS"/>
        </w:rPr>
        <w:t xml:space="preserve">, </w:t>
      </w:r>
      <w:r>
        <w:rPr>
          <w:rStyle w:val="ft18"/>
          <w:noProof/>
          <w:lang w:val="sr-Cyrl-CS"/>
        </w:rPr>
        <w:t>зелене</w:t>
      </w:r>
      <w:r w:rsidRPr="00FC2E87">
        <w:rPr>
          <w:rStyle w:val="ft18"/>
          <w:noProof/>
          <w:lang w:val="sr-Cyrl-CS"/>
        </w:rPr>
        <w:t xml:space="preserve"> </w:t>
      </w:r>
      <w:r>
        <w:rPr>
          <w:rStyle w:val="ft18"/>
          <w:noProof/>
          <w:lang w:val="sr-Cyrl-CS"/>
        </w:rPr>
        <w:t>површине</w:t>
      </w:r>
      <w:r w:rsidRPr="00FC2E87">
        <w:rPr>
          <w:rStyle w:val="ft18"/>
          <w:noProof/>
          <w:lang w:val="sr-Cyrl-CS"/>
        </w:rPr>
        <w:t xml:space="preserve"> </w:t>
      </w:r>
      <w:r>
        <w:rPr>
          <w:rStyle w:val="ft18"/>
          <w:noProof/>
          <w:lang w:val="sr-Cyrl-CS"/>
        </w:rPr>
        <w:t>на</w:t>
      </w:r>
      <w:r w:rsidRPr="00FC2E87">
        <w:rPr>
          <w:rStyle w:val="ft18"/>
          <w:noProof/>
          <w:lang w:val="sr-Cyrl-CS"/>
        </w:rPr>
        <w:t xml:space="preserve"> </w:t>
      </w:r>
      <w:r>
        <w:rPr>
          <w:rStyle w:val="ft18"/>
          <w:noProof/>
          <w:lang w:val="sr-Cyrl-CS"/>
        </w:rPr>
        <w:t>скверовима</w:t>
      </w:r>
      <w:r w:rsidRPr="00FC2E87">
        <w:rPr>
          <w:rStyle w:val="ft18"/>
          <w:noProof/>
          <w:lang w:val="sr-Cyrl-CS"/>
        </w:rPr>
        <w:t xml:space="preserve">, </w:t>
      </w:r>
      <w:r>
        <w:rPr>
          <w:rStyle w:val="ft18"/>
          <w:noProof/>
          <w:lang w:val="sr-Cyrl-CS"/>
        </w:rPr>
        <w:t>трговима</w:t>
      </w:r>
      <w:r w:rsidRPr="00FC2E87">
        <w:rPr>
          <w:rStyle w:val="ft18"/>
          <w:noProof/>
          <w:lang w:val="sr-Cyrl-CS"/>
        </w:rPr>
        <w:t xml:space="preserve">, </w:t>
      </w:r>
      <w:r>
        <w:rPr>
          <w:rStyle w:val="ft18"/>
          <w:noProof/>
          <w:lang w:val="sr-Cyrl-CS"/>
        </w:rPr>
        <w:t>пјацетама</w:t>
      </w:r>
      <w:r w:rsidRPr="00FC2E87">
        <w:rPr>
          <w:rStyle w:val="ft18"/>
          <w:noProof/>
          <w:lang w:val="sr-Cyrl-CS"/>
        </w:rPr>
        <w:t xml:space="preserve">, </w:t>
      </w:r>
      <w:r>
        <w:rPr>
          <w:rStyle w:val="ft18"/>
          <w:noProof/>
          <w:lang w:val="sr-Cyrl-CS"/>
        </w:rPr>
        <w:t>зелене</w:t>
      </w:r>
      <w:r w:rsidRPr="00FC2E87">
        <w:rPr>
          <w:rStyle w:val="ft18"/>
          <w:noProof/>
          <w:lang w:val="sr-Cyrl-CS"/>
        </w:rPr>
        <w:t xml:space="preserve"> </w:t>
      </w:r>
      <w:r>
        <w:rPr>
          <w:rStyle w:val="ft18"/>
          <w:noProof/>
          <w:lang w:val="sr-Cyrl-CS"/>
        </w:rPr>
        <w:t>површине</w:t>
      </w:r>
      <w:r w:rsidRPr="00FC2E87">
        <w:rPr>
          <w:rStyle w:val="ft18"/>
          <w:noProof/>
          <w:lang w:val="sr-Cyrl-CS"/>
        </w:rPr>
        <w:t xml:space="preserve"> </w:t>
      </w:r>
      <w:r>
        <w:rPr>
          <w:rStyle w:val="ft18"/>
          <w:noProof/>
          <w:lang w:val="sr-Cyrl-CS"/>
        </w:rPr>
        <w:t>дуж</w:t>
      </w:r>
      <w:r w:rsidRPr="00FC2E87">
        <w:rPr>
          <w:rStyle w:val="ft18"/>
          <w:noProof/>
          <w:lang w:val="sr-Cyrl-CS"/>
        </w:rPr>
        <w:t xml:space="preserve"> </w:t>
      </w:r>
      <w:r>
        <w:rPr>
          <w:rStyle w:val="ft18"/>
          <w:noProof/>
          <w:lang w:val="sr-Cyrl-CS"/>
        </w:rPr>
        <w:t>и</w:t>
      </w:r>
      <w:r w:rsidRPr="00FC2E87">
        <w:rPr>
          <w:rStyle w:val="ft18"/>
          <w:noProof/>
          <w:lang w:val="sr-Cyrl-CS"/>
        </w:rPr>
        <w:t xml:space="preserve"> </w:t>
      </w:r>
      <w:r>
        <w:rPr>
          <w:rStyle w:val="ft18"/>
          <w:noProof/>
          <w:lang w:val="sr-Cyrl-CS"/>
        </w:rPr>
        <w:t>у</w:t>
      </w:r>
      <w:r w:rsidRPr="00FC2E87">
        <w:rPr>
          <w:rStyle w:val="ft18"/>
          <w:noProof/>
          <w:lang w:val="sr-Cyrl-CS"/>
        </w:rPr>
        <w:t xml:space="preserve"> </w:t>
      </w:r>
      <w:r>
        <w:rPr>
          <w:rStyle w:val="ft18"/>
          <w:noProof/>
          <w:lang w:val="sr-Cyrl-CS"/>
        </w:rPr>
        <w:t>оквиру</w:t>
      </w:r>
      <w:r w:rsidRPr="00FC2E87">
        <w:rPr>
          <w:rStyle w:val="ft18"/>
          <w:noProof/>
          <w:lang w:val="sr-Cyrl-CS"/>
        </w:rPr>
        <w:t xml:space="preserve"> </w:t>
      </w:r>
      <w:r>
        <w:rPr>
          <w:rStyle w:val="ft18"/>
          <w:noProof/>
          <w:lang w:val="sr-Cyrl-CS"/>
        </w:rPr>
        <w:t>пута</w:t>
      </w:r>
      <w:r w:rsidRPr="00FC2E87">
        <w:rPr>
          <w:rStyle w:val="ft18"/>
          <w:noProof/>
          <w:lang w:val="sr-Cyrl-CS"/>
        </w:rPr>
        <w:t xml:space="preserve"> (</w:t>
      </w:r>
      <w:r>
        <w:rPr>
          <w:rStyle w:val="ft18"/>
          <w:noProof/>
          <w:lang w:val="sr-Cyrl-CS"/>
        </w:rPr>
        <w:t>разделне</w:t>
      </w:r>
      <w:r w:rsidRPr="00FC2E87">
        <w:rPr>
          <w:rStyle w:val="ft18"/>
          <w:noProof/>
          <w:lang w:val="sr-Cyrl-CS"/>
        </w:rPr>
        <w:t xml:space="preserve"> </w:t>
      </w:r>
      <w:r>
        <w:rPr>
          <w:rStyle w:val="ft18"/>
          <w:noProof/>
          <w:lang w:val="sr-Cyrl-CS"/>
        </w:rPr>
        <w:t>и</w:t>
      </w:r>
      <w:r w:rsidRPr="00FC2E87">
        <w:rPr>
          <w:rStyle w:val="ft18"/>
          <w:noProof/>
          <w:lang w:val="sr-Cyrl-CS"/>
        </w:rPr>
        <w:t xml:space="preserve"> </w:t>
      </w:r>
      <w:r>
        <w:rPr>
          <w:rStyle w:val="ft18"/>
          <w:noProof/>
          <w:lang w:val="sr-Cyrl-CS"/>
        </w:rPr>
        <w:t>заштитне</w:t>
      </w:r>
      <w:r w:rsidRPr="00FC2E87">
        <w:rPr>
          <w:rStyle w:val="ft18"/>
          <w:noProof/>
          <w:lang w:val="sr-Cyrl-CS"/>
        </w:rPr>
        <w:t xml:space="preserve"> </w:t>
      </w:r>
      <w:r>
        <w:rPr>
          <w:rStyle w:val="ft18"/>
          <w:noProof/>
          <w:lang w:val="sr-Cyrl-CS"/>
        </w:rPr>
        <w:t>траке</w:t>
      </w:r>
      <w:r w:rsidRPr="00FC2E87">
        <w:rPr>
          <w:rStyle w:val="ft18"/>
          <w:noProof/>
          <w:lang w:val="sr-Cyrl-CS"/>
        </w:rPr>
        <w:t xml:space="preserve"> </w:t>
      </w:r>
      <w:r>
        <w:rPr>
          <w:rStyle w:val="ft18"/>
          <w:noProof/>
          <w:lang w:val="sr-Cyrl-CS"/>
        </w:rPr>
        <w:t>и</w:t>
      </w:r>
      <w:r w:rsidRPr="00FC2E87">
        <w:rPr>
          <w:rStyle w:val="ft18"/>
          <w:noProof/>
          <w:lang w:val="sr-Cyrl-CS"/>
        </w:rPr>
        <w:t xml:space="preserve"> </w:t>
      </w:r>
      <w:r>
        <w:rPr>
          <w:rStyle w:val="ft18"/>
          <w:noProof/>
          <w:lang w:val="sr-Cyrl-CS"/>
        </w:rPr>
        <w:t>појасеви</w:t>
      </w:r>
      <w:r w:rsidRPr="00FC2E87">
        <w:rPr>
          <w:rStyle w:val="ft18"/>
          <w:noProof/>
          <w:lang w:val="sr-Cyrl-CS"/>
        </w:rPr>
        <w:t xml:space="preserve">), </w:t>
      </w:r>
      <w:r>
        <w:rPr>
          <w:rStyle w:val="ft18"/>
          <w:noProof/>
          <w:lang w:val="sr-Cyrl-CS"/>
        </w:rPr>
        <w:t>травњаци</w:t>
      </w:r>
      <w:r w:rsidRPr="00FC2E87">
        <w:rPr>
          <w:rStyle w:val="ft18"/>
          <w:noProof/>
          <w:lang w:val="sr-Cyrl-CS"/>
        </w:rPr>
        <w:t xml:space="preserve">, </w:t>
      </w:r>
      <w:r>
        <w:rPr>
          <w:rStyle w:val="ft18"/>
          <w:noProof/>
          <w:lang w:val="sr-Cyrl-CS"/>
        </w:rPr>
        <w:t>дрвореди</w:t>
      </w:r>
      <w:r w:rsidRPr="00FC2E87">
        <w:rPr>
          <w:rStyle w:val="ft18"/>
          <w:noProof/>
          <w:lang w:val="sr-Cyrl-CS"/>
        </w:rPr>
        <w:t xml:space="preserve"> </w:t>
      </w:r>
      <w:r>
        <w:rPr>
          <w:rStyle w:val="ft18"/>
          <w:noProof/>
          <w:lang w:val="sr-Cyrl-CS"/>
        </w:rPr>
        <w:t>и</w:t>
      </w:r>
      <w:r w:rsidRPr="00FC2E87">
        <w:rPr>
          <w:rStyle w:val="ft18"/>
          <w:noProof/>
          <w:lang w:val="sr-Cyrl-CS"/>
        </w:rPr>
        <w:t xml:space="preserve"> </w:t>
      </w:r>
      <w:r>
        <w:rPr>
          <w:rStyle w:val="ft18"/>
          <w:noProof/>
          <w:lang w:val="sr-Cyrl-CS"/>
        </w:rPr>
        <w:t>други</w:t>
      </w:r>
      <w:r w:rsidRPr="00FC2E87">
        <w:rPr>
          <w:rStyle w:val="ft18"/>
          <w:noProof/>
          <w:lang w:val="sr-Cyrl-CS"/>
        </w:rPr>
        <w:t xml:space="preserve"> </w:t>
      </w:r>
      <w:r>
        <w:rPr>
          <w:rStyle w:val="ft18"/>
          <w:noProof/>
          <w:lang w:val="sr-Cyrl-CS"/>
        </w:rPr>
        <w:t>засади</w:t>
      </w:r>
      <w:r w:rsidRPr="00FC2E87">
        <w:rPr>
          <w:rStyle w:val="ft18"/>
          <w:noProof/>
          <w:lang w:val="sr-Cyrl-CS"/>
        </w:rPr>
        <w:t xml:space="preserve">, </w:t>
      </w:r>
      <w:r>
        <w:rPr>
          <w:rStyle w:val="ft18"/>
          <w:noProof/>
          <w:lang w:val="sr-Cyrl-CS"/>
        </w:rPr>
        <w:t>зелене</w:t>
      </w:r>
      <w:r w:rsidRPr="00FC2E87">
        <w:rPr>
          <w:rStyle w:val="ft18"/>
          <w:noProof/>
          <w:lang w:val="sr-Cyrl-CS"/>
        </w:rPr>
        <w:t xml:space="preserve"> </w:t>
      </w:r>
      <w:r>
        <w:rPr>
          <w:rStyle w:val="ft18"/>
          <w:noProof/>
          <w:lang w:val="sr-Cyrl-CS"/>
        </w:rPr>
        <w:t>површине</w:t>
      </w:r>
      <w:r w:rsidRPr="00FC2E87">
        <w:rPr>
          <w:rStyle w:val="ft18"/>
          <w:noProof/>
          <w:lang w:val="sr-Cyrl-CS"/>
        </w:rPr>
        <w:t xml:space="preserve"> </w:t>
      </w:r>
      <w:r>
        <w:rPr>
          <w:rStyle w:val="ft18"/>
          <w:noProof/>
          <w:lang w:val="sr-Cyrl-CS"/>
        </w:rPr>
        <w:t>дуж</w:t>
      </w:r>
      <w:r w:rsidRPr="00FC2E87">
        <w:rPr>
          <w:rStyle w:val="ft18"/>
          <w:noProof/>
          <w:lang w:val="sr-Cyrl-CS"/>
        </w:rPr>
        <w:t xml:space="preserve"> </w:t>
      </w:r>
      <w:r>
        <w:rPr>
          <w:rStyle w:val="ft18"/>
          <w:noProof/>
          <w:lang w:val="sr-Cyrl-CS"/>
        </w:rPr>
        <w:t>обала</w:t>
      </w:r>
      <w:r w:rsidRPr="00FC2E87">
        <w:rPr>
          <w:rStyle w:val="ft18"/>
          <w:noProof/>
          <w:lang w:val="sr-Cyrl-CS"/>
        </w:rPr>
        <w:t xml:space="preserve"> </w:t>
      </w:r>
      <w:r>
        <w:rPr>
          <w:rStyle w:val="ft18"/>
          <w:noProof/>
          <w:lang w:val="sr-Cyrl-CS"/>
        </w:rPr>
        <w:t>река</w:t>
      </w:r>
      <w:r w:rsidRPr="00FC2E87">
        <w:rPr>
          <w:rStyle w:val="ft18"/>
          <w:noProof/>
          <w:lang w:val="sr-Cyrl-CS"/>
        </w:rPr>
        <w:t xml:space="preserve"> </w:t>
      </w:r>
      <w:r>
        <w:rPr>
          <w:rStyle w:val="ft18"/>
          <w:noProof/>
          <w:lang w:val="sr-Cyrl-CS"/>
        </w:rPr>
        <w:t>и</w:t>
      </w:r>
      <w:r w:rsidRPr="00FC2E87">
        <w:rPr>
          <w:rStyle w:val="ft18"/>
          <w:noProof/>
          <w:lang w:val="sr-Cyrl-CS"/>
        </w:rPr>
        <w:t xml:space="preserve"> </w:t>
      </w:r>
      <w:r>
        <w:rPr>
          <w:rStyle w:val="ft18"/>
          <w:noProof/>
          <w:lang w:val="sr-Cyrl-CS"/>
        </w:rPr>
        <w:t>других</w:t>
      </w:r>
      <w:r w:rsidRPr="00FC2E87">
        <w:rPr>
          <w:rStyle w:val="ft18"/>
          <w:noProof/>
          <w:lang w:val="sr-Cyrl-CS"/>
        </w:rPr>
        <w:t xml:space="preserve"> </w:t>
      </w:r>
      <w:r>
        <w:rPr>
          <w:rStyle w:val="ft18"/>
          <w:noProof/>
          <w:lang w:val="sr-Cyrl-CS"/>
        </w:rPr>
        <w:t>водених</w:t>
      </w:r>
      <w:r w:rsidRPr="00FC2E87">
        <w:rPr>
          <w:rStyle w:val="ft18"/>
          <w:noProof/>
          <w:lang w:val="sr-Cyrl-CS"/>
        </w:rPr>
        <w:t xml:space="preserve"> </w:t>
      </w:r>
      <w:r>
        <w:rPr>
          <w:rStyle w:val="ft18"/>
          <w:noProof/>
          <w:lang w:val="sr-Cyrl-CS"/>
        </w:rPr>
        <w:t>површина</w:t>
      </w:r>
      <w:r w:rsidRPr="00FC2E87">
        <w:rPr>
          <w:rStyle w:val="ft18"/>
          <w:noProof/>
          <w:lang w:val="sr-Cyrl-CS"/>
        </w:rPr>
        <w:t xml:space="preserve">, </w:t>
      </w:r>
      <w:r>
        <w:rPr>
          <w:rStyle w:val="ft18"/>
          <w:noProof/>
          <w:lang w:val="sr-Cyrl-CS"/>
        </w:rPr>
        <w:t>зелене</w:t>
      </w:r>
      <w:r w:rsidRPr="00FC2E87">
        <w:rPr>
          <w:rStyle w:val="ft18"/>
          <w:noProof/>
          <w:lang w:val="sr-Cyrl-CS"/>
        </w:rPr>
        <w:t xml:space="preserve"> </w:t>
      </w:r>
      <w:r>
        <w:rPr>
          <w:rStyle w:val="ft18"/>
          <w:noProof/>
          <w:lang w:val="sr-Cyrl-CS"/>
        </w:rPr>
        <w:t>површине</w:t>
      </w:r>
      <w:r w:rsidRPr="00FC2E87">
        <w:rPr>
          <w:rStyle w:val="ft18"/>
          <w:noProof/>
          <w:lang w:val="sr-Cyrl-CS"/>
        </w:rPr>
        <w:t xml:space="preserve"> </w:t>
      </w:r>
      <w:r>
        <w:rPr>
          <w:rStyle w:val="ft18"/>
          <w:noProof/>
          <w:lang w:val="sr-Cyrl-CS"/>
        </w:rPr>
        <w:t>поред</w:t>
      </w:r>
      <w:r w:rsidRPr="00FC2E87">
        <w:rPr>
          <w:rStyle w:val="ft18"/>
          <w:noProof/>
          <w:lang w:val="sr-Cyrl-CS"/>
        </w:rPr>
        <w:t xml:space="preserve"> </w:t>
      </w:r>
      <w:r>
        <w:rPr>
          <w:rStyle w:val="ft18"/>
          <w:noProof/>
          <w:lang w:val="sr-Cyrl-CS"/>
        </w:rPr>
        <w:t>и</w:t>
      </w:r>
      <w:r w:rsidRPr="00FC2E87">
        <w:rPr>
          <w:rStyle w:val="ft18"/>
          <w:noProof/>
          <w:lang w:val="sr-Cyrl-CS"/>
        </w:rPr>
        <w:t xml:space="preserve"> </w:t>
      </w:r>
      <w:r>
        <w:rPr>
          <w:rStyle w:val="ft18"/>
          <w:noProof/>
          <w:lang w:val="sr-Cyrl-CS"/>
        </w:rPr>
        <w:t>око</w:t>
      </w:r>
      <w:r w:rsidRPr="00FC2E87">
        <w:rPr>
          <w:rStyle w:val="ft18"/>
          <w:noProof/>
          <w:lang w:val="sr-Cyrl-CS"/>
        </w:rPr>
        <w:t xml:space="preserve"> </w:t>
      </w:r>
      <w:r>
        <w:rPr>
          <w:rStyle w:val="ft18"/>
          <w:noProof/>
          <w:lang w:val="sr-Cyrl-CS"/>
        </w:rPr>
        <w:t>стамбених</w:t>
      </w:r>
      <w:r w:rsidRPr="00FC2E87">
        <w:rPr>
          <w:rStyle w:val="ft18"/>
          <w:noProof/>
          <w:lang w:val="sr-Cyrl-CS"/>
        </w:rPr>
        <w:t xml:space="preserve"> </w:t>
      </w:r>
      <w:r>
        <w:rPr>
          <w:rStyle w:val="ft18"/>
          <w:noProof/>
          <w:lang w:val="sr-Cyrl-CS"/>
        </w:rPr>
        <w:t>и</w:t>
      </w:r>
      <w:r w:rsidRPr="00FC2E87">
        <w:rPr>
          <w:rStyle w:val="ft18"/>
          <w:noProof/>
          <w:lang w:val="sr-Cyrl-CS"/>
        </w:rPr>
        <w:t xml:space="preserve"> </w:t>
      </w:r>
      <w:r>
        <w:rPr>
          <w:rStyle w:val="ft18"/>
          <w:noProof/>
          <w:lang w:val="sr-Cyrl-CS"/>
        </w:rPr>
        <w:t>пословних</w:t>
      </w:r>
      <w:r w:rsidRPr="00FC2E87">
        <w:rPr>
          <w:rStyle w:val="ft18"/>
          <w:noProof/>
          <w:lang w:val="sr-Cyrl-CS"/>
        </w:rPr>
        <w:t xml:space="preserve"> </w:t>
      </w:r>
      <w:r>
        <w:rPr>
          <w:rStyle w:val="ft18"/>
          <w:noProof/>
          <w:lang w:val="sr-Cyrl-CS"/>
        </w:rPr>
        <w:t>зграда</w:t>
      </w:r>
      <w:r w:rsidRPr="00FC2E87">
        <w:rPr>
          <w:rStyle w:val="ft18"/>
          <w:noProof/>
          <w:lang w:val="sr-Cyrl-CS"/>
        </w:rPr>
        <w:t xml:space="preserve">, </w:t>
      </w:r>
      <w:r>
        <w:rPr>
          <w:rStyle w:val="ft18"/>
          <w:noProof/>
          <w:lang w:val="sr-Cyrl-CS"/>
        </w:rPr>
        <w:t>у</w:t>
      </w:r>
      <w:r w:rsidRPr="00FC2E87">
        <w:rPr>
          <w:rStyle w:val="ft18"/>
          <w:noProof/>
          <w:lang w:val="sr-Cyrl-CS"/>
        </w:rPr>
        <w:t xml:space="preserve"> </w:t>
      </w:r>
      <w:r>
        <w:rPr>
          <w:rStyle w:val="ft18"/>
          <w:noProof/>
          <w:lang w:val="sr-Cyrl-CS"/>
        </w:rPr>
        <w:t>оквиру</w:t>
      </w:r>
      <w:r w:rsidRPr="00FC2E87">
        <w:rPr>
          <w:rStyle w:val="ft18"/>
          <w:noProof/>
          <w:lang w:val="sr-Cyrl-CS"/>
        </w:rPr>
        <w:t xml:space="preserve"> </w:t>
      </w:r>
      <w:r>
        <w:rPr>
          <w:rStyle w:val="ft18"/>
          <w:noProof/>
          <w:lang w:val="sr-Cyrl-CS"/>
        </w:rPr>
        <w:t>и</w:t>
      </w:r>
      <w:r w:rsidRPr="00FC2E87">
        <w:rPr>
          <w:rStyle w:val="ft18"/>
          <w:noProof/>
          <w:lang w:val="sr-Cyrl-CS"/>
        </w:rPr>
        <w:t xml:space="preserve"> </w:t>
      </w:r>
      <w:r>
        <w:rPr>
          <w:rStyle w:val="ft18"/>
          <w:noProof/>
          <w:lang w:val="sr-Cyrl-CS"/>
        </w:rPr>
        <w:t>између</w:t>
      </w:r>
      <w:r w:rsidRPr="00FC2E87">
        <w:rPr>
          <w:rStyle w:val="ft18"/>
          <w:noProof/>
          <w:lang w:val="sr-Cyrl-CS"/>
        </w:rPr>
        <w:t xml:space="preserve"> </w:t>
      </w:r>
      <w:r>
        <w:rPr>
          <w:rStyle w:val="ft18"/>
          <w:noProof/>
          <w:lang w:val="sr-Cyrl-CS"/>
        </w:rPr>
        <w:t>блокова</w:t>
      </w:r>
      <w:r w:rsidRPr="00FC2E87">
        <w:rPr>
          <w:rStyle w:val="ft18"/>
          <w:noProof/>
          <w:lang w:val="sr-Cyrl-CS"/>
        </w:rPr>
        <w:t xml:space="preserve"> </w:t>
      </w:r>
      <w:r>
        <w:rPr>
          <w:rStyle w:val="ft18"/>
          <w:noProof/>
          <w:lang w:val="sr-Cyrl-CS"/>
        </w:rPr>
        <w:t>стамбених</w:t>
      </w:r>
      <w:r w:rsidRPr="00FC2E87">
        <w:rPr>
          <w:rStyle w:val="ft18"/>
          <w:noProof/>
          <w:lang w:val="sr-Cyrl-CS"/>
        </w:rPr>
        <w:t xml:space="preserve"> </w:t>
      </w:r>
      <w:r>
        <w:rPr>
          <w:rStyle w:val="ft18"/>
          <w:noProof/>
          <w:lang w:val="sr-Cyrl-CS"/>
        </w:rPr>
        <w:t>и</w:t>
      </w:r>
      <w:r w:rsidRPr="00FC2E87">
        <w:rPr>
          <w:rStyle w:val="ft18"/>
          <w:noProof/>
          <w:lang w:val="sr-Cyrl-CS"/>
        </w:rPr>
        <w:t xml:space="preserve"> </w:t>
      </w:r>
      <w:r>
        <w:rPr>
          <w:rStyle w:val="ft18"/>
          <w:noProof/>
          <w:lang w:val="sr-Cyrl-CS"/>
        </w:rPr>
        <w:t>пословних</w:t>
      </w:r>
      <w:r w:rsidRPr="00FC2E87">
        <w:rPr>
          <w:rStyle w:val="ft18"/>
          <w:noProof/>
          <w:lang w:val="sr-Cyrl-CS"/>
        </w:rPr>
        <w:t xml:space="preserve"> </w:t>
      </w:r>
      <w:r>
        <w:rPr>
          <w:rStyle w:val="ft18"/>
          <w:noProof/>
          <w:lang w:val="sr-Cyrl-CS"/>
        </w:rPr>
        <w:t>зграда</w:t>
      </w:r>
      <w:r w:rsidRPr="00FC2E87">
        <w:rPr>
          <w:rStyle w:val="ft18"/>
          <w:noProof/>
          <w:lang w:val="sr-Cyrl-CS"/>
        </w:rPr>
        <w:t xml:space="preserve">, </w:t>
      </w:r>
      <w:r>
        <w:rPr>
          <w:rStyle w:val="ft18"/>
          <w:noProof/>
          <w:lang w:val="sr-Cyrl-CS"/>
        </w:rPr>
        <w:t>пошумљени</w:t>
      </w:r>
      <w:r w:rsidRPr="00FC2E87">
        <w:rPr>
          <w:rStyle w:val="ft18"/>
          <w:noProof/>
          <w:lang w:val="sr-Cyrl-CS"/>
        </w:rPr>
        <w:t xml:space="preserve"> </w:t>
      </w:r>
      <w:r>
        <w:rPr>
          <w:rStyle w:val="ft18"/>
          <w:noProof/>
          <w:lang w:val="sr-Cyrl-CS"/>
        </w:rPr>
        <w:t>терени</w:t>
      </w:r>
      <w:r w:rsidRPr="00FC2E87">
        <w:rPr>
          <w:rStyle w:val="ft18"/>
          <w:noProof/>
          <w:lang w:val="sr-Cyrl-CS"/>
        </w:rPr>
        <w:t xml:space="preserve">, </w:t>
      </w:r>
      <w:r>
        <w:rPr>
          <w:rStyle w:val="ft18"/>
          <w:noProof/>
          <w:lang w:val="sr-Cyrl-CS"/>
        </w:rPr>
        <w:t>рекреационе</w:t>
      </w:r>
      <w:r w:rsidRPr="00FC2E87">
        <w:rPr>
          <w:rStyle w:val="ft18"/>
          <w:noProof/>
          <w:lang w:val="sr-Cyrl-CS"/>
        </w:rPr>
        <w:t xml:space="preserve"> </w:t>
      </w:r>
      <w:r>
        <w:rPr>
          <w:rStyle w:val="ft18"/>
          <w:noProof/>
          <w:lang w:val="sr-Cyrl-CS"/>
        </w:rPr>
        <w:t>површине</w:t>
      </w:r>
      <w:r w:rsidRPr="00FC2E87">
        <w:rPr>
          <w:rStyle w:val="ft18"/>
          <w:noProof/>
          <w:lang w:val="sr-Cyrl-CS"/>
        </w:rPr>
        <w:t xml:space="preserve"> </w:t>
      </w:r>
      <w:r>
        <w:rPr>
          <w:rStyle w:val="ft18"/>
          <w:noProof/>
          <w:lang w:val="sr-Cyrl-CS"/>
        </w:rPr>
        <w:t>и</w:t>
      </w:r>
      <w:r w:rsidRPr="00FC2E87">
        <w:rPr>
          <w:rStyle w:val="ft18"/>
          <w:noProof/>
          <w:lang w:val="sr-Cyrl-CS"/>
        </w:rPr>
        <w:t xml:space="preserve"> </w:t>
      </w:r>
      <w:r>
        <w:rPr>
          <w:rStyle w:val="ft18"/>
          <w:noProof/>
          <w:lang w:val="sr-Cyrl-CS"/>
        </w:rPr>
        <w:t>др</w:t>
      </w:r>
      <w:r w:rsidRPr="00FC2E87">
        <w:rPr>
          <w:rStyle w:val="ft18"/>
          <w:noProof/>
          <w:lang w:val="sr-Cyrl-CS"/>
        </w:rPr>
        <w:t>.,</w:t>
      </w:r>
    </w:p>
    <w:p w:rsidR="007728CC" w:rsidRPr="00FC2E87" w:rsidRDefault="007728CC" w:rsidP="007728CC">
      <w:pPr>
        <w:pStyle w:val="p26ft5"/>
        <w:jc w:val="both"/>
        <w:rPr>
          <w:noProof/>
          <w:lang w:val="sr-Cyrl-CS"/>
        </w:rPr>
      </w:pPr>
      <w:r w:rsidRPr="00FC2E87">
        <w:rPr>
          <w:rStyle w:val="ft5"/>
          <w:noProof/>
          <w:lang w:val="sr-Cyrl-CS"/>
        </w:rPr>
        <w:t>3.</w:t>
      </w:r>
      <w:r>
        <w:rPr>
          <w:rStyle w:val="ft19"/>
          <w:noProof/>
          <w:lang w:val="sr-Cyrl-CS"/>
        </w:rPr>
        <w:t>површина</w:t>
      </w:r>
      <w:r w:rsidRPr="00FC2E87">
        <w:rPr>
          <w:rStyle w:val="ft19"/>
          <w:noProof/>
          <w:lang w:val="sr-Cyrl-CS"/>
        </w:rPr>
        <w:t xml:space="preserve"> </w:t>
      </w:r>
      <w:r>
        <w:rPr>
          <w:rStyle w:val="ft19"/>
          <w:noProof/>
          <w:lang w:val="sr-Cyrl-CS"/>
        </w:rPr>
        <w:t>око</w:t>
      </w:r>
      <w:r w:rsidRPr="00FC2E87">
        <w:rPr>
          <w:rStyle w:val="ft19"/>
          <w:noProof/>
          <w:lang w:val="sr-Cyrl-CS"/>
        </w:rPr>
        <w:t xml:space="preserve"> </w:t>
      </w:r>
      <w:r>
        <w:rPr>
          <w:rStyle w:val="ft19"/>
          <w:noProof/>
          <w:lang w:val="sr-Cyrl-CS"/>
        </w:rPr>
        <w:t>објекта</w:t>
      </w:r>
      <w:r w:rsidRPr="00FC2E87">
        <w:rPr>
          <w:rStyle w:val="ft19"/>
          <w:noProof/>
          <w:lang w:val="sr-Cyrl-CS"/>
        </w:rPr>
        <w:t xml:space="preserve"> </w:t>
      </w:r>
      <w:r>
        <w:rPr>
          <w:rStyle w:val="ft19"/>
          <w:noProof/>
          <w:lang w:val="sr-Cyrl-CS"/>
        </w:rPr>
        <w:t>јавне</w:t>
      </w:r>
      <w:r w:rsidRPr="00FC2E87">
        <w:rPr>
          <w:rStyle w:val="ft19"/>
          <w:noProof/>
          <w:lang w:val="sr-Cyrl-CS"/>
        </w:rPr>
        <w:t xml:space="preserve"> </w:t>
      </w:r>
      <w:r>
        <w:rPr>
          <w:rStyle w:val="ft19"/>
          <w:noProof/>
          <w:lang w:val="sr-Cyrl-CS"/>
        </w:rPr>
        <w:t>намене</w:t>
      </w:r>
      <w:r w:rsidRPr="00FC2E87">
        <w:rPr>
          <w:rStyle w:val="ft19"/>
          <w:noProof/>
          <w:lang w:val="sr-Cyrl-CS"/>
        </w:rPr>
        <w:t xml:space="preserve"> (</w:t>
      </w:r>
      <w:r>
        <w:rPr>
          <w:rStyle w:val="ft19"/>
          <w:noProof/>
          <w:lang w:val="sr-Cyrl-CS"/>
        </w:rPr>
        <w:t>просветних</w:t>
      </w:r>
      <w:r w:rsidRPr="00FC2E87">
        <w:rPr>
          <w:rStyle w:val="ft19"/>
          <w:noProof/>
          <w:lang w:val="sr-Cyrl-CS"/>
        </w:rPr>
        <w:t xml:space="preserve">, </w:t>
      </w:r>
      <w:r>
        <w:rPr>
          <w:rStyle w:val="ft19"/>
          <w:noProof/>
          <w:lang w:val="sr-Cyrl-CS"/>
        </w:rPr>
        <w:t>културних,</w:t>
      </w:r>
      <w:r>
        <w:rPr>
          <w:rStyle w:val="ft19"/>
          <w:noProof/>
        </w:rPr>
        <w:t xml:space="preserve"> спортских, </w:t>
      </w:r>
      <w:r>
        <w:rPr>
          <w:rStyle w:val="ft19"/>
          <w:noProof/>
          <w:lang w:val="sr-Cyrl-CS"/>
        </w:rPr>
        <w:t>научних</w:t>
      </w:r>
      <w:r w:rsidRPr="00FC2E87">
        <w:rPr>
          <w:rStyle w:val="ft19"/>
          <w:noProof/>
          <w:lang w:val="sr-Cyrl-CS"/>
        </w:rPr>
        <w:t xml:space="preserve">, </w:t>
      </w:r>
      <w:r>
        <w:rPr>
          <w:rStyle w:val="ft19"/>
          <w:noProof/>
          <w:lang w:val="sr-Cyrl-CS"/>
        </w:rPr>
        <w:t>здравствених</w:t>
      </w:r>
      <w:r w:rsidRPr="00FC2E87">
        <w:rPr>
          <w:rStyle w:val="ft19"/>
          <w:noProof/>
          <w:lang w:val="sr-Cyrl-CS"/>
        </w:rPr>
        <w:t xml:space="preserve">, </w:t>
      </w:r>
      <w:r>
        <w:rPr>
          <w:rStyle w:val="ft19"/>
          <w:noProof/>
          <w:lang w:val="sr-Cyrl-CS"/>
        </w:rPr>
        <w:t>социјалних</w:t>
      </w:r>
      <w:r w:rsidRPr="00FC2E87">
        <w:rPr>
          <w:rStyle w:val="ft19"/>
          <w:noProof/>
          <w:lang w:val="sr-Cyrl-CS"/>
        </w:rPr>
        <w:t xml:space="preserve"> </w:t>
      </w:r>
      <w:r>
        <w:rPr>
          <w:rStyle w:val="ft19"/>
          <w:noProof/>
          <w:lang w:val="sr-Cyrl-CS"/>
        </w:rPr>
        <w:t>установа</w:t>
      </w:r>
      <w:r w:rsidRPr="00FC2E87">
        <w:rPr>
          <w:rStyle w:val="ft19"/>
          <w:noProof/>
          <w:lang w:val="sr-Cyrl-CS"/>
        </w:rPr>
        <w:t xml:space="preserve"> </w:t>
      </w:r>
      <w:r>
        <w:rPr>
          <w:rStyle w:val="ft19"/>
          <w:noProof/>
          <w:lang w:val="sr-Cyrl-CS"/>
        </w:rPr>
        <w:t>и</w:t>
      </w:r>
      <w:r w:rsidRPr="00FC2E87">
        <w:rPr>
          <w:rStyle w:val="ft19"/>
          <w:noProof/>
          <w:lang w:val="sr-Cyrl-CS"/>
        </w:rPr>
        <w:t xml:space="preserve"> </w:t>
      </w:r>
      <w:r>
        <w:rPr>
          <w:rStyle w:val="ft19"/>
          <w:noProof/>
          <w:lang w:val="sr-Cyrl-CS"/>
        </w:rPr>
        <w:t>организација</w:t>
      </w:r>
      <w:r w:rsidRPr="00FC2E87">
        <w:rPr>
          <w:rStyle w:val="ft19"/>
          <w:noProof/>
          <w:lang w:val="sr-Cyrl-CS"/>
        </w:rPr>
        <w:t xml:space="preserve">, </w:t>
      </w:r>
      <w:r>
        <w:rPr>
          <w:rStyle w:val="ft19"/>
          <w:noProof/>
          <w:lang w:val="sr-Cyrl-CS"/>
        </w:rPr>
        <w:t>као</w:t>
      </w:r>
      <w:r w:rsidRPr="00FC2E87">
        <w:rPr>
          <w:rStyle w:val="ft19"/>
          <w:noProof/>
          <w:lang w:val="sr-Cyrl-CS"/>
        </w:rPr>
        <w:t xml:space="preserve"> </w:t>
      </w:r>
      <w:r>
        <w:rPr>
          <w:rStyle w:val="ft19"/>
          <w:noProof/>
          <w:lang w:val="sr-Cyrl-CS"/>
        </w:rPr>
        <w:t>и</w:t>
      </w:r>
      <w:r w:rsidRPr="00FC2E87">
        <w:rPr>
          <w:rStyle w:val="ft19"/>
          <w:noProof/>
          <w:lang w:val="sr-Cyrl-CS"/>
        </w:rPr>
        <w:t xml:space="preserve"> </w:t>
      </w:r>
      <w:r>
        <w:rPr>
          <w:rStyle w:val="ft19"/>
          <w:noProof/>
          <w:lang w:val="sr-Cyrl-CS"/>
        </w:rPr>
        <w:t>других</w:t>
      </w:r>
      <w:r w:rsidRPr="00FC2E87">
        <w:rPr>
          <w:rStyle w:val="ft19"/>
          <w:noProof/>
          <w:lang w:val="sr-Cyrl-CS"/>
        </w:rPr>
        <w:t xml:space="preserve"> </w:t>
      </w:r>
      <w:r>
        <w:rPr>
          <w:rStyle w:val="ft19"/>
          <w:noProof/>
          <w:lang w:val="sr-Cyrl-CS"/>
        </w:rPr>
        <w:t>објеката</w:t>
      </w:r>
      <w:r w:rsidRPr="00FC2E87">
        <w:rPr>
          <w:rStyle w:val="ft19"/>
          <w:noProof/>
          <w:lang w:val="sr-Cyrl-CS"/>
        </w:rPr>
        <w:t xml:space="preserve"> </w:t>
      </w:r>
      <w:r>
        <w:rPr>
          <w:rStyle w:val="ft19"/>
          <w:noProof/>
          <w:lang w:val="sr-Cyrl-CS"/>
        </w:rPr>
        <w:t>за</w:t>
      </w:r>
      <w:r w:rsidRPr="00FC2E87">
        <w:rPr>
          <w:rStyle w:val="ft19"/>
          <w:noProof/>
          <w:lang w:val="sr-Cyrl-CS"/>
        </w:rPr>
        <w:t xml:space="preserve"> </w:t>
      </w:r>
      <w:r>
        <w:rPr>
          <w:rStyle w:val="ft19"/>
          <w:noProof/>
          <w:lang w:val="sr-Cyrl-CS"/>
        </w:rPr>
        <w:t>чију</w:t>
      </w:r>
      <w:r w:rsidRPr="00FC2E87">
        <w:rPr>
          <w:rStyle w:val="ft19"/>
          <w:noProof/>
          <w:lang w:val="sr-Cyrl-CS"/>
        </w:rPr>
        <w:t xml:space="preserve"> </w:t>
      </w:r>
      <w:r>
        <w:rPr>
          <w:rStyle w:val="ft19"/>
          <w:noProof/>
          <w:lang w:val="sr-Cyrl-CS"/>
        </w:rPr>
        <w:t>изградњу</w:t>
      </w:r>
      <w:r w:rsidRPr="00FC2E87">
        <w:rPr>
          <w:rStyle w:val="ft19"/>
          <w:noProof/>
          <w:lang w:val="sr-Cyrl-CS"/>
        </w:rPr>
        <w:t xml:space="preserve"> </w:t>
      </w:r>
      <w:r>
        <w:rPr>
          <w:rStyle w:val="ft19"/>
          <w:noProof/>
          <w:lang w:val="sr-Cyrl-CS"/>
        </w:rPr>
        <w:t>се</w:t>
      </w:r>
      <w:r w:rsidRPr="00FC2E87">
        <w:rPr>
          <w:rStyle w:val="ft19"/>
          <w:noProof/>
          <w:lang w:val="sr-Cyrl-CS"/>
        </w:rPr>
        <w:t xml:space="preserve"> </w:t>
      </w:r>
      <w:r>
        <w:rPr>
          <w:rStyle w:val="ft19"/>
          <w:noProof/>
          <w:lang w:val="sr-Cyrl-CS"/>
        </w:rPr>
        <w:t>може</w:t>
      </w:r>
      <w:r w:rsidRPr="00FC2E87">
        <w:rPr>
          <w:rStyle w:val="ft19"/>
          <w:noProof/>
          <w:lang w:val="sr-Cyrl-CS"/>
        </w:rPr>
        <w:t xml:space="preserve"> </w:t>
      </w:r>
      <w:r>
        <w:rPr>
          <w:rStyle w:val="ft19"/>
          <w:noProof/>
          <w:lang w:val="sr-Cyrl-CS"/>
        </w:rPr>
        <w:t>утврдити</w:t>
      </w:r>
      <w:r w:rsidRPr="00FC2E87">
        <w:rPr>
          <w:rStyle w:val="ft19"/>
          <w:noProof/>
          <w:lang w:val="sr-Cyrl-CS"/>
        </w:rPr>
        <w:t xml:space="preserve"> </w:t>
      </w:r>
      <w:r>
        <w:rPr>
          <w:rStyle w:val="ft19"/>
          <w:noProof/>
          <w:lang w:val="sr-Cyrl-CS"/>
        </w:rPr>
        <w:t>јавни</w:t>
      </w:r>
      <w:r w:rsidRPr="00FC2E87">
        <w:rPr>
          <w:rStyle w:val="ft19"/>
          <w:noProof/>
          <w:lang w:val="sr-Cyrl-CS"/>
        </w:rPr>
        <w:t xml:space="preserve"> </w:t>
      </w:r>
      <w:r>
        <w:rPr>
          <w:rStyle w:val="ft19"/>
          <w:noProof/>
          <w:lang w:val="sr-Cyrl-CS"/>
        </w:rPr>
        <w:t>интерес</w:t>
      </w:r>
      <w:r w:rsidRPr="00FC2E87">
        <w:rPr>
          <w:rStyle w:val="ft19"/>
          <w:noProof/>
          <w:lang w:val="sr-Cyrl-CS"/>
        </w:rPr>
        <w:t xml:space="preserve"> </w:t>
      </w:r>
      <w:r>
        <w:rPr>
          <w:rStyle w:val="ft19"/>
          <w:noProof/>
          <w:lang w:val="sr-Cyrl-CS"/>
        </w:rPr>
        <w:t>у</w:t>
      </w:r>
      <w:r w:rsidRPr="00FC2E87">
        <w:rPr>
          <w:rStyle w:val="ft19"/>
          <w:noProof/>
          <w:lang w:val="sr-Cyrl-CS"/>
        </w:rPr>
        <w:t xml:space="preserve"> </w:t>
      </w:r>
      <w:r>
        <w:rPr>
          <w:rStyle w:val="ft19"/>
          <w:noProof/>
          <w:lang w:val="sr-Cyrl-CS"/>
        </w:rPr>
        <w:t>складу</w:t>
      </w:r>
      <w:r w:rsidRPr="00FC2E87">
        <w:rPr>
          <w:rStyle w:val="ft19"/>
          <w:noProof/>
          <w:lang w:val="sr-Cyrl-CS"/>
        </w:rPr>
        <w:t xml:space="preserve"> </w:t>
      </w:r>
      <w:r>
        <w:rPr>
          <w:rStyle w:val="ft19"/>
          <w:noProof/>
          <w:lang w:val="sr-Cyrl-CS"/>
        </w:rPr>
        <w:t>са</w:t>
      </w:r>
      <w:r w:rsidRPr="00FC2E87">
        <w:rPr>
          <w:rStyle w:val="ft19"/>
          <w:noProof/>
          <w:lang w:val="sr-Cyrl-CS"/>
        </w:rPr>
        <w:t xml:space="preserve"> </w:t>
      </w:r>
      <w:r>
        <w:rPr>
          <w:rStyle w:val="ft19"/>
          <w:noProof/>
          <w:lang w:val="sr-Cyrl-CS"/>
        </w:rPr>
        <w:t>законом</w:t>
      </w:r>
      <w:r w:rsidRPr="00FC2E87">
        <w:rPr>
          <w:rStyle w:val="ft19"/>
          <w:noProof/>
          <w:lang w:val="sr-Cyrl-CS"/>
        </w:rPr>
        <w:t>),</w:t>
      </w:r>
    </w:p>
    <w:p w:rsidR="007728CC" w:rsidRPr="00FC2E87" w:rsidRDefault="007728CC" w:rsidP="007728CC">
      <w:pPr>
        <w:pStyle w:val="p13ft5"/>
        <w:jc w:val="both"/>
        <w:rPr>
          <w:noProof/>
          <w:lang w:val="sr-Cyrl-CS"/>
        </w:rPr>
      </w:pPr>
      <w:r w:rsidRPr="00FC2E87">
        <w:rPr>
          <w:rStyle w:val="ft5"/>
          <w:noProof/>
          <w:lang w:val="sr-Cyrl-CS"/>
        </w:rPr>
        <w:t>4.</w:t>
      </w:r>
      <w:r>
        <w:rPr>
          <w:rStyle w:val="ft20"/>
          <w:noProof/>
          <w:lang w:val="sr-Cyrl-CS"/>
        </w:rPr>
        <w:t>неизграђено</w:t>
      </w:r>
      <w:r w:rsidRPr="00FC2E87">
        <w:rPr>
          <w:rStyle w:val="ft20"/>
          <w:noProof/>
          <w:lang w:val="sr-Cyrl-CS"/>
        </w:rPr>
        <w:t xml:space="preserve"> </w:t>
      </w:r>
      <w:r>
        <w:rPr>
          <w:rStyle w:val="ft20"/>
          <w:noProof/>
          <w:lang w:val="sr-Cyrl-CS"/>
        </w:rPr>
        <w:t>грађевинско</w:t>
      </w:r>
      <w:r w:rsidRPr="00FC2E87">
        <w:rPr>
          <w:rStyle w:val="ft20"/>
          <w:noProof/>
          <w:lang w:val="sr-Cyrl-CS"/>
        </w:rPr>
        <w:t xml:space="preserve"> </w:t>
      </w:r>
      <w:r>
        <w:rPr>
          <w:rStyle w:val="ft20"/>
          <w:noProof/>
          <w:lang w:val="sr-Cyrl-CS"/>
        </w:rPr>
        <w:t>земљиште</w:t>
      </w:r>
      <w:r w:rsidRPr="00FC2E87">
        <w:rPr>
          <w:rStyle w:val="ft20"/>
          <w:noProof/>
          <w:lang w:val="sr-Cyrl-CS"/>
        </w:rPr>
        <w:t xml:space="preserve"> </w:t>
      </w:r>
      <w:r>
        <w:rPr>
          <w:rStyle w:val="ft20"/>
          <w:noProof/>
          <w:lang w:val="sr-Cyrl-CS"/>
        </w:rPr>
        <w:t>намењено</w:t>
      </w:r>
      <w:r w:rsidRPr="00FC2E87">
        <w:rPr>
          <w:rStyle w:val="ft20"/>
          <w:noProof/>
          <w:lang w:val="sr-Cyrl-CS"/>
        </w:rPr>
        <w:t xml:space="preserve"> </w:t>
      </w:r>
      <w:r>
        <w:rPr>
          <w:rStyle w:val="ft20"/>
          <w:noProof/>
          <w:lang w:val="sr-Cyrl-CS"/>
        </w:rPr>
        <w:t>за</w:t>
      </w:r>
      <w:r w:rsidRPr="00FC2E87">
        <w:rPr>
          <w:rStyle w:val="ft20"/>
          <w:noProof/>
          <w:lang w:val="sr-Cyrl-CS"/>
        </w:rPr>
        <w:t xml:space="preserve"> </w:t>
      </w:r>
      <w:r>
        <w:rPr>
          <w:rStyle w:val="ft20"/>
          <w:noProof/>
          <w:lang w:val="sr-Cyrl-CS"/>
        </w:rPr>
        <w:t>уређење</w:t>
      </w:r>
      <w:r w:rsidRPr="00FC2E87">
        <w:rPr>
          <w:rStyle w:val="ft20"/>
          <w:noProof/>
          <w:lang w:val="sr-Cyrl-CS"/>
        </w:rPr>
        <w:t xml:space="preserve"> </w:t>
      </w:r>
      <w:r>
        <w:rPr>
          <w:rStyle w:val="ft20"/>
          <w:noProof/>
          <w:lang w:val="sr-Cyrl-CS"/>
        </w:rPr>
        <w:t>или</w:t>
      </w:r>
      <w:r w:rsidRPr="00FC2E87">
        <w:rPr>
          <w:rStyle w:val="ft20"/>
          <w:noProof/>
          <w:lang w:val="sr-Cyrl-CS"/>
        </w:rPr>
        <w:t xml:space="preserve"> </w:t>
      </w:r>
      <w:r>
        <w:rPr>
          <w:rStyle w:val="ft20"/>
          <w:noProof/>
          <w:lang w:val="sr-Cyrl-CS"/>
        </w:rPr>
        <w:t>изградњу</w:t>
      </w:r>
      <w:r w:rsidRPr="00FC2E87">
        <w:rPr>
          <w:rStyle w:val="ft20"/>
          <w:noProof/>
          <w:lang w:val="sr-Cyrl-CS"/>
        </w:rPr>
        <w:t xml:space="preserve"> </w:t>
      </w:r>
      <w:r>
        <w:rPr>
          <w:rStyle w:val="ft20"/>
          <w:noProof/>
          <w:lang w:val="sr-Cyrl-CS"/>
        </w:rPr>
        <w:t>објеката</w:t>
      </w:r>
      <w:r w:rsidRPr="00FC2E87">
        <w:rPr>
          <w:rStyle w:val="ft20"/>
          <w:noProof/>
          <w:lang w:val="sr-Cyrl-CS"/>
        </w:rPr>
        <w:t xml:space="preserve"> </w:t>
      </w:r>
      <w:r>
        <w:rPr>
          <w:rStyle w:val="ft20"/>
          <w:noProof/>
          <w:lang w:val="sr-Cyrl-CS"/>
        </w:rPr>
        <w:t>јавне</w:t>
      </w:r>
      <w:r w:rsidRPr="00FC2E87">
        <w:rPr>
          <w:rStyle w:val="ft20"/>
          <w:noProof/>
          <w:lang w:val="sr-Cyrl-CS"/>
        </w:rPr>
        <w:t xml:space="preserve"> </w:t>
      </w:r>
      <w:r>
        <w:rPr>
          <w:rStyle w:val="ft20"/>
          <w:noProof/>
          <w:lang w:val="sr-Cyrl-CS"/>
        </w:rPr>
        <w:t>намене</w:t>
      </w:r>
      <w:r w:rsidRPr="00FC2E87">
        <w:rPr>
          <w:rStyle w:val="ft20"/>
          <w:noProof/>
          <w:lang w:val="sr-Cyrl-CS"/>
        </w:rPr>
        <w:t xml:space="preserve"> </w:t>
      </w:r>
      <w:r>
        <w:rPr>
          <w:rStyle w:val="ft20"/>
          <w:noProof/>
          <w:lang w:val="sr-Cyrl-CS"/>
        </w:rPr>
        <w:t>или</w:t>
      </w:r>
      <w:r w:rsidRPr="00FC2E87">
        <w:rPr>
          <w:rStyle w:val="ft20"/>
          <w:noProof/>
          <w:lang w:val="sr-Cyrl-CS"/>
        </w:rPr>
        <w:t xml:space="preserve"> </w:t>
      </w:r>
      <w:r>
        <w:rPr>
          <w:rStyle w:val="ft20"/>
          <w:noProof/>
          <w:lang w:val="sr-Cyrl-CS"/>
        </w:rPr>
        <w:t>јавних</w:t>
      </w:r>
      <w:r w:rsidRPr="00FC2E87">
        <w:rPr>
          <w:rStyle w:val="ft20"/>
          <w:noProof/>
          <w:lang w:val="sr-Cyrl-CS"/>
        </w:rPr>
        <w:t xml:space="preserve"> </w:t>
      </w:r>
      <w:r>
        <w:rPr>
          <w:rStyle w:val="ft20"/>
          <w:noProof/>
          <w:lang w:val="sr-Cyrl-CS"/>
        </w:rPr>
        <w:t>површина</w:t>
      </w:r>
      <w:r w:rsidRPr="00FC2E87">
        <w:rPr>
          <w:rStyle w:val="ft20"/>
          <w:noProof/>
          <w:lang w:val="sr-Cyrl-CS"/>
        </w:rPr>
        <w:t>.</w:t>
      </w:r>
    </w:p>
    <w:p w:rsidR="007728CC" w:rsidRPr="00FC2E87" w:rsidRDefault="007728CC" w:rsidP="007728CC">
      <w:pPr>
        <w:pStyle w:val="p48ft5"/>
        <w:ind w:firstLine="720"/>
        <w:jc w:val="both"/>
        <w:rPr>
          <w:noProof/>
          <w:lang w:val="sr-Cyrl-CS"/>
        </w:rPr>
      </w:pP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у</w:t>
      </w:r>
      <w:r w:rsidRPr="00FC2E87">
        <w:rPr>
          <w:noProof/>
          <w:lang w:val="sr-Cyrl-CS"/>
        </w:rPr>
        <w:t xml:space="preserve"> </w:t>
      </w:r>
      <w:r>
        <w:rPr>
          <w:noProof/>
          <w:lang w:val="sr-Cyrl-CS"/>
        </w:rPr>
        <w:t>смислу</w:t>
      </w:r>
      <w:r w:rsidRPr="00FC2E87">
        <w:rPr>
          <w:noProof/>
          <w:lang w:val="sr-Cyrl-CS"/>
        </w:rPr>
        <w:t xml:space="preserve"> </w:t>
      </w:r>
      <w:r>
        <w:rPr>
          <w:noProof/>
          <w:lang w:val="sr-Cyrl-CS"/>
        </w:rPr>
        <w:t>одредаба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су</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које</w:t>
      </w:r>
      <w:r w:rsidRPr="00FC2E87">
        <w:rPr>
          <w:noProof/>
          <w:lang w:val="sr-Cyrl-CS"/>
        </w:rPr>
        <w:t xml:space="preserve"> </w:t>
      </w:r>
      <w:r>
        <w:rPr>
          <w:noProof/>
          <w:lang w:val="sr-Cyrl-CS"/>
        </w:rPr>
        <w:t>планским</w:t>
      </w:r>
      <w:r w:rsidRPr="00FC2E87">
        <w:rPr>
          <w:noProof/>
          <w:lang w:val="sr-Cyrl-CS"/>
        </w:rPr>
        <w:t xml:space="preserve"> </w:t>
      </w:r>
      <w:r>
        <w:rPr>
          <w:noProof/>
          <w:lang w:val="sr-Cyrl-CS"/>
        </w:rPr>
        <w:t>документом</w:t>
      </w:r>
      <w:r w:rsidRPr="00FC2E87">
        <w:rPr>
          <w:noProof/>
          <w:lang w:val="sr-Cyrl-CS"/>
        </w:rPr>
        <w:t xml:space="preserve"> </w:t>
      </w:r>
      <w:r>
        <w:rPr>
          <w:noProof/>
          <w:lang w:val="sr-Cyrl-CS"/>
        </w:rPr>
        <w:t>нису</w:t>
      </w:r>
      <w:r w:rsidRPr="00FC2E87">
        <w:rPr>
          <w:noProof/>
          <w:lang w:val="sr-Cyrl-CS"/>
        </w:rPr>
        <w:t xml:space="preserve"> </w:t>
      </w:r>
      <w:r>
        <w:rPr>
          <w:noProof/>
          <w:lang w:val="sr-Cyrl-CS"/>
        </w:rPr>
        <w:t>одређене</w:t>
      </w:r>
      <w:r w:rsidRPr="00FC2E87">
        <w:rPr>
          <w:noProof/>
          <w:lang w:val="sr-Cyrl-CS"/>
        </w:rPr>
        <w:t xml:space="preserve"> </w:t>
      </w:r>
      <w:r>
        <w:rPr>
          <w:noProof/>
          <w:lang w:val="sr-Cyrl-CS"/>
        </w:rPr>
        <w:t>као</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а</w:t>
      </w:r>
      <w:r w:rsidRPr="00FC2E87">
        <w:rPr>
          <w:noProof/>
          <w:lang w:val="sr-Cyrl-CS"/>
        </w:rPr>
        <w:t xml:space="preserve"> </w:t>
      </w:r>
      <w:r>
        <w:rPr>
          <w:noProof/>
          <w:lang w:val="sr-Cyrl-CS"/>
        </w:rPr>
        <w:t>доступне</w:t>
      </w:r>
      <w:r w:rsidRPr="00FC2E87">
        <w:rPr>
          <w:noProof/>
          <w:lang w:val="sr-Cyrl-CS"/>
        </w:rPr>
        <w:t xml:space="preserve"> </w:t>
      </w:r>
      <w:r>
        <w:rPr>
          <w:noProof/>
          <w:lang w:val="sr-Cyrl-CS"/>
        </w:rPr>
        <w:t>су</w:t>
      </w:r>
      <w:r w:rsidRPr="00FC2E87">
        <w:rPr>
          <w:noProof/>
          <w:lang w:val="sr-Cyrl-CS"/>
        </w:rPr>
        <w:t xml:space="preserve"> </w:t>
      </w:r>
      <w:r>
        <w:rPr>
          <w:noProof/>
          <w:lang w:val="sr-Cyrl-CS"/>
        </w:rPr>
        <w:t>већем</w:t>
      </w:r>
      <w:r w:rsidRPr="00FC2E87">
        <w:rPr>
          <w:noProof/>
          <w:lang w:val="sr-Cyrl-CS"/>
        </w:rPr>
        <w:t xml:space="preserve"> </w:t>
      </w:r>
      <w:r>
        <w:rPr>
          <w:noProof/>
          <w:lang w:val="sr-Cyrl-CS"/>
        </w:rPr>
        <w:t>броју</w:t>
      </w:r>
      <w:r w:rsidRPr="00FC2E87">
        <w:rPr>
          <w:noProof/>
          <w:lang w:val="sr-Cyrl-CS"/>
        </w:rPr>
        <w:t xml:space="preserve"> </w:t>
      </w:r>
      <w:r>
        <w:rPr>
          <w:noProof/>
          <w:lang w:val="sr-Cyrl-CS"/>
        </w:rPr>
        <w:t>грађана</w:t>
      </w:r>
      <w:r w:rsidRPr="00FC2E87">
        <w:rPr>
          <w:noProof/>
          <w:lang w:val="sr-Cyrl-CS"/>
        </w:rPr>
        <w:t xml:space="preserve">, </w:t>
      </w:r>
      <w:r>
        <w:rPr>
          <w:noProof/>
          <w:lang w:val="sr-Cyrl-CS"/>
        </w:rPr>
        <w:t>као</w:t>
      </w:r>
      <w:r w:rsidRPr="00FC2E87">
        <w:rPr>
          <w:noProof/>
          <w:lang w:val="sr-Cyrl-CS"/>
        </w:rPr>
        <w:t xml:space="preserve"> </w:t>
      </w:r>
      <w:r>
        <w:rPr>
          <w:noProof/>
          <w:lang w:val="sr-Cyrl-CS"/>
        </w:rPr>
        <w:t>што</w:t>
      </w:r>
      <w:r w:rsidRPr="00FC2E87">
        <w:rPr>
          <w:noProof/>
          <w:lang w:val="sr-Cyrl-CS"/>
        </w:rPr>
        <w:t xml:space="preserve"> </w:t>
      </w:r>
      <w:r>
        <w:rPr>
          <w:noProof/>
          <w:lang w:val="sr-Cyrl-CS"/>
        </w:rPr>
        <w:t>су</w:t>
      </w:r>
      <w:r w:rsidRPr="00FC2E87">
        <w:rPr>
          <w:noProof/>
          <w:lang w:val="sr-Cyrl-CS"/>
        </w:rPr>
        <w:t xml:space="preserve"> </w:t>
      </w:r>
      <w:r>
        <w:rPr>
          <w:noProof/>
          <w:lang w:val="sr-Cyrl-CS"/>
        </w:rPr>
        <w:t>некатегорисани</w:t>
      </w:r>
      <w:r w:rsidRPr="00FC2E87">
        <w:rPr>
          <w:noProof/>
          <w:lang w:val="sr-Cyrl-CS"/>
        </w:rPr>
        <w:t xml:space="preserve"> (</w:t>
      </w:r>
      <w:r>
        <w:rPr>
          <w:noProof/>
          <w:lang w:val="sr-Cyrl-CS"/>
        </w:rPr>
        <w:t>атарски</w:t>
      </w:r>
      <w:r w:rsidRPr="00FC2E87">
        <w:rPr>
          <w:noProof/>
          <w:lang w:val="sr-Cyrl-CS"/>
        </w:rPr>
        <w:t xml:space="preserve">) </w:t>
      </w:r>
      <w:r>
        <w:rPr>
          <w:noProof/>
          <w:lang w:val="sr-Cyrl-CS"/>
        </w:rPr>
        <w:t>путеви</w:t>
      </w:r>
      <w:r w:rsidRPr="00FC2E87">
        <w:rPr>
          <w:noProof/>
          <w:lang w:val="sr-Cyrl-CS"/>
        </w:rPr>
        <w:t xml:space="preserve">, </w:t>
      </w:r>
      <w:r>
        <w:rPr>
          <w:noProof/>
          <w:lang w:val="sr-Cyrl-CS"/>
        </w:rPr>
        <w:t>изграђене</w:t>
      </w:r>
      <w:r w:rsidRPr="00FC2E87">
        <w:rPr>
          <w:noProof/>
          <w:lang w:val="sr-Cyrl-CS"/>
        </w:rPr>
        <w:t xml:space="preserve"> </w:t>
      </w:r>
      <w:r>
        <w:rPr>
          <w:noProof/>
          <w:lang w:val="sr-Cyrl-CS"/>
        </w:rPr>
        <w:t>и</w:t>
      </w:r>
      <w:r w:rsidRPr="00FC2E87">
        <w:rPr>
          <w:noProof/>
          <w:lang w:val="sr-Cyrl-CS"/>
        </w:rPr>
        <w:t xml:space="preserve"> </w:t>
      </w:r>
      <w:r>
        <w:rPr>
          <w:noProof/>
          <w:lang w:val="sr-Cyrl-CS"/>
        </w:rPr>
        <w:t>уређене</w:t>
      </w:r>
      <w:r w:rsidRPr="00FC2E87">
        <w:rPr>
          <w:noProof/>
          <w:lang w:val="sr-Cyrl-CS"/>
        </w:rPr>
        <w:t xml:space="preserve"> </w:t>
      </w:r>
      <w:r>
        <w:rPr>
          <w:noProof/>
          <w:lang w:val="sr-Cyrl-CS"/>
        </w:rPr>
        <w:t>саобраћајне</w:t>
      </w:r>
      <w:r w:rsidRPr="00FC2E87">
        <w:rPr>
          <w:noProof/>
          <w:lang w:val="sr-Cyrl-CS"/>
        </w:rPr>
        <w:t xml:space="preserve"> </w:t>
      </w:r>
      <w:r>
        <w:rPr>
          <w:noProof/>
          <w:lang w:val="sr-Cyrl-CS"/>
        </w:rPr>
        <w:t>и</w:t>
      </w:r>
      <w:r w:rsidRPr="00FC2E87">
        <w:rPr>
          <w:noProof/>
          <w:lang w:val="sr-Cyrl-CS"/>
        </w:rPr>
        <w:t xml:space="preserve"> </w:t>
      </w:r>
      <w:r>
        <w:rPr>
          <w:noProof/>
          <w:lang w:val="sr-Cyrl-CS"/>
        </w:rPr>
        <w:t>зелене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унутар</w:t>
      </w:r>
      <w:r w:rsidRPr="00FC2E87">
        <w:rPr>
          <w:noProof/>
          <w:lang w:val="sr-Cyrl-CS"/>
        </w:rPr>
        <w:t xml:space="preserve"> </w:t>
      </w:r>
      <w:r>
        <w:rPr>
          <w:noProof/>
          <w:lang w:val="sr-Cyrl-CS"/>
        </w:rPr>
        <w:t>и</w:t>
      </w:r>
      <w:r w:rsidRPr="00FC2E87">
        <w:rPr>
          <w:noProof/>
          <w:lang w:val="sr-Cyrl-CS"/>
        </w:rPr>
        <w:t xml:space="preserve"> </w:t>
      </w:r>
      <w:r>
        <w:rPr>
          <w:noProof/>
          <w:lang w:val="sr-Cyrl-CS"/>
        </w:rPr>
        <w:t>између</w:t>
      </w:r>
      <w:r w:rsidRPr="00FC2E87">
        <w:rPr>
          <w:noProof/>
          <w:lang w:val="sr-Cyrl-CS"/>
        </w:rPr>
        <w:t xml:space="preserve"> </w:t>
      </w:r>
      <w:r>
        <w:rPr>
          <w:noProof/>
          <w:lang w:val="sr-Cyrl-CS"/>
        </w:rPr>
        <w:t>блокова</w:t>
      </w:r>
      <w:r w:rsidRPr="00FC2E87">
        <w:rPr>
          <w:noProof/>
          <w:lang w:val="sr-Cyrl-CS"/>
        </w:rPr>
        <w:t xml:space="preserve"> </w:t>
      </w:r>
      <w:r>
        <w:rPr>
          <w:noProof/>
          <w:lang w:val="sr-Cyrl-CS"/>
        </w:rPr>
        <w:t>зграда</w:t>
      </w:r>
      <w:r w:rsidRPr="00FC2E87">
        <w:rPr>
          <w:noProof/>
          <w:lang w:val="sr-Cyrl-CS"/>
        </w:rPr>
        <w:t xml:space="preserve">, </w:t>
      </w:r>
      <w:r>
        <w:rPr>
          <w:noProof/>
          <w:lang w:val="sr-Cyrl-CS"/>
        </w:rPr>
        <w:t>између</w:t>
      </w:r>
      <w:r w:rsidRPr="00FC2E87">
        <w:rPr>
          <w:noProof/>
          <w:lang w:val="sr-Cyrl-CS"/>
        </w:rPr>
        <w:t xml:space="preserve"> </w:t>
      </w:r>
      <w:r>
        <w:rPr>
          <w:noProof/>
          <w:lang w:val="sr-Cyrl-CS"/>
        </w:rPr>
        <w:t>зграда</w:t>
      </w:r>
      <w:r w:rsidRPr="00FC2E87">
        <w:rPr>
          <w:noProof/>
          <w:lang w:val="sr-Cyrl-CS"/>
        </w:rPr>
        <w:t xml:space="preserve">, </w:t>
      </w:r>
      <w:r>
        <w:rPr>
          <w:noProof/>
          <w:lang w:val="sr-Cyrl-CS"/>
        </w:rPr>
        <w:t>унутар</w:t>
      </w:r>
      <w:r w:rsidRPr="00FC2E87">
        <w:rPr>
          <w:noProof/>
          <w:lang w:val="sr-Cyrl-CS"/>
        </w:rPr>
        <w:t xml:space="preserve"> </w:t>
      </w:r>
      <w:r>
        <w:rPr>
          <w:noProof/>
          <w:lang w:val="sr-Cyrl-CS"/>
        </w:rPr>
        <w:t>отворених</w:t>
      </w:r>
      <w:r w:rsidRPr="00FC2E87">
        <w:rPr>
          <w:noProof/>
          <w:lang w:val="sr-Cyrl-CS"/>
        </w:rPr>
        <w:t xml:space="preserve"> </w:t>
      </w:r>
      <w:r>
        <w:rPr>
          <w:noProof/>
          <w:lang w:val="sr-Cyrl-CS"/>
        </w:rPr>
        <w:t>тржних</w:t>
      </w:r>
      <w:r w:rsidRPr="00FC2E87">
        <w:rPr>
          <w:noProof/>
          <w:lang w:val="sr-Cyrl-CS"/>
        </w:rPr>
        <w:t xml:space="preserve"> </w:t>
      </w:r>
      <w:r>
        <w:rPr>
          <w:noProof/>
          <w:lang w:val="sr-Cyrl-CS"/>
        </w:rPr>
        <w:t>центара</w:t>
      </w:r>
      <w:r w:rsidRPr="00FC2E87">
        <w:rPr>
          <w:noProof/>
          <w:lang w:val="sr-Cyrl-CS"/>
        </w:rPr>
        <w:t xml:space="preserve">, </w:t>
      </w:r>
      <w:r>
        <w:rPr>
          <w:noProof/>
          <w:lang w:val="sr-Cyrl-CS"/>
        </w:rPr>
        <w:t>колонаде</w:t>
      </w:r>
      <w:r w:rsidRPr="00FC2E87">
        <w:rPr>
          <w:noProof/>
          <w:lang w:val="sr-Cyrl-CS"/>
        </w:rPr>
        <w:t xml:space="preserve">, </w:t>
      </w:r>
      <w:r>
        <w:rPr>
          <w:noProof/>
          <w:lang w:val="sr-Cyrl-CS"/>
        </w:rPr>
        <w:t>пасажи</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w:t>
      </w:r>
    </w:p>
    <w:p w:rsidR="007728CC" w:rsidRPr="00FC2E87" w:rsidRDefault="007728CC" w:rsidP="007728CC">
      <w:pPr>
        <w:pStyle w:val="p43ft5"/>
        <w:ind w:firstLine="720"/>
        <w:jc w:val="both"/>
        <w:rPr>
          <w:noProof/>
          <w:lang w:val="sr-Cyrl-CS"/>
        </w:rPr>
      </w:pPr>
      <w:r>
        <w:rPr>
          <w:noProof/>
          <w:lang w:val="sr-Cyrl-CS"/>
        </w:rPr>
        <w:t>Остале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смислу</w:t>
      </w:r>
      <w:r w:rsidRPr="00FC2E87">
        <w:rPr>
          <w:noProof/>
          <w:lang w:val="sr-Cyrl-CS"/>
        </w:rPr>
        <w:t xml:space="preserve"> </w:t>
      </w:r>
      <w:r>
        <w:rPr>
          <w:noProof/>
          <w:lang w:val="sr-Cyrl-CS"/>
        </w:rPr>
        <w:t>одредаба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су</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које</w:t>
      </w:r>
      <w:r w:rsidRPr="00FC2E87">
        <w:rPr>
          <w:noProof/>
          <w:lang w:val="sr-Cyrl-CS"/>
        </w:rPr>
        <w:t xml:space="preserve"> </w:t>
      </w:r>
      <w:r>
        <w:rPr>
          <w:noProof/>
          <w:lang w:val="sr-Cyrl-CS"/>
        </w:rPr>
        <w:t>нису</w:t>
      </w:r>
      <w:r w:rsidRPr="00FC2E87">
        <w:rPr>
          <w:noProof/>
          <w:lang w:val="sr-Cyrl-CS"/>
        </w:rPr>
        <w:t xml:space="preserve"> </w:t>
      </w:r>
      <w:r>
        <w:rPr>
          <w:noProof/>
          <w:lang w:val="sr-Cyrl-CS"/>
        </w:rPr>
        <w:t>обухваћене</w:t>
      </w:r>
      <w:r w:rsidRPr="00FC2E87">
        <w:rPr>
          <w:noProof/>
          <w:lang w:val="sr-Cyrl-CS"/>
        </w:rPr>
        <w:t xml:space="preserve"> </w:t>
      </w:r>
      <w:r>
        <w:rPr>
          <w:noProof/>
          <w:lang w:val="sr-Cyrl-CS"/>
        </w:rPr>
        <w:t>ставом</w:t>
      </w:r>
      <w:r w:rsidRPr="00FC2E87">
        <w:rPr>
          <w:noProof/>
          <w:lang w:val="sr-Cyrl-CS"/>
        </w:rPr>
        <w:t xml:space="preserve"> 1. </w:t>
      </w:r>
      <w:r>
        <w:rPr>
          <w:noProof/>
          <w:lang w:val="sr-Cyrl-CS"/>
        </w:rPr>
        <w:t>и</w:t>
      </w:r>
      <w:r w:rsidRPr="00FC2E87">
        <w:rPr>
          <w:noProof/>
          <w:lang w:val="sr-Cyrl-CS"/>
        </w:rPr>
        <w:t xml:space="preserve"> 2. </w:t>
      </w:r>
      <w:r>
        <w:rPr>
          <w:noProof/>
          <w:lang w:val="sr-Cyrl-CS"/>
        </w:rPr>
        <w:t>овог</w:t>
      </w:r>
      <w:r w:rsidRPr="00FC2E87">
        <w:rPr>
          <w:noProof/>
          <w:lang w:val="sr-Cyrl-CS"/>
        </w:rPr>
        <w:t xml:space="preserve"> </w:t>
      </w:r>
      <w:r>
        <w:rPr>
          <w:noProof/>
          <w:lang w:val="sr-Cyrl-CS"/>
        </w:rPr>
        <w:t>члана</w:t>
      </w:r>
      <w:r w:rsidRPr="00FC2E87">
        <w:rPr>
          <w:noProof/>
          <w:lang w:val="sr-Cyrl-CS"/>
        </w:rPr>
        <w:t>.</w:t>
      </w:r>
    </w:p>
    <w:p w:rsidR="007728CC" w:rsidRPr="00A44B19" w:rsidRDefault="007728CC" w:rsidP="007728CC">
      <w:pPr>
        <w:pStyle w:val="p32ft4"/>
        <w:jc w:val="center"/>
        <w:rPr>
          <w:b/>
          <w:noProof/>
          <w:lang w:val="sr-Cyrl-RS"/>
        </w:rPr>
      </w:pPr>
      <w:r w:rsidRPr="00A44B19">
        <w:rPr>
          <w:b/>
          <w:noProof/>
          <w:lang w:val="sr-Cyrl-CS"/>
        </w:rPr>
        <w:t>Члан 20</w:t>
      </w:r>
      <w:r w:rsidRPr="00A44B19">
        <w:rPr>
          <w:b/>
          <w:noProof/>
          <w:lang w:val="sr-Cyrl-RS"/>
        </w:rPr>
        <w:t>.</w:t>
      </w:r>
    </w:p>
    <w:p w:rsidR="007728CC" w:rsidRPr="00FC2E87" w:rsidRDefault="007728CC" w:rsidP="007728CC">
      <w:pPr>
        <w:pStyle w:val="p41ft7"/>
        <w:ind w:firstLine="720"/>
        <w:jc w:val="both"/>
        <w:rPr>
          <w:noProof/>
          <w:lang w:val="sr-Cyrl-CS"/>
        </w:rPr>
      </w:pP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користе</w:t>
      </w:r>
      <w:r w:rsidRPr="00FC2E87">
        <w:rPr>
          <w:noProof/>
          <w:lang w:val="sr-Cyrl-CS"/>
        </w:rPr>
        <w:t xml:space="preserve"> </w:t>
      </w:r>
      <w:r>
        <w:rPr>
          <w:noProof/>
          <w:lang w:val="sr-Cyrl-CS"/>
        </w:rPr>
        <w:t>се</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њиховом</w:t>
      </w:r>
      <w:r w:rsidRPr="00FC2E87">
        <w:rPr>
          <w:noProof/>
          <w:lang w:val="sr-Cyrl-CS"/>
        </w:rPr>
        <w:t xml:space="preserve"> </w:t>
      </w:r>
      <w:r>
        <w:rPr>
          <w:noProof/>
          <w:lang w:val="sr-Cyrl-CS"/>
        </w:rPr>
        <w:t>наменом</w:t>
      </w:r>
      <w:r w:rsidRPr="00FC2E87">
        <w:rPr>
          <w:noProof/>
          <w:lang w:val="sr-Cyrl-CS"/>
        </w:rPr>
        <w:t>.</w:t>
      </w:r>
    </w:p>
    <w:p w:rsidR="007728CC" w:rsidRPr="00FC2E87" w:rsidRDefault="007728CC" w:rsidP="007728CC">
      <w:pPr>
        <w:pStyle w:val="p31ft5"/>
        <w:ind w:firstLine="720"/>
        <w:jc w:val="both"/>
        <w:rPr>
          <w:noProof/>
          <w:lang w:val="sr-Cyrl-CS"/>
        </w:rPr>
      </w:pP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морају</w:t>
      </w:r>
      <w:r w:rsidRPr="00FC2E87">
        <w:rPr>
          <w:noProof/>
          <w:lang w:val="sr-Cyrl-CS"/>
        </w:rPr>
        <w:t xml:space="preserve"> </w:t>
      </w:r>
      <w:r>
        <w:rPr>
          <w:noProof/>
          <w:lang w:val="sr-Cyrl-CS"/>
        </w:rPr>
        <w:t>се</w:t>
      </w:r>
      <w:r w:rsidRPr="00FC2E87">
        <w:rPr>
          <w:noProof/>
          <w:lang w:val="sr-Cyrl-CS"/>
        </w:rPr>
        <w:t xml:space="preserve"> </w:t>
      </w:r>
      <w:r>
        <w:rPr>
          <w:noProof/>
          <w:lang w:val="sr-Cyrl-CS"/>
        </w:rPr>
        <w:t>држати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чистом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што</w:t>
      </w:r>
      <w:r w:rsidRPr="00FC2E87">
        <w:rPr>
          <w:noProof/>
          <w:lang w:val="sr-Cyrl-CS"/>
        </w:rPr>
        <w:t xml:space="preserve"> </w:t>
      </w:r>
      <w:r>
        <w:rPr>
          <w:noProof/>
          <w:lang w:val="sr-Cyrl-CS"/>
        </w:rPr>
        <w:t>подразумева</w:t>
      </w:r>
      <w:r w:rsidRPr="00FC2E87">
        <w:rPr>
          <w:noProof/>
          <w:lang w:val="sr-Cyrl-CS"/>
        </w:rPr>
        <w:t xml:space="preserve"> </w:t>
      </w:r>
      <w:r>
        <w:rPr>
          <w:noProof/>
          <w:lang w:val="sr-Cyrl-CS"/>
        </w:rPr>
        <w:t>и</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остатака</w:t>
      </w:r>
      <w:r w:rsidRPr="00FC2E87">
        <w:rPr>
          <w:noProof/>
          <w:lang w:val="sr-Cyrl-CS"/>
        </w:rPr>
        <w:t xml:space="preserve"> </w:t>
      </w:r>
      <w:r>
        <w:rPr>
          <w:noProof/>
          <w:lang w:val="sr-Cyrl-CS"/>
        </w:rPr>
        <w:t>уља</w:t>
      </w:r>
      <w:r w:rsidRPr="00FC2E87">
        <w:rPr>
          <w:noProof/>
          <w:lang w:val="sr-Cyrl-CS"/>
        </w:rPr>
        <w:t xml:space="preserve">, </w:t>
      </w:r>
      <w:r>
        <w:rPr>
          <w:noProof/>
          <w:lang w:val="sr-Cyrl-CS"/>
        </w:rPr>
        <w:t>мазива</w:t>
      </w:r>
      <w:r w:rsidRPr="00FC2E87">
        <w:rPr>
          <w:noProof/>
          <w:lang w:val="sr-Cyrl-CS"/>
        </w:rPr>
        <w:t xml:space="preserve">, </w:t>
      </w:r>
      <w:r>
        <w:rPr>
          <w:noProof/>
          <w:lang w:val="sr-Cyrl-CS"/>
        </w:rPr>
        <w:t>парафина</w:t>
      </w:r>
      <w:r w:rsidRPr="00FC2E87">
        <w:rPr>
          <w:noProof/>
          <w:lang w:val="sr-Cyrl-CS"/>
        </w:rPr>
        <w:t xml:space="preserve"> </w:t>
      </w:r>
      <w:r>
        <w:rPr>
          <w:noProof/>
          <w:lang w:val="sr-Cyrl-CS"/>
        </w:rPr>
        <w:t>и</w:t>
      </w:r>
      <w:r w:rsidRPr="00FC2E87">
        <w:rPr>
          <w:noProof/>
          <w:lang w:val="sr-Cyrl-CS"/>
        </w:rPr>
        <w:t xml:space="preserve"> </w:t>
      </w:r>
      <w:r>
        <w:rPr>
          <w:noProof/>
          <w:lang w:val="sr-Cyrl-CS"/>
        </w:rPr>
        <w:t>гума</w:t>
      </w:r>
      <w:r w:rsidRPr="00FC2E87">
        <w:rPr>
          <w:noProof/>
          <w:lang w:val="sr-Cyrl-CS"/>
        </w:rPr>
        <w:t xml:space="preserve"> </w:t>
      </w:r>
      <w:r>
        <w:rPr>
          <w:noProof/>
          <w:lang w:val="sr-Cyrl-CS"/>
        </w:rPr>
        <w:t>за</w:t>
      </w:r>
      <w:r w:rsidRPr="00FC2E87">
        <w:rPr>
          <w:noProof/>
          <w:lang w:val="sr-Cyrl-CS"/>
        </w:rPr>
        <w:t xml:space="preserve"> </w:t>
      </w:r>
      <w:r>
        <w:rPr>
          <w:noProof/>
          <w:lang w:val="sr-Cyrl-CS"/>
        </w:rPr>
        <w:t>жвакање</w:t>
      </w:r>
      <w:r w:rsidRPr="00FC2E87">
        <w:rPr>
          <w:noProof/>
          <w:lang w:val="sr-Cyrl-CS"/>
        </w:rPr>
        <w:t xml:space="preserve"> </w:t>
      </w:r>
      <w:r>
        <w:rPr>
          <w:noProof/>
          <w:lang w:val="sr-Cyrl-CS"/>
        </w:rPr>
        <w:t>са</w:t>
      </w:r>
      <w:r w:rsidRPr="00FC2E87">
        <w:rPr>
          <w:noProof/>
          <w:lang w:val="sr-Cyrl-CS"/>
        </w:rPr>
        <w:t xml:space="preserve"> </w:t>
      </w:r>
      <w:r>
        <w:rPr>
          <w:noProof/>
          <w:lang w:val="sr-Cyrl-CS"/>
        </w:rPr>
        <w:t>тротоара</w:t>
      </w:r>
      <w:r w:rsidRPr="00FC2E87">
        <w:rPr>
          <w:noProof/>
          <w:lang w:val="sr-Cyrl-CS"/>
        </w:rPr>
        <w:t xml:space="preserve">, </w:t>
      </w:r>
      <w:r>
        <w:rPr>
          <w:noProof/>
          <w:lang w:val="sr-Cyrl-CS"/>
        </w:rPr>
        <w:t>тргова</w:t>
      </w:r>
      <w:r w:rsidRPr="00FC2E87">
        <w:rPr>
          <w:noProof/>
          <w:lang w:val="sr-Cyrl-CS"/>
        </w:rPr>
        <w:t xml:space="preserve"> </w:t>
      </w:r>
      <w:r>
        <w:rPr>
          <w:noProof/>
          <w:lang w:val="sr-Cyrl-CS"/>
        </w:rPr>
        <w:t>и</w:t>
      </w:r>
      <w:r w:rsidRPr="00FC2E87">
        <w:rPr>
          <w:noProof/>
          <w:lang w:val="sr-Cyrl-CS"/>
        </w:rPr>
        <w:t xml:space="preserve"> </w:t>
      </w:r>
      <w:r>
        <w:rPr>
          <w:noProof/>
          <w:lang w:val="sr-Cyrl-CS"/>
        </w:rPr>
        <w:t>пешачких</w:t>
      </w:r>
      <w:r w:rsidRPr="00FC2E87">
        <w:rPr>
          <w:noProof/>
          <w:lang w:val="sr-Cyrl-CS"/>
        </w:rPr>
        <w:t xml:space="preserve"> </w:t>
      </w:r>
      <w:r>
        <w:rPr>
          <w:noProof/>
          <w:lang w:val="sr-Cyrl-CS"/>
        </w:rPr>
        <w:t>стаза</w:t>
      </w:r>
      <w:r w:rsidRPr="00FC2E87">
        <w:rPr>
          <w:noProof/>
          <w:lang w:val="sr-Cyrl-CS"/>
        </w:rPr>
        <w:t>.</w:t>
      </w:r>
    </w:p>
    <w:p w:rsidR="007728CC" w:rsidRPr="00FC2E87" w:rsidRDefault="007728CC" w:rsidP="007728CC">
      <w:pPr>
        <w:pStyle w:val="p40ft7"/>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чистом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уређених</w:t>
      </w:r>
      <w:r w:rsidRPr="00FC2E87">
        <w:rPr>
          <w:noProof/>
          <w:lang w:val="sr-Cyrl-CS"/>
        </w:rPr>
        <w:t xml:space="preserve"> </w:t>
      </w:r>
      <w:r>
        <w:rPr>
          <w:noProof/>
          <w:lang w:val="sr-Cyrl-CS"/>
        </w:rPr>
        <w:t>и</w:t>
      </w:r>
      <w:r w:rsidRPr="00FC2E87">
        <w:rPr>
          <w:noProof/>
          <w:lang w:val="sr-Cyrl-CS"/>
        </w:rPr>
        <w:t xml:space="preserve"> </w:t>
      </w:r>
      <w:r>
        <w:rPr>
          <w:noProof/>
          <w:lang w:val="sr-Cyrl-CS"/>
        </w:rPr>
        <w:t>изграђених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старају</w:t>
      </w:r>
      <w:r w:rsidRPr="00FC2E87">
        <w:rPr>
          <w:noProof/>
          <w:lang w:val="sr-Cyrl-CS"/>
        </w:rPr>
        <w:t xml:space="preserve"> </w:t>
      </w:r>
      <w:r>
        <w:rPr>
          <w:noProof/>
          <w:lang w:val="sr-Cyrl-CS"/>
        </w:rPr>
        <w:t>се</w:t>
      </w:r>
      <w:r w:rsidRPr="00FC2E87">
        <w:rPr>
          <w:noProof/>
          <w:lang w:val="sr-Cyrl-CS"/>
        </w:rPr>
        <w:t xml:space="preserve"> </w:t>
      </w:r>
      <w:r>
        <w:rPr>
          <w:noProof/>
          <w:lang w:val="sr-Cyrl-CS"/>
        </w:rPr>
        <w:t>правна</w:t>
      </w:r>
      <w:r w:rsidRPr="00FC2E87">
        <w:rPr>
          <w:noProof/>
          <w:lang w:val="sr-Cyrl-CS"/>
        </w:rPr>
        <w:t xml:space="preserve"> </w:t>
      </w:r>
      <w:r>
        <w:rPr>
          <w:noProof/>
          <w:lang w:val="sr-Cyrl-CS"/>
        </w:rPr>
        <w:t>и</w:t>
      </w:r>
      <w:r w:rsidRPr="00FC2E87">
        <w:rPr>
          <w:noProof/>
          <w:lang w:val="sr-Cyrl-CS"/>
        </w:rPr>
        <w:t xml:space="preserve"> </w:t>
      </w:r>
      <w:r>
        <w:rPr>
          <w:noProof/>
          <w:lang w:val="sr-Cyrl-CS"/>
        </w:rPr>
        <w:t>физичка</w:t>
      </w:r>
      <w:r w:rsidRPr="00FC2E87">
        <w:rPr>
          <w:noProof/>
          <w:lang w:val="sr-Cyrl-CS"/>
        </w:rPr>
        <w:t xml:space="preserve"> </w:t>
      </w:r>
      <w:r>
        <w:rPr>
          <w:noProof/>
          <w:lang w:val="sr-Cyrl-CS"/>
        </w:rPr>
        <w:t>лица</w:t>
      </w:r>
      <w:r w:rsidRPr="00FC2E87">
        <w:rPr>
          <w:noProof/>
          <w:lang w:val="sr-Cyrl-CS"/>
        </w:rPr>
        <w:t xml:space="preserve"> </w:t>
      </w:r>
      <w:r>
        <w:rPr>
          <w:noProof/>
          <w:lang w:val="sr-Cyrl-CS"/>
        </w:rPr>
        <w:t>одређена</w:t>
      </w:r>
      <w:r w:rsidRPr="00FC2E87">
        <w:rPr>
          <w:noProof/>
          <w:lang w:val="sr-Cyrl-CS"/>
        </w:rPr>
        <w:t xml:space="preserve"> </w:t>
      </w:r>
      <w:r>
        <w:rPr>
          <w:noProof/>
          <w:lang w:val="sr-Cyrl-CS"/>
        </w:rPr>
        <w:t>посебним</w:t>
      </w:r>
      <w:r w:rsidRPr="00FC2E87">
        <w:rPr>
          <w:noProof/>
          <w:lang w:val="sr-Cyrl-CS"/>
        </w:rPr>
        <w:t xml:space="preserve"> </w:t>
      </w:r>
      <w:r>
        <w:rPr>
          <w:noProof/>
          <w:lang w:val="sr-Cyrl-CS"/>
        </w:rPr>
        <w:t>прописима града</w:t>
      </w:r>
      <w:r w:rsidRPr="00FC2E87">
        <w:rPr>
          <w:noProof/>
          <w:lang w:val="sr-Cyrl-CS"/>
        </w:rPr>
        <w:t xml:space="preserve"> </w:t>
      </w:r>
      <w:r>
        <w:rPr>
          <w:noProof/>
          <w:lang w:val="sr-Cyrl-CS"/>
        </w:rPr>
        <w:t>којима</w:t>
      </w:r>
      <w:r w:rsidRPr="00FC2E87">
        <w:rPr>
          <w:noProof/>
          <w:lang w:val="sr-Cyrl-CS"/>
        </w:rPr>
        <w:t xml:space="preserve"> </w:t>
      </w:r>
      <w:r>
        <w:rPr>
          <w:noProof/>
          <w:lang w:val="sr-Cyrl-CS"/>
        </w:rPr>
        <w:t>је</w:t>
      </w:r>
      <w:r w:rsidRPr="00FC2E87">
        <w:rPr>
          <w:noProof/>
          <w:lang w:val="sr-Cyrl-CS"/>
        </w:rPr>
        <w:t xml:space="preserve"> </w:t>
      </w:r>
      <w:r>
        <w:rPr>
          <w:noProof/>
          <w:lang w:val="sr-Cyrl-CS"/>
        </w:rPr>
        <w:t>уређено</w:t>
      </w:r>
      <w:r w:rsidRPr="00FC2E87">
        <w:rPr>
          <w:noProof/>
          <w:lang w:val="sr-Cyrl-CS"/>
        </w:rPr>
        <w:t xml:space="preserve"> </w:t>
      </w:r>
      <w:r>
        <w:rPr>
          <w:noProof/>
          <w:lang w:val="sr-Cyrl-CS"/>
        </w:rPr>
        <w:t>одржавање</w:t>
      </w:r>
      <w:r w:rsidRPr="00FC2E87">
        <w:rPr>
          <w:noProof/>
          <w:lang w:val="sr-Cyrl-CS"/>
        </w:rPr>
        <w:t xml:space="preserve"> </w:t>
      </w:r>
      <w:r>
        <w:rPr>
          <w:noProof/>
          <w:lang w:val="sr-Cyrl-CS"/>
        </w:rPr>
        <w:t>чистоће</w:t>
      </w:r>
      <w:r w:rsidRPr="00FC2E87">
        <w:rPr>
          <w:noProof/>
          <w:lang w:val="sr-Cyrl-CS"/>
        </w:rPr>
        <w:t xml:space="preserve">, </w:t>
      </w:r>
      <w:r>
        <w:rPr>
          <w:noProof/>
          <w:lang w:val="sr-Cyrl-CS"/>
        </w:rPr>
        <w:t>паркова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зелених</w:t>
      </w:r>
      <w:r w:rsidRPr="00FC2E87">
        <w:rPr>
          <w:noProof/>
          <w:lang w:val="sr-Cyrl-CS"/>
        </w:rPr>
        <w:t xml:space="preserve"> </w:t>
      </w:r>
      <w:r>
        <w:rPr>
          <w:noProof/>
          <w:lang w:val="sr-Cyrl-CS"/>
        </w:rPr>
        <w:t>и</w:t>
      </w:r>
      <w:r w:rsidRPr="00FC2E87">
        <w:rPr>
          <w:noProof/>
          <w:lang w:val="sr-Cyrl-CS"/>
        </w:rPr>
        <w:t xml:space="preserve"> </w:t>
      </w:r>
      <w:r>
        <w:rPr>
          <w:noProof/>
          <w:lang w:val="sr-Cyrl-CS"/>
        </w:rPr>
        <w:t>рекреационих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гробаља</w:t>
      </w:r>
      <w:r w:rsidRPr="00FC2E87">
        <w:rPr>
          <w:noProof/>
          <w:lang w:val="sr-Cyrl-CS"/>
        </w:rPr>
        <w:t xml:space="preserve">, </w:t>
      </w:r>
      <w:r>
        <w:rPr>
          <w:noProof/>
          <w:lang w:val="sr-Cyrl-CS"/>
        </w:rPr>
        <w:t>пијаца</w:t>
      </w:r>
      <w:r w:rsidRPr="00FC2E87">
        <w:rPr>
          <w:noProof/>
          <w:lang w:val="sr-Cyrl-CS"/>
        </w:rPr>
        <w:t xml:space="preserve">, </w:t>
      </w:r>
      <w:r>
        <w:rPr>
          <w:noProof/>
          <w:lang w:val="sr-Cyrl-CS"/>
        </w:rPr>
        <w:t>улица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RS"/>
        </w:rPr>
        <w:t>градских</w:t>
      </w:r>
      <w:r w:rsidRPr="00FC2E87">
        <w:rPr>
          <w:noProof/>
          <w:lang w:val="sr-Cyrl-CS"/>
        </w:rPr>
        <w:t xml:space="preserve"> </w:t>
      </w:r>
      <w:r>
        <w:rPr>
          <w:noProof/>
          <w:lang w:val="sr-Cyrl-CS"/>
        </w:rPr>
        <w:t>путева</w:t>
      </w:r>
      <w:r w:rsidRPr="00FC2E87">
        <w:rPr>
          <w:noProof/>
          <w:lang w:val="sr-Cyrl-CS"/>
        </w:rPr>
        <w:t xml:space="preserve"> </w:t>
      </w:r>
      <w:r>
        <w:rPr>
          <w:noProof/>
          <w:lang w:val="sr-Cyrl-CS"/>
        </w:rPr>
        <w:t>и</w:t>
      </w:r>
      <w:r w:rsidRPr="00FC2E87">
        <w:rPr>
          <w:noProof/>
          <w:lang w:val="sr-Cyrl-CS"/>
        </w:rPr>
        <w:t xml:space="preserve"> </w:t>
      </w:r>
      <w:r>
        <w:rPr>
          <w:noProof/>
          <w:lang w:val="sr-Cyrl-CS"/>
        </w:rPr>
        <w:t>јавних</w:t>
      </w:r>
      <w:r w:rsidRPr="00FC2E87">
        <w:rPr>
          <w:noProof/>
          <w:lang w:val="sr-Cyrl-CS"/>
        </w:rPr>
        <w:t xml:space="preserve"> </w:t>
      </w:r>
      <w:r>
        <w:rPr>
          <w:noProof/>
          <w:lang w:val="sr-Cyrl-CS"/>
        </w:rPr>
        <w:t>паркиралишта</w:t>
      </w:r>
      <w:r w:rsidRPr="00FC2E87">
        <w:rPr>
          <w:noProof/>
          <w:lang w:val="sr-Cyrl-CS"/>
        </w:rPr>
        <w:t>.</w:t>
      </w:r>
    </w:p>
    <w:p w:rsidR="007728CC" w:rsidRPr="00FC2E87" w:rsidRDefault="007728CC" w:rsidP="007728CC">
      <w:pPr>
        <w:pStyle w:val="p26ft5"/>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неизграђеног</w:t>
      </w:r>
      <w:r w:rsidRPr="00FC2E87">
        <w:rPr>
          <w:noProof/>
          <w:lang w:val="sr-Cyrl-CS"/>
        </w:rPr>
        <w:t xml:space="preserve"> </w:t>
      </w:r>
      <w:r>
        <w:rPr>
          <w:noProof/>
          <w:lang w:val="sr-Cyrl-CS"/>
        </w:rPr>
        <w:t>грађевинског</w:t>
      </w:r>
      <w:r w:rsidRPr="00FC2E87">
        <w:rPr>
          <w:noProof/>
          <w:lang w:val="sr-Cyrl-CS"/>
        </w:rPr>
        <w:t xml:space="preserve"> </w:t>
      </w:r>
      <w:r>
        <w:rPr>
          <w:noProof/>
          <w:lang w:val="sr-Cyrl-CS"/>
        </w:rPr>
        <w:t>земљишта</w:t>
      </w:r>
      <w:r w:rsidRPr="00FC2E87">
        <w:rPr>
          <w:noProof/>
          <w:lang w:val="sr-Cyrl-CS"/>
        </w:rPr>
        <w:t xml:space="preserve"> </w:t>
      </w:r>
      <w:r>
        <w:rPr>
          <w:noProof/>
          <w:lang w:val="sr-Cyrl-CS"/>
        </w:rPr>
        <w:t>намењеног</w:t>
      </w:r>
      <w:r w:rsidRPr="00FC2E87">
        <w:rPr>
          <w:noProof/>
          <w:lang w:val="sr-Cyrl-CS"/>
        </w:rPr>
        <w:t xml:space="preserve"> </w:t>
      </w:r>
      <w:r>
        <w:rPr>
          <w:noProof/>
          <w:lang w:val="sr-Cyrl-CS"/>
        </w:rPr>
        <w:t>за</w:t>
      </w:r>
      <w:r w:rsidRPr="00FC2E87">
        <w:rPr>
          <w:noProof/>
          <w:lang w:val="sr-Cyrl-CS"/>
        </w:rPr>
        <w:t xml:space="preserve"> </w:t>
      </w:r>
      <w:r>
        <w:rPr>
          <w:noProof/>
          <w:lang w:val="sr-Cyrl-CS"/>
        </w:rPr>
        <w:t>уређење</w:t>
      </w:r>
      <w:r w:rsidRPr="00FC2E87">
        <w:rPr>
          <w:noProof/>
          <w:lang w:val="sr-Cyrl-CS"/>
        </w:rPr>
        <w:t xml:space="preserve"> </w:t>
      </w:r>
      <w:r>
        <w:rPr>
          <w:noProof/>
          <w:lang w:val="sr-Cyrl-CS"/>
        </w:rPr>
        <w:t>или</w:t>
      </w:r>
      <w:r w:rsidRPr="00FC2E87">
        <w:rPr>
          <w:noProof/>
          <w:lang w:val="sr-Cyrl-CS"/>
        </w:rPr>
        <w:t xml:space="preserve"> </w:t>
      </w:r>
      <w:r>
        <w:rPr>
          <w:noProof/>
          <w:lang w:val="sr-Cyrl-CS"/>
        </w:rPr>
        <w:t>изградњу</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јавних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непосредни</w:t>
      </w:r>
      <w:r w:rsidRPr="00FC2E87">
        <w:rPr>
          <w:noProof/>
          <w:lang w:val="sr-Cyrl-CS"/>
        </w:rPr>
        <w:t xml:space="preserve"> </w:t>
      </w:r>
      <w:r>
        <w:rPr>
          <w:noProof/>
          <w:lang w:val="sr-Cyrl-CS"/>
        </w:rPr>
        <w:t>држалац</w:t>
      </w:r>
      <w:r w:rsidRPr="00FC2E87">
        <w:rPr>
          <w:noProof/>
          <w:lang w:val="sr-Cyrl-CS"/>
        </w:rPr>
        <w:t xml:space="preserve"> </w:t>
      </w:r>
      <w:r>
        <w:rPr>
          <w:noProof/>
          <w:lang w:val="sr-Cyrl-CS"/>
        </w:rPr>
        <w:t>тог</w:t>
      </w:r>
      <w:r w:rsidRPr="00FC2E87">
        <w:rPr>
          <w:noProof/>
          <w:lang w:val="sr-Cyrl-CS"/>
        </w:rPr>
        <w:t xml:space="preserve"> </w:t>
      </w:r>
      <w:r>
        <w:rPr>
          <w:noProof/>
          <w:lang w:val="sr-Cyrl-CS"/>
        </w:rPr>
        <w:t>земљишта</w:t>
      </w:r>
      <w:r w:rsidRPr="00FC2E87">
        <w:rPr>
          <w:noProof/>
          <w:lang w:val="sr-Cyrl-CS"/>
        </w:rPr>
        <w:t>.</w:t>
      </w:r>
    </w:p>
    <w:p w:rsidR="007728CC" w:rsidRPr="00FC2E87" w:rsidRDefault="007728CC" w:rsidP="007728CC">
      <w:pPr>
        <w:pStyle w:val="p40ft12"/>
        <w:ind w:firstLine="720"/>
        <w:jc w:val="both"/>
        <w:rPr>
          <w:noProof/>
          <w:lang w:val="sr-Cyrl-CS"/>
        </w:rPr>
      </w:pPr>
      <w:r>
        <w:rPr>
          <w:noProof/>
          <w:lang w:val="sr-Cyrl-CS"/>
        </w:rPr>
        <w:t>Лице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4.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дужно</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редовно</w:t>
      </w:r>
      <w:r w:rsidRPr="00FC2E87">
        <w:rPr>
          <w:noProof/>
          <w:lang w:val="sr-Cyrl-CS"/>
        </w:rPr>
        <w:t xml:space="preserve"> </w:t>
      </w:r>
      <w:r>
        <w:rPr>
          <w:noProof/>
          <w:lang w:val="sr-Cyrl-CS"/>
        </w:rPr>
        <w:t>коси</w:t>
      </w:r>
      <w:r w:rsidRPr="00FC2E87">
        <w:rPr>
          <w:noProof/>
          <w:lang w:val="sr-Cyrl-CS"/>
        </w:rPr>
        <w:t xml:space="preserve"> </w:t>
      </w:r>
      <w:r>
        <w:rPr>
          <w:noProof/>
          <w:lang w:val="sr-Cyrl-CS"/>
        </w:rPr>
        <w:t>траву</w:t>
      </w:r>
      <w:r w:rsidRPr="00FC2E87">
        <w:rPr>
          <w:noProof/>
          <w:lang w:val="sr-Cyrl-CS"/>
        </w:rPr>
        <w:t xml:space="preserve"> </w:t>
      </w:r>
      <w:r>
        <w:rPr>
          <w:noProof/>
          <w:lang w:val="sr-Cyrl-CS"/>
        </w:rPr>
        <w:t>тако</w:t>
      </w:r>
      <w:r w:rsidRPr="00FC2E87">
        <w:rPr>
          <w:noProof/>
          <w:lang w:val="sr-Cyrl-CS"/>
        </w:rPr>
        <w:t xml:space="preserve"> </w:t>
      </w:r>
      <w:r>
        <w:rPr>
          <w:noProof/>
          <w:lang w:val="sr-Cyrl-CS"/>
        </w:rPr>
        <w:t>да</w:t>
      </w:r>
      <w:r w:rsidRPr="00FC2E87">
        <w:rPr>
          <w:noProof/>
          <w:lang w:val="sr-Cyrl-CS"/>
        </w:rPr>
        <w:t xml:space="preserve"> </w:t>
      </w:r>
      <w:r>
        <w:rPr>
          <w:noProof/>
          <w:lang w:val="sr-Cyrl-CS"/>
        </w:rPr>
        <w:t>трава</w:t>
      </w:r>
      <w:r w:rsidRPr="00FC2E87">
        <w:rPr>
          <w:noProof/>
          <w:lang w:val="sr-Cyrl-CS"/>
        </w:rPr>
        <w:t xml:space="preserve"> </w:t>
      </w:r>
      <w:r>
        <w:rPr>
          <w:noProof/>
          <w:lang w:val="sr-Cyrl-CS"/>
        </w:rPr>
        <w:t>не</w:t>
      </w:r>
      <w:r w:rsidRPr="00FC2E87">
        <w:rPr>
          <w:noProof/>
          <w:lang w:val="sr-Cyrl-CS"/>
        </w:rPr>
        <w:t xml:space="preserve"> </w:t>
      </w:r>
      <w:r>
        <w:rPr>
          <w:noProof/>
          <w:lang w:val="sr-Cyrl-CS"/>
        </w:rPr>
        <w:t>прелази</w:t>
      </w:r>
      <w:r w:rsidRPr="00FC2E87">
        <w:rPr>
          <w:noProof/>
          <w:lang w:val="sr-Cyrl-CS"/>
        </w:rPr>
        <w:t xml:space="preserve"> </w:t>
      </w:r>
      <w:r>
        <w:rPr>
          <w:noProof/>
          <w:lang w:val="sr-Cyrl-CS"/>
        </w:rPr>
        <w:t xml:space="preserve"> </w:t>
      </w:r>
      <w:r w:rsidRPr="00FC2E87">
        <w:rPr>
          <w:noProof/>
          <w:lang w:val="sr-Cyrl-CS"/>
        </w:rPr>
        <w:t xml:space="preserve">20 </w:t>
      </w:r>
      <w:r>
        <w:rPr>
          <w:noProof/>
          <w:lang w:val="sr-Cyrl-CS"/>
        </w:rPr>
        <w:t>сантиметара</w:t>
      </w:r>
      <w:r w:rsidRPr="00FC2E87">
        <w:rPr>
          <w:noProof/>
          <w:lang w:val="sr-Cyrl-CS"/>
        </w:rPr>
        <w:t xml:space="preserve">, </w:t>
      </w:r>
      <w:r>
        <w:rPr>
          <w:noProof/>
          <w:lang w:val="sr-Cyrl-CS"/>
        </w:rPr>
        <w:t>уклања</w:t>
      </w:r>
      <w:r w:rsidRPr="00FC2E87">
        <w:rPr>
          <w:noProof/>
          <w:lang w:val="sr-Cyrl-CS"/>
        </w:rPr>
        <w:t xml:space="preserve"> </w:t>
      </w:r>
      <w:r>
        <w:rPr>
          <w:noProof/>
          <w:lang w:val="sr-Cyrl-CS"/>
        </w:rPr>
        <w:t>коров</w:t>
      </w:r>
      <w:r w:rsidRPr="00FC2E87">
        <w:rPr>
          <w:noProof/>
          <w:lang w:val="sr-Cyrl-CS"/>
        </w:rPr>
        <w:t xml:space="preserve">, </w:t>
      </w:r>
      <w:r>
        <w:rPr>
          <w:noProof/>
          <w:lang w:val="sr-Cyrl-CS"/>
        </w:rPr>
        <w:t>уклања</w:t>
      </w:r>
      <w:r w:rsidRPr="00FC2E87">
        <w:rPr>
          <w:noProof/>
          <w:lang w:val="sr-Cyrl-CS"/>
        </w:rPr>
        <w:t xml:space="preserve"> </w:t>
      </w:r>
      <w:r>
        <w:rPr>
          <w:noProof/>
          <w:lang w:val="sr-Cyrl-CS"/>
        </w:rPr>
        <w:t>грађевински</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отпад</w:t>
      </w:r>
      <w:r w:rsidRPr="00FC2E87">
        <w:rPr>
          <w:noProof/>
          <w:lang w:val="sr-Cyrl-CS"/>
        </w:rPr>
        <w:t xml:space="preserve">, </w:t>
      </w:r>
      <w:r>
        <w:rPr>
          <w:noProof/>
          <w:lang w:val="sr-Cyrl-CS"/>
        </w:rPr>
        <w:t>орезује</w:t>
      </w:r>
      <w:r w:rsidRPr="00FC2E87">
        <w:rPr>
          <w:noProof/>
          <w:lang w:val="sr-Cyrl-CS"/>
        </w:rPr>
        <w:t xml:space="preserve"> </w:t>
      </w:r>
      <w:r>
        <w:rPr>
          <w:noProof/>
          <w:lang w:val="sr-Cyrl-CS"/>
        </w:rPr>
        <w:t>суве</w:t>
      </w:r>
      <w:r w:rsidRPr="00FC2E87">
        <w:rPr>
          <w:noProof/>
          <w:lang w:val="sr-Cyrl-CS"/>
        </w:rPr>
        <w:t xml:space="preserve"> </w:t>
      </w:r>
      <w:r>
        <w:rPr>
          <w:noProof/>
          <w:lang w:val="sr-Cyrl-CS"/>
        </w:rPr>
        <w:t>гране</w:t>
      </w:r>
      <w:r w:rsidRPr="00FC2E87">
        <w:rPr>
          <w:noProof/>
          <w:lang w:val="sr-Cyrl-CS"/>
        </w:rPr>
        <w:t xml:space="preserve">, </w:t>
      </w:r>
      <w:r>
        <w:rPr>
          <w:noProof/>
          <w:lang w:val="sr-Cyrl-CS"/>
        </w:rPr>
        <w:t>шибље</w:t>
      </w:r>
      <w:r w:rsidRPr="00FC2E87">
        <w:rPr>
          <w:noProof/>
          <w:lang w:val="sr-Cyrl-CS"/>
        </w:rPr>
        <w:t xml:space="preserve"> </w:t>
      </w:r>
      <w:r>
        <w:rPr>
          <w:noProof/>
          <w:lang w:val="sr-Cyrl-CS"/>
        </w:rPr>
        <w:t>и</w:t>
      </w:r>
      <w:r w:rsidRPr="00FC2E87">
        <w:rPr>
          <w:noProof/>
          <w:lang w:val="sr-Cyrl-CS"/>
        </w:rPr>
        <w:t xml:space="preserve"> </w:t>
      </w:r>
      <w:r>
        <w:rPr>
          <w:noProof/>
          <w:lang w:val="sr-Cyrl-CS"/>
        </w:rPr>
        <w:t>друго</w:t>
      </w:r>
      <w:r w:rsidRPr="00FC2E87">
        <w:rPr>
          <w:noProof/>
          <w:lang w:val="sr-Cyrl-CS"/>
        </w:rPr>
        <w:t xml:space="preserve"> </w:t>
      </w:r>
      <w:r>
        <w:rPr>
          <w:noProof/>
          <w:lang w:val="sr-Cyrl-CS"/>
        </w:rPr>
        <w:t>растиње</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да</w:t>
      </w:r>
      <w:r w:rsidRPr="00FC2E87">
        <w:rPr>
          <w:noProof/>
          <w:lang w:val="sr-Cyrl-CS"/>
        </w:rPr>
        <w:t xml:space="preserve"> </w:t>
      </w:r>
      <w:r>
        <w:rPr>
          <w:noProof/>
          <w:lang w:val="sr-Cyrl-CS"/>
        </w:rPr>
        <w:t>предузима</w:t>
      </w:r>
      <w:r w:rsidRPr="00FC2E87">
        <w:rPr>
          <w:noProof/>
          <w:lang w:val="sr-Cyrl-CS"/>
        </w:rPr>
        <w:t xml:space="preserve"> </w:t>
      </w:r>
      <w:r>
        <w:rPr>
          <w:noProof/>
          <w:lang w:val="sr-Cyrl-CS"/>
        </w:rPr>
        <w:t>друге</w:t>
      </w:r>
      <w:r w:rsidRPr="00FC2E87">
        <w:rPr>
          <w:noProof/>
          <w:lang w:val="sr-Cyrl-CS"/>
        </w:rPr>
        <w:t xml:space="preserve"> </w:t>
      </w:r>
      <w:r>
        <w:rPr>
          <w:noProof/>
          <w:lang w:val="sr-Cyrl-CS"/>
        </w:rPr>
        <w:t>радове</w:t>
      </w:r>
      <w:r w:rsidRPr="00FC2E87">
        <w:rPr>
          <w:noProof/>
          <w:lang w:val="sr-Cyrl-CS"/>
        </w:rPr>
        <w:t xml:space="preserve"> </w:t>
      </w:r>
      <w:r>
        <w:rPr>
          <w:noProof/>
          <w:lang w:val="sr-Cyrl-CS"/>
        </w:rPr>
        <w:t>како</w:t>
      </w:r>
      <w:r w:rsidRPr="00FC2E87">
        <w:rPr>
          <w:noProof/>
          <w:lang w:val="sr-Cyrl-CS"/>
        </w:rPr>
        <w:t xml:space="preserve"> </w:t>
      </w:r>
      <w:r>
        <w:rPr>
          <w:noProof/>
          <w:lang w:val="sr-Cyrl-CS"/>
        </w:rPr>
        <w:t>би</w:t>
      </w:r>
      <w:r w:rsidRPr="00FC2E87">
        <w:rPr>
          <w:noProof/>
          <w:lang w:val="sr-Cyrl-CS"/>
        </w:rPr>
        <w:t xml:space="preserve"> </w:t>
      </w:r>
      <w:r>
        <w:rPr>
          <w:noProof/>
          <w:lang w:val="sr-Cyrl-CS"/>
        </w:rPr>
        <w:t>то</w:t>
      </w:r>
      <w:r w:rsidRPr="00FC2E87">
        <w:rPr>
          <w:noProof/>
          <w:lang w:val="sr-Cyrl-CS"/>
        </w:rPr>
        <w:t xml:space="preserve"> </w:t>
      </w:r>
      <w:r>
        <w:rPr>
          <w:noProof/>
          <w:lang w:val="sr-Cyrl-CS"/>
        </w:rPr>
        <w:t>земљиште</w:t>
      </w:r>
      <w:r w:rsidRPr="00FC2E87">
        <w:rPr>
          <w:noProof/>
          <w:lang w:val="sr-Cyrl-CS"/>
        </w:rPr>
        <w:t xml:space="preserve"> </w:t>
      </w:r>
      <w:r>
        <w:rPr>
          <w:noProof/>
          <w:lang w:val="sr-Cyrl-CS"/>
        </w:rPr>
        <w:t>било</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w:t>
      </w:r>
    </w:p>
    <w:p w:rsidR="007728CC" w:rsidRPr="00A44B19" w:rsidRDefault="007728CC" w:rsidP="007728CC">
      <w:pPr>
        <w:pStyle w:val="p49ft4"/>
        <w:jc w:val="center"/>
        <w:rPr>
          <w:b/>
          <w:noProof/>
          <w:lang w:val="sr-Cyrl-RS"/>
        </w:rPr>
      </w:pPr>
      <w:r w:rsidRPr="00A44B19">
        <w:rPr>
          <w:b/>
          <w:noProof/>
          <w:lang w:val="sr-Cyrl-CS"/>
        </w:rPr>
        <w:lastRenderedPageBreak/>
        <w:t>Члан 21</w:t>
      </w:r>
      <w:r w:rsidRPr="00A44B19">
        <w:rPr>
          <w:b/>
          <w:noProof/>
          <w:lang w:val="sr-Cyrl-RS"/>
        </w:rPr>
        <w:t>.</w:t>
      </w:r>
    </w:p>
    <w:p w:rsidR="007728CC" w:rsidRPr="00FC2E87" w:rsidRDefault="007728CC" w:rsidP="007728CC">
      <w:pPr>
        <w:pStyle w:val="p41ft6"/>
        <w:ind w:firstLine="720"/>
        <w:jc w:val="both"/>
        <w:rPr>
          <w:noProof/>
          <w:lang w:val="sr-Cyrl-CS"/>
        </w:rPr>
      </w:pP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морају</w:t>
      </w:r>
      <w:r w:rsidRPr="00FC2E87">
        <w:rPr>
          <w:noProof/>
          <w:lang w:val="sr-Cyrl-CS"/>
        </w:rPr>
        <w:t xml:space="preserve"> </w:t>
      </w:r>
      <w:r>
        <w:rPr>
          <w:noProof/>
          <w:lang w:val="sr-Cyrl-CS"/>
        </w:rPr>
        <w:t>се</w:t>
      </w:r>
      <w:r w:rsidRPr="00FC2E87">
        <w:rPr>
          <w:noProof/>
          <w:lang w:val="sr-Cyrl-CS"/>
        </w:rPr>
        <w:t xml:space="preserve"> </w:t>
      </w:r>
      <w:r>
        <w:rPr>
          <w:noProof/>
          <w:lang w:val="sr-Cyrl-CS"/>
        </w:rPr>
        <w:t>држати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w:t>
      </w:r>
    </w:p>
    <w:p w:rsidR="007728CC" w:rsidRPr="00FC2E87" w:rsidRDefault="007728CC" w:rsidP="007728CC">
      <w:pPr>
        <w:pStyle w:val="p50ft5"/>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налазе</w:t>
      </w:r>
      <w:r w:rsidRPr="00FC2E87">
        <w:rPr>
          <w:noProof/>
          <w:lang w:val="sr-Cyrl-CS"/>
        </w:rPr>
        <w:t xml:space="preserve"> </w:t>
      </w:r>
      <w:r>
        <w:rPr>
          <w:noProof/>
          <w:lang w:val="sr-Cyrl-CS"/>
        </w:rPr>
        <w:t>унутар</w:t>
      </w:r>
      <w:r w:rsidRPr="00FC2E87">
        <w:rPr>
          <w:noProof/>
          <w:lang w:val="sr-Cyrl-CS"/>
        </w:rPr>
        <w:t xml:space="preserve"> </w:t>
      </w:r>
      <w:r>
        <w:rPr>
          <w:noProof/>
          <w:lang w:val="sr-Cyrl-CS"/>
        </w:rPr>
        <w:t>отвореног</w:t>
      </w:r>
      <w:r w:rsidRPr="00FC2E87">
        <w:rPr>
          <w:noProof/>
          <w:lang w:val="sr-Cyrl-CS"/>
        </w:rPr>
        <w:t xml:space="preserve"> </w:t>
      </w:r>
      <w:r>
        <w:rPr>
          <w:noProof/>
          <w:lang w:val="sr-Cyrl-CS"/>
        </w:rPr>
        <w:t>тржног</w:t>
      </w:r>
      <w:r w:rsidRPr="00FC2E87">
        <w:rPr>
          <w:noProof/>
          <w:lang w:val="sr-Cyrl-CS"/>
        </w:rPr>
        <w:t xml:space="preserve"> </w:t>
      </w:r>
      <w:r>
        <w:rPr>
          <w:noProof/>
          <w:lang w:val="sr-Cyrl-CS"/>
        </w:rPr>
        <w:t>центра</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тржног</w:t>
      </w:r>
      <w:r w:rsidRPr="00FC2E87">
        <w:rPr>
          <w:noProof/>
          <w:lang w:val="sr-Cyrl-CS"/>
        </w:rPr>
        <w:t xml:space="preserve"> </w:t>
      </w:r>
      <w:r>
        <w:rPr>
          <w:noProof/>
          <w:lang w:val="sr-Cyrl-CS"/>
        </w:rPr>
        <w:t>центра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сви</w:t>
      </w:r>
      <w:r w:rsidRPr="00FC2E87">
        <w:rPr>
          <w:noProof/>
          <w:lang w:val="sr-Cyrl-CS"/>
        </w:rPr>
        <w:t xml:space="preserve"> </w:t>
      </w:r>
      <w:r>
        <w:rPr>
          <w:noProof/>
          <w:lang w:val="sr-Cyrl-CS"/>
        </w:rPr>
        <w:t>власници</w:t>
      </w:r>
      <w:r w:rsidRPr="00FC2E87">
        <w:rPr>
          <w:noProof/>
          <w:lang w:val="sr-Cyrl-CS"/>
        </w:rPr>
        <w:t xml:space="preserve"> </w:t>
      </w:r>
      <w:r>
        <w:rPr>
          <w:noProof/>
          <w:lang w:val="sr-Cyrl-CS"/>
        </w:rPr>
        <w:t>пословних</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у</w:t>
      </w:r>
      <w:r w:rsidRPr="00FC2E87">
        <w:rPr>
          <w:noProof/>
          <w:lang w:val="sr-Cyrl-CS"/>
        </w:rPr>
        <w:t xml:space="preserve"> </w:t>
      </w:r>
      <w:r>
        <w:rPr>
          <w:noProof/>
          <w:lang w:val="sr-Cyrl-CS"/>
        </w:rPr>
        <w:t>том</w:t>
      </w:r>
      <w:r w:rsidRPr="00FC2E87">
        <w:rPr>
          <w:noProof/>
          <w:lang w:val="sr-Cyrl-CS"/>
        </w:rPr>
        <w:t xml:space="preserve"> </w:t>
      </w:r>
      <w:r>
        <w:rPr>
          <w:noProof/>
          <w:lang w:val="sr-Cyrl-CS"/>
        </w:rPr>
        <w:t>центру</w:t>
      </w:r>
      <w:r w:rsidRPr="00FC2E87">
        <w:rPr>
          <w:noProof/>
          <w:lang w:val="sr-Cyrl-CS"/>
        </w:rPr>
        <w:t>.</w:t>
      </w:r>
    </w:p>
    <w:p w:rsidR="007728CC" w:rsidRPr="00FC2E87" w:rsidRDefault="007728CC" w:rsidP="007728CC">
      <w:pPr>
        <w:pStyle w:val="p51ft15"/>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које</w:t>
      </w:r>
      <w:r w:rsidRPr="00FC2E87">
        <w:rPr>
          <w:noProof/>
          <w:lang w:val="sr-Cyrl-CS"/>
        </w:rPr>
        <w:t xml:space="preserve"> </w:t>
      </w:r>
      <w:r>
        <w:rPr>
          <w:noProof/>
          <w:lang w:val="sr-Cyrl-CS"/>
        </w:rPr>
        <w:t>представљају</w:t>
      </w:r>
      <w:r w:rsidRPr="00FC2E87">
        <w:rPr>
          <w:noProof/>
          <w:lang w:val="sr-Cyrl-CS"/>
        </w:rPr>
        <w:t xml:space="preserve"> </w:t>
      </w:r>
      <w:r>
        <w:rPr>
          <w:noProof/>
          <w:lang w:val="sr-Cyrl-CS"/>
        </w:rPr>
        <w:t>део</w:t>
      </w:r>
      <w:r w:rsidRPr="00FC2E87">
        <w:rPr>
          <w:noProof/>
          <w:lang w:val="sr-Cyrl-CS"/>
        </w:rPr>
        <w:t xml:space="preserve"> </w:t>
      </w:r>
      <w:r>
        <w:rPr>
          <w:noProof/>
          <w:lang w:val="sr-Cyrl-CS"/>
        </w:rPr>
        <w:t>зграде</w:t>
      </w:r>
      <w:r w:rsidRPr="00FC2E87">
        <w:rPr>
          <w:noProof/>
          <w:lang w:val="sr-Cyrl-CS"/>
        </w:rPr>
        <w:t xml:space="preserve"> (</w:t>
      </w:r>
      <w:r>
        <w:rPr>
          <w:noProof/>
          <w:lang w:val="sr-Cyrl-CS"/>
        </w:rPr>
        <w:t>колонаде</w:t>
      </w:r>
      <w:r w:rsidRPr="00FC2E87">
        <w:rPr>
          <w:noProof/>
          <w:lang w:val="sr-Cyrl-CS"/>
        </w:rPr>
        <w:t xml:space="preserve">, </w:t>
      </w:r>
      <w:r>
        <w:rPr>
          <w:noProof/>
          <w:lang w:val="sr-Cyrl-CS"/>
        </w:rPr>
        <w:t>пасажи</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власници</w:t>
      </w:r>
      <w:r w:rsidRPr="00FC2E87">
        <w:rPr>
          <w:noProof/>
          <w:lang w:val="sr-Cyrl-CS"/>
        </w:rPr>
        <w:t xml:space="preserve"> </w:t>
      </w:r>
      <w:r>
        <w:rPr>
          <w:noProof/>
          <w:lang w:val="sr-Cyrl-CS"/>
        </w:rPr>
        <w:t>посебних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w:t>
      </w:r>
    </w:p>
    <w:p w:rsidR="007728CC" w:rsidRPr="00FC2E87" w:rsidRDefault="007728CC" w:rsidP="007728CC">
      <w:pPr>
        <w:pStyle w:val="p52ft15"/>
        <w:ind w:firstLine="720"/>
        <w:jc w:val="both"/>
        <w:rPr>
          <w:noProof/>
          <w:lang w:val="sr-Cyrl-CS"/>
        </w:rPr>
      </w:pPr>
      <w:r>
        <w:rPr>
          <w:noProof/>
          <w:lang w:val="sr-Cyrl-CS"/>
        </w:rPr>
        <w:t>Корисник</w:t>
      </w:r>
      <w:r w:rsidRPr="00FC2E87">
        <w:rPr>
          <w:noProof/>
          <w:lang w:val="sr-Cyrl-CS"/>
        </w:rPr>
        <w:t xml:space="preserve"> </w:t>
      </w:r>
      <w:r>
        <w:rPr>
          <w:noProof/>
          <w:lang w:val="sr-Cyrl-CS"/>
        </w:rPr>
        <w:t>зграде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јавној</w:t>
      </w:r>
      <w:r w:rsidRPr="00FC2E87">
        <w:rPr>
          <w:noProof/>
          <w:lang w:val="sr-Cyrl-CS"/>
        </w:rPr>
        <w:t xml:space="preserve"> </w:t>
      </w:r>
      <w:r>
        <w:rPr>
          <w:noProof/>
          <w:lang w:val="sr-Cyrl-CS"/>
        </w:rPr>
        <w:t>својини</w:t>
      </w:r>
      <w:r w:rsidRPr="00FC2E87">
        <w:rPr>
          <w:noProof/>
          <w:lang w:val="sr-Cyrl-CS"/>
        </w:rPr>
        <w:t xml:space="preserve"> </w:t>
      </w:r>
      <w:r>
        <w:rPr>
          <w:noProof/>
          <w:lang w:val="sr-Cyrl-CS"/>
        </w:rPr>
        <w:t>и</w:t>
      </w:r>
      <w:r w:rsidRPr="00FC2E87">
        <w:rPr>
          <w:noProof/>
          <w:lang w:val="sr-Cyrl-CS"/>
        </w:rPr>
        <w:t xml:space="preserve"> </w:t>
      </w:r>
      <w:r>
        <w:rPr>
          <w:noProof/>
          <w:lang w:val="sr-Cyrl-CS"/>
        </w:rPr>
        <w:t>закупац</w:t>
      </w:r>
      <w:r w:rsidRPr="00FC2E87">
        <w:rPr>
          <w:noProof/>
          <w:lang w:val="sr-Cyrl-CS"/>
        </w:rPr>
        <w:t xml:space="preserve"> </w:t>
      </w:r>
      <w:r>
        <w:rPr>
          <w:noProof/>
          <w:lang w:val="sr-Cyrl-CS"/>
        </w:rPr>
        <w:t>стана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јавној</w:t>
      </w:r>
      <w:r w:rsidRPr="00FC2E87">
        <w:rPr>
          <w:noProof/>
          <w:lang w:val="sr-Cyrl-CS"/>
        </w:rPr>
        <w:t xml:space="preserve"> </w:t>
      </w:r>
      <w:r>
        <w:rPr>
          <w:noProof/>
          <w:lang w:val="sr-Cyrl-CS"/>
        </w:rPr>
        <w:t>својини</w:t>
      </w:r>
      <w:r w:rsidRPr="00FC2E87">
        <w:rPr>
          <w:noProof/>
          <w:lang w:val="sr-Cyrl-CS"/>
        </w:rPr>
        <w:t xml:space="preserve"> </w:t>
      </w:r>
      <w:r>
        <w:rPr>
          <w:noProof/>
          <w:lang w:val="sr-Cyrl-CS"/>
        </w:rPr>
        <w:t>имају</w:t>
      </w:r>
      <w:r w:rsidRPr="00FC2E87">
        <w:rPr>
          <w:noProof/>
          <w:lang w:val="sr-Cyrl-CS"/>
        </w:rPr>
        <w:t xml:space="preserve"> </w:t>
      </w:r>
      <w:r>
        <w:rPr>
          <w:noProof/>
          <w:lang w:val="sr-Cyrl-CS"/>
        </w:rPr>
        <w:t>исте</w:t>
      </w:r>
      <w:r w:rsidRPr="00FC2E87">
        <w:rPr>
          <w:noProof/>
          <w:lang w:val="sr-Cyrl-CS"/>
        </w:rPr>
        <w:t xml:space="preserve"> </w:t>
      </w:r>
      <w:r>
        <w:rPr>
          <w:noProof/>
          <w:lang w:val="sr-Cyrl-CS"/>
        </w:rPr>
        <w:t>обавезе</w:t>
      </w:r>
      <w:r w:rsidRPr="00FC2E87">
        <w:rPr>
          <w:noProof/>
          <w:lang w:val="sr-Cyrl-CS"/>
        </w:rPr>
        <w:t xml:space="preserve"> </w:t>
      </w:r>
      <w:r>
        <w:rPr>
          <w:noProof/>
          <w:lang w:val="sr-Cyrl-CS"/>
        </w:rPr>
        <w:t>као</w:t>
      </w:r>
      <w:r w:rsidRPr="00FC2E87">
        <w:rPr>
          <w:noProof/>
          <w:lang w:val="sr-Cyrl-CS"/>
        </w:rPr>
        <w:t xml:space="preserve"> </w:t>
      </w:r>
      <w:r>
        <w:rPr>
          <w:noProof/>
          <w:lang w:val="sr-Cyrl-CS"/>
        </w:rPr>
        <w:t>лица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3.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у</w:t>
      </w:r>
      <w:r w:rsidRPr="00FC2E87">
        <w:rPr>
          <w:noProof/>
          <w:lang w:val="sr-Cyrl-CS"/>
        </w:rPr>
        <w:t xml:space="preserve"> </w:t>
      </w:r>
      <w:r>
        <w:rPr>
          <w:noProof/>
          <w:lang w:val="sr-Cyrl-CS"/>
        </w:rPr>
        <w:t>погледу</w:t>
      </w:r>
      <w:r w:rsidRPr="00FC2E87">
        <w:rPr>
          <w:noProof/>
          <w:lang w:val="sr-Cyrl-CS"/>
        </w:rPr>
        <w:t xml:space="preserve"> </w:t>
      </w:r>
      <w:r>
        <w:rPr>
          <w:noProof/>
          <w:lang w:val="sr-Cyrl-CS"/>
        </w:rPr>
        <w:t>одржавања</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w:t>
      </w:r>
    </w:p>
    <w:p w:rsidR="007728CC" w:rsidRDefault="007728CC" w:rsidP="007728CC">
      <w:pPr>
        <w:pStyle w:val="p29ft7"/>
        <w:ind w:firstLine="720"/>
        <w:jc w:val="both"/>
        <w:rPr>
          <w:noProof/>
          <w:lang w:val="sr-Latn-R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налазе</w:t>
      </w:r>
      <w:r w:rsidRPr="00FC2E87">
        <w:rPr>
          <w:noProof/>
          <w:lang w:val="sr-Cyrl-CS"/>
        </w:rPr>
        <w:t xml:space="preserve"> </w:t>
      </w:r>
      <w:r>
        <w:rPr>
          <w:noProof/>
          <w:lang w:val="sr-Cyrl-CS"/>
        </w:rPr>
        <w:t>унутар</w:t>
      </w:r>
      <w:r w:rsidRPr="00FC2E87">
        <w:rPr>
          <w:noProof/>
          <w:lang w:val="sr-Cyrl-CS"/>
        </w:rPr>
        <w:t xml:space="preserve"> </w:t>
      </w:r>
      <w:r>
        <w:rPr>
          <w:noProof/>
          <w:lang w:val="sr-Cyrl-CS"/>
        </w:rPr>
        <w:t>или</w:t>
      </w:r>
      <w:r w:rsidRPr="00FC2E87">
        <w:rPr>
          <w:noProof/>
          <w:lang w:val="sr-Cyrl-CS"/>
        </w:rPr>
        <w:t xml:space="preserve"> </w:t>
      </w:r>
      <w:r>
        <w:rPr>
          <w:noProof/>
          <w:lang w:val="sr-Cyrl-CS"/>
        </w:rPr>
        <w:t>између</w:t>
      </w:r>
      <w:r w:rsidRPr="00FC2E87">
        <w:rPr>
          <w:noProof/>
          <w:lang w:val="sr-Cyrl-CS"/>
        </w:rPr>
        <w:t xml:space="preserve"> </w:t>
      </w:r>
      <w:r>
        <w:rPr>
          <w:noProof/>
          <w:lang w:val="sr-Cyrl-CS"/>
        </w:rPr>
        <w:t>стамбеног</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блока</w:t>
      </w:r>
      <w:r w:rsidRPr="00FC2E87">
        <w:rPr>
          <w:noProof/>
          <w:lang w:val="sr-Cyrl-CS"/>
        </w:rPr>
        <w:t xml:space="preserve"> </w:t>
      </w:r>
      <w:r>
        <w:rPr>
          <w:noProof/>
          <w:lang w:val="sr-Cyrl-CS"/>
        </w:rPr>
        <w:t>или</w:t>
      </w:r>
      <w:r w:rsidRPr="00FC2E87">
        <w:rPr>
          <w:noProof/>
          <w:lang w:val="sr-Cyrl-CS"/>
        </w:rPr>
        <w:t xml:space="preserve"> </w:t>
      </w:r>
      <w:r>
        <w:rPr>
          <w:noProof/>
          <w:lang w:val="sr-Cyrl-CS"/>
        </w:rPr>
        <w:t>између</w:t>
      </w:r>
      <w:r w:rsidRPr="00FC2E87">
        <w:rPr>
          <w:noProof/>
          <w:lang w:val="sr-Cyrl-CS"/>
        </w:rPr>
        <w:t xml:space="preserve"> </w:t>
      </w:r>
      <w:r>
        <w:rPr>
          <w:noProof/>
          <w:lang w:val="sr-Cyrl-CS"/>
        </w:rPr>
        <w:t>зграда</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које</w:t>
      </w:r>
      <w:r w:rsidRPr="00FC2E87">
        <w:rPr>
          <w:noProof/>
          <w:lang w:val="sr-Cyrl-CS"/>
        </w:rPr>
        <w:t xml:space="preserve"> </w:t>
      </w:r>
      <w:r>
        <w:rPr>
          <w:noProof/>
          <w:lang w:val="sr-Cyrl-CS"/>
        </w:rPr>
        <w:t>су</w:t>
      </w:r>
      <w:r w:rsidRPr="00FC2E87">
        <w:rPr>
          <w:noProof/>
          <w:lang w:val="sr-Cyrl-CS"/>
        </w:rPr>
        <w:t xml:space="preserve"> </w:t>
      </w:r>
      <w:r>
        <w:rPr>
          <w:noProof/>
          <w:lang w:val="sr-Cyrl-CS"/>
        </w:rPr>
        <w:t>доступне</w:t>
      </w:r>
      <w:r w:rsidRPr="00FC2E87">
        <w:rPr>
          <w:noProof/>
          <w:lang w:val="sr-Cyrl-CS"/>
        </w:rPr>
        <w:t xml:space="preserve"> </w:t>
      </w:r>
      <w:r>
        <w:rPr>
          <w:noProof/>
          <w:lang w:val="sr-Cyrl-CS"/>
        </w:rPr>
        <w:t>већем</w:t>
      </w:r>
      <w:r w:rsidRPr="00FC2E87">
        <w:rPr>
          <w:noProof/>
          <w:lang w:val="sr-Cyrl-CS"/>
        </w:rPr>
        <w:t xml:space="preserve"> </w:t>
      </w:r>
      <w:r>
        <w:rPr>
          <w:noProof/>
          <w:lang w:val="sr-Cyrl-CS"/>
        </w:rPr>
        <w:t>броју</w:t>
      </w:r>
      <w:r w:rsidRPr="00FC2E87">
        <w:rPr>
          <w:noProof/>
          <w:lang w:val="sr-Cyrl-CS"/>
        </w:rPr>
        <w:t xml:space="preserve"> </w:t>
      </w:r>
      <w:r>
        <w:rPr>
          <w:noProof/>
          <w:lang w:val="sr-Cyrl-CS"/>
        </w:rPr>
        <w:t>грађана</w:t>
      </w:r>
      <w:r w:rsidRPr="00FC2E87">
        <w:rPr>
          <w:noProof/>
          <w:lang w:val="sr-Cyrl-CS"/>
        </w:rPr>
        <w:t xml:space="preserve">, </w:t>
      </w:r>
      <w:r>
        <w:rPr>
          <w:noProof/>
          <w:lang w:val="sr-Cyrl-CS"/>
        </w:rPr>
        <w:t>дужни</w:t>
      </w:r>
      <w:r w:rsidRPr="00FC2E87">
        <w:rPr>
          <w:noProof/>
          <w:lang w:val="sr-Cyrl-CS"/>
        </w:rPr>
        <w:t xml:space="preserve"> </w:t>
      </w:r>
      <w:r>
        <w:rPr>
          <w:noProof/>
          <w:lang w:val="sr-Cyrl-CS"/>
        </w:rPr>
        <w:t>су</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старају</w:t>
      </w:r>
      <w:r w:rsidRPr="00FC2E87">
        <w:rPr>
          <w:noProof/>
          <w:lang w:val="sr-Cyrl-CS"/>
        </w:rPr>
        <w:t xml:space="preserve"> </w:t>
      </w:r>
      <w:r>
        <w:rPr>
          <w:noProof/>
          <w:lang w:val="sr-Cyrl-CS"/>
        </w:rPr>
        <w:t>власници</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корисници</w:t>
      </w:r>
      <w:r w:rsidRPr="00FC2E87">
        <w:rPr>
          <w:noProof/>
          <w:lang w:val="sr-Cyrl-CS"/>
        </w:rPr>
        <w:t xml:space="preserve"> </w:t>
      </w:r>
      <w:r>
        <w:rPr>
          <w:noProof/>
          <w:lang w:val="sr-Cyrl-CS"/>
        </w:rPr>
        <w:t>тих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ако</w:t>
      </w:r>
      <w:r w:rsidRPr="00FC2E87">
        <w:rPr>
          <w:noProof/>
          <w:lang w:val="sr-Cyrl-CS"/>
        </w:rPr>
        <w:t xml:space="preserve"> </w:t>
      </w:r>
      <w:r>
        <w:rPr>
          <w:noProof/>
          <w:lang w:val="sr-Cyrl-CS"/>
        </w:rPr>
        <w:t>другим</w:t>
      </w:r>
      <w:r w:rsidRPr="00FC2E87">
        <w:rPr>
          <w:noProof/>
          <w:lang w:val="sr-Cyrl-CS"/>
        </w:rPr>
        <w:t xml:space="preserve"> </w:t>
      </w:r>
      <w:r>
        <w:rPr>
          <w:noProof/>
          <w:lang w:val="sr-Cyrl-CS"/>
        </w:rPr>
        <w:t>прописом</w:t>
      </w:r>
      <w:r w:rsidRPr="00FC2E87">
        <w:rPr>
          <w:noProof/>
          <w:lang w:val="sr-Cyrl-CS"/>
        </w:rPr>
        <w:t xml:space="preserve"> </w:t>
      </w:r>
      <w:r>
        <w:rPr>
          <w:noProof/>
          <w:lang w:val="sr-Cyrl-CS"/>
        </w:rPr>
        <w:t>града</w:t>
      </w:r>
      <w:r w:rsidRPr="00FC2E87">
        <w:rPr>
          <w:noProof/>
          <w:lang w:val="sr-Cyrl-CS"/>
        </w:rPr>
        <w:t xml:space="preserve"> </w:t>
      </w:r>
      <w:r>
        <w:rPr>
          <w:noProof/>
          <w:lang w:val="sr-Cyrl-CS"/>
        </w:rPr>
        <w:t>није</w:t>
      </w:r>
      <w:r w:rsidRPr="00FC2E87">
        <w:rPr>
          <w:noProof/>
          <w:lang w:val="sr-Cyrl-CS"/>
        </w:rPr>
        <w:t xml:space="preserve"> </w:t>
      </w:r>
      <w:r>
        <w:rPr>
          <w:noProof/>
          <w:lang w:val="sr-Cyrl-CS"/>
        </w:rPr>
        <w:t>другачије</w:t>
      </w:r>
      <w:r w:rsidRPr="00FC2E87">
        <w:rPr>
          <w:noProof/>
          <w:lang w:val="sr-Cyrl-CS"/>
        </w:rPr>
        <w:t xml:space="preserve"> </w:t>
      </w:r>
      <w:r>
        <w:rPr>
          <w:noProof/>
          <w:lang w:val="sr-Cyrl-CS"/>
        </w:rPr>
        <w:t>предвиђено</w:t>
      </w:r>
      <w:r w:rsidRPr="00FC2E87">
        <w:rPr>
          <w:noProof/>
          <w:lang w:val="sr-Cyrl-CS"/>
        </w:rPr>
        <w:t>.</w:t>
      </w:r>
    </w:p>
    <w:p w:rsidR="007728CC" w:rsidRPr="00A44B19" w:rsidRDefault="007728CC" w:rsidP="007728CC">
      <w:pPr>
        <w:pStyle w:val="p34ft4"/>
        <w:jc w:val="center"/>
        <w:rPr>
          <w:b/>
          <w:noProof/>
          <w:lang w:val="sr-Cyrl-RS"/>
        </w:rPr>
      </w:pPr>
      <w:r w:rsidRPr="00A44B19">
        <w:rPr>
          <w:b/>
          <w:noProof/>
          <w:lang w:val="sr-Cyrl-CS"/>
        </w:rPr>
        <w:t>Члан 22</w:t>
      </w:r>
      <w:r w:rsidRPr="00A44B19">
        <w:rPr>
          <w:b/>
          <w:noProof/>
          <w:lang w:val="sr-Cyrl-RS"/>
        </w:rPr>
        <w:t>.</w:t>
      </w:r>
    </w:p>
    <w:p w:rsidR="007728CC" w:rsidRPr="00FC2E87" w:rsidRDefault="007728CC" w:rsidP="007728CC">
      <w:pPr>
        <w:pStyle w:val="p31ft12"/>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на</w:t>
      </w:r>
      <w:r w:rsidRPr="00FC2E87">
        <w:rPr>
          <w:noProof/>
          <w:lang w:val="sr-Cyrl-CS"/>
        </w:rPr>
        <w:t xml:space="preserve"> </w:t>
      </w:r>
      <w:r>
        <w:rPr>
          <w:noProof/>
          <w:lang w:val="sr-Cyrl-CS"/>
        </w:rPr>
        <w:t>улици</w:t>
      </w:r>
      <w:r w:rsidRPr="00FC2E87">
        <w:rPr>
          <w:noProof/>
          <w:lang w:val="sr-Cyrl-CS"/>
        </w:rPr>
        <w:t xml:space="preserve">, </w:t>
      </w:r>
      <w:r>
        <w:rPr>
          <w:noProof/>
          <w:lang w:val="sr-Cyrl-CS"/>
        </w:rPr>
        <w:t>тргу</w:t>
      </w:r>
      <w:r w:rsidRPr="00FC2E87">
        <w:rPr>
          <w:noProof/>
          <w:lang w:val="sr-Cyrl-CS"/>
        </w:rPr>
        <w:t xml:space="preserve"> </w:t>
      </w:r>
      <w:r>
        <w:rPr>
          <w:noProof/>
          <w:lang w:val="sr-Cyrl-CS"/>
        </w:rPr>
        <w:t>и</w:t>
      </w:r>
      <w:r w:rsidRPr="00FC2E87">
        <w:rPr>
          <w:noProof/>
          <w:lang w:val="sr-Cyrl-CS"/>
        </w:rPr>
        <w:t xml:space="preserve"> </w:t>
      </w:r>
      <w:r>
        <w:rPr>
          <w:noProof/>
          <w:lang w:val="sr-Cyrl-CS"/>
        </w:rPr>
        <w:t>другој</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продавати</w:t>
      </w:r>
      <w:r w:rsidRPr="00FC2E87">
        <w:rPr>
          <w:noProof/>
          <w:lang w:val="sr-Cyrl-CS"/>
        </w:rPr>
        <w:t xml:space="preserve"> </w:t>
      </w:r>
      <w:r>
        <w:rPr>
          <w:noProof/>
          <w:lang w:val="sr-Cyrl-CS"/>
        </w:rPr>
        <w:t>робу</w:t>
      </w:r>
      <w:r w:rsidRPr="00FC2E87">
        <w:rPr>
          <w:noProof/>
          <w:lang w:val="sr-Cyrl-CS"/>
        </w:rPr>
        <w:t xml:space="preserve"> </w:t>
      </w:r>
      <w:r>
        <w:rPr>
          <w:noProof/>
          <w:lang w:val="sr-Cyrl-CS"/>
        </w:rPr>
        <w:t>или</w:t>
      </w:r>
      <w:r w:rsidRPr="00FC2E87">
        <w:rPr>
          <w:noProof/>
          <w:lang w:val="sr-Cyrl-CS"/>
        </w:rPr>
        <w:t xml:space="preserve"> </w:t>
      </w:r>
      <w:r>
        <w:rPr>
          <w:noProof/>
          <w:lang w:val="sr-Cyrl-CS"/>
        </w:rPr>
        <w:t>вршити</w:t>
      </w:r>
      <w:r w:rsidRPr="00FC2E87">
        <w:rPr>
          <w:noProof/>
          <w:lang w:val="sr-Cyrl-CS"/>
        </w:rPr>
        <w:t xml:space="preserve"> </w:t>
      </w:r>
      <w:r>
        <w:rPr>
          <w:noProof/>
          <w:lang w:val="sr-Cyrl-CS"/>
        </w:rPr>
        <w:t>друге</w:t>
      </w:r>
      <w:r w:rsidRPr="00FC2E87">
        <w:rPr>
          <w:noProof/>
          <w:lang w:val="sr-Cyrl-CS"/>
        </w:rPr>
        <w:t xml:space="preserve"> </w:t>
      </w:r>
      <w:r>
        <w:rPr>
          <w:noProof/>
          <w:lang w:val="sr-Cyrl-CS"/>
        </w:rPr>
        <w:t>делатности</w:t>
      </w:r>
      <w:r w:rsidRPr="00FC2E87">
        <w:rPr>
          <w:noProof/>
          <w:lang w:val="sr-Cyrl-CS"/>
        </w:rPr>
        <w:t xml:space="preserve"> </w:t>
      </w:r>
      <w:r>
        <w:rPr>
          <w:noProof/>
          <w:lang w:val="sr-Cyrl-CS"/>
        </w:rPr>
        <w:t>изван</w:t>
      </w:r>
      <w:r w:rsidRPr="00FC2E87">
        <w:rPr>
          <w:noProof/>
          <w:lang w:val="sr-Cyrl-CS"/>
        </w:rPr>
        <w:t xml:space="preserve"> </w:t>
      </w:r>
      <w:r>
        <w:rPr>
          <w:noProof/>
          <w:lang w:val="sr-Cyrl-CS"/>
        </w:rPr>
        <w:t>продајног</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продавница</w:t>
      </w:r>
      <w:r w:rsidRPr="00FC2E87">
        <w:rPr>
          <w:noProof/>
          <w:lang w:val="sr-Cyrl-CS"/>
        </w:rPr>
        <w:t xml:space="preserve"> </w:t>
      </w:r>
      <w:r>
        <w:rPr>
          <w:noProof/>
          <w:lang w:val="sr-Cyrl-CS"/>
        </w:rPr>
        <w:t>или</w:t>
      </w:r>
      <w:r w:rsidRPr="00FC2E87">
        <w:rPr>
          <w:noProof/>
          <w:lang w:val="sr-Cyrl-CS"/>
        </w:rPr>
        <w:t xml:space="preserve"> </w:t>
      </w:r>
      <w:r>
        <w:rPr>
          <w:noProof/>
          <w:lang w:val="sr-Cyrl-CS"/>
        </w:rPr>
        <w:t>привремених</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 xml:space="preserve">.), </w:t>
      </w:r>
      <w:r>
        <w:rPr>
          <w:noProof/>
          <w:lang w:val="sr-Cyrl-CS"/>
        </w:rPr>
        <w:t>осим</w:t>
      </w:r>
      <w:r w:rsidRPr="00FC2E87">
        <w:rPr>
          <w:noProof/>
          <w:lang w:val="sr-Cyrl-CS"/>
        </w:rPr>
        <w:t xml:space="preserve"> </w:t>
      </w:r>
      <w:r>
        <w:rPr>
          <w:noProof/>
          <w:lang w:val="sr-Cyrl-CS"/>
        </w:rPr>
        <w:t>у</w:t>
      </w:r>
      <w:r w:rsidRPr="00FC2E87">
        <w:rPr>
          <w:noProof/>
          <w:lang w:val="sr-Cyrl-CS"/>
        </w:rPr>
        <w:t xml:space="preserve"> </w:t>
      </w:r>
      <w:r>
        <w:rPr>
          <w:noProof/>
          <w:lang w:val="sr-Cyrl-CS"/>
        </w:rPr>
        <w:t>случајевима</w:t>
      </w:r>
      <w:r w:rsidRPr="00FC2E87">
        <w:rPr>
          <w:noProof/>
          <w:lang w:val="sr-Cyrl-CS"/>
        </w:rPr>
        <w:t xml:space="preserve"> </w:t>
      </w:r>
      <w:r>
        <w:rPr>
          <w:noProof/>
          <w:lang w:val="sr-Cyrl-CS"/>
        </w:rPr>
        <w:t>када</w:t>
      </w:r>
      <w:r w:rsidRPr="00FC2E87">
        <w:rPr>
          <w:noProof/>
          <w:lang w:val="sr-Cyrl-CS"/>
        </w:rPr>
        <w:t xml:space="preserve"> </w:t>
      </w:r>
      <w:r>
        <w:rPr>
          <w:noProof/>
          <w:lang w:val="sr-Cyrl-CS"/>
        </w:rPr>
        <w:t>је</w:t>
      </w:r>
      <w:r w:rsidRPr="00FC2E87">
        <w:rPr>
          <w:noProof/>
          <w:lang w:val="sr-Cyrl-CS"/>
        </w:rPr>
        <w:t xml:space="preserve"> </w:t>
      </w:r>
      <w:r>
        <w:rPr>
          <w:noProof/>
          <w:lang w:val="sr-Cyrl-CS"/>
        </w:rPr>
        <w:t>то</w:t>
      </w:r>
      <w:r w:rsidRPr="00FC2E87">
        <w:rPr>
          <w:noProof/>
          <w:lang w:val="sr-Cyrl-CS"/>
        </w:rPr>
        <w:t xml:space="preserve"> </w:t>
      </w:r>
      <w:r>
        <w:rPr>
          <w:noProof/>
          <w:lang w:val="sr-Cyrl-CS"/>
        </w:rPr>
        <w:t>дозвољено</w:t>
      </w:r>
      <w:r w:rsidRPr="00FC2E87">
        <w:rPr>
          <w:noProof/>
          <w:lang w:val="sr-Cyrl-CS"/>
        </w:rPr>
        <w:t xml:space="preserve"> </w:t>
      </w:r>
      <w:r>
        <w:rPr>
          <w:noProof/>
          <w:lang w:val="sr-Cyrl-CS"/>
        </w:rPr>
        <w:t>законом</w:t>
      </w:r>
      <w:r w:rsidRPr="00FC2E87">
        <w:rPr>
          <w:noProof/>
          <w:lang w:val="sr-Cyrl-CS"/>
        </w:rPr>
        <w:t xml:space="preserve"> </w:t>
      </w:r>
      <w:r>
        <w:rPr>
          <w:noProof/>
          <w:lang w:val="sr-Cyrl-CS"/>
        </w:rPr>
        <w:t>или</w:t>
      </w:r>
      <w:r w:rsidRPr="00FC2E87">
        <w:rPr>
          <w:noProof/>
          <w:lang w:val="sr-Cyrl-CS"/>
        </w:rPr>
        <w:t xml:space="preserve"> </w:t>
      </w:r>
      <w:r>
        <w:rPr>
          <w:noProof/>
          <w:lang w:val="sr-Cyrl-CS"/>
        </w:rPr>
        <w:t>другим</w:t>
      </w:r>
      <w:r w:rsidRPr="00FC2E87">
        <w:rPr>
          <w:noProof/>
          <w:lang w:val="sr-Cyrl-CS"/>
        </w:rPr>
        <w:t xml:space="preserve"> </w:t>
      </w:r>
      <w:r>
        <w:rPr>
          <w:noProof/>
          <w:lang w:val="sr-Cyrl-CS"/>
        </w:rPr>
        <w:t>прописима</w:t>
      </w:r>
      <w:r w:rsidRPr="00FC2E87">
        <w:rPr>
          <w:noProof/>
          <w:lang w:val="sr-Cyrl-CS"/>
        </w:rPr>
        <w:t xml:space="preserve"> </w:t>
      </w:r>
      <w:r>
        <w:rPr>
          <w:noProof/>
          <w:lang w:val="sr-Cyrl-CS"/>
        </w:rPr>
        <w:t>града</w:t>
      </w:r>
      <w:r w:rsidRPr="00FC2E87">
        <w:rPr>
          <w:noProof/>
          <w:lang w:val="sr-Cyrl-CS"/>
        </w:rPr>
        <w:t>.</w:t>
      </w:r>
    </w:p>
    <w:p w:rsidR="007728CC" w:rsidRPr="00FC2E87" w:rsidRDefault="007728CC" w:rsidP="007728CC">
      <w:pPr>
        <w:pStyle w:val="p52ft15"/>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по</w:t>
      </w:r>
      <w:r w:rsidRPr="00FC2E87">
        <w:rPr>
          <w:noProof/>
          <w:lang w:val="sr-Cyrl-CS"/>
        </w:rPr>
        <w:t xml:space="preserve"> </w:t>
      </w:r>
      <w:r>
        <w:rPr>
          <w:noProof/>
          <w:lang w:val="sr-Cyrl-CS"/>
        </w:rPr>
        <w:t>коловозима</w:t>
      </w:r>
      <w:r w:rsidRPr="00FC2E87">
        <w:rPr>
          <w:noProof/>
          <w:lang w:val="sr-Cyrl-CS"/>
        </w:rPr>
        <w:t xml:space="preserve"> </w:t>
      </w:r>
      <w:r>
        <w:rPr>
          <w:noProof/>
          <w:lang w:val="sr-Cyrl-CS"/>
        </w:rPr>
        <w:t>и</w:t>
      </w:r>
      <w:r w:rsidRPr="00FC2E87">
        <w:rPr>
          <w:noProof/>
          <w:lang w:val="sr-Cyrl-CS"/>
        </w:rPr>
        <w:t xml:space="preserve"> </w:t>
      </w:r>
      <w:r>
        <w:rPr>
          <w:noProof/>
          <w:lang w:val="sr-Cyrl-CS"/>
        </w:rPr>
        <w:t>тротоарима</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другим</w:t>
      </w:r>
      <w:r w:rsidRPr="00FC2E87">
        <w:rPr>
          <w:noProof/>
          <w:lang w:val="sr-Cyrl-CS"/>
        </w:rPr>
        <w:t xml:space="preserve"> </w:t>
      </w:r>
      <w:r>
        <w:rPr>
          <w:noProof/>
          <w:lang w:val="sr-Cyrl-CS"/>
        </w:rPr>
        <w:t>саобраћајним</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исписивати</w:t>
      </w:r>
      <w:r w:rsidRPr="00FC2E87">
        <w:rPr>
          <w:noProof/>
          <w:lang w:val="sr-Cyrl-CS"/>
        </w:rPr>
        <w:t xml:space="preserve"> </w:t>
      </w:r>
      <w:r>
        <w:rPr>
          <w:noProof/>
          <w:lang w:val="sr-Cyrl-CS"/>
        </w:rPr>
        <w:t>рекламе</w:t>
      </w:r>
      <w:r w:rsidRPr="00FC2E87">
        <w:rPr>
          <w:noProof/>
          <w:lang w:val="sr-Cyrl-CS"/>
        </w:rPr>
        <w:t xml:space="preserve"> </w:t>
      </w:r>
      <w:r>
        <w:rPr>
          <w:noProof/>
          <w:lang w:val="sr-Cyrl-CS"/>
        </w:rPr>
        <w:t>и</w:t>
      </w:r>
      <w:r w:rsidRPr="00FC2E87">
        <w:rPr>
          <w:noProof/>
          <w:lang w:val="sr-Cyrl-CS"/>
        </w:rPr>
        <w:t xml:space="preserve"> </w:t>
      </w:r>
      <w:r>
        <w:rPr>
          <w:noProof/>
          <w:lang w:val="sr-Cyrl-CS"/>
        </w:rPr>
        <w:t>друге</w:t>
      </w:r>
      <w:r w:rsidRPr="00FC2E87">
        <w:rPr>
          <w:noProof/>
          <w:lang w:val="sr-Cyrl-CS"/>
        </w:rPr>
        <w:t xml:space="preserve"> </w:t>
      </w:r>
      <w:r>
        <w:rPr>
          <w:noProof/>
          <w:lang w:val="sr-Cyrl-CS"/>
        </w:rPr>
        <w:t>натписе</w:t>
      </w:r>
      <w:r w:rsidRPr="00FC2E87">
        <w:rPr>
          <w:noProof/>
          <w:lang w:val="sr-Cyrl-CS"/>
        </w:rPr>
        <w:t xml:space="preserve"> </w:t>
      </w:r>
      <w:r>
        <w:rPr>
          <w:noProof/>
          <w:lang w:val="sr-Cyrl-CS"/>
        </w:rPr>
        <w:t>или</w:t>
      </w:r>
      <w:r w:rsidRPr="00FC2E87">
        <w:rPr>
          <w:noProof/>
          <w:lang w:val="sr-Cyrl-CS"/>
        </w:rPr>
        <w:t xml:space="preserve"> </w:t>
      </w:r>
      <w:r>
        <w:rPr>
          <w:noProof/>
          <w:lang w:val="sr-Cyrl-CS"/>
        </w:rPr>
        <w:t>те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на</w:t>
      </w:r>
      <w:r w:rsidRPr="00FC2E87">
        <w:rPr>
          <w:noProof/>
          <w:lang w:val="sr-Cyrl-CS"/>
        </w:rPr>
        <w:t xml:space="preserve"> </w:t>
      </w:r>
      <w:r>
        <w:rPr>
          <w:noProof/>
          <w:lang w:val="sr-Cyrl-CS"/>
        </w:rPr>
        <w:t>други</w:t>
      </w:r>
      <w:r w:rsidRPr="00FC2E87">
        <w:rPr>
          <w:noProof/>
          <w:lang w:val="sr-Cyrl-CS"/>
        </w:rPr>
        <w:t xml:space="preserve"> </w:t>
      </w:r>
      <w:r>
        <w:rPr>
          <w:noProof/>
          <w:lang w:val="sr-Cyrl-CS"/>
        </w:rPr>
        <w:t>начин</w:t>
      </w:r>
      <w:r w:rsidRPr="00FC2E87">
        <w:rPr>
          <w:noProof/>
          <w:lang w:val="sr-Cyrl-CS"/>
        </w:rPr>
        <w:t xml:space="preserve"> </w:t>
      </w:r>
      <w:r>
        <w:rPr>
          <w:noProof/>
          <w:lang w:val="sr-Cyrl-CS"/>
        </w:rPr>
        <w:t>прљати</w:t>
      </w:r>
      <w:r w:rsidRPr="00FC2E87">
        <w:rPr>
          <w:noProof/>
          <w:lang w:val="sr-Cyrl-CS"/>
        </w:rPr>
        <w:t xml:space="preserve"> </w:t>
      </w:r>
      <w:r>
        <w:rPr>
          <w:noProof/>
          <w:lang w:val="sr-Cyrl-CS"/>
        </w:rPr>
        <w:t>и</w:t>
      </w:r>
      <w:r w:rsidRPr="00FC2E87">
        <w:rPr>
          <w:noProof/>
          <w:lang w:val="sr-Cyrl-CS"/>
        </w:rPr>
        <w:t xml:space="preserve"> </w:t>
      </w:r>
      <w:r>
        <w:rPr>
          <w:noProof/>
          <w:lang w:val="sr-Cyrl-CS"/>
        </w:rPr>
        <w:t>оштећивати</w:t>
      </w:r>
      <w:r w:rsidRPr="00FC2E87">
        <w:rPr>
          <w:noProof/>
          <w:lang w:val="sr-Cyrl-CS"/>
        </w:rPr>
        <w:t>.</w:t>
      </w:r>
    </w:p>
    <w:p w:rsidR="007728CC" w:rsidRPr="00FC2E87" w:rsidRDefault="007728CC" w:rsidP="007728CC">
      <w:pPr>
        <w:pStyle w:val="p43ft15"/>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остављати</w:t>
      </w:r>
      <w:r w:rsidRPr="00FC2E87">
        <w:rPr>
          <w:noProof/>
          <w:lang w:val="sr-Cyrl-CS"/>
        </w:rPr>
        <w:t xml:space="preserve"> </w:t>
      </w:r>
      <w:r>
        <w:rPr>
          <w:noProof/>
          <w:lang w:val="sr-Cyrl-CS"/>
        </w:rPr>
        <w:t>и</w:t>
      </w:r>
      <w:r w:rsidRPr="00FC2E87">
        <w:rPr>
          <w:noProof/>
          <w:lang w:val="sr-Cyrl-CS"/>
        </w:rPr>
        <w:t xml:space="preserve"> </w:t>
      </w:r>
      <w:r>
        <w:rPr>
          <w:noProof/>
          <w:lang w:val="sr-Cyrl-CS"/>
        </w:rPr>
        <w:t>смештати</w:t>
      </w:r>
      <w:r w:rsidRPr="00FC2E87">
        <w:rPr>
          <w:noProof/>
          <w:lang w:val="sr-Cyrl-CS"/>
        </w:rPr>
        <w:t xml:space="preserve"> </w:t>
      </w:r>
      <w:r>
        <w:rPr>
          <w:noProof/>
          <w:lang w:val="sr-Cyrl-CS"/>
        </w:rPr>
        <w:t>објекте</w:t>
      </w:r>
      <w:r w:rsidRPr="00FC2E87">
        <w:rPr>
          <w:noProof/>
          <w:lang w:val="sr-Cyrl-CS"/>
        </w:rPr>
        <w:t xml:space="preserve"> </w:t>
      </w:r>
      <w:r>
        <w:rPr>
          <w:noProof/>
          <w:lang w:val="sr-Cyrl-CS"/>
        </w:rPr>
        <w:t>као</w:t>
      </w:r>
      <w:r w:rsidRPr="00FC2E87">
        <w:rPr>
          <w:noProof/>
          <w:lang w:val="sr-Cyrl-CS"/>
        </w:rPr>
        <w:t xml:space="preserve"> </w:t>
      </w:r>
      <w:r>
        <w:rPr>
          <w:noProof/>
          <w:lang w:val="sr-Cyrl-CS"/>
        </w:rPr>
        <w:t>што</w:t>
      </w:r>
      <w:r w:rsidRPr="00FC2E87">
        <w:rPr>
          <w:noProof/>
          <w:lang w:val="sr-Cyrl-CS"/>
        </w:rPr>
        <w:t xml:space="preserve"> </w:t>
      </w:r>
      <w:r>
        <w:rPr>
          <w:noProof/>
          <w:lang w:val="sr-Cyrl-CS"/>
        </w:rPr>
        <w:t>су</w:t>
      </w:r>
      <w:r w:rsidRPr="00FC2E87">
        <w:rPr>
          <w:noProof/>
          <w:lang w:val="sr-Cyrl-CS"/>
        </w:rPr>
        <w:t xml:space="preserve"> </w:t>
      </w:r>
      <w:r>
        <w:rPr>
          <w:noProof/>
          <w:lang w:val="sr-Cyrl-CS"/>
        </w:rPr>
        <w:t>дашчаре</w:t>
      </w:r>
      <w:r w:rsidRPr="00FC2E87">
        <w:rPr>
          <w:noProof/>
          <w:lang w:val="sr-Cyrl-CS"/>
        </w:rPr>
        <w:t xml:space="preserve">, </w:t>
      </w:r>
      <w:r>
        <w:rPr>
          <w:noProof/>
          <w:lang w:val="sr-Cyrl-CS"/>
        </w:rPr>
        <w:t>гараже</w:t>
      </w:r>
      <w:r w:rsidRPr="00FC2E87">
        <w:rPr>
          <w:noProof/>
          <w:lang w:val="sr-Cyrl-CS"/>
        </w:rPr>
        <w:t xml:space="preserve">, </w:t>
      </w:r>
      <w:r>
        <w:rPr>
          <w:noProof/>
          <w:lang w:val="sr-Cyrl-CS"/>
        </w:rPr>
        <w:t>оставе</w:t>
      </w:r>
      <w:r w:rsidRPr="00FC2E87">
        <w:rPr>
          <w:noProof/>
          <w:lang w:val="sr-Cyrl-CS"/>
        </w:rPr>
        <w:t xml:space="preserve">, </w:t>
      </w:r>
      <w:r>
        <w:rPr>
          <w:noProof/>
          <w:lang w:val="sr-Cyrl-CS"/>
        </w:rPr>
        <w:t>шупе</w:t>
      </w:r>
      <w:r w:rsidRPr="00FC2E87">
        <w:rPr>
          <w:noProof/>
          <w:lang w:val="sr-Cyrl-CS"/>
        </w:rPr>
        <w:t xml:space="preserve"> </w:t>
      </w:r>
      <w:r>
        <w:rPr>
          <w:noProof/>
          <w:lang w:val="sr-Cyrl-CS"/>
        </w:rPr>
        <w:t>и</w:t>
      </w:r>
      <w:r w:rsidRPr="00FC2E87">
        <w:rPr>
          <w:noProof/>
          <w:lang w:val="sr-Cyrl-CS"/>
        </w:rPr>
        <w:t xml:space="preserve"> </w:t>
      </w:r>
      <w:r>
        <w:rPr>
          <w:noProof/>
          <w:lang w:val="sr-Cyrl-CS"/>
        </w:rPr>
        <w:t>слично</w:t>
      </w:r>
      <w:r w:rsidRPr="00FC2E87">
        <w:rPr>
          <w:noProof/>
          <w:lang w:val="sr-Cyrl-CS"/>
        </w:rPr>
        <w:t>.</w:t>
      </w:r>
    </w:p>
    <w:p w:rsidR="007728CC" w:rsidRPr="00FC2E87" w:rsidRDefault="007728CC" w:rsidP="007728CC">
      <w:pPr>
        <w:pStyle w:val="p21ft5"/>
        <w:ind w:firstLine="720"/>
        <w:jc w:val="both"/>
        <w:rPr>
          <w:noProof/>
          <w:lang w:val="sr-Cyrl-CS"/>
        </w:rPr>
      </w:pPr>
      <w:r>
        <w:rPr>
          <w:noProof/>
          <w:lang w:val="sr-Cyrl-CS"/>
        </w:rPr>
        <w:t>Објекти</w:t>
      </w:r>
      <w:r w:rsidRPr="00FC2E87">
        <w:rPr>
          <w:noProof/>
          <w:lang w:val="sr-Cyrl-CS"/>
        </w:rPr>
        <w:t xml:space="preserve">, </w:t>
      </w:r>
      <w:r>
        <w:rPr>
          <w:noProof/>
          <w:lang w:val="sr-Cyrl-CS"/>
        </w:rPr>
        <w:t>уређаји</w:t>
      </w:r>
      <w:r w:rsidRPr="00FC2E87">
        <w:rPr>
          <w:noProof/>
          <w:lang w:val="sr-Cyrl-CS"/>
        </w:rPr>
        <w:t xml:space="preserve"> </w:t>
      </w:r>
      <w:r>
        <w:rPr>
          <w:noProof/>
          <w:lang w:val="sr-Cyrl-CS"/>
        </w:rPr>
        <w:t>и</w:t>
      </w:r>
      <w:r w:rsidRPr="00FC2E87">
        <w:rPr>
          <w:noProof/>
          <w:lang w:val="sr-Cyrl-CS"/>
        </w:rPr>
        <w:t xml:space="preserve"> </w:t>
      </w:r>
      <w:r>
        <w:rPr>
          <w:noProof/>
          <w:lang w:val="sr-Cyrl-CS"/>
        </w:rPr>
        <w:t>предмети</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спољним</w:t>
      </w:r>
      <w:r w:rsidRPr="00FC2E87">
        <w:rPr>
          <w:noProof/>
          <w:lang w:val="sr-Cyrl-CS"/>
        </w:rPr>
        <w:t xml:space="preserve"> </w:t>
      </w:r>
      <w:r>
        <w:rPr>
          <w:noProof/>
          <w:lang w:val="sr-Cyrl-CS"/>
        </w:rPr>
        <w:t>деловима</w:t>
      </w:r>
      <w:r w:rsidRPr="00FC2E87">
        <w:rPr>
          <w:noProof/>
          <w:lang w:val="sr-Cyrl-CS"/>
        </w:rPr>
        <w:t xml:space="preserve"> </w:t>
      </w:r>
      <w:r>
        <w:rPr>
          <w:noProof/>
          <w:lang w:val="sr-Cyrl-CS"/>
        </w:rPr>
        <w:t>зграда</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условима</w:t>
      </w:r>
      <w:r w:rsidRPr="00FC2E87">
        <w:rPr>
          <w:noProof/>
          <w:lang w:val="sr-Cyrl-CS"/>
        </w:rPr>
        <w:t xml:space="preserve"> </w:t>
      </w:r>
      <w:r>
        <w:rPr>
          <w:noProof/>
          <w:lang w:val="sr-Cyrl-CS"/>
        </w:rPr>
        <w:t>утврђеним</w:t>
      </w:r>
      <w:r w:rsidRPr="00FC2E87">
        <w:rPr>
          <w:noProof/>
          <w:lang w:val="sr-Cyrl-CS"/>
        </w:rPr>
        <w:t xml:space="preserve"> </w:t>
      </w:r>
      <w:r>
        <w:rPr>
          <w:noProof/>
          <w:lang w:val="sr-Cyrl-CS"/>
        </w:rPr>
        <w:t>овом</w:t>
      </w:r>
      <w:r w:rsidRPr="00FC2E87">
        <w:rPr>
          <w:noProof/>
          <w:lang w:val="sr-Cyrl-CS"/>
        </w:rPr>
        <w:t xml:space="preserve"> </w:t>
      </w:r>
      <w:r>
        <w:rPr>
          <w:noProof/>
          <w:lang w:val="sr-Cyrl-CS"/>
        </w:rPr>
        <w:t>Одлуком</w:t>
      </w:r>
      <w:r w:rsidRPr="00FC2E87">
        <w:rPr>
          <w:noProof/>
          <w:lang w:val="sr-Cyrl-CS"/>
        </w:rPr>
        <w:t xml:space="preserve">, </w:t>
      </w:r>
      <w:r>
        <w:rPr>
          <w:noProof/>
          <w:lang w:val="sr-Cyrl-CS"/>
        </w:rPr>
        <w:t>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надлежног</w:t>
      </w:r>
      <w:r w:rsidRPr="00FC2E87">
        <w:rPr>
          <w:noProof/>
          <w:lang w:val="sr-Cyrl-CS"/>
        </w:rPr>
        <w:t xml:space="preserve"> </w:t>
      </w:r>
      <w:r>
        <w:rPr>
          <w:noProof/>
          <w:lang w:val="sr-Cyrl-CS"/>
        </w:rPr>
        <w:t>органа</w:t>
      </w:r>
      <w:r w:rsidRPr="00FC2E87">
        <w:rPr>
          <w:noProof/>
          <w:lang w:val="sr-Cyrl-CS"/>
        </w:rPr>
        <w:t>.</w:t>
      </w:r>
    </w:p>
    <w:p w:rsidR="007728CC" w:rsidRPr="00A44B19" w:rsidRDefault="007728CC" w:rsidP="007728CC">
      <w:pPr>
        <w:pStyle w:val="p39ft4"/>
        <w:jc w:val="center"/>
        <w:rPr>
          <w:b/>
          <w:noProof/>
          <w:lang w:val="sr-Cyrl-RS"/>
        </w:rPr>
      </w:pPr>
      <w:r w:rsidRPr="00A44B19">
        <w:rPr>
          <w:b/>
          <w:noProof/>
          <w:lang w:val="sr-Cyrl-CS"/>
        </w:rPr>
        <w:t>Члан 23</w:t>
      </w:r>
      <w:r w:rsidRPr="00A44B19">
        <w:rPr>
          <w:b/>
          <w:noProof/>
          <w:lang w:val="sr-Cyrl-RS"/>
        </w:rPr>
        <w:t>.</w:t>
      </w:r>
    </w:p>
    <w:p w:rsidR="007728CC" w:rsidRPr="00FC2E87" w:rsidRDefault="007728CC" w:rsidP="007728CC">
      <w:pPr>
        <w:pStyle w:val="p41ft6"/>
        <w:ind w:firstLine="720"/>
        <w:jc w:val="both"/>
        <w:rPr>
          <w:noProof/>
          <w:lang w:val="sr-Cyrl-CS"/>
        </w:rPr>
      </w:pPr>
      <w:r>
        <w:rPr>
          <w:noProof/>
          <w:lang w:val="sr-Cyrl-CS"/>
        </w:rPr>
        <w:t>У</w:t>
      </w:r>
      <w:r w:rsidRPr="00FC2E87">
        <w:rPr>
          <w:noProof/>
          <w:lang w:val="sr-Cyrl-CS"/>
        </w:rPr>
        <w:t xml:space="preserve"> </w:t>
      </w:r>
      <w:r>
        <w:rPr>
          <w:noProof/>
          <w:lang w:val="sr-Cyrl-CS"/>
        </w:rPr>
        <w:t>циљу</w:t>
      </w:r>
      <w:r w:rsidRPr="00FC2E87">
        <w:rPr>
          <w:noProof/>
          <w:lang w:val="sr-Cyrl-CS"/>
        </w:rPr>
        <w:t xml:space="preserve"> </w:t>
      </w:r>
      <w:r>
        <w:rPr>
          <w:noProof/>
          <w:lang w:val="sr-Cyrl-CS"/>
        </w:rPr>
        <w:t>заштите</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забрањено</w:t>
      </w:r>
      <w:r w:rsidRPr="00FC2E87">
        <w:rPr>
          <w:noProof/>
          <w:lang w:val="sr-Cyrl-CS"/>
        </w:rPr>
        <w:t xml:space="preserve"> </w:t>
      </w:r>
      <w:r>
        <w:rPr>
          <w:noProof/>
          <w:lang w:val="sr-Cyrl-CS"/>
        </w:rPr>
        <w:t>је</w:t>
      </w:r>
      <w:r w:rsidRPr="00FC2E87">
        <w:rPr>
          <w:noProof/>
          <w:lang w:val="sr-Cyrl-CS"/>
        </w:rPr>
        <w:t>:</w:t>
      </w:r>
    </w:p>
    <w:p w:rsidR="007728CC" w:rsidRPr="00FC2E87" w:rsidRDefault="007728CC" w:rsidP="007728CC">
      <w:pPr>
        <w:pStyle w:val="p45ft15"/>
        <w:jc w:val="both"/>
        <w:rPr>
          <w:noProof/>
          <w:lang w:val="sr-Cyrl-CS"/>
        </w:rPr>
      </w:pPr>
      <w:r w:rsidRPr="00FC2E87">
        <w:rPr>
          <w:rStyle w:val="ft15"/>
          <w:noProof/>
          <w:lang w:val="sr-Cyrl-CS"/>
        </w:rPr>
        <w:t>1.</w:t>
      </w:r>
      <w:r>
        <w:rPr>
          <w:rStyle w:val="ft17"/>
          <w:noProof/>
          <w:lang w:val="sr-Cyrl-CS"/>
        </w:rPr>
        <w:t>кретање</w:t>
      </w:r>
      <w:r w:rsidRPr="00FC2E87">
        <w:rPr>
          <w:rStyle w:val="ft17"/>
          <w:noProof/>
          <w:lang w:val="sr-Cyrl-CS"/>
        </w:rPr>
        <w:t xml:space="preserve">, </w:t>
      </w:r>
      <w:r>
        <w:rPr>
          <w:rStyle w:val="ft17"/>
          <w:noProof/>
          <w:lang w:val="sr-Cyrl-CS"/>
        </w:rPr>
        <w:t>заустављање</w:t>
      </w:r>
      <w:r w:rsidRPr="00FC2E87">
        <w:rPr>
          <w:rStyle w:val="ft17"/>
          <w:noProof/>
          <w:lang w:val="sr-Cyrl-CS"/>
        </w:rPr>
        <w:t xml:space="preserve"> </w:t>
      </w:r>
      <w:r>
        <w:rPr>
          <w:rStyle w:val="ft17"/>
          <w:noProof/>
          <w:lang w:val="sr-Cyrl-CS"/>
        </w:rPr>
        <w:t>или</w:t>
      </w:r>
      <w:r w:rsidRPr="00FC2E87">
        <w:rPr>
          <w:rStyle w:val="ft17"/>
          <w:noProof/>
          <w:lang w:val="sr-Cyrl-CS"/>
        </w:rPr>
        <w:t xml:space="preserve"> </w:t>
      </w:r>
      <w:r>
        <w:rPr>
          <w:rStyle w:val="ft17"/>
          <w:noProof/>
          <w:lang w:val="sr-Cyrl-CS"/>
        </w:rPr>
        <w:t>паркирање</w:t>
      </w:r>
      <w:r w:rsidRPr="00FC2E87">
        <w:rPr>
          <w:rStyle w:val="ft17"/>
          <w:noProof/>
          <w:lang w:val="sr-Cyrl-CS"/>
        </w:rPr>
        <w:t xml:space="preserve"> </w:t>
      </w:r>
      <w:r>
        <w:rPr>
          <w:rStyle w:val="ft17"/>
          <w:noProof/>
          <w:lang w:val="sr-Cyrl-CS"/>
        </w:rPr>
        <w:t>возила</w:t>
      </w:r>
      <w:r w:rsidRPr="00FC2E87">
        <w:rPr>
          <w:rStyle w:val="ft17"/>
          <w:noProof/>
          <w:lang w:val="sr-Cyrl-CS"/>
        </w:rPr>
        <w:t xml:space="preserve"> </w:t>
      </w:r>
      <w:r>
        <w:rPr>
          <w:rStyle w:val="ft17"/>
          <w:noProof/>
          <w:lang w:val="sr-Cyrl-CS"/>
        </w:rPr>
        <w:t>на</w:t>
      </w:r>
      <w:r w:rsidRPr="00FC2E87">
        <w:rPr>
          <w:rStyle w:val="ft17"/>
          <w:noProof/>
          <w:lang w:val="sr-Cyrl-CS"/>
        </w:rPr>
        <w:t xml:space="preserve"> </w:t>
      </w:r>
      <w:r>
        <w:rPr>
          <w:rStyle w:val="ft17"/>
          <w:noProof/>
          <w:lang w:val="sr-Cyrl-CS"/>
        </w:rPr>
        <w:t>јавној</w:t>
      </w:r>
      <w:r w:rsidRPr="00FC2E87">
        <w:rPr>
          <w:rStyle w:val="ft17"/>
          <w:noProof/>
          <w:lang w:val="sr-Cyrl-CS"/>
        </w:rPr>
        <w:t xml:space="preserve"> </w:t>
      </w:r>
      <w:r>
        <w:rPr>
          <w:rStyle w:val="ft17"/>
          <w:noProof/>
          <w:lang w:val="sr-Cyrl-CS"/>
        </w:rPr>
        <w:t>зеленој</w:t>
      </w:r>
      <w:r w:rsidRPr="00FC2E87">
        <w:rPr>
          <w:rStyle w:val="ft17"/>
          <w:noProof/>
          <w:lang w:val="sr-Cyrl-CS"/>
        </w:rPr>
        <w:t xml:space="preserve"> </w:t>
      </w:r>
      <w:r>
        <w:rPr>
          <w:rStyle w:val="ft17"/>
          <w:noProof/>
          <w:lang w:val="sr-Cyrl-CS"/>
        </w:rPr>
        <w:t>површини</w:t>
      </w:r>
      <w:r w:rsidRPr="00FC2E87">
        <w:rPr>
          <w:rStyle w:val="ft17"/>
          <w:noProof/>
          <w:lang w:val="sr-Cyrl-CS"/>
        </w:rPr>
        <w:t xml:space="preserve">, </w:t>
      </w:r>
      <w:r>
        <w:rPr>
          <w:rStyle w:val="ft17"/>
          <w:noProof/>
          <w:lang w:val="sr-Cyrl-CS"/>
        </w:rPr>
        <w:t>зеленој</w:t>
      </w:r>
      <w:r w:rsidRPr="00FC2E87">
        <w:rPr>
          <w:rStyle w:val="ft17"/>
          <w:noProof/>
          <w:lang w:val="sr-Cyrl-CS"/>
        </w:rPr>
        <w:t xml:space="preserve"> </w:t>
      </w:r>
      <w:r>
        <w:rPr>
          <w:rStyle w:val="ft17"/>
          <w:noProof/>
          <w:lang w:val="sr-Cyrl-CS"/>
        </w:rPr>
        <w:t>површини</w:t>
      </w:r>
      <w:r w:rsidRPr="00FC2E87">
        <w:rPr>
          <w:rStyle w:val="ft17"/>
          <w:noProof/>
          <w:lang w:val="sr-Cyrl-CS"/>
        </w:rPr>
        <w:t xml:space="preserve"> </w:t>
      </w:r>
      <w:r>
        <w:rPr>
          <w:rStyle w:val="ft17"/>
          <w:noProof/>
          <w:lang w:val="sr-Cyrl-CS"/>
        </w:rPr>
        <w:t>око</w:t>
      </w:r>
      <w:r w:rsidRPr="00FC2E87">
        <w:rPr>
          <w:rStyle w:val="ft17"/>
          <w:noProof/>
          <w:lang w:val="sr-Cyrl-CS"/>
        </w:rPr>
        <w:t xml:space="preserve"> </w:t>
      </w:r>
      <w:r>
        <w:rPr>
          <w:rStyle w:val="ft17"/>
          <w:noProof/>
          <w:lang w:val="sr-Cyrl-CS"/>
        </w:rPr>
        <w:t>објекта</w:t>
      </w:r>
      <w:r w:rsidRPr="00FC2E87">
        <w:rPr>
          <w:rStyle w:val="ft17"/>
          <w:noProof/>
          <w:lang w:val="sr-Cyrl-CS"/>
        </w:rPr>
        <w:t xml:space="preserve"> </w:t>
      </w:r>
      <w:r>
        <w:rPr>
          <w:rStyle w:val="ft17"/>
          <w:noProof/>
          <w:lang w:val="sr-Cyrl-CS"/>
        </w:rPr>
        <w:t>јавне</w:t>
      </w:r>
      <w:r w:rsidRPr="00FC2E87">
        <w:rPr>
          <w:rStyle w:val="ft17"/>
          <w:noProof/>
          <w:lang w:val="sr-Cyrl-CS"/>
        </w:rPr>
        <w:t xml:space="preserve"> </w:t>
      </w:r>
      <w:r>
        <w:rPr>
          <w:rStyle w:val="ft17"/>
          <w:noProof/>
          <w:lang w:val="sr-Cyrl-CS"/>
        </w:rPr>
        <w:t>намене</w:t>
      </w:r>
      <w:r w:rsidRPr="00FC2E87">
        <w:rPr>
          <w:rStyle w:val="ft17"/>
          <w:noProof/>
          <w:lang w:val="sr-Cyrl-CS"/>
        </w:rPr>
        <w:t xml:space="preserve"> </w:t>
      </w:r>
      <w:r>
        <w:rPr>
          <w:rStyle w:val="ft17"/>
          <w:noProof/>
          <w:lang w:val="sr-Cyrl-CS"/>
        </w:rPr>
        <w:t>и</w:t>
      </w:r>
      <w:r w:rsidRPr="00FC2E87">
        <w:rPr>
          <w:rStyle w:val="ft17"/>
          <w:noProof/>
          <w:lang w:val="sr-Cyrl-CS"/>
        </w:rPr>
        <w:t xml:space="preserve"> </w:t>
      </w:r>
      <w:r>
        <w:rPr>
          <w:rStyle w:val="ft17"/>
          <w:noProof/>
          <w:lang w:val="sr-Cyrl-CS"/>
        </w:rPr>
        <w:t>зеленој</w:t>
      </w:r>
      <w:r w:rsidRPr="00FC2E87">
        <w:rPr>
          <w:rStyle w:val="ft17"/>
          <w:noProof/>
          <w:lang w:val="sr-Cyrl-CS"/>
        </w:rPr>
        <w:t xml:space="preserve"> </w:t>
      </w:r>
      <w:r>
        <w:rPr>
          <w:rStyle w:val="ft17"/>
          <w:noProof/>
          <w:lang w:val="sr-Cyrl-CS"/>
        </w:rPr>
        <w:t>површини</w:t>
      </w:r>
      <w:r w:rsidRPr="00FC2E87">
        <w:rPr>
          <w:rStyle w:val="ft17"/>
          <w:noProof/>
          <w:lang w:val="sr-Cyrl-CS"/>
        </w:rPr>
        <w:t xml:space="preserve"> </w:t>
      </w:r>
      <w:r>
        <w:rPr>
          <w:rStyle w:val="ft17"/>
          <w:noProof/>
          <w:lang w:val="sr-Cyrl-CS"/>
        </w:rPr>
        <w:t>у</w:t>
      </w:r>
      <w:r w:rsidRPr="00FC2E87">
        <w:rPr>
          <w:rStyle w:val="ft17"/>
          <w:noProof/>
          <w:lang w:val="sr-Cyrl-CS"/>
        </w:rPr>
        <w:t xml:space="preserve"> </w:t>
      </w:r>
      <w:r>
        <w:rPr>
          <w:rStyle w:val="ft17"/>
          <w:noProof/>
          <w:lang w:val="sr-Cyrl-CS"/>
        </w:rPr>
        <w:t>јавном</w:t>
      </w:r>
      <w:r w:rsidRPr="00FC2E87">
        <w:rPr>
          <w:rStyle w:val="ft17"/>
          <w:noProof/>
          <w:lang w:val="sr-Cyrl-CS"/>
        </w:rPr>
        <w:t xml:space="preserve"> </w:t>
      </w:r>
      <w:r>
        <w:rPr>
          <w:rStyle w:val="ft17"/>
          <w:noProof/>
          <w:lang w:val="sr-Cyrl-CS"/>
        </w:rPr>
        <w:t>коришћењу</w:t>
      </w:r>
      <w:r w:rsidRPr="00FC2E87">
        <w:rPr>
          <w:rStyle w:val="ft17"/>
          <w:noProof/>
          <w:lang w:val="sr-Cyrl-CS"/>
        </w:rPr>
        <w:t>,</w:t>
      </w:r>
    </w:p>
    <w:p w:rsidR="007728CC" w:rsidRPr="00FC2E87" w:rsidRDefault="007728CC" w:rsidP="007728CC">
      <w:pPr>
        <w:pStyle w:val="p18ft5"/>
        <w:jc w:val="both"/>
        <w:rPr>
          <w:noProof/>
          <w:lang w:val="sr-Cyrl-CS"/>
        </w:rPr>
      </w:pPr>
      <w:r w:rsidRPr="00FC2E87">
        <w:rPr>
          <w:rStyle w:val="ft5"/>
          <w:noProof/>
          <w:lang w:val="sr-Cyrl-CS"/>
        </w:rPr>
        <w:t>2.</w:t>
      </w:r>
      <w:r>
        <w:rPr>
          <w:rStyle w:val="ft21"/>
          <w:noProof/>
          <w:lang w:val="sr-Cyrl-CS"/>
        </w:rPr>
        <w:t>ометање</w:t>
      </w:r>
      <w:r w:rsidRPr="00FC2E87">
        <w:rPr>
          <w:rStyle w:val="ft21"/>
          <w:noProof/>
          <w:lang w:val="sr-Cyrl-CS"/>
        </w:rPr>
        <w:t xml:space="preserve"> </w:t>
      </w:r>
      <w:r>
        <w:rPr>
          <w:rStyle w:val="ft21"/>
          <w:noProof/>
          <w:lang w:val="sr-Cyrl-CS"/>
        </w:rPr>
        <w:t>коришћења</w:t>
      </w:r>
      <w:r w:rsidRPr="00FC2E87">
        <w:rPr>
          <w:rStyle w:val="ft21"/>
          <w:noProof/>
          <w:lang w:val="sr-Cyrl-CS"/>
        </w:rPr>
        <w:t xml:space="preserve"> </w:t>
      </w:r>
      <w:r>
        <w:rPr>
          <w:rStyle w:val="ft21"/>
          <w:noProof/>
          <w:lang w:val="sr-Cyrl-CS"/>
        </w:rPr>
        <w:t>улице</w:t>
      </w:r>
      <w:r w:rsidRPr="00FC2E87">
        <w:rPr>
          <w:rStyle w:val="ft21"/>
          <w:noProof/>
          <w:lang w:val="sr-Cyrl-CS"/>
        </w:rPr>
        <w:t xml:space="preserve"> </w:t>
      </w:r>
      <w:r>
        <w:rPr>
          <w:rStyle w:val="ft21"/>
          <w:noProof/>
          <w:lang w:val="sr-Cyrl-CS"/>
        </w:rPr>
        <w:t>или</w:t>
      </w:r>
      <w:r w:rsidRPr="00FC2E87">
        <w:rPr>
          <w:rStyle w:val="ft21"/>
          <w:noProof/>
          <w:lang w:val="sr-Cyrl-CS"/>
        </w:rPr>
        <w:t xml:space="preserve"> </w:t>
      </w:r>
      <w:r>
        <w:rPr>
          <w:rStyle w:val="ft21"/>
          <w:noProof/>
          <w:lang w:val="sr-Cyrl-CS"/>
        </w:rPr>
        <w:t>другог</w:t>
      </w:r>
      <w:r w:rsidRPr="00FC2E87">
        <w:rPr>
          <w:rStyle w:val="ft21"/>
          <w:noProof/>
          <w:lang w:val="sr-Cyrl-CS"/>
        </w:rPr>
        <w:t xml:space="preserve"> </w:t>
      </w:r>
      <w:r>
        <w:rPr>
          <w:rStyle w:val="ft21"/>
          <w:noProof/>
          <w:lang w:val="sr-Cyrl-CS"/>
        </w:rPr>
        <w:t>градског пута</w:t>
      </w:r>
      <w:r w:rsidRPr="00FC2E87">
        <w:rPr>
          <w:rStyle w:val="ft21"/>
          <w:noProof/>
          <w:lang w:val="sr-Cyrl-CS"/>
        </w:rPr>
        <w:t xml:space="preserve"> </w:t>
      </w:r>
      <w:r>
        <w:rPr>
          <w:rStyle w:val="ft21"/>
          <w:noProof/>
          <w:lang w:val="sr-Cyrl-CS"/>
        </w:rPr>
        <w:t>заустављањем</w:t>
      </w:r>
      <w:r w:rsidRPr="00FC2E87">
        <w:rPr>
          <w:rStyle w:val="ft21"/>
          <w:noProof/>
          <w:lang w:val="sr-Cyrl-CS"/>
        </w:rPr>
        <w:t xml:space="preserve"> </w:t>
      </w:r>
      <w:r>
        <w:rPr>
          <w:rStyle w:val="ft21"/>
          <w:noProof/>
          <w:lang w:val="sr-Cyrl-CS"/>
        </w:rPr>
        <w:t>или</w:t>
      </w:r>
      <w:r w:rsidRPr="00FC2E87">
        <w:rPr>
          <w:rStyle w:val="ft21"/>
          <w:noProof/>
          <w:lang w:val="sr-Cyrl-CS"/>
        </w:rPr>
        <w:t xml:space="preserve"> </w:t>
      </w:r>
      <w:r>
        <w:rPr>
          <w:rStyle w:val="ft21"/>
          <w:noProof/>
          <w:lang w:val="sr-Cyrl-CS"/>
        </w:rPr>
        <w:t>остављањем</w:t>
      </w:r>
      <w:r w:rsidRPr="00FC2E87">
        <w:rPr>
          <w:rStyle w:val="ft21"/>
          <w:noProof/>
          <w:lang w:val="sr-Cyrl-CS"/>
        </w:rPr>
        <w:t xml:space="preserve"> </w:t>
      </w:r>
      <w:r>
        <w:rPr>
          <w:rStyle w:val="ft21"/>
          <w:noProof/>
          <w:lang w:val="sr-Cyrl-CS"/>
        </w:rPr>
        <w:t>возила</w:t>
      </w:r>
      <w:r w:rsidRPr="00FC2E87">
        <w:rPr>
          <w:rStyle w:val="ft21"/>
          <w:noProof/>
          <w:lang w:val="sr-Cyrl-CS"/>
        </w:rPr>
        <w:t xml:space="preserve"> </w:t>
      </w:r>
      <w:r>
        <w:rPr>
          <w:rStyle w:val="ft21"/>
          <w:noProof/>
          <w:lang w:val="sr-Cyrl-CS"/>
        </w:rPr>
        <w:t>нарочито</w:t>
      </w:r>
      <w:r w:rsidRPr="00FC2E87">
        <w:rPr>
          <w:rStyle w:val="ft21"/>
          <w:noProof/>
          <w:lang w:val="sr-Cyrl-CS"/>
        </w:rPr>
        <w:t xml:space="preserve"> </w:t>
      </w:r>
      <w:r>
        <w:rPr>
          <w:rStyle w:val="ft21"/>
          <w:noProof/>
          <w:lang w:val="sr-Cyrl-CS"/>
        </w:rPr>
        <w:t>на</w:t>
      </w:r>
      <w:r w:rsidRPr="00FC2E87">
        <w:rPr>
          <w:rStyle w:val="ft21"/>
          <w:noProof/>
          <w:lang w:val="sr-Cyrl-CS"/>
        </w:rPr>
        <w:t>:</w:t>
      </w:r>
    </w:p>
    <w:p w:rsidR="007728CC" w:rsidRPr="00FC2E87" w:rsidRDefault="007728CC" w:rsidP="007728CC">
      <w:pPr>
        <w:pStyle w:val="p44ft16"/>
        <w:jc w:val="both"/>
        <w:rPr>
          <w:noProof/>
          <w:lang w:val="sr-Cyrl-CS"/>
        </w:rPr>
      </w:pPr>
      <w:r w:rsidRPr="00FC2E87">
        <w:rPr>
          <w:rStyle w:val="ft16"/>
          <w:noProof/>
          <w:lang w:val="sr-Cyrl-CS"/>
        </w:rPr>
        <w:t>-</w:t>
      </w:r>
      <w:r>
        <w:rPr>
          <w:rStyle w:val="ft22"/>
          <w:noProof/>
          <w:lang w:val="sr-Cyrl-CS"/>
        </w:rPr>
        <w:t>делу</w:t>
      </w:r>
      <w:r w:rsidRPr="00FC2E87">
        <w:rPr>
          <w:rStyle w:val="ft22"/>
          <w:noProof/>
          <w:lang w:val="sr-Cyrl-CS"/>
        </w:rPr>
        <w:t xml:space="preserve"> </w:t>
      </w:r>
      <w:r>
        <w:rPr>
          <w:rStyle w:val="ft22"/>
          <w:noProof/>
          <w:lang w:val="sr-Cyrl-CS"/>
        </w:rPr>
        <w:t>тротоара</w:t>
      </w:r>
      <w:r w:rsidRPr="00FC2E87">
        <w:rPr>
          <w:rStyle w:val="ft22"/>
          <w:noProof/>
          <w:lang w:val="sr-Cyrl-CS"/>
        </w:rPr>
        <w:t xml:space="preserve"> </w:t>
      </w:r>
      <w:r>
        <w:rPr>
          <w:rStyle w:val="ft22"/>
          <w:noProof/>
          <w:lang w:val="sr-Cyrl-CS"/>
        </w:rPr>
        <w:t>који</w:t>
      </w:r>
      <w:r w:rsidRPr="00FC2E87">
        <w:rPr>
          <w:rStyle w:val="ft22"/>
          <w:noProof/>
          <w:lang w:val="sr-Cyrl-CS"/>
        </w:rPr>
        <w:t xml:space="preserve"> </w:t>
      </w:r>
      <w:r>
        <w:rPr>
          <w:rStyle w:val="ft22"/>
          <w:noProof/>
          <w:lang w:val="sr-Cyrl-CS"/>
        </w:rPr>
        <w:t>није</w:t>
      </w:r>
      <w:r w:rsidRPr="00FC2E87">
        <w:rPr>
          <w:rStyle w:val="ft22"/>
          <w:noProof/>
          <w:lang w:val="sr-Cyrl-CS"/>
        </w:rPr>
        <w:t xml:space="preserve"> </w:t>
      </w:r>
      <w:r>
        <w:rPr>
          <w:rStyle w:val="ft22"/>
          <w:noProof/>
          <w:lang w:val="sr-Cyrl-CS"/>
        </w:rPr>
        <w:t>обележен</w:t>
      </w:r>
      <w:r w:rsidRPr="00FC2E87">
        <w:rPr>
          <w:rStyle w:val="ft22"/>
          <w:noProof/>
          <w:lang w:val="sr-Cyrl-CS"/>
        </w:rPr>
        <w:t xml:space="preserve"> </w:t>
      </w:r>
      <w:r>
        <w:rPr>
          <w:rStyle w:val="ft22"/>
          <w:noProof/>
          <w:lang w:val="sr-Cyrl-CS"/>
        </w:rPr>
        <w:t>за</w:t>
      </w:r>
      <w:r w:rsidRPr="00FC2E87">
        <w:rPr>
          <w:rStyle w:val="ft22"/>
          <w:noProof/>
          <w:lang w:val="sr-Cyrl-CS"/>
        </w:rPr>
        <w:t xml:space="preserve"> </w:t>
      </w:r>
      <w:r>
        <w:rPr>
          <w:rStyle w:val="ft22"/>
          <w:noProof/>
          <w:lang w:val="sr-Cyrl-CS"/>
        </w:rPr>
        <w:t>паркирање</w:t>
      </w:r>
      <w:r w:rsidRPr="00FC2E87">
        <w:rPr>
          <w:rStyle w:val="ft22"/>
          <w:noProof/>
          <w:lang w:val="sr-Cyrl-CS"/>
        </w:rPr>
        <w:t xml:space="preserve">, </w:t>
      </w:r>
      <w:r>
        <w:rPr>
          <w:rStyle w:val="ft22"/>
          <w:noProof/>
          <w:lang w:val="sr-Cyrl-CS"/>
        </w:rPr>
        <w:t>односно</w:t>
      </w:r>
      <w:r w:rsidRPr="00FC2E87">
        <w:rPr>
          <w:rStyle w:val="ft22"/>
          <w:noProof/>
          <w:lang w:val="sr-Cyrl-CS"/>
        </w:rPr>
        <w:t xml:space="preserve"> </w:t>
      </w:r>
      <w:r>
        <w:rPr>
          <w:rStyle w:val="ft22"/>
          <w:noProof/>
          <w:lang w:val="sr-Cyrl-CS"/>
        </w:rPr>
        <w:t>на</w:t>
      </w:r>
      <w:r w:rsidRPr="00FC2E87">
        <w:rPr>
          <w:rStyle w:val="ft22"/>
          <w:noProof/>
          <w:lang w:val="sr-Cyrl-CS"/>
        </w:rPr>
        <w:t xml:space="preserve"> </w:t>
      </w:r>
      <w:r>
        <w:rPr>
          <w:rStyle w:val="ft22"/>
          <w:noProof/>
          <w:lang w:val="sr-Cyrl-CS"/>
        </w:rPr>
        <w:t>паркиралишту</w:t>
      </w:r>
      <w:r w:rsidRPr="00FC2E87">
        <w:rPr>
          <w:rStyle w:val="ft22"/>
          <w:noProof/>
          <w:lang w:val="sr-Cyrl-CS"/>
        </w:rPr>
        <w:t xml:space="preserve"> </w:t>
      </w:r>
      <w:r>
        <w:rPr>
          <w:rStyle w:val="ft22"/>
          <w:noProof/>
          <w:lang w:val="sr-Cyrl-CS"/>
        </w:rPr>
        <w:t>изван</w:t>
      </w:r>
      <w:r w:rsidRPr="00FC2E87">
        <w:rPr>
          <w:rStyle w:val="ft22"/>
          <w:noProof/>
          <w:lang w:val="sr-Cyrl-CS"/>
        </w:rPr>
        <w:t xml:space="preserve"> </w:t>
      </w:r>
      <w:r>
        <w:rPr>
          <w:rStyle w:val="ft22"/>
          <w:noProof/>
          <w:lang w:val="sr-Cyrl-CS"/>
        </w:rPr>
        <w:t>границе</w:t>
      </w:r>
      <w:r w:rsidRPr="00FC2E87">
        <w:rPr>
          <w:rStyle w:val="ft22"/>
          <w:noProof/>
          <w:lang w:val="sr-Cyrl-CS"/>
        </w:rPr>
        <w:t xml:space="preserve"> </w:t>
      </w:r>
      <w:r>
        <w:rPr>
          <w:rStyle w:val="ft22"/>
          <w:noProof/>
          <w:lang w:val="sr-Cyrl-CS"/>
        </w:rPr>
        <w:t>обележених</w:t>
      </w:r>
      <w:r w:rsidRPr="00FC2E87">
        <w:rPr>
          <w:rStyle w:val="ft22"/>
          <w:noProof/>
          <w:lang w:val="sr-Cyrl-CS"/>
        </w:rPr>
        <w:t xml:space="preserve"> </w:t>
      </w:r>
      <w:r>
        <w:rPr>
          <w:rStyle w:val="ft22"/>
          <w:noProof/>
          <w:lang w:val="sr-Cyrl-CS"/>
        </w:rPr>
        <w:t>паркинг</w:t>
      </w:r>
      <w:r w:rsidRPr="00FC2E87">
        <w:rPr>
          <w:rStyle w:val="ft22"/>
          <w:noProof/>
          <w:lang w:val="sr-Cyrl-CS"/>
        </w:rPr>
        <w:t xml:space="preserve"> </w:t>
      </w:r>
      <w:r>
        <w:rPr>
          <w:rStyle w:val="ft22"/>
          <w:noProof/>
          <w:lang w:val="sr-Cyrl-CS"/>
        </w:rPr>
        <w:t>места</w:t>
      </w:r>
      <w:r w:rsidRPr="00FC2E87">
        <w:rPr>
          <w:rStyle w:val="ft22"/>
          <w:noProof/>
          <w:lang w:val="sr-Cyrl-CS"/>
        </w:rPr>
        <w:t xml:space="preserve">; </w:t>
      </w:r>
      <w:r>
        <w:rPr>
          <w:rStyle w:val="ft22"/>
          <w:noProof/>
          <w:lang w:val="sr-Cyrl-CS"/>
        </w:rPr>
        <w:t>у</w:t>
      </w:r>
      <w:r w:rsidRPr="00FC2E87">
        <w:rPr>
          <w:rStyle w:val="ft22"/>
          <w:noProof/>
          <w:lang w:val="sr-Cyrl-CS"/>
        </w:rPr>
        <w:t xml:space="preserve"> </w:t>
      </w:r>
      <w:r>
        <w:rPr>
          <w:rStyle w:val="ft22"/>
          <w:noProof/>
          <w:lang w:val="sr-Cyrl-CS"/>
        </w:rPr>
        <w:t>пешачкој</w:t>
      </w:r>
      <w:r w:rsidRPr="00FC2E87">
        <w:rPr>
          <w:rStyle w:val="ft22"/>
          <w:noProof/>
          <w:lang w:val="sr-Cyrl-CS"/>
        </w:rPr>
        <w:t xml:space="preserve"> </w:t>
      </w:r>
      <w:r>
        <w:rPr>
          <w:rStyle w:val="ft22"/>
          <w:noProof/>
          <w:lang w:val="sr-Cyrl-CS"/>
        </w:rPr>
        <w:t>зони</w:t>
      </w:r>
      <w:r w:rsidRPr="00FC2E87">
        <w:rPr>
          <w:rStyle w:val="ft22"/>
          <w:noProof/>
          <w:lang w:val="sr-Cyrl-CS"/>
        </w:rPr>
        <w:t xml:space="preserve">; </w:t>
      </w:r>
      <w:r>
        <w:rPr>
          <w:rStyle w:val="ft22"/>
          <w:noProof/>
          <w:lang w:val="sr-Cyrl-CS"/>
        </w:rPr>
        <w:t>тргу</w:t>
      </w:r>
      <w:r w:rsidRPr="00FC2E87">
        <w:rPr>
          <w:rStyle w:val="ft22"/>
          <w:noProof/>
          <w:lang w:val="sr-Cyrl-CS"/>
        </w:rPr>
        <w:t xml:space="preserve"> </w:t>
      </w:r>
      <w:r>
        <w:rPr>
          <w:rStyle w:val="ft22"/>
          <w:noProof/>
          <w:lang w:val="sr-Cyrl-CS"/>
        </w:rPr>
        <w:t>и</w:t>
      </w:r>
      <w:r w:rsidRPr="00FC2E87">
        <w:rPr>
          <w:rStyle w:val="ft22"/>
          <w:noProof/>
          <w:lang w:val="sr-Cyrl-CS"/>
        </w:rPr>
        <w:t xml:space="preserve"> </w:t>
      </w:r>
      <w:r>
        <w:rPr>
          <w:rStyle w:val="ft22"/>
          <w:noProof/>
          <w:lang w:val="sr-Cyrl-CS"/>
        </w:rPr>
        <w:t>пјацети</w:t>
      </w:r>
      <w:r w:rsidRPr="00FC2E87">
        <w:rPr>
          <w:rStyle w:val="ft22"/>
          <w:noProof/>
          <w:lang w:val="sr-Cyrl-CS"/>
        </w:rPr>
        <w:t xml:space="preserve">; </w:t>
      </w:r>
      <w:r>
        <w:rPr>
          <w:rStyle w:val="ft22"/>
          <w:noProof/>
          <w:lang w:val="sr-Cyrl-CS"/>
        </w:rPr>
        <w:t>зони</w:t>
      </w:r>
      <w:r w:rsidRPr="00FC2E87">
        <w:rPr>
          <w:rStyle w:val="ft22"/>
          <w:noProof/>
          <w:lang w:val="sr-Cyrl-CS"/>
        </w:rPr>
        <w:t xml:space="preserve"> </w:t>
      </w:r>
      <w:r>
        <w:rPr>
          <w:rStyle w:val="ft22"/>
          <w:noProof/>
          <w:lang w:val="sr-Cyrl-CS"/>
        </w:rPr>
        <w:t>успореног</w:t>
      </w:r>
      <w:r w:rsidRPr="00FC2E87">
        <w:rPr>
          <w:rStyle w:val="ft22"/>
          <w:noProof/>
          <w:lang w:val="sr-Cyrl-CS"/>
        </w:rPr>
        <w:t xml:space="preserve"> </w:t>
      </w:r>
      <w:r>
        <w:rPr>
          <w:rStyle w:val="ft22"/>
          <w:noProof/>
          <w:lang w:val="sr-Cyrl-CS"/>
        </w:rPr>
        <w:t>саобраћаја</w:t>
      </w:r>
      <w:r w:rsidRPr="00FC2E87">
        <w:rPr>
          <w:rStyle w:val="ft22"/>
          <w:noProof/>
          <w:lang w:val="sr-Cyrl-CS"/>
        </w:rPr>
        <w:t xml:space="preserve">, </w:t>
      </w:r>
      <w:r>
        <w:rPr>
          <w:rStyle w:val="ft22"/>
          <w:noProof/>
          <w:lang w:val="sr-Cyrl-CS"/>
        </w:rPr>
        <w:t>осим</w:t>
      </w:r>
      <w:r w:rsidRPr="00FC2E87">
        <w:rPr>
          <w:rStyle w:val="ft22"/>
          <w:noProof/>
          <w:lang w:val="sr-Cyrl-CS"/>
        </w:rPr>
        <w:t xml:space="preserve"> </w:t>
      </w:r>
      <w:r>
        <w:rPr>
          <w:rStyle w:val="ft22"/>
          <w:noProof/>
          <w:lang w:val="sr-Cyrl-CS"/>
        </w:rPr>
        <w:t>на</w:t>
      </w:r>
      <w:r w:rsidRPr="00FC2E87">
        <w:rPr>
          <w:rStyle w:val="ft22"/>
          <w:noProof/>
          <w:lang w:val="sr-Cyrl-CS"/>
        </w:rPr>
        <w:t xml:space="preserve"> </w:t>
      </w:r>
      <w:r>
        <w:rPr>
          <w:rStyle w:val="ft22"/>
          <w:noProof/>
          <w:lang w:val="sr-Cyrl-CS"/>
        </w:rPr>
        <w:t>обележеним</w:t>
      </w:r>
      <w:r w:rsidRPr="00FC2E87">
        <w:rPr>
          <w:rStyle w:val="ft22"/>
          <w:noProof/>
          <w:lang w:val="sr-Cyrl-CS"/>
        </w:rPr>
        <w:t xml:space="preserve"> </w:t>
      </w:r>
      <w:r>
        <w:rPr>
          <w:rStyle w:val="ft22"/>
          <w:noProof/>
          <w:lang w:val="sr-Cyrl-CS"/>
        </w:rPr>
        <w:t>местима</w:t>
      </w:r>
      <w:r w:rsidRPr="00FC2E87">
        <w:rPr>
          <w:rStyle w:val="ft22"/>
          <w:noProof/>
          <w:lang w:val="sr-Cyrl-CS"/>
        </w:rPr>
        <w:t xml:space="preserve"> </w:t>
      </w:r>
      <w:r>
        <w:rPr>
          <w:rStyle w:val="ft22"/>
          <w:noProof/>
          <w:lang w:val="sr-Cyrl-CS"/>
        </w:rPr>
        <w:t>за</w:t>
      </w:r>
      <w:r w:rsidRPr="00FC2E87">
        <w:rPr>
          <w:rStyle w:val="ft22"/>
          <w:noProof/>
          <w:lang w:val="sr-Cyrl-CS"/>
        </w:rPr>
        <w:t xml:space="preserve"> </w:t>
      </w:r>
      <w:r>
        <w:rPr>
          <w:rStyle w:val="ft22"/>
          <w:noProof/>
          <w:lang w:val="sr-Cyrl-CS"/>
        </w:rPr>
        <w:t>паркирање</w:t>
      </w:r>
      <w:r w:rsidRPr="00FC2E87">
        <w:rPr>
          <w:rStyle w:val="ft22"/>
          <w:noProof/>
          <w:lang w:val="sr-Cyrl-CS"/>
        </w:rPr>
        <w:t xml:space="preserve">; </w:t>
      </w:r>
      <w:r>
        <w:rPr>
          <w:rStyle w:val="ft22"/>
          <w:noProof/>
          <w:lang w:val="sr-Cyrl-CS"/>
        </w:rPr>
        <w:t>пешачком</w:t>
      </w:r>
      <w:r w:rsidRPr="00FC2E87">
        <w:rPr>
          <w:rStyle w:val="ft22"/>
          <w:noProof/>
          <w:lang w:val="sr-Cyrl-CS"/>
        </w:rPr>
        <w:t xml:space="preserve"> </w:t>
      </w:r>
      <w:r>
        <w:rPr>
          <w:rStyle w:val="ft22"/>
          <w:noProof/>
          <w:lang w:val="sr-Cyrl-CS"/>
        </w:rPr>
        <w:t>прелазу</w:t>
      </w:r>
      <w:r w:rsidRPr="00FC2E87">
        <w:rPr>
          <w:rStyle w:val="ft22"/>
          <w:noProof/>
          <w:lang w:val="sr-Cyrl-CS"/>
        </w:rPr>
        <w:t xml:space="preserve">; </w:t>
      </w:r>
      <w:r>
        <w:rPr>
          <w:rStyle w:val="ft22"/>
          <w:noProof/>
          <w:lang w:val="sr-Cyrl-CS"/>
        </w:rPr>
        <w:t>бициклистичкој</w:t>
      </w:r>
      <w:r w:rsidRPr="00FC2E87">
        <w:rPr>
          <w:rStyle w:val="ft22"/>
          <w:noProof/>
          <w:lang w:val="sr-Cyrl-CS"/>
        </w:rPr>
        <w:t xml:space="preserve"> </w:t>
      </w:r>
      <w:r>
        <w:rPr>
          <w:rStyle w:val="ft22"/>
          <w:noProof/>
          <w:lang w:val="sr-Cyrl-CS"/>
        </w:rPr>
        <w:t>стази</w:t>
      </w:r>
      <w:r w:rsidRPr="00FC2E87">
        <w:rPr>
          <w:rStyle w:val="ft22"/>
          <w:noProof/>
          <w:lang w:val="sr-Cyrl-CS"/>
        </w:rPr>
        <w:t xml:space="preserve">; </w:t>
      </w:r>
      <w:r>
        <w:rPr>
          <w:rStyle w:val="ft22"/>
          <w:noProof/>
          <w:lang w:val="sr-Cyrl-CS"/>
        </w:rPr>
        <w:t>месту</w:t>
      </w:r>
      <w:r w:rsidRPr="00FC2E87">
        <w:rPr>
          <w:rStyle w:val="ft22"/>
          <w:noProof/>
          <w:lang w:val="sr-Cyrl-CS"/>
        </w:rPr>
        <w:t xml:space="preserve"> </w:t>
      </w:r>
      <w:r>
        <w:rPr>
          <w:rStyle w:val="ft22"/>
          <w:noProof/>
          <w:lang w:val="sr-Cyrl-CS"/>
        </w:rPr>
        <w:t>на</w:t>
      </w:r>
      <w:r w:rsidRPr="00FC2E87">
        <w:rPr>
          <w:rStyle w:val="ft22"/>
          <w:noProof/>
          <w:lang w:val="sr-Cyrl-CS"/>
        </w:rPr>
        <w:t xml:space="preserve"> </w:t>
      </w:r>
      <w:r>
        <w:rPr>
          <w:rStyle w:val="ft22"/>
          <w:noProof/>
          <w:lang w:val="sr-Cyrl-CS"/>
        </w:rPr>
        <w:t>коме</w:t>
      </w:r>
      <w:r w:rsidRPr="00FC2E87">
        <w:rPr>
          <w:rStyle w:val="ft22"/>
          <w:noProof/>
          <w:lang w:val="sr-Cyrl-CS"/>
        </w:rPr>
        <w:t xml:space="preserve"> </w:t>
      </w:r>
      <w:r>
        <w:rPr>
          <w:rStyle w:val="ft22"/>
          <w:noProof/>
          <w:lang w:val="sr-Cyrl-CS"/>
        </w:rPr>
        <w:t>би</w:t>
      </w:r>
      <w:r w:rsidRPr="00FC2E87">
        <w:rPr>
          <w:rStyle w:val="ft22"/>
          <w:noProof/>
          <w:lang w:val="sr-Cyrl-CS"/>
        </w:rPr>
        <w:t xml:space="preserve"> </w:t>
      </w:r>
      <w:r>
        <w:rPr>
          <w:rStyle w:val="ft22"/>
          <w:noProof/>
          <w:lang w:val="sr-Cyrl-CS"/>
        </w:rPr>
        <w:t>се</w:t>
      </w:r>
      <w:r w:rsidRPr="00FC2E87">
        <w:rPr>
          <w:rStyle w:val="ft22"/>
          <w:noProof/>
          <w:lang w:val="sr-Cyrl-CS"/>
        </w:rPr>
        <w:t xml:space="preserve"> </w:t>
      </w:r>
      <w:r>
        <w:rPr>
          <w:rStyle w:val="ft22"/>
          <w:noProof/>
          <w:lang w:val="sr-Cyrl-CS"/>
        </w:rPr>
        <w:t>онемогућио</w:t>
      </w:r>
      <w:r w:rsidRPr="00FC2E87">
        <w:rPr>
          <w:rStyle w:val="ft22"/>
          <w:noProof/>
          <w:lang w:val="sr-Cyrl-CS"/>
        </w:rPr>
        <w:t xml:space="preserve"> </w:t>
      </w:r>
      <w:r>
        <w:rPr>
          <w:rStyle w:val="ft22"/>
          <w:noProof/>
          <w:lang w:val="sr-Cyrl-CS"/>
        </w:rPr>
        <w:t>или</w:t>
      </w:r>
      <w:r w:rsidRPr="00FC2E87">
        <w:rPr>
          <w:rStyle w:val="ft22"/>
          <w:noProof/>
          <w:lang w:val="sr-Cyrl-CS"/>
        </w:rPr>
        <w:t xml:space="preserve"> </w:t>
      </w:r>
      <w:r>
        <w:rPr>
          <w:rStyle w:val="ft22"/>
          <w:noProof/>
          <w:lang w:val="sr-Cyrl-CS"/>
        </w:rPr>
        <w:t>отежао</w:t>
      </w:r>
      <w:r w:rsidRPr="00FC2E87">
        <w:rPr>
          <w:rStyle w:val="ft22"/>
          <w:noProof/>
          <w:lang w:val="sr-Cyrl-CS"/>
        </w:rPr>
        <w:t xml:space="preserve"> </w:t>
      </w:r>
      <w:r>
        <w:rPr>
          <w:rStyle w:val="ft22"/>
          <w:noProof/>
          <w:lang w:val="sr-Cyrl-CS"/>
        </w:rPr>
        <w:t>приступ</w:t>
      </w:r>
      <w:r w:rsidRPr="00FC2E87">
        <w:rPr>
          <w:rStyle w:val="ft22"/>
          <w:noProof/>
          <w:lang w:val="sr-Cyrl-CS"/>
        </w:rPr>
        <w:t xml:space="preserve"> </w:t>
      </w:r>
      <w:r>
        <w:rPr>
          <w:rStyle w:val="ft22"/>
          <w:noProof/>
          <w:lang w:val="sr-Cyrl-CS"/>
        </w:rPr>
        <w:t>другом</w:t>
      </w:r>
      <w:r w:rsidRPr="00FC2E87">
        <w:rPr>
          <w:rStyle w:val="ft22"/>
          <w:noProof/>
          <w:lang w:val="sr-Cyrl-CS"/>
        </w:rPr>
        <w:t xml:space="preserve"> </w:t>
      </w:r>
      <w:r>
        <w:rPr>
          <w:rStyle w:val="ft22"/>
          <w:noProof/>
          <w:lang w:val="sr-Cyrl-CS"/>
        </w:rPr>
        <w:t>возилу</w:t>
      </w:r>
      <w:r w:rsidRPr="00FC2E87">
        <w:rPr>
          <w:rStyle w:val="ft22"/>
          <w:noProof/>
          <w:lang w:val="sr-Cyrl-CS"/>
        </w:rPr>
        <w:t xml:space="preserve"> </w:t>
      </w:r>
      <w:r>
        <w:rPr>
          <w:rStyle w:val="ft22"/>
          <w:noProof/>
          <w:lang w:val="sr-Cyrl-CS"/>
        </w:rPr>
        <w:t>ради</w:t>
      </w:r>
      <w:r w:rsidRPr="00FC2E87">
        <w:rPr>
          <w:rStyle w:val="ft22"/>
          <w:noProof/>
          <w:lang w:val="sr-Cyrl-CS"/>
        </w:rPr>
        <w:t xml:space="preserve"> </w:t>
      </w:r>
      <w:r>
        <w:rPr>
          <w:rStyle w:val="ft22"/>
          <w:noProof/>
          <w:lang w:val="sr-Cyrl-CS"/>
        </w:rPr>
        <w:t>паркирања</w:t>
      </w:r>
      <w:r w:rsidRPr="00FC2E87">
        <w:rPr>
          <w:rStyle w:val="ft22"/>
          <w:noProof/>
          <w:lang w:val="sr-Cyrl-CS"/>
        </w:rPr>
        <w:t xml:space="preserve"> </w:t>
      </w:r>
      <w:r>
        <w:rPr>
          <w:rStyle w:val="ft22"/>
          <w:noProof/>
          <w:lang w:val="sr-Cyrl-CS"/>
        </w:rPr>
        <w:t>или</w:t>
      </w:r>
      <w:r w:rsidRPr="00FC2E87">
        <w:rPr>
          <w:rStyle w:val="ft22"/>
          <w:noProof/>
          <w:lang w:val="sr-Cyrl-CS"/>
        </w:rPr>
        <w:t xml:space="preserve"> </w:t>
      </w:r>
      <w:r>
        <w:rPr>
          <w:rStyle w:val="ft22"/>
          <w:noProof/>
          <w:lang w:val="sr-Cyrl-CS"/>
        </w:rPr>
        <w:t>излазак</w:t>
      </w:r>
      <w:r w:rsidRPr="00FC2E87">
        <w:rPr>
          <w:rStyle w:val="ft22"/>
          <w:noProof/>
          <w:lang w:val="sr-Cyrl-CS"/>
        </w:rPr>
        <w:t xml:space="preserve"> </w:t>
      </w:r>
      <w:r>
        <w:rPr>
          <w:rStyle w:val="ft22"/>
          <w:noProof/>
          <w:lang w:val="sr-Cyrl-CS"/>
        </w:rPr>
        <w:t>возила</w:t>
      </w:r>
      <w:r w:rsidRPr="00FC2E87">
        <w:rPr>
          <w:rStyle w:val="ft22"/>
          <w:noProof/>
          <w:lang w:val="sr-Cyrl-CS"/>
        </w:rPr>
        <w:t xml:space="preserve"> </w:t>
      </w:r>
      <w:r>
        <w:rPr>
          <w:rStyle w:val="ft22"/>
          <w:noProof/>
          <w:lang w:val="sr-Cyrl-CS"/>
        </w:rPr>
        <w:t>са</w:t>
      </w:r>
      <w:r w:rsidRPr="00FC2E87">
        <w:rPr>
          <w:rStyle w:val="ft22"/>
          <w:noProof/>
          <w:lang w:val="sr-Cyrl-CS"/>
        </w:rPr>
        <w:t xml:space="preserve"> </w:t>
      </w:r>
      <w:r>
        <w:rPr>
          <w:rStyle w:val="ft22"/>
          <w:noProof/>
          <w:lang w:val="sr-Cyrl-CS"/>
        </w:rPr>
        <w:lastRenderedPageBreak/>
        <w:t>паркиралишта</w:t>
      </w:r>
      <w:r w:rsidRPr="00FC2E87">
        <w:rPr>
          <w:rStyle w:val="ft22"/>
          <w:noProof/>
          <w:lang w:val="sr-Cyrl-CS"/>
        </w:rPr>
        <w:t xml:space="preserve">; </w:t>
      </w:r>
      <w:r>
        <w:rPr>
          <w:rStyle w:val="ft22"/>
          <w:noProof/>
          <w:lang w:val="sr-Cyrl-CS"/>
        </w:rPr>
        <w:t>колском</w:t>
      </w:r>
      <w:r w:rsidRPr="00FC2E87">
        <w:rPr>
          <w:rStyle w:val="ft22"/>
          <w:noProof/>
          <w:lang w:val="sr-Cyrl-CS"/>
        </w:rPr>
        <w:t xml:space="preserve"> </w:t>
      </w:r>
      <w:r>
        <w:rPr>
          <w:rStyle w:val="ft22"/>
          <w:noProof/>
          <w:lang w:val="sr-Cyrl-CS"/>
        </w:rPr>
        <w:t>улазу</w:t>
      </w:r>
      <w:r w:rsidRPr="00FC2E87">
        <w:rPr>
          <w:rStyle w:val="ft22"/>
          <w:noProof/>
          <w:lang w:val="sr-Cyrl-CS"/>
        </w:rPr>
        <w:t xml:space="preserve">, </w:t>
      </w:r>
      <w:r>
        <w:rPr>
          <w:rStyle w:val="ft22"/>
          <w:noProof/>
          <w:lang w:val="sr-Cyrl-CS"/>
        </w:rPr>
        <w:t>односно</w:t>
      </w:r>
      <w:r w:rsidRPr="00FC2E87">
        <w:rPr>
          <w:rStyle w:val="ft22"/>
          <w:noProof/>
          <w:lang w:val="sr-Cyrl-CS"/>
        </w:rPr>
        <w:t xml:space="preserve"> </w:t>
      </w:r>
      <w:r>
        <w:rPr>
          <w:rStyle w:val="ft22"/>
          <w:noProof/>
          <w:lang w:val="sr-Cyrl-CS"/>
        </w:rPr>
        <w:t>излазу</w:t>
      </w:r>
      <w:r w:rsidRPr="00FC2E87">
        <w:rPr>
          <w:rStyle w:val="ft22"/>
          <w:noProof/>
          <w:lang w:val="sr-Cyrl-CS"/>
        </w:rPr>
        <w:t xml:space="preserve"> </w:t>
      </w:r>
      <w:r>
        <w:rPr>
          <w:rStyle w:val="ft22"/>
          <w:noProof/>
          <w:lang w:val="sr-Cyrl-CS"/>
        </w:rPr>
        <w:t>из</w:t>
      </w:r>
      <w:r w:rsidRPr="00FC2E87">
        <w:rPr>
          <w:rStyle w:val="ft22"/>
          <w:noProof/>
          <w:lang w:val="sr-Cyrl-CS"/>
        </w:rPr>
        <w:t xml:space="preserve"> </w:t>
      </w:r>
      <w:r>
        <w:rPr>
          <w:rStyle w:val="ft22"/>
          <w:noProof/>
          <w:lang w:val="sr-Cyrl-CS"/>
        </w:rPr>
        <w:t>зграде</w:t>
      </w:r>
      <w:r w:rsidRPr="00FC2E87">
        <w:rPr>
          <w:rStyle w:val="ft22"/>
          <w:noProof/>
          <w:lang w:val="sr-Cyrl-CS"/>
        </w:rPr>
        <w:t xml:space="preserve"> </w:t>
      </w:r>
      <w:r>
        <w:rPr>
          <w:rStyle w:val="ft22"/>
          <w:noProof/>
          <w:lang w:val="sr-Cyrl-CS"/>
        </w:rPr>
        <w:t>или</w:t>
      </w:r>
      <w:r w:rsidRPr="00FC2E87">
        <w:rPr>
          <w:rStyle w:val="ft22"/>
          <w:noProof/>
          <w:lang w:val="sr-Cyrl-CS"/>
        </w:rPr>
        <w:t xml:space="preserve"> </w:t>
      </w:r>
      <w:r>
        <w:rPr>
          <w:rStyle w:val="ft22"/>
          <w:noProof/>
          <w:lang w:val="sr-Cyrl-CS"/>
        </w:rPr>
        <w:t>дворишта</w:t>
      </w:r>
      <w:r w:rsidRPr="00FC2E87">
        <w:rPr>
          <w:rStyle w:val="ft22"/>
          <w:noProof/>
          <w:lang w:val="sr-Cyrl-CS"/>
        </w:rPr>
        <w:t xml:space="preserve">, </w:t>
      </w:r>
      <w:r>
        <w:rPr>
          <w:rStyle w:val="ft22"/>
          <w:noProof/>
          <w:lang w:val="sr-Cyrl-CS"/>
        </w:rPr>
        <w:t>колском</w:t>
      </w:r>
      <w:r w:rsidRPr="00FC2E87">
        <w:rPr>
          <w:rStyle w:val="ft22"/>
          <w:noProof/>
          <w:lang w:val="sr-Cyrl-CS"/>
        </w:rPr>
        <w:t xml:space="preserve"> </w:t>
      </w:r>
      <w:r>
        <w:rPr>
          <w:rStyle w:val="ft22"/>
          <w:noProof/>
          <w:lang w:val="sr-Cyrl-CS"/>
        </w:rPr>
        <w:t>пролазу</w:t>
      </w:r>
      <w:r w:rsidRPr="00FC2E87">
        <w:rPr>
          <w:rStyle w:val="ft22"/>
          <w:noProof/>
          <w:lang w:val="sr-Cyrl-CS"/>
        </w:rPr>
        <w:t xml:space="preserve"> </w:t>
      </w:r>
      <w:r>
        <w:rPr>
          <w:rStyle w:val="ft22"/>
          <w:noProof/>
          <w:lang w:val="sr-Cyrl-CS"/>
        </w:rPr>
        <w:t>између</w:t>
      </w:r>
      <w:r w:rsidRPr="00FC2E87">
        <w:rPr>
          <w:rStyle w:val="ft22"/>
          <w:noProof/>
          <w:lang w:val="sr-Cyrl-CS"/>
        </w:rPr>
        <w:t xml:space="preserve"> </w:t>
      </w:r>
      <w:r>
        <w:rPr>
          <w:rStyle w:val="ft22"/>
          <w:noProof/>
          <w:lang w:val="sr-Cyrl-CS"/>
        </w:rPr>
        <w:t>стамбених</w:t>
      </w:r>
      <w:r w:rsidRPr="00FC2E87">
        <w:rPr>
          <w:rStyle w:val="ft22"/>
          <w:noProof/>
          <w:lang w:val="sr-Cyrl-CS"/>
        </w:rPr>
        <w:t xml:space="preserve"> </w:t>
      </w:r>
      <w:r>
        <w:rPr>
          <w:rStyle w:val="ft22"/>
          <w:noProof/>
          <w:lang w:val="sr-Cyrl-CS"/>
        </w:rPr>
        <w:t>зграда</w:t>
      </w:r>
      <w:r w:rsidRPr="00FC2E87">
        <w:rPr>
          <w:rStyle w:val="ft22"/>
          <w:noProof/>
          <w:lang w:val="sr-Cyrl-CS"/>
        </w:rPr>
        <w:t xml:space="preserve">, </w:t>
      </w:r>
      <w:r>
        <w:rPr>
          <w:rStyle w:val="ft22"/>
          <w:noProof/>
          <w:lang w:val="sr-Cyrl-CS"/>
        </w:rPr>
        <w:t>противпожарном</w:t>
      </w:r>
      <w:r w:rsidRPr="00FC2E87">
        <w:rPr>
          <w:rStyle w:val="ft22"/>
          <w:noProof/>
          <w:lang w:val="sr-Cyrl-CS"/>
        </w:rPr>
        <w:t xml:space="preserve"> </w:t>
      </w:r>
      <w:r>
        <w:rPr>
          <w:rStyle w:val="ft22"/>
          <w:noProof/>
          <w:lang w:val="sr-Cyrl-CS"/>
        </w:rPr>
        <w:t>путу</w:t>
      </w:r>
      <w:r w:rsidRPr="00FC2E87">
        <w:rPr>
          <w:rStyle w:val="ft22"/>
          <w:noProof/>
          <w:lang w:val="sr-Cyrl-CS"/>
        </w:rPr>
        <w:t xml:space="preserve"> </w:t>
      </w:r>
      <w:r>
        <w:rPr>
          <w:rStyle w:val="ft22"/>
          <w:noProof/>
          <w:lang w:val="sr-Cyrl-CS"/>
        </w:rPr>
        <w:t>и</w:t>
      </w:r>
      <w:r w:rsidRPr="00FC2E87">
        <w:rPr>
          <w:rStyle w:val="ft22"/>
          <w:noProof/>
          <w:lang w:val="sr-Cyrl-CS"/>
        </w:rPr>
        <w:t xml:space="preserve"> </w:t>
      </w:r>
      <w:r>
        <w:rPr>
          <w:rStyle w:val="ft22"/>
          <w:noProof/>
          <w:lang w:val="sr-Cyrl-CS"/>
        </w:rPr>
        <w:t>слично</w:t>
      </w:r>
      <w:r w:rsidRPr="00FC2E87">
        <w:rPr>
          <w:rStyle w:val="ft22"/>
          <w:noProof/>
          <w:lang w:val="sr-Cyrl-CS"/>
        </w:rPr>
        <w:t>,</w:t>
      </w:r>
    </w:p>
    <w:p w:rsidR="007728CC" w:rsidRPr="00FC2E87" w:rsidRDefault="007728CC" w:rsidP="007728CC">
      <w:pPr>
        <w:pStyle w:val="p45ft7"/>
        <w:jc w:val="both"/>
        <w:rPr>
          <w:noProof/>
          <w:lang w:val="sr-Cyrl-CS"/>
        </w:rPr>
      </w:pPr>
      <w:r w:rsidRPr="00FC2E87">
        <w:rPr>
          <w:rStyle w:val="ft7"/>
          <w:noProof/>
          <w:lang w:val="sr-Cyrl-CS"/>
        </w:rPr>
        <w:t>-</w:t>
      </w:r>
      <w:r>
        <w:rPr>
          <w:rStyle w:val="ft23"/>
          <w:noProof/>
          <w:lang w:val="sr-Cyrl-CS"/>
        </w:rPr>
        <w:t>стајалишту</w:t>
      </w:r>
      <w:r w:rsidRPr="00FC2E87">
        <w:rPr>
          <w:rStyle w:val="ft23"/>
          <w:noProof/>
          <w:lang w:val="sr-Cyrl-CS"/>
        </w:rPr>
        <w:t xml:space="preserve"> </w:t>
      </w:r>
      <w:r>
        <w:rPr>
          <w:rStyle w:val="ft23"/>
          <w:noProof/>
          <w:lang w:val="sr-Cyrl-CS"/>
        </w:rPr>
        <w:t>јавног</w:t>
      </w:r>
      <w:r w:rsidRPr="00FC2E87">
        <w:rPr>
          <w:rStyle w:val="ft23"/>
          <w:noProof/>
          <w:lang w:val="sr-Cyrl-CS"/>
        </w:rPr>
        <w:t xml:space="preserve"> </w:t>
      </w:r>
      <w:r>
        <w:rPr>
          <w:rStyle w:val="ft23"/>
          <w:noProof/>
          <w:lang w:val="sr-Cyrl-CS"/>
        </w:rPr>
        <w:t>превоза</w:t>
      </w:r>
      <w:r w:rsidRPr="00FC2E87">
        <w:rPr>
          <w:rStyle w:val="ft23"/>
          <w:noProof/>
          <w:lang w:val="sr-Cyrl-CS"/>
        </w:rPr>
        <w:t xml:space="preserve"> </w:t>
      </w:r>
      <w:r>
        <w:rPr>
          <w:rStyle w:val="ft23"/>
          <w:noProof/>
          <w:lang w:val="sr-Cyrl-CS"/>
        </w:rPr>
        <w:t>или</w:t>
      </w:r>
      <w:r w:rsidRPr="00FC2E87">
        <w:rPr>
          <w:rStyle w:val="ft23"/>
          <w:noProof/>
          <w:lang w:val="sr-Cyrl-CS"/>
        </w:rPr>
        <w:t xml:space="preserve"> </w:t>
      </w:r>
      <w:r>
        <w:rPr>
          <w:rStyle w:val="ft23"/>
          <w:noProof/>
          <w:lang w:val="sr-Cyrl-CS"/>
        </w:rPr>
        <w:t>на</w:t>
      </w:r>
      <w:r w:rsidRPr="00FC2E87">
        <w:rPr>
          <w:rStyle w:val="ft23"/>
          <w:noProof/>
          <w:lang w:val="sr-Cyrl-CS"/>
        </w:rPr>
        <w:t xml:space="preserve"> </w:t>
      </w:r>
      <w:r>
        <w:rPr>
          <w:rStyle w:val="ft23"/>
          <w:noProof/>
          <w:lang w:val="sr-Cyrl-CS"/>
        </w:rPr>
        <w:t>другом</w:t>
      </w:r>
      <w:r w:rsidRPr="00FC2E87">
        <w:rPr>
          <w:rStyle w:val="ft23"/>
          <w:noProof/>
          <w:lang w:val="sr-Cyrl-CS"/>
        </w:rPr>
        <w:t xml:space="preserve"> </w:t>
      </w:r>
      <w:r>
        <w:rPr>
          <w:rStyle w:val="ft23"/>
          <w:noProof/>
          <w:lang w:val="sr-Cyrl-CS"/>
        </w:rPr>
        <w:t>делу</w:t>
      </w:r>
      <w:r w:rsidRPr="00FC2E87">
        <w:rPr>
          <w:rStyle w:val="ft23"/>
          <w:noProof/>
          <w:lang w:val="sr-Cyrl-CS"/>
        </w:rPr>
        <w:t xml:space="preserve"> </w:t>
      </w:r>
      <w:r>
        <w:rPr>
          <w:rStyle w:val="ft23"/>
          <w:noProof/>
          <w:lang w:val="sr-Cyrl-CS"/>
        </w:rPr>
        <w:t>пута</w:t>
      </w:r>
      <w:r w:rsidRPr="00FC2E87">
        <w:rPr>
          <w:rStyle w:val="ft23"/>
          <w:noProof/>
          <w:lang w:val="sr-Cyrl-CS"/>
        </w:rPr>
        <w:t xml:space="preserve"> </w:t>
      </w:r>
      <w:r>
        <w:rPr>
          <w:rStyle w:val="ft23"/>
          <w:noProof/>
          <w:lang w:val="sr-Cyrl-CS"/>
        </w:rPr>
        <w:t>на</w:t>
      </w:r>
      <w:r w:rsidRPr="00FC2E87">
        <w:rPr>
          <w:rStyle w:val="ft23"/>
          <w:noProof/>
          <w:lang w:val="sr-Cyrl-CS"/>
        </w:rPr>
        <w:t xml:space="preserve"> </w:t>
      </w:r>
      <w:r>
        <w:rPr>
          <w:rStyle w:val="ft23"/>
          <w:noProof/>
          <w:lang w:val="sr-Cyrl-CS"/>
        </w:rPr>
        <w:t>начин</w:t>
      </w:r>
      <w:r w:rsidRPr="00FC2E87">
        <w:rPr>
          <w:rStyle w:val="ft23"/>
          <w:noProof/>
          <w:lang w:val="sr-Cyrl-CS"/>
        </w:rPr>
        <w:t xml:space="preserve"> </w:t>
      </w:r>
      <w:r>
        <w:rPr>
          <w:rStyle w:val="ft23"/>
          <w:noProof/>
          <w:lang w:val="sr-Cyrl-CS"/>
        </w:rPr>
        <w:t>којим</w:t>
      </w:r>
      <w:r w:rsidRPr="00FC2E87">
        <w:rPr>
          <w:rStyle w:val="ft23"/>
          <w:noProof/>
          <w:lang w:val="sr-Cyrl-CS"/>
        </w:rPr>
        <w:t xml:space="preserve"> </w:t>
      </w:r>
      <w:r>
        <w:rPr>
          <w:rStyle w:val="ft23"/>
          <w:noProof/>
          <w:lang w:val="sr-Cyrl-CS"/>
        </w:rPr>
        <w:t>се</w:t>
      </w:r>
      <w:r w:rsidRPr="00FC2E87">
        <w:rPr>
          <w:rStyle w:val="ft23"/>
          <w:noProof/>
          <w:lang w:val="sr-Cyrl-CS"/>
        </w:rPr>
        <w:t xml:space="preserve"> </w:t>
      </w:r>
      <w:r>
        <w:rPr>
          <w:rStyle w:val="ft23"/>
          <w:noProof/>
          <w:lang w:val="sr-Cyrl-CS"/>
        </w:rPr>
        <w:t>омета</w:t>
      </w:r>
      <w:r w:rsidRPr="00FC2E87">
        <w:rPr>
          <w:rStyle w:val="ft23"/>
          <w:noProof/>
          <w:lang w:val="sr-Cyrl-CS"/>
        </w:rPr>
        <w:t xml:space="preserve"> </w:t>
      </w:r>
      <w:r>
        <w:rPr>
          <w:rStyle w:val="ft23"/>
          <w:noProof/>
          <w:lang w:val="sr-Cyrl-CS"/>
        </w:rPr>
        <w:t>коришћење</w:t>
      </w:r>
      <w:r w:rsidRPr="00FC2E87">
        <w:rPr>
          <w:rStyle w:val="ft23"/>
          <w:noProof/>
          <w:lang w:val="sr-Cyrl-CS"/>
        </w:rPr>
        <w:t xml:space="preserve"> </w:t>
      </w:r>
      <w:r>
        <w:rPr>
          <w:rStyle w:val="ft23"/>
          <w:noProof/>
          <w:lang w:val="sr-Cyrl-CS"/>
        </w:rPr>
        <w:t>стајалишта</w:t>
      </w:r>
      <w:r w:rsidRPr="00FC2E87">
        <w:rPr>
          <w:rStyle w:val="ft23"/>
          <w:noProof/>
          <w:lang w:val="sr-Cyrl-CS"/>
        </w:rPr>
        <w:t xml:space="preserve">; </w:t>
      </w:r>
      <w:r>
        <w:rPr>
          <w:rStyle w:val="ft23"/>
          <w:noProof/>
          <w:lang w:val="sr-Cyrl-CS"/>
        </w:rPr>
        <w:t>саобраћајној</w:t>
      </w:r>
      <w:r w:rsidRPr="00FC2E87">
        <w:rPr>
          <w:rStyle w:val="ft23"/>
          <w:noProof/>
          <w:lang w:val="sr-Cyrl-CS"/>
        </w:rPr>
        <w:t xml:space="preserve"> </w:t>
      </w:r>
      <w:r>
        <w:rPr>
          <w:rStyle w:val="ft23"/>
          <w:noProof/>
          <w:lang w:val="sr-Cyrl-CS"/>
        </w:rPr>
        <w:t>траци</w:t>
      </w:r>
      <w:r w:rsidRPr="00FC2E87">
        <w:rPr>
          <w:rStyle w:val="ft23"/>
          <w:noProof/>
          <w:lang w:val="sr-Cyrl-CS"/>
        </w:rPr>
        <w:t xml:space="preserve"> </w:t>
      </w:r>
      <w:r>
        <w:rPr>
          <w:rStyle w:val="ft23"/>
          <w:noProof/>
          <w:lang w:val="sr-Cyrl-CS"/>
        </w:rPr>
        <w:t>намењеној</w:t>
      </w:r>
      <w:r w:rsidRPr="00FC2E87">
        <w:rPr>
          <w:rStyle w:val="ft23"/>
          <w:noProof/>
          <w:lang w:val="sr-Cyrl-CS"/>
        </w:rPr>
        <w:t xml:space="preserve"> </w:t>
      </w:r>
      <w:r>
        <w:rPr>
          <w:rStyle w:val="ft23"/>
          <w:noProof/>
          <w:lang w:val="sr-Cyrl-CS"/>
        </w:rPr>
        <w:t>искључиво</w:t>
      </w:r>
      <w:r w:rsidRPr="00FC2E87">
        <w:rPr>
          <w:rStyle w:val="ft23"/>
          <w:noProof/>
          <w:lang w:val="sr-Cyrl-CS"/>
        </w:rPr>
        <w:t xml:space="preserve"> </w:t>
      </w:r>
      <w:r>
        <w:rPr>
          <w:rStyle w:val="ft23"/>
          <w:noProof/>
          <w:lang w:val="sr-Cyrl-CS"/>
        </w:rPr>
        <w:t>за</w:t>
      </w:r>
      <w:r w:rsidRPr="00FC2E87">
        <w:rPr>
          <w:rStyle w:val="ft23"/>
          <w:noProof/>
          <w:lang w:val="sr-Cyrl-CS"/>
        </w:rPr>
        <w:t xml:space="preserve"> </w:t>
      </w:r>
      <w:r>
        <w:rPr>
          <w:rStyle w:val="ft23"/>
          <w:noProof/>
          <w:lang w:val="sr-Cyrl-CS"/>
        </w:rPr>
        <w:t>кретање</w:t>
      </w:r>
      <w:r w:rsidRPr="00FC2E87">
        <w:rPr>
          <w:rStyle w:val="ft23"/>
          <w:noProof/>
          <w:lang w:val="sr-Cyrl-CS"/>
        </w:rPr>
        <w:t xml:space="preserve"> </w:t>
      </w:r>
      <w:r>
        <w:rPr>
          <w:rStyle w:val="ft23"/>
          <w:noProof/>
          <w:lang w:val="sr-Cyrl-CS"/>
        </w:rPr>
        <w:t>возила</w:t>
      </w:r>
      <w:r w:rsidRPr="00FC2E87">
        <w:rPr>
          <w:rStyle w:val="ft23"/>
          <w:noProof/>
          <w:lang w:val="sr-Cyrl-CS"/>
        </w:rPr>
        <w:t xml:space="preserve"> </w:t>
      </w:r>
      <w:r>
        <w:rPr>
          <w:rStyle w:val="ft23"/>
          <w:noProof/>
          <w:lang w:val="sr-Cyrl-CS"/>
        </w:rPr>
        <w:t>јавног</w:t>
      </w:r>
      <w:r w:rsidRPr="00FC2E87">
        <w:rPr>
          <w:rStyle w:val="ft23"/>
          <w:noProof/>
          <w:lang w:val="sr-Cyrl-CS"/>
        </w:rPr>
        <w:t xml:space="preserve"> </w:t>
      </w:r>
      <w:r>
        <w:rPr>
          <w:rStyle w:val="ft23"/>
          <w:noProof/>
          <w:lang w:val="sr-Cyrl-CS"/>
        </w:rPr>
        <w:t>превоза</w:t>
      </w:r>
      <w:r w:rsidRPr="00FC2E87">
        <w:rPr>
          <w:rStyle w:val="ft23"/>
          <w:noProof/>
          <w:lang w:val="sr-Cyrl-CS"/>
        </w:rPr>
        <w:t xml:space="preserve"> </w:t>
      </w:r>
      <w:r>
        <w:rPr>
          <w:rStyle w:val="ft23"/>
          <w:noProof/>
          <w:lang w:val="sr-Cyrl-CS"/>
        </w:rPr>
        <w:t>путника</w:t>
      </w:r>
      <w:r w:rsidRPr="00FC2E87">
        <w:rPr>
          <w:rStyle w:val="ft23"/>
          <w:noProof/>
          <w:lang w:val="sr-Cyrl-CS"/>
        </w:rPr>
        <w:t xml:space="preserve">; </w:t>
      </w:r>
      <w:r>
        <w:rPr>
          <w:rStyle w:val="ft23"/>
          <w:noProof/>
          <w:lang w:val="sr-Cyrl-CS"/>
        </w:rPr>
        <w:t>такси</w:t>
      </w:r>
      <w:r w:rsidRPr="00FC2E87">
        <w:rPr>
          <w:rStyle w:val="ft23"/>
          <w:noProof/>
          <w:lang w:val="sr-Cyrl-CS"/>
        </w:rPr>
        <w:t xml:space="preserve"> </w:t>
      </w:r>
      <w:r>
        <w:rPr>
          <w:rStyle w:val="ft23"/>
          <w:noProof/>
          <w:lang w:val="sr-Cyrl-CS"/>
        </w:rPr>
        <w:t>стајалишту</w:t>
      </w:r>
      <w:r w:rsidRPr="00FC2E87">
        <w:rPr>
          <w:rStyle w:val="ft23"/>
          <w:noProof/>
          <w:lang w:val="sr-Cyrl-CS"/>
        </w:rPr>
        <w:t xml:space="preserve">; </w:t>
      </w:r>
      <w:r>
        <w:rPr>
          <w:rStyle w:val="ft23"/>
          <w:noProof/>
          <w:lang w:val="sr-Cyrl-CS"/>
        </w:rPr>
        <w:t>делу</w:t>
      </w:r>
      <w:r w:rsidRPr="00FC2E87">
        <w:rPr>
          <w:rStyle w:val="ft23"/>
          <w:noProof/>
          <w:lang w:val="sr-Cyrl-CS"/>
        </w:rPr>
        <w:t xml:space="preserve"> </w:t>
      </w:r>
      <w:r>
        <w:rPr>
          <w:rStyle w:val="ft23"/>
          <w:noProof/>
          <w:lang w:val="sr-Cyrl-CS"/>
        </w:rPr>
        <w:t>јавне</w:t>
      </w:r>
      <w:r w:rsidRPr="00FC2E87">
        <w:rPr>
          <w:rStyle w:val="ft23"/>
          <w:noProof/>
          <w:lang w:val="sr-Cyrl-CS"/>
        </w:rPr>
        <w:t xml:space="preserve"> </w:t>
      </w:r>
      <w:r>
        <w:rPr>
          <w:rStyle w:val="ft23"/>
          <w:noProof/>
          <w:lang w:val="sr-Cyrl-CS"/>
        </w:rPr>
        <w:t>саобраћајне</w:t>
      </w:r>
      <w:r w:rsidRPr="00FC2E87">
        <w:rPr>
          <w:rStyle w:val="ft23"/>
          <w:noProof/>
          <w:lang w:val="sr-Cyrl-CS"/>
        </w:rPr>
        <w:t xml:space="preserve"> </w:t>
      </w:r>
      <w:r>
        <w:rPr>
          <w:rStyle w:val="ft23"/>
          <w:noProof/>
          <w:lang w:val="sr-Cyrl-CS"/>
        </w:rPr>
        <w:t>површине</w:t>
      </w:r>
      <w:r w:rsidRPr="00FC2E87">
        <w:rPr>
          <w:rStyle w:val="ft23"/>
          <w:noProof/>
          <w:lang w:val="sr-Cyrl-CS"/>
        </w:rPr>
        <w:t xml:space="preserve"> </w:t>
      </w:r>
      <w:r>
        <w:rPr>
          <w:rStyle w:val="ft23"/>
          <w:noProof/>
          <w:lang w:val="sr-Cyrl-CS"/>
        </w:rPr>
        <w:t>резервисане</w:t>
      </w:r>
      <w:r w:rsidRPr="00FC2E87">
        <w:rPr>
          <w:rStyle w:val="ft23"/>
          <w:noProof/>
          <w:lang w:val="sr-Cyrl-CS"/>
        </w:rPr>
        <w:t xml:space="preserve"> </w:t>
      </w:r>
      <w:r>
        <w:rPr>
          <w:rStyle w:val="ft23"/>
          <w:noProof/>
          <w:lang w:val="sr-Cyrl-CS"/>
        </w:rPr>
        <w:t>за</w:t>
      </w:r>
      <w:r w:rsidRPr="00FC2E87">
        <w:rPr>
          <w:rStyle w:val="ft23"/>
          <w:noProof/>
          <w:lang w:val="sr-Cyrl-CS"/>
        </w:rPr>
        <w:t xml:space="preserve"> </w:t>
      </w:r>
      <w:r>
        <w:rPr>
          <w:rStyle w:val="ft23"/>
          <w:noProof/>
          <w:lang w:val="sr-Cyrl-CS"/>
        </w:rPr>
        <w:t>постављање</w:t>
      </w:r>
      <w:r w:rsidRPr="00FC2E87">
        <w:rPr>
          <w:rStyle w:val="ft23"/>
          <w:noProof/>
          <w:lang w:val="sr-Cyrl-CS"/>
        </w:rPr>
        <w:t xml:space="preserve"> </w:t>
      </w:r>
      <w:r>
        <w:rPr>
          <w:rStyle w:val="ft23"/>
          <w:noProof/>
          <w:lang w:val="sr-Cyrl-CS"/>
        </w:rPr>
        <w:t>судова</w:t>
      </w:r>
      <w:r w:rsidRPr="00FC2E87">
        <w:rPr>
          <w:rStyle w:val="ft23"/>
          <w:noProof/>
          <w:lang w:val="sr-Cyrl-CS"/>
        </w:rPr>
        <w:t xml:space="preserve"> </w:t>
      </w:r>
      <w:r>
        <w:rPr>
          <w:rStyle w:val="ft23"/>
          <w:noProof/>
          <w:lang w:val="sr-Cyrl-CS"/>
        </w:rPr>
        <w:t>за</w:t>
      </w:r>
      <w:r w:rsidRPr="00FC2E87">
        <w:rPr>
          <w:rStyle w:val="ft23"/>
          <w:noProof/>
          <w:lang w:val="sr-Cyrl-CS"/>
        </w:rPr>
        <w:t xml:space="preserve"> </w:t>
      </w:r>
      <w:r>
        <w:rPr>
          <w:rStyle w:val="ft23"/>
          <w:noProof/>
          <w:lang w:val="sr-Cyrl-CS"/>
        </w:rPr>
        <w:t>одлагање</w:t>
      </w:r>
      <w:r w:rsidRPr="00FC2E87">
        <w:rPr>
          <w:rStyle w:val="ft23"/>
          <w:noProof/>
          <w:lang w:val="sr-Cyrl-CS"/>
        </w:rPr>
        <w:t xml:space="preserve"> </w:t>
      </w:r>
      <w:r>
        <w:rPr>
          <w:rStyle w:val="ft23"/>
          <w:noProof/>
          <w:lang w:val="sr-Cyrl-CS"/>
        </w:rPr>
        <w:t>смећа</w:t>
      </w:r>
      <w:r w:rsidRPr="00FC2E87">
        <w:rPr>
          <w:rStyle w:val="ft23"/>
          <w:noProof/>
          <w:lang w:val="sr-Cyrl-CS"/>
        </w:rPr>
        <w:t xml:space="preserve"> </w:t>
      </w:r>
      <w:r>
        <w:rPr>
          <w:rStyle w:val="ft23"/>
          <w:noProof/>
          <w:lang w:val="sr-Cyrl-CS"/>
        </w:rPr>
        <w:t>и</w:t>
      </w:r>
      <w:r w:rsidRPr="00FC2E87">
        <w:rPr>
          <w:rStyle w:val="ft23"/>
          <w:noProof/>
          <w:lang w:val="sr-Cyrl-CS"/>
        </w:rPr>
        <w:t xml:space="preserve"> </w:t>
      </w:r>
      <w:r>
        <w:rPr>
          <w:rStyle w:val="ft23"/>
          <w:noProof/>
          <w:lang w:val="sr-Cyrl-CS"/>
        </w:rPr>
        <w:t>слично</w:t>
      </w:r>
      <w:r w:rsidRPr="00FC2E87">
        <w:rPr>
          <w:rStyle w:val="ft23"/>
          <w:noProof/>
          <w:lang w:val="sr-Cyrl-CS"/>
        </w:rPr>
        <w:t>,</w:t>
      </w:r>
    </w:p>
    <w:p w:rsidR="007728CC" w:rsidRPr="00FC2E87" w:rsidRDefault="007728CC" w:rsidP="007728CC">
      <w:pPr>
        <w:pStyle w:val="p47ft15"/>
        <w:jc w:val="both"/>
        <w:rPr>
          <w:noProof/>
          <w:lang w:val="sr-Cyrl-CS"/>
        </w:rPr>
      </w:pPr>
      <w:r w:rsidRPr="00FC2E87">
        <w:rPr>
          <w:rStyle w:val="ft15"/>
          <w:noProof/>
          <w:lang w:val="sr-Cyrl-CS"/>
        </w:rPr>
        <w:t>3.</w:t>
      </w:r>
      <w:r>
        <w:rPr>
          <w:rStyle w:val="ft17"/>
          <w:noProof/>
          <w:lang w:val="sr-Cyrl-CS"/>
        </w:rPr>
        <w:t>заустављање</w:t>
      </w:r>
      <w:r w:rsidRPr="00FC2E87">
        <w:rPr>
          <w:rStyle w:val="ft17"/>
          <w:noProof/>
          <w:lang w:val="sr-Cyrl-CS"/>
        </w:rPr>
        <w:t xml:space="preserve"> </w:t>
      </w:r>
      <w:r>
        <w:rPr>
          <w:rStyle w:val="ft17"/>
          <w:noProof/>
          <w:lang w:val="sr-Cyrl-CS"/>
        </w:rPr>
        <w:t>или</w:t>
      </w:r>
      <w:r w:rsidRPr="00FC2E87">
        <w:rPr>
          <w:rStyle w:val="ft17"/>
          <w:noProof/>
          <w:lang w:val="sr-Cyrl-CS"/>
        </w:rPr>
        <w:t xml:space="preserve"> </w:t>
      </w:r>
      <w:r>
        <w:rPr>
          <w:rStyle w:val="ft17"/>
          <w:noProof/>
          <w:lang w:val="sr-Cyrl-CS"/>
        </w:rPr>
        <w:t>остављање</w:t>
      </w:r>
      <w:r w:rsidRPr="00FC2E87">
        <w:rPr>
          <w:rStyle w:val="ft17"/>
          <w:noProof/>
          <w:lang w:val="sr-Cyrl-CS"/>
        </w:rPr>
        <w:t xml:space="preserve"> </w:t>
      </w:r>
      <w:r>
        <w:rPr>
          <w:rStyle w:val="ft17"/>
          <w:noProof/>
          <w:lang w:val="sr-Cyrl-CS"/>
        </w:rPr>
        <w:t>возила</w:t>
      </w:r>
      <w:r w:rsidRPr="00FC2E87">
        <w:rPr>
          <w:rStyle w:val="ft17"/>
          <w:noProof/>
          <w:lang w:val="sr-Cyrl-CS"/>
        </w:rPr>
        <w:t xml:space="preserve"> </w:t>
      </w:r>
      <w:r>
        <w:rPr>
          <w:rStyle w:val="ft17"/>
          <w:noProof/>
          <w:lang w:val="sr-Cyrl-CS"/>
        </w:rPr>
        <w:t>којим</w:t>
      </w:r>
      <w:r w:rsidRPr="00FC2E87">
        <w:rPr>
          <w:rStyle w:val="ft17"/>
          <w:noProof/>
          <w:lang w:val="sr-Cyrl-CS"/>
        </w:rPr>
        <w:t xml:space="preserve"> </w:t>
      </w:r>
      <w:r>
        <w:rPr>
          <w:rStyle w:val="ft17"/>
          <w:noProof/>
          <w:lang w:val="sr-Cyrl-CS"/>
        </w:rPr>
        <w:t>се</w:t>
      </w:r>
      <w:r w:rsidRPr="00FC2E87">
        <w:rPr>
          <w:rStyle w:val="ft17"/>
          <w:noProof/>
          <w:lang w:val="sr-Cyrl-CS"/>
        </w:rPr>
        <w:t xml:space="preserve"> </w:t>
      </w:r>
      <w:r>
        <w:rPr>
          <w:rStyle w:val="ft17"/>
          <w:noProof/>
          <w:lang w:val="sr-Cyrl-CS"/>
        </w:rPr>
        <w:t>омета</w:t>
      </w:r>
      <w:r w:rsidRPr="00FC2E87">
        <w:rPr>
          <w:rStyle w:val="ft17"/>
          <w:noProof/>
          <w:lang w:val="sr-Cyrl-CS"/>
        </w:rPr>
        <w:t xml:space="preserve"> </w:t>
      </w:r>
      <w:r>
        <w:rPr>
          <w:rStyle w:val="ft17"/>
          <w:noProof/>
          <w:lang w:val="sr-Cyrl-CS"/>
        </w:rPr>
        <w:t>коришћење</w:t>
      </w:r>
      <w:r w:rsidRPr="00FC2E87">
        <w:rPr>
          <w:rStyle w:val="ft17"/>
          <w:noProof/>
          <w:lang w:val="sr-Cyrl-CS"/>
        </w:rPr>
        <w:t xml:space="preserve"> </w:t>
      </w:r>
      <w:r>
        <w:rPr>
          <w:rStyle w:val="ft17"/>
          <w:noProof/>
          <w:lang w:val="sr-Cyrl-CS"/>
        </w:rPr>
        <w:t>пешачке</w:t>
      </w:r>
      <w:r w:rsidRPr="00FC2E87">
        <w:rPr>
          <w:rStyle w:val="ft17"/>
          <w:noProof/>
          <w:lang w:val="sr-Cyrl-CS"/>
        </w:rPr>
        <w:t xml:space="preserve"> </w:t>
      </w:r>
      <w:r>
        <w:rPr>
          <w:rStyle w:val="ft17"/>
          <w:noProof/>
          <w:lang w:val="sr-Cyrl-CS"/>
        </w:rPr>
        <w:t>комуникације</w:t>
      </w:r>
      <w:r w:rsidRPr="00FC2E87">
        <w:rPr>
          <w:rStyle w:val="ft17"/>
          <w:noProof/>
          <w:lang w:val="sr-Cyrl-CS"/>
        </w:rPr>
        <w:t xml:space="preserve">, </w:t>
      </w:r>
      <w:r>
        <w:rPr>
          <w:rStyle w:val="ft17"/>
          <w:noProof/>
          <w:lang w:val="sr-Cyrl-CS"/>
        </w:rPr>
        <w:t>прилаз</w:t>
      </w:r>
      <w:r w:rsidRPr="00FC2E87">
        <w:rPr>
          <w:rStyle w:val="ft17"/>
          <w:noProof/>
          <w:lang w:val="sr-Cyrl-CS"/>
        </w:rPr>
        <w:t xml:space="preserve"> </w:t>
      </w:r>
      <w:r>
        <w:rPr>
          <w:rStyle w:val="ft17"/>
          <w:noProof/>
          <w:lang w:val="sr-Cyrl-CS"/>
        </w:rPr>
        <w:t>објектима</w:t>
      </w:r>
      <w:r w:rsidRPr="00FC2E87">
        <w:rPr>
          <w:rStyle w:val="ft17"/>
          <w:noProof/>
          <w:lang w:val="sr-Cyrl-CS"/>
        </w:rPr>
        <w:t xml:space="preserve">, </w:t>
      </w:r>
      <w:r>
        <w:rPr>
          <w:rStyle w:val="ft17"/>
          <w:noProof/>
          <w:lang w:val="sr-Cyrl-CS"/>
        </w:rPr>
        <w:t>интерне</w:t>
      </w:r>
      <w:r w:rsidRPr="00FC2E87">
        <w:rPr>
          <w:rStyle w:val="ft17"/>
          <w:noProof/>
          <w:lang w:val="sr-Cyrl-CS"/>
        </w:rPr>
        <w:t xml:space="preserve"> </w:t>
      </w:r>
      <w:r>
        <w:rPr>
          <w:rStyle w:val="ft17"/>
          <w:noProof/>
          <w:lang w:val="sr-Cyrl-CS"/>
        </w:rPr>
        <w:t>саобраћајнице</w:t>
      </w:r>
      <w:r w:rsidRPr="00FC2E87">
        <w:rPr>
          <w:rStyle w:val="ft17"/>
          <w:noProof/>
          <w:lang w:val="sr-Cyrl-CS"/>
        </w:rPr>
        <w:t xml:space="preserve"> </w:t>
      </w:r>
      <w:r>
        <w:rPr>
          <w:rStyle w:val="ft17"/>
          <w:noProof/>
          <w:lang w:val="sr-Cyrl-CS"/>
        </w:rPr>
        <w:t>и</w:t>
      </w:r>
      <w:r w:rsidRPr="00FC2E87">
        <w:rPr>
          <w:rStyle w:val="ft17"/>
          <w:noProof/>
          <w:lang w:val="sr-Cyrl-CS"/>
        </w:rPr>
        <w:t xml:space="preserve"> </w:t>
      </w:r>
      <w:r>
        <w:rPr>
          <w:rStyle w:val="ft17"/>
          <w:noProof/>
          <w:lang w:val="sr-Cyrl-CS"/>
        </w:rPr>
        <w:t>слично</w:t>
      </w:r>
      <w:r w:rsidRPr="00FC2E87">
        <w:rPr>
          <w:rStyle w:val="ft17"/>
          <w:noProof/>
          <w:lang w:val="sr-Cyrl-CS"/>
        </w:rPr>
        <w:t>,</w:t>
      </w:r>
    </w:p>
    <w:p w:rsidR="007728CC" w:rsidRPr="00FC2E87" w:rsidRDefault="007728CC" w:rsidP="007728CC">
      <w:pPr>
        <w:pStyle w:val="p21ft5"/>
        <w:jc w:val="both"/>
        <w:rPr>
          <w:noProof/>
          <w:lang w:val="sr-Cyrl-CS"/>
        </w:rPr>
      </w:pPr>
      <w:r w:rsidRPr="00FC2E87">
        <w:rPr>
          <w:rStyle w:val="ft5"/>
          <w:noProof/>
          <w:lang w:val="sr-Cyrl-CS"/>
        </w:rPr>
        <w:t>4.</w:t>
      </w:r>
      <w:r>
        <w:rPr>
          <w:rStyle w:val="ft9"/>
          <w:noProof/>
          <w:lang w:val="sr-Cyrl-CS"/>
        </w:rPr>
        <w:t>остављање</w:t>
      </w:r>
      <w:r w:rsidRPr="00FC2E87">
        <w:rPr>
          <w:rStyle w:val="ft9"/>
          <w:noProof/>
          <w:lang w:val="sr-Cyrl-CS"/>
        </w:rPr>
        <w:t xml:space="preserve"> </w:t>
      </w:r>
      <w:r>
        <w:rPr>
          <w:rStyle w:val="ft9"/>
          <w:noProof/>
          <w:lang w:val="sr-Cyrl-CS"/>
        </w:rPr>
        <w:t>нерегистрованих</w:t>
      </w:r>
      <w:r w:rsidRPr="00FC2E87">
        <w:rPr>
          <w:rStyle w:val="ft9"/>
          <w:noProof/>
          <w:lang w:val="sr-Cyrl-CS"/>
        </w:rPr>
        <w:t xml:space="preserve">, </w:t>
      </w:r>
      <w:r>
        <w:rPr>
          <w:rStyle w:val="ft9"/>
          <w:noProof/>
          <w:lang w:val="sr-Cyrl-CS"/>
        </w:rPr>
        <w:t>хаварисаних</w:t>
      </w:r>
      <w:r w:rsidRPr="00FC2E87">
        <w:rPr>
          <w:rStyle w:val="ft9"/>
          <w:noProof/>
          <w:lang w:val="sr-Cyrl-CS"/>
        </w:rPr>
        <w:t xml:space="preserve"> </w:t>
      </w:r>
      <w:r>
        <w:rPr>
          <w:rStyle w:val="ft9"/>
          <w:noProof/>
          <w:lang w:val="sr-Cyrl-CS"/>
        </w:rPr>
        <w:t>или</w:t>
      </w:r>
      <w:r w:rsidRPr="00FC2E87">
        <w:rPr>
          <w:rStyle w:val="ft9"/>
          <w:noProof/>
          <w:lang w:val="sr-Cyrl-CS"/>
        </w:rPr>
        <w:t xml:space="preserve"> </w:t>
      </w:r>
      <w:r>
        <w:rPr>
          <w:rStyle w:val="ft9"/>
          <w:noProof/>
          <w:lang w:val="sr-Cyrl-CS"/>
        </w:rPr>
        <w:t>одбачених</w:t>
      </w:r>
      <w:r w:rsidRPr="00FC2E87">
        <w:rPr>
          <w:rStyle w:val="ft9"/>
          <w:noProof/>
          <w:lang w:val="sr-Cyrl-CS"/>
        </w:rPr>
        <w:t xml:space="preserve"> </w:t>
      </w:r>
      <w:r>
        <w:rPr>
          <w:rStyle w:val="ft9"/>
          <w:noProof/>
          <w:lang w:val="sr-Cyrl-CS"/>
        </w:rPr>
        <w:t>возила</w:t>
      </w:r>
      <w:r w:rsidRPr="00FC2E87">
        <w:rPr>
          <w:rStyle w:val="ft9"/>
          <w:noProof/>
          <w:lang w:val="sr-Cyrl-CS"/>
        </w:rPr>
        <w:t xml:space="preserve">, </w:t>
      </w:r>
      <w:r>
        <w:rPr>
          <w:rStyle w:val="ft9"/>
          <w:noProof/>
          <w:lang w:val="sr-Cyrl-CS"/>
        </w:rPr>
        <w:t>прикључних</w:t>
      </w:r>
      <w:r w:rsidRPr="00FC2E87">
        <w:rPr>
          <w:rStyle w:val="ft9"/>
          <w:noProof/>
          <w:lang w:val="sr-Cyrl-CS"/>
        </w:rPr>
        <w:t xml:space="preserve"> </w:t>
      </w:r>
      <w:r>
        <w:rPr>
          <w:rStyle w:val="ft9"/>
          <w:noProof/>
          <w:lang w:val="sr-Cyrl-CS"/>
        </w:rPr>
        <w:t>возила</w:t>
      </w:r>
      <w:r w:rsidRPr="00FC2E87">
        <w:rPr>
          <w:rStyle w:val="ft9"/>
          <w:noProof/>
          <w:lang w:val="sr-Cyrl-CS"/>
        </w:rPr>
        <w:t xml:space="preserve">, </w:t>
      </w:r>
      <w:r>
        <w:rPr>
          <w:rStyle w:val="ft9"/>
          <w:noProof/>
          <w:lang w:val="sr-Cyrl-CS"/>
        </w:rPr>
        <w:t>прикључне</w:t>
      </w:r>
      <w:r w:rsidRPr="00FC2E87">
        <w:rPr>
          <w:rStyle w:val="ft9"/>
          <w:noProof/>
          <w:lang w:val="sr-Cyrl-CS"/>
        </w:rPr>
        <w:t xml:space="preserve"> </w:t>
      </w:r>
      <w:r>
        <w:rPr>
          <w:rStyle w:val="ft9"/>
          <w:noProof/>
          <w:lang w:val="sr-Cyrl-CS"/>
        </w:rPr>
        <w:t>опреме</w:t>
      </w:r>
      <w:r w:rsidRPr="00FC2E87">
        <w:rPr>
          <w:rStyle w:val="ft9"/>
          <w:noProof/>
          <w:lang w:val="sr-Cyrl-CS"/>
        </w:rPr>
        <w:t xml:space="preserve">, </w:t>
      </w:r>
      <w:r>
        <w:rPr>
          <w:rStyle w:val="ft9"/>
          <w:noProof/>
          <w:lang w:val="sr-Cyrl-CS"/>
        </w:rPr>
        <w:t>агрегата,</w:t>
      </w:r>
      <w:r w:rsidRPr="00FC2E87">
        <w:rPr>
          <w:rStyle w:val="ft9"/>
          <w:noProof/>
          <w:lang w:val="sr-Cyrl-CS"/>
        </w:rPr>
        <w:t xml:space="preserve"> </w:t>
      </w:r>
      <w:r>
        <w:rPr>
          <w:rStyle w:val="ft9"/>
          <w:noProof/>
          <w:lang w:val="sr-Cyrl-CS"/>
        </w:rPr>
        <w:t>као и чамаца и пољопривредних</w:t>
      </w:r>
      <w:r w:rsidRPr="00FC2E87">
        <w:rPr>
          <w:rStyle w:val="ft9"/>
          <w:noProof/>
          <w:lang w:val="sr-Cyrl-CS"/>
        </w:rPr>
        <w:t xml:space="preserve"> </w:t>
      </w:r>
      <w:r>
        <w:rPr>
          <w:rStyle w:val="ft9"/>
          <w:noProof/>
          <w:lang w:val="sr-Cyrl-CS"/>
        </w:rPr>
        <w:t>машина</w:t>
      </w:r>
      <w:r w:rsidRPr="00FC2E87">
        <w:rPr>
          <w:rStyle w:val="ft9"/>
          <w:noProof/>
          <w:lang w:val="sr-Cyrl-CS"/>
        </w:rPr>
        <w:t xml:space="preserve">, </w:t>
      </w:r>
      <w:r>
        <w:rPr>
          <w:rStyle w:val="ft9"/>
          <w:noProof/>
          <w:lang w:val="sr-Cyrl-CS"/>
        </w:rPr>
        <w:t>камп</w:t>
      </w:r>
      <w:r w:rsidRPr="00FC2E87">
        <w:rPr>
          <w:rStyle w:val="ft9"/>
          <w:noProof/>
          <w:lang w:val="sr-Cyrl-CS"/>
        </w:rPr>
        <w:t xml:space="preserve"> </w:t>
      </w:r>
      <w:r>
        <w:rPr>
          <w:rStyle w:val="ft9"/>
          <w:noProof/>
          <w:lang w:val="sr-Cyrl-CS"/>
        </w:rPr>
        <w:t>опреме</w:t>
      </w:r>
      <w:r w:rsidRPr="00FC2E87">
        <w:rPr>
          <w:rStyle w:val="ft9"/>
          <w:noProof/>
          <w:lang w:val="sr-Cyrl-CS"/>
        </w:rPr>
        <w:t xml:space="preserve">, </w:t>
      </w:r>
      <w:r>
        <w:rPr>
          <w:rStyle w:val="ft9"/>
          <w:noProof/>
          <w:lang w:val="sr-Cyrl-CS"/>
        </w:rPr>
        <w:t>камп</w:t>
      </w:r>
      <w:r w:rsidRPr="00FC2E87">
        <w:rPr>
          <w:rStyle w:val="ft9"/>
          <w:noProof/>
          <w:lang w:val="sr-Cyrl-CS"/>
        </w:rPr>
        <w:t xml:space="preserve"> </w:t>
      </w:r>
      <w:r>
        <w:rPr>
          <w:rStyle w:val="ft9"/>
          <w:noProof/>
          <w:lang w:val="sr-Cyrl-CS"/>
        </w:rPr>
        <w:t>кућице</w:t>
      </w:r>
      <w:r w:rsidRPr="00FC2E87">
        <w:rPr>
          <w:rStyle w:val="ft9"/>
          <w:noProof/>
          <w:lang w:val="sr-Cyrl-CS"/>
        </w:rPr>
        <w:t xml:space="preserve"> </w:t>
      </w:r>
      <w:r>
        <w:rPr>
          <w:rStyle w:val="ft9"/>
          <w:noProof/>
          <w:lang w:val="sr-Cyrl-CS"/>
        </w:rPr>
        <w:t>и</w:t>
      </w:r>
      <w:r w:rsidRPr="00FC2E87">
        <w:rPr>
          <w:rStyle w:val="ft9"/>
          <w:noProof/>
          <w:lang w:val="sr-Cyrl-CS"/>
        </w:rPr>
        <w:t xml:space="preserve"> </w:t>
      </w:r>
      <w:r>
        <w:rPr>
          <w:rStyle w:val="ft9"/>
          <w:noProof/>
          <w:lang w:val="sr-Cyrl-CS"/>
        </w:rPr>
        <w:t>камп</w:t>
      </w:r>
      <w:r w:rsidRPr="00FC2E87">
        <w:rPr>
          <w:rStyle w:val="ft9"/>
          <w:noProof/>
          <w:lang w:val="sr-Cyrl-CS"/>
        </w:rPr>
        <w:t xml:space="preserve"> </w:t>
      </w:r>
      <w:r>
        <w:rPr>
          <w:rStyle w:val="ft9"/>
          <w:noProof/>
          <w:lang w:val="sr-Cyrl-CS"/>
        </w:rPr>
        <w:t>возила</w:t>
      </w:r>
      <w:r w:rsidRPr="00FC2E87">
        <w:rPr>
          <w:rStyle w:val="ft9"/>
          <w:noProof/>
          <w:lang w:val="sr-Cyrl-CS"/>
        </w:rPr>
        <w:t xml:space="preserve"> </w:t>
      </w:r>
      <w:r>
        <w:rPr>
          <w:rStyle w:val="ft9"/>
          <w:noProof/>
          <w:lang w:val="sr-Cyrl-CS"/>
        </w:rPr>
        <w:t>на</w:t>
      </w:r>
      <w:r w:rsidRPr="00FC2E87">
        <w:rPr>
          <w:rStyle w:val="ft9"/>
          <w:noProof/>
          <w:lang w:val="sr-Cyrl-CS"/>
        </w:rPr>
        <w:t xml:space="preserve"> </w:t>
      </w:r>
      <w:r>
        <w:rPr>
          <w:rStyle w:val="ft9"/>
          <w:noProof/>
          <w:lang w:val="sr-Cyrl-CS"/>
        </w:rPr>
        <w:t>површини</w:t>
      </w:r>
      <w:r w:rsidRPr="00FC2E87">
        <w:rPr>
          <w:rStyle w:val="ft9"/>
          <w:noProof/>
          <w:lang w:val="sr-Cyrl-CS"/>
        </w:rPr>
        <w:t xml:space="preserve"> </w:t>
      </w:r>
      <w:r>
        <w:rPr>
          <w:rStyle w:val="ft9"/>
          <w:noProof/>
          <w:lang w:val="sr-Cyrl-CS"/>
        </w:rPr>
        <w:t>јавне</w:t>
      </w:r>
      <w:r w:rsidRPr="00FC2E87">
        <w:rPr>
          <w:rStyle w:val="ft9"/>
          <w:noProof/>
          <w:lang w:val="sr-Cyrl-CS"/>
        </w:rPr>
        <w:t xml:space="preserve"> </w:t>
      </w:r>
      <w:r>
        <w:rPr>
          <w:rStyle w:val="ft9"/>
          <w:noProof/>
          <w:lang w:val="sr-Cyrl-CS"/>
        </w:rPr>
        <w:t>намене</w:t>
      </w:r>
      <w:r w:rsidRPr="00FC2E87">
        <w:rPr>
          <w:rStyle w:val="ft9"/>
          <w:noProof/>
          <w:lang w:val="sr-Cyrl-CS"/>
        </w:rPr>
        <w:t xml:space="preserve"> </w:t>
      </w:r>
      <w:r>
        <w:rPr>
          <w:rStyle w:val="ft9"/>
          <w:noProof/>
          <w:lang w:val="sr-Cyrl-CS"/>
        </w:rPr>
        <w:t>и</w:t>
      </w:r>
      <w:r w:rsidRPr="00FC2E87">
        <w:rPr>
          <w:rStyle w:val="ft9"/>
          <w:noProof/>
          <w:lang w:val="sr-Cyrl-CS"/>
        </w:rPr>
        <w:t xml:space="preserve"> </w:t>
      </w:r>
      <w:r>
        <w:rPr>
          <w:rStyle w:val="ft9"/>
          <w:noProof/>
          <w:lang w:val="sr-Cyrl-CS"/>
        </w:rPr>
        <w:t>на</w:t>
      </w:r>
      <w:r w:rsidRPr="00FC2E87">
        <w:rPr>
          <w:rStyle w:val="ft9"/>
          <w:noProof/>
          <w:lang w:val="sr-Cyrl-CS"/>
        </w:rPr>
        <w:t xml:space="preserve"> </w:t>
      </w:r>
      <w:r>
        <w:rPr>
          <w:rStyle w:val="ft9"/>
          <w:noProof/>
          <w:lang w:val="sr-Cyrl-CS"/>
        </w:rPr>
        <w:t>површини</w:t>
      </w:r>
      <w:r w:rsidRPr="00FC2E87">
        <w:rPr>
          <w:rStyle w:val="ft9"/>
          <w:noProof/>
          <w:lang w:val="sr-Cyrl-CS"/>
        </w:rPr>
        <w:t xml:space="preserve"> </w:t>
      </w:r>
      <w:r>
        <w:rPr>
          <w:rStyle w:val="ft9"/>
          <w:noProof/>
          <w:lang w:val="sr-Cyrl-CS"/>
        </w:rPr>
        <w:t>у</w:t>
      </w:r>
      <w:r w:rsidRPr="00FC2E87">
        <w:rPr>
          <w:rStyle w:val="ft9"/>
          <w:noProof/>
          <w:lang w:val="sr-Cyrl-CS"/>
        </w:rPr>
        <w:t xml:space="preserve"> </w:t>
      </w:r>
      <w:r>
        <w:rPr>
          <w:rStyle w:val="ft9"/>
          <w:noProof/>
          <w:lang w:val="sr-Cyrl-CS"/>
        </w:rPr>
        <w:t>јавном</w:t>
      </w:r>
      <w:r w:rsidRPr="00FC2E87">
        <w:rPr>
          <w:rStyle w:val="ft9"/>
          <w:noProof/>
          <w:lang w:val="sr-Cyrl-CS"/>
        </w:rPr>
        <w:t xml:space="preserve"> </w:t>
      </w:r>
      <w:r>
        <w:rPr>
          <w:rStyle w:val="ft9"/>
          <w:noProof/>
          <w:lang w:val="sr-Cyrl-CS"/>
        </w:rPr>
        <w:t>коришћењу</w:t>
      </w:r>
      <w:r w:rsidRPr="00FC2E87">
        <w:rPr>
          <w:rStyle w:val="ft9"/>
          <w:noProof/>
          <w:lang w:val="sr-Cyrl-CS"/>
        </w:rPr>
        <w:t>;</w:t>
      </w:r>
    </w:p>
    <w:p w:rsidR="007728CC" w:rsidRPr="00A44B19" w:rsidRDefault="007728CC" w:rsidP="007728CC">
      <w:pPr>
        <w:pStyle w:val="p53ft4"/>
        <w:jc w:val="center"/>
        <w:rPr>
          <w:b/>
          <w:noProof/>
          <w:lang w:val="sr-Cyrl-RS"/>
        </w:rPr>
      </w:pPr>
      <w:r w:rsidRPr="00A44B19">
        <w:rPr>
          <w:b/>
          <w:noProof/>
          <w:lang w:val="sr-Cyrl-CS"/>
        </w:rPr>
        <w:t>Члан 24</w:t>
      </w:r>
      <w:r w:rsidRPr="00A44B19">
        <w:rPr>
          <w:b/>
          <w:noProof/>
          <w:lang w:val="sr-Cyrl-RS"/>
        </w:rPr>
        <w:t>.</w:t>
      </w:r>
    </w:p>
    <w:p w:rsidR="007728CC" w:rsidRPr="00FC2E87" w:rsidRDefault="007728CC" w:rsidP="007728CC">
      <w:pPr>
        <w:pStyle w:val="p13ft7"/>
        <w:ind w:firstLine="720"/>
        <w:jc w:val="both"/>
        <w:rPr>
          <w:noProof/>
          <w:lang w:val="sr-Cyrl-CS"/>
        </w:rPr>
      </w:pPr>
      <w:r>
        <w:rPr>
          <w:noProof/>
          <w:lang w:val="sr-Cyrl-CS"/>
        </w:rPr>
        <w:t>Ради</w:t>
      </w:r>
      <w:r w:rsidRPr="00FC2E87">
        <w:rPr>
          <w:noProof/>
          <w:lang w:val="sr-Cyrl-CS"/>
        </w:rPr>
        <w:t xml:space="preserve"> </w:t>
      </w:r>
      <w:r>
        <w:rPr>
          <w:noProof/>
          <w:lang w:val="sr-Cyrl-CS"/>
        </w:rPr>
        <w:t>безбедности</w:t>
      </w:r>
      <w:r w:rsidRPr="00FC2E87">
        <w:rPr>
          <w:noProof/>
          <w:lang w:val="sr-Cyrl-CS"/>
        </w:rPr>
        <w:t xml:space="preserve"> </w:t>
      </w:r>
      <w:r>
        <w:rPr>
          <w:noProof/>
          <w:lang w:val="sr-Cyrl-CS"/>
        </w:rPr>
        <w:t>пешака</w:t>
      </w:r>
      <w:r w:rsidRPr="00FC2E87">
        <w:rPr>
          <w:noProof/>
          <w:lang w:val="sr-Cyrl-CS"/>
        </w:rPr>
        <w:t xml:space="preserve"> </w:t>
      </w:r>
      <w:r>
        <w:rPr>
          <w:noProof/>
          <w:lang w:val="sr-Cyrl-CS"/>
        </w:rPr>
        <w:t>и</w:t>
      </w:r>
      <w:r w:rsidRPr="00FC2E87">
        <w:rPr>
          <w:noProof/>
          <w:lang w:val="sr-Cyrl-CS"/>
        </w:rPr>
        <w:t xml:space="preserve"> </w:t>
      </w:r>
      <w:r>
        <w:rPr>
          <w:noProof/>
          <w:lang w:val="sr-Cyrl-CS"/>
        </w:rPr>
        <w:t>сигурности</w:t>
      </w:r>
      <w:r w:rsidRPr="00FC2E87">
        <w:rPr>
          <w:noProof/>
          <w:lang w:val="sr-Cyrl-CS"/>
        </w:rPr>
        <w:t xml:space="preserve"> </w:t>
      </w:r>
      <w:r>
        <w:rPr>
          <w:noProof/>
          <w:lang w:val="sr-Cyrl-CS"/>
        </w:rPr>
        <w:t>саобраћаја</w:t>
      </w:r>
      <w:r w:rsidRPr="00FC2E87">
        <w:rPr>
          <w:noProof/>
          <w:lang w:val="sr-Cyrl-CS"/>
        </w:rPr>
        <w:t xml:space="preserve">, </w:t>
      </w:r>
      <w:r>
        <w:rPr>
          <w:noProof/>
          <w:lang w:val="sr-Cyrl-CS"/>
        </w:rPr>
        <w:t>сви</w:t>
      </w:r>
      <w:r w:rsidRPr="00FC2E87">
        <w:rPr>
          <w:noProof/>
          <w:lang w:val="sr-Cyrl-CS"/>
        </w:rPr>
        <w:t xml:space="preserve"> </w:t>
      </w:r>
      <w:r>
        <w:rPr>
          <w:noProof/>
          <w:lang w:val="sr-Cyrl-CS"/>
        </w:rPr>
        <w:t>отвори</w:t>
      </w:r>
      <w:r w:rsidRPr="00FC2E87">
        <w:rPr>
          <w:noProof/>
          <w:lang w:val="sr-Cyrl-CS"/>
        </w:rPr>
        <w:t xml:space="preserve"> </w:t>
      </w:r>
      <w:r>
        <w:rPr>
          <w:noProof/>
          <w:lang w:val="sr-Cyrl-CS"/>
        </w:rPr>
        <w:t>на</w:t>
      </w:r>
      <w:r w:rsidRPr="00FC2E87">
        <w:rPr>
          <w:noProof/>
          <w:lang w:val="sr-Cyrl-CS"/>
        </w:rPr>
        <w:t xml:space="preserve"> </w:t>
      </w:r>
      <w:r>
        <w:rPr>
          <w:noProof/>
          <w:lang w:val="sr-Cyrl-CS"/>
        </w:rPr>
        <w:t>коловозима</w:t>
      </w:r>
      <w:r w:rsidRPr="00FC2E87">
        <w:rPr>
          <w:noProof/>
          <w:lang w:val="sr-Cyrl-CS"/>
        </w:rPr>
        <w:t xml:space="preserve">, </w:t>
      </w:r>
      <w:r>
        <w:rPr>
          <w:noProof/>
          <w:lang w:val="sr-Cyrl-CS"/>
        </w:rPr>
        <w:t>тротоарима</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другим</w:t>
      </w:r>
      <w:r w:rsidRPr="00FC2E87">
        <w:rPr>
          <w:noProof/>
          <w:lang w:val="sr-Cyrl-CS"/>
        </w:rPr>
        <w:t xml:space="preserve"> </w:t>
      </w:r>
      <w:r>
        <w:rPr>
          <w:noProof/>
          <w:lang w:val="sr-Cyrl-CS"/>
        </w:rPr>
        <w:t>саобраћајним</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пијацама</w:t>
      </w:r>
      <w:r w:rsidRPr="00FC2E87">
        <w:rPr>
          <w:noProof/>
          <w:lang w:val="sr-Cyrl-CS"/>
        </w:rPr>
        <w:t xml:space="preserve">, </w:t>
      </w:r>
      <w:r>
        <w:rPr>
          <w:noProof/>
          <w:lang w:val="sr-Cyrl-CS"/>
        </w:rPr>
        <w:t>парковима</w:t>
      </w:r>
      <w:r w:rsidRPr="00FC2E87">
        <w:rPr>
          <w:noProof/>
          <w:lang w:val="sr-Cyrl-CS"/>
        </w:rPr>
        <w:t xml:space="preserve">, </w:t>
      </w:r>
      <w:r>
        <w:rPr>
          <w:noProof/>
          <w:lang w:val="sr-Cyrl-CS"/>
        </w:rPr>
        <w:t>двориштима</w:t>
      </w:r>
      <w:r w:rsidRPr="00FC2E87">
        <w:rPr>
          <w:noProof/>
          <w:lang w:val="sr-Cyrl-CS"/>
        </w:rPr>
        <w:t xml:space="preserve">, </w:t>
      </w:r>
      <w:r>
        <w:rPr>
          <w:noProof/>
          <w:lang w:val="sr-Cyrl-CS"/>
        </w:rPr>
        <w:t>пролазима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другим</w:t>
      </w:r>
      <w:r w:rsidRPr="00FC2E87">
        <w:rPr>
          <w:noProof/>
          <w:lang w:val="sr-Cyrl-CS"/>
        </w:rPr>
        <w:t xml:space="preserve"> </w:t>
      </w:r>
      <w:r>
        <w:rPr>
          <w:noProof/>
          <w:lang w:val="sr-Cyrl-CS"/>
        </w:rPr>
        <w:t>сличним</w:t>
      </w:r>
      <w:r w:rsidRPr="00FC2E87">
        <w:rPr>
          <w:noProof/>
          <w:lang w:val="sr-Cyrl-CS"/>
        </w:rPr>
        <w:t xml:space="preserve"> </w:t>
      </w:r>
      <w:r>
        <w:rPr>
          <w:noProof/>
          <w:lang w:val="sr-Cyrl-CS"/>
        </w:rPr>
        <w:t>местима</w:t>
      </w:r>
      <w:r w:rsidRPr="00FC2E87">
        <w:rPr>
          <w:noProof/>
          <w:lang w:val="sr-Cyrl-CS"/>
        </w:rPr>
        <w:t xml:space="preserve"> </w:t>
      </w:r>
      <w:r>
        <w:rPr>
          <w:noProof/>
          <w:lang w:val="sr-Cyrl-CS"/>
        </w:rPr>
        <w:t>морају</w:t>
      </w:r>
      <w:r w:rsidRPr="00FC2E87">
        <w:rPr>
          <w:noProof/>
          <w:lang w:val="sr-Cyrl-CS"/>
        </w:rPr>
        <w:t xml:space="preserve"> </w:t>
      </w:r>
      <w:r>
        <w:rPr>
          <w:noProof/>
          <w:lang w:val="sr-Cyrl-CS"/>
        </w:rPr>
        <w:t>бити</w:t>
      </w:r>
      <w:r w:rsidRPr="00FC2E87">
        <w:rPr>
          <w:noProof/>
          <w:lang w:val="sr-Cyrl-CS"/>
        </w:rPr>
        <w:t xml:space="preserve"> </w:t>
      </w:r>
      <w:r>
        <w:rPr>
          <w:noProof/>
          <w:lang w:val="sr-Cyrl-CS"/>
        </w:rPr>
        <w:t>покривени</w:t>
      </w:r>
      <w:r w:rsidRPr="00FC2E87">
        <w:rPr>
          <w:noProof/>
          <w:lang w:val="sr-Cyrl-CS"/>
        </w:rPr>
        <w:t xml:space="preserve"> </w:t>
      </w:r>
      <w:r>
        <w:rPr>
          <w:noProof/>
          <w:lang w:val="sr-Cyrl-CS"/>
        </w:rPr>
        <w:t>одговарајућим</w:t>
      </w:r>
      <w:r w:rsidRPr="00FC2E87">
        <w:rPr>
          <w:noProof/>
          <w:lang w:val="sr-Cyrl-CS"/>
        </w:rPr>
        <w:t xml:space="preserve"> </w:t>
      </w:r>
      <w:r>
        <w:rPr>
          <w:noProof/>
          <w:lang w:val="sr-Cyrl-CS"/>
        </w:rPr>
        <w:t>поклопцима</w:t>
      </w:r>
      <w:r w:rsidRPr="00FC2E87">
        <w:rPr>
          <w:noProof/>
          <w:lang w:val="sr-Cyrl-CS"/>
        </w:rPr>
        <w:t xml:space="preserve">, </w:t>
      </w:r>
      <w:r>
        <w:rPr>
          <w:noProof/>
          <w:lang w:val="sr-Cyrl-CS"/>
        </w:rPr>
        <w:t>решеткама</w:t>
      </w:r>
      <w:r w:rsidRPr="00FC2E87">
        <w:rPr>
          <w:noProof/>
          <w:lang w:val="sr-Cyrl-CS"/>
        </w:rPr>
        <w:t xml:space="preserve"> </w:t>
      </w:r>
      <w:r>
        <w:rPr>
          <w:noProof/>
          <w:lang w:val="sr-Cyrl-CS"/>
        </w:rPr>
        <w:t>или</w:t>
      </w:r>
      <w:r w:rsidRPr="00FC2E87">
        <w:rPr>
          <w:noProof/>
          <w:lang w:val="sr-Cyrl-CS"/>
        </w:rPr>
        <w:t xml:space="preserve"> </w:t>
      </w:r>
      <w:r>
        <w:rPr>
          <w:noProof/>
          <w:lang w:val="sr-Cyrl-CS"/>
        </w:rPr>
        <w:t>другим</w:t>
      </w:r>
      <w:r w:rsidRPr="00FC2E87">
        <w:rPr>
          <w:noProof/>
          <w:lang w:val="sr-Cyrl-CS"/>
        </w:rPr>
        <w:t xml:space="preserve"> </w:t>
      </w:r>
      <w:r>
        <w:rPr>
          <w:noProof/>
          <w:lang w:val="sr-Cyrl-CS"/>
        </w:rPr>
        <w:t>затварачима</w:t>
      </w:r>
      <w:r w:rsidRPr="00FC2E87">
        <w:rPr>
          <w:noProof/>
          <w:lang w:val="sr-Cyrl-CS"/>
        </w:rPr>
        <w:t>.</w:t>
      </w:r>
    </w:p>
    <w:p w:rsidR="007728CC" w:rsidRPr="00FC2E87" w:rsidRDefault="007728CC" w:rsidP="007728CC">
      <w:pPr>
        <w:pStyle w:val="p54ft7"/>
        <w:ind w:firstLine="720"/>
        <w:jc w:val="both"/>
        <w:rPr>
          <w:noProof/>
          <w:lang w:val="sr-Cyrl-CS"/>
        </w:rPr>
      </w:pPr>
      <w:r>
        <w:rPr>
          <w:noProof/>
          <w:lang w:val="sr-Cyrl-CS"/>
        </w:rPr>
        <w:t>Отворима</w:t>
      </w:r>
      <w:r w:rsidRPr="00FC2E87">
        <w:rPr>
          <w:noProof/>
          <w:lang w:val="sr-Cyrl-CS"/>
        </w:rPr>
        <w:t xml:space="preserve"> </w:t>
      </w:r>
      <w:r>
        <w:rPr>
          <w:noProof/>
          <w:lang w:val="sr-Cyrl-CS"/>
        </w:rPr>
        <w:t>у</w:t>
      </w:r>
      <w:r w:rsidRPr="00FC2E87">
        <w:rPr>
          <w:noProof/>
          <w:lang w:val="sr-Cyrl-CS"/>
        </w:rPr>
        <w:t xml:space="preserve"> </w:t>
      </w:r>
      <w:r>
        <w:rPr>
          <w:noProof/>
          <w:lang w:val="sr-Cyrl-CS"/>
        </w:rPr>
        <w:t>смислу</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сматрају</w:t>
      </w:r>
      <w:r w:rsidRPr="00FC2E87">
        <w:rPr>
          <w:noProof/>
          <w:lang w:val="sr-Cyrl-CS"/>
        </w:rPr>
        <w:t xml:space="preserve"> </w:t>
      </w:r>
      <w:r>
        <w:rPr>
          <w:noProof/>
          <w:lang w:val="sr-Cyrl-CS"/>
        </w:rPr>
        <w:t>се</w:t>
      </w:r>
      <w:r w:rsidRPr="00FC2E87">
        <w:rPr>
          <w:noProof/>
          <w:lang w:val="sr-Cyrl-CS"/>
        </w:rPr>
        <w:t xml:space="preserve"> </w:t>
      </w:r>
      <w:r>
        <w:rPr>
          <w:noProof/>
          <w:lang w:val="sr-Cyrl-CS"/>
        </w:rPr>
        <w:t>нарочито</w:t>
      </w:r>
      <w:r w:rsidRPr="00FC2E87">
        <w:rPr>
          <w:noProof/>
          <w:lang w:val="sr-Cyrl-CS"/>
        </w:rPr>
        <w:t>:</w:t>
      </w:r>
    </w:p>
    <w:p w:rsidR="007728CC" w:rsidRPr="00FC2E87" w:rsidRDefault="007728CC" w:rsidP="007728CC">
      <w:pPr>
        <w:pStyle w:val="p9ft5"/>
        <w:jc w:val="both"/>
        <w:rPr>
          <w:noProof/>
          <w:lang w:val="sr-Cyrl-CS"/>
        </w:rPr>
      </w:pPr>
      <w:r w:rsidRPr="00FC2E87">
        <w:rPr>
          <w:rStyle w:val="ft5"/>
          <w:noProof/>
          <w:lang w:val="sr-Cyrl-CS"/>
        </w:rPr>
        <w:t>1.</w:t>
      </w:r>
      <w:r>
        <w:rPr>
          <w:rStyle w:val="ft21"/>
          <w:noProof/>
          <w:lang w:val="sr-Cyrl-CS"/>
        </w:rPr>
        <w:t>отвори</w:t>
      </w:r>
      <w:r w:rsidRPr="00FC2E87">
        <w:rPr>
          <w:rStyle w:val="ft21"/>
          <w:noProof/>
          <w:lang w:val="sr-Cyrl-CS"/>
        </w:rPr>
        <w:t xml:space="preserve"> </w:t>
      </w:r>
      <w:r>
        <w:rPr>
          <w:rStyle w:val="ft21"/>
          <w:noProof/>
          <w:lang w:val="sr-Cyrl-CS"/>
        </w:rPr>
        <w:t>за</w:t>
      </w:r>
      <w:r w:rsidRPr="00FC2E87">
        <w:rPr>
          <w:rStyle w:val="ft21"/>
          <w:noProof/>
          <w:lang w:val="sr-Cyrl-CS"/>
        </w:rPr>
        <w:t xml:space="preserve"> </w:t>
      </w:r>
      <w:r>
        <w:rPr>
          <w:rStyle w:val="ft21"/>
          <w:noProof/>
          <w:lang w:val="sr-Cyrl-CS"/>
        </w:rPr>
        <w:t>водоводне</w:t>
      </w:r>
      <w:r w:rsidRPr="00FC2E87">
        <w:rPr>
          <w:rStyle w:val="ft21"/>
          <w:noProof/>
          <w:lang w:val="sr-Cyrl-CS"/>
        </w:rPr>
        <w:t xml:space="preserve">, </w:t>
      </w:r>
      <w:r>
        <w:rPr>
          <w:rStyle w:val="ft21"/>
          <w:noProof/>
          <w:lang w:val="sr-Cyrl-CS"/>
        </w:rPr>
        <w:t>канализационе</w:t>
      </w:r>
      <w:r w:rsidRPr="00FC2E87">
        <w:rPr>
          <w:rStyle w:val="ft21"/>
          <w:noProof/>
          <w:lang w:val="sr-Cyrl-CS"/>
        </w:rPr>
        <w:t xml:space="preserve">, </w:t>
      </w:r>
      <w:r>
        <w:rPr>
          <w:rStyle w:val="ft21"/>
          <w:noProof/>
          <w:lang w:val="sr-Cyrl-CS"/>
        </w:rPr>
        <w:t>топловодне</w:t>
      </w:r>
      <w:r w:rsidRPr="00FC2E87">
        <w:rPr>
          <w:rStyle w:val="ft21"/>
          <w:noProof/>
          <w:lang w:val="sr-Cyrl-CS"/>
        </w:rPr>
        <w:t xml:space="preserve">, </w:t>
      </w:r>
      <w:r>
        <w:rPr>
          <w:rStyle w:val="ft21"/>
          <w:noProof/>
          <w:lang w:val="sr-Cyrl-CS"/>
        </w:rPr>
        <w:t>електричне</w:t>
      </w:r>
      <w:r w:rsidRPr="00FC2E87">
        <w:rPr>
          <w:rStyle w:val="ft21"/>
          <w:noProof/>
          <w:lang w:val="sr-Cyrl-CS"/>
        </w:rPr>
        <w:t xml:space="preserve">, </w:t>
      </w:r>
      <w:r>
        <w:rPr>
          <w:rStyle w:val="ft21"/>
          <w:noProof/>
          <w:lang w:val="sr-Cyrl-CS"/>
        </w:rPr>
        <w:t>телефонске</w:t>
      </w:r>
      <w:r w:rsidRPr="00FC2E87">
        <w:rPr>
          <w:rStyle w:val="ft21"/>
          <w:noProof/>
          <w:lang w:val="sr-Cyrl-CS"/>
        </w:rPr>
        <w:t xml:space="preserve"> </w:t>
      </w:r>
      <w:r>
        <w:rPr>
          <w:rStyle w:val="ft21"/>
          <w:noProof/>
          <w:lang w:val="sr-Cyrl-CS"/>
        </w:rPr>
        <w:t>и</w:t>
      </w:r>
      <w:r w:rsidRPr="00FC2E87">
        <w:rPr>
          <w:rStyle w:val="ft21"/>
          <w:noProof/>
          <w:lang w:val="sr-Cyrl-CS"/>
        </w:rPr>
        <w:t xml:space="preserve"> </w:t>
      </w:r>
      <w:r>
        <w:rPr>
          <w:rStyle w:val="ft21"/>
          <w:noProof/>
          <w:lang w:val="sr-Cyrl-CS"/>
        </w:rPr>
        <w:t>друге</w:t>
      </w:r>
      <w:r w:rsidRPr="00FC2E87">
        <w:rPr>
          <w:rStyle w:val="ft21"/>
          <w:noProof/>
          <w:lang w:val="sr-Cyrl-CS"/>
        </w:rPr>
        <w:t xml:space="preserve"> </w:t>
      </w:r>
      <w:r>
        <w:rPr>
          <w:rStyle w:val="ft21"/>
          <w:noProof/>
          <w:lang w:val="sr-Cyrl-CS"/>
        </w:rPr>
        <w:t>инсталације</w:t>
      </w:r>
      <w:r w:rsidRPr="00FC2E87">
        <w:rPr>
          <w:rStyle w:val="ft21"/>
          <w:noProof/>
          <w:lang w:val="sr-Cyrl-CS"/>
        </w:rPr>
        <w:t xml:space="preserve"> </w:t>
      </w:r>
      <w:r>
        <w:rPr>
          <w:rStyle w:val="ft21"/>
          <w:noProof/>
          <w:lang w:val="sr-Cyrl-CS"/>
        </w:rPr>
        <w:t>и</w:t>
      </w:r>
      <w:r w:rsidRPr="00FC2E87">
        <w:rPr>
          <w:rStyle w:val="ft21"/>
          <w:noProof/>
          <w:lang w:val="sr-Cyrl-CS"/>
        </w:rPr>
        <w:t xml:space="preserve"> </w:t>
      </w:r>
      <w:r>
        <w:rPr>
          <w:rStyle w:val="ft21"/>
          <w:noProof/>
          <w:lang w:val="sr-Cyrl-CS"/>
        </w:rPr>
        <w:t>уређаје</w:t>
      </w:r>
      <w:r w:rsidRPr="00FC2E87">
        <w:rPr>
          <w:rStyle w:val="ft21"/>
          <w:noProof/>
          <w:lang w:val="sr-Cyrl-CS"/>
        </w:rPr>
        <w:t>,</w:t>
      </w:r>
    </w:p>
    <w:p w:rsidR="007728CC" w:rsidRPr="004B49CF" w:rsidRDefault="007728CC" w:rsidP="007728CC">
      <w:pPr>
        <w:pStyle w:val="p5ft14"/>
        <w:jc w:val="both"/>
        <w:rPr>
          <w:noProof/>
          <w:lang w:val="sr-Latn-RS"/>
        </w:rPr>
      </w:pPr>
      <w:r w:rsidRPr="00FC2E87">
        <w:rPr>
          <w:rStyle w:val="ft14"/>
          <w:noProof/>
          <w:lang w:val="sr-Cyrl-CS"/>
        </w:rPr>
        <w:t>2.</w:t>
      </w:r>
      <w:r>
        <w:rPr>
          <w:rStyle w:val="ft24"/>
          <w:noProof/>
          <w:lang w:val="sr-Cyrl-CS"/>
        </w:rPr>
        <w:t>отвори</w:t>
      </w:r>
      <w:r w:rsidRPr="00FC2E87">
        <w:rPr>
          <w:rStyle w:val="ft24"/>
          <w:noProof/>
          <w:lang w:val="sr-Cyrl-CS"/>
        </w:rPr>
        <w:t xml:space="preserve"> </w:t>
      </w:r>
      <w:r>
        <w:rPr>
          <w:rStyle w:val="ft24"/>
          <w:noProof/>
          <w:lang w:val="sr-Cyrl-CS"/>
        </w:rPr>
        <w:t>за</w:t>
      </w:r>
      <w:r w:rsidRPr="00FC2E87">
        <w:rPr>
          <w:rStyle w:val="ft24"/>
          <w:noProof/>
          <w:lang w:val="sr-Cyrl-CS"/>
        </w:rPr>
        <w:t xml:space="preserve"> </w:t>
      </w:r>
      <w:r>
        <w:rPr>
          <w:rStyle w:val="ft24"/>
          <w:noProof/>
          <w:lang w:val="sr-Cyrl-CS"/>
        </w:rPr>
        <w:t>убацивање</w:t>
      </w:r>
      <w:r w:rsidRPr="00FC2E87">
        <w:rPr>
          <w:rStyle w:val="ft24"/>
          <w:noProof/>
          <w:lang w:val="sr-Cyrl-CS"/>
        </w:rPr>
        <w:t xml:space="preserve"> </w:t>
      </w:r>
      <w:r>
        <w:rPr>
          <w:rStyle w:val="ft24"/>
          <w:noProof/>
          <w:lang w:val="sr-Cyrl-CS"/>
        </w:rPr>
        <w:t>огревног</w:t>
      </w:r>
      <w:r w:rsidRPr="00FC2E87">
        <w:rPr>
          <w:rStyle w:val="ft24"/>
          <w:noProof/>
          <w:lang w:val="sr-Cyrl-CS"/>
        </w:rPr>
        <w:t xml:space="preserve"> </w:t>
      </w:r>
      <w:r>
        <w:rPr>
          <w:rStyle w:val="ft24"/>
          <w:noProof/>
          <w:lang w:val="sr-Cyrl-CS"/>
        </w:rPr>
        <w:t>и</w:t>
      </w:r>
      <w:r w:rsidRPr="00FC2E87">
        <w:rPr>
          <w:rStyle w:val="ft24"/>
          <w:noProof/>
          <w:lang w:val="sr-Cyrl-CS"/>
        </w:rPr>
        <w:t xml:space="preserve"> </w:t>
      </w:r>
      <w:r>
        <w:rPr>
          <w:rStyle w:val="ft24"/>
          <w:noProof/>
          <w:lang w:val="sr-Cyrl-CS"/>
        </w:rPr>
        <w:t>другог</w:t>
      </w:r>
      <w:r w:rsidRPr="00FC2E87">
        <w:rPr>
          <w:rStyle w:val="ft24"/>
          <w:noProof/>
          <w:lang w:val="sr-Cyrl-CS"/>
        </w:rPr>
        <w:t xml:space="preserve"> </w:t>
      </w:r>
      <w:r>
        <w:rPr>
          <w:rStyle w:val="ft24"/>
          <w:noProof/>
          <w:lang w:val="sr-Cyrl-CS"/>
        </w:rPr>
        <w:t>материјала</w:t>
      </w:r>
      <w:r w:rsidRPr="00FC2E87">
        <w:rPr>
          <w:rStyle w:val="ft24"/>
          <w:noProof/>
          <w:lang w:val="sr-Cyrl-CS"/>
        </w:rPr>
        <w:t xml:space="preserve">, </w:t>
      </w:r>
      <w:r>
        <w:rPr>
          <w:rStyle w:val="ft24"/>
          <w:noProof/>
          <w:lang w:val="sr-Cyrl-CS"/>
        </w:rPr>
        <w:t>подрумски</w:t>
      </w:r>
      <w:r w:rsidRPr="00FC2E87">
        <w:rPr>
          <w:rStyle w:val="ft24"/>
          <w:noProof/>
          <w:lang w:val="sr-Cyrl-CS"/>
        </w:rPr>
        <w:t xml:space="preserve"> </w:t>
      </w:r>
      <w:r>
        <w:rPr>
          <w:rStyle w:val="ft24"/>
          <w:noProof/>
          <w:lang w:val="sr-Cyrl-CS"/>
        </w:rPr>
        <w:t>прозори</w:t>
      </w:r>
      <w:r w:rsidRPr="00FC2E87">
        <w:rPr>
          <w:rStyle w:val="ft24"/>
          <w:noProof/>
          <w:lang w:val="sr-Cyrl-CS"/>
        </w:rPr>
        <w:t xml:space="preserve">, </w:t>
      </w:r>
      <w:r>
        <w:rPr>
          <w:rStyle w:val="ft24"/>
          <w:noProof/>
          <w:lang w:val="sr-Cyrl-CS"/>
        </w:rPr>
        <w:t>отвори</w:t>
      </w:r>
      <w:r w:rsidRPr="00FC2E87">
        <w:rPr>
          <w:rStyle w:val="ft24"/>
          <w:noProof/>
          <w:lang w:val="sr-Cyrl-CS"/>
        </w:rPr>
        <w:t xml:space="preserve"> </w:t>
      </w:r>
      <w:r>
        <w:rPr>
          <w:rStyle w:val="ft24"/>
          <w:noProof/>
          <w:lang w:val="sr-Cyrl-CS"/>
        </w:rPr>
        <w:t>за</w:t>
      </w:r>
      <w:r w:rsidRPr="00FC2E87">
        <w:rPr>
          <w:rStyle w:val="ft24"/>
          <w:noProof/>
          <w:lang w:val="sr-Cyrl-CS"/>
        </w:rPr>
        <w:t xml:space="preserve"> </w:t>
      </w:r>
      <w:r>
        <w:rPr>
          <w:rStyle w:val="ft24"/>
          <w:noProof/>
          <w:lang w:val="sr-Cyrl-CS"/>
        </w:rPr>
        <w:t>осветљавање</w:t>
      </w:r>
      <w:r w:rsidRPr="00FC2E87">
        <w:rPr>
          <w:rStyle w:val="ft24"/>
          <w:noProof/>
          <w:lang w:val="sr-Cyrl-CS"/>
        </w:rPr>
        <w:t xml:space="preserve"> </w:t>
      </w:r>
      <w:r>
        <w:rPr>
          <w:rStyle w:val="ft24"/>
          <w:noProof/>
          <w:lang w:val="sr-Cyrl-CS"/>
        </w:rPr>
        <w:t>просторија</w:t>
      </w:r>
      <w:r w:rsidRPr="00FC2E87">
        <w:rPr>
          <w:rStyle w:val="ft24"/>
          <w:noProof/>
          <w:lang w:val="sr-Cyrl-CS"/>
        </w:rPr>
        <w:t xml:space="preserve"> (</w:t>
      </w:r>
      <w:r>
        <w:rPr>
          <w:rStyle w:val="ft24"/>
          <w:noProof/>
          <w:lang w:val="sr-Cyrl-CS"/>
        </w:rPr>
        <w:t>водоравни</w:t>
      </w:r>
      <w:r w:rsidRPr="00FC2E87">
        <w:rPr>
          <w:rStyle w:val="ft24"/>
          <w:noProof/>
          <w:lang w:val="sr-Cyrl-CS"/>
        </w:rPr>
        <w:t xml:space="preserve"> </w:t>
      </w:r>
      <w:r>
        <w:rPr>
          <w:rStyle w:val="ft24"/>
          <w:noProof/>
          <w:lang w:val="sr-Cyrl-CS"/>
        </w:rPr>
        <w:t>светларници</w:t>
      </w:r>
      <w:r w:rsidRPr="00FC2E87">
        <w:rPr>
          <w:rStyle w:val="ft24"/>
          <w:noProof/>
          <w:lang w:val="sr-Cyrl-CS"/>
        </w:rPr>
        <w:t xml:space="preserve">) </w:t>
      </w:r>
      <w:r>
        <w:rPr>
          <w:rStyle w:val="ft24"/>
          <w:noProof/>
          <w:lang w:val="sr-Cyrl-CS"/>
        </w:rPr>
        <w:t>и</w:t>
      </w:r>
      <w:r w:rsidRPr="00FC2E87">
        <w:rPr>
          <w:rStyle w:val="ft24"/>
          <w:noProof/>
          <w:lang w:val="sr-Cyrl-CS"/>
        </w:rPr>
        <w:t xml:space="preserve"> </w:t>
      </w:r>
      <w:r>
        <w:rPr>
          <w:rStyle w:val="ft24"/>
          <w:noProof/>
          <w:lang w:val="sr-Cyrl-CS"/>
        </w:rPr>
        <w:t>слично</w:t>
      </w:r>
      <w:r w:rsidRPr="00FC2E87">
        <w:rPr>
          <w:rStyle w:val="ft24"/>
          <w:noProof/>
          <w:lang w:val="sr-Cyrl-CS"/>
        </w:rPr>
        <w:t>.</w:t>
      </w:r>
    </w:p>
    <w:p w:rsidR="007728CC" w:rsidRPr="00A44B19" w:rsidRDefault="007728CC" w:rsidP="007728CC">
      <w:pPr>
        <w:pStyle w:val="p28ft4"/>
        <w:jc w:val="center"/>
        <w:rPr>
          <w:b/>
          <w:noProof/>
          <w:lang w:val="sr-Cyrl-RS"/>
        </w:rPr>
      </w:pPr>
      <w:r w:rsidRPr="00A44B19">
        <w:rPr>
          <w:b/>
          <w:noProof/>
          <w:lang w:val="sr-Cyrl-CS"/>
        </w:rPr>
        <w:t>Члан 25</w:t>
      </w:r>
      <w:r w:rsidRPr="00A44B19">
        <w:rPr>
          <w:b/>
          <w:noProof/>
          <w:lang w:val="sr-Cyrl-RS"/>
        </w:rPr>
        <w:t>.</w:t>
      </w:r>
    </w:p>
    <w:p w:rsidR="007728CC" w:rsidRPr="00FC2E87" w:rsidRDefault="007728CC" w:rsidP="007728CC">
      <w:pPr>
        <w:pStyle w:val="p18ft5"/>
        <w:ind w:firstLine="720"/>
        <w:jc w:val="both"/>
        <w:rPr>
          <w:noProof/>
          <w:lang w:val="sr-Cyrl-CS"/>
        </w:rPr>
      </w:pPr>
      <w:r>
        <w:rPr>
          <w:noProof/>
          <w:lang w:val="sr-Cyrl-CS"/>
        </w:rPr>
        <w:t>Затварачи</w:t>
      </w:r>
      <w:r w:rsidRPr="00FC2E87">
        <w:rPr>
          <w:noProof/>
          <w:lang w:val="sr-Cyrl-CS"/>
        </w:rPr>
        <w:t xml:space="preserve"> </w:t>
      </w:r>
      <w:r>
        <w:rPr>
          <w:noProof/>
          <w:lang w:val="sr-Cyrl-CS"/>
        </w:rPr>
        <w:t>за</w:t>
      </w:r>
      <w:r w:rsidRPr="00FC2E87">
        <w:rPr>
          <w:noProof/>
          <w:lang w:val="sr-Cyrl-CS"/>
        </w:rPr>
        <w:t xml:space="preserve"> </w:t>
      </w:r>
      <w:r>
        <w:rPr>
          <w:noProof/>
          <w:lang w:val="sr-Cyrl-CS"/>
        </w:rPr>
        <w:t>отворе</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24.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морају</w:t>
      </w:r>
      <w:r w:rsidRPr="00FC2E87">
        <w:rPr>
          <w:noProof/>
          <w:lang w:val="sr-Cyrl-CS"/>
        </w:rPr>
        <w:t xml:space="preserve"> </w:t>
      </w:r>
      <w:r>
        <w:rPr>
          <w:noProof/>
          <w:lang w:val="sr-Cyrl-CS"/>
        </w:rPr>
        <w:t>бити</w:t>
      </w:r>
      <w:r w:rsidRPr="00FC2E87">
        <w:rPr>
          <w:noProof/>
          <w:lang w:val="sr-Cyrl-CS"/>
        </w:rPr>
        <w:t xml:space="preserve"> </w:t>
      </w:r>
      <w:r>
        <w:rPr>
          <w:noProof/>
          <w:lang w:val="sr-Cyrl-CS"/>
        </w:rPr>
        <w:t>израђени</w:t>
      </w:r>
      <w:r w:rsidRPr="00FC2E87">
        <w:rPr>
          <w:noProof/>
          <w:lang w:val="sr-Cyrl-CS"/>
        </w:rPr>
        <w:t xml:space="preserve"> </w:t>
      </w:r>
      <w:r>
        <w:rPr>
          <w:noProof/>
          <w:lang w:val="sr-Cyrl-CS"/>
        </w:rPr>
        <w:t>тако</w:t>
      </w:r>
      <w:r w:rsidRPr="00FC2E87">
        <w:rPr>
          <w:noProof/>
          <w:lang w:val="sr-Cyrl-CS"/>
        </w:rPr>
        <w:t xml:space="preserve"> </w:t>
      </w:r>
      <w:r>
        <w:rPr>
          <w:noProof/>
          <w:lang w:val="sr-Cyrl-CS"/>
        </w:rPr>
        <w:t>да</w:t>
      </w:r>
      <w:r w:rsidRPr="00FC2E87">
        <w:rPr>
          <w:noProof/>
          <w:lang w:val="sr-Cyrl-CS"/>
        </w:rPr>
        <w:t xml:space="preserve"> </w:t>
      </w:r>
      <w:r>
        <w:rPr>
          <w:noProof/>
          <w:lang w:val="sr-Cyrl-CS"/>
        </w:rPr>
        <w:t>је</w:t>
      </w:r>
      <w:r w:rsidRPr="00FC2E87">
        <w:rPr>
          <w:noProof/>
          <w:lang w:val="sr-Cyrl-CS"/>
        </w:rPr>
        <w:t xml:space="preserve"> </w:t>
      </w:r>
      <w:r>
        <w:rPr>
          <w:noProof/>
          <w:lang w:val="sr-Cyrl-CS"/>
        </w:rPr>
        <w:t>онемогућена</w:t>
      </w:r>
      <w:r w:rsidRPr="00FC2E87">
        <w:rPr>
          <w:noProof/>
          <w:lang w:val="sr-Cyrl-CS"/>
        </w:rPr>
        <w:t xml:space="preserve"> </w:t>
      </w:r>
      <w:r>
        <w:rPr>
          <w:noProof/>
          <w:lang w:val="sr-Cyrl-CS"/>
        </w:rPr>
        <w:t>клизавост</w:t>
      </w:r>
      <w:r w:rsidRPr="00FC2E87">
        <w:rPr>
          <w:noProof/>
          <w:lang w:val="sr-Cyrl-CS"/>
        </w:rPr>
        <w:t xml:space="preserve"> </w:t>
      </w:r>
      <w:r>
        <w:rPr>
          <w:noProof/>
          <w:lang w:val="sr-Cyrl-CS"/>
        </w:rPr>
        <w:t>нагазне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могу</w:t>
      </w:r>
      <w:r w:rsidRPr="00FC2E87">
        <w:rPr>
          <w:noProof/>
          <w:lang w:val="sr-Cyrl-CS"/>
        </w:rPr>
        <w:t xml:space="preserve"> </w:t>
      </w:r>
      <w:r>
        <w:rPr>
          <w:noProof/>
          <w:lang w:val="sr-Cyrl-CS"/>
        </w:rPr>
        <w:t>бити</w:t>
      </w:r>
      <w:r w:rsidRPr="00FC2E87">
        <w:rPr>
          <w:noProof/>
          <w:lang w:val="sr-Cyrl-CS"/>
        </w:rPr>
        <w:t xml:space="preserve"> </w:t>
      </w:r>
      <w:r>
        <w:rPr>
          <w:noProof/>
          <w:lang w:val="sr-Cyrl-CS"/>
        </w:rPr>
        <w:t>обезбеђени</w:t>
      </w:r>
      <w:r w:rsidRPr="00FC2E87">
        <w:rPr>
          <w:noProof/>
          <w:lang w:val="sr-Cyrl-CS"/>
        </w:rPr>
        <w:t xml:space="preserve"> (</w:t>
      </w:r>
      <w:r>
        <w:rPr>
          <w:noProof/>
          <w:lang w:val="sr-Cyrl-CS"/>
        </w:rPr>
        <w:t>забрављивањем</w:t>
      </w:r>
      <w:r w:rsidRPr="00FC2E87">
        <w:rPr>
          <w:noProof/>
          <w:lang w:val="sr-Cyrl-CS"/>
        </w:rPr>
        <w:t xml:space="preserve">), </w:t>
      </w:r>
      <w:r>
        <w:rPr>
          <w:noProof/>
          <w:lang w:val="sr-Cyrl-CS"/>
        </w:rPr>
        <w:t>а</w:t>
      </w:r>
      <w:r w:rsidRPr="00FC2E87">
        <w:rPr>
          <w:noProof/>
          <w:lang w:val="sr-Cyrl-CS"/>
        </w:rPr>
        <w:t xml:space="preserve"> </w:t>
      </w:r>
      <w:r>
        <w:rPr>
          <w:noProof/>
          <w:lang w:val="sr-Cyrl-CS"/>
        </w:rPr>
        <w:t>ако</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налазе</w:t>
      </w:r>
      <w:r w:rsidRPr="00FC2E87">
        <w:rPr>
          <w:noProof/>
          <w:lang w:val="sr-Cyrl-CS"/>
        </w:rPr>
        <w:t xml:space="preserve"> </w:t>
      </w:r>
      <w:r>
        <w:rPr>
          <w:noProof/>
          <w:lang w:val="sr-Cyrl-CS"/>
        </w:rPr>
        <w:t>на</w:t>
      </w:r>
      <w:r w:rsidRPr="00FC2E87">
        <w:rPr>
          <w:noProof/>
          <w:lang w:val="sr-Cyrl-CS"/>
        </w:rPr>
        <w:t xml:space="preserve"> </w:t>
      </w:r>
      <w:r>
        <w:rPr>
          <w:noProof/>
          <w:lang w:val="sr-Cyrl-CS"/>
        </w:rPr>
        <w:t>коловозу</w:t>
      </w:r>
      <w:r w:rsidRPr="00FC2E87">
        <w:rPr>
          <w:noProof/>
          <w:lang w:val="sr-Cyrl-CS"/>
        </w:rPr>
        <w:t xml:space="preserve"> </w:t>
      </w:r>
      <w:r>
        <w:rPr>
          <w:noProof/>
          <w:lang w:val="sr-Cyrl-CS"/>
        </w:rPr>
        <w:t>могу</w:t>
      </w:r>
      <w:r w:rsidRPr="00FC2E87">
        <w:rPr>
          <w:noProof/>
          <w:lang w:val="sr-Cyrl-CS"/>
        </w:rPr>
        <w:t xml:space="preserve"> </w:t>
      </w:r>
      <w:r>
        <w:rPr>
          <w:noProof/>
          <w:lang w:val="sr-Cyrl-CS"/>
        </w:rPr>
        <w:t>имати</w:t>
      </w:r>
      <w:r w:rsidRPr="00FC2E87">
        <w:rPr>
          <w:noProof/>
          <w:lang w:val="sr-Cyrl-CS"/>
        </w:rPr>
        <w:t xml:space="preserve"> </w:t>
      </w:r>
      <w:r>
        <w:rPr>
          <w:noProof/>
          <w:lang w:val="sr-Cyrl-CS"/>
        </w:rPr>
        <w:t>и</w:t>
      </w:r>
      <w:r w:rsidRPr="00FC2E87">
        <w:rPr>
          <w:noProof/>
          <w:lang w:val="sr-Cyrl-CS"/>
        </w:rPr>
        <w:t xml:space="preserve"> </w:t>
      </w:r>
      <w:r>
        <w:rPr>
          <w:noProof/>
          <w:lang w:val="sr-Cyrl-CS"/>
        </w:rPr>
        <w:t>уложак</w:t>
      </w:r>
      <w:r w:rsidRPr="00FC2E87">
        <w:rPr>
          <w:noProof/>
          <w:lang w:val="sr-Cyrl-CS"/>
        </w:rPr>
        <w:t xml:space="preserve"> </w:t>
      </w:r>
      <w:r>
        <w:rPr>
          <w:noProof/>
          <w:lang w:val="sr-Cyrl-CS"/>
        </w:rPr>
        <w:t>против</w:t>
      </w:r>
      <w:r w:rsidRPr="00FC2E87">
        <w:rPr>
          <w:noProof/>
          <w:lang w:val="sr-Cyrl-CS"/>
        </w:rPr>
        <w:t xml:space="preserve"> </w:t>
      </w:r>
      <w:r>
        <w:rPr>
          <w:noProof/>
          <w:lang w:val="sr-Cyrl-CS"/>
        </w:rPr>
        <w:t>буке</w:t>
      </w:r>
      <w:r w:rsidRPr="00FC2E87">
        <w:rPr>
          <w:noProof/>
          <w:lang w:val="sr-Cyrl-CS"/>
        </w:rPr>
        <w:t>.</w:t>
      </w:r>
    </w:p>
    <w:p w:rsidR="007728CC" w:rsidRPr="00FC2E87" w:rsidRDefault="007728CC" w:rsidP="007728CC">
      <w:pPr>
        <w:pStyle w:val="p55ft7"/>
        <w:ind w:firstLine="720"/>
        <w:rPr>
          <w:noProof/>
          <w:lang w:val="sr-Cyrl-CS"/>
        </w:rPr>
      </w:pPr>
      <w:r>
        <w:rPr>
          <w:noProof/>
          <w:lang w:val="sr-Cyrl-CS"/>
        </w:rPr>
        <w:t>Оштећени</w:t>
      </w:r>
      <w:r w:rsidRPr="00FC2E87">
        <w:rPr>
          <w:noProof/>
          <w:lang w:val="sr-Cyrl-CS"/>
        </w:rPr>
        <w:t xml:space="preserve"> </w:t>
      </w:r>
      <w:r>
        <w:rPr>
          <w:noProof/>
          <w:lang w:val="sr-Cyrl-CS"/>
        </w:rPr>
        <w:t>и</w:t>
      </w:r>
      <w:r w:rsidRPr="00FC2E87">
        <w:rPr>
          <w:noProof/>
          <w:lang w:val="sr-Cyrl-CS"/>
        </w:rPr>
        <w:t xml:space="preserve"> </w:t>
      </w:r>
      <w:r>
        <w:rPr>
          <w:noProof/>
          <w:lang w:val="sr-Cyrl-CS"/>
        </w:rPr>
        <w:t>клизави</w:t>
      </w:r>
      <w:r w:rsidRPr="00FC2E87">
        <w:rPr>
          <w:noProof/>
          <w:lang w:val="sr-Cyrl-CS"/>
        </w:rPr>
        <w:t xml:space="preserve"> </w:t>
      </w:r>
      <w:r>
        <w:rPr>
          <w:noProof/>
          <w:lang w:val="sr-Cyrl-CS"/>
        </w:rPr>
        <w:t>затварачи</w:t>
      </w:r>
      <w:r w:rsidRPr="00FC2E87">
        <w:rPr>
          <w:noProof/>
          <w:lang w:val="sr-Cyrl-CS"/>
        </w:rPr>
        <w:t xml:space="preserve"> </w:t>
      </w:r>
      <w:r>
        <w:rPr>
          <w:noProof/>
          <w:lang w:val="sr-Cyrl-CS"/>
        </w:rPr>
        <w:t>морају</w:t>
      </w:r>
      <w:r w:rsidRPr="00FC2E87">
        <w:rPr>
          <w:noProof/>
          <w:lang w:val="sr-Cyrl-CS"/>
        </w:rPr>
        <w:t xml:space="preserve"> </w:t>
      </w:r>
      <w:r>
        <w:rPr>
          <w:noProof/>
          <w:lang w:val="sr-Cyrl-CS"/>
        </w:rPr>
        <w:t>се</w:t>
      </w:r>
      <w:r w:rsidRPr="00FC2E87">
        <w:rPr>
          <w:noProof/>
          <w:lang w:val="sr-Cyrl-CS"/>
        </w:rPr>
        <w:t xml:space="preserve"> </w:t>
      </w:r>
      <w:r>
        <w:rPr>
          <w:noProof/>
          <w:lang w:val="sr-Cyrl-CS"/>
        </w:rPr>
        <w:t>заменити</w:t>
      </w:r>
      <w:r w:rsidRPr="00FC2E87">
        <w:rPr>
          <w:noProof/>
          <w:lang w:val="sr-Cyrl-CS"/>
        </w:rPr>
        <w:t>.</w:t>
      </w:r>
    </w:p>
    <w:p w:rsidR="007728CC" w:rsidRPr="00FC2E87" w:rsidRDefault="007728CC" w:rsidP="007728CC">
      <w:pPr>
        <w:pStyle w:val="p9ft5"/>
        <w:ind w:firstLine="720"/>
        <w:jc w:val="both"/>
        <w:rPr>
          <w:noProof/>
          <w:lang w:val="sr-Cyrl-CS"/>
        </w:rPr>
      </w:pPr>
      <w:r>
        <w:rPr>
          <w:noProof/>
          <w:lang w:val="sr-Cyrl-CS"/>
        </w:rPr>
        <w:t>За</w:t>
      </w:r>
      <w:r w:rsidRPr="00FC2E87">
        <w:rPr>
          <w:noProof/>
          <w:lang w:val="sr-Cyrl-CS"/>
        </w:rPr>
        <w:t xml:space="preserve"> </w:t>
      </w:r>
      <w:r>
        <w:rPr>
          <w:noProof/>
          <w:lang w:val="sr-Cyrl-CS"/>
        </w:rPr>
        <w:t>време</w:t>
      </w:r>
      <w:r w:rsidRPr="00FC2E87">
        <w:rPr>
          <w:noProof/>
          <w:lang w:val="sr-Cyrl-CS"/>
        </w:rPr>
        <w:t xml:space="preserve"> </w:t>
      </w:r>
      <w:r>
        <w:rPr>
          <w:noProof/>
          <w:lang w:val="sr-Cyrl-CS"/>
        </w:rPr>
        <w:t>извођења</w:t>
      </w:r>
      <w:r w:rsidRPr="00FC2E87">
        <w:rPr>
          <w:noProof/>
          <w:lang w:val="sr-Cyrl-CS"/>
        </w:rPr>
        <w:t xml:space="preserve"> </w:t>
      </w:r>
      <w:r>
        <w:rPr>
          <w:noProof/>
          <w:lang w:val="sr-Cyrl-CS"/>
        </w:rPr>
        <w:t>радова</w:t>
      </w:r>
      <w:r w:rsidRPr="00FC2E87">
        <w:rPr>
          <w:noProof/>
          <w:lang w:val="sr-Cyrl-CS"/>
        </w:rPr>
        <w:t xml:space="preserve"> </w:t>
      </w:r>
      <w:r>
        <w:rPr>
          <w:noProof/>
          <w:lang w:val="sr-Cyrl-CS"/>
        </w:rPr>
        <w:t>у</w:t>
      </w:r>
      <w:r w:rsidRPr="00FC2E87">
        <w:rPr>
          <w:noProof/>
          <w:lang w:val="sr-Cyrl-CS"/>
        </w:rPr>
        <w:t xml:space="preserve"> </w:t>
      </w:r>
      <w:r>
        <w:rPr>
          <w:noProof/>
          <w:lang w:val="sr-Cyrl-CS"/>
        </w:rPr>
        <w:t>отвору</w:t>
      </w:r>
      <w:r w:rsidRPr="00FC2E87">
        <w:rPr>
          <w:noProof/>
          <w:lang w:val="sr-Cyrl-CS"/>
        </w:rPr>
        <w:t xml:space="preserve">, </w:t>
      </w:r>
      <w:r>
        <w:rPr>
          <w:noProof/>
          <w:lang w:val="sr-Cyrl-CS"/>
        </w:rPr>
        <w:t>лице</w:t>
      </w:r>
      <w:r w:rsidRPr="00FC2E87">
        <w:rPr>
          <w:noProof/>
          <w:lang w:val="sr-Cyrl-CS"/>
        </w:rPr>
        <w:t xml:space="preserve"> </w:t>
      </w:r>
      <w:r>
        <w:rPr>
          <w:noProof/>
          <w:lang w:val="sr-Cyrl-CS"/>
        </w:rPr>
        <w:t>које</w:t>
      </w:r>
      <w:r w:rsidRPr="00FC2E87">
        <w:rPr>
          <w:noProof/>
          <w:lang w:val="sr-Cyrl-CS"/>
        </w:rPr>
        <w:t xml:space="preserve"> </w:t>
      </w:r>
      <w:r>
        <w:rPr>
          <w:noProof/>
          <w:lang w:val="sr-Cyrl-CS"/>
        </w:rPr>
        <w:t>изводи</w:t>
      </w:r>
      <w:r w:rsidRPr="00FC2E87">
        <w:rPr>
          <w:noProof/>
          <w:lang w:val="sr-Cyrl-CS"/>
        </w:rPr>
        <w:t xml:space="preserve"> </w:t>
      </w:r>
      <w:r>
        <w:rPr>
          <w:noProof/>
          <w:lang w:val="sr-Cyrl-CS"/>
        </w:rPr>
        <w:t>радове</w:t>
      </w:r>
      <w:r w:rsidRPr="00FC2E87">
        <w:rPr>
          <w:noProof/>
          <w:lang w:val="sr-Cyrl-CS"/>
        </w:rPr>
        <w:t xml:space="preserve"> </w:t>
      </w:r>
      <w:r>
        <w:rPr>
          <w:noProof/>
          <w:lang w:val="sr-Cyrl-CS"/>
        </w:rPr>
        <w:t>дужно</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отвор</w:t>
      </w:r>
      <w:r w:rsidRPr="00FC2E87">
        <w:rPr>
          <w:noProof/>
          <w:lang w:val="sr-Cyrl-CS"/>
        </w:rPr>
        <w:t xml:space="preserve"> </w:t>
      </w:r>
      <w:r>
        <w:rPr>
          <w:noProof/>
          <w:lang w:val="sr-Cyrl-CS"/>
        </w:rPr>
        <w:t>огради</w:t>
      </w:r>
      <w:r w:rsidRPr="00FC2E87">
        <w:rPr>
          <w:noProof/>
          <w:lang w:val="sr-Cyrl-CS"/>
        </w:rPr>
        <w:t xml:space="preserve"> </w:t>
      </w:r>
      <w:r>
        <w:rPr>
          <w:noProof/>
          <w:lang w:val="sr-Cyrl-CS"/>
        </w:rPr>
        <w:t>препрекама</w:t>
      </w:r>
      <w:r w:rsidRPr="00FC2E87">
        <w:rPr>
          <w:noProof/>
          <w:lang w:val="sr-Cyrl-CS"/>
        </w:rPr>
        <w:t xml:space="preserve"> </w:t>
      </w:r>
      <w:r>
        <w:rPr>
          <w:noProof/>
          <w:lang w:val="sr-Cyrl-CS"/>
        </w:rPr>
        <w:t>и</w:t>
      </w:r>
      <w:r w:rsidRPr="00FC2E87">
        <w:rPr>
          <w:noProof/>
          <w:lang w:val="sr-Cyrl-CS"/>
        </w:rPr>
        <w:t xml:space="preserve"> </w:t>
      </w:r>
      <w:r>
        <w:rPr>
          <w:noProof/>
          <w:lang w:val="sr-Cyrl-CS"/>
        </w:rPr>
        <w:t>обележи</w:t>
      </w:r>
      <w:r w:rsidRPr="00FC2E87">
        <w:rPr>
          <w:noProof/>
          <w:lang w:val="sr-Cyrl-CS"/>
        </w:rPr>
        <w:t xml:space="preserve"> </w:t>
      </w:r>
      <w:r>
        <w:rPr>
          <w:noProof/>
          <w:lang w:val="sr-Cyrl-CS"/>
        </w:rPr>
        <w:t>видљивим</w:t>
      </w:r>
      <w:r w:rsidRPr="00FC2E87">
        <w:rPr>
          <w:noProof/>
          <w:lang w:val="sr-Cyrl-CS"/>
        </w:rPr>
        <w:t xml:space="preserve"> </w:t>
      </w:r>
      <w:r>
        <w:rPr>
          <w:noProof/>
          <w:lang w:val="sr-Cyrl-CS"/>
        </w:rPr>
        <w:t>знацима</w:t>
      </w:r>
      <w:r w:rsidRPr="00FC2E87">
        <w:rPr>
          <w:noProof/>
          <w:lang w:val="sr-Cyrl-CS"/>
        </w:rPr>
        <w:t xml:space="preserve">, </w:t>
      </w:r>
      <w:r>
        <w:rPr>
          <w:noProof/>
          <w:lang w:val="sr-Cyrl-CS"/>
        </w:rPr>
        <w:t>а</w:t>
      </w:r>
      <w:r w:rsidRPr="00FC2E87">
        <w:rPr>
          <w:noProof/>
          <w:lang w:val="sr-Cyrl-CS"/>
        </w:rPr>
        <w:t xml:space="preserve"> </w:t>
      </w:r>
      <w:r>
        <w:rPr>
          <w:noProof/>
          <w:lang w:val="sr-Cyrl-CS"/>
        </w:rPr>
        <w:t>по</w:t>
      </w:r>
      <w:r w:rsidRPr="00FC2E87">
        <w:rPr>
          <w:noProof/>
          <w:lang w:val="sr-Cyrl-CS"/>
        </w:rPr>
        <w:t xml:space="preserve"> </w:t>
      </w:r>
      <w:r>
        <w:rPr>
          <w:noProof/>
          <w:lang w:val="sr-Cyrl-CS"/>
        </w:rPr>
        <w:t>завршетку</w:t>
      </w:r>
      <w:r w:rsidRPr="00FC2E87">
        <w:rPr>
          <w:noProof/>
          <w:lang w:val="sr-Cyrl-CS"/>
        </w:rPr>
        <w:t xml:space="preserve"> </w:t>
      </w:r>
      <w:r>
        <w:rPr>
          <w:noProof/>
          <w:lang w:val="sr-Cyrl-CS"/>
        </w:rPr>
        <w:t>радова</w:t>
      </w:r>
      <w:r w:rsidRPr="00FC2E87">
        <w:rPr>
          <w:noProof/>
          <w:lang w:val="sr-Cyrl-CS"/>
        </w:rPr>
        <w:t xml:space="preserve"> </w:t>
      </w:r>
      <w:r>
        <w:rPr>
          <w:noProof/>
          <w:lang w:val="sr-Cyrl-CS"/>
        </w:rPr>
        <w:t>отвор</w:t>
      </w:r>
      <w:r w:rsidRPr="00FC2E87">
        <w:rPr>
          <w:noProof/>
          <w:lang w:val="sr-Cyrl-CS"/>
        </w:rPr>
        <w:t xml:space="preserve"> </w:t>
      </w:r>
      <w:r>
        <w:rPr>
          <w:noProof/>
          <w:lang w:val="sr-Cyrl-CS"/>
        </w:rPr>
        <w:t>прописно</w:t>
      </w:r>
      <w:r w:rsidRPr="00FC2E87">
        <w:rPr>
          <w:noProof/>
          <w:lang w:val="sr-Cyrl-CS"/>
        </w:rPr>
        <w:t xml:space="preserve"> </w:t>
      </w:r>
      <w:r>
        <w:rPr>
          <w:noProof/>
          <w:lang w:val="sr-Cyrl-CS"/>
        </w:rPr>
        <w:t>затвори</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око</w:t>
      </w:r>
      <w:r w:rsidRPr="00FC2E87">
        <w:rPr>
          <w:noProof/>
          <w:lang w:val="sr-Cyrl-CS"/>
        </w:rPr>
        <w:t xml:space="preserve"> </w:t>
      </w:r>
      <w:r>
        <w:rPr>
          <w:noProof/>
          <w:lang w:val="sr-Cyrl-CS"/>
        </w:rPr>
        <w:t>отвора</w:t>
      </w:r>
      <w:r w:rsidRPr="00FC2E87">
        <w:rPr>
          <w:noProof/>
          <w:lang w:val="sr-Cyrl-CS"/>
        </w:rPr>
        <w:t xml:space="preserve"> </w:t>
      </w:r>
      <w:r>
        <w:rPr>
          <w:noProof/>
          <w:lang w:val="sr-Cyrl-CS"/>
        </w:rPr>
        <w:t>доведе</w:t>
      </w:r>
      <w:r w:rsidRPr="00FC2E87">
        <w:rPr>
          <w:noProof/>
          <w:lang w:val="sr-Cyrl-CS"/>
        </w:rPr>
        <w:t xml:space="preserve"> </w:t>
      </w:r>
      <w:r>
        <w:rPr>
          <w:noProof/>
          <w:lang w:val="sr-Cyrl-CS"/>
        </w:rPr>
        <w:t>у</w:t>
      </w:r>
      <w:r w:rsidRPr="00FC2E87">
        <w:rPr>
          <w:noProof/>
          <w:lang w:val="sr-Cyrl-CS"/>
        </w:rPr>
        <w:t xml:space="preserve"> </w:t>
      </w:r>
      <w:r>
        <w:rPr>
          <w:noProof/>
          <w:lang w:val="sr-Cyrl-CS"/>
        </w:rPr>
        <w:t>чисто</w:t>
      </w:r>
      <w:r w:rsidRPr="00FC2E87">
        <w:rPr>
          <w:noProof/>
          <w:lang w:val="sr-Cyrl-CS"/>
        </w:rPr>
        <w:t xml:space="preserve"> </w:t>
      </w:r>
      <w:r>
        <w:rPr>
          <w:noProof/>
          <w:lang w:val="sr-Cyrl-CS"/>
        </w:rPr>
        <w:t>и</w:t>
      </w:r>
      <w:r w:rsidRPr="00FC2E87">
        <w:rPr>
          <w:noProof/>
          <w:lang w:val="sr-Cyrl-CS"/>
        </w:rPr>
        <w:t xml:space="preserve"> </w:t>
      </w:r>
      <w:r>
        <w:rPr>
          <w:noProof/>
          <w:lang w:val="sr-Cyrl-CS"/>
        </w:rPr>
        <w:t>уредно</w:t>
      </w:r>
      <w:r w:rsidRPr="00FC2E87">
        <w:rPr>
          <w:noProof/>
          <w:lang w:val="sr-Cyrl-CS"/>
        </w:rPr>
        <w:t xml:space="preserve"> </w:t>
      </w:r>
      <w:r>
        <w:rPr>
          <w:noProof/>
          <w:lang w:val="sr-Cyrl-CS"/>
        </w:rPr>
        <w:t>стање</w:t>
      </w:r>
      <w:r w:rsidRPr="00FC2E87">
        <w:rPr>
          <w:noProof/>
          <w:lang w:val="sr-Cyrl-CS"/>
        </w:rPr>
        <w:t>.</w:t>
      </w:r>
    </w:p>
    <w:p w:rsidR="007728CC" w:rsidRPr="00FC2E87" w:rsidRDefault="007728CC" w:rsidP="007728CC">
      <w:pPr>
        <w:pStyle w:val="p23ft6"/>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оштећивати</w:t>
      </w:r>
      <w:r w:rsidRPr="00FC2E87">
        <w:rPr>
          <w:noProof/>
          <w:lang w:val="sr-Cyrl-CS"/>
        </w:rPr>
        <w:t xml:space="preserve"> </w:t>
      </w:r>
      <w:r>
        <w:rPr>
          <w:noProof/>
          <w:lang w:val="sr-Cyrl-CS"/>
        </w:rPr>
        <w:t>и</w:t>
      </w:r>
      <w:r w:rsidRPr="00FC2E87">
        <w:rPr>
          <w:noProof/>
          <w:lang w:val="sr-Cyrl-CS"/>
        </w:rPr>
        <w:t xml:space="preserve"> </w:t>
      </w:r>
      <w:r>
        <w:rPr>
          <w:noProof/>
          <w:lang w:val="sr-Cyrl-CS"/>
        </w:rPr>
        <w:t>уклањати</w:t>
      </w:r>
      <w:r w:rsidRPr="00FC2E87">
        <w:rPr>
          <w:noProof/>
          <w:lang w:val="sr-Cyrl-CS"/>
        </w:rPr>
        <w:t xml:space="preserve"> </w:t>
      </w:r>
      <w:r>
        <w:rPr>
          <w:noProof/>
          <w:lang w:val="sr-Cyrl-CS"/>
        </w:rPr>
        <w:t>затвараче</w:t>
      </w:r>
      <w:r w:rsidRPr="00FC2E87">
        <w:rPr>
          <w:noProof/>
          <w:lang w:val="sr-Cyrl-CS"/>
        </w:rPr>
        <w:t xml:space="preserve"> </w:t>
      </w:r>
      <w:r>
        <w:rPr>
          <w:noProof/>
          <w:lang w:val="sr-Cyrl-CS"/>
        </w:rPr>
        <w:t>са</w:t>
      </w:r>
      <w:r w:rsidRPr="00FC2E87">
        <w:rPr>
          <w:noProof/>
          <w:lang w:val="sr-Cyrl-CS"/>
        </w:rPr>
        <w:t xml:space="preserve"> </w:t>
      </w:r>
      <w:r>
        <w:rPr>
          <w:noProof/>
          <w:lang w:val="sr-Cyrl-CS"/>
        </w:rPr>
        <w:t>отвора</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24. </w:t>
      </w:r>
      <w:r>
        <w:rPr>
          <w:noProof/>
          <w:lang w:val="sr-Cyrl-CS"/>
        </w:rPr>
        <w:t>ове</w:t>
      </w:r>
      <w:r w:rsidRPr="00FC2E87">
        <w:rPr>
          <w:noProof/>
          <w:lang w:val="sr-Cyrl-CS"/>
        </w:rPr>
        <w:t xml:space="preserve"> </w:t>
      </w:r>
      <w:r>
        <w:rPr>
          <w:noProof/>
          <w:lang w:val="sr-Cyrl-CS"/>
        </w:rPr>
        <w:t>Одлуке</w:t>
      </w:r>
      <w:r w:rsidRPr="00FC2E87">
        <w:rPr>
          <w:noProof/>
          <w:lang w:val="sr-Cyrl-CS"/>
        </w:rPr>
        <w:t>.</w:t>
      </w:r>
    </w:p>
    <w:p w:rsidR="007728CC" w:rsidRPr="00A44B19" w:rsidRDefault="007728CC" w:rsidP="007728CC">
      <w:pPr>
        <w:pStyle w:val="p35ft4"/>
        <w:jc w:val="center"/>
        <w:rPr>
          <w:b/>
          <w:noProof/>
          <w:lang w:val="sr-Cyrl-RS"/>
        </w:rPr>
      </w:pPr>
      <w:r w:rsidRPr="00A44B19">
        <w:rPr>
          <w:b/>
          <w:noProof/>
          <w:lang w:val="sr-Cyrl-CS"/>
        </w:rPr>
        <w:t>Члан 26</w:t>
      </w:r>
      <w:r w:rsidRPr="00A44B19">
        <w:rPr>
          <w:b/>
          <w:noProof/>
          <w:lang w:val="sr-Cyrl-RS"/>
        </w:rPr>
        <w:t>.</w:t>
      </w:r>
    </w:p>
    <w:p w:rsidR="007728CC" w:rsidRPr="00FC2E87" w:rsidRDefault="007728CC" w:rsidP="007728CC">
      <w:pPr>
        <w:pStyle w:val="p30ft5"/>
        <w:ind w:firstLine="720"/>
        <w:jc w:val="both"/>
        <w:rPr>
          <w:noProof/>
          <w:lang w:val="sr-Cyrl-CS"/>
        </w:rPr>
      </w:pPr>
      <w:r>
        <w:rPr>
          <w:noProof/>
          <w:lang w:val="sr-Cyrl-CS"/>
        </w:rPr>
        <w:t>О</w:t>
      </w:r>
      <w:r w:rsidRPr="00FC2E87">
        <w:rPr>
          <w:noProof/>
          <w:lang w:val="sr-Cyrl-CS"/>
        </w:rPr>
        <w:t xml:space="preserve"> </w:t>
      </w:r>
      <w:r>
        <w:rPr>
          <w:noProof/>
          <w:lang w:val="sr-Cyrl-CS"/>
        </w:rPr>
        <w:t>одржавању</w:t>
      </w:r>
      <w:r w:rsidRPr="00FC2E87">
        <w:rPr>
          <w:noProof/>
          <w:lang w:val="sr-Cyrl-CS"/>
        </w:rPr>
        <w:t xml:space="preserve"> </w:t>
      </w:r>
      <w:r>
        <w:rPr>
          <w:noProof/>
          <w:lang w:val="sr-Cyrl-CS"/>
        </w:rPr>
        <w:t>отвора</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24. </w:t>
      </w:r>
      <w:r>
        <w:rPr>
          <w:noProof/>
          <w:lang w:val="sr-Cyrl-CS"/>
        </w:rPr>
        <w:t>став</w:t>
      </w:r>
      <w:r w:rsidRPr="00FC2E87">
        <w:rPr>
          <w:noProof/>
          <w:lang w:val="sr-Cyrl-CS"/>
        </w:rPr>
        <w:t xml:space="preserve"> 2. </w:t>
      </w:r>
      <w:r>
        <w:rPr>
          <w:noProof/>
          <w:lang w:val="sr-Cyrl-CS"/>
        </w:rPr>
        <w:t>тачка</w:t>
      </w:r>
      <w:r w:rsidRPr="00FC2E87">
        <w:rPr>
          <w:noProof/>
          <w:lang w:val="sr-Cyrl-CS"/>
        </w:rPr>
        <w:t xml:space="preserve"> 1.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старају</w:t>
      </w:r>
      <w:r w:rsidRPr="00FC2E87">
        <w:rPr>
          <w:noProof/>
          <w:lang w:val="sr-Cyrl-CS"/>
        </w:rPr>
        <w:t xml:space="preserve"> </w:t>
      </w:r>
      <w:r>
        <w:rPr>
          <w:noProof/>
          <w:lang w:val="sr-Cyrl-CS"/>
        </w:rPr>
        <w:t>се</w:t>
      </w:r>
      <w:r w:rsidRPr="00FC2E87">
        <w:rPr>
          <w:noProof/>
          <w:lang w:val="sr-Cyrl-CS"/>
        </w:rPr>
        <w:t xml:space="preserve"> </w:t>
      </w:r>
      <w:r>
        <w:rPr>
          <w:noProof/>
          <w:lang w:val="sr-Cyrl-CS"/>
        </w:rPr>
        <w:t>субјекти</w:t>
      </w:r>
      <w:r w:rsidRPr="00FC2E87">
        <w:rPr>
          <w:noProof/>
          <w:lang w:val="sr-Cyrl-CS"/>
        </w:rPr>
        <w:t xml:space="preserve"> </w:t>
      </w:r>
      <w:r>
        <w:rPr>
          <w:noProof/>
          <w:lang w:val="sr-Cyrl-CS"/>
        </w:rPr>
        <w:t>којима</w:t>
      </w:r>
      <w:r w:rsidRPr="00FC2E87">
        <w:rPr>
          <w:noProof/>
          <w:lang w:val="sr-Cyrl-CS"/>
        </w:rPr>
        <w:t xml:space="preserve"> </w:t>
      </w:r>
      <w:r>
        <w:rPr>
          <w:noProof/>
          <w:lang w:val="sr-Cyrl-CS"/>
        </w:rPr>
        <w:t>припадају</w:t>
      </w:r>
      <w:r w:rsidRPr="00FC2E87">
        <w:rPr>
          <w:noProof/>
          <w:lang w:val="sr-Cyrl-CS"/>
        </w:rPr>
        <w:t xml:space="preserve"> </w:t>
      </w:r>
      <w:r>
        <w:rPr>
          <w:noProof/>
          <w:lang w:val="sr-Cyrl-CS"/>
        </w:rPr>
        <w:t>инсталације</w:t>
      </w:r>
      <w:r w:rsidRPr="00FC2E87">
        <w:rPr>
          <w:noProof/>
          <w:lang w:val="sr-Cyrl-CS"/>
        </w:rPr>
        <w:t xml:space="preserve"> </w:t>
      </w:r>
      <w:r>
        <w:rPr>
          <w:noProof/>
          <w:lang w:val="sr-Cyrl-CS"/>
        </w:rPr>
        <w:t>и</w:t>
      </w:r>
      <w:r w:rsidRPr="00FC2E87">
        <w:rPr>
          <w:noProof/>
          <w:lang w:val="sr-Cyrl-CS"/>
        </w:rPr>
        <w:t xml:space="preserve"> </w:t>
      </w:r>
      <w:r>
        <w:rPr>
          <w:noProof/>
          <w:lang w:val="sr-Cyrl-CS"/>
        </w:rPr>
        <w:t>уређаји</w:t>
      </w:r>
      <w:r w:rsidRPr="00FC2E87">
        <w:rPr>
          <w:noProof/>
          <w:lang w:val="sr-Cyrl-CS"/>
        </w:rPr>
        <w:t xml:space="preserve"> </w:t>
      </w:r>
      <w:r>
        <w:rPr>
          <w:noProof/>
          <w:lang w:val="sr-Cyrl-CS"/>
        </w:rPr>
        <w:t>у</w:t>
      </w:r>
      <w:r w:rsidRPr="00FC2E87">
        <w:rPr>
          <w:noProof/>
          <w:lang w:val="sr-Cyrl-CS"/>
        </w:rPr>
        <w:t xml:space="preserve"> </w:t>
      </w:r>
      <w:r>
        <w:rPr>
          <w:noProof/>
          <w:lang w:val="sr-Cyrl-CS"/>
        </w:rPr>
        <w:t>отвору</w:t>
      </w:r>
      <w:r w:rsidRPr="00FC2E87">
        <w:rPr>
          <w:noProof/>
          <w:lang w:val="sr-Cyrl-CS"/>
        </w:rPr>
        <w:t>.</w:t>
      </w:r>
    </w:p>
    <w:p w:rsidR="007728CC" w:rsidRPr="0066401C" w:rsidRDefault="007728CC" w:rsidP="007728CC">
      <w:pPr>
        <w:pStyle w:val="p19ft5"/>
        <w:ind w:firstLine="720"/>
        <w:jc w:val="both"/>
        <w:rPr>
          <w:noProof/>
          <w:lang w:val="sr-Latn-RS"/>
        </w:rPr>
      </w:pPr>
      <w:r>
        <w:rPr>
          <w:noProof/>
          <w:lang w:val="sr-Cyrl-CS"/>
        </w:rPr>
        <w:t>О</w:t>
      </w:r>
      <w:r w:rsidRPr="00FC2E87">
        <w:rPr>
          <w:noProof/>
          <w:lang w:val="sr-Cyrl-CS"/>
        </w:rPr>
        <w:t xml:space="preserve"> </w:t>
      </w:r>
      <w:r>
        <w:rPr>
          <w:noProof/>
          <w:lang w:val="sr-Cyrl-CS"/>
        </w:rPr>
        <w:t>одржавању</w:t>
      </w:r>
      <w:r w:rsidRPr="00FC2E87">
        <w:rPr>
          <w:noProof/>
          <w:lang w:val="sr-Cyrl-CS"/>
        </w:rPr>
        <w:t xml:space="preserve"> </w:t>
      </w:r>
      <w:r>
        <w:rPr>
          <w:noProof/>
          <w:lang w:val="sr-Cyrl-CS"/>
        </w:rPr>
        <w:t>отвора</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24. </w:t>
      </w:r>
      <w:r>
        <w:rPr>
          <w:noProof/>
          <w:lang w:val="sr-Cyrl-CS"/>
        </w:rPr>
        <w:t>став</w:t>
      </w:r>
      <w:r w:rsidRPr="00FC2E87">
        <w:rPr>
          <w:noProof/>
          <w:lang w:val="sr-Cyrl-CS"/>
        </w:rPr>
        <w:t xml:space="preserve"> 2. </w:t>
      </w:r>
      <w:r>
        <w:rPr>
          <w:noProof/>
          <w:lang w:val="sr-Cyrl-CS"/>
        </w:rPr>
        <w:t>тачка</w:t>
      </w:r>
      <w:r w:rsidRPr="00FC2E87">
        <w:rPr>
          <w:noProof/>
          <w:lang w:val="sr-Cyrl-CS"/>
        </w:rPr>
        <w:t xml:space="preserve"> 2.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старају</w:t>
      </w:r>
      <w:r w:rsidRPr="00FC2E87">
        <w:rPr>
          <w:noProof/>
          <w:lang w:val="sr-Cyrl-CS"/>
        </w:rPr>
        <w:t xml:space="preserve"> </w:t>
      </w:r>
      <w:r>
        <w:rPr>
          <w:noProof/>
          <w:lang w:val="sr-Cyrl-CS"/>
        </w:rPr>
        <w:t>се</w:t>
      </w:r>
      <w:r w:rsidRPr="00FC2E87">
        <w:rPr>
          <w:noProof/>
          <w:lang w:val="sr-Cyrl-CS"/>
        </w:rPr>
        <w:t xml:space="preserve"> </w:t>
      </w:r>
      <w:r>
        <w:rPr>
          <w:noProof/>
          <w:lang w:val="sr-Cyrl-CS"/>
        </w:rPr>
        <w:t>лица</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6. </w:t>
      </w:r>
      <w:r>
        <w:rPr>
          <w:noProof/>
          <w:lang w:val="sr-Cyrl-CS"/>
        </w:rPr>
        <w:t>ове</w:t>
      </w:r>
      <w:r w:rsidRPr="00FC2E87">
        <w:rPr>
          <w:noProof/>
          <w:lang w:val="sr-Cyrl-CS"/>
        </w:rPr>
        <w:t xml:space="preserve"> </w:t>
      </w:r>
      <w:r>
        <w:rPr>
          <w:noProof/>
          <w:lang w:val="sr-Cyrl-CS"/>
        </w:rPr>
        <w:t>Одлуке</w:t>
      </w:r>
      <w:r w:rsidRPr="00FC2E87">
        <w:rPr>
          <w:noProof/>
          <w:lang w:val="sr-Cyrl-CS"/>
        </w:rPr>
        <w:t>.</w:t>
      </w:r>
    </w:p>
    <w:p w:rsidR="007728CC" w:rsidRPr="00A44B19" w:rsidRDefault="007728CC" w:rsidP="007728CC">
      <w:pPr>
        <w:pStyle w:val="p39ft4"/>
        <w:jc w:val="center"/>
        <w:rPr>
          <w:b/>
          <w:noProof/>
          <w:lang w:val="sr-Cyrl-RS"/>
        </w:rPr>
      </w:pPr>
      <w:r w:rsidRPr="00A44B19">
        <w:rPr>
          <w:b/>
          <w:noProof/>
          <w:lang w:val="sr-Cyrl-CS"/>
        </w:rPr>
        <w:lastRenderedPageBreak/>
        <w:t>Члан 27</w:t>
      </w:r>
      <w:r w:rsidRPr="00A44B19">
        <w:rPr>
          <w:b/>
          <w:noProof/>
          <w:lang w:val="sr-Cyrl-RS"/>
        </w:rPr>
        <w:t>.</w:t>
      </w:r>
    </w:p>
    <w:p w:rsidR="007728CC" w:rsidRPr="00FC2E87" w:rsidRDefault="007728CC" w:rsidP="007728CC">
      <w:pPr>
        <w:pStyle w:val="p18ft5"/>
        <w:ind w:firstLine="720"/>
        <w:jc w:val="both"/>
        <w:rPr>
          <w:noProof/>
          <w:lang w:val="sr-Cyrl-CS"/>
        </w:rPr>
      </w:pPr>
      <w:r>
        <w:rPr>
          <w:noProof/>
          <w:lang w:val="sr-Cyrl-CS"/>
        </w:rPr>
        <w:t>Терени</w:t>
      </w:r>
      <w:r w:rsidRPr="00FC2E87">
        <w:rPr>
          <w:noProof/>
          <w:lang w:val="sr-Cyrl-CS"/>
        </w:rPr>
        <w:t xml:space="preserve"> </w:t>
      </w:r>
      <w:r>
        <w:rPr>
          <w:noProof/>
          <w:lang w:val="sr-Cyrl-CS"/>
        </w:rPr>
        <w:t>за</w:t>
      </w:r>
      <w:r w:rsidRPr="00FC2E87">
        <w:rPr>
          <w:noProof/>
          <w:lang w:val="sr-Cyrl-CS"/>
        </w:rPr>
        <w:t xml:space="preserve"> </w:t>
      </w:r>
      <w:r>
        <w:rPr>
          <w:noProof/>
          <w:lang w:val="sr-Cyrl-CS"/>
        </w:rPr>
        <w:t>спорт</w:t>
      </w:r>
      <w:r w:rsidRPr="00FC2E87">
        <w:rPr>
          <w:noProof/>
          <w:lang w:val="sr-Cyrl-CS"/>
        </w:rPr>
        <w:t xml:space="preserve"> </w:t>
      </w:r>
      <w:r>
        <w:rPr>
          <w:noProof/>
          <w:lang w:val="sr-Cyrl-CS"/>
        </w:rPr>
        <w:t>и</w:t>
      </w:r>
      <w:r w:rsidRPr="00FC2E87">
        <w:rPr>
          <w:noProof/>
          <w:lang w:val="sr-Cyrl-CS"/>
        </w:rPr>
        <w:t xml:space="preserve"> </w:t>
      </w:r>
      <w:r>
        <w:rPr>
          <w:noProof/>
          <w:lang w:val="sr-Cyrl-CS"/>
        </w:rPr>
        <w:t>рекреацију</w:t>
      </w:r>
      <w:r w:rsidRPr="00FC2E87">
        <w:rPr>
          <w:noProof/>
          <w:lang w:val="sr-Cyrl-CS"/>
        </w:rPr>
        <w:t xml:space="preserve"> </w:t>
      </w:r>
      <w:r>
        <w:rPr>
          <w:noProof/>
          <w:lang w:val="sr-Cyrl-CS"/>
        </w:rPr>
        <w:t>са</w:t>
      </w:r>
      <w:r w:rsidRPr="00FC2E87">
        <w:rPr>
          <w:noProof/>
          <w:lang w:val="sr-Cyrl-CS"/>
        </w:rPr>
        <w:t xml:space="preserve"> </w:t>
      </w:r>
      <w:r>
        <w:rPr>
          <w:noProof/>
          <w:lang w:val="sr-Cyrl-CS"/>
        </w:rPr>
        <w:t>свим</w:t>
      </w:r>
      <w:r w:rsidRPr="00FC2E87">
        <w:rPr>
          <w:noProof/>
          <w:lang w:val="sr-Cyrl-CS"/>
        </w:rPr>
        <w:t xml:space="preserve"> </w:t>
      </w:r>
      <w:r>
        <w:rPr>
          <w:noProof/>
          <w:lang w:val="sr-Cyrl-CS"/>
        </w:rPr>
        <w:t>пратећим</w:t>
      </w:r>
      <w:r w:rsidRPr="00FC2E87">
        <w:rPr>
          <w:noProof/>
          <w:lang w:val="sr-Cyrl-CS"/>
        </w:rPr>
        <w:t xml:space="preserve"> </w:t>
      </w:r>
      <w:r>
        <w:rPr>
          <w:noProof/>
          <w:lang w:val="sr-Cyrl-CS"/>
        </w:rPr>
        <w:t>санитарним</w:t>
      </w:r>
      <w:r w:rsidRPr="00FC2E87">
        <w:rPr>
          <w:noProof/>
          <w:lang w:val="sr-Cyrl-CS"/>
        </w:rPr>
        <w:t xml:space="preserve"> </w:t>
      </w:r>
      <w:r>
        <w:rPr>
          <w:noProof/>
          <w:lang w:val="sr-Cyrl-CS"/>
        </w:rPr>
        <w:t>и</w:t>
      </w:r>
      <w:r w:rsidRPr="00FC2E87">
        <w:rPr>
          <w:noProof/>
          <w:lang w:val="sr-Cyrl-CS"/>
        </w:rPr>
        <w:t xml:space="preserve"> </w:t>
      </w:r>
      <w:r>
        <w:rPr>
          <w:noProof/>
          <w:lang w:val="sr-Cyrl-CS"/>
        </w:rPr>
        <w:t>другим</w:t>
      </w:r>
      <w:r w:rsidRPr="00FC2E87">
        <w:rPr>
          <w:noProof/>
          <w:lang w:val="sr-Cyrl-CS"/>
        </w:rPr>
        <w:t xml:space="preserve"> </w:t>
      </w:r>
      <w:r>
        <w:rPr>
          <w:noProof/>
          <w:lang w:val="sr-Cyrl-CS"/>
        </w:rPr>
        <w:t>уређајима</w:t>
      </w:r>
      <w:r w:rsidRPr="00FC2E87">
        <w:rPr>
          <w:noProof/>
          <w:lang w:val="sr-Cyrl-CS"/>
        </w:rPr>
        <w:t xml:space="preserve"> </w:t>
      </w:r>
      <w:r>
        <w:rPr>
          <w:noProof/>
          <w:lang w:val="sr-Cyrl-CS"/>
        </w:rPr>
        <w:t>и</w:t>
      </w:r>
      <w:r w:rsidRPr="00FC2E87">
        <w:rPr>
          <w:noProof/>
          <w:lang w:val="sr-Cyrl-CS"/>
        </w:rPr>
        <w:t xml:space="preserve"> </w:t>
      </w:r>
      <w:r>
        <w:rPr>
          <w:noProof/>
          <w:lang w:val="sr-Cyrl-CS"/>
        </w:rPr>
        <w:t>опремом</w:t>
      </w:r>
      <w:r w:rsidRPr="00FC2E87">
        <w:rPr>
          <w:noProof/>
          <w:lang w:val="sr-Cyrl-CS"/>
        </w:rPr>
        <w:t xml:space="preserve"> (</w:t>
      </w:r>
      <w:r>
        <w:rPr>
          <w:noProof/>
          <w:lang w:val="sr-Cyrl-CS"/>
        </w:rPr>
        <w:t>купалишта</w:t>
      </w:r>
      <w:r w:rsidRPr="00FC2E87">
        <w:rPr>
          <w:noProof/>
          <w:lang w:val="sr-Cyrl-CS"/>
        </w:rPr>
        <w:t xml:space="preserve">, </w:t>
      </w:r>
      <w:r>
        <w:rPr>
          <w:noProof/>
          <w:lang w:val="sr-Cyrl-CS"/>
        </w:rPr>
        <w:t>базени</w:t>
      </w:r>
      <w:r w:rsidRPr="00FC2E87">
        <w:rPr>
          <w:noProof/>
          <w:lang w:val="sr-Cyrl-CS"/>
        </w:rPr>
        <w:t xml:space="preserve">, </w:t>
      </w:r>
      <w:r>
        <w:rPr>
          <w:noProof/>
          <w:lang w:val="sr-Cyrl-CS"/>
        </w:rPr>
        <w:t>стадиони</w:t>
      </w:r>
      <w:r w:rsidRPr="00FC2E87">
        <w:rPr>
          <w:noProof/>
          <w:lang w:val="sr-Cyrl-CS"/>
        </w:rPr>
        <w:t xml:space="preserve">, </w:t>
      </w:r>
      <w:r>
        <w:rPr>
          <w:noProof/>
          <w:lang w:val="sr-Cyrl-CS"/>
        </w:rPr>
        <w:t>хиподроми</w:t>
      </w:r>
      <w:r w:rsidRPr="00FC2E87">
        <w:rPr>
          <w:noProof/>
          <w:lang w:val="sr-Cyrl-CS"/>
        </w:rPr>
        <w:t xml:space="preserve">, </w:t>
      </w:r>
      <w:r>
        <w:rPr>
          <w:noProof/>
          <w:lang w:val="sr-Cyrl-CS"/>
        </w:rPr>
        <w:t>аутодроми</w:t>
      </w:r>
      <w:r w:rsidRPr="00FC2E87">
        <w:rPr>
          <w:noProof/>
          <w:lang w:val="sr-Cyrl-CS"/>
        </w:rPr>
        <w:t xml:space="preserve">, </w:t>
      </w:r>
      <w:r>
        <w:rPr>
          <w:noProof/>
          <w:lang w:val="sr-Cyrl-CS"/>
        </w:rPr>
        <w:t>игралишта</w:t>
      </w:r>
      <w:r w:rsidRPr="00FC2E87">
        <w:rPr>
          <w:noProof/>
          <w:lang w:val="sr-Cyrl-CS"/>
        </w:rPr>
        <w:t xml:space="preserve">, </w:t>
      </w:r>
      <w:r>
        <w:rPr>
          <w:noProof/>
          <w:lang w:val="sr-Cyrl-CS"/>
        </w:rPr>
        <w:t>стрелишта</w:t>
      </w:r>
      <w:r w:rsidRPr="00FC2E87">
        <w:rPr>
          <w:noProof/>
          <w:lang w:val="sr-Cyrl-CS"/>
        </w:rPr>
        <w:t xml:space="preserve">, </w:t>
      </w:r>
      <w:r>
        <w:rPr>
          <w:noProof/>
          <w:lang w:val="sr-Cyrl-CS"/>
        </w:rPr>
        <w:t>излетишта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слични</w:t>
      </w:r>
      <w:r w:rsidRPr="00FC2E87">
        <w:rPr>
          <w:noProof/>
          <w:lang w:val="sr-Cyrl-CS"/>
        </w:rPr>
        <w:t xml:space="preserve"> </w:t>
      </w:r>
      <w:r>
        <w:rPr>
          <w:noProof/>
          <w:lang w:val="sr-Cyrl-CS"/>
        </w:rPr>
        <w:t>простори</w:t>
      </w:r>
      <w:r w:rsidRPr="00FC2E87">
        <w:rPr>
          <w:noProof/>
          <w:lang w:val="sr-Cyrl-CS"/>
        </w:rPr>
        <w:t xml:space="preserve"> </w:t>
      </w:r>
      <w:r>
        <w:rPr>
          <w:noProof/>
          <w:lang w:val="sr-Cyrl-CS"/>
        </w:rPr>
        <w:t>и</w:t>
      </w:r>
      <w:r w:rsidRPr="00FC2E87">
        <w:rPr>
          <w:noProof/>
          <w:lang w:val="sr-Cyrl-CS"/>
        </w:rPr>
        <w:t xml:space="preserve"> </w:t>
      </w:r>
      <w:r>
        <w:rPr>
          <w:noProof/>
          <w:lang w:val="sr-Cyrl-CS"/>
        </w:rPr>
        <w:t>објекти</w:t>
      </w:r>
      <w:r w:rsidRPr="00FC2E87">
        <w:rPr>
          <w:noProof/>
          <w:lang w:val="sr-Cyrl-CS"/>
        </w:rPr>
        <w:t xml:space="preserve">) </w:t>
      </w:r>
      <w:r>
        <w:rPr>
          <w:noProof/>
          <w:lang w:val="sr-Cyrl-CS"/>
        </w:rPr>
        <w:t>и</w:t>
      </w:r>
      <w:r w:rsidRPr="00FC2E87">
        <w:rPr>
          <w:noProof/>
          <w:lang w:val="sr-Cyrl-CS"/>
        </w:rPr>
        <w:t xml:space="preserve"> </w:t>
      </w:r>
      <w:r>
        <w:rPr>
          <w:noProof/>
          <w:lang w:val="sr-Cyrl-CS"/>
        </w:rPr>
        <w:t>простори</w:t>
      </w:r>
      <w:r w:rsidRPr="00FC2E87">
        <w:rPr>
          <w:noProof/>
          <w:lang w:val="sr-Cyrl-CS"/>
        </w:rPr>
        <w:t xml:space="preserve"> </w:t>
      </w:r>
      <w:r>
        <w:rPr>
          <w:noProof/>
          <w:lang w:val="sr-Cyrl-CS"/>
        </w:rPr>
        <w:t>у</w:t>
      </w:r>
      <w:r w:rsidRPr="00FC2E87">
        <w:rPr>
          <w:noProof/>
          <w:lang w:val="sr-Cyrl-CS"/>
        </w:rPr>
        <w:t xml:space="preserve"> </w:t>
      </w:r>
      <w:r>
        <w:rPr>
          <w:noProof/>
          <w:lang w:val="sr-Cyrl-CS"/>
        </w:rPr>
        <w:t>функцији</w:t>
      </w:r>
      <w:r w:rsidRPr="00FC2E87">
        <w:rPr>
          <w:noProof/>
          <w:lang w:val="sr-Cyrl-CS"/>
        </w:rPr>
        <w:t xml:space="preserve"> </w:t>
      </w:r>
      <w:r>
        <w:rPr>
          <w:noProof/>
          <w:lang w:val="sr-Cyrl-CS"/>
        </w:rPr>
        <w:t>коришћења</w:t>
      </w:r>
      <w:r w:rsidRPr="00FC2E87">
        <w:rPr>
          <w:noProof/>
          <w:lang w:val="sr-Cyrl-CS"/>
        </w:rPr>
        <w:t xml:space="preserve"> </w:t>
      </w:r>
      <w:r>
        <w:rPr>
          <w:noProof/>
          <w:lang w:val="sr-Cyrl-CS"/>
        </w:rPr>
        <w:t>ових</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морају</w:t>
      </w:r>
      <w:r w:rsidRPr="00FC2E87">
        <w:rPr>
          <w:noProof/>
          <w:lang w:val="sr-Cyrl-CS"/>
        </w:rPr>
        <w:t xml:space="preserve"> </w:t>
      </w:r>
      <w:r>
        <w:rPr>
          <w:noProof/>
          <w:lang w:val="sr-Cyrl-CS"/>
        </w:rPr>
        <w:t>бити</w:t>
      </w:r>
      <w:r w:rsidRPr="00FC2E87">
        <w:rPr>
          <w:noProof/>
          <w:lang w:val="sr-Cyrl-CS"/>
        </w:rPr>
        <w:t xml:space="preserve"> </w:t>
      </w:r>
      <w:r>
        <w:rPr>
          <w:noProof/>
          <w:lang w:val="sr-Cyrl-CS"/>
        </w:rPr>
        <w:t>у</w:t>
      </w:r>
      <w:r w:rsidRPr="00FC2E87">
        <w:rPr>
          <w:noProof/>
          <w:lang w:val="sr-Cyrl-CS"/>
        </w:rPr>
        <w:t xml:space="preserve"> </w:t>
      </w:r>
      <w:r>
        <w:rPr>
          <w:noProof/>
          <w:lang w:val="sr-Cyrl-CS"/>
        </w:rPr>
        <w:t>исправном</w:t>
      </w:r>
      <w:r w:rsidRPr="00FC2E87">
        <w:rPr>
          <w:noProof/>
          <w:lang w:val="sr-Cyrl-CS"/>
        </w:rPr>
        <w:t xml:space="preserve"> </w:t>
      </w:r>
      <w:r>
        <w:rPr>
          <w:noProof/>
          <w:lang w:val="sr-Cyrl-CS"/>
        </w:rPr>
        <w:t>и</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о</w:t>
      </w:r>
      <w:r w:rsidRPr="00FC2E87">
        <w:rPr>
          <w:noProof/>
          <w:lang w:val="sr-Cyrl-CS"/>
        </w:rPr>
        <w:t xml:space="preserve"> </w:t>
      </w:r>
      <w:r>
        <w:rPr>
          <w:noProof/>
          <w:lang w:val="sr-Cyrl-CS"/>
        </w:rPr>
        <w:t>чему</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правно</w:t>
      </w:r>
      <w:r w:rsidRPr="00FC2E87">
        <w:rPr>
          <w:noProof/>
          <w:lang w:val="sr-Cyrl-CS"/>
        </w:rPr>
        <w:t xml:space="preserve"> </w:t>
      </w:r>
      <w:r>
        <w:rPr>
          <w:noProof/>
          <w:lang w:val="sr-Cyrl-CS"/>
        </w:rPr>
        <w:t>или</w:t>
      </w:r>
      <w:r w:rsidRPr="00FC2E87">
        <w:rPr>
          <w:noProof/>
          <w:lang w:val="sr-Cyrl-CS"/>
        </w:rPr>
        <w:t xml:space="preserve"> </w:t>
      </w:r>
      <w:r>
        <w:rPr>
          <w:noProof/>
          <w:lang w:val="sr-Cyrl-CS"/>
        </w:rPr>
        <w:t>физичко</w:t>
      </w:r>
      <w:r w:rsidRPr="00FC2E87">
        <w:rPr>
          <w:noProof/>
          <w:lang w:val="sr-Cyrl-CS"/>
        </w:rPr>
        <w:t xml:space="preserve"> </w:t>
      </w:r>
      <w:r>
        <w:rPr>
          <w:noProof/>
          <w:lang w:val="sr-Cyrl-CS"/>
        </w:rPr>
        <w:t>лице</w:t>
      </w:r>
      <w:r w:rsidRPr="00FC2E87">
        <w:rPr>
          <w:noProof/>
          <w:lang w:val="sr-Cyrl-CS"/>
        </w:rPr>
        <w:t xml:space="preserve"> </w:t>
      </w:r>
      <w:r>
        <w:rPr>
          <w:noProof/>
          <w:lang w:val="sr-Cyrl-CS"/>
        </w:rPr>
        <w:t>који</w:t>
      </w:r>
      <w:r w:rsidRPr="00FC2E87">
        <w:rPr>
          <w:noProof/>
          <w:lang w:val="sr-Cyrl-CS"/>
        </w:rPr>
        <w:t xml:space="preserve"> </w:t>
      </w:r>
      <w:r>
        <w:rPr>
          <w:noProof/>
          <w:lang w:val="sr-Cyrl-CS"/>
        </w:rPr>
        <w:t>те</w:t>
      </w:r>
      <w:r w:rsidRPr="00FC2E87">
        <w:rPr>
          <w:noProof/>
          <w:lang w:val="sr-Cyrl-CS"/>
        </w:rPr>
        <w:t xml:space="preserve"> </w:t>
      </w:r>
      <w:r>
        <w:rPr>
          <w:noProof/>
          <w:lang w:val="sr-Cyrl-CS"/>
        </w:rPr>
        <w:t>просторе</w:t>
      </w:r>
      <w:r w:rsidRPr="00FC2E87">
        <w:rPr>
          <w:noProof/>
          <w:lang w:val="sr-Cyrl-CS"/>
        </w:rPr>
        <w:t xml:space="preserve"> </w:t>
      </w:r>
      <w:r>
        <w:rPr>
          <w:noProof/>
          <w:lang w:val="sr-Cyrl-CS"/>
        </w:rPr>
        <w:t>користи</w:t>
      </w:r>
      <w:r w:rsidRPr="00FC2E87">
        <w:rPr>
          <w:noProof/>
          <w:lang w:val="sr-Cyrl-CS"/>
        </w:rPr>
        <w:t xml:space="preserve"> </w:t>
      </w:r>
      <w:r>
        <w:rPr>
          <w:noProof/>
          <w:lang w:val="sr-Cyrl-CS"/>
        </w:rPr>
        <w:t>и</w:t>
      </w:r>
      <w:r w:rsidRPr="00FC2E87">
        <w:rPr>
          <w:noProof/>
          <w:lang w:val="sr-Cyrl-CS"/>
        </w:rPr>
        <w:t xml:space="preserve"> </w:t>
      </w:r>
      <w:r>
        <w:rPr>
          <w:noProof/>
          <w:lang w:val="sr-Cyrl-CS"/>
        </w:rPr>
        <w:t>одржава</w:t>
      </w:r>
      <w:r w:rsidRPr="00FC2E87">
        <w:rPr>
          <w:noProof/>
          <w:lang w:val="sr-Cyrl-CS"/>
        </w:rPr>
        <w:t>.</w:t>
      </w:r>
    </w:p>
    <w:p w:rsidR="007728CC" w:rsidRPr="0066401C" w:rsidRDefault="007728CC" w:rsidP="007728CC">
      <w:pPr>
        <w:pStyle w:val="p43ft15"/>
        <w:ind w:firstLine="720"/>
        <w:jc w:val="both"/>
        <w:rPr>
          <w:noProof/>
          <w:lang w:val="sr-Latn-RS"/>
        </w:rPr>
      </w:pPr>
      <w:r>
        <w:rPr>
          <w:noProof/>
          <w:lang w:val="sr-Cyrl-CS"/>
        </w:rPr>
        <w:t>На</w:t>
      </w:r>
      <w:r w:rsidRPr="00FC2E87">
        <w:rPr>
          <w:noProof/>
          <w:lang w:val="sr-Cyrl-CS"/>
        </w:rPr>
        <w:t xml:space="preserve"> </w:t>
      </w:r>
      <w:r>
        <w:rPr>
          <w:noProof/>
          <w:lang w:val="sr-Cyrl-CS"/>
        </w:rPr>
        <w:t>просторима</w:t>
      </w:r>
      <w:r w:rsidRPr="00FC2E87">
        <w:rPr>
          <w:noProof/>
          <w:lang w:val="sr-Cyrl-CS"/>
        </w:rPr>
        <w:t xml:space="preserve"> </w:t>
      </w:r>
      <w:r>
        <w:rPr>
          <w:noProof/>
          <w:lang w:val="sr-Cyrl-CS"/>
        </w:rPr>
        <w:t>и</w:t>
      </w:r>
      <w:r w:rsidRPr="00FC2E87">
        <w:rPr>
          <w:noProof/>
          <w:lang w:val="sr-Cyrl-CS"/>
        </w:rPr>
        <w:t xml:space="preserve"> </w:t>
      </w:r>
      <w:r>
        <w:rPr>
          <w:noProof/>
          <w:lang w:val="sr-Cyrl-CS"/>
        </w:rPr>
        <w:t>објектима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на</w:t>
      </w:r>
      <w:r w:rsidRPr="00FC2E87">
        <w:rPr>
          <w:noProof/>
          <w:lang w:val="sr-Cyrl-CS"/>
        </w:rPr>
        <w:t xml:space="preserve"> </w:t>
      </w:r>
      <w:r>
        <w:rPr>
          <w:noProof/>
          <w:lang w:val="sr-Cyrl-CS"/>
        </w:rPr>
        <w:t>видном</w:t>
      </w:r>
      <w:r w:rsidRPr="00FC2E87">
        <w:rPr>
          <w:noProof/>
          <w:lang w:val="sr-Cyrl-CS"/>
        </w:rPr>
        <w:t xml:space="preserve"> </w:t>
      </w:r>
      <w:r>
        <w:rPr>
          <w:noProof/>
          <w:lang w:val="sr-Cyrl-CS"/>
        </w:rPr>
        <w:t>месту</w:t>
      </w:r>
      <w:r w:rsidRPr="00FC2E87">
        <w:rPr>
          <w:noProof/>
          <w:lang w:val="sr-Cyrl-CS"/>
        </w:rPr>
        <w:t xml:space="preserve"> </w:t>
      </w:r>
      <w:r>
        <w:rPr>
          <w:noProof/>
          <w:lang w:val="sr-Cyrl-CS"/>
        </w:rPr>
        <w:t>истичу</w:t>
      </w:r>
      <w:r w:rsidRPr="00FC2E87">
        <w:rPr>
          <w:noProof/>
          <w:lang w:val="sr-Cyrl-CS"/>
        </w:rPr>
        <w:t xml:space="preserve"> </w:t>
      </w:r>
      <w:r>
        <w:rPr>
          <w:noProof/>
          <w:lang w:val="sr-Cyrl-CS"/>
        </w:rPr>
        <w:t>се</w:t>
      </w:r>
      <w:r w:rsidRPr="00FC2E87">
        <w:rPr>
          <w:noProof/>
          <w:lang w:val="sr-Cyrl-CS"/>
        </w:rPr>
        <w:t xml:space="preserve"> </w:t>
      </w:r>
      <w:r>
        <w:rPr>
          <w:noProof/>
          <w:lang w:val="sr-Cyrl-CS"/>
        </w:rPr>
        <w:t>хигијенска</w:t>
      </w:r>
      <w:r w:rsidRPr="00FC2E87">
        <w:rPr>
          <w:noProof/>
          <w:lang w:val="sr-Cyrl-CS"/>
        </w:rPr>
        <w:t xml:space="preserve"> </w:t>
      </w:r>
      <w:r>
        <w:rPr>
          <w:noProof/>
          <w:lang w:val="sr-Cyrl-CS"/>
        </w:rPr>
        <w:t>и</w:t>
      </w:r>
      <w:r w:rsidRPr="00FC2E87">
        <w:rPr>
          <w:noProof/>
          <w:lang w:val="sr-Cyrl-CS"/>
        </w:rPr>
        <w:t xml:space="preserve"> </w:t>
      </w:r>
      <w:r>
        <w:rPr>
          <w:noProof/>
          <w:lang w:val="sr-Cyrl-CS"/>
        </w:rPr>
        <w:t>техничка</w:t>
      </w:r>
      <w:r w:rsidRPr="00FC2E87">
        <w:rPr>
          <w:noProof/>
          <w:lang w:val="sr-Cyrl-CS"/>
        </w:rPr>
        <w:t xml:space="preserve"> </w:t>
      </w:r>
      <w:r>
        <w:rPr>
          <w:noProof/>
          <w:lang w:val="sr-Cyrl-CS"/>
        </w:rPr>
        <w:t>упутства</w:t>
      </w:r>
      <w:r w:rsidRPr="00FC2E87">
        <w:rPr>
          <w:noProof/>
          <w:lang w:val="sr-Cyrl-CS"/>
        </w:rPr>
        <w:t xml:space="preserve"> </w:t>
      </w:r>
      <w:r>
        <w:rPr>
          <w:noProof/>
          <w:lang w:val="sr-Cyrl-CS"/>
        </w:rPr>
        <w:t>и</w:t>
      </w:r>
      <w:r w:rsidRPr="00FC2E87">
        <w:rPr>
          <w:noProof/>
          <w:lang w:val="sr-Cyrl-CS"/>
        </w:rPr>
        <w:t xml:space="preserve"> </w:t>
      </w:r>
      <w:r>
        <w:rPr>
          <w:noProof/>
          <w:lang w:val="sr-Cyrl-CS"/>
        </w:rPr>
        <w:t>правила</w:t>
      </w:r>
      <w:r w:rsidRPr="00FC2E87">
        <w:rPr>
          <w:noProof/>
          <w:lang w:val="sr-Cyrl-CS"/>
        </w:rPr>
        <w:t xml:space="preserve"> </w:t>
      </w:r>
      <w:r>
        <w:rPr>
          <w:noProof/>
          <w:lang w:val="sr-Cyrl-CS"/>
        </w:rPr>
        <w:t>о</w:t>
      </w:r>
      <w:r w:rsidRPr="00FC2E87">
        <w:rPr>
          <w:noProof/>
          <w:lang w:val="sr-Cyrl-CS"/>
        </w:rPr>
        <w:t xml:space="preserve"> </w:t>
      </w:r>
      <w:r>
        <w:rPr>
          <w:noProof/>
          <w:lang w:val="sr-Cyrl-CS"/>
        </w:rPr>
        <w:t>реду</w:t>
      </w:r>
      <w:r w:rsidRPr="00FC2E87">
        <w:rPr>
          <w:noProof/>
          <w:lang w:val="sr-Cyrl-CS"/>
        </w:rPr>
        <w:t xml:space="preserve"> </w:t>
      </w:r>
      <w:r>
        <w:rPr>
          <w:noProof/>
          <w:lang w:val="sr-Cyrl-CS"/>
        </w:rPr>
        <w:t>на</w:t>
      </w:r>
      <w:r w:rsidRPr="00FC2E87">
        <w:rPr>
          <w:noProof/>
          <w:lang w:val="sr-Cyrl-CS"/>
        </w:rPr>
        <w:t xml:space="preserve"> </w:t>
      </w:r>
      <w:r>
        <w:rPr>
          <w:noProof/>
          <w:lang w:val="sr-Cyrl-CS"/>
        </w:rPr>
        <w:t>овим</w:t>
      </w:r>
      <w:r w:rsidRPr="00FC2E87">
        <w:rPr>
          <w:noProof/>
          <w:lang w:val="sr-Cyrl-CS"/>
        </w:rPr>
        <w:t xml:space="preserve"> </w:t>
      </w:r>
      <w:r>
        <w:rPr>
          <w:noProof/>
          <w:lang w:val="sr-Cyrl-CS"/>
        </w:rPr>
        <w:t>просторима</w:t>
      </w:r>
      <w:r w:rsidRPr="00FC2E87">
        <w:rPr>
          <w:noProof/>
          <w:lang w:val="sr-Cyrl-CS"/>
        </w:rPr>
        <w:t xml:space="preserve"> </w:t>
      </w:r>
      <w:r>
        <w:rPr>
          <w:noProof/>
          <w:lang w:val="sr-Cyrl-CS"/>
        </w:rPr>
        <w:t>и</w:t>
      </w:r>
      <w:r w:rsidRPr="00FC2E87">
        <w:rPr>
          <w:noProof/>
          <w:lang w:val="sr-Cyrl-CS"/>
        </w:rPr>
        <w:t xml:space="preserve"> </w:t>
      </w:r>
      <w:r>
        <w:rPr>
          <w:noProof/>
          <w:lang w:val="sr-Cyrl-CS"/>
        </w:rPr>
        <w:t>објектима</w:t>
      </w:r>
      <w:r w:rsidRPr="00FC2E87">
        <w:rPr>
          <w:noProof/>
          <w:lang w:val="sr-Cyrl-CS"/>
        </w:rPr>
        <w:t>.</w:t>
      </w:r>
    </w:p>
    <w:p w:rsidR="007728CC" w:rsidRPr="00A44B19" w:rsidRDefault="007728CC" w:rsidP="007728CC">
      <w:pPr>
        <w:pStyle w:val="p49ft4"/>
        <w:jc w:val="center"/>
        <w:rPr>
          <w:b/>
          <w:noProof/>
          <w:lang w:val="sr-Cyrl-RS"/>
        </w:rPr>
      </w:pPr>
      <w:r w:rsidRPr="00A44B19">
        <w:rPr>
          <w:b/>
          <w:noProof/>
          <w:lang w:val="sr-Cyrl-CS"/>
        </w:rPr>
        <w:t>Члан 28</w:t>
      </w:r>
      <w:r w:rsidRPr="00A44B19">
        <w:rPr>
          <w:b/>
          <w:noProof/>
          <w:lang w:val="sr-Cyrl-RS"/>
        </w:rPr>
        <w:t>.</w:t>
      </w:r>
    </w:p>
    <w:p w:rsidR="007728CC" w:rsidRPr="00FC2E87" w:rsidRDefault="007728CC" w:rsidP="007728CC">
      <w:pPr>
        <w:pStyle w:val="p18ft5"/>
        <w:ind w:firstLine="720"/>
        <w:jc w:val="both"/>
        <w:rPr>
          <w:noProof/>
          <w:lang w:val="sr-Cyrl-CS"/>
        </w:rPr>
      </w:pPr>
      <w:r>
        <w:rPr>
          <w:noProof/>
          <w:lang w:val="sr-Cyrl-CS"/>
        </w:rPr>
        <w:t>Стовариште</w:t>
      </w:r>
      <w:r w:rsidRPr="00FC2E87">
        <w:rPr>
          <w:noProof/>
          <w:lang w:val="sr-Cyrl-CS"/>
        </w:rPr>
        <w:t xml:space="preserve">, </w:t>
      </w:r>
      <w:r>
        <w:rPr>
          <w:noProof/>
          <w:lang w:val="sr-Cyrl-CS"/>
        </w:rPr>
        <w:t>складиште</w:t>
      </w:r>
      <w:r w:rsidRPr="00FC2E87">
        <w:rPr>
          <w:noProof/>
          <w:lang w:val="sr-Cyrl-CS"/>
        </w:rPr>
        <w:t xml:space="preserve"> </w:t>
      </w:r>
      <w:r>
        <w:rPr>
          <w:noProof/>
          <w:lang w:val="sr-Cyrl-CS"/>
        </w:rPr>
        <w:t>отпадног</w:t>
      </w:r>
      <w:r w:rsidRPr="00FC2E87">
        <w:rPr>
          <w:noProof/>
          <w:lang w:val="sr-Cyrl-CS"/>
        </w:rPr>
        <w:t xml:space="preserve"> </w:t>
      </w:r>
      <w:r>
        <w:rPr>
          <w:noProof/>
          <w:lang w:val="sr-Cyrl-CS"/>
        </w:rPr>
        <w:t>материјала</w:t>
      </w:r>
      <w:r w:rsidRPr="00FC2E87">
        <w:rPr>
          <w:noProof/>
          <w:lang w:val="sr-Cyrl-CS"/>
        </w:rPr>
        <w:t xml:space="preserve">, </w:t>
      </w:r>
      <w:r>
        <w:rPr>
          <w:noProof/>
          <w:lang w:val="sr-Cyrl-CS"/>
        </w:rPr>
        <w:t>ауто</w:t>
      </w:r>
      <w:r w:rsidRPr="00FC2E87">
        <w:rPr>
          <w:noProof/>
          <w:lang w:val="sr-Cyrl-CS"/>
        </w:rPr>
        <w:t>-</w:t>
      </w:r>
      <w:r>
        <w:rPr>
          <w:noProof/>
          <w:lang w:val="sr-Cyrl-CS"/>
        </w:rPr>
        <w:t>отпад</w:t>
      </w:r>
      <w:r w:rsidRPr="00FC2E87">
        <w:rPr>
          <w:noProof/>
          <w:lang w:val="sr-Cyrl-CS"/>
        </w:rPr>
        <w:t xml:space="preserve"> </w:t>
      </w:r>
      <w:r>
        <w:rPr>
          <w:noProof/>
          <w:lang w:val="sr-Cyrl-CS"/>
        </w:rPr>
        <w:t>и</w:t>
      </w:r>
      <w:r w:rsidRPr="00FC2E87">
        <w:rPr>
          <w:noProof/>
          <w:lang w:val="sr-Cyrl-CS"/>
        </w:rPr>
        <w:t xml:space="preserve"> </w:t>
      </w:r>
      <w:r>
        <w:rPr>
          <w:noProof/>
          <w:lang w:val="sr-Cyrl-CS"/>
        </w:rPr>
        <w:t>сличан</w:t>
      </w:r>
      <w:r w:rsidRPr="00FC2E87">
        <w:rPr>
          <w:noProof/>
          <w:lang w:val="sr-Cyrl-CS"/>
        </w:rPr>
        <w:t xml:space="preserve"> </w:t>
      </w:r>
      <w:r>
        <w:rPr>
          <w:noProof/>
          <w:lang w:val="sr-Cyrl-CS"/>
        </w:rPr>
        <w:t>пословни</w:t>
      </w:r>
      <w:r w:rsidRPr="00FC2E87">
        <w:rPr>
          <w:noProof/>
          <w:lang w:val="sr-Cyrl-CS"/>
        </w:rPr>
        <w:t xml:space="preserve"> </w:t>
      </w:r>
      <w:r>
        <w:rPr>
          <w:noProof/>
          <w:lang w:val="sr-Cyrl-CS"/>
        </w:rPr>
        <w:t>простор</w:t>
      </w:r>
      <w:r w:rsidRPr="00FC2E87">
        <w:rPr>
          <w:noProof/>
          <w:lang w:val="sr-Cyrl-CS"/>
        </w:rPr>
        <w:t xml:space="preserve"> </w:t>
      </w:r>
      <w:r>
        <w:rPr>
          <w:noProof/>
          <w:lang w:val="sr-Cyrl-CS"/>
        </w:rPr>
        <w:t>отвореног</w:t>
      </w:r>
      <w:r w:rsidRPr="00FC2E87">
        <w:rPr>
          <w:noProof/>
          <w:lang w:val="sr-Cyrl-CS"/>
        </w:rPr>
        <w:t xml:space="preserve"> </w:t>
      </w:r>
      <w:r>
        <w:rPr>
          <w:noProof/>
          <w:lang w:val="sr-Cyrl-CS"/>
        </w:rPr>
        <w:t>типа</w:t>
      </w:r>
      <w:r w:rsidRPr="00FC2E87">
        <w:rPr>
          <w:noProof/>
          <w:lang w:val="sr-Cyrl-CS"/>
        </w:rPr>
        <w:t xml:space="preserve">, </w:t>
      </w:r>
      <w:r>
        <w:rPr>
          <w:noProof/>
          <w:lang w:val="sr-Cyrl-CS"/>
        </w:rPr>
        <w:t>који</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налази</w:t>
      </w:r>
      <w:r w:rsidRPr="00FC2E87">
        <w:rPr>
          <w:noProof/>
          <w:lang w:val="sr-Cyrl-CS"/>
        </w:rPr>
        <w:t xml:space="preserve"> </w:t>
      </w:r>
      <w:r>
        <w:rPr>
          <w:noProof/>
          <w:lang w:val="sr-Cyrl-CS"/>
        </w:rPr>
        <w:t>уз</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мора</w:t>
      </w:r>
      <w:r w:rsidRPr="00FC2E87">
        <w:rPr>
          <w:noProof/>
          <w:lang w:val="sr-Cyrl-CS"/>
        </w:rPr>
        <w:t xml:space="preserve"> </w:t>
      </w:r>
      <w:r>
        <w:rPr>
          <w:noProof/>
          <w:lang w:val="sr-Cyrl-CS"/>
        </w:rPr>
        <w:t>бити</w:t>
      </w:r>
      <w:r w:rsidRPr="00FC2E87">
        <w:rPr>
          <w:noProof/>
          <w:lang w:val="sr-Cyrl-CS"/>
        </w:rPr>
        <w:t xml:space="preserve"> </w:t>
      </w:r>
      <w:r>
        <w:rPr>
          <w:noProof/>
          <w:lang w:val="sr-Cyrl-CS"/>
        </w:rPr>
        <w:t>ограђен</w:t>
      </w:r>
      <w:r w:rsidRPr="00FC2E87">
        <w:rPr>
          <w:noProof/>
          <w:lang w:val="sr-Cyrl-CS"/>
        </w:rPr>
        <w:t xml:space="preserve"> </w:t>
      </w:r>
      <w:r>
        <w:rPr>
          <w:noProof/>
          <w:lang w:val="sr-Cyrl-CS"/>
        </w:rPr>
        <w:t>тако</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не</w:t>
      </w:r>
      <w:r w:rsidRPr="00FC2E87">
        <w:rPr>
          <w:noProof/>
          <w:lang w:val="sr-Cyrl-CS"/>
        </w:rPr>
        <w:t xml:space="preserve"> </w:t>
      </w:r>
      <w:r>
        <w:rPr>
          <w:noProof/>
          <w:lang w:val="sr-Cyrl-CS"/>
        </w:rPr>
        <w:t>види</w:t>
      </w:r>
      <w:r w:rsidRPr="00FC2E87">
        <w:rPr>
          <w:noProof/>
          <w:lang w:val="sr-Cyrl-CS"/>
        </w:rPr>
        <w:t xml:space="preserve"> </w:t>
      </w:r>
      <w:r>
        <w:rPr>
          <w:noProof/>
          <w:lang w:val="sr-Cyrl-CS"/>
        </w:rPr>
        <w:t>унутрашњост</w:t>
      </w:r>
      <w:r w:rsidRPr="00FC2E87">
        <w:rPr>
          <w:noProof/>
          <w:lang w:val="sr-Cyrl-CS"/>
        </w:rPr>
        <w:t xml:space="preserve"> </w:t>
      </w:r>
      <w:r>
        <w:rPr>
          <w:noProof/>
          <w:lang w:val="sr-Cyrl-CS"/>
        </w:rPr>
        <w:t>тог</w:t>
      </w:r>
      <w:r w:rsidRPr="00FC2E87">
        <w:rPr>
          <w:noProof/>
          <w:lang w:val="sr-Cyrl-CS"/>
        </w:rPr>
        <w:t xml:space="preserve"> </w:t>
      </w:r>
      <w:r>
        <w:rPr>
          <w:noProof/>
          <w:lang w:val="sr-Cyrl-CS"/>
        </w:rPr>
        <w:t>објекта</w:t>
      </w:r>
      <w:r w:rsidRPr="00FC2E87">
        <w:rPr>
          <w:noProof/>
          <w:lang w:val="sr-Cyrl-CS"/>
        </w:rPr>
        <w:t>.</w:t>
      </w:r>
    </w:p>
    <w:p w:rsidR="007728CC" w:rsidRPr="004B49CF" w:rsidRDefault="007728CC" w:rsidP="007728CC">
      <w:pPr>
        <w:pStyle w:val="p9ft5"/>
        <w:ind w:firstLine="720"/>
        <w:jc w:val="both"/>
        <w:rPr>
          <w:noProof/>
          <w:lang w:val="sr-Latn-RS"/>
        </w:rPr>
      </w:pPr>
      <w:r>
        <w:rPr>
          <w:noProof/>
          <w:lang w:val="sr-Cyrl-CS"/>
        </w:rPr>
        <w:t>Ограда</w:t>
      </w:r>
      <w:r w:rsidRPr="00FC2E87">
        <w:rPr>
          <w:noProof/>
          <w:lang w:val="sr-Cyrl-CS"/>
        </w:rPr>
        <w:t xml:space="preserve"> </w:t>
      </w:r>
      <w:r>
        <w:rPr>
          <w:noProof/>
          <w:lang w:val="sr-Cyrl-CS"/>
        </w:rPr>
        <w:t>или</w:t>
      </w:r>
      <w:r w:rsidRPr="00FC2E87">
        <w:rPr>
          <w:noProof/>
          <w:lang w:val="sr-Cyrl-CS"/>
        </w:rPr>
        <w:t xml:space="preserve"> </w:t>
      </w:r>
      <w:r>
        <w:rPr>
          <w:noProof/>
          <w:lang w:val="sr-Cyrl-CS"/>
        </w:rPr>
        <w:t>други</w:t>
      </w:r>
      <w:r w:rsidRPr="00FC2E87">
        <w:rPr>
          <w:noProof/>
          <w:lang w:val="sr-Cyrl-CS"/>
        </w:rPr>
        <w:t xml:space="preserve"> </w:t>
      </w:r>
      <w:r>
        <w:rPr>
          <w:noProof/>
          <w:lang w:val="sr-Cyrl-CS"/>
        </w:rPr>
        <w:t>елементи</w:t>
      </w:r>
      <w:r w:rsidRPr="00FC2E87">
        <w:rPr>
          <w:noProof/>
          <w:lang w:val="sr-Cyrl-CS"/>
        </w:rPr>
        <w:t xml:space="preserve"> </w:t>
      </w:r>
      <w:r>
        <w:rPr>
          <w:noProof/>
          <w:lang w:val="sr-Cyrl-CS"/>
        </w:rPr>
        <w:t>ограђивања</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мора</w:t>
      </w:r>
      <w:r w:rsidRPr="00FC2E87">
        <w:rPr>
          <w:noProof/>
          <w:lang w:val="sr-Cyrl-CS"/>
        </w:rPr>
        <w:t xml:space="preserve"> </w:t>
      </w:r>
      <w:r>
        <w:rPr>
          <w:noProof/>
          <w:lang w:val="sr-Cyrl-CS"/>
        </w:rPr>
        <w:t>се</w:t>
      </w:r>
      <w:r w:rsidRPr="00FC2E87">
        <w:rPr>
          <w:noProof/>
          <w:lang w:val="sr-Cyrl-CS"/>
        </w:rPr>
        <w:t xml:space="preserve"> </w:t>
      </w:r>
      <w:r>
        <w:rPr>
          <w:noProof/>
          <w:lang w:val="sr-Cyrl-CS"/>
        </w:rPr>
        <w:t>држати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да</w:t>
      </w:r>
      <w:r w:rsidRPr="00FC2E87">
        <w:rPr>
          <w:noProof/>
          <w:lang w:val="sr-Cyrl-CS"/>
        </w:rPr>
        <w:t xml:space="preserve"> </w:t>
      </w:r>
      <w:r>
        <w:rPr>
          <w:noProof/>
          <w:lang w:val="sr-Cyrl-CS"/>
        </w:rPr>
        <w:t>буду</w:t>
      </w:r>
      <w:r w:rsidRPr="00FC2E87">
        <w:rPr>
          <w:noProof/>
          <w:lang w:val="sr-Cyrl-CS"/>
        </w:rPr>
        <w:t xml:space="preserve"> </w:t>
      </w:r>
      <w:r>
        <w:rPr>
          <w:noProof/>
          <w:lang w:val="sr-Cyrl-CS"/>
        </w:rPr>
        <w:t>чисти</w:t>
      </w:r>
      <w:r w:rsidRPr="00FC2E87">
        <w:rPr>
          <w:noProof/>
          <w:lang w:val="sr-Cyrl-CS"/>
        </w:rPr>
        <w:t xml:space="preserve">, </w:t>
      </w:r>
      <w:r>
        <w:rPr>
          <w:noProof/>
          <w:lang w:val="sr-Cyrl-CS"/>
        </w:rPr>
        <w:t>неоштећени</w:t>
      </w:r>
      <w:r w:rsidRPr="00FC2E87">
        <w:rPr>
          <w:noProof/>
          <w:lang w:val="sr-Cyrl-CS"/>
        </w:rPr>
        <w:t xml:space="preserve">, </w:t>
      </w:r>
      <w:r>
        <w:rPr>
          <w:noProof/>
          <w:lang w:val="sr-Cyrl-CS"/>
        </w:rPr>
        <w:t>офарбани</w:t>
      </w:r>
      <w:r w:rsidRPr="00FC2E87">
        <w:rPr>
          <w:noProof/>
          <w:lang w:val="sr-Cyrl-CS"/>
        </w:rPr>
        <w:t xml:space="preserve">, </w:t>
      </w:r>
      <w:r>
        <w:rPr>
          <w:noProof/>
          <w:lang w:val="sr-Cyrl-CS"/>
        </w:rPr>
        <w:t>без</w:t>
      </w:r>
      <w:r w:rsidRPr="00FC2E87">
        <w:rPr>
          <w:noProof/>
          <w:lang w:val="sr-Cyrl-CS"/>
        </w:rPr>
        <w:t xml:space="preserve"> </w:t>
      </w:r>
      <w:r>
        <w:rPr>
          <w:noProof/>
          <w:lang w:val="sr-Cyrl-CS"/>
        </w:rPr>
        <w:t>плаката</w:t>
      </w:r>
      <w:r w:rsidRPr="00FC2E87">
        <w:rPr>
          <w:noProof/>
          <w:lang w:val="sr-Cyrl-CS"/>
        </w:rPr>
        <w:t xml:space="preserve">, </w:t>
      </w:r>
      <w:r>
        <w:rPr>
          <w:noProof/>
          <w:lang w:val="sr-Cyrl-CS"/>
        </w:rPr>
        <w:t>натписа</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 xml:space="preserve">.), </w:t>
      </w:r>
      <w:r>
        <w:rPr>
          <w:noProof/>
          <w:lang w:val="sr-Cyrl-CS"/>
        </w:rPr>
        <w:t>о</w:t>
      </w:r>
      <w:r w:rsidRPr="00FC2E87">
        <w:rPr>
          <w:noProof/>
          <w:lang w:val="sr-Cyrl-CS"/>
        </w:rPr>
        <w:t xml:space="preserve"> </w:t>
      </w:r>
      <w:r>
        <w:rPr>
          <w:noProof/>
          <w:lang w:val="sr-Cyrl-CS"/>
        </w:rPr>
        <w:t>чему</w:t>
      </w:r>
      <w:r w:rsidRPr="00FC2E87">
        <w:rPr>
          <w:noProof/>
          <w:lang w:val="sr-Cyrl-CS"/>
        </w:rPr>
        <w:t xml:space="preserve"> </w:t>
      </w:r>
      <w:r>
        <w:rPr>
          <w:noProof/>
          <w:lang w:val="sr-Cyrl-CS"/>
        </w:rPr>
        <w:t>је</w:t>
      </w:r>
      <w:r w:rsidRPr="00FC2E87">
        <w:rPr>
          <w:noProof/>
          <w:lang w:val="sr-Cyrl-CS"/>
        </w:rPr>
        <w:t xml:space="preserve"> </w:t>
      </w:r>
      <w:r>
        <w:rPr>
          <w:noProof/>
          <w:lang w:val="sr-Cyrl-CS"/>
        </w:rPr>
        <w:t>дужно</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лице</w:t>
      </w:r>
      <w:r w:rsidRPr="00FC2E87">
        <w:rPr>
          <w:noProof/>
          <w:lang w:val="sr-Cyrl-CS"/>
        </w:rPr>
        <w:t xml:space="preserve"> </w:t>
      </w:r>
      <w:r>
        <w:rPr>
          <w:noProof/>
          <w:lang w:val="sr-Cyrl-CS"/>
        </w:rPr>
        <w:t>које</w:t>
      </w:r>
      <w:r w:rsidRPr="00FC2E87">
        <w:rPr>
          <w:noProof/>
          <w:lang w:val="sr-Cyrl-CS"/>
        </w:rPr>
        <w:t xml:space="preserve"> </w:t>
      </w:r>
      <w:r>
        <w:rPr>
          <w:noProof/>
          <w:lang w:val="sr-Cyrl-CS"/>
        </w:rPr>
        <w:t>обавља</w:t>
      </w:r>
      <w:r w:rsidRPr="00FC2E87">
        <w:rPr>
          <w:noProof/>
          <w:lang w:val="sr-Cyrl-CS"/>
        </w:rPr>
        <w:t xml:space="preserve"> </w:t>
      </w:r>
      <w:r>
        <w:rPr>
          <w:noProof/>
          <w:lang w:val="sr-Cyrl-CS"/>
        </w:rPr>
        <w:t>делатност</w:t>
      </w:r>
      <w:r w:rsidRPr="00FC2E87">
        <w:rPr>
          <w:noProof/>
          <w:lang w:val="sr-Cyrl-CS"/>
        </w:rPr>
        <w:t xml:space="preserve"> </w:t>
      </w:r>
      <w:r>
        <w:rPr>
          <w:noProof/>
          <w:lang w:val="sr-Cyrl-CS"/>
        </w:rPr>
        <w:t>у</w:t>
      </w:r>
      <w:r w:rsidRPr="00FC2E87">
        <w:rPr>
          <w:noProof/>
          <w:lang w:val="sr-Cyrl-CS"/>
        </w:rPr>
        <w:t xml:space="preserve"> </w:t>
      </w:r>
      <w:r>
        <w:rPr>
          <w:noProof/>
          <w:lang w:val="sr-Cyrl-CS"/>
        </w:rPr>
        <w:t>том</w:t>
      </w:r>
      <w:r w:rsidRPr="00FC2E87">
        <w:rPr>
          <w:noProof/>
          <w:lang w:val="sr-Cyrl-CS"/>
        </w:rPr>
        <w:t xml:space="preserve"> </w:t>
      </w:r>
      <w:r>
        <w:rPr>
          <w:noProof/>
          <w:lang w:val="sr-Cyrl-CS"/>
        </w:rPr>
        <w:t>простору</w:t>
      </w:r>
      <w:r w:rsidRPr="00FC2E87">
        <w:rPr>
          <w:noProof/>
          <w:lang w:val="sr-Cyrl-CS"/>
        </w:rPr>
        <w:t>.</w:t>
      </w:r>
    </w:p>
    <w:p w:rsidR="007728CC" w:rsidRPr="00A44B19" w:rsidRDefault="007728CC" w:rsidP="007728CC">
      <w:pPr>
        <w:pStyle w:val="p39ft4"/>
        <w:jc w:val="center"/>
        <w:rPr>
          <w:b/>
          <w:noProof/>
          <w:lang w:val="sr-Cyrl-RS"/>
        </w:rPr>
      </w:pPr>
      <w:r w:rsidRPr="00A44B19">
        <w:rPr>
          <w:b/>
          <w:noProof/>
          <w:lang w:val="sr-Cyrl-CS"/>
        </w:rPr>
        <w:t>Члан 29</w:t>
      </w:r>
      <w:r w:rsidRPr="00A44B19">
        <w:rPr>
          <w:b/>
          <w:noProof/>
          <w:lang w:val="sr-Cyrl-RS"/>
        </w:rPr>
        <w:t>.</w:t>
      </w:r>
    </w:p>
    <w:p w:rsidR="007728CC" w:rsidRPr="00FC2E87" w:rsidRDefault="007728CC" w:rsidP="007728CC">
      <w:pPr>
        <w:pStyle w:val="p18ft5"/>
        <w:ind w:firstLine="720"/>
        <w:jc w:val="both"/>
        <w:rPr>
          <w:noProof/>
          <w:lang w:val="sr-Cyrl-CS"/>
        </w:rPr>
      </w:pPr>
      <w:r>
        <w:rPr>
          <w:noProof/>
          <w:lang w:val="sr-Cyrl-CS"/>
        </w:rPr>
        <w:t>Ограда</w:t>
      </w:r>
      <w:r w:rsidRPr="00FC2E87">
        <w:rPr>
          <w:noProof/>
          <w:lang w:val="sr-Cyrl-CS"/>
        </w:rPr>
        <w:t xml:space="preserve"> </w:t>
      </w:r>
      <w:r>
        <w:rPr>
          <w:noProof/>
          <w:lang w:val="sr-Cyrl-CS"/>
        </w:rPr>
        <w:t>градилишта</w:t>
      </w:r>
      <w:r w:rsidRPr="00FC2E87">
        <w:rPr>
          <w:noProof/>
          <w:lang w:val="sr-Cyrl-CS"/>
        </w:rPr>
        <w:t xml:space="preserve"> </w:t>
      </w:r>
      <w:r>
        <w:rPr>
          <w:noProof/>
          <w:lang w:val="sr-Cyrl-CS"/>
        </w:rPr>
        <w:t>и</w:t>
      </w:r>
      <w:r w:rsidRPr="00FC2E87">
        <w:rPr>
          <w:noProof/>
          <w:lang w:val="sr-Cyrl-CS"/>
        </w:rPr>
        <w:t xml:space="preserve"> </w:t>
      </w:r>
      <w:r>
        <w:rPr>
          <w:noProof/>
          <w:lang w:val="sr-Cyrl-CS"/>
        </w:rPr>
        <w:t>градилишне</w:t>
      </w:r>
      <w:r w:rsidRPr="00FC2E87">
        <w:rPr>
          <w:noProof/>
          <w:lang w:val="sr-Cyrl-CS"/>
        </w:rPr>
        <w:t xml:space="preserve"> </w:t>
      </w:r>
      <w:r>
        <w:rPr>
          <w:noProof/>
          <w:lang w:val="sr-Cyrl-CS"/>
        </w:rPr>
        <w:t>скеле</w:t>
      </w:r>
      <w:r w:rsidRPr="00FC2E87">
        <w:rPr>
          <w:noProof/>
          <w:lang w:val="sr-Cyrl-CS"/>
        </w:rPr>
        <w:t xml:space="preserve"> (</w:t>
      </w:r>
      <w:r>
        <w:rPr>
          <w:noProof/>
          <w:lang w:val="sr-Cyrl-CS"/>
        </w:rPr>
        <w:t>укључујући</w:t>
      </w:r>
      <w:r w:rsidRPr="00FC2E87">
        <w:rPr>
          <w:noProof/>
          <w:lang w:val="sr-Cyrl-CS"/>
        </w:rPr>
        <w:t xml:space="preserve"> </w:t>
      </w:r>
      <w:r>
        <w:rPr>
          <w:noProof/>
          <w:lang w:val="sr-Cyrl-CS"/>
        </w:rPr>
        <w:t>и</w:t>
      </w:r>
      <w:r w:rsidRPr="00FC2E87">
        <w:rPr>
          <w:noProof/>
          <w:lang w:val="sr-Cyrl-CS"/>
        </w:rPr>
        <w:t xml:space="preserve"> </w:t>
      </w:r>
      <w:r>
        <w:rPr>
          <w:noProof/>
          <w:lang w:val="sr-Cyrl-CS"/>
        </w:rPr>
        <w:t>заштитне</w:t>
      </w:r>
      <w:r w:rsidRPr="00FC2E87">
        <w:rPr>
          <w:noProof/>
          <w:lang w:val="sr-Cyrl-CS"/>
        </w:rPr>
        <w:t xml:space="preserve"> </w:t>
      </w:r>
      <w:r>
        <w:rPr>
          <w:noProof/>
          <w:lang w:val="sr-Cyrl-CS"/>
        </w:rPr>
        <w:t>прекриваче</w:t>
      </w:r>
      <w:r w:rsidRPr="00FC2E87">
        <w:rPr>
          <w:noProof/>
          <w:lang w:val="sr-Cyrl-CS"/>
        </w:rPr>
        <w:t xml:space="preserve">), </w:t>
      </w:r>
      <w:r>
        <w:rPr>
          <w:noProof/>
          <w:lang w:val="sr-Cyrl-CS"/>
        </w:rPr>
        <w:t>постављени</w:t>
      </w:r>
      <w:r w:rsidRPr="00FC2E87">
        <w:rPr>
          <w:noProof/>
          <w:lang w:val="sr-Cyrl-CS"/>
        </w:rPr>
        <w:t xml:space="preserve"> </w:t>
      </w:r>
      <w:r>
        <w:rPr>
          <w:noProof/>
          <w:lang w:val="sr-Cyrl-CS"/>
        </w:rPr>
        <w:t>на</w:t>
      </w:r>
      <w:r w:rsidRPr="00FC2E87">
        <w:rPr>
          <w:noProof/>
          <w:lang w:val="sr-Cyrl-CS"/>
        </w:rPr>
        <w:t xml:space="preserve"> </w:t>
      </w:r>
      <w:r>
        <w:rPr>
          <w:noProof/>
          <w:lang w:val="sr-Cyrl-CS"/>
        </w:rPr>
        <w:t>делу</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на</w:t>
      </w:r>
      <w:r w:rsidRPr="00FC2E87">
        <w:rPr>
          <w:noProof/>
          <w:lang w:val="sr-Cyrl-CS"/>
        </w:rPr>
        <w:t xml:space="preserve"> </w:t>
      </w:r>
      <w:r>
        <w:rPr>
          <w:noProof/>
          <w:lang w:val="sr-Cyrl-CS"/>
        </w:rPr>
        <w:t>другој</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видљивој</w:t>
      </w:r>
      <w:r w:rsidRPr="00FC2E87">
        <w:rPr>
          <w:noProof/>
          <w:lang w:val="sr-Cyrl-CS"/>
        </w:rPr>
        <w:t xml:space="preserve"> </w:t>
      </w:r>
      <w:r>
        <w:rPr>
          <w:noProof/>
          <w:lang w:val="sr-Cyrl-CS"/>
        </w:rPr>
        <w:t>са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морају</w:t>
      </w:r>
      <w:r w:rsidRPr="00FC2E87">
        <w:rPr>
          <w:noProof/>
          <w:lang w:val="sr-Cyrl-CS"/>
        </w:rPr>
        <w:t xml:space="preserve"> </w:t>
      </w:r>
      <w:r>
        <w:rPr>
          <w:noProof/>
          <w:lang w:val="sr-Cyrl-CS"/>
        </w:rPr>
        <w:t>бити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чисти</w:t>
      </w:r>
      <w:r w:rsidRPr="00FC2E87">
        <w:rPr>
          <w:noProof/>
          <w:lang w:val="sr-Cyrl-CS"/>
        </w:rPr>
        <w:t xml:space="preserve">, </w:t>
      </w:r>
      <w:r>
        <w:rPr>
          <w:noProof/>
          <w:lang w:val="sr-Cyrl-CS"/>
        </w:rPr>
        <w:t>неоштећени</w:t>
      </w:r>
      <w:r w:rsidRPr="00FC2E87">
        <w:rPr>
          <w:noProof/>
          <w:lang w:val="sr-Cyrl-CS"/>
        </w:rPr>
        <w:t xml:space="preserve">, </w:t>
      </w:r>
      <w:r>
        <w:rPr>
          <w:noProof/>
          <w:lang w:val="sr-Cyrl-CS"/>
        </w:rPr>
        <w:t>без</w:t>
      </w:r>
      <w:r w:rsidRPr="00FC2E87">
        <w:rPr>
          <w:noProof/>
          <w:lang w:val="sr-Cyrl-CS"/>
        </w:rPr>
        <w:t xml:space="preserve"> </w:t>
      </w:r>
      <w:r>
        <w:rPr>
          <w:noProof/>
          <w:lang w:val="sr-Cyrl-CS"/>
        </w:rPr>
        <w:t>плаката</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w:t>
      </w:r>
    </w:p>
    <w:p w:rsidR="007728CC" w:rsidRPr="00FC2E87" w:rsidRDefault="007728CC" w:rsidP="007728CC">
      <w:pPr>
        <w:pStyle w:val="p40ft7"/>
        <w:ind w:firstLine="720"/>
        <w:jc w:val="both"/>
        <w:rPr>
          <w:noProof/>
          <w:lang w:val="sr-Cyrl-CS"/>
        </w:rPr>
      </w:pPr>
      <w:r>
        <w:rPr>
          <w:noProof/>
          <w:lang w:val="sr-Cyrl-CS"/>
        </w:rPr>
        <w:t>Ако</w:t>
      </w:r>
      <w:r w:rsidRPr="00FC2E87">
        <w:rPr>
          <w:noProof/>
          <w:lang w:val="sr-Cyrl-CS"/>
        </w:rPr>
        <w:t xml:space="preserve"> </w:t>
      </w:r>
      <w:r>
        <w:rPr>
          <w:noProof/>
          <w:lang w:val="sr-Cyrl-CS"/>
        </w:rPr>
        <w:t>се</w:t>
      </w:r>
      <w:r w:rsidRPr="00FC2E87">
        <w:rPr>
          <w:noProof/>
          <w:lang w:val="sr-Cyrl-CS"/>
        </w:rPr>
        <w:t xml:space="preserve"> </w:t>
      </w:r>
      <w:r>
        <w:rPr>
          <w:noProof/>
          <w:lang w:val="sr-Cyrl-CS"/>
        </w:rPr>
        <w:t>радови</w:t>
      </w:r>
      <w:r w:rsidRPr="00FC2E87">
        <w:rPr>
          <w:noProof/>
          <w:lang w:val="sr-Cyrl-CS"/>
        </w:rPr>
        <w:t xml:space="preserve"> </w:t>
      </w:r>
      <w:r>
        <w:rPr>
          <w:noProof/>
          <w:lang w:val="sr-Cyrl-CS"/>
        </w:rPr>
        <w:t>изводе</w:t>
      </w:r>
      <w:r w:rsidRPr="00FC2E87">
        <w:rPr>
          <w:noProof/>
          <w:lang w:val="sr-Cyrl-CS"/>
        </w:rPr>
        <w:t xml:space="preserve"> </w:t>
      </w:r>
      <w:r>
        <w:rPr>
          <w:noProof/>
          <w:lang w:val="sr-Cyrl-CS"/>
        </w:rPr>
        <w:t>на</w:t>
      </w:r>
      <w:r w:rsidRPr="00FC2E87">
        <w:rPr>
          <w:noProof/>
          <w:lang w:val="sr-Cyrl-CS"/>
        </w:rPr>
        <w:t xml:space="preserve"> </w:t>
      </w:r>
      <w:r>
        <w:rPr>
          <w:noProof/>
          <w:lang w:val="sr-Cyrl-CS"/>
        </w:rPr>
        <w:t>згради</w:t>
      </w:r>
      <w:r w:rsidRPr="00FC2E87">
        <w:rPr>
          <w:noProof/>
          <w:lang w:val="sr-Cyrl-CS"/>
        </w:rPr>
        <w:t xml:space="preserve"> </w:t>
      </w:r>
      <w:r>
        <w:rPr>
          <w:noProof/>
          <w:lang w:val="sr-Cyrl-CS"/>
        </w:rPr>
        <w:t>која</w:t>
      </w:r>
      <w:r w:rsidRPr="00FC2E87">
        <w:rPr>
          <w:noProof/>
          <w:lang w:val="sr-Cyrl-CS"/>
        </w:rPr>
        <w:t xml:space="preserve"> </w:t>
      </w:r>
      <w:r>
        <w:rPr>
          <w:noProof/>
          <w:lang w:val="sr-Cyrl-CS"/>
        </w:rPr>
        <w:t>је</w:t>
      </w:r>
      <w:r w:rsidRPr="00FC2E87">
        <w:rPr>
          <w:noProof/>
          <w:lang w:val="sr-Cyrl-CS"/>
        </w:rPr>
        <w:t xml:space="preserve"> </w:t>
      </w:r>
      <w:r>
        <w:rPr>
          <w:noProof/>
          <w:lang w:val="sr-Cyrl-CS"/>
        </w:rPr>
        <w:t>утврђена</w:t>
      </w:r>
      <w:r w:rsidRPr="00FC2E87">
        <w:rPr>
          <w:noProof/>
          <w:lang w:val="sr-Cyrl-CS"/>
        </w:rPr>
        <w:t xml:space="preserve"> </w:t>
      </w:r>
      <w:r>
        <w:rPr>
          <w:noProof/>
          <w:lang w:val="sr-Cyrl-CS"/>
        </w:rPr>
        <w:t>као</w:t>
      </w:r>
      <w:r w:rsidRPr="00FC2E87">
        <w:rPr>
          <w:noProof/>
          <w:lang w:val="sr-Cyrl-CS"/>
        </w:rPr>
        <w:t xml:space="preserve"> </w:t>
      </w:r>
      <w:r>
        <w:rPr>
          <w:noProof/>
          <w:lang w:val="sr-Cyrl-CS"/>
        </w:rPr>
        <w:t>културно</w:t>
      </w:r>
      <w:r w:rsidRPr="00FC2E87">
        <w:rPr>
          <w:noProof/>
          <w:lang w:val="sr-Cyrl-CS"/>
        </w:rPr>
        <w:t xml:space="preserve"> </w:t>
      </w:r>
      <w:r>
        <w:rPr>
          <w:noProof/>
          <w:lang w:val="sr-Cyrl-CS"/>
        </w:rPr>
        <w:t>добро</w:t>
      </w:r>
      <w:r w:rsidRPr="00FC2E87">
        <w:rPr>
          <w:noProof/>
          <w:lang w:val="sr-Cyrl-CS"/>
        </w:rPr>
        <w:t xml:space="preserve"> </w:t>
      </w:r>
      <w:r>
        <w:rPr>
          <w:noProof/>
          <w:lang w:val="sr-Cyrl-CS"/>
        </w:rPr>
        <w:t>или</w:t>
      </w:r>
      <w:r w:rsidRPr="00FC2E87">
        <w:rPr>
          <w:noProof/>
          <w:lang w:val="sr-Cyrl-CS"/>
        </w:rPr>
        <w:t xml:space="preserve"> </w:t>
      </w:r>
      <w:r>
        <w:rPr>
          <w:noProof/>
          <w:lang w:val="sr-Cyrl-CS"/>
        </w:rPr>
        <w:t>представља</w:t>
      </w:r>
      <w:r w:rsidRPr="00FC2E87">
        <w:rPr>
          <w:noProof/>
          <w:lang w:val="sr-Cyrl-CS"/>
        </w:rPr>
        <w:t xml:space="preserve"> </w:t>
      </w:r>
      <w:r>
        <w:rPr>
          <w:noProof/>
          <w:lang w:val="sr-Cyrl-CS"/>
        </w:rPr>
        <w:t>добро</w:t>
      </w:r>
      <w:r w:rsidRPr="00FC2E87">
        <w:rPr>
          <w:noProof/>
          <w:lang w:val="sr-Cyrl-CS"/>
        </w:rPr>
        <w:t xml:space="preserve"> </w:t>
      </w:r>
      <w:r>
        <w:rPr>
          <w:noProof/>
          <w:lang w:val="sr-Cyrl-CS"/>
        </w:rPr>
        <w:t>које</w:t>
      </w:r>
      <w:r w:rsidRPr="00FC2E87">
        <w:rPr>
          <w:noProof/>
          <w:lang w:val="sr-Cyrl-CS"/>
        </w:rPr>
        <w:t xml:space="preserve"> </w:t>
      </w:r>
      <w:r>
        <w:rPr>
          <w:noProof/>
          <w:lang w:val="sr-Cyrl-CS"/>
        </w:rPr>
        <w:t>ужива</w:t>
      </w:r>
      <w:r w:rsidRPr="00FC2E87">
        <w:rPr>
          <w:noProof/>
          <w:lang w:val="sr-Cyrl-CS"/>
        </w:rPr>
        <w:t xml:space="preserve"> </w:t>
      </w:r>
      <w:r>
        <w:rPr>
          <w:noProof/>
          <w:lang w:val="sr-Cyrl-CS"/>
        </w:rPr>
        <w:t>претходну</w:t>
      </w:r>
      <w:r w:rsidRPr="00FC2E87">
        <w:rPr>
          <w:noProof/>
          <w:lang w:val="sr-Cyrl-CS"/>
        </w:rPr>
        <w:t xml:space="preserve"> </w:t>
      </w:r>
      <w:r>
        <w:rPr>
          <w:noProof/>
          <w:lang w:val="sr-Cyrl-CS"/>
        </w:rPr>
        <w:t>заштиту</w:t>
      </w:r>
      <w:r w:rsidRPr="00FC2E87">
        <w:rPr>
          <w:noProof/>
          <w:lang w:val="sr-Cyrl-CS"/>
        </w:rPr>
        <w:t xml:space="preserve"> </w:t>
      </w:r>
      <w:r>
        <w:rPr>
          <w:noProof/>
          <w:lang w:val="sr-Cyrl-CS"/>
        </w:rPr>
        <w:t>или</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налази</w:t>
      </w:r>
      <w:r w:rsidRPr="00FC2E87">
        <w:rPr>
          <w:noProof/>
          <w:lang w:val="sr-Cyrl-CS"/>
        </w:rPr>
        <w:t xml:space="preserve"> </w:t>
      </w:r>
      <w:r>
        <w:rPr>
          <w:noProof/>
          <w:lang w:val="sr-Cyrl-CS"/>
        </w:rPr>
        <w:t>у</w:t>
      </w:r>
      <w:r w:rsidRPr="00FC2E87">
        <w:rPr>
          <w:noProof/>
          <w:lang w:val="sr-Cyrl-CS"/>
        </w:rPr>
        <w:t xml:space="preserve"> </w:t>
      </w:r>
      <w:r>
        <w:rPr>
          <w:noProof/>
          <w:lang w:val="sr-Cyrl-CS"/>
        </w:rPr>
        <w:t>просторној</w:t>
      </w:r>
      <w:r w:rsidRPr="00FC2E87">
        <w:rPr>
          <w:noProof/>
          <w:lang w:val="sr-Cyrl-CS"/>
        </w:rPr>
        <w:t xml:space="preserve"> </w:t>
      </w:r>
      <w:r>
        <w:rPr>
          <w:noProof/>
          <w:lang w:val="sr-Cyrl-CS"/>
        </w:rPr>
        <w:t>културно</w:t>
      </w:r>
      <w:r w:rsidRPr="00FC2E87">
        <w:rPr>
          <w:noProof/>
          <w:lang w:val="sr-Cyrl-CS"/>
        </w:rPr>
        <w:t>-</w:t>
      </w:r>
      <w:r>
        <w:rPr>
          <w:noProof/>
          <w:lang w:val="sr-Cyrl-CS"/>
        </w:rPr>
        <w:t>историјској</w:t>
      </w:r>
      <w:r w:rsidRPr="00FC2E87">
        <w:rPr>
          <w:noProof/>
          <w:lang w:val="sr-Cyrl-CS"/>
        </w:rPr>
        <w:t xml:space="preserve"> </w:t>
      </w:r>
      <w:r>
        <w:rPr>
          <w:noProof/>
          <w:lang w:val="sr-Cyrl-CS"/>
        </w:rPr>
        <w:t>целини</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целини</w:t>
      </w:r>
      <w:r w:rsidRPr="00FC2E87">
        <w:rPr>
          <w:noProof/>
          <w:lang w:val="sr-Cyrl-CS"/>
        </w:rPr>
        <w:t xml:space="preserve"> </w:t>
      </w:r>
      <w:r>
        <w:rPr>
          <w:noProof/>
          <w:lang w:val="sr-Cyrl-CS"/>
        </w:rPr>
        <w:t>која</w:t>
      </w:r>
      <w:r w:rsidRPr="00FC2E87">
        <w:rPr>
          <w:noProof/>
          <w:lang w:val="sr-Cyrl-CS"/>
        </w:rPr>
        <w:t xml:space="preserve"> </w:t>
      </w:r>
      <w:r>
        <w:rPr>
          <w:noProof/>
          <w:lang w:val="sr-Cyrl-CS"/>
        </w:rPr>
        <w:t>ужива</w:t>
      </w:r>
      <w:r w:rsidRPr="00FC2E87">
        <w:rPr>
          <w:noProof/>
          <w:lang w:val="sr-Cyrl-CS"/>
        </w:rPr>
        <w:t xml:space="preserve"> </w:t>
      </w:r>
      <w:r>
        <w:rPr>
          <w:noProof/>
          <w:lang w:val="sr-Cyrl-CS"/>
        </w:rPr>
        <w:t>претходну</w:t>
      </w:r>
      <w:r w:rsidRPr="00FC2E87">
        <w:rPr>
          <w:noProof/>
          <w:lang w:val="sr-Cyrl-CS"/>
        </w:rPr>
        <w:t xml:space="preserve"> </w:t>
      </w:r>
      <w:r>
        <w:rPr>
          <w:noProof/>
          <w:lang w:val="sr-Cyrl-CS"/>
        </w:rPr>
        <w:t>заштиту</w:t>
      </w:r>
      <w:r w:rsidRPr="00FC2E87">
        <w:rPr>
          <w:noProof/>
          <w:lang w:val="sr-Cyrl-CS"/>
        </w:rPr>
        <w:t xml:space="preserve"> </w:t>
      </w:r>
      <w:r>
        <w:rPr>
          <w:noProof/>
          <w:lang w:val="sr-Cyrl-CS"/>
        </w:rPr>
        <w:t>или</w:t>
      </w:r>
      <w:r w:rsidRPr="00FC2E87">
        <w:rPr>
          <w:noProof/>
          <w:lang w:val="sr-Cyrl-CS"/>
        </w:rPr>
        <w:t xml:space="preserve"> </w:t>
      </w:r>
      <w:r>
        <w:rPr>
          <w:noProof/>
          <w:lang w:val="sr-Cyrl-CS"/>
        </w:rPr>
        <w:t>се</w:t>
      </w:r>
      <w:r w:rsidRPr="00FC2E87">
        <w:rPr>
          <w:noProof/>
          <w:lang w:val="sr-Cyrl-CS"/>
        </w:rPr>
        <w:t xml:space="preserve"> </w:t>
      </w:r>
      <w:r>
        <w:rPr>
          <w:noProof/>
          <w:lang w:val="sr-Cyrl-CS"/>
        </w:rPr>
        <w:t>зграда</w:t>
      </w:r>
      <w:r w:rsidRPr="00FC2E87">
        <w:rPr>
          <w:noProof/>
          <w:lang w:val="sr-Cyrl-CS"/>
        </w:rPr>
        <w:t xml:space="preserve"> </w:t>
      </w:r>
      <w:r>
        <w:rPr>
          <w:noProof/>
          <w:lang w:val="sr-Cyrl-CS"/>
        </w:rPr>
        <w:t>гради</w:t>
      </w:r>
      <w:r w:rsidRPr="00FC2E87">
        <w:rPr>
          <w:noProof/>
          <w:lang w:val="sr-Cyrl-CS"/>
        </w:rPr>
        <w:t xml:space="preserve"> </w:t>
      </w:r>
      <w:r>
        <w:rPr>
          <w:noProof/>
          <w:lang w:val="sr-Cyrl-CS"/>
        </w:rPr>
        <w:t>у</w:t>
      </w:r>
      <w:r w:rsidRPr="00FC2E87">
        <w:rPr>
          <w:noProof/>
          <w:lang w:val="sr-Cyrl-CS"/>
        </w:rPr>
        <w:t xml:space="preserve"> </w:t>
      </w:r>
      <w:r>
        <w:rPr>
          <w:noProof/>
          <w:lang w:val="sr-Cyrl-CS"/>
        </w:rPr>
        <w:t>тим</w:t>
      </w:r>
      <w:r w:rsidRPr="00FC2E87">
        <w:rPr>
          <w:noProof/>
          <w:lang w:val="sr-Cyrl-CS"/>
        </w:rPr>
        <w:t xml:space="preserve"> </w:t>
      </w:r>
      <w:r>
        <w:rPr>
          <w:noProof/>
          <w:lang w:val="sr-Cyrl-CS"/>
        </w:rPr>
        <w:t>целинама</w:t>
      </w:r>
      <w:r w:rsidRPr="00FC2E87">
        <w:rPr>
          <w:noProof/>
          <w:lang w:val="sr-Cyrl-CS"/>
        </w:rPr>
        <w:t xml:space="preserve">, </w:t>
      </w:r>
      <w:r>
        <w:rPr>
          <w:noProof/>
          <w:lang w:val="sr-Cyrl-CS"/>
        </w:rPr>
        <w:t>заштитни</w:t>
      </w:r>
      <w:r w:rsidRPr="00FC2E87">
        <w:rPr>
          <w:noProof/>
          <w:lang w:val="sr-Cyrl-CS"/>
        </w:rPr>
        <w:t xml:space="preserve"> </w:t>
      </w:r>
      <w:r>
        <w:rPr>
          <w:noProof/>
          <w:lang w:val="sr-Cyrl-CS"/>
        </w:rPr>
        <w:t>прекривач</w:t>
      </w:r>
      <w:r w:rsidRPr="00FC2E87">
        <w:rPr>
          <w:noProof/>
          <w:lang w:val="sr-Cyrl-CS"/>
        </w:rPr>
        <w:t xml:space="preserve"> </w:t>
      </w:r>
      <w:r>
        <w:rPr>
          <w:noProof/>
          <w:lang w:val="sr-Cyrl-CS"/>
        </w:rPr>
        <w:t>скеле</w:t>
      </w:r>
      <w:r w:rsidRPr="00FC2E87">
        <w:rPr>
          <w:noProof/>
          <w:lang w:val="sr-Cyrl-CS"/>
        </w:rPr>
        <w:t xml:space="preserve"> </w:t>
      </w:r>
      <w:r>
        <w:rPr>
          <w:noProof/>
          <w:lang w:val="sr-Cyrl-CS"/>
        </w:rPr>
        <w:t>може</w:t>
      </w:r>
      <w:r w:rsidRPr="00FC2E87">
        <w:rPr>
          <w:noProof/>
          <w:lang w:val="sr-Cyrl-CS"/>
        </w:rPr>
        <w:t xml:space="preserve"> </w:t>
      </w:r>
      <w:r>
        <w:rPr>
          <w:noProof/>
          <w:lang w:val="sr-Cyrl-CS"/>
        </w:rPr>
        <w:t>бити</w:t>
      </w:r>
      <w:r w:rsidRPr="00FC2E87">
        <w:rPr>
          <w:noProof/>
          <w:lang w:val="sr-Cyrl-CS"/>
        </w:rPr>
        <w:t xml:space="preserve"> </w:t>
      </w:r>
      <w:r>
        <w:rPr>
          <w:noProof/>
          <w:lang w:val="sr-Cyrl-CS"/>
        </w:rPr>
        <w:t>осликан</w:t>
      </w:r>
      <w:r w:rsidRPr="00FC2E87">
        <w:rPr>
          <w:noProof/>
          <w:lang w:val="sr-Cyrl-CS"/>
        </w:rPr>
        <w:t xml:space="preserve"> </w:t>
      </w:r>
      <w:r>
        <w:rPr>
          <w:noProof/>
          <w:lang w:val="sr-Cyrl-CS"/>
        </w:rPr>
        <w:t>изгледом</w:t>
      </w:r>
      <w:r w:rsidRPr="00FC2E87">
        <w:rPr>
          <w:noProof/>
          <w:lang w:val="sr-Cyrl-CS"/>
        </w:rPr>
        <w:t xml:space="preserve"> </w:t>
      </w:r>
      <w:r>
        <w:rPr>
          <w:noProof/>
          <w:lang w:val="sr-Cyrl-CS"/>
        </w:rPr>
        <w:t>фасаде</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w:t>
      </w:r>
    </w:p>
    <w:p w:rsidR="007728CC" w:rsidRPr="00FC2E87" w:rsidRDefault="007728CC" w:rsidP="007728CC">
      <w:pPr>
        <w:pStyle w:val="p47ft14"/>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ограде</w:t>
      </w:r>
      <w:r w:rsidRPr="00FC2E87">
        <w:rPr>
          <w:noProof/>
          <w:lang w:val="sr-Cyrl-CS"/>
        </w:rPr>
        <w:t xml:space="preserve"> </w:t>
      </w:r>
      <w:r>
        <w:rPr>
          <w:noProof/>
          <w:lang w:val="sr-Cyrl-CS"/>
        </w:rPr>
        <w:t>градилишта</w:t>
      </w:r>
      <w:r w:rsidRPr="00FC2E87">
        <w:rPr>
          <w:noProof/>
          <w:lang w:val="sr-Cyrl-CS"/>
        </w:rPr>
        <w:t xml:space="preserve">, </w:t>
      </w:r>
      <w:r>
        <w:rPr>
          <w:noProof/>
          <w:lang w:val="sr-Cyrl-CS"/>
        </w:rPr>
        <w:t>градилишне</w:t>
      </w:r>
      <w:r w:rsidRPr="00FC2E87">
        <w:rPr>
          <w:noProof/>
          <w:lang w:val="sr-Cyrl-CS"/>
        </w:rPr>
        <w:t xml:space="preserve"> </w:t>
      </w:r>
      <w:r>
        <w:rPr>
          <w:noProof/>
          <w:lang w:val="sr-Cyrl-CS"/>
        </w:rPr>
        <w:t>скеле</w:t>
      </w:r>
      <w:r w:rsidRPr="00FC2E87">
        <w:rPr>
          <w:noProof/>
          <w:lang w:val="sr-Cyrl-CS"/>
        </w:rPr>
        <w:t xml:space="preserve"> </w:t>
      </w:r>
      <w:r>
        <w:rPr>
          <w:noProof/>
          <w:lang w:val="sr-Cyrl-CS"/>
        </w:rPr>
        <w:t>и</w:t>
      </w:r>
      <w:r w:rsidRPr="00FC2E87">
        <w:rPr>
          <w:noProof/>
          <w:lang w:val="sr-Cyrl-CS"/>
        </w:rPr>
        <w:t xml:space="preserve"> </w:t>
      </w:r>
      <w:r>
        <w:rPr>
          <w:noProof/>
          <w:lang w:val="sr-Cyrl-CS"/>
        </w:rPr>
        <w:t>заштитног</w:t>
      </w:r>
      <w:r w:rsidRPr="00FC2E87">
        <w:rPr>
          <w:noProof/>
          <w:lang w:val="sr-Cyrl-CS"/>
        </w:rPr>
        <w:t xml:space="preserve"> </w:t>
      </w:r>
      <w:r>
        <w:rPr>
          <w:noProof/>
          <w:lang w:val="sr-Cyrl-CS"/>
        </w:rPr>
        <w:t>прекривача</w:t>
      </w:r>
      <w:r w:rsidRPr="00FC2E87">
        <w:rPr>
          <w:noProof/>
          <w:lang w:val="sr-Cyrl-CS"/>
        </w:rPr>
        <w:t xml:space="preserve"> </w:t>
      </w:r>
      <w:r>
        <w:rPr>
          <w:noProof/>
          <w:lang w:val="sr-Cyrl-CS"/>
        </w:rPr>
        <w:t>градилишне</w:t>
      </w:r>
      <w:r w:rsidRPr="00FC2E87">
        <w:rPr>
          <w:noProof/>
          <w:lang w:val="sr-Cyrl-CS"/>
        </w:rPr>
        <w:t xml:space="preserve"> </w:t>
      </w:r>
      <w:r>
        <w:rPr>
          <w:noProof/>
          <w:lang w:val="sr-Cyrl-CS"/>
        </w:rPr>
        <w:t>скеле</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инвеститор</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извођач</w:t>
      </w:r>
      <w:r w:rsidRPr="00FC2E87">
        <w:rPr>
          <w:noProof/>
          <w:lang w:val="sr-Cyrl-CS"/>
        </w:rPr>
        <w:t xml:space="preserve"> </w:t>
      </w:r>
      <w:r>
        <w:rPr>
          <w:noProof/>
          <w:lang w:val="sr-Cyrl-CS"/>
        </w:rPr>
        <w:t>радова</w:t>
      </w:r>
      <w:r w:rsidRPr="00FC2E87">
        <w:rPr>
          <w:noProof/>
          <w:lang w:val="sr-Cyrl-CS"/>
        </w:rPr>
        <w:t>.</w:t>
      </w:r>
    </w:p>
    <w:p w:rsidR="007728CC" w:rsidRPr="00A44B19" w:rsidRDefault="007728CC" w:rsidP="007728CC">
      <w:pPr>
        <w:pStyle w:val="p35ft4"/>
        <w:jc w:val="center"/>
        <w:rPr>
          <w:b/>
          <w:noProof/>
          <w:lang w:val="sr-Cyrl-RS"/>
        </w:rPr>
      </w:pPr>
      <w:r w:rsidRPr="00A44B19">
        <w:rPr>
          <w:b/>
          <w:noProof/>
          <w:lang w:val="sr-Cyrl-CS"/>
        </w:rPr>
        <w:t>Члан 30</w:t>
      </w:r>
      <w:r w:rsidRPr="00A44B19">
        <w:rPr>
          <w:b/>
          <w:noProof/>
          <w:lang w:val="sr-Cyrl-RS"/>
        </w:rPr>
        <w:t>.</w:t>
      </w:r>
    </w:p>
    <w:p w:rsidR="007728CC" w:rsidRPr="00FC2E87" w:rsidRDefault="007728CC" w:rsidP="007728CC">
      <w:pPr>
        <w:pStyle w:val="p13ft5"/>
        <w:ind w:firstLine="720"/>
        <w:jc w:val="both"/>
        <w:rPr>
          <w:noProof/>
          <w:lang w:val="sr-Cyrl-CS"/>
        </w:rPr>
      </w:pPr>
      <w:r>
        <w:rPr>
          <w:noProof/>
          <w:lang w:val="sr-Cyrl-CS"/>
        </w:rPr>
        <w:t>Остале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19. </w:t>
      </w:r>
      <w:r>
        <w:rPr>
          <w:noProof/>
          <w:lang w:val="sr-Cyrl-CS"/>
        </w:rPr>
        <w:t>став 4</w:t>
      </w:r>
      <w:r w:rsidRPr="00FC2E87">
        <w:rPr>
          <w:noProof/>
          <w:lang w:val="sr-Cyrl-CS"/>
        </w:rPr>
        <w:t xml:space="preserve">. </w:t>
      </w:r>
      <w:r>
        <w:rPr>
          <w:noProof/>
          <w:lang w:val="sr-Cyrl-CS"/>
        </w:rPr>
        <w:t>ове</w:t>
      </w:r>
      <w:r w:rsidRPr="00FC2E87">
        <w:rPr>
          <w:noProof/>
          <w:lang w:val="sr-Cyrl-CS"/>
        </w:rPr>
        <w:t xml:space="preserve"> </w:t>
      </w:r>
      <w:r>
        <w:rPr>
          <w:noProof/>
          <w:lang w:val="sr-Cyrl-CS"/>
        </w:rPr>
        <w:t xml:space="preserve">Одлуке </w:t>
      </w:r>
      <w:r w:rsidRPr="00FC2E87">
        <w:rPr>
          <w:noProof/>
          <w:lang w:val="sr-Cyrl-CS"/>
        </w:rPr>
        <w:t>(</w:t>
      </w:r>
      <w:r>
        <w:rPr>
          <w:rStyle w:val="ft20"/>
          <w:noProof/>
          <w:lang w:val="sr-Cyrl-CS"/>
        </w:rPr>
        <w:t>неизграђено</w:t>
      </w:r>
      <w:r w:rsidRPr="00FC2E87">
        <w:rPr>
          <w:rStyle w:val="ft20"/>
          <w:noProof/>
          <w:lang w:val="sr-Cyrl-CS"/>
        </w:rPr>
        <w:t xml:space="preserve"> </w:t>
      </w:r>
      <w:r>
        <w:rPr>
          <w:rStyle w:val="ft20"/>
          <w:noProof/>
          <w:lang w:val="sr-Cyrl-CS"/>
        </w:rPr>
        <w:t>грађевинско</w:t>
      </w:r>
      <w:r w:rsidRPr="00FC2E87">
        <w:rPr>
          <w:rStyle w:val="ft20"/>
          <w:noProof/>
          <w:lang w:val="sr-Cyrl-CS"/>
        </w:rPr>
        <w:t xml:space="preserve"> </w:t>
      </w:r>
      <w:r>
        <w:rPr>
          <w:rStyle w:val="ft20"/>
          <w:noProof/>
          <w:lang w:val="sr-Cyrl-CS"/>
        </w:rPr>
        <w:t>земљиште</w:t>
      </w:r>
      <w:r w:rsidRPr="00FC2E87">
        <w:rPr>
          <w:rStyle w:val="ft20"/>
          <w:noProof/>
          <w:lang w:val="sr-Cyrl-CS"/>
        </w:rPr>
        <w:t xml:space="preserve"> </w:t>
      </w:r>
      <w:r>
        <w:rPr>
          <w:rStyle w:val="ft20"/>
          <w:noProof/>
          <w:lang w:val="sr-Cyrl-CS"/>
        </w:rPr>
        <w:t>намењено</w:t>
      </w:r>
      <w:r w:rsidRPr="00FC2E87">
        <w:rPr>
          <w:rStyle w:val="ft20"/>
          <w:noProof/>
          <w:lang w:val="sr-Cyrl-CS"/>
        </w:rPr>
        <w:t xml:space="preserve"> </w:t>
      </w:r>
      <w:r>
        <w:rPr>
          <w:rStyle w:val="ft20"/>
          <w:noProof/>
          <w:lang w:val="sr-Cyrl-CS"/>
        </w:rPr>
        <w:t>за</w:t>
      </w:r>
      <w:r w:rsidRPr="00FC2E87">
        <w:rPr>
          <w:rStyle w:val="ft20"/>
          <w:noProof/>
          <w:lang w:val="sr-Cyrl-CS"/>
        </w:rPr>
        <w:t xml:space="preserve"> </w:t>
      </w:r>
      <w:r>
        <w:rPr>
          <w:rStyle w:val="ft20"/>
          <w:noProof/>
          <w:lang w:val="sr-Cyrl-CS"/>
        </w:rPr>
        <w:t>уређење</w:t>
      </w:r>
      <w:r w:rsidRPr="00FC2E87">
        <w:rPr>
          <w:rStyle w:val="ft20"/>
          <w:noProof/>
          <w:lang w:val="sr-Cyrl-CS"/>
        </w:rPr>
        <w:t xml:space="preserve"> </w:t>
      </w:r>
      <w:r>
        <w:rPr>
          <w:rStyle w:val="ft20"/>
          <w:noProof/>
          <w:lang w:val="sr-Cyrl-CS"/>
        </w:rPr>
        <w:t>или</w:t>
      </w:r>
      <w:r w:rsidRPr="00FC2E87">
        <w:rPr>
          <w:rStyle w:val="ft20"/>
          <w:noProof/>
          <w:lang w:val="sr-Cyrl-CS"/>
        </w:rPr>
        <w:t xml:space="preserve"> </w:t>
      </w:r>
      <w:r>
        <w:rPr>
          <w:rStyle w:val="ft20"/>
          <w:noProof/>
          <w:lang w:val="sr-Cyrl-CS"/>
        </w:rPr>
        <w:t>изградњу</w:t>
      </w:r>
      <w:r w:rsidRPr="00FC2E87">
        <w:rPr>
          <w:rStyle w:val="ft20"/>
          <w:noProof/>
          <w:lang w:val="sr-Cyrl-CS"/>
        </w:rPr>
        <w:t xml:space="preserve"> </w:t>
      </w:r>
      <w:r>
        <w:rPr>
          <w:rStyle w:val="ft20"/>
          <w:noProof/>
          <w:lang w:val="sr-Cyrl-CS"/>
        </w:rPr>
        <w:t>објеката</w:t>
      </w:r>
      <w:r w:rsidRPr="00FC2E87">
        <w:rPr>
          <w:rStyle w:val="ft20"/>
          <w:noProof/>
          <w:lang w:val="sr-Cyrl-CS"/>
        </w:rPr>
        <w:t xml:space="preserve"> </w:t>
      </w:r>
      <w:r>
        <w:rPr>
          <w:rStyle w:val="ft20"/>
          <w:noProof/>
          <w:lang w:val="sr-Cyrl-CS"/>
        </w:rPr>
        <w:t>јавне</w:t>
      </w:r>
      <w:r w:rsidRPr="00FC2E87">
        <w:rPr>
          <w:rStyle w:val="ft20"/>
          <w:noProof/>
          <w:lang w:val="sr-Cyrl-CS"/>
        </w:rPr>
        <w:t xml:space="preserve"> </w:t>
      </w:r>
      <w:r>
        <w:rPr>
          <w:rStyle w:val="ft20"/>
          <w:noProof/>
          <w:lang w:val="sr-Cyrl-CS"/>
        </w:rPr>
        <w:t>намене</w:t>
      </w:r>
      <w:r w:rsidRPr="00FC2E87">
        <w:rPr>
          <w:rStyle w:val="ft20"/>
          <w:noProof/>
          <w:lang w:val="sr-Cyrl-CS"/>
        </w:rPr>
        <w:t xml:space="preserve"> </w:t>
      </w:r>
      <w:r>
        <w:rPr>
          <w:rStyle w:val="ft20"/>
          <w:noProof/>
          <w:lang w:val="sr-Cyrl-CS"/>
        </w:rPr>
        <w:t>или</w:t>
      </w:r>
      <w:r w:rsidRPr="00FC2E87">
        <w:rPr>
          <w:rStyle w:val="ft20"/>
          <w:noProof/>
          <w:lang w:val="sr-Cyrl-CS"/>
        </w:rPr>
        <w:t xml:space="preserve"> </w:t>
      </w:r>
      <w:r>
        <w:rPr>
          <w:rStyle w:val="ft20"/>
          <w:noProof/>
          <w:lang w:val="sr-Cyrl-CS"/>
        </w:rPr>
        <w:t>јавних</w:t>
      </w:r>
      <w:r w:rsidRPr="00FC2E87">
        <w:rPr>
          <w:rStyle w:val="ft20"/>
          <w:noProof/>
          <w:lang w:val="sr-Cyrl-CS"/>
        </w:rPr>
        <w:t xml:space="preserve"> </w:t>
      </w:r>
      <w:r>
        <w:rPr>
          <w:rStyle w:val="ft20"/>
          <w:noProof/>
          <w:lang w:val="sr-Cyrl-CS"/>
        </w:rPr>
        <w:t xml:space="preserve">површина, </w:t>
      </w:r>
      <w:r>
        <w:rPr>
          <w:noProof/>
          <w:lang w:val="sr-Cyrl-CS"/>
        </w:rPr>
        <w:t>неизграђено</w:t>
      </w:r>
      <w:r w:rsidRPr="00FC2E87">
        <w:rPr>
          <w:noProof/>
          <w:lang w:val="sr-Cyrl-CS"/>
        </w:rPr>
        <w:t xml:space="preserve"> </w:t>
      </w:r>
      <w:r>
        <w:rPr>
          <w:noProof/>
          <w:lang w:val="sr-Cyrl-CS"/>
        </w:rPr>
        <w:t>грађевинско</w:t>
      </w:r>
      <w:r w:rsidRPr="00FC2E87">
        <w:rPr>
          <w:noProof/>
          <w:lang w:val="sr-Cyrl-CS"/>
        </w:rPr>
        <w:t xml:space="preserve"> </w:t>
      </w:r>
      <w:r>
        <w:rPr>
          <w:noProof/>
          <w:lang w:val="sr-Cyrl-CS"/>
        </w:rPr>
        <w:t>земљиште</w:t>
      </w:r>
      <w:r w:rsidRPr="00FC2E87">
        <w:rPr>
          <w:noProof/>
          <w:lang w:val="sr-Cyrl-CS"/>
        </w:rPr>
        <w:t xml:space="preserve">), </w:t>
      </w:r>
      <w:r>
        <w:rPr>
          <w:noProof/>
          <w:lang w:val="sr-Cyrl-CS"/>
        </w:rPr>
        <w:t>које</w:t>
      </w:r>
      <w:r w:rsidRPr="00FC2E87">
        <w:rPr>
          <w:noProof/>
          <w:lang w:val="sr-Cyrl-CS"/>
        </w:rPr>
        <w:t xml:space="preserve"> </w:t>
      </w:r>
      <w:r>
        <w:rPr>
          <w:noProof/>
          <w:lang w:val="sr-Cyrl-CS"/>
        </w:rPr>
        <w:t>су</w:t>
      </w:r>
      <w:r w:rsidRPr="00FC2E87">
        <w:rPr>
          <w:noProof/>
          <w:lang w:val="sr-Cyrl-CS"/>
        </w:rPr>
        <w:t xml:space="preserve"> </w:t>
      </w:r>
      <w:r>
        <w:rPr>
          <w:noProof/>
          <w:lang w:val="sr-Cyrl-CS"/>
        </w:rPr>
        <w:t>видљиве</w:t>
      </w:r>
      <w:r w:rsidRPr="00FC2E87">
        <w:rPr>
          <w:noProof/>
          <w:lang w:val="sr-Cyrl-CS"/>
        </w:rPr>
        <w:t xml:space="preserve"> </w:t>
      </w:r>
      <w:r>
        <w:rPr>
          <w:noProof/>
          <w:lang w:val="sr-Cyrl-CS"/>
        </w:rPr>
        <w:t>са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непосредни</w:t>
      </w:r>
      <w:r w:rsidRPr="00FC2E87">
        <w:rPr>
          <w:noProof/>
          <w:lang w:val="sr-Cyrl-CS"/>
        </w:rPr>
        <w:t xml:space="preserve"> </w:t>
      </w:r>
      <w:r>
        <w:rPr>
          <w:noProof/>
          <w:lang w:val="sr-Cyrl-CS"/>
        </w:rPr>
        <w:t>држалац</w:t>
      </w:r>
      <w:r w:rsidRPr="00FC2E87">
        <w:rPr>
          <w:noProof/>
          <w:lang w:val="sr-Cyrl-CS"/>
        </w:rPr>
        <w:t xml:space="preserve">, </w:t>
      </w:r>
      <w:r>
        <w:rPr>
          <w:noProof/>
          <w:lang w:val="sr-Cyrl-CS"/>
        </w:rPr>
        <w:t>мора</w:t>
      </w:r>
      <w:r w:rsidRPr="00FC2E87">
        <w:rPr>
          <w:noProof/>
          <w:lang w:val="sr-Cyrl-CS"/>
        </w:rPr>
        <w:t xml:space="preserve"> </w:t>
      </w:r>
      <w:r>
        <w:rPr>
          <w:noProof/>
          <w:lang w:val="sr-Cyrl-CS"/>
        </w:rPr>
        <w:t>држати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и</w:t>
      </w:r>
      <w:r w:rsidRPr="00FC2E87">
        <w:rPr>
          <w:noProof/>
          <w:lang w:val="sr-Cyrl-CS"/>
        </w:rPr>
        <w:t xml:space="preserve"> </w:t>
      </w:r>
      <w:r>
        <w:rPr>
          <w:noProof/>
          <w:lang w:val="sr-Cyrl-CS"/>
        </w:rPr>
        <w:t>то</w:t>
      </w:r>
      <w:r w:rsidRPr="00FC2E87">
        <w:rPr>
          <w:noProof/>
          <w:lang w:val="sr-Cyrl-CS"/>
        </w:rPr>
        <w:t xml:space="preserve"> </w:t>
      </w:r>
      <w:r>
        <w:rPr>
          <w:noProof/>
          <w:lang w:val="sr-Cyrl-CS"/>
        </w:rPr>
        <w:t>тако</w:t>
      </w:r>
      <w:r w:rsidRPr="00FC2E87">
        <w:rPr>
          <w:noProof/>
          <w:lang w:val="sr-Cyrl-CS"/>
        </w:rPr>
        <w:t xml:space="preserve"> </w:t>
      </w:r>
      <w:r>
        <w:rPr>
          <w:noProof/>
          <w:lang w:val="sr-Cyrl-CS"/>
        </w:rPr>
        <w:t>да</w:t>
      </w:r>
      <w:r w:rsidRPr="00FC2E87">
        <w:rPr>
          <w:noProof/>
          <w:lang w:val="sr-Cyrl-CS"/>
        </w:rPr>
        <w:t xml:space="preserve"> </w:t>
      </w:r>
      <w:r>
        <w:rPr>
          <w:noProof/>
          <w:lang w:val="sr-Cyrl-CS"/>
        </w:rPr>
        <w:t>трава</w:t>
      </w:r>
      <w:r w:rsidRPr="00FC2E87">
        <w:rPr>
          <w:noProof/>
          <w:lang w:val="sr-Cyrl-CS"/>
        </w:rPr>
        <w:t xml:space="preserve"> </w:t>
      </w:r>
      <w:r>
        <w:rPr>
          <w:noProof/>
          <w:lang w:val="sr-Cyrl-CS"/>
        </w:rPr>
        <w:t>не</w:t>
      </w:r>
      <w:r w:rsidRPr="00FC2E87">
        <w:rPr>
          <w:noProof/>
          <w:lang w:val="sr-Cyrl-CS"/>
        </w:rPr>
        <w:t xml:space="preserve"> </w:t>
      </w:r>
      <w:r>
        <w:rPr>
          <w:noProof/>
          <w:lang w:val="sr-Cyrl-CS"/>
        </w:rPr>
        <w:t>прелази</w:t>
      </w:r>
      <w:r w:rsidRPr="00FC2E87">
        <w:rPr>
          <w:noProof/>
          <w:lang w:val="sr-Cyrl-CS"/>
        </w:rPr>
        <w:t xml:space="preserve"> 20 </w:t>
      </w:r>
      <w:r>
        <w:rPr>
          <w:noProof/>
          <w:lang w:val="sr-Cyrl-CS"/>
        </w:rPr>
        <w:t>сантиметара</w:t>
      </w:r>
      <w:r w:rsidRPr="00FC2E87">
        <w:rPr>
          <w:noProof/>
          <w:lang w:val="sr-Cyrl-CS"/>
        </w:rPr>
        <w:t xml:space="preserve">, </w:t>
      </w:r>
      <w:r>
        <w:rPr>
          <w:noProof/>
          <w:lang w:val="sr-Cyrl-CS"/>
        </w:rPr>
        <w:t>да</w:t>
      </w:r>
      <w:r w:rsidRPr="00FC2E87">
        <w:rPr>
          <w:noProof/>
          <w:lang w:val="sr-Cyrl-CS"/>
        </w:rPr>
        <w:t xml:space="preserve"> </w:t>
      </w:r>
      <w:r>
        <w:rPr>
          <w:noProof/>
          <w:lang w:val="sr-Cyrl-CS"/>
        </w:rPr>
        <w:t>уклања</w:t>
      </w:r>
      <w:r w:rsidRPr="00FC2E87">
        <w:rPr>
          <w:noProof/>
          <w:lang w:val="sr-Cyrl-CS"/>
        </w:rPr>
        <w:t xml:space="preserve"> </w:t>
      </w:r>
      <w:r>
        <w:rPr>
          <w:noProof/>
          <w:lang w:val="sr-Cyrl-CS"/>
        </w:rPr>
        <w:t>коров</w:t>
      </w:r>
      <w:r w:rsidRPr="00FC2E87">
        <w:rPr>
          <w:noProof/>
          <w:lang w:val="sr-Cyrl-CS"/>
        </w:rPr>
        <w:t xml:space="preserve">, </w:t>
      </w:r>
      <w:r>
        <w:rPr>
          <w:noProof/>
          <w:lang w:val="sr-Cyrl-CS"/>
        </w:rPr>
        <w:t>редовно</w:t>
      </w:r>
      <w:r w:rsidRPr="00FC2E87">
        <w:rPr>
          <w:noProof/>
          <w:lang w:val="sr-Cyrl-CS"/>
        </w:rPr>
        <w:t xml:space="preserve"> </w:t>
      </w:r>
      <w:r>
        <w:rPr>
          <w:noProof/>
          <w:lang w:val="sr-Cyrl-CS"/>
        </w:rPr>
        <w:t>орезује</w:t>
      </w:r>
      <w:r w:rsidRPr="00FC2E87">
        <w:rPr>
          <w:noProof/>
          <w:lang w:val="sr-Cyrl-CS"/>
        </w:rPr>
        <w:t xml:space="preserve"> </w:t>
      </w:r>
      <w:r>
        <w:rPr>
          <w:noProof/>
          <w:lang w:val="sr-Cyrl-CS"/>
        </w:rPr>
        <w:t>живу</w:t>
      </w:r>
      <w:r w:rsidRPr="00FC2E87">
        <w:rPr>
          <w:noProof/>
          <w:lang w:val="sr-Cyrl-CS"/>
        </w:rPr>
        <w:t xml:space="preserve"> </w:t>
      </w:r>
      <w:r>
        <w:rPr>
          <w:noProof/>
          <w:lang w:val="sr-Cyrl-CS"/>
        </w:rPr>
        <w:t>ограду</w:t>
      </w:r>
      <w:r w:rsidRPr="00FC2E87">
        <w:rPr>
          <w:noProof/>
          <w:lang w:val="sr-Cyrl-CS"/>
        </w:rPr>
        <w:t xml:space="preserve">, </w:t>
      </w:r>
      <w:r>
        <w:rPr>
          <w:noProof/>
          <w:lang w:val="sr-Cyrl-CS"/>
        </w:rPr>
        <w:t>сече</w:t>
      </w:r>
      <w:r w:rsidRPr="00FC2E87">
        <w:rPr>
          <w:noProof/>
          <w:lang w:val="sr-Cyrl-CS"/>
        </w:rPr>
        <w:t xml:space="preserve"> </w:t>
      </w:r>
      <w:r>
        <w:rPr>
          <w:noProof/>
          <w:lang w:val="sr-Cyrl-CS"/>
        </w:rPr>
        <w:t>шибље</w:t>
      </w:r>
      <w:r w:rsidRPr="00FC2E87">
        <w:rPr>
          <w:noProof/>
          <w:lang w:val="sr-Cyrl-CS"/>
        </w:rPr>
        <w:t xml:space="preserve"> </w:t>
      </w:r>
      <w:r>
        <w:rPr>
          <w:noProof/>
          <w:lang w:val="sr-Cyrl-CS"/>
        </w:rPr>
        <w:t>и</w:t>
      </w:r>
      <w:r w:rsidRPr="00FC2E87">
        <w:rPr>
          <w:noProof/>
          <w:lang w:val="sr-Cyrl-CS"/>
        </w:rPr>
        <w:t xml:space="preserve"> </w:t>
      </w:r>
      <w:r>
        <w:rPr>
          <w:noProof/>
          <w:lang w:val="sr-Cyrl-CS"/>
        </w:rPr>
        <w:t>суве</w:t>
      </w:r>
      <w:r w:rsidRPr="00FC2E87">
        <w:rPr>
          <w:noProof/>
          <w:lang w:val="sr-Cyrl-CS"/>
        </w:rPr>
        <w:t xml:space="preserve"> </w:t>
      </w:r>
      <w:r>
        <w:rPr>
          <w:noProof/>
          <w:lang w:val="sr-Cyrl-CS"/>
        </w:rPr>
        <w:t>гране</w:t>
      </w:r>
      <w:r w:rsidRPr="00FC2E87">
        <w:rPr>
          <w:noProof/>
          <w:lang w:val="sr-Cyrl-CS"/>
        </w:rPr>
        <w:t xml:space="preserve">, </w:t>
      </w:r>
      <w:r>
        <w:rPr>
          <w:noProof/>
          <w:lang w:val="sr-Cyrl-CS"/>
        </w:rPr>
        <w:t>уклања</w:t>
      </w:r>
      <w:r w:rsidRPr="00FC2E87">
        <w:rPr>
          <w:noProof/>
          <w:lang w:val="sr-Cyrl-CS"/>
        </w:rPr>
        <w:t xml:space="preserve"> </w:t>
      </w:r>
      <w:r>
        <w:rPr>
          <w:noProof/>
          <w:lang w:val="sr-Cyrl-CS"/>
        </w:rPr>
        <w:t>смеће</w:t>
      </w:r>
      <w:r w:rsidRPr="00FC2E87">
        <w:rPr>
          <w:noProof/>
          <w:lang w:val="sr-Cyrl-CS"/>
        </w:rPr>
        <w:t xml:space="preserve"> </w:t>
      </w:r>
      <w:r>
        <w:rPr>
          <w:noProof/>
          <w:lang w:val="sr-Cyrl-CS"/>
        </w:rPr>
        <w:t>и</w:t>
      </w:r>
      <w:r w:rsidRPr="00FC2E87">
        <w:rPr>
          <w:noProof/>
          <w:lang w:val="sr-Cyrl-CS"/>
        </w:rPr>
        <w:t xml:space="preserve"> </w:t>
      </w:r>
      <w:r>
        <w:rPr>
          <w:noProof/>
          <w:lang w:val="sr-Cyrl-CS"/>
        </w:rPr>
        <w:t>грађевински</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отпад</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да</w:t>
      </w:r>
      <w:r w:rsidRPr="00FC2E87">
        <w:rPr>
          <w:noProof/>
          <w:lang w:val="sr-Cyrl-CS"/>
        </w:rPr>
        <w:t xml:space="preserve"> </w:t>
      </w:r>
      <w:r>
        <w:rPr>
          <w:noProof/>
          <w:lang w:val="sr-Cyrl-CS"/>
        </w:rPr>
        <w:t>ограду</w:t>
      </w:r>
      <w:r w:rsidRPr="00FC2E87">
        <w:rPr>
          <w:noProof/>
          <w:lang w:val="sr-Cyrl-CS"/>
        </w:rPr>
        <w:t xml:space="preserve"> </w:t>
      </w:r>
      <w:r>
        <w:rPr>
          <w:noProof/>
          <w:lang w:val="sr-Cyrl-CS"/>
        </w:rPr>
        <w:t>постављену</w:t>
      </w:r>
      <w:r w:rsidRPr="00FC2E87">
        <w:rPr>
          <w:noProof/>
          <w:lang w:val="sr-Cyrl-CS"/>
        </w:rPr>
        <w:t xml:space="preserve"> </w:t>
      </w:r>
      <w:r>
        <w:rPr>
          <w:noProof/>
          <w:lang w:val="sr-Cyrl-CS"/>
        </w:rPr>
        <w:t>око</w:t>
      </w:r>
      <w:r w:rsidRPr="00FC2E87">
        <w:rPr>
          <w:noProof/>
          <w:lang w:val="sr-Cyrl-CS"/>
        </w:rPr>
        <w:t xml:space="preserve"> </w:t>
      </w:r>
      <w:r>
        <w:rPr>
          <w:noProof/>
          <w:lang w:val="sr-Cyrl-CS"/>
        </w:rPr>
        <w:t>тих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поправља</w:t>
      </w:r>
      <w:r w:rsidRPr="00FC2E87">
        <w:rPr>
          <w:noProof/>
          <w:lang w:val="sr-Cyrl-CS"/>
        </w:rPr>
        <w:t xml:space="preserve"> </w:t>
      </w:r>
      <w:r>
        <w:rPr>
          <w:noProof/>
          <w:lang w:val="sr-Cyrl-CS"/>
        </w:rPr>
        <w:t>и</w:t>
      </w:r>
      <w:r w:rsidRPr="00FC2E87">
        <w:rPr>
          <w:noProof/>
          <w:lang w:val="sr-Cyrl-CS"/>
        </w:rPr>
        <w:t xml:space="preserve"> </w:t>
      </w:r>
      <w:r>
        <w:rPr>
          <w:noProof/>
          <w:lang w:val="sr-Cyrl-CS"/>
        </w:rPr>
        <w:t>замењује</w:t>
      </w:r>
      <w:r w:rsidRPr="00FC2E87">
        <w:rPr>
          <w:noProof/>
          <w:lang w:val="sr-Cyrl-CS"/>
        </w:rPr>
        <w:t xml:space="preserve"> </w:t>
      </w:r>
      <w:r>
        <w:rPr>
          <w:noProof/>
          <w:lang w:val="sr-Cyrl-CS"/>
        </w:rPr>
        <w:t>оштећене</w:t>
      </w:r>
      <w:r w:rsidRPr="00FC2E87">
        <w:rPr>
          <w:noProof/>
          <w:lang w:val="sr-Cyrl-CS"/>
        </w:rPr>
        <w:t xml:space="preserve"> </w:t>
      </w:r>
      <w:r>
        <w:rPr>
          <w:noProof/>
          <w:lang w:val="sr-Cyrl-CS"/>
        </w:rPr>
        <w:t>делове</w:t>
      </w:r>
      <w:r w:rsidRPr="00FC2E87">
        <w:rPr>
          <w:noProof/>
          <w:lang w:val="sr-Cyrl-CS"/>
        </w:rPr>
        <w:t>.</w:t>
      </w:r>
    </w:p>
    <w:p w:rsidR="007728CC" w:rsidRPr="00A44B19" w:rsidRDefault="007728CC" w:rsidP="007728CC">
      <w:pPr>
        <w:pStyle w:val="p34ft4"/>
        <w:jc w:val="center"/>
        <w:rPr>
          <w:b/>
          <w:noProof/>
          <w:lang w:val="sr-Cyrl-RS"/>
        </w:rPr>
      </w:pPr>
      <w:r w:rsidRPr="00A44B19">
        <w:rPr>
          <w:b/>
          <w:noProof/>
          <w:lang w:val="sr-Cyrl-CS"/>
        </w:rPr>
        <w:t>Члан 31</w:t>
      </w:r>
      <w:r w:rsidRPr="00A44B19">
        <w:rPr>
          <w:b/>
          <w:noProof/>
          <w:lang w:val="sr-Cyrl-RS"/>
        </w:rPr>
        <w:t>.</w:t>
      </w:r>
    </w:p>
    <w:p w:rsidR="007728CC" w:rsidRDefault="007728CC" w:rsidP="007728CC">
      <w:pPr>
        <w:pStyle w:val="p9ft7"/>
        <w:ind w:firstLine="720"/>
        <w:jc w:val="both"/>
        <w:rPr>
          <w:noProof/>
        </w:rPr>
      </w:pPr>
      <w:r>
        <w:rPr>
          <w:noProof/>
          <w:lang w:val="sr-Cyrl-CS"/>
        </w:rPr>
        <w:t>Ако</w:t>
      </w:r>
      <w:r w:rsidRPr="00FC2E87">
        <w:rPr>
          <w:noProof/>
          <w:lang w:val="sr-Cyrl-CS"/>
        </w:rPr>
        <w:t xml:space="preserve"> </w:t>
      </w:r>
      <w:r>
        <w:rPr>
          <w:noProof/>
          <w:lang w:val="sr-Cyrl-CS"/>
        </w:rPr>
        <w:t>се</w:t>
      </w:r>
      <w:r w:rsidRPr="00FC2E87">
        <w:rPr>
          <w:noProof/>
          <w:lang w:val="sr-Cyrl-CS"/>
        </w:rPr>
        <w:t xml:space="preserve"> </w:t>
      </w:r>
      <w:r>
        <w:rPr>
          <w:noProof/>
          <w:lang w:val="sr-Cyrl-CS"/>
        </w:rPr>
        <w:t>не</w:t>
      </w:r>
      <w:r w:rsidRPr="00FC2E87">
        <w:rPr>
          <w:noProof/>
          <w:lang w:val="sr-Cyrl-CS"/>
        </w:rPr>
        <w:t xml:space="preserve"> </w:t>
      </w:r>
      <w:r>
        <w:rPr>
          <w:noProof/>
          <w:lang w:val="sr-Cyrl-CS"/>
        </w:rPr>
        <w:t>може</w:t>
      </w:r>
      <w:r w:rsidRPr="00FC2E87">
        <w:rPr>
          <w:noProof/>
          <w:lang w:val="sr-Cyrl-CS"/>
        </w:rPr>
        <w:t xml:space="preserve"> </w:t>
      </w:r>
      <w:r>
        <w:rPr>
          <w:noProof/>
          <w:lang w:val="sr-Cyrl-CS"/>
        </w:rPr>
        <w:t>одредити</w:t>
      </w:r>
      <w:r w:rsidRPr="00FC2E87">
        <w:rPr>
          <w:noProof/>
          <w:lang w:val="sr-Cyrl-CS"/>
        </w:rPr>
        <w:t xml:space="preserve"> </w:t>
      </w:r>
      <w:r>
        <w:rPr>
          <w:noProof/>
          <w:lang w:val="sr-Cyrl-CS"/>
        </w:rPr>
        <w:t>лице</w:t>
      </w:r>
      <w:r w:rsidRPr="00FC2E87">
        <w:rPr>
          <w:noProof/>
          <w:lang w:val="sr-Cyrl-CS"/>
        </w:rPr>
        <w:t xml:space="preserve"> </w:t>
      </w:r>
      <w:r>
        <w:rPr>
          <w:noProof/>
          <w:lang w:val="sr-Cyrl-CS"/>
        </w:rPr>
        <w:t>које</w:t>
      </w:r>
      <w:r w:rsidRPr="00FC2E87">
        <w:rPr>
          <w:noProof/>
          <w:lang w:val="sr-Cyrl-CS"/>
        </w:rPr>
        <w:t xml:space="preserve"> </w:t>
      </w:r>
      <w:r>
        <w:rPr>
          <w:noProof/>
          <w:lang w:val="sr-Cyrl-CS"/>
        </w:rPr>
        <w:t>је</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одредбама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дужно</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појединих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19.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средства</w:t>
      </w:r>
      <w:r w:rsidRPr="00FC2E87">
        <w:rPr>
          <w:noProof/>
          <w:lang w:val="sr-Cyrl-CS"/>
        </w:rPr>
        <w:t xml:space="preserve"> </w:t>
      </w:r>
      <w:r>
        <w:rPr>
          <w:noProof/>
          <w:lang w:val="sr-Cyrl-CS"/>
        </w:rPr>
        <w:t>за</w:t>
      </w:r>
      <w:r w:rsidRPr="00FC2E87">
        <w:rPr>
          <w:noProof/>
          <w:lang w:val="sr-Cyrl-CS"/>
        </w:rPr>
        <w:t xml:space="preserve"> </w:t>
      </w:r>
      <w:r>
        <w:rPr>
          <w:noProof/>
          <w:lang w:val="sr-Cyrl-CS"/>
        </w:rPr>
        <w:t>извођење</w:t>
      </w:r>
      <w:r w:rsidRPr="00FC2E87">
        <w:rPr>
          <w:noProof/>
          <w:lang w:val="sr-Cyrl-CS"/>
        </w:rPr>
        <w:t xml:space="preserve"> </w:t>
      </w:r>
      <w:r>
        <w:rPr>
          <w:noProof/>
          <w:lang w:val="sr-Cyrl-CS"/>
        </w:rPr>
        <w:t>неодложних</w:t>
      </w:r>
      <w:r w:rsidRPr="00FC2E87">
        <w:rPr>
          <w:noProof/>
          <w:lang w:val="sr-Cyrl-CS"/>
        </w:rPr>
        <w:t xml:space="preserve"> </w:t>
      </w:r>
      <w:r>
        <w:rPr>
          <w:noProof/>
          <w:lang w:val="sr-Cyrl-CS"/>
        </w:rPr>
        <w:t>радова</w:t>
      </w:r>
      <w:r w:rsidRPr="00FC2E87">
        <w:rPr>
          <w:noProof/>
          <w:lang w:val="sr-Cyrl-CS"/>
        </w:rPr>
        <w:t xml:space="preserve"> </w:t>
      </w:r>
      <w:r>
        <w:rPr>
          <w:noProof/>
          <w:lang w:val="sr-Cyrl-CS"/>
        </w:rPr>
        <w:t>на</w:t>
      </w:r>
      <w:r w:rsidRPr="00FC2E87">
        <w:rPr>
          <w:noProof/>
          <w:lang w:val="sr-Cyrl-CS"/>
        </w:rPr>
        <w:t xml:space="preserve"> </w:t>
      </w:r>
      <w:r>
        <w:rPr>
          <w:noProof/>
          <w:lang w:val="sr-Cyrl-CS"/>
        </w:rPr>
        <w:t>уређивању</w:t>
      </w:r>
      <w:r w:rsidRPr="00FC2E87">
        <w:rPr>
          <w:noProof/>
          <w:lang w:val="sr-Cyrl-CS"/>
        </w:rPr>
        <w:t xml:space="preserve"> </w:t>
      </w:r>
      <w:r>
        <w:rPr>
          <w:noProof/>
          <w:lang w:val="sr-Cyrl-CS"/>
        </w:rPr>
        <w:t>тих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могућностима</w:t>
      </w:r>
      <w:r w:rsidRPr="00FC2E87">
        <w:rPr>
          <w:noProof/>
          <w:lang w:val="sr-Cyrl-CS"/>
        </w:rPr>
        <w:t xml:space="preserve">, </w:t>
      </w:r>
      <w:r>
        <w:rPr>
          <w:noProof/>
          <w:lang w:val="sr-Cyrl-CS"/>
        </w:rPr>
        <w:t>обезбеђује</w:t>
      </w:r>
      <w:r w:rsidRPr="00FC2E87">
        <w:rPr>
          <w:noProof/>
          <w:lang w:val="sr-Cyrl-CS"/>
        </w:rPr>
        <w:t xml:space="preserve"> </w:t>
      </w:r>
      <w:r>
        <w:rPr>
          <w:noProof/>
          <w:lang w:val="sr-Cyrl-CS"/>
        </w:rPr>
        <w:t>град Прокупље</w:t>
      </w:r>
      <w:r w:rsidRPr="00FC2E87">
        <w:rPr>
          <w:noProof/>
          <w:lang w:val="sr-Cyrl-CS"/>
        </w:rPr>
        <w:t>.</w:t>
      </w:r>
    </w:p>
    <w:p w:rsidR="007728CC" w:rsidRDefault="007728CC" w:rsidP="007728CC">
      <w:pPr>
        <w:pStyle w:val="p9ft7"/>
        <w:ind w:firstLine="720"/>
        <w:jc w:val="both"/>
        <w:rPr>
          <w:noProof/>
        </w:rPr>
      </w:pPr>
    </w:p>
    <w:p w:rsidR="007728CC" w:rsidRPr="00DE18E8" w:rsidRDefault="007728CC" w:rsidP="007728CC">
      <w:pPr>
        <w:pStyle w:val="p9ft7"/>
        <w:ind w:firstLine="720"/>
        <w:jc w:val="both"/>
        <w:rPr>
          <w:noProof/>
        </w:rPr>
      </w:pPr>
    </w:p>
    <w:p w:rsidR="007728CC" w:rsidRPr="00FF723D" w:rsidRDefault="007728CC" w:rsidP="007728CC">
      <w:pPr>
        <w:pStyle w:val="p56ft25"/>
        <w:jc w:val="center"/>
        <w:outlineLvl w:val="0"/>
        <w:rPr>
          <w:b/>
          <w:noProof/>
          <w:lang w:val="sr-Cyrl-CS"/>
        </w:rPr>
      </w:pPr>
      <w:r w:rsidRPr="00FF723D">
        <w:rPr>
          <w:b/>
          <w:noProof/>
          <w:lang w:val="sr-Latn-CS"/>
        </w:rPr>
        <w:t>IV</w:t>
      </w:r>
      <w:r w:rsidRPr="00FF723D">
        <w:rPr>
          <w:b/>
          <w:noProof/>
          <w:lang w:val="sr-Cyrl-CS"/>
        </w:rPr>
        <w:t>. УКЛАЊАЊЕ СНЕГА И ЛЕДА СА ПОВРШИНА ЈАВНЕ НАМЕНЕ И ПОВРШИНА У ЈАВНОМ КОРИШЋЕЊУ</w:t>
      </w:r>
    </w:p>
    <w:p w:rsidR="007728CC" w:rsidRPr="0044793B" w:rsidRDefault="007728CC" w:rsidP="007728CC">
      <w:pPr>
        <w:pStyle w:val="p53ft4"/>
        <w:jc w:val="center"/>
        <w:rPr>
          <w:b/>
          <w:noProof/>
          <w:lang w:val="sr-Cyrl-RS"/>
        </w:rPr>
      </w:pPr>
      <w:r w:rsidRPr="0044793B">
        <w:rPr>
          <w:b/>
          <w:noProof/>
          <w:lang w:val="sr-Cyrl-CS"/>
        </w:rPr>
        <w:t>Члан 32</w:t>
      </w:r>
      <w:r w:rsidRPr="0044793B">
        <w:rPr>
          <w:b/>
          <w:noProof/>
          <w:lang w:val="sr-Cyrl-RS"/>
        </w:rPr>
        <w:t>.</w:t>
      </w:r>
    </w:p>
    <w:p w:rsidR="007728CC" w:rsidRPr="00FC2E87" w:rsidRDefault="007728CC" w:rsidP="007728CC">
      <w:pPr>
        <w:pStyle w:val="p16ft5"/>
        <w:ind w:firstLine="720"/>
        <w:jc w:val="both"/>
        <w:rPr>
          <w:noProof/>
          <w:lang w:val="sr-Cyrl-CS"/>
        </w:rPr>
      </w:pPr>
      <w:r>
        <w:rPr>
          <w:noProof/>
          <w:lang w:val="sr-Cyrl-CS"/>
        </w:rPr>
        <w:t>У</w:t>
      </w:r>
      <w:r w:rsidRPr="00FC2E87">
        <w:rPr>
          <w:noProof/>
          <w:lang w:val="sr-Cyrl-CS"/>
        </w:rPr>
        <w:t xml:space="preserve"> </w:t>
      </w:r>
      <w:r>
        <w:rPr>
          <w:noProof/>
          <w:lang w:val="sr-Cyrl-CS"/>
        </w:rPr>
        <w:t>циљу</w:t>
      </w:r>
      <w:r w:rsidRPr="00FC2E87">
        <w:rPr>
          <w:noProof/>
          <w:lang w:val="sr-Cyrl-CS"/>
        </w:rPr>
        <w:t xml:space="preserve"> </w:t>
      </w:r>
      <w:r>
        <w:rPr>
          <w:noProof/>
          <w:lang w:val="sr-Cyrl-CS"/>
        </w:rPr>
        <w:t>обезбеђивања</w:t>
      </w:r>
      <w:r w:rsidRPr="00FC2E87">
        <w:rPr>
          <w:noProof/>
          <w:lang w:val="sr-Cyrl-CS"/>
        </w:rPr>
        <w:t xml:space="preserve"> </w:t>
      </w:r>
      <w:r>
        <w:rPr>
          <w:noProof/>
          <w:lang w:val="sr-Cyrl-CS"/>
        </w:rPr>
        <w:t>услова</w:t>
      </w:r>
      <w:r w:rsidRPr="00FC2E87">
        <w:rPr>
          <w:noProof/>
          <w:lang w:val="sr-Cyrl-CS"/>
        </w:rPr>
        <w:t xml:space="preserve"> </w:t>
      </w:r>
      <w:r>
        <w:rPr>
          <w:noProof/>
          <w:lang w:val="sr-Cyrl-CS"/>
        </w:rPr>
        <w:t>за</w:t>
      </w:r>
      <w:r w:rsidRPr="00FC2E87">
        <w:rPr>
          <w:noProof/>
          <w:lang w:val="sr-Cyrl-CS"/>
        </w:rPr>
        <w:t xml:space="preserve"> </w:t>
      </w:r>
      <w:r>
        <w:rPr>
          <w:noProof/>
          <w:lang w:val="sr-Cyrl-CS"/>
        </w:rPr>
        <w:t>безбедно</w:t>
      </w:r>
      <w:r w:rsidRPr="00FC2E87">
        <w:rPr>
          <w:noProof/>
          <w:lang w:val="sr-Cyrl-CS"/>
        </w:rPr>
        <w:t xml:space="preserve"> </w:t>
      </w:r>
      <w:r>
        <w:rPr>
          <w:noProof/>
          <w:lang w:val="sr-Cyrl-CS"/>
        </w:rPr>
        <w:t>и</w:t>
      </w:r>
      <w:r w:rsidRPr="00FC2E87">
        <w:rPr>
          <w:noProof/>
          <w:lang w:val="sr-Cyrl-CS"/>
        </w:rPr>
        <w:t xml:space="preserve"> </w:t>
      </w:r>
      <w:r>
        <w:rPr>
          <w:noProof/>
          <w:lang w:val="sr-Cyrl-CS"/>
        </w:rPr>
        <w:t>несметано</w:t>
      </w:r>
      <w:r w:rsidRPr="00FC2E87">
        <w:rPr>
          <w:noProof/>
          <w:lang w:val="sr-Cyrl-CS"/>
        </w:rPr>
        <w:t xml:space="preserve"> </w:t>
      </w:r>
      <w:r>
        <w:rPr>
          <w:noProof/>
          <w:lang w:val="sr-Cyrl-CS"/>
        </w:rPr>
        <w:t>одвијање</w:t>
      </w:r>
      <w:r w:rsidRPr="00FC2E87">
        <w:rPr>
          <w:noProof/>
          <w:lang w:val="sr-Cyrl-CS"/>
        </w:rPr>
        <w:t xml:space="preserve"> </w:t>
      </w:r>
      <w:r>
        <w:rPr>
          <w:noProof/>
          <w:lang w:val="sr-Cyrl-CS"/>
        </w:rPr>
        <w:t>живота</w:t>
      </w:r>
      <w:r w:rsidRPr="00FC2E87">
        <w:rPr>
          <w:noProof/>
          <w:lang w:val="sr-Cyrl-CS"/>
        </w:rPr>
        <w:t xml:space="preserve"> </w:t>
      </w:r>
      <w:r>
        <w:rPr>
          <w:noProof/>
          <w:lang w:val="sr-Cyrl-CS"/>
        </w:rPr>
        <w:t>у</w:t>
      </w:r>
      <w:r w:rsidRPr="00FC2E87">
        <w:rPr>
          <w:noProof/>
          <w:lang w:val="sr-Cyrl-CS"/>
        </w:rPr>
        <w:t xml:space="preserve"> </w:t>
      </w:r>
      <w:r>
        <w:rPr>
          <w:noProof/>
          <w:lang w:val="sr-Cyrl-CS"/>
        </w:rPr>
        <w:t>граду</w:t>
      </w:r>
      <w:r w:rsidRPr="00FC2E87">
        <w:rPr>
          <w:noProof/>
          <w:lang w:val="sr-Cyrl-CS"/>
        </w:rPr>
        <w:t xml:space="preserve"> </w:t>
      </w:r>
      <w:r>
        <w:rPr>
          <w:noProof/>
          <w:lang w:val="sr-Cyrl-CS"/>
        </w:rPr>
        <w:t>у</w:t>
      </w:r>
      <w:r w:rsidRPr="00FC2E87">
        <w:rPr>
          <w:noProof/>
          <w:lang w:val="sr-Cyrl-CS"/>
        </w:rPr>
        <w:t xml:space="preserve"> </w:t>
      </w:r>
      <w:r>
        <w:rPr>
          <w:noProof/>
          <w:lang w:val="sr-Cyrl-CS"/>
        </w:rPr>
        <w:t>зимском</w:t>
      </w:r>
      <w:r w:rsidRPr="00FC2E87">
        <w:rPr>
          <w:noProof/>
          <w:lang w:val="sr-Cyrl-CS"/>
        </w:rPr>
        <w:t xml:space="preserve"> </w:t>
      </w:r>
      <w:r>
        <w:rPr>
          <w:noProof/>
          <w:lang w:val="sr-Cyrl-CS"/>
        </w:rPr>
        <w:t>периоду</w:t>
      </w:r>
      <w:r w:rsidRPr="00FC2E87">
        <w:rPr>
          <w:noProof/>
          <w:lang w:val="sr-Cyrl-CS"/>
        </w:rPr>
        <w:t xml:space="preserve">, </w:t>
      </w:r>
      <w:r>
        <w:rPr>
          <w:noProof/>
          <w:lang w:val="sr-Cyrl-CS"/>
        </w:rPr>
        <w:t>са</w:t>
      </w:r>
      <w:r w:rsidRPr="00FC2E87">
        <w:rPr>
          <w:noProof/>
          <w:lang w:val="sr-Cyrl-CS"/>
        </w:rPr>
        <w:t xml:space="preserve"> </w:t>
      </w:r>
      <w:r>
        <w:rPr>
          <w:noProof/>
          <w:lang w:val="sr-Cyrl-CS"/>
        </w:rPr>
        <w:t>одређених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обавезно</w:t>
      </w:r>
      <w:r w:rsidRPr="00FC2E87">
        <w:rPr>
          <w:noProof/>
          <w:lang w:val="sr-Cyrl-CS"/>
        </w:rPr>
        <w:t xml:space="preserve"> </w:t>
      </w:r>
      <w:r>
        <w:rPr>
          <w:noProof/>
          <w:lang w:val="sr-Cyrl-CS"/>
        </w:rPr>
        <w:t>се</w:t>
      </w:r>
      <w:r w:rsidRPr="00FC2E87">
        <w:rPr>
          <w:noProof/>
          <w:lang w:val="sr-Cyrl-CS"/>
        </w:rPr>
        <w:t xml:space="preserve"> </w:t>
      </w:r>
      <w:r>
        <w:rPr>
          <w:noProof/>
          <w:lang w:val="sr-Cyrl-CS"/>
        </w:rPr>
        <w:t>уклања</w:t>
      </w:r>
      <w:r w:rsidRPr="00FC2E87">
        <w:rPr>
          <w:noProof/>
          <w:lang w:val="sr-Cyrl-CS"/>
        </w:rPr>
        <w:t xml:space="preserve"> </w:t>
      </w:r>
      <w:r>
        <w:rPr>
          <w:noProof/>
          <w:lang w:val="sr-Cyrl-CS"/>
        </w:rPr>
        <w:t>снег</w:t>
      </w:r>
      <w:r w:rsidRPr="00FC2E87">
        <w:rPr>
          <w:noProof/>
          <w:lang w:val="sr-Cyrl-CS"/>
        </w:rPr>
        <w:t xml:space="preserve"> </w:t>
      </w:r>
      <w:r>
        <w:rPr>
          <w:noProof/>
          <w:lang w:val="sr-Cyrl-CS"/>
        </w:rPr>
        <w:t>и</w:t>
      </w:r>
      <w:r w:rsidRPr="00FC2E87">
        <w:rPr>
          <w:noProof/>
          <w:lang w:val="sr-Cyrl-CS"/>
        </w:rPr>
        <w:t xml:space="preserve"> </w:t>
      </w:r>
      <w:r>
        <w:rPr>
          <w:noProof/>
          <w:lang w:val="sr-Cyrl-CS"/>
        </w:rPr>
        <w:t>лед</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леденице</w:t>
      </w:r>
      <w:r w:rsidRPr="00FC2E87">
        <w:rPr>
          <w:noProof/>
          <w:lang w:val="sr-Cyrl-CS"/>
        </w:rPr>
        <w:t xml:space="preserve"> </w:t>
      </w:r>
      <w:r>
        <w:rPr>
          <w:noProof/>
          <w:lang w:val="sr-Cyrl-CS"/>
        </w:rPr>
        <w:t>са</w:t>
      </w:r>
      <w:r w:rsidRPr="00FC2E87">
        <w:rPr>
          <w:noProof/>
          <w:lang w:val="sr-Cyrl-CS"/>
        </w:rPr>
        <w:t xml:space="preserve"> </w:t>
      </w:r>
      <w:r>
        <w:rPr>
          <w:noProof/>
          <w:lang w:val="sr-Cyrl-CS"/>
        </w:rPr>
        <w:t>кровова</w:t>
      </w:r>
      <w:r w:rsidRPr="00FC2E87">
        <w:rPr>
          <w:noProof/>
          <w:lang w:val="sr-Cyrl-CS"/>
        </w:rPr>
        <w:t xml:space="preserve"> </w:t>
      </w:r>
      <w:r>
        <w:rPr>
          <w:noProof/>
          <w:lang w:val="sr-Cyrl-CS"/>
        </w:rPr>
        <w:t>и</w:t>
      </w:r>
      <w:r w:rsidRPr="00FC2E87">
        <w:rPr>
          <w:noProof/>
          <w:lang w:val="sr-Cyrl-CS"/>
        </w:rPr>
        <w:t xml:space="preserve"> </w:t>
      </w:r>
      <w:r>
        <w:rPr>
          <w:noProof/>
          <w:lang w:val="sr-Cyrl-CS"/>
        </w:rPr>
        <w:t>истурених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зграда</w:t>
      </w:r>
      <w:r w:rsidRPr="00FC2E87">
        <w:rPr>
          <w:noProof/>
          <w:lang w:val="sr-Cyrl-CS"/>
        </w:rPr>
        <w:t>.</w:t>
      </w:r>
    </w:p>
    <w:p w:rsidR="007728CC" w:rsidRPr="0044793B" w:rsidRDefault="007728CC" w:rsidP="007728CC">
      <w:pPr>
        <w:pStyle w:val="p28ft4"/>
        <w:jc w:val="center"/>
        <w:outlineLvl w:val="0"/>
        <w:rPr>
          <w:b/>
          <w:noProof/>
          <w:lang w:val="sr-Cyrl-RS"/>
        </w:rPr>
      </w:pPr>
      <w:r w:rsidRPr="0044793B">
        <w:rPr>
          <w:b/>
          <w:noProof/>
          <w:lang w:val="sr-Cyrl-CS"/>
        </w:rPr>
        <w:t>Члан 33</w:t>
      </w:r>
      <w:r w:rsidRPr="0044793B">
        <w:rPr>
          <w:b/>
          <w:noProof/>
          <w:lang w:val="sr-Cyrl-RS"/>
        </w:rPr>
        <w:t>.</w:t>
      </w:r>
    </w:p>
    <w:p w:rsidR="007728CC" w:rsidRPr="007B2B6D" w:rsidRDefault="007728CC" w:rsidP="007728CC">
      <w:pPr>
        <w:pStyle w:val="p57ft15"/>
        <w:ind w:firstLine="720"/>
        <w:jc w:val="both"/>
        <w:rPr>
          <w:noProof/>
          <w:lang w:val="sr-Cyrl-CS"/>
        </w:rPr>
      </w:pPr>
      <w:r w:rsidRPr="007B2B6D">
        <w:rPr>
          <w:noProof/>
          <w:lang w:val="sr-Cyrl-CS"/>
        </w:rPr>
        <w:t>За уклањање снега и леда са површина јавне намене и површина у јавном коришћењу, у складу са одредбама ове Одлуке, одговорни су:</w:t>
      </w:r>
    </w:p>
    <w:p w:rsidR="007728CC" w:rsidRPr="007B2B6D" w:rsidRDefault="007728CC" w:rsidP="007728CC">
      <w:pPr>
        <w:pStyle w:val="p21ft5"/>
        <w:jc w:val="both"/>
        <w:rPr>
          <w:noProof/>
          <w:lang w:val="sr-Cyrl-CS"/>
        </w:rPr>
      </w:pPr>
      <w:r w:rsidRPr="007B2B6D">
        <w:rPr>
          <w:rStyle w:val="ft5"/>
          <w:noProof/>
          <w:lang w:val="sr-Cyrl-CS"/>
        </w:rPr>
        <w:t>1)</w:t>
      </w:r>
      <w:r w:rsidRPr="007B2B6D">
        <w:rPr>
          <w:rStyle w:val="ft20"/>
          <w:noProof/>
          <w:lang w:val="sr-Cyrl-CS"/>
        </w:rPr>
        <w:t>јавно комунално предузеће, односно друго привредно друштво или предузетник коме је поверена комунална делатност одржавања улица и путева - за уклањање снега и леда на коловозу у зимском периоду;</w:t>
      </w:r>
    </w:p>
    <w:p w:rsidR="007728CC" w:rsidRPr="007B2B6D" w:rsidRDefault="007728CC" w:rsidP="007728CC">
      <w:pPr>
        <w:pStyle w:val="p20ft7"/>
        <w:jc w:val="both"/>
        <w:rPr>
          <w:noProof/>
          <w:lang w:val="sr-Cyrl-CS"/>
        </w:rPr>
      </w:pPr>
      <w:r w:rsidRPr="007B2B6D">
        <w:rPr>
          <w:rStyle w:val="ft7"/>
          <w:noProof/>
          <w:lang w:val="sr-Cyrl-CS"/>
        </w:rPr>
        <w:t>2)</w:t>
      </w:r>
      <w:r w:rsidRPr="007B2B6D">
        <w:rPr>
          <w:rStyle w:val="ft26"/>
          <w:noProof/>
          <w:lang w:val="sr-Cyrl-CS"/>
        </w:rPr>
        <w:t>јавно комунално предузеће, односно друго привредно друштво или предузетник коме је поверена комунална делатност одржавања чистоће на површинама јавне намене - за уклањање снега и леда са стајалишта јавног превоза, са пешачких зона, јавних степеништа, тротоара ширих од 5м, тротоара испред пешачких прелаза и подземних пролаза;</w:t>
      </w:r>
    </w:p>
    <w:p w:rsidR="007728CC" w:rsidRPr="007B2B6D" w:rsidRDefault="007728CC" w:rsidP="007728CC">
      <w:pPr>
        <w:pStyle w:val="p26ft5"/>
        <w:jc w:val="both"/>
        <w:rPr>
          <w:noProof/>
          <w:lang w:val="sr-Cyrl-CS"/>
        </w:rPr>
      </w:pPr>
      <w:r w:rsidRPr="007B2B6D">
        <w:rPr>
          <w:rStyle w:val="ft5"/>
          <w:noProof/>
          <w:lang w:val="sr-Cyrl-CS"/>
        </w:rPr>
        <w:t>3)</w:t>
      </w:r>
      <w:r w:rsidRPr="007B2B6D">
        <w:rPr>
          <w:rStyle w:val="ft20"/>
          <w:noProof/>
          <w:lang w:val="sr-Cyrl-CS"/>
        </w:rPr>
        <w:t>јавно комунално предузеће, односно друго привредно друштво или предузетник коме је поверена комунална делатност одржавања јавних зелених површина - за уклањање снега и леда са пешачких стаза у парковима и са тротоара око паркова;</w:t>
      </w:r>
    </w:p>
    <w:p w:rsidR="007728CC" w:rsidRPr="007B2B6D" w:rsidRDefault="007728CC" w:rsidP="007728CC">
      <w:pPr>
        <w:pStyle w:val="p13ft5"/>
        <w:jc w:val="both"/>
        <w:rPr>
          <w:noProof/>
          <w:lang w:val="sr-Cyrl-CS"/>
        </w:rPr>
      </w:pPr>
      <w:r w:rsidRPr="007B2B6D">
        <w:rPr>
          <w:rStyle w:val="ft5"/>
          <w:noProof/>
          <w:lang w:val="sr-Cyrl-CS"/>
        </w:rPr>
        <w:t>4)</w:t>
      </w:r>
      <w:r w:rsidRPr="007B2B6D">
        <w:rPr>
          <w:rStyle w:val="ft20"/>
          <w:noProof/>
          <w:lang w:val="sr-Cyrl-CS"/>
        </w:rPr>
        <w:t>јавно комунално предузеће, односно друго привредно друштво или предузетник коме је поверена комунална делатност управљања јавним паркиралиштима - за уклањање снега и леда са јавних паркиралишта;</w:t>
      </w:r>
    </w:p>
    <w:p w:rsidR="007728CC" w:rsidRPr="007B2B6D" w:rsidRDefault="007728CC" w:rsidP="007728CC">
      <w:pPr>
        <w:pStyle w:val="p13ft5"/>
        <w:jc w:val="both"/>
        <w:rPr>
          <w:noProof/>
          <w:lang w:val="sr-Cyrl-CS"/>
        </w:rPr>
      </w:pPr>
      <w:r w:rsidRPr="007B2B6D">
        <w:rPr>
          <w:rStyle w:val="ft5"/>
          <w:noProof/>
          <w:lang w:val="sr-Cyrl-CS"/>
        </w:rPr>
        <w:t>5)</w:t>
      </w:r>
      <w:r w:rsidRPr="007B2B6D">
        <w:rPr>
          <w:rStyle w:val="ft9"/>
          <w:noProof/>
          <w:lang w:val="sr-Cyrl-CS"/>
        </w:rPr>
        <w:t>јавно комунално предузеће основано за обављање комуналне делатности снабдевања водом за пиће и пречишћавање и одвођење атмосферских и отпадних вода - за уклањање снега и леда са сливника и сливничких веза;</w:t>
      </w:r>
    </w:p>
    <w:p w:rsidR="007728CC" w:rsidRPr="007B2B6D" w:rsidRDefault="007728CC" w:rsidP="007728CC">
      <w:pPr>
        <w:pStyle w:val="p9ft5"/>
        <w:jc w:val="both"/>
        <w:rPr>
          <w:noProof/>
          <w:lang w:val="sr-Cyrl-CS"/>
        </w:rPr>
      </w:pPr>
      <w:r w:rsidRPr="007B2B6D">
        <w:rPr>
          <w:rStyle w:val="ft5"/>
          <w:noProof/>
          <w:lang w:val="sr-Cyrl-CS"/>
        </w:rPr>
        <w:t>6)</w:t>
      </w:r>
      <w:r w:rsidRPr="007B2B6D">
        <w:rPr>
          <w:rStyle w:val="ft20"/>
          <w:noProof/>
          <w:lang w:val="sr-Cyrl-CS"/>
        </w:rPr>
        <w:t>јавно комунално предузеће основано за обављање комуналне делатности управљања гробљима и погребне услуге - за уклањање снега и леда са пешачких стаза на градским гробљима и са тротоара око гробља на том подручју;</w:t>
      </w:r>
    </w:p>
    <w:p w:rsidR="007728CC" w:rsidRPr="007B2B6D" w:rsidRDefault="007728CC" w:rsidP="007728CC">
      <w:pPr>
        <w:pStyle w:val="p13ft5"/>
        <w:jc w:val="both"/>
        <w:rPr>
          <w:noProof/>
          <w:lang w:val="sr-Cyrl-CS"/>
        </w:rPr>
      </w:pPr>
      <w:r w:rsidRPr="007B2B6D">
        <w:rPr>
          <w:rStyle w:val="ft5"/>
          <w:noProof/>
          <w:lang w:val="sr-Cyrl-CS"/>
        </w:rPr>
        <w:t>7)</w:t>
      </w:r>
      <w:r w:rsidRPr="007B2B6D">
        <w:rPr>
          <w:rStyle w:val="ft20"/>
          <w:noProof/>
          <w:lang w:val="sr-Cyrl-CS"/>
        </w:rPr>
        <w:t>јавно комунално предузеће, односно друго привредно друштво или предузетник коме је поверена комунална делатност управљања пијацама - за уклањање снега и леда са пијачних комуникација и потребног броја продајних места.</w:t>
      </w:r>
    </w:p>
    <w:p w:rsidR="007728CC" w:rsidRPr="007B2B6D" w:rsidRDefault="007728CC" w:rsidP="007728CC">
      <w:pPr>
        <w:pStyle w:val="p40ft7"/>
        <w:ind w:firstLine="720"/>
        <w:jc w:val="both"/>
        <w:rPr>
          <w:noProof/>
          <w:lang w:val="sr-Cyrl-CS"/>
        </w:rPr>
      </w:pPr>
      <w:r w:rsidRPr="007B2B6D">
        <w:rPr>
          <w:noProof/>
          <w:lang w:val="sr-Cyrl-CS"/>
        </w:rPr>
        <w:t>Уклањање снега и леда са површина из става 1. овог члана врши се у складу са програмом рада зимске службе, који доноси Оперативни штаб за ванредне ситуације, на који сагласност даје</w:t>
      </w:r>
      <w:r>
        <w:rPr>
          <w:noProof/>
          <w:lang w:val="sr-Cyrl-CS"/>
        </w:rPr>
        <w:t xml:space="preserve"> Градоначелник града Прокупља</w:t>
      </w:r>
      <w:r w:rsidRPr="007B2B6D">
        <w:rPr>
          <w:noProof/>
          <w:lang w:val="sr-Cyrl-CS"/>
        </w:rPr>
        <w:t xml:space="preserve">, најкасније до 15. новембра текуће године. Програмом рада зимске службе из става 2. овог члана одређују се начин уклањања снега и леда, усклађују активности свих субјеката, одређују приоритети, односно редослед уклањања снега и </w:t>
      </w:r>
      <w:r w:rsidRPr="007B2B6D">
        <w:rPr>
          <w:noProof/>
          <w:lang w:val="sr-Cyrl-CS"/>
        </w:rPr>
        <w:lastRenderedPageBreak/>
        <w:t>леда са одређених површина и одређује начин спровођења и праћења спровођења планираних активности и др.</w:t>
      </w:r>
    </w:p>
    <w:p w:rsidR="007728CC" w:rsidRPr="0042504B" w:rsidRDefault="007728CC" w:rsidP="007728CC">
      <w:pPr>
        <w:pStyle w:val="p49ft4"/>
        <w:jc w:val="center"/>
        <w:outlineLvl w:val="0"/>
        <w:rPr>
          <w:b/>
          <w:noProof/>
          <w:lang w:val="sr-Cyrl-RS"/>
        </w:rPr>
      </w:pPr>
      <w:r w:rsidRPr="0042504B">
        <w:rPr>
          <w:b/>
          <w:noProof/>
          <w:lang w:val="sr-Cyrl-CS"/>
        </w:rPr>
        <w:t>Члан 34</w:t>
      </w:r>
      <w:r w:rsidRPr="0042504B">
        <w:rPr>
          <w:b/>
          <w:noProof/>
          <w:lang w:val="sr-Cyrl-RS"/>
        </w:rPr>
        <w:t>.</w:t>
      </w:r>
    </w:p>
    <w:p w:rsidR="007728CC" w:rsidRPr="00FC2E87" w:rsidRDefault="007728CC" w:rsidP="007728CC">
      <w:pPr>
        <w:pStyle w:val="p18ft5"/>
        <w:ind w:firstLine="720"/>
        <w:jc w:val="both"/>
        <w:rPr>
          <w:noProof/>
          <w:lang w:val="sr-Cyrl-CS"/>
        </w:rPr>
      </w:pPr>
      <w:r>
        <w:rPr>
          <w:noProof/>
          <w:lang w:val="sr-Cyrl-CS"/>
        </w:rPr>
        <w:t>Јавне</w:t>
      </w:r>
      <w:r w:rsidRPr="00FC2E87">
        <w:rPr>
          <w:noProof/>
          <w:lang w:val="sr-Cyrl-CS"/>
        </w:rPr>
        <w:t xml:space="preserve"> </w:t>
      </w:r>
      <w:r>
        <w:rPr>
          <w:noProof/>
          <w:lang w:val="sr-Cyrl-CS"/>
        </w:rPr>
        <w:t>саобраћајне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ради</w:t>
      </w:r>
      <w:r w:rsidRPr="00FC2E87">
        <w:rPr>
          <w:noProof/>
          <w:lang w:val="sr-Cyrl-CS"/>
        </w:rPr>
        <w:t xml:space="preserve"> </w:t>
      </w:r>
      <w:r>
        <w:rPr>
          <w:noProof/>
          <w:lang w:val="sr-Cyrl-CS"/>
        </w:rPr>
        <w:t>спречавања</w:t>
      </w:r>
      <w:r w:rsidRPr="00FC2E87">
        <w:rPr>
          <w:noProof/>
          <w:lang w:val="sr-Cyrl-CS"/>
        </w:rPr>
        <w:t xml:space="preserve"> </w:t>
      </w:r>
      <w:r>
        <w:rPr>
          <w:noProof/>
          <w:lang w:val="sr-Cyrl-CS"/>
        </w:rPr>
        <w:t>настанка</w:t>
      </w:r>
      <w:r w:rsidRPr="00FC2E87">
        <w:rPr>
          <w:noProof/>
          <w:lang w:val="sr-Cyrl-CS"/>
        </w:rPr>
        <w:t xml:space="preserve"> </w:t>
      </w:r>
      <w:r>
        <w:rPr>
          <w:noProof/>
          <w:lang w:val="sr-Cyrl-CS"/>
        </w:rPr>
        <w:t>леда</w:t>
      </w:r>
      <w:r w:rsidRPr="00FC2E87">
        <w:rPr>
          <w:noProof/>
          <w:lang w:val="sr-Cyrl-CS"/>
        </w:rPr>
        <w:t xml:space="preserve"> </w:t>
      </w:r>
      <w:r>
        <w:rPr>
          <w:noProof/>
          <w:lang w:val="sr-Cyrl-CS"/>
        </w:rPr>
        <w:t>и</w:t>
      </w:r>
      <w:r w:rsidRPr="00FC2E87">
        <w:rPr>
          <w:noProof/>
          <w:lang w:val="sr-Cyrl-CS"/>
        </w:rPr>
        <w:t xml:space="preserve"> </w:t>
      </w:r>
      <w:r>
        <w:rPr>
          <w:noProof/>
          <w:lang w:val="sr-Cyrl-CS"/>
        </w:rPr>
        <w:t>клизања</w:t>
      </w:r>
      <w:r w:rsidRPr="00FC2E87">
        <w:rPr>
          <w:noProof/>
          <w:lang w:val="sr-Cyrl-CS"/>
        </w:rPr>
        <w:t xml:space="preserve">, </w:t>
      </w:r>
      <w:r>
        <w:rPr>
          <w:noProof/>
          <w:lang w:val="sr-Cyrl-CS"/>
        </w:rPr>
        <w:t>посипати</w:t>
      </w:r>
      <w:r w:rsidRPr="00FC2E87">
        <w:rPr>
          <w:noProof/>
          <w:lang w:val="sr-Cyrl-CS"/>
        </w:rPr>
        <w:t xml:space="preserve"> </w:t>
      </w:r>
      <w:r>
        <w:rPr>
          <w:noProof/>
          <w:lang w:val="sr-Cyrl-CS"/>
        </w:rPr>
        <w:t>одговарајућим</w:t>
      </w:r>
      <w:r w:rsidRPr="00FC2E87">
        <w:rPr>
          <w:noProof/>
          <w:lang w:val="sr-Cyrl-CS"/>
        </w:rPr>
        <w:t xml:space="preserve"> </w:t>
      </w:r>
      <w:r>
        <w:rPr>
          <w:noProof/>
          <w:lang w:val="sr-Cyrl-CS"/>
        </w:rPr>
        <w:t>материјалом</w:t>
      </w:r>
      <w:r w:rsidRPr="00FC2E87">
        <w:rPr>
          <w:noProof/>
          <w:lang w:val="sr-Cyrl-CS"/>
        </w:rPr>
        <w:t xml:space="preserve">, </w:t>
      </w:r>
      <w:r>
        <w:rPr>
          <w:noProof/>
          <w:lang w:val="sr-Cyrl-CS"/>
        </w:rPr>
        <w:t>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уз</w:t>
      </w:r>
      <w:r w:rsidRPr="00FC2E87">
        <w:rPr>
          <w:noProof/>
          <w:lang w:val="sr-Cyrl-CS"/>
        </w:rPr>
        <w:t xml:space="preserve"> </w:t>
      </w:r>
      <w:r>
        <w:rPr>
          <w:noProof/>
          <w:lang w:val="sr-Cyrl-CS"/>
        </w:rPr>
        <w:t>дрвореде</w:t>
      </w:r>
      <w:r w:rsidRPr="00FC2E87">
        <w:rPr>
          <w:noProof/>
          <w:lang w:val="sr-Cyrl-CS"/>
        </w:rPr>
        <w:t xml:space="preserve"> </w:t>
      </w:r>
      <w:r>
        <w:rPr>
          <w:noProof/>
          <w:lang w:val="sr-Cyrl-CS"/>
        </w:rPr>
        <w:t>посипати</w:t>
      </w:r>
      <w:r w:rsidRPr="00FC2E87">
        <w:rPr>
          <w:noProof/>
          <w:lang w:val="sr-Cyrl-CS"/>
        </w:rPr>
        <w:t xml:space="preserve"> </w:t>
      </w:r>
      <w:r>
        <w:rPr>
          <w:noProof/>
          <w:lang w:val="sr-Cyrl-CS"/>
        </w:rPr>
        <w:t>само</w:t>
      </w:r>
      <w:r w:rsidRPr="00FC2E87">
        <w:rPr>
          <w:noProof/>
          <w:lang w:val="sr-Cyrl-CS"/>
        </w:rPr>
        <w:t xml:space="preserve"> </w:t>
      </w:r>
      <w:r>
        <w:rPr>
          <w:noProof/>
          <w:lang w:val="sr-Cyrl-CS"/>
        </w:rPr>
        <w:t>средствима</w:t>
      </w:r>
      <w:r w:rsidRPr="00FC2E87">
        <w:rPr>
          <w:noProof/>
          <w:lang w:val="sr-Cyrl-CS"/>
        </w:rPr>
        <w:t xml:space="preserve"> </w:t>
      </w:r>
      <w:r>
        <w:rPr>
          <w:noProof/>
          <w:lang w:val="sr-Cyrl-CS"/>
        </w:rPr>
        <w:t>која</w:t>
      </w:r>
      <w:r w:rsidRPr="00FC2E87">
        <w:rPr>
          <w:noProof/>
          <w:lang w:val="sr-Cyrl-CS"/>
        </w:rPr>
        <w:t xml:space="preserve"> </w:t>
      </w:r>
      <w:r>
        <w:rPr>
          <w:noProof/>
          <w:lang w:val="sr-Cyrl-CS"/>
        </w:rPr>
        <w:t>имају</w:t>
      </w:r>
      <w:r w:rsidRPr="00FC2E87">
        <w:rPr>
          <w:noProof/>
          <w:lang w:val="sr-Cyrl-CS"/>
        </w:rPr>
        <w:t xml:space="preserve"> </w:t>
      </w:r>
      <w:r>
        <w:rPr>
          <w:noProof/>
          <w:lang w:val="sr-Cyrl-CS"/>
        </w:rPr>
        <w:t>атесте</w:t>
      </w:r>
      <w:r w:rsidRPr="00FC2E87">
        <w:rPr>
          <w:noProof/>
          <w:lang w:val="sr-Cyrl-CS"/>
        </w:rPr>
        <w:t xml:space="preserve"> </w:t>
      </w:r>
      <w:r>
        <w:rPr>
          <w:noProof/>
          <w:lang w:val="sr-Cyrl-CS"/>
        </w:rPr>
        <w:t>или</w:t>
      </w:r>
      <w:r w:rsidRPr="00FC2E87">
        <w:rPr>
          <w:noProof/>
          <w:lang w:val="sr-Cyrl-CS"/>
        </w:rPr>
        <w:t xml:space="preserve"> </w:t>
      </w:r>
      <w:r>
        <w:rPr>
          <w:noProof/>
          <w:lang w:val="sr-Cyrl-CS"/>
        </w:rPr>
        <w:t>декларацију</w:t>
      </w:r>
      <w:r w:rsidRPr="00FC2E87">
        <w:rPr>
          <w:noProof/>
          <w:lang w:val="sr-Cyrl-CS"/>
        </w:rPr>
        <w:t xml:space="preserve"> </w:t>
      </w:r>
      <w:r>
        <w:rPr>
          <w:noProof/>
          <w:lang w:val="sr-Cyrl-CS"/>
        </w:rPr>
        <w:t>о</w:t>
      </w:r>
      <w:r w:rsidRPr="00FC2E87">
        <w:rPr>
          <w:noProof/>
          <w:lang w:val="sr-Cyrl-CS"/>
        </w:rPr>
        <w:t xml:space="preserve"> </w:t>
      </w:r>
      <w:r>
        <w:rPr>
          <w:noProof/>
          <w:lang w:val="sr-Cyrl-CS"/>
        </w:rPr>
        <w:t>нешкодљивости</w:t>
      </w:r>
      <w:r w:rsidRPr="00FC2E87">
        <w:rPr>
          <w:noProof/>
          <w:lang w:val="sr-Cyrl-CS"/>
        </w:rPr>
        <w:t xml:space="preserve"> </w:t>
      </w:r>
      <w:r>
        <w:rPr>
          <w:noProof/>
          <w:lang w:val="sr-Cyrl-CS"/>
        </w:rPr>
        <w:t>за</w:t>
      </w:r>
      <w:r w:rsidRPr="00FC2E87">
        <w:rPr>
          <w:noProof/>
          <w:lang w:val="sr-Cyrl-CS"/>
        </w:rPr>
        <w:t xml:space="preserve"> </w:t>
      </w:r>
      <w:r>
        <w:rPr>
          <w:noProof/>
          <w:lang w:val="sr-Cyrl-CS"/>
        </w:rPr>
        <w:t>стабла</w:t>
      </w:r>
      <w:r w:rsidRPr="00FC2E87">
        <w:rPr>
          <w:noProof/>
          <w:lang w:val="sr-Cyrl-CS"/>
        </w:rPr>
        <w:t>.</w:t>
      </w:r>
    </w:p>
    <w:p w:rsidR="007728CC" w:rsidRPr="00FC2E87" w:rsidRDefault="007728CC" w:rsidP="007728CC">
      <w:pPr>
        <w:pStyle w:val="p13ft5"/>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јавне</w:t>
      </w:r>
      <w:r w:rsidRPr="00FC2E87">
        <w:rPr>
          <w:noProof/>
          <w:lang w:val="sr-Cyrl-CS"/>
        </w:rPr>
        <w:t xml:space="preserve"> </w:t>
      </w:r>
      <w:r>
        <w:rPr>
          <w:noProof/>
          <w:lang w:val="sr-Cyrl-CS"/>
        </w:rPr>
        <w:t>саобраћајне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које</w:t>
      </w:r>
      <w:r w:rsidRPr="00FC2E87">
        <w:rPr>
          <w:noProof/>
          <w:lang w:val="sr-Cyrl-CS"/>
        </w:rPr>
        <w:t xml:space="preserve"> </w:t>
      </w:r>
      <w:r>
        <w:rPr>
          <w:noProof/>
          <w:lang w:val="sr-Cyrl-CS"/>
        </w:rPr>
        <w:t>имају</w:t>
      </w:r>
      <w:r w:rsidRPr="00FC2E87">
        <w:rPr>
          <w:noProof/>
          <w:lang w:val="sr-Cyrl-CS"/>
        </w:rPr>
        <w:t xml:space="preserve"> </w:t>
      </w:r>
      <w:r>
        <w:rPr>
          <w:noProof/>
          <w:lang w:val="sr-Cyrl-CS"/>
        </w:rPr>
        <w:t>изграђену</w:t>
      </w:r>
      <w:r w:rsidRPr="00FC2E87">
        <w:rPr>
          <w:noProof/>
          <w:lang w:val="sr-Cyrl-CS"/>
        </w:rPr>
        <w:t xml:space="preserve"> </w:t>
      </w:r>
      <w:r>
        <w:rPr>
          <w:noProof/>
          <w:lang w:val="sr-Cyrl-CS"/>
        </w:rPr>
        <w:t>кишну</w:t>
      </w:r>
      <w:r w:rsidRPr="00FC2E87">
        <w:rPr>
          <w:noProof/>
          <w:lang w:val="sr-Cyrl-CS"/>
        </w:rPr>
        <w:t xml:space="preserve"> </w:t>
      </w:r>
      <w:r>
        <w:rPr>
          <w:noProof/>
          <w:lang w:val="sr-Cyrl-CS"/>
        </w:rPr>
        <w:t>канализацију</w:t>
      </w:r>
      <w:r w:rsidRPr="00FC2E87">
        <w:rPr>
          <w:noProof/>
          <w:lang w:val="sr-Cyrl-CS"/>
        </w:rPr>
        <w:t xml:space="preserve"> </w:t>
      </w:r>
      <w:r>
        <w:rPr>
          <w:noProof/>
          <w:lang w:val="sr-Cyrl-CS"/>
        </w:rPr>
        <w:t>посипати</w:t>
      </w:r>
      <w:r w:rsidRPr="00FC2E87">
        <w:rPr>
          <w:noProof/>
          <w:lang w:val="sr-Cyrl-CS"/>
        </w:rPr>
        <w:t xml:space="preserve"> </w:t>
      </w:r>
      <w:r>
        <w:rPr>
          <w:noProof/>
          <w:lang w:val="sr-Cyrl-CS"/>
        </w:rPr>
        <w:t>каменим</w:t>
      </w:r>
      <w:r w:rsidRPr="00FC2E87">
        <w:rPr>
          <w:noProof/>
          <w:lang w:val="sr-Cyrl-CS"/>
        </w:rPr>
        <w:t xml:space="preserve"> </w:t>
      </w:r>
      <w:r>
        <w:rPr>
          <w:noProof/>
          <w:lang w:val="sr-Cyrl-CS"/>
        </w:rPr>
        <w:t>материјалом</w:t>
      </w:r>
      <w:r w:rsidRPr="00FC2E87">
        <w:rPr>
          <w:noProof/>
          <w:lang w:val="sr-Cyrl-CS"/>
        </w:rPr>
        <w:t>.</w:t>
      </w:r>
    </w:p>
    <w:p w:rsidR="007728CC" w:rsidRPr="00FC2E87" w:rsidRDefault="007728CC" w:rsidP="007728CC">
      <w:pPr>
        <w:pStyle w:val="p33ft15"/>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јавне</w:t>
      </w:r>
      <w:r w:rsidRPr="00FC2E87">
        <w:rPr>
          <w:noProof/>
          <w:lang w:val="sr-Cyrl-CS"/>
        </w:rPr>
        <w:t xml:space="preserve"> </w:t>
      </w:r>
      <w:r>
        <w:rPr>
          <w:noProof/>
          <w:lang w:val="sr-Cyrl-CS"/>
        </w:rPr>
        <w:t>саобраћајне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уз</w:t>
      </w:r>
      <w:r w:rsidRPr="00FC2E87">
        <w:rPr>
          <w:noProof/>
          <w:lang w:val="sr-Cyrl-CS"/>
        </w:rPr>
        <w:t xml:space="preserve"> </w:t>
      </w:r>
      <w:r>
        <w:rPr>
          <w:noProof/>
          <w:lang w:val="sr-Cyrl-CS"/>
        </w:rPr>
        <w:t>дрвореде</w:t>
      </w:r>
      <w:r w:rsidRPr="00FC2E87">
        <w:rPr>
          <w:noProof/>
          <w:lang w:val="sr-Cyrl-CS"/>
        </w:rPr>
        <w:t xml:space="preserve"> </w:t>
      </w:r>
      <w:r>
        <w:rPr>
          <w:noProof/>
          <w:lang w:val="sr-Cyrl-CS"/>
        </w:rPr>
        <w:t>посипати</w:t>
      </w:r>
      <w:r w:rsidRPr="00FC2E87">
        <w:rPr>
          <w:noProof/>
          <w:lang w:val="sr-Cyrl-CS"/>
        </w:rPr>
        <w:t xml:space="preserve"> </w:t>
      </w:r>
      <w:r>
        <w:rPr>
          <w:noProof/>
          <w:lang w:val="sr-Cyrl-CS"/>
        </w:rPr>
        <w:t>сољу</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средствима</w:t>
      </w:r>
      <w:r w:rsidRPr="00FC2E87">
        <w:rPr>
          <w:noProof/>
          <w:lang w:val="sr-Cyrl-CS"/>
        </w:rPr>
        <w:t xml:space="preserve"> </w:t>
      </w:r>
      <w:r>
        <w:rPr>
          <w:noProof/>
          <w:lang w:val="sr-Cyrl-CS"/>
        </w:rPr>
        <w:t>која</w:t>
      </w:r>
      <w:r w:rsidRPr="00FC2E87">
        <w:rPr>
          <w:noProof/>
          <w:lang w:val="sr-Cyrl-CS"/>
        </w:rPr>
        <w:t xml:space="preserve"> </w:t>
      </w:r>
      <w:r>
        <w:rPr>
          <w:noProof/>
          <w:lang w:val="sr-Cyrl-CS"/>
        </w:rPr>
        <w:t>немају</w:t>
      </w:r>
      <w:r w:rsidRPr="00FC2E87">
        <w:rPr>
          <w:noProof/>
          <w:lang w:val="sr-Cyrl-CS"/>
        </w:rPr>
        <w:t xml:space="preserve"> </w:t>
      </w:r>
      <w:r>
        <w:rPr>
          <w:noProof/>
          <w:lang w:val="sr-Cyrl-CS"/>
        </w:rPr>
        <w:t>атесте</w:t>
      </w:r>
      <w:r w:rsidRPr="00FC2E87">
        <w:rPr>
          <w:noProof/>
          <w:lang w:val="sr-Cyrl-CS"/>
        </w:rPr>
        <w:t xml:space="preserve"> </w:t>
      </w:r>
      <w:r>
        <w:rPr>
          <w:noProof/>
          <w:lang w:val="sr-Cyrl-CS"/>
        </w:rPr>
        <w:t>или</w:t>
      </w:r>
      <w:r w:rsidRPr="00FC2E87">
        <w:rPr>
          <w:noProof/>
          <w:lang w:val="sr-Cyrl-CS"/>
        </w:rPr>
        <w:t xml:space="preserve"> </w:t>
      </w:r>
      <w:r>
        <w:rPr>
          <w:noProof/>
          <w:lang w:val="sr-Cyrl-CS"/>
        </w:rPr>
        <w:t>декларацију</w:t>
      </w:r>
      <w:r w:rsidRPr="00FC2E87">
        <w:rPr>
          <w:noProof/>
          <w:lang w:val="sr-Cyrl-CS"/>
        </w:rPr>
        <w:t xml:space="preserve"> </w:t>
      </w:r>
      <w:r>
        <w:rPr>
          <w:noProof/>
          <w:lang w:val="sr-Cyrl-CS"/>
        </w:rPr>
        <w:t>о</w:t>
      </w:r>
      <w:r w:rsidRPr="00FC2E87">
        <w:rPr>
          <w:noProof/>
          <w:lang w:val="sr-Cyrl-CS"/>
        </w:rPr>
        <w:t xml:space="preserve"> </w:t>
      </w:r>
      <w:r>
        <w:rPr>
          <w:noProof/>
          <w:lang w:val="sr-Cyrl-CS"/>
        </w:rPr>
        <w:t>нешкодљивости</w:t>
      </w:r>
      <w:r w:rsidRPr="00FC2E87">
        <w:rPr>
          <w:noProof/>
          <w:lang w:val="sr-Cyrl-CS"/>
        </w:rPr>
        <w:t xml:space="preserve"> </w:t>
      </w:r>
      <w:r>
        <w:rPr>
          <w:noProof/>
          <w:lang w:val="sr-Cyrl-CS"/>
        </w:rPr>
        <w:t>за</w:t>
      </w:r>
      <w:r w:rsidRPr="00FC2E87">
        <w:rPr>
          <w:noProof/>
          <w:lang w:val="sr-Cyrl-CS"/>
        </w:rPr>
        <w:t xml:space="preserve"> </w:t>
      </w:r>
      <w:r>
        <w:rPr>
          <w:noProof/>
          <w:lang w:val="sr-Cyrl-CS"/>
        </w:rPr>
        <w:t>стабла</w:t>
      </w:r>
      <w:r w:rsidRPr="00FC2E87">
        <w:rPr>
          <w:noProof/>
          <w:lang w:val="sr-Cyrl-CS"/>
        </w:rPr>
        <w:t>.</w:t>
      </w:r>
    </w:p>
    <w:p w:rsidR="007728CC" w:rsidRPr="0042504B" w:rsidRDefault="007728CC" w:rsidP="007728CC">
      <w:pPr>
        <w:pStyle w:val="p28ft4"/>
        <w:jc w:val="center"/>
        <w:outlineLvl w:val="0"/>
        <w:rPr>
          <w:b/>
          <w:noProof/>
          <w:lang w:val="sr-Cyrl-RS"/>
        </w:rPr>
      </w:pPr>
      <w:r w:rsidRPr="0042504B">
        <w:rPr>
          <w:b/>
          <w:noProof/>
          <w:lang w:val="sr-Cyrl-CS"/>
        </w:rPr>
        <w:t>Члан 35</w:t>
      </w:r>
      <w:r w:rsidRPr="0042504B">
        <w:rPr>
          <w:b/>
          <w:noProof/>
          <w:lang w:val="sr-Cyrl-RS"/>
        </w:rPr>
        <w:t>.</w:t>
      </w:r>
    </w:p>
    <w:p w:rsidR="007728CC" w:rsidRPr="00FC2E87" w:rsidRDefault="007728CC" w:rsidP="007728CC">
      <w:pPr>
        <w:pStyle w:val="p18ft5"/>
        <w:ind w:firstLine="720"/>
        <w:jc w:val="both"/>
        <w:rPr>
          <w:noProof/>
          <w:lang w:val="sr-Cyrl-CS"/>
        </w:rPr>
      </w:pP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снега</w:t>
      </w:r>
      <w:r w:rsidRPr="00FC2E87">
        <w:rPr>
          <w:noProof/>
          <w:lang w:val="sr-Cyrl-CS"/>
        </w:rPr>
        <w:t xml:space="preserve"> </w:t>
      </w:r>
      <w:r>
        <w:rPr>
          <w:noProof/>
          <w:lang w:val="sr-Cyrl-CS"/>
        </w:rPr>
        <w:t>и</w:t>
      </w:r>
      <w:r w:rsidRPr="00FC2E87">
        <w:rPr>
          <w:noProof/>
          <w:lang w:val="sr-Cyrl-CS"/>
        </w:rPr>
        <w:t xml:space="preserve"> </w:t>
      </w:r>
      <w:r>
        <w:rPr>
          <w:noProof/>
          <w:lang w:val="sr-Cyrl-CS"/>
        </w:rPr>
        <w:t>леда</w:t>
      </w:r>
      <w:r w:rsidRPr="00FC2E87">
        <w:rPr>
          <w:noProof/>
          <w:lang w:val="sr-Cyrl-CS"/>
        </w:rPr>
        <w:t xml:space="preserve"> </w:t>
      </w:r>
      <w:r>
        <w:rPr>
          <w:noProof/>
          <w:lang w:val="sr-Cyrl-CS"/>
        </w:rPr>
        <w:t>са</w:t>
      </w:r>
      <w:r w:rsidRPr="00FC2E87">
        <w:rPr>
          <w:noProof/>
          <w:lang w:val="sr-Cyrl-CS"/>
        </w:rPr>
        <w:t xml:space="preserve"> </w:t>
      </w:r>
      <w:r>
        <w:rPr>
          <w:noProof/>
          <w:lang w:val="sr-Cyrl-CS"/>
        </w:rPr>
        <w:t>железничких</w:t>
      </w:r>
      <w:r w:rsidRPr="00FC2E87">
        <w:rPr>
          <w:noProof/>
          <w:lang w:val="sr-Cyrl-CS"/>
        </w:rPr>
        <w:t xml:space="preserve"> </w:t>
      </w:r>
      <w:r>
        <w:rPr>
          <w:noProof/>
          <w:lang w:val="sr-Cyrl-CS"/>
        </w:rPr>
        <w:t>и</w:t>
      </w:r>
      <w:r w:rsidRPr="00FC2E87">
        <w:rPr>
          <w:noProof/>
          <w:lang w:val="sr-Cyrl-CS"/>
        </w:rPr>
        <w:t xml:space="preserve"> </w:t>
      </w:r>
      <w:r>
        <w:rPr>
          <w:noProof/>
          <w:lang w:val="sr-Cyrl-CS"/>
        </w:rPr>
        <w:t>аутобуских</w:t>
      </w:r>
      <w:r w:rsidRPr="00FC2E87">
        <w:rPr>
          <w:noProof/>
          <w:lang w:val="sr-Cyrl-CS"/>
        </w:rPr>
        <w:t xml:space="preserve"> </w:t>
      </w:r>
      <w:r>
        <w:rPr>
          <w:noProof/>
          <w:lang w:val="sr-Cyrl-CS"/>
        </w:rPr>
        <w:t>станица</w:t>
      </w:r>
      <w:r w:rsidRPr="00FC2E87">
        <w:rPr>
          <w:noProof/>
          <w:lang w:val="sr-Cyrl-CS"/>
        </w:rPr>
        <w:t xml:space="preserve">, </w:t>
      </w:r>
      <w:r>
        <w:rPr>
          <w:noProof/>
          <w:lang w:val="sr-Cyrl-CS"/>
        </w:rPr>
        <w:t>отворених</w:t>
      </w:r>
      <w:r w:rsidRPr="00FC2E87">
        <w:rPr>
          <w:noProof/>
          <w:lang w:val="sr-Cyrl-CS"/>
        </w:rPr>
        <w:t xml:space="preserve"> </w:t>
      </w:r>
      <w:r>
        <w:rPr>
          <w:noProof/>
          <w:lang w:val="sr-Cyrl-CS"/>
        </w:rPr>
        <w:t>тржних</w:t>
      </w:r>
      <w:r w:rsidRPr="00FC2E87">
        <w:rPr>
          <w:noProof/>
          <w:lang w:val="sr-Cyrl-CS"/>
        </w:rPr>
        <w:t xml:space="preserve"> </w:t>
      </w:r>
      <w:r>
        <w:rPr>
          <w:noProof/>
          <w:lang w:val="sr-Cyrl-CS"/>
        </w:rPr>
        <w:t>центара</w:t>
      </w:r>
      <w:r w:rsidRPr="00FC2E87">
        <w:rPr>
          <w:noProof/>
          <w:lang w:val="sr-Cyrl-CS"/>
        </w:rPr>
        <w:t xml:space="preserve">, </w:t>
      </w:r>
      <w:r>
        <w:rPr>
          <w:noProof/>
          <w:lang w:val="sr-Cyrl-CS"/>
        </w:rPr>
        <w:t>сајмова</w:t>
      </w:r>
      <w:r w:rsidRPr="00FC2E87">
        <w:rPr>
          <w:noProof/>
          <w:lang w:val="sr-Cyrl-CS"/>
        </w:rPr>
        <w:t xml:space="preserve">, </w:t>
      </w:r>
      <w:r>
        <w:rPr>
          <w:noProof/>
          <w:lang w:val="sr-Cyrl-CS"/>
        </w:rPr>
        <w:t>спортских</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w:t>
      </w:r>
      <w:r w:rsidRPr="00FC2E87">
        <w:rPr>
          <w:noProof/>
          <w:lang w:val="sr-Cyrl-CS"/>
        </w:rPr>
        <w:t xml:space="preserve"> </w:t>
      </w:r>
      <w:r>
        <w:rPr>
          <w:noProof/>
          <w:lang w:val="sr-Cyrl-CS"/>
        </w:rPr>
        <w:t>сличних</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одговорно</w:t>
      </w:r>
      <w:r w:rsidRPr="00FC2E87">
        <w:rPr>
          <w:noProof/>
          <w:lang w:val="sr-Cyrl-CS"/>
        </w:rPr>
        <w:t xml:space="preserve"> </w:t>
      </w:r>
      <w:r>
        <w:rPr>
          <w:noProof/>
          <w:lang w:val="sr-Cyrl-CS"/>
        </w:rPr>
        <w:t>је</w:t>
      </w:r>
      <w:r w:rsidRPr="00FC2E87">
        <w:rPr>
          <w:noProof/>
          <w:lang w:val="sr-Cyrl-CS"/>
        </w:rPr>
        <w:t xml:space="preserve"> </w:t>
      </w:r>
      <w:r>
        <w:rPr>
          <w:noProof/>
          <w:lang w:val="sr-Cyrl-CS"/>
        </w:rPr>
        <w:t>правно</w:t>
      </w:r>
      <w:r w:rsidRPr="00FC2E87">
        <w:rPr>
          <w:noProof/>
          <w:lang w:val="sr-Cyrl-CS"/>
        </w:rPr>
        <w:t xml:space="preserve"> </w:t>
      </w:r>
      <w:r>
        <w:rPr>
          <w:noProof/>
          <w:lang w:val="sr-Cyrl-CS"/>
        </w:rPr>
        <w:t>лице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предузетник</w:t>
      </w:r>
      <w:r w:rsidRPr="00FC2E87">
        <w:rPr>
          <w:noProof/>
          <w:lang w:val="sr-Cyrl-CS"/>
        </w:rPr>
        <w:t xml:space="preserve"> </w:t>
      </w:r>
      <w:r>
        <w:rPr>
          <w:noProof/>
          <w:lang w:val="sr-Cyrl-CS"/>
        </w:rPr>
        <w:t>који</w:t>
      </w:r>
      <w:r w:rsidRPr="00FC2E87">
        <w:rPr>
          <w:noProof/>
          <w:lang w:val="sr-Cyrl-CS"/>
        </w:rPr>
        <w:t xml:space="preserve"> </w:t>
      </w:r>
      <w:r>
        <w:rPr>
          <w:noProof/>
          <w:lang w:val="sr-Cyrl-CS"/>
        </w:rPr>
        <w:t>користи</w:t>
      </w:r>
      <w:r w:rsidRPr="00FC2E87">
        <w:rPr>
          <w:noProof/>
          <w:lang w:val="sr-Cyrl-CS"/>
        </w:rPr>
        <w:t xml:space="preserve"> </w:t>
      </w:r>
      <w:r>
        <w:rPr>
          <w:noProof/>
          <w:lang w:val="sr-Cyrl-CS"/>
        </w:rPr>
        <w:t>или</w:t>
      </w:r>
      <w:r w:rsidRPr="00FC2E87">
        <w:rPr>
          <w:noProof/>
          <w:lang w:val="sr-Cyrl-CS"/>
        </w:rPr>
        <w:t xml:space="preserve"> </w:t>
      </w:r>
      <w:r>
        <w:rPr>
          <w:noProof/>
          <w:lang w:val="sr-Cyrl-CS"/>
        </w:rPr>
        <w:t>одржава</w:t>
      </w:r>
      <w:r w:rsidRPr="00FC2E87">
        <w:rPr>
          <w:noProof/>
          <w:lang w:val="sr-Cyrl-CS"/>
        </w:rPr>
        <w:t xml:space="preserve"> </w:t>
      </w:r>
      <w:r>
        <w:rPr>
          <w:noProof/>
          <w:lang w:val="sr-Cyrl-CS"/>
        </w:rPr>
        <w:t>наведену</w:t>
      </w:r>
      <w:r w:rsidRPr="00FC2E87">
        <w:rPr>
          <w:noProof/>
          <w:lang w:val="sr-Cyrl-CS"/>
        </w:rPr>
        <w:t xml:space="preserve"> </w:t>
      </w:r>
      <w:r>
        <w:rPr>
          <w:noProof/>
          <w:lang w:val="sr-Cyrl-CS"/>
        </w:rPr>
        <w:t>површину</w:t>
      </w:r>
      <w:r w:rsidRPr="00FC2E87">
        <w:rPr>
          <w:noProof/>
          <w:lang w:val="sr-Cyrl-CS"/>
        </w:rPr>
        <w:t>.</w:t>
      </w:r>
    </w:p>
    <w:p w:rsidR="007728CC" w:rsidRPr="0042504B" w:rsidRDefault="007728CC" w:rsidP="007728CC">
      <w:pPr>
        <w:pStyle w:val="p39ft4"/>
        <w:jc w:val="center"/>
        <w:outlineLvl w:val="0"/>
        <w:rPr>
          <w:b/>
          <w:noProof/>
          <w:lang w:val="sr-Cyrl-RS"/>
        </w:rPr>
      </w:pPr>
      <w:r w:rsidRPr="0042504B">
        <w:rPr>
          <w:b/>
          <w:noProof/>
          <w:lang w:val="sr-Cyrl-CS"/>
        </w:rPr>
        <w:t>Члан 36</w:t>
      </w:r>
      <w:r w:rsidRPr="0042504B">
        <w:rPr>
          <w:b/>
          <w:noProof/>
          <w:lang w:val="sr-Cyrl-RS"/>
        </w:rPr>
        <w:t>.</w:t>
      </w:r>
    </w:p>
    <w:p w:rsidR="007728CC" w:rsidRPr="00FC2E87" w:rsidRDefault="007728CC" w:rsidP="007728CC">
      <w:pPr>
        <w:pStyle w:val="p50ft16"/>
        <w:ind w:firstLine="720"/>
        <w:jc w:val="both"/>
        <w:rPr>
          <w:noProof/>
          <w:lang w:val="sr-Cyrl-CS"/>
        </w:rPr>
      </w:pP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снега</w:t>
      </w:r>
      <w:r w:rsidRPr="00FC2E87">
        <w:rPr>
          <w:noProof/>
          <w:lang w:val="sr-Cyrl-CS"/>
        </w:rPr>
        <w:t xml:space="preserve"> </w:t>
      </w:r>
      <w:r>
        <w:rPr>
          <w:noProof/>
          <w:lang w:val="sr-Cyrl-CS"/>
        </w:rPr>
        <w:t>и</w:t>
      </w:r>
      <w:r w:rsidRPr="00FC2E87">
        <w:rPr>
          <w:noProof/>
          <w:lang w:val="sr-Cyrl-CS"/>
        </w:rPr>
        <w:t xml:space="preserve"> </w:t>
      </w:r>
      <w:r>
        <w:rPr>
          <w:noProof/>
          <w:lang w:val="sr-Cyrl-CS"/>
        </w:rPr>
        <w:t>леда</w:t>
      </w:r>
      <w:r w:rsidRPr="00FC2E87">
        <w:rPr>
          <w:noProof/>
          <w:lang w:val="sr-Cyrl-CS"/>
        </w:rPr>
        <w:t xml:space="preserve"> </w:t>
      </w:r>
      <w:r>
        <w:rPr>
          <w:noProof/>
          <w:lang w:val="sr-Cyrl-CS"/>
        </w:rPr>
        <w:t>са</w:t>
      </w:r>
      <w:r w:rsidRPr="00FC2E87">
        <w:rPr>
          <w:noProof/>
          <w:lang w:val="sr-Cyrl-CS"/>
        </w:rPr>
        <w:t xml:space="preserve"> </w:t>
      </w:r>
      <w:r>
        <w:rPr>
          <w:noProof/>
          <w:lang w:val="sr-Cyrl-CS"/>
        </w:rPr>
        <w:t>тротоара</w:t>
      </w:r>
      <w:r w:rsidRPr="00FC2E87">
        <w:rPr>
          <w:noProof/>
          <w:lang w:val="sr-Cyrl-CS"/>
        </w:rPr>
        <w:t xml:space="preserve"> </w:t>
      </w:r>
      <w:r>
        <w:rPr>
          <w:noProof/>
          <w:lang w:val="sr-Cyrl-CS"/>
        </w:rPr>
        <w:t>ширине</w:t>
      </w:r>
      <w:r w:rsidRPr="00FC2E87">
        <w:rPr>
          <w:noProof/>
          <w:lang w:val="sr-Cyrl-CS"/>
        </w:rPr>
        <w:t xml:space="preserve"> </w:t>
      </w:r>
      <w:r>
        <w:rPr>
          <w:noProof/>
          <w:lang w:val="sr-Cyrl-CS"/>
        </w:rPr>
        <w:t>до</w:t>
      </w:r>
      <w:r w:rsidRPr="00FC2E87">
        <w:rPr>
          <w:noProof/>
          <w:lang w:val="sr-Cyrl-CS"/>
        </w:rPr>
        <w:t xml:space="preserve"> 5 </w:t>
      </w:r>
      <w:r>
        <w:rPr>
          <w:noProof/>
          <w:lang w:val="sr-Cyrl-CS"/>
        </w:rPr>
        <w:t>м</w:t>
      </w:r>
      <w:r w:rsidRPr="00FC2E87">
        <w:rPr>
          <w:noProof/>
          <w:lang w:val="sr-Cyrl-CS"/>
        </w:rPr>
        <w:t xml:space="preserve"> </w:t>
      </w:r>
      <w:r>
        <w:rPr>
          <w:noProof/>
          <w:lang w:val="sr-Cyrl-CS"/>
        </w:rPr>
        <w:t>који</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налази</w:t>
      </w:r>
      <w:r w:rsidRPr="00FC2E87">
        <w:rPr>
          <w:noProof/>
          <w:lang w:val="sr-Cyrl-CS"/>
        </w:rPr>
        <w:t xml:space="preserve"> </w:t>
      </w:r>
      <w:r>
        <w:rPr>
          <w:noProof/>
          <w:lang w:val="sr-Cyrl-CS"/>
        </w:rPr>
        <w:t>испред</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припадајуће</w:t>
      </w:r>
      <w:r w:rsidRPr="00FC2E87">
        <w:rPr>
          <w:noProof/>
          <w:lang w:val="sr-Cyrl-CS"/>
        </w:rPr>
        <w:t xml:space="preserve"> </w:t>
      </w:r>
      <w:r>
        <w:rPr>
          <w:noProof/>
          <w:lang w:val="sr-Cyrl-CS"/>
        </w:rPr>
        <w:t>грађевинске</w:t>
      </w:r>
      <w:r w:rsidRPr="00FC2E87">
        <w:rPr>
          <w:noProof/>
          <w:lang w:val="sr-Cyrl-CS"/>
        </w:rPr>
        <w:t xml:space="preserve"> </w:t>
      </w:r>
      <w:r>
        <w:rPr>
          <w:noProof/>
          <w:lang w:val="sr-Cyrl-CS"/>
        </w:rPr>
        <w:t>парцеле</w:t>
      </w:r>
      <w:r w:rsidRPr="00FC2E87">
        <w:rPr>
          <w:noProof/>
          <w:lang w:val="sr-Cyrl-CS"/>
        </w:rPr>
        <w:t xml:space="preserve">, </w:t>
      </w:r>
      <w:r>
        <w:rPr>
          <w:noProof/>
          <w:lang w:val="sr-Cyrl-CS"/>
        </w:rPr>
        <w:t>испред</w:t>
      </w:r>
      <w:r w:rsidRPr="00FC2E87">
        <w:rPr>
          <w:noProof/>
          <w:lang w:val="sr-Cyrl-CS"/>
        </w:rPr>
        <w:t xml:space="preserve"> </w:t>
      </w:r>
      <w:r>
        <w:rPr>
          <w:noProof/>
          <w:lang w:val="sr-Cyrl-CS"/>
        </w:rPr>
        <w:t>пословних</w:t>
      </w:r>
      <w:r w:rsidRPr="00FC2E87">
        <w:rPr>
          <w:noProof/>
          <w:lang w:val="sr-Cyrl-CS"/>
        </w:rPr>
        <w:t xml:space="preserve"> </w:t>
      </w:r>
      <w:r>
        <w:rPr>
          <w:noProof/>
          <w:lang w:val="sr-Cyrl-CS"/>
        </w:rPr>
        <w:t>зграда</w:t>
      </w:r>
      <w:r w:rsidRPr="00FC2E87">
        <w:rPr>
          <w:noProof/>
          <w:lang w:val="sr-Cyrl-CS"/>
        </w:rPr>
        <w:t xml:space="preserve"> </w:t>
      </w:r>
      <w:r>
        <w:rPr>
          <w:noProof/>
          <w:lang w:val="sr-Cyrl-CS"/>
        </w:rPr>
        <w:t>и</w:t>
      </w:r>
      <w:r w:rsidRPr="00FC2E87">
        <w:rPr>
          <w:noProof/>
          <w:lang w:val="sr-Cyrl-CS"/>
        </w:rPr>
        <w:t xml:space="preserve"> </w:t>
      </w:r>
      <w:r>
        <w:rPr>
          <w:noProof/>
          <w:lang w:val="sr-Cyrl-CS"/>
        </w:rPr>
        <w:t>пословних</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испред</w:t>
      </w:r>
      <w:r w:rsidRPr="00FC2E87">
        <w:rPr>
          <w:noProof/>
          <w:lang w:val="sr-Cyrl-CS"/>
        </w:rPr>
        <w:t xml:space="preserve"> </w:t>
      </w:r>
      <w:r>
        <w:rPr>
          <w:noProof/>
          <w:lang w:val="sr-Cyrl-CS"/>
        </w:rPr>
        <w:t>стамбено</w:t>
      </w:r>
      <w:r w:rsidRPr="00FC2E87">
        <w:rPr>
          <w:noProof/>
          <w:lang w:val="sr-Cyrl-CS"/>
        </w:rPr>
        <w:t>-</w:t>
      </w:r>
      <w:r>
        <w:rPr>
          <w:noProof/>
          <w:lang w:val="sr-Cyrl-CS"/>
        </w:rPr>
        <w:t>пословних</w:t>
      </w:r>
      <w:r w:rsidRPr="00FC2E87">
        <w:rPr>
          <w:noProof/>
          <w:lang w:val="sr-Cyrl-CS"/>
        </w:rPr>
        <w:t xml:space="preserve"> </w:t>
      </w:r>
      <w:r>
        <w:rPr>
          <w:noProof/>
          <w:lang w:val="sr-Cyrl-CS"/>
        </w:rPr>
        <w:t>зграда</w:t>
      </w:r>
      <w:r w:rsidRPr="00FC2E87">
        <w:rPr>
          <w:noProof/>
          <w:lang w:val="sr-Cyrl-CS"/>
        </w:rPr>
        <w:t xml:space="preserve">, </w:t>
      </w:r>
      <w:r>
        <w:rPr>
          <w:noProof/>
          <w:lang w:val="sr-Cyrl-CS"/>
        </w:rPr>
        <w:t>испред</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у</w:t>
      </w:r>
      <w:r w:rsidRPr="00FC2E87">
        <w:rPr>
          <w:noProof/>
          <w:lang w:val="sr-Cyrl-CS"/>
        </w:rPr>
        <w:t xml:space="preserve"> </w:t>
      </w:r>
      <w:r>
        <w:rPr>
          <w:noProof/>
          <w:lang w:val="sr-Cyrl-CS"/>
        </w:rPr>
        <w:t>изградњи</w:t>
      </w:r>
      <w:r w:rsidRPr="00FC2E87">
        <w:rPr>
          <w:noProof/>
          <w:lang w:val="sr-Cyrl-CS"/>
        </w:rPr>
        <w:t xml:space="preserve">, </w:t>
      </w:r>
      <w:r>
        <w:rPr>
          <w:noProof/>
          <w:lang w:val="sr-Cyrl-CS"/>
        </w:rPr>
        <w:t>испред</w:t>
      </w:r>
      <w:r w:rsidRPr="00FC2E87">
        <w:rPr>
          <w:noProof/>
          <w:lang w:val="sr-Cyrl-CS"/>
        </w:rPr>
        <w:t xml:space="preserve"> </w:t>
      </w:r>
      <w:r>
        <w:rPr>
          <w:noProof/>
          <w:lang w:val="sr-Cyrl-CS"/>
        </w:rPr>
        <w:t>и</w:t>
      </w:r>
      <w:r w:rsidRPr="00FC2E87">
        <w:rPr>
          <w:noProof/>
          <w:lang w:val="sr-Cyrl-CS"/>
        </w:rPr>
        <w:t xml:space="preserve"> </w:t>
      </w:r>
      <w:r>
        <w:rPr>
          <w:noProof/>
          <w:lang w:val="sr-Cyrl-CS"/>
        </w:rPr>
        <w:t>око</w:t>
      </w:r>
      <w:r w:rsidRPr="00FC2E87">
        <w:rPr>
          <w:noProof/>
          <w:lang w:val="sr-Cyrl-CS"/>
        </w:rPr>
        <w:t xml:space="preserve"> </w:t>
      </w:r>
      <w:r>
        <w:rPr>
          <w:noProof/>
          <w:lang w:val="sr-Cyrl-CS"/>
        </w:rPr>
        <w:t>неизграђеног</w:t>
      </w:r>
      <w:r w:rsidRPr="00FC2E87">
        <w:rPr>
          <w:noProof/>
          <w:lang w:val="sr-Cyrl-CS"/>
        </w:rPr>
        <w:t xml:space="preserve"> </w:t>
      </w:r>
      <w:r>
        <w:rPr>
          <w:noProof/>
          <w:lang w:val="sr-Cyrl-CS"/>
        </w:rPr>
        <w:t>грађевинског</w:t>
      </w:r>
      <w:r w:rsidRPr="00FC2E87">
        <w:rPr>
          <w:noProof/>
          <w:lang w:val="sr-Cyrl-CS"/>
        </w:rPr>
        <w:t xml:space="preserve"> </w:t>
      </w:r>
      <w:r>
        <w:rPr>
          <w:noProof/>
          <w:lang w:val="sr-Cyrl-CS"/>
        </w:rPr>
        <w:t>земљишта</w:t>
      </w:r>
      <w:r w:rsidRPr="00FC2E87">
        <w:rPr>
          <w:noProof/>
          <w:lang w:val="sr-Cyrl-CS"/>
        </w:rPr>
        <w:t xml:space="preserve">, </w:t>
      </w:r>
      <w:r>
        <w:rPr>
          <w:noProof/>
          <w:lang w:val="sr-Cyrl-CS"/>
        </w:rPr>
        <w:t>одговорна</w:t>
      </w:r>
      <w:r w:rsidRPr="00FC2E87">
        <w:rPr>
          <w:noProof/>
          <w:lang w:val="sr-Cyrl-CS"/>
        </w:rPr>
        <w:t xml:space="preserve"> </w:t>
      </w:r>
      <w:r>
        <w:rPr>
          <w:noProof/>
          <w:lang w:val="sr-Cyrl-CS"/>
        </w:rPr>
        <w:t>су</w:t>
      </w:r>
      <w:r w:rsidRPr="00FC2E87">
        <w:rPr>
          <w:noProof/>
          <w:lang w:val="sr-Cyrl-CS"/>
        </w:rPr>
        <w:t xml:space="preserve"> </w:t>
      </w:r>
      <w:r>
        <w:rPr>
          <w:noProof/>
          <w:lang w:val="sr-Cyrl-CS"/>
        </w:rPr>
        <w:t>правна</w:t>
      </w:r>
      <w:r w:rsidRPr="00FC2E87">
        <w:rPr>
          <w:noProof/>
          <w:lang w:val="sr-Cyrl-CS"/>
        </w:rPr>
        <w:t xml:space="preserve"> </w:t>
      </w:r>
      <w:r>
        <w:rPr>
          <w:noProof/>
          <w:lang w:val="sr-Cyrl-CS"/>
        </w:rPr>
        <w:t>и</w:t>
      </w:r>
      <w:r w:rsidRPr="00FC2E87">
        <w:rPr>
          <w:noProof/>
          <w:lang w:val="sr-Cyrl-CS"/>
        </w:rPr>
        <w:t xml:space="preserve"> </w:t>
      </w:r>
      <w:r>
        <w:rPr>
          <w:noProof/>
          <w:lang w:val="sr-Cyrl-CS"/>
        </w:rPr>
        <w:t>физичка</w:t>
      </w:r>
      <w:r w:rsidRPr="00FC2E87">
        <w:rPr>
          <w:noProof/>
          <w:lang w:val="sr-Cyrl-CS"/>
        </w:rPr>
        <w:t xml:space="preserve"> </w:t>
      </w:r>
      <w:r>
        <w:rPr>
          <w:noProof/>
          <w:lang w:val="sr-Cyrl-CS"/>
        </w:rPr>
        <w:t>лица</w:t>
      </w:r>
      <w:r w:rsidRPr="00FC2E87">
        <w:rPr>
          <w:noProof/>
          <w:lang w:val="sr-Cyrl-CS"/>
        </w:rPr>
        <w:t xml:space="preserve"> </w:t>
      </w:r>
      <w:r>
        <w:rPr>
          <w:noProof/>
          <w:lang w:val="sr-Cyrl-CS"/>
        </w:rPr>
        <w:t>која</w:t>
      </w:r>
      <w:r w:rsidRPr="00FC2E87">
        <w:rPr>
          <w:noProof/>
          <w:lang w:val="sr-Cyrl-CS"/>
        </w:rPr>
        <w:t xml:space="preserve"> </w:t>
      </w:r>
      <w:r>
        <w:rPr>
          <w:noProof/>
          <w:lang w:val="sr-Cyrl-CS"/>
        </w:rPr>
        <w:t>користе</w:t>
      </w:r>
      <w:r w:rsidRPr="00FC2E87">
        <w:rPr>
          <w:noProof/>
          <w:lang w:val="sr-Cyrl-CS"/>
        </w:rPr>
        <w:t xml:space="preserve"> </w:t>
      </w:r>
      <w:r>
        <w:rPr>
          <w:noProof/>
          <w:lang w:val="sr-Cyrl-CS"/>
        </w:rPr>
        <w:t>те</w:t>
      </w:r>
      <w:r w:rsidRPr="00FC2E87">
        <w:rPr>
          <w:noProof/>
          <w:lang w:val="sr-Cyrl-CS"/>
        </w:rPr>
        <w:t xml:space="preserve"> </w:t>
      </w:r>
      <w:r>
        <w:rPr>
          <w:noProof/>
          <w:lang w:val="sr-Cyrl-CS"/>
        </w:rPr>
        <w:t>непокретности</w:t>
      </w:r>
      <w:r w:rsidRPr="00FC2E87">
        <w:rPr>
          <w:noProof/>
          <w:lang w:val="sr-Cyrl-CS"/>
        </w:rPr>
        <w:t xml:space="preserve"> </w:t>
      </w:r>
      <w:r>
        <w:rPr>
          <w:noProof/>
          <w:lang w:val="sr-Cyrl-CS"/>
        </w:rPr>
        <w:t>као</w:t>
      </w:r>
      <w:r w:rsidRPr="00FC2E87">
        <w:rPr>
          <w:noProof/>
          <w:lang w:val="sr-Cyrl-CS"/>
        </w:rPr>
        <w:t xml:space="preserve"> </w:t>
      </w:r>
      <w:r>
        <w:rPr>
          <w:noProof/>
          <w:lang w:val="sr-Cyrl-CS"/>
        </w:rPr>
        <w:t>власници</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корисници</w:t>
      </w:r>
      <w:r w:rsidRPr="00FC2E87">
        <w:rPr>
          <w:noProof/>
          <w:lang w:val="sr-Cyrl-CS"/>
        </w:rPr>
        <w:t xml:space="preserve"> </w:t>
      </w:r>
      <w:r>
        <w:rPr>
          <w:noProof/>
          <w:lang w:val="sr-Cyrl-CS"/>
        </w:rPr>
        <w:t>непокретности</w:t>
      </w:r>
      <w:r w:rsidRPr="00FC2E87">
        <w:rPr>
          <w:noProof/>
          <w:lang w:val="sr-Cyrl-CS"/>
        </w:rPr>
        <w:t xml:space="preserve"> </w:t>
      </w:r>
      <w:r>
        <w:rPr>
          <w:noProof/>
          <w:lang w:val="sr-Cyrl-CS"/>
        </w:rPr>
        <w:t>или</w:t>
      </w:r>
      <w:r w:rsidRPr="00FC2E87">
        <w:rPr>
          <w:noProof/>
          <w:lang w:val="sr-Cyrl-CS"/>
        </w:rPr>
        <w:t xml:space="preserve"> </w:t>
      </w:r>
      <w:r>
        <w:rPr>
          <w:noProof/>
          <w:lang w:val="sr-Cyrl-CS"/>
        </w:rPr>
        <w:t>као</w:t>
      </w:r>
      <w:r w:rsidRPr="00FC2E87">
        <w:rPr>
          <w:noProof/>
          <w:lang w:val="sr-Cyrl-CS"/>
        </w:rPr>
        <w:t xml:space="preserve"> </w:t>
      </w:r>
      <w:r>
        <w:rPr>
          <w:noProof/>
          <w:lang w:val="sr-Cyrl-CS"/>
        </w:rPr>
        <w:t>закупци</w:t>
      </w:r>
      <w:r w:rsidRPr="00FC2E87">
        <w:rPr>
          <w:noProof/>
          <w:lang w:val="sr-Cyrl-CS"/>
        </w:rPr>
        <w:t xml:space="preserve"> </w:t>
      </w:r>
      <w:r>
        <w:rPr>
          <w:noProof/>
          <w:lang w:val="sr-Cyrl-CS"/>
        </w:rPr>
        <w:t>или</w:t>
      </w:r>
      <w:r w:rsidRPr="00FC2E87">
        <w:rPr>
          <w:noProof/>
          <w:lang w:val="sr-Cyrl-CS"/>
        </w:rPr>
        <w:t xml:space="preserve"> </w:t>
      </w:r>
      <w:r>
        <w:rPr>
          <w:noProof/>
          <w:lang w:val="sr-Cyrl-CS"/>
        </w:rPr>
        <w:t>као</w:t>
      </w:r>
      <w:r w:rsidRPr="00FC2E87">
        <w:rPr>
          <w:noProof/>
          <w:lang w:val="sr-Cyrl-CS"/>
        </w:rPr>
        <w:t xml:space="preserve"> </w:t>
      </w:r>
      <w:r>
        <w:rPr>
          <w:noProof/>
          <w:lang w:val="sr-Cyrl-CS"/>
        </w:rPr>
        <w:t>непосредни</w:t>
      </w:r>
      <w:r w:rsidRPr="00FC2E87">
        <w:rPr>
          <w:noProof/>
          <w:lang w:val="sr-Cyrl-CS"/>
        </w:rPr>
        <w:t xml:space="preserve"> </w:t>
      </w:r>
      <w:r>
        <w:rPr>
          <w:noProof/>
          <w:lang w:val="sr-Cyrl-CS"/>
        </w:rPr>
        <w:t>држаоци</w:t>
      </w:r>
      <w:r w:rsidRPr="00FC2E87">
        <w:rPr>
          <w:noProof/>
          <w:lang w:val="sr-Cyrl-CS"/>
        </w:rPr>
        <w:t xml:space="preserve"> </w:t>
      </w:r>
      <w:r>
        <w:rPr>
          <w:noProof/>
          <w:lang w:val="sr-Cyrl-CS"/>
        </w:rPr>
        <w:t>те</w:t>
      </w:r>
      <w:r w:rsidRPr="00FC2E87">
        <w:rPr>
          <w:noProof/>
          <w:lang w:val="sr-Cyrl-CS"/>
        </w:rPr>
        <w:t xml:space="preserve"> </w:t>
      </w:r>
      <w:r>
        <w:rPr>
          <w:noProof/>
          <w:lang w:val="sr-Cyrl-CS"/>
        </w:rPr>
        <w:t>непокретности</w:t>
      </w:r>
      <w:r w:rsidRPr="00FC2E87">
        <w:rPr>
          <w:noProof/>
          <w:lang w:val="sr-Cyrl-CS"/>
        </w:rPr>
        <w:t>.</w:t>
      </w:r>
    </w:p>
    <w:p w:rsidR="007728CC" w:rsidRPr="00FC2E87" w:rsidRDefault="007728CC" w:rsidP="007728CC">
      <w:pPr>
        <w:pStyle w:val="p58ft15"/>
        <w:ind w:firstLine="720"/>
        <w:jc w:val="both"/>
        <w:rPr>
          <w:noProof/>
          <w:lang w:val="sr-Cyrl-CS"/>
        </w:rPr>
      </w:pPr>
      <w:r>
        <w:rPr>
          <w:noProof/>
          <w:lang w:val="sr-Cyrl-CS"/>
        </w:rPr>
        <w:t>Обавезе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односе</w:t>
      </w:r>
      <w:r w:rsidRPr="00FC2E87">
        <w:rPr>
          <w:noProof/>
          <w:lang w:val="sr-Cyrl-CS"/>
        </w:rPr>
        <w:t xml:space="preserve"> </w:t>
      </w:r>
      <w:r>
        <w:rPr>
          <w:noProof/>
          <w:lang w:val="sr-Cyrl-CS"/>
        </w:rPr>
        <w:t>се</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друге</w:t>
      </w:r>
      <w:r w:rsidRPr="00FC2E87">
        <w:rPr>
          <w:noProof/>
          <w:lang w:val="sr-Cyrl-CS"/>
        </w:rPr>
        <w:t xml:space="preserve"> </w:t>
      </w:r>
      <w:r>
        <w:rPr>
          <w:noProof/>
          <w:lang w:val="sr-Cyrl-CS"/>
        </w:rPr>
        <w:t>саобраћајне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интерне</w:t>
      </w:r>
      <w:r w:rsidRPr="00FC2E87">
        <w:rPr>
          <w:noProof/>
          <w:lang w:val="sr-Cyrl-CS"/>
        </w:rPr>
        <w:t xml:space="preserve"> </w:t>
      </w:r>
      <w:r>
        <w:rPr>
          <w:noProof/>
          <w:lang w:val="sr-Cyrl-CS"/>
        </w:rPr>
        <w:t>саобраћајнице</w:t>
      </w:r>
      <w:r w:rsidRPr="00FC2E87">
        <w:rPr>
          <w:noProof/>
          <w:lang w:val="sr-Cyrl-CS"/>
        </w:rPr>
        <w:t xml:space="preserve">, </w:t>
      </w:r>
      <w:r>
        <w:rPr>
          <w:noProof/>
          <w:lang w:val="sr-Cyrl-CS"/>
        </w:rPr>
        <w:t>прилазне</w:t>
      </w:r>
      <w:r w:rsidRPr="00FC2E87">
        <w:rPr>
          <w:noProof/>
          <w:lang w:val="sr-Cyrl-CS"/>
        </w:rPr>
        <w:t xml:space="preserve"> </w:t>
      </w:r>
      <w:r>
        <w:rPr>
          <w:noProof/>
          <w:lang w:val="sr-Cyrl-CS"/>
        </w:rPr>
        <w:t>стазе</w:t>
      </w:r>
      <w:r w:rsidRPr="00FC2E87">
        <w:rPr>
          <w:noProof/>
          <w:lang w:val="sr-Cyrl-CS"/>
        </w:rPr>
        <w:t xml:space="preserve">, </w:t>
      </w:r>
      <w:r>
        <w:rPr>
          <w:noProof/>
          <w:lang w:val="sr-Cyrl-CS"/>
        </w:rPr>
        <w:t>пешачке</w:t>
      </w:r>
      <w:r w:rsidRPr="00FC2E87">
        <w:rPr>
          <w:noProof/>
          <w:lang w:val="sr-Cyrl-CS"/>
        </w:rPr>
        <w:t xml:space="preserve"> </w:t>
      </w:r>
      <w:r>
        <w:rPr>
          <w:noProof/>
          <w:lang w:val="sr-Cyrl-CS"/>
        </w:rPr>
        <w:t>стазе</w:t>
      </w:r>
      <w:r w:rsidRPr="00FC2E87">
        <w:rPr>
          <w:noProof/>
          <w:lang w:val="sr-Cyrl-CS"/>
        </w:rPr>
        <w:t xml:space="preserve"> </w:t>
      </w:r>
      <w:r>
        <w:rPr>
          <w:noProof/>
          <w:lang w:val="sr-Cyrl-CS"/>
        </w:rPr>
        <w:t>око</w:t>
      </w:r>
      <w:r w:rsidRPr="00FC2E87">
        <w:rPr>
          <w:noProof/>
          <w:lang w:val="sr-Cyrl-CS"/>
        </w:rPr>
        <w:t xml:space="preserve"> </w:t>
      </w:r>
      <w:r>
        <w:rPr>
          <w:noProof/>
          <w:lang w:val="sr-Cyrl-CS"/>
        </w:rPr>
        <w:t>или</w:t>
      </w:r>
      <w:r w:rsidRPr="00FC2E87">
        <w:rPr>
          <w:noProof/>
          <w:lang w:val="sr-Cyrl-CS"/>
        </w:rPr>
        <w:t xml:space="preserve"> </w:t>
      </w:r>
      <w:r>
        <w:rPr>
          <w:noProof/>
          <w:lang w:val="sr-Cyrl-CS"/>
        </w:rPr>
        <w:t>између</w:t>
      </w:r>
      <w:r w:rsidRPr="00FC2E87">
        <w:rPr>
          <w:noProof/>
          <w:lang w:val="sr-Cyrl-CS"/>
        </w:rPr>
        <w:t xml:space="preserve"> </w:t>
      </w:r>
      <w:r>
        <w:rPr>
          <w:noProof/>
          <w:lang w:val="sr-Cyrl-CS"/>
        </w:rPr>
        <w:t>зграда</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w:t>
      </w:r>
    </w:p>
    <w:p w:rsidR="007728CC" w:rsidRPr="00FC2E87" w:rsidRDefault="007728CC" w:rsidP="007728CC">
      <w:pPr>
        <w:pStyle w:val="p21ft5"/>
        <w:ind w:firstLine="720"/>
        <w:jc w:val="both"/>
        <w:rPr>
          <w:noProof/>
          <w:lang w:val="sr-Cyrl-CS"/>
        </w:rPr>
      </w:pP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снега</w:t>
      </w:r>
      <w:r w:rsidRPr="00FC2E87">
        <w:rPr>
          <w:noProof/>
          <w:lang w:val="sr-Cyrl-CS"/>
        </w:rPr>
        <w:t xml:space="preserve"> </w:t>
      </w:r>
      <w:r>
        <w:rPr>
          <w:noProof/>
          <w:lang w:val="sr-Cyrl-CS"/>
        </w:rPr>
        <w:t>и</w:t>
      </w:r>
      <w:r w:rsidRPr="00FC2E87">
        <w:rPr>
          <w:noProof/>
          <w:lang w:val="sr-Cyrl-CS"/>
        </w:rPr>
        <w:t xml:space="preserve"> </w:t>
      </w:r>
      <w:r>
        <w:rPr>
          <w:noProof/>
          <w:lang w:val="sr-Cyrl-CS"/>
        </w:rPr>
        <w:t>леда</w:t>
      </w:r>
      <w:r w:rsidRPr="00FC2E87">
        <w:rPr>
          <w:noProof/>
          <w:lang w:val="sr-Cyrl-CS"/>
        </w:rPr>
        <w:t xml:space="preserve"> </w:t>
      </w:r>
      <w:r>
        <w:rPr>
          <w:noProof/>
          <w:lang w:val="sr-Cyrl-CS"/>
        </w:rPr>
        <w:t>око</w:t>
      </w:r>
      <w:r w:rsidRPr="00FC2E87">
        <w:rPr>
          <w:noProof/>
          <w:lang w:val="sr-Cyrl-CS"/>
        </w:rPr>
        <w:t xml:space="preserve"> </w:t>
      </w:r>
      <w:r>
        <w:rPr>
          <w:noProof/>
          <w:lang w:val="sr-Cyrl-CS"/>
        </w:rPr>
        <w:t>монтажних</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привременог</w:t>
      </w:r>
      <w:r w:rsidRPr="00FC2E87">
        <w:rPr>
          <w:noProof/>
          <w:lang w:val="sr-Cyrl-CS"/>
        </w:rPr>
        <w:t xml:space="preserve"> </w:t>
      </w:r>
      <w:r>
        <w:rPr>
          <w:noProof/>
          <w:lang w:val="sr-Cyrl-CS"/>
        </w:rPr>
        <w:t>карактера</w:t>
      </w:r>
      <w:r w:rsidRPr="00FC2E87">
        <w:rPr>
          <w:noProof/>
          <w:lang w:val="sr-Cyrl-CS"/>
        </w:rPr>
        <w:t xml:space="preserve"> </w:t>
      </w:r>
      <w:r>
        <w:rPr>
          <w:noProof/>
          <w:lang w:val="sr-Cyrl-CS"/>
        </w:rPr>
        <w:t>постављених</w:t>
      </w:r>
      <w:r w:rsidRPr="00FC2E87">
        <w:rPr>
          <w:noProof/>
          <w:lang w:val="sr-Cyrl-CS"/>
        </w:rPr>
        <w:t xml:space="preserve"> </w:t>
      </w:r>
      <w:r>
        <w:rPr>
          <w:noProof/>
          <w:lang w:val="sr-Cyrl-CS"/>
        </w:rPr>
        <w:t>на</w:t>
      </w:r>
      <w:r w:rsidRPr="00FC2E87">
        <w:rPr>
          <w:noProof/>
          <w:lang w:val="sr-Cyrl-CS"/>
        </w:rPr>
        <w:t xml:space="preserve"> </w:t>
      </w:r>
      <w:r>
        <w:rPr>
          <w:noProof/>
          <w:lang w:val="sr-Cyrl-CS"/>
        </w:rPr>
        <w:t>делу</w:t>
      </w:r>
      <w:r w:rsidRPr="00FC2E87">
        <w:rPr>
          <w:noProof/>
          <w:lang w:val="sr-Cyrl-CS"/>
        </w:rPr>
        <w:t xml:space="preserve"> </w:t>
      </w:r>
      <w:r>
        <w:rPr>
          <w:noProof/>
          <w:lang w:val="sr-Cyrl-CS"/>
        </w:rPr>
        <w:t>јавне</w:t>
      </w:r>
      <w:r w:rsidRPr="00FC2E87">
        <w:rPr>
          <w:noProof/>
          <w:lang w:val="sr-Cyrl-CS"/>
        </w:rPr>
        <w:t xml:space="preserve"> </w:t>
      </w:r>
      <w:r>
        <w:rPr>
          <w:noProof/>
          <w:lang w:val="sr-Cyrl-CS"/>
        </w:rPr>
        <w:t>саобраћајне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ширини</w:t>
      </w:r>
      <w:r w:rsidRPr="00FC2E87">
        <w:rPr>
          <w:noProof/>
          <w:lang w:val="sr-Cyrl-CS"/>
        </w:rPr>
        <w:t xml:space="preserve"> </w:t>
      </w:r>
      <w:r>
        <w:rPr>
          <w:noProof/>
          <w:lang w:val="sr-Cyrl-CS"/>
        </w:rPr>
        <w:t>до</w:t>
      </w:r>
      <w:r w:rsidRPr="00FC2E87">
        <w:rPr>
          <w:noProof/>
          <w:lang w:val="sr-Cyrl-CS"/>
        </w:rPr>
        <w:t xml:space="preserve"> 5 </w:t>
      </w:r>
      <w:r>
        <w:rPr>
          <w:noProof/>
          <w:lang w:val="sr-Cyrl-CS"/>
        </w:rPr>
        <w:t>м</w:t>
      </w:r>
      <w:r w:rsidRPr="00FC2E87">
        <w:rPr>
          <w:noProof/>
          <w:lang w:val="sr-Cyrl-CS"/>
        </w:rPr>
        <w:t xml:space="preserve"> </w:t>
      </w:r>
      <w:r>
        <w:rPr>
          <w:noProof/>
          <w:lang w:val="sr-Cyrl-CS"/>
        </w:rPr>
        <w:t>око</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одговорно</w:t>
      </w:r>
      <w:r w:rsidRPr="00FC2E87">
        <w:rPr>
          <w:noProof/>
          <w:lang w:val="sr-Cyrl-CS"/>
        </w:rPr>
        <w:t xml:space="preserve"> </w:t>
      </w:r>
      <w:r>
        <w:rPr>
          <w:noProof/>
          <w:lang w:val="sr-Cyrl-CS"/>
        </w:rPr>
        <w:t>је</w:t>
      </w:r>
      <w:r w:rsidRPr="00FC2E87">
        <w:rPr>
          <w:noProof/>
          <w:lang w:val="sr-Cyrl-CS"/>
        </w:rPr>
        <w:t xml:space="preserve"> </w:t>
      </w:r>
      <w:r>
        <w:rPr>
          <w:noProof/>
          <w:lang w:val="sr-Cyrl-CS"/>
        </w:rPr>
        <w:t>лице</w:t>
      </w:r>
      <w:r w:rsidRPr="00FC2E87">
        <w:rPr>
          <w:noProof/>
          <w:lang w:val="sr-Cyrl-CS"/>
        </w:rPr>
        <w:t xml:space="preserve"> </w:t>
      </w:r>
      <w:r>
        <w:rPr>
          <w:noProof/>
          <w:lang w:val="sr-Cyrl-CS"/>
        </w:rPr>
        <w:t>коме</w:t>
      </w:r>
      <w:r w:rsidRPr="00FC2E87">
        <w:rPr>
          <w:noProof/>
          <w:lang w:val="sr-Cyrl-CS"/>
        </w:rPr>
        <w:t xml:space="preserve"> </w:t>
      </w:r>
      <w:r>
        <w:rPr>
          <w:noProof/>
          <w:lang w:val="sr-Cyrl-CS"/>
        </w:rPr>
        <w:t>је</w:t>
      </w:r>
      <w:r w:rsidRPr="00FC2E87">
        <w:rPr>
          <w:noProof/>
          <w:lang w:val="sr-Cyrl-CS"/>
        </w:rPr>
        <w:t xml:space="preserve"> </w:t>
      </w:r>
      <w:r>
        <w:rPr>
          <w:noProof/>
          <w:lang w:val="sr-Cyrl-CS"/>
        </w:rPr>
        <w:t>одобрено</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тог</w:t>
      </w:r>
      <w:r w:rsidRPr="00FC2E87">
        <w:rPr>
          <w:noProof/>
          <w:lang w:val="sr-Cyrl-CS"/>
        </w:rPr>
        <w:t xml:space="preserve"> </w:t>
      </w:r>
      <w:r>
        <w:rPr>
          <w:noProof/>
          <w:lang w:val="sr-Cyrl-CS"/>
        </w:rPr>
        <w:t>објекта</w:t>
      </w:r>
      <w:r w:rsidRPr="00FC2E87">
        <w:rPr>
          <w:noProof/>
          <w:lang w:val="sr-Cyrl-CS"/>
        </w:rPr>
        <w:t>.</w:t>
      </w:r>
    </w:p>
    <w:p w:rsidR="007728CC" w:rsidRPr="00FC2E87" w:rsidRDefault="007728CC" w:rsidP="007728CC">
      <w:pPr>
        <w:pStyle w:val="p20ft15"/>
        <w:ind w:firstLine="720"/>
        <w:jc w:val="both"/>
        <w:rPr>
          <w:noProof/>
          <w:lang w:val="sr-Cyrl-CS"/>
        </w:rPr>
      </w:pPr>
      <w:r>
        <w:rPr>
          <w:noProof/>
          <w:lang w:val="sr-Cyrl-CS"/>
        </w:rPr>
        <w:t>Инвеститори</w:t>
      </w:r>
      <w:r w:rsidRPr="00FC2E87">
        <w:rPr>
          <w:noProof/>
          <w:lang w:val="sr-Cyrl-CS"/>
        </w:rPr>
        <w:t xml:space="preserve"> </w:t>
      </w:r>
      <w:r>
        <w:rPr>
          <w:noProof/>
          <w:lang w:val="sr-Cyrl-CS"/>
        </w:rPr>
        <w:t>и</w:t>
      </w:r>
      <w:r w:rsidRPr="00FC2E87">
        <w:rPr>
          <w:noProof/>
          <w:lang w:val="sr-Cyrl-CS"/>
        </w:rPr>
        <w:t xml:space="preserve"> </w:t>
      </w:r>
      <w:r>
        <w:rPr>
          <w:noProof/>
          <w:lang w:val="sr-Cyrl-CS"/>
        </w:rPr>
        <w:t>извођачи</w:t>
      </w:r>
      <w:r w:rsidRPr="00FC2E87">
        <w:rPr>
          <w:noProof/>
          <w:lang w:val="sr-Cyrl-CS"/>
        </w:rPr>
        <w:t xml:space="preserve"> </w:t>
      </w:r>
      <w:r>
        <w:rPr>
          <w:noProof/>
          <w:lang w:val="sr-Cyrl-CS"/>
        </w:rPr>
        <w:t>радова</w:t>
      </w:r>
      <w:r w:rsidRPr="00FC2E87">
        <w:rPr>
          <w:noProof/>
          <w:lang w:val="sr-Cyrl-CS"/>
        </w:rPr>
        <w:t xml:space="preserve"> </w:t>
      </w:r>
      <w:r>
        <w:rPr>
          <w:noProof/>
          <w:lang w:val="sr-Cyrl-CS"/>
        </w:rPr>
        <w:t>одговорни</w:t>
      </w:r>
      <w:r w:rsidRPr="00FC2E87">
        <w:rPr>
          <w:noProof/>
          <w:lang w:val="sr-Cyrl-CS"/>
        </w:rPr>
        <w:t xml:space="preserve"> </w:t>
      </w:r>
      <w:r>
        <w:rPr>
          <w:noProof/>
          <w:lang w:val="sr-Cyrl-CS"/>
        </w:rPr>
        <w:t>су</w:t>
      </w:r>
      <w:r w:rsidRPr="00FC2E87">
        <w:rPr>
          <w:noProof/>
          <w:lang w:val="sr-Cyrl-CS"/>
        </w:rPr>
        <w:t xml:space="preserve"> </w:t>
      </w: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снега</w:t>
      </w:r>
      <w:r w:rsidRPr="00FC2E87">
        <w:rPr>
          <w:noProof/>
          <w:lang w:val="sr-Cyrl-CS"/>
        </w:rPr>
        <w:t xml:space="preserve"> </w:t>
      </w:r>
      <w:r>
        <w:rPr>
          <w:noProof/>
          <w:lang w:val="sr-Cyrl-CS"/>
        </w:rPr>
        <w:t>и</w:t>
      </w:r>
      <w:r w:rsidRPr="00FC2E87">
        <w:rPr>
          <w:noProof/>
          <w:lang w:val="sr-Cyrl-CS"/>
        </w:rPr>
        <w:t xml:space="preserve"> </w:t>
      </w:r>
      <w:r>
        <w:rPr>
          <w:noProof/>
          <w:lang w:val="sr-Cyrl-CS"/>
        </w:rPr>
        <w:t>леда</w:t>
      </w:r>
      <w:r w:rsidRPr="00FC2E87">
        <w:rPr>
          <w:noProof/>
          <w:lang w:val="sr-Cyrl-CS"/>
        </w:rPr>
        <w:t xml:space="preserve"> </w:t>
      </w:r>
      <w:r>
        <w:rPr>
          <w:noProof/>
          <w:lang w:val="sr-Cyrl-CS"/>
        </w:rPr>
        <w:t>са</w:t>
      </w:r>
      <w:r w:rsidRPr="00FC2E87">
        <w:rPr>
          <w:noProof/>
          <w:lang w:val="sr-Cyrl-CS"/>
        </w:rPr>
        <w:t xml:space="preserve"> </w:t>
      </w:r>
      <w:r>
        <w:rPr>
          <w:noProof/>
          <w:lang w:val="sr-Cyrl-CS"/>
        </w:rPr>
        <w:t>тротоара</w:t>
      </w:r>
      <w:r w:rsidRPr="00FC2E87">
        <w:rPr>
          <w:noProof/>
          <w:lang w:val="sr-Cyrl-CS"/>
        </w:rPr>
        <w:t xml:space="preserve"> </w:t>
      </w:r>
      <w:r>
        <w:rPr>
          <w:noProof/>
          <w:lang w:val="sr-Cyrl-CS"/>
        </w:rPr>
        <w:t>и</w:t>
      </w:r>
      <w:r w:rsidRPr="00FC2E87">
        <w:rPr>
          <w:noProof/>
          <w:lang w:val="sr-Cyrl-CS"/>
        </w:rPr>
        <w:t xml:space="preserve"> </w:t>
      </w:r>
      <w:r>
        <w:rPr>
          <w:noProof/>
          <w:lang w:val="sr-Cyrl-CS"/>
        </w:rPr>
        <w:t>пешачких</w:t>
      </w:r>
      <w:r w:rsidRPr="00FC2E87">
        <w:rPr>
          <w:noProof/>
          <w:lang w:val="sr-Cyrl-CS"/>
        </w:rPr>
        <w:t xml:space="preserve"> </w:t>
      </w:r>
      <w:r>
        <w:rPr>
          <w:noProof/>
          <w:lang w:val="sr-Cyrl-CS"/>
        </w:rPr>
        <w:t>стаза</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граниче</w:t>
      </w:r>
      <w:r w:rsidRPr="00FC2E87">
        <w:rPr>
          <w:noProof/>
          <w:lang w:val="sr-Cyrl-CS"/>
        </w:rPr>
        <w:t xml:space="preserve"> </w:t>
      </w:r>
      <w:r>
        <w:rPr>
          <w:noProof/>
          <w:lang w:val="sr-Cyrl-CS"/>
        </w:rPr>
        <w:t>са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на</w:t>
      </w:r>
      <w:r w:rsidRPr="00FC2E87">
        <w:rPr>
          <w:noProof/>
          <w:lang w:val="sr-Cyrl-CS"/>
        </w:rPr>
        <w:t xml:space="preserve"> </w:t>
      </w:r>
      <w:r>
        <w:rPr>
          <w:noProof/>
          <w:lang w:val="sr-Cyrl-CS"/>
        </w:rPr>
        <w:t>којима</w:t>
      </w:r>
      <w:r w:rsidRPr="00FC2E87">
        <w:rPr>
          <w:noProof/>
          <w:lang w:val="sr-Cyrl-CS"/>
        </w:rPr>
        <w:t xml:space="preserve"> </w:t>
      </w:r>
      <w:r>
        <w:rPr>
          <w:noProof/>
          <w:lang w:val="sr-Cyrl-CS"/>
        </w:rPr>
        <w:t>се</w:t>
      </w:r>
      <w:r w:rsidRPr="00FC2E87">
        <w:rPr>
          <w:noProof/>
          <w:lang w:val="sr-Cyrl-CS"/>
        </w:rPr>
        <w:t xml:space="preserve"> </w:t>
      </w:r>
      <w:r>
        <w:rPr>
          <w:noProof/>
          <w:lang w:val="sr-Cyrl-CS"/>
        </w:rPr>
        <w:t>изводе</w:t>
      </w:r>
      <w:r w:rsidRPr="00FC2E87">
        <w:rPr>
          <w:noProof/>
          <w:lang w:val="sr-Cyrl-CS"/>
        </w:rPr>
        <w:t xml:space="preserve"> </w:t>
      </w:r>
      <w:r>
        <w:rPr>
          <w:noProof/>
          <w:lang w:val="sr-Cyrl-CS"/>
        </w:rPr>
        <w:t>радови</w:t>
      </w:r>
      <w:r w:rsidRPr="00FC2E87">
        <w:rPr>
          <w:noProof/>
          <w:lang w:val="sr-Cyrl-CS"/>
        </w:rPr>
        <w:t>.</w:t>
      </w:r>
    </w:p>
    <w:p w:rsidR="007728CC" w:rsidRPr="00FC2E87" w:rsidRDefault="007728CC" w:rsidP="007728CC">
      <w:pPr>
        <w:pStyle w:val="p29ft7"/>
        <w:ind w:firstLine="720"/>
        <w:jc w:val="both"/>
        <w:rPr>
          <w:noProof/>
          <w:lang w:val="sr-Cyrl-CS"/>
        </w:rPr>
      </w:pPr>
      <w:r>
        <w:rPr>
          <w:noProof/>
          <w:lang w:val="sr-Cyrl-CS"/>
        </w:rPr>
        <w:t>Уклањање</w:t>
      </w:r>
      <w:r w:rsidRPr="00FC2E87">
        <w:rPr>
          <w:noProof/>
          <w:lang w:val="sr-Cyrl-CS"/>
        </w:rPr>
        <w:t xml:space="preserve"> </w:t>
      </w:r>
      <w:r>
        <w:rPr>
          <w:noProof/>
          <w:lang w:val="sr-Cyrl-CS"/>
        </w:rPr>
        <w:t>снега</w:t>
      </w:r>
      <w:r w:rsidRPr="00FC2E87">
        <w:rPr>
          <w:noProof/>
          <w:lang w:val="sr-Cyrl-CS"/>
        </w:rPr>
        <w:t xml:space="preserve"> </w:t>
      </w:r>
      <w:r>
        <w:rPr>
          <w:noProof/>
          <w:lang w:val="sr-Cyrl-CS"/>
        </w:rPr>
        <w:t>и</w:t>
      </w:r>
      <w:r w:rsidRPr="00FC2E87">
        <w:rPr>
          <w:noProof/>
          <w:lang w:val="sr-Cyrl-CS"/>
        </w:rPr>
        <w:t xml:space="preserve"> </w:t>
      </w:r>
      <w:r>
        <w:rPr>
          <w:noProof/>
          <w:lang w:val="sr-Cyrl-CS"/>
        </w:rPr>
        <w:t>леда</w:t>
      </w:r>
      <w:r w:rsidRPr="00FC2E87">
        <w:rPr>
          <w:noProof/>
          <w:lang w:val="sr-Cyrl-CS"/>
        </w:rPr>
        <w:t xml:space="preserve"> </w:t>
      </w:r>
      <w:r>
        <w:rPr>
          <w:noProof/>
          <w:lang w:val="sr-Cyrl-CS"/>
        </w:rPr>
        <w:t>са</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из</w:t>
      </w:r>
      <w:r w:rsidRPr="00FC2E87">
        <w:rPr>
          <w:noProof/>
          <w:lang w:val="sr-Cyrl-CS"/>
        </w:rPr>
        <w:t xml:space="preserve"> </w:t>
      </w:r>
      <w:r>
        <w:rPr>
          <w:noProof/>
          <w:lang w:val="sr-Cyrl-CS"/>
        </w:rPr>
        <w:t>ст</w:t>
      </w:r>
      <w:r w:rsidRPr="00FC2E87">
        <w:rPr>
          <w:noProof/>
          <w:lang w:val="sr-Cyrl-CS"/>
        </w:rPr>
        <w:t xml:space="preserve">. 1. </w:t>
      </w:r>
      <w:r>
        <w:rPr>
          <w:noProof/>
          <w:lang w:val="sr-Cyrl-CS"/>
        </w:rPr>
        <w:t>до</w:t>
      </w:r>
      <w:r w:rsidRPr="00FC2E87">
        <w:rPr>
          <w:noProof/>
          <w:lang w:val="sr-Cyrl-CS"/>
        </w:rPr>
        <w:t xml:space="preserve"> 4.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врши</w:t>
      </w:r>
      <w:r w:rsidRPr="00FC2E87">
        <w:rPr>
          <w:noProof/>
          <w:lang w:val="sr-Cyrl-CS"/>
        </w:rPr>
        <w:t xml:space="preserve"> </w:t>
      </w:r>
      <w:r>
        <w:rPr>
          <w:noProof/>
          <w:lang w:val="sr-Cyrl-CS"/>
        </w:rPr>
        <w:t>се</w:t>
      </w:r>
      <w:r w:rsidRPr="00FC2E87">
        <w:rPr>
          <w:noProof/>
          <w:lang w:val="sr-Cyrl-CS"/>
        </w:rPr>
        <w:t xml:space="preserve"> </w:t>
      </w:r>
      <w:r>
        <w:rPr>
          <w:noProof/>
          <w:lang w:val="sr-Cyrl-CS"/>
        </w:rPr>
        <w:t>тако</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не</w:t>
      </w:r>
      <w:r w:rsidRPr="00FC2E87">
        <w:rPr>
          <w:noProof/>
          <w:lang w:val="sr-Cyrl-CS"/>
        </w:rPr>
        <w:t xml:space="preserve"> </w:t>
      </w:r>
      <w:r>
        <w:rPr>
          <w:noProof/>
          <w:lang w:val="sr-Cyrl-CS"/>
        </w:rPr>
        <w:t>затрпавају</w:t>
      </w:r>
      <w:r w:rsidRPr="00FC2E87">
        <w:rPr>
          <w:noProof/>
          <w:lang w:val="sr-Cyrl-CS"/>
        </w:rPr>
        <w:t xml:space="preserve"> </w:t>
      </w:r>
      <w:r>
        <w:rPr>
          <w:noProof/>
          <w:lang w:val="sr-Cyrl-CS"/>
        </w:rPr>
        <w:t>сливници</w:t>
      </w:r>
      <w:r w:rsidRPr="00FC2E87">
        <w:rPr>
          <w:noProof/>
          <w:lang w:val="sr-Cyrl-CS"/>
        </w:rPr>
        <w:t xml:space="preserve">, </w:t>
      </w:r>
      <w:r>
        <w:rPr>
          <w:noProof/>
          <w:lang w:val="sr-Cyrl-CS"/>
        </w:rPr>
        <w:t>а</w:t>
      </w:r>
      <w:r w:rsidRPr="00FC2E87">
        <w:rPr>
          <w:noProof/>
          <w:lang w:val="sr-Cyrl-CS"/>
        </w:rPr>
        <w:t xml:space="preserve"> </w:t>
      </w:r>
      <w:r>
        <w:rPr>
          <w:noProof/>
          <w:lang w:val="sr-Cyrl-CS"/>
        </w:rPr>
        <w:t>снег</w:t>
      </w:r>
      <w:r w:rsidRPr="00FC2E87">
        <w:rPr>
          <w:noProof/>
          <w:lang w:val="sr-Cyrl-CS"/>
        </w:rPr>
        <w:t xml:space="preserve"> </w:t>
      </w:r>
      <w:r>
        <w:rPr>
          <w:noProof/>
          <w:lang w:val="sr-Cyrl-CS"/>
        </w:rPr>
        <w:t>и</w:t>
      </w:r>
      <w:r w:rsidRPr="00FC2E87">
        <w:rPr>
          <w:noProof/>
          <w:lang w:val="sr-Cyrl-CS"/>
        </w:rPr>
        <w:t xml:space="preserve"> </w:t>
      </w:r>
      <w:r>
        <w:rPr>
          <w:noProof/>
          <w:lang w:val="sr-Cyrl-CS"/>
        </w:rPr>
        <w:t>лед</w:t>
      </w:r>
      <w:r w:rsidRPr="00FC2E87">
        <w:rPr>
          <w:noProof/>
          <w:lang w:val="sr-Cyrl-CS"/>
        </w:rPr>
        <w:t xml:space="preserve"> </w:t>
      </w:r>
      <w:r>
        <w:rPr>
          <w:noProof/>
          <w:lang w:val="sr-Cyrl-CS"/>
        </w:rPr>
        <w:t>се</w:t>
      </w:r>
      <w:r w:rsidRPr="00FC2E87">
        <w:rPr>
          <w:noProof/>
          <w:lang w:val="sr-Cyrl-CS"/>
        </w:rPr>
        <w:t xml:space="preserve"> </w:t>
      </w:r>
      <w:r>
        <w:rPr>
          <w:noProof/>
          <w:lang w:val="sr-Cyrl-CS"/>
        </w:rPr>
        <w:t>одлаже</w:t>
      </w:r>
      <w:r w:rsidRPr="00FC2E87">
        <w:rPr>
          <w:noProof/>
          <w:lang w:val="sr-Cyrl-CS"/>
        </w:rPr>
        <w:t xml:space="preserve"> </w:t>
      </w:r>
      <w:r>
        <w:rPr>
          <w:noProof/>
          <w:lang w:val="sr-Cyrl-CS"/>
        </w:rPr>
        <w:t>на</w:t>
      </w:r>
      <w:r w:rsidRPr="00FC2E87">
        <w:rPr>
          <w:noProof/>
          <w:lang w:val="sr-Cyrl-CS"/>
        </w:rPr>
        <w:t xml:space="preserve"> </w:t>
      </w:r>
      <w:r>
        <w:rPr>
          <w:noProof/>
          <w:lang w:val="sr-Cyrl-CS"/>
        </w:rPr>
        <w:t>ивици</w:t>
      </w:r>
      <w:r w:rsidRPr="00FC2E87">
        <w:rPr>
          <w:noProof/>
          <w:lang w:val="sr-Cyrl-CS"/>
        </w:rPr>
        <w:t xml:space="preserve"> </w:t>
      </w:r>
      <w:r>
        <w:rPr>
          <w:noProof/>
          <w:lang w:val="sr-Cyrl-CS"/>
        </w:rPr>
        <w:t>тротоара</w:t>
      </w:r>
      <w:r w:rsidRPr="00FC2E87">
        <w:rPr>
          <w:noProof/>
          <w:lang w:val="sr-Cyrl-CS"/>
        </w:rPr>
        <w:t xml:space="preserve">, </w:t>
      </w:r>
      <w:r>
        <w:rPr>
          <w:noProof/>
          <w:lang w:val="sr-Cyrl-CS"/>
        </w:rPr>
        <w:t>а</w:t>
      </w:r>
      <w:r w:rsidRPr="00FC2E87">
        <w:rPr>
          <w:noProof/>
          <w:lang w:val="sr-Cyrl-CS"/>
        </w:rPr>
        <w:t xml:space="preserve"> </w:t>
      </w:r>
      <w:r>
        <w:rPr>
          <w:noProof/>
          <w:lang w:val="sr-Cyrl-CS"/>
        </w:rPr>
        <w:t>ако</w:t>
      </w:r>
      <w:r w:rsidRPr="00FC2E87">
        <w:rPr>
          <w:noProof/>
          <w:lang w:val="sr-Cyrl-CS"/>
        </w:rPr>
        <w:t xml:space="preserve"> </w:t>
      </w:r>
      <w:r>
        <w:rPr>
          <w:noProof/>
          <w:lang w:val="sr-Cyrl-CS"/>
        </w:rPr>
        <w:t>је</w:t>
      </w:r>
      <w:r w:rsidRPr="00FC2E87">
        <w:rPr>
          <w:noProof/>
          <w:lang w:val="sr-Cyrl-CS"/>
        </w:rPr>
        <w:t xml:space="preserve"> </w:t>
      </w:r>
      <w:r>
        <w:rPr>
          <w:noProof/>
          <w:lang w:val="sr-Cyrl-CS"/>
        </w:rPr>
        <w:t>тротоар</w:t>
      </w:r>
      <w:r w:rsidRPr="00FC2E87">
        <w:rPr>
          <w:noProof/>
          <w:lang w:val="sr-Cyrl-CS"/>
        </w:rPr>
        <w:t xml:space="preserve"> </w:t>
      </w:r>
      <w:r>
        <w:rPr>
          <w:noProof/>
          <w:lang w:val="sr-Cyrl-CS"/>
        </w:rPr>
        <w:t>мање</w:t>
      </w:r>
      <w:r w:rsidRPr="00FC2E87">
        <w:rPr>
          <w:noProof/>
          <w:lang w:val="sr-Cyrl-CS"/>
        </w:rPr>
        <w:t xml:space="preserve"> </w:t>
      </w:r>
      <w:r>
        <w:rPr>
          <w:noProof/>
          <w:lang w:val="sr-Cyrl-CS"/>
        </w:rPr>
        <w:t>ширине</w:t>
      </w:r>
      <w:r w:rsidRPr="00FC2E87">
        <w:rPr>
          <w:noProof/>
          <w:lang w:val="sr-Cyrl-CS"/>
        </w:rPr>
        <w:t xml:space="preserve"> </w:t>
      </w:r>
      <w:r>
        <w:rPr>
          <w:noProof/>
          <w:lang w:val="sr-Cyrl-CS"/>
        </w:rPr>
        <w:t>од</w:t>
      </w:r>
      <w:r w:rsidRPr="00FC2E87">
        <w:rPr>
          <w:noProof/>
          <w:lang w:val="sr-Cyrl-CS"/>
        </w:rPr>
        <w:t xml:space="preserve"> 1,5</w:t>
      </w:r>
      <w:r>
        <w:rPr>
          <w:noProof/>
          <w:lang w:val="sr-Cyrl-CS"/>
        </w:rPr>
        <w:t>м</w:t>
      </w:r>
      <w:r w:rsidRPr="00FC2E87">
        <w:rPr>
          <w:noProof/>
          <w:lang w:val="sr-Cyrl-CS"/>
        </w:rPr>
        <w:t xml:space="preserve"> </w:t>
      </w:r>
      <w:r>
        <w:rPr>
          <w:noProof/>
          <w:lang w:val="sr-Cyrl-CS"/>
        </w:rPr>
        <w:t>на</w:t>
      </w:r>
      <w:r w:rsidRPr="00FC2E87">
        <w:rPr>
          <w:noProof/>
          <w:lang w:val="sr-Cyrl-CS"/>
        </w:rPr>
        <w:t xml:space="preserve"> </w:t>
      </w:r>
      <w:r>
        <w:rPr>
          <w:noProof/>
          <w:lang w:val="sr-Cyrl-CS"/>
        </w:rPr>
        <w:t>ивичњак</w:t>
      </w:r>
      <w:r w:rsidRPr="00FC2E87">
        <w:rPr>
          <w:noProof/>
          <w:lang w:val="sr-Cyrl-CS"/>
        </w:rPr>
        <w:t xml:space="preserve"> </w:t>
      </w:r>
      <w:r>
        <w:rPr>
          <w:noProof/>
          <w:lang w:val="sr-Cyrl-CS"/>
        </w:rPr>
        <w:t>коловоза</w:t>
      </w:r>
      <w:r w:rsidRPr="00FC2E87">
        <w:rPr>
          <w:noProof/>
          <w:lang w:val="sr-Cyrl-CS"/>
        </w:rPr>
        <w:t xml:space="preserve">, </w:t>
      </w:r>
      <w:r>
        <w:rPr>
          <w:noProof/>
          <w:lang w:val="sr-Cyrl-CS"/>
        </w:rPr>
        <w:t>тако</w:t>
      </w:r>
      <w:r w:rsidRPr="00FC2E87">
        <w:rPr>
          <w:noProof/>
          <w:lang w:val="sr-Cyrl-CS"/>
        </w:rPr>
        <w:t xml:space="preserve"> </w:t>
      </w:r>
      <w:r>
        <w:rPr>
          <w:noProof/>
          <w:lang w:val="sr-Cyrl-CS"/>
        </w:rPr>
        <w:t>да</w:t>
      </w:r>
      <w:r w:rsidRPr="00FC2E87">
        <w:rPr>
          <w:noProof/>
          <w:lang w:val="sr-Cyrl-CS"/>
        </w:rPr>
        <w:t xml:space="preserve"> </w:t>
      </w:r>
      <w:r>
        <w:rPr>
          <w:noProof/>
          <w:lang w:val="sr-Cyrl-CS"/>
        </w:rPr>
        <w:t>не</w:t>
      </w:r>
      <w:r w:rsidRPr="00FC2E87">
        <w:rPr>
          <w:noProof/>
          <w:lang w:val="sr-Cyrl-CS"/>
        </w:rPr>
        <w:t xml:space="preserve"> </w:t>
      </w:r>
      <w:r>
        <w:rPr>
          <w:noProof/>
          <w:lang w:val="sr-Cyrl-CS"/>
        </w:rPr>
        <w:t>ометају</w:t>
      </w:r>
      <w:r w:rsidRPr="00FC2E87">
        <w:rPr>
          <w:noProof/>
          <w:lang w:val="sr-Cyrl-CS"/>
        </w:rPr>
        <w:t xml:space="preserve"> </w:t>
      </w:r>
      <w:r>
        <w:rPr>
          <w:noProof/>
          <w:lang w:val="sr-Cyrl-CS"/>
        </w:rPr>
        <w:t>саобраћај</w:t>
      </w:r>
      <w:r w:rsidRPr="00FC2E87">
        <w:rPr>
          <w:noProof/>
          <w:lang w:val="sr-Cyrl-CS"/>
        </w:rPr>
        <w:t xml:space="preserve"> </w:t>
      </w:r>
      <w:r>
        <w:rPr>
          <w:noProof/>
          <w:lang w:val="sr-Cyrl-CS"/>
        </w:rPr>
        <w:t>на</w:t>
      </w:r>
      <w:r w:rsidRPr="00FC2E87">
        <w:rPr>
          <w:noProof/>
          <w:lang w:val="sr-Cyrl-CS"/>
        </w:rPr>
        <w:t xml:space="preserve"> </w:t>
      </w:r>
      <w:r>
        <w:rPr>
          <w:noProof/>
          <w:lang w:val="sr-Cyrl-CS"/>
        </w:rPr>
        <w:t>коловозу</w:t>
      </w:r>
      <w:r w:rsidRPr="00FC2E87">
        <w:rPr>
          <w:noProof/>
          <w:lang w:val="sr-Cyrl-CS"/>
        </w:rPr>
        <w:t xml:space="preserve"> </w:t>
      </w:r>
      <w:r>
        <w:rPr>
          <w:noProof/>
          <w:lang w:val="sr-Cyrl-CS"/>
        </w:rPr>
        <w:t>и</w:t>
      </w:r>
      <w:r w:rsidRPr="00FC2E87">
        <w:rPr>
          <w:noProof/>
          <w:lang w:val="sr-Cyrl-CS"/>
        </w:rPr>
        <w:t xml:space="preserve"> </w:t>
      </w:r>
      <w:r>
        <w:rPr>
          <w:noProof/>
          <w:lang w:val="sr-Cyrl-CS"/>
        </w:rPr>
        <w:t>пролаз</w:t>
      </w:r>
      <w:r w:rsidRPr="00FC2E87">
        <w:rPr>
          <w:noProof/>
          <w:lang w:val="sr-Cyrl-CS"/>
        </w:rPr>
        <w:t xml:space="preserve"> </w:t>
      </w:r>
      <w:r>
        <w:rPr>
          <w:noProof/>
          <w:lang w:val="sr-Cyrl-CS"/>
        </w:rPr>
        <w:t>пешака</w:t>
      </w:r>
      <w:r w:rsidRPr="00FC2E87">
        <w:rPr>
          <w:noProof/>
          <w:lang w:val="sr-Cyrl-CS"/>
        </w:rPr>
        <w:t xml:space="preserve"> </w:t>
      </w:r>
      <w:r>
        <w:rPr>
          <w:noProof/>
          <w:lang w:val="sr-Cyrl-CS"/>
        </w:rPr>
        <w:t>тротоаром</w:t>
      </w:r>
      <w:r w:rsidRPr="00FC2E87">
        <w:rPr>
          <w:noProof/>
          <w:lang w:val="sr-Cyrl-CS"/>
        </w:rPr>
        <w:t>.</w:t>
      </w:r>
    </w:p>
    <w:p w:rsidR="007728CC" w:rsidRPr="0042504B" w:rsidRDefault="007728CC" w:rsidP="007728CC">
      <w:pPr>
        <w:pStyle w:val="p34ft4"/>
        <w:jc w:val="center"/>
        <w:outlineLvl w:val="0"/>
        <w:rPr>
          <w:b/>
          <w:noProof/>
          <w:lang w:val="sr-Cyrl-RS"/>
        </w:rPr>
      </w:pPr>
      <w:r w:rsidRPr="0042504B">
        <w:rPr>
          <w:b/>
          <w:noProof/>
          <w:lang w:val="sr-Cyrl-CS"/>
        </w:rPr>
        <w:t>Члан 37</w:t>
      </w:r>
      <w:r w:rsidRPr="0042504B">
        <w:rPr>
          <w:b/>
          <w:noProof/>
          <w:lang w:val="sr-Cyrl-RS"/>
        </w:rPr>
        <w:t>.</w:t>
      </w:r>
    </w:p>
    <w:p w:rsidR="007728CC" w:rsidRPr="00FC2E87" w:rsidRDefault="007728CC" w:rsidP="007728CC">
      <w:pPr>
        <w:pStyle w:val="p13ft7"/>
        <w:ind w:firstLine="720"/>
        <w:jc w:val="both"/>
        <w:rPr>
          <w:noProof/>
          <w:lang w:val="sr-Cyrl-CS"/>
        </w:rPr>
      </w:pPr>
      <w:r>
        <w:rPr>
          <w:noProof/>
          <w:lang w:val="sr-Cyrl-CS"/>
        </w:rPr>
        <w:t>Са</w:t>
      </w:r>
      <w:r w:rsidRPr="00FC2E87">
        <w:rPr>
          <w:noProof/>
          <w:lang w:val="sr-Cyrl-CS"/>
        </w:rPr>
        <w:t xml:space="preserve"> </w:t>
      </w:r>
      <w:r>
        <w:rPr>
          <w:noProof/>
          <w:lang w:val="sr-Cyrl-CS"/>
        </w:rPr>
        <w:t>крова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граничи</w:t>
      </w:r>
      <w:r w:rsidRPr="00FC2E87">
        <w:rPr>
          <w:noProof/>
          <w:lang w:val="sr-Cyrl-CS"/>
        </w:rPr>
        <w:t xml:space="preserve"> </w:t>
      </w:r>
      <w:r>
        <w:rPr>
          <w:noProof/>
          <w:lang w:val="sr-Cyrl-CS"/>
        </w:rPr>
        <w:t>са</w:t>
      </w:r>
      <w:r w:rsidRPr="00FC2E87">
        <w:rPr>
          <w:noProof/>
          <w:lang w:val="sr-Cyrl-CS"/>
        </w:rPr>
        <w:t xml:space="preserve"> </w:t>
      </w:r>
      <w:r>
        <w:rPr>
          <w:noProof/>
          <w:lang w:val="sr-Cyrl-CS"/>
        </w:rPr>
        <w:t>јавном</w:t>
      </w:r>
      <w:r w:rsidRPr="00FC2E87">
        <w:rPr>
          <w:noProof/>
          <w:lang w:val="sr-Cyrl-CS"/>
        </w:rPr>
        <w:t xml:space="preserve"> </w:t>
      </w:r>
      <w:r>
        <w:rPr>
          <w:noProof/>
          <w:lang w:val="sr-Cyrl-CS"/>
        </w:rPr>
        <w:t>саобраћајном</w:t>
      </w:r>
      <w:r w:rsidRPr="00FC2E87">
        <w:rPr>
          <w:noProof/>
          <w:lang w:val="sr-Cyrl-CS"/>
        </w:rPr>
        <w:t xml:space="preserve"> </w:t>
      </w:r>
      <w:r>
        <w:rPr>
          <w:noProof/>
          <w:lang w:val="sr-Cyrl-CS"/>
        </w:rPr>
        <w:t>површином</w:t>
      </w:r>
      <w:r w:rsidRPr="00FC2E87">
        <w:rPr>
          <w:noProof/>
          <w:lang w:val="sr-Cyrl-CS"/>
        </w:rPr>
        <w:t xml:space="preserve"> </w:t>
      </w:r>
      <w:r>
        <w:rPr>
          <w:noProof/>
          <w:lang w:val="sr-Cyrl-CS"/>
        </w:rPr>
        <w:t>или</w:t>
      </w:r>
      <w:r w:rsidRPr="00FC2E87">
        <w:rPr>
          <w:noProof/>
          <w:lang w:val="sr-Cyrl-CS"/>
        </w:rPr>
        <w:t xml:space="preserve"> </w:t>
      </w:r>
      <w:r>
        <w:rPr>
          <w:noProof/>
          <w:lang w:val="sr-Cyrl-CS"/>
        </w:rPr>
        <w:t>саобраћајном</w:t>
      </w:r>
      <w:r w:rsidRPr="00FC2E87">
        <w:rPr>
          <w:noProof/>
          <w:lang w:val="sr-Cyrl-CS"/>
        </w:rPr>
        <w:t xml:space="preserve"> </w:t>
      </w:r>
      <w:r>
        <w:rPr>
          <w:noProof/>
          <w:lang w:val="sr-Cyrl-CS"/>
        </w:rPr>
        <w:t>површином</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зграде</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уклања</w:t>
      </w:r>
      <w:r w:rsidRPr="00FC2E87">
        <w:rPr>
          <w:noProof/>
          <w:lang w:val="sr-Cyrl-CS"/>
        </w:rPr>
        <w:t xml:space="preserve"> </w:t>
      </w:r>
      <w:r>
        <w:rPr>
          <w:noProof/>
          <w:lang w:val="sr-Cyrl-CS"/>
        </w:rPr>
        <w:t>леденице</w:t>
      </w:r>
      <w:r w:rsidRPr="00FC2E87">
        <w:rPr>
          <w:noProof/>
          <w:lang w:val="sr-Cyrl-CS"/>
        </w:rPr>
        <w:t xml:space="preserve"> </w:t>
      </w:r>
      <w:r>
        <w:rPr>
          <w:noProof/>
          <w:lang w:val="sr-Cyrl-CS"/>
        </w:rPr>
        <w:t>ради</w:t>
      </w:r>
      <w:r w:rsidRPr="00FC2E87">
        <w:rPr>
          <w:noProof/>
          <w:lang w:val="sr-Cyrl-CS"/>
        </w:rPr>
        <w:t xml:space="preserve"> </w:t>
      </w:r>
      <w:r>
        <w:rPr>
          <w:noProof/>
          <w:lang w:val="sr-Cyrl-CS"/>
        </w:rPr>
        <w:t>спречавања</w:t>
      </w:r>
      <w:r w:rsidRPr="00FC2E87">
        <w:rPr>
          <w:noProof/>
          <w:lang w:val="sr-Cyrl-CS"/>
        </w:rPr>
        <w:t xml:space="preserve"> </w:t>
      </w:r>
      <w:r>
        <w:rPr>
          <w:noProof/>
          <w:lang w:val="sr-Cyrl-CS"/>
        </w:rPr>
        <w:t>и</w:t>
      </w:r>
      <w:r w:rsidRPr="00FC2E87">
        <w:rPr>
          <w:noProof/>
          <w:lang w:val="sr-Cyrl-CS"/>
        </w:rPr>
        <w:t xml:space="preserve"> </w:t>
      </w:r>
      <w:r>
        <w:rPr>
          <w:noProof/>
          <w:lang w:val="sr-Cyrl-CS"/>
        </w:rPr>
        <w:t>отклањања</w:t>
      </w:r>
      <w:r w:rsidRPr="00FC2E87">
        <w:rPr>
          <w:noProof/>
          <w:lang w:val="sr-Cyrl-CS"/>
        </w:rPr>
        <w:t xml:space="preserve"> </w:t>
      </w:r>
      <w:r>
        <w:rPr>
          <w:noProof/>
          <w:lang w:val="sr-Cyrl-CS"/>
        </w:rPr>
        <w:t>опасности</w:t>
      </w:r>
      <w:r w:rsidRPr="00FC2E87">
        <w:rPr>
          <w:noProof/>
          <w:lang w:val="sr-Cyrl-CS"/>
        </w:rPr>
        <w:t xml:space="preserve"> </w:t>
      </w:r>
      <w:r>
        <w:rPr>
          <w:noProof/>
          <w:lang w:val="sr-Cyrl-CS"/>
        </w:rPr>
        <w:t>за</w:t>
      </w:r>
      <w:r w:rsidRPr="00FC2E87">
        <w:rPr>
          <w:noProof/>
          <w:lang w:val="sr-Cyrl-CS"/>
        </w:rPr>
        <w:t xml:space="preserve"> </w:t>
      </w:r>
      <w:r>
        <w:rPr>
          <w:noProof/>
          <w:lang w:val="sr-Cyrl-CS"/>
        </w:rPr>
        <w:t>живот</w:t>
      </w:r>
      <w:r w:rsidRPr="00FC2E87">
        <w:rPr>
          <w:noProof/>
          <w:lang w:val="sr-Cyrl-CS"/>
        </w:rPr>
        <w:t xml:space="preserve"> </w:t>
      </w:r>
      <w:r>
        <w:rPr>
          <w:noProof/>
          <w:lang w:val="sr-Cyrl-CS"/>
        </w:rPr>
        <w:t>и</w:t>
      </w:r>
      <w:r w:rsidRPr="00FC2E87">
        <w:rPr>
          <w:noProof/>
          <w:lang w:val="sr-Cyrl-CS"/>
        </w:rPr>
        <w:t xml:space="preserve"> </w:t>
      </w:r>
      <w:r>
        <w:rPr>
          <w:noProof/>
          <w:lang w:val="sr-Cyrl-CS"/>
        </w:rPr>
        <w:t>здравље</w:t>
      </w:r>
      <w:r w:rsidRPr="00FC2E87">
        <w:rPr>
          <w:noProof/>
          <w:lang w:val="sr-Cyrl-CS"/>
        </w:rPr>
        <w:t xml:space="preserve"> </w:t>
      </w:r>
      <w:r>
        <w:rPr>
          <w:noProof/>
          <w:lang w:val="sr-Cyrl-CS"/>
        </w:rPr>
        <w:t>људи</w:t>
      </w:r>
      <w:r w:rsidRPr="00FC2E87">
        <w:rPr>
          <w:noProof/>
          <w:lang w:val="sr-Cyrl-CS"/>
        </w:rPr>
        <w:t xml:space="preserve"> </w:t>
      </w:r>
      <w:r>
        <w:rPr>
          <w:noProof/>
          <w:lang w:val="sr-Cyrl-CS"/>
        </w:rPr>
        <w:t>и</w:t>
      </w:r>
      <w:r w:rsidRPr="00FC2E87">
        <w:rPr>
          <w:noProof/>
          <w:lang w:val="sr-Cyrl-CS"/>
        </w:rPr>
        <w:t xml:space="preserve"> </w:t>
      </w:r>
      <w:r>
        <w:rPr>
          <w:noProof/>
          <w:lang w:val="sr-Cyrl-CS"/>
        </w:rPr>
        <w:t>безбедности</w:t>
      </w:r>
      <w:r w:rsidRPr="00FC2E87">
        <w:rPr>
          <w:noProof/>
          <w:lang w:val="sr-Cyrl-CS"/>
        </w:rPr>
        <w:t xml:space="preserve"> </w:t>
      </w:r>
      <w:r>
        <w:rPr>
          <w:noProof/>
          <w:lang w:val="sr-Cyrl-CS"/>
        </w:rPr>
        <w:t>добара</w:t>
      </w:r>
      <w:r w:rsidRPr="00FC2E87">
        <w:rPr>
          <w:noProof/>
          <w:lang w:val="sr-Cyrl-CS"/>
        </w:rPr>
        <w:t xml:space="preserve"> </w:t>
      </w:r>
      <w:r>
        <w:rPr>
          <w:noProof/>
          <w:lang w:val="sr-Cyrl-CS"/>
        </w:rPr>
        <w:t>и</w:t>
      </w:r>
      <w:r w:rsidRPr="00FC2E87">
        <w:rPr>
          <w:noProof/>
          <w:lang w:val="sr-Cyrl-CS"/>
        </w:rPr>
        <w:t xml:space="preserve"> </w:t>
      </w:r>
      <w:r>
        <w:rPr>
          <w:noProof/>
          <w:lang w:val="sr-Cyrl-CS"/>
        </w:rPr>
        <w:t>околине</w:t>
      </w:r>
      <w:r w:rsidRPr="00FC2E87">
        <w:rPr>
          <w:noProof/>
          <w:lang w:val="sr-Cyrl-CS"/>
        </w:rPr>
        <w:t>.</w:t>
      </w:r>
    </w:p>
    <w:p w:rsidR="007728CC" w:rsidRPr="00FC2E87" w:rsidRDefault="007728CC" w:rsidP="007728CC">
      <w:pPr>
        <w:pStyle w:val="p29ft15"/>
        <w:ind w:firstLine="720"/>
        <w:jc w:val="both"/>
        <w:rPr>
          <w:noProof/>
          <w:lang w:val="sr-Cyrl-CS"/>
        </w:rPr>
      </w:pPr>
      <w:r>
        <w:rPr>
          <w:noProof/>
          <w:lang w:val="sr-Cyrl-CS"/>
        </w:rPr>
        <w:lastRenderedPageBreak/>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леденица</w:t>
      </w:r>
      <w:r w:rsidRPr="00FC2E87">
        <w:rPr>
          <w:noProof/>
          <w:lang w:val="sr-Cyrl-CS"/>
        </w:rPr>
        <w:t xml:space="preserve"> </w:t>
      </w:r>
      <w:r>
        <w:rPr>
          <w:noProof/>
          <w:lang w:val="sr-Cyrl-CS"/>
        </w:rPr>
        <w:t>са</w:t>
      </w:r>
      <w:r w:rsidRPr="00FC2E87">
        <w:rPr>
          <w:noProof/>
          <w:lang w:val="sr-Cyrl-CS"/>
        </w:rPr>
        <w:t xml:space="preserve"> </w:t>
      </w:r>
      <w:r>
        <w:rPr>
          <w:noProof/>
          <w:lang w:val="sr-Cyrl-CS"/>
        </w:rPr>
        <w:t>кровова</w:t>
      </w:r>
      <w:r w:rsidRPr="00FC2E87">
        <w:rPr>
          <w:noProof/>
          <w:lang w:val="sr-Cyrl-CS"/>
        </w:rPr>
        <w:t xml:space="preserve"> </w:t>
      </w:r>
      <w:r>
        <w:rPr>
          <w:noProof/>
          <w:lang w:val="sr-Cyrl-CS"/>
        </w:rPr>
        <w:t>зграда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заједничких</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одговорна</w:t>
      </w:r>
      <w:r w:rsidRPr="00FC2E87">
        <w:rPr>
          <w:noProof/>
          <w:lang w:val="sr-Cyrl-CS"/>
        </w:rPr>
        <w:t xml:space="preserve"> </w:t>
      </w:r>
      <w:r>
        <w:rPr>
          <w:noProof/>
          <w:lang w:val="sr-Cyrl-CS"/>
        </w:rPr>
        <w:t>су</w:t>
      </w:r>
      <w:r w:rsidRPr="00FC2E87">
        <w:rPr>
          <w:noProof/>
          <w:lang w:val="sr-Cyrl-CS"/>
        </w:rPr>
        <w:t xml:space="preserve"> </w:t>
      </w:r>
      <w:r>
        <w:rPr>
          <w:noProof/>
          <w:lang w:val="sr-Cyrl-CS"/>
        </w:rPr>
        <w:t>лица</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6. </w:t>
      </w:r>
      <w:r>
        <w:rPr>
          <w:noProof/>
          <w:lang w:val="sr-Cyrl-CS"/>
        </w:rPr>
        <w:t>став</w:t>
      </w:r>
      <w:r w:rsidRPr="00FC2E87">
        <w:rPr>
          <w:noProof/>
          <w:lang w:val="sr-Cyrl-CS"/>
        </w:rPr>
        <w:t xml:space="preserve"> 2. </w:t>
      </w:r>
      <w:r>
        <w:rPr>
          <w:noProof/>
          <w:lang w:val="sr-Cyrl-CS"/>
        </w:rPr>
        <w:t>и</w:t>
      </w:r>
      <w:r w:rsidRPr="00FC2E87">
        <w:rPr>
          <w:noProof/>
          <w:lang w:val="sr-Cyrl-CS"/>
        </w:rPr>
        <w:t xml:space="preserve"> 4. </w:t>
      </w:r>
      <w:r>
        <w:rPr>
          <w:noProof/>
          <w:lang w:val="sr-Cyrl-CS"/>
        </w:rPr>
        <w:t>ове</w:t>
      </w:r>
      <w:r w:rsidRPr="00FC2E87">
        <w:rPr>
          <w:noProof/>
          <w:lang w:val="sr-Cyrl-CS"/>
        </w:rPr>
        <w:t xml:space="preserve"> </w:t>
      </w:r>
      <w:r>
        <w:rPr>
          <w:noProof/>
          <w:lang w:val="sr-Cyrl-CS"/>
        </w:rPr>
        <w:t>Одлуке</w:t>
      </w:r>
      <w:r w:rsidRPr="00FC2E87">
        <w:rPr>
          <w:noProof/>
          <w:lang w:val="sr-Cyrl-CS"/>
        </w:rPr>
        <w:t>.</w:t>
      </w:r>
    </w:p>
    <w:p w:rsidR="007728CC" w:rsidRPr="00FC2E87" w:rsidRDefault="007728CC" w:rsidP="007728CC">
      <w:pPr>
        <w:pStyle w:val="p21ft5"/>
        <w:ind w:firstLine="720"/>
        <w:jc w:val="both"/>
        <w:rPr>
          <w:noProof/>
          <w:lang w:val="sr-Cyrl-CS"/>
        </w:rPr>
      </w:pP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леденица</w:t>
      </w:r>
      <w:r w:rsidRPr="00FC2E87">
        <w:rPr>
          <w:noProof/>
          <w:lang w:val="sr-Cyrl-CS"/>
        </w:rPr>
        <w:t xml:space="preserve"> </w:t>
      </w:r>
      <w:r>
        <w:rPr>
          <w:noProof/>
          <w:lang w:val="sr-Cyrl-CS"/>
        </w:rPr>
        <w:t>са</w:t>
      </w:r>
      <w:r w:rsidRPr="00FC2E87">
        <w:rPr>
          <w:noProof/>
          <w:lang w:val="sr-Cyrl-CS"/>
        </w:rPr>
        <w:t xml:space="preserve"> </w:t>
      </w:r>
      <w:r>
        <w:rPr>
          <w:noProof/>
          <w:lang w:val="sr-Cyrl-CS"/>
        </w:rPr>
        <w:t>спољног</w:t>
      </w:r>
      <w:r w:rsidRPr="00FC2E87">
        <w:rPr>
          <w:noProof/>
          <w:lang w:val="sr-Cyrl-CS"/>
        </w:rPr>
        <w:t xml:space="preserve"> </w:t>
      </w:r>
      <w:r>
        <w:rPr>
          <w:noProof/>
          <w:lang w:val="sr-Cyrl-CS"/>
        </w:rPr>
        <w:t>дела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који</w:t>
      </w:r>
      <w:r w:rsidRPr="00FC2E87">
        <w:rPr>
          <w:noProof/>
          <w:lang w:val="sr-Cyrl-CS"/>
        </w:rPr>
        <w:t xml:space="preserve"> </w:t>
      </w:r>
      <w:r>
        <w:rPr>
          <w:noProof/>
          <w:lang w:val="sr-Cyrl-CS"/>
        </w:rPr>
        <w:t>је</w:t>
      </w:r>
      <w:r w:rsidRPr="00FC2E87">
        <w:rPr>
          <w:noProof/>
          <w:lang w:val="sr-Cyrl-CS"/>
        </w:rPr>
        <w:t xml:space="preserve"> </w:t>
      </w:r>
      <w:r>
        <w:rPr>
          <w:noProof/>
          <w:lang w:val="sr-Cyrl-CS"/>
        </w:rPr>
        <w:t>у</w:t>
      </w:r>
      <w:r w:rsidRPr="00FC2E87">
        <w:rPr>
          <w:noProof/>
          <w:lang w:val="sr-Cyrl-CS"/>
        </w:rPr>
        <w:t xml:space="preserve"> </w:t>
      </w:r>
      <w:r>
        <w:rPr>
          <w:noProof/>
          <w:lang w:val="sr-Cyrl-CS"/>
        </w:rPr>
        <w:t>саставу</w:t>
      </w:r>
      <w:r w:rsidRPr="00FC2E87">
        <w:rPr>
          <w:noProof/>
          <w:lang w:val="sr-Cyrl-CS"/>
        </w:rPr>
        <w:t xml:space="preserve"> </w:t>
      </w:r>
      <w:r>
        <w:rPr>
          <w:noProof/>
          <w:lang w:val="sr-Cyrl-CS"/>
        </w:rPr>
        <w:t>одређеног</w:t>
      </w:r>
      <w:r w:rsidRPr="00FC2E87">
        <w:rPr>
          <w:noProof/>
          <w:lang w:val="sr-Cyrl-CS"/>
        </w:rPr>
        <w:t xml:space="preserve"> </w:t>
      </w:r>
      <w:r>
        <w:rPr>
          <w:noProof/>
          <w:lang w:val="sr-Cyrl-CS"/>
        </w:rPr>
        <w:t>стана</w:t>
      </w:r>
      <w:r w:rsidRPr="00FC2E87">
        <w:rPr>
          <w:noProof/>
          <w:lang w:val="sr-Cyrl-CS"/>
        </w:rPr>
        <w:t xml:space="preserve"> </w:t>
      </w:r>
      <w:r>
        <w:rPr>
          <w:noProof/>
          <w:lang w:val="sr-Cyrl-CS"/>
        </w:rPr>
        <w:t>или</w:t>
      </w:r>
      <w:r w:rsidRPr="00FC2E87">
        <w:rPr>
          <w:noProof/>
          <w:lang w:val="sr-Cyrl-CS"/>
        </w:rPr>
        <w:t xml:space="preserve"> </w:t>
      </w:r>
      <w:r>
        <w:rPr>
          <w:noProof/>
          <w:lang w:val="sr-Cyrl-CS"/>
        </w:rPr>
        <w:t>другог</w:t>
      </w:r>
      <w:r w:rsidRPr="00FC2E87">
        <w:rPr>
          <w:noProof/>
          <w:lang w:val="sr-Cyrl-CS"/>
        </w:rPr>
        <w:t xml:space="preserve"> </w:t>
      </w:r>
      <w:r>
        <w:rPr>
          <w:noProof/>
          <w:lang w:val="sr-Cyrl-CS"/>
        </w:rPr>
        <w:t>посебног</w:t>
      </w:r>
      <w:r w:rsidRPr="00FC2E87">
        <w:rPr>
          <w:noProof/>
          <w:lang w:val="sr-Cyrl-CS"/>
        </w:rPr>
        <w:t xml:space="preserve"> </w:t>
      </w:r>
      <w:r>
        <w:rPr>
          <w:noProof/>
          <w:lang w:val="sr-Cyrl-CS"/>
        </w:rPr>
        <w:t>дела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а</w:t>
      </w:r>
      <w:r w:rsidRPr="00FC2E87">
        <w:rPr>
          <w:noProof/>
          <w:lang w:val="sr-Cyrl-CS"/>
        </w:rPr>
        <w:t xml:space="preserve"> </w:t>
      </w:r>
      <w:r>
        <w:rPr>
          <w:noProof/>
          <w:lang w:val="sr-Cyrl-CS"/>
        </w:rPr>
        <w:t>који</w:t>
      </w:r>
      <w:r w:rsidRPr="00FC2E87">
        <w:rPr>
          <w:noProof/>
          <w:lang w:val="sr-Cyrl-CS"/>
        </w:rPr>
        <w:t xml:space="preserve"> </w:t>
      </w:r>
      <w:r>
        <w:rPr>
          <w:noProof/>
          <w:lang w:val="sr-Cyrl-CS"/>
        </w:rPr>
        <w:t>је</w:t>
      </w:r>
      <w:r w:rsidRPr="00FC2E87">
        <w:rPr>
          <w:noProof/>
          <w:lang w:val="sr-Cyrl-CS"/>
        </w:rPr>
        <w:t xml:space="preserve"> </w:t>
      </w:r>
      <w:r>
        <w:rPr>
          <w:noProof/>
          <w:lang w:val="sr-Cyrl-CS"/>
        </w:rPr>
        <w:t>доступан</w:t>
      </w:r>
      <w:r w:rsidRPr="00FC2E87">
        <w:rPr>
          <w:noProof/>
          <w:lang w:val="sr-Cyrl-CS"/>
        </w:rPr>
        <w:t xml:space="preserve"> </w:t>
      </w: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одговоран</w:t>
      </w:r>
      <w:r w:rsidRPr="00FC2E87">
        <w:rPr>
          <w:noProof/>
          <w:lang w:val="sr-Cyrl-CS"/>
        </w:rPr>
        <w:t xml:space="preserve"> </w:t>
      </w:r>
      <w:r>
        <w:rPr>
          <w:noProof/>
          <w:lang w:val="sr-Cyrl-CS"/>
        </w:rPr>
        <w:t>је</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тог</w:t>
      </w:r>
      <w:r w:rsidRPr="00FC2E87">
        <w:rPr>
          <w:noProof/>
          <w:lang w:val="sr-Cyrl-CS"/>
        </w:rPr>
        <w:t xml:space="preserve"> </w:t>
      </w:r>
      <w:r>
        <w:rPr>
          <w:noProof/>
          <w:lang w:val="sr-Cyrl-CS"/>
        </w:rPr>
        <w:t>дела</w:t>
      </w:r>
      <w:r w:rsidRPr="00FC2E87">
        <w:rPr>
          <w:noProof/>
          <w:lang w:val="sr-Cyrl-CS"/>
        </w:rPr>
        <w:t xml:space="preserve"> </w:t>
      </w:r>
      <w:r>
        <w:rPr>
          <w:noProof/>
          <w:lang w:val="sr-Cyrl-CS"/>
        </w:rPr>
        <w:t>зграде</w:t>
      </w:r>
      <w:r w:rsidRPr="00FC2E87">
        <w:rPr>
          <w:noProof/>
          <w:lang w:val="sr-Cyrl-CS"/>
        </w:rPr>
        <w:t>.</w:t>
      </w:r>
    </w:p>
    <w:p w:rsidR="007728CC" w:rsidRDefault="007728CC" w:rsidP="007728CC">
      <w:pPr>
        <w:pStyle w:val="p40ft7"/>
        <w:ind w:firstLine="720"/>
        <w:jc w:val="both"/>
        <w:rPr>
          <w:noProof/>
          <w:lang w:val="sr-Cyrl-CS"/>
        </w:rPr>
      </w:pPr>
      <w:r>
        <w:rPr>
          <w:noProof/>
          <w:lang w:val="sr-Cyrl-CS"/>
        </w:rPr>
        <w:t>У</w:t>
      </w:r>
      <w:r w:rsidRPr="00FC2E87">
        <w:rPr>
          <w:noProof/>
          <w:lang w:val="sr-Cyrl-CS"/>
        </w:rPr>
        <w:t xml:space="preserve"> </w:t>
      </w:r>
      <w:r>
        <w:rPr>
          <w:noProof/>
          <w:lang w:val="sr-Cyrl-CS"/>
        </w:rPr>
        <w:t>случају</w:t>
      </w:r>
      <w:r w:rsidRPr="00FC2E87">
        <w:rPr>
          <w:noProof/>
          <w:lang w:val="sr-Cyrl-CS"/>
        </w:rPr>
        <w:t xml:space="preserve"> </w:t>
      </w:r>
      <w:r>
        <w:rPr>
          <w:noProof/>
          <w:lang w:val="sr-Cyrl-CS"/>
        </w:rPr>
        <w:t>да</w:t>
      </w:r>
      <w:r w:rsidRPr="00FC2E87">
        <w:rPr>
          <w:noProof/>
          <w:lang w:val="sr-Cyrl-CS"/>
        </w:rPr>
        <w:t xml:space="preserve"> </w:t>
      </w:r>
      <w:r>
        <w:rPr>
          <w:noProof/>
          <w:lang w:val="sr-Cyrl-CS"/>
        </w:rPr>
        <w:t>није</w:t>
      </w:r>
      <w:r w:rsidRPr="00FC2E87">
        <w:rPr>
          <w:noProof/>
          <w:lang w:val="sr-Cyrl-CS"/>
        </w:rPr>
        <w:t xml:space="preserve"> </w:t>
      </w:r>
      <w:r>
        <w:rPr>
          <w:noProof/>
          <w:lang w:val="sr-Cyrl-CS"/>
        </w:rPr>
        <w:t>могуће</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леденица</w:t>
      </w:r>
      <w:r w:rsidRPr="00FC2E87">
        <w:rPr>
          <w:noProof/>
          <w:lang w:val="sr-Cyrl-CS"/>
        </w:rPr>
        <w:t xml:space="preserve"> </w:t>
      </w:r>
      <w:r>
        <w:rPr>
          <w:noProof/>
          <w:lang w:val="sr-Cyrl-CS"/>
        </w:rPr>
        <w:t>са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лица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1, 2. </w:t>
      </w:r>
      <w:r>
        <w:rPr>
          <w:noProof/>
          <w:lang w:val="sr-Cyrl-CS"/>
        </w:rPr>
        <w:t>и</w:t>
      </w:r>
      <w:r w:rsidRPr="00FC2E87">
        <w:rPr>
          <w:noProof/>
          <w:lang w:val="sr-Cyrl-CS"/>
        </w:rPr>
        <w:t xml:space="preserve"> 3.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дужна</w:t>
      </w:r>
      <w:r w:rsidRPr="00FC2E87">
        <w:rPr>
          <w:noProof/>
          <w:lang w:val="sr-Cyrl-CS"/>
        </w:rPr>
        <w:t xml:space="preserve"> </w:t>
      </w:r>
      <w:r>
        <w:rPr>
          <w:noProof/>
          <w:lang w:val="sr-Cyrl-CS"/>
        </w:rPr>
        <w:t>су</w:t>
      </w:r>
      <w:r w:rsidRPr="00FC2E87">
        <w:rPr>
          <w:noProof/>
          <w:lang w:val="sr-Cyrl-CS"/>
        </w:rPr>
        <w:t xml:space="preserve"> </w:t>
      </w:r>
      <w:r>
        <w:rPr>
          <w:noProof/>
          <w:lang w:val="sr-Cyrl-CS"/>
        </w:rPr>
        <w:t>да</w:t>
      </w:r>
      <w:r w:rsidRPr="00FC2E87">
        <w:rPr>
          <w:noProof/>
          <w:lang w:val="sr-Cyrl-CS"/>
        </w:rPr>
        <w:t xml:space="preserve"> </w:t>
      </w:r>
      <w:r>
        <w:rPr>
          <w:noProof/>
          <w:lang w:val="sr-Cyrl-CS"/>
        </w:rPr>
        <w:t>благовремено</w:t>
      </w:r>
      <w:r w:rsidRPr="00FC2E87">
        <w:rPr>
          <w:noProof/>
          <w:lang w:val="sr-Cyrl-CS"/>
        </w:rPr>
        <w:t xml:space="preserve"> </w:t>
      </w:r>
      <w:r>
        <w:rPr>
          <w:noProof/>
          <w:lang w:val="sr-Cyrl-CS"/>
        </w:rPr>
        <w:t>поставе</w:t>
      </w:r>
      <w:r w:rsidRPr="00FC2E87">
        <w:rPr>
          <w:noProof/>
          <w:lang w:val="sr-Cyrl-CS"/>
        </w:rPr>
        <w:t xml:space="preserve"> </w:t>
      </w:r>
      <w:r>
        <w:rPr>
          <w:noProof/>
          <w:lang w:val="sr-Cyrl-CS"/>
        </w:rPr>
        <w:t>ознаке</w:t>
      </w:r>
      <w:r w:rsidRPr="00FC2E87">
        <w:rPr>
          <w:noProof/>
          <w:lang w:val="sr-Cyrl-CS"/>
        </w:rPr>
        <w:t xml:space="preserve"> </w:t>
      </w:r>
      <w:r>
        <w:rPr>
          <w:noProof/>
          <w:lang w:val="sr-Cyrl-CS"/>
        </w:rPr>
        <w:t>упозорења</w:t>
      </w:r>
      <w:r w:rsidRPr="00FC2E87">
        <w:rPr>
          <w:noProof/>
          <w:lang w:val="sr-Cyrl-CS"/>
        </w:rPr>
        <w:t xml:space="preserve"> </w:t>
      </w:r>
      <w:r>
        <w:rPr>
          <w:noProof/>
          <w:lang w:val="sr-Cyrl-CS"/>
        </w:rPr>
        <w:t>на</w:t>
      </w:r>
      <w:r w:rsidRPr="00FC2E87">
        <w:rPr>
          <w:noProof/>
          <w:lang w:val="sr-Cyrl-CS"/>
        </w:rPr>
        <w:t xml:space="preserve"> </w:t>
      </w:r>
      <w:r>
        <w:rPr>
          <w:noProof/>
          <w:lang w:val="sr-Cyrl-CS"/>
        </w:rPr>
        <w:t>опасност</w:t>
      </w:r>
      <w:r w:rsidRPr="00FC2E87">
        <w:rPr>
          <w:noProof/>
          <w:lang w:val="sr-Cyrl-CS"/>
        </w:rPr>
        <w:t xml:space="preserve"> </w:t>
      </w:r>
      <w:r>
        <w:rPr>
          <w:noProof/>
          <w:lang w:val="sr-Cyrl-CS"/>
        </w:rPr>
        <w:t>од</w:t>
      </w:r>
      <w:r w:rsidRPr="00FC2E87">
        <w:rPr>
          <w:noProof/>
          <w:lang w:val="sr-Cyrl-CS"/>
        </w:rPr>
        <w:t xml:space="preserve"> </w:t>
      </w:r>
      <w:r>
        <w:rPr>
          <w:noProof/>
          <w:lang w:val="sr-Cyrl-CS"/>
        </w:rPr>
        <w:t>обрушавања</w:t>
      </w:r>
      <w:r w:rsidRPr="00FC2E87">
        <w:rPr>
          <w:noProof/>
          <w:lang w:val="sr-Cyrl-CS"/>
        </w:rPr>
        <w:t xml:space="preserve"> </w:t>
      </w:r>
      <w:r>
        <w:rPr>
          <w:noProof/>
          <w:lang w:val="sr-Cyrl-CS"/>
        </w:rPr>
        <w:t>леденица</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одговарајуће</w:t>
      </w:r>
      <w:r w:rsidRPr="00FC2E87">
        <w:rPr>
          <w:noProof/>
          <w:lang w:val="sr-Cyrl-CS"/>
        </w:rPr>
        <w:t xml:space="preserve"> </w:t>
      </w:r>
      <w:r>
        <w:rPr>
          <w:noProof/>
          <w:lang w:val="sr-Cyrl-CS"/>
        </w:rPr>
        <w:t>запреке</w:t>
      </w:r>
      <w:r w:rsidRPr="00FC2E87">
        <w:rPr>
          <w:noProof/>
          <w:lang w:val="sr-Cyrl-CS"/>
        </w:rPr>
        <w:t xml:space="preserve"> </w:t>
      </w:r>
      <w:r>
        <w:rPr>
          <w:noProof/>
          <w:lang w:val="sr-Cyrl-CS"/>
        </w:rPr>
        <w:t>ради</w:t>
      </w:r>
      <w:r w:rsidRPr="00FC2E87">
        <w:rPr>
          <w:noProof/>
          <w:lang w:val="sr-Cyrl-CS"/>
        </w:rPr>
        <w:t xml:space="preserve"> </w:t>
      </w:r>
      <w:r>
        <w:rPr>
          <w:noProof/>
          <w:lang w:val="sr-Cyrl-CS"/>
        </w:rPr>
        <w:t>обилажења</w:t>
      </w:r>
      <w:r w:rsidRPr="00FC2E87">
        <w:rPr>
          <w:noProof/>
          <w:lang w:val="sr-Cyrl-CS"/>
        </w:rPr>
        <w:t xml:space="preserve"> </w:t>
      </w:r>
      <w:r>
        <w:rPr>
          <w:noProof/>
          <w:lang w:val="sr-Cyrl-CS"/>
        </w:rPr>
        <w:t>угрожених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w:t>
      </w:r>
    </w:p>
    <w:p w:rsidR="007728CC" w:rsidRPr="00FF723D" w:rsidRDefault="007728CC" w:rsidP="007728CC">
      <w:pPr>
        <w:pStyle w:val="p40ft7"/>
        <w:jc w:val="center"/>
        <w:rPr>
          <w:b/>
          <w:noProof/>
          <w:lang w:val="sr-Cyrl-CS"/>
        </w:rPr>
      </w:pPr>
      <w:r w:rsidRPr="00FF723D">
        <w:rPr>
          <w:rStyle w:val="ft28"/>
          <w:b/>
          <w:noProof/>
          <w:lang w:val="sr-Latn-CS"/>
        </w:rPr>
        <w:t xml:space="preserve">V </w:t>
      </w:r>
      <w:r w:rsidRPr="00FF723D">
        <w:rPr>
          <w:rStyle w:val="ft28"/>
          <w:b/>
          <w:noProof/>
          <w:lang w:val="sr-Cyrl-CS"/>
        </w:rPr>
        <w:t>УСЛОВИ И НАЧИН ПОСТАВЉАЊА ОБЈЕКАТА И УРЕЂАЈА НА ПОВРШИНАМА ЈАВНЕ НАМЕНЕ И ПОВРШИНАМА У</w:t>
      </w:r>
      <w:r w:rsidRPr="00FF723D">
        <w:rPr>
          <w:rStyle w:val="ft28"/>
          <w:b/>
          <w:noProof/>
          <w:lang w:val="sr-Latn-CS"/>
        </w:rPr>
        <w:t xml:space="preserve"> </w:t>
      </w:r>
      <w:r w:rsidRPr="00FF723D">
        <w:rPr>
          <w:b/>
          <w:noProof/>
          <w:lang w:val="sr-Cyrl-CS"/>
        </w:rPr>
        <w:t>ЈАВНОМ КОРИШЋЕЊУ</w:t>
      </w:r>
    </w:p>
    <w:p w:rsidR="007728CC" w:rsidRPr="0042504B" w:rsidRDefault="007728CC" w:rsidP="007728CC">
      <w:pPr>
        <w:pStyle w:val="p28ft4"/>
        <w:jc w:val="center"/>
        <w:outlineLvl w:val="0"/>
        <w:rPr>
          <w:b/>
          <w:noProof/>
          <w:lang w:val="sr-Cyrl-RS"/>
        </w:rPr>
      </w:pPr>
      <w:r w:rsidRPr="0042504B">
        <w:rPr>
          <w:b/>
          <w:noProof/>
          <w:lang w:val="sr-Cyrl-CS"/>
        </w:rPr>
        <w:t>Члан 38</w:t>
      </w:r>
      <w:r w:rsidRPr="0042504B">
        <w:rPr>
          <w:b/>
          <w:noProof/>
          <w:lang w:val="sr-Cyrl-RS"/>
        </w:rPr>
        <w:t>.</w:t>
      </w:r>
    </w:p>
    <w:p w:rsidR="007728CC" w:rsidRPr="00FC2E87" w:rsidRDefault="007728CC" w:rsidP="007728CC">
      <w:pPr>
        <w:pStyle w:val="p61ft5"/>
        <w:ind w:firstLine="720"/>
        <w:jc w:val="both"/>
        <w:rPr>
          <w:noProof/>
          <w:lang w:val="sr-Cyrl-CS"/>
        </w:rPr>
      </w:pP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под</w:t>
      </w:r>
      <w:r w:rsidRPr="00FC2E87">
        <w:rPr>
          <w:noProof/>
          <w:lang w:val="sr-Cyrl-CS"/>
        </w:rPr>
        <w:t xml:space="preserve"> </w:t>
      </w:r>
      <w:r>
        <w:rPr>
          <w:noProof/>
          <w:lang w:val="sr-Cyrl-CS"/>
        </w:rPr>
        <w:t>условима</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начин</w:t>
      </w:r>
      <w:r w:rsidRPr="00FC2E87">
        <w:rPr>
          <w:noProof/>
          <w:lang w:val="sr-Cyrl-CS"/>
        </w:rPr>
        <w:t xml:space="preserve"> </w:t>
      </w:r>
      <w:r>
        <w:rPr>
          <w:noProof/>
          <w:lang w:val="sr-Cyrl-CS"/>
        </w:rPr>
        <w:t>утврђен</w:t>
      </w:r>
      <w:r w:rsidRPr="00FC2E87">
        <w:rPr>
          <w:noProof/>
          <w:lang w:val="sr-Cyrl-CS"/>
        </w:rPr>
        <w:t xml:space="preserve"> </w:t>
      </w:r>
      <w:r>
        <w:rPr>
          <w:noProof/>
          <w:lang w:val="sr-Cyrl-CS"/>
        </w:rPr>
        <w:t>овом</w:t>
      </w:r>
      <w:r w:rsidRPr="00FC2E87">
        <w:rPr>
          <w:noProof/>
          <w:lang w:val="sr-Cyrl-CS"/>
        </w:rPr>
        <w:t xml:space="preserve"> </w:t>
      </w:r>
      <w:r>
        <w:rPr>
          <w:noProof/>
          <w:lang w:val="sr-Cyrl-CS"/>
        </w:rPr>
        <w:t>Одлуком</w:t>
      </w:r>
      <w:r w:rsidRPr="00FC2E87">
        <w:rPr>
          <w:noProof/>
          <w:lang w:val="sr-Cyrl-CS"/>
        </w:rPr>
        <w:t xml:space="preserve"> </w:t>
      </w:r>
      <w:r>
        <w:rPr>
          <w:noProof/>
          <w:lang w:val="sr-Cyrl-CS"/>
        </w:rPr>
        <w:t>поставити</w:t>
      </w:r>
      <w:r w:rsidRPr="00FC2E87">
        <w:rPr>
          <w:noProof/>
          <w:lang w:val="sr-Cyrl-CS"/>
        </w:rPr>
        <w:t>:</w:t>
      </w:r>
    </w:p>
    <w:p w:rsidR="007728CC" w:rsidRPr="00FC2E87" w:rsidRDefault="007728CC" w:rsidP="007728CC">
      <w:pPr>
        <w:pStyle w:val="p10ft7"/>
        <w:jc w:val="both"/>
        <w:outlineLvl w:val="0"/>
        <w:rPr>
          <w:noProof/>
          <w:lang w:val="sr-Cyrl-CS"/>
        </w:rPr>
      </w:pPr>
      <w:r w:rsidRPr="00FC2E87">
        <w:rPr>
          <w:rStyle w:val="ft7"/>
          <w:noProof/>
          <w:lang w:val="sr-Cyrl-CS"/>
        </w:rPr>
        <w:t>1.</w:t>
      </w:r>
      <w:r>
        <w:rPr>
          <w:rStyle w:val="ft8"/>
          <w:noProof/>
          <w:lang w:val="sr-Cyrl-CS"/>
        </w:rPr>
        <w:t>наменски</w:t>
      </w:r>
      <w:r w:rsidRPr="00FC2E87">
        <w:rPr>
          <w:rStyle w:val="ft8"/>
          <w:noProof/>
          <w:lang w:val="sr-Cyrl-CS"/>
        </w:rPr>
        <w:t xml:space="preserve"> </w:t>
      </w:r>
      <w:r>
        <w:rPr>
          <w:rStyle w:val="ft8"/>
          <w:noProof/>
          <w:lang w:val="sr-Cyrl-CS"/>
        </w:rPr>
        <w:t>монтажни</w:t>
      </w:r>
      <w:r w:rsidRPr="00FC2E87">
        <w:rPr>
          <w:rStyle w:val="ft8"/>
          <w:noProof/>
          <w:lang w:val="sr-Cyrl-CS"/>
        </w:rPr>
        <w:t xml:space="preserve"> </w:t>
      </w:r>
      <w:r>
        <w:rPr>
          <w:rStyle w:val="ft8"/>
          <w:noProof/>
          <w:lang w:val="sr-Cyrl-CS"/>
        </w:rPr>
        <w:t>објекти</w:t>
      </w:r>
      <w:r w:rsidRPr="00FC2E87">
        <w:rPr>
          <w:rStyle w:val="ft8"/>
          <w:noProof/>
          <w:lang w:val="sr-Cyrl-CS"/>
        </w:rPr>
        <w:t>,</w:t>
      </w:r>
    </w:p>
    <w:p w:rsidR="007728CC" w:rsidRPr="00FC2E87" w:rsidRDefault="007728CC" w:rsidP="007728CC">
      <w:pPr>
        <w:pStyle w:val="p20ft15"/>
        <w:jc w:val="both"/>
        <w:rPr>
          <w:noProof/>
          <w:lang w:val="sr-Cyrl-CS"/>
        </w:rPr>
      </w:pPr>
      <w:r w:rsidRPr="00FC2E87">
        <w:rPr>
          <w:rStyle w:val="ft15"/>
          <w:noProof/>
          <w:lang w:val="sr-Cyrl-CS"/>
        </w:rPr>
        <w:t>2.</w:t>
      </w:r>
      <w:r>
        <w:rPr>
          <w:rStyle w:val="ft29"/>
          <w:noProof/>
          <w:lang w:val="sr-Cyrl-CS"/>
        </w:rPr>
        <w:t>монтажно</w:t>
      </w:r>
      <w:r w:rsidRPr="00FC2E87">
        <w:rPr>
          <w:rStyle w:val="ft29"/>
          <w:noProof/>
          <w:lang w:val="sr-Cyrl-CS"/>
        </w:rPr>
        <w:t>-</w:t>
      </w:r>
      <w:r>
        <w:rPr>
          <w:rStyle w:val="ft29"/>
          <w:noProof/>
          <w:lang w:val="sr-Cyrl-CS"/>
        </w:rPr>
        <w:t>демонтажни</w:t>
      </w:r>
      <w:r w:rsidRPr="00FC2E87">
        <w:rPr>
          <w:noProof/>
          <w:lang w:val="sr-Cyrl-CS"/>
        </w:rPr>
        <w:t xml:space="preserve"> </w:t>
      </w:r>
      <w:r>
        <w:rPr>
          <w:noProof/>
          <w:lang w:val="sr-Cyrl-CS"/>
        </w:rPr>
        <w:t>објекти</w:t>
      </w:r>
      <w:r w:rsidRPr="00FC2E87">
        <w:rPr>
          <w:noProof/>
          <w:lang w:val="sr-Cyrl-CS"/>
        </w:rPr>
        <w:t xml:space="preserve"> </w:t>
      </w:r>
      <w:r>
        <w:rPr>
          <w:noProof/>
          <w:lang w:val="sr-Cyrl-CS"/>
        </w:rPr>
        <w:t>за</w:t>
      </w:r>
      <w:r w:rsidRPr="00FC2E87">
        <w:rPr>
          <w:noProof/>
          <w:lang w:val="sr-Cyrl-CS"/>
        </w:rPr>
        <w:t xml:space="preserve"> </w:t>
      </w:r>
      <w:r>
        <w:rPr>
          <w:noProof/>
          <w:lang w:val="sr-Cyrl-CS"/>
        </w:rPr>
        <w:t>потребе</w:t>
      </w:r>
      <w:r w:rsidRPr="00FC2E87">
        <w:rPr>
          <w:noProof/>
          <w:lang w:val="sr-Cyrl-CS"/>
        </w:rPr>
        <w:t xml:space="preserve"> </w:t>
      </w:r>
      <w:r>
        <w:rPr>
          <w:noProof/>
          <w:lang w:val="sr-Cyrl-CS"/>
        </w:rPr>
        <w:t>одржавања</w:t>
      </w:r>
      <w:r w:rsidRPr="00FC2E87">
        <w:rPr>
          <w:noProof/>
          <w:lang w:val="sr-Cyrl-CS"/>
        </w:rPr>
        <w:t xml:space="preserve"> </w:t>
      </w:r>
      <w:r>
        <w:rPr>
          <w:noProof/>
          <w:lang w:val="sr-Cyrl-CS"/>
        </w:rPr>
        <w:t>културних</w:t>
      </w:r>
      <w:r w:rsidRPr="00FC2E87">
        <w:rPr>
          <w:noProof/>
          <w:lang w:val="sr-Cyrl-CS"/>
        </w:rPr>
        <w:t xml:space="preserve">, </w:t>
      </w:r>
      <w:r>
        <w:rPr>
          <w:noProof/>
          <w:lang w:val="sr-Cyrl-CS"/>
        </w:rPr>
        <w:t>пословних</w:t>
      </w:r>
      <w:r w:rsidRPr="00FC2E87">
        <w:rPr>
          <w:noProof/>
          <w:lang w:val="sr-Cyrl-CS"/>
        </w:rPr>
        <w:t xml:space="preserve">, </w:t>
      </w:r>
      <w:r>
        <w:rPr>
          <w:noProof/>
          <w:lang w:val="sr-Cyrl-CS"/>
        </w:rPr>
        <w:t>спортских</w:t>
      </w:r>
      <w:r w:rsidRPr="00FC2E87">
        <w:rPr>
          <w:noProof/>
          <w:lang w:val="sr-Cyrl-CS"/>
        </w:rPr>
        <w:t xml:space="preserve">, </w:t>
      </w:r>
      <w:r>
        <w:rPr>
          <w:noProof/>
          <w:lang w:val="sr-Cyrl-CS"/>
        </w:rPr>
        <w:t>рекреативних</w:t>
      </w:r>
      <w:r w:rsidRPr="00FC2E87">
        <w:rPr>
          <w:noProof/>
          <w:lang w:val="sr-Cyrl-CS"/>
        </w:rPr>
        <w:t xml:space="preserve">, </w:t>
      </w:r>
      <w:r>
        <w:rPr>
          <w:noProof/>
          <w:lang w:val="sr-Cyrl-CS"/>
        </w:rPr>
        <w:t>забавних</w:t>
      </w:r>
      <w:r w:rsidRPr="00FC2E87">
        <w:rPr>
          <w:noProof/>
          <w:lang w:val="sr-Cyrl-CS"/>
        </w:rPr>
        <w:t xml:space="preserve">, </w:t>
      </w:r>
      <w:r>
        <w:rPr>
          <w:noProof/>
          <w:lang w:val="sr-Cyrl-CS"/>
        </w:rPr>
        <w:t>хуманитарних</w:t>
      </w:r>
      <w:r w:rsidRPr="00FC2E87">
        <w:rPr>
          <w:noProof/>
          <w:lang w:val="sr-Cyrl-CS"/>
        </w:rPr>
        <w:t xml:space="preserve">, </w:t>
      </w:r>
      <w:r>
        <w:rPr>
          <w:noProof/>
          <w:lang w:val="sr-Cyrl-CS"/>
        </w:rPr>
        <w:t>политичких</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манифестација</w:t>
      </w:r>
      <w:r w:rsidRPr="00FC2E87">
        <w:rPr>
          <w:noProof/>
          <w:lang w:val="sr-Cyrl-CS"/>
        </w:rPr>
        <w:t>,</w:t>
      </w:r>
    </w:p>
    <w:p w:rsidR="007728CC" w:rsidRPr="00FC2E87" w:rsidRDefault="007728CC" w:rsidP="007728CC">
      <w:pPr>
        <w:pStyle w:val="p62ft7"/>
        <w:jc w:val="both"/>
        <w:rPr>
          <w:noProof/>
          <w:lang w:val="sr-Cyrl-CS"/>
        </w:rPr>
      </w:pPr>
      <w:r w:rsidRPr="00FC2E87">
        <w:rPr>
          <w:rStyle w:val="ft7"/>
          <w:noProof/>
          <w:lang w:val="sr-Cyrl-CS"/>
        </w:rPr>
        <w:t>3.</w:t>
      </w:r>
      <w:r>
        <w:rPr>
          <w:rStyle w:val="ft8"/>
          <w:noProof/>
          <w:lang w:val="sr-Cyrl-CS"/>
        </w:rPr>
        <w:t>жардињере</w:t>
      </w:r>
      <w:r w:rsidRPr="00FC2E87">
        <w:rPr>
          <w:rStyle w:val="ft8"/>
          <w:noProof/>
          <w:lang w:val="sr-Cyrl-CS"/>
        </w:rPr>
        <w:t xml:space="preserve"> </w:t>
      </w:r>
      <w:r>
        <w:rPr>
          <w:rStyle w:val="ft8"/>
          <w:noProof/>
          <w:lang w:val="sr-Cyrl-CS"/>
        </w:rPr>
        <w:t>и</w:t>
      </w:r>
      <w:r w:rsidRPr="00FC2E87">
        <w:rPr>
          <w:rStyle w:val="ft8"/>
          <w:noProof/>
          <w:lang w:val="sr-Cyrl-CS"/>
        </w:rPr>
        <w:t xml:space="preserve"> </w:t>
      </w:r>
      <w:r>
        <w:rPr>
          <w:rStyle w:val="ft8"/>
          <w:noProof/>
          <w:lang w:val="sr-Cyrl-CS"/>
        </w:rPr>
        <w:t>друге</w:t>
      </w:r>
      <w:r w:rsidRPr="00FC2E87">
        <w:rPr>
          <w:rStyle w:val="ft8"/>
          <w:noProof/>
          <w:lang w:val="sr-Cyrl-CS"/>
        </w:rPr>
        <w:t xml:space="preserve"> </w:t>
      </w:r>
      <w:r>
        <w:rPr>
          <w:rStyle w:val="ft8"/>
          <w:noProof/>
          <w:lang w:val="sr-Cyrl-CS"/>
        </w:rPr>
        <w:t>посуде</w:t>
      </w:r>
      <w:r w:rsidRPr="00FC2E87">
        <w:rPr>
          <w:rStyle w:val="ft8"/>
          <w:noProof/>
          <w:lang w:val="sr-Cyrl-CS"/>
        </w:rPr>
        <w:t xml:space="preserve"> </w:t>
      </w:r>
      <w:r>
        <w:rPr>
          <w:rStyle w:val="ft8"/>
          <w:noProof/>
          <w:lang w:val="sr-Cyrl-CS"/>
        </w:rPr>
        <w:t>за</w:t>
      </w:r>
      <w:r w:rsidRPr="00FC2E87">
        <w:rPr>
          <w:rStyle w:val="ft8"/>
          <w:noProof/>
          <w:lang w:val="sr-Cyrl-CS"/>
        </w:rPr>
        <w:t xml:space="preserve"> </w:t>
      </w:r>
      <w:r>
        <w:rPr>
          <w:rStyle w:val="ft8"/>
          <w:noProof/>
          <w:lang w:val="sr-Cyrl-CS"/>
        </w:rPr>
        <w:t>биљне</w:t>
      </w:r>
      <w:r w:rsidRPr="00FC2E87">
        <w:rPr>
          <w:rStyle w:val="ft8"/>
          <w:noProof/>
          <w:lang w:val="sr-Cyrl-CS"/>
        </w:rPr>
        <w:t xml:space="preserve"> </w:t>
      </w:r>
      <w:r>
        <w:rPr>
          <w:rStyle w:val="ft8"/>
          <w:noProof/>
          <w:lang w:val="sr-Cyrl-CS"/>
        </w:rPr>
        <w:t>засаде</w:t>
      </w:r>
      <w:r w:rsidRPr="00FC2E87">
        <w:rPr>
          <w:rStyle w:val="ft8"/>
          <w:noProof/>
          <w:lang w:val="sr-Cyrl-CS"/>
        </w:rPr>
        <w:t>,</w:t>
      </w:r>
    </w:p>
    <w:p w:rsidR="007728CC" w:rsidRPr="00FC2E87" w:rsidRDefault="007728CC" w:rsidP="007728CC">
      <w:pPr>
        <w:pStyle w:val="p11ft6"/>
        <w:jc w:val="both"/>
        <w:rPr>
          <w:noProof/>
          <w:lang w:val="sr-Cyrl-CS"/>
        </w:rPr>
      </w:pPr>
      <w:r w:rsidRPr="00FC2E87">
        <w:rPr>
          <w:rStyle w:val="ft6"/>
          <w:noProof/>
          <w:lang w:val="sr-Cyrl-CS"/>
        </w:rPr>
        <w:t>4.</w:t>
      </w:r>
      <w:r>
        <w:rPr>
          <w:rStyle w:val="ft10"/>
          <w:noProof/>
          <w:lang w:val="sr-Cyrl-CS"/>
        </w:rPr>
        <w:t>клупе</w:t>
      </w:r>
      <w:r w:rsidRPr="00FC2E87">
        <w:rPr>
          <w:rStyle w:val="ft10"/>
          <w:noProof/>
          <w:lang w:val="sr-Cyrl-CS"/>
        </w:rPr>
        <w:t xml:space="preserve"> </w:t>
      </w:r>
      <w:r>
        <w:rPr>
          <w:rStyle w:val="ft10"/>
          <w:noProof/>
          <w:lang w:val="sr-Cyrl-CS"/>
        </w:rPr>
        <w:t>и</w:t>
      </w:r>
      <w:r w:rsidRPr="00FC2E87">
        <w:rPr>
          <w:rStyle w:val="ft10"/>
          <w:noProof/>
          <w:lang w:val="sr-Cyrl-CS"/>
        </w:rPr>
        <w:t xml:space="preserve"> </w:t>
      </w:r>
      <w:r>
        <w:rPr>
          <w:rStyle w:val="ft10"/>
          <w:noProof/>
          <w:lang w:val="sr-Cyrl-CS"/>
        </w:rPr>
        <w:t>слични</w:t>
      </w:r>
      <w:r w:rsidRPr="00FC2E87">
        <w:rPr>
          <w:rStyle w:val="ft10"/>
          <w:noProof/>
          <w:lang w:val="sr-Cyrl-CS"/>
        </w:rPr>
        <w:t xml:space="preserve"> </w:t>
      </w:r>
      <w:r>
        <w:rPr>
          <w:rStyle w:val="ft10"/>
          <w:noProof/>
          <w:lang w:val="sr-Cyrl-CS"/>
        </w:rPr>
        <w:t>објекти</w:t>
      </w:r>
      <w:r w:rsidRPr="00FC2E87">
        <w:rPr>
          <w:rStyle w:val="ft10"/>
          <w:noProof/>
          <w:lang w:val="sr-Cyrl-CS"/>
        </w:rPr>
        <w:t xml:space="preserve"> </w:t>
      </w:r>
      <w:r>
        <w:rPr>
          <w:rStyle w:val="ft10"/>
          <w:noProof/>
          <w:lang w:val="sr-Cyrl-CS"/>
        </w:rPr>
        <w:t>намењени</w:t>
      </w:r>
      <w:r w:rsidRPr="00FC2E87">
        <w:rPr>
          <w:rStyle w:val="ft10"/>
          <w:noProof/>
          <w:lang w:val="sr-Cyrl-CS"/>
        </w:rPr>
        <w:t xml:space="preserve"> </w:t>
      </w:r>
      <w:r>
        <w:rPr>
          <w:rStyle w:val="ft10"/>
          <w:noProof/>
          <w:lang w:val="sr-Cyrl-CS"/>
        </w:rPr>
        <w:t>седењу</w:t>
      </w:r>
      <w:r w:rsidRPr="00FC2E87">
        <w:rPr>
          <w:rStyle w:val="ft10"/>
          <w:noProof/>
          <w:lang w:val="sr-Cyrl-CS"/>
        </w:rPr>
        <w:t>,</w:t>
      </w:r>
    </w:p>
    <w:p w:rsidR="007728CC" w:rsidRPr="00FC2E87" w:rsidRDefault="007728CC" w:rsidP="007728CC">
      <w:pPr>
        <w:pStyle w:val="p8ft7"/>
        <w:jc w:val="both"/>
        <w:rPr>
          <w:noProof/>
          <w:lang w:val="sr-Cyrl-CS"/>
        </w:rPr>
      </w:pPr>
      <w:r w:rsidRPr="00FC2E87">
        <w:rPr>
          <w:rStyle w:val="ft7"/>
          <w:noProof/>
          <w:lang w:val="sr-Cyrl-CS"/>
        </w:rPr>
        <w:t>5.</w:t>
      </w:r>
      <w:r>
        <w:rPr>
          <w:rStyle w:val="ft8"/>
          <w:noProof/>
          <w:lang w:val="sr-Cyrl-CS"/>
        </w:rPr>
        <w:t>опрема</w:t>
      </w:r>
      <w:r w:rsidRPr="00FC2E87">
        <w:rPr>
          <w:rStyle w:val="ft8"/>
          <w:noProof/>
          <w:lang w:val="sr-Cyrl-CS"/>
        </w:rPr>
        <w:t xml:space="preserve"> </w:t>
      </w:r>
      <w:r>
        <w:rPr>
          <w:rStyle w:val="ft8"/>
          <w:noProof/>
          <w:lang w:val="sr-Cyrl-CS"/>
        </w:rPr>
        <w:t>за</w:t>
      </w:r>
      <w:r w:rsidRPr="00FC2E87">
        <w:rPr>
          <w:rStyle w:val="ft8"/>
          <w:noProof/>
          <w:lang w:val="sr-Cyrl-CS"/>
        </w:rPr>
        <w:t xml:space="preserve"> </w:t>
      </w:r>
      <w:r>
        <w:rPr>
          <w:rStyle w:val="ft8"/>
          <w:noProof/>
          <w:lang w:val="sr-Cyrl-CS"/>
        </w:rPr>
        <w:t>игру</w:t>
      </w:r>
      <w:r w:rsidRPr="00FC2E87">
        <w:rPr>
          <w:rStyle w:val="ft8"/>
          <w:noProof/>
          <w:lang w:val="sr-Cyrl-CS"/>
        </w:rPr>
        <w:t xml:space="preserve"> </w:t>
      </w:r>
      <w:r>
        <w:rPr>
          <w:rStyle w:val="ft8"/>
          <w:noProof/>
          <w:lang w:val="sr-Cyrl-CS"/>
        </w:rPr>
        <w:t>и</w:t>
      </w:r>
      <w:r w:rsidRPr="00FC2E87">
        <w:rPr>
          <w:rStyle w:val="ft8"/>
          <w:noProof/>
          <w:lang w:val="sr-Cyrl-CS"/>
        </w:rPr>
        <w:t xml:space="preserve"> </w:t>
      </w:r>
      <w:r>
        <w:rPr>
          <w:rStyle w:val="ft8"/>
          <w:noProof/>
          <w:lang w:val="sr-Cyrl-CS"/>
        </w:rPr>
        <w:t>рекреацију</w:t>
      </w:r>
      <w:r w:rsidRPr="00FC2E87">
        <w:rPr>
          <w:rStyle w:val="ft8"/>
          <w:noProof/>
          <w:lang w:val="sr-Cyrl-CS"/>
        </w:rPr>
        <w:t>,</w:t>
      </w:r>
    </w:p>
    <w:p w:rsidR="007728CC" w:rsidRPr="00FC2E87" w:rsidRDefault="007728CC" w:rsidP="007728CC">
      <w:pPr>
        <w:pStyle w:val="p11ft6"/>
        <w:jc w:val="both"/>
        <w:rPr>
          <w:noProof/>
          <w:lang w:val="sr-Cyrl-CS"/>
        </w:rPr>
      </w:pPr>
      <w:r w:rsidRPr="00FC2E87">
        <w:rPr>
          <w:rStyle w:val="ft6"/>
          <w:noProof/>
          <w:lang w:val="sr-Cyrl-CS"/>
        </w:rPr>
        <w:t>6.</w:t>
      </w:r>
      <w:r>
        <w:rPr>
          <w:rStyle w:val="ft10"/>
          <w:noProof/>
          <w:lang w:val="sr-Cyrl-CS"/>
        </w:rPr>
        <w:t>поштански</w:t>
      </w:r>
      <w:r w:rsidRPr="00FC2E87">
        <w:rPr>
          <w:rStyle w:val="ft10"/>
          <w:noProof/>
          <w:lang w:val="sr-Cyrl-CS"/>
        </w:rPr>
        <w:t xml:space="preserve"> </w:t>
      </w:r>
      <w:r>
        <w:rPr>
          <w:rStyle w:val="ft10"/>
          <w:noProof/>
          <w:lang w:val="sr-Cyrl-CS"/>
        </w:rPr>
        <w:t>сандучићи</w:t>
      </w:r>
      <w:r w:rsidRPr="00FC2E87">
        <w:rPr>
          <w:rStyle w:val="ft10"/>
          <w:noProof/>
          <w:lang w:val="sr-Cyrl-CS"/>
        </w:rPr>
        <w:t xml:space="preserve"> </w:t>
      </w:r>
      <w:r>
        <w:rPr>
          <w:rStyle w:val="ft10"/>
          <w:noProof/>
          <w:lang w:val="sr-Cyrl-CS"/>
        </w:rPr>
        <w:t>и</w:t>
      </w:r>
      <w:r w:rsidRPr="00FC2E87">
        <w:rPr>
          <w:rStyle w:val="ft10"/>
          <w:noProof/>
          <w:lang w:val="sr-Cyrl-CS"/>
        </w:rPr>
        <w:t xml:space="preserve"> </w:t>
      </w:r>
      <w:r>
        <w:rPr>
          <w:rStyle w:val="ft10"/>
          <w:noProof/>
          <w:lang w:val="sr-Cyrl-CS"/>
        </w:rPr>
        <w:t>телефонске</w:t>
      </w:r>
      <w:r w:rsidRPr="00FC2E87">
        <w:rPr>
          <w:rStyle w:val="ft10"/>
          <w:noProof/>
          <w:lang w:val="sr-Cyrl-CS"/>
        </w:rPr>
        <w:t xml:space="preserve"> </w:t>
      </w:r>
      <w:r>
        <w:rPr>
          <w:rStyle w:val="ft10"/>
          <w:noProof/>
          <w:lang w:val="sr-Cyrl-CS"/>
        </w:rPr>
        <w:t>говорнице</w:t>
      </w:r>
      <w:r w:rsidRPr="00FC2E87">
        <w:rPr>
          <w:rStyle w:val="ft10"/>
          <w:noProof/>
          <w:lang w:val="sr-Cyrl-CS"/>
        </w:rPr>
        <w:t>,</w:t>
      </w:r>
    </w:p>
    <w:p w:rsidR="007728CC" w:rsidRPr="00FC2E87" w:rsidRDefault="007728CC" w:rsidP="007728CC">
      <w:pPr>
        <w:pStyle w:val="p8ft7"/>
        <w:jc w:val="both"/>
        <w:rPr>
          <w:noProof/>
          <w:lang w:val="sr-Cyrl-CS"/>
        </w:rPr>
      </w:pPr>
      <w:r w:rsidRPr="00FC2E87">
        <w:rPr>
          <w:rStyle w:val="ft7"/>
          <w:noProof/>
          <w:lang w:val="sr-Cyrl-CS"/>
        </w:rPr>
        <w:t>7.</w:t>
      </w:r>
      <w:r>
        <w:rPr>
          <w:rStyle w:val="ft8"/>
          <w:noProof/>
          <w:lang w:val="sr-Cyrl-CS"/>
        </w:rPr>
        <w:t>стубови</w:t>
      </w:r>
      <w:r w:rsidRPr="00FC2E87">
        <w:rPr>
          <w:rStyle w:val="ft8"/>
          <w:noProof/>
          <w:lang w:val="sr-Cyrl-CS"/>
        </w:rPr>
        <w:t xml:space="preserve">, </w:t>
      </w:r>
      <w:r>
        <w:rPr>
          <w:rStyle w:val="ft8"/>
          <w:noProof/>
          <w:lang w:val="sr-Cyrl-CS"/>
        </w:rPr>
        <w:t>ограде</w:t>
      </w:r>
      <w:r w:rsidRPr="00FC2E87">
        <w:rPr>
          <w:rStyle w:val="ft8"/>
          <w:noProof/>
          <w:lang w:val="sr-Cyrl-CS"/>
        </w:rPr>
        <w:t xml:space="preserve"> </w:t>
      </w:r>
      <w:r>
        <w:rPr>
          <w:rStyle w:val="ft8"/>
          <w:noProof/>
          <w:lang w:val="sr-Cyrl-CS"/>
        </w:rPr>
        <w:t>и</w:t>
      </w:r>
      <w:r w:rsidRPr="00FC2E87">
        <w:rPr>
          <w:rStyle w:val="ft8"/>
          <w:noProof/>
          <w:lang w:val="sr-Cyrl-CS"/>
        </w:rPr>
        <w:t xml:space="preserve"> </w:t>
      </w:r>
      <w:r>
        <w:rPr>
          <w:rStyle w:val="ft8"/>
          <w:noProof/>
          <w:lang w:val="sr-Cyrl-CS"/>
        </w:rPr>
        <w:t>друге</w:t>
      </w:r>
      <w:r w:rsidRPr="00FC2E87">
        <w:rPr>
          <w:rStyle w:val="ft8"/>
          <w:noProof/>
          <w:lang w:val="sr-Cyrl-CS"/>
        </w:rPr>
        <w:t xml:space="preserve"> </w:t>
      </w:r>
      <w:r>
        <w:rPr>
          <w:rStyle w:val="ft8"/>
          <w:noProof/>
          <w:lang w:val="sr-Cyrl-CS"/>
        </w:rPr>
        <w:t>врсте</w:t>
      </w:r>
      <w:r w:rsidRPr="00FC2E87">
        <w:rPr>
          <w:rStyle w:val="ft8"/>
          <w:noProof/>
          <w:lang w:val="sr-Cyrl-CS"/>
        </w:rPr>
        <w:t xml:space="preserve"> </w:t>
      </w:r>
      <w:r>
        <w:rPr>
          <w:rStyle w:val="ft8"/>
          <w:noProof/>
          <w:lang w:val="sr-Cyrl-CS"/>
        </w:rPr>
        <w:t>запрека</w:t>
      </w:r>
      <w:r w:rsidRPr="00FC2E87">
        <w:rPr>
          <w:rStyle w:val="ft8"/>
          <w:noProof/>
          <w:lang w:val="sr-Cyrl-CS"/>
        </w:rPr>
        <w:t>,</w:t>
      </w:r>
    </w:p>
    <w:p w:rsidR="007728CC" w:rsidRPr="00FC2E87" w:rsidRDefault="007728CC" w:rsidP="007728CC">
      <w:pPr>
        <w:pStyle w:val="p11ft6"/>
        <w:jc w:val="both"/>
        <w:rPr>
          <w:noProof/>
          <w:lang w:val="sr-Cyrl-CS"/>
        </w:rPr>
      </w:pPr>
      <w:r w:rsidRPr="00FC2E87">
        <w:rPr>
          <w:rStyle w:val="ft6"/>
          <w:noProof/>
          <w:lang w:val="sr-Cyrl-CS"/>
        </w:rPr>
        <w:t>8.</w:t>
      </w:r>
      <w:r>
        <w:rPr>
          <w:rStyle w:val="ft10"/>
          <w:noProof/>
          <w:lang w:val="sr-Cyrl-CS"/>
        </w:rPr>
        <w:t>корпе</w:t>
      </w:r>
      <w:r w:rsidRPr="00FC2E87">
        <w:rPr>
          <w:rStyle w:val="ft10"/>
          <w:noProof/>
          <w:lang w:val="sr-Cyrl-CS"/>
        </w:rPr>
        <w:t xml:space="preserve"> </w:t>
      </w:r>
      <w:r>
        <w:rPr>
          <w:rStyle w:val="ft10"/>
          <w:noProof/>
          <w:lang w:val="sr-Cyrl-CS"/>
        </w:rPr>
        <w:t>за</w:t>
      </w:r>
      <w:r w:rsidRPr="00FC2E87">
        <w:rPr>
          <w:rStyle w:val="ft10"/>
          <w:noProof/>
          <w:lang w:val="sr-Cyrl-CS"/>
        </w:rPr>
        <w:t xml:space="preserve"> </w:t>
      </w:r>
      <w:r>
        <w:rPr>
          <w:rStyle w:val="ft10"/>
          <w:noProof/>
          <w:lang w:val="sr-Cyrl-CS"/>
        </w:rPr>
        <w:t>отпатке</w:t>
      </w:r>
      <w:r w:rsidRPr="00FC2E87">
        <w:rPr>
          <w:rStyle w:val="ft10"/>
          <w:noProof/>
          <w:lang w:val="sr-Cyrl-CS"/>
        </w:rPr>
        <w:t xml:space="preserve"> </w:t>
      </w:r>
      <w:r>
        <w:rPr>
          <w:rStyle w:val="ft10"/>
          <w:noProof/>
          <w:lang w:val="sr-Cyrl-CS"/>
        </w:rPr>
        <w:t>и</w:t>
      </w:r>
      <w:r w:rsidRPr="00FC2E87">
        <w:rPr>
          <w:rStyle w:val="ft10"/>
          <w:noProof/>
          <w:lang w:val="sr-Cyrl-CS"/>
        </w:rPr>
        <w:t xml:space="preserve"> </w:t>
      </w:r>
      <w:r>
        <w:rPr>
          <w:rStyle w:val="ft10"/>
          <w:noProof/>
          <w:lang w:val="sr-Cyrl-CS"/>
        </w:rPr>
        <w:t>ђубријере</w:t>
      </w:r>
      <w:r w:rsidRPr="00FC2E87">
        <w:rPr>
          <w:rStyle w:val="ft10"/>
          <w:noProof/>
          <w:lang w:val="sr-Cyrl-CS"/>
        </w:rPr>
        <w:t>,</w:t>
      </w:r>
    </w:p>
    <w:p w:rsidR="007728CC" w:rsidRPr="00FC2E87" w:rsidRDefault="007728CC" w:rsidP="007728CC">
      <w:pPr>
        <w:pStyle w:val="p8ft7"/>
        <w:jc w:val="both"/>
        <w:rPr>
          <w:noProof/>
          <w:lang w:val="sr-Cyrl-CS"/>
        </w:rPr>
      </w:pPr>
      <w:r w:rsidRPr="00FC2E87">
        <w:rPr>
          <w:rStyle w:val="ft7"/>
          <w:noProof/>
          <w:lang w:val="sr-Cyrl-CS"/>
        </w:rPr>
        <w:t>9.</w:t>
      </w:r>
      <w:r>
        <w:rPr>
          <w:rStyle w:val="ft8"/>
          <w:noProof/>
          <w:lang w:val="sr-Cyrl-CS"/>
        </w:rPr>
        <w:t>јавни</w:t>
      </w:r>
      <w:r w:rsidRPr="00FC2E87">
        <w:rPr>
          <w:rStyle w:val="ft8"/>
          <w:noProof/>
          <w:lang w:val="sr-Cyrl-CS"/>
        </w:rPr>
        <w:t xml:space="preserve"> </w:t>
      </w:r>
      <w:r>
        <w:rPr>
          <w:rStyle w:val="ft8"/>
          <w:noProof/>
          <w:lang w:val="sr-Cyrl-CS"/>
        </w:rPr>
        <w:t>часовници</w:t>
      </w:r>
      <w:r w:rsidRPr="00FC2E87">
        <w:rPr>
          <w:rStyle w:val="ft8"/>
          <w:noProof/>
          <w:lang w:val="sr-Cyrl-CS"/>
        </w:rPr>
        <w:t>,</w:t>
      </w:r>
    </w:p>
    <w:p w:rsidR="007728CC" w:rsidRPr="00FC2E87" w:rsidRDefault="007728CC" w:rsidP="007728CC">
      <w:pPr>
        <w:pStyle w:val="p11ft6"/>
        <w:jc w:val="both"/>
        <w:rPr>
          <w:noProof/>
          <w:lang w:val="sr-Cyrl-CS"/>
        </w:rPr>
      </w:pPr>
      <w:r w:rsidRPr="00FC2E87">
        <w:rPr>
          <w:rStyle w:val="ft6"/>
          <w:noProof/>
          <w:lang w:val="sr-Cyrl-CS"/>
        </w:rPr>
        <w:t>10.</w:t>
      </w:r>
      <w:r>
        <w:rPr>
          <w:rStyle w:val="ft10"/>
          <w:noProof/>
          <w:lang w:val="sr-Cyrl-CS"/>
        </w:rPr>
        <w:t>јавне</w:t>
      </w:r>
      <w:r w:rsidRPr="00FC2E87">
        <w:rPr>
          <w:rStyle w:val="ft10"/>
          <w:noProof/>
          <w:lang w:val="sr-Cyrl-CS"/>
        </w:rPr>
        <w:t xml:space="preserve"> </w:t>
      </w:r>
      <w:r>
        <w:rPr>
          <w:rStyle w:val="ft10"/>
          <w:noProof/>
          <w:lang w:val="sr-Cyrl-CS"/>
        </w:rPr>
        <w:t>чесме</w:t>
      </w:r>
      <w:r w:rsidRPr="00FC2E87">
        <w:rPr>
          <w:rStyle w:val="ft10"/>
          <w:noProof/>
          <w:lang w:val="sr-Cyrl-CS"/>
        </w:rPr>
        <w:t xml:space="preserve"> </w:t>
      </w:r>
      <w:r>
        <w:rPr>
          <w:rStyle w:val="ft10"/>
          <w:noProof/>
          <w:lang w:val="sr-Cyrl-CS"/>
        </w:rPr>
        <w:t>и</w:t>
      </w:r>
      <w:r w:rsidRPr="00FC2E87">
        <w:rPr>
          <w:rStyle w:val="ft10"/>
          <w:noProof/>
          <w:lang w:val="sr-Cyrl-CS"/>
        </w:rPr>
        <w:t xml:space="preserve"> </w:t>
      </w:r>
      <w:r>
        <w:rPr>
          <w:rStyle w:val="ft10"/>
          <w:noProof/>
          <w:lang w:val="sr-Cyrl-CS"/>
        </w:rPr>
        <w:t>фонтане</w:t>
      </w:r>
      <w:r w:rsidRPr="00FC2E87">
        <w:rPr>
          <w:rStyle w:val="ft10"/>
          <w:noProof/>
          <w:lang w:val="sr-Cyrl-CS"/>
        </w:rPr>
        <w:t>,</w:t>
      </w:r>
    </w:p>
    <w:p w:rsidR="007728CC" w:rsidRPr="00FC2E87" w:rsidRDefault="007728CC" w:rsidP="007728CC">
      <w:pPr>
        <w:pStyle w:val="p8ft7"/>
        <w:jc w:val="both"/>
        <w:rPr>
          <w:noProof/>
          <w:lang w:val="sr-Cyrl-CS"/>
        </w:rPr>
      </w:pPr>
      <w:r w:rsidRPr="00FC2E87">
        <w:rPr>
          <w:rStyle w:val="ft7"/>
          <w:noProof/>
          <w:lang w:val="sr-Cyrl-CS"/>
        </w:rPr>
        <w:t>11.</w:t>
      </w:r>
      <w:r>
        <w:rPr>
          <w:rStyle w:val="ft8"/>
          <w:noProof/>
          <w:lang w:val="sr-Cyrl-CS"/>
        </w:rPr>
        <w:t>јавни</w:t>
      </w:r>
      <w:r w:rsidRPr="00FC2E87">
        <w:rPr>
          <w:rStyle w:val="ft8"/>
          <w:noProof/>
          <w:lang w:val="sr-Cyrl-CS"/>
        </w:rPr>
        <w:t xml:space="preserve"> </w:t>
      </w:r>
      <w:r>
        <w:rPr>
          <w:rStyle w:val="ft8"/>
          <w:noProof/>
          <w:lang w:val="sr-Cyrl-CS"/>
        </w:rPr>
        <w:t>тоалети</w:t>
      </w:r>
      <w:r w:rsidRPr="00FC2E87">
        <w:rPr>
          <w:rStyle w:val="ft8"/>
          <w:noProof/>
          <w:lang w:val="sr-Cyrl-CS"/>
        </w:rPr>
        <w:t>,</w:t>
      </w:r>
    </w:p>
    <w:p w:rsidR="007728CC" w:rsidRPr="00FC2E87" w:rsidRDefault="007728CC" w:rsidP="007728CC">
      <w:pPr>
        <w:pStyle w:val="p9ft5"/>
        <w:jc w:val="both"/>
        <w:rPr>
          <w:noProof/>
          <w:lang w:val="sr-Cyrl-CS"/>
        </w:rPr>
      </w:pPr>
      <w:r w:rsidRPr="00FC2E87">
        <w:rPr>
          <w:rStyle w:val="ft5"/>
          <w:noProof/>
          <w:lang w:val="sr-Cyrl-CS"/>
        </w:rPr>
        <w:t>12.</w:t>
      </w:r>
      <w:r>
        <w:rPr>
          <w:rStyle w:val="ft21"/>
          <w:noProof/>
          <w:lang w:val="sr-Cyrl-CS"/>
        </w:rPr>
        <w:t>расхладни</w:t>
      </w:r>
      <w:r w:rsidRPr="00FC2E87">
        <w:rPr>
          <w:rStyle w:val="ft21"/>
          <w:noProof/>
          <w:lang w:val="sr-Cyrl-CS"/>
        </w:rPr>
        <w:t xml:space="preserve"> </w:t>
      </w:r>
      <w:r>
        <w:rPr>
          <w:rStyle w:val="ft21"/>
          <w:noProof/>
          <w:lang w:val="sr-Cyrl-CS"/>
        </w:rPr>
        <w:t>уређаји</w:t>
      </w:r>
      <w:r w:rsidRPr="00FC2E87">
        <w:rPr>
          <w:rStyle w:val="ft21"/>
          <w:noProof/>
          <w:lang w:val="sr-Cyrl-CS"/>
        </w:rPr>
        <w:t xml:space="preserve"> </w:t>
      </w:r>
      <w:r>
        <w:rPr>
          <w:rStyle w:val="ft21"/>
          <w:noProof/>
          <w:lang w:val="sr-Cyrl-CS"/>
        </w:rPr>
        <w:t>за</w:t>
      </w:r>
      <w:r w:rsidRPr="00FC2E87">
        <w:rPr>
          <w:rStyle w:val="ft21"/>
          <w:noProof/>
          <w:lang w:val="sr-Cyrl-CS"/>
        </w:rPr>
        <w:t xml:space="preserve"> </w:t>
      </w:r>
      <w:r>
        <w:rPr>
          <w:rStyle w:val="ft21"/>
          <w:noProof/>
          <w:lang w:val="sr-Cyrl-CS"/>
        </w:rPr>
        <w:t>продају</w:t>
      </w:r>
      <w:r w:rsidRPr="00FC2E87">
        <w:rPr>
          <w:rStyle w:val="ft21"/>
          <w:noProof/>
          <w:lang w:val="sr-Cyrl-CS"/>
        </w:rPr>
        <w:t xml:space="preserve"> </w:t>
      </w:r>
      <w:r>
        <w:rPr>
          <w:rStyle w:val="ft21"/>
          <w:noProof/>
          <w:lang w:val="sr-Cyrl-CS"/>
        </w:rPr>
        <w:t>индустријски</w:t>
      </w:r>
      <w:r w:rsidRPr="00FC2E87">
        <w:rPr>
          <w:rStyle w:val="ft21"/>
          <w:noProof/>
          <w:lang w:val="sr-Cyrl-CS"/>
        </w:rPr>
        <w:t xml:space="preserve"> </w:t>
      </w:r>
      <w:r>
        <w:rPr>
          <w:rStyle w:val="ft21"/>
          <w:noProof/>
          <w:lang w:val="sr-Cyrl-CS"/>
        </w:rPr>
        <w:t>запакованог</w:t>
      </w:r>
      <w:r w:rsidRPr="00FC2E87">
        <w:rPr>
          <w:rStyle w:val="ft21"/>
          <w:noProof/>
          <w:lang w:val="sr-Cyrl-CS"/>
        </w:rPr>
        <w:t xml:space="preserve"> </w:t>
      </w:r>
      <w:r>
        <w:rPr>
          <w:rStyle w:val="ft21"/>
          <w:noProof/>
          <w:lang w:val="sr-Cyrl-CS"/>
        </w:rPr>
        <w:t>сладоледа</w:t>
      </w:r>
      <w:r w:rsidRPr="00FC2E87">
        <w:rPr>
          <w:rStyle w:val="ft21"/>
          <w:noProof/>
          <w:lang w:val="sr-Cyrl-CS"/>
        </w:rPr>
        <w:t xml:space="preserve"> </w:t>
      </w:r>
      <w:r>
        <w:rPr>
          <w:rStyle w:val="ft21"/>
          <w:noProof/>
          <w:lang w:val="sr-Cyrl-CS"/>
        </w:rPr>
        <w:t>и</w:t>
      </w:r>
      <w:r w:rsidRPr="00FC2E87">
        <w:rPr>
          <w:rStyle w:val="ft21"/>
          <w:noProof/>
          <w:lang w:val="sr-Cyrl-CS"/>
        </w:rPr>
        <w:t xml:space="preserve"> </w:t>
      </w:r>
      <w:r>
        <w:rPr>
          <w:rStyle w:val="ft21"/>
          <w:noProof/>
          <w:lang w:val="sr-Cyrl-CS"/>
        </w:rPr>
        <w:t>напитака</w:t>
      </w:r>
      <w:r w:rsidRPr="00FC2E87">
        <w:rPr>
          <w:rStyle w:val="ft21"/>
          <w:noProof/>
          <w:lang w:val="sr-Cyrl-CS"/>
        </w:rPr>
        <w:t xml:space="preserve"> </w:t>
      </w:r>
      <w:r>
        <w:rPr>
          <w:rStyle w:val="ft21"/>
          <w:noProof/>
          <w:lang w:val="sr-Cyrl-CS"/>
        </w:rPr>
        <w:t>у</w:t>
      </w:r>
      <w:r w:rsidRPr="00FC2E87">
        <w:rPr>
          <w:rStyle w:val="ft21"/>
          <w:noProof/>
          <w:lang w:val="sr-Cyrl-CS"/>
        </w:rPr>
        <w:t xml:space="preserve"> </w:t>
      </w:r>
      <w:r>
        <w:rPr>
          <w:rStyle w:val="ft21"/>
          <w:noProof/>
          <w:lang w:val="sr-Cyrl-CS"/>
        </w:rPr>
        <w:t>оригиналном</w:t>
      </w:r>
      <w:r w:rsidRPr="00FC2E87">
        <w:rPr>
          <w:rStyle w:val="ft21"/>
          <w:noProof/>
          <w:lang w:val="sr-Cyrl-CS"/>
        </w:rPr>
        <w:t xml:space="preserve"> </w:t>
      </w:r>
      <w:r>
        <w:rPr>
          <w:rStyle w:val="ft21"/>
          <w:noProof/>
          <w:lang w:val="sr-Cyrl-CS"/>
        </w:rPr>
        <w:t>паковању</w:t>
      </w:r>
      <w:r w:rsidRPr="00FC2E87">
        <w:rPr>
          <w:rStyle w:val="ft21"/>
          <w:noProof/>
          <w:lang w:val="sr-Cyrl-CS"/>
        </w:rPr>
        <w:t>,</w:t>
      </w:r>
    </w:p>
    <w:p w:rsidR="007728CC" w:rsidRPr="00FC2E87" w:rsidRDefault="007728CC" w:rsidP="007728CC">
      <w:pPr>
        <w:pStyle w:val="p10ft7"/>
        <w:jc w:val="both"/>
        <w:rPr>
          <w:noProof/>
          <w:lang w:val="sr-Cyrl-CS"/>
        </w:rPr>
      </w:pPr>
      <w:r w:rsidRPr="00FC2E87">
        <w:rPr>
          <w:rStyle w:val="ft7"/>
          <w:noProof/>
          <w:lang w:val="sr-Cyrl-CS"/>
        </w:rPr>
        <w:t>13.</w:t>
      </w:r>
      <w:r>
        <w:rPr>
          <w:rStyle w:val="ft8"/>
          <w:noProof/>
          <w:lang w:val="sr-Cyrl-CS"/>
        </w:rPr>
        <w:t>апарати</w:t>
      </w:r>
      <w:r w:rsidRPr="00FC2E87">
        <w:rPr>
          <w:rStyle w:val="ft8"/>
          <w:noProof/>
          <w:lang w:val="sr-Cyrl-CS"/>
        </w:rPr>
        <w:t xml:space="preserve">, </w:t>
      </w:r>
      <w:r>
        <w:rPr>
          <w:rStyle w:val="ft8"/>
          <w:noProof/>
          <w:lang w:val="sr-Cyrl-CS"/>
        </w:rPr>
        <w:t>аутомати,банкомати и слично</w:t>
      </w:r>
      <w:r w:rsidRPr="00FC2E87">
        <w:rPr>
          <w:rStyle w:val="ft8"/>
          <w:noProof/>
          <w:lang w:val="sr-Cyrl-CS"/>
        </w:rPr>
        <w:t>,</w:t>
      </w:r>
    </w:p>
    <w:p w:rsidR="007728CC" w:rsidRPr="00FC2E87" w:rsidRDefault="007728CC" w:rsidP="007728CC">
      <w:pPr>
        <w:pStyle w:val="p11ft6"/>
        <w:jc w:val="both"/>
        <w:rPr>
          <w:noProof/>
          <w:lang w:val="sr-Cyrl-CS"/>
        </w:rPr>
      </w:pPr>
      <w:r w:rsidRPr="00FC2E87">
        <w:rPr>
          <w:rStyle w:val="ft6"/>
          <w:noProof/>
          <w:lang w:val="sr-Cyrl-CS"/>
        </w:rPr>
        <w:t>14.</w:t>
      </w:r>
      <w:r>
        <w:rPr>
          <w:rStyle w:val="ft10"/>
          <w:noProof/>
          <w:lang w:val="sr-Cyrl-CS"/>
        </w:rPr>
        <w:t>дечији</w:t>
      </w:r>
      <w:r w:rsidRPr="00FC2E87">
        <w:rPr>
          <w:rStyle w:val="ft10"/>
          <w:noProof/>
          <w:lang w:val="sr-Cyrl-CS"/>
        </w:rPr>
        <w:t xml:space="preserve"> </w:t>
      </w:r>
      <w:r>
        <w:rPr>
          <w:rStyle w:val="ft10"/>
          <w:noProof/>
          <w:lang w:val="sr-Cyrl-CS"/>
        </w:rPr>
        <w:t>аутомобили</w:t>
      </w:r>
      <w:r w:rsidRPr="00FC2E87">
        <w:rPr>
          <w:rStyle w:val="ft10"/>
          <w:noProof/>
          <w:lang w:val="sr-Cyrl-CS"/>
        </w:rPr>
        <w:t xml:space="preserve">, </w:t>
      </w:r>
      <w:r>
        <w:rPr>
          <w:rStyle w:val="ft10"/>
          <w:noProof/>
          <w:lang w:val="sr-Cyrl-CS"/>
        </w:rPr>
        <w:t>мотори</w:t>
      </w:r>
      <w:r w:rsidRPr="00FC2E87">
        <w:rPr>
          <w:rStyle w:val="ft10"/>
          <w:noProof/>
          <w:lang w:val="sr-Cyrl-CS"/>
        </w:rPr>
        <w:t xml:space="preserve"> </w:t>
      </w:r>
      <w:r>
        <w:rPr>
          <w:rStyle w:val="ft10"/>
          <w:noProof/>
          <w:lang w:val="sr-Cyrl-CS"/>
        </w:rPr>
        <w:t>и</w:t>
      </w:r>
      <w:r w:rsidRPr="00FC2E87">
        <w:rPr>
          <w:rStyle w:val="ft10"/>
          <w:noProof/>
          <w:lang w:val="sr-Cyrl-CS"/>
        </w:rPr>
        <w:t xml:space="preserve"> </w:t>
      </w:r>
      <w:r>
        <w:rPr>
          <w:rStyle w:val="ft10"/>
          <w:noProof/>
          <w:lang w:val="sr-Cyrl-CS"/>
        </w:rPr>
        <w:t>слично</w:t>
      </w:r>
      <w:r w:rsidRPr="00FC2E87">
        <w:rPr>
          <w:rStyle w:val="ft10"/>
          <w:noProof/>
          <w:lang w:val="sr-Cyrl-CS"/>
        </w:rPr>
        <w:t>,</w:t>
      </w:r>
    </w:p>
    <w:p w:rsidR="007728CC" w:rsidRPr="00FC2E87" w:rsidRDefault="007728CC" w:rsidP="007728CC">
      <w:pPr>
        <w:pStyle w:val="p8ft6"/>
        <w:jc w:val="both"/>
        <w:rPr>
          <w:noProof/>
          <w:lang w:val="sr-Cyrl-CS"/>
        </w:rPr>
      </w:pPr>
      <w:r w:rsidRPr="00FC2E87">
        <w:rPr>
          <w:rStyle w:val="ft6"/>
          <w:noProof/>
          <w:lang w:val="sr-Cyrl-CS"/>
        </w:rPr>
        <w:t>15.</w:t>
      </w:r>
      <w:r>
        <w:rPr>
          <w:rStyle w:val="ft10"/>
          <w:noProof/>
          <w:lang w:val="sr-Cyrl-CS"/>
        </w:rPr>
        <w:t>изложбени</w:t>
      </w:r>
      <w:r w:rsidRPr="00FC2E87">
        <w:rPr>
          <w:rStyle w:val="ft10"/>
          <w:noProof/>
          <w:lang w:val="sr-Cyrl-CS"/>
        </w:rPr>
        <w:t xml:space="preserve"> </w:t>
      </w:r>
      <w:r>
        <w:rPr>
          <w:rStyle w:val="ft10"/>
          <w:noProof/>
          <w:lang w:val="sr-Cyrl-CS"/>
        </w:rPr>
        <w:t>пултови</w:t>
      </w:r>
      <w:r w:rsidRPr="00FC2E87">
        <w:rPr>
          <w:rStyle w:val="ft10"/>
          <w:noProof/>
          <w:lang w:val="sr-Cyrl-CS"/>
        </w:rPr>
        <w:t>,</w:t>
      </w:r>
    </w:p>
    <w:p w:rsidR="007728CC" w:rsidRPr="00FC2E87" w:rsidRDefault="007728CC" w:rsidP="007728CC">
      <w:pPr>
        <w:pStyle w:val="p63ft6"/>
        <w:jc w:val="both"/>
        <w:rPr>
          <w:noProof/>
          <w:lang w:val="sr-Cyrl-CS"/>
        </w:rPr>
      </w:pPr>
      <w:r w:rsidRPr="00FC2E87">
        <w:rPr>
          <w:noProof/>
          <w:lang w:val="sr-Cyrl-CS"/>
        </w:rPr>
        <w:t>16</w:t>
      </w:r>
      <w:r>
        <w:rPr>
          <w:noProof/>
          <w:lang w:val="sr-Cyrl-CS"/>
        </w:rPr>
        <w:t>.</w:t>
      </w:r>
      <w:r w:rsidRPr="00FC2E87">
        <w:rPr>
          <w:noProof/>
          <w:lang w:val="sr-Cyrl-CS"/>
        </w:rPr>
        <w:t xml:space="preserve"> </w:t>
      </w:r>
      <w:r>
        <w:rPr>
          <w:noProof/>
          <w:lang w:val="sr-Cyrl-CS"/>
        </w:rPr>
        <w:t>опрема</w:t>
      </w:r>
      <w:r w:rsidRPr="00FC2E87">
        <w:rPr>
          <w:noProof/>
          <w:lang w:val="sr-Cyrl-CS"/>
        </w:rPr>
        <w:t xml:space="preserve"> </w:t>
      </w:r>
      <w:r>
        <w:rPr>
          <w:noProof/>
          <w:lang w:val="sr-Cyrl-CS"/>
        </w:rPr>
        <w:t>за</w:t>
      </w:r>
      <w:r w:rsidRPr="00FC2E87">
        <w:rPr>
          <w:noProof/>
          <w:lang w:val="sr-Cyrl-CS"/>
        </w:rPr>
        <w:t xml:space="preserve"> </w:t>
      </w:r>
      <w:r>
        <w:rPr>
          <w:noProof/>
          <w:lang w:val="sr-Cyrl-CS"/>
        </w:rPr>
        <w:t>уметничке</w:t>
      </w:r>
      <w:r w:rsidRPr="00FC2E87">
        <w:rPr>
          <w:noProof/>
          <w:lang w:val="sr-Cyrl-CS"/>
        </w:rPr>
        <w:t xml:space="preserve"> </w:t>
      </w:r>
      <w:r>
        <w:rPr>
          <w:noProof/>
          <w:lang w:val="sr-Cyrl-CS"/>
        </w:rPr>
        <w:t>активности</w:t>
      </w:r>
      <w:r w:rsidRPr="00FC2E87">
        <w:rPr>
          <w:noProof/>
          <w:lang w:val="sr-Cyrl-CS"/>
        </w:rPr>
        <w:t>.</w:t>
      </w:r>
    </w:p>
    <w:p w:rsidR="007728CC" w:rsidRPr="00FC2E87" w:rsidRDefault="007728CC" w:rsidP="007728CC">
      <w:pPr>
        <w:pStyle w:val="p64ft15"/>
        <w:ind w:firstLine="720"/>
        <w:jc w:val="both"/>
        <w:rPr>
          <w:noProof/>
          <w:lang w:val="sr-Cyrl-CS"/>
        </w:rPr>
      </w:pPr>
      <w:r>
        <w:rPr>
          <w:noProof/>
          <w:lang w:val="sr-Cyrl-CS"/>
        </w:rPr>
        <w:lastRenderedPageBreak/>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покретни</w:t>
      </w:r>
      <w:r w:rsidRPr="00FC2E87">
        <w:rPr>
          <w:noProof/>
          <w:lang w:val="sr-Cyrl-CS"/>
        </w:rPr>
        <w:t xml:space="preserve"> </w:t>
      </w:r>
      <w:r>
        <w:rPr>
          <w:noProof/>
          <w:lang w:val="sr-Cyrl-CS"/>
        </w:rPr>
        <w:t>објекти</w:t>
      </w:r>
      <w:r w:rsidRPr="00FC2E87">
        <w:rPr>
          <w:noProof/>
          <w:lang w:val="sr-Cyrl-CS"/>
        </w:rPr>
        <w:t xml:space="preserve">, </w:t>
      </w:r>
      <w:r>
        <w:rPr>
          <w:noProof/>
          <w:lang w:val="sr-Cyrl-CS"/>
        </w:rPr>
        <w:t>уређаји</w:t>
      </w:r>
      <w:r w:rsidRPr="00FC2E87">
        <w:rPr>
          <w:noProof/>
          <w:lang w:val="sr-Cyrl-CS"/>
        </w:rPr>
        <w:t xml:space="preserve">, </w:t>
      </w:r>
      <w:r>
        <w:rPr>
          <w:noProof/>
          <w:lang w:val="sr-Cyrl-CS"/>
        </w:rPr>
        <w:t>предмети</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 xml:space="preserve">. </w:t>
      </w:r>
      <w:r>
        <w:rPr>
          <w:noProof/>
          <w:lang w:val="sr-Cyrl-CS"/>
        </w:rPr>
        <w:t>поред</w:t>
      </w:r>
      <w:r w:rsidRPr="00FC2E87">
        <w:rPr>
          <w:noProof/>
          <w:lang w:val="sr-Cyrl-CS"/>
        </w:rPr>
        <w:t xml:space="preserve"> </w:t>
      </w:r>
      <w:r>
        <w:rPr>
          <w:noProof/>
          <w:lang w:val="sr-Cyrl-CS"/>
        </w:rPr>
        <w:t>наведених</w:t>
      </w:r>
      <w:r w:rsidRPr="00FC2E87">
        <w:rPr>
          <w:noProof/>
          <w:lang w:val="sr-Cyrl-CS"/>
        </w:rPr>
        <w:t xml:space="preserve"> </w:t>
      </w:r>
      <w:r>
        <w:rPr>
          <w:noProof/>
          <w:lang w:val="sr-Cyrl-CS"/>
        </w:rPr>
        <w:t>у</w:t>
      </w:r>
      <w:r w:rsidRPr="00FC2E87">
        <w:rPr>
          <w:noProof/>
          <w:lang w:val="sr-Cyrl-CS"/>
        </w:rPr>
        <w:t xml:space="preserve"> </w:t>
      </w:r>
      <w:r>
        <w:rPr>
          <w:noProof/>
          <w:lang w:val="sr-Cyrl-CS"/>
        </w:rPr>
        <w:t>претходном</w:t>
      </w:r>
      <w:r w:rsidRPr="00FC2E87">
        <w:rPr>
          <w:noProof/>
          <w:lang w:val="sr-Cyrl-CS"/>
        </w:rPr>
        <w:t xml:space="preserve"> </w:t>
      </w:r>
      <w:r>
        <w:rPr>
          <w:noProof/>
          <w:lang w:val="sr-Cyrl-CS"/>
        </w:rPr>
        <w:t>ставу</w:t>
      </w:r>
      <w:r w:rsidRPr="00FC2E87">
        <w:rPr>
          <w:noProof/>
          <w:lang w:val="sr-Cyrl-CS"/>
        </w:rPr>
        <w:t xml:space="preserve"> </w:t>
      </w:r>
      <w:r>
        <w:rPr>
          <w:noProof/>
          <w:lang w:val="sr-Cyrl-CS"/>
        </w:rPr>
        <w:t>ако</w:t>
      </w:r>
      <w:r w:rsidRPr="00FC2E87">
        <w:rPr>
          <w:noProof/>
          <w:lang w:val="sr-Cyrl-CS"/>
        </w:rPr>
        <w:t xml:space="preserve"> </w:t>
      </w:r>
      <w:r>
        <w:rPr>
          <w:noProof/>
          <w:lang w:val="sr-Cyrl-CS"/>
        </w:rPr>
        <w:t>се</w:t>
      </w:r>
      <w:r w:rsidRPr="00FC2E87">
        <w:rPr>
          <w:noProof/>
          <w:lang w:val="sr-Cyrl-CS"/>
        </w:rPr>
        <w:t xml:space="preserve"> </w:t>
      </w:r>
      <w:r>
        <w:rPr>
          <w:noProof/>
          <w:lang w:val="sr-Cyrl-CS"/>
        </w:rPr>
        <w:t>обезбеди</w:t>
      </w:r>
      <w:r w:rsidRPr="00FC2E87">
        <w:rPr>
          <w:noProof/>
          <w:lang w:val="sr-Cyrl-CS"/>
        </w:rPr>
        <w:t>:</w:t>
      </w:r>
    </w:p>
    <w:p w:rsidR="007728CC" w:rsidRPr="00FC2E87" w:rsidRDefault="007728CC" w:rsidP="007728CC">
      <w:pPr>
        <w:pStyle w:val="p65ft5"/>
        <w:jc w:val="both"/>
        <w:rPr>
          <w:noProof/>
          <w:lang w:val="sr-Cyrl-CS"/>
        </w:rPr>
      </w:pPr>
      <w:r w:rsidRPr="00FC2E87">
        <w:rPr>
          <w:rStyle w:val="ft5"/>
          <w:noProof/>
          <w:lang w:val="sr-Cyrl-CS"/>
        </w:rPr>
        <w:t>-</w:t>
      </w:r>
      <w:r>
        <w:rPr>
          <w:rStyle w:val="ft20"/>
          <w:noProof/>
          <w:lang w:val="sr-Cyrl-CS"/>
        </w:rPr>
        <w:t>минимална</w:t>
      </w:r>
      <w:r w:rsidRPr="00FC2E87">
        <w:rPr>
          <w:rStyle w:val="ft20"/>
          <w:noProof/>
          <w:lang w:val="sr-Cyrl-CS"/>
        </w:rPr>
        <w:t xml:space="preserve"> </w:t>
      </w:r>
      <w:r>
        <w:rPr>
          <w:rStyle w:val="ft20"/>
          <w:noProof/>
          <w:lang w:val="sr-Cyrl-CS"/>
        </w:rPr>
        <w:t>ширина</w:t>
      </w:r>
      <w:r w:rsidRPr="00FC2E87">
        <w:rPr>
          <w:rStyle w:val="ft20"/>
          <w:noProof/>
          <w:lang w:val="sr-Cyrl-CS"/>
        </w:rPr>
        <w:t xml:space="preserve"> </w:t>
      </w:r>
      <w:r>
        <w:rPr>
          <w:rStyle w:val="ft20"/>
          <w:noProof/>
          <w:lang w:val="sr-Cyrl-CS"/>
        </w:rPr>
        <w:t>тротоара</w:t>
      </w:r>
      <w:r w:rsidRPr="00FC2E87">
        <w:rPr>
          <w:rStyle w:val="ft20"/>
          <w:noProof/>
          <w:lang w:val="sr-Cyrl-CS"/>
        </w:rPr>
        <w:t xml:space="preserve"> </w:t>
      </w:r>
      <w:r>
        <w:rPr>
          <w:rStyle w:val="ft20"/>
          <w:noProof/>
          <w:lang w:val="sr-Cyrl-CS"/>
        </w:rPr>
        <w:t>од</w:t>
      </w:r>
      <w:r w:rsidRPr="00FC2E87">
        <w:rPr>
          <w:rStyle w:val="ft20"/>
          <w:noProof/>
          <w:lang w:val="sr-Cyrl-CS"/>
        </w:rPr>
        <w:t xml:space="preserve"> 1,6 </w:t>
      </w:r>
      <w:r>
        <w:rPr>
          <w:rStyle w:val="ft20"/>
          <w:noProof/>
          <w:lang w:val="sr-Cyrl-CS"/>
        </w:rPr>
        <w:t>м</w:t>
      </w:r>
      <w:r w:rsidRPr="00FC2E87">
        <w:rPr>
          <w:rStyle w:val="ft20"/>
          <w:noProof/>
          <w:lang w:val="sr-Cyrl-CS"/>
        </w:rPr>
        <w:t xml:space="preserve">, </w:t>
      </w:r>
      <w:r>
        <w:rPr>
          <w:rStyle w:val="ft20"/>
          <w:noProof/>
          <w:lang w:val="sr-Cyrl-CS"/>
        </w:rPr>
        <w:t>односно</w:t>
      </w:r>
      <w:r w:rsidRPr="00FC2E87">
        <w:rPr>
          <w:rStyle w:val="ft20"/>
          <w:noProof/>
          <w:lang w:val="sr-Cyrl-CS"/>
        </w:rPr>
        <w:t xml:space="preserve"> </w:t>
      </w:r>
      <w:r>
        <w:rPr>
          <w:rStyle w:val="ft20"/>
          <w:noProof/>
          <w:lang w:val="sr-Cyrl-CS"/>
        </w:rPr>
        <w:t>од</w:t>
      </w:r>
      <w:r w:rsidRPr="00FC2E87">
        <w:rPr>
          <w:rStyle w:val="ft20"/>
          <w:noProof/>
          <w:lang w:val="sr-Cyrl-CS"/>
        </w:rPr>
        <w:t xml:space="preserve"> 2,4 </w:t>
      </w:r>
      <w:r>
        <w:rPr>
          <w:rStyle w:val="ft20"/>
          <w:noProof/>
          <w:lang w:val="sr-Cyrl-CS"/>
        </w:rPr>
        <w:t>м</w:t>
      </w:r>
      <w:r w:rsidRPr="00FC2E87">
        <w:rPr>
          <w:rStyle w:val="ft20"/>
          <w:noProof/>
          <w:lang w:val="sr-Cyrl-CS"/>
        </w:rPr>
        <w:t xml:space="preserve">, </w:t>
      </w:r>
      <w:r>
        <w:rPr>
          <w:rStyle w:val="ft20"/>
          <w:noProof/>
          <w:lang w:val="sr-Cyrl-CS"/>
        </w:rPr>
        <w:t>на</w:t>
      </w:r>
      <w:r w:rsidRPr="00FC2E87">
        <w:rPr>
          <w:rStyle w:val="ft20"/>
          <w:noProof/>
          <w:lang w:val="sr-Cyrl-CS"/>
        </w:rPr>
        <w:t xml:space="preserve"> </w:t>
      </w:r>
      <w:r>
        <w:rPr>
          <w:rStyle w:val="ft20"/>
          <w:noProof/>
          <w:lang w:val="sr-Cyrl-CS"/>
        </w:rPr>
        <w:t>местима</w:t>
      </w:r>
      <w:r w:rsidRPr="00FC2E87">
        <w:rPr>
          <w:rStyle w:val="ft20"/>
          <w:noProof/>
          <w:lang w:val="sr-Cyrl-CS"/>
        </w:rPr>
        <w:t xml:space="preserve"> </w:t>
      </w:r>
      <w:r>
        <w:rPr>
          <w:rStyle w:val="ft20"/>
          <w:noProof/>
          <w:lang w:val="sr-Cyrl-CS"/>
        </w:rPr>
        <w:t>где</w:t>
      </w:r>
      <w:r w:rsidRPr="00FC2E87">
        <w:rPr>
          <w:rStyle w:val="ft20"/>
          <w:noProof/>
          <w:lang w:val="sr-Cyrl-CS"/>
        </w:rPr>
        <w:t xml:space="preserve"> </w:t>
      </w:r>
      <w:r>
        <w:rPr>
          <w:rStyle w:val="ft20"/>
          <w:noProof/>
          <w:lang w:val="sr-Cyrl-CS"/>
        </w:rPr>
        <w:t>је</w:t>
      </w:r>
      <w:r w:rsidRPr="00FC2E87">
        <w:rPr>
          <w:rStyle w:val="ft20"/>
          <w:noProof/>
          <w:lang w:val="sr-Cyrl-CS"/>
        </w:rPr>
        <w:t xml:space="preserve"> </w:t>
      </w:r>
      <w:r>
        <w:rPr>
          <w:rStyle w:val="ft20"/>
          <w:noProof/>
          <w:lang w:val="sr-Cyrl-CS"/>
        </w:rPr>
        <w:t>повећана</w:t>
      </w:r>
      <w:r w:rsidRPr="00FC2E87">
        <w:rPr>
          <w:rStyle w:val="ft20"/>
          <w:noProof/>
          <w:lang w:val="sr-Cyrl-CS"/>
        </w:rPr>
        <w:t xml:space="preserve"> </w:t>
      </w:r>
      <w:r>
        <w:rPr>
          <w:rStyle w:val="ft20"/>
          <w:noProof/>
          <w:lang w:val="sr-Cyrl-CS"/>
        </w:rPr>
        <w:t>фреквенција</w:t>
      </w:r>
      <w:r w:rsidRPr="00FC2E87">
        <w:rPr>
          <w:rStyle w:val="ft20"/>
          <w:noProof/>
          <w:lang w:val="sr-Cyrl-CS"/>
        </w:rPr>
        <w:t xml:space="preserve"> </w:t>
      </w:r>
      <w:r>
        <w:rPr>
          <w:rStyle w:val="ft20"/>
          <w:noProof/>
          <w:lang w:val="sr-Cyrl-CS"/>
        </w:rPr>
        <w:t>пешака</w:t>
      </w:r>
      <w:r w:rsidRPr="00FC2E87">
        <w:rPr>
          <w:rStyle w:val="ft20"/>
          <w:noProof/>
          <w:lang w:val="sr-Cyrl-CS"/>
        </w:rPr>
        <w:t>,</w:t>
      </w:r>
    </w:p>
    <w:p w:rsidR="007728CC" w:rsidRPr="00FC2E87" w:rsidRDefault="007728CC" w:rsidP="007728CC">
      <w:pPr>
        <w:pStyle w:val="p44ft16"/>
        <w:jc w:val="both"/>
        <w:rPr>
          <w:noProof/>
          <w:lang w:val="sr-Cyrl-CS"/>
        </w:rPr>
      </w:pPr>
      <w:r w:rsidRPr="00FC2E87">
        <w:rPr>
          <w:rStyle w:val="ft16"/>
          <w:noProof/>
          <w:lang w:val="sr-Cyrl-CS"/>
        </w:rPr>
        <w:t>-</w:t>
      </w:r>
      <w:r>
        <w:rPr>
          <w:rStyle w:val="ft30"/>
          <w:noProof/>
          <w:lang w:val="sr-Cyrl-CS"/>
        </w:rPr>
        <w:t>минимална</w:t>
      </w:r>
      <w:r w:rsidRPr="00FC2E87">
        <w:rPr>
          <w:rStyle w:val="ft30"/>
          <w:noProof/>
          <w:lang w:val="sr-Cyrl-CS"/>
        </w:rPr>
        <w:t xml:space="preserve"> </w:t>
      </w:r>
      <w:r>
        <w:rPr>
          <w:rStyle w:val="ft30"/>
          <w:noProof/>
          <w:lang w:val="sr-Cyrl-CS"/>
        </w:rPr>
        <w:t>удаљеност</w:t>
      </w:r>
      <w:r w:rsidRPr="00FC2E87">
        <w:rPr>
          <w:rStyle w:val="ft30"/>
          <w:noProof/>
          <w:lang w:val="sr-Cyrl-CS"/>
        </w:rPr>
        <w:t xml:space="preserve"> </w:t>
      </w:r>
      <w:r>
        <w:rPr>
          <w:rStyle w:val="ft30"/>
          <w:noProof/>
          <w:lang w:val="sr-Cyrl-CS"/>
        </w:rPr>
        <w:t>од</w:t>
      </w:r>
      <w:r w:rsidRPr="00FC2E87">
        <w:rPr>
          <w:rStyle w:val="ft30"/>
          <w:noProof/>
          <w:lang w:val="sr-Cyrl-CS"/>
        </w:rPr>
        <w:t xml:space="preserve"> </w:t>
      </w:r>
      <w:r>
        <w:rPr>
          <w:rStyle w:val="ft30"/>
          <w:noProof/>
          <w:lang w:val="sr-Cyrl-CS"/>
        </w:rPr>
        <w:t>ивице</w:t>
      </w:r>
      <w:r w:rsidRPr="00FC2E87">
        <w:rPr>
          <w:rStyle w:val="ft30"/>
          <w:noProof/>
          <w:lang w:val="sr-Cyrl-CS"/>
        </w:rPr>
        <w:t xml:space="preserve"> </w:t>
      </w:r>
      <w:r>
        <w:rPr>
          <w:rStyle w:val="ft30"/>
          <w:noProof/>
          <w:lang w:val="sr-Cyrl-CS"/>
        </w:rPr>
        <w:t>коловоза</w:t>
      </w:r>
      <w:r w:rsidRPr="00FC2E87">
        <w:rPr>
          <w:rStyle w:val="ft30"/>
          <w:noProof/>
          <w:lang w:val="sr-Cyrl-CS"/>
        </w:rPr>
        <w:t xml:space="preserve"> </w:t>
      </w:r>
      <w:r>
        <w:rPr>
          <w:rStyle w:val="ft30"/>
          <w:noProof/>
          <w:lang w:val="sr-Cyrl-CS"/>
        </w:rPr>
        <w:t>или</w:t>
      </w:r>
      <w:r w:rsidRPr="00FC2E87">
        <w:rPr>
          <w:rStyle w:val="ft30"/>
          <w:noProof/>
          <w:lang w:val="sr-Cyrl-CS"/>
        </w:rPr>
        <w:t xml:space="preserve"> </w:t>
      </w:r>
      <w:r>
        <w:rPr>
          <w:rStyle w:val="ft30"/>
          <w:noProof/>
          <w:lang w:val="sr-Cyrl-CS"/>
        </w:rPr>
        <w:t>паркиралишта</w:t>
      </w:r>
      <w:r w:rsidRPr="00FC2E87">
        <w:rPr>
          <w:rStyle w:val="ft30"/>
          <w:noProof/>
          <w:lang w:val="sr-Cyrl-CS"/>
        </w:rPr>
        <w:t xml:space="preserve"> </w:t>
      </w:r>
      <w:r>
        <w:rPr>
          <w:rStyle w:val="ft30"/>
          <w:noProof/>
          <w:lang w:val="sr-Cyrl-CS"/>
        </w:rPr>
        <w:t>од</w:t>
      </w:r>
      <w:r w:rsidRPr="00FC2E87">
        <w:rPr>
          <w:rStyle w:val="ft30"/>
          <w:noProof/>
          <w:lang w:val="sr-Cyrl-CS"/>
        </w:rPr>
        <w:t xml:space="preserve"> 0,65 </w:t>
      </w:r>
      <w:r>
        <w:rPr>
          <w:rStyle w:val="ft30"/>
          <w:noProof/>
          <w:lang w:val="sr-Cyrl-CS"/>
        </w:rPr>
        <w:t>м</w:t>
      </w:r>
      <w:r w:rsidRPr="00FC2E87">
        <w:rPr>
          <w:rStyle w:val="ft30"/>
          <w:noProof/>
          <w:lang w:val="sr-Cyrl-CS"/>
        </w:rPr>
        <w:t xml:space="preserve">, </w:t>
      </w:r>
      <w:r>
        <w:rPr>
          <w:rStyle w:val="ft30"/>
          <w:noProof/>
          <w:lang w:val="sr-Cyrl-CS"/>
        </w:rPr>
        <w:t>а</w:t>
      </w:r>
      <w:r w:rsidRPr="00FC2E87">
        <w:rPr>
          <w:rStyle w:val="ft30"/>
          <w:noProof/>
          <w:lang w:val="sr-Cyrl-CS"/>
        </w:rPr>
        <w:t xml:space="preserve"> 0,50 </w:t>
      </w:r>
      <w:r>
        <w:rPr>
          <w:rStyle w:val="ft30"/>
          <w:noProof/>
          <w:lang w:val="sr-Cyrl-CS"/>
        </w:rPr>
        <w:t>м</w:t>
      </w:r>
      <w:r w:rsidRPr="00FC2E87">
        <w:rPr>
          <w:rStyle w:val="ft30"/>
          <w:noProof/>
          <w:lang w:val="sr-Cyrl-CS"/>
        </w:rPr>
        <w:t xml:space="preserve"> </w:t>
      </w:r>
      <w:r>
        <w:rPr>
          <w:rStyle w:val="ft30"/>
          <w:noProof/>
          <w:lang w:val="sr-Cyrl-CS"/>
        </w:rPr>
        <w:t>од</w:t>
      </w:r>
      <w:r w:rsidRPr="00FC2E87">
        <w:rPr>
          <w:rStyle w:val="ft30"/>
          <w:noProof/>
          <w:lang w:val="sr-Cyrl-CS"/>
        </w:rPr>
        <w:t xml:space="preserve"> </w:t>
      </w:r>
      <w:r>
        <w:rPr>
          <w:rStyle w:val="ft30"/>
          <w:noProof/>
          <w:lang w:val="sr-Cyrl-CS"/>
        </w:rPr>
        <w:t>ивице</w:t>
      </w:r>
      <w:r w:rsidRPr="00FC2E87">
        <w:rPr>
          <w:rStyle w:val="ft30"/>
          <w:noProof/>
          <w:lang w:val="sr-Cyrl-CS"/>
        </w:rPr>
        <w:t xml:space="preserve"> </w:t>
      </w:r>
      <w:r>
        <w:rPr>
          <w:rStyle w:val="ft30"/>
          <w:noProof/>
          <w:lang w:val="sr-Cyrl-CS"/>
        </w:rPr>
        <w:t>бициклистичке</w:t>
      </w:r>
      <w:r w:rsidRPr="00FC2E87">
        <w:rPr>
          <w:rStyle w:val="ft30"/>
          <w:noProof/>
          <w:lang w:val="sr-Cyrl-CS"/>
        </w:rPr>
        <w:t xml:space="preserve"> </w:t>
      </w:r>
      <w:r>
        <w:rPr>
          <w:rStyle w:val="ft30"/>
          <w:noProof/>
          <w:lang w:val="sr-Cyrl-CS"/>
        </w:rPr>
        <w:t>стазе</w:t>
      </w:r>
      <w:r w:rsidRPr="00FC2E87">
        <w:rPr>
          <w:rStyle w:val="ft30"/>
          <w:noProof/>
          <w:lang w:val="sr-Cyrl-CS"/>
        </w:rPr>
        <w:t xml:space="preserve">, </w:t>
      </w:r>
      <w:r>
        <w:rPr>
          <w:rStyle w:val="ft30"/>
          <w:noProof/>
          <w:lang w:val="sr-Cyrl-CS"/>
        </w:rPr>
        <w:t>и</w:t>
      </w:r>
      <w:r w:rsidRPr="00FC2E87">
        <w:rPr>
          <w:rStyle w:val="ft30"/>
          <w:noProof/>
          <w:lang w:val="sr-Cyrl-CS"/>
        </w:rPr>
        <w:t xml:space="preserve"> </w:t>
      </w:r>
      <w:r>
        <w:rPr>
          <w:rStyle w:val="ft30"/>
          <w:noProof/>
          <w:lang w:val="sr-Cyrl-CS"/>
        </w:rPr>
        <w:t>под</w:t>
      </w:r>
      <w:r w:rsidRPr="00FC2E87">
        <w:rPr>
          <w:rStyle w:val="ft30"/>
          <w:noProof/>
          <w:lang w:val="sr-Cyrl-CS"/>
        </w:rPr>
        <w:t xml:space="preserve"> </w:t>
      </w:r>
      <w:r>
        <w:rPr>
          <w:rStyle w:val="ft30"/>
          <w:noProof/>
          <w:lang w:val="sr-Cyrl-CS"/>
        </w:rPr>
        <w:t>условом</w:t>
      </w:r>
      <w:r w:rsidRPr="00FC2E87">
        <w:rPr>
          <w:rStyle w:val="ft30"/>
          <w:noProof/>
          <w:lang w:val="sr-Cyrl-CS"/>
        </w:rPr>
        <w:t xml:space="preserve"> </w:t>
      </w:r>
      <w:r>
        <w:rPr>
          <w:rStyle w:val="ft30"/>
          <w:noProof/>
          <w:lang w:val="sr-Cyrl-CS"/>
        </w:rPr>
        <w:t>да</w:t>
      </w:r>
      <w:r w:rsidRPr="00FC2E87">
        <w:rPr>
          <w:rStyle w:val="ft30"/>
          <w:noProof/>
          <w:lang w:val="sr-Cyrl-CS"/>
        </w:rPr>
        <w:t xml:space="preserve"> </w:t>
      </w:r>
      <w:r>
        <w:rPr>
          <w:rStyle w:val="ft30"/>
          <w:noProof/>
          <w:lang w:val="sr-Cyrl-CS"/>
        </w:rPr>
        <w:t>њихово</w:t>
      </w:r>
      <w:r w:rsidRPr="00FC2E87">
        <w:rPr>
          <w:rStyle w:val="ft30"/>
          <w:noProof/>
          <w:lang w:val="sr-Cyrl-CS"/>
        </w:rPr>
        <w:t xml:space="preserve"> </w:t>
      </w:r>
      <w:r>
        <w:rPr>
          <w:rStyle w:val="ft30"/>
          <w:noProof/>
          <w:lang w:val="sr-Cyrl-CS"/>
        </w:rPr>
        <w:t>постављање</w:t>
      </w:r>
      <w:r w:rsidRPr="00FC2E87">
        <w:rPr>
          <w:rStyle w:val="ft30"/>
          <w:noProof/>
          <w:lang w:val="sr-Cyrl-CS"/>
        </w:rPr>
        <w:t xml:space="preserve"> </w:t>
      </w:r>
      <w:r>
        <w:rPr>
          <w:rStyle w:val="ft30"/>
          <w:noProof/>
          <w:lang w:val="sr-Cyrl-CS"/>
        </w:rPr>
        <w:t>није</w:t>
      </w:r>
      <w:r w:rsidRPr="00FC2E87">
        <w:rPr>
          <w:rStyle w:val="ft30"/>
          <w:noProof/>
          <w:lang w:val="sr-Cyrl-CS"/>
        </w:rPr>
        <w:t xml:space="preserve"> </w:t>
      </w:r>
      <w:r>
        <w:rPr>
          <w:rStyle w:val="ft30"/>
          <w:noProof/>
          <w:lang w:val="sr-Cyrl-CS"/>
        </w:rPr>
        <w:t>регулисано</w:t>
      </w:r>
      <w:r w:rsidRPr="00FC2E87">
        <w:rPr>
          <w:rStyle w:val="ft30"/>
          <w:noProof/>
          <w:lang w:val="sr-Cyrl-CS"/>
        </w:rPr>
        <w:t xml:space="preserve"> </w:t>
      </w:r>
      <w:r>
        <w:rPr>
          <w:rStyle w:val="ft30"/>
          <w:noProof/>
          <w:lang w:val="sr-Cyrl-CS"/>
        </w:rPr>
        <w:t>посебним</w:t>
      </w:r>
      <w:r w:rsidRPr="00FC2E87">
        <w:rPr>
          <w:rStyle w:val="ft30"/>
          <w:noProof/>
          <w:lang w:val="sr-Cyrl-CS"/>
        </w:rPr>
        <w:t xml:space="preserve"> </w:t>
      </w:r>
      <w:r>
        <w:rPr>
          <w:rStyle w:val="ft30"/>
          <w:noProof/>
          <w:lang w:val="sr-Cyrl-CS"/>
        </w:rPr>
        <w:t>Одлукама града</w:t>
      </w:r>
      <w:r w:rsidRPr="00FC2E87">
        <w:rPr>
          <w:rStyle w:val="ft30"/>
          <w:noProof/>
          <w:lang w:val="sr-Cyrl-CS"/>
        </w:rPr>
        <w:t xml:space="preserve"> </w:t>
      </w:r>
      <w:r>
        <w:rPr>
          <w:rStyle w:val="ft30"/>
          <w:noProof/>
          <w:lang w:val="sr-Cyrl-CS"/>
        </w:rPr>
        <w:t>којима</w:t>
      </w:r>
      <w:r w:rsidRPr="00FC2E87">
        <w:rPr>
          <w:rStyle w:val="ft30"/>
          <w:noProof/>
          <w:lang w:val="sr-Cyrl-CS"/>
        </w:rPr>
        <w:t xml:space="preserve"> </w:t>
      </w:r>
      <w:r>
        <w:rPr>
          <w:rStyle w:val="ft30"/>
          <w:noProof/>
          <w:lang w:val="sr-Cyrl-CS"/>
        </w:rPr>
        <w:t>се</w:t>
      </w:r>
      <w:r w:rsidRPr="00FC2E87">
        <w:rPr>
          <w:rStyle w:val="ft30"/>
          <w:noProof/>
          <w:lang w:val="sr-Cyrl-CS"/>
        </w:rPr>
        <w:t xml:space="preserve"> </w:t>
      </w:r>
      <w:r>
        <w:rPr>
          <w:rStyle w:val="ft30"/>
          <w:noProof/>
          <w:lang w:val="sr-Cyrl-CS"/>
        </w:rPr>
        <w:t>уређује</w:t>
      </w:r>
      <w:r w:rsidRPr="00FC2E87">
        <w:rPr>
          <w:rStyle w:val="ft30"/>
          <w:noProof/>
          <w:lang w:val="sr-Cyrl-CS"/>
        </w:rPr>
        <w:t xml:space="preserve"> </w:t>
      </w:r>
      <w:r>
        <w:rPr>
          <w:rStyle w:val="ft30"/>
          <w:noProof/>
          <w:lang w:val="sr-Cyrl-CS"/>
        </w:rPr>
        <w:t>обављање</w:t>
      </w:r>
      <w:r w:rsidRPr="00FC2E87">
        <w:rPr>
          <w:rStyle w:val="ft30"/>
          <w:noProof/>
          <w:lang w:val="sr-Cyrl-CS"/>
        </w:rPr>
        <w:t xml:space="preserve"> </w:t>
      </w:r>
      <w:r>
        <w:rPr>
          <w:rStyle w:val="ft30"/>
          <w:noProof/>
          <w:lang w:val="sr-Cyrl-CS"/>
        </w:rPr>
        <w:t>комуналне</w:t>
      </w:r>
      <w:r w:rsidRPr="00FC2E87">
        <w:rPr>
          <w:rStyle w:val="ft30"/>
          <w:noProof/>
          <w:lang w:val="sr-Cyrl-CS"/>
        </w:rPr>
        <w:t xml:space="preserve"> </w:t>
      </w:r>
      <w:r>
        <w:rPr>
          <w:rStyle w:val="ft30"/>
          <w:noProof/>
          <w:lang w:val="sr-Cyrl-CS"/>
        </w:rPr>
        <w:t>делатности</w:t>
      </w:r>
      <w:r w:rsidRPr="00FC2E87">
        <w:rPr>
          <w:rStyle w:val="ft30"/>
          <w:noProof/>
          <w:lang w:val="sr-Cyrl-CS"/>
        </w:rPr>
        <w:t xml:space="preserve">, </w:t>
      </w:r>
      <w:r>
        <w:rPr>
          <w:rStyle w:val="ft30"/>
          <w:noProof/>
          <w:lang w:val="sr-Cyrl-CS"/>
        </w:rPr>
        <w:t>односно</w:t>
      </w:r>
      <w:r w:rsidRPr="00FC2E87">
        <w:rPr>
          <w:rStyle w:val="ft30"/>
          <w:noProof/>
          <w:lang w:val="sr-Cyrl-CS"/>
        </w:rPr>
        <w:t xml:space="preserve"> </w:t>
      </w:r>
      <w:r>
        <w:rPr>
          <w:rStyle w:val="ft30"/>
          <w:noProof/>
          <w:lang w:val="sr-Cyrl-CS"/>
        </w:rPr>
        <w:t>другим</w:t>
      </w:r>
      <w:r w:rsidRPr="00FC2E87">
        <w:rPr>
          <w:rStyle w:val="ft30"/>
          <w:noProof/>
          <w:lang w:val="sr-Cyrl-CS"/>
        </w:rPr>
        <w:t xml:space="preserve"> </w:t>
      </w:r>
      <w:r>
        <w:rPr>
          <w:rStyle w:val="ft30"/>
          <w:noProof/>
          <w:lang w:val="sr-Cyrl-CS"/>
        </w:rPr>
        <w:t>прописима</w:t>
      </w:r>
      <w:r w:rsidRPr="00FC2E87">
        <w:rPr>
          <w:rStyle w:val="ft30"/>
          <w:noProof/>
          <w:lang w:val="sr-Cyrl-CS"/>
        </w:rPr>
        <w:t xml:space="preserve"> </w:t>
      </w:r>
      <w:r>
        <w:rPr>
          <w:rStyle w:val="ft30"/>
          <w:noProof/>
          <w:lang w:val="sr-Cyrl-CS"/>
        </w:rPr>
        <w:t>града</w:t>
      </w:r>
      <w:r w:rsidRPr="00FC2E87">
        <w:rPr>
          <w:rStyle w:val="ft30"/>
          <w:noProof/>
          <w:lang w:val="sr-Cyrl-CS"/>
        </w:rPr>
        <w:t xml:space="preserve"> (</w:t>
      </w:r>
      <w:r>
        <w:rPr>
          <w:rStyle w:val="ft30"/>
          <w:noProof/>
          <w:lang w:val="sr-Cyrl-CS"/>
        </w:rPr>
        <w:t>споменици</w:t>
      </w:r>
      <w:r w:rsidRPr="00FC2E87">
        <w:rPr>
          <w:rStyle w:val="ft30"/>
          <w:noProof/>
          <w:lang w:val="sr-Cyrl-CS"/>
        </w:rPr>
        <w:t xml:space="preserve"> </w:t>
      </w:r>
      <w:r>
        <w:rPr>
          <w:rStyle w:val="ft30"/>
          <w:noProof/>
          <w:lang w:val="sr-Cyrl-CS"/>
        </w:rPr>
        <w:t>и</w:t>
      </w:r>
      <w:r w:rsidRPr="00FC2E87">
        <w:rPr>
          <w:rStyle w:val="ft30"/>
          <w:noProof/>
          <w:lang w:val="sr-Cyrl-CS"/>
        </w:rPr>
        <w:t xml:space="preserve"> </w:t>
      </w:r>
      <w:r>
        <w:rPr>
          <w:noProof/>
          <w:lang w:val="sr-Cyrl-CS"/>
        </w:rPr>
        <w:t>спомен</w:t>
      </w:r>
      <w:r w:rsidRPr="00FC2E87">
        <w:rPr>
          <w:noProof/>
          <w:lang w:val="sr-Cyrl-CS"/>
        </w:rPr>
        <w:t>-</w:t>
      </w:r>
      <w:r>
        <w:rPr>
          <w:noProof/>
          <w:lang w:val="sr-Cyrl-CS"/>
        </w:rPr>
        <w:t>обележја</w:t>
      </w:r>
      <w:r w:rsidRPr="00FC2E87">
        <w:rPr>
          <w:noProof/>
          <w:lang w:val="sr-Cyrl-CS"/>
        </w:rPr>
        <w:t xml:space="preserve">, </w:t>
      </w:r>
      <w:r>
        <w:rPr>
          <w:noProof/>
          <w:lang w:val="sr-Cyrl-CS"/>
        </w:rPr>
        <w:t>стајалишта</w:t>
      </w:r>
      <w:r w:rsidRPr="00FC2E87">
        <w:rPr>
          <w:noProof/>
          <w:lang w:val="sr-Cyrl-CS"/>
        </w:rPr>
        <w:t xml:space="preserve"> </w:t>
      </w:r>
      <w:r>
        <w:rPr>
          <w:noProof/>
          <w:lang w:val="sr-Cyrl-CS"/>
        </w:rPr>
        <w:t>градског</w:t>
      </w:r>
      <w:r w:rsidRPr="00FC2E87">
        <w:rPr>
          <w:noProof/>
          <w:lang w:val="sr-Cyrl-CS"/>
        </w:rPr>
        <w:t xml:space="preserve"> </w:t>
      </w:r>
      <w:r>
        <w:rPr>
          <w:noProof/>
          <w:lang w:val="sr-Cyrl-CS"/>
        </w:rPr>
        <w:t>превоза</w:t>
      </w:r>
      <w:r w:rsidRPr="00FC2E87">
        <w:rPr>
          <w:noProof/>
          <w:lang w:val="sr-Cyrl-CS"/>
        </w:rPr>
        <w:t xml:space="preserve">, </w:t>
      </w:r>
      <w:r>
        <w:rPr>
          <w:noProof/>
          <w:lang w:val="sr-Cyrl-CS"/>
        </w:rPr>
        <w:t>саобраћајни</w:t>
      </w:r>
      <w:r w:rsidRPr="00FC2E87">
        <w:rPr>
          <w:noProof/>
          <w:lang w:val="sr-Cyrl-CS"/>
        </w:rPr>
        <w:t xml:space="preserve"> </w:t>
      </w:r>
      <w:r>
        <w:rPr>
          <w:noProof/>
          <w:lang w:val="sr-Cyrl-CS"/>
        </w:rPr>
        <w:t>знаци</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путокази</w:t>
      </w:r>
      <w:r w:rsidRPr="00FC2E87">
        <w:rPr>
          <w:noProof/>
          <w:lang w:val="sr-Cyrl-CS"/>
        </w:rPr>
        <w:t xml:space="preserve">, </w:t>
      </w:r>
      <w:r>
        <w:rPr>
          <w:noProof/>
          <w:lang w:val="sr-Cyrl-CS"/>
        </w:rPr>
        <w:t>огласни</w:t>
      </w:r>
      <w:r w:rsidRPr="00FC2E87">
        <w:rPr>
          <w:noProof/>
          <w:lang w:val="sr-Cyrl-CS"/>
        </w:rPr>
        <w:t xml:space="preserve"> </w:t>
      </w:r>
      <w:r>
        <w:rPr>
          <w:noProof/>
          <w:lang w:val="sr-Cyrl-CS"/>
        </w:rPr>
        <w:t>панои</w:t>
      </w:r>
      <w:r w:rsidRPr="00FC2E87">
        <w:rPr>
          <w:noProof/>
          <w:lang w:val="sr-Cyrl-CS"/>
        </w:rPr>
        <w:t xml:space="preserve"> </w:t>
      </w:r>
      <w:r>
        <w:rPr>
          <w:noProof/>
          <w:lang w:val="sr-Cyrl-CS"/>
        </w:rPr>
        <w:t>и</w:t>
      </w:r>
      <w:r w:rsidRPr="00FC2E87">
        <w:rPr>
          <w:noProof/>
          <w:lang w:val="sr-Cyrl-CS"/>
        </w:rPr>
        <w:t xml:space="preserve"> </w:t>
      </w:r>
      <w:r>
        <w:rPr>
          <w:noProof/>
          <w:lang w:val="sr-Cyrl-CS"/>
        </w:rPr>
        <w:t>друга</w:t>
      </w:r>
      <w:r w:rsidRPr="00FC2E87">
        <w:rPr>
          <w:noProof/>
          <w:lang w:val="sr-Cyrl-CS"/>
        </w:rPr>
        <w:t xml:space="preserve"> </w:t>
      </w:r>
      <w:r>
        <w:rPr>
          <w:noProof/>
          <w:lang w:val="sr-Cyrl-CS"/>
        </w:rPr>
        <w:t>средства</w:t>
      </w:r>
      <w:r w:rsidRPr="00FC2E87">
        <w:rPr>
          <w:noProof/>
          <w:lang w:val="sr-Cyrl-CS"/>
        </w:rPr>
        <w:t xml:space="preserve"> </w:t>
      </w:r>
      <w:r>
        <w:rPr>
          <w:noProof/>
          <w:lang w:val="sr-Cyrl-CS"/>
        </w:rPr>
        <w:t>за</w:t>
      </w:r>
      <w:r w:rsidRPr="00FC2E87">
        <w:rPr>
          <w:noProof/>
          <w:lang w:val="sr-Cyrl-CS"/>
        </w:rPr>
        <w:t xml:space="preserve"> </w:t>
      </w:r>
      <w:r>
        <w:rPr>
          <w:noProof/>
          <w:lang w:val="sr-Cyrl-CS"/>
        </w:rPr>
        <w:t>оглашавање</w:t>
      </w:r>
      <w:r w:rsidRPr="00FC2E87">
        <w:rPr>
          <w:noProof/>
          <w:lang w:val="sr-Cyrl-CS"/>
        </w:rPr>
        <w:t xml:space="preserve">, </w:t>
      </w:r>
      <w:r>
        <w:rPr>
          <w:noProof/>
          <w:lang w:val="sr-Cyrl-CS"/>
        </w:rPr>
        <w:t>мањи</w:t>
      </w:r>
      <w:r w:rsidRPr="00FC2E87">
        <w:rPr>
          <w:noProof/>
          <w:lang w:val="sr-Cyrl-CS"/>
        </w:rPr>
        <w:t xml:space="preserve"> </w:t>
      </w:r>
      <w:r>
        <w:rPr>
          <w:noProof/>
          <w:lang w:val="sr-Cyrl-CS"/>
        </w:rPr>
        <w:t>монтажни</w:t>
      </w:r>
      <w:r w:rsidRPr="00FC2E87">
        <w:rPr>
          <w:noProof/>
          <w:lang w:val="sr-Cyrl-CS"/>
        </w:rPr>
        <w:t xml:space="preserve"> </w:t>
      </w:r>
      <w:r>
        <w:rPr>
          <w:noProof/>
          <w:lang w:val="sr-Cyrl-CS"/>
        </w:rPr>
        <w:t>објекти</w:t>
      </w:r>
      <w:r w:rsidRPr="00FC2E87">
        <w:rPr>
          <w:noProof/>
          <w:lang w:val="sr-Cyrl-CS"/>
        </w:rPr>
        <w:t xml:space="preserve"> </w:t>
      </w:r>
      <w:r>
        <w:rPr>
          <w:noProof/>
          <w:lang w:val="sr-Cyrl-CS"/>
        </w:rPr>
        <w:t>привременог</w:t>
      </w:r>
      <w:r w:rsidRPr="00FC2E87">
        <w:rPr>
          <w:noProof/>
          <w:lang w:val="sr-Cyrl-CS"/>
        </w:rPr>
        <w:t xml:space="preserve"> </w:t>
      </w:r>
      <w:r>
        <w:rPr>
          <w:noProof/>
          <w:lang w:val="sr-Cyrl-CS"/>
        </w:rPr>
        <w:t>карактера</w:t>
      </w:r>
      <w:r w:rsidRPr="00FC2E87">
        <w:rPr>
          <w:noProof/>
          <w:lang w:val="sr-Cyrl-CS"/>
        </w:rPr>
        <w:t xml:space="preserve"> </w:t>
      </w:r>
      <w:r>
        <w:rPr>
          <w:noProof/>
          <w:lang w:val="sr-Cyrl-CS"/>
        </w:rPr>
        <w:t>и</w:t>
      </w:r>
      <w:r w:rsidRPr="00FC2E87">
        <w:rPr>
          <w:noProof/>
          <w:lang w:val="sr-Cyrl-CS"/>
        </w:rPr>
        <w:t xml:space="preserve"> </w:t>
      </w:r>
      <w:r>
        <w:rPr>
          <w:noProof/>
          <w:lang w:val="sr-Cyrl-CS"/>
        </w:rPr>
        <w:t>слично</w:t>
      </w:r>
      <w:r w:rsidRPr="00FC2E87">
        <w:rPr>
          <w:noProof/>
          <w:lang w:val="sr-Cyrl-CS"/>
        </w:rPr>
        <w:t>).</w:t>
      </w:r>
    </w:p>
    <w:p w:rsidR="007728CC" w:rsidRPr="002830B3" w:rsidRDefault="007728CC" w:rsidP="007728CC">
      <w:pPr>
        <w:pStyle w:val="p43ft5"/>
        <w:ind w:firstLine="720"/>
        <w:jc w:val="both"/>
        <w:rPr>
          <w:noProof/>
          <w:lang w:val="sr-Cyrl-CS"/>
        </w:rPr>
      </w:pPr>
      <w:r w:rsidRPr="002830B3">
        <w:rPr>
          <w:noProof/>
          <w:lang w:val="sr-Cyrl-CS"/>
        </w:rPr>
        <w:t xml:space="preserve">Одобрење за заузећа која нису прописана ставом 1. овог члана издаје </w:t>
      </w:r>
      <w:r>
        <w:rPr>
          <w:noProof/>
          <w:lang w:val="sr-Cyrl-CS"/>
        </w:rPr>
        <w:t xml:space="preserve">Градска </w:t>
      </w:r>
      <w:r w:rsidRPr="002830B3">
        <w:rPr>
          <w:noProof/>
          <w:lang w:val="sr-Cyrl-CS"/>
        </w:rPr>
        <w:t>управа по претходно прибављеној сагласности надлежног органа задуженог за послове планирања и изградње.</w:t>
      </w:r>
    </w:p>
    <w:p w:rsidR="007728CC" w:rsidRPr="0042504B" w:rsidRDefault="007728CC" w:rsidP="007728CC">
      <w:pPr>
        <w:pStyle w:val="p39ft4"/>
        <w:jc w:val="center"/>
        <w:outlineLvl w:val="0"/>
        <w:rPr>
          <w:b/>
          <w:noProof/>
          <w:lang w:val="sr-Cyrl-RS"/>
        </w:rPr>
      </w:pPr>
      <w:r w:rsidRPr="0042504B">
        <w:rPr>
          <w:b/>
          <w:noProof/>
          <w:lang w:val="sr-Cyrl-CS"/>
        </w:rPr>
        <w:t>Члан 39</w:t>
      </w:r>
      <w:r w:rsidRPr="0042504B">
        <w:rPr>
          <w:b/>
          <w:noProof/>
          <w:lang w:val="sr-Cyrl-RS"/>
        </w:rPr>
        <w:t>.</w:t>
      </w:r>
    </w:p>
    <w:p w:rsidR="007728CC" w:rsidRPr="00FC2E87" w:rsidRDefault="007728CC" w:rsidP="007728CC">
      <w:pPr>
        <w:pStyle w:val="p18ft5"/>
        <w:ind w:firstLine="720"/>
        <w:jc w:val="both"/>
        <w:rPr>
          <w:noProof/>
          <w:lang w:val="sr-Cyrl-CS"/>
        </w:rPr>
      </w:pPr>
      <w:r>
        <w:rPr>
          <w:noProof/>
          <w:lang w:val="sr-Cyrl-CS"/>
        </w:rPr>
        <w:t>О</w:t>
      </w:r>
      <w:r w:rsidRPr="00FC2E87">
        <w:rPr>
          <w:noProof/>
          <w:lang w:val="sr-Cyrl-CS"/>
        </w:rPr>
        <w:t xml:space="preserve"> </w:t>
      </w:r>
      <w:r>
        <w:rPr>
          <w:noProof/>
          <w:lang w:val="sr-Cyrl-CS"/>
        </w:rPr>
        <w:t>објектима</w:t>
      </w:r>
      <w:r w:rsidRPr="00FC2E87">
        <w:rPr>
          <w:noProof/>
          <w:lang w:val="sr-Cyrl-CS"/>
        </w:rPr>
        <w:t xml:space="preserve"> </w:t>
      </w:r>
      <w:r>
        <w:rPr>
          <w:noProof/>
          <w:lang w:val="sr-Cyrl-CS"/>
        </w:rPr>
        <w:t>и</w:t>
      </w:r>
      <w:r w:rsidRPr="00FC2E87">
        <w:rPr>
          <w:noProof/>
          <w:lang w:val="sr-Cyrl-CS"/>
        </w:rPr>
        <w:t xml:space="preserve"> </w:t>
      </w:r>
      <w:r>
        <w:rPr>
          <w:noProof/>
          <w:lang w:val="sr-Cyrl-CS"/>
        </w:rPr>
        <w:t>уређајима</w:t>
      </w:r>
      <w:r w:rsidRPr="00FC2E87">
        <w:rPr>
          <w:noProof/>
          <w:lang w:val="sr-Cyrl-CS"/>
        </w:rPr>
        <w:t xml:space="preserve"> </w:t>
      </w:r>
      <w:r>
        <w:rPr>
          <w:noProof/>
          <w:lang w:val="sr-Cyrl-CS"/>
        </w:rPr>
        <w:t>постављеним</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осим</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38. </w:t>
      </w:r>
      <w:r>
        <w:rPr>
          <w:noProof/>
          <w:lang w:val="sr-Cyrl-CS"/>
        </w:rPr>
        <w:t>став</w:t>
      </w:r>
      <w:r w:rsidRPr="00FC2E87">
        <w:rPr>
          <w:noProof/>
          <w:lang w:val="sr-Cyrl-CS"/>
        </w:rPr>
        <w:t xml:space="preserve"> 1. </w:t>
      </w:r>
      <w:r>
        <w:rPr>
          <w:noProof/>
          <w:lang w:val="sr-Cyrl-CS"/>
        </w:rPr>
        <w:t>тачка</w:t>
      </w:r>
      <w:r w:rsidRPr="00FC2E87">
        <w:rPr>
          <w:noProof/>
          <w:lang w:val="sr-Cyrl-CS"/>
        </w:rPr>
        <w:t xml:space="preserve"> 1, 2, 6, 12, 13, 14, 15. </w:t>
      </w:r>
      <w:r>
        <w:rPr>
          <w:noProof/>
          <w:lang w:val="sr-Cyrl-CS"/>
        </w:rPr>
        <w:t>и</w:t>
      </w:r>
      <w:r w:rsidRPr="00FC2E87">
        <w:rPr>
          <w:noProof/>
          <w:lang w:val="sr-Cyrl-CS"/>
        </w:rPr>
        <w:t xml:space="preserve"> 16.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води</w:t>
      </w:r>
      <w:r w:rsidRPr="00FC2E87">
        <w:rPr>
          <w:noProof/>
          <w:lang w:val="sr-Cyrl-CS"/>
        </w:rPr>
        <w:t xml:space="preserve"> </w:t>
      </w:r>
      <w:r>
        <w:rPr>
          <w:noProof/>
          <w:lang w:val="sr-Cyrl-CS"/>
        </w:rPr>
        <w:t>се</w:t>
      </w:r>
      <w:r w:rsidRPr="00FC2E87">
        <w:rPr>
          <w:noProof/>
          <w:lang w:val="sr-Cyrl-CS"/>
        </w:rPr>
        <w:t xml:space="preserve"> </w:t>
      </w:r>
      <w:r>
        <w:rPr>
          <w:noProof/>
          <w:lang w:val="sr-Cyrl-CS"/>
        </w:rPr>
        <w:t>евиденција</w:t>
      </w:r>
      <w:r w:rsidRPr="00FC2E87">
        <w:rPr>
          <w:noProof/>
          <w:lang w:val="sr-Cyrl-CS"/>
        </w:rPr>
        <w:t>.</w:t>
      </w:r>
    </w:p>
    <w:p w:rsidR="007728CC" w:rsidRPr="002E3C1B" w:rsidRDefault="007728CC" w:rsidP="007728CC">
      <w:pPr>
        <w:pStyle w:val="p13ft5"/>
        <w:ind w:firstLine="720"/>
        <w:jc w:val="both"/>
        <w:rPr>
          <w:noProof/>
          <w:lang w:val="sr-Cyrl-CS"/>
        </w:rPr>
      </w:pPr>
      <w:r w:rsidRPr="002E3C1B">
        <w:rPr>
          <w:noProof/>
          <w:lang w:val="sr-Cyrl-CS"/>
        </w:rPr>
        <w:t>Евиденцију о објектима и уређајима из става 1. овог члана, води јавно комунално предузеће које поставља и одржава те објекте и уређаје односно, друго привредно друштво или предузетник коме је поверено постављање и одржавање тих објеката, односно уређаја.</w:t>
      </w:r>
    </w:p>
    <w:p w:rsidR="007728CC" w:rsidRPr="0042504B" w:rsidRDefault="007728CC" w:rsidP="007728CC">
      <w:pPr>
        <w:pStyle w:val="p39ft4"/>
        <w:jc w:val="center"/>
        <w:outlineLvl w:val="0"/>
        <w:rPr>
          <w:b/>
          <w:noProof/>
          <w:lang w:val="sr-Cyrl-RS"/>
        </w:rPr>
      </w:pPr>
      <w:r w:rsidRPr="0042504B">
        <w:rPr>
          <w:b/>
          <w:noProof/>
          <w:lang w:val="sr-Cyrl-CS"/>
        </w:rPr>
        <w:t>Члан 40</w:t>
      </w:r>
      <w:r w:rsidRPr="0042504B">
        <w:rPr>
          <w:b/>
          <w:noProof/>
          <w:lang w:val="sr-Cyrl-RS"/>
        </w:rPr>
        <w:t>.</w:t>
      </w:r>
    </w:p>
    <w:p w:rsidR="007728CC" w:rsidRPr="00FC2E87" w:rsidRDefault="007728CC" w:rsidP="007728CC">
      <w:pPr>
        <w:pStyle w:val="p25ft5"/>
        <w:ind w:firstLine="720"/>
        <w:jc w:val="both"/>
        <w:rPr>
          <w:noProof/>
          <w:lang w:val="sr-Cyrl-CS"/>
        </w:rPr>
      </w:pPr>
      <w:r>
        <w:rPr>
          <w:noProof/>
          <w:lang w:val="sr-Cyrl-CS"/>
        </w:rPr>
        <w:t>Објекти</w:t>
      </w:r>
      <w:r w:rsidRPr="00FC2E87">
        <w:rPr>
          <w:noProof/>
          <w:lang w:val="sr-Cyrl-CS"/>
        </w:rPr>
        <w:t xml:space="preserve"> </w:t>
      </w:r>
      <w:r>
        <w:rPr>
          <w:noProof/>
          <w:lang w:val="sr-Cyrl-CS"/>
        </w:rPr>
        <w:t>и</w:t>
      </w:r>
      <w:r w:rsidRPr="00FC2E87">
        <w:rPr>
          <w:noProof/>
          <w:lang w:val="sr-Cyrl-CS"/>
        </w:rPr>
        <w:t xml:space="preserve"> </w:t>
      </w:r>
      <w:r>
        <w:rPr>
          <w:noProof/>
          <w:lang w:val="sr-Cyrl-CS"/>
        </w:rPr>
        <w:t>уређаји</w:t>
      </w:r>
      <w:r w:rsidRPr="00FC2E87">
        <w:rPr>
          <w:noProof/>
          <w:lang w:val="sr-Cyrl-CS"/>
        </w:rPr>
        <w:t xml:space="preserve"> </w:t>
      </w:r>
      <w:r>
        <w:rPr>
          <w:noProof/>
          <w:lang w:val="sr-Cyrl-CS"/>
        </w:rPr>
        <w:t>постављени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морају</w:t>
      </w:r>
      <w:r w:rsidRPr="00FC2E87">
        <w:rPr>
          <w:noProof/>
          <w:lang w:val="sr-Cyrl-CS"/>
        </w:rPr>
        <w:t xml:space="preserve"> </w:t>
      </w:r>
      <w:r>
        <w:rPr>
          <w:noProof/>
          <w:lang w:val="sr-Cyrl-CS"/>
        </w:rPr>
        <w:t>се</w:t>
      </w:r>
      <w:r w:rsidRPr="00FC2E87">
        <w:rPr>
          <w:noProof/>
          <w:lang w:val="sr-Cyrl-CS"/>
        </w:rPr>
        <w:t xml:space="preserve"> </w:t>
      </w:r>
      <w:r>
        <w:rPr>
          <w:noProof/>
          <w:lang w:val="sr-Cyrl-CS"/>
        </w:rPr>
        <w:t>држати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w:t>
      </w:r>
    </w:p>
    <w:p w:rsidR="007728CC" w:rsidRPr="00FC2E87" w:rsidRDefault="007728CC" w:rsidP="007728CC">
      <w:pPr>
        <w:pStyle w:val="p19ft5"/>
        <w:ind w:firstLine="720"/>
        <w:jc w:val="both"/>
        <w:rPr>
          <w:noProof/>
          <w:lang w:val="sr-Cyrl-CS"/>
        </w:rPr>
      </w:pPr>
      <w:r>
        <w:rPr>
          <w:noProof/>
          <w:lang w:val="sr-Cyrl-CS"/>
        </w:rPr>
        <w:t>Уредно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w:t>
      </w:r>
      <w:r w:rsidRPr="00FC2E87">
        <w:rPr>
          <w:noProof/>
          <w:lang w:val="sr-Cyrl-CS"/>
        </w:rPr>
        <w:t xml:space="preserve"> </w:t>
      </w:r>
      <w:r>
        <w:rPr>
          <w:noProof/>
          <w:lang w:val="sr-Cyrl-CS"/>
        </w:rPr>
        <w:t>уређаја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подразумева</w:t>
      </w:r>
      <w:r w:rsidRPr="00FC2E87">
        <w:rPr>
          <w:noProof/>
          <w:lang w:val="sr-Cyrl-CS"/>
        </w:rPr>
        <w:t xml:space="preserve"> </w:t>
      </w:r>
      <w:r>
        <w:rPr>
          <w:noProof/>
          <w:lang w:val="sr-Cyrl-CS"/>
        </w:rPr>
        <w:t>да</w:t>
      </w:r>
      <w:r w:rsidRPr="00FC2E87">
        <w:rPr>
          <w:noProof/>
          <w:lang w:val="sr-Cyrl-CS"/>
        </w:rPr>
        <w:t xml:space="preserve"> </w:t>
      </w:r>
      <w:r>
        <w:rPr>
          <w:noProof/>
          <w:lang w:val="sr-Cyrl-CS"/>
        </w:rPr>
        <w:t>нису</w:t>
      </w:r>
      <w:r w:rsidRPr="00FC2E87">
        <w:rPr>
          <w:noProof/>
          <w:lang w:val="sr-Cyrl-CS"/>
        </w:rPr>
        <w:t xml:space="preserve"> </w:t>
      </w:r>
      <w:r>
        <w:rPr>
          <w:noProof/>
          <w:lang w:val="sr-Cyrl-CS"/>
        </w:rPr>
        <w:t>оштећени</w:t>
      </w:r>
      <w:r w:rsidRPr="00FC2E87">
        <w:rPr>
          <w:noProof/>
          <w:lang w:val="sr-Cyrl-CS"/>
        </w:rPr>
        <w:t xml:space="preserve">, </w:t>
      </w:r>
      <w:r>
        <w:rPr>
          <w:noProof/>
          <w:lang w:val="sr-Cyrl-CS"/>
        </w:rPr>
        <w:t>запрљани</w:t>
      </w:r>
      <w:r w:rsidRPr="00FC2E87">
        <w:rPr>
          <w:noProof/>
          <w:lang w:val="sr-Cyrl-CS"/>
        </w:rPr>
        <w:t xml:space="preserve">, </w:t>
      </w:r>
      <w:r>
        <w:rPr>
          <w:noProof/>
          <w:lang w:val="sr-Cyrl-CS"/>
        </w:rPr>
        <w:t>исписани</w:t>
      </w:r>
      <w:r w:rsidRPr="00FC2E87">
        <w:rPr>
          <w:noProof/>
          <w:lang w:val="sr-Cyrl-CS"/>
        </w:rPr>
        <w:t xml:space="preserve">, </w:t>
      </w:r>
      <w:r>
        <w:rPr>
          <w:noProof/>
          <w:lang w:val="sr-Cyrl-CS"/>
        </w:rPr>
        <w:t>исцртани</w:t>
      </w:r>
      <w:r w:rsidRPr="00FC2E87">
        <w:rPr>
          <w:noProof/>
          <w:lang w:val="sr-Cyrl-CS"/>
        </w:rPr>
        <w:t xml:space="preserve">, </w:t>
      </w:r>
      <w:r>
        <w:rPr>
          <w:noProof/>
          <w:lang w:val="sr-Cyrl-CS"/>
        </w:rPr>
        <w:t>излепљени</w:t>
      </w:r>
      <w:r w:rsidRPr="00FC2E87">
        <w:rPr>
          <w:noProof/>
          <w:lang w:val="sr-Cyrl-CS"/>
        </w:rPr>
        <w:t xml:space="preserve"> </w:t>
      </w:r>
      <w:r>
        <w:rPr>
          <w:noProof/>
          <w:lang w:val="sr-Cyrl-CS"/>
        </w:rPr>
        <w:t>плакатима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да</w:t>
      </w:r>
      <w:r w:rsidRPr="00FC2E87">
        <w:rPr>
          <w:noProof/>
          <w:lang w:val="sr-Cyrl-CS"/>
        </w:rPr>
        <w:t xml:space="preserve"> </w:t>
      </w:r>
      <w:r>
        <w:rPr>
          <w:noProof/>
          <w:lang w:val="sr-Cyrl-CS"/>
        </w:rPr>
        <w:t>на</w:t>
      </w:r>
      <w:r w:rsidRPr="00FC2E87">
        <w:rPr>
          <w:noProof/>
          <w:lang w:val="sr-Cyrl-CS"/>
        </w:rPr>
        <w:t xml:space="preserve"> </w:t>
      </w:r>
      <w:r>
        <w:rPr>
          <w:noProof/>
          <w:lang w:val="sr-Cyrl-CS"/>
        </w:rPr>
        <w:t>други</w:t>
      </w:r>
      <w:r w:rsidRPr="00FC2E87">
        <w:rPr>
          <w:noProof/>
          <w:lang w:val="sr-Cyrl-CS"/>
        </w:rPr>
        <w:t xml:space="preserve"> </w:t>
      </w:r>
      <w:r>
        <w:rPr>
          <w:noProof/>
          <w:lang w:val="sr-Cyrl-CS"/>
        </w:rPr>
        <w:t>начин</w:t>
      </w:r>
      <w:r w:rsidRPr="00FC2E87">
        <w:rPr>
          <w:noProof/>
          <w:lang w:val="sr-Cyrl-CS"/>
        </w:rPr>
        <w:t xml:space="preserve"> </w:t>
      </w:r>
      <w:r>
        <w:rPr>
          <w:noProof/>
          <w:lang w:val="sr-Cyrl-CS"/>
        </w:rPr>
        <w:t>својим</w:t>
      </w:r>
      <w:r w:rsidRPr="00FC2E87">
        <w:rPr>
          <w:noProof/>
          <w:lang w:val="sr-Cyrl-CS"/>
        </w:rPr>
        <w:t xml:space="preserve"> </w:t>
      </w:r>
      <w:r>
        <w:rPr>
          <w:noProof/>
          <w:lang w:val="sr-Cyrl-CS"/>
        </w:rPr>
        <w:t>изгледом</w:t>
      </w:r>
      <w:r w:rsidRPr="00FC2E87">
        <w:rPr>
          <w:noProof/>
          <w:lang w:val="sr-Cyrl-CS"/>
        </w:rPr>
        <w:t xml:space="preserve"> </w:t>
      </w:r>
      <w:r>
        <w:rPr>
          <w:noProof/>
          <w:lang w:val="sr-Cyrl-CS"/>
        </w:rPr>
        <w:t>не</w:t>
      </w:r>
      <w:r w:rsidRPr="00FC2E87">
        <w:rPr>
          <w:noProof/>
          <w:lang w:val="sr-Cyrl-CS"/>
        </w:rPr>
        <w:t xml:space="preserve"> </w:t>
      </w:r>
      <w:r>
        <w:rPr>
          <w:noProof/>
          <w:lang w:val="sr-Cyrl-CS"/>
        </w:rPr>
        <w:t>нарушавају</w:t>
      </w:r>
      <w:r w:rsidRPr="00FC2E87">
        <w:rPr>
          <w:noProof/>
          <w:lang w:val="sr-Cyrl-CS"/>
        </w:rPr>
        <w:t xml:space="preserve"> </w:t>
      </w:r>
      <w:r>
        <w:rPr>
          <w:noProof/>
          <w:lang w:val="sr-Cyrl-CS"/>
        </w:rPr>
        <w:t>општу</w:t>
      </w:r>
      <w:r w:rsidRPr="00FC2E87">
        <w:rPr>
          <w:noProof/>
          <w:lang w:val="sr-Cyrl-CS"/>
        </w:rPr>
        <w:t xml:space="preserve"> </w:t>
      </w:r>
      <w:r>
        <w:rPr>
          <w:noProof/>
          <w:lang w:val="sr-Cyrl-CS"/>
        </w:rPr>
        <w:t>уређеност</w:t>
      </w:r>
      <w:r w:rsidRPr="00FC2E87">
        <w:rPr>
          <w:noProof/>
          <w:lang w:val="sr-Cyrl-CS"/>
        </w:rPr>
        <w:t xml:space="preserve"> </w:t>
      </w:r>
      <w:r>
        <w:rPr>
          <w:noProof/>
          <w:lang w:val="sr-Cyrl-CS"/>
        </w:rPr>
        <w:t>града</w:t>
      </w:r>
      <w:r w:rsidRPr="00FC2E87">
        <w:rPr>
          <w:noProof/>
          <w:lang w:val="sr-Cyrl-CS"/>
        </w:rPr>
        <w:t>.</w:t>
      </w:r>
    </w:p>
    <w:p w:rsidR="007728CC" w:rsidRPr="00CB7530" w:rsidRDefault="007728CC" w:rsidP="007728CC">
      <w:pPr>
        <w:pStyle w:val="p66ft4"/>
        <w:jc w:val="center"/>
        <w:rPr>
          <w:b/>
          <w:noProof/>
          <w:lang w:val="sr-Cyrl-CS"/>
        </w:rPr>
      </w:pPr>
      <w:r w:rsidRPr="00CB7530">
        <w:rPr>
          <w:b/>
          <w:noProof/>
          <w:lang w:val="sr-Cyrl-CS"/>
        </w:rPr>
        <w:t>Наменски монтажни објекти</w:t>
      </w:r>
    </w:p>
    <w:p w:rsidR="007728CC" w:rsidRPr="0042504B" w:rsidRDefault="007728CC" w:rsidP="007728CC">
      <w:pPr>
        <w:pStyle w:val="p34ft4"/>
        <w:jc w:val="center"/>
        <w:rPr>
          <w:b/>
          <w:noProof/>
          <w:lang w:val="sr-Cyrl-RS"/>
        </w:rPr>
      </w:pPr>
      <w:r w:rsidRPr="0042504B">
        <w:rPr>
          <w:b/>
          <w:noProof/>
          <w:lang w:val="sr-Cyrl-CS"/>
        </w:rPr>
        <w:t>Члан 41</w:t>
      </w:r>
      <w:r w:rsidRPr="0042504B">
        <w:rPr>
          <w:b/>
          <w:noProof/>
          <w:lang w:val="sr-Cyrl-RS"/>
        </w:rPr>
        <w:t>.</w:t>
      </w:r>
    </w:p>
    <w:p w:rsidR="007728CC" w:rsidRPr="00FC2E87" w:rsidRDefault="007728CC" w:rsidP="007728CC">
      <w:pPr>
        <w:pStyle w:val="p50ft16"/>
        <w:ind w:firstLine="720"/>
        <w:jc w:val="both"/>
        <w:rPr>
          <w:noProof/>
          <w:lang w:val="sr-Cyrl-CS"/>
        </w:rPr>
      </w:pPr>
      <w:r>
        <w:rPr>
          <w:noProof/>
          <w:lang w:val="sr-Cyrl-CS"/>
        </w:rPr>
        <w:t>Наменски</w:t>
      </w:r>
      <w:r w:rsidRPr="00FC2E87">
        <w:rPr>
          <w:noProof/>
          <w:lang w:val="sr-Cyrl-CS"/>
        </w:rPr>
        <w:t xml:space="preserve"> </w:t>
      </w:r>
      <w:r>
        <w:rPr>
          <w:noProof/>
          <w:lang w:val="sr-Cyrl-CS"/>
        </w:rPr>
        <w:t>монтажни</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је</w:t>
      </w:r>
      <w:r w:rsidRPr="00FC2E87">
        <w:rPr>
          <w:noProof/>
          <w:lang w:val="sr-Cyrl-CS"/>
        </w:rPr>
        <w:t xml:space="preserve"> </w:t>
      </w:r>
      <w:r>
        <w:rPr>
          <w:noProof/>
          <w:lang w:val="sr-Cyrl-CS"/>
        </w:rPr>
        <w:t>мањи</w:t>
      </w:r>
      <w:r w:rsidRPr="00FC2E87">
        <w:rPr>
          <w:noProof/>
          <w:lang w:val="sr-Cyrl-CS"/>
        </w:rPr>
        <w:t xml:space="preserve"> </w:t>
      </w:r>
      <w:r>
        <w:rPr>
          <w:noProof/>
          <w:lang w:val="sr-Cyrl-CS"/>
        </w:rPr>
        <w:t>монтажни</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привременог</w:t>
      </w:r>
      <w:r w:rsidRPr="00FC2E87">
        <w:rPr>
          <w:noProof/>
          <w:lang w:val="sr-Cyrl-CS"/>
        </w:rPr>
        <w:t xml:space="preserve"> </w:t>
      </w:r>
      <w:r>
        <w:rPr>
          <w:noProof/>
          <w:lang w:val="sr-Cyrl-CS"/>
        </w:rPr>
        <w:t>карактера</w:t>
      </w:r>
      <w:r w:rsidRPr="00FC2E87">
        <w:rPr>
          <w:noProof/>
          <w:lang w:val="sr-Cyrl-CS"/>
        </w:rPr>
        <w:t xml:space="preserve"> </w:t>
      </w:r>
      <w:r>
        <w:rPr>
          <w:noProof/>
          <w:lang w:val="sr-Cyrl-CS"/>
        </w:rPr>
        <w:t>који</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за</w:t>
      </w:r>
      <w:r w:rsidRPr="00FC2E87">
        <w:rPr>
          <w:noProof/>
          <w:lang w:val="sr-Cyrl-CS"/>
        </w:rPr>
        <w:t xml:space="preserve"> </w:t>
      </w:r>
      <w:r>
        <w:rPr>
          <w:noProof/>
          <w:lang w:val="sr-Cyrl-CS"/>
        </w:rPr>
        <w:t xml:space="preserve">потребе </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државних</w:t>
      </w:r>
      <w:r w:rsidRPr="00FC2E87">
        <w:rPr>
          <w:noProof/>
          <w:lang w:val="sr-Cyrl-CS"/>
        </w:rPr>
        <w:t xml:space="preserve"> </w:t>
      </w:r>
      <w:r>
        <w:rPr>
          <w:noProof/>
          <w:lang w:val="sr-Cyrl-CS"/>
        </w:rPr>
        <w:t>органа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чуварска</w:t>
      </w:r>
      <w:r w:rsidRPr="00FC2E87">
        <w:rPr>
          <w:noProof/>
          <w:lang w:val="sr-Cyrl-CS"/>
        </w:rPr>
        <w:t xml:space="preserve"> </w:t>
      </w:r>
      <w:r>
        <w:rPr>
          <w:noProof/>
          <w:lang w:val="sr-Cyrl-CS"/>
        </w:rPr>
        <w:t>кућица</w:t>
      </w:r>
      <w:r w:rsidRPr="00FC2E87">
        <w:rPr>
          <w:noProof/>
          <w:lang w:val="sr-Cyrl-CS"/>
        </w:rPr>
        <w:t xml:space="preserve"> </w:t>
      </w:r>
      <w:r>
        <w:rPr>
          <w:noProof/>
          <w:lang w:val="sr-Cyrl-CS"/>
        </w:rPr>
        <w:t>и</w:t>
      </w:r>
      <w:r w:rsidRPr="00FC2E87">
        <w:rPr>
          <w:noProof/>
          <w:lang w:val="sr-Cyrl-CS"/>
        </w:rPr>
        <w:t xml:space="preserve"> </w:t>
      </w:r>
      <w:r>
        <w:rPr>
          <w:noProof/>
          <w:lang w:val="sr-Cyrl-CS"/>
        </w:rPr>
        <w:t>слични</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у</w:t>
      </w:r>
      <w:r w:rsidRPr="00FC2E87">
        <w:rPr>
          <w:noProof/>
          <w:lang w:val="sr-Cyrl-CS"/>
        </w:rPr>
        <w:t xml:space="preserve"> </w:t>
      </w:r>
      <w:r>
        <w:rPr>
          <w:noProof/>
          <w:lang w:val="sr-Cyrl-CS"/>
        </w:rPr>
        <w:t>функцији</w:t>
      </w:r>
      <w:r w:rsidRPr="00FC2E87">
        <w:rPr>
          <w:noProof/>
          <w:lang w:val="sr-Cyrl-CS"/>
        </w:rPr>
        <w:t xml:space="preserve"> </w:t>
      </w:r>
      <w:r>
        <w:rPr>
          <w:noProof/>
          <w:lang w:val="sr-Cyrl-CS"/>
        </w:rPr>
        <w:t>обављања</w:t>
      </w:r>
      <w:r w:rsidRPr="00FC2E87">
        <w:rPr>
          <w:noProof/>
          <w:lang w:val="sr-Cyrl-CS"/>
        </w:rPr>
        <w:t xml:space="preserve"> </w:t>
      </w:r>
      <w:r>
        <w:rPr>
          <w:noProof/>
          <w:lang w:val="sr-Cyrl-CS"/>
        </w:rPr>
        <w:t>послова</w:t>
      </w:r>
      <w:r w:rsidRPr="00FC2E87">
        <w:rPr>
          <w:noProof/>
          <w:lang w:val="sr-Cyrl-CS"/>
        </w:rPr>
        <w:t xml:space="preserve"> </w:t>
      </w:r>
      <w:r>
        <w:rPr>
          <w:noProof/>
          <w:lang w:val="sr-Cyrl-CS"/>
        </w:rPr>
        <w:t>обезбеђења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за</w:t>
      </w:r>
      <w:r w:rsidRPr="00FC2E87">
        <w:rPr>
          <w:noProof/>
          <w:lang w:val="sr-Cyrl-CS"/>
        </w:rPr>
        <w:t xml:space="preserve"> </w:t>
      </w:r>
      <w:r>
        <w:rPr>
          <w:noProof/>
          <w:lang w:val="sr-Cyrl-CS"/>
        </w:rPr>
        <w:t>потребе</w:t>
      </w:r>
      <w:r w:rsidRPr="00FC2E87">
        <w:rPr>
          <w:noProof/>
          <w:lang w:val="sr-Cyrl-CS"/>
        </w:rPr>
        <w:t xml:space="preserve"> </w:t>
      </w:r>
      <w:r>
        <w:rPr>
          <w:noProof/>
          <w:lang w:val="sr-Cyrl-CS"/>
        </w:rPr>
        <w:t>обављања</w:t>
      </w:r>
      <w:r w:rsidRPr="00FC2E87">
        <w:rPr>
          <w:noProof/>
          <w:lang w:val="sr-Cyrl-CS"/>
        </w:rPr>
        <w:t xml:space="preserve"> </w:t>
      </w:r>
      <w:r>
        <w:rPr>
          <w:noProof/>
          <w:lang w:val="sr-Cyrl-CS"/>
        </w:rPr>
        <w:t>делатности</w:t>
      </w:r>
      <w:r w:rsidRPr="00FC2E87">
        <w:rPr>
          <w:noProof/>
          <w:lang w:val="sr-Cyrl-CS"/>
        </w:rPr>
        <w:t xml:space="preserve"> </w:t>
      </w:r>
      <w:r>
        <w:rPr>
          <w:noProof/>
          <w:lang w:val="sr-Cyrl-CS"/>
        </w:rPr>
        <w:t>јавних</w:t>
      </w:r>
      <w:r w:rsidRPr="00FC2E87">
        <w:rPr>
          <w:noProof/>
          <w:lang w:val="sr-Cyrl-CS"/>
        </w:rPr>
        <w:t xml:space="preserve"> </w:t>
      </w:r>
      <w:r>
        <w:rPr>
          <w:noProof/>
          <w:lang w:val="sr-Cyrl-CS"/>
        </w:rPr>
        <w:t>комуналних</w:t>
      </w:r>
      <w:r w:rsidRPr="00FC2E87">
        <w:rPr>
          <w:noProof/>
          <w:lang w:val="sr-Cyrl-CS"/>
        </w:rPr>
        <w:t xml:space="preserve"> </w:t>
      </w:r>
      <w:r>
        <w:rPr>
          <w:noProof/>
          <w:lang w:val="sr-Cyrl-CS"/>
        </w:rPr>
        <w:t>предузећа и других предузећа</w:t>
      </w:r>
      <w:r w:rsidRPr="00FC2E87">
        <w:rPr>
          <w:noProof/>
          <w:lang w:val="sr-Cyrl-CS"/>
        </w:rPr>
        <w:t xml:space="preserve"> (</w:t>
      </w:r>
      <w:r>
        <w:rPr>
          <w:noProof/>
          <w:lang w:val="sr-Cyrl-CS"/>
        </w:rPr>
        <w:t>терминусни</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монтажни</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за</w:t>
      </w:r>
      <w:r w:rsidRPr="00FC2E87">
        <w:rPr>
          <w:noProof/>
          <w:lang w:val="sr-Cyrl-CS"/>
        </w:rPr>
        <w:t xml:space="preserve"> </w:t>
      </w:r>
      <w:r>
        <w:rPr>
          <w:noProof/>
          <w:lang w:val="sr-Cyrl-CS"/>
        </w:rPr>
        <w:t>смештај</w:t>
      </w:r>
      <w:r w:rsidRPr="00FC2E87">
        <w:rPr>
          <w:noProof/>
          <w:lang w:val="sr-Cyrl-CS"/>
        </w:rPr>
        <w:t xml:space="preserve"> </w:t>
      </w:r>
      <w:r>
        <w:rPr>
          <w:noProof/>
          <w:lang w:val="sr-Cyrl-CS"/>
        </w:rPr>
        <w:t>алата</w:t>
      </w:r>
      <w:r w:rsidRPr="00FC2E87">
        <w:rPr>
          <w:noProof/>
          <w:lang w:val="sr-Cyrl-CS"/>
        </w:rPr>
        <w:t xml:space="preserve">, </w:t>
      </w:r>
      <w:r>
        <w:rPr>
          <w:noProof/>
          <w:lang w:val="sr-Cyrl-CS"/>
        </w:rPr>
        <w:t>опреме</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w:t>
      </w:r>
    </w:p>
    <w:p w:rsidR="007728CC" w:rsidRPr="0042504B" w:rsidRDefault="007728CC" w:rsidP="007728CC">
      <w:pPr>
        <w:pStyle w:val="p67ft4"/>
        <w:jc w:val="center"/>
        <w:outlineLvl w:val="0"/>
        <w:rPr>
          <w:b/>
          <w:noProof/>
          <w:lang w:val="sr-Cyrl-RS"/>
        </w:rPr>
      </w:pPr>
      <w:r w:rsidRPr="0042504B">
        <w:rPr>
          <w:b/>
          <w:noProof/>
          <w:lang w:val="sr-Cyrl-CS"/>
        </w:rPr>
        <w:t>Члан 42</w:t>
      </w:r>
      <w:r w:rsidRPr="0042504B">
        <w:rPr>
          <w:b/>
          <w:noProof/>
          <w:lang w:val="sr-Cyrl-RS"/>
        </w:rPr>
        <w:t>.</w:t>
      </w:r>
    </w:p>
    <w:p w:rsidR="007728CC" w:rsidRPr="00FC2E87" w:rsidRDefault="007728CC" w:rsidP="007728CC">
      <w:pPr>
        <w:pStyle w:val="p31ft15"/>
        <w:ind w:firstLine="720"/>
        <w:jc w:val="both"/>
        <w:rPr>
          <w:noProof/>
          <w:lang w:val="sr-Cyrl-CS"/>
        </w:rPr>
      </w:pPr>
      <w:r>
        <w:rPr>
          <w:noProof/>
          <w:lang w:val="sr-Cyrl-CS"/>
        </w:rPr>
        <w:t>Наменски</w:t>
      </w:r>
      <w:r w:rsidRPr="00FC2E87">
        <w:rPr>
          <w:noProof/>
          <w:lang w:val="sr-Cyrl-CS"/>
        </w:rPr>
        <w:t xml:space="preserve"> </w:t>
      </w:r>
      <w:r>
        <w:rPr>
          <w:noProof/>
          <w:lang w:val="sr-Cyrl-CS"/>
        </w:rPr>
        <w:t>монтажни</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се</w:t>
      </w:r>
      <w:r w:rsidRPr="00FC2E87">
        <w:rPr>
          <w:noProof/>
          <w:lang w:val="sr-Cyrl-CS"/>
        </w:rPr>
        <w:t xml:space="preserve"> </w:t>
      </w:r>
      <w:r>
        <w:rPr>
          <w:noProof/>
          <w:lang w:val="sr-Cyrl-CS"/>
        </w:rPr>
        <w:t>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на</w:t>
      </w:r>
      <w:r w:rsidRPr="00FC2E87">
        <w:rPr>
          <w:noProof/>
          <w:lang w:val="sr-Cyrl-CS"/>
        </w:rPr>
        <w:t xml:space="preserve"> </w:t>
      </w:r>
      <w:r>
        <w:rPr>
          <w:noProof/>
          <w:lang w:val="sr-Cyrl-CS"/>
        </w:rPr>
        <w:t>захтев</w:t>
      </w:r>
      <w:r w:rsidRPr="00FC2E87">
        <w:rPr>
          <w:noProof/>
          <w:lang w:val="sr-Cyrl-CS"/>
        </w:rPr>
        <w:t xml:space="preserve"> </w:t>
      </w:r>
      <w:r>
        <w:rPr>
          <w:noProof/>
          <w:lang w:val="sr-Cyrl-CS"/>
        </w:rPr>
        <w:t>лица</w:t>
      </w:r>
      <w:r w:rsidRPr="00FC2E87">
        <w:rPr>
          <w:noProof/>
          <w:lang w:val="sr-Cyrl-CS"/>
        </w:rPr>
        <w:t xml:space="preserve"> </w:t>
      </w:r>
      <w:r>
        <w:rPr>
          <w:noProof/>
          <w:lang w:val="sr-Cyrl-CS"/>
        </w:rPr>
        <w:t>за</w:t>
      </w:r>
      <w:r w:rsidRPr="00FC2E87">
        <w:rPr>
          <w:noProof/>
          <w:lang w:val="sr-Cyrl-CS"/>
        </w:rPr>
        <w:t xml:space="preserve"> </w:t>
      </w:r>
      <w:r>
        <w:rPr>
          <w:noProof/>
          <w:lang w:val="sr-Cyrl-CS"/>
        </w:rPr>
        <w:t>чије</w:t>
      </w:r>
      <w:r w:rsidRPr="00FC2E87">
        <w:rPr>
          <w:noProof/>
          <w:lang w:val="sr-Cyrl-CS"/>
        </w:rPr>
        <w:t xml:space="preserve"> </w:t>
      </w:r>
      <w:r>
        <w:rPr>
          <w:noProof/>
          <w:lang w:val="sr-Cyrl-CS"/>
        </w:rPr>
        <w:t>потребе</w:t>
      </w:r>
      <w:r w:rsidRPr="00FC2E87">
        <w:rPr>
          <w:noProof/>
          <w:lang w:val="sr-Cyrl-CS"/>
        </w:rPr>
        <w:t xml:space="preserve"> </w:t>
      </w:r>
      <w:r>
        <w:rPr>
          <w:noProof/>
          <w:lang w:val="sr-Cyrl-CS"/>
        </w:rPr>
        <w:t>се</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издаје</w:t>
      </w:r>
      <w:r w:rsidRPr="00FC2E87">
        <w:rPr>
          <w:noProof/>
          <w:lang w:val="sr-Cyrl-CS"/>
        </w:rPr>
        <w:t xml:space="preserve"> </w:t>
      </w:r>
      <w:r>
        <w:rPr>
          <w:noProof/>
          <w:lang w:val="sr-Cyrl-CS"/>
        </w:rPr>
        <w:t>Градска управа града Прокупља</w:t>
      </w:r>
      <w:r w:rsidRPr="00FC2E87">
        <w:rPr>
          <w:noProof/>
          <w:lang w:val="sr-Cyrl-CS"/>
        </w:rPr>
        <w:t>.</w:t>
      </w:r>
    </w:p>
    <w:p w:rsidR="007728CC" w:rsidRPr="00A35CA5" w:rsidRDefault="007728CC" w:rsidP="007728CC">
      <w:pPr>
        <w:pStyle w:val="p65ft5"/>
        <w:ind w:firstLine="720"/>
        <w:jc w:val="both"/>
        <w:rPr>
          <w:noProof/>
          <w:lang w:val="sr-Cyrl-CS"/>
        </w:rPr>
      </w:pPr>
      <w:r w:rsidRPr="00A35CA5">
        <w:rPr>
          <w:noProof/>
          <w:lang w:val="sr-Cyrl-CS"/>
        </w:rPr>
        <w:lastRenderedPageBreak/>
        <w:t>Одобрење за постављање објекта из става 1. овог члана издаје се на време од једне године.</w:t>
      </w:r>
    </w:p>
    <w:p w:rsidR="007728CC" w:rsidRPr="006154A4" w:rsidRDefault="007728CC" w:rsidP="007728CC">
      <w:pPr>
        <w:pStyle w:val="p48ft5"/>
        <w:ind w:firstLine="720"/>
        <w:jc w:val="both"/>
        <w:rPr>
          <w:noProof/>
          <w:lang w:val="sr-Cyrl-CS"/>
        </w:rPr>
      </w:pPr>
      <w:r w:rsidRPr="006154A4">
        <w:rPr>
          <w:noProof/>
          <w:lang w:val="sr-Cyrl-CS"/>
        </w:rPr>
        <w:t>Одобрење за постављање објекта из става 1. овог члана издаје се по претходно прибављеној сагласности:</w:t>
      </w:r>
    </w:p>
    <w:p w:rsidR="007728CC" w:rsidRPr="006154A4" w:rsidRDefault="007728CC" w:rsidP="007728CC">
      <w:pPr>
        <w:pStyle w:val="p19ft5"/>
        <w:jc w:val="both"/>
        <w:rPr>
          <w:noProof/>
          <w:lang w:val="sr-Cyrl-CS"/>
        </w:rPr>
      </w:pPr>
      <w:r w:rsidRPr="006154A4">
        <w:rPr>
          <w:rStyle w:val="ft5"/>
          <w:noProof/>
          <w:lang w:val="sr-Cyrl-CS"/>
        </w:rPr>
        <w:t>-</w:t>
      </w:r>
      <w:r w:rsidRPr="006154A4">
        <w:rPr>
          <w:noProof/>
          <w:lang w:val="sr-Cyrl-CS"/>
        </w:rPr>
        <w:t xml:space="preserve"> надлежног органа задуженог</w:t>
      </w:r>
      <w:r w:rsidRPr="006154A4">
        <w:rPr>
          <w:rStyle w:val="ft31"/>
          <w:noProof/>
          <w:lang w:val="sr-Cyrl-CS"/>
        </w:rPr>
        <w:t xml:space="preserve"> за послове саобраћаја, када се објекат поставља на делу јавне саобраћајне површине, односно субјеката који управља другом површином на којој се објекат поставља и</w:t>
      </w:r>
    </w:p>
    <w:p w:rsidR="007728CC" w:rsidRPr="006154A4" w:rsidRDefault="007728CC" w:rsidP="007728CC">
      <w:pPr>
        <w:pStyle w:val="p40ft7"/>
        <w:jc w:val="both"/>
        <w:rPr>
          <w:noProof/>
          <w:lang w:val="sr-Cyrl-CS"/>
        </w:rPr>
      </w:pPr>
      <w:r w:rsidRPr="006154A4">
        <w:rPr>
          <w:rStyle w:val="ft7"/>
          <w:noProof/>
          <w:lang w:val="sr-Cyrl-CS"/>
        </w:rPr>
        <w:t>-</w:t>
      </w:r>
      <w:r w:rsidRPr="006154A4">
        <w:rPr>
          <w:noProof/>
          <w:lang w:val="sr-Cyrl-CS"/>
        </w:rPr>
        <w:t xml:space="preserve"> надлежног органа задуженог за послове планирања и изградње</w:t>
      </w:r>
      <w:r w:rsidRPr="006154A4">
        <w:rPr>
          <w:rStyle w:val="ft32"/>
          <w:noProof/>
          <w:lang w:val="sr-Cyrl-CS"/>
        </w:rPr>
        <w:t xml:space="preserve">, односно надлежног завода за заштиту културних добара када се објекат поставља испред зграде која је утврђена за културно добро, односно која ужива претходну заштиту или се налази у просторној </w:t>
      </w:r>
      <w:r w:rsidRPr="006154A4">
        <w:rPr>
          <w:noProof/>
          <w:lang w:val="sr-Cyrl-CS"/>
        </w:rPr>
        <w:t>културно-историјској целини, односно целини која ужива претходну заштиту;</w:t>
      </w:r>
    </w:p>
    <w:p w:rsidR="007728CC" w:rsidRPr="00FC2E87" w:rsidRDefault="007728CC" w:rsidP="007728CC">
      <w:pPr>
        <w:pStyle w:val="p43ft5"/>
        <w:jc w:val="both"/>
        <w:rPr>
          <w:noProof/>
          <w:lang w:val="sr-Cyrl-CS"/>
        </w:rPr>
      </w:pP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предузећа</w:t>
      </w:r>
      <w:r w:rsidRPr="00FC2E87">
        <w:rPr>
          <w:noProof/>
          <w:lang w:val="sr-Cyrl-CS"/>
        </w:rPr>
        <w:t xml:space="preserve"> </w:t>
      </w:r>
      <w:r>
        <w:rPr>
          <w:noProof/>
          <w:lang w:val="sr-Cyrl-CS"/>
        </w:rPr>
        <w:t>која</w:t>
      </w:r>
      <w:r w:rsidRPr="00FC2E87">
        <w:rPr>
          <w:noProof/>
          <w:lang w:val="sr-Cyrl-CS"/>
        </w:rPr>
        <w:t xml:space="preserve"> </w:t>
      </w:r>
      <w:r>
        <w:rPr>
          <w:noProof/>
          <w:lang w:val="sr-Cyrl-CS"/>
        </w:rPr>
        <w:t>на</w:t>
      </w:r>
      <w:r w:rsidRPr="00FC2E87">
        <w:rPr>
          <w:noProof/>
          <w:lang w:val="sr-Cyrl-CS"/>
        </w:rPr>
        <w:t xml:space="preserve"> </w:t>
      </w:r>
      <w:r>
        <w:rPr>
          <w:noProof/>
          <w:lang w:val="sr-Cyrl-CS"/>
        </w:rPr>
        <w:t>тој</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постављају</w:t>
      </w:r>
      <w:r w:rsidRPr="00FC2E87">
        <w:rPr>
          <w:noProof/>
          <w:lang w:val="sr-Cyrl-CS"/>
        </w:rPr>
        <w:t xml:space="preserve"> </w:t>
      </w:r>
      <w:r>
        <w:rPr>
          <w:noProof/>
          <w:lang w:val="sr-Cyrl-CS"/>
        </w:rPr>
        <w:t>и</w:t>
      </w:r>
      <w:r w:rsidRPr="00FC2E87">
        <w:rPr>
          <w:noProof/>
          <w:lang w:val="sr-Cyrl-CS"/>
        </w:rPr>
        <w:t xml:space="preserve"> </w:t>
      </w:r>
      <w:r>
        <w:rPr>
          <w:noProof/>
          <w:lang w:val="sr-Cyrl-CS"/>
        </w:rPr>
        <w:t>одржавају</w:t>
      </w:r>
      <w:r w:rsidRPr="00FC2E87">
        <w:rPr>
          <w:noProof/>
          <w:lang w:val="sr-Cyrl-CS"/>
        </w:rPr>
        <w:t xml:space="preserve"> </w:t>
      </w:r>
      <w:r>
        <w:rPr>
          <w:noProof/>
          <w:lang w:val="sr-Cyrl-CS"/>
        </w:rPr>
        <w:t>подземне</w:t>
      </w:r>
      <w:r w:rsidRPr="00FC2E87">
        <w:rPr>
          <w:noProof/>
          <w:lang w:val="sr-Cyrl-CS"/>
        </w:rPr>
        <w:t xml:space="preserve"> </w:t>
      </w:r>
      <w:r>
        <w:rPr>
          <w:noProof/>
          <w:lang w:val="sr-Cyrl-CS"/>
        </w:rPr>
        <w:t>инсталације</w:t>
      </w:r>
      <w:r w:rsidRPr="00FC2E87">
        <w:rPr>
          <w:noProof/>
          <w:lang w:val="sr-Cyrl-CS"/>
        </w:rPr>
        <w:t>.</w:t>
      </w:r>
    </w:p>
    <w:p w:rsidR="007728CC" w:rsidRPr="00FC2E87" w:rsidRDefault="007728CC" w:rsidP="007728CC">
      <w:pPr>
        <w:pStyle w:val="p19ft5"/>
        <w:ind w:firstLine="720"/>
        <w:jc w:val="both"/>
        <w:rPr>
          <w:noProof/>
          <w:lang w:val="sr-Cyrl-CS"/>
        </w:rPr>
      </w:pP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подноси</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уцртаним</w:t>
      </w:r>
      <w:r w:rsidRPr="00FC2E87">
        <w:rPr>
          <w:noProof/>
          <w:lang w:val="sr-Cyrl-CS"/>
        </w:rPr>
        <w:t xml:space="preserve"> </w:t>
      </w:r>
      <w:r>
        <w:rPr>
          <w:noProof/>
          <w:lang w:val="sr-Cyrl-CS"/>
        </w:rPr>
        <w:t>објектом</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1:100, </w:t>
      </w:r>
      <w:r>
        <w:rPr>
          <w:noProof/>
          <w:lang w:val="sr-Cyrl-CS"/>
        </w:rPr>
        <w:t>приказ</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техничким</w:t>
      </w:r>
      <w:r w:rsidRPr="00FC2E87">
        <w:rPr>
          <w:noProof/>
          <w:lang w:val="sr-Cyrl-CS"/>
        </w:rPr>
        <w:t xml:space="preserve"> </w:t>
      </w:r>
      <w:r>
        <w:rPr>
          <w:noProof/>
          <w:lang w:val="sr-Cyrl-CS"/>
        </w:rPr>
        <w:t>описом</w:t>
      </w:r>
      <w:r w:rsidRPr="00FC2E87">
        <w:rPr>
          <w:noProof/>
          <w:lang w:val="sr-Cyrl-CS"/>
        </w:rPr>
        <w:t xml:space="preserve"> </w:t>
      </w:r>
      <w:r>
        <w:rPr>
          <w:noProof/>
          <w:lang w:val="sr-Cyrl-CS"/>
        </w:rPr>
        <w:t>и</w:t>
      </w:r>
      <w:r w:rsidRPr="00FC2E87">
        <w:rPr>
          <w:noProof/>
          <w:lang w:val="sr-Cyrl-CS"/>
        </w:rPr>
        <w:t xml:space="preserve"> </w:t>
      </w:r>
      <w:r>
        <w:rPr>
          <w:noProof/>
          <w:lang w:val="sr-Cyrl-CS"/>
        </w:rPr>
        <w:t>фотографским</w:t>
      </w:r>
      <w:r w:rsidRPr="00FC2E87">
        <w:rPr>
          <w:noProof/>
          <w:lang w:val="sr-Cyrl-CS"/>
        </w:rPr>
        <w:t xml:space="preserve"> </w:t>
      </w:r>
      <w:r>
        <w:rPr>
          <w:noProof/>
          <w:lang w:val="sr-Cyrl-CS"/>
        </w:rPr>
        <w:t>или</w:t>
      </w:r>
      <w:r w:rsidRPr="00FC2E87">
        <w:rPr>
          <w:noProof/>
          <w:lang w:val="sr-Cyrl-CS"/>
        </w:rPr>
        <w:t xml:space="preserve"> </w:t>
      </w:r>
      <w:r>
        <w:rPr>
          <w:noProof/>
          <w:lang w:val="sr-Cyrl-CS"/>
        </w:rPr>
        <w:t>графичким</w:t>
      </w:r>
      <w:r w:rsidRPr="00FC2E87">
        <w:rPr>
          <w:noProof/>
          <w:lang w:val="sr-Cyrl-CS"/>
        </w:rPr>
        <w:t xml:space="preserve"> </w:t>
      </w:r>
      <w:r>
        <w:rPr>
          <w:noProof/>
          <w:lang w:val="sr-Cyrl-CS"/>
        </w:rPr>
        <w:t>приказом</w:t>
      </w:r>
      <w:r w:rsidRPr="00FC2E87">
        <w:rPr>
          <w:noProof/>
          <w:lang w:val="sr-Cyrl-CS"/>
        </w:rPr>
        <w:t>.</w:t>
      </w:r>
    </w:p>
    <w:p w:rsidR="007728CC" w:rsidRPr="00FC2E87" w:rsidRDefault="007728CC" w:rsidP="007728CC">
      <w:pPr>
        <w:pStyle w:val="p40ft7"/>
        <w:ind w:firstLine="720"/>
        <w:jc w:val="both"/>
        <w:rPr>
          <w:noProof/>
          <w:lang w:val="sr-Cyrl-CS"/>
        </w:rPr>
      </w:pPr>
      <w:r>
        <w:rPr>
          <w:noProof/>
          <w:lang w:val="sr-Cyrl-CS"/>
        </w:rPr>
        <w:t>Одобрење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издаје</w:t>
      </w:r>
      <w:r w:rsidRPr="00FC2E87">
        <w:rPr>
          <w:noProof/>
          <w:lang w:val="sr-Cyrl-CS"/>
        </w:rPr>
        <w:t xml:space="preserve"> </w:t>
      </w:r>
      <w:r>
        <w:rPr>
          <w:noProof/>
          <w:lang w:val="sr-Cyrl-CS"/>
        </w:rPr>
        <w:t>се</w:t>
      </w:r>
      <w:r w:rsidRPr="00FC2E87">
        <w:rPr>
          <w:noProof/>
          <w:lang w:val="sr-Cyrl-CS"/>
        </w:rPr>
        <w:t xml:space="preserve"> </w:t>
      </w:r>
      <w:r>
        <w:rPr>
          <w:noProof/>
          <w:lang w:val="sr-Cyrl-CS"/>
        </w:rPr>
        <w:t>у</w:t>
      </w:r>
      <w:r w:rsidRPr="00FC2E87">
        <w:rPr>
          <w:noProof/>
          <w:lang w:val="sr-Cyrl-CS"/>
        </w:rPr>
        <w:t xml:space="preserve"> </w:t>
      </w:r>
      <w:r>
        <w:rPr>
          <w:noProof/>
          <w:lang w:val="sr-Cyrl-CS"/>
        </w:rPr>
        <w:t>форми</w:t>
      </w:r>
      <w:r w:rsidRPr="00FC2E87">
        <w:rPr>
          <w:noProof/>
          <w:lang w:val="sr-Cyrl-CS"/>
        </w:rPr>
        <w:t xml:space="preserve"> </w:t>
      </w:r>
      <w:r>
        <w:rPr>
          <w:noProof/>
          <w:lang w:val="sr-Cyrl-CS"/>
        </w:rPr>
        <w:t>решења</w:t>
      </w:r>
      <w:r w:rsidRPr="00FC2E87">
        <w:rPr>
          <w:noProof/>
          <w:lang w:val="sr-Cyrl-CS"/>
        </w:rPr>
        <w:t xml:space="preserve"> </w:t>
      </w:r>
      <w:r>
        <w:rPr>
          <w:noProof/>
          <w:lang w:val="sr-Cyrl-CS"/>
        </w:rPr>
        <w:t>и</w:t>
      </w:r>
      <w:r w:rsidRPr="00FC2E87">
        <w:rPr>
          <w:noProof/>
          <w:lang w:val="sr-Cyrl-CS"/>
        </w:rPr>
        <w:t xml:space="preserve"> </w:t>
      </w:r>
      <w:r>
        <w:rPr>
          <w:noProof/>
          <w:lang w:val="sr-Cyrl-CS"/>
        </w:rPr>
        <w:t>садржи</w:t>
      </w:r>
      <w:r w:rsidRPr="00FC2E87">
        <w:rPr>
          <w:noProof/>
          <w:lang w:val="sr-Cyrl-CS"/>
        </w:rPr>
        <w:t xml:space="preserve"> </w:t>
      </w:r>
      <w:r>
        <w:rPr>
          <w:noProof/>
          <w:lang w:val="sr-Cyrl-CS"/>
        </w:rPr>
        <w:t>нарочито</w:t>
      </w:r>
      <w:r w:rsidRPr="00FC2E87">
        <w:rPr>
          <w:noProof/>
          <w:lang w:val="sr-Cyrl-CS"/>
        </w:rPr>
        <w:t xml:space="preserve">: </w:t>
      </w:r>
      <w:r>
        <w:rPr>
          <w:noProof/>
          <w:lang w:val="sr-Cyrl-CS"/>
        </w:rPr>
        <w:t>место</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заузима</w:t>
      </w:r>
      <w:r w:rsidRPr="00FC2E87">
        <w:rPr>
          <w:noProof/>
          <w:lang w:val="sr-Cyrl-CS"/>
        </w:rPr>
        <w:t xml:space="preserve">, </w:t>
      </w:r>
      <w:r>
        <w:rPr>
          <w:noProof/>
          <w:lang w:val="sr-Cyrl-CS"/>
        </w:rPr>
        <w:t>изглед</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и</w:t>
      </w:r>
      <w:r w:rsidRPr="00FC2E87">
        <w:rPr>
          <w:noProof/>
          <w:lang w:val="sr-Cyrl-CS"/>
        </w:rPr>
        <w:t xml:space="preserve"> </w:t>
      </w:r>
      <w:r>
        <w:rPr>
          <w:noProof/>
          <w:lang w:val="sr-Cyrl-CS"/>
        </w:rPr>
        <w:t>време</w:t>
      </w:r>
      <w:r w:rsidRPr="00FC2E87">
        <w:rPr>
          <w:noProof/>
          <w:lang w:val="sr-Cyrl-CS"/>
        </w:rPr>
        <w:t xml:space="preserve"> </w:t>
      </w:r>
      <w:r>
        <w:rPr>
          <w:noProof/>
          <w:lang w:val="sr-Cyrl-CS"/>
        </w:rPr>
        <w:t>на</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одобрава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рок</w:t>
      </w:r>
      <w:r w:rsidRPr="00FC2E87">
        <w:rPr>
          <w:noProof/>
          <w:lang w:val="sr-Cyrl-CS"/>
        </w:rPr>
        <w:t xml:space="preserve"> </w:t>
      </w: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по</w:t>
      </w:r>
      <w:r w:rsidRPr="00FC2E87">
        <w:rPr>
          <w:noProof/>
          <w:lang w:val="sr-Cyrl-CS"/>
        </w:rPr>
        <w:t xml:space="preserve"> </w:t>
      </w:r>
      <w:r>
        <w:rPr>
          <w:noProof/>
          <w:lang w:val="sr-Cyrl-CS"/>
        </w:rPr>
        <w:t>истеку</w:t>
      </w:r>
      <w:r w:rsidRPr="00FC2E87">
        <w:rPr>
          <w:noProof/>
          <w:lang w:val="sr-Cyrl-CS"/>
        </w:rPr>
        <w:t xml:space="preserve"> </w:t>
      </w:r>
      <w:r>
        <w:rPr>
          <w:noProof/>
          <w:lang w:val="sr-Cyrl-CS"/>
        </w:rPr>
        <w:t>важења</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и</w:t>
      </w:r>
      <w:r w:rsidRPr="00FC2E87">
        <w:rPr>
          <w:noProof/>
          <w:lang w:val="sr-Cyrl-CS"/>
        </w:rPr>
        <w:t xml:space="preserve"> </w:t>
      </w:r>
      <w:r>
        <w:rPr>
          <w:noProof/>
          <w:lang w:val="sr-Cyrl-CS"/>
        </w:rPr>
        <w:t>обавезу</w:t>
      </w:r>
      <w:r w:rsidRPr="00FC2E87">
        <w:rPr>
          <w:noProof/>
          <w:lang w:val="sr-Cyrl-CS"/>
        </w:rPr>
        <w:t xml:space="preserve"> </w:t>
      </w:r>
      <w:r>
        <w:rPr>
          <w:noProof/>
          <w:lang w:val="sr-Cyrl-CS"/>
        </w:rPr>
        <w:t>довођења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након</w:t>
      </w:r>
      <w:r w:rsidRPr="00FC2E87">
        <w:rPr>
          <w:noProof/>
          <w:lang w:val="sr-Cyrl-CS"/>
        </w:rPr>
        <w:t xml:space="preserve"> </w:t>
      </w:r>
      <w:r>
        <w:rPr>
          <w:noProof/>
          <w:lang w:val="sr-Cyrl-CS"/>
        </w:rPr>
        <w:t>уклањања</w:t>
      </w:r>
      <w:r w:rsidRPr="00FC2E87">
        <w:rPr>
          <w:noProof/>
          <w:lang w:val="sr-Cyrl-CS"/>
        </w:rPr>
        <w:t>.</w:t>
      </w:r>
    </w:p>
    <w:p w:rsidR="007728CC" w:rsidRPr="00001890" w:rsidRDefault="007728CC" w:rsidP="007728CC">
      <w:pPr>
        <w:pStyle w:val="p34ft4"/>
        <w:jc w:val="center"/>
        <w:outlineLvl w:val="0"/>
        <w:rPr>
          <w:b/>
          <w:noProof/>
          <w:lang w:val="sr-Cyrl-RS"/>
        </w:rPr>
      </w:pPr>
      <w:r w:rsidRPr="00001890">
        <w:rPr>
          <w:b/>
          <w:noProof/>
          <w:lang w:val="sr-Cyrl-CS"/>
        </w:rPr>
        <w:t>Члан 43</w:t>
      </w:r>
      <w:r w:rsidRPr="00001890">
        <w:rPr>
          <w:b/>
          <w:noProof/>
          <w:lang w:val="sr-Cyrl-RS"/>
        </w:rPr>
        <w:t>.</w:t>
      </w:r>
    </w:p>
    <w:p w:rsidR="007728CC" w:rsidRPr="00FC2E87" w:rsidRDefault="007728CC" w:rsidP="007728CC">
      <w:pPr>
        <w:pStyle w:val="p5ft5"/>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наменског</w:t>
      </w:r>
      <w:r w:rsidRPr="00FC2E87">
        <w:rPr>
          <w:noProof/>
          <w:lang w:val="sr-Cyrl-CS"/>
        </w:rPr>
        <w:t xml:space="preserve"> </w:t>
      </w:r>
      <w:r>
        <w:rPr>
          <w:noProof/>
          <w:lang w:val="sr-Cyrl-CS"/>
        </w:rPr>
        <w:t>монтажног</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дужно</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лице</w:t>
      </w:r>
      <w:r w:rsidRPr="00FC2E87">
        <w:rPr>
          <w:noProof/>
          <w:lang w:val="sr-Cyrl-CS"/>
        </w:rPr>
        <w:t xml:space="preserve"> </w:t>
      </w:r>
      <w:r>
        <w:rPr>
          <w:noProof/>
          <w:lang w:val="sr-Cyrl-CS"/>
        </w:rPr>
        <w:t>коме</w:t>
      </w:r>
      <w:r w:rsidRPr="00FC2E87">
        <w:rPr>
          <w:noProof/>
          <w:lang w:val="sr-Cyrl-CS"/>
        </w:rPr>
        <w:t xml:space="preserve"> </w:t>
      </w:r>
      <w:r>
        <w:rPr>
          <w:noProof/>
          <w:lang w:val="sr-Cyrl-CS"/>
        </w:rPr>
        <w:t>је</w:t>
      </w:r>
      <w:r w:rsidRPr="00FC2E87">
        <w:rPr>
          <w:noProof/>
          <w:lang w:val="sr-Cyrl-CS"/>
        </w:rPr>
        <w:t xml:space="preserve"> </w:t>
      </w:r>
      <w:r>
        <w:rPr>
          <w:noProof/>
          <w:lang w:val="sr-Cyrl-CS"/>
        </w:rPr>
        <w:t>одобрено</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тог</w:t>
      </w:r>
      <w:r w:rsidRPr="00FC2E87">
        <w:rPr>
          <w:noProof/>
          <w:lang w:val="sr-Cyrl-CS"/>
        </w:rPr>
        <w:t xml:space="preserve"> </w:t>
      </w:r>
      <w:r>
        <w:rPr>
          <w:noProof/>
          <w:lang w:val="sr-Cyrl-CS"/>
        </w:rPr>
        <w:t>објекта</w:t>
      </w:r>
      <w:r w:rsidRPr="00FC2E87">
        <w:rPr>
          <w:noProof/>
          <w:lang w:val="sr-Cyrl-CS"/>
        </w:rPr>
        <w:t>.</w:t>
      </w:r>
    </w:p>
    <w:p w:rsidR="007728CC" w:rsidRDefault="007728CC" w:rsidP="007728CC">
      <w:pPr>
        <w:pStyle w:val="p68ft33"/>
        <w:jc w:val="center"/>
        <w:rPr>
          <w:b/>
          <w:noProof/>
          <w:lang w:val="sr-Latn-RS"/>
        </w:rPr>
      </w:pPr>
    </w:p>
    <w:p w:rsidR="007728CC" w:rsidRPr="00CB7530" w:rsidRDefault="007728CC" w:rsidP="007728CC">
      <w:pPr>
        <w:pStyle w:val="p68ft33"/>
        <w:jc w:val="center"/>
        <w:rPr>
          <w:b/>
          <w:noProof/>
          <w:lang w:val="sr-Cyrl-CS"/>
        </w:rPr>
      </w:pPr>
      <w:r w:rsidRPr="00CB7530">
        <w:rPr>
          <w:b/>
          <w:noProof/>
          <w:lang w:val="sr-Cyrl-CS"/>
        </w:rPr>
        <w:t>Монтажно-демонтажни објекти за потребе одржавања културних, пословних, спортских, рекреативних, забавних, хуманитарних, политичких и других манифестација</w:t>
      </w:r>
    </w:p>
    <w:p w:rsidR="007728CC" w:rsidRPr="00001890" w:rsidRDefault="007728CC" w:rsidP="007728CC">
      <w:pPr>
        <w:pStyle w:val="p53ft4"/>
        <w:jc w:val="center"/>
        <w:outlineLvl w:val="0"/>
        <w:rPr>
          <w:b/>
          <w:noProof/>
          <w:lang w:val="sr-Cyrl-RS"/>
        </w:rPr>
      </w:pPr>
      <w:r w:rsidRPr="00001890">
        <w:rPr>
          <w:b/>
          <w:noProof/>
          <w:lang w:val="sr-Cyrl-CS"/>
        </w:rPr>
        <w:t>Члан 44</w:t>
      </w:r>
      <w:r w:rsidRPr="00001890">
        <w:rPr>
          <w:b/>
          <w:noProof/>
          <w:lang w:val="sr-Cyrl-RS"/>
        </w:rPr>
        <w:t>.</w:t>
      </w:r>
    </w:p>
    <w:p w:rsidR="007728CC" w:rsidRPr="00FC2E87" w:rsidRDefault="007728CC" w:rsidP="007728CC">
      <w:pPr>
        <w:pStyle w:val="p13ft13"/>
        <w:ind w:firstLine="720"/>
        <w:jc w:val="both"/>
        <w:rPr>
          <w:noProof/>
          <w:lang w:val="sr-Cyrl-CS"/>
        </w:rPr>
      </w:pPr>
      <w:r>
        <w:rPr>
          <w:noProof/>
          <w:lang w:val="sr-Cyrl-CS"/>
        </w:rPr>
        <w:t>Монтажно</w:t>
      </w:r>
      <w:r w:rsidRPr="00FC2E87">
        <w:rPr>
          <w:noProof/>
          <w:lang w:val="sr-Cyrl-CS"/>
        </w:rPr>
        <w:t>-</w:t>
      </w:r>
      <w:r>
        <w:rPr>
          <w:noProof/>
          <w:lang w:val="sr-Cyrl-CS"/>
        </w:rPr>
        <w:t>демонтажни</w:t>
      </w:r>
      <w:r w:rsidRPr="00FC2E87">
        <w:rPr>
          <w:noProof/>
          <w:lang w:val="sr-Cyrl-CS"/>
        </w:rPr>
        <w:t xml:space="preserve"> </w:t>
      </w:r>
      <w:r>
        <w:rPr>
          <w:noProof/>
          <w:lang w:val="sr-Cyrl-CS"/>
        </w:rPr>
        <w:t>објекти</w:t>
      </w:r>
      <w:r w:rsidRPr="00FC2E87">
        <w:rPr>
          <w:noProof/>
          <w:lang w:val="sr-Cyrl-CS"/>
        </w:rPr>
        <w:t xml:space="preserve"> </w:t>
      </w:r>
      <w:r>
        <w:rPr>
          <w:noProof/>
          <w:lang w:val="sr-Cyrl-CS"/>
        </w:rPr>
        <w:t>за</w:t>
      </w:r>
      <w:r w:rsidRPr="00FC2E87">
        <w:rPr>
          <w:noProof/>
          <w:lang w:val="sr-Cyrl-CS"/>
        </w:rPr>
        <w:t xml:space="preserve"> </w:t>
      </w:r>
      <w:r>
        <w:rPr>
          <w:noProof/>
          <w:lang w:val="sr-Cyrl-CS"/>
        </w:rPr>
        <w:t>потребе</w:t>
      </w:r>
      <w:r w:rsidRPr="00FC2E87">
        <w:rPr>
          <w:noProof/>
          <w:lang w:val="sr-Cyrl-CS"/>
        </w:rPr>
        <w:t xml:space="preserve"> </w:t>
      </w:r>
      <w:r>
        <w:rPr>
          <w:noProof/>
          <w:lang w:val="sr-Cyrl-CS"/>
        </w:rPr>
        <w:t>одржавања</w:t>
      </w:r>
      <w:r w:rsidRPr="00FC2E87">
        <w:rPr>
          <w:noProof/>
          <w:lang w:val="sr-Cyrl-CS"/>
        </w:rPr>
        <w:t xml:space="preserve"> </w:t>
      </w:r>
      <w:r>
        <w:rPr>
          <w:noProof/>
          <w:lang w:val="sr-Cyrl-CS"/>
        </w:rPr>
        <w:t>културних</w:t>
      </w:r>
      <w:r w:rsidRPr="00FC2E87">
        <w:rPr>
          <w:noProof/>
          <w:lang w:val="sr-Cyrl-CS"/>
        </w:rPr>
        <w:t xml:space="preserve">, </w:t>
      </w:r>
      <w:r>
        <w:rPr>
          <w:noProof/>
          <w:lang w:val="sr-Cyrl-CS"/>
        </w:rPr>
        <w:t>пословних</w:t>
      </w:r>
      <w:r w:rsidRPr="00FC2E87">
        <w:rPr>
          <w:noProof/>
          <w:lang w:val="sr-Cyrl-CS"/>
        </w:rPr>
        <w:t xml:space="preserve">, </w:t>
      </w:r>
      <w:r>
        <w:rPr>
          <w:noProof/>
          <w:lang w:val="sr-Cyrl-CS"/>
        </w:rPr>
        <w:t>спортских</w:t>
      </w:r>
      <w:r w:rsidRPr="00FC2E87">
        <w:rPr>
          <w:noProof/>
          <w:lang w:val="sr-Cyrl-CS"/>
        </w:rPr>
        <w:t xml:space="preserve">, </w:t>
      </w:r>
      <w:r>
        <w:rPr>
          <w:noProof/>
          <w:lang w:val="sr-Cyrl-CS"/>
        </w:rPr>
        <w:t>рекреативних</w:t>
      </w:r>
      <w:r w:rsidRPr="00FC2E87">
        <w:rPr>
          <w:noProof/>
          <w:lang w:val="sr-Cyrl-CS"/>
        </w:rPr>
        <w:t xml:space="preserve">, </w:t>
      </w:r>
      <w:r>
        <w:rPr>
          <w:noProof/>
          <w:lang w:val="sr-Cyrl-CS"/>
        </w:rPr>
        <w:t>забавних</w:t>
      </w:r>
      <w:r w:rsidRPr="00FC2E87">
        <w:rPr>
          <w:noProof/>
          <w:lang w:val="sr-Cyrl-CS"/>
        </w:rPr>
        <w:t xml:space="preserve">, </w:t>
      </w:r>
      <w:r>
        <w:rPr>
          <w:noProof/>
          <w:lang w:val="sr-Cyrl-CS"/>
        </w:rPr>
        <w:t>хуманитарних</w:t>
      </w:r>
      <w:r w:rsidRPr="00FC2E87">
        <w:rPr>
          <w:noProof/>
          <w:lang w:val="sr-Cyrl-CS"/>
        </w:rPr>
        <w:t xml:space="preserve">, </w:t>
      </w:r>
      <w:r>
        <w:rPr>
          <w:noProof/>
          <w:lang w:val="sr-Cyrl-CS"/>
        </w:rPr>
        <w:t>политичких</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манифестација</w:t>
      </w:r>
      <w:r w:rsidRPr="00FC2E87">
        <w:rPr>
          <w:noProof/>
          <w:lang w:val="sr-Cyrl-CS"/>
        </w:rPr>
        <w:t xml:space="preserve"> (</w:t>
      </w:r>
      <w:r>
        <w:rPr>
          <w:noProof/>
          <w:lang w:val="sr-Cyrl-CS"/>
        </w:rPr>
        <w:t>трибине</w:t>
      </w:r>
      <w:r w:rsidRPr="00FC2E87">
        <w:rPr>
          <w:noProof/>
          <w:lang w:val="sr-Cyrl-CS"/>
        </w:rPr>
        <w:t xml:space="preserve">, </w:t>
      </w:r>
      <w:r>
        <w:rPr>
          <w:noProof/>
          <w:lang w:val="sr-Cyrl-CS"/>
        </w:rPr>
        <w:t>позорнице</w:t>
      </w:r>
      <w:r w:rsidRPr="00FC2E87">
        <w:rPr>
          <w:noProof/>
          <w:lang w:val="sr-Cyrl-CS"/>
        </w:rPr>
        <w:t xml:space="preserve">, </w:t>
      </w:r>
      <w:r>
        <w:rPr>
          <w:noProof/>
          <w:lang w:val="sr-Cyrl-CS"/>
        </w:rPr>
        <w:t>промо</w:t>
      </w:r>
      <w:r w:rsidRPr="00FC2E87">
        <w:rPr>
          <w:noProof/>
          <w:lang w:val="sr-Cyrl-CS"/>
        </w:rPr>
        <w:t xml:space="preserve"> </w:t>
      </w:r>
      <w:r>
        <w:rPr>
          <w:noProof/>
          <w:lang w:val="sr-Cyrl-CS"/>
        </w:rPr>
        <w:t>пултови</w:t>
      </w:r>
      <w:r w:rsidRPr="00FC2E87">
        <w:rPr>
          <w:noProof/>
          <w:lang w:val="sr-Cyrl-CS"/>
        </w:rPr>
        <w:t xml:space="preserve">, </w:t>
      </w:r>
      <w:r>
        <w:rPr>
          <w:noProof/>
          <w:lang w:val="sr-Cyrl-CS"/>
        </w:rPr>
        <w:t>шатори</w:t>
      </w:r>
      <w:r w:rsidRPr="00FC2E87">
        <w:rPr>
          <w:noProof/>
          <w:lang w:val="sr-Cyrl-CS"/>
        </w:rPr>
        <w:t xml:space="preserve">, </w:t>
      </w:r>
      <w:r>
        <w:rPr>
          <w:noProof/>
          <w:lang w:val="sr-Cyrl-CS"/>
        </w:rPr>
        <w:t>кампови</w:t>
      </w:r>
      <w:r w:rsidRPr="00FC2E87">
        <w:rPr>
          <w:noProof/>
          <w:lang w:val="sr-Cyrl-CS"/>
        </w:rPr>
        <w:t xml:space="preserve">, </w:t>
      </w:r>
      <w:r>
        <w:rPr>
          <w:noProof/>
          <w:lang w:val="sr-Cyrl-CS"/>
        </w:rPr>
        <w:t>забавни</w:t>
      </w:r>
      <w:r w:rsidRPr="00FC2E87">
        <w:rPr>
          <w:noProof/>
          <w:lang w:val="sr-Cyrl-CS"/>
        </w:rPr>
        <w:t xml:space="preserve"> </w:t>
      </w:r>
      <w:r>
        <w:rPr>
          <w:noProof/>
          <w:lang w:val="sr-Cyrl-CS"/>
        </w:rPr>
        <w:t>паркови</w:t>
      </w:r>
      <w:r w:rsidRPr="00FC2E87">
        <w:rPr>
          <w:noProof/>
          <w:lang w:val="sr-Cyrl-CS"/>
        </w:rPr>
        <w:t xml:space="preserve">, </w:t>
      </w:r>
      <w:r>
        <w:rPr>
          <w:noProof/>
          <w:lang w:val="sr-Cyrl-CS"/>
        </w:rPr>
        <w:t>циркуси</w:t>
      </w:r>
      <w:r w:rsidRPr="00FC2E87">
        <w:rPr>
          <w:noProof/>
          <w:lang w:val="sr-Cyrl-CS"/>
        </w:rPr>
        <w:t xml:space="preserve"> </w:t>
      </w:r>
      <w:r>
        <w:rPr>
          <w:noProof/>
          <w:lang w:val="sr-Cyrl-CS"/>
        </w:rPr>
        <w:t>и</w:t>
      </w:r>
      <w:r w:rsidRPr="00FC2E87">
        <w:rPr>
          <w:noProof/>
          <w:lang w:val="sr-Cyrl-CS"/>
        </w:rPr>
        <w:t xml:space="preserve"> </w:t>
      </w:r>
      <w:r>
        <w:rPr>
          <w:noProof/>
          <w:lang w:val="sr-Cyrl-CS"/>
        </w:rPr>
        <w:t>слично</w:t>
      </w:r>
      <w:r w:rsidRPr="00FC2E87">
        <w:rPr>
          <w:noProof/>
          <w:lang w:val="sr-Cyrl-CS"/>
        </w:rPr>
        <w:t xml:space="preserve">), </w:t>
      </w:r>
      <w:r>
        <w:rPr>
          <w:noProof/>
          <w:lang w:val="sr-Cyrl-CS"/>
        </w:rPr>
        <w:t>постављају</w:t>
      </w:r>
      <w:r w:rsidRPr="00FC2E87">
        <w:rPr>
          <w:noProof/>
          <w:lang w:val="sr-Cyrl-CS"/>
        </w:rPr>
        <w:t xml:space="preserve"> </w:t>
      </w:r>
      <w:r>
        <w:rPr>
          <w:noProof/>
          <w:lang w:val="sr-Cyrl-CS"/>
        </w:rPr>
        <w:t>се</w:t>
      </w:r>
      <w:r w:rsidRPr="00FC2E87">
        <w:rPr>
          <w:noProof/>
          <w:lang w:val="sr-Cyrl-CS"/>
        </w:rPr>
        <w:t xml:space="preserve"> </w:t>
      </w:r>
      <w:r>
        <w:rPr>
          <w:noProof/>
          <w:lang w:val="sr-Cyrl-CS"/>
        </w:rPr>
        <w:t>на</w:t>
      </w:r>
      <w:r w:rsidRPr="00FC2E87">
        <w:rPr>
          <w:noProof/>
          <w:lang w:val="sr-Cyrl-CS"/>
        </w:rPr>
        <w:t xml:space="preserve"> </w:t>
      </w:r>
      <w:r>
        <w:rPr>
          <w:noProof/>
          <w:lang w:val="sr-Cyrl-CS"/>
        </w:rPr>
        <w:t>делу</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на</w:t>
      </w:r>
      <w:r w:rsidRPr="00FC2E87">
        <w:rPr>
          <w:noProof/>
          <w:lang w:val="sr-Cyrl-CS"/>
        </w:rPr>
        <w:t xml:space="preserve"> </w:t>
      </w:r>
      <w:r>
        <w:rPr>
          <w:noProof/>
          <w:lang w:val="sr-Cyrl-CS"/>
        </w:rPr>
        <w:t>захтев</w:t>
      </w:r>
      <w:r w:rsidRPr="00FC2E87">
        <w:rPr>
          <w:noProof/>
          <w:lang w:val="sr-Cyrl-CS"/>
        </w:rPr>
        <w:t xml:space="preserve"> </w:t>
      </w:r>
      <w:r>
        <w:rPr>
          <w:noProof/>
          <w:lang w:val="sr-Cyrl-CS"/>
        </w:rPr>
        <w:t>организатора</w:t>
      </w:r>
      <w:r w:rsidRPr="00FC2E87">
        <w:rPr>
          <w:noProof/>
          <w:lang w:val="sr-Cyrl-CS"/>
        </w:rPr>
        <w:t xml:space="preserve"> </w:t>
      </w:r>
      <w:r>
        <w:rPr>
          <w:noProof/>
          <w:lang w:val="sr-Cyrl-CS"/>
        </w:rPr>
        <w:t>манифестације</w:t>
      </w:r>
      <w:r w:rsidRPr="00FC2E87">
        <w:rPr>
          <w:noProof/>
          <w:lang w:val="sr-Cyrl-CS"/>
        </w:rPr>
        <w:t xml:space="preserve"> </w:t>
      </w:r>
      <w:r>
        <w:rPr>
          <w:noProof/>
          <w:lang w:val="sr-Cyrl-CS"/>
        </w:rPr>
        <w:t>издаје Градска управа града Прокупља</w:t>
      </w:r>
      <w:r w:rsidRPr="00FC2E87">
        <w:rPr>
          <w:noProof/>
          <w:lang w:val="sr-Cyrl-CS"/>
        </w:rPr>
        <w:t>.</w:t>
      </w:r>
    </w:p>
    <w:p w:rsidR="007728CC" w:rsidRPr="00FC2E87" w:rsidRDefault="007728CC" w:rsidP="007728CC">
      <w:pPr>
        <w:pStyle w:val="p38ft5"/>
        <w:ind w:firstLine="720"/>
        <w:jc w:val="both"/>
        <w:rPr>
          <w:noProof/>
          <w:lang w:val="sr-Cyrl-CS"/>
        </w:rPr>
      </w:pPr>
      <w:r>
        <w:rPr>
          <w:noProof/>
          <w:lang w:val="sr-Cyrl-CS"/>
        </w:rPr>
        <w:t>Одобрење</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издаје</w:t>
      </w:r>
      <w:r w:rsidRPr="00FC2E87">
        <w:rPr>
          <w:noProof/>
          <w:lang w:val="sr-Cyrl-CS"/>
        </w:rPr>
        <w:t xml:space="preserve"> </w:t>
      </w:r>
      <w:r>
        <w:rPr>
          <w:noProof/>
          <w:lang w:val="sr-Cyrl-CS"/>
        </w:rPr>
        <w:t>се</w:t>
      </w:r>
      <w:r w:rsidRPr="00FC2E87">
        <w:rPr>
          <w:noProof/>
          <w:lang w:val="sr-Cyrl-CS"/>
        </w:rPr>
        <w:t xml:space="preserve"> </w:t>
      </w:r>
      <w:r>
        <w:rPr>
          <w:noProof/>
          <w:lang w:val="sr-Cyrl-CS"/>
        </w:rPr>
        <w:t>за</w:t>
      </w:r>
      <w:r w:rsidRPr="00FC2E87">
        <w:rPr>
          <w:noProof/>
          <w:lang w:val="sr-Cyrl-CS"/>
        </w:rPr>
        <w:t xml:space="preserve"> </w:t>
      </w:r>
      <w:r>
        <w:rPr>
          <w:noProof/>
          <w:lang w:val="sr-Cyrl-CS"/>
        </w:rPr>
        <w:t>време</w:t>
      </w:r>
      <w:r w:rsidRPr="00FC2E87">
        <w:rPr>
          <w:noProof/>
          <w:lang w:val="sr-Cyrl-CS"/>
        </w:rPr>
        <w:t xml:space="preserve"> </w:t>
      </w:r>
      <w:r>
        <w:rPr>
          <w:noProof/>
          <w:lang w:val="sr-Cyrl-CS"/>
        </w:rPr>
        <w:t>трајања</w:t>
      </w:r>
      <w:r w:rsidRPr="00FC2E87">
        <w:rPr>
          <w:noProof/>
          <w:lang w:val="sr-Cyrl-CS"/>
        </w:rPr>
        <w:t xml:space="preserve"> </w:t>
      </w:r>
      <w:r>
        <w:rPr>
          <w:noProof/>
          <w:lang w:val="sr-Cyrl-CS"/>
        </w:rPr>
        <w:t>манифестације</w:t>
      </w:r>
      <w:r w:rsidRPr="00FC2E87">
        <w:rPr>
          <w:noProof/>
          <w:lang w:val="sr-Cyrl-CS"/>
        </w:rPr>
        <w:t>.</w:t>
      </w:r>
    </w:p>
    <w:p w:rsidR="007728CC" w:rsidRPr="008B35C3" w:rsidRDefault="007728CC" w:rsidP="007728CC">
      <w:pPr>
        <w:pStyle w:val="p48ft5"/>
        <w:ind w:firstLine="720"/>
        <w:jc w:val="both"/>
        <w:rPr>
          <w:noProof/>
          <w:lang w:val="sr-Cyrl-CS"/>
        </w:rPr>
      </w:pPr>
      <w:r w:rsidRPr="008B35C3">
        <w:rPr>
          <w:noProof/>
          <w:lang w:val="sr-Cyrl-CS"/>
        </w:rPr>
        <w:t>Одобрење за постављање објекта из става 1. овог члана издаје се по претходно прибављеној сагласности:</w:t>
      </w:r>
    </w:p>
    <w:p w:rsidR="007728CC" w:rsidRPr="008B35C3" w:rsidRDefault="007728CC" w:rsidP="007728CC">
      <w:pPr>
        <w:pStyle w:val="p19ft5"/>
        <w:jc w:val="both"/>
        <w:rPr>
          <w:noProof/>
          <w:lang w:val="sr-Cyrl-CS"/>
        </w:rPr>
      </w:pPr>
      <w:r w:rsidRPr="008B35C3">
        <w:rPr>
          <w:rStyle w:val="ft5"/>
          <w:noProof/>
          <w:lang w:val="sr-Cyrl-CS"/>
        </w:rPr>
        <w:lastRenderedPageBreak/>
        <w:t>-</w:t>
      </w:r>
      <w:r w:rsidRPr="008B35C3">
        <w:rPr>
          <w:noProof/>
          <w:lang w:val="sr-Cyrl-CS"/>
        </w:rPr>
        <w:t xml:space="preserve"> надлежног органа задуженог</w:t>
      </w:r>
      <w:r w:rsidRPr="008B35C3">
        <w:rPr>
          <w:rStyle w:val="ft31"/>
          <w:noProof/>
          <w:lang w:val="sr-Cyrl-CS"/>
        </w:rPr>
        <w:t xml:space="preserve"> за послове саобраћаја, када се објекат поставља на делу јавне саобраћајне површине (тротоар, трг и др.);</w:t>
      </w:r>
    </w:p>
    <w:p w:rsidR="007728CC" w:rsidRPr="008B35C3" w:rsidRDefault="007728CC" w:rsidP="007728CC">
      <w:pPr>
        <w:pStyle w:val="p33ft7"/>
        <w:jc w:val="both"/>
        <w:rPr>
          <w:noProof/>
          <w:lang w:val="sr-Cyrl-CS"/>
        </w:rPr>
      </w:pPr>
      <w:r w:rsidRPr="008B35C3">
        <w:rPr>
          <w:rStyle w:val="ft7"/>
          <w:noProof/>
          <w:lang w:val="sr-Cyrl-CS"/>
        </w:rPr>
        <w:t>-</w:t>
      </w:r>
      <w:r w:rsidRPr="008B35C3">
        <w:rPr>
          <w:noProof/>
          <w:lang w:val="sr-Cyrl-CS"/>
        </w:rPr>
        <w:t xml:space="preserve"> надлежног органа задуженог за послове планирања и изградње</w:t>
      </w:r>
      <w:r w:rsidRPr="008B35C3">
        <w:rPr>
          <w:rStyle w:val="ft32"/>
          <w:noProof/>
          <w:lang w:val="sr-Cyrl-CS"/>
        </w:rPr>
        <w:t xml:space="preserve">, односно надлежног завода за заштиту културних добара када се објекат поставља испред зграде која је утврђена за културно добро, односно која ужива претходну заштиту или се налази у просторној </w:t>
      </w:r>
      <w:r w:rsidRPr="008B35C3">
        <w:rPr>
          <w:noProof/>
          <w:lang w:val="sr-Cyrl-CS"/>
        </w:rPr>
        <w:t>културно-историјској целини, односно целини која ужива претходну заштиту;</w:t>
      </w:r>
    </w:p>
    <w:p w:rsidR="007728CC" w:rsidRPr="008B35C3" w:rsidRDefault="007728CC" w:rsidP="007728CC">
      <w:pPr>
        <w:pStyle w:val="p26ft5"/>
        <w:jc w:val="both"/>
        <w:rPr>
          <w:noProof/>
          <w:lang w:val="sr-Cyrl-CS"/>
        </w:rPr>
      </w:pPr>
      <w:r w:rsidRPr="008B35C3">
        <w:rPr>
          <w:rStyle w:val="ft5"/>
          <w:noProof/>
          <w:lang w:val="sr-Cyrl-CS"/>
        </w:rPr>
        <w:t>-</w:t>
      </w:r>
      <w:r w:rsidRPr="008B35C3">
        <w:rPr>
          <w:rStyle w:val="ft21"/>
          <w:noProof/>
          <w:lang w:val="sr-Cyrl-CS"/>
        </w:rPr>
        <w:t>јавног комуналног предузећа, односно другог привредног друштва или предузетника коме је поверена комунална делатност одржавање јавних зелених површина, када се објекат поставља на јавној зеленој површини;</w:t>
      </w:r>
    </w:p>
    <w:p w:rsidR="007728CC" w:rsidRPr="008B35C3" w:rsidRDefault="007728CC" w:rsidP="007728CC">
      <w:pPr>
        <w:pStyle w:val="p13ft5"/>
        <w:jc w:val="both"/>
        <w:rPr>
          <w:noProof/>
          <w:lang w:val="sr-Cyrl-CS"/>
        </w:rPr>
      </w:pPr>
      <w:r w:rsidRPr="008B35C3">
        <w:rPr>
          <w:rStyle w:val="ft5"/>
          <w:noProof/>
          <w:lang w:val="sr-Cyrl-CS"/>
        </w:rPr>
        <w:t>-</w:t>
      </w:r>
      <w:r w:rsidRPr="008B35C3">
        <w:rPr>
          <w:rStyle w:val="ft34"/>
          <w:noProof/>
          <w:lang w:val="sr-Cyrl-CS"/>
        </w:rPr>
        <w:t>и других предузећа која на тој површини јавне намене и површини у јавном коришћењу постављају и одржавају подземне инсталације, у случају када се објекат поставља на период дужи од 10 дана.</w:t>
      </w:r>
    </w:p>
    <w:p w:rsidR="007728CC" w:rsidRPr="00FC2E87" w:rsidRDefault="007728CC" w:rsidP="007728CC">
      <w:pPr>
        <w:pStyle w:val="p43ft5"/>
        <w:ind w:firstLine="720"/>
        <w:jc w:val="both"/>
        <w:rPr>
          <w:noProof/>
          <w:lang w:val="sr-Cyrl-CS"/>
        </w:rPr>
      </w:pP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подноси</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уцртаним</w:t>
      </w:r>
      <w:r w:rsidRPr="00FC2E87">
        <w:rPr>
          <w:noProof/>
          <w:lang w:val="sr-Cyrl-CS"/>
        </w:rPr>
        <w:t xml:space="preserve"> </w:t>
      </w:r>
      <w:r>
        <w:rPr>
          <w:noProof/>
          <w:lang w:val="sr-Cyrl-CS"/>
        </w:rPr>
        <w:t>објектом</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1:100 </w:t>
      </w:r>
      <w:r>
        <w:rPr>
          <w:noProof/>
          <w:lang w:val="sr-Cyrl-CS"/>
        </w:rPr>
        <w:t>и</w:t>
      </w:r>
      <w:r w:rsidRPr="00FC2E87">
        <w:rPr>
          <w:noProof/>
          <w:lang w:val="sr-Cyrl-CS"/>
        </w:rPr>
        <w:t xml:space="preserve"> </w:t>
      </w:r>
      <w:r>
        <w:rPr>
          <w:noProof/>
          <w:lang w:val="sr-Cyrl-CS"/>
        </w:rPr>
        <w:t>техничка</w:t>
      </w:r>
      <w:r w:rsidRPr="00FC2E87">
        <w:rPr>
          <w:noProof/>
          <w:lang w:val="sr-Cyrl-CS"/>
        </w:rPr>
        <w:t xml:space="preserve"> </w:t>
      </w:r>
      <w:r>
        <w:rPr>
          <w:noProof/>
          <w:lang w:val="sr-Cyrl-CS"/>
        </w:rPr>
        <w:t>документација</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законом</w:t>
      </w:r>
      <w:r w:rsidRPr="00FC2E87">
        <w:rPr>
          <w:noProof/>
          <w:lang w:val="sr-Cyrl-CS"/>
        </w:rPr>
        <w:t>.</w:t>
      </w:r>
    </w:p>
    <w:p w:rsidR="007728CC" w:rsidRPr="00FC2E87" w:rsidRDefault="007728CC" w:rsidP="007728CC">
      <w:pPr>
        <w:pStyle w:val="p40ft7"/>
        <w:ind w:firstLine="720"/>
        <w:jc w:val="both"/>
        <w:rPr>
          <w:noProof/>
          <w:lang w:val="sr-Cyrl-CS"/>
        </w:rPr>
      </w:pPr>
      <w:r>
        <w:rPr>
          <w:noProof/>
          <w:lang w:val="sr-Cyrl-CS"/>
        </w:rPr>
        <w:t>Одобрење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издаје</w:t>
      </w:r>
      <w:r w:rsidRPr="00FC2E87">
        <w:rPr>
          <w:noProof/>
          <w:lang w:val="sr-Cyrl-CS"/>
        </w:rPr>
        <w:t xml:space="preserve"> </w:t>
      </w:r>
      <w:r>
        <w:rPr>
          <w:noProof/>
          <w:lang w:val="sr-Cyrl-CS"/>
        </w:rPr>
        <w:t>се</w:t>
      </w:r>
      <w:r w:rsidRPr="00FC2E87">
        <w:rPr>
          <w:noProof/>
          <w:lang w:val="sr-Cyrl-CS"/>
        </w:rPr>
        <w:t xml:space="preserve"> </w:t>
      </w:r>
      <w:r>
        <w:rPr>
          <w:noProof/>
          <w:lang w:val="sr-Cyrl-CS"/>
        </w:rPr>
        <w:t>у</w:t>
      </w:r>
      <w:r w:rsidRPr="00FC2E87">
        <w:rPr>
          <w:noProof/>
          <w:lang w:val="sr-Cyrl-CS"/>
        </w:rPr>
        <w:t xml:space="preserve"> </w:t>
      </w:r>
      <w:r>
        <w:rPr>
          <w:noProof/>
          <w:lang w:val="sr-Cyrl-CS"/>
        </w:rPr>
        <w:t>форми</w:t>
      </w:r>
      <w:r w:rsidRPr="00FC2E87">
        <w:rPr>
          <w:noProof/>
          <w:lang w:val="sr-Cyrl-CS"/>
        </w:rPr>
        <w:t xml:space="preserve"> </w:t>
      </w:r>
      <w:r>
        <w:rPr>
          <w:noProof/>
          <w:lang w:val="sr-Cyrl-CS"/>
        </w:rPr>
        <w:t>решења</w:t>
      </w:r>
      <w:r w:rsidRPr="00FC2E87">
        <w:rPr>
          <w:noProof/>
          <w:lang w:val="sr-Cyrl-CS"/>
        </w:rPr>
        <w:t xml:space="preserve"> </w:t>
      </w:r>
      <w:r>
        <w:rPr>
          <w:noProof/>
          <w:lang w:val="sr-Cyrl-CS"/>
        </w:rPr>
        <w:t>и</w:t>
      </w:r>
      <w:r w:rsidRPr="00FC2E87">
        <w:rPr>
          <w:noProof/>
          <w:lang w:val="sr-Cyrl-CS"/>
        </w:rPr>
        <w:t xml:space="preserve"> </w:t>
      </w:r>
      <w:r>
        <w:rPr>
          <w:noProof/>
          <w:lang w:val="sr-Cyrl-CS"/>
        </w:rPr>
        <w:t>садржи</w:t>
      </w:r>
      <w:r w:rsidRPr="00FC2E87">
        <w:rPr>
          <w:noProof/>
          <w:lang w:val="sr-Cyrl-CS"/>
        </w:rPr>
        <w:t xml:space="preserve"> </w:t>
      </w:r>
      <w:r>
        <w:rPr>
          <w:noProof/>
          <w:lang w:val="sr-Cyrl-CS"/>
        </w:rPr>
        <w:t>нарочито</w:t>
      </w:r>
      <w:r w:rsidRPr="00FC2E87">
        <w:rPr>
          <w:noProof/>
          <w:lang w:val="sr-Cyrl-CS"/>
        </w:rPr>
        <w:t xml:space="preserve">: </w:t>
      </w:r>
      <w:r>
        <w:rPr>
          <w:noProof/>
          <w:lang w:val="sr-Cyrl-CS"/>
        </w:rPr>
        <w:t>место</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заузима</w:t>
      </w:r>
      <w:r w:rsidRPr="00FC2E87">
        <w:rPr>
          <w:noProof/>
          <w:lang w:val="sr-Cyrl-CS"/>
        </w:rPr>
        <w:t xml:space="preserve">, </w:t>
      </w:r>
      <w:r>
        <w:rPr>
          <w:noProof/>
          <w:lang w:val="sr-Cyrl-CS"/>
        </w:rPr>
        <w:t>изглед</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w:t>
      </w:r>
      <w:r w:rsidRPr="00FC2E87">
        <w:rPr>
          <w:noProof/>
          <w:lang w:val="sr-Cyrl-CS"/>
        </w:rPr>
        <w:t xml:space="preserve"> </w:t>
      </w:r>
      <w:r>
        <w:rPr>
          <w:noProof/>
          <w:lang w:val="sr-Cyrl-CS"/>
        </w:rPr>
        <w:t>време</w:t>
      </w:r>
      <w:r w:rsidRPr="00FC2E87">
        <w:rPr>
          <w:noProof/>
          <w:lang w:val="sr-Cyrl-CS"/>
        </w:rPr>
        <w:t xml:space="preserve"> </w:t>
      </w:r>
      <w:r>
        <w:rPr>
          <w:noProof/>
          <w:lang w:val="sr-Cyrl-CS"/>
        </w:rPr>
        <w:t>на</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одобрава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рок</w:t>
      </w:r>
      <w:r w:rsidRPr="00FC2E87">
        <w:rPr>
          <w:noProof/>
          <w:lang w:val="sr-Cyrl-CS"/>
        </w:rPr>
        <w:t xml:space="preserve"> </w:t>
      </w: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по</w:t>
      </w:r>
      <w:r w:rsidRPr="00FC2E87">
        <w:rPr>
          <w:noProof/>
          <w:lang w:val="sr-Cyrl-CS"/>
        </w:rPr>
        <w:t xml:space="preserve"> </w:t>
      </w:r>
      <w:r>
        <w:rPr>
          <w:noProof/>
          <w:lang w:val="sr-Cyrl-CS"/>
        </w:rPr>
        <w:t>истеку</w:t>
      </w:r>
      <w:r w:rsidRPr="00FC2E87">
        <w:rPr>
          <w:noProof/>
          <w:lang w:val="sr-Cyrl-CS"/>
        </w:rPr>
        <w:t xml:space="preserve"> </w:t>
      </w:r>
      <w:r>
        <w:rPr>
          <w:noProof/>
          <w:lang w:val="sr-Cyrl-CS"/>
        </w:rPr>
        <w:t>важења</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и</w:t>
      </w:r>
      <w:r w:rsidRPr="00FC2E87">
        <w:rPr>
          <w:noProof/>
          <w:lang w:val="sr-Cyrl-CS"/>
        </w:rPr>
        <w:t xml:space="preserve"> </w:t>
      </w:r>
      <w:r>
        <w:rPr>
          <w:noProof/>
          <w:lang w:val="sr-Cyrl-CS"/>
        </w:rPr>
        <w:t>рок</w:t>
      </w:r>
      <w:r w:rsidRPr="00FC2E87">
        <w:rPr>
          <w:noProof/>
          <w:lang w:val="sr-Cyrl-CS"/>
        </w:rPr>
        <w:t xml:space="preserve"> </w:t>
      </w:r>
      <w:r>
        <w:rPr>
          <w:noProof/>
          <w:lang w:val="sr-Cyrl-CS"/>
        </w:rPr>
        <w:t>и</w:t>
      </w:r>
      <w:r w:rsidRPr="00FC2E87">
        <w:rPr>
          <w:noProof/>
          <w:lang w:val="sr-Cyrl-CS"/>
        </w:rPr>
        <w:t xml:space="preserve"> </w:t>
      </w:r>
      <w:r>
        <w:rPr>
          <w:noProof/>
          <w:lang w:val="sr-Cyrl-CS"/>
        </w:rPr>
        <w:t>обавезу</w:t>
      </w:r>
      <w:r w:rsidRPr="00FC2E87">
        <w:rPr>
          <w:noProof/>
          <w:lang w:val="sr-Cyrl-CS"/>
        </w:rPr>
        <w:t xml:space="preserve"> </w:t>
      </w:r>
      <w:r>
        <w:rPr>
          <w:noProof/>
          <w:lang w:val="sr-Cyrl-CS"/>
        </w:rPr>
        <w:t>довођења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након</w:t>
      </w:r>
      <w:r w:rsidRPr="00FC2E87">
        <w:rPr>
          <w:noProof/>
          <w:lang w:val="sr-Cyrl-CS"/>
        </w:rPr>
        <w:t xml:space="preserve"> </w:t>
      </w:r>
      <w:r>
        <w:rPr>
          <w:noProof/>
          <w:lang w:val="sr-Cyrl-CS"/>
        </w:rPr>
        <w:t>уклањања</w:t>
      </w:r>
      <w:r w:rsidRPr="00FC2E87">
        <w:rPr>
          <w:noProof/>
          <w:lang w:val="sr-Cyrl-CS"/>
        </w:rPr>
        <w:t>.</w:t>
      </w:r>
    </w:p>
    <w:p w:rsidR="007728CC" w:rsidRPr="00FC2E87" w:rsidRDefault="007728CC" w:rsidP="007728CC">
      <w:pPr>
        <w:pStyle w:val="p47ft12"/>
        <w:jc w:val="both"/>
        <w:rPr>
          <w:noProof/>
          <w:lang w:val="sr-Cyrl-CS"/>
        </w:rPr>
      </w:pPr>
      <w:r>
        <w:rPr>
          <w:noProof/>
          <w:lang w:val="sr-Cyrl-CS"/>
        </w:rPr>
        <w:t>Организатор</w:t>
      </w:r>
      <w:r w:rsidRPr="00FC2E87">
        <w:rPr>
          <w:noProof/>
          <w:lang w:val="sr-Cyrl-CS"/>
        </w:rPr>
        <w:t xml:space="preserve"> </w:t>
      </w:r>
      <w:r>
        <w:rPr>
          <w:noProof/>
          <w:lang w:val="sr-Cyrl-CS"/>
        </w:rPr>
        <w:t>манифестације</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постављене</w:t>
      </w:r>
      <w:r w:rsidRPr="00FC2E87">
        <w:rPr>
          <w:noProof/>
          <w:lang w:val="sr-Cyrl-CS"/>
        </w:rPr>
        <w:t xml:space="preserve"> </w:t>
      </w:r>
      <w:r>
        <w:rPr>
          <w:noProof/>
          <w:lang w:val="sr-Cyrl-CS"/>
        </w:rPr>
        <w:t>објекте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држи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исправном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а</w:t>
      </w:r>
      <w:r w:rsidRPr="00FC2E87">
        <w:rPr>
          <w:noProof/>
          <w:lang w:val="sr-Cyrl-CS"/>
        </w:rPr>
        <w:t xml:space="preserve"> </w:t>
      </w:r>
      <w:r>
        <w:rPr>
          <w:noProof/>
          <w:lang w:val="sr-Cyrl-CS"/>
        </w:rPr>
        <w:t>место</w:t>
      </w:r>
      <w:r w:rsidRPr="00FC2E87">
        <w:rPr>
          <w:noProof/>
          <w:lang w:val="sr-Cyrl-CS"/>
        </w:rPr>
        <w:t xml:space="preserve"> </w:t>
      </w:r>
      <w:r>
        <w:rPr>
          <w:noProof/>
          <w:lang w:val="sr-Cyrl-CS"/>
        </w:rPr>
        <w:t>одржавања</w:t>
      </w:r>
      <w:r w:rsidRPr="00FC2E87">
        <w:rPr>
          <w:noProof/>
          <w:lang w:val="sr-Cyrl-CS"/>
        </w:rPr>
        <w:t xml:space="preserve"> </w:t>
      </w:r>
      <w:r>
        <w:rPr>
          <w:noProof/>
          <w:lang w:val="sr-Cyrl-CS"/>
        </w:rPr>
        <w:t>манифестације</w:t>
      </w:r>
      <w:r w:rsidRPr="00FC2E87">
        <w:rPr>
          <w:noProof/>
          <w:lang w:val="sr-Cyrl-CS"/>
        </w:rPr>
        <w:t xml:space="preserve"> </w:t>
      </w:r>
      <w:r>
        <w:rPr>
          <w:noProof/>
          <w:lang w:val="sr-Cyrl-CS"/>
        </w:rPr>
        <w:t>по</w:t>
      </w:r>
      <w:r w:rsidRPr="00FC2E87">
        <w:rPr>
          <w:noProof/>
          <w:lang w:val="sr-Cyrl-CS"/>
        </w:rPr>
        <w:t xml:space="preserve"> </w:t>
      </w:r>
      <w:r>
        <w:rPr>
          <w:noProof/>
          <w:lang w:val="sr-Cyrl-CS"/>
        </w:rPr>
        <w:t>завршетку</w:t>
      </w:r>
      <w:r w:rsidRPr="00FC2E87">
        <w:rPr>
          <w:noProof/>
          <w:lang w:val="sr-Cyrl-CS"/>
        </w:rPr>
        <w:t xml:space="preserve"> </w:t>
      </w:r>
      <w:r>
        <w:rPr>
          <w:noProof/>
          <w:lang w:val="sr-Cyrl-CS"/>
        </w:rPr>
        <w:t>манифестације</w:t>
      </w:r>
      <w:r w:rsidRPr="00FC2E87">
        <w:rPr>
          <w:noProof/>
          <w:lang w:val="sr-Cyrl-CS"/>
        </w:rPr>
        <w:t xml:space="preserve"> </w:t>
      </w:r>
      <w:r>
        <w:rPr>
          <w:noProof/>
          <w:lang w:val="sr-Cyrl-CS"/>
        </w:rPr>
        <w:t>доведе</w:t>
      </w:r>
      <w:r w:rsidRPr="00FC2E87">
        <w:rPr>
          <w:noProof/>
          <w:lang w:val="sr-Cyrl-CS"/>
        </w:rPr>
        <w:t xml:space="preserve"> </w:t>
      </w:r>
      <w:r>
        <w:rPr>
          <w:noProof/>
          <w:lang w:val="sr-Cyrl-CS"/>
        </w:rPr>
        <w:t>у</w:t>
      </w:r>
      <w:r w:rsidRPr="00FC2E87">
        <w:rPr>
          <w:noProof/>
          <w:lang w:val="sr-Cyrl-CS"/>
        </w:rPr>
        <w:t xml:space="preserve"> </w:t>
      </w:r>
      <w:r>
        <w:rPr>
          <w:noProof/>
          <w:lang w:val="sr-Cyrl-CS"/>
        </w:rPr>
        <w:t>првобитно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без</w:t>
      </w:r>
      <w:r w:rsidRPr="00FC2E87">
        <w:rPr>
          <w:noProof/>
          <w:lang w:val="sr-Cyrl-CS"/>
        </w:rPr>
        <w:t xml:space="preserve"> </w:t>
      </w:r>
      <w:r>
        <w:rPr>
          <w:noProof/>
          <w:lang w:val="sr-Cyrl-CS"/>
        </w:rPr>
        <w:t>одлагања</w:t>
      </w:r>
      <w:r w:rsidRPr="00FC2E87">
        <w:rPr>
          <w:noProof/>
          <w:lang w:val="sr-Cyrl-CS"/>
        </w:rPr>
        <w:t xml:space="preserve">, </w:t>
      </w:r>
      <w:r>
        <w:rPr>
          <w:noProof/>
          <w:lang w:val="sr-Cyrl-CS"/>
        </w:rPr>
        <w:t>а</w:t>
      </w:r>
      <w:r w:rsidRPr="00FC2E87">
        <w:rPr>
          <w:noProof/>
          <w:lang w:val="sr-Cyrl-CS"/>
        </w:rPr>
        <w:t xml:space="preserve"> </w:t>
      </w:r>
      <w:r>
        <w:rPr>
          <w:noProof/>
          <w:lang w:val="sr-Cyrl-CS"/>
        </w:rPr>
        <w:t>најкасније</w:t>
      </w:r>
      <w:r w:rsidRPr="00FC2E87">
        <w:rPr>
          <w:noProof/>
          <w:lang w:val="sr-Cyrl-CS"/>
        </w:rPr>
        <w:t xml:space="preserve"> </w:t>
      </w:r>
      <w:r>
        <w:rPr>
          <w:noProof/>
          <w:lang w:val="sr-Cyrl-CS"/>
        </w:rPr>
        <w:t>у</w:t>
      </w:r>
      <w:r w:rsidRPr="00FC2E87">
        <w:rPr>
          <w:noProof/>
          <w:lang w:val="sr-Cyrl-CS"/>
        </w:rPr>
        <w:t xml:space="preserve"> </w:t>
      </w:r>
      <w:r>
        <w:rPr>
          <w:noProof/>
          <w:lang w:val="sr-Cyrl-CS"/>
        </w:rPr>
        <w:t>року</w:t>
      </w:r>
      <w:r w:rsidRPr="00FC2E87">
        <w:rPr>
          <w:noProof/>
          <w:lang w:val="sr-Cyrl-CS"/>
        </w:rPr>
        <w:t xml:space="preserve"> </w:t>
      </w:r>
      <w:r>
        <w:rPr>
          <w:noProof/>
          <w:lang w:val="sr-Cyrl-CS"/>
        </w:rPr>
        <w:t>утврђеном</w:t>
      </w:r>
      <w:r w:rsidRPr="00FC2E87">
        <w:rPr>
          <w:noProof/>
          <w:lang w:val="sr-Cyrl-CS"/>
        </w:rPr>
        <w:t xml:space="preserve"> </w:t>
      </w:r>
      <w:r>
        <w:rPr>
          <w:noProof/>
          <w:lang w:val="sr-Cyrl-CS"/>
        </w:rPr>
        <w:t>решењем</w:t>
      </w:r>
      <w:r w:rsidRPr="00FC2E87">
        <w:rPr>
          <w:noProof/>
          <w:lang w:val="sr-Cyrl-CS"/>
        </w:rPr>
        <w:t>.</w:t>
      </w:r>
    </w:p>
    <w:p w:rsidR="007728CC" w:rsidRPr="00CB7530" w:rsidRDefault="007728CC" w:rsidP="007728CC">
      <w:pPr>
        <w:pStyle w:val="p69ft4"/>
        <w:jc w:val="center"/>
        <w:rPr>
          <w:b/>
          <w:noProof/>
          <w:lang w:val="sr-Cyrl-CS"/>
        </w:rPr>
      </w:pPr>
      <w:r w:rsidRPr="00CB7530">
        <w:rPr>
          <w:b/>
          <w:noProof/>
          <w:lang w:val="sr-Cyrl-CS"/>
        </w:rPr>
        <w:t>Жардињере и друге посуде за биљне засаде</w:t>
      </w:r>
    </w:p>
    <w:p w:rsidR="007728CC" w:rsidRPr="00792D67" w:rsidRDefault="007728CC" w:rsidP="007728CC">
      <w:pPr>
        <w:pStyle w:val="p34ft4"/>
        <w:jc w:val="center"/>
        <w:rPr>
          <w:b/>
          <w:noProof/>
          <w:lang w:val="sr-Cyrl-RS"/>
        </w:rPr>
      </w:pPr>
      <w:r w:rsidRPr="00792D67">
        <w:rPr>
          <w:b/>
          <w:noProof/>
          <w:lang w:val="sr-Cyrl-CS"/>
        </w:rPr>
        <w:t>Члан 45</w:t>
      </w:r>
      <w:r w:rsidRPr="00792D67">
        <w:rPr>
          <w:b/>
          <w:noProof/>
          <w:lang w:val="sr-Cyrl-RS"/>
        </w:rPr>
        <w:t>.</w:t>
      </w:r>
    </w:p>
    <w:p w:rsidR="007728CC" w:rsidRPr="004D21E5" w:rsidRDefault="007728CC" w:rsidP="007728CC">
      <w:pPr>
        <w:pStyle w:val="p13ft7"/>
        <w:ind w:firstLine="720"/>
        <w:jc w:val="both"/>
        <w:rPr>
          <w:noProof/>
          <w:lang w:val="sr-Cyrl-CS"/>
        </w:rPr>
      </w:pPr>
      <w:r w:rsidRPr="004D21E5">
        <w:rPr>
          <w:noProof/>
          <w:lang w:val="sr-Cyrl-CS"/>
        </w:rPr>
        <w:t>Жардињере и друге посуде за биљне засаде (у даљем тексту: жардињере), могу се постављати на делу улице који се не користи за саобраћај моторних возила, на разделним и заштитним тракама и појасевима, на делу тротоара или трга, на стубовима јавне расвете, као и на површинама у јавном коришћењу.</w:t>
      </w:r>
    </w:p>
    <w:p w:rsidR="007728CC" w:rsidRPr="004D21E5" w:rsidRDefault="007728CC" w:rsidP="007728CC">
      <w:pPr>
        <w:pStyle w:val="p26ft5"/>
        <w:ind w:firstLine="720"/>
        <w:jc w:val="both"/>
        <w:rPr>
          <w:noProof/>
          <w:lang w:val="sr-Cyrl-CS"/>
        </w:rPr>
      </w:pPr>
      <w:r w:rsidRPr="004D21E5">
        <w:rPr>
          <w:noProof/>
          <w:lang w:val="sr-Cyrl-CS"/>
        </w:rPr>
        <w:t>Жардињере се постављају тако да се њиховим постављањем не омета кретање пешака, прилаз згради, противпожарни пут и слично.</w:t>
      </w:r>
    </w:p>
    <w:p w:rsidR="007728CC" w:rsidRPr="00792D67" w:rsidRDefault="007728CC" w:rsidP="007728CC">
      <w:pPr>
        <w:pStyle w:val="p32ft4"/>
        <w:jc w:val="center"/>
        <w:outlineLvl w:val="0"/>
        <w:rPr>
          <w:b/>
          <w:noProof/>
          <w:lang w:val="sr-Cyrl-RS"/>
        </w:rPr>
      </w:pPr>
      <w:r w:rsidRPr="00792D67">
        <w:rPr>
          <w:b/>
          <w:noProof/>
          <w:lang w:val="sr-Cyrl-CS"/>
        </w:rPr>
        <w:t>Члан 46</w:t>
      </w:r>
      <w:r w:rsidRPr="00792D67">
        <w:rPr>
          <w:b/>
          <w:noProof/>
          <w:lang w:val="sr-Cyrl-RS"/>
        </w:rPr>
        <w:t>.</w:t>
      </w:r>
    </w:p>
    <w:p w:rsidR="007728CC" w:rsidRPr="004D21E5" w:rsidRDefault="007728CC" w:rsidP="007728CC">
      <w:pPr>
        <w:pStyle w:val="p41ft6"/>
        <w:ind w:firstLine="720"/>
        <w:jc w:val="both"/>
        <w:rPr>
          <w:noProof/>
          <w:lang w:val="sr-Cyrl-CS"/>
        </w:rPr>
      </w:pPr>
      <w:r w:rsidRPr="004D21E5">
        <w:rPr>
          <w:noProof/>
          <w:lang w:val="sr-Cyrl-CS"/>
        </w:rPr>
        <w:t>Жардињере из члана 45. ове Одлуке поставља и одржава ЈКП "</w:t>
      </w:r>
      <w:r w:rsidRPr="004D21E5">
        <w:rPr>
          <w:noProof/>
          <w:lang w:val="sr-Latn-CS"/>
        </w:rPr>
        <w:t>HAMMEUM</w:t>
      </w:r>
      <w:r w:rsidRPr="004D21E5">
        <w:rPr>
          <w:noProof/>
          <w:lang w:val="sr-Cyrl-CS"/>
        </w:rPr>
        <w:t xml:space="preserve">" Прокупље и друго </w:t>
      </w:r>
      <w:r w:rsidRPr="004D21E5">
        <w:rPr>
          <w:rStyle w:val="ft21"/>
          <w:noProof/>
          <w:lang w:val="sr-Cyrl-CS"/>
        </w:rPr>
        <w:t>јавно комунално предузеће, односно друго привредно друштво или предузетник коме је поверена комунална делатност.</w:t>
      </w:r>
    </w:p>
    <w:p w:rsidR="007728CC" w:rsidRPr="004D21E5" w:rsidRDefault="007728CC" w:rsidP="007728CC">
      <w:pPr>
        <w:pStyle w:val="p45ft7"/>
        <w:ind w:firstLine="720"/>
        <w:jc w:val="both"/>
        <w:rPr>
          <w:noProof/>
          <w:lang w:val="sr-Cyrl-CS"/>
        </w:rPr>
      </w:pPr>
      <w:r w:rsidRPr="004D21E5">
        <w:rPr>
          <w:noProof/>
          <w:lang w:val="sr-Cyrl-CS"/>
        </w:rPr>
        <w:t>Субјект из става 1. овог члана поставља жардињере на јавним саобраћајним површинама по претходно прибављеној сагласности надлежног органа задуженог</w:t>
      </w:r>
      <w:r w:rsidRPr="004D21E5">
        <w:rPr>
          <w:rStyle w:val="ft31"/>
          <w:noProof/>
          <w:lang w:val="sr-Cyrl-CS"/>
        </w:rPr>
        <w:t xml:space="preserve"> за послове саобраћаја</w:t>
      </w:r>
      <w:r w:rsidRPr="004D21E5">
        <w:rPr>
          <w:noProof/>
          <w:lang w:val="sr-Cyrl-CS"/>
        </w:rPr>
        <w:t xml:space="preserve"> и надлежног органа задуженог за послове планирања и изградње, односно надлежног завода за заштиту културних добара када се објекат поставља испред зграде која је утврђена за културно добро, односно која ужива претходну заштиту или се налази у просторној културно-историјској </w:t>
      </w:r>
      <w:r w:rsidRPr="004D21E5">
        <w:rPr>
          <w:noProof/>
          <w:lang w:val="sr-Cyrl-CS"/>
        </w:rPr>
        <w:lastRenderedPageBreak/>
        <w:t>целини, односно целини која ужива претходну заштиту и других предузећа која на тој површини јавне намене и површини у јавном коришћењу постављају и одржавају подземне инсталације.</w:t>
      </w:r>
    </w:p>
    <w:p w:rsidR="007728CC" w:rsidRPr="00FC2E87" w:rsidRDefault="007728CC" w:rsidP="007728CC">
      <w:pPr>
        <w:pStyle w:val="p29ft15"/>
        <w:ind w:firstLine="720"/>
        <w:jc w:val="both"/>
        <w:rPr>
          <w:noProof/>
          <w:lang w:val="sr-Cyrl-CS"/>
        </w:rPr>
      </w:pPr>
      <w:r w:rsidRPr="004D21E5">
        <w:rPr>
          <w:noProof/>
          <w:lang w:val="sr-Cyrl-CS"/>
        </w:rPr>
        <w:t>Ако се жардињера поставља на стуб јавне расвете, субјект из става 1. овог члана прибавља и претходну сагласност субјекта који одржава</w:t>
      </w:r>
      <w:r w:rsidRPr="00FC2E87">
        <w:rPr>
          <w:noProof/>
          <w:lang w:val="sr-Cyrl-CS"/>
        </w:rPr>
        <w:t xml:space="preserve"> </w:t>
      </w:r>
      <w:r>
        <w:rPr>
          <w:noProof/>
          <w:lang w:val="sr-Cyrl-CS"/>
        </w:rPr>
        <w:t>стуб</w:t>
      </w:r>
      <w:r w:rsidRPr="00FC2E87">
        <w:rPr>
          <w:noProof/>
          <w:lang w:val="sr-Cyrl-CS"/>
        </w:rPr>
        <w:t xml:space="preserve"> </w:t>
      </w:r>
      <w:r>
        <w:rPr>
          <w:noProof/>
          <w:lang w:val="sr-Cyrl-CS"/>
        </w:rPr>
        <w:t>јавне</w:t>
      </w:r>
      <w:r w:rsidRPr="00FC2E87">
        <w:rPr>
          <w:noProof/>
          <w:lang w:val="sr-Cyrl-CS"/>
        </w:rPr>
        <w:t xml:space="preserve"> </w:t>
      </w:r>
      <w:r>
        <w:rPr>
          <w:noProof/>
          <w:lang w:val="sr-Cyrl-CS"/>
        </w:rPr>
        <w:t>расвете</w:t>
      </w:r>
      <w:r w:rsidRPr="00FC2E87">
        <w:rPr>
          <w:noProof/>
          <w:lang w:val="sr-Cyrl-CS"/>
        </w:rPr>
        <w:t>.</w:t>
      </w:r>
    </w:p>
    <w:p w:rsidR="007728CC" w:rsidRPr="00FC2E87" w:rsidRDefault="007728CC" w:rsidP="007728CC">
      <w:pPr>
        <w:pStyle w:val="p21ft5"/>
        <w:ind w:firstLine="720"/>
        <w:jc w:val="both"/>
        <w:rPr>
          <w:noProof/>
          <w:lang w:val="sr-Cyrl-CS"/>
        </w:rPr>
      </w:pP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сагласности</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жардињере</w:t>
      </w:r>
      <w:r w:rsidRPr="00FC2E87">
        <w:rPr>
          <w:noProof/>
          <w:lang w:val="sr-Cyrl-CS"/>
        </w:rPr>
        <w:t xml:space="preserve"> </w:t>
      </w:r>
      <w:r>
        <w:rPr>
          <w:noProof/>
          <w:lang w:val="sr-Cyrl-CS"/>
        </w:rPr>
        <w:t>подноси</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уцртаном</w:t>
      </w:r>
      <w:r w:rsidRPr="00FC2E87">
        <w:rPr>
          <w:noProof/>
          <w:lang w:val="sr-Cyrl-CS"/>
        </w:rPr>
        <w:t xml:space="preserve"> </w:t>
      </w:r>
      <w:r>
        <w:rPr>
          <w:noProof/>
          <w:lang w:val="sr-Cyrl-CS"/>
        </w:rPr>
        <w:t>жардињером</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1:100, </w:t>
      </w:r>
      <w:r>
        <w:rPr>
          <w:noProof/>
          <w:lang w:val="sr-Cyrl-CS"/>
        </w:rPr>
        <w:t>приказ</w:t>
      </w:r>
      <w:r w:rsidRPr="00FC2E87">
        <w:rPr>
          <w:noProof/>
          <w:lang w:val="sr-Cyrl-CS"/>
        </w:rPr>
        <w:t xml:space="preserve"> </w:t>
      </w:r>
      <w:r>
        <w:rPr>
          <w:noProof/>
          <w:lang w:val="sr-Cyrl-CS"/>
        </w:rPr>
        <w:t>жардињере</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техничким</w:t>
      </w:r>
      <w:r w:rsidRPr="00FC2E87">
        <w:rPr>
          <w:noProof/>
          <w:lang w:val="sr-Cyrl-CS"/>
        </w:rPr>
        <w:t xml:space="preserve"> </w:t>
      </w:r>
      <w:r>
        <w:rPr>
          <w:noProof/>
          <w:lang w:val="sr-Cyrl-CS"/>
        </w:rPr>
        <w:t>описом</w:t>
      </w:r>
      <w:r w:rsidRPr="00FC2E87">
        <w:rPr>
          <w:noProof/>
          <w:lang w:val="sr-Cyrl-CS"/>
        </w:rPr>
        <w:t xml:space="preserve"> </w:t>
      </w:r>
      <w:r>
        <w:rPr>
          <w:noProof/>
          <w:lang w:val="sr-Cyrl-CS"/>
        </w:rPr>
        <w:t>и</w:t>
      </w:r>
      <w:r w:rsidRPr="00FC2E87">
        <w:rPr>
          <w:noProof/>
          <w:lang w:val="sr-Cyrl-CS"/>
        </w:rPr>
        <w:t xml:space="preserve"> </w:t>
      </w:r>
      <w:r>
        <w:rPr>
          <w:noProof/>
          <w:lang w:val="sr-Cyrl-CS"/>
        </w:rPr>
        <w:t>фотографским</w:t>
      </w:r>
      <w:r w:rsidRPr="00FC2E87">
        <w:rPr>
          <w:noProof/>
          <w:lang w:val="sr-Cyrl-CS"/>
        </w:rPr>
        <w:t xml:space="preserve"> </w:t>
      </w:r>
      <w:r>
        <w:rPr>
          <w:noProof/>
          <w:lang w:val="sr-Cyrl-CS"/>
        </w:rPr>
        <w:t>или</w:t>
      </w:r>
      <w:r w:rsidRPr="00FC2E87">
        <w:rPr>
          <w:noProof/>
          <w:lang w:val="sr-Cyrl-CS"/>
        </w:rPr>
        <w:t xml:space="preserve"> </w:t>
      </w:r>
      <w:r>
        <w:rPr>
          <w:noProof/>
          <w:lang w:val="sr-Cyrl-CS"/>
        </w:rPr>
        <w:t>графичким</w:t>
      </w:r>
      <w:r w:rsidRPr="00FC2E87">
        <w:rPr>
          <w:noProof/>
          <w:lang w:val="sr-Cyrl-CS"/>
        </w:rPr>
        <w:t xml:space="preserve"> </w:t>
      </w:r>
      <w:r>
        <w:rPr>
          <w:noProof/>
          <w:lang w:val="sr-Cyrl-CS"/>
        </w:rPr>
        <w:t>приказом</w:t>
      </w:r>
      <w:r w:rsidRPr="00FC2E87">
        <w:rPr>
          <w:noProof/>
          <w:lang w:val="sr-Cyrl-CS"/>
        </w:rPr>
        <w:t>.</w:t>
      </w:r>
    </w:p>
    <w:p w:rsidR="007728CC" w:rsidRPr="00384A3B" w:rsidRDefault="007728CC" w:rsidP="007728CC">
      <w:pPr>
        <w:pStyle w:val="p9ft5"/>
        <w:ind w:firstLine="720"/>
        <w:jc w:val="both"/>
        <w:rPr>
          <w:noProof/>
          <w:lang w:val="sr-Cyrl-CS"/>
        </w:rPr>
      </w:pPr>
      <w:r>
        <w:rPr>
          <w:noProof/>
          <w:lang w:val="sr-Cyrl-CS"/>
        </w:rPr>
        <w:t>Изузетно</w:t>
      </w:r>
      <w:r w:rsidRPr="00FC2E87">
        <w:rPr>
          <w:noProof/>
          <w:lang w:val="sr-Cyrl-CS"/>
        </w:rPr>
        <w:t xml:space="preserve"> </w:t>
      </w:r>
      <w:r>
        <w:rPr>
          <w:noProof/>
          <w:lang w:val="sr-Cyrl-CS"/>
        </w:rPr>
        <w:t>од</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жардињере</w:t>
      </w:r>
      <w:r w:rsidRPr="00FC2E87">
        <w:rPr>
          <w:noProof/>
          <w:lang w:val="sr-Cyrl-CS"/>
        </w:rPr>
        <w:t xml:space="preserve"> </w:t>
      </w:r>
      <w:r>
        <w:rPr>
          <w:noProof/>
          <w:lang w:val="sr-Cyrl-CS"/>
        </w:rPr>
        <w:t>могу</w:t>
      </w:r>
      <w:r w:rsidRPr="00FC2E87">
        <w:rPr>
          <w:noProof/>
          <w:lang w:val="sr-Cyrl-CS"/>
        </w:rPr>
        <w:t xml:space="preserve"> </w:t>
      </w:r>
      <w:r>
        <w:rPr>
          <w:noProof/>
          <w:lang w:val="sr-Cyrl-CS"/>
        </w:rPr>
        <w:t>постављати</w:t>
      </w:r>
      <w:r w:rsidRPr="00FC2E87">
        <w:rPr>
          <w:noProof/>
          <w:lang w:val="sr-Cyrl-CS"/>
        </w:rPr>
        <w:t xml:space="preserve">, </w:t>
      </w:r>
      <w:r>
        <w:rPr>
          <w:noProof/>
          <w:lang w:val="sr-Cyrl-CS"/>
        </w:rPr>
        <w:t>испред</w:t>
      </w:r>
      <w:r w:rsidRPr="00FC2E87">
        <w:rPr>
          <w:noProof/>
          <w:lang w:val="sr-Cyrl-CS"/>
        </w:rPr>
        <w:t xml:space="preserve"> </w:t>
      </w:r>
      <w:r>
        <w:rPr>
          <w:noProof/>
          <w:lang w:val="sr-Cyrl-CS"/>
        </w:rPr>
        <w:t>пословних</w:t>
      </w:r>
      <w:r w:rsidRPr="00FC2E87">
        <w:rPr>
          <w:noProof/>
          <w:lang w:val="sr-Cyrl-CS"/>
        </w:rPr>
        <w:t xml:space="preserve"> </w:t>
      </w:r>
      <w:r>
        <w:rPr>
          <w:noProof/>
          <w:lang w:val="sr-Cyrl-CS"/>
        </w:rPr>
        <w:t>просторија</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налазе</w:t>
      </w:r>
      <w:r w:rsidRPr="00FC2E87">
        <w:rPr>
          <w:noProof/>
          <w:lang w:val="sr-Cyrl-CS"/>
        </w:rPr>
        <w:t xml:space="preserve"> </w:t>
      </w:r>
      <w:r>
        <w:rPr>
          <w:noProof/>
          <w:lang w:val="sr-Cyrl-CS"/>
        </w:rPr>
        <w:t>уз</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власници</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лица</w:t>
      </w:r>
      <w:r w:rsidRPr="00FC2E87">
        <w:rPr>
          <w:noProof/>
          <w:lang w:val="sr-Cyrl-CS"/>
        </w:rPr>
        <w:t xml:space="preserve"> </w:t>
      </w:r>
      <w:r>
        <w:rPr>
          <w:noProof/>
          <w:lang w:val="sr-Cyrl-CS"/>
        </w:rPr>
        <w:t>која</w:t>
      </w:r>
      <w:r w:rsidRPr="00FC2E87">
        <w:rPr>
          <w:noProof/>
          <w:lang w:val="sr-Cyrl-CS"/>
        </w:rPr>
        <w:t xml:space="preserve"> </w:t>
      </w:r>
      <w:r>
        <w:rPr>
          <w:noProof/>
          <w:lang w:val="sr-Cyrl-CS"/>
        </w:rPr>
        <w:t>обављају</w:t>
      </w:r>
      <w:r w:rsidRPr="00FC2E87">
        <w:rPr>
          <w:noProof/>
          <w:lang w:val="sr-Cyrl-CS"/>
        </w:rPr>
        <w:t xml:space="preserve"> </w:t>
      </w:r>
      <w:r>
        <w:rPr>
          <w:noProof/>
          <w:lang w:val="sr-Cyrl-CS"/>
        </w:rPr>
        <w:t>делатност</w:t>
      </w:r>
      <w:r w:rsidRPr="00FC2E87">
        <w:rPr>
          <w:noProof/>
          <w:lang w:val="sr-Cyrl-CS"/>
        </w:rPr>
        <w:t xml:space="preserve"> </w:t>
      </w:r>
      <w:r>
        <w:rPr>
          <w:noProof/>
          <w:lang w:val="sr-Cyrl-CS"/>
        </w:rPr>
        <w:t>у</w:t>
      </w:r>
      <w:r w:rsidRPr="00FC2E87">
        <w:rPr>
          <w:noProof/>
          <w:lang w:val="sr-Cyrl-CS"/>
        </w:rPr>
        <w:t xml:space="preserve"> </w:t>
      </w:r>
      <w:r>
        <w:rPr>
          <w:noProof/>
          <w:lang w:val="sr-Cyrl-CS"/>
        </w:rPr>
        <w:t>тим</w:t>
      </w:r>
      <w:r w:rsidRPr="00FC2E87">
        <w:rPr>
          <w:noProof/>
          <w:lang w:val="sr-Cyrl-CS"/>
        </w:rPr>
        <w:t xml:space="preserve"> </w:t>
      </w:r>
      <w:r>
        <w:rPr>
          <w:noProof/>
          <w:lang w:val="sr-Cyrl-CS"/>
        </w:rPr>
        <w:t>просторијама</w:t>
      </w:r>
      <w:r>
        <w:rPr>
          <w:noProof/>
        </w:rPr>
        <w:t xml:space="preserve"> </w:t>
      </w:r>
      <w:r>
        <w:rPr>
          <w:noProof/>
          <w:lang w:val="sr-Cyrl-CS"/>
        </w:rPr>
        <w:t>као и физичка лица испред стамбених објеката 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у</w:t>
      </w:r>
      <w:r w:rsidRPr="00FC2E87">
        <w:rPr>
          <w:noProof/>
          <w:lang w:val="sr-Cyrl-CS"/>
        </w:rPr>
        <w:t xml:space="preserve"> </w:t>
      </w:r>
      <w:r>
        <w:rPr>
          <w:noProof/>
          <w:lang w:val="sr-Cyrl-CS"/>
        </w:rPr>
        <w:t>форми</w:t>
      </w:r>
      <w:r w:rsidRPr="00FC2E87">
        <w:rPr>
          <w:noProof/>
          <w:lang w:val="sr-Cyrl-CS"/>
        </w:rPr>
        <w:t xml:space="preserve"> </w:t>
      </w:r>
      <w:r>
        <w:rPr>
          <w:noProof/>
          <w:lang w:val="sr-Cyrl-CS"/>
        </w:rPr>
        <w:t>решења</w:t>
      </w:r>
      <w:r w:rsidRPr="00FC2E87">
        <w:rPr>
          <w:noProof/>
          <w:lang w:val="sr-Cyrl-CS"/>
        </w:rPr>
        <w:t xml:space="preserve"> </w:t>
      </w:r>
      <w:r>
        <w:rPr>
          <w:noProof/>
          <w:lang w:val="sr-Cyrl-CS"/>
        </w:rPr>
        <w:t>издаје</w:t>
      </w:r>
      <w:r w:rsidRPr="00FC2E87">
        <w:rPr>
          <w:noProof/>
          <w:lang w:val="sr-Cyrl-CS"/>
        </w:rPr>
        <w:t xml:space="preserve"> </w:t>
      </w:r>
      <w:r>
        <w:rPr>
          <w:noProof/>
          <w:lang w:val="sr-Cyrl-CS"/>
        </w:rPr>
        <w:t>надлежни орган</w:t>
      </w:r>
      <w:r w:rsidRPr="00FC2E87">
        <w:rPr>
          <w:noProof/>
          <w:lang w:val="sr-Cyrl-CS"/>
        </w:rPr>
        <w:t xml:space="preserve"> </w:t>
      </w:r>
      <w:r>
        <w:rPr>
          <w:noProof/>
          <w:lang w:val="sr-Cyrl-CS"/>
        </w:rPr>
        <w:t>Градске управе по претходно прибављеној</w:t>
      </w:r>
      <w:r w:rsidRPr="00FC2E87">
        <w:rPr>
          <w:noProof/>
          <w:lang w:val="sr-Cyrl-CS"/>
        </w:rPr>
        <w:t xml:space="preserve"> </w:t>
      </w:r>
      <w:r>
        <w:rPr>
          <w:noProof/>
          <w:lang w:val="sr-Cyrl-CS"/>
        </w:rPr>
        <w:t>сагласности</w:t>
      </w:r>
      <w:r w:rsidRPr="00FC2E87">
        <w:rPr>
          <w:noProof/>
          <w:lang w:val="sr-Cyrl-CS"/>
        </w:rPr>
        <w:t xml:space="preserve"> </w:t>
      </w:r>
      <w:r>
        <w:rPr>
          <w:noProof/>
          <w:lang w:val="sr-Cyrl-CS"/>
        </w:rPr>
        <w:t>субјеката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2. </w:t>
      </w:r>
      <w:r>
        <w:rPr>
          <w:noProof/>
          <w:lang w:val="sr-Cyrl-CS"/>
        </w:rPr>
        <w:t>овог</w:t>
      </w:r>
      <w:r w:rsidRPr="00FC2E87">
        <w:rPr>
          <w:noProof/>
          <w:lang w:val="sr-Cyrl-CS"/>
        </w:rPr>
        <w:t xml:space="preserve"> </w:t>
      </w:r>
      <w:r>
        <w:rPr>
          <w:noProof/>
          <w:lang w:val="sr-Cyrl-CS"/>
        </w:rPr>
        <w:t>члана.</w:t>
      </w:r>
    </w:p>
    <w:p w:rsidR="007728CC" w:rsidRPr="00FC2E87" w:rsidRDefault="007728CC" w:rsidP="007728CC">
      <w:pPr>
        <w:pStyle w:val="p43ft16"/>
        <w:ind w:firstLine="720"/>
        <w:jc w:val="both"/>
        <w:rPr>
          <w:noProof/>
          <w:lang w:val="sr-Cyrl-CS"/>
        </w:rPr>
      </w:pP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жардињере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5.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подноси</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уцртаном</w:t>
      </w:r>
      <w:r w:rsidRPr="00FC2E87">
        <w:rPr>
          <w:noProof/>
          <w:lang w:val="sr-Cyrl-CS"/>
        </w:rPr>
        <w:t xml:space="preserve"> </w:t>
      </w:r>
      <w:r>
        <w:rPr>
          <w:noProof/>
          <w:lang w:val="sr-Cyrl-CS"/>
        </w:rPr>
        <w:t>жардињером</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1:100, </w:t>
      </w:r>
      <w:r>
        <w:rPr>
          <w:noProof/>
          <w:lang w:val="sr-Cyrl-CS"/>
        </w:rPr>
        <w:t>приказ</w:t>
      </w:r>
      <w:r w:rsidRPr="00FC2E87">
        <w:rPr>
          <w:noProof/>
          <w:lang w:val="sr-Cyrl-CS"/>
        </w:rPr>
        <w:t xml:space="preserve"> </w:t>
      </w:r>
      <w:r>
        <w:rPr>
          <w:noProof/>
          <w:lang w:val="sr-Cyrl-CS"/>
        </w:rPr>
        <w:t>жардињере</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техничким</w:t>
      </w:r>
      <w:r w:rsidRPr="00FC2E87">
        <w:rPr>
          <w:noProof/>
          <w:lang w:val="sr-Cyrl-CS"/>
        </w:rPr>
        <w:t xml:space="preserve"> </w:t>
      </w:r>
      <w:r>
        <w:rPr>
          <w:noProof/>
          <w:lang w:val="sr-Cyrl-CS"/>
        </w:rPr>
        <w:t>описом</w:t>
      </w:r>
      <w:r w:rsidRPr="00FC2E87">
        <w:rPr>
          <w:noProof/>
          <w:lang w:val="sr-Cyrl-CS"/>
        </w:rPr>
        <w:t xml:space="preserve"> </w:t>
      </w:r>
      <w:r>
        <w:rPr>
          <w:noProof/>
          <w:lang w:val="sr-Cyrl-CS"/>
        </w:rPr>
        <w:t>и</w:t>
      </w:r>
      <w:r w:rsidRPr="00FC2E87">
        <w:rPr>
          <w:noProof/>
          <w:lang w:val="sr-Cyrl-CS"/>
        </w:rPr>
        <w:t xml:space="preserve"> </w:t>
      </w:r>
      <w:r>
        <w:rPr>
          <w:noProof/>
          <w:lang w:val="sr-Cyrl-CS"/>
        </w:rPr>
        <w:t>фотографским</w:t>
      </w:r>
      <w:r w:rsidRPr="00FC2E87">
        <w:rPr>
          <w:noProof/>
          <w:lang w:val="sr-Cyrl-CS"/>
        </w:rPr>
        <w:t xml:space="preserve"> </w:t>
      </w:r>
      <w:r>
        <w:rPr>
          <w:noProof/>
          <w:lang w:val="sr-Cyrl-CS"/>
        </w:rPr>
        <w:t>или</w:t>
      </w:r>
      <w:r w:rsidRPr="00FC2E87">
        <w:rPr>
          <w:noProof/>
          <w:lang w:val="sr-Cyrl-CS"/>
        </w:rPr>
        <w:t xml:space="preserve"> </w:t>
      </w:r>
      <w:r>
        <w:rPr>
          <w:noProof/>
          <w:lang w:val="sr-Cyrl-CS"/>
        </w:rPr>
        <w:t>графичким</w:t>
      </w:r>
      <w:r w:rsidRPr="00FC2E87">
        <w:rPr>
          <w:noProof/>
          <w:lang w:val="sr-Cyrl-CS"/>
        </w:rPr>
        <w:t xml:space="preserve"> </w:t>
      </w:r>
      <w:r>
        <w:rPr>
          <w:noProof/>
          <w:lang w:val="sr-Cyrl-CS"/>
        </w:rPr>
        <w:t>приказом</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власника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посебних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ако</w:t>
      </w:r>
      <w:r w:rsidRPr="00FC2E87">
        <w:rPr>
          <w:noProof/>
          <w:lang w:val="sr-Cyrl-CS"/>
        </w:rPr>
        <w:t xml:space="preserve"> </w:t>
      </w:r>
      <w:r>
        <w:rPr>
          <w:noProof/>
          <w:lang w:val="sr-Cyrl-CS"/>
        </w:rPr>
        <w:t>се</w:t>
      </w:r>
      <w:r w:rsidRPr="00FC2E87">
        <w:rPr>
          <w:noProof/>
          <w:lang w:val="sr-Cyrl-CS"/>
        </w:rPr>
        <w:t xml:space="preserve"> </w:t>
      </w:r>
      <w:r>
        <w:rPr>
          <w:noProof/>
          <w:lang w:val="sr-Cyrl-CS"/>
        </w:rPr>
        <w:t>жардињера</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на</w:t>
      </w:r>
      <w:r w:rsidRPr="00FC2E87">
        <w:rPr>
          <w:noProof/>
          <w:lang w:val="sr-Cyrl-CS"/>
        </w:rPr>
        <w:t xml:space="preserve"> </w:t>
      </w:r>
      <w:r>
        <w:rPr>
          <w:noProof/>
          <w:lang w:val="sr-Cyrl-CS"/>
        </w:rPr>
        <w:t>делу</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која</w:t>
      </w:r>
      <w:r w:rsidRPr="00FC2E87">
        <w:rPr>
          <w:noProof/>
          <w:lang w:val="sr-Cyrl-CS"/>
        </w:rPr>
        <w:t xml:space="preserve"> </w:t>
      </w:r>
      <w:r>
        <w:rPr>
          <w:noProof/>
          <w:lang w:val="sr-Cyrl-CS"/>
        </w:rPr>
        <w:t>припада</w:t>
      </w:r>
      <w:r w:rsidRPr="00FC2E87">
        <w:rPr>
          <w:noProof/>
          <w:lang w:val="sr-Cyrl-CS"/>
        </w:rPr>
        <w:t xml:space="preserve"> </w:t>
      </w:r>
      <w:r>
        <w:rPr>
          <w:noProof/>
          <w:lang w:val="sr-Cyrl-CS"/>
        </w:rPr>
        <w:t>пословној</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стамбено</w:t>
      </w:r>
      <w:r w:rsidRPr="00FC2E87">
        <w:rPr>
          <w:noProof/>
          <w:lang w:val="sr-Cyrl-CS"/>
        </w:rPr>
        <w:t xml:space="preserve"> </w:t>
      </w:r>
      <w:r>
        <w:rPr>
          <w:noProof/>
          <w:lang w:val="sr-Cyrl-CS"/>
        </w:rPr>
        <w:t>пословној</w:t>
      </w:r>
      <w:r w:rsidRPr="00FC2E87">
        <w:rPr>
          <w:noProof/>
          <w:lang w:val="sr-Cyrl-CS"/>
        </w:rPr>
        <w:t xml:space="preserve"> </w:t>
      </w:r>
      <w:r>
        <w:rPr>
          <w:noProof/>
          <w:lang w:val="sr-Cyrl-CS"/>
        </w:rPr>
        <w:t>згради</w:t>
      </w:r>
      <w:r w:rsidRPr="00FC2E87">
        <w:rPr>
          <w:noProof/>
          <w:lang w:val="sr-Cyrl-CS"/>
        </w:rPr>
        <w:t>.</w:t>
      </w:r>
    </w:p>
    <w:p w:rsidR="007728CC" w:rsidRPr="00FC2E87" w:rsidRDefault="007728CC" w:rsidP="007728CC">
      <w:pPr>
        <w:pStyle w:val="p50ft5"/>
        <w:ind w:firstLine="720"/>
        <w:jc w:val="both"/>
        <w:rPr>
          <w:noProof/>
          <w:lang w:val="sr-Cyrl-CS"/>
        </w:rPr>
      </w:pPr>
      <w:r>
        <w:rPr>
          <w:noProof/>
          <w:lang w:val="sr-Cyrl-CS"/>
        </w:rPr>
        <w:t>Жардињере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која</w:t>
      </w:r>
      <w:r w:rsidRPr="00FC2E87">
        <w:rPr>
          <w:noProof/>
          <w:lang w:val="sr-Cyrl-CS"/>
        </w:rPr>
        <w:t xml:space="preserve"> </w:t>
      </w:r>
      <w:r>
        <w:rPr>
          <w:noProof/>
          <w:lang w:val="sr-Cyrl-CS"/>
        </w:rPr>
        <w:t>је</w:t>
      </w:r>
      <w:r w:rsidRPr="00FC2E87">
        <w:rPr>
          <w:noProof/>
          <w:lang w:val="sr-Cyrl-CS"/>
        </w:rPr>
        <w:t xml:space="preserve"> </w:t>
      </w:r>
      <w:r>
        <w:rPr>
          <w:noProof/>
          <w:lang w:val="sr-Cyrl-CS"/>
        </w:rPr>
        <w:t>унутар</w:t>
      </w:r>
      <w:r w:rsidRPr="00FC2E87">
        <w:rPr>
          <w:noProof/>
          <w:lang w:val="sr-Cyrl-CS"/>
        </w:rPr>
        <w:t xml:space="preserve"> </w:t>
      </w:r>
      <w:r>
        <w:rPr>
          <w:noProof/>
          <w:lang w:val="sr-Cyrl-CS"/>
        </w:rPr>
        <w:t>отвореног</w:t>
      </w:r>
      <w:r w:rsidRPr="00FC2E87">
        <w:rPr>
          <w:noProof/>
          <w:lang w:val="sr-Cyrl-CS"/>
        </w:rPr>
        <w:t xml:space="preserve"> </w:t>
      </w:r>
      <w:r>
        <w:rPr>
          <w:noProof/>
          <w:lang w:val="sr-Cyrl-CS"/>
        </w:rPr>
        <w:t>тржног</w:t>
      </w:r>
      <w:r w:rsidRPr="00FC2E87">
        <w:rPr>
          <w:noProof/>
          <w:lang w:val="sr-Cyrl-CS"/>
        </w:rPr>
        <w:t xml:space="preserve"> </w:t>
      </w:r>
      <w:r>
        <w:rPr>
          <w:noProof/>
          <w:lang w:val="sr-Cyrl-CS"/>
        </w:rPr>
        <w:t>центра</w:t>
      </w:r>
      <w:r w:rsidRPr="00FC2E87">
        <w:rPr>
          <w:noProof/>
          <w:lang w:val="sr-Cyrl-CS"/>
        </w:rPr>
        <w:t xml:space="preserve"> </w:t>
      </w:r>
      <w:r>
        <w:rPr>
          <w:noProof/>
          <w:lang w:val="sr-Cyrl-CS"/>
        </w:rPr>
        <w:t>може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тржног</w:t>
      </w:r>
      <w:r w:rsidRPr="00FC2E87">
        <w:rPr>
          <w:noProof/>
          <w:lang w:val="sr-Cyrl-CS"/>
        </w:rPr>
        <w:t xml:space="preserve"> </w:t>
      </w:r>
      <w:r>
        <w:rPr>
          <w:noProof/>
          <w:lang w:val="sr-Cyrl-CS"/>
        </w:rPr>
        <w:t>центра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у</w:t>
      </w:r>
      <w:r w:rsidRPr="00FC2E87">
        <w:rPr>
          <w:noProof/>
          <w:lang w:val="sr-Cyrl-CS"/>
        </w:rPr>
        <w:t xml:space="preserve"> </w:t>
      </w:r>
      <w:r>
        <w:rPr>
          <w:noProof/>
          <w:lang w:val="sr-Cyrl-CS"/>
        </w:rPr>
        <w:t>том</w:t>
      </w:r>
      <w:r w:rsidRPr="00FC2E87">
        <w:rPr>
          <w:noProof/>
          <w:lang w:val="sr-Cyrl-CS"/>
        </w:rPr>
        <w:t xml:space="preserve"> </w:t>
      </w:r>
      <w:r>
        <w:rPr>
          <w:noProof/>
          <w:lang w:val="sr-Cyrl-CS"/>
        </w:rPr>
        <w:t>центру</w:t>
      </w:r>
      <w:r w:rsidRPr="00FC2E87">
        <w:rPr>
          <w:noProof/>
          <w:lang w:val="sr-Cyrl-CS"/>
        </w:rPr>
        <w:t xml:space="preserve"> </w:t>
      </w:r>
      <w:r>
        <w:rPr>
          <w:noProof/>
          <w:lang w:val="sr-Cyrl-CS"/>
        </w:rPr>
        <w:t>уз</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свих</w:t>
      </w:r>
      <w:r w:rsidRPr="00FC2E87">
        <w:rPr>
          <w:noProof/>
          <w:lang w:val="sr-Cyrl-CS"/>
        </w:rPr>
        <w:t xml:space="preserve"> </w:t>
      </w:r>
      <w:r>
        <w:rPr>
          <w:noProof/>
          <w:lang w:val="sr-Cyrl-CS"/>
        </w:rPr>
        <w:t>осталих</w:t>
      </w:r>
      <w:r w:rsidRPr="00FC2E87">
        <w:rPr>
          <w:noProof/>
          <w:lang w:val="sr-Cyrl-CS"/>
        </w:rPr>
        <w:t xml:space="preserve"> </w:t>
      </w:r>
      <w:r>
        <w:rPr>
          <w:noProof/>
          <w:lang w:val="sr-Cyrl-CS"/>
        </w:rPr>
        <w:t>власника</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у</w:t>
      </w:r>
      <w:r w:rsidRPr="00FC2E87">
        <w:rPr>
          <w:noProof/>
          <w:lang w:val="sr-Cyrl-CS"/>
        </w:rPr>
        <w:t xml:space="preserve"> </w:t>
      </w:r>
      <w:r>
        <w:rPr>
          <w:noProof/>
          <w:lang w:val="sr-Cyrl-CS"/>
        </w:rPr>
        <w:t>том</w:t>
      </w:r>
      <w:r w:rsidRPr="00FC2E87">
        <w:rPr>
          <w:noProof/>
          <w:lang w:val="sr-Cyrl-CS"/>
        </w:rPr>
        <w:t xml:space="preserve"> </w:t>
      </w:r>
      <w:r>
        <w:rPr>
          <w:noProof/>
          <w:lang w:val="sr-Cyrl-CS"/>
        </w:rPr>
        <w:t>центру</w:t>
      </w:r>
      <w:r w:rsidRPr="00FC2E87">
        <w:rPr>
          <w:noProof/>
          <w:lang w:val="sr-Cyrl-CS"/>
        </w:rPr>
        <w:t>.</w:t>
      </w:r>
    </w:p>
    <w:p w:rsidR="007728CC" w:rsidRDefault="007728CC" w:rsidP="007728CC">
      <w:pPr>
        <w:pStyle w:val="p30ft5"/>
        <w:ind w:firstLine="720"/>
        <w:jc w:val="both"/>
        <w:rPr>
          <w:noProof/>
          <w:lang w:val="sr-Cyrl-CS"/>
        </w:rPr>
      </w:pPr>
      <w:r>
        <w:rPr>
          <w:noProof/>
          <w:lang w:val="sr-Cyrl-CS"/>
        </w:rPr>
        <w:t>Лица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5. </w:t>
      </w:r>
      <w:r>
        <w:rPr>
          <w:noProof/>
          <w:lang w:val="sr-Cyrl-CS"/>
        </w:rPr>
        <w:t xml:space="preserve">и </w:t>
      </w:r>
      <w:r>
        <w:rPr>
          <w:noProof/>
        </w:rPr>
        <w:t>7</w:t>
      </w:r>
      <w:r w:rsidRPr="00FC2E87">
        <w:rPr>
          <w:noProof/>
          <w:lang w:val="sr-Cyrl-CS"/>
        </w:rPr>
        <w:t xml:space="preserve">.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су</w:t>
      </w:r>
      <w:r w:rsidRPr="00FC2E87">
        <w:rPr>
          <w:noProof/>
          <w:lang w:val="sr-Cyrl-CS"/>
        </w:rPr>
        <w:t xml:space="preserve"> </w:t>
      </w:r>
      <w:r>
        <w:rPr>
          <w:noProof/>
          <w:lang w:val="sr-Cyrl-CS"/>
        </w:rPr>
        <w:t>дужна</w:t>
      </w:r>
      <w:r w:rsidRPr="00FC2E87">
        <w:rPr>
          <w:noProof/>
          <w:lang w:val="sr-Cyrl-CS"/>
        </w:rPr>
        <w:t xml:space="preserve"> </w:t>
      </w:r>
      <w:r>
        <w:rPr>
          <w:noProof/>
          <w:lang w:val="sr-Cyrl-CS"/>
        </w:rPr>
        <w:t>да</w:t>
      </w:r>
      <w:r w:rsidRPr="00FC2E87">
        <w:rPr>
          <w:noProof/>
          <w:lang w:val="sr-Cyrl-CS"/>
        </w:rPr>
        <w:t xml:space="preserve"> </w:t>
      </w:r>
      <w:r>
        <w:rPr>
          <w:noProof/>
          <w:lang w:val="sr-Cyrl-CS"/>
        </w:rPr>
        <w:t>жардињере</w:t>
      </w:r>
      <w:r w:rsidRPr="00FC2E87">
        <w:rPr>
          <w:noProof/>
          <w:lang w:val="sr-Cyrl-CS"/>
        </w:rPr>
        <w:t xml:space="preserve"> </w:t>
      </w:r>
      <w:r>
        <w:rPr>
          <w:noProof/>
          <w:lang w:val="sr-Cyrl-CS"/>
        </w:rPr>
        <w:t>испред</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држе</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w:t>
      </w:r>
    </w:p>
    <w:p w:rsidR="007728CC" w:rsidRPr="00CB7530" w:rsidRDefault="007728CC" w:rsidP="007728CC">
      <w:pPr>
        <w:pStyle w:val="p70ft4"/>
        <w:jc w:val="center"/>
        <w:rPr>
          <w:b/>
          <w:noProof/>
          <w:lang w:val="sr-Cyrl-CS"/>
        </w:rPr>
      </w:pPr>
      <w:r w:rsidRPr="00CB7530">
        <w:rPr>
          <w:b/>
          <w:noProof/>
          <w:lang w:val="sr-Cyrl-CS"/>
        </w:rPr>
        <w:t>Клупе и слични објекти намењени седењу</w:t>
      </w:r>
    </w:p>
    <w:p w:rsidR="007728CC" w:rsidRPr="00792D67" w:rsidRDefault="007728CC" w:rsidP="007728CC">
      <w:pPr>
        <w:pStyle w:val="p34ft4"/>
        <w:jc w:val="center"/>
        <w:rPr>
          <w:b/>
          <w:noProof/>
          <w:lang w:val="sr-Cyrl-RS"/>
        </w:rPr>
      </w:pPr>
      <w:r w:rsidRPr="00792D67">
        <w:rPr>
          <w:b/>
          <w:noProof/>
          <w:lang w:val="sr-Cyrl-CS"/>
        </w:rPr>
        <w:t>Члан 47</w:t>
      </w:r>
      <w:r w:rsidRPr="00792D67">
        <w:rPr>
          <w:b/>
          <w:noProof/>
          <w:lang w:val="sr-Cyrl-RS"/>
        </w:rPr>
        <w:t>.</w:t>
      </w:r>
    </w:p>
    <w:p w:rsidR="007728CC" w:rsidRPr="00FC2E87" w:rsidRDefault="007728CC" w:rsidP="007728CC">
      <w:pPr>
        <w:pStyle w:val="p13ft7"/>
        <w:ind w:firstLine="720"/>
        <w:jc w:val="both"/>
        <w:rPr>
          <w:noProof/>
          <w:lang w:val="sr-Cyrl-CS"/>
        </w:rPr>
      </w:pPr>
      <w:r>
        <w:rPr>
          <w:noProof/>
          <w:lang w:val="sr-Cyrl-CS"/>
        </w:rPr>
        <w:t>На</w:t>
      </w:r>
      <w:r w:rsidRPr="00FC2E87">
        <w:rPr>
          <w:noProof/>
          <w:lang w:val="sr-Cyrl-CS"/>
        </w:rPr>
        <w:t xml:space="preserve"> </w:t>
      </w:r>
      <w:r>
        <w:rPr>
          <w:noProof/>
          <w:lang w:val="sr-Cyrl-CS"/>
        </w:rPr>
        <w:t>делу</w:t>
      </w:r>
      <w:r w:rsidRPr="00FC2E87">
        <w:rPr>
          <w:noProof/>
          <w:lang w:val="sr-Cyrl-CS"/>
        </w:rPr>
        <w:t xml:space="preserve"> </w:t>
      </w:r>
      <w:r>
        <w:rPr>
          <w:noProof/>
          <w:lang w:val="sr-Cyrl-CS"/>
        </w:rPr>
        <w:t>саобраћајне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који</w:t>
      </w:r>
      <w:r w:rsidRPr="00FC2E87">
        <w:rPr>
          <w:noProof/>
          <w:lang w:val="sr-Cyrl-CS"/>
        </w:rPr>
        <w:t xml:space="preserve"> </w:t>
      </w:r>
      <w:r>
        <w:rPr>
          <w:noProof/>
          <w:lang w:val="sr-Cyrl-CS"/>
        </w:rPr>
        <w:t>се</w:t>
      </w:r>
      <w:r w:rsidRPr="00FC2E87">
        <w:rPr>
          <w:noProof/>
          <w:lang w:val="sr-Cyrl-CS"/>
        </w:rPr>
        <w:t xml:space="preserve"> </w:t>
      </w:r>
      <w:r>
        <w:rPr>
          <w:noProof/>
          <w:lang w:val="sr-Cyrl-CS"/>
        </w:rPr>
        <w:t>не</w:t>
      </w:r>
      <w:r w:rsidRPr="00FC2E87">
        <w:rPr>
          <w:noProof/>
          <w:lang w:val="sr-Cyrl-CS"/>
        </w:rPr>
        <w:t xml:space="preserve"> </w:t>
      </w:r>
      <w:r>
        <w:rPr>
          <w:noProof/>
          <w:lang w:val="sr-Cyrl-CS"/>
        </w:rPr>
        <w:t>користи</w:t>
      </w:r>
      <w:r w:rsidRPr="00FC2E87">
        <w:rPr>
          <w:noProof/>
          <w:lang w:val="sr-Cyrl-CS"/>
        </w:rPr>
        <w:t xml:space="preserve"> </w:t>
      </w:r>
      <w:r>
        <w:rPr>
          <w:noProof/>
          <w:lang w:val="sr-Cyrl-CS"/>
        </w:rPr>
        <w:t>за</w:t>
      </w:r>
      <w:r w:rsidRPr="00FC2E87">
        <w:rPr>
          <w:noProof/>
          <w:lang w:val="sr-Cyrl-CS"/>
        </w:rPr>
        <w:t xml:space="preserve"> </w:t>
      </w:r>
      <w:r>
        <w:rPr>
          <w:noProof/>
          <w:lang w:val="sr-Cyrl-CS"/>
        </w:rPr>
        <w:t>саобраћај</w:t>
      </w:r>
      <w:r w:rsidRPr="00FC2E87">
        <w:rPr>
          <w:noProof/>
          <w:lang w:val="sr-Cyrl-CS"/>
        </w:rPr>
        <w:t xml:space="preserve"> </w:t>
      </w:r>
      <w:r>
        <w:rPr>
          <w:noProof/>
          <w:lang w:val="sr-Cyrl-CS"/>
        </w:rPr>
        <w:t>моторних</w:t>
      </w:r>
      <w:r w:rsidRPr="00FC2E87">
        <w:rPr>
          <w:noProof/>
          <w:lang w:val="sr-Cyrl-CS"/>
        </w:rPr>
        <w:t xml:space="preserve"> </w:t>
      </w:r>
      <w:r>
        <w:rPr>
          <w:noProof/>
          <w:lang w:val="sr-Cyrl-CS"/>
        </w:rPr>
        <w:t>возила</w:t>
      </w:r>
      <w:r w:rsidRPr="00FC2E87">
        <w:rPr>
          <w:noProof/>
          <w:lang w:val="sr-Cyrl-CS"/>
        </w:rPr>
        <w:t xml:space="preserve">, </w:t>
      </w:r>
      <w:r>
        <w:rPr>
          <w:noProof/>
          <w:lang w:val="sr-Cyrl-CS"/>
        </w:rPr>
        <w:t>на</w:t>
      </w:r>
      <w:r w:rsidRPr="00FC2E87">
        <w:rPr>
          <w:noProof/>
          <w:lang w:val="sr-Cyrl-CS"/>
        </w:rPr>
        <w:t xml:space="preserve"> </w:t>
      </w:r>
      <w:r>
        <w:rPr>
          <w:noProof/>
          <w:lang w:val="sr-Cyrl-CS"/>
        </w:rPr>
        <w:t>тргу</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постављати</w:t>
      </w:r>
      <w:r w:rsidRPr="00FC2E87">
        <w:rPr>
          <w:noProof/>
          <w:lang w:val="sr-Cyrl-CS"/>
        </w:rPr>
        <w:t xml:space="preserve"> </w:t>
      </w:r>
      <w:r>
        <w:rPr>
          <w:noProof/>
          <w:lang w:val="sr-Cyrl-CS"/>
        </w:rPr>
        <w:t>клупе</w:t>
      </w:r>
      <w:r w:rsidRPr="00FC2E87">
        <w:rPr>
          <w:noProof/>
          <w:lang w:val="sr-Cyrl-CS"/>
        </w:rPr>
        <w:t xml:space="preserve"> </w:t>
      </w:r>
      <w:r>
        <w:rPr>
          <w:noProof/>
          <w:lang w:val="sr-Cyrl-CS"/>
        </w:rPr>
        <w:t>и</w:t>
      </w:r>
      <w:r w:rsidRPr="00FC2E87">
        <w:rPr>
          <w:noProof/>
          <w:lang w:val="sr-Cyrl-CS"/>
        </w:rPr>
        <w:t xml:space="preserve"> </w:t>
      </w:r>
      <w:r>
        <w:rPr>
          <w:noProof/>
          <w:lang w:val="sr-Cyrl-CS"/>
        </w:rPr>
        <w:t>слични</w:t>
      </w:r>
      <w:r w:rsidRPr="00FC2E87">
        <w:rPr>
          <w:noProof/>
          <w:lang w:val="sr-Cyrl-CS"/>
        </w:rPr>
        <w:t xml:space="preserve"> </w:t>
      </w:r>
      <w:r>
        <w:rPr>
          <w:noProof/>
          <w:lang w:val="sr-Cyrl-CS"/>
        </w:rPr>
        <w:t>објекти</w:t>
      </w:r>
      <w:r w:rsidRPr="00FC2E87">
        <w:rPr>
          <w:noProof/>
          <w:lang w:val="sr-Cyrl-CS"/>
        </w:rPr>
        <w:t xml:space="preserve"> </w:t>
      </w:r>
      <w:r>
        <w:rPr>
          <w:noProof/>
          <w:lang w:val="sr-Cyrl-CS"/>
        </w:rPr>
        <w:t>намењени</w:t>
      </w:r>
      <w:r w:rsidRPr="00FC2E87">
        <w:rPr>
          <w:noProof/>
          <w:lang w:val="sr-Cyrl-CS"/>
        </w:rPr>
        <w:t xml:space="preserve"> </w:t>
      </w:r>
      <w:r>
        <w:rPr>
          <w:noProof/>
          <w:lang w:val="sr-Cyrl-CS"/>
        </w:rPr>
        <w:t>седењу</w:t>
      </w:r>
      <w:r w:rsidRPr="00FC2E87">
        <w:rPr>
          <w:noProof/>
          <w:lang w:val="sr-Cyrl-CS"/>
        </w:rPr>
        <w:t xml:space="preserve"> (</w:t>
      </w:r>
      <w:r>
        <w:rPr>
          <w:noProof/>
          <w:lang w:val="sr-Cyrl-CS"/>
        </w:rPr>
        <w:t>у</w:t>
      </w:r>
      <w:r w:rsidRPr="00FC2E87">
        <w:rPr>
          <w:noProof/>
          <w:lang w:val="sr-Cyrl-CS"/>
        </w:rPr>
        <w:t xml:space="preserve"> </w:t>
      </w:r>
      <w:r>
        <w:rPr>
          <w:noProof/>
          <w:lang w:val="sr-Cyrl-CS"/>
        </w:rPr>
        <w:t>даљем</w:t>
      </w:r>
      <w:r w:rsidRPr="00FC2E87">
        <w:rPr>
          <w:noProof/>
          <w:lang w:val="sr-Cyrl-CS"/>
        </w:rPr>
        <w:t xml:space="preserve"> </w:t>
      </w:r>
      <w:r>
        <w:rPr>
          <w:noProof/>
          <w:lang w:val="sr-Cyrl-CS"/>
        </w:rPr>
        <w:t>тексту</w:t>
      </w:r>
      <w:r w:rsidRPr="00FC2E87">
        <w:rPr>
          <w:noProof/>
          <w:lang w:val="sr-Cyrl-CS"/>
        </w:rPr>
        <w:t xml:space="preserve">: </w:t>
      </w:r>
      <w:r>
        <w:rPr>
          <w:noProof/>
          <w:lang w:val="sr-Cyrl-CS"/>
        </w:rPr>
        <w:t>клупа</w:t>
      </w:r>
      <w:r w:rsidRPr="00FC2E87">
        <w:rPr>
          <w:noProof/>
          <w:lang w:val="sr-Cyrl-CS"/>
        </w:rPr>
        <w:t xml:space="preserve">), </w:t>
      </w:r>
      <w:r>
        <w:rPr>
          <w:noProof/>
          <w:lang w:val="sr-Cyrl-CS"/>
        </w:rPr>
        <w:t>тако</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њиховим</w:t>
      </w:r>
      <w:r w:rsidRPr="00FC2E87">
        <w:rPr>
          <w:noProof/>
          <w:lang w:val="sr-Cyrl-CS"/>
        </w:rPr>
        <w:t xml:space="preserve"> </w:t>
      </w:r>
      <w:r>
        <w:rPr>
          <w:noProof/>
          <w:lang w:val="sr-Cyrl-CS"/>
        </w:rPr>
        <w:t>постављањем</w:t>
      </w:r>
      <w:r w:rsidRPr="00FC2E87">
        <w:rPr>
          <w:noProof/>
          <w:lang w:val="sr-Cyrl-CS"/>
        </w:rPr>
        <w:t xml:space="preserve"> </w:t>
      </w:r>
      <w:r>
        <w:rPr>
          <w:noProof/>
          <w:lang w:val="sr-Cyrl-CS"/>
        </w:rPr>
        <w:t>не</w:t>
      </w:r>
      <w:r w:rsidRPr="00FC2E87">
        <w:rPr>
          <w:noProof/>
          <w:lang w:val="sr-Cyrl-CS"/>
        </w:rPr>
        <w:t xml:space="preserve"> </w:t>
      </w:r>
      <w:r>
        <w:rPr>
          <w:noProof/>
          <w:lang w:val="sr-Cyrl-CS"/>
        </w:rPr>
        <w:t>омета</w:t>
      </w:r>
      <w:r w:rsidRPr="00FC2E87">
        <w:rPr>
          <w:noProof/>
          <w:lang w:val="sr-Cyrl-CS"/>
        </w:rPr>
        <w:t xml:space="preserve"> </w:t>
      </w:r>
      <w:r>
        <w:rPr>
          <w:noProof/>
          <w:lang w:val="sr-Cyrl-CS"/>
        </w:rPr>
        <w:t>кретање</w:t>
      </w:r>
      <w:r w:rsidRPr="00FC2E87">
        <w:rPr>
          <w:noProof/>
          <w:lang w:val="sr-Cyrl-CS"/>
        </w:rPr>
        <w:t xml:space="preserve"> </w:t>
      </w:r>
      <w:r>
        <w:rPr>
          <w:noProof/>
          <w:lang w:val="sr-Cyrl-CS"/>
        </w:rPr>
        <w:t>пешака</w:t>
      </w:r>
      <w:r w:rsidRPr="00FC2E87">
        <w:rPr>
          <w:noProof/>
          <w:lang w:val="sr-Cyrl-CS"/>
        </w:rPr>
        <w:t xml:space="preserve">, </w:t>
      </w:r>
      <w:r>
        <w:rPr>
          <w:noProof/>
          <w:lang w:val="sr-Cyrl-CS"/>
        </w:rPr>
        <w:t>прилаз</w:t>
      </w:r>
      <w:r w:rsidRPr="00FC2E87">
        <w:rPr>
          <w:noProof/>
          <w:lang w:val="sr-Cyrl-CS"/>
        </w:rPr>
        <w:t xml:space="preserve"> </w:t>
      </w:r>
      <w:r>
        <w:rPr>
          <w:noProof/>
          <w:lang w:val="sr-Cyrl-CS"/>
        </w:rPr>
        <w:t>згради</w:t>
      </w:r>
      <w:r w:rsidRPr="00FC2E87">
        <w:rPr>
          <w:noProof/>
          <w:lang w:val="sr-Cyrl-CS"/>
        </w:rPr>
        <w:t xml:space="preserve">, </w:t>
      </w:r>
      <w:r>
        <w:rPr>
          <w:noProof/>
          <w:lang w:val="sr-Cyrl-CS"/>
        </w:rPr>
        <w:t>противпожарни</w:t>
      </w:r>
      <w:r w:rsidRPr="00FC2E87">
        <w:rPr>
          <w:noProof/>
          <w:lang w:val="sr-Cyrl-CS"/>
        </w:rPr>
        <w:t xml:space="preserve"> </w:t>
      </w:r>
      <w:r>
        <w:rPr>
          <w:noProof/>
          <w:lang w:val="sr-Cyrl-CS"/>
        </w:rPr>
        <w:t>пут</w:t>
      </w:r>
      <w:r w:rsidRPr="00FC2E87">
        <w:rPr>
          <w:noProof/>
          <w:lang w:val="sr-Cyrl-CS"/>
        </w:rPr>
        <w:t xml:space="preserve"> </w:t>
      </w:r>
      <w:r>
        <w:rPr>
          <w:noProof/>
          <w:lang w:val="sr-Cyrl-CS"/>
        </w:rPr>
        <w:t>и</w:t>
      </w:r>
      <w:r w:rsidRPr="00FC2E87">
        <w:rPr>
          <w:noProof/>
          <w:lang w:val="sr-Cyrl-CS"/>
        </w:rPr>
        <w:t xml:space="preserve"> </w:t>
      </w:r>
      <w:r>
        <w:rPr>
          <w:noProof/>
          <w:lang w:val="sr-Cyrl-CS"/>
        </w:rPr>
        <w:t>слично</w:t>
      </w:r>
      <w:r w:rsidRPr="00FC2E87">
        <w:rPr>
          <w:noProof/>
          <w:lang w:val="sr-Cyrl-CS"/>
        </w:rPr>
        <w:t>.</w:t>
      </w:r>
    </w:p>
    <w:p w:rsidR="007728CC" w:rsidRPr="00557C81" w:rsidRDefault="007728CC" w:rsidP="007728CC">
      <w:pPr>
        <w:pStyle w:val="p41ft6"/>
        <w:ind w:firstLine="720"/>
        <w:jc w:val="both"/>
        <w:rPr>
          <w:noProof/>
          <w:lang w:val="sr-Cyrl-RS"/>
        </w:rPr>
      </w:pPr>
      <w:r>
        <w:rPr>
          <w:noProof/>
          <w:lang w:val="sr-Cyrl-CS"/>
        </w:rPr>
        <w:t>Клупе</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и</w:t>
      </w:r>
      <w:r w:rsidRPr="00FC2E87">
        <w:rPr>
          <w:noProof/>
          <w:lang w:val="sr-Cyrl-CS"/>
        </w:rPr>
        <w:t xml:space="preserve"> </w:t>
      </w:r>
      <w:r>
        <w:rPr>
          <w:noProof/>
          <w:lang w:val="sr-Cyrl-CS"/>
        </w:rPr>
        <w:t>одржава</w:t>
      </w:r>
      <w:r w:rsidRPr="00FC2E87">
        <w:rPr>
          <w:noProof/>
          <w:lang w:val="sr-Cyrl-CS"/>
        </w:rPr>
        <w:t xml:space="preserve"> </w:t>
      </w:r>
      <w:r>
        <w:rPr>
          <w:noProof/>
          <w:lang w:val="sr-Cyrl-CS"/>
        </w:rPr>
        <w:t>ЈКП</w:t>
      </w:r>
      <w:r w:rsidRPr="00FC2E87">
        <w:rPr>
          <w:noProof/>
          <w:lang w:val="sr-Cyrl-CS"/>
        </w:rPr>
        <w:t xml:space="preserve"> "</w:t>
      </w:r>
      <w:r>
        <w:rPr>
          <w:noProof/>
          <w:lang w:val="sr-Latn-CS"/>
        </w:rPr>
        <w:t>HAMMEUM</w:t>
      </w:r>
      <w:r w:rsidRPr="00FC2E87">
        <w:rPr>
          <w:noProof/>
          <w:lang w:val="sr-Cyrl-CS"/>
        </w:rPr>
        <w:t xml:space="preserve">" </w:t>
      </w:r>
      <w:r>
        <w:rPr>
          <w:noProof/>
          <w:lang w:val="sr-Cyrl-CS"/>
        </w:rPr>
        <w:t>–</w:t>
      </w:r>
      <w:r w:rsidRPr="00FC2E87">
        <w:rPr>
          <w:noProof/>
          <w:lang w:val="sr-Cyrl-CS"/>
        </w:rPr>
        <w:t xml:space="preserve"> </w:t>
      </w:r>
      <w:r>
        <w:rPr>
          <w:noProof/>
          <w:lang w:val="sr-Cyrl-CS"/>
        </w:rPr>
        <w:t xml:space="preserve">Прокупље </w:t>
      </w:r>
      <w:r w:rsidRPr="004D21E5">
        <w:rPr>
          <w:noProof/>
          <w:lang w:val="sr-Cyrl-CS"/>
        </w:rPr>
        <w:t xml:space="preserve">и друго </w:t>
      </w:r>
      <w:r w:rsidRPr="004D21E5">
        <w:rPr>
          <w:rStyle w:val="ft21"/>
          <w:noProof/>
          <w:lang w:val="sr-Cyrl-CS"/>
        </w:rPr>
        <w:t>јавно комунално предузеће, односно друго привредно друштво или предузетник коме је поверена комунална делатност.</w:t>
      </w:r>
    </w:p>
    <w:p w:rsidR="007728CC" w:rsidRPr="00DB1ACA" w:rsidRDefault="007728CC" w:rsidP="007728CC">
      <w:pPr>
        <w:pStyle w:val="p29ft16"/>
        <w:ind w:firstLine="720"/>
        <w:jc w:val="both"/>
        <w:rPr>
          <w:noProof/>
          <w:lang w:val="sr-Cyrl-CS"/>
        </w:rPr>
      </w:pPr>
      <w:r w:rsidRPr="00DB1ACA">
        <w:rPr>
          <w:noProof/>
          <w:lang w:val="sr-Cyrl-CS"/>
        </w:rPr>
        <w:t>Субјект из става 2. овог члана поставља клупе на јавним саобраћајним површинама по претходно прибављеној сагласности надлежног органа задуженог</w:t>
      </w:r>
      <w:r w:rsidRPr="00DB1ACA">
        <w:rPr>
          <w:rStyle w:val="ft31"/>
          <w:noProof/>
          <w:lang w:val="sr-Cyrl-CS"/>
        </w:rPr>
        <w:t xml:space="preserve"> за послове саобраћаја</w:t>
      </w:r>
      <w:r w:rsidRPr="00DB1ACA">
        <w:rPr>
          <w:noProof/>
          <w:lang w:val="sr-Cyrl-CS"/>
        </w:rPr>
        <w:t xml:space="preserve"> и надлежног органа задуженог за послове планирања и изградње, односно надлежног завода за заштиту културних добара када се објекат поставља испред зграде која је утврђена за културно добро, односно која ужива претходну заштиту или се налази у просторној културно-историјској целини, односно целини која ужива претходну заштиту.</w:t>
      </w:r>
    </w:p>
    <w:p w:rsidR="007728CC" w:rsidRPr="00FC2E87" w:rsidRDefault="007728CC" w:rsidP="007728CC">
      <w:pPr>
        <w:pStyle w:val="p50ft5"/>
        <w:ind w:firstLine="720"/>
        <w:jc w:val="both"/>
        <w:rPr>
          <w:noProof/>
          <w:lang w:val="sr-Cyrl-CS"/>
        </w:rPr>
      </w:pPr>
      <w:r>
        <w:rPr>
          <w:noProof/>
          <w:lang w:val="sr-Cyrl-CS"/>
        </w:rPr>
        <w:lastRenderedPageBreak/>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сагласности</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клупе</w:t>
      </w:r>
      <w:r w:rsidRPr="00FC2E87">
        <w:rPr>
          <w:noProof/>
          <w:lang w:val="sr-Cyrl-CS"/>
        </w:rPr>
        <w:t xml:space="preserve"> </w:t>
      </w:r>
      <w:r>
        <w:rPr>
          <w:noProof/>
          <w:lang w:val="sr-Cyrl-CS"/>
        </w:rPr>
        <w:t>подноси</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уцртаном</w:t>
      </w:r>
      <w:r w:rsidRPr="00FC2E87">
        <w:rPr>
          <w:noProof/>
          <w:lang w:val="sr-Cyrl-CS"/>
        </w:rPr>
        <w:t xml:space="preserve"> </w:t>
      </w:r>
      <w:r>
        <w:rPr>
          <w:noProof/>
          <w:lang w:val="sr-Cyrl-CS"/>
        </w:rPr>
        <w:t>клупом</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1:100, </w:t>
      </w:r>
      <w:r>
        <w:rPr>
          <w:noProof/>
          <w:lang w:val="sr-Cyrl-CS"/>
        </w:rPr>
        <w:t>приказ</w:t>
      </w:r>
      <w:r w:rsidRPr="00FC2E87">
        <w:rPr>
          <w:noProof/>
          <w:lang w:val="sr-Cyrl-CS"/>
        </w:rPr>
        <w:t xml:space="preserve"> </w:t>
      </w:r>
      <w:r>
        <w:rPr>
          <w:noProof/>
          <w:lang w:val="sr-Cyrl-CS"/>
        </w:rPr>
        <w:t>клупе</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техничким</w:t>
      </w:r>
      <w:r w:rsidRPr="00FC2E87">
        <w:rPr>
          <w:noProof/>
          <w:lang w:val="sr-Cyrl-CS"/>
        </w:rPr>
        <w:t xml:space="preserve"> </w:t>
      </w:r>
      <w:r>
        <w:rPr>
          <w:noProof/>
          <w:lang w:val="sr-Cyrl-CS"/>
        </w:rPr>
        <w:t>описом</w:t>
      </w:r>
      <w:r w:rsidRPr="00FC2E87">
        <w:rPr>
          <w:noProof/>
          <w:lang w:val="sr-Cyrl-CS"/>
        </w:rPr>
        <w:t xml:space="preserve"> </w:t>
      </w:r>
      <w:r>
        <w:rPr>
          <w:noProof/>
          <w:lang w:val="sr-Cyrl-CS"/>
        </w:rPr>
        <w:t>и</w:t>
      </w:r>
      <w:r w:rsidRPr="00FC2E87">
        <w:rPr>
          <w:noProof/>
          <w:lang w:val="sr-Cyrl-CS"/>
        </w:rPr>
        <w:t xml:space="preserve"> </w:t>
      </w:r>
      <w:r>
        <w:rPr>
          <w:noProof/>
          <w:lang w:val="sr-Cyrl-CS"/>
        </w:rPr>
        <w:t>фотографским</w:t>
      </w:r>
      <w:r w:rsidRPr="00FC2E87">
        <w:rPr>
          <w:noProof/>
          <w:lang w:val="sr-Cyrl-CS"/>
        </w:rPr>
        <w:t xml:space="preserve"> </w:t>
      </w:r>
      <w:r>
        <w:rPr>
          <w:noProof/>
          <w:lang w:val="sr-Cyrl-CS"/>
        </w:rPr>
        <w:t>или</w:t>
      </w:r>
      <w:r w:rsidRPr="00FC2E87">
        <w:rPr>
          <w:noProof/>
          <w:lang w:val="sr-Cyrl-CS"/>
        </w:rPr>
        <w:t xml:space="preserve"> </w:t>
      </w:r>
      <w:r>
        <w:rPr>
          <w:noProof/>
          <w:lang w:val="sr-Cyrl-CS"/>
        </w:rPr>
        <w:t>графичким</w:t>
      </w:r>
      <w:r w:rsidRPr="00FC2E87">
        <w:rPr>
          <w:noProof/>
          <w:lang w:val="sr-Cyrl-CS"/>
        </w:rPr>
        <w:t xml:space="preserve"> </w:t>
      </w:r>
      <w:r>
        <w:rPr>
          <w:noProof/>
          <w:lang w:val="sr-Cyrl-CS"/>
        </w:rPr>
        <w:t>приказом</w:t>
      </w:r>
      <w:r w:rsidRPr="00FC2E87">
        <w:rPr>
          <w:noProof/>
          <w:lang w:val="sr-Cyrl-CS"/>
        </w:rPr>
        <w:t>.</w:t>
      </w:r>
    </w:p>
    <w:p w:rsidR="007728CC" w:rsidRPr="00FC2E87" w:rsidRDefault="007728CC" w:rsidP="007728CC">
      <w:pPr>
        <w:pStyle w:val="p9ft5"/>
        <w:ind w:firstLine="720"/>
        <w:jc w:val="both"/>
        <w:rPr>
          <w:noProof/>
          <w:lang w:val="sr-Cyrl-CS"/>
        </w:rPr>
      </w:pPr>
      <w:r>
        <w:rPr>
          <w:noProof/>
          <w:lang w:val="sr-Cyrl-CS"/>
        </w:rPr>
        <w:t>Изузетно</w:t>
      </w:r>
      <w:r w:rsidRPr="00FC2E87">
        <w:rPr>
          <w:noProof/>
          <w:lang w:val="sr-Cyrl-CS"/>
        </w:rPr>
        <w:t xml:space="preserve"> </w:t>
      </w:r>
      <w:r>
        <w:rPr>
          <w:noProof/>
          <w:lang w:val="sr-Cyrl-CS"/>
        </w:rPr>
        <w:t>од</w:t>
      </w:r>
      <w:r w:rsidRPr="00FC2E87">
        <w:rPr>
          <w:noProof/>
          <w:lang w:val="sr-Cyrl-CS"/>
        </w:rPr>
        <w:t xml:space="preserve"> </w:t>
      </w:r>
      <w:r>
        <w:rPr>
          <w:noProof/>
          <w:lang w:val="sr-Cyrl-CS"/>
        </w:rPr>
        <w:t>става</w:t>
      </w:r>
      <w:r w:rsidRPr="00FC2E87">
        <w:rPr>
          <w:noProof/>
          <w:lang w:val="sr-Cyrl-CS"/>
        </w:rPr>
        <w:t xml:space="preserve"> 2.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клупу</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може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заинтересовано</w:t>
      </w:r>
      <w:r w:rsidRPr="00FC2E87">
        <w:rPr>
          <w:noProof/>
          <w:lang w:val="sr-Cyrl-CS"/>
        </w:rPr>
        <w:t xml:space="preserve"> </w:t>
      </w:r>
      <w:r>
        <w:rPr>
          <w:noProof/>
          <w:lang w:val="sr-Cyrl-CS"/>
        </w:rPr>
        <w:t>правно</w:t>
      </w:r>
      <w:r w:rsidRPr="00FC2E87">
        <w:rPr>
          <w:noProof/>
          <w:lang w:val="sr-Cyrl-CS"/>
        </w:rPr>
        <w:t xml:space="preserve"> </w:t>
      </w:r>
      <w:r>
        <w:rPr>
          <w:noProof/>
          <w:lang w:val="sr-Cyrl-CS"/>
        </w:rPr>
        <w:t>или</w:t>
      </w:r>
      <w:r w:rsidRPr="00FC2E87">
        <w:rPr>
          <w:noProof/>
          <w:lang w:val="sr-Cyrl-CS"/>
        </w:rPr>
        <w:t xml:space="preserve"> </w:t>
      </w:r>
      <w:r>
        <w:rPr>
          <w:noProof/>
          <w:lang w:val="sr-Cyrl-CS"/>
        </w:rPr>
        <w:t>физичко</w:t>
      </w:r>
      <w:r w:rsidRPr="00FC2E87">
        <w:rPr>
          <w:noProof/>
          <w:lang w:val="sr-Cyrl-CS"/>
        </w:rPr>
        <w:t xml:space="preserve"> </w:t>
      </w:r>
      <w:r>
        <w:rPr>
          <w:noProof/>
          <w:lang w:val="sr-Cyrl-CS"/>
        </w:rPr>
        <w:t>лице</w:t>
      </w:r>
      <w:r w:rsidRPr="00FC2E87">
        <w:rPr>
          <w:noProof/>
          <w:lang w:val="sr-Cyrl-CS"/>
        </w:rPr>
        <w:t>.</w:t>
      </w:r>
    </w:p>
    <w:p w:rsidR="007728CC" w:rsidRPr="00FC2E87" w:rsidRDefault="007728CC" w:rsidP="007728CC">
      <w:pPr>
        <w:pStyle w:val="p19ft5"/>
        <w:ind w:firstLine="720"/>
        <w:jc w:val="both"/>
        <w:rPr>
          <w:noProof/>
          <w:lang w:val="sr-Cyrl-CS"/>
        </w:rPr>
      </w:pPr>
      <w:r>
        <w:rPr>
          <w:noProof/>
          <w:lang w:val="sr-Cyrl-CS"/>
        </w:rPr>
        <w:t>Клупа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5.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се</w:t>
      </w:r>
      <w:r w:rsidRPr="00FC2E87">
        <w:rPr>
          <w:noProof/>
          <w:lang w:val="sr-Cyrl-CS"/>
        </w:rPr>
        <w:t xml:space="preserve"> </w:t>
      </w:r>
      <w:r>
        <w:rPr>
          <w:noProof/>
          <w:lang w:val="sr-Cyrl-CS"/>
        </w:rPr>
        <w:t>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у</w:t>
      </w:r>
      <w:r w:rsidRPr="00FC2E87">
        <w:rPr>
          <w:noProof/>
          <w:lang w:val="sr-Cyrl-CS"/>
        </w:rPr>
        <w:t xml:space="preserve"> </w:t>
      </w:r>
      <w:r>
        <w:rPr>
          <w:noProof/>
          <w:lang w:val="sr-Cyrl-CS"/>
        </w:rPr>
        <w:t>форми</w:t>
      </w:r>
      <w:r w:rsidRPr="00FC2E87">
        <w:rPr>
          <w:noProof/>
          <w:lang w:val="sr-Cyrl-CS"/>
        </w:rPr>
        <w:t xml:space="preserve"> </w:t>
      </w:r>
      <w:r>
        <w:rPr>
          <w:noProof/>
          <w:lang w:val="sr-Cyrl-CS"/>
        </w:rPr>
        <w:t>решења</w:t>
      </w:r>
      <w:r w:rsidRPr="00FC2E87">
        <w:rPr>
          <w:noProof/>
          <w:lang w:val="sr-Cyrl-CS"/>
        </w:rPr>
        <w:t xml:space="preserve"> </w:t>
      </w:r>
      <w:r>
        <w:rPr>
          <w:noProof/>
          <w:lang w:val="sr-Cyrl-CS"/>
        </w:rPr>
        <w:t>издаје Градска управа града Прокупља по</w:t>
      </w:r>
      <w:r w:rsidRPr="00FC2E87">
        <w:rPr>
          <w:noProof/>
          <w:lang w:val="sr-Cyrl-CS"/>
        </w:rPr>
        <w:t xml:space="preserve"> </w:t>
      </w:r>
      <w:r>
        <w:rPr>
          <w:noProof/>
          <w:lang w:val="sr-Cyrl-CS"/>
        </w:rPr>
        <w:t>претходно</w:t>
      </w:r>
      <w:r w:rsidRPr="00FC2E87">
        <w:rPr>
          <w:noProof/>
          <w:lang w:val="sr-Cyrl-CS"/>
        </w:rPr>
        <w:t xml:space="preserve"> </w:t>
      </w:r>
      <w:r>
        <w:rPr>
          <w:noProof/>
          <w:lang w:val="sr-Cyrl-CS"/>
        </w:rPr>
        <w:t>прибављеној</w:t>
      </w:r>
      <w:r w:rsidRPr="00FC2E87">
        <w:rPr>
          <w:noProof/>
          <w:lang w:val="sr-Cyrl-CS"/>
        </w:rPr>
        <w:t xml:space="preserve"> </w:t>
      </w:r>
      <w:r>
        <w:rPr>
          <w:noProof/>
          <w:lang w:val="sr-Cyrl-CS"/>
        </w:rPr>
        <w:t>сагласности</w:t>
      </w:r>
      <w:r w:rsidRPr="00FC2E87">
        <w:rPr>
          <w:noProof/>
          <w:lang w:val="sr-Cyrl-CS"/>
        </w:rPr>
        <w:t xml:space="preserve"> </w:t>
      </w:r>
      <w:r>
        <w:rPr>
          <w:noProof/>
          <w:lang w:val="sr-Cyrl-CS"/>
        </w:rPr>
        <w:t>субјеката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3. </w:t>
      </w:r>
      <w:r>
        <w:rPr>
          <w:noProof/>
          <w:lang w:val="sr-Cyrl-CS"/>
        </w:rPr>
        <w:t>овог</w:t>
      </w:r>
      <w:r w:rsidRPr="00FC2E87">
        <w:rPr>
          <w:noProof/>
          <w:lang w:val="sr-Cyrl-CS"/>
        </w:rPr>
        <w:t xml:space="preserve"> </w:t>
      </w:r>
      <w:r>
        <w:rPr>
          <w:noProof/>
          <w:lang w:val="sr-Cyrl-CS"/>
        </w:rPr>
        <w:t>члана</w:t>
      </w:r>
      <w:r w:rsidRPr="00FC2E87">
        <w:rPr>
          <w:noProof/>
          <w:lang w:val="sr-Cyrl-CS"/>
        </w:rPr>
        <w:t>.</w:t>
      </w:r>
    </w:p>
    <w:p w:rsidR="007728CC" w:rsidRPr="00FC2E87" w:rsidRDefault="007728CC" w:rsidP="007728CC">
      <w:pPr>
        <w:pStyle w:val="p40ft13"/>
        <w:ind w:firstLine="720"/>
        <w:jc w:val="both"/>
        <w:rPr>
          <w:noProof/>
          <w:lang w:val="sr-Cyrl-CS"/>
        </w:rPr>
      </w:pP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клупе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5.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подноси</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уцртаном</w:t>
      </w:r>
      <w:r w:rsidRPr="00FC2E87">
        <w:rPr>
          <w:noProof/>
          <w:lang w:val="sr-Cyrl-CS"/>
        </w:rPr>
        <w:t xml:space="preserve"> </w:t>
      </w:r>
      <w:r>
        <w:rPr>
          <w:noProof/>
          <w:lang w:val="sr-Cyrl-CS"/>
        </w:rPr>
        <w:t>клупом</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1:100, </w:t>
      </w:r>
      <w:r>
        <w:rPr>
          <w:noProof/>
          <w:lang w:val="sr-Cyrl-CS"/>
        </w:rPr>
        <w:t>приказ</w:t>
      </w:r>
      <w:r w:rsidRPr="00FC2E87">
        <w:rPr>
          <w:noProof/>
          <w:lang w:val="sr-Cyrl-CS"/>
        </w:rPr>
        <w:t xml:space="preserve"> </w:t>
      </w:r>
      <w:r>
        <w:rPr>
          <w:noProof/>
          <w:lang w:val="sr-Cyrl-CS"/>
        </w:rPr>
        <w:t>клупе</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техничким</w:t>
      </w:r>
      <w:r w:rsidRPr="00FC2E87">
        <w:rPr>
          <w:noProof/>
          <w:lang w:val="sr-Cyrl-CS"/>
        </w:rPr>
        <w:t xml:space="preserve"> </w:t>
      </w:r>
      <w:r>
        <w:rPr>
          <w:noProof/>
          <w:lang w:val="sr-Cyrl-CS"/>
        </w:rPr>
        <w:t>описом</w:t>
      </w:r>
      <w:r w:rsidRPr="00FC2E87">
        <w:rPr>
          <w:noProof/>
          <w:lang w:val="sr-Cyrl-CS"/>
        </w:rPr>
        <w:t xml:space="preserve"> </w:t>
      </w:r>
      <w:r>
        <w:rPr>
          <w:noProof/>
          <w:lang w:val="sr-Cyrl-CS"/>
        </w:rPr>
        <w:t>и</w:t>
      </w:r>
      <w:r w:rsidRPr="00FC2E87">
        <w:rPr>
          <w:noProof/>
          <w:lang w:val="sr-Cyrl-CS"/>
        </w:rPr>
        <w:t xml:space="preserve"> </w:t>
      </w:r>
      <w:r>
        <w:rPr>
          <w:noProof/>
          <w:lang w:val="sr-Cyrl-CS"/>
        </w:rPr>
        <w:t>фотографским</w:t>
      </w:r>
      <w:r w:rsidRPr="00FC2E87">
        <w:rPr>
          <w:noProof/>
          <w:lang w:val="sr-Cyrl-CS"/>
        </w:rPr>
        <w:t xml:space="preserve"> </w:t>
      </w:r>
      <w:r>
        <w:rPr>
          <w:noProof/>
          <w:lang w:val="sr-Cyrl-CS"/>
        </w:rPr>
        <w:t>или</w:t>
      </w:r>
      <w:r w:rsidRPr="00FC2E87">
        <w:rPr>
          <w:noProof/>
          <w:lang w:val="sr-Cyrl-CS"/>
        </w:rPr>
        <w:t xml:space="preserve"> </w:t>
      </w:r>
      <w:r>
        <w:rPr>
          <w:noProof/>
          <w:lang w:val="sr-Cyrl-CS"/>
        </w:rPr>
        <w:t>графичким</w:t>
      </w:r>
      <w:r w:rsidRPr="00FC2E87">
        <w:rPr>
          <w:noProof/>
          <w:lang w:val="sr-Cyrl-CS"/>
        </w:rPr>
        <w:t xml:space="preserve"> </w:t>
      </w:r>
      <w:r>
        <w:rPr>
          <w:noProof/>
          <w:lang w:val="sr-Cyrl-CS"/>
        </w:rPr>
        <w:t>приказом</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власника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посебних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ако</w:t>
      </w:r>
      <w:r w:rsidRPr="00FC2E87">
        <w:rPr>
          <w:noProof/>
          <w:lang w:val="sr-Cyrl-CS"/>
        </w:rPr>
        <w:t xml:space="preserve"> </w:t>
      </w:r>
      <w:r>
        <w:rPr>
          <w:noProof/>
          <w:lang w:val="sr-Cyrl-CS"/>
        </w:rPr>
        <w:t>се</w:t>
      </w:r>
      <w:r w:rsidRPr="00FC2E87">
        <w:rPr>
          <w:noProof/>
          <w:lang w:val="sr-Cyrl-CS"/>
        </w:rPr>
        <w:t xml:space="preserve"> </w:t>
      </w:r>
      <w:r>
        <w:rPr>
          <w:noProof/>
          <w:lang w:val="sr-Cyrl-CS"/>
        </w:rPr>
        <w:t>клупа</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на</w:t>
      </w:r>
      <w:r w:rsidRPr="00FC2E87">
        <w:rPr>
          <w:noProof/>
          <w:lang w:val="sr-Cyrl-CS"/>
        </w:rPr>
        <w:t xml:space="preserve"> </w:t>
      </w:r>
      <w:r>
        <w:rPr>
          <w:noProof/>
          <w:lang w:val="sr-Cyrl-CS"/>
        </w:rPr>
        <w:t>делу</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која</w:t>
      </w:r>
      <w:r w:rsidRPr="00FC2E87">
        <w:rPr>
          <w:noProof/>
          <w:lang w:val="sr-Cyrl-CS"/>
        </w:rPr>
        <w:t xml:space="preserve"> </w:t>
      </w:r>
      <w:r>
        <w:rPr>
          <w:noProof/>
          <w:lang w:val="sr-Cyrl-CS"/>
        </w:rPr>
        <w:t>припада</w:t>
      </w:r>
      <w:r w:rsidRPr="00FC2E87">
        <w:rPr>
          <w:noProof/>
          <w:lang w:val="sr-Cyrl-CS"/>
        </w:rPr>
        <w:t xml:space="preserve"> </w:t>
      </w:r>
      <w:r>
        <w:rPr>
          <w:noProof/>
          <w:lang w:val="sr-Cyrl-CS"/>
        </w:rPr>
        <w:t>пословној</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стамбено</w:t>
      </w:r>
      <w:r w:rsidRPr="00FC2E87">
        <w:rPr>
          <w:noProof/>
          <w:lang w:val="sr-Cyrl-CS"/>
        </w:rPr>
        <w:t>-</w:t>
      </w:r>
      <w:r>
        <w:rPr>
          <w:noProof/>
          <w:lang w:val="sr-Cyrl-CS"/>
        </w:rPr>
        <w:t>пословној</w:t>
      </w:r>
      <w:r w:rsidRPr="00FC2E87">
        <w:rPr>
          <w:noProof/>
          <w:lang w:val="sr-Cyrl-CS"/>
        </w:rPr>
        <w:t xml:space="preserve"> </w:t>
      </w:r>
      <w:r>
        <w:rPr>
          <w:noProof/>
          <w:lang w:val="sr-Cyrl-CS"/>
        </w:rPr>
        <w:t>згради</w:t>
      </w:r>
      <w:r w:rsidRPr="00FC2E87">
        <w:rPr>
          <w:noProof/>
          <w:lang w:val="sr-Cyrl-CS"/>
        </w:rPr>
        <w:t>.</w:t>
      </w:r>
    </w:p>
    <w:p w:rsidR="007728CC" w:rsidRPr="00FC2E87" w:rsidRDefault="007728CC" w:rsidP="007728CC">
      <w:pPr>
        <w:pStyle w:val="p26ft5"/>
        <w:ind w:firstLine="720"/>
        <w:jc w:val="both"/>
        <w:rPr>
          <w:noProof/>
          <w:lang w:val="sr-Cyrl-CS"/>
        </w:rPr>
      </w:pPr>
      <w:r>
        <w:rPr>
          <w:noProof/>
          <w:lang w:val="sr-Cyrl-CS"/>
        </w:rPr>
        <w:t>Клупе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која</w:t>
      </w:r>
      <w:r w:rsidRPr="00FC2E87">
        <w:rPr>
          <w:noProof/>
          <w:lang w:val="sr-Cyrl-CS"/>
        </w:rPr>
        <w:t xml:space="preserve"> </w:t>
      </w:r>
      <w:r>
        <w:rPr>
          <w:noProof/>
          <w:lang w:val="sr-Cyrl-CS"/>
        </w:rPr>
        <w:t>је</w:t>
      </w:r>
      <w:r w:rsidRPr="00FC2E87">
        <w:rPr>
          <w:noProof/>
          <w:lang w:val="sr-Cyrl-CS"/>
        </w:rPr>
        <w:t xml:space="preserve"> </w:t>
      </w:r>
      <w:r>
        <w:rPr>
          <w:noProof/>
          <w:lang w:val="sr-Cyrl-CS"/>
        </w:rPr>
        <w:t>унутар</w:t>
      </w:r>
      <w:r w:rsidRPr="00FC2E87">
        <w:rPr>
          <w:noProof/>
          <w:lang w:val="sr-Cyrl-CS"/>
        </w:rPr>
        <w:t xml:space="preserve"> </w:t>
      </w:r>
      <w:r>
        <w:rPr>
          <w:noProof/>
          <w:lang w:val="sr-Cyrl-CS"/>
        </w:rPr>
        <w:t>отвореног</w:t>
      </w:r>
      <w:r w:rsidRPr="00FC2E87">
        <w:rPr>
          <w:noProof/>
          <w:lang w:val="sr-Cyrl-CS"/>
        </w:rPr>
        <w:t xml:space="preserve"> </w:t>
      </w:r>
      <w:r>
        <w:rPr>
          <w:noProof/>
          <w:lang w:val="sr-Cyrl-CS"/>
        </w:rPr>
        <w:t>тржног</w:t>
      </w:r>
      <w:r w:rsidRPr="00FC2E87">
        <w:rPr>
          <w:noProof/>
          <w:lang w:val="sr-Cyrl-CS"/>
        </w:rPr>
        <w:t xml:space="preserve"> </w:t>
      </w:r>
      <w:r>
        <w:rPr>
          <w:noProof/>
          <w:lang w:val="sr-Cyrl-CS"/>
        </w:rPr>
        <w:t>центра</w:t>
      </w:r>
      <w:r w:rsidRPr="00FC2E87">
        <w:rPr>
          <w:noProof/>
          <w:lang w:val="sr-Cyrl-CS"/>
        </w:rPr>
        <w:t xml:space="preserve"> </w:t>
      </w:r>
      <w:r>
        <w:rPr>
          <w:noProof/>
          <w:lang w:val="sr-Cyrl-CS"/>
        </w:rPr>
        <w:t>може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тржног</w:t>
      </w:r>
      <w:r w:rsidRPr="00FC2E87">
        <w:rPr>
          <w:noProof/>
          <w:lang w:val="sr-Cyrl-CS"/>
        </w:rPr>
        <w:t xml:space="preserve"> </w:t>
      </w:r>
      <w:r>
        <w:rPr>
          <w:noProof/>
          <w:lang w:val="sr-Cyrl-CS"/>
        </w:rPr>
        <w:t>центра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у</w:t>
      </w:r>
      <w:r w:rsidRPr="00FC2E87">
        <w:rPr>
          <w:noProof/>
          <w:lang w:val="sr-Cyrl-CS"/>
        </w:rPr>
        <w:t xml:space="preserve"> </w:t>
      </w:r>
      <w:r>
        <w:rPr>
          <w:noProof/>
          <w:lang w:val="sr-Cyrl-CS"/>
        </w:rPr>
        <w:t>том</w:t>
      </w:r>
      <w:r w:rsidRPr="00FC2E87">
        <w:rPr>
          <w:noProof/>
          <w:lang w:val="sr-Cyrl-CS"/>
        </w:rPr>
        <w:t xml:space="preserve"> </w:t>
      </w:r>
      <w:r>
        <w:rPr>
          <w:noProof/>
          <w:lang w:val="sr-Cyrl-CS"/>
        </w:rPr>
        <w:t>центру</w:t>
      </w:r>
      <w:r w:rsidRPr="00FC2E87">
        <w:rPr>
          <w:noProof/>
          <w:lang w:val="sr-Cyrl-CS"/>
        </w:rPr>
        <w:t xml:space="preserve"> </w:t>
      </w:r>
      <w:r>
        <w:rPr>
          <w:noProof/>
          <w:lang w:val="sr-Cyrl-CS"/>
        </w:rPr>
        <w:t>уз</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свих</w:t>
      </w:r>
      <w:r w:rsidRPr="00FC2E87">
        <w:rPr>
          <w:noProof/>
          <w:lang w:val="sr-Cyrl-CS"/>
        </w:rPr>
        <w:t xml:space="preserve"> </w:t>
      </w:r>
      <w:r>
        <w:rPr>
          <w:noProof/>
          <w:lang w:val="sr-Cyrl-CS"/>
        </w:rPr>
        <w:t>осталих</w:t>
      </w:r>
      <w:r w:rsidRPr="00FC2E87">
        <w:rPr>
          <w:noProof/>
          <w:lang w:val="sr-Cyrl-CS"/>
        </w:rPr>
        <w:t xml:space="preserve"> </w:t>
      </w:r>
      <w:r>
        <w:rPr>
          <w:noProof/>
          <w:lang w:val="sr-Cyrl-CS"/>
        </w:rPr>
        <w:t>власника</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у</w:t>
      </w:r>
      <w:r w:rsidRPr="00FC2E87">
        <w:rPr>
          <w:noProof/>
          <w:lang w:val="sr-Cyrl-CS"/>
        </w:rPr>
        <w:t xml:space="preserve"> </w:t>
      </w:r>
      <w:r>
        <w:rPr>
          <w:noProof/>
          <w:lang w:val="sr-Cyrl-CS"/>
        </w:rPr>
        <w:t>том</w:t>
      </w:r>
      <w:r w:rsidRPr="00FC2E87">
        <w:rPr>
          <w:noProof/>
          <w:lang w:val="sr-Cyrl-CS"/>
        </w:rPr>
        <w:t xml:space="preserve"> </w:t>
      </w:r>
      <w:r>
        <w:rPr>
          <w:noProof/>
          <w:lang w:val="sr-Cyrl-CS"/>
        </w:rPr>
        <w:t>центру</w:t>
      </w:r>
      <w:r w:rsidRPr="00FC2E87">
        <w:rPr>
          <w:noProof/>
          <w:lang w:val="sr-Cyrl-CS"/>
        </w:rPr>
        <w:t>.</w:t>
      </w:r>
    </w:p>
    <w:p w:rsidR="007728CC" w:rsidRDefault="007728CC" w:rsidP="007728CC">
      <w:pPr>
        <w:pStyle w:val="p37ft5"/>
        <w:ind w:firstLine="720"/>
        <w:jc w:val="both"/>
        <w:rPr>
          <w:noProof/>
          <w:lang w:val="sr-Cyrl-RS"/>
        </w:rPr>
      </w:pPr>
      <w:r>
        <w:rPr>
          <w:noProof/>
          <w:lang w:val="sr-Cyrl-CS"/>
        </w:rPr>
        <w:t>Лица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5. </w:t>
      </w:r>
      <w:r>
        <w:rPr>
          <w:noProof/>
          <w:lang w:val="sr-Cyrl-CS"/>
        </w:rPr>
        <w:t>и</w:t>
      </w:r>
      <w:r w:rsidRPr="00FC2E87">
        <w:rPr>
          <w:noProof/>
          <w:lang w:val="sr-Cyrl-CS"/>
        </w:rPr>
        <w:t xml:space="preserve"> 8.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су</w:t>
      </w:r>
      <w:r w:rsidRPr="00FC2E87">
        <w:rPr>
          <w:noProof/>
          <w:lang w:val="sr-Cyrl-CS"/>
        </w:rPr>
        <w:t xml:space="preserve"> </w:t>
      </w:r>
      <w:r>
        <w:rPr>
          <w:noProof/>
          <w:lang w:val="sr-Cyrl-CS"/>
        </w:rPr>
        <w:t>дужна</w:t>
      </w:r>
      <w:r w:rsidRPr="00FC2E87">
        <w:rPr>
          <w:noProof/>
          <w:lang w:val="sr-Cyrl-CS"/>
        </w:rPr>
        <w:t xml:space="preserve"> </w:t>
      </w:r>
      <w:r>
        <w:rPr>
          <w:noProof/>
          <w:lang w:val="sr-Cyrl-CS"/>
        </w:rPr>
        <w:t>да</w:t>
      </w:r>
      <w:r w:rsidRPr="00FC2E87">
        <w:rPr>
          <w:noProof/>
          <w:lang w:val="sr-Cyrl-CS"/>
        </w:rPr>
        <w:t xml:space="preserve"> </w:t>
      </w:r>
      <w:r>
        <w:rPr>
          <w:noProof/>
          <w:lang w:val="sr-Cyrl-CS"/>
        </w:rPr>
        <w:t>клупе</w:t>
      </w:r>
      <w:r w:rsidRPr="00FC2E87">
        <w:rPr>
          <w:noProof/>
          <w:lang w:val="sr-Cyrl-CS"/>
        </w:rPr>
        <w:t xml:space="preserve"> </w:t>
      </w:r>
      <w:r>
        <w:rPr>
          <w:noProof/>
          <w:lang w:val="sr-Cyrl-CS"/>
        </w:rPr>
        <w:t>постављене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држе</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w:t>
      </w:r>
    </w:p>
    <w:p w:rsidR="007728CC" w:rsidRPr="00557C81" w:rsidRDefault="007728CC" w:rsidP="007728CC">
      <w:pPr>
        <w:pStyle w:val="p37ft5"/>
        <w:ind w:firstLine="720"/>
        <w:jc w:val="both"/>
        <w:rPr>
          <w:noProof/>
          <w:lang w:val="sr-Cyrl-RS"/>
        </w:rPr>
      </w:pPr>
    </w:p>
    <w:p w:rsidR="007728CC" w:rsidRPr="00CB7530" w:rsidRDefault="007728CC" w:rsidP="007728CC">
      <w:pPr>
        <w:pStyle w:val="p72ft4"/>
        <w:jc w:val="center"/>
        <w:rPr>
          <w:b/>
          <w:noProof/>
          <w:lang w:val="sr-Cyrl-CS"/>
        </w:rPr>
      </w:pPr>
      <w:r w:rsidRPr="00CB7530">
        <w:rPr>
          <w:b/>
          <w:noProof/>
          <w:lang w:val="sr-Cyrl-CS"/>
        </w:rPr>
        <w:t>Опрема за игру и рекреацију</w:t>
      </w:r>
    </w:p>
    <w:p w:rsidR="007728CC" w:rsidRPr="002B4A0C" w:rsidRDefault="007728CC" w:rsidP="007728CC">
      <w:pPr>
        <w:pStyle w:val="p35ft4"/>
        <w:jc w:val="center"/>
        <w:rPr>
          <w:b/>
          <w:noProof/>
          <w:lang w:val="sr-Cyrl-RS"/>
        </w:rPr>
      </w:pPr>
      <w:r w:rsidRPr="002B4A0C">
        <w:rPr>
          <w:b/>
          <w:noProof/>
          <w:lang w:val="sr-Cyrl-CS"/>
        </w:rPr>
        <w:t>Члан 48</w:t>
      </w:r>
      <w:r w:rsidRPr="002B4A0C">
        <w:rPr>
          <w:b/>
          <w:noProof/>
          <w:lang w:val="sr-Cyrl-RS"/>
        </w:rPr>
        <w:t>.</w:t>
      </w:r>
    </w:p>
    <w:p w:rsidR="007728CC" w:rsidRPr="00FC2E87" w:rsidRDefault="007728CC" w:rsidP="007728CC">
      <w:pPr>
        <w:pStyle w:val="p9ft7"/>
        <w:ind w:firstLine="720"/>
        <w:jc w:val="both"/>
        <w:rPr>
          <w:noProof/>
          <w:lang w:val="sr-Cyrl-CS"/>
        </w:rPr>
      </w:pP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може</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опрема</w:t>
      </w:r>
      <w:r w:rsidRPr="00FC2E87">
        <w:rPr>
          <w:noProof/>
          <w:lang w:val="sr-Cyrl-CS"/>
        </w:rPr>
        <w:t xml:space="preserve"> </w:t>
      </w:r>
      <w:r>
        <w:rPr>
          <w:noProof/>
          <w:lang w:val="sr-Cyrl-CS"/>
        </w:rPr>
        <w:t>за</w:t>
      </w:r>
      <w:r w:rsidRPr="00FC2E87">
        <w:rPr>
          <w:noProof/>
          <w:lang w:val="sr-Cyrl-CS"/>
        </w:rPr>
        <w:t xml:space="preserve"> </w:t>
      </w:r>
      <w:r>
        <w:rPr>
          <w:noProof/>
          <w:lang w:val="sr-Cyrl-CS"/>
        </w:rPr>
        <w:t>игру</w:t>
      </w:r>
      <w:r w:rsidRPr="00FC2E87">
        <w:rPr>
          <w:noProof/>
          <w:lang w:val="sr-Cyrl-CS"/>
        </w:rPr>
        <w:t xml:space="preserve"> </w:t>
      </w:r>
      <w:r>
        <w:rPr>
          <w:noProof/>
          <w:lang w:val="sr-Cyrl-CS"/>
        </w:rPr>
        <w:t>деце</w:t>
      </w:r>
      <w:r w:rsidRPr="00FC2E87">
        <w:rPr>
          <w:noProof/>
          <w:lang w:val="sr-Cyrl-CS"/>
        </w:rPr>
        <w:t xml:space="preserve"> (</w:t>
      </w:r>
      <w:r>
        <w:rPr>
          <w:noProof/>
          <w:lang w:val="sr-Cyrl-CS"/>
        </w:rPr>
        <w:t>љуљашка</w:t>
      </w:r>
      <w:r w:rsidRPr="00FC2E87">
        <w:rPr>
          <w:noProof/>
          <w:lang w:val="sr-Cyrl-CS"/>
        </w:rPr>
        <w:t xml:space="preserve">, </w:t>
      </w:r>
      <w:r>
        <w:rPr>
          <w:noProof/>
          <w:lang w:val="sr-Cyrl-CS"/>
        </w:rPr>
        <w:t>тобоган</w:t>
      </w:r>
      <w:r w:rsidRPr="00FC2E87">
        <w:rPr>
          <w:noProof/>
          <w:lang w:val="sr-Cyrl-CS"/>
        </w:rPr>
        <w:t xml:space="preserve">, </w:t>
      </w:r>
      <w:r>
        <w:rPr>
          <w:noProof/>
          <w:lang w:val="sr-Cyrl-CS"/>
        </w:rPr>
        <w:t>пењалица</w:t>
      </w:r>
      <w:r w:rsidRPr="00FC2E87">
        <w:rPr>
          <w:noProof/>
          <w:lang w:val="sr-Cyrl-CS"/>
        </w:rPr>
        <w:t xml:space="preserve">, </w:t>
      </w:r>
      <w:r>
        <w:rPr>
          <w:noProof/>
          <w:lang w:val="sr-Cyrl-CS"/>
        </w:rPr>
        <w:t>вртешка</w:t>
      </w:r>
      <w:r w:rsidRPr="00FC2E87">
        <w:rPr>
          <w:noProof/>
          <w:lang w:val="sr-Cyrl-CS"/>
        </w:rPr>
        <w:t xml:space="preserve"> </w:t>
      </w:r>
      <w:r>
        <w:rPr>
          <w:noProof/>
          <w:lang w:val="sr-Cyrl-CS"/>
        </w:rPr>
        <w:t>и</w:t>
      </w:r>
      <w:r w:rsidRPr="00FC2E87">
        <w:rPr>
          <w:noProof/>
          <w:lang w:val="sr-Cyrl-CS"/>
        </w:rPr>
        <w:t xml:space="preserve"> </w:t>
      </w:r>
      <w:r>
        <w:rPr>
          <w:noProof/>
          <w:lang w:val="sr-Cyrl-CS"/>
        </w:rPr>
        <w:t>слична</w:t>
      </w:r>
      <w:r w:rsidRPr="00FC2E87">
        <w:rPr>
          <w:noProof/>
          <w:lang w:val="sr-Cyrl-CS"/>
        </w:rPr>
        <w:t xml:space="preserve"> </w:t>
      </w:r>
      <w:r>
        <w:rPr>
          <w:noProof/>
          <w:lang w:val="sr-Cyrl-CS"/>
        </w:rPr>
        <w:t>опрема</w:t>
      </w:r>
      <w:r w:rsidRPr="00FC2E87">
        <w:rPr>
          <w:noProof/>
          <w:lang w:val="sr-Cyrl-CS"/>
        </w:rPr>
        <w:t xml:space="preserve"> </w:t>
      </w:r>
      <w:r>
        <w:rPr>
          <w:noProof/>
          <w:lang w:val="sr-Cyrl-CS"/>
        </w:rPr>
        <w:t>за</w:t>
      </w:r>
      <w:r w:rsidRPr="00FC2E87">
        <w:rPr>
          <w:noProof/>
          <w:lang w:val="sr-Cyrl-CS"/>
        </w:rPr>
        <w:t xml:space="preserve"> </w:t>
      </w:r>
      <w:r>
        <w:rPr>
          <w:noProof/>
          <w:lang w:val="sr-Cyrl-CS"/>
        </w:rPr>
        <w:t>игру</w:t>
      </w:r>
      <w:r w:rsidRPr="00FC2E87">
        <w:rPr>
          <w:noProof/>
          <w:lang w:val="sr-Cyrl-CS"/>
        </w:rPr>
        <w:t xml:space="preserve"> </w:t>
      </w:r>
      <w:r>
        <w:rPr>
          <w:noProof/>
          <w:lang w:val="sr-Cyrl-CS"/>
        </w:rPr>
        <w:t>деце</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опрема</w:t>
      </w:r>
      <w:r w:rsidRPr="00FC2E87">
        <w:rPr>
          <w:noProof/>
          <w:lang w:val="sr-Cyrl-CS"/>
        </w:rPr>
        <w:t xml:space="preserve"> </w:t>
      </w:r>
      <w:r>
        <w:rPr>
          <w:noProof/>
          <w:lang w:val="sr-Cyrl-CS"/>
        </w:rPr>
        <w:t>за</w:t>
      </w:r>
      <w:r w:rsidRPr="00FC2E87">
        <w:rPr>
          <w:noProof/>
          <w:lang w:val="sr-Cyrl-CS"/>
        </w:rPr>
        <w:t xml:space="preserve"> </w:t>
      </w:r>
      <w:r>
        <w:rPr>
          <w:noProof/>
          <w:lang w:val="sr-Cyrl-CS"/>
        </w:rPr>
        <w:t>рекреацију</w:t>
      </w:r>
      <w:r w:rsidRPr="00FC2E87">
        <w:rPr>
          <w:noProof/>
          <w:lang w:val="sr-Cyrl-CS"/>
        </w:rPr>
        <w:t xml:space="preserve"> </w:t>
      </w:r>
      <w:r>
        <w:rPr>
          <w:noProof/>
          <w:lang w:val="sr-Cyrl-CS"/>
        </w:rPr>
        <w:t>грађана</w:t>
      </w:r>
      <w:r w:rsidRPr="00FC2E87">
        <w:rPr>
          <w:noProof/>
          <w:lang w:val="sr-Cyrl-CS"/>
        </w:rPr>
        <w:t xml:space="preserve"> (</w:t>
      </w:r>
      <w:r>
        <w:rPr>
          <w:noProof/>
          <w:lang w:val="sr-Cyrl-CS"/>
        </w:rPr>
        <w:t>фитнес</w:t>
      </w:r>
      <w:r w:rsidRPr="00FC2E87">
        <w:rPr>
          <w:noProof/>
          <w:lang w:val="sr-Cyrl-CS"/>
        </w:rPr>
        <w:t xml:space="preserve"> </w:t>
      </w:r>
      <w:r>
        <w:rPr>
          <w:noProof/>
          <w:lang w:val="sr-Cyrl-CS"/>
        </w:rPr>
        <w:t>опрема</w:t>
      </w:r>
      <w:r w:rsidRPr="00FC2E87">
        <w:rPr>
          <w:noProof/>
          <w:lang w:val="sr-Cyrl-CS"/>
        </w:rPr>
        <w:t xml:space="preserve">, </w:t>
      </w:r>
      <w:r>
        <w:rPr>
          <w:noProof/>
          <w:lang w:val="sr-Cyrl-CS"/>
        </w:rPr>
        <w:t>опрема</w:t>
      </w:r>
      <w:r w:rsidRPr="00FC2E87">
        <w:rPr>
          <w:noProof/>
          <w:lang w:val="sr-Cyrl-CS"/>
        </w:rPr>
        <w:t xml:space="preserve"> </w:t>
      </w:r>
      <w:r>
        <w:rPr>
          <w:noProof/>
          <w:lang w:val="sr-Cyrl-CS"/>
        </w:rPr>
        <w:t>за</w:t>
      </w:r>
      <w:r w:rsidRPr="00FC2E87">
        <w:rPr>
          <w:noProof/>
          <w:lang w:val="sr-Cyrl-CS"/>
        </w:rPr>
        <w:t xml:space="preserve"> </w:t>
      </w:r>
      <w:r>
        <w:rPr>
          <w:noProof/>
          <w:lang w:val="sr-Cyrl-CS"/>
        </w:rPr>
        <w:t>скејт</w:t>
      </w:r>
      <w:r w:rsidRPr="00FC2E87">
        <w:rPr>
          <w:noProof/>
          <w:lang w:val="sr-Cyrl-CS"/>
        </w:rPr>
        <w:t xml:space="preserve">, </w:t>
      </w:r>
      <w:r>
        <w:rPr>
          <w:noProof/>
          <w:lang w:val="sr-Cyrl-CS"/>
        </w:rPr>
        <w:t>опрема</w:t>
      </w:r>
      <w:r w:rsidRPr="00FC2E87">
        <w:rPr>
          <w:noProof/>
          <w:lang w:val="sr-Cyrl-CS"/>
        </w:rPr>
        <w:t xml:space="preserve"> </w:t>
      </w:r>
      <w:r>
        <w:rPr>
          <w:noProof/>
          <w:lang w:val="sr-Cyrl-CS"/>
        </w:rPr>
        <w:t>за</w:t>
      </w:r>
      <w:r w:rsidRPr="00FC2E87">
        <w:rPr>
          <w:noProof/>
          <w:lang w:val="sr-Cyrl-CS"/>
        </w:rPr>
        <w:t xml:space="preserve"> </w:t>
      </w:r>
      <w:r>
        <w:rPr>
          <w:noProof/>
          <w:lang w:val="sr-Cyrl-CS"/>
        </w:rPr>
        <w:t>шах</w:t>
      </w:r>
      <w:r w:rsidRPr="00FC2E87">
        <w:rPr>
          <w:noProof/>
          <w:lang w:val="sr-Cyrl-CS"/>
        </w:rPr>
        <w:t xml:space="preserve"> </w:t>
      </w:r>
      <w:r>
        <w:rPr>
          <w:noProof/>
          <w:lang w:val="sr-Cyrl-CS"/>
        </w:rPr>
        <w:t>и</w:t>
      </w:r>
      <w:r w:rsidRPr="00FC2E87">
        <w:rPr>
          <w:noProof/>
          <w:lang w:val="sr-Cyrl-CS"/>
        </w:rPr>
        <w:t xml:space="preserve"> </w:t>
      </w:r>
      <w:r>
        <w:rPr>
          <w:noProof/>
          <w:lang w:val="sr-Cyrl-CS"/>
        </w:rPr>
        <w:t>слично</w:t>
      </w:r>
      <w:r w:rsidRPr="00FC2E87">
        <w:rPr>
          <w:noProof/>
          <w:lang w:val="sr-Cyrl-CS"/>
        </w:rPr>
        <w:t xml:space="preserve">), </w:t>
      </w:r>
      <w:r>
        <w:rPr>
          <w:noProof/>
          <w:lang w:val="sr-Cyrl-CS"/>
        </w:rPr>
        <w:t>која</w:t>
      </w:r>
      <w:r w:rsidRPr="00FC2E87">
        <w:rPr>
          <w:noProof/>
          <w:lang w:val="sr-Cyrl-CS"/>
        </w:rPr>
        <w:t xml:space="preserve"> </w:t>
      </w:r>
      <w:r>
        <w:rPr>
          <w:noProof/>
          <w:lang w:val="sr-Cyrl-CS"/>
        </w:rPr>
        <w:t>је</w:t>
      </w:r>
      <w:r w:rsidRPr="00FC2E87">
        <w:rPr>
          <w:noProof/>
          <w:lang w:val="sr-Cyrl-CS"/>
        </w:rPr>
        <w:t xml:space="preserve"> </w:t>
      </w:r>
      <w:r>
        <w:rPr>
          <w:noProof/>
          <w:lang w:val="sr-Cyrl-CS"/>
        </w:rPr>
        <w:t>намењена</w:t>
      </w:r>
      <w:r w:rsidRPr="00FC2E87">
        <w:rPr>
          <w:noProof/>
          <w:lang w:val="sr-Cyrl-CS"/>
        </w:rPr>
        <w:t xml:space="preserve"> </w:t>
      </w:r>
      <w:r>
        <w:rPr>
          <w:noProof/>
          <w:lang w:val="sr-Cyrl-CS"/>
        </w:rPr>
        <w:t>за</w:t>
      </w:r>
      <w:r w:rsidRPr="00FC2E87">
        <w:rPr>
          <w:noProof/>
          <w:lang w:val="sr-Cyrl-CS"/>
        </w:rPr>
        <w:t xml:space="preserve"> </w:t>
      </w:r>
      <w:r>
        <w:rPr>
          <w:noProof/>
          <w:lang w:val="sr-Cyrl-CS"/>
        </w:rPr>
        <w:t>бесплатно</w:t>
      </w:r>
      <w:r w:rsidRPr="00FC2E87">
        <w:rPr>
          <w:noProof/>
          <w:lang w:val="sr-Cyrl-CS"/>
        </w:rPr>
        <w:t xml:space="preserve"> </w:t>
      </w:r>
      <w:r>
        <w:rPr>
          <w:noProof/>
          <w:lang w:val="sr-Cyrl-CS"/>
        </w:rPr>
        <w:t>коришћење</w:t>
      </w:r>
      <w:r w:rsidRPr="00FC2E87">
        <w:rPr>
          <w:noProof/>
          <w:lang w:val="sr-Cyrl-CS"/>
        </w:rPr>
        <w:t xml:space="preserve"> </w:t>
      </w:r>
      <w:r>
        <w:rPr>
          <w:noProof/>
          <w:lang w:val="sr-Cyrl-CS"/>
        </w:rPr>
        <w:t>већег</w:t>
      </w:r>
      <w:r w:rsidRPr="00FC2E87">
        <w:rPr>
          <w:noProof/>
          <w:lang w:val="sr-Cyrl-CS"/>
        </w:rPr>
        <w:t xml:space="preserve"> </w:t>
      </w:r>
      <w:r>
        <w:rPr>
          <w:noProof/>
          <w:lang w:val="sr-Cyrl-CS"/>
        </w:rPr>
        <w:t>броја</w:t>
      </w:r>
      <w:r w:rsidRPr="00FC2E87">
        <w:rPr>
          <w:noProof/>
          <w:lang w:val="sr-Cyrl-CS"/>
        </w:rPr>
        <w:t xml:space="preserve"> </w:t>
      </w:r>
      <w:r>
        <w:rPr>
          <w:noProof/>
          <w:lang w:val="sr-Cyrl-CS"/>
        </w:rPr>
        <w:t>грађана</w:t>
      </w:r>
      <w:r w:rsidRPr="00FC2E87">
        <w:rPr>
          <w:noProof/>
          <w:lang w:val="sr-Cyrl-CS"/>
        </w:rPr>
        <w:t>.</w:t>
      </w:r>
    </w:p>
    <w:p w:rsidR="007728CC" w:rsidRPr="0000378D" w:rsidRDefault="007728CC" w:rsidP="007728CC">
      <w:pPr>
        <w:pStyle w:val="p73ft15"/>
        <w:ind w:firstLine="720"/>
        <w:jc w:val="both"/>
        <w:rPr>
          <w:noProof/>
          <w:lang w:val="sr-Cyrl-CS"/>
        </w:rPr>
      </w:pPr>
      <w:r w:rsidRPr="0000378D">
        <w:rPr>
          <w:noProof/>
          <w:lang w:val="sr-Cyrl-CS"/>
        </w:rPr>
        <w:t>Опрема из става 1. овог члана поставља се на основу одобрења које, на захтев заинтересованог лица, издаје надлежни орган задужен за послове планирања и изградње.</w:t>
      </w:r>
    </w:p>
    <w:p w:rsidR="007728CC" w:rsidRPr="00FC2E87" w:rsidRDefault="007728CC" w:rsidP="007728CC">
      <w:pPr>
        <w:pStyle w:val="p29ft13"/>
        <w:ind w:firstLine="720"/>
        <w:jc w:val="both"/>
        <w:rPr>
          <w:noProof/>
          <w:lang w:val="sr-Cyrl-CS"/>
        </w:rPr>
      </w:pP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опреме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доставља</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уцртаном</w:t>
      </w:r>
      <w:r w:rsidRPr="00FC2E87">
        <w:rPr>
          <w:noProof/>
          <w:lang w:val="sr-Cyrl-CS"/>
        </w:rPr>
        <w:t xml:space="preserve"> </w:t>
      </w:r>
      <w:r>
        <w:rPr>
          <w:noProof/>
          <w:lang w:val="sr-Cyrl-CS"/>
        </w:rPr>
        <w:t>опремом</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1:100 </w:t>
      </w:r>
      <w:r>
        <w:rPr>
          <w:noProof/>
          <w:lang w:val="sr-Cyrl-CS"/>
        </w:rPr>
        <w:t>оверена</w:t>
      </w:r>
      <w:r w:rsidRPr="00FC2E87">
        <w:rPr>
          <w:noProof/>
          <w:lang w:val="sr-Cyrl-CS"/>
        </w:rPr>
        <w:t xml:space="preserve"> </w:t>
      </w:r>
      <w:r>
        <w:rPr>
          <w:noProof/>
          <w:lang w:val="sr-Cyrl-CS"/>
        </w:rPr>
        <w:t>од</w:t>
      </w:r>
      <w:r w:rsidRPr="00FC2E87">
        <w:rPr>
          <w:noProof/>
          <w:lang w:val="sr-Cyrl-CS"/>
        </w:rPr>
        <w:t xml:space="preserve"> </w:t>
      </w:r>
      <w:r>
        <w:rPr>
          <w:noProof/>
          <w:lang w:val="sr-Cyrl-CS"/>
        </w:rPr>
        <w:t>стране</w:t>
      </w:r>
      <w:r w:rsidRPr="00FC2E87">
        <w:rPr>
          <w:noProof/>
          <w:lang w:val="sr-Cyrl-CS"/>
        </w:rPr>
        <w:t xml:space="preserve"> </w:t>
      </w:r>
      <w:r>
        <w:rPr>
          <w:noProof/>
          <w:lang w:val="sr-Cyrl-CS"/>
        </w:rPr>
        <w:t>лица</w:t>
      </w:r>
      <w:r w:rsidRPr="00FC2E87">
        <w:rPr>
          <w:noProof/>
          <w:lang w:val="sr-Cyrl-CS"/>
        </w:rPr>
        <w:t xml:space="preserve"> </w:t>
      </w:r>
      <w:r>
        <w:rPr>
          <w:noProof/>
          <w:lang w:val="sr-Cyrl-CS"/>
        </w:rPr>
        <w:t>које</w:t>
      </w:r>
      <w:r w:rsidRPr="00FC2E87">
        <w:rPr>
          <w:noProof/>
          <w:lang w:val="sr-Cyrl-CS"/>
        </w:rPr>
        <w:t xml:space="preserve"> </w:t>
      </w:r>
      <w:r>
        <w:rPr>
          <w:noProof/>
          <w:lang w:val="sr-Cyrl-CS"/>
        </w:rPr>
        <w:t>поседује</w:t>
      </w:r>
      <w:r w:rsidRPr="00FC2E87">
        <w:rPr>
          <w:noProof/>
          <w:lang w:val="sr-Cyrl-CS"/>
        </w:rPr>
        <w:t xml:space="preserve"> </w:t>
      </w:r>
      <w:r>
        <w:rPr>
          <w:noProof/>
          <w:lang w:val="sr-Cyrl-CS"/>
        </w:rPr>
        <w:t>одговарајућу</w:t>
      </w:r>
      <w:r w:rsidRPr="00FC2E87">
        <w:rPr>
          <w:noProof/>
          <w:lang w:val="sr-Cyrl-CS"/>
        </w:rPr>
        <w:t xml:space="preserve"> </w:t>
      </w:r>
      <w:r>
        <w:rPr>
          <w:noProof/>
          <w:lang w:val="sr-Cyrl-CS"/>
        </w:rPr>
        <w:t>лиценцу</w:t>
      </w:r>
      <w:r w:rsidRPr="00FC2E87">
        <w:rPr>
          <w:noProof/>
          <w:lang w:val="sr-Cyrl-CS"/>
        </w:rPr>
        <w:t xml:space="preserve">, </w:t>
      </w:r>
      <w:r>
        <w:rPr>
          <w:noProof/>
          <w:lang w:val="sr-Cyrl-CS"/>
        </w:rPr>
        <w:t>приказ</w:t>
      </w:r>
      <w:r w:rsidRPr="00FC2E87">
        <w:rPr>
          <w:noProof/>
          <w:lang w:val="sr-Cyrl-CS"/>
        </w:rPr>
        <w:t xml:space="preserve"> </w:t>
      </w:r>
      <w:r>
        <w:rPr>
          <w:noProof/>
          <w:lang w:val="sr-Cyrl-CS"/>
        </w:rPr>
        <w:t>опреме</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техничким</w:t>
      </w:r>
      <w:r w:rsidRPr="00FC2E87">
        <w:rPr>
          <w:noProof/>
          <w:lang w:val="sr-Cyrl-CS"/>
        </w:rPr>
        <w:t xml:space="preserve"> </w:t>
      </w:r>
      <w:r>
        <w:rPr>
          <w:noProof/>
          <w:lang w:val="sr-Cyrl-CS"/>
        </w:rPr>
        <w:t>описом</w:t>
      </w:r>
      <w:r w:rsidRPr="00FC2E87">
        <w:rPr>
          <w:noProof/>
          <w:lang w:val="sr-Cyrl-CS"/>
        </w:rPr>
        <w:t xml:space="preserve"> </w:t>
      </w:r>
      <w:r>
        <w:rPr>
          <w:noProof/>
          <w:lang w:val="sr-Cyrl-CS"/>
        </w:rPr>
        <w:t>и</w:t>
      </w:r>
      <w:r w:rsidRPr="00FC2E87">
        <w:rPr>
          <w:noProof/>
          <w:lang w:val="sr-Cyrl-CS"/>
        </w:rPr>
        <w:t xml:space="preserve"> </w:t>
      </w:r>
      <w:r>
        <w:rPr>
          <w:noProof/>
          <w:lang w:val="sr-Cyrl-CS"/>
        </w:rPr>
        <w:t>фотографским</w:t>
      </w:r>
      <w:r w:rsidRPr="00FC2E87">
        <w:rPr>
          <w:noProof/>
          <w:lang w:val="sr-Cyrl-CS"/>
        </w:rPr>
        <w:t xml:space="preserve"> </w:t>
      </w:r>
      <w:r>
        <w:rPr>
          <w:noProof/>
          <w:lang w:val="sr-Cyrl-CS"/>
        </w:rPr>
        <w:t>или</w:t>
      </w:r>
      <w:r w:rsidRPr="00FC2E87">
        <w:rPr>
          <w:noProof/>
          <w:lang w:val="sr-Cyrl-CS"/>
        </w:rPr>
        <w:t xml:space="preserve"> </w:t>
      </w:r>
      <w:r>
        <w:rPr>
          <w:noProof/>
          <w:lang w:val="sr-Cyrl-CS"/>
        </w:rPr>
        <w:t>графичким</w:t>
      </w:r>
      <w:r w:rsidRPr="00FC2E87">
        <w:rPr>
          <w:noProof/>
          <w:lang w:val="sr-Cyrl-CS"/>
        </w:rPr>
        <w:t xml:space="preserve"> </w:t>
      </w:r>
      <w:r>
        <w:rPr>
          <w:noProof/>
          <w:lang w:val="sr-Cyrl-CS"/>
        </w:rPr>
        <w:t>приказом</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коју</w:t>
      </w:r>
      <w:r w:rsidRPr="00FC2E87">
        <w:rPr>
          <w:noProof/>
          <w:lang w:val="sr-Cyrl-CS"/>
        </w:rPr>
        <w:t xml:space="preserve"> </w:t>
      </w:r>
      <w:r>
        <w:rPr>
          <w:noProof/>
          <w:lang w:val="sr-Cyrl-CS"/>
        </w:rPr>
        <w:t>издаје</w:t>
      </w:r>
      <w:r w:rsidRPr="00FC2E87">
        <w:rPr>
          <w:noProof/>
          <w:lang w:val="sr-Cyrl-CS"/>
        </w:rPr>
        <w:t xml:space="preserve"> </w:t>
      </w:r>
      <w:r>
        <w:rPr>
          <w:noProof/>
          <w:lang w:val="sr-Cyrl-CS"/>
        </w:rPr>
        <w:t>субјект</w:t>
      </w:r>
      <w:r w:rsidRPr="00FC2E87">
        <w:rPr>
          <w:noProof/>
          <w:lang w:val="sr-Cyrl-CS"/>
        </w:rPr>
        <w:t xml:space="preserve"> </w:t>
      </w:r>
      <w:r>
        <w:rPr>
          <w:noProof/>
          <w:lang w:val="sr-Cyrl-CS"/>
        </w:rPr>
        <w:t>који</w:t>
      </w:r>
      <w:r w:rsidRPr="00FC2E87">
        <w:rPr>
          <w:noProof/>
          <w:lang w:val="sr-Cyrl-CS"/>
        </w:rPr>
        <w:t xml:space="preserve"> </w:t>
      </w:r>
      <w:r>
        <w:rPr>
          <w:noProof/>
          <w:lang w:val="sr-Cyrl-CS"/>
        </w:rPr>
        <w:t>одржава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на</w:t>
      </w:r>
      <w:r w:rsidRPr="00FC2E87">
        <w:rPr>
          <w:noProof/>
          <w:lang w:val="sr-Cyrl-CS"/>
        </w:rPr>
        <w:t xml:space="preserve"> </w:t>
      </w:r>
      <w:r>
        <w:rPr>
          <w:noProof/>
          <w:lang w:val="sr-Cyrl-CS"/>
        </w:rPr>
        <w:t>коју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опрема</w:t>
      </w:r>
      <w:r w:rsidRPr="00FC2E87">
        <w:rPr>
          <w:noProof/>
          <w:lang w:val="sr-Cyrl-CS"/>
        </w:rPr>
        <w:t>.</w:t>
      </w:r>
    </w:p>
    <w:p w:rsidR="007728CC" w:rsidRPr="00FC2E87" w:rsidRDefault="007728CC" w:rsidP="007728CC">
      <w:pPr>
        <w:pStyle w:val="p47ft7"/>
        <w:ind w:firstLine="720"/>
        <w:jc w:val="both"/>
        <w:rPr>
          <w:noProof/>
          <w:lang w:val="sr-Cyrl-CS"/>
        </w:rPr>
      </w:pPr>
      <w:r>
        <w:rPr>
          <w:noProof/>
          <w:lang w:val="sr-Cyrl-CS"/>
        </w:rPr>
        <w:t>Одобрење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2.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издаје</w:t>
      </w:r>
      <w:r w:rsidRPr="00FC2E87">
        <w:rPr>
          <w:noProof/>
          <w:lang w:val="sr-Cyrl-CS"/>
        </w:rPr>
        <w:t xml:space="preserve"> </w:t>
      </w:r>
      <w:r>
        <w:rPr>
          <w:noProof/>
          <w:lang w:val="sr-Cyrl-CS"/>
        </w:rPr>
        <w:t>се</w:t>
      </w:r>
      <w:r w:rsidRPr="00FC2E87">
        <w:rPr>
          <w:noProof/>
          <w:lang w:val="sr-Cyrl-CS"/>
        </w:rPr>
        <w:t xml:space="preserve"> </w:t>
      </w:r>
      <w:r>
        <w:rPr>
          <w:noProof/>
          <w:lang w:val="sr-Cyrl-CS"/>
        </w:rPr>
        <w:t>у</w:t>
      </w:r>
      <w:r w:rsidRPr="00FC2E87">
        <w:rPr>
          <w:noProof/>
          <w:lang w:val="sr-Cyrl-CS"/>
        </w:rPr>
        <w:t xml:space="preserve"> </w:t>
      </w:r>
      <w:r>
        <w:rPr>
          <w:noProof/>
          <w:lang w:val="sr-Cyrl-CS"/>
        </w:rPr>
        <w:t>форми</w:t>
      </w:r>
      <w:r w:rsidRPr="00FC2E87">
        <w:rPr>
          <w:noProof/>
          <w:lang w:val="sr-Cyrl-CS"/>
        </w:rPr>
        <w:t xml:space="preserve"> </w:t>
      </w:r>
      <w:r>
        <w:rPr>
          <w:noProof/>
          <w:lang w:val="sr-Cyrl-CS"/>
        </w:rPr>
        <w:t>решења</w:t>
      </w:r>
      <w:r w:rsidRPr="00FC2E87">
        <w:rPr>
          <w:noProof/>
          <w:lang w:val="sr-Cyrl-CS"/>
        </w:rPr>
        <w:t xml:space="preserve"> </w:t>
      </w:r>
      <w:r>
        <w:rPr>
          <w:noProof/>
          <w:lang w:val="sr-Cyrl-CS"/>
        </w:rPr>
        <w:t>и</w:t>
      </w:r>
      <w:r w:rsidRPr="00FC2E87">
        <w:rPr>
          <w:noProof/>
          <w:lang w:val="sr-Cyrl-CS"/>
        </w:rPr>
        <w:t xml:space="preserve"> </w:t>
      </w:r>
      <w:r>
        <w:rPr>
          <w:noProof/>
          <w:lang w:val="sr-Cyrl-CS"/>
        </w:rPr>
        <w:t>садржи</w:t>
      </w:r>
      <w:r w:rsidRPr="00FC2E87">
        <w:rPr>
          <w:noProof/>
          <w:lang w:val="sr-Cyrl-CS"/>
        </w:rPr>
        <w:t xml:space="preserve"> </w:t>
      </w:r>
      <w:r>
        <w:rPr>
          <w:noProof/>
          <w:lang w:val="sr-Cyrl-CS"/>
        </w:rPr>
        <w:t>нарочито</w:t>
      </w:r>
      <w:r w:rsidRPr="00FC2E87">
        <w:rPr>
          <w:noProof/>
          <w:lang w:val="sr-Cyrl-CS"/>
        </w:rPr>
        <w:t xml:space="preserve">: </w:t>
      </w:r>
      <w:r>
        <w:rPr>
          <w:noProof/>
          <w:lang w:val="sr-Cyrl-CS"/>
        </w:rPr>
        <w:t>место</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заузима</w:t>
      </w:r>
      <w:r w:rsidRPr="00FC2E87">
        <w:rPr>
          <w:noProof/>
          <w:lang w:val="sr-Cyrl-CS"/>
        </w:rPr>
        <w:t xml:space="preserve">, </w:t>
      </w:r>
      <w:r>
        <w:rPr>
          <w:noProof/>
          <w:lang w:val="sr-Cyrl-CS"/>
        </w:rPr>
        <w:t>број</w:t>
      </w:r>
      <w:r w:rsidRPr="00FC2E87">
        <w:rPr>
          <w:noProof/>
          <w:lang w:val="sr-Cyrl-CS"/>
        </w:rPr>
        <w:t xml:space="preserve"> </w:t>
      </w:r>
      <w:r>
        <w:rPr>
          <w:noProof/>
          <w:lang w:val="sr-Cyrl-CS"/>
        </w:rPr>
        <w:t>и</w:t>
      </w:r>
      <w:r w:rsidRPr="00FC2E87">
        <w:rPr>
          <w:noProof/>
          <w:lang w:val="sr-Cyrl-CS"/>
        </w:rPr>
        <w:t xml:space="preserve"> </w:t>
      </w:r>
      <w:r>
        <w:rPr>
          <w:noProof/>
          <w:lang w:val="sr-Cyrl-CS"/>
        </w:rPr>
        <w:t>врсту</w:t>
      </w:r>
      <w:r w:rsidRPr="00FC2E87">
        <w:rPr>
          <w:noProof/>
          <w:lang w:val="sr-Cyrl-CS"/>
        </w:rPr>
        <w:t xml:space="preserve"> </w:t>
      </w:r>
      <w:r>
        <w:rPr>
          <w:noProof/>
          <w:lang w:val="sr-Cyrl-CS"/>
        </w:rPr>
        <w:t>опреме</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рок</w:t>
      </w:r>
      <w:r w:rsidRPr="00FC2E87">
        <w:rPr>
          <w:noProof/>
          <w:lang w:val="sr-Cyrl-CS"/>
        </w:rPr>
        <w:t xml:space="preserve"> </w:t>
      </w:r>
      <w:r>
        <w:rPr>
          <w:noProof/>
          <w:lang w:val="sr-Cyrl-CS"/>
        </w:rPr>
        <w:t>у</w:t>
      </w:r>
      <w:r w:rsidRPr="00FC2E87">
        <w:rPr>
          <w:noProof/>
          <w:lang w:val="sr-Cyrl-CS"/>
        </w:rPr>
        <w:t xml:space="preserve"> </w:t>
      </w:r>
      <w:r>
        <w:rPr>
          <w:noProof/>
          <w:lang w:val="sr-Cyrl-CS"/>
        </w:rPr>
        <w:t>коме</w:t>
      </w:r>
      <w:r w:rsidRPr="00FC2E87">
        <w:rPr>
          <w:noProof/>
          <w:lang w:val="sr-Cyrl-CS"/>
        </w:rPr>
        <w:t xml:space="preserve"> </w:t>
      </w:r>
      <w:r>
        <w:rPr>
          <w:noProof/>
          <w:lang w:val="sr-Cyrl-CS"/>
        </w:rPr>
        <w:t>је</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дужан</w:t>
      </w:r>
      <w:r w:rsidRPr="00FC2E87">
        <w:rPr>
          <w:noProof/>
          <w:lang w:val="sr-Cyrl-CS"/>
        </w:rPr>
        <w:t xml:space="preserve"> </w:t>
      </w:r>
      <w:r>
        <w:rPr>
          <w:noProof/>
          <w:lang w:val="sr-Cyrl-CS"/>
        </w:rPr>
        <w:t>да</w:t>
      </w:r>
      <w:r w:rsidRPr="00FC2E87">
        <w:rPr>
          <w:noProof/>
          <w:lang w:val="sr-Cyrl-CS"/>
        </w:rPr>
        <w:t xml:space="preserve"> </w:t>
      </w:r>
      <w:r>
        <w:rPr>
          <w:noProof/>
          <w:lang w:val="sr-Cyrl-CS"/>
        </w:rPr>
        <w:t>постављену</w:t>
      </w:r>
      <w:r w:rsidRPr="00FC2E87">
        <w:rPr>
          <w:noProof/>
          <w:lang w:val="sr-Cyrl-CS"/>
        </w:rPr>
        <w:t xml:space="preserve"> </w:t>
      </w:r>
      <w:r>
        <w:rPr>
          <w:noProof/>
          <w:lang w:val="sr-Cyrl-CS"/>
        </w:rPr>
        <w:t>опрему</w:t>
      </w:r>
      <w:r w:rsidRPr="00FC2E87">
        <w:rPr>
          <w:noProof/>
          <w:lang w:val="sr-Cyrl-CS"/>
        </w:rPr>
        <w:t xml:space="preserve"> </w:t>
      </w:r>
      <w:r>
        <w:rPr>
          <w:noProof/>
          <w:lang w:val="sr-Cyrl-CS"/>
        </w:rPr>
        <w:t>преда</w:t>
      </w:r>
      <w:r w:rsidRPr="00FC2E87">
        <w:rPr>
          <w:noProof/>
          <w:lang w:val="sr-Cyrl-CS"/>
        </w:rPr>
        <w:t xml:space="preserve"> </w:t>
      </w:r>
      <w:r>
        <w:rPr>
          <w:noProof/>
          <w:lang w:val="sr-Cyrl-CS"/>
        </w:rPr>
        <w:t>на</w:t>
      </w:r>
      <w:r w:rsidRPr="00FC2E87">
        <w:rPr>
          <w:noProof/>
          <w:lang w:val="sr-Cyrl-CS"/>
        </w:rPr>
        <w:t xml:space="preserve"> </w:t>
      </w:r>
      <w:r>
        <w:rPr>
          <w:noProof/>
          <w:lang w:val="sr-Cyrl-CS"/>
        </w:rPr>
        <w:t>одржавање</w:t>
      </w:r>
      <w:r w:rsidRPr="00FC2E87">
        <w:rPr>
          <w:noProof/>
          <w:lang w:val="sr-Cyrl-CS"/>
        </w:rPr>
        <w:t xml:space="preserve"> </w:t>
      </w:r>
      <w:r>
        <w:rPr>
          <w:noProof/>
          <w:lang w:val="sr-Cyrl-CS"/>
        </w:rPr>
        <w:t>субјекту</w:t>
      </w:r>
      <w:r w:rsidRPr="00FC2E87">
        <w:rPr>
          <w:noProof/>
          <w:lang w:val="sr-Cyrl-CS"/>
        </w:rPr>
        <w:t xml:space="preserve"> </w:t>
      </w:r>
      <w:r>
        <w:rPr>
          <w:noProof/>
          <w:lang w:val="sr-Cyrl-CS"/>
        </w:rPr>
        <w:t>који</w:t>
      </w:r>
      <w:r w:rsidRPr="00FC2E87">
        <w:rPr>
          <w:noProof/>
          <w:lang w:val="sr-Cyrl-CS"/>
        </w:rPr>
        <w:t xml:space="preserve"> </w:t>
      </w:r>
      <w:r>
        <w:rPr>
          <w:noProof/>
          <w:lang w:val="sr-Cyrl-CS"/>
        </w:rPr>
        <w:t>одржава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на</w:t>
      </w:r>
      <w:r w:rsidRPr="00FC2E87">
        <w:rPr>
          <w:noProof/>
          <w:lang w:val="sr-Cyrl-CS"/>
        </w:rPr>
        <w:t xml:space="preserve"> </w:t>
      </w:r>
      <w:r>
        <w:rPr>
          <w:noProof/>
          <w:lang w:val="sr-Cyrl-CS"/>
        </w:rPr>
        <w:t>коју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поставља</w:t>
      </w:r>
      <w:r w:rsidRPr="00FC2E87">
        <w:rPr>
          <w:noProof/>
          <w:lang w:val="sr-Cyrl-CS"/>
        </w:rPr>
        <w:t>.</w:t>
      </w:r>
    </w:p>
    <w:p w:rsidR="007728CC" w:rsidRPr="00FC2E87" w:rsidRDefault="007728CC" w:rsidP="007728CC">
      <w:pPr>
        <w:pStyle w:val="p26ft5"/>
        <w:ind w:firstLine="720"/>
        <w:jc w:val="both"/>
        <w:rPr>
          <w:noProof/>
          <w:lang w:val="sr-Cyrl-CS"/>
        </w:rPr>
      </w:pPr>
      <w:r>
        <w:rPr>
          <w:noProof/>
          <w:lang w:val="sr-Cyrl-CS"/>
        </w:rPr>
        <w:lastRenderedPageBreak/>
        <w:t>Опрему</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која</w:t>
      </w:r>
      <w:r w:rsidRPr="00FC2E87">
        <w:rPr>
          <w:noProof/>
          <w:lang w:val="sr-Cyrl-CS"/>
        </w:rPr>
        <w:t xml:space="preserve"> </w:t>
      </w:r>
      <w:r>
        <w:rPr>
          <w:noProof/>
          <w:lang w:val="sr-Cyrl-CS"/>
        </w:rPr>
        <w:t>је</w:t>
      </w:r>
      <w:r w:rsidRPr="00FC2E87">
        <w:rPr>
          <w:noProof/>
          <w:lang w:val="sr-Cyrl-CS"/>
        </w:rPr>
        <w:t xml:space="preserve"> </w:t>
      </w:r>
      <w:r>
        <w:rPr>
          <w:noProof/>
          <w:lang w:val="sr-Cyrl-CS"/>
        </w:rPr>
        <w:t>унутар</w:t>
      </w:r>
      <w:r w:rsidRPr="00FC2E87">
        <w:rPr>
          <w:noProof/>
          <w:lang w:val="sr-Cyrl-CS"/>
        </w:rPr>
        <w:t xml:space="preserve"> </w:t>
      </w:r>
      <w:r>
        <w:rPr>
          <w:noProof/>
          <w:lang w:val="sr-Cyrl-CS"/>
        </w:rPr>
        <w:t>отвореног</w:t>
      </w:r>
      <w:r w:rsidRPr="00FC2E87">
        <w:rPr>
          <w:noProof/>
          <w:lang w:val="sr-Cyrl-CS"/>
        </w:rPr>
        <w:t xml:space="preserve"> </w:t>
      </w:r>
      <w:r>
        <w:rPr>
          <w:noProof/>
          <w:lang w:val="sr-Cyrl-CS"/>
        </w:rPr>
        <w:t>тржног</w:t>
      </w:r>
      <w:r w:rsidRPr="00FC2E87">
        <w:rPr>
          <w:noProof/>
          <w:lang w:val="sr-Cyrl-CS"/>
        </w:rPr>
        <w:t xml:space="preserve"> </w:t>
      </w:r>
      <w:r>
        <w:rPr>
          <w:noProof/>
          <w:lang w:val="sr-Cyrl-CS"/>
        </w:rPr>
        <w:t>центра</w:t>
      </w:r>
      <w:r w:rsidRPr="00FC2E87">
        <w:rPr>
          <w:noProof/>
          <w:lang w:val="sr-Cyrl-CS"/>
        </w:rPr>
        <w:t xml:space="preserve"> </w:t>
      </w:r>
      <w:r>
        <w:rPr>
          <w:noProof/>
          <w:lang w:val="sr-Cyrl-CS"/>
        </w:rPr>
        <w:t>може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тржног</w:t>
      </w:r>
      <w:r w:rsidRPr="00FC2E87">
        <w:rPr>
          <w:noProof/>
          <w:lang w:val="sr-Cyrl-CS"/>
        </w:rPr>
        <w:t xml:space="preserve"> </w:t>
      </w:r>
      <w:r>
        <w:rPr>
          <w:noProof/>
          <w:lang w:val="sr-Cyrl-CS"/>
        </w:rPr>
        <w:t>центра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у</w:t>
      </w:r>
      <w:r w:rsidRPr="00FC2E87">
        <w:rPr>
          <w:noProof/>
          <w:lang w:val="sr-Cyrl-CS"/>
        </w:rPr>
        <w:t xml:space="preserve"> </w:t>
      </w:r>
      <w:r>
        <w:rPr>
          <w:noProof/>
          <w:lang w:val="sr-Cyrl-CS"/>
        </w:rPr>
        <w:t>том</w:t>
      </w:r>
      <w:r w:rsidRPr="00FC2E87">
        <w:rPr>
          <w:noProof/>
          <w:lang w:val="sr-Cyrl-CS"/>
        </w:rPr>
        <w:t xml:space="preserve"> </w:t>
      </w:r>
      <w:r>
        <w:rPr>
          <w:noProof/>
          <w:lang w:val="sr-Cyrl-CS"/>
        </w:rPr>
        <w:t>центру</w:t>
      </w:r>
      <w:r w:rsidRPr="00FC2E87">
        <w:rPr>
          <w:noProof/>
          <w:lang w:val="sr-Cyrl-CS"/>
        </w:rPr>
        <w:t xml:space="preserve"> </w:t>
      </w:r>
      <w:r>
        <w:rPr>
          <w:noProof/>
          <w:lang w:val="sr-Cyrl-CS"/>
        </w:rPr>
        <w:t>уз</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свих</w:t>
      </w:r>
      <w:r w:rsidRPr="00FC2E87">
        <w:rPr>
          <w:noProof/>
          <w:lang w:val="sr-Cyrl-CS"/>
        </w:rPr>
        <w:t xml:space="preserve"> </w:t>
      </w:r>
      <w:r>
        <w:rPr>
          <w:noProof/>
          <w:lang w:val="sr-Cyrl-CS"/>
        </w:rPr>
        <w:t>осталих</w:t>
      </w:r>
      <w:r w:rsidRPr="00FC2E87">
        <w:rPr>
          <w:noProof/>
          <w:lang w:val="sr-Cyrl-CS"/>
        </w:rPr>
        <w:t xml:space="preserve"> </w:t>
      </w:r>
      <w:r>
        <w:rPr>
          <w:noProof/>
          <w:lang w:val="sr-Cyrl-CS"/>
        </w:rPr>
        <w:t>власника</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у</w:t>
      </w:r>
      <w:r w:rsidRPr="00FC2E87">
        <w:rPr>
          <w:noProof/>
          <w:lang w:val="sr-Cyrl-CS"/>
        </w:rPr>
        <w:t xml:space="preserve"> </w:t>
      </w:r>
      <w:r>
        <w:rPr>
          <w:noProof/>
          <w:lang w:val="sr-Cyrl-CS"/>
        </w:rPr>
        <w:t>том</w:t>
      </w:r>
      <w:r w:rsidRPr="00FC2E87">
        <w:rPr>
          <w:noProof/>
          <w:lang w:val="sr-Cyrl-CS"/>
        </w:rPr>
        <w:t xml:space="preserve"> </w:t>
      </w:r>
      <w:r>
        <w:rPr>
          <w:noProof/>
          <w:lang w:val="sr-Cyrl-CS"/>
        </w:rPr>
        <w:t>центру</w:t>
      </w:r>
      <w:r w:rsidRPr="00FC2E87">
        <w:rPr>
          <w:noProof/>
          <w:lang w:val="sr-Cyrl-CS"/>
        </w:rPr>
        <w:t>.</w:t>
      </w:r>
    </w:p>
    <w:p w:rsidR="007728CC" w:rsidRPr="00FC2E87" w:rsidRDefault="007728CC" w:rsidP="007728CC">
      <w:pPr>
        <w:pStyle w:val="p9ft5"/>
        <w:ind w:firstLine="720"/>
        <w:jc w:val="both"/>
        <w:rPr>
          <w:noProof/>
          <w:lang w:val="sr-Cyrl-C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исправном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опреме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5.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дужно</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лице</w:t>
      </w:r>
      <w:r w:rsidRPr="00FC2E87">
        <w:rPr>
          <w:noProof/>
          <w:lang w:val="sr-Cyrl-CS"/>
        </w:rPr>
        <w:t xml:space="preserve"> </w:t>
      </w:r>
      <w:r>
        <w:rPr>
          <w:noProof/>
          <w:lang w:val="sr-Cyrl-CS"/>
        </w:rPr>
        <w:t>које</w:t>
      </w:r>
      <w:r w:rsidRPr="00FC2E87">
        <w:rPr>
          <w:noProof/>
          <w:lang w:val="sr-Cyrl-CS"/>
        </w:rPr>
        <w:t xml:space="preserve"> </w:t>
      </w:r>
      <w:r>
        <w:rPr>
          <w:noProof/>
          <w:lang w:val="sr-Cyrl-CS"/>
        </w:rPr>
        <w:t>је</w:t>
      </w:r>
      <w:r w:rsidRPr="00FC2E87">
        <w:rPr>
          <w:noProof/>
          <w:lang w:val="sr-Cyrl-CS"/>
        </w:rPr>
        <w:t xml:space="preserve"> </w:t>
      </w:r>
      <w:r>
        <w:rPr>
          <w:noProof/>
          <w:lang w:val="sr-Cyrl-CS"/>
        </w:rPr>
        <w:t>опрему</w:t>
      </w:r>
      <w:r w:rsidRPr="00FC2E87">
        <w:rPr>
          <w:noProof/>
          <w:lang w:val="sr-Cyrl-CS"/>
        </w:rPr>
        <w:t xml:space="preserve"> </w:t>
      </w:r>
      <w:r>
        <w:rPr>
          <w:noProof/>
          <w:lang w:val="sr-Cyrl-CS"/>
        </w:rPr>
        <w:t>поставило</w:t>
      </w:r>
      <w:r w:rsidRPr="00FC2E87">
        <w:rPr>
          <w:noProof/>
          <w:lang w:val="sr-Cyrl-CS"/>
        </w:rPr>
        <w:t>.</w:t>
      </w:r>
    </w:p>
    <w:p w:rsidR="007728CC" w:rsidRDefault="007728CC" w:rsidP="007728CC">
      <w:pPr>
        <w:pStyle w:val="p19ft5"/>
        <w:ind w:firstLine="720"/>
        <w:jc w:val="both"/>
        <w:rPr>
          <w:noProof/>
          <w:lang w:val="sr-Cyrl-RS"/>
        </w:rPr>
      </w:pPr>
      <w:r>
        <w:rPr>
          <w:noProof/>
          <w:lang w:val="sr-Cyrl-CS"/>
        </w:rPr>
        <w:t>Опрема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мора</w:t>
      </w:r>
      <w:r w:rsidRPr="00FC2E87">
        <w:rPr>
          <w:noProof/>
          <w:lang w:val="sr-Cyrl-CS"/>
        </w:rPr>
        <w:t xml:space="preserve"> </w:t>
      </w:r>
      <w:r>
        <w:rPr>
          <w:noProof/>
          <w:lang w:val="sr-Cyrl-CS"/>
        </w:rPr>
        <w:t>бити</w:t>
      </w:r>
      <w:r w:rsidRPr="00FC2E87">
        <w:rPr>
          <w:noProof/>
          <w:lang w:val="sr-Cyrl-CS"/>
        </w:rPr>
        <w:t xml:space="preserve"> </w:t>
      </w:r>
      <w:r>
        <w:rPr>
          <w:noProof/>
          <w:lang w:val="sr-Cyrl-CS"/>
        </w:rPr>
        <w:t>атестирана</w:t>
      </w:r>
      <w:r w:rsidRPr="00FC2E87">
        <w:rPr>
          <w:noProof/>
          <w:lang w:val="sr-Cyrl-CS"/>
        </w:rPr>
        <w:t xml:space="preserve"> </w:t>
      </w:r>
      <w:r>
        <w:rPr>
          <w:noProof/>
          <w:lang w:val="sr-Cyrl-CS"/>
        </w:rPr>
        <w:t>и</w:t>
      </w:r>
      <w:r w:rsidRPr="00FC2E87">
        <w:rPr>
          <w:noProof/>
          <w:lang w:val="sr-Cyrl-CS"/>
        </w:rPr>
        <w:t xml:space="preserve"> </w:t>
      </w:r>
      <w:r>
        <w:rPr>
          <w:noProof/>
          <w:lang w:val="sr-Cyrl-CS"/>
        </w:rPr>
        <w:t>постављена</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техничком</w:t>
      </w:r>
      <w:r w:rsidRPr="00FC2E87">
        <w:rPr>
          <w:noProof/>
          <w:lang w:val="sr-Cyrl-CS"/>
        </w:rPr>
        <w:t xml:space="preserve"> </w:t>
      </w:r>
      <w:r>
        <w:rPr>
          <w:noProof/>
          <w:lang w:val="sr-Cyrl-CS"/>
        </w:rPr>
        <w:t>документацијом</w:t>
      </w:r>
      <w:r w:rsidRPr="00FC2E87">
        <w:rPr>
          <w:noProof/>
          <w:lang w:val="sr-Cyrl-CS"/>
        </w:rPr>
        <w:t xml:space="preserve"> </w:t>
      </w:r>
      <w:r>
        <w:rPr>
          <w:noProof/>
          <w:lang w:val="sr-Cyrl-CS"/>
        </w:rPr>
        <w:t>произвођача</w:t>
      </w:r>
      <w:r w:rsidRPr="00FC2E87">
        <w:rPr>
          <w:noProof/>
          <w:lang w:val="sr-Cyrl-CS"/>
        </w:rPr>
        <w:t>.</w:t>
      </w:r>
    </w:p>
    <w:p w:rsidR="007728CC" w:rsidRPr="00CB7530" w:rsidRDefault="007728CC" w:rsidP="007728CC">
      <w:pPr>
        <w:pStyle w:val="p74ft4"/>
        <w:jc w:val="center"/>
        <w:rPr>
          <w:b/>
          <w:noProof/>
          <w:lang w:val="sr-Cyrl-CS"/>
        </w:rPr>
      </w:pPr>
      <w:r w:rsidRPr="00CB7530">
        <w:rPr>
          <w:b/>
          <w:noProof/>
          <w:lang w:val="sr-Cyrl-CS"/>
        </w:rPr>
        <w:t>Поштански сандучићи и телефонске говорнице</w:t>
      </w:r>
    </w:p>
    <w:p w:rsidR="007728CC" w:rsidRPr="002B4A0C" w:rsidRDefault="007728CC" w:rsidP="007728CC">
      <w:pPr>
        <w:pStyle w:val="p34ft4"/>
        <w:jc w:val="center"/>
        <w:rPr>
          <w:b/>
          <w:noProof/>
          <w:lang w:val="sr-Cyrl-RS"/>
        </w:rPr>
      </w:pPr>
      <w:r w:rsidRPr="002B4A0C">
        <w:rPr>
          <w:b/>
          <w:noProof/>
          <w:lang w:val="sr-Cyrl-CS"/>
        </w:rPr>
        <w:t>Члан 49</w:t>
      </w:r>
      <w:r w:rsidRPr="002B4A0C">
        <w:rPr>
          <w:b/>
          <w:noProof/>
          <w:lang w:val="sr-Cyrl-RS"/>
        </w:rPr>
        <w:t>.</w:t>
      </w:r>
    </w:p>
    <w:p w:rsidR="007728CC" w:rsidRPr="00FC2E87" w:rsidRDefault="007728CC" w:rsidP="007728CC">
      <w:pPr>
        <w:pStyle w:val="p13ft15"/>
        <w:ind w:firstLine="720"/>
        <w:jc w:val="both"/>
        <w:rPr>
          <w:noProof/>
          <w:lang w:val="sr-Cyrl-CS"/>
        </w:rPr>
      </w:pPr>
      <w:r>
        <w:rPr>
          <w:noProof/>
          <w:lang w:val="sr-Cyrl-CS"/>
        </w:rPr>
        <w:t>Поштански</w:t>
      </w:r>
      <w:r w:rsidRPr="00FC2E87">
        <w:rPr>
          <w:noProof/>
          <w:lang w:val="sr-Cyrl-CS"/>
        </w:rPr>
        <w:t xml:space="preserve"> </w:t>
      </w:r>
      <w:r>
        <w:rPr>
          <w:noProof/>
          <w:lang w:val="sr-Cyrl-CS"/>
        </w:rPr>
        <w:t>сандучићи</w:t>
      </w:r>
      <w:r w:rsidRPr="00FC2E87">
        <w:rPr>
          <w:noProof/>
          <w:lang w:val="sr-Cyrl-CS"/>
        </w:rPr>
        <w:t xml:space="preserve"> </w:t>
      </w:r>
      <w:r>
        <w:rPr>
          <w:noProof/>
          <w:lang w:val="sr-Cyrl-CS"/>
        </w:rPr>
        <w:t>и</w:t>
      </w:r>
      <w:r w:rsidRPr="00FC2E87">
        <w:rPr>
          <w:noProof/>
          <w:lang w:val="sr-Cyrl-CS"/>
        </w:rPr>
        <w:t xml:space="preserve"> </w:t>
      </w:r>
      <w:r>
        <w:rPr>
          <w:noProof/>
          <w:lang w:val="sr-Cyrl-CS"/>
        </w:rPr>
        <w:t>телефонске</w:t>
      </w:r>
      <w:r w:rsidRPr="00FC2E87">
        <w:rPr>
          <w:noProof/>
          <w:lang w:val="sr-Cyrl-CS"/>
        </w:rPr>
        <w:t xml:space="preserve"> </w:t>
      </w:r>
      <w:r>
        <w:rPr>
          <w:noProof/>
          <w:lang w:val="sr-Cyrl-CS"/>
        </w:rPr>
        <w:t>говорнице</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постављати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фасадама</w:t>
      </w:r>
      <w:r w:rsidRPr="00FC2E87">
        <w:rPr>
          <w:noProof/>
          <w:lang w:val="sr-Cyrl-CS"/>
        </w:rPr>
        <w:t xml:space="preserve"> </w:t>
      </w:r>
      <w:r>
        <w:rPr>
          <w:noProof/>
          <w:lang w:val="sr-Cyrl-CS"/>
        </w:rPr>
        <w:t>зграда</w:t>
      </w:r>
      <w:r w:rsidRPr="00FC2E87">
        <w:rPr>
          <w:noProof/>
          <w:lang w:val="sr-Cyrl-CS"/>
        </w:rPr>
        <w:t>.</w:t>
      </w:r>
    </w:p>
    <w:p w:rsidR="007728CC" w:rsidRPr="00FC2E87" w:rsidRDefault="007728CC" w:rsidP="007728CC">
      <w:pPr>
        <w:pStyle w:val="p21ft5"/>
        <w:ind w:firstLine="720"/>
        <w:jc w:val="both"/>
        <w:rPr>
          <w:noProof/>
          <w:lang w:val="sr-Cyrl-CS"/>
        </w:rPr>
      </w:pPr>
      <w:r>
        <w:rPr>
          <w:noProof/>
          <w:lang w:val="sr-Cyrl-CS"/>
        </w:rPr>
        <w:t>Објекте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правно</w:t>
      </w:r>
      <w:r w:rsidRPr="00FC2E87">
        <w:rPr>
          <w:noProof/>
          <w:lang w:val="sr-Cyrl-CS"/>
        </w:rPr>
        <w:t xml:space="preserve"> </w:t>
      </w:r>
      <w:r>
        <w:rPr>
          <w:noProof/>
          <w:lang w:val="sr-Cyrl-CS"/>
        </w:rPr>
        <w:t>лице</w:t>
      </w:r>
      <w:r w:rsidRPr="00FC2E87">
        <w:rPr>
          <w:noProof/>
          <w:lang w:val="sr-Cyrl-CS"/>
        </w:rPr>
        <w:t xml:space="preserve"> </w:t>
      </w:r>
      <w:r>
        <w:rPr>
          <w:noProof/>
          <w:lang w:val="sr-Cyrl-CS"/>
        </w:rPr>
        <w:t>које</w:t>
      </w:r>
      <w:r w:rsidRPr="00FC2E87">
        <w:rPr>
          <w:noProof/>
          <w:lang w:val="sr-Cyrl-CS"/>
        </w:rPr>
        <w:t xml:space="preserve"> </w:t>
      </w:r>
      <w:r>
        <w:rPr>
          <w:noProof/>
          <w:lang w:val="sr-Cyrl-CS"/>
        </w:rPr>
        <w:t>обавља</w:t>
      </w:r>
      <w:r w:rsidRPr="00FC2E87">
        <w:rPr>
          <w:noProof/>
          <w:lang w:val="sr-Cyrl-CS"/>
        </w:rPr>
        <w:t xml:space="preserve"> </w:t>
      </w:r>
      <w:r>
        <w:rPr>
          <w:noProof/>
          <w:lang w:val="sr-Cyrl-CS"/>
        </w:rPr>
        <w:t>послове</w:t>
      </w:r>
      <w:r w:rsidRPr="00FC2E87">
        <w:rPr>
          <w:noProof/>
          <w:lang w:val="sr-Cyrl-CS"/>
        </w:rPr>
        <w:t xml:space="preserve"> </w:t>
      </w:r>
      <w:r>
        <w:rPr>
          <w:noProof/>
          <w:lang w:val="sr-Cyrl-CS"/>
        </w:rPr>
        <w:t>поштанског</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телефонског</w:t>
      </w:r>
      <w:r w:rsidRPr="00FC2E87">
        <w:rPr>
          <w:noProof/>
          <w:lang w:val="sr-Cyrl-CS"/>
        </w:rPr>
        <w:t xml:space="preserve"> </w:t>
      </w:r>
      <w:r>
        <w:rPr>
          <w:noProof/>
          <w:lang w:val="sr-Cyrl-CS"/>
        </w:rPr>
        <w:t>саобраћаја</w:t>
      </w:r>
      <w:r w:rsidRPr="00FC2E87">
        <w:rPr>
          <w:noProof/>
          <w:lang w:val="sr-Cyrl-CS"/>
        </w:rPr>
        <w:t xml:space="preserve">, </w:t>
      </w:r>
      <w:r>
        <w:rPr>
          <w:noProof/>
          <w:lang w:val="sr-Cyrl-CS"/>
        </w:rPr>
        <w:t>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издаје</w:t>
      </w:r>
      <w:r w:rsidRPr="00FC2E87">
        <w:rPr>
          <w:noProof/>
          <w:lang w:val="sr-Cyrl-CS"/>
        </w:rPr>
        <w:t xml:space="preserve"> </w:t>
      </w:r>
      <w:r>
        <w:rPr>
          <w:noProof/>
          <w:lang w:val="sr-Cyrl-CS"/>
        </w:rPr>
        <w:t>надлежни орган Градске управе.</w:t>
      </w:r>
    </w:p>
    <w:p w:rsidR="007728CC" w:rsidRPr="0000378D" w:rsidRDefault="007728CC" w:rsidP="007728CC">
      <w:pPr>
        <w:pStyle w:val="p9ft5"/>
        <w:ind w:firstLine="720"/>
        <w:jc w:val="both"/>
        <w:rPr>
          <w:noProof/>
          <w:lang w:val="sr-Cyrl-CS"/>
        </w:rPr>
      </w:pPr>
      <w:r w:rsidRPr="0000378D">
        <w:rPr>
          <w:noProof/>
          <w:lang w:val="sr-Cyrl-CS"/>
        </w:rPr>
        <w:t>Одобрење за постављање објекта из става 1. овог члана издаје се по претходно прибављеној сагласности:</w:t>
      </w:r>
    </w:p>
    <w:p w:rsidR="007728CC" w:rsidRPr="0000378D" w:rsidRDefault="007728CC" w:rsidP="007728CC">
      <w:pPr>
        <w:pStyle w:val="p19ft5"/>
        <w:jc w:val="both"/>
        <w:rPr>
          <w:noProof/>
          <w:lang w:val="sr-Cyrl-CS"/>
        </w:rPr>
      </w:pPr>
      <w:r w:rsidRPr="0000378D">
        <w:rPr>
          <w:noProof/>
          <w:lang w:val="sr-Cyrl-CS"/>
        </w:rPr>
        <w:t>- надлежног органа задуженог</w:t>
      </w:r>
      <w:r w:rsidRPr="0000378D">
        <w:rPr>
          <w:rStyle w:val="ft31"/>
          <w:noProof/>
          <w:lang w:val="sr-Cyrl-CS"/>
        </w:rPr>
        <w:t xml:space="preserve"> за послове саобраћаја</w:t>
      </w:r>
      <w:r w:rsidRPr="0000378D">
        <w:rPr>
          <w:noProof/>
          <w:lang w:val="sr-Cyrl-CS"/>
        </w:rPr>
        <w:t>, када се објекат поставља на делу јавне саобраћајне површине, односно када својим делом захвата ову површину, односно субјеката који управља другом површином на којој се објекат поставља и</w:t>
      </w:r>
    </w:p>
    <w:p w:rsidR="007728CC" w:rsidRPr="0000378D" w:rsidRDefault="007728CC" w:rsidP="007728CC">
      <w:pPr>
        <w:pStyle w:val="p43ft12"/>
        <w:jc w:val="both"/>
        <w:rPr>
          <w:noProof/>
          <w:lang w:val="sr-Cyrl-CS"/>
        </w:rPr>
      </w:pPr>
      <w:r w:rsidRPr="0000378D">
        <w:rPr>
          <w:noProof/>
          <w:lang w:val="sr-Cyrl-CS"/>
        </w:rPr>
        <w:t>- надлежног завода за заштиту културних добара када се објекат поставља испред или на фасади зграде која је утврђена за културно добро, односно која ужива претходну заштиту или се налази у просторној културно-историјској целини, односно целини која ужива претходну заштиту.</w:t>
      </w:r>
    </w:p>
    <w:p w:rsidR="007728CC" w:rsidRPr="00FC2E87" w:rsidRDefault="007728CC" w:rsidP="007728CC">
      <w:pPr>
        <w:pStyle w:val="p29ft7"/>
        <w:ind w:firstLine="720"/>
        <w:jc w:val="both"/>
        <w:rPr>
          <w:noProof/>
          <w:lang w:val="sr-Cyrl-CS"/>
        </w:rPr>
      </w:pP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подноси</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уцртаним</w:t>
      </w:r>
      <w:r w:rsidRPr="00FC2E87">
        <w:rPr>
          <w:noProof/>
          <w:lang w:val="sr-Cyrl-CS"/>
        </w:rPr>
        <w:t xml:space="preserve"> </w:t>
      </w:r>
      <w:r>
        <w:rPr>
          <w:noProof/>
          <w:lang w:val="sr-Cyrl-CS"/>
        </w:rPr>
        <w:t>објектом</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1:100 </w:t>
      </w:r>
      <w:r>
        <w:rPr>
          <w:noProof/>
          <w:lang w:val="sr-Cyrl-CS"/>
        </w:rPr>
        <w:t>оверена</w:t>
      </w:r>
      <w:r w:rsidRPr="00FC2E87">
        <w:rPr>
          <w:noProof/>
          <w:lang w:val="sr-Cyrl-CS"/>
        </w:rPr>
        <w:t xml:space="preserve"> </w:t>
      </w:r>
      <w:r>
        <w:rPr>
          <w:noProof/>
          <w:lang w:val="sr-Cyrl-CS"/>
        </w:rPr>
        <w:t>од</w:t>
      </w:r>
      <w:r w:rsidRPr="00FC2E87">
        <w:rPr>
          <w:noProof/>
          <w:lang w:val="sr-Cyrl-CS"/>
        </w:rPr>
        <w:t xml:space="preserve"> </w:t>
      </w:r>
      <w:r>
        <w:rPr>
          <w:noProof/>
          <w:lang w:val="sr-Cyrl-CS"/>
        </w:rPr>
        <w:t>стране</w:t>
      </w:r>
      <w:r w:rsidRPr="00FC2E87">
        <w:rPr>
          <w:noProof/>
          <w:lang w:val="sr-Cyrl-CS"/>
        </w:rPr>
        <w:t xml:space="preserve"> </w:t>
      </w:r>
      <w:r>
        <w:rPr>
          <w:noProof/>
          <w:lang w:val="sr-Cyrl-CS"/>
        </w:rPr>
        <w:t>лица</w:t>
      </w:r>
      <w:r w:rsidRPr="00FC2E87">
        <w:rPr>
          <w:noProof/>
          <w:lang w:val="sr-Cyrl-CS"/>
        </w:rPr>
        <w:t xml:space="preserve"> </w:t>
      </w:r>
      <w:r>
        <w:rPr>
          <w:noProof/>
          <w:lang w:val="sr-Cyrl-CS"/>
        </w:rPr>
        <w:t>које</w:t>
      </w:r>
      <w:r w:rsidRPr="00FC2E87">
        <w:rPr>
          <w:noProof/>
          <w:lang w:val="sr-Cyrl-CS"/>
        </w:rPr>
        <w:t xml:space="preserve"> </w:t>
      </w:r>
      <w:r>
        <w:rPr>
          <w:noProof/>
          <w:lang w:val="sr-Cyrl-CS"/>
        </w:rPr>
        <w:t>поседује</w:t>
      </w:r>
      <w:r w:rsidRPr="00FC2E87">
        <w:rPr>
          <w:noProof/>
          <w:lang w:val="sr-Cyrl-CS"/>
        </w:rPr>
        <w:t xml:space="preserve"> </w:t>
      </w:r>
      <w:r>
        <w:rPr>
          <w:noProof/>
          <w:lang w:val="sr-Cyrl-CS"/>
        </w:rPr>
        <w:t>одговарајућу</w:t>
      </w:r>
      <w:r w:rsidRPr="00FC2E87">
        <w:rPr>
          <w:noProof/>
          <w:lang w:val="sr-Cyrl-CS"/>
        </w:rPr>
        <w:t xml:space="preserve"> </w:t>
      </w:r>
      <w:r>
        <w:rPr>
          <w:noProof/>
          <w:lang w:val="sr-Cyrl-CS"/>
        </w:rPr>
        <w:t>лиценцу</w:t>
      </w:r>
      <w:r w:rsidRPr="00FC2E87">
        <w:rPr>
          <w:noProof/>
          <w:lang w:val="sr-Cyrl-CS"/>
        </w:rPr>
        <w:t xml:space="preserve"> </w:t>
      </w:r>
      <w:r>
        <w:rPr>
          <w:noProof/>
          <w:lang w:val="sr-Cyrl-CS"/>
        </w:rPr>
        <w:t>у</w:t>
      </w:r>
      <w:r w:rsidRPr="00FC2E87">
        <w:rPr>
          <w:noProof/>
          <w:lang w:val="sr-Cyrl-CS"/>
        </w:rPr>
        <w:t xml:space="preserve"> </w:t>
      </w:r>
      <w:r>
        <w:rPr>
          <w:noProof/>
          <w:lang w:val="sr-Cyrl-CS"/>
        </w:rPr>
        <w:t>зависности</w:t>
      </w:r>
      <w:r w:rsidRPr="00FC2E87">
        <w:rPr>
          <w:noProof/>
          <w:lang w:val="sr-Cyrl-CS"/>
        </w:rPr>
        <w:t xml:space="preserve"> </w:t>
      </w:r>
      <w:r>
        <w:rPr>
          <w:noProof/>
          <w:lang w:val="sr-Cyrl-CS"/>
        </w:rPr>
        <w:t>од</w:t>
      </w:r>
      <w:r w:rsidRPr="00FC2E87">
        <w:rPr>
          <w:noProof/>
          <w:lang w:val="sr-Cyrl-CS"/>
        </w:rPr>
        <w:t xml:space="preserve"> </w:t>
      </w:r>
      <w:r>
        <w:rPr>
          <w:noProof/>
          <w:lang w:val="sr-Cyrl-CS"/>
        </w:rPr>
        <w:t>намене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на</w:t>
      </w:r>
      <w:r w:rsidRPr="00FC2E87">
        <w:rPr>
          <w:noProof/>
          <w:lang w:val="sr-Cyrl-CS"/>
        </w:rPr>
        <w:t xml:space="preserve"> </w:t>
      </w:r>
      <w:r>
        <w:rPr>
          <w:noProof/>
          <w:lang w:val="sr-Cyrl-CS"/>
        </w:rPr>
        <w:t>коју</w:t>
      </w:r>
      <w:r w:rsidRPr="00FC2E87">
        <w:rPr>
          <w:noProof/>
          <w:lang w:val="sr-Cyrl-CS"/>
        </w:rPr>
        <w:t xml:space="preserve"> </w:t>
      </w:r>
      <w:r>
        <w:rPr>
          <w:noProof/>
          <w:lang w:val="sr-Cyrl-CS"/>
        </w:rPr>
        <w:t>се</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приказ</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техничким</w:t>
      </w:r>
      <w:r w:rsidRPr="00FC2E87">
        <w:rPr>
          <w:noProof/>
          <w:lang w:val="sr-Cyrl-CS"/>
        </w:rPr>
        <w:t xml:space="preserve"> </w:t>
      </w:r>
      <w:r>
        <w:rPr>
          <w:noProof/>
          <w:lang w:val="sr-Cyrl-CS"/>
        </w:rPr>
        <w:t>описом</w:t>
      </w:r>
      <w:r w:rsidRPr="00FC2E87">
        <w:rPr>
          <w:noProof/>
          <w:lang w:val="sr-Cyrl-CS"/>
        </w:rPr>
        <w:t xml:space="preserve"> </w:t>
      </w:r>
      <w:r>
        <w:rPr>
          <w:noProof/>
          <w:lang w:val="sr-Cyrl-CS"/>
        </w:rPr>
        <w:t>и</w:t>
      </w:r>
      <w:r w:rsidRPr="00FC2E87">
        <w:rPr>
          <w:noProof/>
          <w:lang w:val="sr-Cyrl-CS"/>
        </w:rPr>
        <w:t xml:space="preserve"> </w:t>
      </w:r>
      <w:r>
        <w:rPr>
          <w:noProof/>
          <w:lang w:val="sr-Cyrl-CS"/>
        </w:rPr>
        <w:t>фотографским</w:t>
      </w:r>
      <w:r w:rsidRPr="00FC2E87">
        <w:rPr>
          <w:noProof/>
          <w:lang w:val="sr-Cyrl-CS"/>
        </w:rPr>
        <w:t xml:space="preserve"> </w:t>
      </w:r>
      <w:r>
        <w:rPr>
          <w:noProof/>
          <w:lang w:val="sr-Cyrl-CS"/>
        </w:rPr>
        <w:t>или</w:t>
      </w:r>
      <w:r w:rsidRPr="00FC2E87">
        <w:rPr>
          <w:noProof/>
          <w:lang w:val="sr-Cyrl-CS"/>
        </w:rPr>
        <w:t xml:space="preserve"> </w:t>
      </w:r>
      <w:r>
        <w:rPr>
          <w:noProof/>
          <w:lang w:val="sr-Cyrl-CS"/>
        </w:rPr>
        <w:t>графичким</w:t>
      </w:r>
      <w:r w:rsidRPr="00FC2E87">
        <w:rPr>
          <w:noProof/>
          <w:lang w:val="sr-Cyrl-CS"/>
        </w:rPr>
        <w:t xml:space="preserve"> </w:t>
      </w:r>
      <w:r>
        <w:rPr>
          <w:noProof/>
          <w:lang w:val="sr-Cyrl-CS"/>
        </w:rPr>
        <w:t>приказом</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субјекта</w:t>
      </w:r>
      <w:r w:rsidRPr="00FC2E87">
        <w:rPr>
          <w:noProof/>
          <w:lang w:val="sr-Cyrl-CS"/>
        </w:rPr>
        <w:t xml:space="preserve"> </w:t>
      </w:r>
      <w:r>
        <w:rPr>
          <w:noProof/>
          <w:lang w:val="sr-Cyrl-CS"/>
        </w:rPr>
        <w:t>који</w:t>
      </w:r>
      <w:r w:rsidRPr="00FC2E87">
        <w:rPr>
          <w:noProof/>
          <w:lang w:val="sr-Cyrl-CS"/>
        </w:rPr>
        <w:t xml:space="preserve"> </w:t>
      </w:r>
      <w:r>
        <w:rPr>
          <w:noProof/>
          <w:lang w:val="sr-Cyrl-CS"/>
        </w:rPr>
        <w:t>управља</w:t>
      </w:r>
      <w:r w:rsidRPr="00FC2E87">
        <w:rPr>
          <w:noProof/>
          <w:lang w:val="sr-Cyrl-CS"/>
        </w:rPr>
        <w:t xml:space="preserve"> </w:t>
      </w:r>
      <w:r>
        <w:rPr>
          <w:noProof/>
          <w:lang w:val="sr-Cyrl-CS"/>
        </w:rPr>
        <w:t>површином</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власника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посебних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ако</w:t>
      </w:r>
      <w:r w:rsidRPr="00FC2E87">
        <w:rPr>
          <w:noProof/>
          <w:lang w:val="sr-Cyrl-CS"/>
        </w:rPr>
        <w:t xml:space="preserve"> </w:t>
      </w:r>
      <w:r>
        <w:rPr>
          <w:noProof/>
          <w:lang w:val="sr-Cyrl-CS"/>
        </w:rPr>
        <w:t>се</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на</w:t>
      </w:r>
      <w:r w:rsidRPr="00FC2E87">
        <w:rPr>
          <w:noProof/>
          <w:lang w:val="sr-Cyrl-CS"/>
        </w:rPr>
        <w:t xml:space="preserve"> </w:t>
      </w:r>
      <w:r>
        <w:rPr>
          <w:noProof/>
          <w:lang w:val="sr-Cyrl-CS"/>
        </w:rPr>
        <w:t>фасади</w:t>
      </w:r>
      <w:r w:rsidRPr="00FC2E87">
        <w:rPr>
          <w:noProof/>
          <w:lang w:val="sr-Cyrl-CS"/>
        </w:rPr>
        <w:t xml:space="preserve"> </w:t>
      </w:r>
      <w:r>
        <w:rPr>
          <w:noProof/>
          <w:lang w:val="sr-Cyrl-CS"/>
        </w:rPr>
        <w:t>зграде</w:t>
      </w:r>
      <w:r w:rsidRPr="00FC2E87">
        <w:rPr>
          <w:noProof/>
          <w:lang w:val="sr-Cyrl-CS"/>
        </w:rPr>
        <w:t>.</w:t>
      </w:r>
    </w:p>
    <w:p w:rsidR="007728CC" w:rsidRPr="00FC2E87" w:rsidRDefault="007728CC" w:rsidP="007728CC">
      <w:pPr>
        <w:pStyle w:val="p65ft5"/>
        <w:ind w:firstLine="720"/>
        <w:jc w:val="both"/>
        <w:rPr>
          <w:noProof/>
          <w:lang w:val="sr-Cyrl-CS"/>
        </w:rPr>
      </w:pPr>
      <w:r>
        <w:rPr>
          <w:noProof/>
          <w:lang w:val="sr-Cyrl-CS"/>
        </w:rPr>
        <w:t>Одобрење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издаје</w:t>
      </w:r>
      <w:r w:rsidRPr="00FC2E87">
        <w:rPr>
          <w:noProof/>
          <w:lang w:val="sr-Cyrl-CS"/>
        </w:rPr>
        <w:t xml:space="preserve"> </w:t>
      </w:r>
      <w:r>
        <w:rPr>
          <w:noProof/>
          <w:lang w:val="sr-Cyrl-CS"/>
        </w:rPr>
        <w:t>се</w:t>
      </w:r>
      <w:r w:rsidRPr="00FC2E87">
        <w:rPr>
          <w:noProof/>
          <w:lang w:val="sr-Cyrl-CS"/>
        </w:rPr>
        <w:t xml:space="preserve"> </w:t>
      </w:r>
      <w:r>
        <w:rPr>
          <w:noProof/>
          <w:lang w:val="sr-Cyrl-CS"/>
        </w:rPr>
        <w:t>у</w:t>
      </w:r>
      <w:r w:rsidRPr="00FC2E87">
        <w:rPr>
          <w:noProof/>
          <w:lang w:val="sr-Cyrl-CS"/>
        </w:rPr>
        <w:t xml:space="preserve"> </w:t>
      </w:r>
      <w:r>
        <w:rPr>
          <w:noProof/>
          <w:lang w:val="sr-Cyrl-CS"/>
        </w:rPr>
        <w:t>форми</w:t>
      </w:r>
      <w:r w:rsidRPr="00FC2E87">
        <w:rPr>
          <w:noProof/>
          <w:lang w:val="sr-Cyrl-CS"/>
        </w:rPr>
        <w:t xml:space="preserve"> </w:t>
      </w:r>
      <w:r>
        <w:rPr>
          <w:noProof/>
          <w:lang w:val="sr-Cyrl-CS"/>
        </w:rPr>
        <w:t>решења</w:t>
      </w:r>
      <w:r w:rsidRPr="00FC2E87">
        <w:rPr>
          <w:noProof/>
          <w:lang w:val="sr-Cyrl-CS"/>
        </w:rPr>
        <w:t xml:space="preserve"> </w:t>
      </w:r>
      <w:r>
        <w:rPr>
          <w:noProof/>
          <w:lang w:val="sr-Cyrl-CS"/>
        </w:rPr>
        <w:t>којим</w:t>
      </w:r>
      <w:r w:rsidRPr="00FC2E87">
        <w:rPr>
          <w:noProof/>
          <w:lang w:val="sr-Cyrl-CS"/>
        </w:rPr>
        <w:t xml:space="preserve"> </w:t>
      </w:r>
      <w:r>
        <w:rPr>
          <w:noProof/>
          <w:lang w:val="sr-Cyrl-CS"/>
        </w:rPr>
        <w:t>се</w:t>
      </w:r>
      <w:r w:rsidRPr="00FC2E87">
        <w:rPr>
          <w:noProof/>
          <w:lang w:val="sr-Cyrl-CS"/>
        </w:rPr>
        <w:t xml:space="preserve"> </w:t>
      </w:r>
      <w:r>
        <w:rPr>
          <w:noProof/>
          <w:lang w:val="sr-Cyrl-CS"/>
        </w:rPr>
        <w:t>одређује</w:t>
      </w:r>
      <w:r w:rsidRPr="00FC2E87">
        <w:rPr>
          <w:noProof/>
          <w:lang w:val="sr-Cyrl-CS"/>
        </w:rPr>
        <w:t xml:space="preserve"> </w:t>
      </w:r>
      <w:r>
        <w:rPr>
          <w:noProof/>
          <w:lang w:val="sr-Cyrl-CS"/>
        </w:rPr>
        <w:t>место</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заузима</w:t>
      </w:r>
      <w:r w:rsidRPr="00FC2E87">
        <w:rPr>
          <w:noProof/>
          <w:lang w:val="sr-Cyrl-CS"/>
        </w:rPr>
        <w:t>.</w:t>
      </w:r>
    </w:p>
    <w:p w:rsidR="007728CC" w:rsidRDefault="007728CC" w:rsidP="007728CC">
      <w:pPr>
        <w:pStyle w:val="p19ft5"/>
        <w:ind w:firstLine="720"/>
        <w:jc w:val="both"/>
        <w:rPr>
          <w:noProof/>
          <w:lang w:val="sr-Cyrl-R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исправном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дужно</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лице</w:t>
      </w:r>
      <w:r w:rsidRPr="00FC2E87">
        <w:rPr>
          <w:noProof/>
          <w:lang w:val="sr-Cyrl-CS"/>
        </w:rPr>
        <w:t xml:space="preserve"> </w:t>
      </w:r>
      <w:r>
        <w:rPr>
          <w:noProof/>
          <w:lang w:val="sr-Cyrl-CS"/>
        </w:rPr>
        <w:t>коме</w:t>
      </w:r>
      <w:r w:rsidRPr="00FC2E87">
        <w:rPr>
          <w:noProof/>
          <w:lang w:val="sr-Cyrl-CS"/>
        </w:rPr>
        <w:t xml:space="preserve"> </w:t>
      </w:r>
      <w:r>
        <w:rPr>
          <w:noProof/>
          <w:lang w:val="sr-Cyrl-CS"/>
        </w:rPr>
        <w:t>је</w:t>
      </w:r>
      <w:r w:rsidRPr="00FC2E87">
        <w:rPr>
          <w:noProof/>
          <w:lang w:val="sr-Cyrl-CS"/>
        </w:rPr>
        <w:t xml:space="preserve"> </w:t>
      </w:r>
      <w:r>
        <w:rPr>
          <w:noProof/>
          <w:lang w:val="sr-Cyrl-CS"/>
        </w:rPr>
        <w:t>одобрено</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тог</w:t>
      </w:r>
      <w:r w:rsidRPr="00FC2E87">
        <w:rPr>
          <w:noProof/>
          <w:lang w:val="sr-Cyrl-CS"/>
        </w:rPr>
        <w:t xml:space="preserve"> </w:t>
      </w:r>
      <w:r>
        <w:rPr>
          <w:noProof/>
          <w:lang w:val="sr-Cyrl-CS"/>
        </w:rPr>
        <w:t>објекта</w:t>
      </w:r>
      <w:r w:rsidRPr="00FC2E87">
        <w:rPr>
          <w:noProof/>
          <w:lang w:val="sr-Cyrl-CS"/>
        </w:rPr>
        <w:t>.</w:t>
      </w:r>
    </w:p>
    <w:p w:rsidR="007728CC" w:rsidRDefault="007728CC" w:rsidP="007728CC">
      <w:pPr>
        <w:pStyle w:val="p19ft5"/>
        <w:ind w:firstLine="720"/>
        <w:jc w:val="both"/>
        <w:rPr>
          <w:noProof/>
          <w:lang w:val="sr-Latn-RS"/>
        </w:rPr>
      </w:pPr>
    </w:p>
    <w:p w:rsidR="007728CC" w:rsidRDefault="007728CC" w:rsidP="007728CC">
      <w:pPr>
        <w:pStyle w:val="p19ft5"/>
        <w:ind w:firstLine="720"/>
        <w:jc w:val="both"/>
        <w:rPr>
          <w:noProof/>
          <w:lang w:val="sr-Latn-RS"/>
        </w:rPr>
      </w:pPr>
    </w:p>
    <w:p w:rsidR="007728CC" w:rsidRDefault="007728CC" w:rsidP="007728CC">
      <w:pPr>
        <w:pStyle w:val="p19ft5"/>
        <w:ind w:firstLine="720"/>
        <w:jc w:val="both"/>
        <w:rPr>
          <w:noProof/>
          <w:lang w:val="sr-Latn-RS"/>
        </w:rPr>
      </w:pPr>
    </w:p>
    <w:p w:rsidR="007728CC" w:rsidRDefault="007728CC" w:rsidP="007728CC">
      <w:pPr>
        <w:pStyle w:val="p19ft5"/>
        <w:ind w:firstLine="720"/>
        <w:jc w:val="both"/>
        <w:rPr>
          <w:noProof/>
          <w:lang w:val="sr-Latn-RS"/>
        </w:rPr>
      </w:pPr>
    </w:p>
    <w:p w:rsidR="007728CC" w:rsidRPr="004B49CF" w:rsidRDefault="007728CC" w:rsidP="007728CC">
      <w:pPr>
        <w:pStyle w:val="p19ft5"/>
        <w:ind w:firstLine="720"/>
        <w:jc w:val="both"/>
        <w:rPr>
          <w:noProof/>
          <w:lang w:val="sr-Latn-RS"/>
        </w:rPr>
      </w:pPr>
    </w:p>
    <w:p w:rsidR="007728CC" w:rsidRPr="00CB7530" w:rsidRDefault="007728CC" w:rsidP="007728CC">
      <w:pPr>
        <w:pStyle w:val="p75ft4"/>
        <w:jc w:val="center"/>
        <w:rPr>
          <w:b/>
          <w:noProof/>
          <w:lang w:val="sr-Cyrl-CS"/>
        </w:rPr>
      </w:pPr>
      <w:r w:rsidRPr="00CB7530">
        <w:rPr>
          <w:b/>
          <w:noProof/>
          <w:lang w:val="sr-Cyrl-CS"/>
        </w:rPr>
        <w:t>Стубови, ограде и друге врсте запрека</w:t>
      </w:r>
    </w:p>
    <w:p w:rsidR="007728CC" w:rsidRPr="002B4A0C" w:rsidRDefault="007728CC" w:rsidP="007728CC">
      <w:pPr>
        <w:pStyle w:val="p34ft4"/>
        <w:jc w:val="center"/>
        <w:rPr>
          <w:b/>
          <w:noProof/>
          <w:lang w:val="sr-Cyrl-RS"/>
        </w:rPr>
      </w:pPr>
      <w:r w:rsidRPr="002B4A0C">
        <w:rPr>
          <w:b/>
          <w:noProof/>
          <w:lang w:val="sr-Cyrl-CS"/>
        </w:rPr>
        <w:t>Члан 50</w:t>
      </w:r>
      <w:r w:rsidRPr="002B4A0C">
        <w:rPr>
          <w:b/>
          <w:noProof/>
          <w:lang w:val="sr-Cyrl-RS"/>
        </w:rPr>
        <w:t>.</w:t>
      </w:r>
    </w:p>
    <w:p w:rsidR="007728CC" w:rsidRPr="00FC2E87" w:rsidRDefault="007728CC" w:rsidP="007728CC">
      <w:pPr>
        <w:pStyle w:val="p13ft15"/>
        <w:ind w:firstLine="720"/>
        <w:jc w:val="both"/>
        <w:rPr>
          <w:noProof/>
          <w:lang w:val="sr-Cyrl-CS"/>
        </w:rPr>
      </w:pPr>
      <w:r>
        <w:rPr>
          <w:noProof/>
          <w:lang w:val="sr-Cyrl-CS"/>
        </w:rPr>
        <w:t>На</w:t>
      </w:r>
      <w:r w:rsidRPr="00FC2E87">
        <w:rPr>
          <w:noProof/>
          <w:lang w:val="sr-Cyrl-CS"/>
        </w:rPr>
        <w:t xml:space="preserve"> </w:t>
      </w:r>
      <w:r>
        <w:rPr>
          <w:noProof/>
          <w:lang w:val="sr-Cyrl-CS"/>
        </w:rPr>
        <w:t>делу</w:t>
      </w:r>
      <w:r w:rsidRPr="00FC2E87">
        <w:rPr>
          <w:noProof/>
          <w:lang w:val="sr-Cyrl-CS"/>
        </w:rPr>
        <w:t xml:space="preserve"> </w:t>
      </w:r>
      <w:r>
        <w:rPr>
          <w:noProof/>
          <w:lang w:val="sr-Cyrl-CS"/>
        </w:rPr>
        <w:t>јавне</w:t>
      </w:r>
      <w:r w:rsidRPr="00FC2E87">
        <w:rPr>
          <w:noProof/>
          <w:lang w:val="sr-Cyrl-CS"/>
        </w:rPr>
        <w:t xml:space="preserve"> </w:t>
      </w:r>
      <w:r>
        <w:rPr>
          <w:noProof/>
          <w:lang w:val="sr-Cyrl-CS"/>
        </w:rPr>
        <w:t>саобраћајне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стубови</w:t>
      </w:r>
      <w:r w:rsidRPr="00FC2E87">
        <w:rPr>
          <w:noProof/>
          <w:lang w:val="sr-Cyrl-CS"/>
        </w:rPr>
        <w:t xml:space="preserve">, </w:t>
      </w:r>
      <w:r>
        <w:rPr>
          <w:noProof/>
          <w:lang w:val="sr-Cyrl-CS"/>
        </w:rPr>
        <w:t>ограде</w:t>
      </w:r>
      <w:r w:rsidRPr="00FC2E87">
        <w:rPr>
          <w:noProof/>
          <w:lang w:val="sr-Cyrl-CS"/>
        </w:rPr>
        <w:t xml:space="preserve"> </w:t>
      </w:r>
      <w:r>
        <w:rPr>
          <w:noProof/>
          <w:lang w:val="sr-Cyrl-CS"/>
        </w:rPr>
        <w:t>и</w:t>
      </w:r>
      <w:r w:rsidRPr="00FC2E87">
        <w:rPr>
          <w:noProof/>
          <w:lang w:val="sr-Cyrl-CS"/>
        </w:rPr>
        <w:t xml:space="preserve"> </w:t>
      </w:r>
      <w:r>
        <w:rPr>
          <w:noProof/>
          <w:lang w:val="sr-Cyrl-CS"/>
        </w:rPr>
        <w:t>друге</w:t>
      </w:r>
      <w:r w:rsidRPr="00FC2E87">
        <w:rPr>
          <w:noProof/>
          <w:lang w:val="sr-Cyrl-CS"/>
        </w:rPr>
        <w:t xml:space="preserve"> </w:t>
      </w:r>
      <w:r>
        <w:rPr>
          <w:noProof/>
          <w:lang w:val="sr-Cyrl-CS"/>
        </w:rPr>
        <w:t>врсте</w:t>
      </w:r>
      <w:r w:rsidRPr="00FC2E87">
        <w:rPr>
          <w:noProof/>
          <w:lang w:val="sr-Cyrl-CS"/>
        </w:rPr>
        <w:t xml:space="preserve"> </w:t>
      </w:r>
      <w:r>
        <w:rPr>
          <w:noProof/>
          <w:lang w:val="sr-Cyrl-CS"/>
        </w:rPr>
        <w:t>запрека</w:t>
      </w:r>
      <w:r w:rsidRPr="00FC2E87">
        <w:rPr>
          <w:noProof/>
          <w:lang w:val="sr-Cyrl-CS"/>
        </w:rPr>
        <w:t xml:space="preserve">, </w:t>
      </w:r>
      <w:r>
        <w:rPr>
          <w:noProof/>
          <w:lang w:val="sr-Cyrl-CS"/>
        </w:rPr>
        <w:t>ради</w:t>
      </w:r>
      <w:r w:rsidRPr="00FC2E87">
        <w:rPr>
          <w:noProof/>
          <w:lang w:val="sr-Cyrl-CS"/>
        </w:rPr>
        <w:t xml:space="preserve"> </w:t>
      </w:r>
      <w:r>
        <w:rPr>
          <w:noProof/>
          <w:lang w:val="sr-Cyrl-CS"/>
        </w:rPr>
        <w:t>запречавања</w:t>
      </w:r>
      <w:r w:rsidRPr="00FC2E87">
        <w:rPr>
          <w:noProof/>
          <w:lang w:val="sr-Cyrl-CS"/>
        </w:rPr>
        <w:t xml:space="preserve"> </w:t>
      </w:r>
      <w:r>
        <w:rPr>
          <w:noProof/>
          <w:lang w:val="sr-Cyrl-CS"/>
        </w:rPr>
        <w:t>или</w:t>
      </w:r>
      <w:r w:rsidRPr="00FC2E87">
        <w:rPr>
          <w:noProof/>
          <w:lang w:val="sr-Cyrl-CS"/>
        </w:rPr>
        <w:t xml:space="preserve"> </w:t>
      </w:r>
      <w:r>
        <w:rPr>
          <w:noProof/>
          <w:lang w:val="sr-Cyrl-CS"/>
        </w:rPr>
        <w:t>усмеравања</w:t>
      </w:r>
      <w:r w:rsidRPr="00FC2E87">
        <w:rPr>
          <w:noProof/>
          <w:lang w:val="sr-Cyrl-CS"/>
        </w:rPr>
        <w:t xml:space="preserve"> </w:t>
      </w:r>
      <w:r>
        <w:rPr>
          <w:noProof/>
          <w:lang w:val="sr-Cyrl-CS"/>
        </w:rPr>
        <w:t>саобраћаја</w:t>
      </w:r>
      <w:r w:rsidRPr="00FC2E87">
        <w:rPr>
          <w:noProof/>
          <w:lang w:val="sr-Cyrl-CS"/>
        </w:rPr>
        <w:t>.</w:t>
      </w:r>
    </w:p>
    <w:p w:rsidR="007728CC" w:rsidRPr="00D75223" w:rsidRDefault="007728CC" w:rsidP="007728CC">
      <w:pPr>
        <w:pStyle w:val="p18ft5"/>
        <w:ind w:firstLine="720"/>
        <w:jc w:val="both"/>
        <w:rPr>
          <w:noProof/>
          <w:lang w:val="sr-Cyrl-CS"/>
        </w:rPr>
      </w:pPr>
      <w:r w:rsidRPr="005552C6">
        <w:rPr>
          <w:noProof/>
          <w:lang w:val="sr-Cyrl-CS"/>
        </w:rPr>
        <w:t xml:space="preserve">Постављање запрека из става 1. овог члана као и позицију, величину, тип, облик и друге ближе карактеристике објекта обезбеђује </w:t>
      </w:r>
      <w:r w:rsidRPr="00D75223">
        <w:rPr>
          <w:noProof/>
          <w:lang w:val="sr-Cyrl-CS"/>
        </w:rPr>
        <w:t>надлежни орган Градске управе</w:t>
      </w:r>
      <w:r w:rsidRPr="00D75223">
        <w:rPr>
          <w:rStyle w:val="ft31"/>
          <w:noProof/>
          <w:lang w:val="sr-Cyrl-CS"/>
        </w:rPr>
        <w:t xml:space="preserve"> </w:t>
      </w:r>
      <w:r w:rsidRPr="00D75223">
        <w:rPr>
          <w:noProof/>
          <w:lang w:val="sr-Cyrl-CS"/>
        </w:rPr>
        <w:t>, преко надлежног јавног предузећа.</w:t>
      </w:r>
    </w:p>
    <w:p w:rsidR="007728CC" w:rsidRPr="00FC2E87" w:rsidRDefault="007728CC" w:rsidP="007728CC">
      <w:pPr>
        <w:pStyle w:val="p13ft5"/>
        <w:ind w:firstLine="720"/>
        <w:jc w:val="both"/>
        <w:rPr>
          <w:noProof/>
          <w:lang w:val="sr-Cyrl-CS"/>
        </w:rPr>
      </w:pPr>
      <w:r>
        <w:rPr>
          <w:noProof/>
          <w:lang w:val="sr-Cyrl-CS"/>
        </w:rPr>
        <w:t>Запреке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на</w:t>
      </w:r>
      <w:r w:rsidRPr="00FC2E87">
        <w:rPr>
          <w:noProof/>
          <w:lang w:val="sr-Cyrl-CS"/>
        </w:rPr>
        <w:t xml:space="preserve"> </w:t>
      </w:r>
      <w:r>
        <w:rPr>
          <w:noProof/>
          <w:lang w:val="sr-Cyrl-CS"/>
        </w:rPr>
        <w:t>делу</w:t>
      </w:r>
      <w:r w:rsidRPr="00FC2E87">
        <w:rPr>
          <w:noProof/>
          <w:lang w:val="sr-Cyrl-CS"/>
        </w:rPr>
        <w:t xml:space="preserve"> </w:t>
      </w:r>
      <w:r>
        <w:rPr>
          <w:noProof/>
          <w:lang w:val="sr-Cyrl-CS"/>
        </w:rPr>
        <w:t>јавне</w:t>
      </w:r>
      <w:r w:rsidRPr="00FC2E87">
        <w:rPr>
          <w:noProof/>
          <w:lang w:val="sr-Cyrl-CS"/>
        </w:rPr>
        <w:t xml:space="preserve"> </w:t>
      </w:r>
      <w:r>
        <w:rPr>
          <w:noProof/>
          <w:lang w:val="sr-Cyrl-CS"/>
        </w:rPr>
        <w:t>зелене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ради</w:t>
      </w:r>
      <w:r w:rsidRPr="00FC2E87">
        <w:rPr>
          <w:noProof/>
          <w:lang w:val="sr-Cyrl-CS"/>
        </w:rPr>
        <w:t xml:space="preserve"> </w:t>
      </w:r>
      <w:r>
        <w:rPr>
          <w:noProof/>
          <w:lang w:val="sr-Cyrl-CS"/>
        </w:rPr>
        <w:t>заштите</w:t>
      </w:r>
      <w:r w:rsidRPr="00FC2E87">
        <w:rPr>
          <w:noProof/>
          <w:lang w:val="sr-Cyrl-CS"/>
        </w:rPr>
        <w:t xml:space="preserve"> </w:t>
      </w:r>
      <w:r>
        <w:rPr>
          <w:noProof/>
          <w:lang w:val="sr-Cyrl-CS"/>
        </w:rPr>
        <w:t>те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од</w:t>
      </w:r>
      <w:r w:rsidRPr="00FC2E87">
        <w:rPr>
          <w:noProof/>
          <w:lang w:val="sr-Cyrl-CS"/>
        </w:rPr>
        <w:t xml:space="preserve"> </w:t>
      </w:r>
      <w:r>
        <w:rPr>
          <w:noProof/>
          <w:lang w:val="sr-Cyrl-CS"/>
        </w:rPr>
        <w:t>оштећивања</w:t>
      </w:r>
      <w:r w:rsidRPr="00FC2E87">
        <w:rPr>
          <w:noProof/>
          <w:lang w:val="sr-Cyrl-CS"/>
        </w:rPr>
        <w:t xml:space="preserve"> </w:t>
      </w:r>
      <w:r>
        <w:rPr>
          <w:noProof/>
          <w:lang w:val="sr-Cyrl-CS"/>
        </w:rPr>
        <w:t>или</w:t>
      </w:r>
      <w:r w:rsidRPr="00FC2E87">
        <w:rPr>
          <w:noProof/>
          <w:lang w:val="sr-Cyrl-CS"/>
        </w:rPr>
        <w:t xml:space="preserve"> </w:t>
      </w:r>
      <w:r>
        <w:rPr>
          <w:noProof/>
          <w:lang w:val="sr-Cyrl-CS"/>
        </w:rPr>
        <w:t>уништавања</w:t>
      </w:r>
      <w:r w:rsidRPr="00FC2E87">
        <w:rPr>
          <w:noProof/>
          <w:lang w:val="sr-Cyrl-CS"/>
        </w:rPr>
        <w:t>.</w:t>
      </w:r>
    </w:p>
    <w:p w:rsidR="007728CC" w:rsidRPr="00FC2E87" w:rsidRDefault="007728CC" w:rsidP="007728CC">
      <w:pPr>
        <w:pStyle w:val="p41ft6"/>
        <w:ind w:firstLine="720"/>
        <w:jc w:val="both"/>
        <w:rPr>
          <w:noProof/>
          <w:lang w:val="sr-Cyrl-CS"/>
        </w:rPr>
      </w:pPr>
      <w:r>
        <w:rPr>
          <w:noProof/>
          <w:lang w:val="sr-Cyrl-CS"/>
        </w:rPr>
        <w:t>Постављање</w:t>
      </w:r>
      <w:r w:rsidRPr="00FC2E87">
        <w:rPr>
          <w:noProof/>
          <w:lang w:val="sr-Cyrl-CS"/>
        </w:rPr>
        <w:t xml:space="preserve"> </w:t>
      </w:r>
      <w:r>
        <w:rPr>
          <w:noProof/>
          <w:lang w:val="sr-Cyrl-CS"/>
        </w:rPr>
        <w:t>запрека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3.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обезбеђује</w:t>
      </w:r>
      <w:r w:rsidRPr="00FC2E87">
        <w:rPr>
          <w:noProof/>
          <w:lang w:val="sr-Cyrl-CS"/>
        </w:rPr>
        <w:t xml:space="preserve"> </w:t>
      </w:r>
      <w:r>
        <w:rPr>
          <w:noProof/>
          <w:lang w:val="sr-Cyrl-CS"/>
        </w:rPr>
        <w:t>ЈКП</w:t>
      </w:r>
      <w:r w:rsidRPr="00FC2E87">
        <w:rPr>
          <w:noProof/>
          <w:lang w:val="sr-Cyrl-CS"/>
        </w:rPr>
        <w:t xml:space="preserve"> "</w:t>
      </w:r>
      <w:r>
        <w:rPr>
          <w:noProof/>
          <w:lang w:val="sr-Latn-CS"/>
        </w:rPr>
        <w:t>HAMMEUM</w:t>
      </w:r>
      <w:r w:rsidRPr="00FC2E87">
        <w:rPr>
          <w:noProof/>
          <w:lang w:val="sr-Cyrl-CS"/>
        </w:rPr>
        <w:t xml:space="preserve">" </w:t>
      </w:r>
      <w:r>
        <w:rPr>
          <w:noProof/>
          <w:lang w:val="sr-Cyrl-CS"/>
        </w:rPr>
        <w:t>–</w:t>
      </w:r>
      <w:r w:rsidRPr="00FC2E87">
        <w:rPr>
          <w:noProof/>
          <w:lang w:val="sr-Cyrl-CS"/>
        </w:rPr>
        <w:t xml:space="preserve"> </w:t>
      </w:r>
      <w:r>
        <w:rPr>
          <w:noProof/>
          <w:lang w:val="sr-Cyrl-CS"/>
        </w:rPr>
        <w:t xml:space="preserve">Прокупље </w:t>
      </w:r>
      <w:r w:rsidRPr="004D21E5">
        <w:rPr>
          <w:noProof/>
          <w:lang w:val="sr-Cyrl-CS"/>
        </w:rPr>
        <w:t xml:space="preserve">и друго </w:t>
      </w:r>
      <w:r w:rsidRPr="004D21E5">
        <w:rPr>
          <w:rStyle w:val="ft21"/>
          <w:noProof/>
          <w:lang w:val="sr-Cyrl-CS"/>
        </w:rPr>
        <w:t>јавно комунално предузеће, односно друго привредно друштво или предузетник коме је поверена комунална делатност.</w:t>
      </w:r>
    </w:p>
    <w:p w:rsidR="007728CC" w:rsidRPr="00FC2E87" w:rsidRDefault="007728CC" w:rsidP="007728CC">
      <w:pPr>
        <w:pStyle w:val="p9ft5"/>
        <w:ind w:firstLine="720"/>
        <w:jc w:val="both"/>
        <w:rPr>
          <w:noProof/>
          <w:lang w:val="sr-Cyrl-CS"/>
        </w:rPr>
      </w:pPr>
      <w:r>
        <w:rPr>
          <w:noProof/>
          <w:lang w:val="sr-Cyrl-CS"/>
        </w:rPr>
        <w:t>Запреке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и</w:t>
      </w:r>
      <w:r w:rsidRPr="00FC2E87">
        <w:rPr>
          <w:noProof/>
          <w:lang w:val="sr-Cyrl-CS"/>
        </w:rPr>
        <w:t xml:space="preserve"> 3.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не</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постављати</w:t>
      </w:r>
      <w:r w:rsidRPr="00FC2E87">
        <w:rPr>
          <w:noProof/>
          <w:lang w:val="sr-Cyrl-CS"/>
        </w:rPr>
        <w:t xml:space="preserve"> </w:t>
      </w:r>
      <w:r>
        <w:rPr>
          <w:noProof/>
          <w:lang w:val="sr-Cyrl-CS"/>
        </w:rPr>
        <w:t>на</w:t>
      </w:r>
      <w:r w:rsidRPr="00FC2E87">
        <w:rPr>
          <w:noProof/>
          <w:lang w:val="sr-Cyrl-CS"/>
        </w:rPr>
        <w:t xml:space="preserve"> </w:t>
      </w:r>
      <w:r>
        <w:rPr>
          <w:noProof/>
          <w:lang w:val="sr-Cyrl-CS"/>
        </w:rPr>
        <w:t>другим</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осим</w:t>
      </w:r>
      <w:r w:rsidRPr="00FC2E87">
        <w:rPr>
          <w:noProof/>
          <w:lang w:val="sr-Cyrl-CS"/>
        </w:rPr>
        <w:t xml:space="preserve"> </w:t>
      </w:r>
      <w:r>
        <w:rPr>
          <w:noProof/>
          <w:lang w:val="sr-Cyrl-CS"/>
        </w:rPr>
        <w:t>ако</w:t>
      </w:r>
      <w:r w:rsidRPr="00FC2E87">
        <w:rPr>
          <w:noProof/>
          <w:lang w:val="sr-Cyrl-CS"/>
        </w:rPr>
        <w:t xml:space="preserve"> </w:t>
      </w:r>
      <w:r>
        <w:rPr>
          <w:noProof/>
          <w:lang w:val="sr-Cyrl-CS"/>
        </w:rPr>
        <w:t>се</w:t>
      </w:r>
      <w:r w:rsidRPr="00FC2E87">
        <w:rPr>
          <w:noProof/>
          <w:lang w:val="sr-Cyrl-CS"/>
        </w:rPr>
        <w:t xml:space="preserve"> </w:t>
      </w:r>
      <w:r>
        <w:rPr>
          <w:noProof/>
          <w:lang w:val="sr-Cyrl-CS"/>
        </w:rPr>
        <w:t>у</w:t>
      </w:r>
      <w:r w:rsidRPr="00FC2E87">
        <w:rPr>
          <w:noProof/>
          <w:lang w:val="sr-Cyrl-CS"/>
        </w:rPr>
        <w:t xml:space="preserve"> </w:t>
      </w:r>
      <w:r>
        <w:rPr>
          <w:noProof/>
          <w:lang w:val="sr-Cyrl-CS"/>
        </w:rPr>
        <w:t>оквиру</w:t>
      </w:r>
      <w:r w:rsidRPr="00FC2E87">
        <w:rPr>
          <w:noProof/>
          <w:lang w:val="sr-Cyrl-CS"/>
        </w:rPr>
        <w:t xml:space="preserve"> </w:t>
      </w:r>
      <w:r>
        <w:rPr>
          <w:noProof/>
          <w:lang w:val="sr-Cyrl-CS"/>
        </w:rPr>
        <w:t>грађевинске</w:t>
      </w:r>
      <w:r w:rsidRPr="00FC2E87">
        <w:rPr>
          <w:noProof/>
          <w:lang w:val="sr-Cyrl-CS"/>
        </w:rPr>
        <w:t xml:space="preserve"> </w:t>
      </w:r>
      <w:r>
        <w:rPr>
          <w:noProof/>
          <w:lang w:val="sr-Cyrl-CS"/>
        </w:rPr>
        <w:t>парцеле</w:t>
      </w:r>
      <w:r w:rsidRPr="00FC2E87">
        <w:rPr>
          <w:noProof/>
          <w:lang w:val="sr-Cyrl-CS"/>
        </w:rPr>
        <w:t xml:space="preserve"> </w:t>
      </w:r>
      <w:r>
        <w:rPr>
          <w:noProof/>
          <w:lang w:val="sr-Cyrl-CS"/>
        </w:rPr>
        <w:t>постављају</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законом</w:t>
      </w:r>
      <w:r w:rsidRPr="00FC2E87">
        <w:rPr>
          <w:noProof/>
          <w:lang w:val="sr-Cyrl-CS"/>
        </w:rPr>
        <w:t xml:space="preserve"> </w:t>
      </w:r>
      <w:r>
        <w:rPr>
          <w:noProof/>
          <w:lang w:val="sr-Cyrl-CS"/>
        </w:rPr>
        <w:t>којим</w:t>
      </w:r>
      <w:r w:rsidRPr="00FC2E87">
        <w:rPr>
          <w:noProof/>
          <w:lang w:val="sr-Cyrl-CS"/>
        </w:rPr>
        <w:t xml:space="preserve"> </w:t>
      </w:r>
      <w:r>
        <w:rPr>
          <w:noProof/>
          <w:lang w:val="sr-Cyrl-CS"/>
        </w:rPr>
        <w:t>се</w:t>
      </w:r>
      <w:r w:rsidRPr="00FC2E87">
        <w:rPr>
          <w:noProof/>
          <w:lang w:val="sr-Cyrl-CS"/>
        </w:rPr>
        <w:t xml:space="preserve"> </w:t>
      </w:r>
      <w:r>
        <w:rPr>
          <w:noProof/>
          <w:lang w:val="sr-Cyrl-CS"/>
        </w:rPr>
        <w:t>уређује</w:t>
      </w:r>
      <w:r w:rsidRPr="00FC2E87">
        <w:rPr>
          <w:noProof/>
          <w:lang w:val="sr-Cyrl-CS"/>
        </w:rPr>
        <w:t xml:space="preserve"> </w:t>
      </w:r>
      <w:r>
        <w:rPr>
          <w:noProof/>
          <w:lang w:val="sr-Cyrl-CS"/>
        </w:rPr>
        <w:t>изградња</w:t>
      </w:r>
      <w:r w:rsidRPr="00FC2E87">
        <w:rPr>
          <w:noProof/>
          <w:lang w:val="sr-Cyrl-CS"/>
        </w:rPr>
        <w:t xml:space="preserve"> </w:t>
      </w:r>
      <w:r>
        <w:rPr>
          <w:noProof/>
          <w:lang w:val="sr-Cyrl-CS"/>
        </w:rPr>
        <w:t>објеката</w:t>
      </w:r>
      <w:r w:rsidRPr="00FC2E87">
        <w:rPr>
          <w:noProof/>
          <w:lang w:val="sr-Cyrl-CS"/>
        </w:rPr>
        <w:t>.</w:t>
      </w:r>
    </w:p>
    <w:p w:rsidR="007728CC" w:rsidRPr="00DE18E8" w:rsidRDefault="007728CC" w:rsidP="007728CC">
      <w:pPr>
        <w:pStyle w:val="p13ft5"/>
        <w:ind w:firstLine="720"/>
        <w:jc w:val="both"/>
        <w:rPr>
          <w:noProof/>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запрека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1, 3. </w:t>
      </w:r>
      <w:r>
        <w:rPr>
          <w:noProof/>
          <w:lang w:val="sr-Cyrl-CS"/>
        </w:rPr>
        <w:t>и</w:t>
      </w:r>
      <w:r w:rsidRPr="00FC2E87">
        <w:rPr>
          <w:noProof/>
          <w:lang w:val="sr-Cyrl-CS"/>
        </w:rPr>
        <w:t xml:space="preserve"> 5.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стара</w:t>
      </w:r>
      <w:r w:rsidRPr="00FC2E87">
        <w:rPr>
          <w:noProof/>
          <w:lang w:val="sr-Cyrl-CS"/>
        </w:rPr>
        <w:t xml:space="preserve"> </w:t>
      </w:r>
      <w:r>
        <w:rPr>
          <w:noProof/>
          <w:lang w:val="sr-Cyrl-CS"/>
        </w:rPr>
        <w:t>се</w:t>
      </w:r>
      <w:r w:rsidRPr="00FC2E87">
        <w:rPr>
          <w:noProof/>
          <w:lang w:val="sr-Cyrl-CS"/>
        </w:rPr>
        <w:t xml:space="preserve"> </w:t>
      </w:r>
      <w:r>
        <w:rPr>
          <w:noProof/>
          <w:lang w:val="sr-Cyrl-CS"/>
        </w:rPr>
        <w:t>субјект</w:t>
      </w:r>
      <w:r w:rsidRPr="00FC2E87">
        <w:rPr>
          <w:noProof/>
          <w:lang w:val="sr-Cyrl-CS"/>
        </w:rPr>
        <w:t xml:space="preserve"> </w:t>
      </w:r>
      <w:r>
        <w:rPr>
          <w:noProof/>
          <w:lang w:val="sr-Cyrl-CS"/>
        </w:rPr>
        <w:t>који</w:t>
      </w:r>
      <w:r w:rsidRPr="00FC2E87">
        <w:rPr>
          <w:noProof/>
          <w:lang w:val="sr-Cyrl-CS"/>
        </w:rPr>
        <w:t xml:space="preserve"> </w:t>
      </w:r>
      <w:r>
        <w:rPr>
          <w:noProof/>
          <w:lang w:val="sr-Cyrl-CS"/>
        </w:rPr>
        <w:t>је</w:t>
      </w:r>
      <w:r w:rsidRPr="00FC2E87">
        <w:rPr>
          <w:noProof/>
          <w:lang w:val="sr-Cyrl-CS"/>
        </w:rPr>
        <w:t xml:space="preserve"> </w:t>
      </w:r>
      <w:r>
        <w:rPr>
          <w:noProof/>
          <w:lang w:val="sr-Cyrl-CS"/>
        </w:rPr>
        <w:t>запреку</w:t>
      </w:r>
      <w:r w:rsidRPr="00FC2E87">
        <w:rPr>
          <w:noProof/>
          <w:lang w:val="sr-Cyrl-CS"/>
        </w:rPr>
        <w:t xml:space="preserve"> </w:t>
      </w:r>
      <w:r>
        <w:rPr>
          <w:noProof/>
          <w:lang w:val="sr-Cyrl-CS"/>
        </w:rPr>
        <w:t>поставио</w:t>
      </w:r>
      <w:r w:rsidRPr="00FC2E87">
        <w:rPr>
          <w:noProof/>
          <w:lang w:val="sr-Cyrl-CS"/>
        </w:rPr>
        <w:t>.</w:t>
      </w:r>
    </w:p>
    <w:p w:rsidR="007728CC" w:rsidRPr="00CB7530" w:rsidRDefault="007728CC" w:rsidP="007728CC">
      <w:pPr>
        <w:pStyle w:val="p76ft4"/>
        <w:jc w:val="center"/>
        <w:rPr>
          <w:b/>
          <w:noProof/>
          <w:lang w:val="sr-Cyrl-CS"/>
        </w:rPr>
      </w:pPr>
      <w:r w:rsidRPr="00CB7530">
        <w:rPr>
          <w:b/>
          <w:noProof/>
          <w:lang w:val="sr-Cyrl-CS"/>
        </w:rPr>
        <w:t>Корпе за отпатке и ђубријере</w:t>
      </w:r>
    </w:p>
    <w:p w:rsidR="007728CC" w:rsidRPr="002B4A0C" w:rsidRDefault="007728CC" w:rsidP="007728CC">
      <w:pPr>
        <w:pStyle w:val="p34ft4"/>
        <w:jc w:val="center"/>
        <w:rPr>
          <w:b/>
          <w:noProof/>
          <w:lang w:val="sr-Cyrl-RS"/>
        </w:rPr>
      </w:pPr>
      <w:r w:rsidRPr="002B4A0C">
        <w:rPr>
          <w:b/>
          <w:noProof/>
          <w:lang w:val="sr-Cyrl-CS"/>
        </w:rPr>
        <w:t>Члан 51</w:t>
      </w:r>
      <w:r w:rsidRPr="002B4A0C">
        <w:rPr>
          <w:b/>
          <w:noProof/>
          <w:lang w:val="sr-Cyrl-RS"/>
        </w:rPr>
        <w:t>.</w:t>
      </w:r>
    </w:p>
    <w:p w:rsidR="007728CC" w:rsidRPr="00FC2E87" w:rsidRDefault="007728CC" w:rsidP="007728CC">
      <w:pPr>
        <w:pStyle w:val="p18ft5"/>
        <w:ind w:firstLine="720"/>
        <w:jc w:val="both"/>
        <w:rPr>
          <w:noProof/>
          <w:lang w:val="sr-Cyrl-CS"/>
        </w:rPr>
      </w:pP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изузев</w:t>
      </w:r>
      <w:r w:rsidRPr="00FC2E87">
        <w:rPr>
          <w:noProof/>
          <w:lang w:val="sr-Cyrl-CS"/>
        </w:rPr>
        <w:t xml:space="preserve"> </w:t>
      </w:r>
      <w:r>
        <w:rPr>
          <w:noProof/>
          <w:lang w:val="sr-Cyrl-CS"/>
        </w:rPr>
        <w:t>коловоза</w:t>
      </w:r>
      <w:r w:rsidRPr="00FC2E87">
        <w:rPr>
          <w:noProof/>
          <w:lang w:val="sr-Cyrl-CS"/>
        </w:rPr>
        <w:t xml:space="preserve"> </w:t>
      </w:r>
      <w:r>
        <w:rPr>
          <w:noProof/>
          <w:lang w:val="sr-Cyrl-CS"/>
        </w:rPr>
        <w:t>и</w:t>
      </w:r>
      <w:r w:rsidRPr="00FC2E87">
        <w:rPr>
          <w:noProof/>
          <w:lang w:val="sr-Cyrl-CS"/>
        </w:rPr>
        <w:t xml:space="preserve"> </w:t>
      </w:r>
      <w:r>
        <w:rPr>
          <w:noProof/>
          <w:lang w:val="sr-Cyrl-CS"/>
        </w:rPr>
        <w:t>бициклистичке</w:t>
      </w:r>
      <w:r w:rsidRPr="00FC2E87">
        <w:rPr>
          <w:noProof/>
          <w:lang w:val="sr-Cyrl-CS"/>
        </w:rPr>
        <w:t xml:space="preserve"> </w:t>
      </w:r>
      <w:r>
        <w:rPr>
          <w:noProof/>
          <w:lang w:val="sr-Cyrl-CS"/>
        </w:rPr>
        <w:t>стазе</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постављати</w:t>
      </w:r>
      <w:r w:rsidRPr="00FC2E87">
        <w:rPr>
          <w:noProof/>
          <w:lang w:val="sr-Cyrl-CS"/>
        </w:rPr>
        <w:t xml:space="preserve"> </w:t>
      </w:r>
      <w:r>
        <w:rPr>
          <w:noProof/>
          <w:lang w:val="sr-Cyrl-CS"/>
        </w:rPr>
        <w:t>корпе</w:t>
      </w:r>
      <w:r w:rsidRPr="00FC2E87">
        <w:rPr>
          <w:noProof/>
          <w:lang w:val="sr-Cyrl-CS"/>
        </w:rPr>
        <w:t xml:space="preserve"> </w:t>
      </w:r>
      <w:r>
        <w:rPr>
          <w:noProof/>
          <w:lang w:val="sr-Cyrl-CS"/>
        </w:rPr>
        <w:t>за</w:t>
      </w:r>
      <w:r w:rsidRPr="00FC2E87">
        <w:rPr>
          <w:noProof/>
          <w:lang w:val="sr-Cyrl-CS"/>
        </w:rPr>
        <w:t xml:space="preserve"> </w:t>
      </w:r>
      <w:r>
        <w:rPr>
          <w:noProof/>
          <w:lang w:val="sr-Cyrl-CS"/>
        </w:rPr>
        <w:t>отпатке</w:t>
      </w:r>
      <w:r w:rsidRPr="00FC2E87">
        <w:rPr>
          <w:noProof/>
          <w:lang w:val="sr-Cyrl-CS"/>
        </w:rPr>
        <w:t xml:space="preserve"> </w:t>
      </w:r>
      <w:r>
        <w:rPr>
          <w:noProof/>
          <w:lang w:val="sr-Cyrl-CS"/>
        </w:rPr>
        <w:t>и</w:t>
      </w:r>
      <w:r w:rsidRPr="00FC2E87">
        <w:rPr>
          <w:noProof/>
          <w:lang w:val="sr-Cyrl-CS"/>
        </w:rPr>
        <w:t xml:space="preserve"> </w:t>
      </w:r>
      <w:r>
        <w:rPr>
          <w:noProof/>
          <w:lang w:val="sr-Cyrl-CS"/>
        </w:rPr>
        <w:t>ђубријере</w:t>
      </w:r>
      <w:r w:rsidRPr="00FC2E87">
        <w:rPr>
          <w:noProof/>
          <w:lang w:val="sr-Cyrl-CS"/>
        </w:rPr>
        <w:t>.</w:t>
      </w:r>
    </w:p>
    <w:p w:rsidR="007728CC" w:rsidRDefault="007728CC" w:rsidP="007728CC">
      <w:pPr>
        <w:pStyle w:val="p19ft5"/>
        <w:ind w:firstLine="720"/>
        <w:jc w:val="both"/>
        <w:rPr>
          <w:noProof/>
          <w:lang w:val="sr-Latn-RS"/>
        </w:rPr>
      </w:pPr>
      <w:r>
        <w:rPr>
          <w:noProof/>
          <w:lang w:val="sr-Cyrl-CS"/>
        </w:rPr>
        <w:t>Корпе</w:t>
      </w:r>
      <w:r w:rsidRPr="00FC2E87">
        <w:rPr>
          <w:noProof/>
          <w:lang w:val="sr-Cyrl-CS"/>
        </w:rPr>
        <w:t xml:space="preserve"> </w:t>
      </w:r>
      <w:r>
        <w:rPr>
          <w:noProof/>
          <w:lang w:val="sr-Cyrl-CS"/>
        </w:rPr>
        <w:t>за</w:t>
      </w:r>
      <w:r w:rsidRPr="00FC2E87">
        <w:rPr>
          <w:noProof/>
          <w:lang w:val="sr-Cyrl-CS"/>
        </w:rPr>
        <w:t xml:space="preserve"> </w:t>
      </w:r>
      <w:r>
        <w:rPr>
          <w:noProof/>
          <w:lang w:val="sr-Cyrl-CS"/>
        </w:rPr>
        <w:t>отпатке</w:t>
      </w:r>
      <w:r w:rsidRPr="00FC2E87">
        <w:rPr>
          <w:noProof/>
          <w:lang w:val="sr-Cyrl-CS"/>
        </w:rPr>
        <w:t xml:space="preserve"> </w:t>
      </w:r>
      <w:r>
        <w:rPr>
          <w:noProof/>
          <w:lang w:val="sr-Cyrl-CS"/>
        </w:rPr>
        <w:t>и</w:t>
      </w:r>
      <w:r w:rsidRPr="00FC2E87">
        <w:rPr>
          <w:noProof/>
          <w:lang w:val="sr-Cyrl-CS"/>
        </w:rPr>
        <w:t xml:space="preserve"> </w:t>
      </w:r>
      <w:r>
        <w:rPr>
          <w:noProof/>
          <w:lang w:val="sr-Cyrl-CS"/>
        </w:rPr>
        <w:t>ђубријере</w:t>
      </w:r>
      <w:r w:rsidRPr="00FC2E87">
        <w:rPr>
          <w:noProof/>
          <w:lang w:val="sr-Cyrl-CS"/>
        </w:rPr>
        <w:t xml:space="preserve"> </w:t>
      </w:r>
      <w:r>
        <w:rPr>
          <w:noProof/>
          <w:lang w:val="sr-Cyrl-CS"/>
        </w:rPr>
        <w:t>морају</w:t>
      </w:r>
      <w:r w:rsidRPr="00FC2E87">
        <w:rPr>
          <w:noProof/>
          <w:lang w:val="sr-Cyrl-CS"/>
        </w:rPr>
        <w:t xml:space="preserve"> </w:t>
      </w:r>
      <w:r>
        <w:rPr>
          <w:noProof/>
          <w:lang w:val="sr-Cyrl-CS"/>
        </w:rPr>
        <w:t>бити</w:t>
      </w:r>
      <w:r w:rsidRPr="00FC2E87">
        <w:rPr>
          <w:noProof/>
          <w:lang w:val="sr-Cyrl-CS"/>
        </w:rPr>
        <w:t xml:space="preserve"> </w:t>
      </w:r>
      <w:r>
        <w:rPr>
          <w:noProof/>
          <w:lang w:val="sr-Cyrl-CS"/>
        </w:rPr>
        <w:t>израђене</w:t>
      </w:r>
      <w:r w:rsidRPr="00FC2E87">
        <w:rPr>
          <w:noProof/>
          <w:lang w:val="sr-Cyrl-CS"/>
        </w:rPr>
        <w:t xml:space="preserve"> </w:t>
      </w:r>
      <w:r>
        <w:rPr>
          <w:noProof/>
          <w:lang w:val="sr-Cyrl-CS"/>
        </w:rPr>
        <w:t>од</w:t>
      </w:r>
      <w:r w:rsidRPr="00FC2E87">
        <w:rPr>
          <w:noProof/>
          <w:lang w:val="sr-Cyrl-CS"/>
        </w:rPr>
        <w:t xml:space="preserve"> </w:t>
      </w:r>
      <w:r>
        <w:rPr>
          <w:noProof/>
          <w:lang w:val="sr-Cyrl-CS"/>
        </w:rPr>
        <w:t>прикладног</w:t>
      </w:r>
      <w:r w:rsidRPr="00FC2E87">
        <w:rPr>
          <w:noProof/>
          <w:lang w:val="sr-Cyrl-CS"/>
        </w:rPr>
        <w:t xml:space="preserve"> </w:t>
      </w:r>
      <w:r>
        <w:rPr>
          <w:noProof/>
          <w:lang w:val="sr-Cyrl-CS"/>
        </w:rPr>
        <w:t>материјала</w:t>
      </w:r>
      <w:r w:rsidRPr="00FC2E87">
        <w:rPr>
          <w:noProof/>
          <w:lang w:val="sr-Cyrl-CS"/>
        </w:rPr>
        <w:t xml:space="preserve"> </w:t>
      </w:r>
      <w:r>
        <w:rPr>
          <w:noProof/>
          <w:lang w:val="sr-Cyrl-CS"/>
        </w:rPr>
        <w:t>и</w:t>
      </w:r>
      <w:r w:rsidRPr="00FC2E87">
        <w:rPr>
          <w:noProof/>
          <w:lang w:val="sr-Cyrl-CS"/>
        </w:rPr>
        <w:t xml:space="preserve"> </w:t>
      </w:r>
      <w:r>
        <w:rPr>
          <w:noProof/>
          <w:lang w:val="sr-Cyrl-CS"/>
        </w:rPr>
        <w:t>естетски</w:t>
      </w:r>
      <w:r w:rsidRPr="00FC2E87">
        <w:rPr>
          <w:noProof/>
          <w:lang w:val="sr-Cyrl-CS"/>
        </w:rPr>
        <w:t xml:space="preserve"> </w:t>
      </w:r>
      <w:r>
        <w:rPr>
          <w:noProof/>
          <w:lang w:val="sr-Cyrl-CS"/>
        </w:rPr>
        <w:t>обликоване</w:t>
      </w:r>
      <w:r w:rsidRPr="00FC2E87">
        <w:rPr>
          <w:noProof/>
          <w:lang w:val="sr-Cyrl-CS"/>
        </w:rPr>
        <w:t>.</w:t>
      </w:r>
    </w:p>
    <w:p w:rsidR="007728CC" w:rsidRPr="004B49CF" w:rsidRDefault="007728CC" w:rsidP="007728CC">
      <w:pPr>
        <w:pStyle w:val="p19ft5"/>
        <w:ind w:firstLine="720"/>
        <w:jc w:val="both"/>
        <w:rPr>
          <w:noProof/>
          <w:lang w:val="sr-Latn-RS"/>
        </w:rPr>
      </w:pPr>
    </w:p>
    <w:p w:rsidR="007728CC" w:rsidRPr="002B4A0C" w:rsidRDefault="007728CC" w:rsidP="007728CC">
      <w:pPr>
        <w:pStyle w:val="p36ft4"/>
        <w:jc w:val="center"/>
        <w:outlineLvl w:val="0"/>
        <w:rPr>
          <w:b/>
          <w:noProof/>
          <w:lang w:val="sr-Cyrl-RS"/>
        </w:rPr>
      </w:pPr>
      <w:r w:rsidRPr="002B4A0C">
        <w:rPr>
          <w:b/>
          <w:noProof/>
          <w:lang w:val="sr-Cyrl-CS"/>
        </w:rPr>
        <w:t>Члан 52</w:t>
      </w:r>
      <w:r w:rsidRPr="002B4A0C">
        <w:rPr>
          <w:b/>
          <w:noProof/>
          <w:lang w:val="sr-Cyrl-RS"/>
        </w:rPr>
        <w:t>.</w:t>
      </w:r>
    </w:p>
    <w:p w:rsidR="007728CC" w:rsidRPr="00FC2E87" w:rsidRDefault="007728CC" w:rsidP="007728CC">
      <w:pPr>
        <w:pStyle w:val="p41ft6"/>
        <w:ind w:firstLine="720"/>
        <w:jc w:val="both"/>
        <w:rPr>
          <w:noProof/>
          <w:lang w:val="sr-Cyrl-CS"/>
        </w:rPr>
      </w:pPr>
      <w:r>
        <w:rPr>
          <w:noProof/>
          <w:lang w:val="sr-Cyrl-CS"/>
        </w:rPr>
        <w:t>Корпе</w:t>
      </w:r>
      <w:r w:rsidRPr="00FC2E87">
        <w:rPr>
          <w:noProof/>
          <w:lang w:val="sr-Cyrl-CS"/>
        </w:rPr>
        <w:t xml:space="preserve"> </w:t>
      </w:r>
      <w:r>
        <w:rPr>
          <w:noProof/>
          <w:lang w:val="sr-Cyrl-CS"/>
        </w:rPr>
        <w:t>за</w:t>
      </w:r>
      <w:r w:rsidRPr="00FC2E87">
        <w:rPr>
          <w:noProof/>
          <w:lang w:val="sr-Cyrl-CS"/>
        </w:rPr>
        <w:t xml:space="preserve"> </w:t>
      </w:r>
      <w:r>
        <w:rPr>
          <w:noProof/>
          <w:lang w:val="sr-Cyrl-CS"/>
        </w:rPr>
        <w:t>отпатке</w:t>
      </w:r>
      <w:r w:rsidRPr="00FC2E87">
        <w:rPr>
          <w:noProof/>
          <w:lang w:val="sr-Cyrl-CS"/>
        </w:rPr>
        <w:t xml:space="preserve"> </w:t>
      </w:r>
      <w:r>
        <w:rPr>
          <w:noProof/>
          <w:lang w:val="sr-Cyrl-CS"/>
        </w:rPr>
        <w:t>и</w:t>
      </w:r>
      <w:r w:rsidRPr="00FC2E87">
        <w:rPr>
          <w:noProof/>
          <w:lang w:val="sr-Cyrl-CS"/>
        </w:rPr>
        <w:t xml:space="preserve"> </w:t>
      </w:r>
      <w:r>
        <w:rPr>
          <w:noProof/>
          <w:lang w:val="sr-Cyrl-CS"/>
        </w:rPr>
        <w:t>ђубријере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и</w:t>
      </w:r>
      <w:r w:rsidRPr="00FC2E87">
        <w:rPr>
          <w:noProof/>
          <w:lang w:val="sr-Cyrl-CS"/>
        </w:rPr>
        <w:t xml:space="preserve"> </w:t>
      </w:r>
      <w:r>
        <w:rPr>
          <w:noProof/>
          <w:lang w:val="sr-Cyrl-CS"/>
        </w:rPr>
        <w:t>одржава</w:t>
      </w:r>
      <w:r w:rsidRPr="00FC2E87">
        <w:rPr>
          <w:noProof/>
          <w:lang w:val="sr-Cyrl-CS"/>
        </w:rPr>
        <w:t xml:space="preserve"> </w:t>
      </w:r>
      <w:r>
        <w:rPr>
          <w:noProof/>
          <w:lang w:val="sr-Cyrl-CS"/>
        </w:rPr>
        <w:t>ЈКП</w:t>
      </w:r>
      <w:r w:rsidRPr="00FC2E87">
        <w:rPr>
          <w:noProof/>
          <w:lang w:val="sr-Cyrl-CS"/>
        </w:rPr>
        <w:t xml:space="preserve"> "</w:t>
      </w:r>
      <w:r>
        <w:rPr>
          <w:noProof/>
          <w:lang w:val="sr-Latn-CS"/>
        </w:rPr>
        <w:t>HAMMEUM</w:t>
      </w:r>
      <w:r>
        <w:rPr>
          <w:noProof/>
          <w:lang w:val="sr-Cyrl-CS"/>
        </w:rPr>
        <w:t xml:space="preserve">" – Прокупље </w:t>
      </w:r>
      <w:r w:rsidRPr="004D21E5">
        <w:rPr>
          <w:noProof/>
          <w:lang w:val="sr-Cyrl-CS"/>
        </w:rPr>
        <w:t xml:space="preserve">и друго </w:t>
      </w:r>
      <w:r w:rsidRPr="004D21E5">
        <w:rPr>
          <w:rStyle w:val="ft21"/>
          <w:noProof/>
          <w:lang w:val="sr-Cyrl-CS"/>
        </w:rPr>
        <w:t>јавно комунално предузеће, односно друго привредно друштво или предузетник коме је поверена комунална делатност.</w:t>
      </w:r>
    </w:p>
    <w:p w:rsidR="007728CC" w:rsidRPr="00FC2E87" w:rsidRDefault="007728CC" w:rsidP="007728CC">
      <w:pPr>
        <w:pStyle w:val="p5ft15"/>
        <w:ind w:firstLine="720"/>
        <w:jc w:val="both"/>
        <w:rPr>
          <w:noProof/>
          <w:lang w:val="sr-Cyrl-CS"/>
        </w:rPr>
      </w:pPr>
      <w:r>
        <w:rPr>
          <w:noProof/>
          <w:lang w:val="sr-Cyrl-CS"/>
        </w:rPr>
        <w:t>Корпе</w:t>
      </w:r>
      <w:r w:rsidRPr="00FC2E87">
        <w:rPr>
          <w:noProof/>
          <w:lang w:val="sr-Cyrl-CS"/>
        </w:rPr>
        <w:t xml:space="preserve"> </w:t>
      </w:r>
      <w:r>
        <w:rPr>
          <w:noProof/>
          <w:lang w:val="sr-Cyrl-CS"/>
        </w:rPr>
        <w:t>за</w:t>
      </w:r>
      <w:r w:rsidRPr="00FC2E87">
        <w:rPr>
          <w:noProof/>
          <w:lang w:val="sr-Cyrl-CS"/>
        </w:rPr>
        <w:t xml:space="preserve"> </w:t>
      </w:r>
      <w:r>
        <w:rPr>
          <w:noProof/>
          <w:lang w:val="sr-Cyrl-CS"/>
        </w:rPr>
        <w:t>отпатке</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на</w:t>
      </w:r>
      <w:r w:rsidRPr="00FC2E87">
        <w:rPr>
          <w:noProof/>
          <w:lang w:val="sr-Cyrl-CS"/>
        </w:rPr>
        <w:t xml:space="preserve"> </w:t>
      </w:r>
      <w:r>
        <w:rPr>
          <w:noProof/>
          <w:lang w:val="sr-Cyrl-CS"/>
        </w:rPr>
        <w:t>стубовима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расвете</w:t>
      </w:r>
      <w:r w:rsidRPr="00FC2E87">
        <w:rPr>
          <w:noProof/>
          <w:lang w:val="sr-Cyrl-CS"/>
        </w:rPr>
        <w:t xml:space="preserve">, </w:t>
      </w:r>
      <w:r>
        <w:rPr>
          <w:noProof/>
          <w:lang w:val="sr-Cyrl-CS"/>
        </w:rPr>
        <w:t>оградама</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 xml:space="preserve">, </w:t>
      </w:r>
      <w:r>
        <w:rPr>
          <w:noProof/>
          <w:lang w:val="sr-Cyrl-CS"/>
        </w:rPr>
        <w:t>уз</w:t>
      </w:r>
      <w:r w:rsidRPr="00FC2E87">
        <w:rPr>
          <w:noProof/>
          <w:lang w:val="sr-Cyrl-CS"/>
        </w:rPr>
        <w:t xml:space="preserve"> </w:t>
      </w:r>
      <w:r>
        <w:rPr>
          <w:noProof/>
          <w:lang w:val="sr-Cyrl-CS"/>
        </w:rPr>
        <w:t>претходну</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лица</w:t>
      </w:r>
      <w:r w:rsidRPr="00FC2E87">
        <w:rPr>
          <w:noProof/>
          <w:lang w:val="sr-Cyrl-CS"/>
        </w:rPr>
        <w:t xml:space="preserve"> </w:t>
      </w:r>
      <w:r>
        <w:rPr>
          <w:noProof/>
          <w:lang w:val="sr-Cyrl-CS"/>
        </w:rPr>
        <w:t>које</w:t>
      </w:r>
      <w:r w:rsidRPr="00FC2E87">
        <w:rPr>
          <w:noProof/>
          <w:lang w:val="sr-Cyrl-CS"/>
        </w:rPr>
        <w:t xml:space="preserve"> </w:t>
      </w:r>
      <w:r>
        <w:rPr>
          <w:noProof/>
          <w:lang w:val="sr-Cyrl-CS"/>
        </w:rPr>
        <w:t>одржава</w:t>
      </w:r>
      <w:r w:rsidRPr="00FC2E87">
        <w:rPr>
          <w:noProof/>
          <w:lang w:val="sr-Cyrl-CS"/>
        </w:rPr>
        <w:t xml:space="preserve"> </w:t>
      </w:r>
      <w:r>
        <w:rPr>
          <w:noProof/>
          <w:lang w:val="sr-Cyrl-CS"/>
        </w:rPr>
        <w:t>наведене</w:t>
      </w:r>
      <w:r w:rsidRPr="00FC2E87">
        <w:rPr>
          <w:noProof/>
          <w:lang w:val="sr-Cyrl-CS"/>
        </w:rPr>
        <w:t xml:space="preserve"> </w:t>
      </w:r>
      <w:r>
        <w:rPr>
          <w:noProof/>
          <w:lang w:val="sr-Cyrl-CS"/>
        </w:rPr>
        <w:t>објекте</w:t>
      </w:r>
      <w:r w:rsidRPr="00FC2E87">
        <w:rPr>
          <w:noProof/>
          <w:lang w:val="sr-Cyrl-CS"/>
        </w:rPr>
        <w:t>.</w:t>
      </w:r>
    </w:p>
    <w:p w:rsidR="007728CC" w:rsidRPr="005552C6" w:rsidRDefault="007728CC" w:rsidP="007728CC">
      <w:pPr>
        <w:pStyle w:val="p13ft7"/>
        <w:ind w:firstLine="720"/>
        <w:jc w:val="both"/>
        <w:rPr>
          <w:noProof/>
          <w:lang w:val="sr-Cyrl-CS"/>
        </w:rPr>
      </w:pPr>
      <w:r w:rsidRPr="005552C6">
        <w:rPr>
          <w:noProof/>
          <w:lang w:val="sr-Cyrl-CS"/>
        </w:rPr>
        <w:t xml:space="preserve">Корпе за отпатке и ђубријере на јавним зеленим површинама постављају се по претходно прибављеној сагласности надлежног органа задуженог за послове планирања и </w:t>
      </w:r>
      <w:r w:rsidRPr="005552C6">
        <w:rPr>
          <w:noProof/>
          <w:lang w:val="sr-Cyrl-CS"/>
        </w:rPr>
        <w:lastRenderedPageBreak/>
        <w:t>изградње, односно надлежног завода за заштиту културних добара када се објекти постављају у просторним културно-историјским целинама или целинама које уживају претходну заштиту.</w:t>
      </w:r>
    </w:p>
    <w:p w:rsidR="007728CC" w:rsidRDefault="007728CC" w:rsidP="007728CC">
      <w:pPr>
        <w:pStyle w:val="p26ft5"/>
        <w:ind w:firstLine="720"/>
        <w:jc w:val="both"/>
        <w:rPr>
          <w:noProof/>
        </w:rPr>
      </w:pPr>
      <w:r w:rsidRPr="005552C6">
        <w:rPr>
          <w:noProof/>
          <w:lang w:val="sr-Cyrl-CS"/>
        </w:rPr>
        <w:t>Уз захтев за издавање сагласности подноси се фотографски приказ и скица места постављања са уцртаним објектом у размери 1:100, приказ објекта са техничким описом и фотографским или графичким приказом.</w:t>
      </w:r>
    </w:p>
    <w:p w:rsidR="007728CC" w:rsidRPr="00DE18E8" w:rsidRDefault="007728CC" w:rsidP="007728CC">
      <w:pPr>
        <w:pStyle w:val="p26ft5"/>
        <w:jc w:val="both"/>
        <w:rPr>
          <w:noProof/>
        </w:rPr>
      </w:pPr>
    </w:p>
    <w:p w:rsidR="007728CC" w:rsidRPr="00CB7530" w:rsidRDefault="007728CC" w:rsidP="007728CC">
      <w:pPr>
        <w:pStyle w:val="p77ft4"/>
        <w:jc w:val="center"/>
        <w:rPr>
          <w:b/>
          <w:noProof/>
          <w:lang w:val="sr-Cyrl-CS"/>
        </w:rPr>
      </w:pPr>
      <w:r w:rsidRPr="00CB7530">
        <w:rPr>
          <w:b/>
          <w:noProof/>
          <w:lang w:val="sr-Cyrl-CS"/>
        </w:rPr>
        <w:t>Јавни часовници</w:t>
      </w:r>
    </w:p>
    <w:p w:rsidR="007728CC" w:rsidRPr="002B4A0C" w:rsidRDefault="007728CC" w:rsidP="007728CC">
      <w:pPr>
        <w:pStyle w:val="p35ft4"/>
        <w:jc w:val="center"/>
        <w:rPr>
          <w:b/>
          <w:noProof/>
          <w:lang w:val="sr-Cyrl-RS"/>
        </w:rPr>
      </w:pPr>
      <w:r w:rsidRPr="002B4A0C">
        <w:rPr>
          <w:b/>
          <w:noProof/>
          <w:lang w:val="sr-Cyrl-CS"/>
        </w:rPr>
        <w:t>Члан 53</w:t>
      </w:r>
      <w:r w:rsidRPr="002B4A0C">
        <w:rPr>
          <w:b/>
          <w:noProof/>
          <w:lang w:val="sr-Cyrl-RS"/>
        </w:rPr>
        <w:t>.</w:t>
      </w:r>
    </w:p>
    <w:p w:rsidR="007728CC" w:rsidRPr="00FC2E87" w:rsidRDefault="007728CC" w:rsidP="007728CC">
      <w:pPr>
        <w:pStyle w:val="p13ft7"/>
        <w:ind w:firstLine="720"/>
        <w:jc w:val="both"/>
        <w:rPr>
          <w:noProof/>
          <w:lang w:val="sr-Cyrl-CS"/>
        </w:rPr>
      </w:pPr>
      <w:r>
        <w:rPr>
          <w:noProof/>
          <w:lang w:val="sr-Cyrl-CS"/>
        </w:rPr>
        <w:t>Јавни</w:t>
      </w:r>
      <w:r w:rsidRPr="00FC2E87">
        <w:rPr>
          <w:noProof/>
          <w:lang w:val="sr-Cyrl-CS"/>
        </w:rPr>
        <w:t xml:space="preserve"> </w:t>
      </w:r>
      <w:r>
        <w:rPr>
          <w:noProof/>
          <w:lang w:val="sr-Cyrl-CS"/>
        </w:rPr>
        <w:t>часовник</w:t>
      </w:r>
      <w:r w:rsidRPr="00FC2E87">
        <w:rPr>
          <w:noProof/>
          <w:lang w:val="sr-Cyrl-CS"/>
        </w:rPr>
        <w:t xml:space="preserve"> </w:t>
      </w:r>
      <w:r>
        <w:rPr>
          <w:noProof/>
          <w:lang w:val="sr-Cyrl-CS"/>
        </w:rPr>
        <w:t>је</w:t>
      </w:r>
      <w:r w:rsidRPr="00FC2E87">
        <w:rPr>
          <w:noProof/>
          <w:lang w:val="sr-Cyrl-CS"/>
        </w:rPr>
        <w:t xml:space="preserve"> </w:t>
      </w:r>
      <w:r>
        <w:rPr>
          <w:noProof/>
          <w:lang w:val="sr-Cyrl-CS"/>
        </w:rPr>
        <w:t>часовник</w:t>
      </w:r>
      <w:r w:rsidRPr="00FC2E87">
        <w:rPr>
          <w:noProof/>
          <w:lang w:val="sr-Cyrl-CS"/>
        </w:rPr>
        <w:t xml:space="preserve"> </w:t>
      </w:r>
      <w:r>
        <w:rPr>
          <w:noProof/>
          <w:lang w:val="sr-Cyrl-CS"/>
        </w:rPr>
        <w:t>који</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налази</w:t>
      </w:r>
      <w:r w:rsidRPr="00FC2E87">
        <w:rPr>
          <w:noProof/>
          <w:lang w:val="sr-Cyrl-CS"/>
        </w:rPr>
        <w:t xml:space="preserve"> </w:t>
      </w:r>
      <w:r>
        <w:rPr>
          <w:noProof/>
          <w:lang w:val="sr-Cyrl-CS"/>
        </w:rPr>
        <w:t>на</w:t>
      </w:r>
      <w:r w:rsidRPr="00FC2E87">
        <w:rPr>
          <w:noProof/>
          <w:lang w:val="sr-Cyrl-CS"/>
        </w:rPr>
        <w:t xml:space="preserve"> </w:t>
      </w:r>
      <w:r>
        <w:rPr>
          <w:noProof/>
          <w:lang w:val="sr-Cyrl-CS"/>
        </w:rPr>
        <w:t>јавној</w:t>
      </w:r>
      <w:r w:rsidRPr="00FC2E87">
        <w:rPr>
          <w:noProof/>
          <w:lang w:val="sr-Cyrl-CS"/>
        </w:rPr>
        <w:t xml:space="preserve"> </w:t>
      </w:r>
      <w:r>
        <w:rPr>
          <w:noProof/>
          <w:lang w:val="sr-Cyrl-CS"/>
        </w:rPr>
        <w:t>саобраћајној</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трг</w:t>
      </w:r>
      <w:r w:rsidRPr="00FC2E87">
        <w:rPr>
          <w:noProof/>
          <w:lang w:val="sr-Cyrl-CS"/>
        </w:rPr>
        <w:t xml:space="preserve">, </w:t>
      </w:r>
      <w:r>
        <w:rPr>
          <w:noProof/>
          <w:lang w:val="sr-Cyrl-CS"/>
        </w:rPr>
        <w:t>тротоар</w:t>
      </w:r>
      <w:r w:rsidRPr="00FC2E87">
        <w:rPr>
          <w:noProof/>
          <w:lang w:val="sr-Cyrl-CS"/>
        </w:rPr>
        <w:t xml:space="preserve">, </w:t>
      </w:r>
      <w:r>
        <w:rPr>
          <w:noProof/>
          <w:lang w:val="sr-Cyrl-CS"/>
        </w:rPr>
        <w:t>пешачка</w:t>
      </w:r>
      <w:r w:rsidRPr="00FC2E87">
        <w:rPr>
          <w:noProof/>
          <w:lang w:val="sr-Cyrl-CS"/>
        </w:rPr>
        <w:t xml:space="preserve"> </w:t>
      </w:r>
      <w:r>
        <w:rPr>
          <w:noProof/>
          <w:lang w:val="sr-Cyrl-CS"/>
        </w:rPr>
        <w:t>зона</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 xml:space="preserve">.) </w:t>
      </w:r>
      <w:r>
        <w:rPr>
          <w:noProof/>
          <w:lang w:val="sr-Cyrl-CS"/>
        </w:rPr>
        <w:t>или</w:t>
      </w:r>
      <w:r w:rsidRPr="00FC2E87">
        <w:rPr>
          <w:noProof/>
          <w:lang w:val="sr-Cyrl-CS"/>
        </w:rPr>
        <w:t xml:space="preserve"> </w:t>
      </w:r>
      <w:r>
        <w:rPr>
          <w:noProof/>
          <w:lang w:val="sr-Cyrl-CS"/>
        </w:rPr>
        <w:t>на</w:t>
      </w:r>
      <w:r w:rsidRPr="00FC2E87">
        <w:rPr>
          <w:noProof/>
          <w:lang w:val="sr-Cyrl-CS"/>
        </w:rPr>
        <w:t xml:space="preserve"> </w:t>
      </w:r>
      <w:r>
        <w:rPr>
          <w:noProof/>
          <w:lang w:val="sr-Cyrl-CS"/>
        </w:rPr>
        <w:t>јавној</w:t>
      </w:r>
      <w:r w:rsidRPr="00FC2E87">
        <w:rPr>
          <w:noProof/>
          <w:lang w:val="sr-Cyrl-CS"/>
        </w:rPr>
        <w:t xml:space="preserve"> </w:t>
      </w:r>
      <w:r>
        <w:rPr>
          <w:noProof/>
          <w:lang w:val="sr-Cyrl-CS"/>
        </w:rPr>
        <w:t>зеленој</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парк</w:t>
      </w:r>
      <w:r w:rsidRPr="00FC2E87">
        <w:rPr>
          <w:noProof/>
          <w:lang w:val="sr-Cyrl-CS"/>
        </w:rPr>
        <w:t xml:space="preserve">, </w:t>
      </w:r>
      <w:r>
        <w:rPr>
          <w:noProof/>
          <w:lang w:val="sr-Cyrl-CS"/>
        </w:rPr>
        <w:t>зелена</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на</w:t>
      </w:r>
      <w:r w:rsidRPr="00FC2E87">
        <w:rPr>
          <w:noProof/>
          <w:lang w:val="sr-Cyrl-CS"/>
        </w:rPr>
        <w:t xml:space="preserve"> </w:t>
      </w:r>
      <w:r>
        <w:rPr>
          <w:noProof/>
          <w:lang w:val="sr-Cyrl-CS"/>
        </w:rPr>
        <w:t>скверу</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 xml:space="preserve">.), </w:t>
      </w:r>
      <w:r>
        <w:rPr>
          <w:noProof/>
          <w:lang w:val="sr-Cyrl-CS"/>
        </w:rPr>
        <w:t>а</w:t>
      </w:r>
      <w:r w:rsidRPr="00FC2E87">
        <w:rPr>
          <w:noProof/>
          <w:lang w:val="sr-Cyrl-CS"/>
        </w:rPr>
        <w:t xml:space="preserve"> </w:t>
      </w:r>
      <w:r>
        <w:rPr>
          <w:noProof/>
          <w:lang w:val="sr-Cyrl-CS"/>
        </w:rPr>
        <w:t>који</w:t>
      </w:r>
      <w:r w:rsidRPr="00FC2E87">
        <w:rPr>
          <w:noProof/>
          <w:lang w:val="sr-Cyrl-CS"/>
        </w:rPr>
        <w:t xml:space="preserve"> </w:t>
      </w:r>
      <w:r>
        <w:rPr>
          <w:noProof/>
          <w:lang w:val="sr-Cyrl-CS"/>
        </w:rPr>
        <w:t>одржава</w:t>
      </w:r>
      <w:r w:rsidRPr="00FC2E87">
        <w:rPr>
          <w:noProof/>
          <w:lang w:val="sr-Cyrl-CS"/>
        </w:rPr>
        <w:t xml:space="preserve"> </w:t>
      </w:r>
      <w:r>
        <w:rPr>
          <w:noProof/>
          <w:lang w:val="sr-Cyrl-CS"/>
        </w:rPr>
        <w:t>јавно</w:t>
      </w:r>
      <w:r w:rsidRPr="00FC2E87">
        <w:rPr>
          <w:noProof/>
          <w:lang w:val="sr-Cyrl-CS"/>
        </w:rPr>
        <w:t xml:space="preserve"> </w:t>
      </w:r>
      <w:r>
        <w:rPr>
          <w:noProof/>
          <w:lang w:val="sr-Cyrl-CS"/>
        </w:rPr>
        <w:t>комунално</w:t>
      </w:r>
      <w:r w:rsidRPr="00FC2E87">
        <w:rPr>
          <w:noProof/>
          <w:lang w:val="sr-Cyrl-CS"/>
        </w:rPr>
        <w:t xml:space="preserve"> </w:t>
      </w:r>
      <w:r>
        <w:rPr>
          <w:noProof/>
          <w:lang w:val="sr-Cyrl-CS"/>
        </w:rPr>
        <w:t>предузеће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привредно</w:t>
      </w:r>
      <w:r w:rsidRPr="00FC2E87">
        <w:rPr>
          <w:noProof/>
          <w:lang w:val="sr-Cyrl-CS"/>
        </w:rPr>
        <w:t xml:space="preserve"> </w:t>
      </w:r>
      <w:r>
        <w:rPr>
          <w:noProof/>
          <w:lang w:val="sr-Cyrl-CS"/>
        </w:rPr>
        <w:t>друштво</w:t>
      </w:r>
      <w:r w:rsidRPr="00FC2E87">
        <w:rPr>
          <w:noProof/>
          <w:lang w:val="sr-Cyrl-CS"/>
        </w:rPr>
        <w:t xml:space="preserve"> </w:t>
      </w:r>
      <w:r>
        <w:rPr>
          <w:noProof/>
          <w:lang w:val="sr-Cyrl-CS"/>
        </w:rPr>
        <w:t>или</w:t>
      </w:r>
      <w:r w:rsidRPr="00FC2E87">
        <w:rPr>
          <w:noProof/>
          <w:lang w:val="sr-Cyrl-CS"/>
        </w:rPr>
        <w:t xml:space="preserve"> </w:t>
      </w:r>
      <w:r>
        <w:rPr>
          <w:noProof/>
          <w:lang w:val="sr-Cyrl-CS"/>
        </w:rPr>
        <w:t>предузетник</w:t>
      </w:r>
      <w:r w:rsidRPr="00FC2E87">
        <w:rPr>
          <w:noProof/>
          <w:lang w:val="sr-Cyrl-CS"/>
        </w:rPr>
        <w:t xml:space="preserve"> </w:t>
      </w:r>
      <w:r>
        <w:rPr>
          <w:noProof/>
          <w:lang w:val="sr-Cyrl-CS"/>
        </w:rPr>
        <w:t>коме</w:t>
      </w:r>
      <w:r w:rsidRPr="00FC2E87">
        <w:rPr>
          <w:noProof/>
          <w:lang w:val="sr-Cyrl-CS"/>
        </w:rPr>
        <w:t xml:space="preserve"> </w:t>
      </w:r>
      <w:r>
        <w:rPr>
          <w:noProof/>
          <w:lang w:val="sr-Cyrl-CS"/>
        </w:rPr>
        <w:t>је</w:t>
      </w:r>
      <w:r w:rsidRPr="00FC2E87">
        <w:rPr>
          <w:noProof/>
          <w:lang w:val="sr-Cyrl-CS"/>
        </w:rPr>
        <w:t xml:space="preserve"> </w:t>
      </w:r>
      <w:r>
        <w:rPr>
          <w:noProof/>
          <w:lang w:val="sr-Cyrl-CS"/>
        </w:rPr>
        <w:t>град</w:t>
      </w:r>
      <w:r w:rsidRPr="00FC2E87">
        <w:rPr>
          <w:noProof/>
          <w:lang w:val="sr-Cyrl-CS"/>
        </w:rPr>
        <w:t xml:space="preserve"> </w:t>
      </w:r>
      <w:r>
        <w:rPr>
          <w:noProof/>
          <w:lang w:val="sr-Cyrl-CS"/>
        </w:rPr>
        <w:t>поверио</w:t>
      </w:r>
      <w:r w:rsidRPr="00FC2E87">
        <w:rPr>
          <w:noProof/>
          <w:lang w:val="sr-Cyrl-CS"/>
        </w:rPr>
        <w:t xml:space="preserve"> </w:t>
      </w:r>
      <w:r>
        <w:rPr>
          <w:noProof/>
          <w:lang w:val="sr-Cyrl-CS"/>
        </w:rPr>
        <w:t>те</w:t>
      </w:r>
      <w:r w:rsidRPr="00FC2E87">
        <w:rPr>
          <w:noProof/>
          <w:lang w:val="sr-Cyrl-CS"/>
        </w:rPr>
        <w:t xml:space="preserve"> </w:t>
      </w:r>
      <w:r>
        <w:rPr>
          <w:noProof/>
          <w:lang w:val="sr-Cyrl-CS"/>
        </w:rPr>
        <w:t>објекте</w:t>
      </w:r>
      <w:r w:rsidRPr="00FC2E87">
        <w:rPr>
          <w:noProof/>
          <w:lang w:val="sr-Cyrl-CS"/>
        </w:rPr>
        <w:t xml:space="preserve"> </w:t>
      </w:r>
      <w:r>
        <w:rPr>
          <w:noProof/>
          <w:lang w:val="sr-Cyrl-CS"/>
        </w:rPr>
        <w:t>на</w:t>
      </w:r>
      <w:r w:rsidRPr="00FC2E87">
        <w:rPr>
          <w:noProof/>
          <w:lang w:val="sr-Cyrl-CS"/>
        </w:rPr>
        <w:t xml:space="preserve"> </w:t>
      </w:r>
      <w:r>
        <w:rPr>
          <w:noProof/>
          <w:lang w:val="sr-Cyrl-CS"/>
        </w:rPr>
        <w:t>одржавање</w:t>
      </w:r>
      <w:r w:rsidRPr="00FC2E87">
        <w:rPr>
          <w:noProof/>
          <w:lang w:val="sr-Cyrl-CS"/>
        </w:rPr>
        <w:t>.</w:t>
      </w:r>
    </w:p>
    <w:p w:rsidR="007728CC" w:rsidRPr="00FC2E87" w:rsidRDefault="007728CC" w:rsidP="007728CC">
      <w:pPr>
        <w:pStyle w:val="p29ft15"/>
        <w:ind w:firstLine="720"/>
        <w:jc w:val="both"/>
        <w:rPr>
          <w:noProof/>
          <w:lang w:val="sr-Cyrl-CS"/>
        </w:rPr>
      </w:pPr>
      <w:r>
        <w:rPr>
          <w:noProof/>
          <w:lang w:val="sr-Cyrl-CS"/>
        </w:rPr>
        <w:t>Јавни</w:t>
      </w:r>
      <w:r w:rsidRPr="00FC2E87">
        <w:rPr>
          <w:noProof/>
          <w:lang w:val="sr-Cyrl-CS"/>
        </w:rPr>
        <w:t xml:space="preserve"> </w:t>
      </w:r>
      <w:r>
        <w:rPr>
          <w:noProof/>
          <w:lang w:val="sr-Cyrl-CS"/>
        </w:rPr>
        <w:t>часовник</w:t>
      </w:r>
      <w:r w:rsidRPr="00FC2E87">
        <w:rPr>
          <w:noProof/>
          <w:lang w:val="sr-Cyrl-CS"/>
        </w:rPr>
        <w:t xml:space="preserve"> </w:t>
      </w:r>
      <w:r>
        <w:rPr>
          <w:noProof/>
          <w:lang w:val="sr-Cyrl-CS"/>
        </w:rPr>
        <w:t>може</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на</w:t>
      </w:r>
      <w:r w:rsidRPr="00FC2E87">
        <w:rPr>
          <w:noProof/>
          <w:lang w:val="sr-Cyrl-CS"/>
        </w:rPr>
        <w:t xml:space="preserve"> </w:t>
      </w:r>
      <w:r>
        <w:rPr>
          <w:noProof/>
          <w:lang w:val="sr-Cyrl-CS"/>
        </w:rPr>
        <w:t>изграђену</w:t>
      </w:r>
      <w:r w:rsidRPr="00FC2E87">
        <w:rPr>
          <w:noProof/>
          <w:lang w:val="sr-Cyrl-CS"/>
        </w:rPr>
        <w:t xml:space="preserve"> </w:t>
      </w:r>
      <w:r>
        <w:rPr>
          <w:noProof/>
          <w:lang w:val="sr-Cyrl-CS"/>
        </w:rPr>
        <w:t>и</w:t>
      </w:r>
      <w:r w:rsidRPr="00FC2E87">
        <w:rPr>
          <w:noProof/>
          <w:lang w:val="sr-Cyrl-CS"/>
        </w:rPr>
        <w:t xml:space="preserve"> </w:t>
      </w:r>
      <w:r>
        <w:rPr>
          <w:noProof/>
          <w:lang w:val="sr-Cyrl-CS"/>
        </w:rPr>
        <w:t>уређену</w:t>
      </w:r>
      <w:r w:rsidRPr="00FC2E87">
        <w:rPr>
          <w:noProof/>
          <w:lang w:val="sr-Cyrl-CS"/>
        </w:rPr>
        <w:t xml:space="preserve"> </w:t>
      </w:r>
      <w:r>
        <w:rPr>
          <w:noProof/>
          <w:lang w:val="sr-Cyrl-CS"/>
        </w:rPr>
        <w:t>јавну</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као</w:t>
      </w:r>
      <w:r w:rsidRPr="00FC2E87">
        <w:rPr>
          <w:noProof/>
          <w:lang w:val="sr-Cyrl-CS"/>
        </w:rPr>
        <w:t xml:space="preserve"> </w:t>
      </w:r>
      <w:r>
        <w:rPr>
          <w:noProof/>
          <w:lang w:val="sr-Cyrl-CS"/>
        </w:rPr>
        <w:t>елемент</w:t>
      </w:r>
      <w:r w:rsidRPr="00FC2E87">
        <w:rPr>
          <w:noProof/>
          <w:lang w:val="sr-Cyrl-CS"/>
        </w:rPr>
        <w:t xml:space="preserve"> </w:t>
      </w:r>
      <w:r>
        <w:rPr>
          <w:noProof/>
          <w:lang w:val="sr-Cyrl-CS"/>
        </w:rPr>
        <w:t>урбаног</w:t>
      </w:r>
      <w:r w:rsidRPr="00FC2E87">
        <w:rPr>
          <w:noProof/>
          <w:lang w:val="sr-Cyrl-CS"/>
        </w:rPr>
        <w:t xml:space="preserve"> </w:t>
      </w:r>
      <w:r>
        <w:rPr>
          <w:noProof/>
          <w:lang w:val="sr-Cyrl-CS"/>
        </w:rPr>
        <w:t>опремања</w:t>
      </w:r>
      <w:r w:rsidRPr="00FC2E87">
        <w:rPr>
          <w:noProof/>
          <w:lang w:val="sr-Cyrl-CS"/>
        </w:rPr>
        <w:t xml:space="preserve"> </w:t>
      </w:r>
      <w:r>
        <w:rPr>
          <w:noProof/>
          <w:lang w:val="sr-Cyrl-CS"/>
        </w:rPr>
        <w:t>те</w:t>
      </w:r>
      <w:r w:rsidRPr="00FC2E87">
        <w:rPr>
          <w:noProof/>
          <w:lang w:val="sr-Cyrl-CS"/>
        </w:rPr>
        <w:t xml:space="preserve"> </w:t>
      </w:r>
      <w:r>
        <w:rPr>
          <w:noProof/>
          <w:lang w:val="sr-Cyrl-CS"/>
        </w:rPr>
        <w:t>површине</w:t>
      </w:r>
      <w:r w:rsidRPr="00FC2E87">
        <w:rPr>
          <w:noProof/>
          <w:lang w:val="sr-Cyrl-CS"/>
        </w:rPr>
        <w:t>.</w:t>
      </w:r>
    </w:p>
    <w:p w:rsidR="007728CC" w:rsidRPr="00FC2E87" w:rsidRDefault="007728CC" w:rsidP="007728CC">
      <w:pPr>
        <w:pStyle w:val="p29ft15"/>
        <w:ind w:firstLine="720"/>
        <w:jc w:val="both"/>
        <w:rPr>
          <w:noProof/>
          <w:lang w:val="sr-Cyrl-CS"/>
        </w:rPr>
      </w:pPr>
      <w:r>
        <w:rPr>
          <w:noProof/>
          <w:lang w:val="sr-Cyrl-CS"/>
        </w:rPr>
        <w:t>Постављање</w:t>
      </w:r>
      <w:r w:rsidRPr="00FC2E87">
        <w:rPr>
          <w:noProof/>
          <w:lang w:val="sr-Cyrl-CS"/>
        </w:rPr>
        <w:t xml:space="preserve"> </w:t>
      </w:r>
      <w:r>
        <w:rPr>
          <w:noProof/>
          <w:lang w:val="sr-Cyrl-CS"/>
        </w:rPr>
        <w:t>јавних</w:t>
      </w:r>
      <w:r w:rsidRPr="00FC2E87">
        <w:rPr>
          <w:noProof/>
          <w:lang w:val="sr-Cyrl-CS"/>
        </w:rPr>
        <w:t xml:space="preserve"> </w:t>
      </w:r>
      <w:r>
        <w:rPr>
          <w:noProof/>
          <w:lang w:val="sr-Cyrl-CS"/>
        </w:rPr>
        <w:t>часовника</w:t>
      </w:r>
      <w:r w:rsidRPr="00FC2E87">
        <w:rPr>
          <w:noProof/>
          <w:lang w:val="sr-Cyrl-CS"/>
        </w:rPr>
        <w:t xml:space="preserve"> </w:t>
      </w:r>
      <w:r>
        <w:rPr>
          <w:noProof/>
          <w:lang w:val="sr-Cyrl-CS"/>
        </w:rPr>
        <w:t>обезбеђује</w:t>
      </w:r>
      <w:r w:rsidRPr="00FC2E87">
        <w:rPr>
          <w:noProof/>
          <w:lang w:val="sr-Cyrl-CS"/>
        </w:rPr>
        <w:t xml:space="preserve"> </w:t>
      </w:r>
      <w:r>
        <w:rPr>
          <w:noProof/>
          <w:lang w:val="sr-Cyrl-CS"/>
        </w:rPr>
        <w:t>град</w:t>
      </w:r>
      <w:r w:rsidRPr="00FC2E87">
        <w:rPr>
          <w:noProof/>
          <w:lang w:val="sr-Cyrl-CS"/>
        </w:rPr>
        <w:t xml:space="preserve">, </w:t>
      </w:r>
      <w:r>
        <w:rPr>
          <w:noProof/>
          <w:lang w:val="sr-Cyrl-CS"/>
        </w:rPr>
        <w:t>преко</w:t>
      </w:r>
      <w:r w:rsidRPr="00FC2E87">
        <w:rPr>
          <w:noProof/>
          <w:lang w:val="sr-Cyrl-CS"/>
        </w:rPr>
        <w:t xml:space="preserve"> </w:t>
      </w:r>
      <w:r>
        <w:rPr>
          <w:noProof/>
          <w:lang w:val="sr-Cyrl-CS"/>
        </w:rPr>
        <w:t>јавног</w:t>
      </w:r>
      <w:r w:rsidRPr="00FC2E87">
        <w:rPr>
          <w:noProof/>
          <w:lang w:val="sr-Cyrl-CS"/>
        </w:rPr>
        <w:t xml:space="preserve"> </w:t>
      </w:r>
      <w:r>
        <w:rPr>
          <w:noProof/>
          <w:lang w:val="sr-Cyrl-CS"/>
        </w:rPr>
        <w:t>комуналног</w:t>
      </w:r>
      <w:r w:rsidRPr="00FC2E87">
        <w:rPr>
          <w:noProof/>
          <w:lang w:val="sr-Cyrl-CS"/>
        </w:rPr>
        <w:t xml:space="preserve"> </w:t>
      </w:r>
      <w:r>
        <w:rPr>
          <w:noProof/>
          <w:lang w:val="sr-Cyrl-CS"/>
        </w:rPr>
        <w:t>предузећа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привредног</w:t>
      </w:r>
      <w:r w:rsidRPr="00FC2E87">
        <w:rPr>
          <w:noProof/>
          <w:lang w:val="sr-Cyrl-CS"/>
        </w:rPr>
        <w:t xml:space="preserve"> </w:t>
      </w:r>
      <w:r>
        <w:rPr>
          <w:noProof/>
          <w:lang w:val="sr-Cyrl-CS"/>
        </w:rPr>
        <w:t>друштва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предузетника</w:t>
      </w:r>
      <w:r w:rsidRPr="00FC2E87">
        <w:rPr>
          <w:noProof/>
          <w:lang w:val="sr-Cyrl-CS"/>
        </w:rPr>
        <w:t xml:space="preserve"> </w:t>
      </w:r>
      <w:r>
        <w:rPr>
          <w:noProof/>
          <w:lang w:val="sr-Cyrl-CS"/>
        </w:rPr>
        <w:t>коме</w:t>
      </w:r>
      <w:r w:rsidRPr="00FC2E87">
        <w:rPr>
          <w:noProof/>
          <w:lang w:val="sr-Cyrl-CS"/>
        </w:rPr>
        <w:t xml:space="preserve"> </w:t>
      </w:r>
      <w:r>
        <w:rPr>
          <w:noProof/>
          <w:lang w:val="sr-Cyrl-CS"/>
        </w:rPr>
        <w:t>те</w:t>
      </w:r>
      <w:r w:rsidRPr="00FC2E87">
        <w:rPr>
          <w:noProof/>
          <w:lang w:val="sr-Cyrl-CS"/>
        </w:rPr>
        <w:t xml:space="preserve"> </w:t>
      </w:r>
      <w:r>
        <w:rPr>
          <w:noProof/>
          <w:lang w:val="sr-Cyrl-CS"/>
        </w:rPr>
        <w:t>објекте</w:t>
      </w:r>
      <w:r w:rsidRPr="00FC2E87">
        <w:rPr>
          <w:noProof/>
          <w:lang w:val="sr-Cyrl-CS"/>
        </w:rPr>
        <w:t xml:space="preserve"> </w:t>
      </w:r>
      <w:r>
        <w:rPr>
          <w:noProof/>
          <w:lang w:val="sr-Cyrl-CS"/>
        </w:rPr>
        <w:t>повери</w:t>
      </w:r>
      <w:r w:rsidRPr="00FC2E87">
        <w:rPr>
          <w:noProof/>
          <w:lang w:val="sr-Cyrl-CS"/>
        </w:rPr>
        <w:t xml:space="preserve"> </w:t>
      </w:r>
      <w:r>
        <w:rPr>
          <w:noProof/>
          <w:lang w:val="sr-Cyrl-CS"/>
        </w:rPr>
        <w:t>на</w:t>
      </w:r>
      <w:r w:rsidRPr="00FC2E87">
        <w:rPr>
          <w:noProof/>
          <w:lang w:val="sr-Cyrl-CS"/>
        </w:rPr>
        <w:t xml:space="preserve"> </w:t>
      </w:r>
      <w:r>
        <w:rPr>
          <w:noProof/>
          <w:lang w:val="sr-Cyrl-CS"/>
        </w:rPr>
        <w:t>одржавање</w:t>
      </w:r>
      <w:r w:rsidRPr="00FC2E87">
        <w:rPr>
          <w:noProof/>
          <w:lang w:val="sr-Cyrl-CS"/>
        </w:rPr>
        <w:t>.</w:t>
      </w:r>
    </w:p>
    <w:p w:rsidR="007728CC" w:rsidRPr="00E13883" w:rsidRDefault="007728CC" w:rsidP="007728CC">
      <w:pPr>
        <w:pStyle w:val="p7ft7"/>
        <w:ind w:firstLine="720"/>
        <w:jc w:val="both"/>
        <w:rPr>
          <w:noProof/>
          <w:lang w:val="sr-Cyrl-CS"/>
        </w:rPr>
      </w:pPr>
      <w:r w:rsidRPr="00E13883">
        <w:rPr>
          <w:noProof/>
          <w:lang w:val="sr-Cyrl-CS"/>
        </w:rPr>
        <w:t>Субјект из става 3. овог члана поставља јавни часовник по претходно прибављеној сагласности:</w:t>
      </w:r>
    </w:p>
    <w:p w:rsidR="007728CC" w:rsidRPr="00E13883" w:rsidRDefault="007728CC" w:rsidP="007728CC">
      <w:pPr>
        <w:pStyle w:val="p9ft5"/>
        <w:jc w:val="both"/>
        <w:rPr>
          <w:noProof/>
          <w:lang w:val="sr-Cyrl-CS"/>
        </w:rPr>
      </w:pPr>
      <w:r w:rsidRPr="00E13883">
        <w:rPr>
          <w:rStyle w:val="ft5"/>
          <w:noProof/>
          <w:lang w:val="sr-Cyrl-CS"/>
        </w:rPr>
        <w:t>-</w:t>
      </w:r>
      <w:r w:rsidRPr="00E13883">
        <w:rPr>
          <w:noProof/>
          <w:lang w:val="sr-Cyrl-CS"/>
        </w:rPr>
        <w:t xml:space="preserve"> надлежног органа задуженог</w:t>
      </w:r>
      <w:r w:rsidRPr="00E13883">
        <w:rPr>
          <w:rStyle w:val="ft31"/>
          <w:noProof/>
          <w:lang w:val="sr-Cyrl-CS"/>
        </w:rPr>
        <w:t xml:space="preserve"> за послове саобраћаја</w:t>
      </w:r>
      <w:r w:rsidRPr="00E13883">
        <w:rPr>
          <w:rStyle w:val="ft21"/>
          <w:noProof/>
          <w:lang w:val="sr-Cyrl-CS"/>
        </w:rPr>
        <w:t>, када се објекат поставља на јавној саобраћајној површини;</w:t>
      </w:r>
    </w:p>
    <w:p w:rsidR="007728CC" w:rsidRPr="00E13883" w:rsidRDefault="007728CC" w:rsidP="007728CC">
      <w:pPr>
        <w:pStyle w:val="p5ft7"/>
        <w:jc w:val="both"/>
        <w:rPr>
          <w:noProof/>
          <w:lang w:val="sr-Cyrl-CS"/>
        </w:rPr>
      </w:pPr>
      <w:r w:rsidRPr="00E13883">
        <w:rPr>
          <w:rStyle w:val="ft7"/>
          <w:noProof/>
          <w:lang w:val="sr-Cyrl-CS"/>
        </w:rPr>
        <w:t>-</w:t>
      </w:r>
      <w:r w:rsidRPr="00E13883">
        <w:rPr>
          <w:noProof/>
          <w:lang w:val="sr-Cyrl-CS"/>
        </w:rPr>
        <w:t xml:space="preserve"> надлежног органа задуженог за послове планирања и изградње</w:t>
      </w:r>
      <w:r w:rsidRPr="00E13883">
        <w:rPr>
          <w:rStyle w:val="ft32"/>
          <w:noProof/>
          <w:lang w:val="sr-Cyrl-CS"/>
        </w:rPr>
        <w:t xml:space="preserve">, односно надлежног завода за заштиту културних добара када се објекат поставља испред зграде која је утврђена за културно добро, односно која ужива претходну заштиту или се налази у просторној </w:t>
      </w:r>
      <w:r w:rsidRPr="00E13883">
        <w:rPr>
          <w:noProof/>
          <w:lang w:val="sr-Cyrl-CS"/>
        </w:rPr>
        <w:t>културно-историјској целини, односно целини која ужива претходну заштиту;</w:t>
      </w:r>
    </w:p>
    <w:p w:rsidR="007728CC" w:rsidRPr="00E13883" w:rsidRDefault="007728CC" w:rsidP="007728CC">
      <w:pPr>
        <w:pStyle w:val="p78ft6"/>
        <w:jc w:val="both"/>
        <w:rPr>
          <w:noProof/>
          <w:lang w:val="sr-Cyrl-CS"/>
        </w:rPr>
      </w:pPr>
      <w:r w:rsidRPr="00E13883">
        <w:rPr>
          <w:rStyle w:val="ft6"/>
          <w:noProof/>
          <w:lang w:val="sr-Cyrl-CS"/>
        </w:rPr>
        <w:t>-</w:t>
      </w:r>
      <w:r w:rsidRPr="00E13883">
        <w:rPr>
          <w:rStyle w:val="ft10"/>
          <w:noProof/>
          <w:lang w:val="sr-Cyrl-CS"/>
        </w:rPr>
        <w:t>субјекта који управља јавном зеленом површином на коју се објекат поставља;</w:t>
      </w:r>
    </w:p>
    <w:p w:rsidR="007728CC" w:rsidRPr="00E13883" w:rsidRDefault="007728CC" w:rsidP="007728CC">
      <w:pPr>
        <w:pStyle w:val="p50ft5"/>
        <w:jc w:val="both"/>
        <w:rPr>
          <w:noProof/>
          <w:lang w:val="sr-Cyrl-CS"/>
        </w:rPr>
      </w:pPr>
      <w:r w:rsidRPr="00E13883">
        <w:rPr>
          <w:rStyle w:val="ft5"/>
          <w:noProof/>
          <w:lang w:val="sr-Cyrl-CS"/>
        </w:rPr>
        <w:t>-</w:t>
      </w:r>
      <w:r w:rsidRPr="00E13883">
        <w:rPr>
          <w:rStyle w:val="ft34"/>
          <w:noProof/>
          <w:lang w:val="sr-Cyrl-CS"/>
        </w:rPr>
        <w:t>и других предузећа која на тој површини јавне намене и површини у јавном коришћењу постављају и одржавају подземне инсталације.</w:t>
      </w:r>
    </w:p>
    <w:p w:rsidR="007728CC" w:rsidRPr="00FC2E87" w:rsidRDefault="007728CC" w:rsidP="007728CC">
      <w:pPr>
        <w:pStyle w:val="p79ft5"/>
        <w:jc w:val="both"/>
        <w:rPr>
          <w:noProof/>
          <w:lang w:val="sr-Cyrl-CS"/>
        </w:rPr>
      </w:pP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сагласности</w:t>
      </w:r>
      <w:r w:rsidRPr="00FC2E87">
        <w:rPr>
          <w:noProof/>
          <w:lang w:val="sr-Cyrl-CS"/>
        </w:rPr>
        <w:t xml:space="preserve"> </w:t>
      </w:r>
      <w:r>
        <w:rPr>
          <w:noProof/>
          <w:lang w:val="sr-Cyrl-CS"/>
        </w:rPr>
        <w:t>из</w:t>
      </w:r>
      <w:r w:rsidRPr="00FC2E87">
        <w:rPr>
          <w:noProof/>
          <w:lang w:val="sr-Cyrl-CS"/>
        </w:rPr>
        <w:t xml:space="preserve"> </w:t>
      </w:r>
      <w:r>
        <w:rPr>
          <w:noProof/>
          <w:lang w:val="sr-Cyrl-CS"/>
        </w:rPr>
        <w:t>став</w:t>
      </w:r>
      <w:r w:rsidRPr="00FC2E87">
        <w:rPr>
          <w:noProof/>
          <w:lang w:val="sr-Cyrl-CS"/>
        </w:rPr>
        <w:t xml:space="preserve"> 4.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подноси</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уцртаним</w:t>
      </w:r>
      <w:r w:rsidRPr="00FC2E87">
        <w:rPr>
          <w:noProof/>
          <w:lang w:val="sr-Cyrl-CS"/>
        </w:rPr>
        <w:t xml:space="preserve"> </w:t>
      </w:r>
      <w:r>
        <w:rPr>
          <w:noProof/>
          <w:lang w:val="sr-Cyrl-CS"/>
        </w:rPr>
        <w:t>објектом</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1:100, </w:t>
      </w:r>
      <w:r>
        <w:rPr>
          <w:noProof/>
          <w:lang w:val="sr-Cyrl-CS"/>
        </w:rPr>
        <w:t>приказ</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техничким</w:t>
      </w:r>
      <w:r w:rsidRPr="00FC2E87">
        <w:rPr>
          <w:noProof/>
          <w:lang w:val="sr-Cyrl-CS"/>
        </w:rPr>
        <w:t xml:space="preserve"> </w:t>
      </w:r>
      <w:r>
        <w:rPr>
          <w:noProof/>
          <w:lang w:val="sr-Cyrl-CS"/>
        </w:rPr>
        <w:t>описом</w:t>
      </w:r>
      <w:r w:rsidRPr="00FC2E87">
        <w:rPr>
          <w:noProof/>
          <w:lang w:val="sr-Cyrl-CS"/>
        </w:rPr>
        <w:t xml:space="preserve"> </w:t>
      </w:r>
      <w:r>
        <w:rPr>
          <w:noProof/>
          <w:lang w:val="sr-Cyrl-CS"/>
        </w:rPr>
        <w:t>и</w:t>
      </w:r>
      <w:r w:rsidRPr="00FC2E87">
        <w:rPr>
          <w:noProof/>
          <w:lang w:val="sr-Cyrl-CS"/>
        </w:rPr>
        <w:t xml:space="preserve"> </w:t>
      </w:r>
      <w:r>
        <w:rPr>
          <w:noProof/>
          <w:lang w:val="sr-Cyrl-CS"/>
        </w:rPr>
        <w:t>фотографским</w:t>
      </w:r>
      <w:r w:rsidRPr="00FC2E87">
        <w:rPr>
          <w:noProof/>
          <w:lang w:val="sr-Cyrl-CS"/>
        </w:rPr>
        <w:t xml:space="preserve"> </w:t>
      </w:r>
      <w:r>
        <w:rPr>
          <w:noProof/>
          <w:lang w:val="sr-Cyrl-CS"/>
        </w:rPr>
        <w:t>или</w:t>
      </w:r>
      <w:r w:rsidRPr="00FC2E87">
        <w:rPr>
          <w:noProof/>
          <w:lang w:val="sr-Cyrl-CS"/>
        </w:rPr>
        <w:t xml:space="preserve"> </w:t>
      </w:r>
      <w:r>
        <w:rPr>
          <w:noProof/>
          <w:lang w:val="sr-Cyrl-CS"/>
        </w:rPr>
        <w:t>графичким</w:t>
      </w:r>
      <w:r w:rsidRPr="00FC2E87">
        <w:rPr>
          <w:noProof/>
          <w:lang w:val="sr-Cyrl-CS"/>
        </w:rPr>
        <w:t xml:space="preserve"> </w:t>
      </w:r>
      <w:r>
        <w:rPr>
          <w:noProof/>
          <w:lang w:val="sr-Cyrl-CS"/>
        </w:rPr>
        <w:t>приказом</w:t>
      </w:r>
      <w:r w:rsidRPr="00FC2E87">
        <w:rPr>
          <w:noProof/>
          <w:lang w:val="sr-Cyrl-CS"/>
        </w:rPr>
        <w:t>.</w:t>
      </w:r>
    </w:p>
    <w:p w:rsidR="007728CC" w:rsidRPr="00FC2E87" w:rsidRDefault="007728CC" w:rsidP="007728CC">
      <w:pPr>
        <w:pStyle w:val="p55ft6"/>
        <w:jc w:val="both"/>
        <w:rPr>
          <w:noProof/>
          <w:lang w:val="sr-Cyrl-CS"/>
        </w:rPr>
      </w:pPr>
      <w:r>
        <w:rPr>
          <w:noProof/>
          <w:lang w:val="sr-Cyrl-CS"/>
        </w:rPr>
        <w:t>Јавни</w:t>
      </w:r>
      <w:r w:rsidRPr="00FC2E87">
        <w:rPr>
          <w:noProof/>
          <w:lang w:val="sr-Cyrl-CS"/>
        </w:rPr>
        <w:t xml:space="preserve"> </w:t>
      </w:r>
      <w:r>
        <w:rPr>
          <w:noProof/>
          <w:lang w:val="sr-Cyrl-CS"/>
        </w:rPr>
        <w:t>часовник</w:t>
      </w:r>
      <w:r w:rsidRPr="00FC2E87">
        <w:rPr>
          <w:noProof/>
          <w:lang w:val="sr-Cyrl-CS"/>
        </w:rPr>
        <w:t xml:space="preserve"> </w:t>
      </w:r>
      <w:r>
        <w:rPr>
          <w:noProof/>
          <w:lang w:val="sr-Cyrl-CS"/>
        </w:rPr>
        <w:t>мора</w:t>
      </w:r>
      <w:r w:rsidRPr="00FC2E87">
        <w:rPr>
          <w:noProof/>
          <w:lang w:val="sr-Cyrl-CS"/>
        </w:rPr>
        <w:t xml:space="preserve"> </w:t>
      </w:r>
      <w:r>
        <w:rPr>
          <w:noProof/>
          <w:lang w:val="sr-Cyrl-CS"/>
        </w:rPr>
        <w:t>бити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исправном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и</w:t>
      </w:r>
      <w:r w:rsidRPr="00FC2E87">
        <w:rPr>
          <w:noProof/>
          <w:lang w:val="sr-Cyrl-CS"/>
        </w:rPr>
        <w:t xml:space="preserve"> </w:t>
      </w:r>
      <w:r>
        <w:rPr>
          <w:noProof/>
          <w:lang w:val="sr-Cyrl-CS"/>
        </w:rPr>
        <w:t>показивати</w:t>
      </w:r>
      <w:r w:rsidRPr="00FC2E87">
        <w:rPr>
          <w:noProof/>
          <w:lang w:val="sr-Cyrl-CS"/>
        </w:rPr>
        <w:t xml:space="preserve"> </w:t>
      </w:r>
      <w:r>
        <w:rPr>
          <w:noProof/>
          <w:lang w:val="sr-Cyrl-CS"/>
        </w:rPr>
        <w:t>тачно</w:t>
      </w:r>
      <w:r w:rsidRPr="00FC2E87">
        <w:rPr>
          <w:noProof/>
          <w:lang w:val="sr-Cyrl-CS"/>
        </w:rPr>
        <w:t xml:space="preserve"> </w:t>
      </w:r>
      <w:r>
        <w:rPr>
          <w:noProof/>
          <w:lang w:val="sr-Cyrl-CS"/>
        </w:rPr>
        <w:t>време</w:t>
      </w:r>
      <w:r w:rsidRPr="00FC2E87">
        <w:rPr>
          <w:noProof/>
          <w:lang w:val="sr-Cyrl-CS"/>
        </w:rPr>
        <w:t>.</w:t>
      </w:r>
    </w:p>
    <w:p w:rsidR="007728CC" w:rsidRPr="00192227" w:rsidRDefault="007728CC" w:rsidP="007728CC">
      <w:pPr>
        <w:pStyle w:val="p36ft4"/>
        <w:jc w:val="center"/>
        <w:outlineLvl w:val="0"/>
        <w:rPr>
          <w:b/>
          <w:noProof/>
          <w:lang w:val="sr-Cyrl-RS"/>
        </w:rPr>
      </w:pPr>
      <w:r w:rsidRPr="00192227">
        <w:rPr>
          <w:b/>
          <w:noProof/>
          <w:lang w:val="sr-Cyrl-CS"/>
        </w:rPr>
        <w:t>Члан 54</w:t>
      </w:r>
      <w:r w:rsidRPr="00192227">
        <w:rPr>
          <w:b/>
          <w:noProof/>
          <w:lang w:val="sr-Cyrl-RS"/>
        </w:rPr>
        <w:t>.</w:t>
      </w:r>
    </w:p>
    <w:p w:rsidR="007728CC" w:rsidRPr="00FC2E87" w:rsidRDefault="007728CC" w:rsidP="007728CC">
      <w:pPr>
        <w:pStyle w:val="p36ft6"/>
        <w:ind w:firstLine="720"/>
        <w:jc w:val="both"/>
        <w:rPr>
          <w:noProof/>
          <w:lang w:val="sr-Cyrl-CS"/>
        </w:rPr>
      </w:pPr>
      <w:r>
        <w:rPr>
          <w:noProof/>
          <w:lang w:val="sr-Cyrl-CS"/>
        </w:rPr>
        <w:t>Физичко</w:t>
      </w:r>
      <w:r w:rsidRPr="00FC2E87">
        <w:rPr>
          <w:noProof/>
          <w:lang w:val="sr-Cyrl-CS"/>
        </w:rPr>
        <w:t xml:space="preserve"> </w:t>
      </w:r>
      <w:r>
        <w:rPr>
          <w:noProof/>
          <w:lang w:val="sr-Cyrl-CS"/>
        </w:rPr>
        <w:t>и</w:t>
      </w:r>
      <w:r w:rsidRPr="00FC2E87">
        <w:rPr>
          <w:noProof/>
          <w:lang w:val="sr-Cyrl-CS"/>
        </w:rPr>
        <w:t xml:space="preserve"> </w:t>
      </w:r>
      <w:r>
        <w:rPr>
          <w:noProof/>
          <w:lang w:val="sr-Cyrl-CS"/>
        </w:rPr>
        <w:t>правно</w:t>
      </w:r>
      <w:r w:rsidRPr="00FC2E87">
        <w:rPr>
          <w:noProof/>
          <w:lang w:val="sr-Cyrl-CS"/>
        </w:rPr>
        <w:t xml:space="preserve"> </w:t>
      </w:r>
      <w:r>
        <w:rPr>
          <w:noProof/>
          <w:lang w:val="sr-Cyrl-CS"/>
        </w:rPr>
        <w:t>лице</w:t>
      </w:r>
      <w:r w:rsidRPr="00FC2E87">
        <w:rPr>
          <w:noProof/>
          <w:lang w:val="sr-Cyrl-CS"/>
        </w:rPr>
        <w:t xml:space="preserve"> </w:t>
      </w:r>
      <w:r>
        <w:rPr>
          <w:noProof/>
          <w:lang w:val="sr-Cyrl-CS"/>
        </w:rPr>
        <w:t>може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часовник</w:t>
      </w:r>
      <w:r w:rsidRPr="00FC2E87">
        <w:rPr>
          <w:noProof/>
          <w:lang w:val="sr-Cyrl-CS"/>
        </w:rPr>
        <w:t xml:space="preserve"> </w:t>
      </w:r>
      <w:r>
        <w:rPr>
          <w:noProof/>
          <w:lang w:val="sr-Cyrl-CS"/>
        </w:rPr>
        <w:t>на</w:t>
      </w:r>
      <w:r w:rsidRPr="00FC2E87">
        <w:rPr>
          <w:noProof/>
          <w:lang w:val="sr-Cyrl-CS"/>
        </w:rPr>
        <w:t xml:space="preserve"> </w:t>
      </w:r>
      <w:r>
        <w:rPr>
          <w:noProof/>
          <w:lang w:val="sr-Cyrl-CS"/>
        </w:rPr>
        <w:t>згради</w:t>
      </w:r>
      <w:r w:rsidRPr="00FC2E87">
        <w:rPr>
          <w:noProof/>
          <w:lang w:val="sr-Cyrl-CS"/>
        </w:rPr>
        <w:t xml:space="preserve"> </w:t>
      </w:r>
      <w:r>
        <w:rPr>
          <w:noProof/>
          <w:lang w:val="sr-Cyrl-CS"/>
        </w:rPr>
        <w:t>коју</w:t>
      </w:r>
      <w:r w:rsidRPr="00FC2E87">
        <w:rPr>
          <w:noProof/>
          <w:lang w:val="sr-Cyrl-CS"/>
        </w:rPr>
        <w:t xml:space="preserve"> </w:t>
      </w:r>
      <w:r>
        <w:rPr>
          <w:noProof/>
          <w:lang w:val="sr-Cyrl-CS"/>
        </w:rPr>
        <w:t>користи</w:t>
      </w:r>
      <w:r w:rsidRPr="00FC2E87">
        <w:rPr>
          <w:noProof/>
          <w:lang w:val="sr-Cyrl-CS"/>
        </w:rPr>
        <w:t>.</w:t>
      </w:r>
    </w:p>
    <w:p w:rsidR="007728CC" w:rsidRPr="00FC2E87" w:rsidRDefault="007728CC" w:rsidP="007728CC">
      <w:pPr>
        <w:pStyle w:val="p80ft5"/>
        <w:ind w:firstLine="720"/>
        <w:jc w:val="both"/>
        <w:rPr>
          <w:noProof/>
          <w:lang w:val="sr-Cyrl-CS"/>
        </w:rPr>
      </w:pPr>
      <w:r>
        <w:rPr>
          <w:noProof/>
          <w:lang w:val="sr-Cyrl-CS"/>
        </w:rPr>
        <w:t>Часовник</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не</w:t>
      </w:r>
      <w:r w:rsidRPr="00FC2E87">
        <w:rPr>
          <w:noProof/>
          <w:lang w:val="sr-Cyrl-CS"/>
        </w:rPr>
        <w:t xml:space="preserve"> </w:t>
      </w:r>
      <w:r>
        <w:rPr>
          <w:noProof/>
          <w:lang w:val="sr-Cyrl-CS"/>
        </w:rPr>
        <w:t>сматра</w:t>
      </w:r>
      <w:r w:rsidRPr="00FC2E87">
        <w:rPr>
          <w:noProof/>
          <w:lang w:val="sr-Cyrl-CS"/>
        </w:rPr>
        <w:t xml:space="preserve"> </w:t>
      </w:r>
      <w:r>
        <w:rPr>
          <w:noProof/>
          <w:lang w:val="sr-Cyrl-CS"/>
        </w:rPr>
        <w:t>се</w:t>
      </w:r>
      <w:r w:rsidRPr="00FC2E87">
        <w:rPr>
          <w:noProof/>
          <w:lang w:val="sr-Cyrl-CS"/>
        </w:rPr>
        <w:t xml:space="preserve"> </w:t>
      </w:r>
      <w:r>
        <w:rPr>
          <w:noProof/>
          <w:lang w:val="sr-Cyrl-CS"/>
        </w:rPr>
        <w:t>јавним</w:t>
      </w:r>
      <w:r w:rsidRPr="00FC2E87">
        <w:rPr>
          <w:noProof/>
          <w:lang w:val="sr-Cyrl-CS"/>
        </w:rPr>
        <w:t xml:space="preserve"> </w:t>
      </w:r>
      <w:r>
        <w:rPr>
          <w:noProof/>
          <w:lang w:val="sr-Cyrl-CS"/>
        </w:rPr>
        <w:t>часовником</w:t>
      </w:r>
      <w:r w:rsidRPr="00FC2E87">
        <w:rPr>
          <w:noProof/>
          <w:lang w:val="sr-Cyrl-CS"/>
        </w:rPr>
        <w:t xml:space="preserve"> </w:t>
      </w:r>
      <w:r>
        <w:rPr>
          <w:noProof/>
          <w:lang w:val="sr-Cyrl-CS"/>
        </w:rPr>
        <w:t>у</w:t>
      </w:r>
      <w:r w:rsidRPr="00FC2E87">
        <w:rPr>
          <w:noProof/>
          <w:lang w:val="sr-Cyrl-CS"/>
        </w:rPr>
        <w:t xml:space="preserve"> </w:t>
      </w:r>
      <w:r>
        <w:rPr>
          <w:noProof/>
          <w:lang w:val="sr-Cyrl-CS"/>
        </w:rPr>
        <w:t>смислу</w:t>
      </w:r>
      <w:r w:rsidRPr="00FC2E87">
        <w:rPr>
          <w:noProof/>
          <w:lang w:val="sr-Cyrl-CS"/>
        </w:rPr>
        <w:t xml:space="preserve"> </w:t>
      </w:r>
      <w:r>
        <w:rPr>
          <w:noProof/>
          <w:lang w:val="sr-Cyrl-CS"/>
        </w:rPr>
        <w:t>одредаба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w:t>
      </w:r>
    </w:p>
    <w:p w:rsidR="007728CC" w:rsidRPr="007353FD" w:rsidRDefault="007728CC" w:rsidP="007728CC">
      <w:pPr>
        <w:pStyle w:val="p7ft7"/>
        <w:ind w:firstLine="720"/>
        <w:jc w:val="both"/>
        <w:rPr>
          <w:noProof/>
          <w:lang w:val="sr-Cyrl-CS"/>
        </w:rPr>
      </w:pPr>
      <w:r w:rsidRPr="007353FD">
        <w:rPr>
          <w:noProof/>
          <w:lang w:val="sr-Cyrl-CS"/>
        </w:rPr>
        <w:lastRenderedPageBreak/>
        <w:t xml:space="preserve">Часовник из става 1. овог члана поставља се на основу одобрења </w:t>
      </w:r>
      <w:r>
        <w:rPr>
          <w:noProof/>
          <w:lang w:val="sr-Cyrl-CS"/>
        </w:rPr>
        <w:t>Градске управе града Прокупља</w:t>
      </w:r>
      <w:r w:rsidRPr="007353FD">
        <w:rPr>
          <w:noProof/>
          <w:lang w:val="sr-Cyrl-CS"/>
        </w:rPr>
        <w:t>, а на захтев заинтересованог лица, по претходно прибављеној сагласности:</w:t>
      </w:r>
    </w:p>
    <w:p w:rsidR="007728CC" w:rsidRPr="007353FD" w:rsidRDefault="007728CC" w:rsidP="007728CC">
      <w:pPr>
        <w:pStyle w:val="p7ft7"/>
        <w:ind w:firstLine="720"/>
        <w:jc w:val="both"/>
        <w:rPr>
          <w:noProof/>
          <w:lang w:val="sr-Cyrl-CS"/>
        </w:rPr>
      </w:pPr>
      <w:r w:rsidRPr="007353FD">
        <w:rPr>
          <w:rStyle w:val="ft7"/>
          <w:noProof/>
          <w:lang w:val="sr-Cyrl-CS"/>
        </w:rPr>
        <w:t>-</w:t>
      </w:r>
      <w:r w:rsidRPr="007353FD">
        <w:rPr>
          <w:noProof/>
          <w:lang w:val="sr-Cyrl-CS"/>
        </w:rPr>
        <w:t xml:space="preserve"> надлежног органа задуженог за послове планирања и изградње</w:t>
      </w:r>
      <w:r w:rsidRPr="007353FD">
        <w:rPr>
          <w:rStyle w:val="ft32"/>
          <w:noProof/>
          <w:lang w:val="sr-Cyrl-CS"/>
        </w:rPr>
        <w:t xml:space="preserve">, односно надлежног завода за заштиту културних добара када се часовник поставља на згради која је утврђена за културно добро, односно која ужива претходну заштиту или се налази у просторној </w:t>
      </w:r>
      <w:r w:rsidRPr="007353FD">
        <w:rPr>
          <w:noProof/>
          <w:lang w:val="sr-Cyrl-CS"/>
        </w:rPr>
        <w:t>Одобрење из става 3. овог члана издаје се по претходно прибављеној сагласности:</w:t>
      </w:r>
    </w:p>
    <w:p w:rsidR="007728CC" w:rsidRPr="007353FD" w:rsidRDefault="007728CC" w:rsidP="007728CC">
      <w:pPr>
        <w:pStyle w:val="p9ft5"/>
        <w:ind w:firstLine="720"/>
        <w:rPr>
          <w:noProof/>
          <w:lang w:val="sr-Cyrl-CS"/>
        </w:rPr>
      </w:pPr>
      <w:r w:rsidRPr="007353FD">
        <w:rPr>
          <w:rStyle w:val="ft5"/>
          <w:noProof/>
          <w:lang w:val="sr-Cyrl-CS"/>
        </w:rPr>
        <w:t>-</w:t>
      </w:r>
      <w:r w:rsidRPr="007353FD">
        <w:rPr>
          <w:noProof/>
          <w:lang w:val="sr-Cyrl-CS"/>
        </w:rPr>
        <w:t xml:space="preserve"> надлежног органа задуженог</w:t>
      </w:r>
      <w:r w:rsidRPr="007353FD">
        <w:rPr>
          <w:rStyle w:val="ft31"/>
          <w:noProof/>
          <w:lang w:val="sr-Cyrl-CS"/>
        </w:rPr>
        <w:t xml:space="preserve"> за послове саобраћаја</w:t>
      </w:r>
      <w:r w:rsidRPr="007353FD">
        <w:rPr>
          <w:rStyle w:val="ft19"/>
          <w:noProof/>
          <w:lang w:val="sr-Cyrl-CS"/>
        </w:rPr>
        <w:t>, када се часовник поставља изнад јавне саобраћајне површине,</w:t>
      </w:r>
      <w:r w:rsidRPr="007353FD">
        <w:rPr>
          <w:noProof/>
          <w:lang w:val="sr-Cyrl-CS"/>
        </w:rPr>
        <w:t>културно-историјској целини, односно целини која ужива претходну заштиту.</w:t>
      </w:r>
    </w:p>
    <w:p w:rsidR="007728CC" w:rsidRPr="00FC2E87" w:rsidRDefault="007728CC" w:rsidP="007728CC">
      <w:pPr>
        <w:pStyle w:val="p47ft7"/>
        <w:ind w:firstLine="720"/>
        <w:jc w:val="both"/>
        <w:rPr>
          <w:noProof/>
          <w:lang w:val="sr-Cyrl-CS"/>
        </w:rPr>
      </w:pP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3.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доставља</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уцртаним</w:t>
      </w:r>
      <w:r w:rsidRPr="00FC2E87">
        <w:rPr>
          <w:noProof/>
          <w:lang w:val="sr-Cyrl-CS"/>
        </w:rPr>
        <w:t xml:space="preserve"> </w:t>
      </w:r>
      <w:r>
        <w:rPr>
          <w:noProof/>
          <w:lang w:val="sr-Cyrl-CS"/>
        </w:rPr>
        <w:t>часовником</w:t>
      </w:r>
      <w:r w:rsidRPr="00FC2E87">
        <w:rPr>
          <w:noProof/>
          <w:lang w:val="sr-Cyrl-CS"/>
        </w:rPr>
        <w:t xml:space="preserve">, </w:t>
      </w:r>
      <w:r>
        <w:rPr>
          <w:noProof/>
          <w:lang w:val="sr-Cyrl-CS"/>
        </w:rPr>
        <w:t>приказ</w:t>
      </w:r>
      <w:r w:rsidRPr="00FC2E87">
        <w:rPr>
          <w:noProof/>
          <w:lang w:val="sr-Cyrl-CS"/>
        </w:rPr>
        <w:t xml:space="preserve"> </w:t>
      </w:r>
      <w:r>
        <w:rPr>
          <w:noProof/>
          <w:lang w:val="sr-Cyrl-CS"/>
        </w:rPr>
        <w:t>часовника</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техничким</w:t>
      </w:r>
      <w:r w:rsidRPr="00FC2E87">
        <w:rPr>
          <w:noProof/>
          <w:lang w:val="sr-Cyrl-CS"/>
        </w:rPr>
        <w:t xml:space="preserve"> </w:t>
      </w:r>
      <w:r>
        <w:rPr>
          <w:noProof/>
          <w:lang w:val="sr-Cyrl-CS"/>
        </w:rPr>
        <w:t>описом</w:t>
      </w:r>
      <w:r w:rsidRPr="00FC2E87">
        <w:rPr>
          <w:noProof/>
          <w:lang w:val="sr-Cyrl-CS"/>
        </w:rPr>
        <w:t xml:space="preserve"> </w:t>
      </w:r>
      <w:r>
        <w:rPr>
          <w:noProof/>
          <w:lang w:val="sr-Cyrl-CS"/>
        </w:rPr>
        <w:t>и</w:t>
      </w:r>
      <w:r w:rsidRPr="00FC2E87">
        <w:rPr>
          <w:noProof/>
          <w:lang w:val="sr-Cyrl-CS"/>
        </w:rPr>
        <w:t xml:space="preserve"> </w:t>
      </w:r>
      <w:r>
        <w:rPr>
          <w:noProof/>
          <w:lang w:val="sr-Cyrl-CS"/>
        </w:rPr>
        <w:t>фотографским</w:t>
      </w:r>
      <w:r w:rsidRPr="00FC2E87">
        <w:rPr>
          <w:noProof/>
          <w:lang w:val="sr-Cyrl-CS"/>
        </w:rPr>
        <w:t xml:space="preserve"> </w:t>
      </w:r>
      <w:r>
        <w:rPr>
          <w:noProof/>
          <w:lang w:val="sr-Cyrl-CS"/>
        </w:rPr>
        <w:t>или</w:t>
      </w:r>
      <w:r w:rsidRPr="00FC2E87">
        <w:rPr>
          <w:noProof/>
          <w:lang w:val="sr-Cyrl-CS"/>
        </w:rPr>
        <w:t xml:space="preserve"> </w:t>
      </w:r>
      <w:r>
        <w:rPr>
          <w:noProof/>
          <w:lang w:val="sr-Cyrl-CS"/>
        </w:rPr>
        <w:t>графичким</w:t>
      </w:r>
      <w:r w:rsidRPr="00FC2E87">
        <w:rPr>
          <w:noProof/>
          <w:lang w:val="sr-Cyrl-CS"/>
        </w:rPr>
        <w:t xml:space="preserve"> </w:t>
      </w:r>
      <w:r>
        <w:rPr>
          <w:noProof/>
          <w:lang w:val="sr-Cyrl-CS"/>
        </w:rPr>
        <w:t>приказом</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власника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посебних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на</w:t>
      </w:r>
      <w:r w:rsidRPr="00FC2E87">
        <w:rPr>
          <w:noProof/>
          <w:lang w:val="sr-Cyrl-CS"/>
        </w:rPr>
        <w:t xml:space="preserve"> </w:t>
      </w:r>
      <w:r>
        <w:rPr>
          <w:noProof/>
          <w:lang w:val="sr-Cyrl-CS"/>
        </w:rPr>
        <w:t>коју</w:t>
      </w:r>
      <w:r w:rsidRPr="00FC2E87">
        <w:rPr>
          <w:noProof/>
          <w:lang w:val="sr-Cyrl-CS"/>
        </w:rPr>
        <w:t xml:space="preserve"> </w:t>
      </w:r>
      <w:r>
        <w:rPr>
          <w:noProof/>
          <w:lang w:val="sr-Cyrl-CS"/>
        </w:rPr>
        <w:t>се</w:t>
      </w:r>
      <w:r w:rsidRPr="00FC2E87">
        <w:rPr>
          <w:noProof/>
          <w:lang w:val="sr-Cyrl-CS"/>
        </w:rPr>
        <w:t xml:space="preserve"> </w:t>
      </w:r>
      <w:r>
        <w:rPr>
          <w:noProof/>
          <w:lang w:val="sr-Cyrl-CS"/>
        </w:rPr>
        <w:t>часовник</w:t>
      </w:r>
      <w:r w:rsidRPr="00FC2E87">
        <w:rPr>
          <w:noProof/>
          <w:lang w:val="sr-Cyrl-CS"/>
        </w:rPr>
        <w:t xml:space="preserve"> </w:t>
      </w:r>
      <w:r>
        <w:rPr>
          <w:noProof/>
          <w:lang w:val="sr-Cyrl-CS"/>
        </w:rPr>
        <w:t>поставља</w:t>
      </w:r>
      <w:r w:rsidRPr="00FC2E87">
        <w:rPr>
          <w:noProof/>
          <w:lang w:val="sr-Cyrl-CS"/>
        </w:rPr>
        <w:t>.</w:t>
      </w:r>
    </w:p>
    <w:p w:rsidR="007728CC" w:rsidRPr="00FC2E87" w:rsidRDefault="007728CC" w:rsidP="007728CC">
      <w:pPr>
        <w:pStyle w:val="p26ft5"/>
        <w:ind w:firstLine="720"/>
        <w:jc w:val="both"/>
        <w:rPr>
          <w:noProof/>
          <w:lang w:val="sr-Cyrl-CS"/>
        </w:rPr>
      </w:pPr>
      <w:r>
        <w:rPr>
          <w:noProof/>
          <w:lang w:val="sr-Cyrl-CS"/>
        </w:rPr>
        <w:t>Часовник</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који</w:t>
      </w:r>
      <w:r w:rsidRPr="00FC2E87">
        <w:rPr>
          <w:noProof/>
          <w:lang w:val="sr-Cyrl-CS"/>
        </w:rPr>
        <w:t xml:space="preserve"> </w:t>
      </w:r>
      <w:r>
        <w:rPr>
          <w:noProof/>
          <w:lang w:val="sr-Cyrl-CS"/>
        </w:rPr>
        <w:t>садржи</w:t>
      </w:r>
      <w:r w:rsidRPr="00FC2E87">
        <w:rPr>
          <w:noProof/>
          <w:lang w:val="sr-Cyrl-CS"/>
        </w:rPr>
        <w:t xml:space="preserve"> </w:t>
      </w:r>
      <w:r>
        <w:rPr>
          <w:noProof/>
          <w:lang w:val="sr-Cyrl-CS"/>
        </w:rPr>
        <w:t>огласну</w:t>
      </w:r>
      <w:r w:rsidRPr="00FC2E87">
        <w:rPr>
          <w:noProof/>
          <w:lang w:val="sr-Cyrl-CS"/>
        </w:rPr>
        <w:t xml:space="preserve"> </w:t>
      </w:r>
      <w:r>
        <w:rPr>
          <w:noProof/>
          <w:lang w:val="sr-Cyrl-CS"/>
        </w:rPr>
        <w:t>поруку</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се</w:t>
      </w:r>
      <w:r w:rsidRPr="00FC2E87">
        <w:rPr>
          <w:noProof/>
          <w:lang w:val="sr-Cyrl-CS"/>
        </w:rPr>
        <w:t xml:space="preserve"> </w:t>
      </w:r>
      <w:r>
        <w:rPr>
          <w:noProof/>
          <w:lang w:val="sr-Cyrl-CS"/>
        </w:rPr>
        <w:t>под</w:t>
      </w:r>
      <w:r w:rsidRPr="00FC2E87">
        <w:rPr>
          <w:noProof/>
          <w:lang w:val="sr-Cyrl-CS"/>
        </w:rPr>
        <w:t xml:space="preserve"> </w:t>
      </w:r>
      <w:r>
        <w:rPr>
          <w:noProof/>
          <w:lang w:val="sr-Cyrl-CS"/>
        </w:rPr>
        <w:t>условима</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начин</w:t>
      </w:r>
      <w:r w:rsidRPr="00FC2E87">
        <w:rPr>
          <w:noProof/>
          <w:lang w:val="sr-Cyrl-CS"/>
        </w:rPr>
        <w:t xml:space="preserve"> </w:t>
      </w:r>
      <w:r>
        <w:rPr>
          <w:noProof/>
          <w:lang w:val="sr-Cyrl-CS"/>
        </w:rPr>
        <w:t>предвиђен</w:t>
      </w:r>
      <w:r w:rsidRPr="00FC2E87">
        <w:rPr>
          <w:noProof/>
          <w:lang w:val="sr-Cyrl-CS"/>
        </w:rPr>
        <w:t xml:space="preserve"> </w:t>
      </w:r>
      <w:r>
        <w:rPr>
          <w:noProof/>
          <w:lang w:val="sr-Cyrl-CS"/>
        </w:rPr>
        <w:t>прописом</w:t>
      </w:r>
      <w:r w:rsidRPr="00FC2E87">
        <w:rPr>
          <w:noProof/>
          <w:lang w:val="sr-Cyrl-CS"/>
        </w:rPr>
        <w:t xml:space="preserve"> </w:t>
      </w:r>
      <w:r>
        <w:rPr>
          <w:noProof/>
          <w:lang w:val="sr-Cyrl-CS"/>
        </w:rPr>
        <w:t>којим</w:t>
      </w:r>
      <w:r w:rsidRPr="00FC2E87">
        <w:rPr>
          <w:noProof/>
          <w:lang w:val="sr-Cyrl-CS"/>
        </w:rPr>
        <w:t xml:space="preserve"> </w:t>
      </w:r>
      <w:r>
        <w:rPr>
          <w:noProof/>
          <w:lang w:val="sr-Cyrl-CS"/>
        </w:rPr>
        <w:t>се</w:t>
      </w:r>
      <w:r w:rsidRPr="00FC2E87">
        <w:rPr>
          <w:noProof/>
          <w:lang w:val="sr-Cyrl-CS"/>
        </w:rPr>
        <w:t xml:space="preserve"> </w:t>
      </w:r>
      <w:r>
        <w:rPr>
          <w:noProof/>
          <w:lang w:val="sr-Cyrl-CS"/>
        </w:rPr>
        <w:t>уређује</w:t>
      </w:r>
      <w:r w:rsidRPr="00FC2E87">
        <w:rPr>
          <w:noProof/>
          <w:lang w:val="sr-Cyrl-CS"/>
        </w:rPr>
        <w:t xml:space="preserve"> </w:t>
      </w:r>
      <w:r>
        <w:rPr>
          <w:noProof/>
          <w:lang w:val="sr-Cyrl-CS"/>
        </w:rPr>
        <w:t>оглашавање</w:t>
      </w:r>
      <w:r w:rsidRPr="00FC2E87">
        <w:rPr>
          <w:noProof/>
          <w:lang w:val="sr-Cyrl-CS"/>
        </w:rPr>
        <w:t xml:space="preserve"> </w:t>
      </w:r>
      <w:r>
        <w:rPr>
          <w:noProof/>
          <w:lang w:val="sr-Cyrl-CS"/>
        </w:rPr>
        <w:t>на</w:t>
      </w:r>
      <w:r w:rsidRPr="00FC2E87">
        <w:rPr>
          <w:noProof/>
          <w:lang w:val="sr-Cyrl-CS"/>
        </w:rPr>
        <w:t xml:space="preserve"> </w:t>
      </w:r>
      <w:r>
        <w:rPr>
          <w:noProof/>
          <w:lang w:val="sr-Cyrl-CS"/>
        </w:rPr>
        <w:t>територији</w:t>
      </w:r>
      <w:r w:rsidRPr="00FC2E87">
        <w:rPr>
          <w:noProof/>
          <w:lang w:val="sr-Cyrl-CS"/>
        </w:rPr>
        <w:t xml:space="preserve"> </w:t>
      </w:r>
      <w:r>
        <w:rPr>
          <w:noProof/>
          <w:lang w:val="sr-Cyrl-CS"/>
        </w:rPr>
        <w:t>града</w:t>
      </w:r>
      <w:r w:rsidRPr="00FC2E87">
        <w:rPr>
          <w:noProof/>
          <w:lang w:val="sr-Cyrl-CS"/>
        </w:rPr>
        <w:t xml:space="preserve">. </w:t>
      </w:r>
      <w:r>
        <w:rPr>
          <w:noProof/>
          <w:lang w:val="sr-Cyrl-CS"/>
        </w:rPr>
        <w:t>Огласном</w:t>
      </w:r>
      <w:r w:rsidRPr="00FC2E87">
        <w:rPr>
          <w:noProof/>
          <w:lang w:val="sr-Cyrl-CS"/>
        </w:rPr>
        <w:t xml:space="preserve"> </w:t>
      </w:r>
      <w:r>
        <w:rPr>
          <w:noProof/>
          <w:lang w:val="sr-Cyrl-CS"/>
        </w:rPr>
        <w:t>поруком</w:t>
      </w:r>
      <w:r w:rsidRPr="00FC2E87">
        <w:rPr>
          <w:noProof/>
          <w:lang w:val="sr-Cyrl-CS"/>
        </w:rPr>
        <w:t xml:space="preserve"> </w:t>
      </w:r>
      <w:r>
        <w:rPr>
          <w:noProof/>
          <w:lang w:val="sr-Cyrl-CS"/>
        </w:rPr>
        <w:t>не</w:t>
      </w:r>
      <w:r w:rsidRPr="00FC2E87">
        <w:rPr>
          <w:noProof/>
          <w:lang w:val="sr-Cyrl-CS"/>
        </w:rPr>
        <w:t xml:space="preserve"> </w:t>
      </w:r>
      <w:r>
        <w:rPr>
          <w:noProof/>
          <w:lang w:val="sr-Cyrl-CS"/>
        </w:rPr>
        <w:t>сматра</w:t>
      </w:r>
      <w:r w:rsidRPr="00FC2E87">
        <w:rPr>
          <w:noProof/>
          <w:lang w:val="sr-Cyrl-CS"/>
        </w:rPr>
        <w:t xml:space="preserve"> </w:t>
      </w:r>
      <w:r>
        <w:rPr>
          <w:noProof/>
          <w:lang w:val="sr-Cyrl-CS"/>
        </w:rPr>
        <w:t>се</w:t>
      </w:r>
      <w:r w:rsidRPr="00FC2E87">
        <w:rPr>
          <w:noProof/>
          <w:lang w:val="sr-Cyrl-CS"/>
        </w:rPr>
        <w:t xml:space="preserve"> </w:t>
      </w:r>
      <w:r>
        <w:rPr>
          <w:noProof/>
          <w:lang w:val="sr-Cyrl-CS"/>
        </w:rPr>
        <w:t>назив</w:t>
      </w:r>
      <w:r w:rsidRPr="00FC2E87">
        <w:rPr>
          <w:noProof/>
          <w:lang w:val="sr-Cyrl-CS"/>
        </w:rPr>
        <w:t xml:space="preserve"> </w:t>
      </w:r>
      <w:r>
        <w:rPr>
          <w:noProof/>
          <w:lang w:val="sr-Cyrl-CS"/>
        </w:rPr>
        <w:t>произвођача</w:t>
      </w:r>
      <w:r w:rsidRPr="00FC2E87">
        <w:rPr>
          <w:noProof/>
          <w:lang w:val="sr-Cyrl-CS"/>
        </w:rPr>
        <w:t xml:space="preserve"> </w:t>
      </w:r>
      <w:r>
        <w:rPr>
          <w:noProof/>
          <w:lang w:val="sr-Cyrl-CS"/>
        </w:rPr>
        <w:t>часовника</w:t>
      </w:r>
      <w:r w:rsidRPr="00FC2E87">
        <w:rPr>
          <w:noProof/>
          <w:lang w:val="sr-Cyrl-CS"/>
        </w:rPr>
        <w:t xml:space="preserve"> </w:t>
      </w:r>
      <w:r>
        <w:rPr>
          <w:noProof/>
          <w:lang w:val="sr-Cyrl-CS"/>
        </w:rPr>
        <w:t>који</w:t>
      </w:r>
      <w:r w:rsidRPr="00FC2E87">
        <w:rPr>
          <w:noProof/>
          <w:lang w:val="sr-Cyrl-CS"/>
        </w:rPr>
        <w:t xml:space="preserve"> </w:t>
      </w:r>
      <w:r>
        <w:rPr>
          <w:noProof/>
          <w:lang w:val="sr-Cyrl-CS"/>
        </w:rPr>
        <w:t>је</w:t>
      </w:r>
      <w:r w:rsidRPr="00FC2E87">
        <w:rPr>
          <w:noProof/>
          <w:lang w:val="sr-Cyrl-CS"/>
        </w:rPr>
        <w:t xml:space="preserve"> </w:t>
      </w:r>
      <w:r>
        <w:rPr>
          <w:noProof/>
          <w:lang w:val="sr-Cyrl-CS"/>
        </w:rPr>
        <w:t>саставни</w:t>
      </w:r>
      <w:r w:rsidRPr="00FC2E87">
        <w:rPr>
          <w:noProof/>
          <w:lang w:val="sr-Cyrl-CS"/>
        </w:rPr>
        <w:t xml:space="preserve"> </w:t>
      </w:r>
      <w:r>
        <w:rPr>
          <w:noProof/>
          <w:lang w:val="sr-Cyrl-CS"/>
        </w:rPr>
        <w:t>део</w:t>
      </w:r>
      <w:r w:rsidRPr="00FC2E87">
        <w:rPr>
          <w:noProof/>
          <w:lang w:val="sr-Cyrl-CS"/>
        </w:rPr>
        <w:t xml:space="preserve"> </w:t>
      </w:r>
      <w:r>
        <w:rPr>
          <w:noProof/>
          <w:lang w:val="sr-Cyrl-CS"/>
        </w:rPr>
        <w:t>часовника</w:t>
      </w:r>
      <w:r w:rsidRPr="00FC2E87">
        <w:rPr>
          <w:noProof/>
          <w:lang w:val="sr-Cyrl-CS"/>
        </w:rPr>
        <w:t>.</w:t>
      </w:r>
    </w:p>
    <w:p w:rsidR="007728CC" w:rsidRDefault="007728CC" w:rsidP="007728CC">
      <w:pPr>
        <w:pStyle w:val="p20ft15"/>
        <w:ind w:firstLine="720"/>
        <w:jc w:val="both"/>
        <w:rPr>
          <w:noProof/>
          <w:lang w:val="sr-Cyrl-RS"/>
        </w:rPr>
      </w:pPr>
      <w:r>
        <w:rPr>
          <w:noProof/>
          <w:lang w:val="sr-Cyrl-CS"/>
        </w:rPr>
        <w:t>Часовник</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мора</w:t>
      </w:r>
      <w:r w:rsidRPr="00FC2E87">
        <w:rPr>
          <w:noProof/>
          <w:lang w:val="sr-Cyrl-CS"/>
        </w:rPr>
        <w:t xml:space="preserve"> </w:t>
      </w:r>
      <w:r>
        <w:rPr>
          <w:noProof/>
          <w:lang w:val="sr-Cyrl-CS"/>
        </w:rPr>
        <w:t>бити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исправном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и</w:t>
      </w:r>
      <w:r w:rsidRPr="00FC2E87">
        <w:rPr>
          <w:noProof/>
          <w:lang w:val="sr-Cyrl-CS"/>
        </w:rPr>
        <w:t xml:space="preserve"> </w:t>
      </w:r>
      <w:r>
        <w:rPr>
          <w:noProof/>
          <w:lang w:val="sr-Cyrl-CS"/>
        </w:rPr>
        <w:t>показивати</w:t>
      </w:r>
      <w:r w:rsidRPr="00FC2E87">
        <w:rPr>
          <w:noProof/>
          <w:lang w:val="sr-Cyrl-CS"/>
        </w:rPr>
        <w:t xml:space="preserve"> </w:t>
      </w:r>
      <w:r>
        <w:rPr>
          <w:noProof/>
          <w:lang w:val="sr-Cyrl-CS"/>
        </w:rPr>
        <w:t>тачно</w:t>
      </w:r>
      <w:r w:rsidRPr="00FC2E87">
        <w:rPr>
          <w:noProof/>
          <w:lang w:val="sr-Cyrl-CS"/>
        </w:rPr>
        <w:t xml:space="preserve"> </w:t>
      </w:r>
      <w:r>
        <w:rPr>
          <w:noProof/>
          <w:lang w:val="sr-Cyrl-CS"/>
        </w:rPr>
        <w:t>време</w:t>
      </w:r>
      <w:r w:rsidRPr="00FC2E87">
        <w:rPr>
          <w:noProof/>
          <w:lang w:val="sr-Cyrl-CS"/>
        </w:rPr>
        <w:t xml:space="preserve">, </w:t>
      </w:r>
      <w:r>
        <w:rPr>
          <w:noProof/>
          <w:lang w:val="sr-Cyrl-CS"/>
        </w:rPr>
        <w:t>о</w:t>
      </w:r>
      <w:r w:rsidRPr="00FC2E87">
        <w:rPr>
          <w:noProof/>
          <w:lang w:val="sr-Cyrl-CS"/>
        </w:rPr>
        <w:t xml:space="preserve"> </w:t>
      </w:r>
      <w:r>
        <w:rPr>
          <w:noProof/>
          <w:lang w:val="sr-Cyrl-CS"/>
        </w:rPr>
        <w:t>чему</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лице</w:t>
      </w:r>
      <w:r w:rsidRPr="00FC2E87">
        <w:rPr>
          <w:noProof/>
          <w:lang w:val="sr-Cyrl-CS"/>
        </w:rPr>
        <w:t xml:space="preserve"> </w:t>
      </w:r>
      <w:r>
        <w:rPr>
          <w:noProof/>
          <w:lang w:val="sr-Cyrl-CS"/>
        </w:rPr>
        <w:t>коме</w:t>
      </w:r>
      <w:r w:rsidRPr="00FC2E87">
        <w:rPr>
          <w:noProof/>
          <w:lang w:val="sr-Cyrl-CS"/>
        </w:rPr>
        <w:t xml:space="preserve"> </w:t>
      </w:r>
      <w:r>
        <w:rPr>
          <w:noProof/>
          <w:lang w:val="sr-Cyrl-CS"/>
        </w:rPr>
        <w:t>је</w:t>
      </w:r>
      <w:r w:rsidRPr="00FC2E87">
        <w:rPr>
          <w:noProof/>
          <w:lang w:val="sr-Cyrl-CS"/>
        </w:rPr>
        <w:t xml:space="preserve"> </w:t>
      </w:r>
      <w:r>
        <w:rPr>
          <w:noProof/>
          <w:lang w:val="sr-Cyrl-CS"/>
        </w:rPr>
        <w:t>одобрено</w:t>
      </w:r>
      <w:r w:rsidRPr="00FC2E87">
        <w:rPr>
          <w:noProof/>
          <w:lang w:val="sr-Cyrl-CS"/>
        </w:rPr>
        <w:t xml:space="preserve"> </w:t>
      </w:r>
      <w:r>
        <w:rPr>
          <w:noProof/>
          <w:lang w:val="sr-Cyrl-CS"/>
        </w:rPr>
        <w:t>постављање</w:t>
      </w:r>
      <w:r w:rsidRPr="00FC2E87">
        <w:rPr>
          <w:noProof/>
          <w:lang w:val="sr-Cyrl-CS"/>
        </w:rPr>
        <w:t>.</w:t>
      </w:r>
    </w:p>
    <w:p w:rsidR="007728CC" w:rsidRPr="00E720EF" w:rsidRDefault="007728CC" w:rsidP="007728CC">
      <w:pPr>
        <w:pStyle w:val="p20ft15"/>
        <w:jc w:val="both"/>
        <w:rPr>
          <w:noProof/>
          <w:lang w:val="sr-Latn-RS"/>
        </w:rPr>
      </w:pPr>
    </w:p>
    <w:p w:rsidR="007728CC" w:rsidRPr="00CB7530" w:rsidRDefault="007728CC" w:rsidP="007728CC">
      <w:pPr>
        <w:pStyle w:val="p82ft4"/>
        <w:jc w:val="center"/>
        <w:rPr>
          <w:b/>
          <w:noProof/>
          <w:lang w:val="sr-Cyrl-CS"/>
        </w:rPr>
      </w:pPr>
      <w:r w:rsidRPr="00CB7530">
        <w:rPr>
          <w:b/>
          <w:noProof/>
          <w:lang w:val="sr-Cyrl-CS"/>
        </w:rPr>
        <w:t>Јавне чесме и фонтане</w:t>
      </w:r>
    </w:p>
    <w:p w:rsidR="007728CC" w:rsidRPr="00E34224" w:rsidRDefault="007728CC" w:rsidP="007728CC">
      <w:pPr>
        <w:pStyle w:val="p35ft4"/>
        <w:jc w:val="center"/>
        <w:rPr>
          <w:b/>
          <w:noProof/>
          <w:lang w:val="sr-Cyrl-RS"/>
        </w:rPr>
      </w:pPr>
      <w:r w:rsidRPr="00E34224">
        <w:rPr>
          <w:b/>
          <w:noProof/>
          <w:lang w:val="sr-Cyrl-CS"/>
        </w:rPr>
        <w:t>Члан 55</w:t>
      </w:r>
      <w:r w:rsidRPr="00E34224">
        <w:rPr>
          <w:b/>
          <w:noProof/>
          <w:lang w:val="sr-Cyrl-RS"/>
        </w:rPr>
        <w:t>.</w:t>
      </w:r>
    </w:p>
    <w:p w:rsidR="007728CC" w:rsidRPr="00FC2E87" w:rsidRDefault="007728CC" w:rsidP="007728CC">
      <w:pPr>
        <w:pStyle w:val="p22ft5"/>
        <w:ind w:firstLine="720"/>
        <w:jc w:val="both"/>
        <w:rPr>
          <w:noProof/>
          <w:lang w:val="sr-Cyrl-CS"/>
        </w:rPr>
      </w:pPr>
      <w:r>
        <w:rPr>
          <w:noProof/>
          <w:lang w:val="sr-Cyrl-CS"/>
        </w:rPr>
        <w:t>Јавне</w:t>
      </w:r>
      <w:r w:rsidRPr="00FC2E87">
        <w:rPr>
          <w:noProof/>
          <w:lang w:val="sr-Cyrl-CS"/>
        </w:rPr>
        <w:t xml:space="preserve"> </w:t>
      </w:r>
      <w:r>
        <w:rPr>
          <w:noProof/>
          <w:lang w:val="sr-Cyrl-CS"/>
        </w:rPr>
        <w:t>чесме</w:t>
      </w:r>
      <w:r w:rsidRPr="00FC2E87">
        <w:rPr>
          <w:noProof/>
          <w:lang w:val="sr-Cyrl-CS"/>
        </w:rPr>
        <w:t xml:space="preserve"> </w:t>
      </w:r>
      <w:r>
        <w:rPr>
          <w:noProof/>
          <w:lang w:val="sr-Cyrl-CS"/>
        </w:rPr>
        <w:t>и</w:t>
      </w:r>
      <w:r w:rsidRPr="00FC2E87">
        <w:rPr>
          <w:noProof/>
          <w:lang w:val="sr-Cyrl-CS"/>
        </w:rPr>
        <w:t xml:space="preserve"> </w:t>
      </w:r>
      <w:r>
        <w:rPr>
          <w:noProof/>
          <w:lang w:val="sr-Cyrl-CS"/>
        </w:rPr>
        <w:t>фонтане</w:t>
      </w:r>
      <w:r w:rsidRPr="00FC2E87">
        <w:rPr>
          <w:noProof/>
          <w:lang w:val="sr-Cyrl-CS"/>
        </w:rPr>
        <w:t xml:space="preserve"> </w:t>
      </w:r>
      <w:r>
        <w:rPr>
          <w:noProof/>
          <w:lang w:val="sr-Cyrl-CS"/>
        </w:rPr>
        <w:t>су</w:t>
      </w:r>
      <w:r w:rsidRPr="00FC2E87">
        <w:rPr>
          <w:noProof/>
          <w:lang w:val="sr-Cyrl-CS"/>
        </w:rPr>
        <w:t xml:space="preserve"> </w:t>
      </w:r>
      <w:r>
        <w:rPr>
          <w:noProof/>
          <w:lang w:val="sr-Cyrl-CS"/>
        </w:rPr>
        <w:t>чесме</w:t>
      </w:r>
      <w:r w:rsidRPr="00FC2E87">
        <w:rPr>
          <w:noProof/>
          <w:lang w:val="sr-Cyrl-CS"/>
        </w:rPr>
        <w:t xml:space="preserve"> </w:t>
      </w:r>
      <w:r>
        <w:rPr>
          <w:noProof/>
          <w:lang w:val="sr-Cyrl-CS"/>
        </w:rPr>
        <w:t>и</w:t>
      </w:r>
      <w:r w:rsidRPr="00FC2E87">
        <w:rPr>
          <w:noProof/>
          <w:lang w:val="sr-Cyrl-CS"/>
        </w:rPr>
        <w:t xml:space="preserve"> </w:t>
      </w:r>
      <w:r>
        <w:rPr>
          <w:noProof/>
          <w:lang w:val="sr-Cyrl-CS"/>
        </w:rPr>
        <w:t>фонтане</w:t>
      </w:r>
      <w:r w:rsidRPr="00FC2E87">
        <w:rPr>
          <w:noProof/>
          <w:lang w:val="sr-Cyrl-CS"/>
        </w:rPr>
        <w:t xml:space="preserve"> </w:t>
      </w:r>
      <w:r>
        <w:rPr>
          <w:noProof/>
          <w:lang w:val="sr-Cyrl-CS"/>
        </w:rPr>
        <w:t>које</w:t>
      </w:r>
      <w:r w:rsidRPr="00FC2E87">
        <w:rPr>
          <w:noProof/>
          <w:lang w:val="sr-Cyrl-CS"/>
        </w:rPr>
        <w:t xml:space="preserve"> </w:t>
      </w:r>
      <w:r>
        <w:rPr>
          <w:noProof/>
          <w:lang w:val="sr-Cyrl-CS"/>
        </w:rPr>
        <w:t>су</w:t>
      </w:r>
      <w:r w:rsidRPr="00FC2E87">
        <w:rPr>
          <w:noProof/>
          <w:lang w:val="sr-Cyrl-CS"/>
        </w:rPr>
        <w:t xml:space="preserve"> </w:t>
      </w:r>
      <w:r>
        <w:rPr>
          <w:noProof/>
          <w:lang w:val="sr-Cyrl-CS"/>
        </w:rPr>
        <w:t>изграђене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w:t>
      </w:r>
    </w:p>
    <w:p w:rsidR="007728CC" w:rsidRPr="00FC2E87" w:rsidRDefault="007728CC" w:rsidP="007728CC">
      <w:pPr>
        <w:pStyle w:val="p33ft7"/>
        <w:ind w:firstLine="720"/>
        <w:jc w:val="both"/>
        <w:rPr>
          <w:noProof/>
          <w:lang w:val="sr-Cyrl-CS"/>
        </w:rPr>
      </w:pPr>
      <w:r>
        <w:rPr>
          <w:noProof/>
          <w:lang w:val="sr-Cyrl-CS"/>
        </w:rPr>
        <w:t>Одржавање</w:t>
      </w:r>
      <w:r w:rsidRPr="00FC2E87">
        <w:rPr>
          <w:noProof/>
          <w:lang w:val="sr-Cyrl-CS"/>
        </w:rPr>
        <w:t xml:space="preserve"> </w:t>
      </w:r>
      <w:r>
        <w:rPr>
          <w:noProof/>
          <w:lang w:val="sr-Cyrl-CS"/>
        </w:rPr>
        <w:t>јавних</w:t>
      </w:r>
      <w:r w:rsidRPr="00FC2E87">
        <w:rPr>
          <w:noProof/>
          <w:lang w:val="sr-Cyrl-CS"/>
        </w:rPr>
        <w:t xml:space="preserve"> </w:t>
      </w:r>
      <w:r>
        <w:rPr>
          <w:noProof/>
          <w:lang w:val="sr-Cyrl-CS"/>
        </w:rPr>
        <w:t>чесми</w:t>
      </w:r>
      <w:r w:rsidRPr="00FC2E87">
        <w:rPr>
          <w:noProof/>
          <w:lang w:val="sr-Cyrl-CS"/>
        </w:rPr>
        <w:t xml:space="preserve"> </w:t>
      </w:r>
      <w:r>
        <w:rPr>
          <w:noProof/>
          <w:lang w:val="sr-Cyrl-CS"/>
        </w:rPr>
        <w:t>обезбеђује</w:t>
      </w:r>
      <w:r w:rsidRPr="00FC2E87">
        <w:rPr>
          <w:noProof/>
          <w:lang w:val="sr-Cyrl-CS"/>
        </w:rPr>
        <w:t xml:space="preserve"> </w:t>
      </w:r>
      <w:r>
        <w:rPr>
          <w:noProof/>
          <w:lang w:val="sr-Cyrl-CS"/>
        </w:rPr>
        <w:t>Градска управа града Прокупља</w:t>
      </w:r>
      <w:r w:rsidRPr="00FC2E87">
        <w:rPr>
          <w:noProof/>
          <w:lang w:val="sr-Cyrl-CS"/>
        </w:rPr>
        <w:t xml:space="preserve"> </w:t>
      </w:r>
      <w:r>
        <w:rPr>
          <w:noProof/>
          <w:lang w:val="sr-Cyrl-CS"/>
        </w:rPr>
        <w:t>преко</w:t>
      </w:r>
      <w:r w:rsidRPr="00FC2E87">
        <w:rPr>
          <w:noProof/>
          <w:lang w:val="sr-Cyrl-CS"/>
        </w:rPr>
        <w:t xml:space="preserve"> </w:t>
      </w:r>
      <w:r>
        <w:rPr>
          <w:noProof/>
          <w:lang w:val="sr-Cyrl-CS"/>
        </w:rPr>
        <w:t>надлежног</w:t>
      </w:r>
      <w:r w:rsidRPr="00FC2E87">
        <w:rPr>
          <w:noProof/>
          <w:lang w:val="sr-Cyrl-CS"/>
        </w:rPr>
        <w:t xml:space="preserve"> </w:t>
      </w:r>
      <w:r>
        <w:rPr>
          <w:noProof/>
          <w:lang w:val="sr-Cyrl-CS"/>
        </w:rPr>
        <w:t>јавно</w:t>
      </w:r>
      <w:r w:rsidRPr="00FC2E87">
        <w:rPr>
          <w:noProof/>
          <w:lang w:val="sr-Cyrl-CS"/>
        </w:rPr>
        <w:t xml:space="preserve"> </w:t>
      </w:r>
      <w:r>
        <w:rPr>
          <w:noProof/>
          <w:lang w:val="sr-Cyrl-CS"/>
        </w:rPr>
        <w:t>комуналног</w:t>
      </w:r>
      <w:r w:rsidRPr="00FC2E87">
        <w:rPr>
          <w:noProof/>
          <w:lang w:val="sr-Cyrl-CS"/>
        </w:rPr>
        <w:t xml:space="preserve"> </w:t>
      </w:r>
      <w:r>
        <w:rPr>
          <w:noProof/>
          <w:lang w:val="sr-Cyrl-CS"/>
        </w:rPr>
        <w:t>предузећа</w:t>
      </w:r>
      <w:r w:rsidRPr="00FC2E87">
        <w:rPr>
          <w:noProof/>
          <w:lang w:val="sr-Cyrl-CS"/>
        </w:rPr>
        <w:t xml:space="preserve"> </w:t>
      </w:r>
      <w:r>
        <w:rPr>
          <w:noProof/>
          <w:lang w:val="sr-Cyrl-CS"/>
        </w:rPr>
        <w:t>у</w:t>
      </w:r>
      <w:r w:rsidRPr="00FC2E87">
        <w:rPr>
          <w:noProof/>
          <w:lang w:val="sr-Cyrl-CS"/>
        </w:rPr>
        <w:t xml:space="preserve"> </w:t>
      </w:r>
      <w:r>
        <w:rPr>
          <w:noProof/>
          <w:lang w:val="sr-Cyrl-CS"/>
        </w:rPr>
        <w:t>случају</w:t>
      </w:r>
      <w:r w:rsidRPr="00FC2E87">
        <w:rPr>
          <w:noProof/>
          <w:lang w:val="sr-Cyrl-CS"/>
        </w:rPr>
        <w:t xml:space="preserve"> </w:t>
      </w:r>
      <w:r>
        <w:rPr>
          <w:noProof/>
          <w:lang w:val="sr-Cyrl-CS"/>
        </w:rPr>
        <w:t>да</w:t>
      </w:r>
      <w:r w:rsidRPr="00FC2E87">
        <w:rPr>
          <w:noProof/>
          <w:lang w:val="sr-Cyrl-CS"/>
        </w:rPr>
        <w:t xml:space="preserve"> </w:t>
      </w:r>
      <w:r>
        <w:rPr>
          <w:noProof/>
          <w:lang w:val="sr-Cyrl-CS"/>
        </w:rPr>
        <w:t>су</w:t>
      </w:r>
      <w:r w:rsidRPr="00FC2E87">
        <w:rPr>
          <w:noProof/>
          <w:lang w:val="sr-Cyrl-CS"/>
        </w:rPr>
        <w:t xml:space="preserve"> </w:t>
      </w:r>
      <w:r>
        <w:rPr>
          <w:noProof/>
          <w:lang w:val="sr-Cyrl-CS"/>
        </w:rPr>
        <w:t>прикључене</w:t>
      </w:r>
      <w:r w:rsidRPr="00FC2E87">
        <w:rPr>
          <w:noProof/>
          <w:lang w:val="sr-Cyrl-CS"/>
        </w:rPr>
        <w:t xml:space="preserve"> </w:t>
      </w:r>
      <w:r>
        <w:rPr>
          <w:noProof/>
          <w:lang w:val="sr-Cyrl-CS"/>
        </w:rPr>
        <w:t>на</w:t>
      </w:r>
      <w:r w:rsidRPr="00FC2E87">
        <w:rPr>
          <w:noProof/>
          <w:lang w:val="sr-Cyrl-CS"/>
        </w:rPr>
        <w:t xml:space="preserve"> </w:t>
      </w:r>
      <w:r>
        <w:rPr>
          <w:noProof/>
          <w:lang w:val="sr-Cyrl-CS"/>
        </w:rPr>
        <w:t>градски</w:t>
      </w:r>
      <w:r w:rsidRPr="00FC2E87">
        <w:rPr>
          <w:noProof/>
          <w:lang w:val="sr-Cyrl-CS"/>
        </w:rPr>
        <w:t xml:space="preserve"> </w:t>
      </w:r>
      <w:r>
        <w:rPr>
          <w:noProof/>
          <w:lang w:val="sr-Cyrl-CS"/>
        </w:rPr>
        <w:t>водоводни</w:t>
      </w:r>
      <w:r w:rsidRPr="00FC2E87">
        <w:rPr>
          <w:noProof/>
          <w:lang w:val="sr-Cyrl-CS"/>
        </w:rPr>
        <w:t xml:space="preserve"> </w:t>
      </w:r>
      <w:r>
        <w:rPr>
          <w:noProof/>
          <w:lang w:val="sr-Cyrl-CS"/>
        </w:rPr>
        <w:t>систем</w:t>
      </w:r>
      <w:r w:rsidRPr="00FC2E87">
        <w:rPr>
          <w:noProof/>
          <w:lang w:val="sr-Cyrl-CS"/>
        </w:rPr>
        <w:t xml:space="preserve">, </w:t>
      </w:r>
      <w:r>
        <w:rPr>
          <w:noProof/>
          <w:lang w:val="sr-Cyrl-CS"/>
        </w:rPr>
        <w:t>док</w:t>
      </w:r>
      <w:r w:rsidRPr="00FC2E87">
        <w:rPr>
          <w:noProof/>
          <w:lang w:val="sr-Cyrl-CS"/>
        </w:rPr>
        <w:t xml:space="preserve"> </w:t>
      </w:r>
      <w:r>
        <w:rPr>
          <w:noProof/>
          <w:lang w:val="sr-Cyrl-CS"/>
        </w:rPr>
        <w:t>се</w:t>
      </w:r>
      <w:r w:rsidRPr="00FC2E87">
        <w:rPr>
          <w:noProof/>
          <w:lang w:val="sr-Cyrl-CS"/>
        </w:rPr>
        <w:t xml:space="preserve"> </w:t>
      </w:r>
      <w:r>
        <w:rPr>
          <w:noProof/>
          <w:lang w:val="sr-Cyrl-CS"/>
        </w:rPr>
        <w:t>одржавање</w:t>
      </w:r>
      <w:r w:rsidRPr="00FC2E87">
        <w:rPr>
          <w:noProof/>
          <w:lang w:val="sr-Cyrl-CS"/>
        </w:rPr>
        <w:t xml:space="preserve"> </w:t>
      </w:r>
      <w:r>
        <w:rPr>
          <w:noProof/>
          <w:lang w:val="sr-Cyrl-CS"/>
        </w:rPr>
        <w:t>јавних</w:t>
      </w:r>
      <w:r w:rsidRPr="00FC2E87">
        <w:rPr>
          <w:noProof/>
          <w:lang w:val="sr-Cyrl-CS"/>
        </w:rPr>
        <w:t xml:space="preserve"> </w:t>
      </w:r>
      <w:r>
        <w:rPr>
          <w:noProof/>
          <w:lang w:val="sr-Cyrl-CS"/>
        </w:rPr>
        <w:t>чесми</w:t>
      </w:r>
      <w:r w:rsidRPr="00FC2E87">
        <w:rPr>
          <w:noProof/>
          <w:lang w:val="sr-Cyrl-CS"/>
        </w:rPr>
        <w:t xml:space="preserve"> </w:t>
      </w:r>
      <w:r>
        <w:rPr>
          <w:noProof/>
          <w:lang w:val="sr-Cyrl-CS"/>
        </w:rPr>
        <w:t>са</w:t>
      </w:r>
      <w:r w:rsidRPr="00FC2E87">
        <w:rPr>
          <w:noProof/>
          <w:lang w:val="sr-Cyrl-CS"/>
        </w:rPr>
        <w:t xml:space="preserve"> </w:t>
      </w:r>
      <w:r>
        <w:rPr>
          <w:noProof/>
          <w:lang w:val="sr-Cyrl-CS"/>
        </w:rPr>
        <w:t>сопственом</w:t>
      </w:r>
      <w:r w:rsidRPr="00FC2E87">
        <w:rPr>
          <w:noProof/>
          <w:lang w:val="sr-Cyrl-CS"/>
        </w:rPr>
        <w:t xml:space="preserve"> </w:t>
      </w:r>
      <w:r>
        <w:rPr>
          <w:noProof/>
          <w:lang w:val="sr-Cyrl-CS"/>
        </w:rPr>
        <w:t>каптажом</w:t>
      </w:r>
      <w:r w:rsidRPr="00FC2E87">
        <w:rPr>
          <w:noProof/>
          <w:lang w:val="sr-Cyrl-CS"/>
        </w:rPr>
        <w:t xml:space="preserve"> </w:t>
      </w:r>
      <w:r>
        <w:rPr>
          <w:noProof/>
          <w:lang w:val="sr-Cyrl-CS"/>
        </w:rPr>
        <w:t>или</w:t>
      </w:r>
      <w:r w:rsidRPr="00FC2E87">
        <w:rPr>
          <w:noProof/>
          <w:lang w:val="sr-Cyrl-CS"/>
        </w:rPr>
        <w:t xml:space="preserve"> </w:t>
      </w:r>
      <w:r>
        <w:rPr>
          <w:noProof/>
          <w:lang w:val="sr-Cyrl-CS"/>
        </w:rPr>
        <w:t>прикључених</w:t>
      </w:r>
      <w:r w:rsidRPr="00FC2E87">
        <w:rPr>
          <w:noProof/>
          <w:lang w:val="sr-Cyrl-CS"/>
        </w:rPr>
        <w:t xml:space="preserve"> </w:t>
      </w:r>
      <w:r>
        <w:rPr>
          <w:noProof/>
          <w:lang w:val="sr-Cyrl-CS"/>
        </w:rPr>
        <w:t>на</w:t>
      </w:r>
      <w:r w:rsidRPr="00FC2E87">
        <w:rPr>
          <w:noProof/>
          <w:lang w:val="sr-Cyrl-CS"/>
        </w:rPr>
        <w:t xml:space="preserve"> </w:t>
      </w:r>
      <w:r>
        <w:rPr>
          <w:noProof/>
          <w:lang w:val="sr-Cyrl-CS"/>
        </w:rPr>
        <w:t>сеоски</w:t>
      </w:r>
      <w:r w:rsidRPr="00FC2E87">
        <w:rPr>
          <w:noProof/>
          <w:lang w:val="sr-Cyrl-CS"/>
        </w:rPr>
        <w:t xml:space="preserve"> </w:t>
      </w:r>
      <w:r>
        <w:rPr>
          <w:noProof/>
          <w:lang w:val="sr-Cyrl-CS"/>
        </w:rPr>
        <w:t>водовод</w:t>
      </w:r>
      <w:r w:rsidRPr="00FC2E87">
        <w:rPr>
          <w:noProof/>
          <w:lang w:val="sr-Cyrl-CS"/>
        </w:rPr>
        <w:t xml:space="preserve"> </w:t>
      </w:r>
      <w:r>
        <w:rPr>
          <w:noProof/>
          <w:lang w:val="sr-Cyrl-CS"/>
        </w:rPr>
        <w:t>обезбеђује</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законом</w:t>
      </w:r>
      <w:r w:rsidRPr="00FC2E87">
        <w:rPr>
          <w:noProof/>
          <w:lang w:val="sr-Cyrl-CS"/>
        </w:rPr>
        <w:t>.</w:t>
      </w:r>
    </w:p>
    <w:p w:rsidR="007728CC" w:rsidRPr="00FC2E87" w:rsidRDefault="007728CC" w:rsidP="007728CC">
      <w:pPr>
        <w:pStyle w:val="p71ft6"/>
        <w:ind w:firstLine="720"/>
        <w:jc w:val="both"/>
        <w:rPr>
          <w:noProof/>
          <w:lang w:val="sr-Cyrl-CS"/>
        </w:rPr>
      </w:pPr>
      <w:r>
        <w:rPr>
          <w:noProof/>
          <w:lang w:val="sr-Cyrl-CS"/>
        </w:rPr>
        <w:t>Одржавање</w:t>
      </w:r>
      <w:r w:rsidRPr="00FC2E87">
        <w:rPr>
          <w:noProof/>
          <w:lang w:val="sr-Cyrl-CS"/>
        </w:rPr>
        <w:t xml:space="preserve"> </w:t>
      </w:r>
      <w:r>
        <w:rPr>
          <w:noProof/>
          <w:lang w:val="sr-Cyrl-CS"/>
        </w:rPr>
        <w:t>фонтана</w:t>
      </w:r>
      <w:r w:rsidRPr="00FC2E87">
        <w:rPr>
          <w:noProof/>
          <w:lang w:val="sr-Cyrl-CS"/>
        </w:rPr>
        <w:t xml:space="preserve"> </w:t>
      </w:r>
      <w:r>
        <w:rPr>
          <w:noProof/>
          <w:lang w:val="sr-Cyrl-CS"/>
        </w:rPr>
        <w:t>обезбеђује Градска управа</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законом</w:t>
      </w:r>
      <w:r w:rsidRPr="00FC2E87">
        <w:rPr>
          <w:noProof/>
          <w:lang w:val="sr-Cyrl-CS"/>
        </w:rPr>
        <w:t xml:space="preserve"> </w:t>
      </w:r>
      <w:r>
        <w:rPr>
          <w:noProof/>
          <w:lang w:val="sr-Cyrl-CS"/>
        </w:rPr>
        <w:t>и</w:t>
      </w:r>
      <w:r w:rsidRPr="00FC2E87">
        <w:rPr>
          <w:noProof/>
          <w:lang w:val="sr-Cyrl-CS"/>
        </w:rPr>
        <w:t xml:space="preserve"> </w:t>
      </w:r>
      <w:r>
        <w:rPr>
          <w:noProof/>
          <w:lang w:val="sr-Cyrl-CS"/>
        </w:rPr>
        <w:t>прописима</w:t>
      </w:r>
      <w:r w:rsidRPr="00FC2E87">
        <w:rPr>
          <w:noProof/>
          <w:lang w:val="sr-Cyrl-CS"/>
        </w:rPr>
        <w:t xml:space="preserve"> </w:t>
      </w:r>
      <w:r>
        <w:rPr>
          <w:noProof/>
          <w:lang w:val="sr-Cyrl-CS"/>
        </w:rPr>
        <w:t>Градске управе</w:t>
      </w:r>
      <w:r w:rsidRPr="00FC2E87">
        <w:rPr>
          <w:noProof/>
          <w:lang w:val="sr-Cyrl-CS"/>
        </w:rPr>
        <w:t>.</w:t>
      </w:r>
    </w:p>
    <w:p w:rsidR="007728CC" w:rsidRPr="00FC2E87" w:rsidRDefault="007728CC" w:rsidP="007728CC">
      <w:pPr>
        <w:pStyle w:val="p47ft7"/>
        <w:ind w:firstLine="720"/>
        <w:jc w:val="both"/>
        <w:rPr>
          <w:noProof/>
          <w:lang w:val="sr-Cyrl-CS"/>
        </w:rPr>
      </w:pPr>
      <w:r>
        <w:rPr>
          <w:noProof/>
          <w:lang w:val="sr-Cyrl-CS"/>
        </w:rPr>
        <w:t>Јавна</w:t>
      </w:r>
      <w:r w:rsidRPr="00FC2E87">
        <w:rPr>
          <w:noProof/>
          <w:lang w:val="sr-Cyrl-CS"/>
        </w:rPr>
        <w:t xml:space="preserve"> </w:t>
      </w:r>
      <w:r>
        <w:rPr>
          <w:noProof/>
          <w:lang w:val="sr-Cyrl-CS"/>
        </w:rPr>
        <w:t>чесма</w:t>
      </w:r>
      <w:r w:rsidRPr="00FC2E87">
        <w:rPr>
          <w:noProof/>
          <w:lang w:val="sr-Cyrl-CS"/>
        </w:rPr>
        <w:t xml:space="preserve"> </w:t>
      </w:r>
      <w:r>
        <w:rPr>
          <w:noProof/>
          <w:lang w:val="sr-Cyrl-CS"/>
        </w:rPr>
        <w:t>је</w:t>
      </w:r>
      <w:r w:rsidRPr="00FC2E87">
        <w:rPr>
          <w:noProof/>
          <w:lang w:val="sr-Cyrl-CS"/>
        </w:rPr>
        <w:t xml:space="preserve"> </w:t>
      </w:r>
      <w:r>
        <w:rPr>
          <w:noProof/>
          <w:lang w:val="sr-Cyrl-CS"/>
        </w:rPr>
        <w:t>и</w:t>
      </w:r>
      <w:r w:rsidRPr="00FC2E87">
        <w:rPr>
          <w:noProof/>
          <w:lang w:val="sr-Cyrl-CS"/>
        </w:rPr>
        <w:t xml:space="preserve"> </w:t>
      </w:r>
      <w:r>
        <w:rPr>
          <w:noProof/>
          <w:lang w:val="sr-Cyrl-CS"/>
        </w:rPr>
        <w:t>чесма</w:t>
      </w:r>
      <w:r w:rsidRPr="00FC2E87">
        <w:rPr>
          <w:noProof/>
          <w:lang w:val="sr-Cyrl-CS"/>
        </w:rPr>
        <w:t xml:space="preserve"> </w:t>
      </w:r>
      <w:r>
        <w:rPr>
          <w:noProof/>
          <w:lang w:val="sr-Cyrl-CS"/>
        </w:rPr>
        <w:t>постављена</w:t>
      </w:r>
      <w:r w:rsidRPr="00FC2E87">
        <w:rPr>
          <w:noProof/>
          <w:lang w:val="sr-Cyrl-CS"/>
        </w:rPr>
        <w:t xml:space="preserve"> </w:t>
      </w:r>
      <w:r>
        <w:rPr>
          <w:noProof/>
          <w:lang w:val="sr-Cyrl-CS"/>
        </w:rPr>
        <w:t>на</w:t>
      </w:r>
      <w:r w:rsidRPr="00FC2E87">
        <w:rPr>
          <w:noProof/>
          <w:lang w:val="sr-Cyrl-CS"/>
        </w:rPr>
        <w:t xml:space="preserve"> </w:t>
      </w:r>
      <w:r>
        <w:rPr>
          <w:noProof/>
          <w:lang w:val="sr-Cyrl-CS"/>
        </w:rPr>
        <w:t>уређеном</w:t>
      </w:r>
      <w:r w:rsidRPr="00FC2E87">
        <w:rPr>
          <w:noProof/>
          <w:lang w:val="sr-Cyrl-CS"/>
        </w:rPr>
        <w:t xml:space="preserve"> </w:t>
      </w:r>
      <w:r>
        <w:rPr>
          <w:noProof/>
          <w:lang w:val="sr-Cyrl-CS"/>
        </w:rPr>
        <w:t>и</w:t>
      </w:r>
      <w:r w:rsidRPr="00FC2E87">
        <w:rPr>
          <w:noProof/>
          <w:lang w:val="sr-Cyrl-CS"/>
        </w:rPr>
        <w:t xml:space="preserve"> </w:t>
      </w:r>
      <w:r>
        <w:rPr>
          <w:noProof/>
          <w:lang w:val="sr-Cyrl-CS"/>
        </w:rPr>
        <w:t>изграђеном</w:t>
      </w:r>
      <w:r w:rsidRPr="00FC2E87">
        <w:rPr>
          <w:noProof/>
          <w:lang w:val="sr-Cyrl-CS"/>
        </w:rPr>
        <w:t xml:space="preserve"> </w:t>
      </w:r>
      <w:r>
        <w:rPr>
          <w:noProof/>
          <w:lang w:val="sr-Cyrl-CS"/>
        </w:rPr>
        <w:t>делу</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парк</w:t>
      </w:r>
      <w:r w:rsidRPr="00FC2E87">
        <w:rPr>
          <w:noProof/>
          <w:lang w:val="sr-Cyrl-CS"/>
        </w:rPr>
        <w:t xml:space="preserve">, </w:t>
      </w:r>
      <w:r>
        <w:rPr>
          <w:noProof/>
          <w:lang w:val="sr-Cyrl-CS"/>
        </w:rPr>
        <w:t>трг</w:t>
      </w:r>
      <w:r w:rsidRPr="00FC2E87">
        <w:rPr>
          <w:noProof/>
          <w:lang w:val="sr-Cyrl-CS"/>
        </w:rPr>
        <w:t xml:space="preserve">, </w:t>
      </w:r>
      <w:r>
        <w:rPr>
          <w:noProof/>
          <w:lang w:val="sr-Cyrl-CS"/>
        </w:rPr>
        <w:t>зелена</w:t>
      </w:r>
      <w:r w:rsidRPr="00FC2E87">
        <w:rPr>
          <w:noProof/>
          <w:lang w:val="sr-Cyrl-CS"/>
        </w:rPr>
        <w:t xml:space="preserve"> </w:t>
      </w:r>
      <w:r>
        <w:rPr>
          <w:noProof/>
          <w:lang w:val="sr-Cyrl-CS"/>
        </w:rPr>
        <w:t>и</w:t>
      </w:r>
      <w:r w:rsidRPr="00FC2E87">
        <w:rPr>
          <w:noProof/>
          <w:lang w:val="sr-Cyrl-CS"/>
        </w:rPr>
        <w:t xml:space="preserve"> </w:t>
      </w:r>
      <w:r>
        <w:rPr>
          <w:noProof/>
          <w:lang w:val="sr-Cyrl-CS"/>
        </w:rPr>
        <w:t>рекреациона</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друга</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на</w:t>
      </w:r>
      <w:r w:rsidRPr="00FC2E87">
        <w:rPr>
          <w:noProof/>
          <w:lang w:val="sr-Cyrl-CS"/>
        </w:rPr>
        <w:t xml:space="preserve"> </w:t>
      </w:r>
      <w:r>
        <w:rPr>
          <w:noProof/>
          <w:lang w:val="sr-Cyrl-CS"/>
        </w:rPr>
        <w:t>којој</w:t>
      </w:r>
      <w:r w:rsidRPr="00FC2E87">
        <w:rPr>
          <w:noProof/>
          <w:lang w:val="sr-Cyrl-CS"/>
        </w:rPr>
        <w:t xml:space="preserve"> </w:t>
      </w:r>
      <w:r>
        <w:rPr>
          <w:noProof/>
          <w:lang w:val="sr-Cyrl-CS"/>
        </w:rPr>
        <w:t>се</w:t>
      </w:r>
      <w:r w:rsidRPr="00FC2E87">
        <w:rPr>
          <w:noProof/>
          <w:lang w:val="sr-Cyrl-CS"/>
        </w:rPr>
        <w:t xml:space="preserve"> </w:t>
      </w:r>
      <w:r>
        <w:rPr>
          <w:noProof/>
          <w:lang w:val="sr-Cyrl-CS"/>
        </w:rPr>
        <w:t>грађани</w:t>
      </w:r>
      <w:r w:rsidRPr="00FC2E87">
        <w:rPr>
          <w:noProof/>
          <w:lang w:val="sr-Cyrl-CS"/>
        </w:rPr>
        <w:t xml:space="preserve"> </w:t>
      </w:r>
      <w:r>
        <w:rPr>
          <w:noProof/>
          <w:lang w:val="sr-Cyrl-CS"/>
        </w:rPr>
        <w:t>окупљају</w:t>
      </w:r>
      <w:r w:rsidRPr="00FC2E87">
        <w:rPr>
          <w:noProof/>
          <w:lang w:val="sr-Cyrl-CS"/>
        </w:rPr>
        <w:t xml:space="preserve"> </w:t>
      </w:r>
      <w:r>
        <w:rPr>
          <w:noProof/>
          <w:lang w:val="sr-Cyrl-CS"/>
        </w:rPr>
        <w:t>и</w:t>
      </w:r>
      <w:r w:rsidRPr="00FC2E87">
        <w:rPr>
          <w:noProof/>
          <w:lang w:val="sr-Cyrl-CS"/>
        </w:rPr>
        <w:t xml:space="preserve"> </w:t>
      </w:r>
      <w:r>
        <w:rPr>
          <w:noProof/>
          <w:lang w:val="sr-Cyrl-CS"/>
        </w:rPr>
        <w:t>задржавају</w:t>
      </w:r>
      <w:r w:rsidRPr="00FC2E87">
        <w:rPr>
          <w:noProof/>
          <w:lang w:val="sr-Cyrl-CS"/>
        </w:rPr>
        <w:t xml:space="preserve">), </w:t>
      </w:r>
      <w:r>
        <w:rPr>
          <w:noProof/>
          <w:lang w:val="sr-Cyrl-CS"/>
        </w:rPr>
        <w:t>а</w:t>
      </w:r>
      <w:r w:rsidRPr="00FC2E87">
        <w:rPr>
          <w:noProof/>
          <w:lang w:val="sr-Cyrl-CS"/>
        </w:rPr>
        <w:t xml:space="preserve"> </w:t>
      </w:r>
      <w:r>
        <w:rPr>
          <w:noProof/>
          <w:lang w:val="sr-Cyrl-CS"/>
        </w:rPr>
        <w:t>коју</w:t>
      </w:r>
      <w:r w:rsidRPr="00FC2E87">
        <w:rPr>
          <w:noProof/>
          <w:lang w:val="sr-Cyrl-CS"/>
        </w:rPr>
        <w:t xml:space="preserve"> </w:t>
      </w:r>
      <w:r>
        <w:rPr>
          <w:noProof/>
          <w:lang w:val="sr-Cyrl-CS"/>
        </w:rPr>
        <w:t>одржава</w:t>
      </w:r>
      <w:r w:rsidRPr="00FC2E87">
        <w:rPr>
          <w:noProof/>
          <w:lang w:val="sr-Cyrl-CS"/>
        </w:rPr>
        <w:t xml:space="preserve"> </w:t>
      </w:r>
      <w:r>
        <w:rPr>
          <w:noProof/>
          <w:lang w:val="sr-Cyrl-CS"/>
        </w:rPr>
        <w:t>субјект</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2. </w:t>
      </w:r>
      <w:r>
        <w:rPr>
          <w:noProof/>
          <w:lang w:val="sr-Cyrl-CS"/>
        </w:rPr>
        <w:t>овог</w:t>
      </w:r>
      <w:r w:rsidRPr="00FC2E87">
        <w:rPr>
          <w:noProof/>
          <w:lang w:val="sr-Cyrl-CS"/>
        </w:rPr>
        <w:t xml:space="preserve"> </w:t>
      </w:r>
      <w:r>
        <w:rPr>
          <w:noProof/>
          <w:lang w:val="sr-Cyrl-CS"/>
        </w:rPr>
        <w:t>члана</w:t>
      </w:r>
      <w:r w:rsidRPr="00FC2E87">
        <w:rPr>
          <w:noProof/>
          <w:lang w:val="sr-Cyrl-CS"/>
        </w:rPr>
        <w:t>.</w:t>
      </w:r>
    </w:p>
    <w:p w:rsidR="007728CC" w:rsidRPr="003A5EF8" w:rsidRDefault="007728CC" w:rsidP="007728CC">
      <w:pPr>
        <w:pStyle w:val="p71ft6"/>
        <w:ind w:firstLine="720"/>
        <w:jc w:val="both"/>
        <w:rPr>
          <w:noProof/>
          <w:lang w:val="sr-Cyrl-CS"/>
        </w:rPr>
      </w:pPr>
      <w:r w:rsidRPr="003A5EF8">
        <w:rPr>
          <w:noProof/>
          <w:lang w:val="sr-Cyrl-CS"/>
        </w:rPr>
        <w:t>Јавне чесме се постављају по претходно прибављеној сагласности:</w:t>
      </w:r>
    </w:p>
    <w:p w:rsidR="007728CC" w:rsidRPr="003A5EF8" w:rsidRDefault="007728CC" w:rsidP="007728CC">
      <w:pPr>
        <w:pStyle w:val="p50ft5"/>
        <w:jc w:val="both"/>
        <w:rPr>
          <w:noProof/>
          <w:lang w:val="sr-Cyrl-CS"/>
        </w:rPr>
      </w:pPr>
      <w:r w:rsidRPr="003A5EF8">
        <w:rPr>
          <w:noProof/>
          <w:lang w:val="sr-Cyrl-CS"/>
        </w:rPr>
        <w:t>- надлежног органа задуженог</w:t>
      </w:r>
      <w:r w:rsidRPr="003A5EF8">
        <w:rPr>
          <w:rStyle w:val="ft31"/>
          <w:noProof/>
          <w:lang w:val="sr-Cyrl-CS"/>
        </w:rPr>
        <w:t xml:space="preserve"> за послове саобраћаја</w:t>
      </w:r>
      <w:r w:rsidRPr="003A5EF8">
        <w:rPr>
          <w:noProof/>
          <w:lang w:val="sr-Cyrl-CS"/>
        </w:rPr>
        <w:t>, када се јавна чесма поставља на јавној саобраћајној површини;</w:t>
      </w:r>
    </w:p>
    <w:p w:rsidR="007728CC" w:rsidRPr="003A5EF8" w:rsidRDefault="007728CC" w:rsidP="007728CC">
      <w:pPr>
        <w:pStyle w:val="p43ft7"/>
        <w:jc w:val="both"/>
        <w:rPr>
          <w:noProof/>
          <w:lang w:val="sr-Cyrl-CS"/>
        </w:rPr>
      </w:pPr>
      <w:r w:rsidRPr="003A5EF8">
        <w:rPr>
          <w:rStyle w:val="ft7"/>
          <w:noProof/>
          <w:lang w:val="sr-Cyrl-CS"/>
        </w:rPr>
        <w:lastRenderedPageBreak/>
        <w:t>-</w:t>
      </w:r>
      <w:r w:rsidRPr="003A5EF8">
        <w:rPr>
          <w:noProof/>
          <w:lang w:val="sr-Cyrl-CS"/>
        </w:rPr>
        <w:t xml:space="preserve"> надлежног органа задуженог за послове планирања и изградње</w:t>
      </w:r>
      <w:r w:rsidRPr="003A5EF8">
        <w:rPr>
          <w:rStyle w:val="ft32"/>
          <w:noProof/>
          <w:lang w:val="sr-Cyrl-CS"/>
        </w:rPr>
        <w:t xml:space="preserve">, односно надлежног завода за заштиту културних добара када се јавна чесма поставља испред зграде која је утврђена за културно добро, односно која ужива претходну заштиту или се налази у просторној </w:t>
      </w:r>
      <w:r w:rsidRPr="003A5EF8">
        <w:rPr>
          <w:noProof/>
          <w:lang w:val="sr-Cyrl-CS"/>
        </w:rPr>
        <w:t>културно-историјској целини, односно целини која ужива претходну заштиту;</w:t>
      </w:r>
    </w:p>
    <w:p w:rsidR="007728CC" w:rsidRPr="003A5EF8" w:rsidRDefault="007728CC" w:rsidP="007728CC">
      <w:pPr>
        <w:pStyle w:val="p8ft6"/>
        <w:jc w:val="both"/>
        <w:rPr>
          <w:noProof/>
          <w:lang w:val="sr-Cyrl-CS"/>
        </w:rPr>
      </w:pPr>
      <w:r w:rsidRPr="003A5EF8">
        <w:rPr>
          <w:rStyle w:val="ft6"/>
          <w:noProof/>
          <w:lang w:val="sr-Cyrl-CS"/>
        </w:rPr>
        <w:t>-</w:t>
      </w:r>
      <w:r w:rsidRPr="003A5EF8">
        <w:rPr>
          <w:rStyle w:val="ft10"/>
          <w:noProof/>
          <w:lang w:val="sr-Cyrl-CS"/>
        </w:rPr>
        <w:t>субјекта који управља јавном зеленом површином на коју се објекат поставља;</w:t>
      </w:r>
    </w:p>
    <w:p w:rsidR="007728CC" w:rsidRPr="003A5EF8" w:rsidRDefault="007728CC" w:rsidP="007728CC">
      <w:pPr>
        <w:pStyle w:val="p50ft5"/>
        <w:jc w:val="both"/>
        <w:rPr>
          <w:noProof/>
          <w:lang w:val="sr-Cyrl-CS"/>
        </w:rPr>
      </w:pPr>
      <w:r w:rsidRPr="003A5EF8">
        <w:rPr>
          <w:rStyle w:val="ft5"/>
          <w:noProof/>
          <w:lang w:val="sr-Cyrl-CS"/>
        </w:rPr>
        <w:t>-</w:t>
      </w:r>
      <w:r w:rsidRPr="003A5EF8">
        <w:rPr>
          <w:rStyle w:val="ft34"/>
          <w:noProof/>
          <w:lang w:val="sr-Cyrl-CS"/>
        </w:rPr>
        <w:t>и других предузећа која на тој површини јавне намене и површини у јавном коришћењу постављају и одржавају подземне инсталације.</w:t>
      </w:r>
    </w:p>
    <w:p w:rsidR="007728CC" w:rsidRPr="00FC2E87" w:rsidRDefault="007728CC" w:rsidP="007728CC">
      <w:pPr>
        <w:pStyle w:val="p48ft5"/>
        <w:ind w:firstLine="720"/>
        <w:jc w:val="both"/>
        <w:rPr>
          <w:noProof/>
          <w:lang w:val="sr-Cyrl-CS"/>
        </w:rPr>
      </w:pP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сагласности</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5.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подноси</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уцртаним</w:t>
      </w:r>
      <w:r w:rsidRPr="00FC2E87">
        <w:rPr>
          <w:noProof/>
          <w:lang w:val="sr-Cyrl-CS"/>
        </w:rPr>
        <w:t xml:space="preserve"> </w:t>
      </w:r>
      <w:r>
        <w:rPr>
          <w:noProof/>
          <w:lang w:val="sr-Cyrl-CS"/>
        </w:rPr>
        <w:t>објектом</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1:100, </w:t>
      </w:r>
      <w:r>
        <w:rPr>
          <w:noProof/>
          <w:lang w:val="sr-Cyrl-CS"/>
        </w:rPr>
        <w:t>приказ</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техничким</w:t>
      </w:r>
      <w:r w:rsidRPr="00FC2E87">
        <w:rPr>
          <w:noProof/>
          <w:lang w:val="sr-Cyrl-CS"/>
        </w:rPr>
        <w:t xml:space="preserve"> </w:t>
      </w:r>
      <w:r>
        <w:rPr>
          <w:noProof/>
          <w:lang w:val="sr-Cyrl-CS"/>
        </w:rPr>
        <w:t>описом</w:t>
      </w:r>
      <w:r w:rsidRPr="00FC2E87">
        <w:rPr>
          <w:noProof/>
          <w:lang w:val="sr-Cyrl-CS"/>
        </w:rPr>
        <w:t xml:space="preserve"> </w:t>
      </w:r>
      <w:r>
        <w:rPr>
          <w:noProof/>
          <w:lang w:val="sr-Cyrl-CS"/>
        </w:rPr>
        <w:t>и</w:t>
      </w:r>
      <w:r w:rsidRPr="00FC2E87">
        <w:rPr>
          <w:noProof/>
          <w:lang w:val="sr-Cyrl-CS"/>
        </w:rPr>
        <w:t xml:space="preserve"> </w:t>
      </w:r>
      <w:r>
        <w:rPr>
          <w:noProof/>
          <w:lang w:val="sr-Cyrl-CS"/>
        </w:rPr>
        <w:t>фотографским</w:t>
      </w:r>
      <w:r w:rsidRPr="00FC2E87">
        <w:rPr>
          <w:noProof/>
          <w:lang w:val="sr-Cyrl-CS"/>
        </w:rPr>
        <w:t xml:space="preserve"> </w:t>
      </w:r>
      <w:r>
        <w:rPr>
          <w:noProof/>
          <w:lang w:val="sr-Cyrl-CS"/>
        </w:rPr>
        <w:t>или</w:t>
      </w:r>
      <w:r w:rsidRPr="00FC2E87">
        <w:rPr>
          <w:noProof/>
          <w:lang w:val="sr-Cyrl-CS"/>
        </w:rPr>
        <w:t xml:space="preserve"> </w:t>
      </w:r>
      <w:r>
        <w:rPr>
          <w:noProof/>
          <w:lang w:val="sr-Cyrl-CS"/>
        </w:rPr>
        <w:t>графичким</w:t>
      </w:r>
      <w:r w:rsidRPr="00FC2E87">
        <w:rPr>
          <w:noProof/>
          <w:lang w:val="sr-Cyrl-CS"/>
        </w:rPr>
        <w:t xml:space="preserve"> </w:t>
      </w:r>
      <w:r>
        <w:rPr>
          <w:noProof/>
          <w:lang w:val="sr-Cyrl-CS"/>
        </w:rPr>
        <w:t>приказом</w:t>
      </w:r>
      <w:r w:rsidRPr="00FC2E87">
        <w:rPr>
          <w:noProof/>
          <w:lang w:val="sr-Cyrl-CS"/>
        </w:rPr>
        <w:t>.</w:t>
      </w:r>
    </w:p>
    <w:p w:rsidR="007728CC" w:rsidRPr="00FC2E87" w:rsidRDefault="007728CC" w:rsidP="007728CC">
      <w:pPr>
        <w:pStyle w:val="p55ft7"/>
        <w:ind w:firstLine="720"/>
        <w:jc w:val="both"/>
        <w:rPr>
          <w:noProof/>
          <w:lang w:val="sr-Cyrl-CS"/>
        </w:rPr>
      </w:pPr>
      <w:r>
        <w:rPr>
          <w:noProof/>
          <w:lang w:val="sr-Cyrl-CS"/>
        </w:rPr>
        <w:t>Јавне</w:t>
      </w:r>
      <w:r w:rsidRPr="00FC2E87">
        <w:rPr>
          <w:noProof/>
          <w:lang w:val="sr-Cyrl-CS"/>
        </w:rPr>
        <w:t xml:space="preserve"> </w:t>
      </w:r>
      <w:r>
        <w:rPr>
          <w:noProof/>
          <w:lang w:val="sr-Cyrl-CS"/>
        </w:rPr>
        <w:t>чесме</w:t>
      </w:r>
      <w:r w:rsidRPr="00FC2E87">
        <w:rPr>
          <w:noProof/>
          <w:lang w:val="sr-Cyrl-CS"/>
        </w:rPr>
        <w:t xml:space="preserve"> </w:t>
      </w:r>
      <w:r>
        <w:rPr>
          <w:noProof/>
          <w:lang w:val="sr-Cyrl-CS"/>
        </w:rPr>
        <w:t>и</w:t>
      </w:r>
      <w:r w:rsidRPr="00FC2E87">
        <w:rPr>
          <w:noProof/>
          <w:lang w:val="sr-Cyrl-CS"/>
        </w:rPr>
        <w:t xml:space="preserve"> </w:t>
      </w:r>
      <w:r>
        <w:rPr>
          <w:noProof/>
          <w:lang w:val="sr-Cyrl-CS"/>
        </w:rPr>
        <w:t>фонтане</w:t>
      </w:r>
      <w:r w:rsidRPr="00FC2E87">
        <w:rPr>
          <w:noProof/>
          <w:lang w:val="sr-Cyrl-CS"/>
        </w:rPr>
        <w:t xml:space="preserve"> </w:t>
      </w:r>
      <w:r>
        <w:rPr>
          <w:noProof/>
          <w:lang w:val="sr-Cyrl-CS"/>
        </w:rPr>
        <w:t>морају</w:t>
      </w:r>
      <w:r w:rsidRPr="00FC2E87">
        <w:rPr>
          <w:noProof/>
          <w:lang w:val="sr-Cyrl-CS"/>
        </w:rPr>
        <w:t xml:space="preserve"> </w:t>
      </w:r>
      <w:r>
        <w:rPr>
          <w:noProof/>
          <w:lang w:val="sr-Cyrl-CS"/>
        </w:rPr>
        <w:t>бити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исправном</w:t>
      </w:r>
      <w:r w:rsidRPr="00FC2E87">
        <w:rPr>
          <w:noProof/>
          <w:lang w:val="sr-Cyrl-CS"/>
        </w:rPr>
        <w:t xml:space="preserve"> </w:t>
      </w:r>
      <w:r>
        <w:rPr>
          <w:noProof/>
          <w:lang w:val="sr-Cyrl-CS"/>
        </w:rPr>
        <w:t>стању</w:t>
      </w:r>
      <w:r w:rsidRPr="00FC2E87">
        <w:rPr>
          <w:noProof/>
          <w:lang w:val="sr-Cyrl-CS"/>
        </w:rPr>
        <w:t>.</w:t>
      </w:r>
    </w:p>
    <w:p w:rsidR="007728CC" w:rsidRPr="00CB7530" w:rsidRDefault="007728CC" w:rsidP="007728CC">
      <w:pPr>
        <w:pStyle w:val="p83ft4"/>
        <w:jc w:val="center"/>
        <w:rPr>
          <w:b/>
          <w:noProof/>
          <w:lang w:val="sr-Cyrl-CS"/>
        </w:rPr>
      </w:pPr>
      <w:r w:rsidRPr="00CB7530">
        <w:rPr>
          <w:b/>
          <w:noProof/>
          <w:lang w:val="sr-Cyrl-CS"/>
        </w:rPr>
        <w:t>Јавни тоалети</w:t>
      </w:r>
    </w:p>
    <w:p w:rsidR="007728CC" w:rsidRPr="00912CB9" w:rsidRDefault="007728CC" w:rsidP="007728CC">
      <w:pPr>
        <w:pStyle w:val="p34ft4"/>
        <w:jc w:val="center"/>
        <w:rPr>
          <w:b/>
          <w:noProof/>
          <w:lang w:val="sr-Cyrl-RS"/>
        </w:rPr>
      </w:pPr>
      <w:r w:rsidRPr="00912CB9">
        <w:rPr>
          <w:b/>
          <w:noProof/>
          <w:lang w:val="sr-Cyrl-CS"/>
        </w:rPr>
        <w:t>Члан 56</w:t>
      </w:r>
      <w:r w:rsidRPr="00912CB9">
        <w:rPr>
          <w:b/>
          <w:noProof/>
          <w:lang w:val="sr-Cyrl-RS"/>
        </w:rPr>
        <w:t>.</w:t>
      </w:r>
    </w:p>
    <w:p w:rsidR="007728CC" w:rsidRPr="00FC2E87" w:rsidRDefault="007728CC" w:rsidP="007728CC">
      <w:pPr>
        <w:pStyle w:val="p18ft5"/>
        <w:ind w:firstLine="720"/>
        <w:jc w:val="both"/>
        <w:rPr>
          <w:noProof/>
          <w:lang w:val="sr-Cyrl-CS"/>
        </w:rPr>
      </w:pPr>
      <w:r>
        <w:rPr>
          <w:noProof/>
          <w:lang w:val="sr-Cyrl-CS"/>
        </w:rPr>
        <w:t>Јавни</w:t>
      </w:r>
      <w:r w:rsidRPr="00FC2E87">
        <w:rPr>
          <w:noProof/>
          <w:lang w:val="sr-Cyrl-CS"/>
        </w:rPr>
        <w:t xml:space="preserve"> </w:t>
      </w:r>
      <w:r>
        <w:rPr>
          <w:noProof/>
          <w:lang w:val="sr-Cyrl-CS"/>
        </w:rPr>
        <w:t>тоалет</w:t>
      </w:r>
      <w:r w:rsidRPr="00FC2E87">
        <w:rPr>
          <w:noProof/>
          <w:lang w:val="sr-Cyrl-CS"/>
        </w:rPr>
        <w:t xml:space="preserve"> </w:t>
      </w:r>
      <w:r>
        <w:rPr>
          <w:noProof/>
          <w:lang w:val="sr-Cyrl-CS"/>
        </w:rPr>
        <w:t>је</w:t>
      </w:r>
      <w:r w:rsidRPr="00FC2E87">
        <w:rPr>
          <w:noProof/>
          <w:lang w:val="sr-Cyrl-CS"/>
        </w:rPr>
        <w:t xml:space="preserve"> </w:t>
      </w:r>
      <w:r>
        <w:rPr>
          <w:noProof/>
          <w:lang w:val="sr-Cyrl-CS"/>
        </w:rPr>
        <w:t>комунални</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који</w:t>
      </w:r>
      <w:r w:rsidRPr="00FC2E87">
        <w:rPr>
          <w:noProof/>
          <w:lang w:val="sr-Cyrl-CS"/>
        </w:rPr>
        <w:t xml:space="preserve"> </w:t>
      </w:r>
      <w:r>
        <w:rPr>
          <w:noProof/>
          <w:lang w:val="sr-Cyrl-CS"/>
        </w:rPr>
        <w:t>мора</w:t>
      </w:r>
      <w:r w:rsidRPr="00FC2E87">
        <w:rPr>
          <w:noProof/>
          <w:lang w:val="sr-Cyrl-CS"/>
        </w:rPr>
        <w:t xml:space="preserve"> </w:t>
      </w:r>
      <w:r>
        <w:rPr>
          <w:noProof/>
          <w:lang w:val="sr-Cyrl-CS"/>
        </w:rPr>
        <w:t>да</w:t>
      </w:r>
      <w:r w:rsidRPr="00FC2E87">
        <w:rPr>
          <w:noProof/>
          <w:lang w:val="sr-Cyrl-CS"/>
        </w:rPr>
        <w:t xml:space="preserve"> </w:t>
      </w:r>
      <w:r>
        <w:rPr>
          <w:noProof/>
          <w:lang w:val="sr-Cyrl-CS"/>
        </w:rPr>
        <w:t>испуњава</w:t>
      </w:r>
      <w:r w:rsidRPr="00FC2E87">
        <w:rPr>
          <w:noProof/>
          <w:lang w:val="sr-Cyrl-CS"/>
        </w:rPr>
        <w:t xml:space="preserve"> </w:t>
      </w:r>
      <w:r>
        <w:rPr>
          <w:noProof/>
          <w:lang w:val="sr-Cyrl-CS"/>
        </w:rPr>
        <w:t>техничко</w:t>
      </w:r>
      <w:r w:rsidRPr="00FC2E87">
        <w:rPr>
          <w:noProof/>
          <w:lang w:val="sr-Cyrl-CS"/>
        </w:rPr>
        <w:t>-</w:t>
      </w:r>
      <w:r>
        <w:rPr>
          <w:noProof/>
          <w:lang w:val="sr-Cyrl-CS"/>
        </w:rPr>
        <w:t>санитарне</w:t>
      </w:r>
      <w:r w:rsidRPr="00FC2E87">
        <w:rPr>
          <w:noProof/>
          <w:lang w:val="sr-Cyrl-CS"/>
        </w:rPr>
        <w:t xml:space="preserve"> </w:t>
      </w:r>
      <w:r>
        <w:rPr>
          <w:noProof/>
          <w:lang w:val="sr-Cyrl-CS"/>
        </w:rPr>
        <w:t>и</w:t>
      </w:r>
      <w:r w:rsidRPr="00FC2E87">
        <w:rPr>
          <w:noProof/>
          <w:lang w:val="sr-Cyrl-CS"/>
        </w:rPr>
        <w:t xml:space="preserve"> </w:t>
      </w:r>
      <w:r>
        <w:rPr>
          <w:noProof/>
          <w:lang w:val="sr-Cyrl-CS"/>
        </w:rPr>
        <w:t>хигијенске</w:t>
      </w:r>
      <w:r w:rsidRPr="00FC2E87">
        <w:rPr>
          <w:noProof/>
          <w:lang w:val="sr-Cyrl-CS"/>
        </w:rPr>
        <w:t xml:space="preserve"> </w:t>
      </w:r>
      <w:r>
        <w:rPr>
          <w:noProof/>
          <w:lang w:val="sr-Cyrl-CS"/>
        </w:rPr>
        <w:t>услове</w:t>
      </w:r>
      <w:r w:rsidRPr="00FC2E87">
        <w:rPr>
          <w:noProof/>
          <w:lang w:val="sr-Cyrl-CS"/>
        </w:rPr>
        <w:t xml:space="preserve"> </w:t>
      </w:r>
      <w:r>
        <w:rPr>
          <w:noProof/>
          <w:lang w:val="sr-Cyrl-CS"/>
        </w:rPr>
        <w:t>утврђене</w:t>
      </w:r>
      <w:r w:rsidRPr="00FC2E87">
        <w:rPr>
          <w:noProof/>
          <w:lang w:val="sr-Cyrl-CS"/>
        </w:rPr>
        <w:t xml:space="preserve"> </w:t>
      </w:r>
      <w:r>
        <w:rPr>
          <w:noProof/>
          <w:lang w:val="sr-Cyrl-CS"/>
        </w:rPr>
        <w:t>посебним</w:t>
      </w:r>
      <w:r w:rsidRPr="00FC2E87">
        <w:rPr>
          <w:noProof/>
          <w:lang w:val="sr-Cyrl-CS"/>
        </w:rPr>
        <w:t xml:space="preserve"> </w:t>
      </w:r>
      <w:r>
        <w:rPr>
          <w:noProof/>
          <w:lang w:val="sr-Cyrl-CS"/>
        </w:rPr>
        <w:t>прописима</w:t>
      </w:r>
      <w:r w:rsidRPr="00FC2E87">
        <w:rPr>
          <w:noProof/>
          <w:lang w:val="sr-Cyrl-CS"/>
        </w:rPr>
        <w:t>.</w:t>
      </w:r>
    </w:p>
    <w:p w:rsidR="007728CC" w:rsidRPr="00FC2E87" w:rsidRDefault="007728CC" w:rsidP="007728CC">
      <w:pPr>
        <w:pStyle w:val="p48ft5"/>
        <w:ind w:firstLine="720"/>
        <w:jc w:val="both"/>
        <w:rPr>
          <w:noProof/>
          <w:lang w:val="sr-Cyrl-CS"/>
        </w:rPr>
      </w:pPr>
      <w:r>
        <w:rPr>
          <w:noProof/>
          <w:lang w:val="sr-Cyrl-CS"/>
        </w:rPr>
        <w:t>Јавни</w:t>
      </w:r>
      <w:r w:rsidRPr="00FC2E87">
        <w:rPr>
          <w:noProof/>
          <w:lang w:val="sr-Cyrl-CS"/>
        </w:rPr>
        <w:t xml:space="preserve"> </w:t>
      </w:r>
      <w:r>
        <w:rPr>
          <w:noProof/>
          <w:lang w:val="sr-Cyrl-CS"/>
        </w:rPr>
        <w:t>тоалет</w:t>
      </w:r>
      <w:r w:rsidRPr="00FC2E87">
        <w:rPr>
          <w:noProof/>
          <w:lang w:val="sr-Cyrl-CS"/>
        </w:rPr>
        <w:t xml:space="preserve"> </w:t>
      </w:r>
      <w:r>
        <w:rPr>
          <w:noProof/>
          <w:lang w:val="sr-Cyrl-CS"/>
        </w:rPr>
        <w:t>монтажног</w:t>
      </w:r>
      <w:r w:rsidRPr="00FC2E87">
        <w:rPr>
          <w:noProof/>
          <w:lang w:val="sr-Cyrl-CS"/>
        </w:rPr>
        <w:t xml:space="preserve"> </w:t>
      </w:r>
      <w:r>
        <w:rPr>
          <w:noProof/>
          <w:lang w:val="sr-Cyrl-CS"/>
        </w:rPr>
        <w:t>типа</w:t>
      </w:r>
      <w:r w:rsidRPr="00FC2E87">
        <w:rPr>
          <w:noProof/>
          <w:lang w:val="sr-Cyrl-CS"/>
        </w:rPr>
        <w:t xml:space="preserve"> </w:t>
      </w:r>
      <w:r>
        <w:rPr>
          <w:noProof/>
          <w:lang w:val="sr-Cyrl-CS"/>
        </w:rPr>
        <w:t>у</w:t>
      </w:r>
      <w:r w:rsidRPr="00FC2E87">
        <w:rPr>
          <w:noProof/>
          <w:lang w:val="sr-Cyrl-CS"/>
        </w:rPr>
        <w:t xml:space="preserve"> </w:t>
      </w:r>
      <w:r>
        <w:rPr>
          <w:noProof/>
          <w:lang w:val="sr-Cyrl-CS"/>
        </w:rPr>
        <w:t>финалном</w:t>
      </w:r>
      <w:r w:rsidRPr="00FC2E87">
        <w:rPr>
          <w:noProof/>
          <w:lang w:val="sr-Cyrl-CS"/>
        </w:rPr>
        <w:t xml:space="preserve"> </w:t>
      </w:r>
      <w:r>
        <w:rPr>
          <w:noProof/>
          <w:lang w:val="sr-Cyrl-CS"/>
        </w:rPr>
        <w:t>облику</w:t>
      </w:r>
      <w:r w:rsidRPr="00FC2E87">
        <w:rPr>
          <w:noProof/>
          <w:lang w:val="sr-Cyrl-CS"/>
        </w:rPr>
        <w:t xml:space="preserve"> </w:t>
      </w:r>
      <w:r>
        <w:rPr>
          <w:noProof/>
          <w:lang w:val="sr-Cyrl-CS"/>
        </w:rPr>
        <w:t>може</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то</w:t>
      </w:r>
      <w:r w:rsidRPr="00FC2E87">
        <w:rPr>
          <w:noProof/>
          <w:lang w:val="sr-Cyrl-CS"/>
        </w:rPr>
        <w:t xml:space="preserve"> </w:t>
      </w:r>
      <w:r>
        <w:rPr>
          <w:noProof/>
          <w:lang w:val="sr-Cyrl-CS"/>
        </w:rPr>
        <w:t>на</w:t>
      </w:r>
      <w:r w:rsidRPr="00FC2E87">
        <w:rPr>
          <w:noProof/>
          <w:lang w:val="sr-Cyrl-CS"/>
        </w:rPr>
        <w:t xml:space="preserve">: </w:t>
      </w:r>
      <w:r>
        <w:rPr>
          <w:noProof/>
          <w:lang w:val="sr-Cyrl-CS"/>
        </w:rPr>
        <w:t>трговима</w:t>
      </w:r>
      <w:r w:rsidRPr="00FC2E87">
        <w:rPr>
          <w:noProof/>
          <w:lang w:val="sr-Cyrl-CS"/>
        </w:rPr>
        <w:t xml:space="preserve">, </w:t>
      </w:r>
      <w:r>
        <w:rPr>
          <w:noProof/>
          <w:lang w:val="sr-Cyrl-CS"/>
        </w:rPr>
        <w:t>парковима</w:t>
      </w:r>
      <w:r w:rsidRPr="00FC2E87">
        <w:rPr>
          <w:noProof/>
          <w:lang w:val="sr-Cyrl-CS"/>
        </w:rPr>
        <w:t xml:space="preserve">, </w:t>
      </w:r>
      <w:r>
        <w:rPr>
          <w:noProof/>
          <w:lang w:val="sr-Cyrl-CS"/>
        </w:rPr>
        <w:t>зеленим</w:t>
      </w:r>
      <w:r w:rsidRPr="00FC2E87">
        <w:rPr>
          <w:noProof/>
          <w:lang w:val="sr-Cyrl-CS"/>
        </w:rPr>
        <w:t xml:space="preserve"> </w:t>
      </w:r>
      <w:r>
        <w:rPr>
          <w:noProof/>
          <w:lang w:val="sr-Cyrl-CS"/>
        </w:rPr>
        <w:t>и</w:t>
      </w:r>
      <w:r w:rsidRPr="00FC2E87">
        <w:rPr>
          <w:noProof/>
          <w:lang w:val="sr-Cyrl-CS"/>
        </w:rPr>
        <w:t xml:space="preserve"> </w:t>
      </w:r>
      <w:r>
        <w:rPr>
          <w:noProof/>
          <w:lang w:val="sr-Cyrl-CS"/>
        </w:rPr>
        <w:t>рекреационим</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на</w:t>
      </w:r>
      <w:r w:rsidRPr="00FC2E87">
        <w:rPr>
          <w:noProof/>
          <w:lang w:val="sr-Cyrl-CS"/>
        </w:rPr>
        <w:t xml:space="preserve"> </w:t>
      </w:r>
      <w:r>
        <w:rPr>
          <w:noProof/>
          <w:lang w:val="sr-Cyrl-CS"/>
        </w:rPr>
        <w:t>другим</w:t>
      </w:r>
      <w:r w:rsidRPr="00FC2E87">
        <w:rPr>
          <w:noProof/>
          <w:lang w:val="sr-Cyrl-CS"/>
        </w:rPr>
        <w:t xml:space="preserve"> </w:t>
      </w:r>
      <w:r>
        <w:rPr>
          <w:noProof/>
          <w:lang w:val="sr-Cyrl-CS"/>
        </w:rPr>
        <w:t>местима</w:t>
      </w:r>
      <w:r w:rsidRPr="00FC2E87">
        <w:rPr>
          <w:noProof/>
          <w:lang w:val="sr-Cyrl-CS"/>
        </w:rPr>
        <w:t xml:space="preserve"> </w:t>
      </w:r>
      <w:r>
        <w:rPr>
          <w:noProof/>
          <w:lang w:val="sr-Cyrl-CS"/>
        </w:rPr>
        <w:t>на</w:t>
      </w:r>
      <w:r w:rsidRPr="00FC2E87">
        <w:rPr>
          <w:noProof/>
          <w:lang w:val="sr-Cyrl-CS"/>
        </w:rPr>
        <w:t xml:space="preserve"> </w:t>
      </w:r>
      <w:r>
        <w:rPr>
          <w:noProof/>
          <w:lang w:val="sr-Cyrl-CS"/>
        </w:rPr>
        <w:t>којима</w:t>
      </w:r>
      <w:r w:rsidRPr="00FC2E87">
        <w:rPr>
          <w:noProof/>
          <w:lang w:val="sr-Cyrl-CS"/>
        </w:rPr>
        <w:t xml:space="preserve"> </w:t>
      </w:r>
      <w:r>
        <w:rPr>
          <w:noProof/>
          <w:lang w:val="sr-Cyrl-CS"/>
        </w:rPr>
        <w:t>се</w:t>
      </w:r>
      <w:r w:rsidRPr="00FC2E87">
        <w:rPr>
          <w:noProof/>
          <w:lang w:val="sr-Cyrl-CS"/>
        </w:rPr>
        <w:t xml:space="preserve"> </w:t>
      </w:r>
      <w:r>
        <w:rPr>
          <w:noProof/>
          <w:lang w:val="sr-Cyrl-CS"/>
        </w:rPr>
        <w:t>грађани</w:t>
      </w:r>
      <w:r w:rsidRPr="00FC2E87">
        <w:rPr>
          <w:noProof/>
          <w:lang w:val="sr-Cyrl-CS"/>
        </w:rPr>
        <w:t xml:space="preserve"> </w:t>
      </w:r>
      <w:r>
        <w:rPr>
          <w:noProof/>
          <w:lang w:val="sr-Cyrl-CS"/>
        </w:rPr>
        <w:t>окупљају</w:t>
      </w:r>
      <w:r w:rsidRPr="00FC2E87">
        <w:rPr>
          <w:noProof/>
          <w:lang w:val="sr-Cyrl-CS"/>
        </w:rPr>
        <w:t xml:space="preserve"> </w:t>
      </w:r>
      <w:r>
        <w:rPr>
          <w:noProof/>
          <w:lang w:val="sr-Cyrl-CS"/>
        </w:rPr>
        <w:t>и</w:t>
      </w:r>
      <w:r w:rsidRPr="00FC2E87">
        <w:rPr>
          <w:noProof/>
          <w:lang w:val="sr-Cyrl-CS"/>
        </w:rPr>
        <w:t xml:space="preserve"> </w:t>
      </w:r>
      <w:r>
        <w:rPr>
          <w:noProof/>
          <w:lang w:val="sr-Cyrl-CS"/>
        </w:rPr>
        <w:t>задржавају</w:t>
      </w:r>
      <w:r w:rsidRPr="00FC2E87">
        <w:rPr>
          <w:noProof/>
          <w:lang w:val="sr-Cyrl-CS"/>
        </w:rPr>
        <w:t>.</w:t>
      </w:r>
    </w:p>
    <w:p w:rsidR="007728CC" w:rsidRPr="00FC2E87" w:rsidRDefault="007728CC" w:rsidP="007728CC">
      <w:pPr>
        <w:pStyle w:val="p27ft6"/>
        <w:ind w:firstLine="720"/>
        <w:jc w:val="both"/>
        <w:rPr>
          <w:noProof/>
          <w:lang w:val="sr-Cyrl-CS"/>
        </w:rPr>
      </w:pPr>
      <w:r>
        <w:rPr>
          <w:noProof/>
          <w:lang w:val="sr-Cyrl-CS"/>
        </w:rPr>
        <w:t>Јавни</w:t>
      </w:r>
      <w:r w:rsidRPr="00FC2E87">
        <w:rPr>
          <w:noProof/>
          <w:lang w:val="sr-Cyrl-CS"/>
        </w:rPr>
        <w:t xml:space="preserve"> </w:t>
      </w:r>
      <w:r>
        <w:rPr>
          <w:noProof/>
          <w:lang w:val="sr-Cyrl-CS"/>
        </w:rPr>
        <w:t>тоалет</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w:t>
      </w:r>
      <w:r w:rsidRPr="00FC2E87">
        <w:rPr>
          <w:noProof/>
          <w:lang w:val="sr-Cyrl-CS"/>
        </w:rPr>
        <w:t xml:space="preserve"> </w:t>
      </w:r>
      <w:r>
        <w:rPr>
          <w:noProof/>
          <w:lang w:val="sr-Cyrl-CS"/>
        </w:rPr>
        <w:t>правилу</w:t>
      </w:r>
      <w:r w:rsidRPr="00FC2E87">
        <w:rPr>
          <w:noProof/>
          <w:lang w:val="sr-Cyrl-CS"/>
        </w:rPr>
        <w:t xml:space="preserve"> </w:t>
      </w:r>
      <w:r>
        <w:rPr>
          <w:noProof/>
          <w:lang w:val="sr-Cyrl-CS"/>
        </w:rPr>
        <w:t>се</w:t>
      </w:r>
      <w:r w:rsidRPr="00FC2E87">
        <w:rPr>
          <w:noProof/>
          <w:lang w:val="sr-Cyrl-CS"/>
        </w:rPr>
        <w:t xml:space="preserve"> </w:t>
      </w:r>
      <w:r>
        <w:rPr>
          <w:noProof/>
          <w:lang w:val="sr-Cyrl-CS"/>
        </w:rPr>
        <w:t>прикључује</w:t>
      </w:r>
      <w:r w:rsidRPr="00FC2E87">
        <w:rPr>
          <w:noProof/>
          <w:lang w:val="sr-Cyrl-CS"/>
        </w:rPr>
        <w:t xml:space="preserve"> </w:t>
      </w:r>
      <w:r>
        <w:rPr>
          <w:noProof/>
          <w:lang w:val="sr-Cyrl-CS"/>
        </w:rPr>
        <w:t>на</w:t>
      </w:r>
      <w:r w:rsidRPr="00FC2E87">
        <w:rPr>
          <w:noProof/>
          <w:lang w:val="sr-Cyrl-CS"/>
        </w:rPr>
        <w:t xml:space="preserve"> </w:t>
      </w:r>
      <w:r>
        <w:rPr>
          <w:noProof/>
          <w:lang w:val="sr-Cyrl-CS"/>
        </w:rPr>
        <w:t>јавни</w:t>
      </w:r>
      <w:r w:rsidRPr="00FC2E87">
        <w:rPr>
          <w:noProof/>
          <w:lang w:val="sr-Cyrl-CS"/>
        </w:rPr>
        <w:t xml:space="preserve"> </w:t>
      </w:r>
      <w:r>
        <w:rPr>
          <w:noProof/>
          <w:lang w:val="sr-Cyrl-CS"/>
        </w:rPr>
        <w:t>водовод</w:t>
      </w:r>
      <w:r w:rsidRPr="00FC2E87">
        <w:rPr>
          <w:noProof/>
          <w:lang w:val="sr-Cyrl-CS"/>
        </w:rPr>
        <w:t xml:space="preserve"> </w:t>
      </w:r>
      <w:r>
        <w:rPr>
          <w:noProof/>
          <w:lang w:val="sr-Cyrl-CS"/>
        </w:rPr>
        <w:t>и</w:t>
      </w:r>
      <w:r w:rsidRPr="00FC2E87">
        <w:rPr>
          <w:noProof/>
          <w:lang w:val="sr-Cyrl-CS"/>
        </w:rPr>
        <w:t xml:space="preserve"> </w:t>
      </w:r>
      <w:r>
        <w:rPr>
          <w:noProof/>
          <w:lang w:val="sr-Cyrl-CS"/>
        </w:rPr>
        <w:t>канализацију</w:t>
      </w:r>
      <w:r w:rsidRPr="00FC2E87">
        <w:rPr>
          <w:noProof/>
          <w:lang w:val="sr-Cyrl-CS"/>
        </w:rPr>
        <w:t>.</w:t>
      </w:r>
    </w:p>
    <w:p w:rsidR="007728CC" w:rsidRPr="00FC2E87" w:rsidRDefault="007728CC" w:rsidP="007728CC">
      <w:pPr>
        <w:pStyle w:val="p50ft5"/>
        <w:ind w:firstLine="720"/>
        <w:jc w:val="both"/>
        <w:rPr>
          <w:noProof/>
          <w:lang w:val="sr-Cyrl-CS"/>
        </w:rPr>
      </w:pPr>
      <w:r>
        <w:rPr>
          <w:noProof/>
          <w:lang w:val="sr-Cyrl-CS"/>
        </w:rPr>
        <w:t>Јавни</w:t>
      </w:r>
      <w:r w:rsidRPr="00FC2E87">
        <w:rPr>
          <w:noProof/>
          <w:lang w:val="sr-Cyrl-CS"/>
        </w:rPr>
        <w:t xml:space="preserve"> </w:t>
      </w:r>
      <w:r>
        <w:rPr>
          <w:noProof/>
          <w:lang w:val="sr-Cyrl-CS"/>
        </w:rPr>
        <w:t>тоалет</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мора</w:t>
      </w:r>
      <w:r w:rsidRPr="00FC2E87">
        <w:rPr>
          <w:noProof/>
          <w:lang w:val="sr-Cyrl-CS"/>
        </w:rPr>
        <w:t xml:space="preserve"> </w:t>
      </w:r>
      <w:r>
        <w:rPr>
          <w:noProof/>
          <w:lang w:val="sr-Cyrl-CS"/>
        </w:rPr>
        <w:t>бити</w:t>
      </w:r>
      <w:r w:rsidRPr="00FC2E87">
        <w:rPr>
          <w:noProof/>
          <w:lang w:val="sr-Cyrl-CS"/>
        </w:rPr>
        <w:t xml:space="preserve"> </w:t>
      </w:r>
      <w:r>
        <w:rPr>
          <w:noProof/>
          <w:lang w:val="sr-Cyrl-CS"/>
        </w:rPr>
        <w:t>прикључен</w:t>
      </w:r>
      <w:r w:rsidRPr="00FC2E87">
        <w:rPr>
          <w:noProof/>
          <w:lang w:val="sr-Cyrl-CS"/>
        </w:rPr>
        <w:t xml:space="preserve"> </w:t>
      </w:r>
      <w:r>
        <w:rPr>
          <w:noProof/>
          <w:lang w:val="sr-Cyrl-CS"/>
        </w:rPr>
        <w:t>на</w:t>
      </w:r>
      <w:r w:rsidRPr="00FC2E87">
        <w:rPr>
          <w:noProof/>
          <w:lang w:val="sr-Cyrl-CS"/>
        </w:rPr>
        <w:t xml:space="preserve"> </w:t>
      </w:r>
      <w:r>
        <w:rPr>
          <w:noProof/>
          <w:lang w:val="sr-Cyrl-CS"/>
        </w:rPr>
        <w:t>електромрежу</w:t>
      </w:r>
      <w:r w:rsidRPr="00FC2E87">
        <w:rPr>
          <w:noProof/>
          <w:lang w:val="sr-Cyrl-CS"/>
        </w:rPr>
        <w:t xml:space="preserve"> </w:t>
      </w:r>
      <w:r>
        <w:rPr>
          <w:noProof/>
          <w:lang w:val="sr-Cyrl-CS"/>
        </w:rPr>
        <w:t>и</w:t>
      </w:r>
      <w:r w:rsidRPr="00FC2E87">
        <w:rPr>
          <w:noProof/>
          <w:lang w:val="sr-Cyrl-CS"/>
        </w:rPr>
        <w:t xml:space="preserve"> </w:t>
      </w:r>
      <w:r>
        <w:rPr>
          <w:noProof/>
          <w:lang w:val="sr-Cyrl-CS"/>
        </w:rPr>
        <w:t>осветљен</w:t>
      </w:r>
      <w:r w:rsidRPr="00FC2E87">
        <w:rPr>
          <w:noProof/>
          <w:lang w:val="sr-Cyrl-CS"/>
        </w:rPr>
        <w:t xml:space="preserve">, </w:t>
      </w:r>
      <w:r>
        <w:rPr>
          <w:noProof/>
          <w:lang w:val="sr-Cyrl-CS"/>
        </w:rPr>
        <w:t>а</w:t>
      </w:r>
      <w:r w:rsidRPr="00FC2E87">
        <w:rPr>
          <w:noProof/>
          <w:lang w:val="sr-Cyrl-CS"/>
        </w:rPr>
        <w:t xml:space="preserve"> </w:t>
      </w:r>
      <w:r>
        <w:rPr>
          <w:noProof/>
          <w:lang w:val="sr-Cyrl-CS"/>
        </w:rPr>
        <w:t>може</w:t>
      </w:r>
      <w:r w:rsidRPr="00FC2E87">
        <w:rPr>
          <w:noProof/>
          <w:lang w:val="sr-Cyrl-CS"/>
        </w:rPr>
        <w:t xml:space="preserve"> </w:t>
      </w:r>
      <w:r>
        <w:rPr>
          <w:noProof/>
          <w:lang w:val="sr-Cyrl-CS"/>
        </w:rPr>
        <w:t>бити</w:t>
      </w:r>
      <w:r w:rsidRPr="00FC2E87">
        <w:rPr>
          <w:noProof/>
          <w:lang w:val="sr-Cyrl-CS"/>
        </w:rPr>
        <w:t xml:space="preserve"> </w:t>
      </w:r>
      <w:r>
        <w:rPr>
          <w:noProof/>
          <w:lang w:val="sr-Cyrl-CS"/>
        </w:rPr>
        <w:t>и</w:t>
      </w:r>
      <w:r w:rsidRPr="00FC2E87">
        <w:rPr>
          <w:noProof/>
          <w:lang w:val="sr-Cyrl-CS"/>
        </w:rPr>
        <w:t xml:space="preserve"> </w:t>
      </w:r>
      <w:r>
        <w:rPr>
          <w:noProof/>
          <w:lang w:val="sr-Cyrl-CS"/>
        </w:rPr>
        <w:t>аутоматизован</w:t>
      </w:r>
      <w:r w:rsidRPr="00FC2E87">
        <w:rPr>
          <w:noProof/>
          <w:lang w:val="sr-Cyrl-CS"/>
        </w:rPr>
        <w:t>.</w:t>
      </w:r>
    </w:p>
    <w:p w:rsidR="007728CC" w:rsidRPr="00CE1D49" w:rsidRDefault="007728CC" w:rsidP="007728CC">
      <w:pPr>
        <w:pStyle w:val="p23ft6"/>
        <w:ind w:firstLine="720"/>
        <w:jc w:val="both"/>
        <w:rPr>
          <w:noProof/>
          <w:lang w:val="sr-Cyrl-CS"/>
        </w:rPr>
      </w:pPr>
      <w:r w:rsidRPr="00CE1D49">
        <w:rPr>
          <w:noProof/>
          <w:lang w:val="sr-Cyrl-CS"/>
        </w:rPr>
        <w:t>Постављање јавних тоалета обезбеђује инвеститор по претходно прибављеној сагласности:</w:t>
      </w:r>
    </w:p>
    <w:p w:rsidR="007728CC" w:rsidRPr="00CE1D49" w:rsidRDefault="007728CC" w:rsidP="007728CC">
      <w:pPr>
        <w:pStyle w:val="p50ft5"/>
        <w:jc w:val="both"/>
        <w:rPr>
          <w:noProof/>
          <w:lang w:val="sr-Cyrl-CS"/>
        </w:rPr>
      </w:pPr>
      <w:r w:rsidRPr="00CE1D49">
        <w:rPr>
          <w:rStyle w:val="ft5"/>
          <w:noProof/>
          <w:lang w:val="sr-Cyrl-CS"/>
        </w:rPr>
        <w:t>-</w:t>
      </w:r>
      <w:r w:rsidRPr="00CE1D49">
        <w:rPr>
          <w:noProof/>
          <w:lang w:val="sr-Cyrl-CS"/>
        </w:rPr>
        <w:t xml:space="preserve"> надлежног органа задуженог</w:t>
      </w:r>
      <w:r w:rsidRPr="00CE1D49">
        <w:rPr>
          <w:rStyle w:val="ft31"/>
          <w:noProof/>
          <w:lang w:val="sr-Cyrl-CS"/>
        </w:rPr>
        <w:t xml:space="preserve"> за послове саобраћаја, када се јавни тоалет поставља на јавној саобраћајној површини;</w:t>
      </w:r>
    </w:p>
    <w:p w:rsidR="007728CC" w:rsidRPr="00CE1D49" w:rsidRDefault="007728CC" w:rsidP="007728CC">
      <w:pPr>
        <w:pStyle w:val="p48ft5"/>
        <w:jc w:val="both"/>
        <w:rPr>
          <w:noProof/>
          <w:lang w:val="sr-Cyrl-CS"/>
        </w:rPr>
      </w:pPr>
      <w:r w:rsidRPr="00CE1D49">
        <w:rPr>
          <w:rStyle w:val="ft5"/>
          <w:noProof/>
          <w:lang w:val="sr-Cyrl-CS"/>
        </w:rPr>
        <w:t>-</w:t>
      </w:r>
      <w:r w:rsidRPr="00CE1D49">
        <w:rPr>
          <w:noProof/>
          <w:lang w:val="sr-Cyrl-CS"/>
        </w:rPr>
        <w:t xml:space="preserve"> надлежног органа задуженог за послове планирања и изградње</w:t>
      </w:r>
      <w:r w:rsidRPr="00CE1D49">
        <w:rPr>
          <w:rStyle w:val="ft9"/>
          <w:noProof/>
          <w:lang w:val="sr-Cyrl-CS"/>
        </w:rPr>
        <w:t xml:space="preserve">, односно надлежног завода за заштиту културних добара када се јавни тоалет поставља у просторној </w:t>
      </w:r>
      <w:r w:rsidRPr="00CE1D49">
        <w:rPr>
          <w:noProof/>
          <w:lang w:val="sr-Cyrl-CS"/>
        </w:rPr>
        <w:t>културно-историјској целини, односно целини која ужива претходну заштиту;</w:t>
      </w:r>
    </w:p>
    <w:p w:rsidR="007728CC" w:rsidRPr="00CE1D49" w:rsidRDefault="007728CC" w:rsidP="007728CC">
      <w:pPr>
        <w:pStyle w:val="p84ft6"/>
        <w:jc w:val="both"/>
        <w:rPr>
          <w:noProof/>
          <w:lang w:val="sr-Cyrl-CS"/>
        </w:rPr>
      </w:pPr>
      <w:r w:rsidRPr="00CE1D49">
        <w:rPr>
          <w:rStyle w:val="ft6"/>
          <w:noProof/>
          <w:lang w:val="sr-Cyrl-CS"/>
        </w:rPr>
        <w:t>-</w:t>
      </w:r>
      <w:r w:rsidRPr="00CE1D49">
        <w:rPr>
          <w:rStyle w:val="ft10"/>
          <w:noProof/>
          <w:lang w:val="sr-Cyrl-CS"/>
        </w:rPr>
        <w:t>субјекта који управља јавном зеленом површином на коју се објекат поставља;</w:t>
      </w:r>
    </w:p>
    <w:p w:rsidR="007728CC" w:rsidRPr="00CE1D49" w:rsidRDefault="007728CC" w:rsidP="007728CC">
      <w:pPr>
        <w:pStyle w:val="p26ft5"/>
        <w:jc w:val="both"/>
        <w:rPr>
          <w:noProof/>
          <w:lang w:val="sr-Cyrl-CS"/>
        </w:rPr>
      </w:pPr>
      <w:r w:rsidRPr="00CE1D49">
        <w:rPr>
          <w:rStyle w:val="ft5"/>
          <w:noProof/>
          <w:lang w:val="sr-Cyrl-CS"/>
        </w:rPr>
        <w:t>-</w:t>
      </w:r>
      <w:r w:rsidRPr="00CE1D49">
        <w:rPr>
          <w:rStyle w:val="ft34"/>
          <w:noProof/>
          <w:lang w:val="sr-Cyrl-CS"/>
        </w:rPr>
        <w:t>и других предузећа која на тој површини јавне намене и површини у јавном коришћењу постављају и одржавају подземне инсталације.</w:t>
      </w:r>
    </w:p>
    <w:p w:rsidR="007728CC" w:rsidRPr="00FC2E87" w:rsidRDefault="007728CC" w:rsidP="007728CC">
      <w:pPr>
        <w:pStyle w:val="p5ft13"/>
        <w:ind w:firstLine="720"/>
        <w:jc w:val="both"/>
        <w:rPr>
          <w:noProof/>
          <w:lang w:val="sr-Cyrl-CS"/>
        </w:rPr>
      </w:pP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сагласности</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5.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подноси</w:t>
      </w:r>
      <w:r w:rsidRPr="00FC2E87">
        <w:rPr>
          <w:noProof/>
          <w:lang w:val="sr-Cyrl-CS"/>
        </w:rPr>
        <w:t xml:space="preserve"> </w:t>
      </w:r>
      <w:r>
        <w:rPr>
          <w:noProof/>
          <w:lang w:val="sr-Cyrl-CS"/>
        </w:rPr>
        <w:t>се</w:t>
      </w:r>
      <w:r w:rsidRPr="00FC2E87">
        <w:rPr>
          <w:noProof/>
          <w:lang w:val="sr-Cyrl-CS"/>
        </w:rPr>
        <w:t xml:space="preserve"> </w:t>
      </w:r>
      <w:r>
        <w:rPr>
          <w:noProof/>
          <w:lang w:val="sr-Cyrl-CS"/>
        </w:rPr>
        <w:t>фотографски</w:t>
      </w:r>
      <w:r w:rsidRPr="00FC2E87">
        <w:rPr>
          <w:noProof/>
          <w:lang w:val="sr-Cyrl-CS"/>
        </w:rPr>
        <w:t xml:space="preserve"> </w:t>
      </w:r>
      <w:r>
        <w:rPr>
          <w:noProof/>
          <w:lang w:val="sr-Cyrl-CS"/>
        </w:rPr>
        <w:t>приказ</w:t>
      </w:r>
      <w:r w:rsidRPr="00FC2E87">
        <w:rPr>
          <w:noProof/>
          <w:lang w:val="sr-Cyrl-CS"/>
        </w:rPr>
        <w:t xml:space="preserve"> </w:t>
      </w:r>
      <w:r>
        <w:rPr>
          <w:noProof/>
          <w:lang w:val="sr-Cyrl-CS"/>
        </w:rPr>
        <w:t>и</w:t>
      </w:r>
      <w:r w:rsidRPr="00FC2E87">
        <w:rPr>
          <w:noProof/>
          <w:lang w:val="sr-Cyrl-CS"/>
        </w:rPr>
        <w:t xml:space="preserve"> </w:t>
      </w:r>
      <w:r>
        <w:rPr>
          <w:noProof/>
          <w:lang w:val="sr-Cyrl-CS"/>
        </w:rPr>
        <w:t>скица</w:t>
      </w:r>
      <w:r w:rsidRPr="00FC2E87">
        <w:rPr>
          <w:noProof/>
          <w:lang w:val="sr-Cyrl-CS"/>
        </w:rPr>
        <w:t xml:space="preserve"> </w:t>
      </w:r>
      <w:r>
        <w:rPr>
          <w:noProof/>
          <w:lang w:val="sr-Cyrl-CS"/>
        </w:rPr>
        <w:t>места</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са</w:t>
      </w:r>
      <w:r w:rsidRPr="00FC2E87">
        <w:rPr>
          <w:noProof/>
          <w:lang w:val="sr-Cyrl-CS"/>
        </w:rPr>
        <w:t xml:space="preserve"> </w:t>
      </w:r>
      <w:r>
        <w:rPr>
          <w:noProof/>
          <w:lang w:val="sr-Cyrl-CS"/>
        </w:rPr>
        <w:t>уцртаним</w:t>
      </w:r>
      <w:r w:rsidRPr="00FC2E87">
        <w:rPr>
          <w:noProof/>
          <w:lang w:val="sr-Cyrl-CS"/>
        </w:rPr>
        <w:t xml:space="preserve"> </w:t>
      </w:r>
      <w:r>
        <w:rPr>
          <w:noProof/>
          <w:lang w:val="sr-Cyrl-CS"/>
        </w:rPr>
        <w:t>објектом</w:t>
      </w:r>
      <w:r w:rsidRPr="00FC2E87">
        <w:rPr>
          <w:noProof/>
          <w:lang w:val="sr-Cyrl-CS"/>
        </w:rPr>
        <w:t xml:space="preserve"> </w:t>
      </w:r>
      <w:r>
        <w:rPr>
          <w:noProof/>
          <w:lang w:val="sr-Cyrl-CS"/>
        </w:rPr>
        <w:t>у</w:t>
      </w:r>
      <w:r w:rsidRPr="00FC2E87">
        <w:rPr>
          <w:noProof/>
          <w:lang w:val="sr-Cyrl-CS"/>
        </w:rPr>
        <w:t xml:space="preserve"> </w:t>
      </w:r>
      <w:r>
        <w:rPr>
          <w:noProof/>
          <w:lang w:val="sr-Cyrl-CS"/>
        </w:rPr>
        <w:t>размери</w:t>
      </w:r>
      <w:r w:rsidRPr="00FC2E87">
        <w:rPr>
          <w:noProof/>
          <w:lang w:val="sr-Cyrl-CS"/>
        </w:rPr>
        <w:t xml:space="preserve"> 1:100, </w:t>
      </w:r>
      <w:r>
        <w:rPr>
          <w:noProof/>
          <w:lang w:val="sr-Cyrl-CS"/>
        </w:rPr>
        <w:t>приказ</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са</w:t>
      </w:r>
      <w:r w:rsidRPr="00FC2E87">
        <w:rPr>
          <w:noProof/>
          <w:lang w:val="sr-Cyrl-CS"/>
        </w:rPr>
        <w:t xml:space="preserve"> </w:t>
      </w:r>
      <w:r>
        <w:rPr>
          <w:noProof/>
          <w:lang w:val="sr-Cyrl-CS"/>
        </w:rPr>
        <w:t>техничким</w:t>
      </w:r>
      <w:r w:rsidRPr="00FC2E87">
        <w:rPr>
          <w:noProof/>
          <w:lang w:val="sr-Cyrl-CS"/>
        </w:rPr>
        <w:t xml:space="preserve"> </w:t>
      </w:r>
      <w:r>
        <w:rPr>
          <w:noProof/>
          <w:lang w:val="sr-Cyrl-CS"/>
        </w:rPr>
        <w:t>описом</w:t>
      </w:r>
      <w:r w:rsidRPr="00FC2E87">
        <w:rPr>
          <w:noProof/>
          <w:lang w:val="sr-Cyrl-CS"/>
        </w:rPr>
        <w:t xml:space="preserve"> </w:t>
      </w:r>
      <w:r>
        <w:rPr>
          <w:noProof/>
          <w:lang w:val="sr-Cyrl-CS"/>
        </w:rPr>
        <w:t>и</w:t>
      </w:r>
      <w:r w:rsidRPr="00FC2E87">
        <w:rPr>
          <w:noProof/>
          <w:lang w:val="sr-Cyrl-CS"/>
        </w:rPr>
        <w:t xml:space="preserve"> </w:t>
      </w:r>
      <w:r>
        <w:rPr>
          <w:noProof/>
          <w:lang w:val="sr-Cyrl-CS"/>
        </w:rPr>
        <w:t>фотографским</w:t>
      </w:r>
      <w:r w:rsidRPr="00FC2E87">
        <w:rPr>
          <w:noProof/>
          <w:lang w:val="sr-Cyrl-CS"/>
        </w:rPr>
        <w:t xml:space="preserve"> </w:t>
      </w:r>
      <w:r>
        <w:rPr>
          <w:noProof/>
          <w:lang w:val="sr-Cyrl-CS"/>
        </w:rPr>
        <w:t>или</w:t>
      </w:r>
      <w:r w:rsidRPr="00FC2E87">
        <w:rPr>
          <w:noProof/>
          <w:lang w:val="sr-Cyrl-CS"/>
        </w:rPr>
        <w:t xml:space="preserve"> </w:t>
      </w:r>
      <w:r>
        <w:rPr>
          <w:noProof/>
          <w:lang w:val="sr-Cyrl-CS"/>
        </w:rPr>
        <w:t>графичким</w:t>
      </w:r>
      <w:r w:rsidRPr="00FC2E87">
        <w:rPr>
          <w:noProof/>
          <w:lang w:val="sr-Cyrl-CS"/>
        </w:rPr>
        <w:t xml:space="preserve"> </w:t>
      </w:r>
      <w:r>
        <w:rPr>
          <w:noProof/>
          <w:lang w:val="sr-Cyrl-CS"/>
        </w:rPr>
        <w:t>приказом</w:t>
      </w:r>
      <w:r w:rsidRPr="00FC2E87">
        <w:rPr>
          <w:noProof/>
          <w:lang w:val="sr-Cyrl-CS"/>
        </w:rPr>
        <w:t xml:space="preserve"> </w:t>
      </w:r>
      <w:r>
        <w:rPr>
          <w:noProof/>
          <w:lang w:val="sr-Cyrl-CS"/>
        </w:rPr>
        <w:t>и</w:t>
      </w:r>
      <w:r w:rsidRPr="00FC2E87">
        <w:rPr>
          <w:noProof/>
          <w:lang w:val="sr-Cyrl-CS"/>
        </w:rPr>
        <w:t xml:space="preserve"> </w:t>
      </w:r>
      <w:r>
        <w:rPr>
          <w:noProof/>
          <w:lang w:val="sr-Cyrl-CS"/>
        </w:rPr>
        <w:t>техничка</w:t>
      </w:r>
      <w:r w:rsidRPr="00FC2E87">
        <w:rPr>
          <w:noProof/>
          <w:lang w:val="sr-Cyrl-CS"/>
        </w:rPr>
        <w:t xml:space="preserve"> </w:t>
      </w:r>
      <w:r>
        <w:rPr>
          <w:noProof/>
          <w:lang w:val="sr-Cyrl-CS"/>
        </w:rPr>
        <w:t>документација</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и</w:t>
      </w:r>
      <w:r w:rsidRPr="00FC2E87">
        <w:rPr>
          <w:noProof/>
          <w:lang w:val="sr-Cyrl-CS"/>
        </w:rPr>
        <w:t xml:space="preserve"> </w:t>
      </w:r>
      <w:r>
        <w:rPr>
          <w:noProof/>
          <w:lang w:val="sr-Cyrl-CS"/>
        </w:rPr>
        <w:lastRenderedPageBreak/>
        <w:t>прикључење</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на</w:t>
      </w:r>
      <w:r w:rsidRPr="00FC2E87">
        <w:rPr>
          <w:noProof/>
          <w:lang w:val="sr-Cyrl-CS"/>
        </w:rPr>
        <w:t xml:space="preserve"> </w:t>
      </w:r>
      <w:r>
        <w:rPr>
          <w:noProof/>
          <w:lang w:val="sr-Cyrl-CS"/>
        </w:rPr>
        <w:t>електричну</w:t>
      </w:r>
      <w:r w:rsidRPr="00FC2E87">
        <w:rPr>
          <w:noProof/>
          <w:lang w:val="sr-Cyrl-CS"/>
        </w:rPr>
        <w:t xml:space="preserve">, </w:t>
      </w:r>
      <w:r>
        <w:rPr>
          <w:noProof/>
          <w:lang w:val="sr-Cyrl-CS"/>
        </w:rPr>
        <w:t>водоводну</w:t>
      </w:r>
      <w:r w:rsidRPr="00FC2E87">
        <w:rPr>
          <w:noProof/>
          <w:lang w:val="sr-Cyrl-CS"/>
        </w:rPr>
        <w:t xml:space="preserve"> </w:t>
      </w:r>
      <w:r>
        <w:rPr>
          <w:noProof/>
          <w:lang w:val="sr-Cyrl-CS"/>
        </w:rPr>
        <w:t>и</w:t>
      </w:r>
      <w:r w:rsidRPr="00FC2E87">
        <w:rPr>
          <w:noProof/>
          <w:lang w:val="sr-Cyrl-CS"/>
        </w:rPr>
        <w:t xml:space="preserve"> </w:t>
      </w:r>
      <w:r>
        <w:rPr>
          <w:noProof/>
          <w:lang w:val="sr-Cyrl-CS"/>
        </w:rPr>
        <w:t>канализациону</w:t>
      </w:r>
      <w:r w:rsidRPr="00FC2E87">
        <w:rPr>
          <w:noProof/>
          <w:lang w:val="sr-Cyrl-CS"/>
        </w:rPr>
        <w:t xml:space="preserve"> </w:t>
      </w:r>
      <w:r>
        <w:rPr>
          <w:noProof/>
          <w:lang w:val="sr-Cyrl-CS"/>
        </w:rPr>
        <w:t>мрежу</w:t>
      </w:r>
      <w:r w:rsidRPr="00FC2E87">
        <w:rPr>
          <w:noProof/>
          <w:lang w:val="sr-Cyrl-CS"/>
        </w:rPr>
        <w:t xml:space="preserve"> </w:t>
      </w:r>
      <w:r>
        <w:rPr>
          <w:noProof/>
          <w:lang w:val="sr-Cyrl-CS"/>
        </w:rPr>
        <w:t>оверена</w:t>
      </w:r>
      <w:r w:rsidRPr="00FC2E87">
        <w:rPr>
          <w:noProof/>
          <w:lang w:val="sr-Cyrl-CS"/>
        </w:rPr>
        <w:t xml:space="preserve"> </w:t>
      </w:r>
      <w:r>
        <w:rPr>
          <w:noProof/>
          <w:lang w:val="sr-Cyrl-CS"/>
        </w:rPr>
        <w:t>од</w:t>
      </w:r>
      <w:r w:rsidRPr="00FC2E87">
        <w:rPr>
          <w:noProof/>
          <w:lang w:val="sr-Cyrl-CS"/>
        </w:rPr>
        <w:t xml:space="preserve"> </w:t>
      </w:r>
      <w:r>
        <w:rPr>
          <w:noProof/>
          <w:lang w:val="sr-Cyrl-CS"/>
        </w:rPr>
        <w:t>стране</w:t>
      </w:r>
      <w:r w:rsidRPr="00FC2E87">
        <w:rPr>
          <w:noProof/>
          <w:lang w:val="sr-Cyrl-CS"/>
        </w:rPr>
        <w:t xml:space="preserve"> </w:t>
      </w:r>
      <w:r>
        <w:rPr>
          <w:noProof/>
          <w:lang w:val="sr-Cyrl-CS"/>
        </w:rPr>
        <w:t>лица</w:t>
      </w:r>
      <w:r w:rsidRPr="00FC2E87">
        <w:rPr>
          <w:noProof/>
          <w:lang w:val="sr-Cyrl-CS"/>
        </w:rPr>
        <w:t xml:space="preserve"> </w:t>
      </w:r>
      <w:r>
        <w:rPr>
          <w:noProof/>
          <w:lang w:val="sr-Cyrl-CS"/>
        </w:rPr>
        <w:t>које</w:t>
      </w:r>
      <w:r w:rsidRPr="00FC2E87">
        <w:rPr>
          <w:noProof/>
          <w:lang w:val="sr-Cyrl-CS"/>
        </w:rPr>
        <w:t xml:space="preserve"> </w:t>
      </w:r>
      <w:r>
        <w:rPr>
          <w:noProof/>
          <w:lang w:val="sr-Cyrl-CS"/>
        </w:rPr>
        <w:t>поседује</w:t>
      </w:r>
      <w:r w:rsidRPr="00FC2E87">
        <w:rPr>
          <w:noProof/>
          <w:lang w:val="sr-Cyrl-CS"/>
        </w:rPr>
        <w:t xml:space="preserve"> </w:t>
      </w:r>
      <w:r>
        <w:rPr>
          <w:noProof/>
          <w:lang w:val="sr-Cyrl-CS"/>
        </w:rPr>
        <w:t>одговарајућу</w:t>
      </w:r>
      <w:r w:rsidRPr="00FC2E87">
        <w:rPr>
          <w:noProof/>
          <w:lang w:val="sr-Cyrl-CS"/>
        </w:rPr>
        <w:t xml:space="preserve"> </w:t>
      </w:r>
      <w:r>
        <w:rPr>
          <w:noProof/>
          <w:lang w:val="sr-Cyrl-CS"/>
        </w:rPr>
        <w:t>лиценцу</w:t>
      </w:r>
      <w:r w:rsidRPr="00FC2E87">
        <w:rPr>
          <w:noProof/>
          <w:lang w:val="sr-Cyrl-CS"/>
        </w:rPr>
        <w:t>.</w:t>
      </w:r>
    </w:p>
    <w:p w:rsidR="007728CC" w:rsidRPr="00FC2E87" w:rsidRDefault="007728CC" w:rsidP="007728CC">
      <w:pPr>
        <w:pStyle w:val="p43ft5"/>
        <w:ind w:firstLine="720"/>
        <w:jc w:val="both"/>
        <w:rPr>
          <w:noProof/>
          <w:lang w:val="sr-Cyrl-CS"/>
        </w:rPr>
      </w:pPr>
      <w:r>
        <w:rPr>
          <w:noProof/>
          <w:lang w:val="sr-Cyrl-CS"/>
        </w:rPr>
        <w:t>Јавни</w:t>
      </w:r>
      <w:r w:rsidRPr="00FC2E87">
        <w:rPr>
          <w:noProof/>
          <w:lang w:val="sr-Cyrl-CS"/>
        </w:rPr>
        <w:t xml:space="preserve"> </w:t>
      </w:r>
      <w:r>
        <w:rPr>
          <w:noProof/>
          <w:lang w:val="sr-Cyrl-CS"/>
        </w:rPr>
        <w:t>тоалети</w:t>
      </w:r>
      <w:r w:rsidRPr="00FC2E87">
        <w:rPr>
          <w:noProof/>
          <w:lang w:val="sr-Cyrl-CS"/>
        </w:rPr>
        <w:t xml:space="preserve"> </w:t>
      </w:r>
      <w:r>
        <w:rPr>
          <w:noProof/>
          <w:lang w:val="sr-Cyrl-CS"/>
        </w:rPr>
        <w:t>морају</w:t>
      </w:r>
      <w:r w:rsidRPr="00FC2E87">
        <w:rPr>
          <w:noProof/>
          <w:lang w:val="sr-Cyrl-CS"/>
        </w:rPr>
        <w:t xml:space="preserve"> </w:t>
      </w:r>
      <w:r>
        <w:rPr>
          <w:noProof/>
          <w:lang w:val="sr-Cyrl-CS"/>
        </w:rPr>
        <w:t>бити</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исправном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о</w:t>
      </w:r>
      <w:r w:rsidRPr="00FC2E87">
        <w:rPr>
          <w:noProof/>
          <w:lang w:val="sr-Cyrl-CS"/>
        </w:rPr>
        <w:t xml:space="preserve"> </w:t>
      </w:r>
      <w:r>
        <w:rPr>
          <w:noProof/>
          <w:lang w:val="sr-Cyrl-CS"/>
        </w:rPr>
        <w:t>чему</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 Градска управа града Прокупља</w:t>
      </w:r>
      <w:r w:rsidRPr="00FC2E87">
        <w:rPr>
          <w:noProof/>
          <w:lang w:val="sr-Cyrl-CS"/>
        </w:rPr>
        <w:t xml:space="preserve"> </w:t>
      </w:r>
      <w:r>
        <w:rPr>
          <w:noProof/>
          <w:lang w:val="sr-Cyrl-CS"/>
        </w:rPr>
        <w:t>преко</w:t>
      </w:r>
      <w:r w:rsidRPr="00FC2E87">
        <w:rPr>
          <w:noProof/>
          <w:lang w:val="sr-Cyrl-CS"/>
        </w:rPr>
        <w:t xml:space="preserve"> </w:t>
      </w:r>
      <w:r>
        <w:rPr>
          <w:noProof/>
          <w:lang w:val="sr-Cyrl-CS"/>
        </w:rPr>
        <w:t>надлежног</w:t>
      </w:r>
      <w:r w:rsidRPr="00FC2E87">
        <w:rPr>
          <w:noProof/>
          <w:lang w:val="sr-Cyrl-CS"/>
        </w:rPr>
        <w:t xml:space="preserve"> </w:t>
      </w:r>
      <w:r>
        <w:rPr>
          <w:noProof/>
          <w:lang w:val="sr-Cyrl-CS"/>
        </w:rPr>
        <w:t>јавног</w:t>
      </w:r>
      <w:r w:rsidRPr="00FC2E87">
        <w:rPr>
          <w:noProof/>
          <w:lang w:val="sr-Cyrl-CS"/>
        </w:rPr>
        <w:t xml:space="preserve"> </w:t>
      </w:r>
      <w:r>
        <w:rPr>
          <w:noProof/>
          <w:lang w:val="sr-Cyrl-CS"/>
        </w:rPr>
        <w:t>предузећа</w:t>
      </w:r>
      <w:r w:rsidRPr="00FC2E87">
        <w:rPr>
          <w:noProof/>
          <w:lang w:val="sr-Cyrl-CS"/>
        </w:rPr>
        <w:t>.</w:t>
      </w:r>
    </w:p>
    <w:p w:rsidR="007728CC" w:rsidRPr="00912CB9" w:rsidRDefault="007728CC" w:rsidP="007728CC">
      <w:pPr>
        <w:pStyle w:val="p32ft4"/>
        <w:jc w:val="center"/>
        <w:outlineLvl w:val="0"/>
        <w:rPr>
          <w:b/>
          <w:noProof/>
          <w:lang w:val="sr-Cyrl-RS"/>
        </w:rPr>
      </w:pPr>
      <w:r w:rsidRPr="00912CB9">
        <w:rPr>
          <w:b/>
          <w:noProof/>
          <w:lang w:val="sr-Cyrl-CS"/>
        </w:rPr>
        <w:t>Члан 57</w:t>
      </w:r>
      <w:r w:rsidRPr="00912CB9">
        <w:rPr>
          <w:b/>
          <w:noProof/>
          <w:lang w:val="sr-Cyrl-RS"/>
        </w:rPr>
        <w:t>.</w:t>
      </w:r>
    </w:p>
    <w:p w:rsidR="007728CC" w:rsidRPr="00FC2E87" w:rsidRDefault="007728CC" w:rsidP="007728CC">
      <w:pPr>
        <w:pStyle w:val="p18ft5"/>
        <w:ind w:firstLine="720"/>
        <w:jc w:val="both"/>
        <w:rPr>
          <w:noProof/>
          <w:lang w:val="sr-Cyrl-CS"/>
        </w:rPr>
      </w:pPr>
      <w:r>
        <w:rPr>
          <w:noProof/>
          <w:lang w:val="sr-Cyrl-CS"/>
        </w:rPr>
        <w:t>За</w:t>
      </w:r>
      <w:r w:rsidRPr="00FC2E87">
        <w:rPr>
          <w:noProof/>
          <w:lang w:val="sr-Cyrl-CS"/>
        </w:rPr>
        <w:t xml:space="preserve"> </w:t>
      </w:r>
      <w:r>
        <w:rPr>
          <w:noProof/>
          <w:lang w:val="sr-Cyrl-CS"/>
        </w:rPr>
        <w:t>потребе</w:t>
      </w:r>
      <w:r w:rsidRPr="00FC2E87">
        <w:rPr>
          <w:noProof/>
          <w:lang w:val="sr-Cyrl-CS"/>
        </w:rPr>
        <w:t xml:space="preserve"> </w:t>
      </w:r>
      <w:r>
        <w:rPr>
          <w:noProof/>
          <w:lang w:val="sr-Cyrl-CS"/>
        </w:rPr>
        <w:t>одржавања</w:t>
      </w:r>
      <w:r w:rsidRPr="00FC2E87">
        <w:rPr>
          <w:noProof/>
          <w:lang w:val="sr-Cyrl-CS"/>
        </w:rPr>
        <w:t xml:space="preserve"> </w:t>
      </w:r>
      <w:r>
        <w:rPr>
          <w:noProof/>
          <w:lang w:val="sr-Cyrl-CS"/>
        </w:rPr>
        <w:t>културних</w:t>
      </w:r>
      <w:r w:rsidRPr="00FC2E87">
        <w:rPr>
          <w:noProof/>
          <w:lang w:val="sr-Cyrl-CS"/>
        </w:rPr>
        <w:t xml:space="preserve">, </w:t>
      </w:r>
      <w:r>
        <w:rPr>
          <w:noProof/>
          <w:lang w:val="sr-Cyrl-CS"/>
        </w:rPr>
        <w:t>спортских</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манифестација</w:t>
      </w:r>
      <w:r w:rsidRPr="00FC2E87">
        <w:rPr>
          <w:noProof/>
          <w:lang w:val="sr-Cyrl-CS"/>
        </w:rPr>
        <w:t xml:space="preserve">, </w:t>
      </w:r>
      <w:r>
        <w:rPr>
          <w:noProof/>
          <w:lang w:val="sr-Cyrl-CS"/>
        </w:rPr>
        <w:t>организатор</w:t>
      </w:r>
      <w:r w:rsidRPr="00FC2E87">
        <w:rPr>
          <w:noProof/>
          <w:lang w:val="sr-Cyrl-CS"/>
        </w:rPr>
        <w:t xml:space="preserve"> </w:t>
      </w:r>
      <w:r>
        <w:rPr>
          <w:noProof/>
          <w:lang w:val="sr-Cyrl-CS"/>
        </w:rPr>
        <w:t>манифестације</w:t>
      </w:r>
      <w:r w:rsidRPr="00FC2E87">
        <w:rPr>
          <w:noProof/>
          <w:lang w:val="sr-Cyrl-CS"/>
        </w:rPr>
        <w:t xml:space="preserve"> </w:t>
      </w:r>
      <w:r>
        <w:rPr>
          <w:noProof/>
          <w:lang w:val="sr-Cyrl-CS"/>
        </w:rPr>
        <w:t>може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на</w:t>
      </w:r>
      <w:r w:rsidRPr="00FC2E87">
        <w:rPr>
          <w:noProof/>
          <w:lang w:val="sr-Cyrl-CS"/>
        </w:rPr>
        <w:t xml:space="preserve"> </w:t>
      </w:r>
      <w:r>
        <w:rPr>
          <w:noProof/>
          <w:lang w:val="sr-Cyrl-CS"/>
        </w:rPr>
        <w:t>којој</w:t>
      </w:r>
      <w:r w:rsidRPr="00FC2E87">
        <w:rPr>
          <w:noProof/>
          <w:lang w:val="sr-Cyrl-CS"/>
        </w:rPr>
        <w:t xml:space="preserve"> </w:t>
      </w:r>
      <w:r>
        <w:rPr>
          <w:noProof/>
          <w:lang w:val="sr-Cyrl-CS"/>
        </w:rPr>
        <w:t>се</w:t>
      </w:r>
      <w:r w:rsidRPr="00FC2E87">
        <w:rPr>
          <w:noProof/>
          <w:lang w:val="sr-Cyrl-CS"/>
        </w:rPr>
        <w:t xml:space="preserve"> </w:t>
      </w:r>
      <w:r>
        <w:rPr>
          <w:noProof/>
          <w:lang w:val="sr-Cyrl-CS"/>
        </w:rPr>
        <w:t>одржава</w:t>
      </w:r>
      <w:r w:rsidRPr="00FC2E87">
        <w:rPr>
          <w:noProof/>
          <w:lang w:val="sr-Cyrl-CS"/>
        </w:rPr>
        <w:t xml:space="preserve"> </w:t>
      </w:r>
      <w:r>
        <w:rPr>
          <w:noProof/>
          <w:lang w:val="sr-Cyrl-CS"/>
        </w:rPr>
        <w:t>манифестација</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привремени</w:t>
      </w:r>
      <w:r w:rsidRPr="00FC2E87">
        <w:rPr>
          <w:noProof/>
          <w:lang w:val="sr-Cyrl-CS"/>
        </w:rPr>
        <w:t xml:space="preserve">, </w:t>
      </w:r>
      <w:r>
        <w:rPr>
          <w:noProof/>
          <w:lang w:val="sr-Cyrl-CS"/>
        </w:rPr>
        <w:t>покретни</w:t>
      </w:r>
      <w:r w:rsidRPr="00FC2E87">
        <w:rPr>
          <w:noProof/>
          <w:lang w:val="sr-Cyrl-CS"/>
        </w:rPr>
        <w:t xml:space="preserve"> </w:t>
      </w:r>
      <w:r>
        <w:rPr>
          <w:noProof/>
          <w:lang w:val="sr-Cyrl-CS"/>
        </w:rPr>
        <w:t>тоалет</w:t>
      </w:r>
      <w:r w:rsidRPr="00FC2E87">
        <w:rPr>
          <w:noProof/>
          <w:lang w:val="sr-Cyrl-CS"/>
        </w:rPr>
        <w:t xml:space="preserve"> </w:t>
      </w:r>
      <w:r>
        <w:rPr>
          <w:noProof/>
          <w:lang w:val="sr-Cyrl-CS"/>
        </w:rPr>
        <w:t>у</w:t>
      </w:r>
      <w:r w:rsidRPr="00FC2E87">
        <w:rPr>
          <w:noProof/>
          <w:lang w:val="sr-Cyrl-CS"/>
        </w:rPr>
        <w:t xml:space="preserve"> </w:t>
      </w:r>
      <w:r>
        <w:rPr>
          <w:noProof/>
          <w:lang w:val="sr-Cyrl-CS"/>
        </w:rPr>
        <w:t>виду</w:t>
      </w:r>
      <w:r w:rsidRPr="00FC2E87">
        <w:rPr>
          <w:noProof/>
          <w:lang w:val="sr-Cyrl-CS"/>
        </w:rPr>
        <w:t xml:space="preserve"> </w:t>
      </w:r>
      <w:r>
        <w:rPr>
          <w:noProof/>
          <w:lang w:val="sr-Cyrl-CS"/>
        </w:rPr>
        <w:t>кабине</w:t>
      </w:r>
      <w:r w:rsidRPr="00FC2E87">
        <w:rPr>
          <w:noProof/>
          <w:lang w:val="sr-Cyrl-CS"/>
        </w:rPr>
        <w:t xml:space="preserve"> </w:t>
      </w:r>
      <w:r>
        <w:rPr>
          <w:noProof/>
          <w:lang w:val="sr-Cyrl-CS"/>
        </w:rPr>
        <w:t>са</w:t>
      </w:r>
      <w:r w:rsidRPr="00FC2E87">
        <w:rPr>
          <w:noProof/>
          <w:lang w:val="sr-Cyrl-CS"/>
        </w:rPr>
        <w:t xml:space="preserve"> </w:t>
      </w:r>
      <w:r>
        <w:rPr>
          <w:noProof/>
          <w:lang w:val="sr-Cyrl-CS"/>
        </w:rPr>
        <w:t>патронама</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празне</w:t>
      </w:r>
      <w:r w:rsidRPr="00FC2E87">
        <w:rPr>
          <w:noProof/>
          <w:lang w:val="sr-Cyrl-CS"/>
        </w:rPr>
        <w:t>.</w:t>
      </w:r>
    </w:p>
    <w:p w:rsidR="007728CC" w:rsidRPr="00FC2E87" w:rsidRDefault="007728CC" w:rsidP="007728CC">
      <w:pPr>
        <w:pStyle w:val="p9ft5"/>
        <w:ind w:firstLine="720"/>
        <w:jc w:val="both"/>
        <w:rPr>
          <w:noProof/>
          <w:lang w:val="sr-Cyrl-CS"/>
        </w:rPr>
      </w:pPr>
      <w:r>
        <w:rPr>
          <w:noProof/>
          <w:lang w:val="sr-Cyrl-CS"/>
        </w:rPr>
        <w:t>Покретни</w:t>
      </w:r>
      <w:r w:rsidRPr="00FC2E87">
        <w:rPr>
          <w:noProof/>
          <w:lang w:val="sr-Cyrl-CS"/>
        </w:rPr>
        <w:t xml:space="preserve"> </w:t>
      </w:r>
      <w:r>
        <w:rPr>
          <w:noProof/>
          <w:lang w:val="sr-Cyrl-CS"/>
        </w:rPr>
        <w:t>тоалет</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се</w:t>
      </w:r>
      <w:r w:rsidRPr="00FC2E87">
        <w:rPr>
          <w:noProof/>
          <w:lang w:val="sr-Cyrl-CS"/>
        </w:rPr>
        <w:t xml:space="preserve"> </w:t>
      </w:r>
      <w:r>
        <w:rPr>
          <w:noProof/>
          <w:lang w:val="sr-Cyrl-CS"/>
        </w:rPr>
        <w:t>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у</w:t>
      </w:r>
      <w:r w:rsidRPr="00FC2E87">
        <w:rPr>
          <w:noProof/>
          <w:lang w:val="sr-Cyrl-CS"/>
        </w:rPr>
        <w:t xml:space="preserve"> </w:t>
      </w:r>
      <w:r>
        <w:rPr>
          <w:noProof/>
          <w:lang w:val="sr-Cyrl-CS"/>
        </w:rPr>
        <w:t>форми</w:t>
      </w:r>
      <w:r w:rsidRPr="00FC2E87">
        <w:rPr>
          <w:noProof/>
          <w:lang w:val="sr-Cyrl-CS"/>
        </w:rPr>
        <w:t xml:space="preserve"> </w:t>
      </w:r>
      <w:r>
        <w:rPr>
          <w:noProof/>
          <w:lang w:val="sr-Cyrl-CS"/>
        </w:rPr>
        <w:t>решења</w:t>
      </w:r>
      <w:r w:rsidRPr="00FC2E87">
        <w:rPr>
          <w:noProof/>
          <w:lang w:val="sr-Cyrl-CS"/>
        </w:rPr>
        <w:t xml:space="preserve"> </w:t>
      </w:r>
      <w:r w:rsidRPr="00CE1D49">
        <w:rPr>
          <w:noProof/>
          <w:lang w:val="sr-Cyrl-CS"/>
        </w:rPr>
        <w:t>издаје</w:t>
      </w:r>
      <w:r>
        <w:rPr>
          <w:noProof/>
          <w:lang w:val="sr-Cyrl-CS"/>
        </w:rPr>
        <w:t xml:space="preserve"> Градска управа града Прокупља</w:t>
      </w:r>
      <w:r w:rsidRPr="00CE1D49">
        <w:rPr>
          <w:noProof/>
          <w:lang w:val="sr-Cyrl-CS"/>
        </w:rPr>
        <w:t>. Решењем</w:t>
      </w:r>
      <w:r w:rsidRPr="00FC2E87">
        <w:rPr>
          <w:noProof/>
          <w:lang w:val="sr-Cyrl-CS"/>
        </w:rPr>
        <w:t xml:space="preserve"> </w:t>
      </w:r>
      <w:r>
        <w:rPr>
          <w:noProof/>
          <w:lang w:val="sr-Cyrl-CS"/>
        </w:rPr>
        <w:t>се</w:t>
      </w:r>
      <w:r w:rsidRPr="00FC2E87">
        <w:rPr>
          <w:noProof/>
          <w:lang w:val="sr-Cyrl-CS"/>
        </w:rPr>
        <w:t xml:space="preserve"> </w:t>
      </w:r>
      <w:r>
        <w:rPr>
          <w:noProof/>
          <w:lang w:val="sr-Cyrl-CS"/>
        </w:rPr>
        <w:t>одређује</w:t>
      </w:r>
      <w:r w:rsidRPr="00FC2E87">
        <w:rPr>
          <w:noProof/>
          <w:lang w:val="sr-Cyrl-CS"/>
        </w:rPr>
        <w:t xml:space="preserve"> </w:t>
      </w:r>
      <w:r>
        <w:rPr>
          <w:noProof/>
          <w:lang w:val="sr-Cyrl-CS"/>
        </w:rPr>
        <w:t>број</w:t>
      </w:r>
      <w:r w:rsidRPr="00FC2E87">
        <w:rPr>
          <w:noProof/>
          <w:lang w:val="sr-Cyrl-CS"/>
        </w:rPr>
        <w:t xml:space="preserve"> </w:t>
      </w:r>
      <w:r>
        <w:rPr>
          <w:noProof/>
          <w:lang w:val="sr-Cyrl-CS"/>
        </w:rPr>
        <w:t>и</w:t>
      </w:r>
      <w:r w:rsidRPr="00FC2E87">
        <w:rPr>
          <w:noProof/>
          <w:lang w:val="sr-Cyrl-CS"/>
        </w:rPr>
        <w:t xml:space="preserve"> </w:t>
      </w:r>
      <w:r>
        <w:rPr>
          <w:noProof/>
          <w:lang w:val="sr-Cyrl-CS"/>
        </w:rPr>
        <w:t>распоред</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покретних</w:t>
      </w:r>
      <w:r w:rsidRPr="00FC2E87">
        <w:rPr>
          <w:noProof/>
          <w:lang w:val="sr-Cyrl-CS"/>
        </w:rPr>
        <w:t xml:space="preserve"> </w:t>
      </w:r>
      <w:r>
        <w:rPr>
          <w:noProof/>
          <w:lang w:val="sr-Cyrl-CS"/>
        </w:rPr>
        <w:t>тоалета</w:t>
      </w:r>
      <w:r w:rsidRPr="00FC2E87">
        <w:rPr>
          <w:noProof/>
          <w:lang w:val="sr-Cyrl-CS"/>
        </w:rPr>
        <w:t xml:space="preserve"> </w:t>
      </w:r>
      <w:r>
        <w:rPr>
          <w:noProof/>
          <w:lang w:val="sr-Cyrl-CS"/>
        </w:rPr>
        <w:t>у</w:t>
      </w:r>
      <w:r w:rsidRPr="00FC2E87">
        <w:rPr>
          <w:noProof/>
          <w:lang w:val="sr-Cyrl-CS"/>
        </w:rPr>
        <w:t xml:space="preserve"> </w:t>
      </w:r>
      <w:r>
        <w:rPr>
          <w:noProof/>
          <w:lang w:val="sr-Cyrl-CS"/>
        </w:rPr>
        <w:t>току</w:t>
      </w:r>
      <w:r w:rsidRPr="00FC2E87">
        <w:rPr>
          <w:noProof/>
          <w:lang w:val="sr-Cyrl-CS"/>
        </w:rPr>
        <w:t xml:space="preserve"> </w:t>
      </w:r>
      <w:r>
        <w:rPr>
          <w:noProof/>
          <w:lang w:val="sr-Cyrl-CS"/>
        </w:rPr>
        <w:t>трајања</w:t>
      </w:r>
      <w:r w:rsidRPr="00FC2E87">
        <w:rPr>
          <w:noProof/>
          <w:lang w:val="sr-Cyrl-CS"/>
        </w:rPr>
        <w:t xml:space="preserve"> </w:t>
      </w:r>
      <w:r>
        <w:rPr>
          <w:noProof/>
          <w:lang w:val="sr-Cyrl-CS"/>
        </w:rPr>
        <w:t>манифестације</w:t>
      </w:r>
      <w:r w:rsidRPr="00FC2E87">
        <w:rPr>
          <w:noProof/>
          <w:lang w:val="sr-Cyrl-CS"/>
        </w:rPr>
        <w:t>.</w:t>
      </w:r>
    </w:p>
    <w:p w:rsidR="007728CC" w:rsidRPr="00FC2E87" w:rsidRDefault="007728CC" w:rsidP="007728CC">
      <w:pPr>
        <w:pStyle w:val="p27ft6"/>
        <w:ind w:firstLine="720"/>
        <w:rPr>
          <w:noProof/>
          <w:lang w:val="sr-Cyrl-CS"/>
        </w:rPr>
      </w:pPr>
      <w:r>
        <w:rPr>
          <w:noProof/>
          <w:lang w:val="sr-Cyrl-CS"/>
        </w:rPr>
        <w:t>Организатор</w:t>
      </w:r>
      <w:r w:rsidRPr="00FC2E87">
        <w:rPr>
          <w:noProof/>
          <w:lang w:val="sr-Cyrl-CS"/>
        </w:rPr>
        <w:t xml:space="preserve"> </w:t>
      </w:r>
      <w:r>
        <w:rPr>
          <w:noProof/>
          <w:lang w:val="sr-Cyrl-CS"/>
        </w:rPr>
        <w:t>манифестације</w:t>
      </w:r>
      <w:r w:rsidRPr="00FC2E87">
        <w:rPr>
          <w:noProof/>
          <w:lang w:val="sr-Cyrl-CS"/>
        </w:rPr>
        <w:t xml:space="preserve"> </w:t>
      </w:r>
      <w:r>
        <w:rPr>
          <w:noProof/>
          <w:lang w:val="sr-Cyrl-CS"/>
        </w:rPr>
        <w:t>је</w:t>
      </w:r>
      <w:r w:rsidRPr="00FC2E87">
        <w:rPr>
          <w:noProof/>
          <w:lang w:val="sr-Cyrl-CS"/>
        </w:rPr>
        <w:t xml:space="preserve"> </w:t>
      </w:r>
      <w:r>
        <w:rPr>
          <w:noProof/>
          <w:lang w:val="sr-Cyrl-CS"/>
        </w:rPr>
        <w:t>дужан</w:t>
      </w:r>
      <w:r w:rsidRPr="00FC2E87">
        <w:rPr>
          <w:noProof/>
          <w:lang w:val="sr-Cyrl-CS"/>
        </w:rPr>
        <w:t xml:space="preserve"> </w:t>
      </w:r>
      <w:r>
        <w:rPr>
          <w:noProof/>
          <w:lang w:val="sr-Cyrl-CS"/>
        </w:rPr>
        <w:t>да</w:t>
      </w:r>
      <w:r w:rsidRPr="00FC2E87">
        <w:rPr>
          <w:noProof/>
          <w:lang w:val="sr-Cyrl-CS"/>
        </w:rPr>
        <w:t xml:space="preserve"> </w:t>
      </w:r>
      <w:r>
        <w:rPr>
          <w:noProof/>
          <w:lang w:val="sr-Cyrl-CS"/>
        </w:rPr>
        <w:t>за</w:t>
      </w:r>
      <w:r w:rsidRPr="00FC2E87">
        <w:rPr>
          <w:noProof/>
          <w:lang w:val="sr-Cyrl-CS"/>
        </w:rPr>
        <w:t xml:space="preserve"> </w:t>
      </w:r>
      <w:r>
        <w:rPr>
          <w:noProof/>
          <w:lang w:val="sr-Cyrl-CS"/>
        </w:rPr>
        <w:t>све</w:t>
      </w:r>
      <w:r w:rsidRPr="00FC2E87">
        <w:rPr>
          <w:noProof/>
          <w:lang w:val="sr-Cyrl-CS"/>
        </w:rPr>
        <w:t xml:space="preserve"> </w:t>
      </w:r>
      <w:r>
        <w:rPr>
          <w:noProof/>
          <w:lang w:val="sr-Cyrl-CS"/>
        </w:rPr>
        <w:t>време</w:t>
      </w:r>
      <w:r w:rsidRPr="00FC2E87">
        <w:rPr>
          <w:noProof/>
          <w:lang w:val="sr-Cyrl-CS"/>
        </w:rPr>
        <w:t xml:space="preserve"> </w:t>
      </w:r>
      <w:r>
        <w:rPr>
          <w:noProof/>
          <w:lang w:val="sr-Cyrl-CS"/>
        </w:rPr>
        <w:t>трајања</w:t>
      </w:r>
      <w:r w:rsidRPr="00FC2E87">
        <w:rPr>
          <w:noProof/>
          <w:lang w:val="sr-Cyrl-CS"/>
        </w:rPr>
        <w:t xml:space="preserve"> </w:t>
      </w:r>
      <w:r>
        <w:rPr>
          <w:noProof/>
          <w:lang w:val="sr-Cyrl-CS"/>
        </w:rPr>
        <w:t>манифестације</w:t>
      </w:r>
      <w:r w:rsidRPr="00FC2E87">
        <w:rPr>
          <w:noProof/>
          <w:lang w:val="sr-Cyrl-CS"/>
        </w:rPr>
        <w:t xml:space="preserve"> </w:t>
      </w:r>
      <w:r>
        <w:rPr>
          <w:noProof/>
          <w:lang w:val="sr-Cyrl-CS"/>
        </w:rPr>
        <w:t>обезбеди</w:t>
      </w:r>
      <w:r w:rsidRPr="00FC2E87">
        <w:rPr>
          <w:noProof/>
          <w:lang w:val="sr-Cyrl-CS"/>
        </w:rPr>
        <w:t>:</w:t>
      </w:r>
    </w:p>
    <w:p w:rsidR="007728CC" w:rsidRPr="00FC2E87" w:rsidRDefault="007728CC" w:rsidP="007728CC">
      <w:pPr>
        <w:pStyle w:val="p8ft7"/>
        <w:jc w:val="both"/>
        <w:outlineLvl w:val="0"/>
        <w:rPr>
          <w:noProof/>
          <w:lang w:val="sr-Cyrl-CS"/>
        </w:rPr>
      </w:pPr>
      <w:r w:rsidRPr="00FC2E87">
        <w:rPr>
          <w:rStyle w:val="ft7"/>
          <w:noProof/>
          <w:lang w:val="sr-Cyrl-CS"/>
        </w:rPr>
        <w:t>1.</w:t>
      </w:r>
      <w:r>
        <w:rPr>
          <w:rStyle w:val="ft8"/>
          <w:noProof/>
          <w:lang w:val="sr-Cyrl-CS"/>
        </w:rPr>
        <w:t>санитарну</w:t>
      </w:r>
      <w:r w:rsidRPr="00FC2E87">
        <w:rPr>
          <w:rStyle w:val="ft8"/>
          <w:noProof/>
          <w:lang w:val="sr-Cyrl-CS"/>
        </w:rPr>
        <w:t xml:space="preserve">, </w:t>
      </w:r>
      <w:r>
        <w:rPr>
          <w:rStyle w:val="ft8"/>
          <w:noProof/>
          <w:lang w:val="sr-Cyrl-CS"/>
        </w:rPr>
        <w:t>техничку</w:t>
      </w:r>
      <w:r w:rsidRPr="00FC2E87">
        <w:rPr>
          <w:rStyle w:val="ft8"/>
          <w:noProof/>
          <w:lang w:val="sr-Cyrl-CS"/>
        </w:rPr>
        <w:t xml:space="preserve"> </w:t>
      </w:r>
      <w:r>
        <w:rPr>
          <w:rStyle w:val="ft8"/>
          <w:noProof/>
          <w:lang w:val="sr-Cyrl-CS"/>
        </w:rPr>
        <w:t>и</w:t>
      </w:r>
      <w:r w:rsidRPr="00FC2E87">
        <w:rPr>
          <w:rStyle w:val="ft8"/>
          <w:noProof/>
          <w:lang w:val="sr-Cyrl-CS"/>
        </w:rPr>
        <w:t xml:space="preserve"> </w:t>
      </w:r>
      <w:r>
        <w:rPr>
          <w:rStyle w:val="ft8"/>
          <w:noProof/>
          <w:lang w:val="sr-Cyrl-CS"/>
        </w:rPr>
        <w:t>хигијенску</w:t>
      </w:r>
      <w:r w:rsidRPr="00FC2E87">
        <w:rPr>
          <w:rStyle w:val="ft8"/>
          <w:noProof/>
          <w:lang w:val="sr-Cyrl-CS"/>
        </w:rPr>
        <w:t xml:space="preserve"> </w:t>
      </w:r>
      <w:r>
        <w:rPr>
          <w:rStyle w:val="ft8"/>
          <w:noProof/>
          <w:lang w:val="sr-Cyrl-CS"/>
        </w:rPr>
        <w:t>исправност</w:t>
      </w:r>
      <w:r w:rsidRPr="00FC2E87">
        <w:rPr>
          <w:rStyle w:val="ft8"/>
          <w:noProof/>
          <w:lang w:val="sr-Cyrl-CS"/>
        </w:rPr>
        <w:t xml:space="preserve"> </w:t>
      </w:r>
      <w:r>
        <w:rPr>
          <w:rStyle w:val="ft8"/>
          <w:noProof/>
          <w:lang w:val="sr-Cyrl-CS"/>
        </w:rPr>
        <w:t>покретног</w:t>
      </w:r>
      <w:r w:rsidRPr="00FC2E87">
        <w:rPr>
          <w:rStyle w:val="ft8"/>
          <w:noProof/>
          <w:lang w:val="sr-Cyrl-CS"/>
        </w:rPr>
        <w:t xml:space="preserve"> </w:t>
      </w:r>
      <w:r>
        <w:rPr>
          <w:rStyle w:val="ft8"/>
          <w:noProof/>
          <w:lang w:val="sr-Cyrl-CS"/>
        </w:rPr>
        <w:t>тоалета</w:t>
      </w:r>
      <w:r w:rsidRPr="00FC2E87">
        <w:rPr>
          <w:rStyle w:val="ft8"/>
          <w:noProof/>
          <w:lang w:val="sr-Cyrl-CS"/>
        </w:rPr>
        <w:t>,</w:t>
      </w:r>
    </w:p>
    <w:p w:rsidR="007728CC" w:rsidRDefault="007728CC" w:rsidP="007728CC">
      <w:pPr>
        <w:pStyle w:val="p11ft6"/>
        <w:jc w:val="both"/>
        <w:rPr>
          <w:rStyle w:val="ft10"/>
          <w:noProof/>
          <w:lang w:val="sr-Cyrl-RS"/>
        </w:rPr>
      </w:pPr>
      <w:r w:rsidRPr="00FC2E87">
        <w:rPr>
          <w:rStyle w:val="ft6"/>
          <w:noProof/>
          <w:lang w:val="sr-Cyrl-CS"/>
        </w:rPr>
        <w:t>2.</w:t>
      </w:r>
      <w:r>
        <w:rPr>
          <w:rStyle w:val="ft10"/>
          <w:noProof/>
          <w:lang w:val="sr-Cyrl-CS"/>
        </w:rPr>
        <w:t>уредност</w:t>
      </w:r>
      <w:r w:rsidRPr="00FC2E87">
        <w:rPr>
          <w:rStyle w:val="ft10"/>
          <w:noProof/>
          <w:lang w:val="sr-Cyrl-CS"/>
        </w:rPr>
        <w:t xml:space="preserve">, </w:t>
      </w:r>
      <w:r>
        <w:rPr>
          <w:rStyle w:val="ft10"/>
          <w:noProof/>
          <w:lang w:val="sr-Cyrl-CS"/>
        </w:rPr>
        <w:t>чистоћу</w:t>
      </w:r>
      <w:r w:rsidRPr="00FC2E87">
        <w:rPr>
          <w:rStyle w:val="ft10"/>
          <w:noProof/>
          <w:lang w:val="sr-Cyrl-CS"/>
        </w:rPr>
        <w:t xml:space="preserve"> </w:t>
      </w:r>
      <w:r>
        <w:rPr>
          <w:rStyle w:val="ft10"/>
          <w:noProof/>
          <w:lang w:val="sr-Cyrl-CS"/>
        </w:rPr>
        <w:t>и</w:t>
      </w:r>
      <w:r w:rsidRPr="00FC2E87">
        <w:rPr>
          <w:rStyle w:val="ft10"/>
          <w:noProof/>
          <w:lang w:val="sr-Cyrl-CS"/>
        </w:rPr>
        <w:t xml:space="preserve"> </w:t>
      </w:r>
      <w:r>
        <w:rPr>
          <w:rStyle w:val="ft10"/>
          <w:noProof/>
          <w:lang w:val="sr-Cyrl-CS"/>
        </w:rPr>
        <w:t>функционалност</w:t>
      </w:r>
      <w:r w:rsidRPr="00FC2E87">
        <w:rPr>
          <w:rStyle w:val="ft10"/>
          <w:noProof/>
          <w:lang w:val="sr-Cyrl-CS"/>
        </w:rPr>
        <w:t xml:space="preserve"> </w:t>
      </w:r>
      <w:r>
        <w:rPr>
          <w:rStyle w:val="ft10"/>
          <w:noProof/>
          <w:lang w:val="sr-Cyrl-CS"/>
        </w:rPr>
        <w:t>покретног</w:t>
      </w:r>
      <w:r w:rsidRPr="00FC2E87">
        <w:rPr>
          <w:rStyle w:val="ft10"/>
          <w:noProof/>
          <w:lang w:val="sr-Cyrl-CS"/>
        </w:rPr>
        <w:t xml:space="preserve"> </w:t>
      </w:r>
      <w:r>
        <w:rPr>
          <w:rStyle w:val="ft10"/>
          <w:noProof/>
          <w:lang w:val="sr-Cyrl-CS"/>
        </w:rPr>
        <w:t>тоалета</w:t>
      </w:r>
      <w:r w:rsidRPr="00FC2E87">
        <w:rPr>
          <w:rStyle w:val="ft10"/>
          <w:noProof/>
          <w:lang w:val="sr-Cyrl-CS"/>
        </w:rPr>
        <w:t>.</w:t>
      </w:r>
    </w:p>
    <w:p w:rsidR="007728CC" w:rsidRPr="00E720EF" w:rsidRDefault="007728CC" w:rsidP="007728CC">
      <w:pPr>
        <w:pStyle w:val="p85ft25"/>
        <w:jc w:val="center"/>
        <w:rPr>
          <w:b/>
          <w:noProof/>
          <w:lang w:val="sr-Latn-RS"/>
        </w:rPr>
      </w:pPr>
      <w:r w:rsidRPr="00CB7530">
        <w:rPr>
          <w:b/>
          <w:noProof/>
          <w:lang w:val="sr-Cyrl-CS"/>
        </w:rPr>
        <w:t>Расхладни уређаји за продају индустријски запакованог сладоледа и напитака у оригиналном паковању</w:t>
      </w:r>
    </w:p>
    <w:p w:rsidR="007728CC" w:rsidRPr="00912CB9" w:rsidRDefault="007728CC" w:rsidP="007728CC">
      <w:pPr>
        <w:pStyle w:val="p53ft4"/>
        <w:jc w:val="center"/>
        <w:outlineLvl w:val="0"/>
        <w:rPr>
          <w:b/>
          <w:noProof/>
          <w:lang w:val="sr-Cyrl-RS"/>
        </w:rPr>
      </w:pPr>
      <w:r w:rsidRPr="00912CB9">
        <w:rPr>
          <w:b/>
          <w:noProof/>
          <w:lang w:val="sr-Cyrl-CS"/>
        </w:rPr>
        <w:t>Члан 58</w:t>
      </w:r>
      <w:r w:rsidRPr="00912CB9">
        <w:rPr>
          <w:b/>
          <w:noProof/>
          <w:lang w:val="sr-Cyrl-RS"/>
        </w:rPr>
        <w:t>.</w:t>
      </w:r>
    </w:p>
    <w:p w:rsidR="007728CC" w:rsidRPr="00FC2E87" w:rsidRDefault="007728CC" w:rsidP="007728CC">
      <w:pPr>
        <w:pStyle w:val="p18ft5"/>
        <w:ind w:firstLine="720"/>
        <w:jc w:val="both"/>
        <w:rPr>
          <w:noProof/>
          <w:lang w:val="sr-Cyrl-CS"/>
        </w:rPr>
      </w:pPr>
      <w:r>
        <w:rPr>
          <w:noProof/>
          <w:lang w:val="sr-Cyrl-CS"/>
        </w:rPr>
        <w:t>Расхладни</w:t>
      </w:r>
      <w:r w:rsidRPr="00FC2E87">
        <w:rPr>
          <w:noProof/>
          <w:lang w:val="sr-Cyrl-CS"/>
        </w:rPr>
        <w:t xml:space="preserve"> </w:t>
      </w:r>
      <w:r>
        <w:rPr>
          <w:noProof/>
          <w:lang w:val="sr-Cyrl-CS"/>
        </w:rPr>
        <w:t>уређаји</w:t>
      </w:r>
      <w:r w:rsidRPr="00FC2E87">
        <w:rPr>
          <w:noProof/>
          <w:lang w:val="sr-Cyrl-CS"/>
        </w:rPr>
        <w:t xml:space="preserve"> </w:t>
      </w:r>
      <w:r>
        <w:rPr>
          <w:noProof/>
          <w:lang w:val="sr-Cyrl-CS"/>
        </w:rPr>
        <w:t>за</w:t>
      </w:r>
      <w:r w:rsidRPr="00FC2E87">
        <w:rPr>
          <w:noProof/>
          <w:lang w:val="sr-Cyrl-CS"/>
        </w:rPr>
        <w:t xml:space="preserve"> </w:t>
      </w:r>
      <w:r>
        <w:rPr>
          <w:noProof/>
          <w:lang w:val="sr-Cyrl-CS"/>
        </w:rPr>
        <w:t>продају</w:t>
      </w:r>
      <w:r w:rsidRPr="00FC2E87">
        <w:rPr>
          <w:noProof/>
          <w:lang w:val="sr-Cyrl-CS"/>
        </w:rPr>
        <w:t xml:space="preserve"> </w:t>
      </w:r>
      <w:r>
        <w:rPr>
          <w:noProof/>
          <w:lang w:val="sr-Cyrl-CS"/>
        </w:rPr>
        <w:t>индустријски</w:t>
      </w:r>
      <w:r w:rsidRPr="00FC2E87">
        <w:rPr>
          <w:noProof/>
          <w:lang w:val="sr-Cyrl-CS"/>
        </w:rPr>
        <w:t xml:space="preserve"> </w:t>
      </w:r>
      <w:r>
        <w:rPr>
          <w:noProof/>
          <w:lang w:val="sr-Cyrl-CS"/>
        </w:rPr>
        <w:t>запакованог</w:t>
      </w:r>
      <w:r w:rsidRPr="00FC2E87">
        <w:rPr>
          <w:noProof/>
          <w:lang w:val="sr-Cyrl-CS"/>
        </w:rPr>
        <w:t xml:space="preserve"> </w:t>
      </w:r>
      <w:r>
        <w:rPr>
          <w:noProof/>
          <w:lang w:val="sr-Cyrl-CS"/>
        </w:rPr>
        <w:t>сладоледа</w:t>
      </w:r>
      <w:r w:rsidRPr="00FC2E87">
        <w:rPr>
          <w:noProof/>
          <w:lang w:val="sr-Cyrl-CS"/>
        </w:rPr>
        <w:t xml:space="preserve"> </w:t>
      </w:r>
      <w:r>
        <w:rPr>
          <w:noProof/>
          <w:lang w:val="sr-Cyrl-CS"/>
        </w:rPr>
        <w:t>и</w:t>
      </w:r>
      <w:r w:rsidRPr="00FC2E87">
        <w:rPr>
          <w:noProof/>
          <w:lang w:val="sr-Cyrl-CS"/>
        </w:rPr>
        <w:t xml:space="preserve"> </w:t>
      </w:r>
      <w:r>
        <w:rPr>
          <w:noProof/>
          <w:lang w:val="sr-Cyrl-CS"/>
        </w:rPr>
        <w:t>напитака</w:t>
      </w:r>
      <w:r w:rsidRPr="00FC2E87">
        <w:rPr>
          <w:noProof/>
          <w:lang w:val="sr-Cyrl-CS"/>
        </w:rPr>
        <w:t xml:space="preserve"> </w:t>
      </w:r>
      <w:r>
        <w:rPr>
          <w:noProof/>
          <w:lang w:val="sr-Cyrl-CS"/>
        </w:rPr>
        <w:t>у</w:t>
      </w:r>
      <w:r w:rsidRPr="00FC2E87">
        <w:rPr>
          <w:noProof/>
          <w:lang w:val="sr-Cyrl-CS"/>
        </w:rPr>
        <w:t xml:space="preserve"> </w:t>
      </w:r>
      <w:r>
        <w:rPr>
          <w:noProof/>
          <w:lang w:val="sr-Cyrl-CS"/>
        </w:rPr>
        <w:t>оригиналном</w:t>
      </w:r>
      <w:r w:rsidRPr="00FC2E87">
        <w:rPr>
          <w:noProof/>
          <w:lang w:val="sr-Cyrl-CS"/>
        </w:rPr>
        <w:t xml:space="preserve"> </w:t>
      </w:r>
      <w:r>
        <w:rPr>
          <w:noProof/>
          <w:lang w:val="sr-Cyrl-CS"/>
        </w:rPr>
        <w:t>паковању</w:t>
      </w:r>
      <w:r w:rsidRPr="00FC2E87">
        <w:rPr>
          <w:noProof/>
          <w:lang w:val="sr-Cyrl-CS"/>
        </w:rPr>
        <w:t xml:space="preserve"> </w:t>
      </w:r>
      <w:r>
        <w:rPr>
          <w:noProof/>
          <w:lang w:val="sr-Cyrl-CS"/>
        </w:rPr>
        <w:t>могу</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на</w:t>
      </w:r>
      <w:r w:rsidRPr="00FC2E87">
        <w:rPr>
          <w:noProof/>
          <w:lang w:val="sr-Cyrl-CS"/>
        </w:rPr>
        <w:t xml:space="preserve"> </w:t>
      </w:r>
      <w:r>
        <w:rPr>
          <w:noProof/>
          <w:lang w:val="sr-Cyrl-CS"/>
        </w:rPr>
        <w:t>местима</w:t>
      </w:r>
      <w:r w:rsidRPr="00FC2E87">
        <w:rPr>
          <w:noProof/>
          <w:lang w:val="sr-Cyrl-CS"/>
        </w:rPr>
        <w:t xml:space="preserve"> </w:t>
      </w:r>
      <w:r>
        <w:rPr>
          <w:noProof/>
          <w:lang w:val="sr-Cyrl-CS"/>
        </w:rPr>
        <w:t>где</w:t>
      </w:r>
      <w:r w:rsidRPr="00FC2E87">
        <w:rPr>
          <w:noProof/>
          <w:lang w:val="sr-Cyrl-CS"/>
        </w:rPr>
        <w:t xml:space="preserve"> </w:t>
      </w:r>
      <w:r>
        <w:rPr>
          <w:noProof/>
          <w:lang w:val="sr-Cyrl-CS"/>
        </w:rPr>
        <w:t>постоји</w:t>
      </w:r>
      <w:r w:rsidRPr="00FC2E87">
        <w:rPr>
          <w:noProof/>
          <w:lang w:val="sr-Cyrl-CS"/>
        </w:rPr>
        <w:t xml:space="preserve"> </w:t>
      </w:r>
      <w:r>
        <w:rPr>
          <w:noProof/>
          <w:lang w:val="sr-Cyrl-CS"/>
        </w:rPr>
        <w:t>могућност</w:t>
      </w:r>
      <w:r w:rsidRPr="00FC2E87">
        <w:rPr>
          <w:noProof/>
          <w:lang w:val="sr-Cyrl-CS"/>
        </w:rPr>
        <w:t xml:space="preserve"> </w:t>
      </w:r>
      <w:r>
        <w:rPr>
          <w:noProof/>
          <w:lang w:val="sr-Cyrl-CS"/>
        </w:rPr>
        <w:t>прикључка</w:t>
      </w:r>
      <w:r w:rsidRPr="00FC2E87">
        <w:rPr>
          <w:noProof/>
          <w:lang w:val="sr-Cyrl-CS"/>
        </w:rPr>
        <w:t xml:space="preserve"> </w:t>
      </w:r>
      <w:r>
        <w:rPr>
          <w:noProof/>
          <w:lang w:val="sr-Cyrl-CS"/>
        </w:rPr>
        <w:t>на</w:t>
      </w:r>
      <w:r w:rsidRPr="00FC2E87">
        <w:rPr>
          <w:noProof/>
          <w:lang w:val="sr-Cyrl-CS"/>
        </w:rPr>
        <w:t xml:space="preserve"> </w:t>
      </w:r>
      <w:r>
        <w:rPr>
          <w:noProof/>
          <w:lang w:val="sr-Cyrl-CS"/>
        </w:rPr>
        <w:t>електричну</w:t>
      </w:r>
      <w:r w:rsidRPr="00FC2E87">
        <w:rPr>
          <w:noProof/>
          <w:lang w:val="sr-Cyrl-CS"/>
        </w:rPr>
        <w:t xml:space="preserve"> </w:t>
      </w:r>
      <w:r>
        <w:rPr>
          <w:noProof/>
          <w:lang w:val="sr-Cyrl-CS"/>
        </w:rPr>
        <w:t>мрежу</w:t>
      </w:r>
      <w:r w:rsidRPr="00FC2E87">
        <w:rPr>
          <w:noProof/>
          <w:lang w:val="sr-Cyrl-CS"/>
        </w:rPr>
        <w:t>.</w:t>
      </w:r>
    </w:p>
    <w:p w:rsidR="007728CC" w:rsidRPr="00FC2E87" w:rsidRDefault="007728CC" w:rsidP="007728CC">
      <w:pPr>
        <w:pStyle w:val="p9ft5"/>
        <w:ind w:firstLine="720"/>
        <w:jc w:val="both"/>
        <w:rPr>
          <w:noProof/>
          <w:lang w:val="sr-Cyrl-CS"/>
        </w:rPr>
      </w:pPr>
      <w:r>
        <w:rPr>
          <w:noProof/>
          <w:lang w:val="sr-Cyrl-CS"/>
        </w:rPr>
        <w:t>Електро</w:t>
      </w:r>
      <w:r w:rsidRPr="00FC2E87">
        <w:rPr>
          <w:noProof/>
          <w:lang w:val="sr-Cyrl-CS"/>
        </w:rPr>
        <w:t>-</w:t>
      </w:r>
      <w:r>
        <w:rPr>
          <w:noProof/>
          <w:lang w:val="sr-Cyrl-CS"/>
        </w:rPr>
        <w:t>енергетски</w:t>
      </w:r>
      <w:r w:rsidRPr="00FC2E87">
        <w:rPr>
          <w:noProof/>
          <w:lang w:val="sr-Cyrl-CS"/>
        </w:rPr>
        <w:t xml:space="preserve"> </w:t>
      </w:r>
      <w:r>
        <w:rPr>
          <w:noProof/>
          <w:lang w:val="sr-Cyrl-CS"/>
        </w:rPr>
        <w:t>кабл</w:t>
      </w:r>
      <w:r w:rsidRPr="00FC2E87">
        <w:rPr>
          <w:noProof/>
          <w:lang w:val="sr-Cyrl-CS"/>
        </w:rPr>
        <w:t xml:space="preserve"> </w:t>
      </w:r>
      <w:r>
        <w:rPr>
          <w:noProof/>
          <w:lang w:val="sr-Cyrl-CS"/>
        </w:rPr>
        <w:t>за</w:t>
      </w:r>
      <w:r w:rsidRPr="00FC2E87">
        <w:rPr>
          <w:noProof/>
          <w:lang w:val="sr-Cyrl-CS"/>
        </w:rPr>
        <w:t xml:space="preserve"> </w:t>
      </w:r>
      <w:r>
        <w:rPr>
          <w:noProof/>
          <w:lang w:val="sr-Cyrl-CS"/>
        </w:rPr>
        <w:t>снабдевање</w:t>
      </w:r>
      <w:r w:rsidRPr="00FC2E87">
        <w:rPr>
          <w:noProof/>
          <w:lang w:val="sr-Cyrl-CS"/>
        </w:rPr>
        <w:t xml:space="preserve"> </w:t>
      </w:r>
      <w:r>
        <w:rPr>
          <w:noProof/>
          <w:lang w:val="sr-Cyrl-CS"/>
        </w:rPr>
        <w:t>уређаја</w:t>
      </w:r>
      <w:r w:rsidRPr="00FC2E87">
        <w:rPr>
          <w:noProof/>
          <w:lang w:val="sr-Cyrl-CS"/>
        </w:rPr>
        <w:t xml:space="preserve"> </w:t>
      </w:r>
      <w:r>
        <w:rPr>
          <w:noProof/>
          <w:lang w:val="sr-Cyrl-CS"/>
        </w:rPr>
        <w:t>електричном</w:t>
      </w:r>
      <w:r w:rsidRPr="00FC2E87">
        <w:rPr>
          <w:noProof/>
          <w:lang w:val="sr-Cyrl-CS"/>
        </w:rPr>
        <w:t xml:space="preserve"> </w:t>
      </w:r>
      <w:r>
        <w:rPr>
          <w:noProof/>
          <w:lang w:val="sr-Cyrl-CS"/>
        </w:rPr>
        <w:t>енергијом</w:t>
      </w:r>
      <w:r w:rsidRPr="00FC2E87">
        <w:rPr>
          <w:noProof/>
          <w:lang w:val="sr-Cyrl-CS"/>
        </w:rPr>
        <w:t xml:space="preserve"> </w:t>
      </w:r>
      <w:r>
        <w:rPr>
          <w:noProof/>
          <w:lang w:val="sr-Cyrl-CS"/>
        </w:rPr>
        <w:t>мора</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тако</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обезбеди</w:t>
      </w:r>
      <w:r w:rsidRPr="00FC2E87">
        <w:rPr>
          <w:noProof/>
          <w:lang w:val="sr-Cyrl-CS"/>
        </w:rPr>
        <w:t xml:space="preserve"> </w:t>
      </w:r>
      <w:r>
        <w:rPr>
          <w:noProof/>
          <w:lang w:val="sr-Cyrl-CS"/>
        </w:rPr>
        <w:t>слободан</w:t>
      </w:r>
      <w:r w:rsidRPr="00FC2E87">
        <w:rPr>
          <w:noProof/>
          <w:lang w:val="sr-Cyrl-CS"/>
        </w:rPr>
        <w:t xml:space="preserve"> </w:t>
      </w:r>
      <w:r>
        <w:rPr>
          <w:noProof/>
          <w:lang w:val="sr-Cyrl-CS"/>
        </w:rPr>
        <w:t>и</w:t>
      </w:r>
      <w:r w:rsidRPr="00FC2E87">
        <w:rPr>
          <w:noProof/>
          <w:lang w:val="sr-Cyrl-CS"/>
        </w:rPr>
        <w:t xml:space="preserve"> </w:t>
      </w:r>
      <w:r>
        <w:rPr>
          <w:noProof/>
          <w:lang w:val="sr-Cyrl-CS"/>
        </w:rPr>
        <w:t>безбедан</w:t>
      </w:r>
      <w:r w:rsidRPr="00FC2E87">
        <w:rPr>
          <w:noProof/>
          <w:lang w:val="sr-Cyrl-CS"/>
        </w:rPr>
        <w:t xml:space="preserve"> </w:t>
      </w:r>
      <w:r>
        <w:rPr>
          <w:noProof/>
          <w:lang w:val="sr-Cyrl-CS"/>
        </w:rPr>
        <w:t>пролаз</w:t>
      </w:r>
      <w:r w:rsidRPr="00FC2E87">
        <w:rPr>
          <w:noProof/>
          <w:lang w:val="sr-Cyrl-CS"/>
        </w:rPr>
        <w:t xml:space="preserve"> </w:t>
      </w:r>
      <w:r>
        <w:rPr>
          <w:noProof/>
          <w:lang w:val="sr-Cyrl-CS"/>
        </w:rPr>
        <w:t>пешака</w:t>
      </w:r>
      <w:r w:rsidRPr="00FC2E87">
        <w:rPr>
          <w:noProof/>
          <w:lang w:val="sr-Cyrl-CS"/>
        </w:rPr>
        <w:t xml:space="preserve"> </w:t>
      </w:r>
      <w:r>
        <w:rPr>
          <w:noProof/>
          <w:lang w:val="sr-Cyrl-CS"/>
        </w:rPr>
        <w:t>и</w:t>
      </w:r>
      <w:r w:rsidRPr="00FC2E87">
        <w:rPr>
          <w:noProof/>
          <w:lang w:val="sr-Cyrl-CS"/>
        </w:rPr>
        <w:t xml:space="preserve"> </w:t>
      </w:r>
      <w:r>
        <w:rPr>
          <w:noProof/>
          <w:lang w:val="sr-Cyrl-CS"/>
        </w:rPr>
        <w:t>моторних</w:t>
      </w:r>
      <w:r w:rsidRPr="00FC2E87">
        <w:rPr>
          <w:noProof/>
          <w:lang w:val="sr-Cyrl-CS"/>
        </w:rPr>
        <w:t xml:space="preserve"> </w:t>
      </w:r>
      <w:r>
        <w:rPr>
          <w:noProof/>
          <w:lang w:val="sr-Cyrl-CS"/>
        </w:rPr>
        <w:t>возила</w:t>
      </w:r>
      <w:r w:rsidRPr="00FC2E87">
        <w:rPr>
          <w:noProof/>
          <w:lang w:val="sr-Cyrl-CS"/>
        </w:rPr>
        <w:t xml:space="preserve">, </w:t>
      </w:r>
      <w:r>
        <w:rPr>
          <w:noProof/>
          <w:lang w:val="sr-Cyrl-CS"/>
        </w:rPr>
        <w:t>којима</w:t>
      </w:r>
      <w:r w:rsidRPr="00FC2E87">
        <w:rPr>
          <w:noProof/>
          <w:lang w:val="sr-Cyrl-CS"/>
        </w:rPr>
        <w:t xml:space="preserve"> </w:t>
      </w:r>
      <w:r>
        <w:rPr>
          <w:noProof/>
          <w:lang w:val="sr-Cyrl-CS"/>
        </w:rPr>
        <w:t>је</w:t>
      </w:r>
      <w:r w:rsidRPr="00FC2E87">
        <w:rPr>
          <w:noProof/>
          <w:lang w:val="sr-Cyrl-CS"/>
        </w:rPr>
        <w:t xml:space="preserve"> </w:t>
      </w:r>
      <w:r>
        <w:rPr>
          <w:noProof/>
          <w:lang w:val="sr-Cyrl-CS"/>
        </w:rPr>
        <w:t>у</w:t>
      </w:r>
      <w:r w:rsidRPr="00FC2E87">
        <w:rPr>
          <w:noProof/>
          <w:lang w:val="sr-Cyrl-CS"/>
        </w:rPr>
        <w:t xml:space="preserve"> </w:t>
      </w:r>
      <w:r>
        <w:rPr>
          <w:noProof/>
          <w:lang w:val="sr-Cyrl-CS"/>
        </w:rPr>
        <w:t>пешачким</w:t>
      </w:r>
      <w:r w:rsidRPr="00FC2E87">
        <w:rPr>
          <w:noProof/>
          <w:lang w:val="sr-Cyrl-CS"/>
        </w:rPr>
        <w:t xml:space="preserve"> </w:t>
      </w:r>
      <w:r>
        <w:rPr>
          <w:noProof/>
          <w:lang w:val="sr-Cyrl-CS"/>
        </w:rPr>
        <w:t>зонама</w:t>
      </w:r>
      <w:r w:rsidRPr="00FC2E87">
        <w:rPr>
          <w:noProof/>
          <w:lang w:val="sr-Cyrl-CS"/>
        </w:rPr>
        <w:t xml:space="preserve"> </w:t>
      </w:r>
      <w:r>
        <w:rPr>
          <w:noProof/>
          <w:lang w:val="sr-Cyrl-CS"/>
        </w:rPr>
        <w:t>дозвољен</w:t>
      </w:r>
      <w:r w:rsidRPr="00FC2E87">
        <w:rPr>
          <w:noProof/>
          <w:lang w:val="sr-Cyrl-CS"/>
        </w:rPr>
        <w:t xml:space="preserve"> </w:t>
      </w:r>
      <w:r>
        <w:rPr>
          <w:noProof/>
          <w:lang w:val="sr-Cyrl-CS"/>
        </w:rPr>
        <w:t>пролаз</w:t>
      </w:r>
      <w:r w:rsidRPr="00FC2E87">
        <w:rPr>
          <w:noProof/>
          <w:lang w:val="sr-Cyrl-CS"/>
        </w:rPr>
        <w:t xml:space="preserve"> </w:t>
      </w:r>
      <w:r>
        <w:rPr>
          <w:noProof/>
          <w:lang w:val="sr-Cyrl-CS"/>
        </w:rPr>
        <w:t>и</w:t>
      </w:r>
      <w:r w:rsidRPr="00FC2E87">
        <w:rPr>
          <w:noProof/>
          <w:lang w:val="sr-Cyrl-CS"/>
        </w:rPr>
        <w:t xml:space="preserve"> </w:t>
      </w:r>
      <w:r>
        <w:rPr>
          <w:noProof/>
          <w:lang w:val="sr-Cyrl-CS"/>
        </w:rPr>
        <w:t>заустављање</w:t>
      </w:r>
      <w:r w:rsidRPr="00FC2E87">
        <w:rPr>
          <w:noProof/>
          <w:lang w:val="sr-Cyrl-CS"/>
        </w:rPr>
        <w:t>.</w:t>
      </w:r>
    </w:p>
    <w:p w:rsidR="007728CC" w:rsidRPr="00FC2E87" w:rsidRDefault="007728CC" w:rsidP="007728CC">
      <w:pPr>
        <w:pStyle w:val="p13ft5"/>
        <w:ind w:firstLine="720"/>
        <w:jc w:val="both"/>
        <w:rPr>
          <w:noProof/>
          <w:lang w:val="sr-Cyrl-CS"/>
        </w:rPr>
      </w:pPr>
      <w:r>
        <w:rPr>
          <w:noProof/>
          <w:lang w:val="sr-Cyrl-CS"/>
        </w:rPr>
        <w:t>Расхладни</w:t>
      </w:r>
      <w:r w:rsidRPr="00FC2E87">
        <w:rPr>
          <w:noProof/>
          <w:lang w:val="sr-Cyrl-CS"/>
        </w:rPr>
        <w:t xml:space="preserve"> </w:t>
      </w:r>
      <w:r>
        <w:rPr>
          <w:noProof/>
          <w:lang w:val="sr-Cyrl-CS"/>
        </w:rPr>
        <w:t>уређаји</w:t>
      </w:r>
      <w:r w:rsidRPr="00FC2E87">
        <w:rPr>
          <w:noProof/>
          <w:lang w:val="sr-Cyrl-CS"/>
        </w:rPr>
        <w:t xml:space="preserve"> </w:t>
      </w:r>
      <w:r>
        <w:rPr>
          <w:noProof/>
          <w:lang w:val="sr-Cyrl-CS"/>
        </w:rPr>
        <w:t>за</w:t>
      </w:r>
      <w:r w:rsidRPr="00FC2E87">
        <w:rPr>
          <w:noProof/>
          <w:lang w:val="sr-Cyrl-CS"/>
        </w:rPr>
        <w:t xml:space="preserve"> </w:t>
      </w:r>
      <w:r>
        <w:rPr>
          <w:noProof/>
          <w:lang w:val="sr-Cyrl-CS"/>
        </w:rPr>
        <w:t>продају</w:t>
      </w:r>
      <w:r w:rsidRPr="00FC2E87">
        <w:rPr>
          <w:noProof/>
          <w:lang w:val="sr-Cyrl-CS"/>
        </w:rPr>
        <w:t xml:space="preserve"> </w:t>
      </w:r>
      <w:r>
        <w:rPr>
          <w:noProof/>
          <w:lang w:val="sr-Cyrl-CS"/>
        </w:rPr>
        <w:t>индустријски</w:t>
      </w:r>
      <w:r w:rsidRPr="00FC2E87">
        <w:rPr>
          <w:noProof/>
          <w:lang w:val="sr-Cyrl-CS"/>
        </w:rPr>
        <w:t xml:space="preserve"> </w:t>
      </w:r>
      <w:r>
        <w:rPr>
          <w:noProof/>
          <w:lang w:val="sr-Cyrl-CS"/>
        </w:rPr>
        <w:t>запакованог</w:t>
      </w:r>
      <w:r w:rsidRPr="00FC2E87">
        <w:rPr>
          <w:noProof/>
          <w:lang w:val="sr-Cyrl-CS"/>
        </w:rPr>
        <w:t xml:space="preserve"> </w:t>
      </w:r>
      <w:r>
        <w:rPr>
          <w:noProof/>
          <w:lang w:val="sr-Cyrl-CS"/>
        </w:rPr>
        <w:t>сладоледа</w:t>
      </w:r>
      <w:r w:rsidRPr="00FC2E87">
        <w:rPr>
          <w:noProof/>
          <w:lang w:val="sr-Cyrl-CS"/>
        </w:rPr>
        <w:t xml:space="preserve"> </w:t>
      </w:r>
      <w:r>
        <w:rPr>
          <w:noProof/>
          <w:lang w:val="sr-Cyrl-CS"/>
        </w:rPr>
        <w:t>и</w:t>
      </w:r>
      <w:r w:rsidRPr="00FC2E87">
        <w:rPr>
          <w:noProof/>
          <w:lang w:val="sr-Cyrl-CS"/>
        </w:rPr>
        <w:t xml:space="preserve"> </w:t>
      </w:r>
      <w:r>
        <w:rPr>
          <w:noProof/>
          <w:lang w:val="sr-Cyrl-CS"/>
        </w:rPr>
        <w:t>напитака</w:t>
      </w:r>
      <w:r w:rsidRPr="00FC2E87">
        <w:rPr>
          <w:noProof/>
          <w:lang w:val="sr-Cyrl-CS"/>
        </w:rPr>
        <w:t xml:space="preserve"> </w:t>
      </w:r>
      <w:r>
        <w:rPr>
          <w:noProof/>
          <w:lang w:val="sr-Cyrl-CS"/>
        </w:rPr>
        <w:t>у</w:t>
      </w:r>
      <w:r w:rsidRPr="00FC2E87">
        <w:rPr>
          <w:noProof/>
          <w:lang w:val="sr-Cyrl-CS"/>
        </w:rPr>
        <w:t xml:space="preserve"> </w:t>
      </w:r>
      <w:r>
        <w:rPr>
          <w:noProof/>
          <w:lang w:val="sr-Cyrl-CS"/>
        </w:rPr>
        <w:t>оригиналном</w:t>
      </w:r>
      <w:r w:rsidRPr="00FC2E87">
        <w:rPr>
          <w:noProof/>
          <w:lang w:val="sr-Cyrl-CS"/>
        </w:rPr>
        <w:t xml:space="preserve"> </w:t>
      </w:r>
      <w:r>
        <w:rPr>
          <w:noProof/>
          <w:lang w:val="sr-Cyrl-CS"/>
        </w:rPr>
        <w:t>паковању</w:t>
      </w:r>
      <w:r w:rsidRPr="00FC2E87">
        <w:rPr>
          <w:noProof/>
          <w:lang w:val="sr-Cyrl-CS"/>
        </w:rPr>
        <w:t xml:space="preserve"> </w:t>
      </w:r>
      <w:r>
        <w:rPr>
          <w:noProof/>
          <w:lang w:val="sr-Cyrl-CS"/>
        </w:rPr>
        <w:t>могу</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ако</w:t>
      </w:r>
      <w:r w:rsidRPr="00FC2E87">
        <w:rPr>
          <w:noProof/>
          <w:lang w:val="sr-Cyrl-CS"/>
        </w:rPr>
        <w:t xml:space="preserve"> </w:t>
      </w:r>
      <w:r>
        <w:rPr>
          <w:noProof/>
          <w:lang w:val="sr-Cyrl-CS"/>
        </w:rPr>
        <w:t>се</w:t>
      </w:r>
      <w:r w:rsidRPr="00FC2E87">
        <w:rPr>
          <w:noProof/>
          <w:lang w:val="sr-Cyrl-CS"/>
        </w:rPr>
        <w:t xml:space="preserve"> </w:t>
      </w:r>
      <w:r>
        <w:rPr>
          <w:noProof/>
          <w:lang w:val="sr-Cyrl-CS"/>
        </w:rPr>
        <w:t>обезбеди</w:t>
      </w:r>
      <w:r w:rsidRPr="00FC2E87">
        <w:rPr>
          <w:noProof/>
          <w:lang w:val="sr-Cyrl-CS"/>
        </w:rPr>
        <w:t>:</w:t>
      </w:r>
    </w:p>
    <w:p w:rsidR="007728CC" w:rsidRPr="00FC2E87" w:rsidRDefault="007728CC" w:rsidP="007728CC">
      <w:pPr>
        <w:pStyle w:val="p30ft5"/>
        <w:jc w:val="both"/>
        <w:rPr>
          <w:noProof/>
          <w:lang w:val="sr-Cyrl-CS"/>
        </w:rPr>
      </w:pPr>
      <w:r w:rsidRPr="00FC2E87">
        <w:rPr>
          <w:rStyle w:val="ft5"/>
          <w:noProof/>
          <w:lang w:val="sr-Cyrl-CS"/>
        </w:rPr>
        <w:t>-</w:t>
      </w:r>
      <w:r>
        <w:rPr>
          <w:rStyle w:val="ft20"/>
          <w:noProof/>
          <w:lang w:val="sr-Cyrl-CS"/>
        </w:rPr>
        <w:t>минимална</w:t>
      </w:r>
      <w:r w:rsidRPr="00FC2E87">
        <w:rPr>
          <w:rStyle w:val="ft20"/>
          <w:noProof/>
          <w:lang w:val="sr-Cyrl-CS"/>
        </w:rPr>
        <w:t xml:space="preserve"> </w:t>
      </w:r>
      <w:r>
        <w:rPr>
          <w:rStyle w:val="ft20"/>
          <w:noProof/>
          <w:lang w:val="sr-Cyrl-CS"/>
        </w:rPr>
        <w:t>ширина</w:t>
      </w:r>
      <w:r w:rsidRPr="00FC2E87">
        <w:rPr>
          <w:rStyle w:val="ft20"/>
          <w:noProof/>
          <w:lang w:val="sr-Cyrl-CS"/>
        </w:rPr>
        <w:t xml:space="preserve"> </w:t>
      </w:r>
      <w:r>
        <w:rPr>
          <w:rStyle w:val="ft20"/>
          <w:noProof/>
          <w:lang w:val="sr-Cyrl-CS"/>
        </w:rPr>
        <w:t>тротоара</w:t>
      </w:r>
      <w:r w:rsidRPr="00FC2E87">
        <w:rPr>
          <w:rStyle w:val="ft20"/>
          <w:noProof/>
          <w:lang w:val="sr-Cyrl-CS"/>
        </w:rPr>
        <w:t xml:space="preserve"> </w:t>
      </w:r>
      <w:r>
        <w:rPr>
          <w:rStyle w:val="ft20"/>
          <w:noProof/>
          <w:lang w:val="sr-Cyrl-CS"/>
        </w:rPr>
        <w:t>од</w:t>
      </w:r>
      <w:r w:rsidRPr="00FC2E87">
        <w:rPr>
          <w:rStyle w:val="ft20"/>
          <w:noProof/>
          <w:lang w:val="sr-Cyrl-CS"/>
        </w:rPr>
        <w:t xml:space="preserve"> 1,6 </w:t>
      </w:r>
      <w:r>
        <w:rPr>
          <w:rStyle w:val="ft20"/>
          <w:noProof/>
          <w:lang w:val="sr-Cyrl-CS"/>
        </w:rPr>
        <w:t>м</w:t>
      </w:r>
      <w:r w:rsidRPr="00FC2E87">
        <w:rPr>
          <w:rStyle w:val="ft20"/>
          <w:noProof/>
          <w:lang w:val="sr-Cyrl-CS"/>
        </w:rPr>
        <w:t xml:space="preserve">, </w:t>
      </w:r>
      <w:r>
        <w:rPr>
          <w:rStyle w:val="ft20"/>
          <w:noProof/>
          <w:lang w:val="sr-Cyrl-CS"/>
        </w:rPr>
        <w:t>односно</w:t>
      </w:r>
      <w:r w:rsidRPr="00FC2E87">
        <w:rPr>
          <w:rStyle w:val="ft20"/>
          <w:noProof/>
          <w:lang w:val="sr-Cyrl-CS"/>
        </w:rPr>
        <w:t xml:space="preserve"> </w:t>
      </w:r>
      <w:r>
        <w:rPr>
          <w:rStyle w:val="ft20"/>
          <w:noProof/>
          <w:lang w:val="sr-Cyrl-CS"/>
        </w:rPr>
        <w:t>од</w:t>
      </w:r>
      <w:r w:rsidRPr="00FC2E87">
        <w:rPr>
          <w:rStyle w:val="ft20"/>
          <w:noProof/>
          <w:lang w:val="sr-Cyrl-CS"/>
        </w:rPr>
        <w:t xml:space="preserve"> 2,4 </w:t>
      </w:r>
      <w:r>
        <w:rPr>
          <w:rStyle w:val="ft20"/>
          <w:noProof/>
          <w:lang w:val="sr-Cyrl-CS"/>
        </w:rPr>
        <w:t>м</w:t>
      </w:r>
      <w:r w:rsidRPr="00FC2E87">
        <w:rPr>
          <w:rStyle w:val="ft20"/>
          <w:noProof/>
          <w:lang w:val="sr-Cyrl-CS"/>
        </w:rPr>
        <w:t xml:space="preserve">, </w:t>
      </w:r>
      <w:r>
        <w:rPr>
          <w:rStyle w:val="ft20"/>
          <w:noProof/>
          <w:lang w:val="sr-Cyrl-CS"/>
        </w:rPr>
        <w:t>на</w:t>
      </w:r>
      <w:r w:rsidRPr="00FC2E87">
        <w:rPr>
          <w:rStyle w:val="ft20"/>
          <w:noProof/>
          <w:lang w:val="sr-Cyrl-CS"/>
        </w:rPr>
        <w:t xml:space="preserve"> </w:t>
      </w:r>
      <w:r>
        <w:rPr>
          <w:rStyle w:val="ft20"/>
          <w:noProof/>
          <w:lang w:val="sr-Cyrl-CS"/>
        </w:rPr>
        <w:t>местима</w:t>
      </w:r>
      <w:r w:rsidRPr="00FC2E87">
        <w:rPr>
          <w:rStyle w:val="ft20"/>
          <w:noProof/>
          <w:lang w:val="sr-Cyrl-CS"/>
        </w:rPr>
        <w:t xml:space="preserve"> </w:t>
      </w:r>
      <w:r>
        <w:rPr>
          <w:rStyle w:val="ft20"/>
          <w:noProof/>
          <w:lang w:val="sr-Cyrl-CS"/>
        </w:rPr>
        <w:t>где</w:t>
      </w:r>
      <w:r w:rsidRPr="00FC2E87">
        <w:rPr>
          <w:rStyle w:val="ft20"/>
          <w:noProof/>
          <w:lang w:val="sr-Cyrl-CS"/>
        </w:rPr>
        <w:t xml:space="preserve"> </w:t>
      </w:r>
      <w:r>
        <w:rPr>
          <w:rStyle w:val="ft20"/>
          <w:noProof/>
          <w:lang w:val="sr-Cyrl-CS"/>
        </w:rPr>
        <w:t>је</w:t>
      </w:r>
      <w:r w:rsidRPr="00FC2E87">
        <w:rPr>
          <w:rStyle w:val="ft20"/>
          <w:noProof/>
          <w:lang w:val="sr-Cyrl-CS"/>
        </w:rPr>
        <w:t xml:space="preserve"> </w:t>
      </w:r>
      <w:r>
        <w:rPr>
          <w:rStyle w:val="ft20"/>
          <w:noProof/>
          <w:lang w:val="sr-Cyrl-CS"/>
        </w:rPr>
        <w:t>повећана</w:t>
      </w:r>
      <w:r w:rsidRPr="00FC2E87">
        <w:rPr>
          <w:rStyle w:val="ft20"/>
          <w:noProof/>
          <w:lang w:val="sr-Cyrl-CS"/>
        </w:rPr>
        <w:t xml:space="preserve"> </w:t>
      </w:r>
      <w:r>
        <w:rPr>
          <w:rStyle w:val="ft20"/>
          <w:noProof/>
          <w:lang w:val="sr-Cyrl-CS"/>
        </w:rPr>
        <w:t>фреквенција</w:t>
      </w:r>
      <w:r w:rsidRPr="00FC2E87">
        <w:rPr>
          <w:rStyle w:val="ft20"/>
          <w:noProof/>
          <w:lang w:val="sr-Cyrl-CS"/>
        </w:rPr>
        <w:t xml:space="preserve"> </w:t>
      </w:r>
      <w:r>
        <w:rPr>
          <w:rStyle w:val="ft20"/>
          <w:noProof/>
          <w:lang w:val="sr-Cyrl-CS"/>
        </w:rPr>
        <w:t>пешака</w:t>
      </w:r>
      <w:r w:rsidRPr="00FC2E87">
        <w:rPr>
          <w:rStyle w:val="ft20"/>
          <w:noProof/>
          <w:lang w:val="sr-Cyrl-CS"/>
        </w:rPr>
        <w:t>,</w:t>
      </w:r>
    </w:p>
    <w:p w:rsidR="007728CC" w:rsidRPr="00FC2E87" w:rsidRDefault="007728CC" w:rsidP="007728CC">
      <w:pPr>
        <w:pStyle w:val="p86ft5"/>
        <w:jc w:val="both"/>
        <w:rPr>
          <w:noProof/>
          <w:lang w:val="sr-Cyrl-CS"/>
        </w:rPr>
      </w:pPr>
      <w:r w:rsidRPr="00FC2E87">
        <w:rPr>
          <w:rStyle w:val="ft5"/>
          <w:noProof/>
          <w:lang w:val="sr-Cyrl-CS"/>
        </w:rPr>
        <w:t>-</w:t>
      </w:r>
      <w:r>
        <w:rPr>
          <w:rStyle w:val="ft21"/>
          <w:noProof/>
          <w:lang w:val="sr-Cyrl-CS"/>
        </w:rPr>
        <w:t>минимална</w:t>
      </w:r>
      <w:r w:rsidRPr="00FC2E87">
        <w:rPr>
          <w:rStyle w:val="ft21"/>
          <w:noProof/>
          <w:lang w:val="sr-Cyrl-CS"/>
        </w:rPr>
        <w:t xml:space="preserve"> </w:t>
      </w:r>
      <w:r>
        <w:rPr>
          <w:rStyle w:val="ft21"/>
          <w:noProof/>
          <w:lang w:val="sr-Cyrl-CS"/>
        </w:rPr>
        <w:t>удаљеност</w:t>
      </w:r>
      <w:r w:rsidRPr="00FC2E87">
        <w:rPr>
          <w:rStyle w:val="ft21"/>
          <w:noProof/>
          <w:lang w:val="sr-Cyrl-CS"/>
        </w:rPr>
        <w:t xml:space="preserve"> </w:t>
      </w:r>
      <w:r>
        <w:rPr>
          <w:rStyle w:val="ft21"/>
          <w:noProof/>
          <w:lang w:val="sr-Cyrl-CS"/>
        </w:rPr>
        <w:t>витрине</w:t>
      </w:r>
      <w:r w:rsidRPr="00FC2E87">
        <w:rPr>
          <w:rStyle w:val="ft21"/>
          <w:noProof/>
          <w:lang w:val="sr-Cyrl-CS"/>
        </w:rPr>
        <w:t xml:space="preserve"> </w:t>
      </w:r>
      <w:r>
        <w:rPr>
          <w:rStyle w:val="ft21"/>
          <w:noProof/>
          <w:lang w:val="sr-Cyrl-CS"/>
        </w:rPr>
        <w:t>од</w:t>
      </w:r>
      <w:r w:rsidRPr="00FC2E87">
        <w:rPr>
          <w:rStyle w:val="ft21"/>
          <w:noProof/>
          <w:lang w:val="sr-Cyrl-CS"/>
        </w:rPr>
        <w:t xml:space="preserve"> </w:t>
      </w:r>
      <w:r>
        <w:rPr>
          <w:rStyle w:val="ft21"/>
          <w:noProof/>
          <w:lang w:val="sr-Cyrl-CS"/>
        </w:rPr>
        <w:t>ивице</w:t>
      </w:r>
      <w:r w:rsidRPr="00FC2E87">
        <w:rPr>
          <w:rStyle w:val="ft21"/>
          <w:noProof/>
          <w:lang w:val="sr-Cyrl-CS"/>
        </w:rPr>
        <w:t xml:space="preserve"> </w:t>
      </w:r>
      <w:r>
        <w:rPr>
          <w:rStyle w:val="ft21"/>
          <w:noProof/>
          <w:lang w:val="sr-Cyrl-CS"/>
        </w:rPr>
        <w:t>коловоза</w:t>
      </w:r>
      <w:r w:rsidRPr="00FC2E87">
        <w:rPr>
          <w:rStyle w:val="ft21"/>
          <w:noProof/>
          <w:lang w:val="sr-Cyrl-CS"/>
        </w:rPr>
        <w:t xml:space="preserve"> </w:t>
      </w:r>
      <w:r>
        <w:rPr>
          <w:rStyle w:val="ft21"/>
          <w:noProof/>
          <w:lang w:val="sr-Cyrl-CS"/>
        </w:rPr>
        <w:t>или</w:t>
      </w:r>
      <w:r w:rsidRPr="00FC2E87">
        <w:rPr>
          <w:rStyle w:val="ft21"/>
          <w:noProof/>
          <w:lang w:val="sr-Cyrl-CS"/>
        </w:rPr>
        <w:t xml:space="preserve"> </w:t>
      </w:r>
      <w:r>
        <w:rPr>
          <w:rStyle w:val="ft21"/>
          <w:noProof/>
          <w:lang w:val="sr-Cyrl-CS"/>
        </w:rPr>
        <w:t>паркиралишта</w:t>
      </w:r>
      <w:r w:rsidRPr="00FC2E87">
        <w:rPr>
          <w:rStyle w:val="ft21"/>
          <w:noProof/>
          <w:lang w:val="sr-Cyrl-CS"/>
        </w:rPr>
        <w:t xml:space="preserve"> </w:t>
      </w:r>
      <w:r>
        <w:rPr>
          <w:rStyle w:val="ft21"/>
          <w:noProof/>
          <w:lang w:val="sr-Cyrl-CS"/>
        </w:rPr>
        <w:t>од</w:t>
      </w:r>
      <w:r w:rsidRPr="00FC2E87">
        <w:rPr>
          <w:rStyle w:val="ft21"/>
          <w:noProof/>
          <w:lang w:val="sr-Cyrl-CS"/>
        </w:rPr>
        <w:t xml:space="preserve"> 0,65 </w:t>
      </w:r>
      <w:r>
        <w:rPr>
          <w:rStyle w:val="ft21"/>
          <w:noProof/>
          <w:lang w:val="sr-Cyrl-CS"/>
        </w:rPr>
        <w:t>м</w:t>
      </w:r>
      <w:r w:rsidRPr="00FC2E87">
        <w:rPr>
          <w:rStyle w:val="ft21"/>
          <w:noProof/>
          <w:lang w:val="sr-Cyrl-CS"/>
        </w:rPr>
        <w:t xml:space="preserve">, </w:t>
      </w:r>
      <w:r>
        <w:rPr>
          <w:rStyle w:val="ft21"/>
          <w:noProof/>
          <w:lang w:val="sr-Cyrl-CS"/>
        </w:rPr>
        <w:t>а</w:t>
      </w:r>
      <w:r w:rsidRPr="00FC2E87">
        <w:rPr>
          <w:rStyle w:val="ft21"/>
          <w:noProof/>
          <w:lang w:val="sr-Cyrl-CS"/>
        </w:rPr>
        <w:t xml:space="preserve"> 0,50 </w:t>
      </w:r>
      <w:r>
        <w:rPr>
          <w:rStyle w:val="ft21"/>
          <w:noProof/>
          <w:lang w:val="sr-Cyrl-CS"/>
        </w:rPr>
        <w:t>м</w:t>
      </w:r>
      <w:r w:rsidRPr="00FC2E87">
        <w:rPr>
          <w:rStyle w:val="ft21"/>
          <w:noProof/>
          <w:lang w:val="sr-Cyrl-CS"/>
        </w:rPr>
        <w:t xml:space="preserve"> </w:t>
      </w:r>
      <w:r>
        <w:rPr>
          <w:rStyle w:val="ft21"/>
          <w:noProof/>
          <w:lang w:val="sr-Cyrl-CS"/>
        </w:rPr>
        <w:t>од</w:t>
      </w:r>
      <w:r w:rsidRPr="00FC2E87">
        <w:rPr>
          <w:rStyle w:val="ft21"/>
          <w:noProof/>
          <w:lang w:val="sr-Cyrl-CS"/>
        </w:rPr>
        <w:t xml:space="preserve"> </w:t>
      </w:r>
      <w:r>
        <w:rPr>
          <w:rStyle w:val="ft21"/>
          <w:noProof/>
          <w:lang w:val="sr-Cyrl-CS"/>
        </w:rPr>
        <w:t>ивице</w:t>
      </w:r>
      <w:r w:rsidRPr="00FC2E87">
        <w:rPr>
          <w:rStyle w:val="ft21"/>
          <w:noProof/>
          <w:lang w:val="sr-Cyrl-CS"/>
        </w:rPr>
        <w:t xml:space="preserve"> </w:t>
      </w:r>
      <w:r>
        <w:rPr>
          <w:rStyle w:val="ft21"/>
          <w:noProof/>
          <w:lang w:val="sr-Cyrl-CS"/>
        </w:rPr>
        <w:t>бициклистичке</w:t>
      </w:r>
      <w:r w:rsidRPr="00FC2E87">
        <w:rPr>
          <w:rStyle w:val="ft21"/>
          <w:noProof/>
          <w:lang w:val="sr-Cyrl-CS"/>
        </w:rPr>
        <w:t xml:space="preserve"> </w:t>
      </w:r>
      <w:r>
        <w:rPr>
          <w:rStyle w:val="ft21"/>
          <w:noProof/>
          <w:lang w:val="sr-Cyrl-CS"/>
        </w:rPr>
        <w:t>стазе</w:t>
      </w:r>
      <w:r w:rsidRPr="00FC2E87">
        <w:rPr>
          <w:rStyle w:val="ft21"/>
          <w:noProof/>
          <w:lang w:val="sr-Cyrl-CS"/>
        </w:rPr>
        <w:t>.</w:t>
      </w:r>
    </w:p>
    <w:p w:rsidR="007728CC" w:rsidRPr="008D4250" w:rsidRDefault="007728CC" w:rsidP="007728CC">
      <w:pPr>
        <w:pStyle w:val="p32ft4"/>
        <w:jc w:val="center"/>
        <w:outlineLvl w:val="0"/>
        <w:rPr>
          <w:b/>
          <w:noProof/>
          <w:lang w:val="sr-Cyrl-RS"/>
        </w:rPr>
      </w:pPr>
      <w:r w:rsidRPr="008D4250">
        <w:rPr>
          <w:b/>
          <w:noProof/>
          <w:lang w:val="sr-Cyrl-CS"/>
        </w:rPr>
        <w:t>Члан 59</w:t>
      </w:r>
      <w:r w:rsidRPr="008D4250">
        <w:rPr>
          <w:b/>
          <w:noProof/>
          <w:lang w:val="sr-Cyrl-RS"/>
        </w:rPr>
        <w:t>.</w:t>
      </w:r>
    </w:p>
    <w:p w:rsidR="007728CC" w:rsidRDefault="007728CC" w:rsidP="007728CC">
      <w:pPr>
        <w:pStyle w:val="p18ft5"/>
        <w:ind w:firstLine="720"/>
        <w:jc w:val="both"/>
        <w:rPr>
          <w:noProof/>
          <w:lang w:val="sr-Cyrl-CS"/>
        </w:rPr>
      </w:pPr>
      <w:r>
        <w:rPr>
          <w:noProof/>
          <w:lang w:val="sr-Cyrl-CS"/>
        </w:rPr>
        <w:t>Расхладни</w:t>
      </w:r>
      <w:r w:rsidRPr="00FC2E87">
        <w:rPr>
          <w:noProof/>
          <w:lang w:val="sr-Cyrl-CS"/>
        </w:rPr>
        <w:t xml:space="preserve"> </w:t>
      </w:r>
      <w:r>
        <w:rPr>
          <w:noProof/>
          <w:lang w:val="sr-Cyrl-CS"/>
        </w:rPr>
        <w:t>уређаји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у</w:t>
      </w:r>
      <w:r w:rsidRPr="00FC2E87">
        <w:rPr>
          <w:noProof/>
          <w:lang w:val="sr-Cyrl-CS"/>
        </w:rPr>
        <w:t xml:space="preserve"> </w:t>
      </w:r>
      <w:r>
        <w:rPr>
          <w:noProof/>
          <w:lang w:val="sr-Cyrl-CS"/>
        </w:rPr>
        <w:t>БИД</w:t>
      </w:r>
      <w:r w:rsidRPr="00FC2E87">
        <w:rPr>
          <w:noProof/>
          <w:lang w:val="sr-Cyrl-CS"/>
        </w:rPr>
        <w:t xml:space="preserve"> </w:t>
      </w:r>
      <w:r>
        <w:rPr>
          <w:noProof/>
          <w:lang w:val="sr-Cyrl-CS"/>
        </w:rPr>
        <w:t>зони</w:t>
      </w:r>
      <w:r w:rsidRPr="00FC2E87">
        <w:rPr>
          <w:noProof/>
          <w:lang w:val="sr-Cyrl-CS"/>
        </w:rPr>
        <w:t xml:space="preserve"> </w:t>
      </w:r>
      <w:r>
        <w:rPr>
          <w:noProof/>
          <w:lang w:val="sr-Cyrl-CS"/>
        </w:rPr>
        <w:t>постављају</w:t>
      </w:r>
      <w:r w:rsidRPr="00FC2E87">
        <w:rPr>
          <w:noProof/>
          <w:lang w:val="sr-Cyrl-CS"/>
        </w:rPr>
        <w:t xml:space="preserve"> </w:t>
      </w:r>
      <w:r>
        <w:rPr>
          <w:noProof/>
          <w:lang w:val="sr-Cyrl-CS"/>
        </w:rPr>
        <w:t>се</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овом</w:t>
      </w:r>
      <w:r w:rsidRPr="00FC2E87">
        <w:rPr>
          <w:noProof/>
          <w:lang w:val="sr-Cyrl-CS"/>
        </w:rPr>
        <w:t xml:space="preserve"> </w:t>
      </w:r>
      <w:r>
        <w:rPr>
          <w:noProof/>
          <w:lang w:val="sr-Cyrl-CS"/>
        </w:rPr>
        <w:t>Одлуком.</w:t>
      </w:r>
      <w:r w:rsidRPr="00FC2E87">
        <w:rPr>
          <w:noProof/>
          <w:lang w:val="sr-Cyrl-CS"/>
        </w:rPr>
        <w:t xml:space="preserve"> </w:t>
      </w:r>
    </w:p>
    <w:p w:rsidR="001E7F66" w:rsidRPr="00557C81" w:rsidRDefault="001E7F66" w:rsidP="007728CC">
      <w:pPr>
        <w:pStyle w:val="p18ft5"/>
        <w:ind w:firstLine="720"/>
        <w:jc w:val="both"/>
        <w:rPr>
          <w:noProof/>
          <w:lang w:val="sr-Cyrl-RS"/>
        </w:rPr>
      </w:pPr>
    </w:p>
    <w:p w:rsidR="007728CC" w:rsidRPr="008D4250" w:rsidRDefault="007728CC" w:rsidP="007728CC">
      <w:pPr>
        <w:pStyle w:val="p49ft4"/>
        <w:jc w:val="center"/>
        <w:outlineLvl w:val="0"/>
        <w:rPr>
          <w:b/>
          <w:noProof/>
          <w:lang w:val="sr-Cyrl-RS"/>
        </w:rPr>
      </w:pPr>
      <w:r w:rsidRPr="008D4250">
        <w:rPr>
          <w:b/>
          <w:noProof/>
          <w:lang w:val="sr-Cyrl-CS"/>
        </w:rPr>
        <w:lastRenderedPageBreak/>
        <w:t>Члан 60</w:t>
      </w:r>
      <w:r w:rsidRPr="008D4250">
        <w:rPr>
          <w:b/>
          <w:noProof/>
          <w:lang w:val="sr-Cyrl-RS"/>
        </w:rPr>
        <w:t>.</w:t>
      </w:r>
    </w:p>
    <w:p w:rsidR="007728CC" w:rsidRPr="00582ABB" w:rsidRDefault="007728CC" w:rsidP="007728CC">
      <w:pPr>
        <w:pStyle w:val="p43ft15"/>
        <w:ind w:firstLine="720"/>
        <w:jc w:val="both"/>
        <w:rPr>
          <w:noProof/>
          <w:lang w:val="sr-Cyrl-RS"/>
        </w:rPr>
      </w:pPr>
      <w:r>
        <w:rPr>
          <w:noProof/>
          <w:lang w:val="sr-Cyrl-CS"/>
        </w:rPr>
        <w:t>Одобрење</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расхладних</w:t>
      </w:r>
      <w:r w:rsidRPr="00FC2E87">
        <w:rPr>
          <w:noProof/>
          <w:lang w:val="sr-Cyrl-CS"/>
        </w:rPr>
        <w:t xml:space="preserve"> </w:t>
      </w:r>
      <w:r>
        <w:rPr>
          <w:noProof/>
          <w:lang w:val="sr-Cyrl-CS"/>
        </w:rPr>
        <w:t>уређаја</w:t>
      </w:r>
      <w:r w:rsidRPr="00FC2E87">
        <w:rPr>
          <w:noProof/>
          <w:lang w:val="sr-Cyrl-CS"/>
        </w:rPr>
        <w:t xml:space="preserve"> </w:t>
      </w:r>
      <w:r>
        <w:rPr>
          <w:noProof/>
          <w:lang w:val="sr-Cyrl-CS"/>
        </w:rPr>
        <w:t>издаје Градска управа града Прокупља</w:t>
      </w:r>
      <w:r w:rsidRPr="00FC2E87">
        <w:rPr>
          <w:noProof/>
          <w:lang w:val="sr-Cyrl-CS"/>
        </w:rPr>
        <w:t xml:space="preserve"> </w:t>
      </w:r>
      <w:r>
        <w:rPr>
          <w:noProof/>
          <w:lang w:val="sr-Cyrl-CS"/>
        </w:rPr>
        <w:t>.</w:t>
      </w:r>
    </w:p>
    <w:p w:rsidR="007728CC" w:rsidRPr="008D4250" w:rsidRDefault="007728CC" w:rsidP="007728CC">
      <w:pPr>
        <w:pStyle w:val="p35ft4"/>
        <w:jc w:val="center"/>
        <w:outlineLvl w:val="0"/>
        <w:rPr>
          <w:b/>
          <w:noProof/>
          <w:lang w:val="sr-Cyrl-RS"/>
        </w:rPr>
      </w:pPr>
      <w:r w:rsidRPr="008D4250">
        <w:rPr>
          <w:b/>
          <w:noProof/>
          <w:lang w:val="sr-Cyrl-CS"/>
        </w:rPr>
        <w:t>Члан 61</w:t>
      </w:r>
      <w:r w:rsidRPr="008D4250">
        <w:rPr>
          <w:b/>
          <w:noProof/>
          <w:lang w:val="sr-Cyrl-RS"/>
        </w:rPr>
        <w:t>.</w:t>
      </w:r>
    </w:p>
    <w:p w:rsidR="007728CC" w:rsidRPr="00DE18E8" w:rsidRDefault="007728CC" w:rsidP="007728CC">
      <w:pPr>
        <w:pStyle w:val="p9ft15"/>
        <w:ind w:firstLine="720"/>
        <w:jc w:val="both"/>
        <w:rPr>
          <w:noProof/>
        </w:rPr>
      </w:pPr>
      <w:r>
        <w:rPr>
          <w:noProof/>
          <w:lang w:val="sr-Cyrl-CS"/>
        </w:rPr>
        <w:t>Лице</w:t>
      </w:r>
      <w:r w:rsidRPr="00FC2E87">
        <w:rPr>
          <w:noProof/>
          <w:lang w:val="sr-Cyrl-CS"/>
        </w:rPr>
        <w:t xml:space="preserve"> </w:t>
      </w:r>
      <w:r>
        <w:rPr>
          <w:noProof/>
          <w:lang w:val="sr-Cyrl-CS"/>
        </w:rPr>
        <w:t>које</w:t>
      </w:r>
      <w:r w:rsidRPr="00FC2E87">
        <w:rPr>
          <w:noProof/>
          <w:lang w:val="sr-Cyrl-CS"/>
        </w:rPr>
        <w:t xml:space="preserve"> </w:t>
      </w:r>
      <w:r>
        <w:rPr>
          <w:noProof/>
          <w:lang w:val="sr-Cyrl-CS"/>
        </w:rPr>
        <w:t>је</w:t>
      </w:r>
      <w:r w:rsidRPr="00FC2E87">
        <w:rPr>
          <w:noProof/>
          <w:lang w:val="sr-Cyrl-CS"/>
        </w:rPr>
        <w:t xml:space="preserve"> </w:t>
      </w:r>
      <w:r>
        <w:rPr>
          <w:noProof/>
          <w:lang w:val="sr-Cyrl-CS"/>
        </w:rPr>
        <w:t>добило</w:t>
      </w:r>
      <w:r w:rsidRPr="00FC2E87">
        <w:rPr>
          <w:noProof/>
          <w:lang w:val="sr-Cyrl-CS"/>
        </w:rPr>
        <w:t xml:space="preserve"> </w:t>
      </w:r>
      <w:r>
        <w:rPr>
          <w:noProof/>
          <w:lang w:val="sr-Cyrl-CS"/>
        </w:rPr>
        <w:t>одобрење</w:t>
      </w:r>
      <w:r w:rsidRPr="00FC2E87">
        <w:rPr>
          <w:noProof/>
          <w:lang w:val="sr-Cyrl-CS"/>
        </w:rPr>
        <w:t xml:space="preserve"> </w:t>
      </w:r>
      <w:r>
        <w:rPr>
          <w:noProof/>
          <w:lang w:val="sr-Cyrl-CS"/>
        </w:rPr>
        <w:t>за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расхладног</w:t>
      </w:r>
      <w:r w:rsidRPr="00FC2E87">
        <w:rPr>
          <w:noProof/>
          <w:lang w:val="sr-Cyrl-CS"/>
        </w:rPr>
        <w:t xml:space="preserve"> </w:t>
      </w:r>
      <w:r>
        <w:rPr>
          <w:noProof/>
          <w:lang w:val="sr-Cyrl-CS"/>
        </w:rPr>
        <w:t>уређаја</w:t>
      </w:r>
      <w:r w:rsidRPr="00FC2E87">
        <w:rPr>
          <w:noProof/>
          <w:lang w:val="sr-Cyrl-CS"/>
        </w:rPr>
        <w:t xml:space="preserve"> </w:t>
      </w:r>
      <w:r>
        <w:rPr>
          <w:noProof/>
          <w:lang w:val="sr-Cyrl-CS"/>
        </w:rPr>
        <w:t>дужно</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обезбеди</w:t>
      </w:r>
      <w:r w:rsidRPr="00FC2E87">
        <w:rPr>
          <w:noProof/>
          <w:lang w:val="sr-Cyrl-CS"/>
        </w:rPr>
        <w:t xml:space="preserve"> </w:t>
      </w:r>
      <w:r>
        <w:rPr>
          <w:noProof/>
          <w:lang w:val="sr-Cyrl-CS"/>
        </w:rPr>
        <w:t>корпу</w:t>
      </w:r>
      <w:r w:rsidRPr="00FC2E87">
        <w:rPr>
          <w:noProof/>
          <w:lang w:val="sr-Cyrl-CS"/>
        </w:rPr>
        <w:t xml:space="preserve"> </w:t>
      </w:r>
      <w:r>
        <w:rPr>
          <w:noProof/>
          <w:lang w:val="sr-Cyrl-CS"/>
        </w:rPr>
        <w:t>за</w:t>
      </w:r>
      <w:r w:rsidRPr="00FC2E87">
        <w:rPr>
          <w:noProof/>
          <w:lang w:val="sr-Cyrl-CS"/>
        </w:rPr>
        <w:t xml:space="preserve"> </w:t>
      </w:r>
      <w:r>
        <w:rPr>
          <w:noProof/>
          <w:lang w:val="sr-Cyrl-CS"/>
        </w:rPr>
        <w:t>отпатке</w:t>
      </w:r>
      <w:r w:rsidRPr="00FC2E87">
        <w:rPr>
          <w:noProof/>
          <w:lang w:val="sr-Cyrl-CS"/>
        </w:rPr>
        <w:t xml:space="preserve"> </w:t>
      </w:r>
      <w:r>
        <w:rPr>
          <w:noProof/>
          <w:lang w:val="sr-Cyrl-CS"/>
        </w:rPr>
        <w:t>и</w:t>
      </w:r>
      <w:r w:rsidRPr="00FC2E87">
        <w:rPr>
          <w:noProof/>
          <w:lang w:val="sr-Cyrl-CS"/>
        </w:rPr>
        <w:t xml:space="preserve"> </w:t>
      </w:r>
      <w:r>
        <w:rPr>
          <w:noProof/>
          <w:lang w:val="sr-Cyrl-CS"/>
        </w:rPr>
        <w:t>да</w:t>
      </w:r>
      <w:r w:rsidRPr="00FC2E87">
        <w:rPr>
          <w:noProof/>
          <w:lang w:val="sr-Cyrl-CS"/>
        </w:rPr>
        <w:t xml:space="preserve"> </w:t>
      </w:r>
      <w:r>
        <w:rPr>
          <w:noProof/>
          <w:lang w:val="sr-Cyrl-CS"/>
        </w:rPr>
        <w:t>их</w:t>
      </w:r>
      <w:r w:rsidRPr="00FC2E87">
        <w:rPr>
          <w:noProof/>
          <w:lang w:val="sr-Cyrl-CS"/>
        </w:rPr>
        <w:t xml:space="preserve"> </w:t>
      </w:r>
      <w:r>
        <w:rPr>
          <w:noProof/>
          <w:lang w:val="sr-Cyrl-CS"/>
        </w:rPr>
        <w:t>одржава</w:t>
      </w:r>
      <w:r w:rsidRPr="00FC2E87">
        <w:rPr>
          <w:noProof/>
          <w:lang w:val="sr-Cyrl-CS"/>
        </w:rPr>
        <w:t xml:space="preserve"> </w:t>
      </w:r>
      <w:r>
        <w:rPr>
          <w:noProof/>
          <w:lang w:val="sr-Cyrl-CS"/>
        </w:rPr>
        <w:t>у</w:t>
      </w:r>
      <w:r w:rsidRPr="00FC2E87">
        <w:rPr>
          <w:noProof/>
          <w:lang w:val="sr-Cyrl-CS"/>
        </w:rPr>
        <w:t xml:space="preserve"> </w:t>
      </w:r>
      <w:r>
        <w:rPr>
          <w:noProof/>
          <w:lang w:val="sr-Cyrl-CS"/>
        </w:rPr>
        <w:t>чистом</w:t>
      </w:r>
      <w:r w:rsidRPr="00FC2E87">
        <w:rPr>
          <w:noProof/>
          <w:lang w:val="sr-Cyrl-CS"/>
        </w:rPr>
        <w:t xml:space="preserve"> </w:t>
      </w:r>
      <w:r>
        <w:rPr>
          <w:noProof/>
          <w:lang w:val="sr-Cyrl-CS"/>
        </w:rPr>
        <w:t>и</w:t>
      </w:r>
      <w:r w:rsidRPr="00FC2E87">
        <w:rPr>
          <w:noProof/>
          <w:lang w:val="sr-Cyrl-CS"/>
        </w:rPr>
        <w:t xml:space="preserve"> </w:t>
      </w:r>
      <w:r>
        <w:rPr>
          <w:noProof/>
          <w:lang w:val="sr-Cyrl-CS"/>
        </w:rPr>
        <w:t>исправном</w:t>
      </w:r>
      <w:r w:rsidRPr="00FC2E87">
        <w:rPr>
          <w:noProof/>
          <w:lang w:val="sr-Cyrl-CS"/>
        </w:rPr>
        <w:t xml:space="preserve"> </w:t>
      </w:r>
      <w:r>
        <w:rPr>
          <w:noProof/>
          <w:lang w:val="sr-Cyrl-CS"/>
        </w:rPr>
        <w:t>стању</w:t>
      </w:r>
      <w:r w:rsidRPr="00FC2E87">
        <w:rPr>
          <w:noProof/>
          <w:lang w:val="sr-Cyrl-CS"/>
        </w:rPr>
        <w:t>.</w:t>
      </w:r>
    </w:p>
    <w:p w:rsidR="007728CC" w:rsidRPr="00CB7530" w:rsidRDefault="007728CC" w:rsidP="007728CC">
      <w:pPr>
        <w:pStyle w:val="p87ft4"/>
        <w:jc w:val="center"/>
        <w:rPr>
          <w:b/>
          <w:noProof/>
          <w:lang w:val="sr-Cyrl-CS"/>
        </w:rPr>
      </w:pPr>
      <w:r w:rsidRPr="00CB7530">
        <w:rPr>
          <w:b/>
          <w:noProof/>
          <w:lang w:val="sr-Cyrl-CS"/>
        </w:rPr>
        <w:t>Апарати, аутомати</w:t>
      </w:r>
      <w:r>
        <w:rPr>
          <w:b/>
          <w:noProof/>
          <w:lang w:val="sr-Cyrl-CS"/>
        </w:rPr>
        <w:t xml:space="preserve">, </w:t>
      </w:r>
      <w:r w:rsidRPr="00CB7530">
        <w:rPr>
          <w:b/>
          <w:noProof/>
          <w:lang w:val="sr-Cyrl-CS"/>
        </w:rPr>
        <w:t>банкомати</w:t>
      </w:r>
      <w:r>
        <w:rPr>
          <w:b/>
          <w:noProof/>
          <w:lang w:val="sr-Cyrl-CS"/>
        </w:rPr>
        <w:t xml:space="preserve"> и слично</w:t>
      </w:r>
    </w:p>
    <w:p w:rsidR="007728CC" w:rsidRPr="00A410E0" w:rsidRDefault="007728CC" w:rsidP="007728CC">
      <w:pPr>
        <w:pStyle w:val="p35ft4"/>
        <w:jc w:val="center"/>
        <w:rPr>
          <w:b/>
          <w:noProof/>
          <w:lang w:val="sr-Cyrl-RS"/>
        </w:rPr>
      </w:pPr>
      <w:r w:rsidRPr="00A410E0">
        <w:rPr>
          <w:b/>
          <w:noProof/>
          <w:lang w:val="sr-Cyrl-CS"/>
        </w:rPr>
        <w:t>Члан 62</w:t>
      </w:r>
      <w:r w:rsidRPr="00A410E0">
        <w:rPr>
          <w:b/>
          <w:noProof/>
          <w:lang w:val="sr-Cyrl-RS"/>
        </w:rPr>
        <w:t>.</w:t>
      </w:r>
    </w:p>
    <w:p w:rsidR="007728CC" w:rsidRDefault="007728CC" w:rsidP="007728CC">
      <w:pPr>
        <w:pStyle w:val="p50ft16"/>
        <w:ind w:firstLine="720"/>
        <w:jc w:val="both"/>
        <w:rPr>
          <w:noProof/>
        </w:rPr>
      </w:pPr>
      <w:r>
        <w:rPr>
          <w:noProof/>
          <w:lang w:val="sr-Cyrl-CS"/>
        </w:rPr>
        <w:t>Апарати</w:t>
      </w:r>
      <w:r w:rsidRPr="00FC2E87">
        <w:rPr>
          <w:noProof/>
          <w:lang w:val="sr-Cyrl-CS"/>
        </w:rPr>
        <w:t xml:space="preserve"> </w:t>
      </w:r>
      <w:r>
        <w:rPr>
          <w:noProof/>
          <w:lang w:val="sr-Cyrl-CS"/>
        </w:rPr>
        <w:t>и</w:t>
      </w:r>
      <w:r w:rsidRPr="00FC2E87">
        <w:rPr>
          <w:noProof/>
          <w:lang w:val="sr-Cyrl-CS"/>
        </w:rPr>
        <w:t xml:space="preserve"> </w:t>
      </w:r>
      <w:r>
        <w:rPr>
          <w:noProof/>
          <w:lang w:val="sr-Cyrl-CS"/>
        </w:rPr>
        <w:t>аутомати</w:t>
      </w:r>
      <w:r w:rsidRPr="00FC2E87">
        <w:rPr>
          <w:noProof/>
          <w:lang w:val="sr-Cyrl-CS"/>
        </w:rPr>
        <w:t xml:space="preserve"> </w:t>
      </w:r>
      <w:r>
        <w:rPr>
          <w:noProof/>
          <w:lang w:val="sr-Cyrl-CS"/>
        </w:rPr>
        <w:t>су</w:t>
      </w:r>
      <w:r w:rsidRPr="00FC2E87">
        <w:rPr>
          <w:noProof/>
          <w:lang w:val="sr-Cyrl-CS"/>
        </w:rPr>
        <w:t xml:space="preserve"> </w:t>
      </w:r>
      <w:r>
        <w:rPr>
          <w:noProof/>
          <w:lang w:val="sr-Cyrl-CS"/>
        </w:rPr>
        <w:t>типски</w:t>
      </w:r>
      <w:r w:rsidRPr="00FC2E87">
        <w:rPr>
          <w:noProof/>
          <w:lang w:val="sr-Cyrl-CS"/>
        </w:rPr>
        <w:t xml:space="preserve">, </w:t>
      </w:r>
      <w:r>
        <w:rPr>
          <w:noProof/>
          <w:lang w:val="sr-Cyrl-CS"/>
        </w:rPr>
        <w:t>лако</w:t>
      </w:r>
      <w:r w:rsidRPr="00FC2E87">
        <w:rPr>
          <w:noProof/>
          <w:lang w:val="sr-Cyrl-CS"/>
        </w:rPr>
        <w:t xml:space="preserve"> </w:t>
      </w:r>
      <w:r>
        <w:rPr>
          <w:noProof/>
          <w:lang w:val="sr-Cyrl-CS"/>
        </w:rPr>
        <w:t>покретни</w:t>
      </w:r>
      <w:r w:rsidRPr="00FC2E87">
        <w:rPr>
          <w:noProof/>
          <w:lang w:val="sr-Cyrl-CS"/>
        </w:rPr>
        <w:t xml:space="preserve"> </w:t>
      </w:r>
      <w:r>
        <w:rPr>
          <w:noProof/>
          <w:lang w:val="sr-Cyrl-CS"/>
        </w:rPr>
        <w:t>објекти</w:t>
      </w:r>
      <w:r w:rsidRPr="00FC2E87">
        <w:rPr>
          <w:noProof/>
          <w:lang w:val="sr-Cyrl-CS"/>
        </w:rPr>
        <w:t>-</w:t>
      </w:r>
      <w:r>
        <w:rPr>
          <w:noProof/>
          <w:lang w:val="sr-Cyrl-CS"/>
        </w:rPr>
        <w:t>уређаји</w:t>
      </w:r>
      <w:r w:rsidRPr="00FC2E87">
        <w:rPr>
          <w:noProof/>
          <w:lang w:val="sr-Cyrl-CS"/>
        </w:rPr>
        <w:t xml:space="preserve"> </w:t>
      </w:r>
      <w:r>
        <w:rPr>
          <w:noProof/>
          <w:lang w:val="sr-Cyrl-CS"/>
        </w:rPr>
        <w:t>за</w:t>
      </w:r>
      <w:r w:rsidRPr="00FC2E87">
        <w:rPr>
          <w:noProof/>
          <w:lang w:val="sr-Cyrl-CS"/>
        </w:rPr>
        <w:t xml:space="preserve"> </w:t>
      </w:r>
      <w:r>
        <w:rPr>
          <w:noProof/>
          <w:lang w:val="sr-Cyrl-CS"/>
        </w:rPr>
        <w:t>припрему</w:t>
      </w:r>
      <w:r w:rsidRPr="00FC2E87">
        <w:rPr>
          <w:noProof/>
          <w:lang w:val="sr-Cyrl-CS"/>
        </w:rPr>
        <w:t xml:space="preserve"> </w:t>
      </w:r>
      <w:r>
        <w:rPr>
          <w:noProof/>
          <w:lang w:val="sr-Cyrl-CS"/>
        </w:rPr>
        <w:t>и</w:t>
      </w:r>
      <w:r w:rsidRPr="00FC2E87">
        <w:rPr>
          <w:noProof/>
          <w:lang w:val="sr-Cyrl-CS"/>
        </w:rPr>
        <w:t xml:space="preserve"> </w:t>
      </w:r>
      <w:r>
        <w:rPr>
          <w:noProof/>
          <w:lang w:val="sr-Cyrl-CS"/>
        </w:rPr>
        <w:t>продају</w:t>
      </w:r>
      <w:r w:rsidRPr="00FC2E87">
        <w:rPr>
          <w:noProof/>
          <w:lang w:val="sr-Cyrl-CS"/>
        </w:rPr>
        <w:t xml:space="preserve"> </w:t>
      </w:r>
      <w:r>
        <w:rPr>
          <w:noProof/>
          <w:lang w:val="sr-Cyrl-CS"/>
        </w:rPr>
        <w:t>одговарајућих</w:t>
      </w:r>
      <w:r w:rsidRPr="00FC2E87">
        <w:rPr>
          <w:noProof/>
          <w:lang w:val="sr-Cyrl-CS"/>
        </w:rPr>
        <w:t xml:space="preserve"> </w:t>
      </w:r>
      <w:r>
        <w:rPr>
          <w:noProof/>
          <w:lang w:val="sr-Cyrl-CS"/>
        </w:rPr>
        <w:t>прехрамбених</w:t>
      </w:r>
      <w:r w:rsidRPr="00FC2E87">
        <w:rPr>
          <w:noProof/>
          <w:lang w:val="sr-Cyrl-CS"/>
        </w:rPr>
        <w:t xml:space="preserve"> </w:t>
      </w:r>
      <w:r>
        <w:rPr>
          <w:noProof/>
          <w:lang w:val="sr-Cyrl-CS"/>
        </w:rPr>
        <w:t>производа</w:t>
      </w:r>
      <w:r w:rsidRPr="00FC2E87">
        <w:rPr>
          <w:noProof/>
          <w:lang w:val="sr-Cyrl-CS"/>
        </w:rPr>
        <w:t xml:space="preserve"> (</w:t>
      </w:r>
      <w:r>
        <w:rPr>
          <w:noProof/>
          <w:lang w:val="sr-Cyrl-CS"/>
        </w:rPr>
        <w:t>кокице</w:t>
      </w:r>
      <w:r w:rsidRPr="00FC2E87">
        <w:rPr>
          <w:noProof/>
          <w:lang w:val="sr-Cyrl-CS"/>
        </w:rPr>
        <w:t xml:space="preserve">, </w:t>
      </w:r>
      <w:r>
        <w:rPr>
          <w:noProof/>
          <w:lang w:val="sr-Cyrl-CS"/>
        </w:rPr>
        <w:t>кестење</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забаву</w:t>
      </w:r>
      <w:r w:rsidRPr="00FC2E87">
        <w:rPr>
          <w:noProof/>
          <w:lang w:val="sr-Cyrl-CS"/>
        </w:rPr>
        <w:t xml:space="preserve"> (</w:t>
      </w:r>
      <w:r>
        <w:rPr>
          <w:noProof/>
          <w:lang w:val="sr-Cyrl-CS"/>
        </w:rPr>
        <w:t>апарат</w:t>
      </w:r>
      <w:r w:rsidRPr="00FC2E87">
        <w:rPr>
          <w:noProof/>
          <w:lang w:val="sr-Cyrl-CS"/>
        </w:rPr>
        <w:t xml:space="preserve"> </w:t>
      </w:r>
      <w:r>
        <w:rPr>
          <w:noProof/>
          <w:lang w:val="sr-Cyrl-CS"/>
        </w:rPr>
        <w:t>за</w:t>
      </w:r>
      <w:r w:rsidRPr="00FC2E87">
        <w:rPr>
          <w:noProof/>
          <w:lang w:val="sr-Cyrl-CS"/>
        </w:rPr>
        <w:t xml:space="preserve"> </w:t>
      </w:r>
      <w:r>
        <w:rPr>
          <w:noProof/>
          <w:lang w:val="sr-Cyrl-CS"/>
        </w:rPr>
        <w:t>извлачење</w:t>
      </w:r>
      <w:r w:rsidRPr="00FC2E87">
        <w:rPr>
          <w:noProof/>
          <w:lang w:val="sr-Cyrl-CS"/>
        </w:rPr>
        <w:t xml:space="preserve"> </w:t>
      </w:r>
      <w:r>
        <w:rPr>
          <w:noProof/>
          <w:lang w:val="sr-Cyrl-CS"/>
        </w:rPr>
        <w:t>луткица, апарати за клацкалице</w:t>
      </w:r>
      <w:r w:rsidRPr="00FC2E87">
        <w:rPr>
          <w:noProof/>
          <w:lang w:val="sr-Cyrl-CS"/>
        </w:rPr>
        <w:t xml:space="preserve"> </w:t>
      </w:r>
      <w:r>
        <w:rPr>
          <w:noProof/>
          <w:lang w:val="sr-Cyrl-CS"/>
        </w:rPr>
        <w:t>и</w:t>
      </w:r>
      <w:r w:rsidRPr="00FC2E87">
        <w:rPr>
          <w:noProof/>
          <w:lang w:val="sr-Cyrl-CS"/>
        </w:rPr>
        <w:t xml:space="preserve"> </w:t>
      </w:r>
      <w:r>
        <w:rPr>
          <w:noProof/>
          <w:lang w:val="sr-Cyrl-CS"/>
        </w:rPr>
        <w:t>др</w:t>
      </w:r>
      <w:r w:rsidRPr="00FC2E87">
        <w:rPr>
          <w:noProof/>
          <w:lang w:val="sr-Cyrl-CS"/>
        </w:rPr>
        <w:t xml:space="preserve">.) </w:t>
      </w:r>
      <w:r>
        <w:rPr>
          <w:noProof/>
          <w:lang w:val="sr-Cyrl-CS"/>
        </w:rPr>
        <w:t>чија</w:t>
      </w:r>
      <w:r w:rsidRPr="00FC2E87">
        <w:rPr>
          <w:noProof/>
          <w:lang w:val="sr-Cyrl-CS"/>
        </w:rPr>
        <w:t xml:space="preserve"> </w:t>
      </w:r>
      <w:r>
        <w:rPr>
          <w:noProof/>
          <w:lang w:val="sr-Cyrl-CS"/>
        </w:rPr>
        <w:t>бруто</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не</w:t>
      </w:r>
      <w:r w:rsidRPr="00FC2E87">
        <w:rPr>
          <w:noProof/>
          <w:lang w:val="sr-Cyrl-CS"/>
        </w:rPr>
        <w:t xml:space="preserve"> </w:t>
      </w:r>
      <w:r>
        <w:rPr>
          <w:noProof/>
          <w:lang w:val="sr-Cyrl-CS"/>
        </w:rPr>
        <w:t>може</w:t>
      </w:r>
      <w:r w:rsidRPr="00FC2E87">
        <w:rPr>
          <w:noProof/>
          <w:lang w:val="sr-Cyrl-CS"/>
        </w:rPr>
        <w:t xml:space="preserve"> </w:t>
      </w:r>
      <w:r>
        <w:rPr>
          <w:noProof/>
          <w:lang w:val="sr-Cyrl-CS"/>
        </w:rPr>
        <w:t>бити</w:t>
      </w:r>
      <w:r w:rsidRPr="00FC2E87">
        <w:rPr>
          <w:noProof/>
          <w:lang w:val="sr-Cyrl-CS"/>
        </w:rPr>
        <w:t xml:space="preserve"> </w:t>
      </w:r>
      <w:r>
        <w:rPr>
          <w:noProof/>
          <w:lang w:val="sr-Cyrl-CS"/>
        </w:rPr>
        <w:t>већа</w:t>
      </w:r>
      <w:r w:rsidRPr="00FC2E87">
        <w:rPr>
          <w:noProof/>
          <w:lang w:val="sr-Cyrl-CS"/>
        </w:rPr>
        <w:t xml:space="preserve"> </w:t>
      </w:r>
      <w:r>
        <w:rPr>
          <w:noProof/>
          <w:lang w:val="sr-Cyrl-CS"/>
        </w:rPr>
        <w:t>од</w:t>
      </w:r>
      <w:r w:rsidRPr="00FC2E87">
        <w:rPr>
          <w:noProof/>
          <w:lang w:val="sr-Cyrl-CS"/>
        </w:rPr>
        <w:t xml:space="preserve"> 2</w:t>
      </w:r>
      <w:r>
        <w:rPr>
          <w:noProof/>
          <w:lang w:val="sr-Cyrl-CS"/>
        </w:rPr>
        <w:t>м</w:t>
      </w:r>
      <w:r w:rsidRPr="00FC2E87">
        <w:rPr>
          <w:rStyle w:val="ft35"/>
          <w:noProof/>
          <w:lang w:val="sr-Cyrl-CS"/>
        </w:rPr>
        <w:t>2</w:t>
      </w:r>
      <w:r w:rsidRPr="00FC2E87">
        <w:rPr>
          <w:noProof/>
          <w:lang w:val="sr-Cyrl-CS"/>
        </w:rPr>
        <w:t xml:space="preserve">. </w:t>
      </w:r>
      <w:r>
        <w:rPr>
          <w:noProof/>
          <w:lang w:val="sr-Cyrl-CS"/>
        </w:rPr>
        <w:t>Апарати</w:t>
      </w:r>
      <w:r w:rsidRPr="00FC2E87">
        <w:rPr>
          <w:noProof/>
          <w:lang w:val="sr-Cyrl-CS"/>
        </w:rPr>
        <w:t xml:space="preserve"> </w:t>
      </w:r>
      <w:r>
        <w:rPr>
          <w:noProof/>
          <w:lang w:val="sr-Cyrl-CS"/>
        </w:rPr>
        <w:t>и</w:t>
      </w:r>
      <w:r w:rsidRPr="00FC2E87">
        <w:rPr>
          <w:noProof/>
          <w:lang w:val="sr-Cyrl-CS"/>
        </w:rPr>
        <w:t xml:space="preserve"> </w:t>
      </w:r>
      <w:r>
        <w:rPr>
          <w:noProof/>
          <w:lang w:val="sr-Cyrl-CS"/>
        </w:rPr>
        <w:t>аутомати</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постављати</w:t>
      </w:r>
      <w:r w:rsidRPr="00FC2E87">
        <w:rPr>
          <w:noProof/>
          <w:lang w:val="sr-Cyrl-CS"/>
        </w:rPr>
        <w:t xml:space="preserve"> </w:t>
      </w:r>
      <w:r>
        <w:rPr>
          <w:noProof/>
          <w:lang w:val="sr-Cyrl-CS"/>
        </w:rPr>
        <w:t>на</w:t>
      </w:r>
      <w:r w:rsidRPr="00FC2E87">
        <w:rPr>
          <w:noProof/>
          <w:lang w:val="sr-Cyrl-CS"/>
        </w:rPr>
        <w:t xml:space="preserve"> </w:t>
      </w:r>
      <w:r>
        <w:rPr>
          <w:noProof/>
          <w:lang w:val="sr-Cyrl-CS"/>
        </w:rPr>
        <w:t>тротоарима</w:t>
      </w:r>
      <w:r w:rsidRPr="00FC2E87">
        <w:rPr>
          <w:noProof/>
          <w:lang w:val="sr-Cyrl-CS"/>
        </w:rPr>
        <w:t xml:space="preserve">, </w:t>
      </w:r>
      <w:r>
        <w:rPr>
          <w:noProof/>
          <w:lang w:val="sr-Cyrl-CS"/>
        </w:rPr>
        <w:t>пешачким</w:t>
      </w:r>
      <w:r w:rsidRPr="00FC2E87">
        <w:rPr>
          <w:noProof/>
          <w:lang w:val="sr-Cyrl-CS"/>
        </w:rPr>
        <w:t xml:space="preserve"> </w:t>
      </w:r>
      <w:r>
        <w:rPr>
          <w:noProof/>
          <w:lang w:val="sr-Cyrl-CS"/>
        </w:rPr>
        <w:t>стазама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другим</w:t>
      </w:r>
      <w:r w:rsidRPr="00FC2E87">
        <w:rPr>
          <w:noProof/>
          <w:lang w:val="sr-Cyrl-CS"/>
        </w:rPr>
        <w:t xml:space="preserve"> </w:t>
      </w:r>
      <w:r>
        <w:rPr>
          <w:noProof/>
          <w:lang w:val="sr-Cyrl-CS"/>
        </w:rPr>
        <w:t>пешачким</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под</w:t>
      </w:r>
      <w:r w:rsidRPr="00FC2E87">
        <w:rPr>
          <w:noProof/>
          <w:lang w:val="sr-Cyrl-CS"/>
        </w:rPr>
        <w:t xml:space="preserve"> </w:t>
      </w:r>
      <w:r>
        <w:rPr>
          <w:noProof/>
          <w:lang w:val="sr-Cyrl-CS"/>
        </w:rPr>
        <w:t>условом</w:t>
      </w:r>
      <w:r w:rsidRPr="00FC2E87">
        <w:rPr>
          <w:noProof/>
          <w:lang w:val="sr-Cyrl-CS"/>
        </w:rPr>
        <w:t xml:space="preserve"> </w:t>
      </w:r>
      <w:r>
        <w:rPr>
          <w:noProof/>
          <w:lang w:val="sr-Cyrl-CS"/>
        </w:rPr>
        <w:t>да</w:t>
      </w:r>
      <w:r w:rsidRPr="00FC2E87">
        <w:rPr>
          <w:noProof/>
          <w:lang w:val="sr-Cyrl-CS"/>
        </w:rPr>
        <w:t xml:space="preserve"> </w:t>
      </w:r>
      <w:r>
        <w:rPr>
          <w:noProof/>
          <w:lang w:val="sr-Cyrl-CS"/>
        </w:rPr>
        <w:t>не</w:t>
      </w:r>
      <w:r w:rsidRPr="00FC2E87">
        <w:rPr>
          <w:noProof/>
          <w:lang w:val="sr-Cyrl-CS"/>
        </w:rPr>
        <w:t xml:space="preserve"> </w:t>
      </w:r>
      <w:r>
        <w:rPr>
          <w:noProof/>
          <w:lang w:val="sr-Cyrl-CS"/>
        </w:rPr>
        <w:t>ремете</w:t>
      </w:r>
      <w:r w:rsidRPr="00FC2E87">
        <w:rPr>
          <w:noProof/>
          <w:lang w:val="sr-Cyrl-CS"/>
        </w:rPr>
        <w:t xml:space="preserve"> </w:t>
      </w:r>
      <w:r>
        <w:rPr>
          <w:noProof/>
          <w:lang w:val="sr-Cyrl-CS"/>
        </w:rPr>
        <w:t>пролаз</w:t>
      </w:r>
      <w:r w:rsidRPr="00FC2E87">
        <w:rPr>
          <w:noProof/>
          <w:lang w:val="sr-Cyrl-CS"/>
        </w:rPr>
        <w:t xml:space="preserve"> </w:t>
      </w:r>
      <w:r>
        <w:rPr>
          <w:noProof/>
          <w:lang w:val="sr-Cyrl-CS"/>
        </w:rPr>
        <w:t>пешака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возила</w:t>
      </w:r>
      <w:r w:rsidRPr="00FC2E87">
        <w:rPr>
          <w:noProof/>
          <w:lang w:val="sr-Cyrl-CS"/>
        </w:rPr>
        <w:t xml:space="preserve"> </w:t>
      </w:r>
      <w:r>
        <w:rPr>
          <w:noProof/>
          <w:lang w:val="sr-Cyrl-CS"/>
        </w:rPr>
        <w:t>која</w:t>
      </w:r>
      <w:r w:rsidRPr="00FC2E87">
        <w:rPr>
          <w:noProof/>
          <w:lang w:val="sr-Cyrl-CS"/>
        </w:rPr>
        <w:t xml:space="preserve"> </w:t>
      </w:r>
      <w:r>
        <w:rPr>
          <w:noProof/>
          <w:lang w:val="sr-Cyrl-CS"/>
        </w:rPr>
        <w:t>имају</w:t>
      </w:r>
      <w:r w:rsidRPr="00FC2E87">
        <w:rPr>
          <w:noProof/>
          <w:lang w:val="sr-Cyrl-CS"/>
        </w:rPr>
        <w:t xml:space="preserve"> </w:t>
      </w:r>
      <w:r>
        <w:rPr>
          <w:noProof/>
          <w:lang w:val="sr-Cyrl-CS"/>
        </w:rPr>
        <w:t>право</w:t>
      </w:r>
      <w:r w:rsidRPr="00FC2E87">
        <w:rPr>
          <w:noProof/>
          <w:lang w:val="sr-Cyrl-CS"/>
        </w:rPr>
        <w:t xml:space="preserve"> </w:t>
      </w:r>
      <w:r>
        <w:rPr>
          <w:noProof/>
          <w:lang w:val="sr-Cyrl-CS"/>
        </w:rPr>
        <w:t>кретања</w:t>
      </w:r>
      <w:r w:rsidRPr="00FC2E87">
        <w:rPr>
          <w:noProof/>
          <w:lang w:val="sr-Cyrl-CS"/>
        </w:rPr>
        <w:t xml:space="preserve"> </w:t>
      </w:r>
      <w:r>
        <w:rPr>
          <w:noProof/>
          <w:lang w:val="sr-Cyrl-CS"/>
        </w:rPr>
        <w:t>по</w:t>
      </w:r>
      <w:r w:rsidRPr="00FC2E87">
        <w:rPr>
          <w:noProof/>
          <w:lang w:val="sr-Cyrl-CS"/>
        </w:rPr>
        <w:t xml:space="preserve"> </w:t>
      </w:r>
      <w:r>
        <w:rPr>
          <w:noProof/>
          <w:lang w:val="sr-Cyrl-CS"/>
        </w:rPr>
        <w:t>пешачким</w:t>
      </w:r>
      <w:r w:rsidRPr="00FC2E87">
        <w:rPr>
          <w:noProof/>
          <w:lang w:val="sr-Cyrl-CS"/>
        </w:rPr>
        <w:t xml:space="preserve"> </w:t>
      </w:r>
      <w:r>
        <w:rPr>
          <w:noProof/>
          <w:lang w:val="sr-Cyrl-CS"/>
        </w:rPr>
        <w:t>површинама и уз сагласност власника односно корисника локала испред кога се поставља.</w:t>
      </w:r>
    </w:p>
    <w:p w:rsidR="007728CC" w:rsidRPr="00DE18E8" w:rsidRDefault="007728CC" w:rsidP="007728CC">
      <w:pPr>
        <w:pStyle w:val="p50ft16"/>
        <w:ind w:firstLine="720"/>
        <w:jc w:val="both"/>
        <w:rPr>
          <w:noProof/>
        </w:rPr>
      </w:pPr>
    </w:p>
    <w:p w:rsidR="007728CC" w:rsidRPr="00A410E0" w:rsidRDefault="007728CC" w:rsidP="007728CC">
      <w:pPr>
        <w:pStyle w:val="p35ft4"/>
        <w:jc w:val="center"/>
        <w:outlineLvl w:val="0"/>
        <w:rPr>
          <w:b/>
          <w:noProof/>
          <w:lang w:val="sr-Cyrl-RS"/>
        </w:rPr>
      </w:pPr>
      <w:r w:rsidRPr="00A410E0">
        <w:rPr>
          <w:b/>
          <w:noProof/>
          <w:lang w:val="sr-Cyrl-CS"/>
        </w:rPr>
        <w:t>Члан 63</w:t>
      </w:r>
      <w:r w:rsidRPr="00A410E0">
        <w:rPr>
          <w:b/>
          <w:noProof/>
          <w:lang w:val="sr-Cyrl-RS"/>
        </w:rPr>
        <w:t>.</w:t>
      </w:r>
    </w:p>
    <w:p w:rsidR="007728CC" w:rsidRDefault="007728CC" w:rsidP="007728CC">
      <w:pPr>
        <w:pStyle w:val="p41ft6"/>
        <w:ind w:firstLine="720"/>
        <w:jc w:val="both"/>
        <w:rPr>
          <w:noProof/>
          <w:lang w:val="sr-Latn-RS"/>
        </w:rPr>
      </w:pPr>
      <w:r>
        <w:rPr>
          <w:noProof/>
          <w:lang w:val="sr-Cyrl-CS"/>
        </w:rPr>
        <w:t>Кориснику</w:t>
      </w:r>
      <w:r w:rsidRPr="00FC2E87">
        <w:rPr>
          <w:noProof/>
          <w:lang w:val="sr-Cyrl-CS"/>
        </w:rPr>
        <w:t xml:space="preserve"> </w:t>
      </w:r>
      <w:r>
        <w:rPr>
          <w:noProof/>
          <w:lang w:val="sr-Cyrl-CS"/>
        </w:rPr>
        <w:t>није</w:t>
      </w:r>
      <w:r w:rsidRPr="00FC2E87">
        <w:rPr>
          <w:noProof/>
          <w:lang w:val="sr-Cyrl-CS"/>
        </w:rPr>
        <w:t xml:space="preserve"> </w:t>
      </w:r>
      <w:r>
        <w:rPr>
          <w:noProof/>
          <w:lang w:val="sr-Cyrl-CS"/>
        </w:rPr>
        <w:t>дозвољено</w:t>
      </w:r>
      <w:r w:rsidRPr="00FC2E87">
        <w:rPr>
          <w:noProof/>
          <w:lang w:val="sr-Cyrl-CS"/>
        </w:rPr>
        <w:t xml:space="preserve"> </w:t>
      </w:r>
      <w:r>
        <w:rPr>
          <w:noProof/>
          <w:lang w:val="sr-Cyrl-CS"/>
        </w:rPr>
        <w:t>да</w:t>
      </w:r>
      <w:r w:rsidRPr="00FC2E87">
        <w:rPr>
          <w:noProof/>
          <w:lang w:val="sr-Cyrl-CS"/>
        </w:rPr>
        <w:t>:</w:t>
      </w:r>
    </w:p>
    <w:p w:rsidR="007728CC" w:rsidRPr="009215AE" w:rsidRDefault="007728CC" w:rsidP="007728CC">
      <w:pPr>
        <w:pStyle w:val="p41ft6"/>
        <w:ind w:firstLine="720"/>
        <w:jc w:val="both"/>
        <w:rPr>
          <w:noProof/>
          <w:lang w:val="sr-Latn-RS"/>
        </w:rPr>
      </w:pPr>
      <w:r w:rsidRPr="00FC2E87">
        <w:rPr>
          <w:rStyle w:val="ft5"/>
          <w:noProof/>
          <w:lang w:val="sr-Cyrl-CS"/>
        </w:rPr>
        <w:t>-</w:t>
      </w:r>
      <w:r>
        <w:rPr>
          <w:rStyle w:val="ft20"/>
          <w:noProof/>
          <w:lang w:val="sr-Cyrl-CS"/>
        </w:rPr>
        <w:t>преноси</w:t>
      </w:r>
      <w:r w:rsidRPr="00FC2E87">
        <w:rPr>
          <w:rStyle w:val="ft20"/>
          <w:noProof/>
          <w:lang w:val="sr-Cyrl-CS"/>
        </w:rPr>
        <w:t xml:space="preserve"> </w:t>
      </w:r>
      <w:r>
        <w:rPr>
          <w:rStyle w:val="ft20"/>
          <w:noProof/>
          <w:lang w:val="sr-Cyrl-CS"/>
        </w:rPr>
        <w:t>право</w:t>
      </w:r>
      <w:r w:rsidRPr="00FC2E87">
        <w:rPr>
          <w:rStyle w:val="ft20"/>
          <w:noProof/>
          <w:lang w:val="sr-Cyrl-CS"/>
        </w:rPr>
        <w:t xml:space="preserve"> </w:t>
      </w:r>
      <w:r>
        <w:rPr>
          <w:rStyle w:val="ft20"/>
          <w:noProof/>
          <w:lang w:val="sr-Cyrl-CS"/>
        </w:rPr>
        <w:t>коришћења</w:t>
      </w:r>
      <w:r w:rsidRPr="00FC2E87">
        <w:rPr>
          <w:rStyle w:val="ft20"/>
          <w:noProof/>
          <w:lang w:val="sr-Cyrl-CS"/>
        </w:rPr>
        <w:t xml:space="preserve"> </w:t>
      </w:r>
      <w:r>
        <w:rPr>
          <w:rStyle w:val="ft20"/>
          <w:noProof/>
          <w:lang w:val="sr-Cyrl-CS"/>
        </w:rPr>
        <w:t>места</w:t>
      </w:r>
      <w:r w:rsidRPr="00FC2E87">
        <w:rPr>
          <w:rStyle w:val="ft20"/>
          <w:noProof/>
          <w:lang w:val="sr-Cyrl-CS"/>
        </w:rPr>
        <w:t xml:space="preserve"> </w:t>
      </w:r>
      <w:r>
        <w:rPr>
          <w:rStyle w:val="ft20"/>
          <w:noProof/>
          <w:lang w:val="sr-Cyrl-CS"/>
        </w:rPr>
        <w:t>постављања</w:t>
      </w:r>
      <w:r w:rsidRPr="00FC2E87">
        <w:rPr>
          <w:rStyle w:val="ft20"/>
          <w:noProof/>
          <w:lang w:val="sr-Cyrl-CS"/>
        </w:rPr>
        <w:t xml:space="preserve"> </w:t>
      </w:r>
      <w:r>
        <w:rPr>
          <w:rStyle w:val="ft20"/>
          <w:noProof/>
          <w:lang w:val="sr-Cyrl-CS"/>
        </w:rPr>
        <w:t>на</w:t>
      </w:r>
      <w:r w:rsidRPr="00FC2E87">
        <w:rPr>
          <w:rStyle w:val="ft20"/>
          <w:noProof/>
          <w:lang w:val="sr-Cyrl-CS"/>
        </w:rPr>
        <w:t xml:space="preserve"> </w:t>
      </w:r>
      <w:r>
        <w:rPr>
          <w:rStyle w:val="ft20"/>
          <w:noProof/>
          <w:lang w:val="sr-Cyrl-CS"/>
        </w:rPr>
        <w:t>друго</w:t>
      </w:r>
      <w:r w:rsidRPr="00FC2E87">
        <w:rPr>
          <w:rStyle w:val="ft20"/>
          <w:noProof/>
          <w:lang w:val="sr-Cyrl-CS"/>
        </w:rPr>
        <w:t xml:space="preserve"> </w:t>
      </w:r>
      <w:r>
        <w:rPr>
          <w:rStyle w:val="ft20"/>
          <w:noProof/>
          <w:lang w:val="sr-Cyrl-CS"/>
        </w:rPr>
        <w:t>лице</w:t>
      </w:r>
      <w:r w:rsidRPr="00FC2E87">
        <w:rPr>
          <w:rStyle w:val="ft20"/>
          <w:noProof/>
          <w:lang w:val="sr-Cyrl-CS"/>
        </w:rPr>
        <w:t xml:space="preserve">, </w:t>
      </w:r>
      <w:r>
        <w:rPr>
          <w:rStyle w:val="ft20"/>
          <w:noProof/>
          <w:lang w:val="sr-Cyrl-CS"/>
        </w:rPr>
        <w:t>или</w:t>
      </w:r>
      <w:r w:rsidRPr="00FC2E87">
        <w:rPr>
          <w:rStyle w:val="ft20"/>
          <w:noProof/>
          <w:lang w:val="sr-Cyrl-CS"/>
        </w:rPr>
        <w:t xml:space="preserve"> </w:t>
      </w:r>
      <w:r>
        <w:rPr>
          <w:rStyle w:val="ft20"/>
          <w:noProof/>
          <w:lang w:val="sr-Cyrl-CS"/>
        </w:rPr>
        <w:t>објекат</w:t>
      </w:r>
      <w:r w:rsidRPr="00FC2E87">
        <w:rPr>
          <w:rStyle w:val="ft20"/>
          <w:noProof/>
          <w:lang w:val="sr-Cyrl-CS"/>
        </w:rPr>
        <w:t xml:space="preserve"> </w:t>
      </w:r>
      <w:r>
        <w:rPr>
          <w:rStyle w:val="ft20"/>
          <w:noProof/>
          <w:lang w:val="sr-Cyrl-CS"/>
        </w:rPr>
        <w:t>издаје</w:t>
      </w:r>
      <w:r w:rsidRPr="00FC2E87">
        <w:rPr>
          <w:rStyle w:val="ft20"/>
          <w:noProof/>
          <w:lang w:val="sr-Cyrl-CS"/>
        </w:rPr>
        <w:t xml:space="preserve"> </w:t>
      </w:r>
      <w:r>
        <w:rPr>
          <w:rStyle w:val="ft20"/>
          <w:noProof/>
          <w:lang w:val="sr-Cyrl-CS"/>
        </w:rPr>
        <w:t>у</w:t>
      </w:r>
      <w:r w:rsidRPr="00FC2E87">
        <w:rPr>
          <w:rStyle w:val="ft20"/>
          <w:noProof/>
          <w:lang w:val="sr-Cyrl-CS"/>
        </w:rPr>
        <w:t xml:space="preserve"> </w:t>
      </w:r>
      <w:r>
        <w:rPr>
          <w:rStyle w:val="ft20"/>
          <w:noProof/>
          <w:lang w:val="sr-Cyrl-CS"/>
        </w:rPr>
        <w:t>закуп</w:t>
      </w:r>
      <w:r w:rsidRPr="00FC2E87">
        <w:rPr>
          <w:rStyle w:val="ft20"/>
          <w:noProof/>
          <w:lang w:val="sr-Cyrl-CS"/>
        </w:rPr>
        <w:t xml:space="preserve"> </w:t>
      </w:r>
      <w:r>
        <w:rPr>
          <w:rStyle w:val="ft20"/>
          <w:noProof/>
          <w:lang w:val="sr-Cyrl-CS"/>
        </w:rPr>
        <w:t>и</w:t>
      </w:r>
      <w:r w:rsidRPr="00FC2E87">
        <w:rPr>
          <w:rStyle w:val="ft20"/>
          <w:noProof/>
          <w:lang w:val="sr-Cyrl-CS"/>
        </w:rPr>
        <w:t xml:space="preserve"> </w:t>
      </w:r>
      <w:r>
        <w:rPr>
          <w:rStyle w:val="ft20"/>
          <w:noProof/>
          <w:lang w:val="sr-Cyrl-CS"/>
        </w:rPr>
        <w:t>подзакуп</w:t>
      </w:r>
      <w:r w:rsidRPr="00FC2E87">
        <w:rPr>
          <w:rStyle w:val="ft20"/>
          <w:noProof/>
          <w:lang w:val="sr-Cyrl-CS"/>
        </w:rPr>
        <w:t>,</w:t>
      </w:r>
    </w:p>
    <w:p w:rsidR="007728CC" w:rsidRPr="00FC2E87" w:rsidRDefault="007728CC" w:rsidP="007728CC">
      <w:pPr>
        <w:pStyle w:val="p48ft5"/>
        <w:jc w:val="both"/>
        <w:rPr>
          <w:noProof/>
          <w:lang w:val="sr-Cyrl-CS"/>
        </w:rPr>
      </w:pPr>
      <w:r w:rsidRPr="00FC2E87">
        <w:rPr>
          <w:rStyle w:val="ft5"/>
          <w:noProof/>
          <w:lang w:val="sr-Cyrl-CS"/>
        </w:rPr>
        <w:t>-</w:t>
      </w:r>
      <w:r>
        <w:rPr>
          <w:rStyle w:val="ft36"/>
          <w:noProof/>
          <w:lang w:val="sr-Cyrl-CS"/>
        </w:rPr>
        <w:t>фиксира</w:t>
      </w:r>
      <w:r w:rsidRPr="00FC2E87">
        <w:rPr>
          <w:rStyle w:val="ft36"/>
          <w:noProof/>
          <w:lang w:val="sr-Cyrl-CS"/>
        </w:rPr>
        <w:t xml:space="preserve">, </w:t>
      </w:r>
      <w:r>
        <w:rPr>
          <w:rStyle w:val="ft36"/>
          <w:noProof/>
          <w:lang w:val="sr-Cyrl-CS"/>
        </w:rPr>
        <w:t>или</w:t>
      </w:r>
      <w:r w:rsidRPr="00FC2E87">
        <w:rPr>
          <w:rStyle w:val="ft36"/>
          <w:noProof/>
          <w:lang w:val="sr-Cyrl-CS"/>
        </w:rPr>
        <w:t xml:space="preserve"> </w:t>
      </w:r>
      <w:r>
        <w:rPr>
          <w:rStyle w:val="ft36"/>
          <w:noProof/>
          <w:lang w:val="sr-Cyrl-CS"/>
        </w:rPr>
        <w:t>на</w:t>
      </w:r>
      <w:r w:rsidRPr="00FC2E87">
        <w:rPr>
          <w:rStyle w:val="ft36"/>
          <w:noProof/>
          <w:lang w:val="sr-Cyrl-CS"/>
        </w:rPr>
        <w:t xml:space="preserve"> </w:t>
      </w:r>
      <w:r>
        <w:rPr>
          <w:rStyle w:val="ft36"/>
          <w:noProof/>
          <w:lang w:val="sr-Cyrl-CS"/>
        </w:rPr>
        <w:t>други</w:t>
      </w:r>
      <w:r w:rsidRPr="00FC2E87">
        <w:rPr>
          <w:rStyle w:val="ft36"/>
          <w:noProof/>
          <w:lang w:val="sr-Cyrl-CS"/>
        </w:rPr>
        <w:t xml:space="preserve"> </w:t>
      </w:r>
      <w:r>
        <w:rPr>
          <w:rStyle w:val="ft36"/>
          <w:noProof/>
          <w:lang w:val="sr-Cyrl-CS"/>
        </w:rPr>
        <w:t>начин</w:t>
      </w:r>
      <w:r w:rsidRPr="00FC2E87">
        <w:rPr>
          <w:rStyle w:val="ft36"/>
          <w:noProof/>
          <w:lang w:val="sr-Cyrl-CS"/>
        </w:rPr>
        <w:t xml:space="preserve"> </w:t>
      </w:r>
      <w:r>
        <w:rPr>
          <w:rStyle w:val="ft36"/>
          <w:noProof/>
          <w:lang w:val="sr-Cyrl-CS"/>
        </w:rPr>
        <w:t>везује</w:t>
      </w:r>
      <w:r w:rsidRPr="00FC2E87">
        <w:rPr>
          <w:rStyle w:val="ft36"/>
          <w:noProof/>
          <w:lang w:val="sr-Cyrl-CS"/>
        </w:rPr>
        <w:t xml:space="preserve"> </w:t>
      </w:r>
      <w:r>
        <w:rPr>
          <w:rStyle w:val="ft36"/>
          <w:noProof/>
          <w:lang w:val="sr-Cyrl-CS"/>
        </w:rPr>
        <w:t>апарат</w:t>
      </w:r>
      <w:r w:rsidRPr="00FC2E87">
        <w:rPr>
          <w:rStyle w:val="ft36"/>
          <w:noProof/>
          <w:lang w:val="sr-Cyrl-CS"/>
        </w:rPr>
        <w:t xml:space="preserve"> </w:t>
      </w:r>
      <w:r>
        <w:rPr>
          <w:rStyle w:val="ft36"/>
          <w:noProof/>
          <w:lang w:val="sr-Cyrl-CS"/>
        </w:rPr>
        <w:t>односно</w:t>
      </w:r>
      <w:r w:rsidRPr="00FC2E87">
        <w:rPr>
          <w:rStyle w:val="ft36"/>
          <w:noProof/>
          <w:lang w:val="sr-Cyrl-CS"/>
        </w:rPr>
        <w:t xml:space="preserve"> </w:t>
      </w:r>
      <w:r>
        <w:rPr>
          <w:rStyle w:val="ft36"/>
          <w:noProof/>
          <w:lang w:val="sr-Cyrl-CS"/>
        </w:rPr>
        <w:t>аутомат</w:t>
      </w:r>
      <w:r w:rsidRPr="00FC2E87">
        <w:rPr>
          <w:rStyle w:val="ft36"/>
          <w:noProof/>
          <w:lang w:val="sr-Cyrl-CS"/>
        </w:rPr>
        <w:t xml:space="preserve"> </w:t>
      </w:r>
      <w:r>
        <w:rPr>
          <w:rStyle w:val="ft36"/>
          <w:noProof/>
          <w:lang w:val="sr-Cyrl-CS"/>
        </w:rPr>
        <w:t>за</w:t>
      </w:r>
      <w:r w:rsidRPr="00FC2E87">
        <w:rPr>
          <w:rStyle w:val="ft36"/>
          <w:noProof/>
          <w:lang w:val="sr-Cyrl-CS"/>
        </w:rPr>
        <w:t xml:space="preserve"> </w:t>
      </w:r>
      <w:r>
        <w:rPr>
          <w:rStyle w:val="ft36"/>
          <w:noProof/>
          <w:lang w:val="sr-Cyrl-CS"/>
        </w:rPr>
        <w:t>тло</w:t>
      </w:r>
      <w:r w:rsidRPr="00FC2E87">
        <w:rPr>
          <w:rStyle w:val="ft36"/>
          <w:noProof/>
          <w:lang w:val="sr-Cyrl-CS"/>
        </w:rPr>
        <w:t xml:space="preserve">, </w:t>
      </w:r>
      <w:r>
        <w:rPr>
          <w:rStyle w:val="ft36"/>
          <w:noProof/>
          <w:lang w:val="sr-Cyrl-CS"/>
        </w:rPr>
        <w:t>или</w:t>
      </w:r>
      <w:r w:rsidRPr="00FC2E87">
        <w:rPr>
          <w:rStyle w:val="ft36"/>
          <w:noProof/>
          <w:lang w:val="sr-Cyrl-CS"/>
        </w:rPr>
        <w:t xml:space="preserve"> </w:t>
      </w:r>
      <w:r>
        <w:rPr>
          <w:rStyle w:val="ft36"/>
          <w:noProof/>
          <w:lang w:val="sr-Cyrl-CS"/>
        </w:rPr>
        <w:t>за</w:t>
      </w:r>
      <w:r w:rsidRPr="00FC2E87">
        <w:rPr>
          <w:rStyle w:val="ft36"/>
          <w:noProof/>
          <w:lang w:val="sr-Cyrl-CS"/>
        </w:rPr>
        <w:t xml:space="preserve"> </w:t>
      </w:r>
      <w:r>
        <w:rPr>
          <w:rStyle w:val="ft36"/>
          <w:noProof/>
          <w:lang w:val="sr-Cyrl-CS"/>
        </w:rPr>
        <w:t>објекат</w:t>
      </w:r>
      <w:r w:rsidRPr="00FC2E87">
        <w:rPr>
          <w:rStyle w:val="ft36"/>
          <w:noProof/>
          <w:lang w:val="sr-Cyrl-CS"/>
        </w:rPr>
        <w:t xml:space="preserve"> </w:t>
      </w:r>
      <w:r>
        <w:rPr>
          <w:rStyle w:val="ft36"/>
          <w:noProof/>
          <w:lang w:val="sr-Cyrl-CS"/>
        </w:rPr>
        <w:t>у</w:t>
      </w:r>
      <w:r w:rsidRPr="00FC2E87">
        <w:rPr>
          <w:rStyle w:val="ft36"/>
          <w:noProof/>
          <w:lang w:val="sr-Cyrl-CS"/>
        </w:rPr>
        <w:t xml:space="preserve"> </w:t>
      </w:r>
      <w:r>
        <w:rPr>
          <w:rStyle w:val="ft36"/>
          <w:noProof/>
          <w:lang w:val="sr-Cyrl-CS"/>
        </w:rPr>
        <w:t>непосредној</w:t>
      </w:r>
      <w:r w:rsidRPr="00FC2E87">
        <w:rPr>
          <w:rStyle w:val="ft36"/>
          <w:noProof/>
          <w:lang w:val="sr-Cyrl-CS"/>
        </w:rPr>
        <w:t xml:space="preserve"> </w:t>
      </w:r>
      <w:r>
        <w:rPr>
          <w:rStyle w:val="ft36"/>
          <w:noProof/>
          <w:lang w:val="sr-Cyrl-CS"/>
        </w:rPr>
        <w:t>близини</w:t>
      </w:r>
      <w:r w:rsidRPr="00FC2E87">
        <w:rPr>
          <w:rStyle w:val="ft36"/>
          <w:noProof/>
          <w:lang w:val="sr-Cyrl-CS"/>
        </w:rPr>
        <w:t>,</w:t>
      </w:r>
    </w:p>
    <w:p w:rsidR="007728CC" w:rsidRPr="00FC2E87" w:rsidRDefault="007728CC" w:rsidP="007728CC">
      <w:pPr>
        <w:pStyle w:val="p88ft6"/>
        <w:jc w:val="both"/>
        <w:rPr>
          <w:noProof/>
          <w:lang w:val="sr-Cyrl-CS"/>
        </w:rPr>
      </w:pPr>
      <w:r w:rsidRPr="00FC2E87">
        <w:rPr>
          <w:rStyle w:val="ft6"/>
          <w:noProof/>
          <w:lang w:val="sr-Cyrl-CS"/>
        </w:rPr>
        <w:t>-</w:t>
      </w:r>
      <w:r>
        <w:rPr>
          <w:rStyle w:val="ft10"/>
          <w:noProof/>
          <w:lang w:val="sr-Cyrl-CS"/>
        </w:rPr>
        <w:t>припадајући</w:t>
      </w:r>
      <w:r w:rsidRPr="00FC2E87">
        <w:rPr>
          <w:rStyle w:val="ft10"/>
          <w:noProof/>
          <w:lang w:val="sr-Cyrl-CS"/>
        </w:rPr>
        <w:t xml:space="preserve"> </w:t>
      </w:r>
      <w:r>
        <w:rPr>
          <w:rStyle w:val="ft10"/>
          <w:noProof/>
          <w:lang w:val="sr-Cyrl-CS"/>
        </w:rPr>
        <w:t>функционални</w:t>
      </w:r>
      <w:r w:rsidRPr="00FC2E87">
        <w:rPr>
          <w:rStyle w:val="ft10"/>
          <w:noProof/>
          <w:lang w:val="sr-Cyrl-CS"/>
        </w:rPr>
        <w:t xml:space="preserve"> </w:t>
      </w:r>
      <w:r>
        <w:rPr>
          <w:rStyle w:val="ft10"/>
          <w:noProof/>
          <w:lang w:val="sr-Cyrl-CS"/>
        </w:rPr>
        <w:t>простор</w:t>
      </w:r>
      <w:r w:rsidRPr="00FC2E87">
        <w:rPr>
          <w:rStyle w:val="ft10"/>
          <w:noProof/>
          <w:lang w:val="sr-Cyrl-CS"/>
        </w:rPr>
        <w:t xml:space="preserve"> </w:t>
      </w:r>
      <w:r>
        <w:rPr>
          <w:rStyle w:val="ft10"/>
          <w:noProof/>
          <w:lang w:val="sr-Cyrl-CS"/>
        </w:rPr>
        <w:t>објекта</w:t>
      </w:r>
      <w:r w:rsidRPr="00FC2E87">
        <w:rPr>
          <w:rStyle w:val="ft10"/>
          <w:noProof/>
          <w:lang w:val="sr-Cyrl-CS"/>
        </w:rPr>
        <w:t xml:space="preserve"> </w:t>
      </w:r>
      <w:r>
        <w:rPr>
          <w:rStyle w:val="ft10"/>
          <w:noProof/>
          <w:lang w:val="sr-Cyrl-CS"/>
        </w:rPr>
        <w:t>користи</w:t>
      </w:r>
      <w:r w:rsidRPr="00FC2E87">
        <w:rPr>
          <w:rStyle w:val="ft10"/>
          <w:noProof/>
          <w:lang w:val="sr-Cyrl-CS"/>
        </w:rPr>
        <w:t xml:space="preserve"> </w:t>
      </w:r>
      <w:r>
        <w:rPr>
          <w:rStyle w:val="ft10"/>
          <w:noProof/>
          <w:lang w:val="sr-Cyrl-CS"/>
        </w:rPr>
        <w:t>за</w:t>
      </w:r>
      <w:r w:rsidRPr="00FC2E87">
        <w:rPr>
          <w:rStyle w:val="ft10"/>
          <w:noProof/>
          <w:lang w:val="sr-Cyrl-CS"/>
        </w:rPr>
        <w:t xml:space="preserve"> </w:t>
      </w:r>
      <w:r>
        <w:rPr>
          <w:rStyle w:val="ft10"/>
          <w:noProof/>
          <w:lang w:val="sr-Cyrl-CS"/>
        </w:rPr>
        <w:t>излагање</w:t>
      </w:r>
      <w:r w:rsidRPr="00FC2E87">
        <w:rPr>
          <w:rStyle w:val="ft10"/>
          <w:noProof/>
          <w:lang w:val="sr-Cyrl-CS"/>
        </w:rPr>
        <w:t xml:space="preserve"> </w:t>
      </w:r>
      <w:r>
        <w:rPr>
          <w:rStyle w:val="ft10"/>
          <w:noProof/>
          <w:lang w:val="sr-Cyrl-CS"/>
        </w:rPr>
        <w:t>робе</w:t>
      </w:r>
      <w:r w:rsidRPr="00FC2E87">
        <w:rPr>
          <w:rStyle w:val="ft10"/>
          <w:noProof/>
          <w:lang w:val="sr-Cyrl-CS"/>
        </w:rPr>
        <w:t>.</w:t>
      </w:r>
    </w:p>
    <w:p w:rsidR="007728CC" w:rsidRPr="00A410E0" w:rsidRDefault="007728CC" w:rsidP="007728CC">
      <w:pPr>
        <w:pStyle w:val="p53ft4"/>
        <w:jc w:val="center"/>
        <w:outlineLvl w:val="0"/>
        <w:rPr>
          <w:b/>
          <w:noProof/>
          <w:lang w:val="sr-Cyrl-RS"/>
        </w:rPr>
      </w:pPr>
      <w:r w:rsidRPr="00A410E0">
        <w:rPr>
          <w:b/>
          <w:noProof/>
          <w:lang w:val="sr-Cyrl-CS"/>
        </w:rPr>
        <w:t>Члан 64</w:t>
      </w:r>
      <w:r w:rsidRPr="00A410E0">
        <w:rPr>
          <w:b/>
          <w:noProof/>
          <w:lang w:val="sr-Cyrl-RS"/>
        </w:rPr>
        <w:t>.</w:t>
      </w:r>
    </w:p>
    <w:p w:rsidR="007728CC" w:rsidRDefault="007728CC" w:rsidP="007728CC">
      <w:pPr>
        <w:pStyle w:val="p13ft7"/>
        <w:ind w:firstLine="720"/>
        <w:jc w:val="both"/>
        <w:rPr>
          <w:noProof/>
          <w:lang w:val="sr-Cyrl-CS"/>
        </w:rPr>
      </w:pPr>
      <w:r>
        <w:rPr>
          <w:noProof/>
          <w:lang w:val="sr-Cyrl-CS"/>
        </w:rPr>
        <w:t>Банкомат</w:t>
      </w:r>
      <w:r w:rsidRPr="00FC2E87">
        <w:rPr>
          <w:noProof/>
          <w:lang w:val="sr-Cyrl-CS"/>
        </w:rPr>
        <w:t xml:space="preserve">, </w:t>
      </w:r>
      <w:r>
        <w:rPr>
          <w:noProof/>
          <w:lang w:val="sr-Cyrl-CS"/>
        </w:rPr>
        <w:t>апарат</w:t>
      </w:r>
      <w:r w:rsidRPr="00FC2E87">
        <w:rPr>
          <w:noProof/>
          <w:lang w:val="sr-Cyrl-CS"/>
        </w:rPr>
        <w:t xml:space="preserve"> </w:t>
      </w:r>
      <w:r>
        <w:rPr>
          <w:noProof/>
          <w:lang w:val="sr-Cyrl-CS"/>
        </w:rPr>
        <w:t>и</w:t>
      </w:r>
      <w:r w:rsidRPr="00FC2E87">
        <w:rPr>
          <w:noProof/>
          <w:lang w:val="sr-Cyrl-CS"/>
        </w:rPr>
        <w:t xml:space="preserve"> </w:t>
      </w:r>
      <w:r>
        <w:rPr>
          <w:noProof/>
          <w:lang w:val="sr-Cyrl-CS"/>
        </w:rPr>
        <w:t>аутомат</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62.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издаје Градска</w:t>
      </w:r>
      <w:r w:rsidRPr="00FC2E87">
        <w:rPr>
          <w:noProof/>
          <w:lang w:val="sr-Cyrl-CS"/>
        </w:rPr>
        <w:t xml:space="preserve"> </w:t>
      </w:r>
      <w:r>
        <w:rPr>
          <w:noProof/>
          <w:lang w:val="sr-Cyrl-CS"/>
        </w:rPr>
        <w:t>управа града Прокупља</w:t>
      </w:r>
      <w:r w:rsidRPr="00FC2E87">
        <w:rPr>
          <w:noProof/>
          <w:lang w:val="sr-Cyrl-CS"/>
        </w:rPr>
        <w:t xml:space="preserve">. </w:t>
      </w:r>
      <w:r>
        <w:rPr>
          <w:noProof/>
          <w:lang w:val="sr-Cyrl-CS"/>
        </w:rPr>
        <w:t>Одобрење</w:t>
      </w:r>
      <w:r w:rsidRPr="00FC2E87">
        <w:rPr>
          <w:noProof/>
          <w:lang w:val="sr-Cyrl-CS"/>
        </w:rPr>
        <w:t xml:space="preserve"> </w:t>
      </w:r>
      <w:r>
        <w:rPr>
          <w:noProof/>
          <w:lang w:val="sr-Cyrl-CS"/>
        </w:rPr>
        <w:t>се</w:t>
      </w:r>
      <w:r w:rsidRPr="00FC2E87">
        <w:rPr>
          <w:noProof/>
          <w:lang w:val="sr-Cyrl-CS"/>
        </w:rPr>
        <w:t xml:space="preserve"> </w:t>
      </w:r>
      <w:r>
        <w:rPr>
          <w:noProof/>
          <w:lang w:val="sr-Cyrl-CS"/>
        </w:rPr>
        <w:t>издаје</w:t>
      </w:r>
      <w:r w:rsidRPr="00FC2E87">
        <w:rPr>
          <w:noProof/>
          <w:lang w:val="sr-Cyrl-CS"/>
        </w:rPr>
        <w:t xml:space="preserve"> </w:t>
      </w:r>
      <w:r>
        <w:rPr>
          <w:noProof/>
          <w:lang w:val="sr-Cyrl-CS"/>
        </w:rPr>
        <w:t>у</w:t>
      </w:r>
      <w:r w:rsidRPr="00FC2E87">
        <w:rPr>
          <w:noProof/>
          <w:lang w:val="sr-Cyrl-CS"/>
        </w:rPr>
        <w:t xml:space="preserve"> </w:t>
      </w:r>
      <w:r>
        <w:rPr>
          <w:noProof/>
          <w:lang w:val="sr-Cyrl-CS"/>
        </w:rPr>
        <w:t>форми</w:t>
      </w:r>
      <w:r w:rsidRPr="00FC2E87">
        <w:rPr>
          <w:noProof/>
          <w:lang w:val="sr-Cyrl-CS"/>
        </w:rPr>
        <w:t xml:space="preserve"> </w:t>
      </w:r>
      <w:r>
        <w:rPr>
          <w:noProof/>
          <w:lang w:val="sr-Cyrl-CS"/>
        </w:rPr>
        <w:t>решења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садржи</w:t>
      </w:r>
      <w:r w:rsidRPr="00FC2E87">
        <w:rPr>
          <w:noProof/>
          <w:lang w:val="sr-Cyrl-CS"/>
        </w:rPr>
        <w:t xml:space="preserve">: </w:t>
      </w:r>
      <w:r>
        <w:rPr>
          <w:noProof/>
          <w:lang w:val="sr-Cyrl-CS"/>
        </w:rPr>
        <w:t>место</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заузима</w:t>
      </w:r>
      <w:r w:rsidRPr="00FC2E87">
        <w:rPr>
          <w:noProof/>
          <w:lang w:val="sr-Cyrl-CS"/>
        </w:rPr>
        <w:t xml:space="preserve">, </w:t>
      </w:r>
      <w:r>
        <w:rPr>
          <w:noProof/>
          <w:lang w:val="sr-Cyrl-CS"/>
        </w:rPr>
        <w:t>изглед</w:t>
      </w:r>
      <w:r w:rsidRPr="00FC2E87">
        <w:rPr>
          <w:noProof/>
          <w:lang w:val="sr-Cyrl-CS"/>
        </w:rPr>
        <w:t xml:space="preserve"> </w:t>
      </w:r>
      <w:r>
        <w:rPr>
          <w:noProof/>
          <w:lang w:val="sr-Cyrl-CS"/>
        </w:rPr>
        <w:t>и</w:t>
      </w:r>
      <w:r w:rsidRPr="00FC2E87">
        <w:rPr>
          <w:noProof/>
          <w:lang w:val="sr-Cyrl-CS"/>
        </w:rPr>
        <w:t xml:space="preserve"> </w:t>
      </w:r>
      <w:r>
        <w:rPr>
          <w:noProof/>
          <w:lang w:val="sr-Cyrl-CS"/>
        </w:rPr>
        <w:t>намену</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време</w:t>
      </w:r>
      <w:r w:rsidRPr="00FC2E87">
        <w:rPr>
          <w:noProof/>
          <w:lang w:val="sr-Cyrl-CS"/>
        </w:rPr>
        <w:t xml:space="preserve"> </w:t>
      </w:r>
      <w:r>
        <w:rPr>
          <w:noProof/>
          <w:lang w:val="sr-Cyrl-CS"/>
        </w:rPr>
        <w:t>на</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одобрава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рок</w:t>
      </w:r>
      <w:r w:rsidRPr="00FC2E87">
        <w:rPr>
          <w:noProof/>
          <w:lang w:val="sr-Cyrl-CS"/>
        </w:rPr>
        <w:t xml:space="preserve"> </w:t>
      </w: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по</w:t>
      </w:r>
      <w:r w:rsidRPr="00FC2E87">
        <w:rPr>
          <w:noProof/>
          <w:lang w:val="sr-Cyrl-CS"/>
        </w:rPr>
        <w:t xml:space="preserve"> </w:t>
      </w:r>
      <w:r>
        <w:rPr>
          <w:noProof/>
          <w:lang w:val="sr-Cyrl-CS"/>
        </w:rPr>
        <w:t>истеку</w:t>
      </w:r>
      <w:r w:rsidRPr="00FC2E87">
        <w:rPr>
          <w:noProof/>
          <w:lang w:val="sr-Cyrl-CS"/>
        </w:rPr>
        <w:t xml:space="preserve"> </w:t>
      </w:r>
      <w:r>
        <w:rPr>
          <w:noProof/>
          <w:lang w:val="sr-Cyrl-CS"/>
        </w:rPr>
        <w:t>важења</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и</w:t>
      </w:r>
      <w:r w:rsidRPr="00FC2E87">
        <w:rPr>
          <w:noProof/>
          <w:lang w:val="sr-Cyrl-CS"/>
        </w:rPr>
        <w:t xml:space="preserve"> </w:t>
      </w:r>
      <w:r>
        <w:rPr>
          <w:noProof/>
          <w:lang w:val="sr-Cyrl-CS"/>
        </w:rPr>
        <w:t>рок</w:t>
      </w:r>
      <w:r w:rsidRPr="00FC2E87">
        <w:rPr>
          <w:noProof/>
          <w:lang w:val="sr-Cyrl-CS"/>
        </w:rPr>
        <w:t xml:space="preserve"> </w:t>
      </w:r>
      <w:r>
        <w:rPr>
          <w:noProof/>
          <w:lang w:val="sr-Cyrl-CS"/>
        </w:rPr>
        <w:t>и</w:t>
      </w:r>
      <w:r w:rsidRPr="00FC2E87">
        <w:rPr>
          <w:noProof/>
          <w:lang w:val="sr-Cyrl-CS"/>
        </w:rPr>
        <w:t xml:space="preserve"> </w:t>
      </w:r>
      <w:r>
        <w:rPr>
          <w:noProof/>
          <w:lang w:val="sr-Cyrl-CS"/>
        </w:rPr>
        <w:t>обавезу</w:t>
      </w:r>
      <w:r w:rsidRPr="00FC2E87">
        <w:rPr>
          <w:noProof/>
          <w:lang w:val="sr-Cyrl-CS"/>
        </w:rPr>
        <w:t xml:space="preserve"> </w:t>
      </w:r>
      <w:r>
        <w:rPr>
          <w:noProof/>
          <w:lang w:val="sr-Cyrl-CS"/>
        </w:rPr>
        <w:t>довођења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након</w:t>
      </w:r>
      <w:r w:rsidRPr="00FC2E87">
        <w:rPr>
          <w:noProof/>
          <w:lang w:val="sr-Cyrl-CS"/>
        </w:rPr>
        <w:t xml:space="preserve"> </w:t>
      </w:r>
      <w:r>
        <w:rPr>
          <w:noProof/>
          <w:lang w:val="sr-Cyrl-CS"/>
        </w:rPr>
        <w:t>уклањања</w:t>
      </w:r>
      <w:r w:rsidRPr="00FC2E87">
        <w:rPr>
          <w:noProof/>
          <w:lang w:val="sr-Cyrl-CS"/>
        </w:rPr>
        <w:t xml:space="preserve">. </w:t>
      </w:r>
      <w:r>
        <w:rPr>
          <w:noProof/>
          <w:lang w:val="sr-Cyrl-CS"/>
        </w:rPr>
        <w:t>Решење</w:t>
      </w:r>
      <w:r w:rsidRPr="00FC2E87">
        <w:rPr>
          <w:noProof/>
          <w:lang w:val="sr-Cyrl-CS"/>
        </w:rPr>
        <w:t xml:space="preserve"> </w:t>
      </w:r>
      <w:r>
        <w:rPr>
          <w:noProof/>
          <w:lang w:val="sr-Cyrl-CS"/>
        </w:rPr>
        <w:t>може</w:t>
      </w:r>
      <w:r w:rsidRPr="00FC2E87">
        <w:rPr>
          <w:noProof/>
          <w:lang w:val="sr-Cyrl-CS"/>
        </w:rPr>
        <w:t xml:space="preserve"> </w:t>
      </w:r>
      <w:r>
        <w:rPr>
          <w:noProof/>
          <w:lang w:val="sr-Cyrl-CS"/>
        </w:rPr>
        <w:t>да</w:t>
      </w:r>
      <w:r w:rsidRPr="00FC2E87">
        <w:rPr>
          <w:noProof/>
          <w:lang w:val="sr-Cyrl-CS"/>
        </w:rPr>
        <w:t xml:space="preserve"> </w:t>
      </w:r>
      <w:r>
        <w:rPr>
          <w:noProof/>
          <w:lang w:val="sr-Cyrl-CS"/>
        </w:rPr>
        <w:t>садржи</w:t>
      </w:r>
      <w:r w:rsidRPr="00FC2E87">
        <w:rPr>
          <w:noProof/>
          <w:lang w:val="sr-Cyrl-CS"/>
        </w:rPr>
        <w:t xml:space="preserve"> </w:t>
      </w:r>
      <w:r>
        <w:rPr>
          <w:noProof/>
          <w:lang w:val="sr-Cyrl-CS"/>
        </w:rPr>
        <w:t>и</w:t>
      </w:r>
      <w:r w:rsidRPr="00FC2E87">
        <w:rPr>
          <w:noProof/>
          <w:lang w:val="sr-Cyrl-CS"/>
        </w:rPr>
        <w:t xml:space="preserve">: </w:t>
      </w:r>
      <w:r>
        <w:rPr>
          <w:noProof/>
          <w:lang w:val="sr-Cyrl-CS"/>
        </w:rPr>
        <w:t>радно</w:t>
      </w:r>
      <w:r w:rsidRPr="00FC2E87">
        <w:rPr>
          <w:noProof/>
          <w:lang w:val="sr-Cyrl-CS"/>
        </w:rPr>
        <w:t xml:space="preserve"> </w:t>
      </w:r>
      <w:r>
        <w:rPr>
          <w:noProof/>
          <w:lang w:val="sr-Cyrl-CS"/>
        </w:rPr>
        <w:t>време</w:t>
      </w:r>
      <w:r w:rsidRPr="00FC2E87">
        <w:rPr>
          <w:noProof/>
          <w:lang w:val="sr-Cyrl-CS"/>
        </w:rPr>
        <w:t xml:space="preserve">, </w:t>
      </w:r>
      <w:r>
        <w:rPr>
          <w:noProof/>
          <w:lang w:val="sr-Cyrl-CS"/>
        </w:rPr>
        <w:t>рок</w:t>
      </w:r>
      <w:r w:rsidRPr="00FC2E87">
        <w:rPr>
          <w:noProof/>
          <w:lang w:val="sr-Cyrl-CS"/>
        </w:rPr>
        <w:t xml:space="preserve"> </w:t>
      </w:r>
      <w:r>
        <w:rPr>
          <w:noProof/>
          <w:lang w:val="sr-Cyrl-CS"/>
        </w:rPr>
        <w:t>у</w:t>
      </w:r>
      <w:r w:rsidRPr="00FC2E87">
        <w:rPr>
          <w:noProof/>
          <w:lang w:val="sr-Cyrl-CS"/>
        </w:rPr>
        <w:t xml:space="preserve"> </w:t>
      </w:r>
      <w:r>
        <w:rPr>
          <w:noProof/>
          <w:lang w:val="sr-Cyrl-CS"/>
        </w:rPr>
        <w:t>коме</w:t>
      </w:r>
      <w:r w:rsidRPr="00FC2E87">
        <w:rPr>
          <w:noProof/>
          <w:lang w:val="sr-Cyrl-CS"/>
        </w:rPr>
        <w:t xml:space="preserve"> </w:t>
      </w:r>
      <w:r>
        <w:rPr>
          <w:noProof/>
          <w:lang w:val="sr-Cyrl-CS"/>
        </w:rPr>
        <w:t>је</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дужан</w:t>
      </w:r>
      <w:r w:rsidRPr="00FC2E87">
        <w:rPr>
          <w:noProof/>
          <w:lang w:val="sr-Cyrl-CS"/>
        </w:rPr>
        <w:t xml:space="preserve"> </w:t>
      </w:r>
      <w:r>
        <w:rPr>
          <w:noProof/>
          <w:lang w:val="sr-Cyrl-CS"/>
        </w:rPr>
        <w:t>да</w:t>
      </w:r>
      <w:r w:rsidRPr="00FC2E87">
        <w:rPr>
          <w:noProof/>
          <w:lang w:val="sr-Cyrl-CS"/>
        </w:rPr>
        <w:t xml:space="preserve"> </w:t>
      </w:r>
      <w:r>
        <w:rPr>
          <w:noProof/>
          <w:lang w:val="sr-Cyrl-CS"/>
        </w:rPr>
        <w:t>отпочне</w:t>
      </w:r>
      <w:r w:rsidRPr="00FC2E87">
        <w:rPr>
          <w:noProof/>
          <w:lang w:val="sr-Cyrl-CS"/>
        </w:rPr>
        <w:t xml:space="preserve"> </w:t>
      </w:r>
      <w:r>
        <w:rPr>
          <w:noProof/>
          <w:lang w:val="sr-Cyrl-CS"/>
        </w:rPr>
        <w:t>обављање</w:t>
      </w:r>
      <w:r w:rsidRPr="00FC2E87">
        <w:rPr>
          <w:noProof/>
          <w:lang w:val="sr-Cyrl-CS"/>
        </w:rPr>
        <w:t xml:space="preserve"> </w:t>
      </w:r>
      <w:r>
        <w:rPr>
          <w:noProof/>
          <w:lang w:val="sr-Cyrl-CS"/>
        </w:rPr>
        <w:t>делатности</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након</w:t>
      </w:r>
      <w:r w:rsidRPr="00FC2E87">
        <w:rPr>
          <w:noProof/>
          <w:lang w:val="sr-Cyrl-CS"/>
        </w:rPr>
        <w:t xml:space="preserve"> </w:t>
      </w:r>
      <w:r>
        <w:rPr>
          <w:noProof/>
          <w:lang w:val="sr-Cyrl-CS"/>
        </w:rPr>
        <w:t>радног</w:t>
      </w:r>
      <w:r w:rsidRPr="00FC2E87">
        <w:rPr>
          <w:noProof/>
          <w:lang w:val="sr-Cyrl-CS"/>
        </w:rPr>
        <w:t xml:space="preserve"> </w:t>
      </w:r>
      <w:r>
        <w:rPr>
          <w:noProof/>
          <w:lang w:val="sr-Cyrl-CS"/>
        </w:rPr>
        <w:t>времена</w:t>
      </w:r>
      <w:r w:rsidRPr="00FC2E87">
        <w:rPr>
          <w:noProof/>
          <w:lang w:val="sr-Cyrl-CS"/>
        </w:rPr>
        <w:t xml:space="preserve"> </w:t>
      </w:r>
      <w:r>
        <w:rPr>
          <w:noProof/>
          <w:lang w:val="sr-Cyrl-CS"/>
        </w:rPr>
        <w:t>и</w:t>
      </w:r>
      <w:r w:rsidRPr="00FC2E87">
        <w:rPr>
          <w:noProof/>
          <w:lang w:val="sr-Cyrl-CS"/>
        </w:rPr>
        <w:t xml:space="preserve"> </w:t>
      </w:r>
      <w:r>
        <w:rPr>
          <w:noProof/>
          <w:lang w:val="sr-Cyrl-CS"/>
        </w:rPr>
        <w:t>друго</w:t>
      </w:r>
      <w:r w:rsidRPr="00FC2E87">
        <w:rPr>
          <w:noProof/>
          <w:lang w:val="sr-Cyrl-CS"/>
        </w:rPr>
        <w:t>.</w:t>
      </w:r>
    </w:p>
    <w:p w:rsidR="001E7F66" w:rsidRDefault="001E7F66" w:rsidP="007728CC">
      <w:pPr>
        <w:pStyle w:val="p13ft7"/>
        <w:ind w:firstLine="720"/>
        <w:jc w:val="both"/>
        <w:rPr>
          <w:noProof/>
          <w:lang w:val="sr-Cyrl-CS"/>
        </w:rPr>
      </w:pPr>
    </w:p>
    <w:p w:rsidR="001E7F66" w:rsidRDefault="001E7F66" w:rsidP="007728CC">
      <w:pPr>
        <w:pStyle w:val="p13ft7"/>
        <w:ind w:firstLine="720"/>
        <w:jc w:val="both"/>
        <w:rPr>
          <w:noProof/>
          <w:lang w:val="sr-Cyrl-CS"/>
        </w:rPr>
      </w:pPr>
    </w:p>
    <w:p w:rsidR="001E7F66" w:rsidRDefault="001E7F66" w:rsidP="007728CC">
      <w:pPr>
        <w:pStyle w:val="p13ft7"/>
        <w:ind w:firstLine="720"/>
        <w:jc w:val="both"/>
        <w:rPr>
          <w:noProof/>
          <w:lang w:val="sr-Cyrl-RS"/>
        </w:rPr>
      </w:pPr>
    </w:p>
    <w:p w:rsidR="007728CC" w:rsidRPr="00557C81" w:rsidRDefault="007728CC" w:rsidP="007728CC">
      <w:pPr>
        <w:pStyle w:val="p13ft7"/>
        <w:ind w:firstLine="720"/>
        <w:jc w:val="both"/>
        <w:rPr>
          <w:noProof/>
          <w:lang w:val="sr-Cyrl-RS"/>
        </w:rPr>
      </w:pPr>
    </w:p>
    <w:p w:rsidR="007728CC" w:rsidRPr="007902CC" w:rsidRDefault="007728CC" w:rsidP="007728CC">
      <w:pPr>
        <w:pStyle w:val="p36ft4"/>
        <w:jc w:val="center"/>
        <w:rPr>
          <w:b/>
          <w:noProof/>
          <w:lang w:val="sr-Cyrl-CS"/>
        </w:rPr>
      </w:pPr>
      <w:r w:rsidRPr="007902CC">
        <w:rPr>
          <w:b/>
          <w:noProof/>
          <w:lang w:val="sr-Cyrl-CS"/>
        </w:rPr>
        <w:lastRenderedPageBreak/>
        <w:t>Дечији аутомобили, мотори и слично</w:t>
      </w:r>
    </w:p>
    <w:p w:rsidR="007728CC" w:rsidRPr="00A410E0" w:rsidRDefault="007728CC" w:rsidP="007728CC">
      <w:pPr>
        <w:pStyle w:val="p28ft4"/>
        <w:jc w:val="center"/>
        <w:rPr>
          <w:b/>
          <w:noProof/>
          <w:lang w:val="sr-Cyrl-RS"/>
        </w:rPr>
      </w:pPr>
      <w:r w:rsidRPr="00A410E0">
        <w:rPr>
          <w:b/>
          <w:noProof/>
          <w:lang w:val="sr-Cyrl-CS"/>
        </w:rPr>
        <w:t>Члан 65</w:t>
      </w:r>
      <w:r w:rsidRPr="00A410E0">
        <w:rPr>
          <w:b/>
          <w:noProof/>
          <w:lang w:val="sr-Cyrl-RS"/>
        </w:rPr>
        <w:t>.</w:t>
      </w:r>
    </w:p>
    <w:p w:rsidR="007728CC" w:rsidRPr="00FC2E87" w:rsidRDefault="007728CC" w:rsidP="007728CC">
      <w:pPr>
        <w:pStyle w:val="p18ft5"/>
        <w:ind w:firstLine="720"/>
        <w:jc w:val="both"/>
        <w:rPr>
          <w:noProof/>
          <w:lang w:val="sr-Cyrl-CS"/>
        </w:rPr>
      </w:pPr>
      <w:r>
        <w:rPr>
          <w:noProof/>
          <w:lang w:val="sr-Cyrl-CS"/>
        </w:rPr>
        <w:t>Дечији</w:t>
      </w:r>
      <w:r w:rsidRPr="00FC2E87">
        <w:rPr>
          <w:noProof/>
          <w:lang w:val="sr-Cyrl-CS"/>
        </w:rPr>
        <w:t xml:space="preserve"> </w:t>
      </w:r>
      <w:r>
        <w:rPr>
          <w:noProof/>
          <w:lang w:val="sr-Cyrl-CS"/>
        </w:rPr>
        <w:t>аутомобили</w:t>
      </w:r>
      <w:r w:rsidRPr="00FC2E87">
        <w:rPr>
          <w:noProof/>
          <w:lang w:val="sr-Cyrl-CS"/>
        </w:rPr>
        <w:t xml:space="preserve">, </w:t>
      </w:r>
      <w:r>
        <w:rPr>
          <w:noProof/>
          <w:lang w:val="sr-Cyrl-CS"/>
        </w:rPr>
        <w:t>мотори</w:t>
      </w:r>
      <w:r w:rsidRPr="00FC2E87">
        <w:rPr>
          <w:noProof/>
          <w:lang w:val="sr-Cyrl-CS"/>
        </w:rPr>
        <w:t xml:space="preserve"> </w:t>
      </w:r>
      <w:r>
        <w:rPr>
          <w:noProof/>
          <w:lang w:val="sr-Cyrl-CS"/>
        </w:rPr>
        <w:t>и</w:t>
      </w:r>
      <w:r w:rsidRPr="00FC2E87">
        <w:rPr>
          <w:noProof/>
          <w:lang w:val="sr-Cyrl-CS"/>
        </w:rPr>
        <w:t xml:space="preserve"> </w:t>
      </w:r>
      <w:r>
        <w:rPr>
          <w:noProof/>
          <w:lang w:val="sr-Cyrl-CS"/>
        </w:rPr>
        <w:t>слично</w:t>
      </w:r>
      <w:r w:rsidRPr="00FC2E87">
        <w:rPr>
          <w:noProof/>
          <w:lang w:val="sr-Cyrl-CS"/>
        </w:rPr>
        <w:t xml:space="preserve"> </w:t>
      </w:r>
      <w:r>
        <w:rPr>
          <w:noProof/>
          <w:lang w:val="sr-Cyrl-CS"/>
        </w:rPr>
        <w:t>су</w:t>
      </w:r>
      <w:r w:rsidRPr="00FC2E87">
        <w:rPr>
          <w:noProof/>
          <w:lang w:val="sr-Cyrl-CS"/>
        </w:rPr>
        <w:t xml:space="preserve"> </w:t>
      </w:r>
      <w:r>
        <w:rPr>
          <w:noProof/>
          <w:lang w:val="sr-Cyrl-CS"/>
        </w:rPr>
        <w:t>уређаји</w:t>
      </w:r>
      <w:r w:rsidRPr="00FC2E87">
        <w:rPr>
          <w:noProof/>
          <w:lang w:val="sr-Cyrl-CS"/>
        </w:rPr>
        <w:t xml:space="preserve"> </w:t>
      </w:r>
      <w:r>
        <w:rPr>
          <w:noProof/>
          <w:lang w:val="sr-Cyrl-CS"/>
        </w:rPr>
        <w:t>за</w:t>
      </w:r>
      <w:r w:rsidRPr="00FC2E87">
        <w:rPr>
          <w:noProof/>
          <w:lang w:val="sr-Cyrl-CS"/>
        </w:rPr>
        <w:t xml:space="preserve"> </w:t>
      </w:r>
      <w:r>
        <w:rPr>
          <w:noProof/>
          <w:lang w:val="sr-Cyrl-CS"/>
        </w:rPr>
        <w:t>игру</w:t>
      </w:r>
      <w:r w:rsidRPr="00FC2E87">
        <w:rPr>
          <w:noProof/>
          <w:lang w:val="sr-Cyrl-CS"/>
        </w:rPr>
        <w:t xml:space="preserve"> </w:t>
      </w:r>
      <w:r>
        <w:rPr>
          <w:noProof/>
          <w:lang w:val="sr-Cyrl-CS"/>
        </w:rPr>
        <w:t>и</w:t>
      </w:r>
      <w:r w:rsidRPr="00FC2E87">
        <w:rPr>
          <w:noProof/>
          <w:lang w:val="sr-Cyrl-CS"/>
        </w:rPr>
        <w:t xml:space="preserve"> </w:t>
      </w:r>
      <w:r>
        <w:rPr>
          <w:noProof/>
          <w:lang w:val="sr-Cyrl-CS"/>
        </w:rPr>
        <w:t>забаву</w:t>
      </w:r>
      <w:r w:rsidRPr="00FC2E87">
        <w:rPr>
          <w:noProof/>
          <w:lang w:val="sr-Cyrl-CS"/>
        </w:rPr>
        <w:t xml:space="preserve"> </w:t>
      </w:r>
      <w:r>
        <w:rPr>
          <w:noProof/>
          <w:lang w:val="sr-Cyrl-CS"/>
        </w:rPr>
        <w:t>који</w:t>
      </w:r>
      <w:r w:rsidRPr="00FC2E87">
        <w:rPr>
          <w:noProof/>
          <w:lang w:val="sr-Cyrl-CS"/>
        </w:rPr>
        <w:t xml:space="preserve"> </w:t>
      </w:r>
      <w:r>
        <w:rPr>
          <w:noProof/>
          <w:lang w:val="sr-Cyrl-CS"/>
        </w:rPr>
        <w:t>се</w:t>
      </w:r>
      <w:r w:rsidRPr="00FC2E87">
        <w:rPr>
          <w:noProof/>
          <w:lang w:val="sr-Cyrl-CS"/>
        </w:rPr>
        <w:t xml:space="preserve"> </w:t>
      </w:r>
      <w:r>
        <w:rPr>
          <w:noProof/>
          <w:lang w:val="sr-Cyrl-CS"/>
        </w:rPr>
        <w:t>могу</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на</w:t>
      </w:r>
      <w:r w:rsidRPr="00FC2E87">
        <w:rPr>
          <w:noProof/>
          <w:lang w:val="sr-Cyrl-CS"/>
        </w:rPr>
        <w:t xml:space="preserve"> </w:t>
      </w:r>
      <w:r>
        <w:rPr>
          <w:noProof/>
          <w:lang w:val="sr-Cyrl-CS"/>
        </w:rPr>
        <w:t>уређеним</w:t>
      </w:r>
      <w:r w:rsidRPr="00FC2E87">
        <w:rPr>
          <w:noProof/>
          <w:lang w:val="sr-Cyrl-CS"/>
        </w:rPr>
        <w:t xml:space="preserve"> </w:t>
      </w:r>
      <w:r>
        <w:rPr>
          <w:noProof/>
          <w:lang w:val="sr-Cyrl-CS"/>
        </w:rPr>
        <w:t>стазама</w:t>
      </w:r>
      <w:r w:rsidRPr="00FC2E87">
        <w:rPr>
          <w:noProof/>
          <w:lang w:val="sr-Cyrl-CS"/>
        </w:rPr>
        <w:t xml:space="preserve"> </w:t>
      </w:r>
      <w:r>
        <w:rPr>
          <w:noProof/>
          <w:lang w:val="sr-Cyrl-CS"/>
        </w:rPr>
        <w:t>и</w:t>
      </w:r>
      <w:r w:rsidRPr="00FC2E87">
        <w:rPr>
          <w:noProof/>
          <w:lang w:val="sr-Cyrl-CS"/>
        </w:rPr>
        <w:t xml:space="preserve"> </w:t>
      </w:r>
      <w:r>
        <w:rPr>
          <w:noProof/>
          <w:lang w:val="sr-Cyrl-CS"/>
        </w:rPr>
        <w:t>платоима</w:t>
      </w:r>
      <w:r w:rsidRPr="00FC2E87">
        <w:rPr>
          <w:noProof/>
          <w:lang w:val="sr-Cyrl-CS"/>
        </w:rPr>
        <w:t xml:space="preserve"> </w:t>
      </w:r>
      <w:r>
        <w:rPr>
          <w:noProof/>
          <w:lang w:val="sr-Cyrl-CS"/>
        </w:rPr>
        <w:t>парковских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и</w:t>
      </w:r>
      <w:r w:rsidRPr="00FC2E87">
        <w:rPr>
          <w:noProof/>
          <w:lang w:val="sr-Cyrl-CS"/>
        </w:rPr>
        <w:t xml:space="preserve"> </w:t>
      </w:r>
      <w:r>
        <w:rPr>
          <w:noProof/>
          <w:lang w:val="sr-Cyrl-CS"/>
        </w:rPr>
        <w:t>сличним</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w:t>
      </w:r>
    </w:p>
    <w:p w:rsidR="007728CC" w:rsidRPr="00A410E0" w:rsidRDefault="007728CC" w:rsidP="007728CC">
      <w:pPr>
        <w:pStyle w:val="p39ft4"/>
        <w:jc w:val="center"/>
        <w:outlineLvl w:val="0"/>
        <w:rPr>
          <w:b/>
          <w:noProof/>
          <w:lang w:val="sr-Cyrl-RS"/>
        </w:rPr>
      </w:pPr>
      <w:r w:rsidRPr="00A410E0">
        <w:rPr>
          <w:b/>
          <w:noProof/>
          <w:lang w:val="sr-Cyrl-CS"/>
        </w:rPr>
        <w:t>Члан 66</w:t>
      </w:r>
      <w:r w:rsidRPr="00A410E0">
        <w:rPr>
          <w:b/>
          <w:noProof/>
          <w:lang w:val="sr-Cyrl-RS"/>
        </w:rPr>
        <w:t>.</w:t>
      </w:r>
    </w:p>
    <w:p w:rsidR="007728CC" w:rsidRPr="00FC2E87" w:rsidRDefault="007728CC" w:rsidP="007728CC">
      <w:pPr>
        <w:pStyle w:val="p13ft7"/>
        <w:ind w:firstLine="720"/>
        <w:jc w:val="both"/>
        <w:rPr>
          <w:noProof/>
          <w:lang w:val="sr-Cyrl-CS"/>
        </w:rPr>
      </w:pPr>
      <w:r>
        <w:rPr>
          <w:noProof/>
          <w:lang w:val="sr-Cyrl-CS"/>
        </w:rPr>
        <w:t>Дечије</w:t>
      </w:r>
      <w:r w:rsidRPr="00FC2E87">
        <w:rPr>
          <w:noProof/>
          <w:lang w:val="sr-Cyrl-CS"/>
        </w:rPr>
        <w:t xml:space="preserve"> </w:t>
      </w:r>
      <w:r>
        <w:rPr>
          <w:noProof/>
          <w:lang w:val="sr-Cyrl-CS"/>
        </w:rPr>
        <w:t>аутомобиле</w:t>
      </w:r>
      <w:r w:rsidRPr="00FC2E87">
        <w:rPr>
          <w:noProof/>
          <w:lang w:val="sr-Cyrl-CS"/>
        </w:rPr>
        <w:t xml:space="preserve">, </w:t>
      </w:r>
      <w:r>
        <w:rPr>
          <w:noProof/>
          <w:lang w:val="sr-Cyrl-CS"/>
        </w:rPr>
        <w:t>моторе</w:t>
      </w:r>
      <w:r w:rsidRPr="00FC2E87">
        <w:rPr>
          <w:noProof/>
          <w:lang w:val="sr-Cyrl-CS"/>
        </w:rPr>
        <w:t xml:space="preserve"> </w:t>
      </w:r>
      <w:r>
        <w:rPr>
          <w:noProof/>
          <w:lang w:val="sr-Cyrl-CS"/>
        </w:rPr>
        <w:t>и</w:t>
      </w:r>
      <w:r w:rsidRPr="00FC2E87">
        <w:rPr>
          <w:noProof/>
          <w:lang w:val="sr-Cyrl-CS"/>
        </w:rPr>
        <w:t xml:space="preserve"> </w:t>
      </w:r>
      <w:r>
        <w:rPr>
          <w:noProof/>
          <w:lang w:val="sr-Cyrl-CS"/>
        </w:rPr>
        <w:t>слично</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издаје</w:t>
      </w:r>
      <w:r w:rsidRPr="00FC2E87">
        <w:rPr>
          <w:noProof/>
          <w:lang w:val="sr-Cyrl-CS"/>
        </w:rPr>
        <w:t xml:space="preserve"> </w:t>
      </w:r>
      <w:r>
        <w:rPr>
          <w:noProof/>
          <w:lang w:val="sr-Cyrl-CS"/>
        </w:rPr>
        <w:t>Градска</w:t>
      </w:r>
      <w:r w:rsidRPr="00FC2E87">
        <w:rPr>
          <w:noProof/>
          <w:lang w:val="sr-Cyrl-CS"/>
        </w:rPr>
        <w:t xml:space="preserve"> </w:t>
      </w:r>
      <w:r>
        <w:rPr>
          <w:noProof/>
          <w:lang w:val="sr-Cyrl-CS"/>
        </w:rPr>
        <w:t>управа града Прокупља</w:t>
      </w:r>
      <w:r w:rsidRPr="00FC2E87">
        <w:rPr>
          <w:noProof/>
          <w:lang w:val="sr-Cyrl-CS"/>
        </w:rPr>
        <w:t xml:space="preserve">. </w:t>
      </w:r>
      <w:r>
        <w:rPr>
          <w:noProof/>
          <w:lang w:val="sr-Cyrl-CS"/>
        </w:rPr>
        <w:t>Одобрење</w:t>
      </w:r>
      <w:r w:rsidRPr="00FC2E87">
        <w:rPr>
          <w:noProof/>
          <w:lang w:val="sr-Cyrl-CS"/>
        </w:rPr>
        <w:t xml:space="preserve"> </w:t>
      </w:r>
      <w:r>
        <w:rPr>
          <w:noProof/>
          <w:lang w:val="sr-Cyrl-CS"/>
        </w:rPr>
        <w:t>се</w:t>
      </w:r>
      <w:r w:rsidRPr="00FC2E87">
        <w:rPr>
          <w:noProof/>
          <w:lang w:val="sr-Cyrl-CS"/>
        </w:rPr>
        <w:t xml:space="preserve"> </w:t>
      </w:r>
      <w:r>
        <w:rPr>
          <w:noProof/>
          <w:lang w:val="sr-Cyrl-CS"/>
        </w:rPr>
        <w:t>издаје</w:t>
      </w:r>
      <w:r w:rsidRPr="00FC2E87">
        <w:rPr>
          <w:noProof/>
          <w:lang w:val="sr-Cyrl-CS"/>
        </w:rPr>
        <w:t xml:space="preserve"> </w:t>
      </w:r>
      <w:r>
        <w:rPr>
          <w:noProof/>
          <w:lang w:val="sr-Cyrl-CS"/>
        </w:rPr>
        <w:t>у</w:t>
      </w:r>
      <w:r w:rsidRPr="00FC2E87">
        <w:rPr>
          <w:noProof/>
          <w:lang w:val="sr-Cyrl-CS"/>
        </w:rPr>
        <w:t xml:space="preserve"> </w:t>
      </w:r>
      <w:r>
        <w:rPr>
          <w:noProof/>
          <w:lang w:val="sr-Cyrl-CS"/>
        </w:rPr>
        <w:t>форми</w:t>
      </w:r>
      <w:r w:rsidRPr="00FC2E87">
        <w:rPr>
          <w:noProof/>
          <w:lang w:val="sr-Cyrl-CS"/>
        </w:rPr>
        <w:t xml:space="preserve"> </w:t>
      </w:r>
      <w:r>
        <w:rPr>
          <w:noProof/>
          <w:lang w:val="sr-Cyrl-CS"/>
        </w:rPr>
        <w:t>решења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садржи</w:t>
      </w:r>
      <w:r w:rsidRPr="00FC2E87">
        <w:rPr>
          <w:noProof/>
          <w:lang w:val="sr-Cyrl-CS"/>
        </w:rPr>
        <w:t xml:space="preserve">: </w:t>
      </w:r>
      <w:r>
        <w:rPr>
          <w:noProof/>
          <w:lang w:val="sr-Cyrl-CS"/>
        </w:rPr>
        <w:t>место</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заузима</w:t>
      </w:r>
      <w:r w:rsidRPr="00FC2E87">
        <w:rPr>
          <w:noProof/>
          <w:lang w:val="sr-Cyrl-CS"/>
        </w:rPr>
        <w:t xml:space="preserve">, </w:t>
      </w:r>
      <w:r>
        <w:rPr>
          <w:noProof/>
          <w:lang w:val="sr-Cyrl-CS"/>
        </w:rPr>
        <w:t>изглед</w:t>
      </w:r>
      <w:r w:rsidRPr="00FC2E87">
        <w:rPr>
          <w:noProof/>
          <w:lang w:val="sr-Cyrl-CS"/>
        </w:rPr>
        <w:t xml:space="preserve"> </w:t>
      </w:r>
      <w:r>
        <w:rPr>
          <w:noProof/>
          <w:lang w:val="sr-Cyrl-CS"/>
        </w:rPr>
        <w:t>и</w:t>
      </w:r>
      <w:r w:rsidRPr="00FC2E87">
        <w:rPr>
          <w:noProof/>
          <w:lang w:val="sr-Cyrl-CS"/>
        </w:rPr>
        <w:t xml:space="preserve"> </w:t>
      </w:r>
      <w:r>
        <w:rPr>
          <w:noProof/>
          <w:lang w:val="sr-Cyrl-CS"/>
        </w:rPr>
        <w:t>намену</w:t>
      </w:r>
      <w:r w:rsidRPr="00FC2E87">
        <w:rPr>
          <w:noProof/>
          <w:lang w:val="sr-Cyrl-CS"/>
        </w:rPr>
        <w:t xml:space="preserve"> </w:t>
      </w:r>
      <w:r>
        <w:rPr>
          <w:noProof/>
          <w:lang w:val="sr-Cyrl-CS"/>
        </w:rPr>
        <w:t>уређаја</w:t>
      </w:r>
      <w:r w:rsidRPr="00FC2E87">
        <w:rPr>
          <w:noProof/>
          <w:lang w:val="sr-Cyrl-CS"/>
        </w:rPr>
        <w:t xml:space="preserve">, </w:t>
      </w:r>
      <w:r>
        <w:rPr>
          <w:noProof/>
          <w:lang w:val="sr-Cyrl-CS"/>
        </w:rPr>
        <w:t>време</w:t>
      </w:r>
      <w:r w:rsidRPr="00FC2E87">
        <w:rPr>
          <w:noProof/>
          <w:lang w:val="sr-Cyrl-CS"/>
        </w:rPr>
        <w:t xml:space="preserve"> </w:t>
      </w:r>
      <w:r>
        <w:rPr>
          <w:noProof/>
          <w:lang w:val="sr-Cyrl-CS"/>
        </w:rPr>
        <w:t>на</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одобрава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рок</w:t>
      </w:r>
      <w:r w:rsidRPr="00FC2E87">
        <w:rPr>
          <w:noProof/>
          <w:lang w:val="sr-Cyrl-CS"/>
        </w:rPr>
        <w:t xml:space="preserve"> </w:t>
      </w: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по</w:t>
      </w:r>
      <w:r w:rsidRPr="00FC2E87">
        <w:rPr>
          <w:noProof/>
          <w:lang w:val="sr-Cyrl-CS"/>
        </w:rPr>
        <w:t xml:space="preserve"> </w:t>
      </w:r>
      <w:r>
        <w:rPr>
          <w:noProof/>
          <w:lang w:val="sr-Cyrl-CS"/>
        </w:rPr>
        <w:t>истеку</w:t>
      </w:r>
      <w:r w:rsidRPr="00FC2E87">
        <w:rPr>
          <w:noProof/>
          <w:lang w:val="sr-Cyrl-CS"/>
        </w:rPr>
        <w:t xml:space="preserve"> </w:t>
      </w:r>
      <w:r>
        <w:rPr>
          <w:noProof/>
          <w:lang w:val="sr-Cyrl-CS"/>
        </w:rPr>
        <w:t>важења</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и</w:t>
      </w:r>
      <w:r w:rsidRPr="00FC2E87">
        <w:rPr>
          <w:noProof/>
          <w:lang w:val="sr-Cyrl-CS"/>
        </w:rPr>
        <w:t xml:space="preserve"> </w:t>
      </w:r>
      <w:r>
        <w:rPr>
          <w:noProof/>
          <w:lang w:val="sr-Cyrl-CS"/>
        </w:rPr>
        <w:t>рок</w:t>
      </w:r>
      <w:r w:rsidRPr="00FC2E87">
        <w:rPr>
          <w:noProof/>
          <w:lang w:val="sr-Cyrl-CS"/>
        </w:rPr>
        <w:t xml:space="preserve"> </w:t>
      </w:r>
      <w:r>
        <w:rPr>
          <w:noProof/>
          <w:lang w:val="sr-Cyrl-CS"/>
        </w:rPr>
        <w:t>и</w:t>
      </w:r>
      <w:r w:rsidRPr="00FC2E87">
        <w:rPr>
          <w:noProof/>
          <w:lang w:val="sr-Cyrl-CS"/>
        </w:rPr>
        <w:t xml:space="preserve"> </w:t>
      </w:r>
      <w:r>
        <w:rPr>
          <w:noProof/>
          <w:lang w:val="sr-Cyrl-CS"/>
        </w:rPr>
        <w:t>обавезу</w:t>
      </w:r>
      <w:r w:rsidRPr="00FC2E87">
        <w:rPr>
          <w:noProof/>
          <w:lang w:val="sr-Cyrl-CS"/>
        </w:rPr>
        <w:t xml:space="preserve"> </w:t>
      </w:r>
      <w:r>
        <w:rPr>
          <w:noProof/>
          <w:lang w:val="sr-Cyrl-CS"/>
        </w:rPr>
        <w:t>довођења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након</w:t>
      </w:r>
      <w:r w:rsidRPr="00FC2E87">
        <w:rPr>
          <w:noProof/>
          <w:lang w:val="sr-Cyrl-CS"/>
        </w:rPr>
        <w:t xml:space="preserve"> </w:t>
      </w:r>
      <w:r>
        <w:rPr>
          <w:noProof/>
          <w:lang w:val="sr-Cyrl-CS"/>
        </w:rPr>
        <w:t>уклањања</w:t>
      </w:r>
      <w:r w:rsidRPr="00FC2E87">
        <w:rPr>
          <w:noProof/>
          <w:lang w:val="sr-Cyrl-CS"/>
        </w:rPr>
        <w:t xml:space="preserve">. </w:t>
      </w:r>
      <w:r>
        <w:rPr>
          <w:noProof/>
          <w:lang w:val="sr-Cyrl-CS"/>
        </w:rPr>
        <w:t>Решење</w:t>
      </w:r>
      <w:r w:rsidRPr="00FC2E87">
        <w:rPr>
          <w:noProof/>
          <w:lang w:val="sr-Cyrl-CS"/>
        </w:rPr>
        <w:t xml:space="preserve"> </w:t>
      </w:r>
      <w:r>
        <w:rPr>
          <w:noProof/>
          <w:lang w:val="sr-Cyrl-CS"/>
        </w:rPr>
        <w:t>може</w:t>
      </w:r>
      <w:r w:rsidRPr="00FC2E87">
        <w:rPr>
          <w:noProof/>
          <w:lang w:val="sr-Cyrl-CS"/>
        </w:rPr>
        <w:t xml:space="preserve"> </w:t>
      </w:r>
      <w:r>
        <w:rPr>
          <w:noProof/>
          <w:lang w:val="sr-Cyrl-CS"/>
        </w:rPr>
        <w:t>да</w:t>
      </w:r>
      <w:r w:rsidRPr="00FC2E87">
        <w:rPr>
          <w:noProof/>
          <w:lang w:val="sr-Cyrl-CS"/>
        </w:rPr>
        <w:t xml:space="preserve"> </w:t>
      </w:r>
      <w:r>
        <w:rPr>
          <w:noProof/>
          <w:lang w:val="sr-Cyrl-CS"/>
        </w:rPr>
        <w:t>садржи</w:t>
      </w:r>
      <w:r w:rsidRPr="00FC2E87">
        <w:rPr>
          <w:noProof/>
          <w:lang w:val="sr-Cyrl-CS"/>
        </w:rPr>
        <w:t xml:space="preserve"> </w:t>
      </w:r>
      <w:r>
        <w:rPr>
          <w:noProof/>
          <w:lang w:val="sr-Cyrl-CS"/>
        </w:rPr>
        <w:t>и</w:t>
      </w:r>
      <w:r w:rsidRPr="00FC2E87">
        <w:rPr>
          <w:noProof/>
          <w:lang w:val="sr-Cyrl-CS"/>
        </w:rPr>
        <w:t xml:space="preserve">: </w:t>
      </w:r>
      <w:r>
        <w:rPr>
          <w:noProof/>
          <w:lang w:val="sr-Cyrl-CS"/>
        </w:rPr>
        <w:t>радно</w:t>
      </w:r>
      <w:r w:rsidRPr="00FC2E87">
        <w:rPr>
          <w:noProof/>
          <w:lang w:val="sr-Cyrl-CS"/>
        </w:rPr>
        <w:t xml:space="preserve"> </w:t>
      </w:r>
      <w:r>
        <w:rPr>
          <w:noProof/>
          <w:lang w:val="sr-Cyrl-CS"/>
        </w:rPr>
        <w:t>време</w:t>
      </w:r>
      <w:r w:rsidRPr="00FC2E87">
        <w:rPr>
          <w:noProof/>
          <w:lang w:val="sr-Cyrl-CS"/>
        </w:rPr>
        <w:t xml:space="preserve">, </w:t>
      </w:r>
      <w:r>
        <w:rPr>
          <w:noProof/>
          <w:lang w:val="sr-Cyrl-CS"/>
        </w:rPr>
        <w:t>рок</w:t>
      </w:r>
      <w:r w:rsidRPr="00FC2E87">
        <w:rPr>
          <w:noProof/>
          <w:lang w:val="sr-Cyrl-CS"/>
        </w:rPr>
        <w:t xml:space="preserve"> </w:t>
      </w:r>
      <w:r>
        <w:rPr>
          <w:noProof/>
          <w:lang w:val="sr-Cyrl-CS"/>
        </w:rPr>
        <w:t>у</w:t>
      </w:r>
      <w:r w:rsidRPr="00FC2E87">
        <w:rPr>
          <w:noProof/>
          <w:lang w:val="sr-Cyrl-CS"/>
        </w:rPr>
        <w:t xml:space="preserve"> </w:t>
      </w:r>
      <w:r>
        <w:rPr>
          <w:noProof/>
          <w:lang w:val="sr-Cyrl-CS"/>
        </w:rPr>
        <w:t>коме</w:t>
      </w:r>
      <w:r w:rsidRPr="00FC2E87">
        <w:rPr>
          <w:noProof/>
          <w:lang w:val="sr-Cyrl-CS"/>
        </w:rPr>
        <w:t xml:space="preserve"> </w:t>
      </w:r>
      <w:r>
        <w:rPr>
          <w:noProof/>
          <w:lang w:val="sr-Cyrl-CS"/>
        </w:rPr>
        <w:t>је</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дужан</w:t>
      </w:r>
      <w:r w:rsidRPr="00FC2E87">
        <w:rPr>
          <w:noProof/>
          <w:lang w:val="sr-Cyrl-CS"/>
        </w:rPr>
        <w:t xml:space="preserve"> </w:t>
      </w:r>
      <w:r>
        <w:rPr>
          <w:noProof/>
          <w:lang w:val="sr-Cyrl-CS"/>
        </w:rPr>
        <w:t>да</w:t>
      </w:r>
      <w:r w:rsidRPr="00FC2E87">
        <w:rPr>
          <w:noProof/>
          <w:lang w:val="sr-Cyrl-CS"/>
        </w:rPr>
        <w:t xml:space="preserve"> </w:t>
      </w:r>
      <w:r>
        <w:rPr>
          <w:noProof/>
          <w:lang w:val="sr-Cyrl-CS"/>
        </w:rPr>
        <w:t>отпочне</w:t>
      </w:r>
      <w:r w:rsidRPr="00FC2E87">
        <w:rPr>
          <w:noProof/>
          <w:lang w:val="sr-Cyrl-CS"/>
        </w:rPr>
        <w:t xml:space="preserve"> </w:t>
      </w:r>
      <w:r>
        <w:rPr>
          <w:noProof/>
          <w:lang w:val="sr-Cyrl-CS"/>
        </w:rPr>
        <w:t>обављање</w:t>
      </w:r>
      <w:r w:rsidRPr="00FC2E87">
        <w:rPr>
          <w:noProof/>
          <w:lang w:val="sr-Cyrl-CS"/>
        </w:rPr>
        <w:t xml:space="preserve"> </w:t>
      </w:r>
      <w:r>
        <w:rPr>
          <w:noProof/>
          <w:lang w:val="sr-Cyrl-CS"/>
        </w:rPr>
        <w:t>делатности</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након</w:t>
      </w:r>
      <w:r w:rsidRPr="00FC2E87">
        <w:rPr>
          <w:noProof/>
          <w:lang w:val="sr-Cyrl-CS"/>
        </w:rPr>
        <w:t xml:space="preserve"> </w:t>
      </w:r>
      <w:r>
        <w:rPr>
          <w:noProof/>
          <w:lang w:val="sr-Cyrl-CS"/>
        </w:rPr>
        <w:t>радног</w:t>
      </w:r>
      <w:r w:rsidRPr="00FC2E87">
        <w:rPr>
          <w:noProof/>
          <w:lang w:val="sr-Cyrl-CS"/>
        </w:rPr>
        <w:t xml:space="preserve"> </w:t>
      </w:r>
      <w:r>
        <w:rPr>
          <w:noProof/>
          <w:lang w:val="sr-Cyrl-CS"/>
        </w:rPr>
        <w:t>времена</w:t>
      </w:r>
      <w:r w:rsidRPr="00FC2E87">
        <w:rPr>
          <w:noProof/>
          <w:lang w:val="sr-Cyrl-CS"/>
        </w:rPr>
        <w:t xml:space="preserve">, </w:t>
      </w:r>
      <w:r>
        <w:rPr>
          <w:noProof/>
          <w:lang w:val="sr-Cyrl-CS"/>
        </w:rPr>
        <w:t>дефинисану</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за</w:t>
      </w:r>
      <w:r w:rsidRPr="00FC2E87">
        <w:rPr>
          <w:noProof/>
          <w:lang w:val="sr-Cyrl-CS"/>
        </w:rPr>
        <w:t xml:space="preserve"> </w:t>
      </w:r>
      <w:r>
        <w:rPr>
          <w:noProof/>
          <w:lang w:val="sr-Cyrl-CS"/>
        </w:rPr>
        <w:t>кретање</w:t>
      </w:r>
      <w:r w:rsidRPr="00FC2E87">
        <w:rPr>
          <w:noProof/>
          <w:lang w:val="sr-Cyrl-CS"/>
        </w:rPr>
        <w:t xml:space="preserve"> </w:t>
      </w:r>
      <w:r>
        <w:rPr>
          <w:noProof/>
          <w:lang w:val="sr-Cyrl-CS"/>
        </w:rPr>
        <w:t>уколико</w:t>
      </w:r>
      <w:r w:rsidRPr="00FC2E87">
        <w:rPr>
          <w:noProof/>
          <w:lang w:val="sr-Cyrl-CS"/>
        </w:rPr>
        <w:t xml:space="preserve"> </w:t>
      </w:r>
      <w:r>
        <w:rPr>
          <w:noProof/>
          <w:lang w:val="sr-Cyrl-CS"/>
        </w:rPr>
        <w:t>уређаји</w:t>
      </w:r>
      <w:r w:rsidRPr="00FC2E87">
        <w:rPr>
          <w:noProof/>
          <w:lang w:val="sr-Cyrl-CS"/>
        </w:rPr>
        <w:t xml:space="preserve"> </w:t>
      </w:r>
      <w:r>
        <w:rPr>
          <w:noProof/>
          <w:lang w:val="sr-Cyrl-CS"/>
        </w:rPr>
        <w:t>имају</w:t>
      </w:r>
      <w:r w:rsidRPr="00FC2E87">
        <w:rPr>
          <w:noProof/>
          <w:lang w:val="sr-Cyrl-CS"/>
        </w:rPr>
        <w:t xml:space="preserve"> </w:t>
      </w:r>
      <w:r>
        <w:rPr>
          <w:noProof/>
          <w:lang w:val="sr-Cyrl-CS"/>
        </w:rPr>
        <w:t>могућност</w:t>
      </w:r>
      <w:r w:rsidRPr="00FC2E87">
        <w:rPr>
          <w:noProof/>
          <w:lang w:val="sr-Cyrl-CS"/>
        </w:rPr>
        <w:t xml:space="preserve"> </w:t>
      </w:r>
      <w:r>
        <w:rPr>
          <w:noProof/>
          <w:lang w:val="sr-Cyrl-CS"/>
        </w:rPr>
        <w:t>слободног</w:t>
      </w:r>
      <w:r w:rsidRPr="00FC2E87">
        <w:rPr>
          <w:noProof/>
          <w:lang w:val="sr-Cyrl-CS"/>
        </w:rPr>
        <w:t xml:space="preserve"> </w:t>
      </w:r>
      <w:r>
        <w:rPr>
          <w:noProof/>
          <w:lang w:val="sr-Cyrl-CS"/>
        </w:rPr>
        <w:t>кретања</w:t>
      </w:r>
      <w:r w:rsidRPr="00FC2E87">
        <w:rPr>
          <w:noProof/>
          <w:lang w:val="sr-Cyrl-CS"/>
        </w:rPr>
        <w:t xml:space="preserve"> </w:t>
      </w:r>
      <w:r>
        <w:rPr>
          <w:noProof/>
          <w:lang w:val="sr-Cyrl-CS"/>
        </w:rPr>
        <w:t>и</w:t>
      </w:r>
      <w:r w:rsidRPr="00FC2E87">
        <w:rPr>
          <w:noProof/>
          <w:lang w:val="sr-Cyrl-CS"/>
        </w:rPr>
        <w:t xml:space="preserve"> </w:t>
      </w:r>
      <w:r>
        <w:rPr>
          <w:noProof/>
          <w:lang w:val="sr-Cyrl-CS"/>
        </w:rPr>
        <w:t>друго</w:t>
      </w:r>
      <w:r w:rsidRPr="00FC2E87">
        <w:rPr>
          <w:noProof/>
          <w:lang w:val="sr-Cyrl-CS"/>
        </w:rPr>
        <w:t>.</w:t>
      </w:r>
    </w:p>
    <w:p w:rsidR="007728CC" w:rsidRPr="004B49CF" w:rsidRDefault="007728CC" w:rsidP="007728CC">
      <w:pPr>
        <w:pStyle w:val="p89ft4"/>
        <w:jc w:val="center"/>
        <w:rPr>
          <w:b/>
          <w:noProof/>
          <w:lang w:val="sr-Latn-RS"/>
        </w:rPr>
      </w:pPr>
    </w:p>
    <w:p w:rsidR="007728CC" w:rsidRPr="007902CC" w:rsidRDefault="007728CC" w:rsidP="007728CC">
      <w:pPr>
        <w:pStyle w:val="p89ft4"/>
        <w:jc w:val="center"/>
        <w:rPr>
          <w:b/>
          <w:noProof/>
          <w:lang w:val="sr-Cyrl-CS"/>
        </w:rPr>
      </w:pPr>
      <w:r w:rsidRPr="007902CC">
        <w:rPr>
          <w:b/>
          <w:noProof/>
          <w:lang w:val="sr-Cyrl-CS"/>
        </w:rPr>
        <w:t>Изложбени пулт</w:t>
      </w:r>
    </w:p>
    <w:p w:rsidR="007728CC" w:rsidRPr="009A6917" w:rsidRDefault="007728CC" w:rsidP="007728CC">
      <w:pPr>
        <w:pStyle w:val="p35ft4"/>
        <w:jc w:val="center"/>
        <w:rPr>
          <w:b/>
          <w:noProof/>
          <w:lang w:val="sr-Cyrl-RS"/>
        </w:rPr>
      </w:pPr>
      <w:r w:rsidRPr="009A6917">
        <w:rPr>
          <w:b/>
          <w:noProof/>
          <w:lang w:val="sr-Cyrl-CS"/>
        </w:rPr>
        <w:t>Члан 67</w:t>
      </w:r>
      <w:r w:rsidRPr="009A6917">
        <w:rPr>
          <w:b/>
          <w:noProof/>
          <w:lang w:val="sr-Cyrl-RS"/>
        </w:rPr>
        <w:t>.</w:t>
      </w:r>
    </w:p>
    <w:p w:rsidR="007728CC" w:rsidRDefault="007728CC" w:rsidP="007728CC">
      <w:pPr>
        <w:pStyle w:val="p18ft5"/>
        <w:ind w:firstLine="720"/>
        <w:jc w:val="both"/>
        <w:rPr>
          <w:noProof/>
          <w:lang w:val="sr-Cyrl-RS"/>
        </w:rPr>
      </w:pPr>
      <w:r>
        <w:rPr>
          <w:noProof/>
          <w:lang w:val="sr-Cyrl-CS"/>
        </w:rPr>
        <w:t>Изложбени</w:t>
      </w:r>
      <w:r w:rsidRPr="00FC2E87">
        <w:rPr>
          <w:noProof/>
          <w:lang w:val="sr-Cyrl-CS"/>
        </w:rPr>
        <w:t xml:space="preserve"> </w:t>
      </w:r>
      <w:r>
        <w:rPr>
          <w:noProof/>
          <w:lang w:val="sr-Cyrl-CS"/>
        </w:rPr>
        <w:t>пулт</w:t>
      </w:r>
      <w:r w:rsidRPr="00FC2E87">
        <w:rPr>
          <w:noProof/>
          <w:lang w:val="sr-Cyrl-CS"/>
        </w:rPr>
        <w:t xml:space="preserve"> </w:t>
      </w:r>
      <w:r>
        <w:rPr>
          <w:noProof/>
          <w:lang w:val="sr-Cyrl-CS"/>
        </w:rPr>
        <w:t>је</w:t>
      </w:r>
      <w:r w:rsidRPr="00FC2E87">
        <w:rPr>
          <w:noProof/>
          <w:lang w:val="sr-Cyrl-CS"/>
        </w:rPr>
        <w:t xml:space="preserve"> </w:t>
      </w:r>
      <w:r>
        <w:rPr>
          <w:noProof/>
          <w:lang w:val="sr-Cyrl-CS"/>
        </w:rPr>
        <w:t>монтажна</w:t>
      </w:r>
      <w:r w:rsidRPr="00FC2E87">
        <w:rPr>
          <w:noProof/>
          <w:lang w:val="sr-Cyrl-CS"/>
        </w:rPr>
        <w:t xml:space="preserve"> </w:t>
      </w:r>
      <w:r>
        <w:rPr>
          <w:noProof/>
          <w:lang w:val="sr-Cyrl-CS"/>
        </w:rPr>
        <w:t>конструкција</w:t>
      </w:r>
      <w:r w:rsidRPr="00FC2E87">
        <w:rPr>
          <w:noProof/>
          <w:lang w:val="sr-Cyrl-CS"/>
        </w:rPr>
        <w:t xml:space="preserve"> </w:t>
      </w:r>
      <w:r>
        <w:rPr>
          <w:noProof/>
          <w:lang w:val="sr-Cyrl-CS"/>
        </w:rPr>
        <w:t>која</w:t>
      </w:r>
      <w:r w:rsidRPr="00FC2E87">
        <w:rPr>
          <w:noProof/>
          <w:lang w:val="sr-Cyrl-CS"/>
        </w:rPr>
        <w:t xml:space="preserve"> </w:t>
      </w:r>
      <w:r>
        <w:rPr>
          <w:noProof/>
          <w:lang w:val="sr-Cyrl-CS"/>
        </w:rPr>
        <w:t>може</w:t>
      </w:r>
      <w:r w:rsidRPr="00FC2E87">
        <w:rPr>
          <w:noProof/>
          <w:lang w:val="sr-Cyrl-CS"/>
        </w:rPr>
        <w:t xml:space="preserve"> </w:t>
      </w:r>
      <w:r>
        <w:rPr>
          <w:noProof/>
          <w:lang w:val="sr-Cyrl-CS"/>
        </w:rPr>
        <w:t>да</w:t>
      </w:r>
      <w:r w:rsidRPr="00FC2E87">
        <w:rPr>
          <w:noProof/>
          <w:lang w:val="sr-Cyrl-CS"/>
        </w:rPr>
        <w:t xml:space="preserve"> </w:t>
      </w:r>
      <w:r>
        <w:rPr>
          <w:noProof/>
          <w:lang w:val="sr-Cyrl-CS"/>
        </w:rPr>
        <w:t>заузима</w:t>
      </w:r>
      <w:r w:rsidRPr="00FC2E87">
        <w:rPr>
          <w:noProof/>
          <w:lang w:val="sr-Cyrl-CS"/>
        </w:rPr>
        <w:t xml:space="preserve"> </w:t>
      </w:r>
      <w:r>
        <w:rPr>
          <w:noProof/>
          <w:lang w:val="sr-Cyrl-CS"/>
        </w:rPr>
        <w:t>највише</w:t>
      </w:r>
      <w:r w:rsidRPr="00FC2E87">
        <w:rPr>
          <w:noProof/>
          <w:lang w:val="sr-Cyrl-CS"/>
        </w:rPr>
        <w:t xml:space="preserve"> 2</w:t>
      </w:r>
      <w:r>
        <w:rPr>
          <w:noProof/>
          <w:lang w:val="sr-Cyrl-CS"/>
        </w:rPr>
        <w:t>м</w:t>
      </w:r>
      <w:r w:rsidRPr="00FC2E87">
        <w:rPr>
          <w:rStyle w:val="ft35"/>
          <w:noProof/>
          <w:lang w:val="sr-Cyrl-CS"/>
        </w:rPr>
        <w:t xml:space="preserve">2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уз</w:t>
      </w:r>
      <w:r w:rsidRPr="00FC2E87">
        <w:rPr>
          <w:noProof/>
          <w:lang w:val="sr-Cyrl-CS"/>
        </w:rPr>
        <w:t xml:space="preserve"> </w:t>
      </w:r>
      <w:r>
        <w:rPr>
          <w:noProof/>
          <w:lang w:val="sr-Cyrl-CS"/>
        </w:rPr>
        <w:t>пословни</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ради</w:t>
      </w:r>
      <w:r w:rsidRPr="00FC2E87">
        <w:rPr>
          <w:noProof/>
          <w:lang w:val="sr-Cyrl-CS"/>
        </w:rPr>
        <w:t xml:space="preserve"> </w:t>
      </w:r>
      <w:r>
        <w:rPr>
          <w:noProof/>
          <w:lang w:val="sr-Cyrl-CS"/>
        </w:rPr>
        <w:t>излагања</w:t>
      </w:r>
      <w:r w:rsidRPr="00FC2E87">
        <w:rPr>
          <w:noProof/>
          <w:lang w:val="sr-Cyrl-CS"/>
        </w:rPr>
        <w:t xml:space="preserve"> </w:t>
      </w:r>
      <w:r>
        <w:rPr>
          <w:noProof/>
          <w:lang w:val="sr-Cyrl-CS"/>
        </w:rPr>
        <w:t>робе</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у</w:t>
      </w:r>
      <w:r w:rsidRPr="00FC2E87">
        <w:rPr>
          <w:noProof/>
          <w:lang w:val="sr-Cyrl-CS"/>
        </w:rPr>
        <w:t xml:space="preserve"> </w:t>
      </w:r>
      <w:r>
        <w:rPr>
          <w:noProof/>
          <w:lang w:val="sr-Cyrl-CS"/>
        </w:rPr>
        <w:t>објекту</w:t>
      </w:r>
      <w:r w:rsidRPr="00FC2E87">
        <w:rPr>
          <w:noProof/>
          <w:lang w:val="sr-Cyrl-CS"/>
        </w:rPr>
        <w:t xml:space="preserve"> </w:t>
      </w:r>
      <w:r>
        <w:rPr>
          <w:noProof/>
          <w:lang w:val="sr-Cyrl-CS"/>
        </w:rPr>
        <w:t>продаје</w:t>
      </w:r>
      <w:r w:rsidRPr="00FC2E87">
        <w:rPr>
          <w:noProof/>
          <w:lang w:val="sr-Cyrl-CS"/>
        </w:rPr>
        <w:t>.</w:t>
      </w:r>
    </w:p>
    <w:p w:rsidR="007728CC" w:rsidRPr="00582ABB" w:rsidRDefault="007728CC" w:rsidP="007728CC">
      <w:pPr>
        <w:pStyle w:val="p18ft5"/>
        <w:ind w:firstLine="720"/>
        <w:jc w:val="both"/>
        <w:rPr>
          <w:noProof/>
          <w:lang w:val="sr-Cyrl-RS"/>
        </w:rPr>
      </w:pPr>
    </w:p>
    <w:p w:rsidR="007728CC" w:rsidRPr="009A6917" w:rsidRDefault="007728CC" w:rsidP="007728CC">
      <w:pPr>
        <w:pStyle w:val="p39ft4"/>
        <w:jc w:val="center"/>
        <w:outlineLvl w:val="0"/>
        <w:rPr>
          <w:b/>
          <w:noProof/>
          <w:lang w:val="sr-Cyrl-RS"/>
        </w:rPr>
      </w:pPr>
      <w:r w:rsidRPr="009A6917">
        <w:rPr>
          <w:b/>
          <w:noProof/>
          <w:lang w:val="sr-Cyrl-CS"/>
        </w:rPr>
        <w:t>Члан 68</w:t>
      </w:r>
      <w:r w:rsidRPr="009A6917">
        <w:rPr>
          <w:b/>
          <w:noProof/>
          <w:lang w:val="sr-Cyrl-RS"/>
        </w:rPr>
        <w:t>.</w:t>
      </w:r>
    </w:p>
    <w:p w:rsidR="007728CC" w:rsidRPr="00FC2E87" w:rsidRDefault="007728CC" w:rsidP="007728CC">
      <w:pPr>
        <w:pStyle w:val="p9ft13"/>
        <w:ind w:firstLine="720"/>
        <w:jc w:val="both"/>
        <w:rPr>
          <w:noProof/>
          <w:lang w:val="sr-Cyrl-CS"/>
        </w:rPr>
      </w:pPr>
      <w:r>
        <w:rPr>
          <w:noProof/>
          <w:lang w:val="sr-Cyrl-CS"/>
        </w:rPr>
        <w:t>Изложбени</w:t>
      </w:r>
      <w:r w:rsidRPr="00FC2E87">
        <w:rPr>
          <w:noProof/>
          <w:lang w:val="sr-Cyrl-CS"/>
        </w:rPr>
        <w:t xml:space="preserve"> </w:t>
      </w:r>
      <w:r>
        <w:rPr>
          <w:noProof/>
          <w:lang w:val="sr-Cyrl-CS"/>
        </w:rPr>
        <w:t>пулт</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издаје Градска</w:t>
      </w:r>
      <w:r w:rsidRPr="00FC2E87">
        <w:rPr>
          <w:noProof/>
          <w:lang w:val="sr-Cyrl-CS"/>
        </w:rPr>
        <w:t xml:space="preserve"> </w:t>
      </w:r>
      <w:r>
        <w:rPr>
          <w:noProof/>
          <w:lang w:val="sr-Cyrl-CS"/>
        </w:rPr>
        <w:t>управа Града Прокупља</w:t>
      </w:r>
      <w:r w:rsidRPr="00FC2E87">
        <w:rPr>
          <w:noProof/>
          <w:lang w:val="sr-Cyrl-CS"/>
        </w:rPr>
        <w:t xml:space="preserve">. </w:t>
      </w:r>
      <w:r>
        <w:rPr>
          <w:noProof/>
          <w:lang w:val="sr-Cyrl-CS"/>
        </w:rPr>
        <w:t>Одобрење</w:t>
      </w:r>
      <w:r w:rsidRPr="00FC2E87">
        <w:rPr>
          <w:noProof/>
          <w:lang w:val="sr-Cyrl-CS"/>
        </w:rPr>
        <w:t xml:space="preserve"> </w:t>
      </w:r>
      <w:r>
        <w:rPr>
          <w:noProof/>
          <w:lang w:val="sr-Cyrl-CS"/>
        </w:rPr>
        <w:t>се</w:t>
      </w:r>
      <w:r w:rsidRPr="00FC2E87">
        <w:rPr>
          <w:noProof/>
          <w:lang w:val="sr-Cyrl-CS"/>
        </w:rPr>
        <w:t xml:space="preserve"> </w:t>
      </w:r>
      <w:r>
        <w:rPr>
          <w:noProof/>
          <w:lang w:val="sr-Cyrl-CS"/>
        </w:rPr>
        <w:t>издаје</w:t>
      </w:r>
      <w:r w:rsidRPr="00FC2E87">
        <w:rPr>
          <w:noProof/>
          <w:lang w:val="sr-Cyrl-CS"/>
        </w:rPr>
        <w:t xml:space="preserve"> </w:t>
      </w:r>
      <w:r>
        <w:rPr>
          <w:noProof/>
          <w:lang w:val="sr-Cyrl-CS"/>
        </w:rPr>
        <w:t>у</w:t>
      </w:r>
      <w:r w:rsidRPr="00FC2E87">
        <w:rPr>
          <w:noProof/>
          <w:lang w:val="sr-Cyrl-CS"/>
        </w:rPr>
        <w:t xml:space="preserve"> </w:t>
      </w:r>
      <w:r>
        <w:rPr>
          <w:noProof/>
          <w:lang w:val="sr-Cyrl-CS"/>
        </w:rPr>
        <w:t>форми</w:t>
      </w:r>
      <w:r w:rsidRPr="00FC2E87">
        <w:rPr>
          <w:noProof/>
          <w:lang w:val="sr-Cyrl-CS"/>
        </w:rPr>
        <w:t xml:space="preserve"> </w:t>
      </w:r>
      <w:r>
        <w:rPr>
          <w:noProof/>
          <w:lang w:val="sr-Cyrl-CS"/>
        </w:rPr>
        <w:t>решења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садржи</w:t>
      </w:r>
      <w:r w:rsidRPr="00FC2E87">
        <w:rPr>
          <w:noProof/>
          <w:lang w:val="sr-Cyrl-CS"/>
        </w:rPr>
        <w:t xml:space="preserve">: </w:t>
      </w:r>
      <w:r>
        <w:rPr>
          <w:noProof/>
          <w:lang w:val="sr-Cyrl-CS"/>
        </w:rPr>
        <w:t>место</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заузима</w:t>
      </w:r>
      <w:r w:rsidRPr="00FC2E87">
        <w:rPr>
          <w:noProof/>
          <w:lang w:val="sr-Cyrl-CS"/>
        </w:rPr>
        <w:t xml:space="preserve">, </w:t>
      </w:r>
      <w:r>
        <w:rPr>
          <w:noProof/>
          <w:lang w:val="sr-Cyrl-CS"/>
        </w:rPr>
        <w:t>изглед</w:t>
      </w:r>
      <w:r w:rsidRPr="00FC2E87">
        <w:rPr>
          <w:noProof/>
          <w:lang w:val="sr-Cyrl-CS"/>
        </w:rPr>
        <w:t xml:space="preserve"> </w:t>
      </w:r>
      <w:r>
        <w:rPr>
          <w:noProof/>
          <w:lang w:val="sr-Cyrl-CS"/>
        </w:rPr>
        <w:t>изложбеног</w:t>
      </w:r>
      <w:r w:rsidRPr="00FC2E87">
        <w:rPr>
          <w:noProof/>
          <w:lang w:val="sr-Cyrl-CS"/>
        </w:rPr>
        <w:t xml:space="preserve"> </w:t>
      </w:r>
      <w:r>
        <w:rPr>
          <w:noProof/>
          <w:lang w:val="sr-Cyrl-CS"/>
        </w:rPr>
        <w:t>пулта</w:t>
      </w:r>
      <w:r w:rsidRPr="00FC2E87">
        <w:rPr>
          <w:noProof/>
          <w:lang w:val="sr-Cyrl-CS"/>
        </w:rPr>
        <w:t xml:space="preserve">, </w:t>
      </w:r>
      <w:r>
        <w:rPr>
          <w:noProof/>
          <w:lang w:val="sr-Cyrl-CS"/>
        </w:rPr>
        <w:t>време</w:t>
      </w:r>
      <w:r w:rsidRPr="00FC2E87">
        <w:rPr>
          <w:noProof/>
          <w:lang w:val="sr-Cyrl-CS"/>
        </w:rPr>
        <w:t xml:space="preserve"> </w:t>
      </w:r>
      <w:r>
        <w:rPr>
          <w:noProof/>
          <w:lang w:val="sr-Cyrl-CS"/>
        </w:rPr>
        <w:t>на</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одобрава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које</w:t>
      </w:r>
      <w:r w:rsidRPr="00FC2E87">
        <w:rPr>
          <w:noProof/>
          <w:lang w:val="sr-Cyrl-CS"/>
        </w:rPr>
        <w:t xml:space="preserve"> </w:t>
      </w:r>
      <w:r>
        <w:rPr>
          <w:noProof/>
          <w:lang w:val="sr-Cyrl-CS"/>
        </w:rPr>
        <w:t>не</w:t>
      </w:r>
      <w:r w:rsidRPr="00FC2E87">
        <w:rPr>
          <w:noProof/>
          <w:lang w:val="sr-Cyrl-CS"/>
        </w:rPr>
        <w:t xml:space="preserve"> </w:t>
      </w:r>
      <w:r>
        <w:rPr>
          <w:noProof/>
          <w:lang w:val="sr-Cyrl-CS"/>
        </w:rPr>
        <w:t>може</w:t>
      </w:r>
      <w:r w:rsidRPr="00FC2E87">
        <w:rPr>
          <w:noProof/>
          <w:lang w:val="sr-Cyrl-CS"/>
        </w:rPr>
        <w:t xml:space="preserve"> </w:t>
      </w:r>
      <w:r>
        <w:rPr>
          <w:noProof/>
          <w:lang w:val="sr-Cyrl-CS"/>
        </w:rPr>
        <w:t>бити</w:t>
      </w:r>
      <w:r w:rsidRPr="00FC2E87">
        <w:rPr>
          <w:noProof/>
          <w:lang w:val="sr-Cyrl-CS"/>
        </w:rPr>
        <w:t xml:space="preserve"> </w:t>
      </w:r>
      <w:r>
        <w:rPr>
          <w:noProof/>
          <w:lang w:val="sr-Cyrl-CS"/>
        </w:rPr>
        <w:t>краће</w:t>
      </w:r>
      <w:r w:rsidRPr="00FC2E87">
        <w:rPr>
          <w:noProof/>
          <w:lang w:val="sr-Cyrl-CS"/>
        </w:rPr>
        <w:t xml:space="preserve"> </w:t>
      </w:r>
      <w:r>
        <w:rPr>
          <w:noProof/>
          <w:lang w:val="sr-Cyrl-CS"/>
        </w:rPr>
        <w:t>од</w:t>
      </w:r>
      <w:r w:rsidRPr="00FC2E87">
        <w:rPr>
          <w:noProof/>
          <w:lang w:val="sr-Cyrl-CS"/>
        </w:rPr>
        <w:t xml:space="preserve"> 3 </w:t>
      </w:r>
      <w:r>
        <w:rPr>
          <w:noProof/>
          <w:lang w:val="sr-Cyrl-CS"/>
        </w:rPr>
        <w:t>месеца</w:t>
      </w:r>
      <w:r w:rsidRPr="00FC2E87">
        <w:rPr>
          <w:noProof/>
          <w:lang w:val="sr-Cyrl-CS"/>
        </w:rPr>
        <w:t xml:space="preserve">, </w:t>
      </w:r>
      <w:r>
        <w:rPr>
          <w:noProof/>
          <w:lang w:val="sr-Cyrl-CS"/>
        </w:rPr>
        <w:t>рок</w:t>
      </w:r>
      <w:r w:rsidRPr="00FC2E87">
        <w:rPr>
          <w:noProof/>
          <w:lang w:val="sr-Cyrl-CS"/>
        </w:rPr>
        <w:t xml:space="preserve"> </w:t>
      </w: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по</w:t>
      </w:r>
      <w:r w:rsidRPr="00FC2E87">
        <w:rPr>
          <w:noProof/>
          <w:lang w:val="sr-Cyrl-CS"/>
        </w:rPr>
        <w:t xml:space="preserve"> </w:t>
      </w:r>
      <w:r>
        <w:rPr>
          <w:noProof/>
          <w:lang w:val="sr-Cyrl-CS"/>
        </w:rPr>
        <w:t>истеку</w:t>
      </w:r>
      <w:r w:rsidRPr="00FC2E87">
        <w:rPr>
          <w:noProof/>
          <w:lang w:val="sr-Cyrl-CS"/>
        </w:rPr>
        <w:t xml:space="preserve"> </w:t>
      </w:r>
      <w:r>
        <w:rPr>
          <w:noProof/>
          <w:lang w:val="sr-Cyrl-CS"/>
        </w:rPr>
        <w:t>важења</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и</w:t>
      </w:r>
      <w:r w:rsidRPr="00FC2E87">
        <w:rPr>
          <w:noProof/>
          <w:lang w:val="sr-Cyrl-CS"/>
        </w:rPr>
        <w:t xml:space="preserve"> </w:t>
      </w:r>
      <w:r>
        <w:rPr>
          <w:noProof/>
          <w:lang w:val="sr-Cyrl-CS"/>
        </w:rPr>
        <w:t>рок</w:t>
      </w:r>
      <w:r w:rsidRPr="00FC2E87">
        <w:rPr>
          <w:noProof/>
          <w:lang w:val="sr-Cyrl-CS"/>
        </w:rPr>
        <w:t xml:space="preserve"> </w:t>
      </w:r>
      <w:r>
        <w:rPr>
          <w:noProof/>
          <w:lang w:val="sr-Cyrl-CS"/>
        </w:rPr>
        <w:t>и</w:t>
      </w:r>
      <w:r w:rsidRPr="00FC2E87">
        <w:rPr>
          <w:noProof/>
          <w:lang w:val="sr-Cyrl-CS"/>
        </w:rPr>
        <w:t xml:space="preserve"> </w:t>
      </w:r>
      <w:r>
        <w:rPr>
          <w:noProof/>
          <w:lang w:val="sr-Cyrl-CS"/>
        </w:rPr>
        <w:t>обавезу</w:t>
      </w:r>
      <w:r w:rsidRPr="00FC2E87">
        <w:rPr>
          <w:noProof/>
          <w:lang w:val="sr-Cyrl-CS"/>
        </w:rPr>
        <w:t xml:space="preserve"> </w:t>
      </w:r>
      <w:r>
        <w:rPr>
          <w:noProof/>
          <w:lang w:val="sr-Cyrl-CS"/>
        </w:rPr>
        <w:t>довођења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након</w:t>
      </w:r>
      <w:r w:rsidRPr="00FC2E87">
        <w:rPr>
          <w:noProof/>
          <w:lang w:val="sr-Cyrl-CS"/>
        </w:rPr>
        <w:t xml:space="preserve"> </w:t>
      </w:r>
      <w:r>
        <w:rPr>
          <w:noProof/>
          <w:lang w:val="sr-Cyrl-CS"/>
        </w:rPr>
        <w:t>уклањања</w:t>
      </w:r>
      <w:r w:rsidRPr="00FC2E87">
        <w:rPr>
          <w:noProof/>
          <w:lang w:val="sr-Cyrl-CS"/>
        </w:rPr>
        <w:t>.</w:t>
      </w:r>
    </w:p>
    <w:p w:rsidR="007728CC" w:rsidRPr="007902CC" w:rsidRDefault="007728CC" w:rsidP="007728CC">
      <w:pPr>
        <w:pStyle w:val="p90ft4"/>
        <w:jc w:val="center"/>
        <w:rPr>
          <w:b/>
          <w:noProof/>
          <w:lang w:val="sr-Cyrl-CS"/>
        </w:rPr>
      </w:pPr>
      <w:r w:rsidRPr="007902CC">
        <w:rPr>
          <w:b/>
          <w:noProof/>
          <w:lang w:val="sr-Cyrl-CS"/>
        </w:rPr>
        <w:t>Опрема за уметничке активности</w:t>
      </w:r>
    </w:p>
    <w:p w:rsidR="007728CC" w:rsidRPr="003F365D" w:rsidRDefault="007728CC" w:rsidP="007728CC">
      <w:pPr>
        <w:pStyle w:val="p34ft4"/>
        <w:jc w:val="center"/>
        <w:rPr>
          <w:b/>
          <w:noProof/>
          <w:lang w:val="sr-Cyrl-RS"/>
        </w:rPr>
      </w:pPr>
      <w:r w:rsidRPr="003F365D">
        <w:rPr>
          <w:b/>
          <w:noProof/>
          <w:lang w:val="sr-Cyrl-CS"/>
        </w:rPr>
        <w:t>Члан 69</w:t>
      </w:r>
      <w:r w:rsidRPr="003F365D">
        <w:rPr>
          <w:b/>
          <w:noProof/>
          <w:lang w:val="sr-Cyrl-RS"/>
        </w:rPr>
        <w:t>.</w:t>
      </w:r>
    </w:p>
    <w:p w:rsidR="007728CC" w:rsidRPr="00FC2E87" w:rsidRDefault="007728CC" w:rsidP="007728CC">
      <w:pPr>
        <w:pStyle w:val="p13ft15"/>
        <w:ind w:firstLine="720"/>
        <w:jc w:val="both"/>
        <w:rPr>
          <w:noProof/>
          <w:lang w:val="sr-Cyrl-CS"/>
        </w:rPr>
      </w:pPr>
      <w:r>
        <w:rPr>
          <w:noProof/>
          <w:lang w:val="sr-Cyrl-CS"/>
        </w:rPr>
        <w:t>Опрему</w:t>
      </w:r>
      <w:r w:rsidRPr="00FC2E87">
        <w:rPr>
          <w:noProof/>
          <w:lang w:val="sr-Cyrl-CS"/>
        </w:rPr>
        <w:t xml:space="preserve"> </w:t>
      </w:r>
      <w:r>
        <w:rPr>
          <w:noProof/>
          <w:lang w:val="sr-Cyrl-CS"/>
        </w:rPr>
        <w:t>за</w:t>
      </w:r>
      <w:r w:rsidRPr="00FC2E87">
        <w:rPr>
          <w:noProof/>
          <w:lang w:val="sr-Cyrl-CS"/>
        </w:rPr>
        <w:t xml:space="preserve"> </w:t>
      </w:r>
      <w:r>
        <w:rPr>
          <w:noProof/>
          <w:lang w:val="sr-Cyrl-CS"/>
        </w:rPr>
        <w:t>уметничке</w:t>
      </w:r>
      <w:r w:rsidRPr="00FC2E87">
        <w:rPr>
          <w:noProof/>
          <w:lang w:val="sr-Cyrl-CS"/>
        </w:rPr>
        <w:t xml:space="preserve"> </w:t>
      </w:r>
      <w:r>
        <w:rPr>
          <w:noProof/>
          <w:lang w:val="sr-Cyrl-CS"/>
        </w:rPr>
        <w:t>активности</w:t>
      </w:r>
      <w:r w:rsidRPr="00FC2E87">
        <w:rPr>
          <w:noProof/>
          <w:lang w:val="sr-Cyrl-CS"/>
        </w:rPr>
        <w:t xml:space="preserve"> (</w:t>
      </w:r>
      <w:r>
        <w:rPr>
          <w:noProof/>
          <w:lang w:val="sr-Cyrl-CS"/>
        </w:rPr>
        <w:t>музичке</w:t>
      </w:r>
      <w:r w:rsidRPr="00FC2E87">
        <w:rPr>
          <w:noProof/>
          <w:lang w:val="sr-Cyrl-CS"/>
        </w:rPr>
        <w:t xml:space="preserve">, </w:t>
      </w:r>
      <w:r>
        <w:rPr>
          <w:noProof/>
          <w:lang w:val="sr-Cyrl-CS"/>
        </w:rPr>
        <w:t>ликовне</w:t>
      </w:r>
      <w:r w:rsidRPr="00FC2E87">
        <w:rPr>
          <w:noProof/>
          <w:lang w:val="sr-Cyrl-CS"/>
        </w:rPr>
        <w:t xml:space="preserve"> </w:t>
      </w:r>
      <w:r>
        <w:rPr>
          <w:noProof/>
          <w:lang w:val="sr-Cyrl-CS"/>
        </w:rPr>
        <w:t>и</w:t>
      </w:r>
      <w:r w:rsidRPr="00FC2E87">
        <w:rPr>
          <w:noProof/>
          <w:lang w:val="sr-Cyrl-CS"/>
        </w:rPr>
        <w:t xml:space="preserve"> </w:t>
      </w:r>
      <w:r>
        <w:rPr>
          <w:noProof/>
          <w:lang w:val="sr-Cyrl-CS"/>
        </w:rPr>
        <w:t>сл</w:t>
      </w:r>
      <w:r w:rsidRPr="00FC2E87">
        <w:rPr>
          <w:noProof/>
          <w:lang w:val="sr-Cyrl-CS"/>
        </w:rPr>
        <w:t xml:space="preserve">.) </w:t>
      </w:r>
      <w:r>
        <w:rPr>
          <w:noProof/>
          <w:lang w:val="sr-Cyrl-CS"/>
        </w:rPr>
        <w:t>поставља</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издаје</w:t>
      </w:r>
      <w:r w:rsidRPr="00FC2E87">
        <w:rPr>
          <w:noProof/>
          <w:lang w:val="sr-Cyrl-CS"/>
        </w:rPr>
        <w:t xml:space="preserve"> </w:t>
      </w:r>
      <w:r>
        <w:rPr>
          <w:noProof/>
          <w:lang w:val="sr-Cyrl-CS"/>
        </w:rPr>
        <w:t>Градска</w:t>
      </w:r>
      <w:r w:rsidRPr="00FC2E87">
        <w:rPr>
          <w:noProof/>
          <w:lang w:val="sr-Cyrl-CS"/>
        </w:rPr>
        <w:t xml:space="preserve"> </w:t>
      </w:r>
      <w:r>
        <w:rPr>
          <w:noProof/>
          <w:lang w:val="sr-Cyrl-CS"/>
        </w:rPr>
        <w:t>управа града Прокупља</w:t>
      </w:r>
      <w:r w:rsidRPr="00FC2E87">
        <w:rPr>
          <w:noProof/>
          <w:lang w:val="sr-Cyrl-CS"/>
        </w:rPr>
        <w:t>.</w:t>
      </w:r>
    </w:p>
    <w:p w:rsidR="007728CC" w:rsidRPr="00FC2E87" w:rsidRDefault="007728CC" w:rsidP="007728CC">
      <w:pPr>
        <w:pStyle w:val="p13ft12"/>
        <w:ind w:firstLine="720"/>
        <w:jc w:val="both"/>
        <w:rPr>
          <w:noProof/>
          <w:lang w:val="sr-Cyrl-CS"/>
        </w:rPr>
      </w:pPr>
      <w:r>
        <w:rPr>
          <w:noProof/>
          <w:lang w:val="sr-Cyrl-CS"/>
        </w:rPr>
        <w:t>Одобрење</w:t>
      </w:r>
      <w:r w:rsidRPr="00FC2E87">
        <w:rPr>
          <w:noProof/>
          <w:lang w:val="sr-Cyrl-CS"/>
        </w:rPr>
        <w:t xml:space="preserve"> </w:t>
      </w:r>
      <w:r>
        <w:rPr>
          <w:noProof/>
          <w:lang w:val="sr-Cyrl-CS"/>
        </w:rPr>
        <w:t>се</w:t>
      </w:r>
      <w:r w:rsidRPr="00FC2E87">
        <w:rPr>
          <w:noProof/>
          <w:lang w:val="sr-Cyrl-CS"/>
        </w:rPr>
        <w:t xml:space="preserve"> </w:t>
      </w:r>
      <w:r>
        <w:rPr>
          <w:noProof/>
          <w:lang w:val="sr-Cyrl-CS"/>
        </w:rPr>
        <w:t>издаје</w:t>
      </w:r>
      <w:r w:rsidRPr="00FC2E87">
        <w:rPr>
          <w:noProof/>
          <w:lang w:val="sr-Cyrl-CS"/>
        </w:rPr>
        <w:t xml:space="preserve"> </w:t>
      </w:r>
      <w:r>
        <w:rPr>
          <w:noProof/>
          <w:lang w:val="sr-Cyrl-CS"/>
        </w:rPr>
        <w:t>у</w:t>
      </w:r>
      <w:r w:rsidRPr="00FC2E87">
        <w:rPr>
          <w:noProof/>
          <w:lang w:val="sr-Cyrl-CS"/>
        </w:rPr>
        <w:t xml:space="preserve"> </w:t>
      </w:r>
      <w:r>
        <w:rPr>
          <w:noProof/>
          <w:lang w:val="sr-Cyrl-CS"/>
        </w:rPr>
        <w:t>форми</w:t>
      </w:r>
      <w:r w:rsidRPr="00FC2E87">
        <w:rPr>
          <w:noProof/>
          <w:lang w:val="sr-Cyrl-CS"/>
        </w:rPr>
        <w:t xml:space="preserve"> </w:t>
      </w:r>
      <w:r>
        <w:rPr>
          <w:noProof/>
          <w:lang w:val="sr-Cyrl-CS"/>
        </w:rPr>
        <w:t>решења</w:t>
      </w:r>
      <w:r w:rsidRPr="00FC2E87">
        <w:rPr>
          <w:noProof/>
          <w:lang w:val="sr-Cyrl-CS"/>
        </w:rPr>
        <w:t xml:space="preserve"> </w:t>
      </w:r>
      <w:r>
        <w:rPr>
          <w:noProof/>
          <w:lang w:val="sr-Cyrl-CS"/>
        </w:rPr>
        <w:t>које</w:t>
      </w:r>
      <w:r w:rsidRPr="00FC2E87">
        <w:rPr>
          <w:noProof/>
          <w:lang w:val="sr-Cyrl-CS"/>
        </w:rPr>
        <w:t xml:space="preserve"> </w:t>
      </w:r>
      <w:r>
        <w:rPr>
          <w:noProof/>
          <w:lang w:val="sr-Cyrl-CS"/>
        </w:rPr>
        <w:t>садржи</w:t>
      </w:r>
      <w:r w:rsidRPr="00FC2E87">
        <w:rPr>
          <w:noProof/>
          <w:lang w:val="sr-Cyrl-CS"/>
        </w:rPr>
        <w:t xml:space="preserve">: </w:t>
      </w:r>
      <w:r>
        <w:rPr>
          <w:noProof/>
          <w:lang w:val="sr-Cyrl-CS"/>
        </w:rPr>
        <w:t>место</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која</w:t>
      </w:r>
      <w:r w:rsidRPr="00FC2E87">
        <w:rPr>
          <w:noProof/>
          <w:lang w:val="sr-Cyrl-CS"/>
        </w:rPr>
        <w:t xml:space="preserve"> </w:t>
      </w:r>
      <w:r>
        <w:rPr>
          <w:noProof/>
          <w:lang w:val="sr-Cyrl-CS"/>
        </w:rPr>
        <w:t>се</w:t>
      </w:r>
      <w:r w:rsidRPr="00FC2E87">
        <w:rPr>
          <w:noProof/>
          <w:lang w:val="sr-Cyrl-CS"/>
        </w:rPr>
        <w:t xml:space="preserve"> </w:t>
      </w:r>
      <w:r>
        <w:rPr>
          <w:noProof/>
          <w:lang w:val="sr-Cyrl-CS"/>
        </w:rPr>
        <w:t>заузима</w:t>
      </w:r>
      <w:r w:rsidRPr="00FC2E87">
        <w:rPr>
          <w:noProof/>
          <w:lang w:val="sr-Cyrl-CS"/>
        </w:rPr>
        <w:t xml:space="preserve">, </w:t>
      </w:r>
      <w:r>
        <w:rPr>
          <w:noProof/>
          <w:lang w:val="sr-Cyrl-CS"/>
        </w:rPr>
        <w:t>време</w:t>
      </w:r>
      <w:r w:rsidRPr="00FC2E87">
        <w:rPr>
          <w:noProof/>
          <w:lang w:val="sr-Cyrl-CS"/>
        </w:rPr>
        <w:t xml:space="preserve"> </w:t>
      </w:r>
      <w:r>
        <w:rPr>
          <w:noProof/>
          <w:lang w:val="sr-Cyrl-CS"/>
        </w:rPr>
        <w:t>на</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одобрава</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радно</w:t>
      </w:r>
      <w:r w:rsidRPr="00FC2E87">
        <w:rPr>
          <w:noProof/>
          <w:lang w:val="sr-Cyrl-CS"/>
        </w:rPr>
        <w:t xml:space="preserve"> </w:t>
      </w:r>
      <w:r>
        <w:rPr>
          <w:noProof/>
          <w:lang w:val="sr-Cyrl-CS"/>
        </w:rPr>
        <w:t>време</w:t>
      </w:r>
      <w:r w:rsidRPr="00FC2E87">
        <w:rPr>
          <w:noProof/>
          <w:lang w:val="sr-Cyrl-CS"/>
        </w:rPr>
        <w:t xml:space="preserve">, </w:t>
      </w:r>
      <w:r>
        <w:rPr>
          <w:noProof/>
          <w:lang w:val="sr-Cyrl-CS"/>
        </w:rPr>
        <w:t>рок</w:t>
      </w:r>
      <w:r w:rsidRPr="00FC2E87">
        <w:rPr>
          <w:noProof/>
          <w:lang w:val="sr-Cyrl-CS"/>
        </w:rPr>
        <w:t xml:space="preserve"> </w:t>
      </w:r>
      <w:r>
        <w:rPr>
          <w:noProof/>
          <w:lang w:val="sr-Cyrl-CS"/>
        </w:rPr>
        <w:t>за</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по</w:t>
      </w:r>
      <w:r w:rsidRPr="00FC2E87">
        <w:rPr>
          <w:noProof/>
          <w:lang w:val="sr-Cyrl-CS"/>
        </w:rPr>
        <w:t xml:space="preserve"> </w:t>
      </w:r>
      <w:r>
        <w:rPr>
          <w:noProof/>
          <w:lang w:val="sr-Cyrl-CS"/>
        </w:rPr>
        <w:t>истеку</w:t>
      </w:r>
      <w:r w:rsidRPr="00FC2E87">
        <w:rPr>
          <w:noProof/>
          <w:lang w:val="sr-Cyrl-CS"/>
        </w:rPr>
        <w:t xml:space="preserve"> </w:t>
      </w:r>
      <w:r>
        <w:rPr>
          <w:noProof/>
          <w:lang w:val="sr-Cyrl-CS"/>
        </w:rPr>
        <w:t>важења</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и</w:t>
      </w:r>
      <w:r w:rsidRPr="00FC2E87">
        <w:rPr>
          <w:noProof/>
          <w:lang w:val="sr-Cyrl-CS"/>
        </w:rPr>
        <w:t xml:space="preserve"> </w:t>
      </w:r>
      <w:r>
        <w:rPr>
          <w:noProof/>
          <w:lang w:val="sr-Cyrl-CS"/>
        </w:rPr>
        <w:t>рок</w:t>
      </w:r>
      <w:r w:rsidRPr="00FC2E87">
        <w:rPr>
          <w:noProof/>
          <w:lang w:val="sr-Cyrl-CS"/>
        </w:rPr>
        <w:t xml:space="preserve"> </w:t>
      </w:r>
      <w:r>
        <w:rPr>
          <w:noProof/>
          <w:lang w:val="sr-Cyrl-CS"/>
        </w:rPr>
        <w:t>и</w:t>
      </w:r>
      <w:r w:rsidRPr="00FC2E87">
        <w:rPr>
          <w:noProof/>
          <w:lang w:val="sr-Cyrl-CS"/>
        </w:rPr>
        <w:t xml:space="preserve"> </w:t>
      </w:r>
      <w:r>
        <w:rPr>
          <w:noProof/>
          <w:lang w:val="sr-Cyrl-CS"/>
        </w:rPr>
        <w:t>обавезу</w:t>
      </w:r>
      <w:r w:rsidRPr="00FC2E87">
        <w:rPr>
          <w:noProof/>
          <w:lang w:val="sr-Cyrl-CS"/>
        </w:rPr>
        <w:t xml:space="preserve"> </w:t>
      </w:r>
      <w:r>
        <w:rPr>
          <w:noProof/>
          <w:lang w:val="sr-Cyrl-CS"/>
        </w:rPr>
        <w:t>довођења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уредно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након</w:t>
      </w:r>
      <w:r w:rsidRPr="00FC2E87">
        <w:rPr>
          <w:noProof/>
          <w:lang w:val="sr-Cyrl-CS"/>
        </w:rPr>
        <w:t xml:space="preserve"> </w:t>
      </w:r>
      <w:r>
        <w:rPr>
          <w:noProof/>
          <w:lang w:val="sr-Cyrl-CS"/>
        </w:rPr>
        <w:t>уклањања</w:t>
      </w:r>
      <w:r w:rsidRPr="00FC2E87">
        <w:rPr>
          <w:noProof/>
          <w:lang w:val="sr-Cyrl-CS"/>
        </w:rPr>
        <w:t>.</w:t>
      </w:r>
    </w:p>
    <w:p w:rsidR="007728CC" w:rsidRPr="00FC2E87" w:rsidRDefault="007728CC" w:rsidP="007728CC">
      <w:pPr>
        <w:pStyle w:val="p65ft5"/>
        <w:ind w:firstLine="720"/>
        <w:jc w:val="both"/>
        <w:rPr>
          <w:noProof/>
          <w:lang w:val="sr-Cyrl-CS"/>
        </w:rPr>
      </w:pPr>
      <w:r>
        <w:rPr>
          <w:noProof/>
          <w:lang w:val="sr-Cyrl-CS"/>
        </w:rPr>
        <w:t>Опрема</w:t>
      </w:r>
      <w:r w:rsidRPr="00FC2E87">
        <w:rPr>
          <w:noProof/>
          <w:lang w:val="sr-Cyrl-CS"/>
        </w:rPr>
        <w:t xml:space="preserve"> </w:t>
      </w:r>
      <w:r>
        <w:rPr>
          <w:noProof/>
          <w:lang w:val="sr-Cyrl-CS"/>
        </w:rPr>
        <w:t>за</w:t>
      </w:r>
      <w:r w:rsidRPr="00FC2E87">
        <w:rPr>
          <w:noProof/>
          <w:lang w:val="sr-Cyrl-CS"/>
        </w:rPr>
        <w:t xml:space="preserve"> </w:t>
      </w:r>
      <w:r>
        <w:rPr>
          <w:noProof/>
          <w:lang w:val="sr-Cyrl-CS"/>
        </w:rPr>
        <w:t>уметничке</w:t>
      </w:r>
      <w:r w:rsidRPr="00FC2E87">
        <w:rPr>
          <w:noProof/>
          <w:lang w:val="sr-Cyrl-CS"/>
        </w:rPr>
        <w:t xml:space="preserve"> </w:t>
      </w:r>
      <w:r>
        <w:rPr>
          <w:noProof/>
          <w:lang w:val="sr-Cyrl-CS"/>
        </w:rPr>
        <w:t>активности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може</w:t>
      </w:r>
      <w:r w:rsidRPr="00FC2E87">
        <w:rPr>
          <w:noProof/>
          <w:lang w:val="sr-Cyrl-CS"/>
        </w:rPr>
        <w:t xml:space="preserve"> </w:t>
      </w:r>
      <w:r>
        <w:rPr>
          <w:noProof/>
          <w:lang w:val="sr-Cyrl-CS"/>
        </w:rPr>
        <w:t>да</w:t>
      </w:r>
      <w:r w:rsidRPr="00FC2E87">
        <w:rPr>
          <w:noProof/>
          <w:lang w:val="sr-Cyrl-CS"/>
        </w:rPr>
        <w:t xml:space="preserve"> </w:t>
      </w:r>
      <w:r>
        <w:rPr>
          <w:noProof/>
          <w:lang w:val="sr-Cyrl-CS"/>
        </w:rPr>
        <w:t>заузме</w:t>
      </w:r>
      <w:r w:rsidRPr="00FC2E87">
        <w:rPr>
          <w:noProof/>
          <w:lang w:val="sr-Cyrl-CS"/>
        </w:rPr>
        <w:t xml:space="preserve"> </w:t>
      </w:r>
      <w:r>
        <w:rPr>
          <w:noProof/>
          <w:lang w:val="sr-Cyrl-CS"/>
        </w:rPr>
        <w:t>највише</w:t>
      </w:r>
      <w:r w:rsidRPr="00FC2E87">
        <w:rPr>
          <w:noProof/>
          <w:lang w:val="sr-Cyrl-CS"/>
        </w:rPr>
        <w:t xml:space="preserve"> 4</w:t>
      </w:r>
      <w:r>
        <w:rPr>
          <w:noProof/>
          <w:lang w:val="sr-Cyrl-CS"/>
        </w:rPr>
        <w:t>м</w:t>
      </w:r>
      <w:r w:rsidRPr="00FC2E87">
        <w:rPr>
          <w:rStyle w:val="ft35"/>
          <w:noProof/>
          <w:lang w:val="sr-Cyrl-CS"/>
        </w:rPr>
        <w:t>2</w:t>
      </w:r>
      <w:r w:rsidRPr="00FC2E87">
        <w:rPr>
          <w:noProof/>
          <w:lang w:val="sr-Cyrl-CS"/>
        </w:rPr>
        <w:t>.</w:t>
      </w:r>
    </w:p>
    <w:p w:rsidR="007728CC" w:rsidRPr="00FC2E87" w:rsidRDefault="007728CC" w:rsidP="007728CC">
      <w:pPr>
        <w:pStyle w:val="p5ft14"/>
        <w:ind w:firstLine="720"/>
        <w:jc w:val="both"/>
        <w:rPr>
          <w:noProof/>
          <w:lang w:val="sr-Cyrl-CS"/>
        </w:rPr>
      </w:pPr>
      <w:r>
        <w:rPr>
          <w:noProof/>
          <w:lang w:val="sr-Cyrl-CS"/>
        </w:rPr>
        <w:lastRenderedPageBreak/>
        <w:t>Одобрење</w:t>
      </w:r>
      <w:r w:rsidRPr="00FC2E87">
        <w:rPr>
          <w:noProof/>
          <w:lang w:val="sr-Cyrl-CS"/>
        </w:rPr>
        <w:t xml:space="preserve"> </w:t>
      </w:r>
      <w:r>
        <w:rPr>
          <w:noProof/>
          <w:lang w:val="sr-Cyrl-CS"/>
        </w:rPr>
        <w:t>се</w:t>
      </w:r>
      <w:r w:rsidRPr="00FC2E87">
        <w:rPr>
          <w:noProof/>
          <w:lang w:val="sr-Cyrl-CS"/>
        </w:rPr>
        <w:t xml:space="preserve"> </w:t>
      </w:r>
      <w:r>
        <w:rPr>
          <w:noProof/>
          <w:lang w:val="sr-Cyrl-CS"/>
        </w:rPr>
        <w:t>издаје</w:t>
      </w:r>
      <w:r w:rsidRPr="00FC2E87">
        <w:rPr>
          <w:noProof/>
          <w:lang w:val="sr-Cyrl-CS"/>
        </w:rPr>
        <w:t xml:space="preserve"> </w:t>
      </w:r>
      <w:r>
        <w:rPr>
          <w:noProof/>
          <w:lang w:val="sr-Cyrl-CS"/>
        </w:rPr>
        <w:t>на</w:t>
      </w:r>
      <w:r w:rsidRPr="00FC2E87">
        <w:rPr>
          <w:noProof/>
          <w:lang w:val="sr-Cyrl-CS"/>
        </w:rPr>
        <w:t xml:space="preserve"> </w:t>
      </w:r>
      <w:r>
        <w:rPr>
          <w:noProof/>
          <w:lang w:val="sr-Cyrl-CS"/>
        </w:rPr>
        <w:t>предлог</w:t>
      </w:r>
      <w:r w:rsidRPr="00FC2E87">
        <w:rPr>
          <w:noProof/>
          <w:lang w:val="sr-Cyrl-CS"/>
        </w:rPr>
        <w:t xml:space="preserve"> </w:t>
      </w:r>
      <w:r>
        <w:rPr>
          <w:noProof/>
          <w:lang w:val="sr-Cyrl-CS"/>
        </w:rPr>
        <w:t>комисије</w:t>
      </w:r>
      <w:r w:rsidRPr="00FC2E87">
        <w:rPr>
          <w:noProof/>
          <w:lang w:val="sr-Cyrl-CS"/>
        </w:rPr>
        <w:t xml:space="preserve"> </w:t>
      </w:r>
      <w:r>
        <w:rPr>
          <w:noProof/>
          <w:lang w:val="sr-Cyrl-CS"/>
        </w:rPr>
        <w:t>коју</w:t>
      </w:r>
      <w:r w:rsidRPr="00FC2E87">
        <w:rPr>
          <w:noProof/>
          <w:lang w:val="sr-Cyrl-CS"/>
        </w:rPr>
        <w:t xml:space="preserve"> </w:t>
      </w:r>
      <w:r>
        <w:rPr>
          <w:noProof/>
          <w:lang w:val="sr-Cyrl-CS"/>
        </w:rPr>
        <w:t>образује</w:t>
      </w:r>
      <w:r w:rsidRPr="00FC2E87">
        <w:rPr>
          <w:noProof/>
          <w:lang w:val="sr-Cyrl-CS"/>
        </w:rPr>
        <w:t xml:space="preserve"> </w:t>
      </w:r>
      <w:r>
        <w:rPr>
          <w:noProof/>
          <w:lang w:val="sr-Cyrl-CS"/>
        </w:rPr>
        <w:t>Градска управа Града Прокупља</w:t>
      </w:r>
      <w:r w:rsidRPr="00FC2E87">
        <w:rPr>
          <w:noProof/>
          <w:lang w:val="sr-Cyrl-CS"/>
        </w:rPr>
        <w:t xml:space="preserve">, </w:t>
      </w:r>
      <w:r>
        <w:rPr>
          <w:noProof/>
          <w:lang w:val="sr-Cyrl-CS"/>
        </w:rPr>
        <w:t>а</w:t>
      </w:r>
      <w:r w:rsidRPr="00FC2E87">
        <w:rPr>
          <w:noProof/>
          <w:lang w:val="sr-Cyrl-CS"/>
        </w:rPr>
        <w:t xml:space="preserve"> </w:t>
      </w:r>
      <w:r>
        <w:rPr>
          <w:noProof/>
          <w:lang w:val="sr-Cyrl-CS"/>
        </w:rPr>
        <w:t>која</w:t>
      </w:r>
      <w:r w:rsidRPr="00FC2E87">
        <w:rPr>
          <w:noProof/>
          <w:lang w:val="sr-Cyrl-CS"/>
        </w:rPr>
        <w:t xml:space="preserve"> </w:t>
      </w:r>
      <w:r>
        <w:rPr>
          <w:noProof/>
          <w:lang w:val="sr-Cyrl-CS"/>
        </w:rPr>
        <w:t>је</w:t>
      </w:r>
      <w:r w:rsidRPr="00FC2E87">
        <w:rPr>
          <w:noProof/>
          <w:lang w:val="sr-Cyrl-CS"/>
        </w:rPr>
        <w:t xml:space="preserve"> </w:t>
      </w:r>
      <w:r>
        <w:rPr>
          <w:noProof/>
          <w:lang w:val="sr-Cyrl-CS"/>
        </w:rPr>
        <w:t>састављена</w:t>
      </w:r>
      <w:r w:rsidRPr="00FC2E87">
        <w:rPr>
          <w:noProof/>
          <w:lang w:val="sr-Cyrl-CS"/>
        </w:rPr>
        <w:t xml:space="preserve"> </w:t>
      </w:r>
      <w:r>
        <w:rPr>
          <w:noProof/>
          <w:lang w:val="sr-Cyrl-CS"/>
        </w:rPr>
        <w:t>од</w:t>
      </w:r>
      <w:r w:rsidRPr="00FC2E87">
        <w:rPr>
          <w:noProof/>
          <w:lang w:val="sr-Cyrl-CS"/>
        </w:rPr>
        <w:t xml:space="preserve"> </w:t>
      </w:r>
      <w:r>
        <w:rPr>
          <w:noProof/>
          <w:lang w:val="sr-Cyrl-CS"/>
        </w:rPr>
        <w:t>признатих</w:t>
      </w:r>
      <w:r w:rsidRPr="00FC2E87">
        <w:rPr>
          <w:noProof/>
          <w:lang w:val="sr-Cyrl-CS"/>
        </w:rPr>
        <w:t xml:space="preserve"> </w:t>
      </w:r>
      <w:r>
        <w:rPr>
          <w:noProof/>
          <w:lang w:val="sr-Cyrl-CS"/>
        </w:rPr>
        <w:t>уметника</w:t>
      </w:r>
      <w:r w:rsidRPr="00FC2E87">
        <w:rPr>
          <w:noProof/>
          <w:lang w:val="sr-Cyrl-CS"/>
        </w:rPr>
        <w:t xml:space="preserve"> </w:t>
      </w:r>
      <w:r>
        <w:rPr>
          <w:noProof/>
          <w:lang w:val="sr-Cyrl-CS"/>
        </w:rPr>
        <w:t>из</w:t>
      </w:r>
      <w:r w:rsidRPr="00FC2E87">
        <w:rPr>
          <w:noProof/>
          <w:lang w:val="sr-Cyrl-CS"/>
        </w:rPr>
        <w:t xml:space="preserve"> </w:t>
      </w:r>
      <w:r>
        <w:rPr>
          <w:noProof/>
          <w:lang w:val="sr-Cyrl-CS"/>
        </w:rPr>
        <w:t>одређене</w:t>
      </w:r>
      <w:r w:rsidRPr="00FC2E87">
        <w:rPr>
          <w:noProof/>
          <w:lang w:val="sr-Cyrl-CS"/>
        </w:rPr>
        <w:t xml:space="preserve"> </w:t>
      </w:r>
      <w:r>
        <w:rPr>
          <w:noProof/>
          <w:lang w:val="sr-Cyrl-CS"/>
        </w:rPr>
        <w:t>области</w:t>
      </w:r>
      <w:r w:rsidRPr="00FC2E87">
        <w:rPr>
          <w:noProof/>
          <w:lang w:val="sr-Cyrl-CS"/>
        </w:rPr>
        <w:t>.</w:t>
      </w:r>
    </w:p>
    <w:p w:rsidR="007728CC" w:rsidRDefault="007728CC" w:rsidP="007728CC">
      <w:pPr>
        <w:pStyle w:val="p35ft4"/>
        <w:jc w:val="center"/>
        <w:outlineLvl w:val="0"/>
        <w:rPr>
          <w:b/>
          <w:noProof/>
          <w:lang w:val="sr-Latn-RS"/>
        </w:rPr>
      </w:pPr>
    </w:p>
    <w:p w:rsidR="007728CC" w:rsidRPr="003F365D" w:rsidRDefault="007728CC" w:rsidP="007728CC">
      <w:pPr>
        <w:pStyle w:val="p35ft4"/>
        <w:jc w:val="center"/>
        <w:outlineLvl w:val="0"/>
        <w:rPr>
          <w:b/>
          <w:noProof/>
          <w:lang w:val="sr-Cyrl-RS"/>
        </w:rPr>
      </w:pPr>
      <w:r w:rsidRPr="003F365D">
        <w:rPr>
          <w:b/>
          <w:noProof/>
          <w:lang w:val="sr-Cyrl-CS"/>
        </w:rPr>
        <w:t>Члан 70</w:t>
      </w:r>
      <w:r w:rsidRPr="003F365D">
        <w:rPr>
          <w:b/>
          <w:noProof/>
          <w:lang w:val="sr-Cyrl-RS"/>
        </w:rPr>
        <w:t>.</w:t>
      </w:r>
    </w:p>
    <w:p w:rsidR="007728CC" w:rsidRPr="00FC2E87" w:rsidRDefault="007728CC" w:rsidP="007728CC">
      <w:pPr>
        <w:pStyle w:val="p36ft5"/>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постављати</w:t>
      </w:r>
      <w:r w:rsidRPr="00FC2E87">
        <w:rPr>
          <w:noProof/>
          <w:lang w:val="sr-Cyrl-CS"/>
        </w:rPr>
        <w:t xml:space="preserve"> </w:t>
      </w:r>
      <w:r>
        <w:rPr>
          <w:noProof/>
          <w:lang w:val="sr-Cyrl-CS"/>
        </w:rPr>
        <w:t>објекте</w:t>
      </w:r>
      <w:r w:rsidRPr="00FC2E87">
        <w:rPr>
          <w:noProof/>
          <w:lang w:val="sr-Cyrl-CS"/>
        </w:rPr>
        <w:t xml:space="preserve"> </w:t>
      </w:r>
      <w:r>
        <w:rPr>
          <w:noProof/>
          <w:lang w:val="sr-Cyrl-CS"/>
        </w:rPr>
        <w:t>и</w:t>
      </w:r>
      <w:r w:rsidRPr="00FC2E87">
        <w:rPr>
          <w:noProof/>
          <w:lang w:val="sr-Cyrl-CS"/>
        </w:rPr>
        <w:t xml:space="preserve"> </w:t>
      </w:r>
      <w:r>
        <w:rPr>
          <w:noProof/>
          <w:lang w:val="sr-Cyrl-CS"/>
        </w:rPr>
        <w:t>уређаје</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38.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супротно</w:t>
      </w:r>
      <w:r w:rsidRPr="00FC2E87">
        <w:rPr>
          <w:noProof/>
          <w:lang w:val="sr-Cyrl-CS"/>
        </w:rPr>
        <w:t xml:space="preserve"> </w:t>
      </w:r>
      <w:r>
        <w:rPr>
          <w:noProof/>
          <w:lang w:val="sr-Cyrl-CS"/>
        </w:rPr>
        <w:t>одредбама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w:t>
      </w:r>
    </w:p>
    <w:p w:rsidR="007728CC" w:rsidRPr="00FC2E87" w:rsidRDefault="007728CC" w:rsidP="007728CC">
      <w:pPr>
        <w:pStyle w:val="p36ft6"/>
        <w:ind w:firstLine="720"/>
        <w:jc w:val="both"/>
        <w:rPr>
          <w:noProof/>
          <w:lang w:val="sr-Cyrl-C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објекте</w:t>
      </w:r>
      <w:r w:rsidRPr="00FC2E87">
        <w:rPr>
          <w:noProof/>
          <w:lang w:val="sr-Cyrl-CS"/>
        </w:rPr>
        <w:t xml:space="preserve"> </w:t>
      </w:r>
      <w:r>
        <w:rPr>
          <w:noProof/>
          <w:lang w:val="sr-Cyrl-CS"/>
        </w:rPr>
        <w:t>и</w:t>
      </w:r>
      <w:r w:rsidRPr="00FC2E87">
        <w:rPr>
          <w:noProof/>
          <w:lang w:val="sr-Cyrl-CS"/>
        </w:rPr>
        <w:t xml:space="preserve"> </w:t>
      </w:r>
      <w:r>
        <w:rPr>
          <w:noProof/>
          <w:lang w:val="sr-Cyrl-CS"/>
        </w:rPr>
        <w:t>уређаје</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38.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користити</w:t>
      </w:r>
      <w:r w:rsidRPr="00FC2E87">
        <w:rPr>
          <w:noProof/>
          <w:lang w:val="sr-Cyrl-CS"/>
        </w:rPr>
        <w:t xml:space="preserve"> </w:t>
      </w:r>
      <w:r>
        <w:rPr>
          <w:noProof/>
          <w:lang w:val="sr-Cyrl-CS"/>
        </w:rPr>
        <w:t>супротно</w:t>
      </w:r>
      <w:r w:rsidRPr="00FC2E87">
        <w:rPr>
          <w:noProof/>
          <w:lang w:val="sr-Cyrl-CS"/>
        </w:rPr>
        <w:t xml:space="preserve"> </w:t>
      </w:r>
      <w:r>
        <w:rPr>
          <w:noProof/>
          <w:lang w:val="sr-Cyrl-CS"/>
        </w:rPr>
        <w:t>њиховој</w:t>
      </w:r>
      <w:r w:rsidRPr="00FC2E87">
        <w:rPr>
          <w:noProof/>
          <w:lang w:val="sr-Cyrl-CS"/>
        </w:rPr>
        <w:t xml:space="preserve"> </w:t>
      </w:r>
      <w:r>
        <w:rPr>
          <w:noProof/>
          <w:lang w:val="sr-Cyrl-CS"/>
        </w:rPr>
        <w:t>намени</w:t>
      </w:r>
      <w:r w:rsidRPr="00FC2E87">
        <w:rPr>
          <w:noProof/>
          <w:lang w:val="sr-Cyrl-CS"/>
        </w:rPr>
        <w:t>.</w:t>
      </w:r>
    </w:p>
    <w:p w:rsidR="007728CC" w:rsidRDefault="007728CC" w:rsidP="007728CC">
      <w:pPr>
        <w:pStyle w:val="p45ft14"/>
        <w:ind w:firstLine="720"/>
        <w:jc w:val="both"/>
        <w:rPr>
          <w:noProof/>
          <w:lang w:val="sr-Cyrl-RS"/>
        </w:rPr>
      </w:pPr>
      <w:r>
        <w:rPr>
          <w:noProof/>
          <w:lang w:val="sr-Cyrl-CS"/>
        </w:rPr>
        <w:t>Забрањено</w:t>
      </w:r>
      <w:r w:rsidRPr="00FC2E87">
        <w:rPr>
          <w:noProof/>
          <w:lang w:val="sr-Cyrl-CS"/>
        </w:rPr>
        <w:t xml:space="preserve"> </w:t>
      </w:r>
      <w:r>
        <w:rPr>
          <w:noProof/>
          <w:lang w:val="sr-Cyrl-CS"/>
        </w:rPr>
        <w:t>је</w:t>
      </w:r>
      <w:r w:rsidRPr="00FC2E87">
        <w:rPr>
          <w:noProof/>
          <w:lang w:val="sr-Cyrl-CS"/>
        </w:rPr>
        <w:t xml:space="preserve"> </w:t>
      </w:r>
      <w:r>
        <w:rPr>
          <w:noProof/>
          <w:lang w:val="sr-Cyrl-CS"/>
        </w:rPr>
        <w:t>објекте</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38.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премештати</w:t>
      </w:r>
      <w:r w:rsidRPr="00FC2E87">
        <w:rPr>
          <w:noProof/>
          <w:lang w:val="sr-Cyrl-CS"/>
        </w:rPr>
        <w:t xml:space="preserve">, </w:t>
      </w:r>
      <w:r>
        <w:rPr>
          <w:noProof/>
          <w:lang w:val="sr-Cyrl-CS"/>
        </w:rPr>
        <w:t>прљати</w:t>
      </w:r>
      <w:r w:rsidRPr="00FC2E87">
        <w:rPr>
          <w:noProof/>
          <w:lang w:val="sr-Cyrl-CS"/>
        </w:rPr>
        <w:t xml:space="preserve">, </w:t>
      </w:r>
      <w:r>
        <w:rPr>
          <w:noProof/>
          <w:lang w:val="sr-Cyrl-CS"/>
        </w:rPr>
        <w:t>оштећивати</w:t>
      </w:r>
      <w:r w:rsidRPr="00FC2E87">
        <w:rPr>
          <w:noProof/>
          <w:lang w:val="sr-Cyrl-CS"/>
        </w:rPr>
        <w:t xml:space="preserve">, </w:t>
      </w:r>
      <w:r>
        <w:rPr>
          <w:noProof/>
          <w:lang w:val="sr-Cyrl-CS"/>
        </w:rPr>
        <w:t>исписивати</w:t>
      </w:r>
      <w:r w:rsidRPr="00FC2E87">
        <w:rPr>
          <w:noProof/>
          <w:lang w:val="sr-Cyrl-CS"/>
        </w:rPr>
        <w:t xml:space="preserve">, </w:t>
      </w:r>
      <w:r>
        <w:rPr>
          <w:noProof/>
          <w:lang w:val="sr-Cyrl-CS"/>
        </w:rPr>
        <w:t>цртати</w:t>
      </w:r>
      <w:r w:rsidRPr="00FC2E87">
        <w:rPr>
          <w:noProof/>
          <w:lang w:val="sr-Cyrl-CS"/>
        </w:rPr>
        <w:t xml:space="preserve">, </w:t>
      </w:r>
      <w:r>
        <w:rPr>
          <w:noProof/>
          <w:lang w:val="sr-Cyrl-CS"/>
        </w:rPr>
        <w:t>лепити</w:t>
      </w:r>
      <w:r w:rsidRPr="00FC2E87">
        <w:rPr>
          <w:noProof/>
          <w:lang w:val="sr-Cyrl-CS"/>
        </w:rPr>
        <w:t xml:space="preserve"> </w:t>
      </w:r>
      <w:r>
        <w:rPr>
          <w:noProof/>
          <w:lang w:val="sr-Cyrl-CS"/>
        </w:rPr>
        <w:t>плакате</w:t>
      </w:r>
      <w:r w:rsidRPr="00FC2E87">
        <w:rPr>
          <w:noProof/>
          <w:lang w:val="sr-Cyrl-CS"/>
        </w:rPr>
        <w:t xml:space="preserve"> </w:t>
      </w:r>
      <w:r>
        <w:rPr>
          <w:noProof/>
          <w:lang w:val="sr-Cyrl-CS"/>
        </w:rPr>
        <w:t>или</w:t>
      </w:r>
      <w:r w:rsidRPr="00FC2E87">
        <w:rPr>
          <w:noProof/>
          <w:lang w:val="sr-Cyrl-CS"/>
        </w:rPr>
        <w:t xml:space="preserve"> </w:t>
      </w:r>
      <w:r>
        <w:rPr>
          <w:noProof/>
          <w:lang w:val="sr-Cyrl-CS"/>
        </w:rPr>
        <w:t>на</w:t>
      </w:r>
      <w:r w:rsidRPr="00FC2E87">
        <w:rPr>
          <w:noProof/>
          <w:lang w:val="sr-Cyrl-CS"/>
        </w:rPr>
        <w:t xml:space="preserve"> </w:t>
      </w:r>
      <w:r>
        <w:rPr>
          <w:noProof/>
          <w:lang w:val="sr-Cyrl-CS"/>
        </w:rPr>
        <w:t>други</w:t>
      </w:r>
      <w:r w:rsidRPr="00FC2E87">
        <w:rPr>
          <w:noProof/>
          <w:lang w:val="sr-Cyrl-CS"/>
        </w:rPr>
        <w:t xml:space="preserve"> </w:t>
      </w:r>
      <w:r>
        <w:rPr>
          <w:noProof/>
          <w:lang w:val="sr-Cyrl-CS"/>
        </w:rPr>
        <w:t>начин</w:t>
      </w:r>
      <w:r w:rsidRPr="00FC2E87">
        <w:rPr>
          <w:noProof/>
          <w:lang w:val="sr-Cyrl-CS"/>
        </w:rPr>
        <w:t xml:space="preserve"> </w:t>
      </w:r>
      <w:r>
        <w:rPr>
          <w:noProof/>
          <w:lang w:val="sr-Cyrl-CS"/>
        </w:rPr>
        <w:t>нарушавати</w:t>
      </w:r>
      <w:r w:rsidRPr="00FC2E87">
        <w:rPr>
          <w:noProof/>
          <w:lang w:val="sr-Cyrl-CS"/>
        </w:rPr>
        <w:t xml:space="preserve"> </w:t>
      </w:r>
      <w:r>
        <w:rPr>
          <w:noProof/>
          <w:lang w:val="sr-Cyrl-CS"/>
        </w:rPr>
        <w:t>њихов</w:t>
      </w:r>
      <w:r w:rsidRPr="00FC2E87">
        <w:rPr>
          <w:noProof/>
          <w:lang w:val="sr-Cyrl-CS"/>
        </w:rPr>
        <w:t xml:space="preserve"> </w:t>
      </w:r>
      <w:r>
        <w:rPr>
          <w:noProof/>
          <w:lang w:val="sr-Cyrl-CS"/>
        </w:rPr>
        <w:t>изглед</w:t>
      </w:r>
      <w:r w:rsidRPr="00FC2E87">
        <w:rPr>
          <w:noProof/>
          <w:lang w:val="sr-Cyrl-CS"/>
        </w:rPr>
        <w:t>.</w:t>
      </w:r>
    </w:p>
    <w:p w:rsidR="007728CC" w:rsidRPr="004C3924" w:rsidRDefault="007728CC" w:rsidP="007728CC">
      <w:pPr>
        <w:pStyle w:val="p45ft14"/>
        <w:ind w:firstLine="720"/>
        <w:jc w:val="both"/>
        <w:rPr>
          <w:noProof/>
          <w:lang w:val="sr-Latn-RS"/>
        </w:rPr>
      </w:pPr>
    </w:p>
    <w:p w:rsidR="007728CC" w:rsidRPr="00557C81" w:rsidRDefault="007728CC" w:rsidP="007728CC">
      <w:pPr>
        <w:pStyle w:val="p91ft4"/>
        <w:jc w:val="center"/>
        <w:rPr>
          <w:b/>
          <w:noProof/>
          <w:lang w:val="sr-Cyrl-RS"/>
        </w:rPr>
      </w:pPr>
      <w:r w:rsidRPr="007902CC">
        <w:rPr>
          <w:b/>
          <w:noProof/>
          <w:lang w:val="sr-Cyrl-CS"/>
        </w:rPr>
        <w:t>Депоновање грађевинског материјала</w:t>
      </w:r>
    </w:p>
    <w:p w:rsidR="007728CC" w:rsidRPr="00AD2503" w:rsidRDefault="007728CC" w:rsidP="007728CC">
      <w:pPr>
        <w:pStyle w:val="p35ft4"/>
        <w:jc w:val="center"/>
        <w:rPr>
          <w:b/>
          <w:noProof/>
          <w:lang w:val="sr-Cyrl-RS"/>
        </w:rPr>
      </w:pPr>
      <w:r w:rsidRPr="00AD2503">
        <w:rPr>
          <w:b/>
          <w:noProof/>
          <w:lang w:val="sr-Cyrl-CS"/>
        </w:rPr>
        <w:t>Члан 71</w:t>
      </w:r>
      <w:r w:rsidRPr="00AD2503">
        <w:rPr>
          <w:b/>
          <w:noProof/>
          <w:lang w:val="sr-Cyrl-RS"/>
        </w:rPr>
        <w:t>.</w:t>
      </w:r>
    </w:p>
    <w:p w:rsidR="007728CC" w:rsidRPr="00FC2E87" w:rsidRDefault="007728CC" w:rsidP="007728CC">
      <w:pPr>
        <w:pStyle w:val="p13ft7"/>
        <w:ind w:firstLine="720"/>
        <w:jc w:val="both"/>
        <w:rPr>
          <w:noProof/>
          <w:lang w:val="sr-Cyrl-CS"/>
        </w:rPr>
      </w:pP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може</w:t>
      </w:r>
      <w:r w:rsidRPr="00FC2E87">
        <w:rPr>
          <w:noProof/>
          <w:lang w:val="sr-Cyrl-CS"/>
        </w:rPr>
        <w:t xml:space="preserve"> </w:t>
      </w:r>
      <w:r>
        <w:rPr>
          <w:noProof/>
          <w:lang w:val="sr-Cyrl-CS"/>
        </w:rPr>
        <w:t>се</w:t>
      </w:r>
      <w:r w:rsidRPr="00FC2E87">
        <w:rPr>
          <w:noProof/>
          <w:lang w:val="sr-Cyrl-CS"/>
        </w:rPr>
        <w:t xml:space="preserve"> </w:t>
      </w:r>
      <w:r>
        <w:rPr>
          <w:noProof/>
          <w:lang w:val="sr-Cyrl-CS"/>
        </w:rPr>
        <w:t>привремено</w:t>
      </w:r>
      <w:r w:rsidRPr="00FC2E87">
        <w:rPr>
          <w:noProof/>
          <w:lang w:val="sr-Cyrl-CS"/>
        </w:rPr>
        <w:t xml:space="preserve"> </w:t>
      </w:r>
      <w:r>
        <w:rPr>
          <w:noProof/>
          <w:lang w:val="sr-Cyrl-CS"/>
        </w:rPr>
        <w:t>депоновати</w:t>
      </w:r>
      <w:r w:rsidRPr="00FC2E87">
        <w:rPr>
          <w:noProof/>
          <w:lang w:val="sr-Cyrl-CS"/>
        </w:rPr>
        <w:t xml:space="preserve"> </w:t>
      </w:r>
      <w:r>
        <w:rPr>
          <w:noProof/>
          <w:lang w:val="sr-Cyrl-CS"/>
        </w:rPr>
        <w:t>грађевински</w:t>
      </w:r>
      <w:r w:rsidRPr="00FC2E87">
        <w:rPr>
          <w:noProof/>
          <w:lang w:val="sr-Cyrl-CS"/>
        </w:rPr>
        <w:t xml:space="preserve"> </w:t>
      </w:r>
      <w:r>
        <w:rPr>
          <w:noProof/>
          <w:lang w:val="sr-Cyrl-CS"/>
        </w:rPr>
        <w:t>материјал</w:t>
      </w:r>
      <w:r w:rsidRPr="00FC2E87">
        <w:rPr>
          <w:noProof/>
          <w:lang w:val="sr-Cyrl-CS"/>
        </w:rPr>
        <w:t xml:space="preserve"> </w:t>
      </w:r>
      <w:r>
        <w:rPr>
          <w:noProof/>
          <w:lang w:val="sr-Cyrl-CS"/>
        </w:rPr>
        <w:t>и</w:t>
      </w:r>
      <w:r w:rsidRPr="00FC2E87">
        <w:rPr>
          <w:noProof/>
          <w:lang w:val="sr-Cyrl-CS"/>
        </w:rPr>
        <w:t xml:space="preserve"> </w:t>
      </w:r>
      <w:r>
        <w:rPr>
          <w:noProof/>
          <w:lang w:val="sr-Cyrl-CS"/>
        </w:rPr>
        <w:t>поставити</w:t>
      </w:r>
      <w:r w:rsidRPr="00FC2E87">
        <w:rPr>
          <w:noProof/>
          <w:lang w:val="sr-Cyrl-CS"/>
        </w:rPr>
        <w:t xml:space="preserve"> </w:t>
      </w:r>
      <w:r>
        <w:rPr>
          <w:noProof/>
          <w:lang w:val="sr-Cyrl-CS"/>
        </w:rPr>
        <w:t>грађевинска</w:t>
      </w:r>
      <w:r w:rsidRPr="00FC2E87">
        <w:rPr>
          <w:noProof/>
          <w:lang w:val="sr-Cyrl-CS"/>
        </w:rPr>
        <w:t xml:space="preserve"> </w:t>
      </w:r>
      <w:r>
        <w:rPr>
          <w:noProof/>
          <w:lang w:val="sr-Cyrl-CS"/>
        </w:rPr>
        <w:t>скела</w:t>
      </w:r>
      <w:r w:rsidRPr="00FC2E87">
        <w:rPr>
          <w:noProof/>
          <w:lang w:val="sr-Cyrl-CS"/>
        </w:rPr>
        <w:t xml:space="preserve"> </w:t>
      </w:r>
      <w:r>
        <w:rPr>
          <w:noProof/>
          <w:lang w:val="sr-Cyrl-CS"/>
        </w:rPr>
        <w:t>у</w:t>
      </w:r>
      <w:r w:rsidRPr="00FC2E87">
        <w:rPr>
          <w:noProof/>
          <w:lang w:val="sr-Cyrl-CS"/>
        </w:rPr>
        <w:t xml:space="preserve"> </w:t>
      </w:r>
      <w:r>
        <w:rPr>
          <w:noProof/>
          <w:lang w:val="sr-Cyrl-CS"/>
        </w:rPr>
        <w:t>циљу</w:t>
      </w:r>
      <w:r w:rsidRPr="00FC2E87">
        <w:rPr>
          <w:noProof/>
          <w:lang w:val="sr-Cyrl-CS"/>
        </w:rPr>
        <w:t xml:space="preserve"> </w:t>
      </w:r>
      <w:r>
        <w:rPr>
          <w:noProof/>
          <w:lang w:val="sr-Cyrl-CS"/>
        </w:rPr>
        <w:t>извођења</w:t>
      </w:r>
      <w:r w:rsidRPr="00FC2E87">
        <w:rPr>
          <w:noProof/>
          <w:lang w:val="sr-Cyrl-CS"/>
        </w:rPr>
        <w:t xml:space="preserve"> </w:t>
      </w:r>
      <w:r>
        <w:rPr>
          <w:noProof/>
          <w:lang w:val="sr-Cyrl-CS"/>
        </w:rPr>
        <w:t>грађевинских</w:t>
      </w:r>
      <w:r w:rsidRPr="00FC2E87">
        <w:rPr>
          <w:noProof/>
          <w:lang w:val="sr-Cyrl-CS"/>
        </w:rPr>
        <w:t xml:space="preserve"> </w:t>
      </w:r>
      <w:r>
        <w:rPr>
          <w:noProof/>
          <w:lang w:val="sr-Cyrl-CS"/>
        </w:rPr>
        <w:t>радова</w:t>
      </w:r>
      <w:r w:rsidRPr="00FC2E87">
        <w:rPr>
          <w:noProof/>
          <w:lang w:val="sr-Cyrl-CS"/>
        </w:rPr>
        <w:t xml:space="preserve">, </w:t>
      </w:r>
      <w:r>
        <w:rPr>
          <w:noProof/>
          <w:lang w:val="sr-Cyrl-CS"/>
        </w:rPr>
        <w:t>ради</w:t>
      </w:r>
      <w:r w:rsidRPr="00FC2E87">
        <w:rPr>
          <w:noProof/>
          <w:lang w:val="sr-Cyrl-CS"/>
        </w:rPr>
        <w:t xml:space="preserve"> </w:t>
      </w:r>
      <w:r>
        <w:rPr>
          <w:noProof/>
          <w:lang w:val="sr-Cyrl-CS"/>
        </w:rPr>
        <w:t>изградње</w:t>
      </w:r>
      <w:r w:rsidRPr="00FC2E87">
        <w:rPr>
          <w:noProof/>
          <w:lang w:val="sr-Cyrl-CS"/>
        </w:rPr>
        <w:t xml:space="preserve">, </w:t>
      </w:r>
      <w:r>
        <w:rPr>
          <w:noProof/>
          <w:lang w:val="sr-Cyrl-CS"/>
        </w:rPr>
        <w:t>реконструкције</w:t>
      </w:r>
      <w:r w:rsidRPr="00FC2E87">
        <w:rPr>
          <w:noProof/>
          <w:lang w:val="sr-Cyrl-CS"/>
        </w:rPr>
        <w:t xml:space="preserve"> </w:t>
      </w:r>
      <w:r>
        <w:rPr>
          <w:noProof/>
          <w:lang w:val="sr-Cyrl-CS"/>
        </w:rPr>
        <w:t>или</w:t>
      </w:r>
      <w:r w:rsidRPr="00FC2E87">
        <w:rPr>
          <w:noProof/>
          <w:lang w:val="sr-Cyrl-CS"/>
        </w:rPr>
        <w:t xml:space="preserve"> </w:t>
      </w:r>
      <w:r>
        <w:rPr>
          <w:noProof/>
          <w:lang w:val="sr-Cyrl-CS"/>
        </w:rPr>
        <w:t>одржавања</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грађевински</w:t>
      </w:r>
      <w:r w:rsidRPr="00FC2E87">
        <w:rPr>
          <w:noProof/>
          <w:lang w:val="sr-Cyrl-CS"/>
        </w:rPr>
        <w:t xml:space="preserve"> </w:t>
      </w:r>
      <w:r>
        <w:rPr>
          <w:noProof/>
          <w:lang w:val="sr-Cyrl-CS"/>
        </w:rPr>
        <w:t>материјал</w:t>
      </w:r>
      <w:r w:rsidRPr="00FC2E87">
        <w:rPr>
          <w:noProof/>
          <w:lang w:val="sr-Cyrl-CS"/>
        </w:rPr>
        <w:t xml:space="preserve"> </w:t>
      </w:r>
      <w:r>
        <w:rPr>
          <w:noProof/>
          <w:lang w:val="sr-Cyrl-CS"/>
        </w:rPr>
        <w:t>који</w:t>
      </w:r>
      <w:r w:rsidRPr="00FC2E87">
        <w:rPr>
          <w:noProof/>
          <w:lang w:val="sr-Cyrl-CS"/>
        </w:rPr>
        <w:t xml:space="preserve"> </w:t>
      </w:r>
      <w:r>
        <w:rPr>
          <w:noProof/>
          <w:lang w:val="sr-Cyrl-CS"/>
        </w:rPr>
        <w:t>је</w:t>
      </w:r>
      <w:r w:rsidRPr="00FC2E87">
        <w:rPr>
          <w:noProof/>
          <w:lang w:val="sr-Cyrl-CS"/>
        </w:rPr>
        <w:t xml:space="preserve"> </w:t>
      </w:r>
      <w:r>
        <w:rPr>
          <w:noProof/>
          <w:lang w:val="sr-Cyrl-CS"/>
        </w:rPr>
        <w:t>настао</w:t>
      </w:r>
      <w:r w:rsidRPr="00FC2E87">
        <w:rPr>
          <w:noProof/>
          <w:lang w:val="sr-Cyrl-CS"/>
        </w:rPr>
        <w:t xml:space="preserve"> </w:t>
      </w:r>
      <w:r>
        <w:rPr>
          <w:noProof/>
          <w:lang w:val="sr-Cyrl-CS"/>
        </w:rPr>
        <w:t>рушењем</w:t>
      </w:r>
      <w:r w:rsidRPr="00FC2E87">
        <w:rPr>
          <w:noProof/>
          <w:lang w:val="sr-Cyrl-CS"/>
        </w:rPr>
        <w:t xml:space="preserve"> </w:t>
      </w:r>
      <w:r>
        <w:rPr>
          <w:noProof/>
          <w:lang w:val="sr-Cyrl-CS"/>
        </w:rPr>
        <w:t>објекта</w:t>
      </w:r>
      <w:r w:rsidRPr="00FC2E87">
        <w:rPr>
          <w:noProof/>
          <w:lang w:val="sr-Cyrl-CS"/>
        </w:rPr>
        <w:t xml:space="preserve">, </w:t>
      </w:r>
      <w:r>
        <w:rPr>
          <w:noProof/>
          <w:lang w:val="sr-Cyrl-CS"/>
        </w:rPr>
        <w:t>ако</w:t>
      </w:r>
      <w:r w:rsidRPr="00FC2E87">
        <w:rPr>
          <w:noProof/>
          <w:lang w:val="sr-Cyrl-CS"/>
        </w:rPr>
        <w:t xml:space="preserve"> </w:t>
      </w:r>
      <w:r>
        <w:rPr>
          <w:noProof/>
          <w:lang w:val="sr-Cyrl-CS"/>
        </w:rPr>
        <w:t>за</w:t>
      </w:r>
      <w:r w:rsidRPr="00FC2E87">
        <w:rPr>
          <w:noProof/>
          <w:lang w:val="sr-Cyrl-CS"/>
        </w:rPr>
        <w:t xml:space="preserve"> </w:t>
      </w:r>
      <w:r>
        <w:rPr>
          <w:noProof/>
          <w:lang w:val="sr-Cyrl-CS"/>
        </w:rPr>
        <w:t>то</w:t>
      </w:r>
      <w:r w:rsidRPr="00FC2E87">
        <w:rPr>
          <w:noProof/>
          <w:lang w:val="sr-Cyrl-CS"/>
        </w:rPr>
        <w:t xml:space="preserve"> </w:t>
      </w:r>
      <w:r>
        <w:rPr>
          <w:noProof/>
          <w:lang w:val="sr-Cyrl-CS"/>
        </w:rPr>
        <w:t>не</w:t>
      </w:r>
      <w:r w:rsidRPr="00FC2E87">
        <w:rPr>
          <w:noProof/>
          <w:lang w:val="sr-Cyrl-CS"/>
        </w:rPr>
        <w:t xml:space="preserve"> </w:t>
      </w:r>
      <w:r>
        <w:rPr>
          <w:noProof/>
          <w:lang w:val="sr-Cyrl-CS"/>
        </w:rPr>
        <w:t>постоји</w:t>
      </w:r>
      <w:r w:rsidRPr="00FC2E87">
        <w:rPr>
          <w:noProof/>
          <w:lang w:val="sr-Cyrl-CS"/>
        </w:rPr>
        <w:t xml:space="preserve"> </w:t>
      </w:r>
      <w:r>
        <w:rPr>
          <w:noProof/>
          <w:lang w:val="sr-Cyrl-CS"/>
        </w:rPr>
        <w:t>могућност</w:t>
      </w:r>
      <w:r w:rsidRPr="00FC2E87">
        <w:rPr>
          <w:noProof/>
          <w:lang w:val="sr-Cyrl-CS"/>
        </w:rPr>
        <w:t xml:space="preserve"> </w:t>
      </w:r>
      <w:r>
        <w:rPr>
          <w:noProof/>
          <w:lang w:val="sr-Cyrl-CS"/>
        </w:rPr>
        <w:t>на</w:t>
      </w:r>
      <w:r w:rsidRPr="00FC2E87">
        <w:rPr>
          <w:noProof/>
          <w:lang w:val="sr-Cyrl-CS"/>
        </w:rPr>
        <w:t xml:space="preserve"> </w:t>
      </w:r>
      <w:r>
        <w:rPr>
          <w:noProof/>
          <w:lang w:val="sr-Cyrl-CS"/>
        </w:rPr>
        <w:t>грађевинској</w:t>
      </w:r>
      <w:r w:rsidRPr="00FC2E87">
        <w:rPr>
          <w:noProof/>
          <w:lang w:val="sr-Cyrl-CS"/>
        </w:rPr>
        <w:t xml:space="preserve"> </w:t>
      </w:r>
      <w:r>
        <w:rPr>
          <w:noProof/>
          <w:lang w:val="sr-Cyrl-CS"/>
        </w:rPr>
        <w:t>парцели</w:t>
      </w:r>
      <w:r w:rsidRPr="00FC2E87">
        <w:rPr>
          <w:noProof/>
          <w:lang w:val="sr-Cyrl-CS"/>
        </w:rPr>
        <w:t>.</w:t>
      </w:r>
      <w:r>
        <w:rPr>
          <w:noProof/>
          <w:lang w:val="sr-Cyrl-CS"/>
        </w:rPr>
        <w:t>Земља и други материјал који се избацује при раскопавању као и други материјал који се користи за изградњу мора се складирати само са једне стране тротоара или коловоза.</w:t>
      </w:r>
    </w:p>
    <w:p w:rsidR="007728CC" w:rsidRPr="00FC2E87" w:rsidRDefault="007728CC" w:rsidP="007728CC">
      <w:pPr>
        <w:pStyle w:val="p47ft14"/>
        <w:ind w:firstLine="720"/>
        <w:jc w:val="both"/>
        <w:rPr>
          <w:noProof/>
          <w:lang w:val="sr-Cyrl-CS"/>
        </w:rPr>
      </w:pPr>
      <w:r>
        <w:rPr>
          <w:noProof/>
          <w:lang w:val="sr-Cyrl-CS"/>
        </w:rPr>
        <w:t>Извођач</w:t>
      </w:r>
      <w:r w:rsidRPr="00FC2E87">
        <w:rPr>
          <w:noProof/>
          <w:lang w:val="sr-Cyrl-CS"/>
        </w:rPr>
        <w:t xml:space="preserve"> </w:t>
      </w:r>
      <w:r>
        <w:rPr>
          <w:noProof/>
          <w:lang w:val="sr-Cyrl-CS"/>
        </w:rPr>
        <w:t>радова</w:t>
      </w:r>
      <w:r w:rsidRPr="00FC2E87">
        <w:rPr>
          <w:noProof/>
          <w:lang w:val="sr-Cyrl-CS"/>
        </w:rPr>
        <w:t xml:space="preserve"> </w:t>
      </w:r>
      <w:r>
        <w:rPr>
          <w:noProof/>
          <w:lang w:val="sr-Cyrl-CS"/>
        </w:rPr>
        <w:t>је</w:t>
      </w:r>
      <w:r w:rsidRPr="00FC2E87">
        <w:rPr>
          <w:noProof/>
          <w:lang w:val="sr-Cyrl-CS"/>
        </w:rPr>
        <w:t xml:space="preserve"> </w:t>
      </w:r>
      <w:r>
        <w:rPr>
          <w:noProof/>
          <w:lang w:val="sr-Cyrl-CS"/>
        </w:rPr>
        <w:t>дужан</w:t>
      </w:r>
      <w:r w:rsidRPr="00FC2E87">
        <w:rPr>
          <w:noProof/>
          <w:lang w:val="sr-Cyrl-CS"/>
        </w:rPr>
        <w:t xml:space="preserve"> </w:t>
      </w:r>
      <w:r>
        <w:rPr>
          <w:noProof/>
          <w:lang w:val="sr-Cyrl-CS"/>
        </w:rPr>
        <w:t>да</w:t>
      </w:r>
      <w:r w:rsidRPr="00FC2E87">
        <w:rPr>
          <w:noProof/>
          <w:lang w:val="sr-Cyrl-CS"/>
        </w:rPr>
        <w:t xml:space="preserve"> </w:t>
      </w:r>
      <w:r>
        <w:rPr>
          <w:noProof/>
          <w:lang w:val="sr-Cyrl-CS"/>
        </w:rPr>
        <w:t>након</w:t>
      </w:r>
      <w:r w:rsidRPr="00FC2E87">
        <w:rPr>
          <w:noProof/>
          <w:lang w:val="sr-Cyrl-CS"/>
        </w:rPr>
        <w:t xml:space="preserve"> </w:t>
      </w:r>
      <w:r>
        <w:rPr>
          <w:noProof/>
          <w:lang w:val="sr-Cyrl-CS"/>
        </w:rPr>
        <w:t>истека</w:t>
      </w:r>
      <w:r w:rsidRPr="00FC2E87">
        <w:rPr>
          <w:noProof/>
          <w:lang w:val="sr-Cyrl-CS"/>
        </w:rPr>
        <w:t xml:space="preserve"> </w:t>
      </w:r>
      <w:r>
        <w:rPr>
          <w:noProof/>
          <w:lang w:val="sr-Cyrl-CS"/>
        </w:rPr>
        <w:t>рока</w:t>
      </w:r>
      <w:r w:rsidRPr="00FC2E87">
        <w:rPr>
          <w:noProof/>
          <w:lang w:val="sr-Cyrl-CS"/>
        </w:rPr>
        <w:t xml:space="preserve"> </w:t>
      </w:r>
      <w:r>
        <w:rPr>
          <w:noProof/>
          <w:lang w:val="sr-Cyrl-CS"/>
        </w:rPr>
        <w:t>за</w:t>
      </w:r>
      <w:r w:rsidRPr="00FC2E87">
        <w:rPr>
          <w:noProof/>
          <w:lang w:val="sr-Cyrl-CS"/>
        </w:rPr>
        <w:t xml:space="preserve"> </w:t>
      </w:r>
      <w:r>
        <w:rPr>
          <w:noProof/>
          <w:lang w:val="sr-Cyrl-CS"/>
        </w:rPr>
        <w:t>завршетак</w:t>
      </w:r>
      <w:r w:rsidRPr="00FC2E87">
        <w:rPr>
          <w:noProof/>
          <w:lang w:val="sr-Cyrl-CS"/>
        </w:rPr>
        <w:t xml:space="preserve"> </w:t>
      </w:r>
      <w:r>
        <w:rPr>
          <w:noProof/>
          <w:lang w:val="sr-Cyrl-CS"/>
        </w:rPr>
        <w:t>грађевинских</w:t>
      </w:r>
      <w:r w:rsidRPr="00FC2E87">
        <w:rPr>
          <w:noProof/>
          <w:lang w:val="sr-Cyrl-CS"/>
        </w:rPr>
        <w:t xml:space="preserve"> </w:t>
      </w:r>
      <w:r>
        <w:rPr>
          <w:noProof/>
          <w:lang w:val="sr-Cyrl-CS"/>
        </w:rPr>
        <w:t>радова</w:t>
      </w:r>
      <w:r w:rsidRPr="00FC2E87">
        <w:rPr>
          <w:noProof/>
          <w:lang w:val="sr-Cyrl-CS"/>
        </w:rPr>
        <w:t xml:space="preserve">, </w:t>
      </w:r>
      <w:r>
        <w:rPr>
          <w:noProof/>
          <w:lang w:val="sr-Cyrl-CS"/>
        </w:rPr>
        <w:t>привремено</w:t>
      </w:r>
      <w:r w:rsidRPr="00FC2E87">
        <w:rPr>
          <w:noProof/>
          <w:lang w:val="sr-Cyrl-CS"/>
        </w:rPr>
        <w:t xml:space="preserve"> </w:t>
      </w:r>
      <w:r>
        <w:rPr>
          <w:noProof/>
          <w:lang w:val="sr-Cyrl-CS"/>
        </w:rPr>
        <w:t>заузету</w:t>
      </w:r>
      <w:r w:rsidRPr="00FC2E87">
        <w:rPr>
          <w:noProof/>
          <w:lang w:val="sr-Cyrl-CS"/>
        </w:rPr>
        <w:t xml:space="preserve"> </w:t>
      </w:r>
      <w:r>
        <w:rPr>
          <w:noProof/>
          <w:lang w:val="sr-Cyrl-CS"/>
        </w:rPr>
        <w:t>јавну</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одмах</w:t>
      </w:r>
      <w:r w:rsidRPr="00FC2E87">
        <w:rPr>
          <w:noProof/>
          <w:lang w:val="sr-Cyrl-CS"/>
        </w:rPr>
        <w:t xml:space="preserve"> </w:t>
      </w:r>
      <w:r>
        <w:rPr>
          <w:noProof/>
          <w:lang w:val="sr-Cyrl-CS"/>
        </w:rPr>
        <w:t>опере</w:t>
      </w:r>
      <w:r w:rsidRPr="00FC2E87">
        <w:rPr>
          <w:noProof/>
          <w:lang w:val="sr-Cyrl-CS"/>
        </w:rPr>
        <w:t xml:space="preserve">, </w:t>
      </w:r>
      <w:r>
        <w:rPr>
          <w:noProof/>
          <w:lang w:val="sr-Cyrl-CS"/>
        </w:rPr>
        <w:t>очисти</w:t>
      </w:r>
      <w:r w:rsidRPr="00FC2E87">
        <w:rPr>
          <w:noProof/>
          <w:lang w:val="sr-Cyrl-CS"/>
        </w:rPr>
        <w:t xml:space="preserve"> </w:t>
      </w:r>
      <w:r>
        <w:rPr>
          <w:noProof/>
          <w:lang w:val="sr-Cyrl-CS"/>
        </w:rPr>
        <w:t>и</w:t>
      </w:r>
      <w:r w:rsidRPr="00FC2E87">
        <w:rPr>
          <w:noProof/>
          <w:lang w:val="sr-Cyrl-CS"/>
        </w:rPr>
        <w:t xml:space="preserve"> </w:t>
      </w:r>
      <w:r>
        <w:rPr>
          <w:noProof/>
          <w:lang w:val="sr-Cyrl-CS"/>
        </w:rPr>
        <w:t>доведе</w:t>
      </w:r>
      <w:r w:rsidRPr="00FC2E87">
        <w:rPr>
          <w:noProof/>
          <w:lang w:val="sr-Cyrl-CS"/>
        </w:rPr>
        <w:t xml:space="preserve"> </w:t>
      </w:r>
      <w:r>
        <w:rPr>
          <w:noProof/>
          <w:lang w:val="sr-Cyrl-CS"/>
        </w:rPr>
        <w:t>у</w:t>
      </w:r>
      <w:r w:rsidRPr="00FC2E87">
        <w:rPr>
          <w:noProof/>
          <w:lang w:val="sr-Cyrl-CS"/>
        </w:rPr>
        <w:t xml:space="preserve"> </w:t>
      </w:r>
      <w:r>
        <w:rPr>
          <w:noProof/>
          <w:lang w:val="sr-Cyrl-CS"/>
        </w:rPr>
        <w:t>првобитно</w:t>
      </w:r>
      <w:r w:rsidRPr="00FC2E87">
        <w:rPr>
          <w:noProof/>
          <w:lang w:val="sr-Cyrl-CS"/>
        </w:rPr>
        <w:t xml:space="preserve"> </w:t>
      </w:r>
      <w:r>
        <w:rPr>
          <w:noProof/>
          <w:lang w:val="sr-Cyrl-CS"/>
        </w:rPr>
        <w:t>стање</w:t>
      </w:r>
      <w:r w:rsidRPr="00FC2E87">
        <w:rPr>
          <w:noProof/>
          <w:lang w:val="sr-Cyrl-CS"/>
        </w:rPr>
        <w:t>.</w:t>
      </w:r>
    </w:p>
    <w:p w:rsidR="007728CC" w:rsidRPr="00AD2503" w:rsidRDefault="007728CC" w:rsidP="007728CC">
      <w:pPr>
        <w:pStyle w:val="p34ft4"/>
        <w:jc w:val="center"/>
        <w:outlineLvl w:val="0"/>
        <w:rPr>
          <w:b/>
          <w:noProof/>
          <w:lang w:val="sr-Cyrl-RS"/>
        </w:rPr>
      </w:pPr>
      <w:r w:rsidRPr="00AD2503">
        <w:rPr>
          <w:b/>
          <w:noProof/>
          <w:lang w:val="sr-Cyrl-CS"/>
        </w:rPr>
        <w:t>Члан 72</w:t>
      </w:r>
      <w:r w:rsidRPr="00AD2503">
        <w:rPr>
          <w:b/>
          <w:noProof/>
          <w:lang w:val="sr-Cyrl-RS"/>
        </w:rPr>
        <w:t>.</w:t>
      </w:r>
    </w:p>
    <w:p w:rsidR="007728CC" w:rsidRPr="00FC2E87" w:rsidRDefault="007728CC" w:rsidP="007728CC">
      <w:pPr>
        <w:pStyle w:val="p13ft7"/>
        <w:ind w:firstLine="720"/>
        <w:jc w:val="both"/>
        <w:rPr>
          <w:noProof/>
          <w:lang w:val="sr-Cyrl-CS"/>
        </w:rPr>
      </w:pPr>
      <w:r>
        <w:rPr>
          <w:noProof/>
          <w:lang w:val="sr-Cyrl-CS"/>
        </w:rPr>
        <w:t>Одобрење</w:t>
      </w:r>
      <w:r w:rsidRPr="00FC2E87">
        <w:rPr>
          <w:noProof/>
          <w:lang w:val="sr-Cyrl-CS"/>
        </w:rPr>
        <w:t xml:space="preserve"> </w:t>
      </w:r>
      <w:r>
        <w:rPr>
          <w:noProof/>
          <w:lang w:val="sr-Cyrl-CS"/>
        </w:rPr>
        <w:t>за</w:t>
      </w:r>
      <w:r w:rsidRPr="00FC2E87">
        <w:rPr>
          <w:noProof/>
          <w:lang w:val="sr-Cyrl-CS"/>
        </w:rPr>
        <w:t xml:space="preserve"> </w:t>
      </w:r>
      <w:r>
        <w:rPr>
          <w:noProof/>
          <w:lang w:val="sr-Cyrl-CS"/>
        </w:rPr>
        <w:t>депоновање</w:t>
      </w:r>
      <w:r w:rsidRPr="00FC2E87">
        <w:rPr>
          <w:noProof/>
          <w:lang w:val="sr-Cyrl-CS"/>
        </w:rPr>
        <w:t xml:space="preserve"> </w:t>
      </w:r>
      <w:r>
        <w:rPr>
          <w:noProof/>
          <w:lang w:val="sr-Cyrl-CS"/>
        </w:rPr>
        <w:t>грађевинског</w:t>
      </w:r>
      <w:r w:rsidRPr="00FC2E87">
        <w:rPr>
          <w:noProof/>
          <w:lang w:val="sr-Cyrl-CS"/>
        </w:rPr>
        <w:t xml:space="preserve"> </w:t>
      </w:r>
      <w:r>
        <w:rPr>
          <w:noProof/>
          <w:lang w:val="sr-Cyrl-CS"/>
        </w:rPr>
        <w:t>материјала</w:t>
      </w:r>
      <w:r w:rsidRPr="00FC2E87">
        <w:rPr>
          <w:noProof/>
          <w:lang w:val="sr-Cyrl-CS"/>
        </w:rPr>
        <w:t xml:space="preserve"> </w:t>
      </w:r>
      <w:r>
        <w:rPr>
          <w:noProof/>
          <w:lang w:val="sr-Cyrl-CS"/>
        </w:rPr>
        <w:t>и</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грађевинске</w:t>
      </w:r>
      <w:r w:rsidRPr="00FC2E87">
        <w:rPr>
          <w:noProof/>
          <w:lang w:val="sr-Cyrl-CS"/>
        </w:rPr>
        <w:t xml:space="preserve"> </w:t>
      </w:r>
      <w:r>
        <w:rPr>
          <w:noProof/>
          <w:lang w:val="sr-Cyrl-CS"/>
        </w:rPr>
        <w:t>скеле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издаје Градска управа града Прокупља</w:t>
      </w:r>
      <w:r w:rsidRPr="00FC2E87">
        <w:rPr>
          <w:noProof/>
          <w:lang w:val="sr-Cyrl-CS"/>
        </w:rPr>
        <w:t xml:space="preserve">, </w:t>
      </w:r>
      <w:r>
        <w:rPr>
          <w:noProof/>
          <w:lang w:val="sr-Cyrl-CS"/>
        </w:rPr>
        <w:t>којим</w:t>
      </w:r>
      <w:r w:rsidRPr="00FC2E87">
        <w:rPr>
          <w:noProof/>
          <w:lang w:val="sr-Cyrl-CS"/>
        </w:rPr>
        <w:t xml:space="preserve"> </w:t>
      </w:r>
      <w:r>
        <w:rPr>
          <w:noProof/>
          <w:lang w:val="sr-Cyrl-CS"/>
        </w:rPr>
        <w:t>се</w:t>
      </w:r>
      <w:r w:rsidRPr="00FC2E87">
        <w:rPr>
          <w:noProof/>
          <w:lang w:val="sr-Cyrl-CS"/>
        </w:rPr>
        <w:t xml:space="preserve"> </w:t>
      </w:r>
      <w:r>
        <w:rPr>
          <w:noProof/>
          <w:lang w:val="sr-Cyrl-CS"/>
        </w:rPr>
        <w:t>одређују</w:t>
      </w:r>
      <w:r w:rsidRPr="00FC2E87">
        <w:rPr>
          <w:noProof/>
          <w:lang w:val="sr-Cyrl-CS"/>
        </w:rPr>
        <w:t xml:space="preserve"> </w:t>
      </w:r>
      <w:r>
        <w:rPr>
          <w:noProof/>
          <w:lang w:val="sr-Cyrl-CS"/>
        </w:rPr>
        <w:t>услови</w:t>
      </w:r>
      <w:r w:rsidRPr="00FC2E87">
        <w:rPr>
          <w:noProof/>
          <w:lang w:val="sr-Cyrl-CS"/>
        </w:rPr>
        <w:t xml:space="preserve">, </w:t>
      </w:r>
      <w:r>
        <w:rPr>
          <w:noProof/>
          <w:lang w:val="sr-Cyrl-CS"/>
        </w:rPr>
        <w:t>начин</w:t>
      </w:r>
      <w:r w:rsidRPr="00FC2E87">
        <w:rPr>
          <w:noProof/>
          <w:lang w:val="sr-Cyrl-CS"/>
        </w:rPr>
        <w:t xml:space="preserve"> </w:t>
      </w:r>
      <w:r>
        <w:rPr>
          <w:noProof/>
          <w:lang w:val="sr-Cyrl-CS"/>
        </w:rPr>
        <w:t>и</w:t>
      </w:r>
      <w:r w:rsidRPr="00FC2E87">
        <w:rPr>
          <w:noProof/>
          <w:lang w:val="sr-Cyrl-CS"/>
        </w:rPr>
        <w:t xml:space="preserve"> </w:t>
      </w:r>
      <w:r>
        <w:rPr>
          <w:noProof/>
          <w:lang w:val="sr-Cyrl-CS"/>
        </w:rPr>
        <w:t>рок</w:t>
      </w:r>
      <w:r w:rsidRPr="00FC2E87">
        <w:rPr>
          <w:noProof/>
          <w:lang w:val="sr-Cyrl-CS"/>
        </w:rPr>
        <w:t xml:space="preserve"> </w:t>
      </w:r>
      <w:r>
        <w:rPr>
          <w:noProof/>
          <w:lang w:val="sr-Cyrl-CS"/>
        </w:rPr>
        <w:t>истовара</w:t>
      </w:r>
      <w:r w:rsidRPr="00FC2E87">
        <w:rPr>
          <w:noProof/>
          <w:lang w:val="sr-Cyrl-CS"/>
        </w:rPr>
        <w:t xml:space="preserve"> </w:t>
      </w:r>
      <w:r>
        <w:rPr>
          <w:noProof/>
          <w:lang w:val="sr-Cyrl-CS"/>
        </w:rPr>
        <w:t>и</w:t>
      </w:r>
      <w:r w:rsidRPr="00FC2E87">
        <w:rPr>
          <w:noProof/>
          <w:lang w:val="sr-Cyrl-CS"/>
        </w:rPr>
        <w:t xml:space="preserve"> </w:t>
      </w:r>
      <w:r>
        <w:rPr>
          <w:noProof/>
          <w:lang w:val="sr-Cyrl-CS"/>
        </w:rPr>
        <w:t>депоновања</w:t>
      </w:r>
      <w:r w:rsidRPr="00FC2E87">
        <w:rPr>
          <w:noProof/>
          <w:lang w:val="sr-Cyrl-CS"/>
        </w:rPr>
        <w:t xml:space="preserve"> </w:t>
      </w:r>
      <w:r>
        <w:rPr>
          <w:noProof/>
          <w:lang w:val="sr-Cyrl-CS"/>
        </w:rPr>
        <w:t>грађевинског</w:t>
      </w:r>
      <w:r w:rsidRPr="00FC2E87">
        <w:rPr>
          <w:noProof/>
          <w:lang w:val="sr-Cyrl-CS"/>
        </w:rPr>
        <w:t xml:space="preserve"> </w:t>
      </w:r>
      <w:r>
        <w:rPr>
          <w:noProof/>
          <w:lang w:val="sr-Cyrl-CS"/>
        </w:rPr>
        <w:t>материјала</w:t>
      </w:r>
      <w:r w:rsidRPr="00FC2E87">
        <w:rPr>
          <w:noProof/>
          <w:lang w:val="sr-Cyrl-CS"/>
        </w:rPr>
        <w:t xml:space="preserve"> </w:t>
      </w:r>
      <w:r>
        <w:rPr>
          <w:noProof/>
          <w:lang w:val="sr-Cyrl-CS"/>
        </w:rPr>
        <w:t>и</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грађевинске</w:t>
      </w:r>
      <w:r w:rsidRPr="00FC2E87">
        <w:rPr>
          <w:noProof/>
          <w:lang w:val="sr-Cyrl-CS"/>
        </w:rPr>
        <w:t xml:space="preserve"> </w:t>
      </w:r>
      <w:r>
        <w:rPr>
          <w:noProof/>
          <w:lang w:val="sr-Cyrl-CS"/>
        </w:rPr>
        <w:t>скеле</w:t>
      </w:r>
      <w:r w:rsidRPr="00FC2E87">
        <w:rPr>
          <w:noProof/>
          <w:lang w:val="sr-Cyrl-CS"/>
        </w:rPr>
        <w:t>.</w:t>
      </w:r>
    </w:p>
    <w:p w:rsidR="007728CC" w:rsidRPr="00B1394E" w:rsidRDefault="007728CC" w:rsidP="007728CC">
      <w:pPr>
        <w:pStyle w:val="p34ft4"/>
        <w:jc w:val="center"/>
        <w:outlineLvl w:val="0"/>
        <w:rPr>
          <w:b/>
          <w:noProof/>
          <w:lang w:val="sr-Cyrl-RS"/>
        </w:rPr>
      </w:pPr>
      <w:r w:rsidRPr="00B1394E">
        <w:rPr>
          <w:b/>
          <w:noProof/>
          <w:lang w:val="sr-Cyrl-CS"/>
        </w:rPr>
        <w:t>Члан 73</w:t>
      </w:r>
      <w:r w:rsidRPr="00B1394E">
        <w:rPr>
          <w:b/>
          <w:noProof/>
          <w:lang w:val="sr-Cyrl-RS"/>
        </w:rPr>
        <w:t>.</w:t>
      </w:r>
    </w:p>
    <w:p w:rsidR="007728CC" w:rsidRPr="00FC2E87" w:rsidRDefault="007728CC" w:rsidP="007728CC">
      <w:pPr>
        <w:pStyle w:val="p18ft5"/>
        <w:ind w:firstLine="720"/>
        <w:jc w:val="both"/>
        <w:rPr>
          <w:noProof/>
          <w:lang w:val="sr-Cyrl-CS"/>
        </w:rPr>
      </w:pPr>
      <w:r>
        <w:rPr>
          <w:noProof/>
          <w:lang w:val="sr-Cyrl-CS"/>
        </w:rPr>
        <w:t>Подносилац</w:t>
      </w:r>
      <w:r w:rsidRPr="00FC2E87">
        <w:rPr>
          <w:noProof/>
          <w:lang w:val="sr-Cyrl-CS"/>
        </w:rPr>
        <w:t xml:space="preserve"> </w:t>
      </w:r>
      <w:r>
        <w:rPr>
          <w:noProof/>
          <w:lang w:val="sr-Cyrl-CS"/>
        </w:rPr>
        <w:t>захтева</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за</w:t>
      </w:r>
      <w:r w:rsidRPr="00FC2E87">
        <w:rPr>
          <w:noProof/>
          <w:lang w:val="sr-Cyrl-CS"/>
        </w:rPr>
        <w:t xml:space="preserve"> </w:t>
      </w:r>
      <w:r>
        <w:rPr>
          <w:noProof/>
          <w:lang w:val="sr-Cyrl-CS"/>
        </w:rPr>
        <w:t>депоновање</w:t>
      </w:r>
      <w:r w:rsidRPr="00FC2E87">
        <w:rPr>
          <w:noProof/>
          <w:lang w:val="sr-Cyrl-CS"/>
        </w:rPr>
        <w:t xml:space="preserve"> </w:t>
      </w:r>
      <w:r>
        <w:rPr>
          <w:noProof/>
          <w:lang w:val="sr-Cyrl-CS"/>
        </w:rPr>
        <w:t>грађевинског</w:t>
      </w:r>
      <w:r w:rsidRPr="00FC2E87">
        <w:rPr>
          <w:noProof/>
          <w:lang w:val="sr-Cyrl-CS"/>
        </w:rPr>
        <w:t xml:space="preserve"> </w:t>
      </w:r>
      <w:r>
        <w:rPr>
          <w:noProof/>
          <w:lang w:val="sr-Cyrl-CS"/>
        </w:rPr>
        <w:t>материјала</w:t>
      </w:r>
      <w:r w:rsidRPr="00FC2E87">
        <w:rPr>
          <w:noProof/>
          <w:lang w:val="sr-Cyrl-CS"/>
        </w:rPr>
        <w:t xml:space="preserve"> </w:t>
      </w:r>
      <w:r>
        <w:rPr>
          <w:noProof/>
          <w:lang w:val="sr-Cyrl-CS"/>
        </w:rPr>
        <w:t>и</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грађевинске</w:t>
      </w:r>
      <w:r w:rsidRPr="00FC2E87">
        <w:rPr>
          <w:noProof/>
          <w:lang w:val="sr-Cyrl-CS"/>
        </w:rPr>
        <w:t xml:space="preserve"> </w:t>
      </w:r>
      <w:r>
        <w:rPr>
          <w:noProof/>
          <w:lang w:val="sr-Cyrl-CS"/>
        </w:rPr>
        <w:t>скеле</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уз</w:t>
      </w:r>
      <w:r w:rsidRPr="00FC2E87">
        <w:rPr>
          <w:noProof/>
          <w:lang w:val="sr-Cyrl-CS"/>
        </w:rPr>
        <w:t xml:space="preserve"> </w:t>
      </w:r>
      <w:r>
        <w:rPr>
          <w:noProof/>
          <w:lang w:val="sr-Cyrl-CS"/>
        </w:rPr>
        <w:t>захтев</w:t>
      </w:r>
      <w:r w:rsidRPr="00FC2E87">
        <w:rPr>
          <w:noProof/>
          <w:lang w:val="sr-Cyrl-CS"/>
        </w:rPr>
        <w:t xml:space="preserve"> </w:t>
      </w:r>
      <w:r>
        <w:rPr>
          <w:noProof/>
          <w:lang w:val="sr-Cyrl-CS"/>
        </w:rPr>
        <w:t>приложи</w:t>
      </w:r>
      <w:r w:rsidRPr="00FC2E87">
        <w:rPr>
          <w:noProof/>
          <w:lang w:val="sr-Cyrl-CS"/>
        </w:rPr>
        <w:t>:</w:t>
      </w:r>
    </w:p>
    <w:p w:rsidR="007728CC" w:rsidRPr="00FC2E87" w:rsidRDefault="007728CC" w:rsidP="007728CC">
      <w:pPr>
        <w:pStyle w:val="p40ft14"/>
        <w:jc w:val="both"/>
        <w:rPr>
          <w:noProof/>
          <w:lang w:val="sr-Cyrl-CS"/>
        </w:rPr>
      </w:pPr>
      <w:r w:rsidRPr="00FC2E87">
        <w:rPr>
          <w:rStyle w:val="ft14"/>
          <w:noProof/>
          <w:lang w:val="sr-Cyrl-CS"/>
        </w:rPr>
        <w:t>-</w:t>
      </w:r>
      <w:r>
        <w:rPr>
          <w:rStyle w:val="ft37"/>
          <w:noProof/>
          <w:lang w:val="sr-Cyrl-CS"/>
        </w:rPr>
        <w:t>одобрење</w:t>
      </w:r>
      <w:r w:rsidRPr="00FC2E87">
        <w:rPr>
          <w:rStyle w:val="ft37"/>
          <w:noProof/>
          <w:lang w:val="sr-Cyrl-CS"/>
        </w:rPr>
        <w:t xml:space="preserve">, </w:t>
      </w:r>
      <w:r>
        <w:rPr>
          <w:rStyle w:val="ft37"/>
          <w:noProof/>
          <w:lang w:val="sr-Cyrl-CS"/>
        </w:rPr>
        <w:t>односно</w:t>
      </w:r>
      <w:r w:rsidRPr="00FC2E87">
        <w:rPr>
          <w:rStyle w:val="ft37"/>
          <w:noProof/>
          <w:lang w:val="sr-Cyrl-CS"/>
        </w:rPr>
        <w:t xml:space="preserve"> </w:t>
      </w:r>
      <w:r>
        <w:rPr>
          <w:rStyle w:val="ft37"/>
          <w:noProof/>
          <w:lang w:val="sr-Cyrl-CS"/>
        </w:rPr>
        <w:t>други</w:t>
      </w:r>
      <w:r w:rsidRPr="00FC2E87">
        <w:rPr>
          <w:rStyle w:val="ft37"/>
          <w:noProof/>
          <w:lang w:val="sr-Cyrl-CS"/>
        </w:rPr>
        <w:t xml:space="preserve"> </w:t>
      </w:r>
      <w:r>
        <w:rPr>
          <w:rStyle w:val="ft37"/>
          <w:noProof/>
          <w:lang w:val="sr-Cyrl-CS"/>
        </w:rPr>
        <w:t>акт</w:t>
      </w:r>
      <w:r w:rsidRPr="00FC2E87">
        <w:rPr>
          <w:rStyle w:val="ft37"/>
          <w:noProof/>
          <w:lang w:val="sr-Cyrl-CS"/>
        </w:rPr>
        <w:t xml:space="preserve"> </w:t>
      </w:r>
      <w:r>
        <w:rPr>
          <w:rStyle w:val="ft37"/>
          <w:noProof/>
          <w:lang w:val="sr-Cyrl-CS"/>
        </w:rPr>
        <w:t>у</w:t>
      </w:r>
      <w:r w:rsidRPr="00FC2E87">
        <w:rPr>
          <w:rStyle w:val="ft37"/>
          <w:noProof/>
          <w:lang w:val="sr-Cyrl-CS"/>
        </w:rPr>
        <w:t xml:space="preserve"> </w:t>
      </w:r>
      <w:r>
        <w:rPr>
          <w:rStyle w:val="ft37"/>
          <w:noProof/>
          <w:lang w:val="sr-Cyrl-CS"/>
        </w:rPr>
        <w:t>складу</w:t>
      </w:r>
      <w:r w:rsidRPr="00FC2E87">
        <w:rPr>
          <w:rStyle w:val="ft37"/>
          <w:noProof/>
          <w:lang w:val="sr-Cyrl-CS"/>
        </w:rPr>
        <w:t xml:space="preserve"> </w:t>
      </w:r>
      <w:r>
        <w:rPr>
          <w:rStyle w:val="ft37"/>
          <w:noProof/>
          <w:lang w:val="sr-Cyrl-CS"/>
        </w:rPr>
        <w:t>са</w:t>
      </w:r>
      <w:r w:rsidRPr="00FC2E87">
        <w:rPr>
          <w:rStyle w:val="ft37"/>
          <w:noProof/>
          <w:lang w:val="sr-Cyrl-CS"/>
        </w:rPr>
        <w:t xml:space="preserve"> </w:t>
      </w:r>
      <w:r>
        <w:rPr>
          <w:rStyle w:val="ft37"/>
          <w:noProof/>
          <w:lang w:val="sr-Cyrl-CS"/>
        </w:rPr>
        <w:t>Законом</w:t>
      </w:r>
      <w:r w:rsidRPr="00FC2E87">
        <w:rPr>
          <w:rStyle w:val="ft37"/>
          <w:noProof/>
          <w:lang w:val="sr-Cyrl-CS"/>
        </w:rPr>
        <w:t xml:space="preserve"> </w:t>
      </w:r>
      <w:r>
        <w:rPr>
          <w:rStyle w:val="ft37"/>
          <w:noProof/>
          <w:lang w:val="sr-Cyrl-CS"/>
        </w:rPr>
        <w:t>о</w:t>
      </w:r>
      <w:r w:rsidRPr="00FC2E87">
        <w:rPr>
          <w:rStyle w:val="ft37"/>
          <w:noProof/>
          <w:lang w:val="sr-Cyrl-CS"/>
        </w:rPr>
        <w:t xml:space="preserve"> </w:t>
      </w:r>
      <w:r>
        <w:rPr>
          <w:rStyle w:val="ft37"/>
          <w:noProof/>
          <w:lang w:val="sr-Cyrl-CS"/>
        </w:rPr>
        <w:t>планирању</w:t>
      </w:r>
      <w:r w:rsidRPr="00FC2E87">
        <w:rPr>
          <w:rStyle w:val="ft37"/>
          <w:noProof/>
          <w:lang w:val="sr-Cyrl-CS"/>
        </w:rPr>
        <w:t xml:space="preserve"> </w:t>
      </w:r>
      <w:r>
        <w:rPr>
          <w:rStyle w:val="ft37"/>
          <w:noProof/>
          <w:lang w:val="sr-Cyrl-CS"/>
        </w:rPr>
        <w:t>и</w:t>
      </w:r>
      <w:r w:rsidRPr="00FC2E87">
        <w:rPr>
          <w:rStyle w:val="ft37"/>
          <w:noProof/>
          <w:lang w:val="sr-Cyrl-CS"/>
        </w:rPr>
        <w:t xml:space="preserve"> </w:t>
      </w:r>
      <w:r>
        <w:rPr>
          <w:rStyle w:val="ft37"/>
          <w:noProof/>
          <w:lang w:val="sr-Cyrl-CS"/>
        </w:rPr>
        <w:t>изградњи</w:t>
      </w:r>
      <w:r w:rsidRPr="00FC2E87">
        <w:rPr>
          <w:rStyle w:val="ft37"/>
          <w:noProof/>
          <w:lang w:val="sr-Cyrl-CS"/>
        </w:rPr>
        <w:t xml:space="preserve">, </w:t>
      </w:r>
      <w:r>
        <w:rPr>
          <w:rStyle w:val="ft37"/>
          <w:noProof/>
          <w:lang w:val="sr-Cyrl-CS"/>
        </w:rPr>
        <w:t>којим</w:t>
      </w:r>
      <w:r w:rsidRPr="00FC2E87">
        <w:rPr>
          <w:rStyle w:val="ft37"/>
          <w:noProof/>
          <w:lang w:val="sr-Cyrl-CS"/>
        </w:rPr>
        <w:t xml:space="preserve"> </w:t>
      </w:r>
      <w:r>
        <w:rPr>
          <w:rStyle w:val="ft37"/>
          <w:noProof/>
          <w:lang w:val="sr-Cyrl-CS"/>
        </w:rPr>
        <w:t>му</w:t>
      </w:r>
      <w:r w:rsidRPr="00FC2E87">
        <w:rPr>
          <w:rStyle w:val="ft37"/>
          <w:noProof/>
          <w:lang w:val="sr-Cyrl-CS"/>
        </w:rPr>
        <w:t xml:space="preserve"> </w:t>
      </w:r>
      <w:r>
        <w:rPr>
          <w:rStyle w:val="ft37"/>
          <w:noProof/>
          <w:lang w:val="sr-Cyrl-CS"/>
        </w:rPr>
        <w:t>је</w:t>
      </w:r>
      <w:r w:rsidRPr="00FC2E87">
        <w:rPr>
          <w:rStyle w:val="ft37"/>
          <w:noProof/>
          <w:lang w:val="sr-Cyrl-CS"/>
        </w:rPr>
        <w:t xml:space="preserve"> </w:t>
      </w:r>
      <w:r>
        <w:rPr>
          <w:rStyle w:val="ft37"/>
          <w:noProof/>
          <w:lang w:val="sr-Cyrl-CS"/>
        </w:rPr>
        <w:t>одобрена</w:t>
      </w:r>
      <w:r w:rsidRPr="00FC2E87">
        <w:rPr>
          <w:rStyle w:val="ft37"/>
          <w:noProof/>
          <w:lang w:val="sr-Cyrl-CS"/>
        </w:rPr>
        <w:t xml:space="preserve"> </w:t>
      </w:r>
      <w:r>
        <w:rPr>
          <w:rStyle w:val="ft37"/>
          <w:noProof/>
          <w:lang w:val="sr-Cyrl-CS"/>
        </w:rPr>
        <w:t>изградња</w:t>
      </w:r>
      <w:r w:rsidRPr="00FC2E87">
        <w:rPr>
          <w:rStyle w:val="ft37"/>
          <w:noProof/>
          <w:lang w:val="sr-Cyrl-CS"/>
        </w:rPr>
        <w:t xml:space="preserve"> </w:t>
      </w:r>
      <w:r>
        <w:rPr>
          <w:rStyle w:val="ft37"/>
          <w:noProof/>
          <w:lang w:val="sr-Cyrl-CS"/>
        </w:rPr>
        <w:t>објеката</w:t>
      </w:r>
      <w:r w:rsidRPr="00FC2E87">
        <w:rPr>
          <w:rStyle w:val="ft37"/>
          <w:noProof/>
          <w:lang w:val="sr-Cyrl-CS"/>
        </w:rPr>
        <w:t xml:space="preserve">, </w:t>
      </w:r>
      <w:r>
        <w:rPr>
          <w:rStyle w:val="ft37"/>
          <w:noProof/>
          <w:lang w:val="sr-Cyrl-CS"/>
        </w:rPr>
        <w:t>односно</w:t>
      </w:r>
      <w:r w:rsidRPr="00FC2E87">
        <w:rPr>
          <w:rStyle w:val="ft37"/>
          <w:noProof/>
          <w:lang w:val="sr-Cyrl-CS"/>
        </w:rPr>
        <w:t xml:space="preserve"> </w:t>
      </w:r>
      <w:r>
        <w:rPr>
          <w:rStyle w:val="ft37"/>
          <w:noProof/>
          <w:lang w:val="sr-Cyrl-CS"/>
        </w:rPr>
        <w:t>извођење</w:t>
      </w:r>
      <w:r w:rsidRPr="00FC2E87">
        <w:rPr>
          <w:rStyle w:val="ft37"/>
          <w:noProof/>
          <w:lang w:val="sr-Cyrl-CS"/>
        </w:rPr>
        <w:t xml:space="preserve"> </w:t>
      </w:r>
      <w:r>
        <w:rPr>
          <w:rStyle w:val="ft37"/>
          <w:noProof/>
          <w:lang w:val="sr-Cyrl-CS"/>
        </w:rPr>
        <w:t>радова</w:t>
      </w:r>
      <w:r w:rsidRPr="00FC2E87">
        <w:rPr>
          <w:rStyle w:val="ft37"/>
          <w:noProof/>
          <w:lang w:val="sr-Cyrl-CS"/>
        </w:rPr>
        <w:t xml:space="preserve"> </w:t>
      </w:r>
      <w:r>
        <w:rPr>
          <w:rStyle w:val="ft37"/>
          <w:noProof/>
          <w:lang w:val="sr-Cyrl-CS"/>
        </w:rPr>
        <w:t>на</w:t>
      </w:r>
      <w:r w:rsidRPr="00FC2E87">
        <w:rPr>
          <w:rStyle w:val="ft37"/>
          <w:noProof/>
          <w:lang w:val="sr-Cyrl-CS"/>
        </w:rPr>
        <w:t xml:space="preserve"> </w:t>
      </w:r>
      <w:r>
        <w:rPr>
          <w:rStyle w:val="ft37"/>
          <w:noProof/>
          <w:lang w:val="sr-Cyrl-CS"/>
        </w:rPr>
        <w:t>објекту</w:t>
      </w:r>
      <w:r w:rsidRPr="00FC2E87">
        <w:rPr>
          <w:rStyle w:val="ft37"/>
          <w:noProof/>
          <w:lang w:val="sr-Cyrl-CS"/>
        </w:rPr>
        <w:t>;</w:t>
      </w:r>
    </w:p>
    <w:p w:rsidR="007728CC" w:rsidRDefault="007728CC" w:rsidP="007728CC">
      <w:pPr>
        <w:pStyle w:val="p26ft5"/>
        <w:jc w:val="both"/>
        <w:rPr>
          <w:rStyle w:val="ft9"/>
          <w:noProof/>
          <w:lang w:val="sr-Latn-RS"/>
        </w:rPr>
      </w:pPr>
      <w:r w:rsidRPr="00FC2E87">
        <w:rPr>
          <w:rStyle w:val="ft5"/>
          <w:noProof/>
          <w:lang w:val="sr-Cyrl-CS"/>
        </w:rPr>
        <w:t>-</w:t>
      </w:r>
      <w:r>
        <w:rPr>
          <w:rStyle w:val="ft9"/>
          <w:noProof/>
          <w:lang w:val="sr-Cyrl-CS"/>
        </w:rPr>
        <w:t>доказ</w:t>
      </w:r>
      <w:r w:rsidRPr="00FC2E87">
        <w:rPr>
          <w:rStyle w:val="ft9"/>
          <w:noProof/>
          <w:lang w:val="sr-Cyrl-CS"/>
        </w:rPr>
        <w:t xml:space="preserve"> </w:t>
      </w:r>
      <w:r>
        <w:rPr>
          <w:rStyle w:val="ft9"/>
          <w:noProof/>
          <w:lang w:val="sr-Cyrl-CS"/>
        </w:rPr>
        <w:t>да</w:t>
      </w:r>
      <w:r w:rsidRPr="00FC2E87">
        <w:rPr>
          <w:rStyle w:val="ft9"/>
          <w:noProof/>
          <w:lang w:val="sr-Cyrl-CS"/>
        </w:rPr>
        <w:t xml:space="preserve"> </w:t>
      </w:r>
      <w:r>
        <w:rPr>
          <w:rStyle w:val="ft9"/>
          <w:noProof/>
          <w:lang w:val="sr-Cyrl-CS"/>
        </w:rPr>
        <w:t>је</w:t>
      </w:r>
      <w:r w:rsidRPr="00FC2E87">
        <w:rPr>
          <w:rStyle w:val="ft9"/>
          <w:noProof/>
          <w:lang w:val="sr-Cyrl-CS"/>
        </w:rPr>
        <w:t xml:space="preserve"> </w:t>
      </w:r>
      <w:r>
        <w:rPr>
          <w:rStyle w:val="ft9"/>
          <w:noProof/>
          <w:lang w:val="sr-Cyrl-CS"/>
        </w:rPr>
        <w:t>обезбедио</w:t>
      </w:r>
      <w:r w:rsidRPr="00FC2E87">
        <w:rPr>
          <w:rStyle w:val="ft9"/>
          <w:noProof/>
          <w:lang w:val="sr-Cyrl-CS"/>
        </w:rPr>
        <w:t xml:space="preserve"> </w:t>
      </w:r>
      <w:r>
        <w:rPr>
          <w:rStyle w:val="ft9"/>
          <w:noProof/>
          <w:lang w:val="sr-Cyrl-CS"/>
        </w:rPr>
        <w:t>постављање</w:t>
      </w:r>
      <w:r w:rsidRPr="00FC2E87">
        <w:rPr>
          <w:rStyle w:val="ft9"/>
          <w:noProof/>
          <w:lang w:val="sr-Cyrl-CS"/>
        </w:rPr>
        <w:t xml:space="preserve"> </w:t>
      </w:r>
      <w:r>
        <w:rPr>
          <w:rStyle w:val="ft9"/>
          <w:noProof/>
          <w:lang w:val="sr-Cyrl-CS"/>
        </w:rPr>
        <w:t>саобраћајне</w:t>
      </w:r>
      <w:r w:rsidRPr="00FC2E87">
        <w:rPr>
          <w:rStyle w:val="ft9"/>
          <w:noProof/>
          <w:lang w:val="sr-Cyrl-CS"/>
        </w:rPr>
        <w:t xml:space="preserve"> </w:t>
      </w:r>
      <w:r>
        <w:rPr>
          <w:rStyle w:val="ft9"/>
          <w:noProof/>
          <w:lang w:val="sr-Cyrl-CS"/>
        </w:rPr>
        <w:t>сигнализације</w:t>
      </w:r>
      <w:r w:rsidRPr="00FC2E87">
        <w:rPr>
          <w:rStyle w:val="ft9"/>
          <w:noProof/>
          <w:lang w:val="sr-Cyrl-CS"/>
        </w:rPr>
        <w:t xml:space="preserve"> </w:t>
      </w:r>
      <w:r>
        <w:rPr>
          <w:rStyle w:val="ft9"/>
          <w:noProof/>
          <w:lang w:val="sr-Cyrl-CS"/>
        </w:rPr>
        <w:t>у</w:t>
      </w:r>
      <w:r w:rsidRPr="00FC2E87">
        <w:rPr>
          <w:rStyle w:val="ft9"/>
          <w:noProof/>
          <w:lang w:val="sr-Cyrl-CS"/>
        </w:rPr>
        <w:t xml:space="preserve"> </w:t>
      </w:r>
      <w:r>
        <w:rPr>
          <w:rStyle w:val="ft9"/>
          <w:noProof/>
          <w:lang w:val="sr-Cyrl-CS"/>
        </w:rPr>
        <w:t>складу</w:t>
      </w:r>
      <w:r w:rsidRPr="00FC2E87">
        <w:rPr>
          <w:rStyle w:val="ft9"/>
          <w:noProof/>
          <w:lang w:val="sr-Cyrl-CS"/>
        </w:rPr>
        <w:t xml:space="preserve"> </w:t>
      </w:r>
      <w:r>
        <w:rPr>
          <w:rStyle w:val="ft9"/>
          <w:noProof/>
          <w:lang w:val="sr-Cyrl-CS"/>
        </w:rPr>
        <w:t>са</w:t>
      </w:r>
      <w:r w:rsidRPr="00FC2E87">
        <w:rPr>
          <w:rStyle w:val="ft9"/>
          <w:noProof/>
          <w:lang w:val="sr-Cyrl-CS"/>
        </w:rPr>
        <w:t xml:space="preserve"> </w:t>
      </w:r>
      <w:r>
        <w:rPr>
          <w:rStyle w:val="ft9"/>
          <w:noProof/>
          <w:lang w:val="sr-Cyrl-CS"/>
        </w:rPr>
        <w:t>саобраћајно</w:t>
      </w:r>
      <w:r w:rsidRPr="00FC2E87">
        <w:rPr>
          <w:rStyle w:val="ft9"/>
          <w:noProof/>
          <w:lang w:val="sr-Cyrl-CS"/>
        </w:rPr>
        <w:t xml:space="preserve"> - </w:t>
      </w:r>
      <w:r>
        <w:rPr>
          <w:rStyle w:val="ft9"/>
          <w:noProof/>
          <w:lang w:val="sr-Cyrl-CS"/>
        </w:rPr>
        <w:t>техничким</w:t>
      </w:r>
      <w:r w:rsidRPr="00FC2E87">
        <w:rPr>
          <w:rStyle w:val="ft9"/>
          <w:noProof/>
          <w:lang w:val="sr-Cyrl-CS"/>
        </w:rPr>
        <w:t xml:space="preserve"> </w:t>
      </w:r>
      <w:r>
        <w:rPr>
          <w:rStyle w:val="ft9"/>
          <w:noProof/>
          <w:lang w:val="sr-Cyrl-CS"/>
        </w:rPr>
        <w:t>решењем</w:t>
      </w:r>
      <w:r w:rsidRPr="00FC2E87">
        <w:rPr>
          <w:rStyle w:val="ft9"/>
          <w:noProof/>
          <w:lang w:val="sr-Cyrl-CS"/>
        </w:rPr>
        <w:t>.</w:t>
      </w:r>
    </w:p>
    <w:p w:rsidR="007728CC" w:rsidRPr="00E720EF" w:rsidRDefault="007728CC" w:rsidP="007728CC">
      <w:pPr>
        <w:pStyle w:val="p26ft5"/>
        <w:jc w:val="both"/>
        <w:rPr>
          <w:noProof/>
          <w:lang w:val="sr-Latn-RS"/>
        </w:rPr>
      </w:pPr>
    </w:p>
    <w:p w:rsidR="007728CC" w:rsidRPr="00557C81" w:rsidRDefault="007728CC" w:rsidP="007728CC">
      <w:pPr>
        <w:pStyle w:val="p92ft4"/>
        <w:jc w:val="center"/>
        <w:rPr>
          <w:b/>
          <w:noProof/>
          <w:lang w:val="sr-Cyrl-RS"/>
        </w:rPr>
      </w:pPr>
      <w:r w:rsidRPr="007902CC">
        <w:rPr>
          <w:b/>
          <w:noProof/>
          <w:lang w:val="sr-Cyrl-CS"/>
        </w:rPr>
        <w:t>Истовар или утовар огрева</w:t>
      </w:r>
    </w:p>
    <w:p w:rsidR="007728CC" w:rsidRPr="00B1394E" w:rsidRDefault="007728CC" w:rsidP="007728CC">
      <w:pPr>
        <w:pStyle w:val="p35ft4"/>
        <w:jc w:val="center"/>
        <w:rPr>
          <w:b/>
          <w:noProof/>
          <w:lang w:val="sr-Cyrl-RS"/>
        </w:rPr>
      </w:pPr>
      <w:r w:rsidRPr="00B1394E">
        <w:rPr>
          <w:b/>
          <w:noProof/>
          <w:lang w:val="sr-Cyrl-CS"/>
        </w:rPr>
        <w:t>Члан 74</w:t>
      </w:r>
      <w:r w:rsidRPr="00B1394E">
        <w:rPr>
          <w:b/>
          <w:noProof/>
          <w:lang w:val="sr-Cyrl-RS"/>
        </w:rPr>
        <w:t>.</w:t>
      </w:r>
    </w:p>
    <w:p w:rsidR="007728CC" w:rsidRPr="00FC2E87" w:rsidRDefault="007728CC" w:rsidP="007728CC">
      <w:pPr>
        <w:pStyle w:val="p9ft15"/>
        <w:ind w:firstLine="720"/>
        <w:jc w:val="both"/>
        <w:rPr>
          <w:noProof/>
          <w:lang w:val="sr-Cyrl-CS"/>
        </w:rPr>
      </w:pPr>
      <w:r>
        <w:rPr>
          <w:noProof/>
          <w:lang w:val="sr-Cyrl-CS"/>
        </w:rPr>
        <w:t>Истовар</w:t>
      </w:r>
      <w:r w:rsidRPr="00FC2E87">
        <w:rPr>
          <w:noProof/>
          <w:lang w:val="sr-Cyrl-CS"/>
        </w:rPr>
        <w:t xml:space="preserve"> </w:t>
      </w:r>
      <w:r>
        <w:rPr>
          <w:noProof/>
          <w:lang w:val="sr-Cyrl-CS"/>
        </w:rPr>
        <w:t>или</w:t>
      </w:r>
      <w:r w:rsidRPr="00FC2E87">
        <w:rPr>
          <w:noProof/>
          <w:lang w:val="sr-Cyrl-CS"/>
        </w:rPr>
        <w:t xml:space="preserve"> </w:t>
      </w:r>
      <w:r>
        <w:rPr>
          <w:noProof/>
          <w:lang w:val="sr-Cyrl-CS"/>
        </w:rPr>
        <w:t>утовар</w:t>
      </w:r>
      <w:r w:rsidRPr="00FC2E87">
        <w:rPr>
          <w:noProof/>
          <w:lang w:val="sr-Cyrl-CS"/>
        </w:rPr>
        <w:t xml:space="preserve"> </w:t>
      </w:r>
      <w:r>
        <w:rPr>
          <w:noProof/>
          <w:lang w:val="sr-Cyrl-CS"/>
        </w:rPr>
        <w:t>огрева</w:t>
      </w:r>
      <w:r w:rsidRPr="00FC2E87">
        <w:rPr>
          <w:noProof/>
          <w:lang w:val="sr-Cyrl-CS"/>
        </w:rPr>
        <w:t xml:space="preserve"> </w:t>
      </w:r>
      <w:r>
        <w:rPr>
          <w:noProof/>
          <w:lang w:val="sr-Cyrl-CS"/>
        </w:rPr>
        <w:t>може</w:t>
      </w:r>
      <w:r w:rsidRPr="00FC2E87">
        <w:rPr>
          <w:noProof/>
          <w:lang w:val="sr-Cyrl-CS"/>
        </w:rPr>
        <w:t xml:space="preserve"> </w:t>
      </w:r>
      <w:r>
        <w:rPr>
          <w:noProof/>
          <w:lang w:val="sr-Cyrl-CS"/>
        </w:rPr>
        <w:t>се</w:t>
      </w:r>
      <w:r w:rsidRPr="00FC2E87">
        <w:rPr>
          <w:noProof/>
          <w:lang w:val="sr-Cyrl-CS"/>
        </w:rPr>
        <w:t xml:space="preserve"> </w:t>
      </w:r>
      <w:r>
        <w:rPr>
          <w:noProof/>
          <w:lang w:val="sr-Cyrl-CS"/>
        </w:rPr>
        <w:t>обављати</w:t>
      </w:r>
      <w:r w:rsidRPr="00FC2E87">
        <w:rPr>
          <w:noProof/>
          <w:lang w:val="sr-Cyrl-CS"/>
        </w:rPr>
        <w:t xml:space="preserve"> </w:t>
      </w:r>
      <w:r>
        <w:rPr>
          <w:noProof/>
          <w:lang w:val="sr-Cyrl-CS"/>
        </w:rPr>
        <w:t>на</w:t>
      </w:r>
      <w:r w:rsidRPr="00FC2E87">
        <w:rPr>
          <w:noProof/>
          <w:lang w:val="sr-Cyrl-CS"/>
        </w:rPr>
        <w:t xml:space="preserve"> </w:t>
      </w:r>
      <w:r>
        <w:rPr>
          <w:noProof/>
          <w:lang w:val="sr-Cyrl-CS"/>
        </w:rPr>
        <w:t>тротоару</w:t>
      </w:r>
      <w:r w:rsidRPr="00FC2E87">
        <w:rPr>
          <w:noProof/>
          <w:lang w:val="sr-Cyrl-CS"/>
        </w:rPr>
        <w:t xml:space="preserve"> </w:t>
      </w:r>
      <w:r>
        <w:rPr>
          <w:noProof/>
          <w:lang w:val="sr-Cyrl-CS"/>
        </w:rPr>
        <w:t>или</w:t>
      </w:r>
      <w:r w:rsidRPr="00FC2E87">
        <w:rPr>
          <w:noProof/>
          <w:lang w:val="sr-Cyrl-CS"/>
        </w:rPr>
        <w:t xml:space="preserve"> </w:t>
      </w:r>
      <w:r>
        <w:rPr>
          <w:noProof/>
          <w:lang w:val="sr-Cyrl-CS"/>
        </w:rPr>
        <w:t>другој</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само</w:t>
      </w:r>
      <w:r w:rsidRPr="00FC2E87">
        <w:rPr>
          <w:noProof/>
          <w:lang w:val="sr-Cyrl-CS"/>
        </w:rPr>
        <w:t xml:space="preserve"> </w:t>
      </w:r>
      <w:r>
        <w:rPr>
          <w:noProof/>
          <w:lang w:val="sr-Cyrl-CS"/>
        </w:rPr>
        <w:t>ако</w:t>
      </w:r>
      <w:r w:rsidRPr="00FC2E87">
        <w:rPr>
          <w:noProof/>
          <w:lang w:val="sr-Cyrl-CS"/>
        </w:rPr>
        <w:t xml:space="preserve"> </w:t>
      </w:r>
      <w:r>
        <w:rPr>
          <w:noProof/>
          <w:lang w:val="sr-Cyrl-CS"/>
        </w:rPr>
        <w:t>за</w:t>
      </w:r>
      <w:r w:rsidRPr="00FC2E87">
        <w:rPr>
          <w:noProof/>
          <w:lang w:val="sr-Cyrl-CS"/>
        </w:rPr>
        <w:t xml:space="preserve"> </w:t>
      </w:r>
      <w:r>
        <w:rPr>
          <w:noProof/>
          <w:lang w:val="sr-Cyrl-CS"/>
        </w:rPr>
        <w:t>то</w:t>
      </w:r>
      <w:r w:rsidRPr="00FC2E87">
        <w:rPr>
          <w:noProof/>
          <w:lang w:val="sr-Cyrl-CS"/>
        </w:rPr>
        <w:t xml:space="preserve"> </w:t>
      </w:r>
      <w:r>
        <w:rPr>
          <w:noProof/>
          <w:lang w:val="sr-Cyrl-CS"/>
        </w:rPr>
        <w:t>не</w:t>
      </w:r>
      <w:r w:rsidRPr="00FC2E87">
        <w:rPr>
          <w:noProof/>
          <w:lang w:val="sr-Cyrl-CS"/>
        </w:rPr>
        <w:t xml:space="preserve"> </w:t>
      </w:r>
      <w:r>
        <w:rPr>
          <w:noProof/>
          <w:lang w:val="sr-Cyrl-CS"/>
        </w:rPr>
        <w:t>постоји</w:t>
      </w:r>
      <w:r w:rsidRPr="00FC2E87">
        <w:rPr>
          <w:noProof/>
          <w:lang w:val="sr-Cyrl-CS"/>
        </w:rPr>
        <w:t xml:space="preserve"> </w:t>
      </w:r>
      <w:r>
        <w:rPr>
          <w:noProof/>
          <w:lang w:val="sr-Cyrl-CS"/>
        </w:rPr>
        <w:t>друга</w:t>
      </w:r>
      <w:r w:rsidRPr="00FC2E87">
        <w:rPr>
          <w:noProof/>
          <w:lang w:val="sr-Cyrl-CS"/>
        </w:rPr>
        <w:t xml:space="preserve"> </w:t>
      </w:r>
      <w:r>
        <w:rPr>
          <w:noProof/>
          <w:lang w:val="sr-Cyrl-CS"/>
        </w:rPr>
        <w:t>могућност</w:t>
      </w:r>
      <w:r w:rsidRPr="00FC2E87">
        <w:rPr>
          <w:noProof/>
          <w:lang w:val="sr-Cyrl-CS"/>
        </w:rPr>
        <w:t>.</w:t>
      </w:r>
    </w:p>
    <w:p w:rsidR="007728CC" w:rsidRPr="00FC2E87" w:rsidRDefault="007728CC" w:rsidP="007728CC">
      <w:pPr>
        <w:pStyle w:val="p29ft7"/>
        <w:ind w:firstLine="720"/>
        <w:jc w:val="both"/>
        <w:rPr>
          <w:noProof/>
          <w:lang w:val="sr-Cyrl-CS"/>
        </w:rPr>
      </w:pPr>
      <w:r>
        <w:rPr>
          <w:noProof/>
          <w:lang w:val="sr-Cyrl-CS"/>
        </w:rPr>
        <w:t>Огрев</w:t>
      </w:r>
      <w:r w:rsidRPr="00FC2E87">
        <w:rPr>
          <w:noProof/>
          <w:lang w:val="sr-Cyrl-CS"/>
        </w:rPr>
        <w:t xml:space="preserve"> </w:t>
      </w:r>
      <w:r>
        <w:rPr>
          <w:noProof/>
          <w:lang w:val="sr-Cyrl-CS"/>
        </w:rPr>
        <w:t>се</w:t>
      </w:r>
      <w:r w:rsidRPr="00FC2E87">
        <w:rPr>
          <w:noProof/>
          <w:lang w:val="sr-Cyrl-CS"/>
        </w:rPr>
        <w:t xml:space="preserve"> </w:t>
      </w:r>
      <w:r>
        <w:rPr>
          <w:noProof/>
          <w:lang w:val="sr-Cyrl-CS"/>
        </w:rPr>
        <w:t>мора</w:t>
      </w:r>
      <w:r w:rsidRPr="00FC2E87">
        <w:rPr>
          <w:noProof/>
          <w:lang w:val="sr-Cyrl-CS"/>
        </w:rPr>
        <w:t xml:space="preserve"> </w:t>
      </w:r>
      <w:r>
        <w:rPr>
          <w:noProof/>
          <w:lang w:val="sr-Cyrl-CS"/>
        </w:rPr>
        <w:t>уклонити</w:t>
      </w:r>
      <w:r w:rsidRPr="00FC2E87">
        <w:rPr>
          <w:noProof/>
          <w:lang w:val="sr-Cyrl-CS"/>
        </w:rPr>
        <w:t xml:space="preserve"> </w:t>
      </w:r>
      <w:r>
        <w:rPr>
          <w:noProof/>
          <w:lang w:val="sr-Cyrl-CS"/>
        </w:rPr>
        <w:t>у</w:t>
      </w:r>
      <w:r w:rsidRPr="00FC2E87">
        <w:rPr>
          <w:noProof/>
          <w:lang w:val="sr-Cyrl-CS"/>
        </w:rPr>
        <w:t xml:space="preserve"> </w:t>
      </w:r>
      <w:r>
        <w:rPr>
          <w:noProof/>
          <w:lang w:val="sr-Cyrl-CS"/>
        </w:rPr>
        <w:t>року</w:t>
      </w:r>
      <w:r w:rsidRPr="00FC2E87">
        <w:rPr>
          <w:noProof/>
          <w:lang w:val="sr-Cyrl-CS"/>
        </w:rPr>
        <w:t xml:space="preserve"> </w:t>
      </w:r>
      <w:r>
        <w:rPr>
          <w:noProof/>
          <w:lang w:val="sr-Cyrl-CS"/>
        </w:rPr>
        <w:t>од</w:t>
      </w:r>
      <w:r w:rsidRPr="00FC2E87">
        <w:rPr>
          <w:noProof/>
          <w:lang w:val="sr-Cyrl-CS"/>
        </w:rPr>
        <w:t xml:space="preserve"> </w:t>
      </w:r>
      <w:r>
        <w:rPr>
          <w:noProof/>
          <w:lang w:val="sr-Cyrl-CS"/>
        </w:rPr>
        <w:t>48</w:t>
      </w:r>
      <w:r w:rsidRPr="00FC2E87">
        <w:rPr>
          <w:noProof/>
          <w:lang w:val="sr-Cyrl-CS"/>
        </w:rPr>
        <w:t xml:space="preserve"> </w:t>
      </w:r>
      <w:r>
        <w:rPr>
          <w:noProof/>
          <w:lang w:val="sr-Cyrl-CS"/>
        </w:rPr>
        <w:t>сати</w:t>
      </w:r>
      <w:r w:rsidRPr="00FC2E87">
        <w:rPr>
          <w:noProof/>
          <w:lang w:val="sr-Cyrl-CS"/>
        </w:rPr>
        <w:t xml:space="preserve"> </w:t>
      </w:r>
      <w:r>
        <w:rPr>
          <w:noProof/>
          <w:lang w:val="sr-Cyrl-CS"/>
        </w:rPr>
        <w:t>од</w:t>
      </w:r>
      <w:r w:rsidRPr="00FC2E87">
        <w:rPr>
          <w:noProof/>
          <w:lang w:val="sr-Cyrl-CS"/>
        </w:rPr>
        <w:t xml:space="preserve"> </w:t>
      </w:r>
      <w:r>
        <w:rPr>
          <w:noProof/>
          <w:lang w:val="sr-Cyrl-CS"/>
        </w:rPr>
        <w:t>момента</w:t>
      </w:r>
      <w:r w:rsidRPr="00FC2E87">
        <w:rPr>
          <w:noProof/>
          <w:lang w:val="sr-Cyrl-CS"/>
        </w:rPr>
        <w:t xml:space="preserve"> </w:t>
      </w:r>
      <w:r>
        <w:rPr>
          <w:noProof/>
          <w:lang w:val="sr-Cyrl-CS"/>
        </w:rPr>
        <w:t>истовара</w:t>
      </w:r>
      <w:r w:rsidRPr="00FC2E87">
        <w:rPr>
          <w:noProof/>
          <w:lang w:val="sr-Cyrl-CS"/>
        </w:rPr>
        <w:t xml:space="preserve"> </w:t>
      </w:r>
      <w:r>
        <w:rPr>
          <w:noProof/>
          <w:lang w:val="sr-Cyrl-CS"/>
        </w:rPr>
        <w:t>или</w:t>
      </w:r>
      <w:r w:rsidRPr="00FC2E87">
        <w:rPr>
          <w:noProof/>
          <w:lang w:val="sr-Cyrl-CS"/>
        </w:rPr>
        <w:t xml:space="preserve"> </w:t>
      </w:r>
      <w:r>
        <w:rPr>
          <w:noProof/>
          <w:lang w:val="sr-Cyrl-CS"/>
        </w:rPr>
        <w:t>утовара</w:t>
      </w:r>
      <w:r w:rsidRPr="00FC2E87">
        <w:rPr>
          <w:noProof/>
          <w:lang w:val="sr-Cyrl-CS"/>
        </w:rPr>
        <w:t xml:space="preserve">, </w:t>
      </w:r>
      <w:r>
        <w:rPr>
          <w:noProof/>
          <w:lang w:val="sr-Cyrl-CS"/>
        </w:rPr>
        <w:t>а</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опрати</w:t>
      </w:r>
      <w:r w:rsidRPr="00FC2E87">
        <w:rPr>
          <w:noProof/>
          <w:lang w:val="sr-Cyrl-CS"/>
        </w:rPr>
        <w:t xml:space="preserve">, </w:t>
      </w:r>
      <w:r>
        <w:rPr>
          <w:noProof/>
          <w:lang w:val="sr-Cyrl-CS"/>
        </w:rPr>
        <w:t>очистити</w:t>
      </w:r>
      <w:r w:rsidRPr="00FC2E87">
        <w:rPr>
          <w:noProof/>
          <w:lang w:val="sr-Cyrl-CS"/>
        </w:rPr>
        <w:t xml:space="preserve"> </w:t>
      </w:r>
      <w:r>
        <w:rPr>
          <w:noProof/>
          <w:lang w:val="sr-Cyrl-CS"/>
        </w:rPr>
        <w:t>и</w:t>
      </w:r>
      <w:r w:rsidRPr="00FC2E87">
        <w:rPr>
          <w:noProof/>
          <w:lang w:val="sr-Cyrl-CS"/>
        </w:rPr>
        <w:t xml:space="preserve"> </w:t>
      </w:r>
      <w:r>
        <w:rPr>
          <w:noProof/>
          <w:lang w:val="sr-Cyrl-CS"/>
        </w:rPr>
        <w:t>довести</w:t>
      </w:r>
      <w:r w:rsidRPr="00FC2E87">
        <w:rPr>
          <w:noProof/>
          <w:lang w:val="sr-Cyrl-CS"/>
        </w:rPr>
        <w:t xml:space="preserve"> </w:t>
      </w:r>
      <w:r>
        <w:rPr>
          <w:noProof/>
          <w:lang w:val="sr-Cyrl-CS"/>
        </w:rPr>
        <w:t>у</w:t>
      </w:r>
      <w:r w:rsidRPr="00FC2E87">
        <w:rPr>
          <w:noProof/>
          <w:lang w:val="sr-Cyrl-CS"/>
        </w:rPr>
        <w:t xml:space="preserve"> </w:t>
      </w:r>
      <w:r>
        <w:rPr>
          <w:noProof/>
          <w:lang w:val="sr-Cyrl-CS"/>
        </w:rPr>
        <w:t>првобитно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За</w:t>
      </w:r>
      <w:r w:rsidRPr="00FC2E87">
        <w:rPr>
          <w:noProof/>
          <w:lang w:val="sr-Cyrl-CS"/>
        </w:rPr>
        <w:t xml:space="preserve"> </w:t>
      </w:r>
      <w:r>
        <w:rPr>
          <w:noProof/>
          <w:lang w:val="sr-Cyrl-CS"/>
        </w:rPr>
        <w:t>истовар</w:t>
      </w:r>
      <w:r w:rsidRPr="00FC2E87">
        <w:rPr>
          <w:noProof/>
          <w:lang w:val="sr-Cyrl-CS"/>
        </w:rPr>
        <w:t xml:space="preserve"> </w:t>
      </w:r>
      <w:r>
        <w:rPr>
          <w:noProof/>
          <w:lang w:val="sr-Cyrl-CS"/>
        </w:rPr>
        <w:t>или</w:t>
      </w:r>
      <w:r w:rsidRPr="00FC2E87">
        <w:rPr>
          <w:noProof/>
          <w:lang w:val="sr-Cyrl-CS"/>
        </w:rPr>
        <w:t xml:space="preserve"> </w:t>
      </w:r>
      <w:r>
        <w:rPr>
          <w:noProof/>
          <w:lang w:val="sr-Cyrl-CS"/>
        </w:rPr>
        <w:t>утовар</w:t>
      </w:r>
      <w:r w:rsidRPr="00FC2E87">
        <w:rPr>
          <w:noProof/>
          <w:lang w:val="sr-Cyrl-CS"/>
        </w:rPr>
        <w:t xml:space="preserve"> </w:t>
      </w:r>
      <w:r>
        <w:rPr>
          <w:noProof/>
          <w:lang w:val="sr-Cyrl-CS"/>
        </w:rPr>
        <w:t>огрева</w:t>
      </w:r>
      <w:r w:rsidRPr="00FC2E87">
        <w:rPr>
          <w:noProof/>
          <w:lang w:val="sr-Cyrl-CS"/>
        </w:rPr>
        <w:t xml:space="preserve">, </w:t>
      </w:r>
      <w:r>
        <w:rPr>
          <w:noProof/>
          <w:lang w:val="sr-Cyrl-CS"/>
        </w:rPr>
        <w:t>који</w:t>
      </w:r>
      <w:r w:rsidRPr="00FC2E87">
        <w:rPr>
          <w:noProof/>
          <w:lang w:val="sr-Cyrl-CS"/>
        </w:rPr>
        <w:t xml:space="preserve"> </w:t>
      </w:r>
      <w:r>
        <w:rPr>
          <w:noProof/>
          <w:lang w:val="sr-Cyrl-CS"/>
        </w:rPr>
        <w:t>траје</w:t>
      </w:r>
      <w:r w:rsidRPr="00FC2E87">
        <w:rPr>
          <w:noProof/>
          <w:lang w:val="sr-Cyrl-CS"/>
        </w:rPr>
        <w:t xml:space="preserve"> </w:t>
      </w:r>
      <w:r>
        <w:rPr>
          <w:noProof/>
          <w:lang w:val="sr-Cyrl-CS"/>
        </w:rPr>
        <w:t>дуже</w:t>
      </w:r>
      <w:r w:rsidRPr="00FC2E87">
        <w:rPr>
          <w:noProof/>
          <w:lang w:val="sr-Cyrl-CS"/>
        </w:rPr>
        <w:t xml:space="preserve"> </w:t>
      </w:r>
      <w:r>
        <w:rPr>
          <w:noProof/>
          <w:lang w:val="sr-Cyrl-CS"/>
        </w:rPr>
        <w:t>од</w:t>
      </w:r>
      <w:r w:rsidRPr="00FC2E87">
        <w:rPr>
          <w:noProof/>
          <w:lang w:val="sr-Cyrl-CS"/>
        </w:rPr>
        <w:t xml:space="preserve"> </w:t>
      </w:r>
      <w:r>
        <w:rPr>
          <w:noProof/>
          <w:lang w:val="sr-Cyrl-CS"/>
        </w:rPr>
        <w:t>48</w:t>
      </w:r>
      <w:r w:rsidRPr="00FC2E87">
        <w:rPr>
          <w:noProof/>
          <w:lang w:val="sr-Cyrl-CS"/>
        </w:rPr>
        <w:t xml:space="preserve"> </w:t>
      </w:r>
      <w:r>
        <w:rPr>
          <w:noProof/>
          <w:lang w:val="sr-Cyrl-CS"/>
        </w:rPr>
        <w:t>сати</w:t>
      </w:r>
      <w:r w:rsidRPr="00FC2E87">
        <w:rPr>
          <w:noProof/>
          <w:lang w:val="sr-Cyrl-CS"/>
        </w:rPr>
        <w:t xml:space="preserve"> </w:t>
      </w:r>
      <w:r>
        <w:rPr>
          <w:noProof/>
          <w:lang w:val="sr-Cyrl-CS"/>
        </w:rPr>
        <w:t>мора</w:t>
      </w:r>
      <w:r w:rsidRPr="00FC2E87">
        <w:rPr>
          <w:noProof/>
          <w:lang w:val="sr-Cyrl-CS"/>
        </w:rPr>
        <w:t xml:space="preserve"> </w:t>
      </w:r>
      <w:r>
        <w:rPr>
          <w:noProof/>
          <w:lang w:val="sr-Cyrl-CS"/>
        </w:rPr>
        <w:t>се</w:t>
      </w:r>
      <w:r w:rsidRPr="00FC2E87">
        <w:rPr>
          <w:noProof/>
          <w:lang w:val="sr-Cyrl-CS"/>
        </w:rPr>
        <w:t xml:space="preserve"> </w:t>
      </w:r>
      <w:r>
        <w:rPr>
          <w:noProof/>
          <w:lang w:val="sr-Cyrl-CS"/>
        </w:rPr>
        <w:t>прибавити</w:t>
      </w:r>
      <w:r w:rsidRPr="00FC2E87">
        <w:rPr>
          <w:noProof/>
          <w:lang w:val="sr-Cyrl-CS"/>
        </w:rPr>
        <w:t xml:space="preserve"> </w:t>
      </w:r>
      <w:r>
        <w:rPr>
          <w:noProof/>
          <w:lang w:val="sr-Cyrl-CS"/>
        </w:rPr>
        <w:t>одобрење Градске</w:t>
      </w:r>
      <w:r w:rsidRPr="00FC2E87">
        <w:rPr>
          <w:noProof/>
          <w:lang w:val="sr-Cyrl-CS"/>
        </w:rPr>
        <w:t xml:space="preserve"> </w:t>
      </w:r>
      <w:r>
        <w:rPr>
          <w:noProof/>
          <w:lang w:val="sr-Cyrl-CS"/>
        </w:rPr>
        <w:t>управе града Прокупља за</w:t>
      </w:r>
      <w:r w:rsidRPr="00FC2E87">
        <w:rPr>
          <w:noProof/>
          <w:lang w:val="sr-Cyrl-CS"/>
        </w:rPr>
        <w:t xml:space="preserve"> </w:t>
      </w:r>
      <w:r>
        <w:rPr>
          <w:noProof/>
          <w:lang w:val="sr-Cyrl-CS"/>
        </w:rPr>
        <w:t>привремено</w:t>
      </w:r>
      <w:r w:rsidRPr="00FC2E87">
        <w:rPr>
          <w:noProof/>
          <w:lang w:val="sr-Cyrl-CS"/>
        </w:rPr>
        <w:t xml:space="preserve"> </w:t>
      </w:r>
      <w:r>
        <w:rPr>
          <w:noProof/>
          <w:lang w:val="sr-Cyrl-CS"/>
        </w:rPr>
        <w:t>заузеће</w:t>
      </w:r>
      <w:r w:rsidRPr="00FC2E87">
        <w:rPr>
          <w:noProof/>
          <w:lang w:val="sr-Cyrl-CS"/>
        </w:rPr>
        <w:t xml:space="preserve"> </w:t>
      </w:r>
      <w:r>
        <w:rPr>
          <w:noProof/>
          <w:lang w:val="sr-Cyrl-CS"/>
        </w:rPr>
        <w:t>јавне</w:t>
      </w:r>
      <w:r w:rsidRPr="00FC2E87">
        <w:rPr>
          <w:noProof/>
          <w:lang w:val="sr-Cyrl-CS"/>
        </w:rPr>
        <w:t xml:space="preserve"> </w:t>
      </w:r>
      <w:r>
        <w:rPr>
          <w:noProof/>
          <w:lang w:val="sr-Cyrl-CS"/>
        </w:rPr>
        <w:t>површине</w:t>
      </w:r>
      <w:r w:rsidRPr="00FC2E87">
        <w:rPr>
          <w:noProof/>
          <w:lang w:val="sr-Cyrl-CS"/>
        </w:rPr>
        <w:t>.</w:t>
      </w:r>
    </w:p>
    <w:p w:rsidR="007728CC" w:rsidRPr="007902CC" w:rsidRDefault="007728CC" w:rsidP="007728CC">
      <w:pPr>
        <w:pStyle w:val="p93ft33"/>
        <w:ind w:firstLine="720"/>
        <w:jc w:val="center"/>
        <w:rPr>
          <w:b/>
          <w:noProof/>
          <w:lang w:val="sr-Cyrl-CS"/>
        </w:rPr>
      </w:pPr>
      <w:r w:rsidRPr="007902CC">
        <w:rPr>
          <w:b/>
          <w:noProof/>
          <w:lang w:val="sr-Cyrl-CS"/>
        </w:rPr>
        <w:t>Декорација спољних делова зграда, површина јавне намене и површина у јавном коришћењу и објеката</w:t>
      </w:r>
    </w:p>
    <w:p w:rsidR="007728CC" w:rsidRPr="00E37EDE" w:rsidRDefault="007728CC" w:rsidP="007728CC">
      <w:pPr>
        <w:pStyle w:val="p39ft4"/>
        <w:jc w:val="center"/>
        <w:outlineLvl w:val="0"/>
        <w:rPr>
          <w:b/>
          <w:noProof/>
          <w:lang w:val="sr-Cyrl-RS"/>
        </w:rPr>
      </w:pPr>
      <w:r w:rsidRPr="00E37EDE">
        <w:rPr>
          <w:b/>
          <w:noProof/>
          <w:lang w:val="sr-Cyrl-CS"/>
        </w:rPr>
        <w:t>Члан 75</w:t>
      </w:r>
      <w:r w:rsidRPr="00E37EDE">
        <w:rPr>
          <w:b/>
          <w:noProof/>
          <w:lang w:val="sr-Cyrl-RS"/>
        </w:rPr>
        <w:t>.</w:t>
      </w:r>
    </w:p>
    <w:p w:rsidR="007728CC" w:rsidRPr="00FC2E87" w:rsidRDefault="007728CC" w:rsidP="007728CC">
      <w:pPr>
        <w:pStyle w:val="p43ft13"/>
        <w:ind w:firstLine="720"/>
        <w:jc w:val="both"/>
        <w:rPr>
          <w:noProof/>
          <w:lang w:val="sr-Cyrl-CS"/>
        </w:rPr>
      </w:pPr>
      <w:r>
        <w:rPr>
          <w:noProof/>
          <w:lang w:val="sr-Cyrl-CS"/>
        </w:rPr>
        <w:t>Декорисање</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зграда</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и</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декоративним</w:t>
      </w:r>
      <w:r w:rsidRPr="00FC2E87">
        <w:rPr>
          <w:noProof/>
          <w:lang w:val="sr-Cyrl-CS"/>
        </w:rPr>
        <w:t xml:space="preserve"> </w:t>
      </w:r>
      <w:r>
        <w:rPr>
          <w:noProof/>
          <w:lang w:val="sr-Cyrl-CS"/>
        </w:rPr>
        <w:t>елементима</w:t>
      </w:r>
      <w:r w:rsidRPr="00FC2E87">
        <w:rPr>
          <w:noProof/>
          <w:lang w:val="sr-Cyrl-CS"/>
        </w:rPr>
        <w:t xml:space="preserve">, </w:t>
      </w:r>
      <w:r>
        <w:rPr>
          <w:noProof/>
          <w:lang w:val="sr-Cyrl-CS"/>
        </w:rPr>
        <w:t>за</w:t>
      </w:r>
      <w:r w:rsidRPr="00FC2E87">
        <w:rPr>
          <w:noProof/>
          <w:lang w:val="sr-Cyrl-CS"/>
        </w:rPr>
        <w:t xml:space="preserve"> </w:t>
      </w:r>
      <w:r>
        <w:rPr>
          <w:noProof/>
          <w:lang w:val="sr-Cyrl-CS"/>
        </w:rPr>
        <w:t>време</w:t>
      </w:r>
      <w:r w:rsidRPr="00FC2E87">
        <w:rPr>
          <w:noProof/>
          <w:lang w:val="sr-Cyrl-CS"/>
        </w:rPr>
        <w:t xml:space="preserve"> </w:t>
      </w:r>
      <w:r>
        <w:rPr>
          <w:noProof/>
          <w:lang w:val="sr-Cyrl-CS"/>
        </w:rPr>
        <w:t>новогодишњих</w:t>
      </w:r>
      <w:r w:rsidRPr="00FC2E87">
        <w:rPr>
          <w:noProof/>
          <w:lang w:val="sr-Cyrl-CS"/>
        </w:rPr>
        <w:t xml:space="preserve">, </w:t>
      </w:r>
      <w:r>
        <w:rPr>
          <w:noProof/>
          <w:lang w:val="sr-Cyrl-CS"/>
        </w:rPr>
        <w:t>државних</w:t>
      </w:r>
      <w:r w:rsidRPr="00FC2E87">
        <w:rPr>
          <w:noProof/>
          <w:lang w:val="sr-Cyrl-CS"/>
        </w:rPr>
        <w:t xml:space="preserve"> </w:t>
      </w:r>
      <w:r>
        <w:rPr>
          <w:noProof/>
          <w:lang w:val="sr-Cyrl-CS"/>
        </w:rPr>
        <w:t>и</w:t>
      </w:r>
      <w:r w:rsidRPr="00FC2E87">
        <w:rPr>
          <w:noProof/>
          <w:lang w:val="sr-Cyrl-CS"/>
        </w:rPr>
        <w:t xml:space="preserve"> </w:t>
      </w:r>
      <w:r>
        <w:rPr>
          <w:noProof/>
          <w:lang w:val="sr-Cyrl-CS"/>
        </w:rPr>
        <w:t>верских</w:t>
      </w:r>
      <w:r w:rsidRPr="00FC2E87">
        <w:rPr>
          <w:noProof/>
          <w:lang w:val="sr-Cyrl-CS"/>
        </w:rPr>
        <w:t xml:space="preserve"> </w:t>
      </w:r>
      <w:r>
        <w:rPr>
          <w:noProof/>
          <w:lang w:val="sr-Cyrl-CS"/>
        </w:rPr>
        <w:t>празника</w:t>
      </w:r>
      <w:r w:rsidRPr="00FC2E87">
        <w:rPr>
          <w:noProof/>
          <w:lang w:val="sr-Cyrl-CS"/>
        </w:rPr>
        <w:t xml:space="preserve">, </w:t>
      </w:r>
      <w:r>
        <w:rPr>
          <w:noProof/>
          <w:lang w:val="sr-Cyrl-CS"/>
        </w:rPr>
        <w:t>прослава</w:t>
      </w:r>
      <w:r w:rsidRPr="00FC2E87">
        <w:rPr>
          <w:noProof/>
          <w:lang w:val="sr-Cyrl-CS"/>
        </w:rPr>
        <w:t xml:space="preserve">, </w:t>
      </w:r>
      <w:r>
        <w:rPr>
          <w:noProof/>
          <w:lang w:val="sr-Cyrl-CS"/>
        </w:rPr>
        <w:t>културних</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јавних</w:t>
      </w:r>
      <w:r w:rsidRPr="00FC2E87">
        <w:rPr>
          <w:noProof/>
          <w:lang w:val="sr-Cyrl-CS"/>
        </w:rPr>
        <w:t xml:space="preserve"> </w:t>
      </w:r>
      <w:r>
        <w:rPr>
          <w:noProof/>
          <w:lang w:val="sr-Cyrl-CS"/>
        </w:rPr>
        <w:t>манифестација</w:t>
      </w:r>
      <w:r w:rsidRPr="00FC2E87">
        <w:rPr>
          <w:noProof/>
          <w:lang w:val="sr-Cyrl-CS"/>
        </w:rPr>
        <w:t xml:space="preserve">, </w:t>
      </w:r>
      <w:r>
        <w:rPr>
          <w:noProof/>
          <w:lang w:val="sr-Cyrl-CS"/>
        </w:rPr>
        <w:t>посета</w:t>
      </w:r>
      <w:r w:rsidRPr="00FC2E87">
        <w:rPr>
          <w:noProof/>
          <w:lang w:val="sr-Cyrl-CS"/>
        </w:rPr>
        <w:t xml:space="preserve"> </w:t>
      </w:r>
      <w:r>
        <w:rPr>
          <w:noProof/>
          <w:lang w:val="sr-Cyrl-CS"/>
        </w:rPr>
        <w:t>града</w:t>
      </w:r>
      <w:r w:rsidRPr="00FC2E87">
        <w:rPr>
          <w:noProof/>
          <w:lang w:val="sr-Cyrl-CS"/>
        </w:rPr>
        <w:t xml:space="preserve"> </w:t>
      </w:r>
      <w:r>
        <w:rPr>
          <w:noProof/>
          <w:lang w:val="sr-Cyrl-CS"/>
        </w:rPr>
        <w:t>од</w:t>
      </w:r>
      <w:r w:rsidRPr="00FC2E87">
        <w:rPr>
          <w:noProof/>
          <w:lang w:val="sr-Cyrl-CS"/>
        </w:rPr>
        <w:t xml:space="preserve"> </w:t>
      </w:r>
      <w:r>
        <w:rPr>
          <w:noProof/>
          <w:lang w:val="sr-Cyrl-CS"/>
        </w:rPr>
        <w:t>стране</w:t>
      </w:r>
      <w:r w:rsidRPr="00FC2E87">
        <w:rPr>
          <w:noProof/>
          <w:lang w:val="sr-Cyrl-CS"/>
        </w:rPr>
        <w:t xml:space="preserve"> </w:t>
      </w:r>
      <w:r>
        <w:rPr>
          <w:noProof/>
          <w:lang w:val="sr-Cyrl-CS"/>
        </w:rPr>
        <w:t>изузетних</w:t>
      </w:r>
      <w:r w:rsidRPr="00FC2E87">
        <w:rPr>
          <w:noProof/>
          <w:lang w:val="sr-Cyrl-CS"/>
        </w:rPr>
        <w:t xml:space="preserve"> </w:t>
      </w:r>
      <w:r>
        <w:rPr>
          <w:noProof/>
          <w:lang w:val="sr-Cyrl-CS"/>
        </w:rPr>
        <w:t>личности</w:t>
      </w:r>
      <w:r w:rsidRPr="00FC2E87">
        <w:rPr>
          <w:noProof/>
          <w:lang w:val="sr-Cyrl-CS"/>
        </w:rPr>
        <w:t xml:space="preserve"> </w:t>
      </w:r>
      <w:r>
        <w:rPr>
          <w:noProof/>
          <w:lang w:val="sr-Cyrl-CS"/>
        </w:rPr>
        <w:t>и</w:t>
      </w:r>
      <w:r w:rsidRPr="00FC2E87">
        <w:rPr>
          <w:noProof/>
          <w:lang w:val="sr-Cyrl-CS"/>
        </w:rPr>
        <w:t xml:space="preserve"> </w:t>
      </w:r>
      <w:r>
        <w:rPr>
          <w:noProof/>
          <w:lang w:val="sr-Cyrl-CS"/>
        </w:rPr>
        <w:t>у</w:t>
      </w:r>
      <w:r w:rsidRPr="00FC2E87">
        <w:rPr>
          <w:noProof/>
          <w:lang w:val="sr-Cyrl-CS"/>
        </w:rPr>
        <w:t xml:space="preserve"> </w:t>
      </w:r>
      <w:r>
        <w:rPr>
          <w:noProof/>
          <w:lang w:val="sr-Cyrl-CS"/>
        </w:rPr>
        <w:t>другим</w:t>
      </w:r>
      <w:r w:rsidRPr="00FC2E87">
        <w:rPr>
          <w:noProof/>
          <w:lang w:val="sr-Cyrl-CS"/>
        </w:rPr>
        <w:t xml:space="preserve"> </w:t>
      </w:r>
      <w:r>
        <w:rPr>
          <w:noProof/>
          <w:lang w:val="sr-Cyrl-CS"/>
        </w:rPr>
        <w:t>случајевима</w:t>
      </w:r>
      <w:r w:rsidRPr="00FC2E87">
        <w:rPr>
          <w:noProof/>
          <w:lang w:val="sr-Cyrl-CS"/>
        </w:rPr>
        <w:t xml:space="preserve">, </w:t>
      </w:r>
      <w:r>
        <w:rPr>
          <w:noProof/>
          <w:lang w:val="sr-Cyrl-CS"/>
        </w:rPr>
        <w:t>врши</w:t>
      </w:r>
      <w:r w:rsidRPr="00FC2E87">
        <w:rPr>
          <w:noProof/>
          <w:lang w:val="sr-Cyrl-CS"/>
        </w:rPr>
        <w:t xml:space="preserve"> </w:t>
      </w:r>
      <w:r>
        <w:rPr>
          <w:noProof/>
          <w:lang w:val="sr-Cyrl-CS"/>
        </w:rPr>
        <w:t>ЈКП</w:t>
      </w:r>
      <w:r w:rsidRPr="00FC2E87">
        <w:rPr>
          <w:noProof/>
          <w:lang w:val="sr-Cyrl-CS"/>
        </w:rPr>
        <w:t xml:space="preserve"> "</w:t>
      </w:r>
      <w:r>
        <w:rPr>
          <w:noProof/>
          <w:lang w:val="sr-Latn-CS"/>
        </w:rPr>
        <w:t>HAMMEUM</w:t>
      </w:r>
      <w:r w:rsidRPr="00FC2E87">
        <w:rPr>
          <w:noProof/>
          <w:lang w:val="sr-Cyrl-CS"/>
        </w:rPr>
        <w:t xml:space="preserve">" - </w:t>
      </w:r>
      <w:r>
        <w:rPr>
          <w:noProof/>
          <w:lang w:val="sr-Cyrl-CS"/>
        </w:rPr>
        <w:t>Прокупље</w:t>
      </w:r>
      <w:r w:rsidRPr="00FC2E87">
        <w:rPr>
          <w:noProof/>
          <w:lang w:val="sr-Cyrl-CS"/>
        </w:rPr>
        <w:t xml:space="preserve">, </w:t>
      </w:r>
      <w:r>
        <w:rPr>
          <w:noProof/>
          <w:lang w:val="sr-Cyrl-CS"/>
        </w:rPr>
        <w:t>на</w:t>
      </w:r>
      <w:r w:rsidRPr="00FC2E87">
        <w:rPr>
          <w:noProof/>
          <w:lang w:val="sr-Cyrl-CS"/>
        </w:rPr>
        <w:t xml:space="preserve"> </w:t>
      </w:r>
      <w:r>
        <w:rPr>
          <w:noProof/>
          <w:lang w:val="sr-Cyrl-CS"/>
        </w:rPr>
        <w:t>основу</w:t>
      </w:r>
      <w:r w:rsidRPr="00FC2E87">
        <w:rPr>
          <w:noProof/>
          <w:lang w:val="sr-Cyrl-CS"/>
        </w:rPr>
        <w:t xml:space="preserve"> </w:t>
      </w:r>
      <w:r>
        <w:rPr>
          <w:noProof/>
          <w:lang w:val="sr-Cyrl-CS"/>
        </w:rPr>
        <w:t>програма</w:t>
      </w:r>
      <w:r w:rsidRPr="00FC2E87">
        <w:rPr>
          <w:noProof/>
          <w:lang w:val="sr-Cyrl-CS"/>
        </w:rPr>
        <w:t xml:space="preserve"> </w:t>
      </w:r>
      <w:r>
        <w:rPr>
          <w:noProof/>
          <w:lang w:val="sr-Cyrl-CS"/>
        </w:rPr>
        <w:t>предузећа</w:t>
      </w:r>
      <w:r w:rsidRPr="00FC2E87">
        <w:rPr>
          <w:noProof/>
          <w:lang w:val="sr-Cyrl-CS"/>
        </w:rPr>
        <w:t xml:space="preserve"> </w:t>
      </w:r>
      <w:r>
        <w:rPr>
          <w:noProof/>
          <w:lang w:val="sr-Cyrl-CS"/>
        </w:rPr>
        <w:t>за</w:t>
      </w:r>
      <w:r w:rsidRPr="00FC2E87">
        <w:rPr>
          <w:noProof/>
          <w:lang w:val="sr-Cyrl-CS"/>
        </w:rPr>
        <w:t xml:space="preserve"> </w:t>
      </w:r>
      <w:r>
        <w:rPr>
          <w:noProof/>
          <w:lang w:val="sr-Cyrl-CS"/>
        </w:rPr>
        <w:t>текућу</w:t>
      </w:r>
      <w:r w:rsidRPr="00FC2E87">
        <w:rPr>
          <w:noProof/>
          <w:lang w:val="sr-Cyrl-CS"/>
        </w:rPr>
        <w:t xml:space="preserve"> </w:t>
      </w:r>
      <w:r>
        <w:rPr>
          <w:noProof/>
          <w:lang w:val="sr-Cyrl-CS"/>
        </w:rPr>
        <w:t>годину</w:t>
      </w:r>
      <w:r w:rsidRPr="00FC2E87">
        <w:rPr>
          <w:noProof/>
          <w:lang w:val="sr-Cyrl-CS"/>
        </w:rPr>
        <w:t xml:space="preserve">, </w:t>
      </w:r>
      <w:r>
        <w:rPr>
          <w:noProof/>
          <w:lang w:val="sr-Cyrl-CS"/>
        </w:rPr>
        <w:t>на</w:t>
      </w:r>
      <w:r w:rsidRPr="00FC2E87">
        <w:rPr>
          <w:noProof/>
          <w:lang w:val="sr-Cyrl-CS"/>
        </w:rPr>
        <w:t xml:space="preserve"> </w:t>
      </w:r>
      <w:r>
        <w:rPr>
          <w:noProof/>
          <w:lang w:val="sr-Cyrl-CS"/>
        </w:rPr>
        <w:t>који</w:t>
      </w:r>
      <w:r w:rsidRPr="00FC2E87">
        <w:rPr>
          <w:noProof/>
          <w:lang w:val="sr-Cyrl-CS"/>
        </w:rPr>
        <w:t xml:space="preserve"> </w:t>
      </w:r>
      <w:r>
        <w:rPr>
          <w:noProof/>
          <w:lang w:val="sr-Cyrl-CS"/>
        </w:rPr>
        <w:t>сагласност</w:t>
      </w:r>
      <w:r w:rsidRPr="00FC2E87">
        <w:rPr>
          <w:noProof/>
          <w:lang w:val="sr-Cyrl-CS"/>
        </w:rPr>
        <w:t xml:space="preserve"> </w:t>
      </w:r>
      <w:r>
        <w:rPr>
          <w:noProof/>
          <w:lang w:val="sr-Cyrl-CS"/>
        </w:rPr>
        <w:t>даје</w:t>
      </w:r>
      <w:r w:rsidRPr="00FC2E87">
        <w:rPr>
          <w:noProof/>
          <w:lang w:val="sr-Cyrl-CS"/>
        </w:rPr>
        <w:t xml:space="preserve"> </w:t>
      </w:r>
      <w:r>
        <w:rPr>
          <w:noProof/>
          <w:lang w:val="sr-Cyrl-CS"/>
        </w:rPr>
        <w:t>Градско веће града Прокупља</w:t>
      </w:r>
      <w:r w:rsidRPr="00FC2E87">
        <w:rPr>
          <w:noProof/>
          <w:lang w:val="sr-Cyrl-CS"/>
        </w:rPr>
        <w:t>.</w:t>
      </w:r>
    </w:p>
    <w:p w:rsidR="007728CC" w:rsidRPr="00744D04" w:rsidRDefault="007728CC" w:rsidP="007728CC">
      <w:pPr>
        <w:pStyle w:val="p34ft4"/>
        <w:jc w:val="center"/>
        <w:outlineLvl w:val="0"/>
        <w:rPr>
          <w:b/>
          <w:noProof/>
          <w:lang w:val="sr-Cyrl-RS"/>
        </w:rPr>
      </w:pPr>
      <w:r w:rsidRPr="00744D04">
        <w:rPr>
          <w:b/>
          <w:noProof/>
          <w:lang w:val="sr-Cyrl-CS"/>
        </w:rPr>
        <w:t>Члан 76</w:t>
      </w:r>
      <w:r w:rsidRPr="00744D04">
        <w:rPr>
          <w:b/>
          <w:noProof/>
          <w:lang w:val="sr-Cyrl-RS"/>
        </w:rPr>
        <w:t>.</w:t>
      </w:r>
    </w:p>
    <w:p w:rsidR="007728CC" w:rsidRPr="00FC2E87" w:rsidRDefault="007728CC" w:rsidP="007728CC">
      <w:pPr>
        <w:pStyle w:val="p13ft15"/>
        <w:ind w:firstLine="720"/>
        <w:jc w:val="both"/>
        <w:rPr>
          <w:noProof/>
          <w:lang w:val="sr-Cyrl-CS"/>
        </w:rPr>
      </w:pPr>
      <w:r>
        <w:rPr>
          <w:noProof/>
          <w:lang w:val="sr-Cyrl-CS"/>
        </w:rPr>
        <w:t>Програмом</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75. </w:t>
      </w:r>
      <w:r>
        <w:rPr>
          <w:noProof/>
          <w:lang w:val="sr-Cyrl-CS"/>
        </w:rPr>
        <w:t>одређује</w:t>
      </w:r>
      <w:r w:rsidRPr="00FC2E87">
        <w:rPr>
          <w:noProof/>
          <w:lang w:val="sr-Cyrl-CS"/>
        </w:rPr>
        <w:t xml:space="preserve"> </w:t>
      </w:r>
      <w:r>
        <w:rPr>
          <w:noProof/>
          <w:lang w:val="sr-Cyrl-CS"/>
        </w:rPr>
        <w:t>се</w:t>
      </w:r>
      <w:r w:rsidRPr="00FC2E87">
        <w:rPr>
          <w:noProof/>
          <w:lang w:val="sr-Cyrl-CS"/>
        </w:rPr>
        <w:t xml:space="preserve"> </w:t>
      </w:r>
      <w:r>
        <w:rPr>
          <w:noProof/>
          <w:lang w:val="sr-Cyrl-CS"/>
        </w:rPr>
        <w:t>када</w:t>
      </w:r>
      <w:r w:rsidRPr="00FC2E87">
        <w:rPr>
          <w:noProof/>
          <w:lang w:val="sr-Cyrl-CS"/>
        </w:rPr>
        <w:t xml:space="preserve"> </w:t>
      </w:r>
      <w:r>
        <w:rPr>
          <w:noProof/>
          <w:lang w:val="sr-Cyrl-CS"/>
        </w:rPr>
        <w:t>ће</w:t>
      </w:r>
      <w:r w:rsidRPr="00FC2E87">
        <w:rPr>
          <w:noProof/>
          <w:lang w:val="sr-Cyrl-CS"/>
        </w:rPr>
        <w:t xml:space="preserve"> </w:t>
      </w:r>
      <w:r>
        <w:rPr>
          <w:noProof/>
          <w:lang w:val="sr-Cyrl-CS"/>
        </w:rPr>
        <w:t>се</w:t>
      </w:r>
      <w:r w:rsidRPr="00FC2E87">
        <w:rPr>
          <w:noProof/>
          <w:lang w:val="sr-Cyrl-CS"/>
        </w:rPr>
        <w:t xml:space="preserve"> </w:t>
      </w:r>
      <w:r>
        <w:rPr>
          <w:noProof/>
          <w:lang w:val="sr-Cyrl-CS"/>
        </w:rPr>
        <w:t>и</w:t>
      </w:r>
      <w:r w:rsidRPr="00FC2E87">
        <w:rPr>
          <w:noProof/>
          <w:lang w:val="sr-Cyrl-CS"/>
        </w:rPr>
        <w:t xml:space="preserve"> </w:t>
      </w:r>
      <w:r>
        <w:rPr>
          <w:noProof/>
          <w:lang w:val="sr-Cyrl-CS"/>
        </w:rPr>
        <w:t>у</w:t>
      </w:r>
      <w:r w:rsidRPr="00FC2E87">
        <w:rPr>
          <w:noProof/>
          <w:lang w:val="sr-Cyrl-CS"/>
        </w:rPr>
        <w:t xml:space="preserve"> </w:t>
      </w:r>
      <w:r>
        <w:rPr>
          <w:noProof/>
          <w:lang w:val="sr-Cyrl-CS"/>
        </w:rPr>
        <w:t>којим</w:t>
      </w:r>
      <w:r w:rsidRPr="00FC2E87">
        <w:rPr>
          <w:noProof/>
          <w:lang w:val="sr-Cyrl-CS"/>
        </w:rPr>
        <w:t xml:space="preserve"> </w:t>
      </w:r>
      <w:r>
        <w:rPr>
          <w:noProof/>
          <w:lang w:val="sr-Cyrl-CS"/>
        </w:rPr>
        <w:t>приликама</w:t>
      </w:r>
      <w:r w:rsidRPr="00FC2E87">
        <w:rPr>
          <w:noProof/>
          <w:lang w:val="sr-Cyrl-CS"/>
        </w:rPr>
        <w:t xml:space="preserve"> </w:t>
      </w:r>
      <w:r>
        <w:rPr>
          <w:noProof/>
          <w:lang w:val="sr-Cyrl-CS"/>
        </w:rPr>
        <w:t>град</w:t>
      </w:r>
      <w:r w:rsidRPr="00FC2E87">
        <w:rPr>
          <w:noProof/>
          <w:lang w:val="sr-Cyrl-CS"/>
        </w:rPr>
        <w:t xml:space="preserve"> </w:t>
      </w:r>
      <w:r>
        <w:rPr>
          <w:noProof/>
          <w:lang w:val="sr-Cyrl-CS"/>
        </w:rPr>
        <w:t>украсити</w:t>
      </w:r>
      <w:r w:rsidRPr="00FC2E87">
        <w:rPr>
          <w:noProof/>
          <w:lang w:val="sr-Cyrl-CS"/>
        </w:rPr>
        <w:t xml:space="preserve">, </w:t>
      </w:r>
      <w:r>
        <w:rPr>
          <w:noProof/>
          <w:lang w:val="sr-Cyrl-CS"/>
        </w:rPr>
        <w:t>који</w:t>
      </w:r>
      <w:r w:rsidRPr="00FC2E87">
        <w:rPr>
          <w:noProof/>
          <w:lang w:val="sr-Cyrl-CS"/>
        </w:rPr>
        <w:t xml:space="preserve"> </w:t>
      </w:r>
      <w:r>
        <w:rPr>
          <w:noProof/>
          <w:lang w:val="sr-Cyrl-CS"/>
        </w:rPr>
        <w:t>делови</w:t>
      </w:r>
      <w:r w:rsidRPr="00FC2E87">
        <w:rPr>
          <w:noProof/>
          <w:lang w:val="sr-Cyrl-CS"/>
        </w:rPr>
        <w:t xml:space="preserve"> </w:t>
      </w:r>
      <w:r>
        <w:rPr>
          <w:noProof/>
          <w:lang w:val="sr-Cyrl-CS"/>
        </w:rPr>
        <w:t>града</w:t>
      </w:r>
      <w:r w:rsidRPr="00FC2E87">
        <w:rPr>
          <w:noProof/>
          <w:lang w:val="sr-Cyrl-CS"/>
        </w:rPr>
        <w:t xml:space="preserve">, </w:t>
      </w:r>
      <w:r>
        <w:rPr>
          <w:noProof/>
          <w:lang w:val="sr-Cyrl-CS"/>
        </w:rPr>
        <w:t>начин</w:t>
      </w:r>
      <w:r w:rsidRPr="00FC2E87">
        <w:rPr>
          <w:noProof/>
          <w:lang w:val="sr-Cyrl-CS"/>
        </w:rPr>
        <w:t xml:space="preserve"> </w:t>
      </w:r>
      <w:r>
        <w:rPr>
          <w:noProof/>
          <w:lang w:val="sr-Cyrl-CS"/>
        </w:rPr>
        <w:t>декорисања</w:t>
      </w:r>
      <w:r w:rsidRPr="00FC2E87">
        <w:rPr>
          <w:noProof/>
          <w:lang w:val="sr-Cyrl-CS"/>
        </w:rPr>
        <w:t xml:space="preserve"> </w:t>
      </w:r>
      <w:r>
        <w:rPr>
          <w:noProof/>
          <w:lang w:val="sr-Cyrl-CS"/>
        </w:rPr>
        <w:t>и</w:t>
      </w:r>
      <w:r w:rsidRPr="00FC2E87">
        <w:rPr>
          <w:noProof/>
          <w:lang w:val="sr-Cyrl-CS"/>
        </w:rPr>
        <w:t xml:space="preserve"> </w:t>
      </w:r>
      <w:r>
        <w:rPr>
          <w:noProof/>
          <w:lang w:val="sr-Cyrl-CS"/>
        </w:rPr>
        <w:t>одржавања</w:t>
      </w:r>
      <w:r w:rsidRPr="00FC2E87">
        <w:rPr>
          <w:noProof/>
          <w:lang w:val="sr-Cyrl-CS"/>
        </w:rPr>
        <w:t xml:space="preserve"> </w:t>
      </w:r>
      <w:r>
        <w:rPr>
          <w:noProof/>
          <w:lang w:val="sr-Cyrl-CS"/>
        </w:rPr>
        <w:t>декоративних</w:t>
      </w:r>
      <w:r w:rsidRPr="00FC2E87">
        <w:rPr>
          <w:noProof/>
          <w:lang w:val="sr-Cyrl-CS"/>
        </w:rPr>
        <w:t xml:space="preserve"> </w:t>
      </w:r>
      <w:r>
        <w:rPr>
          <w:noProof/>
          <w:lang w:val="sr-Cyrl-CS"/>
        </w:rPr>
        <w:t>елемената</w:t>
      </w:r>
      <w:r w:rsidRPr="00FC2E87">
        <w:rPr>
          <w:noProof/>
          <w:lang w:val="sr-Cyrl-CS"/>
        </w:rPr>
        <w:t xml:space="preserve"> </w:t>
      </w:r>
      <w:r>
        <w:rPr>
          <w:noProof/>
          <w:lang w:val="sr-Cyrl-CS"/>
        </w:rPr>
        <w:t>и</w:t>
      </w:r>
      <w:r w:rsidRPr="00FC2E87">
        <w:rPr>
          <w:noProof/>
          <w:lang w:val="sr-Cyrl-CS"/>
        </w:rPr>
        <w:t xml:space="preserve"> </w:t>
      </w:r>
      <w:r>
        <w:rPr>
          <w:noProof/>
          <w:lang w:val="sr-Cyrl-CS"/>
        </w:rPr>
        <w:t>слично</w:t>
      </w:r>
      <w:r w:rsidRPr="00FC2E87">
        <w:rPr>
          <w:noProof/>
          <w:lang w:val="sr-Cyrl-CS"/>
        </w:rPr>
        <w:t>.</w:t>
      </w:r>
    </w:p>
    <w:p w:rsidR="007728CC" w:rsidRDefault="007728CC" w:rsidP="007728CC">
      <w:pPr>
        <w:pStyle w:val="p7ft7"/>
        <w:jc w:val="both"/>
        <w:rPr>
          <w:noProof/>
        </w:rPr>
      </w:pPr>
      <w:r>
        <w:rPr>
          <w:noProof/>
          <w:lang w:val="sr-Cyrl-CS"/>
        </w:rPr>
        <w:t>Накнада</w:t>
      </w:r>
      <w:r w:rsidRPr="00FC2E87">
        <w:rPr>
          <w:noProof/>
          <w:lang w:val="sr-Cyrl-CS"/>
        </w:rPr>
        <w:t xml:space="preserve"> </w:t>
      </w:r>
      <w:r>
        <w:rPr>
          <w:noProof/>
          <w:lang w:val="sr-Cyrl-CS"/>
        </w:rPr>
        <w:t>за</w:t>
      </w:r>
      <w:r w:rsidRPr="00FC2E87">
        <w:rPr>
          <w:noProof/>
          <w:lang w:val="sr-Cyrl-CS"/>
        </w:rPr>
        <w:t xml:space="preserve"> </w:t>
      </w:r>
      <w:r>
        <w:rPr>
          <w:noProof/>
          <w:lang w:val="sr-Cyrl-CS"/>
        </w:rPr>
        <w:t>послове</w:t>
      </w:r>
      <w:r w:rsidRPr="00FC2E87">
        <w:rPr>
          <w:noProof/>
          <w:lang w:val="sr-Cyrl-CS"/>
        </w:rPr>
        <w:t xml:space="preserve"> </w:t>
      </w:r>
      <w:r>
        <w:rPr>
          <w:noProof/>
          <w:lang w:val="sr-Cyrl-CS"/>
        </w:rPr>
        <w:t>декорисања</w:t>
      </w:r>
      <w:r w:rsidRPr="00FC2E87">
        <w:rPr>
          <w:noProof/>
          <w:lang w:val="sr-Cyrl-CS"/>
        </w:rPr>
        <w:t xml:space="preserve"> </w:t>
      </w:r>
      <w:r>
        <w:rPr>
          <w:noProof/>
          <w:lang w:val="sr-Cyrl-CS"/>
        </w:rPr>
        <w:t>града</w:t>
      </w:r>
      <w:r w:rsidRPr="00FC2E87">
        <w:rPr>
          <w:noProof/>
          <w:lang w:val="sr-Cyrl-CS"/>
        </w:rPr>
        <w:t xml:space="preserve"> </w:t>
      </w:r>
      <w:r>
        <w:rPr>
          <w:noProof/>
          <w:lang w:val="sr-Cyrl-CS"/>
        </w:rPr>
        <w:t>исплаћује</w:t>
      </w:r>
      <w:r w:rsidRPr="00FC2E87">
        <w:rPr>
          <w:noProof/>
          <w:lang w:val="sr-Cyrl-CS"/>
        </w:rPr>
        <w:t xml:space="preserve"> </w:t>
      </w:r>
      <w:r>
        <w:rPr>
          <w:noProof/>
          <w:lang w:val="sr-Cyrl-CS"/>
        </w:rPr>
        <w:t>се</w:t>
      </w:r>
      <w:r w:rsidRPr="00FC2E87">
        <w:rPr>
          <w:noProof/>
          <w:lang w:val="sr-Cyrl-CS"/>
        </w:rPr>
        <w:t xml:space="preserve"> </w:t>
      </w:r>
      <w:r>
        <w:rPr>
          <w:noProof/>
          <w:lang w:val="sr-Cyrl-CS"/>
        </w:rPr>
        <w:t>из</w:t>
      </w:r>
      <w:r w:rsidRPr="00FC2E87">
        <w:rPr>
          <w:noProof/>
          <w:lang w:val="sr-Cyrl-CS"/>
        </w:rPr>
        <w:t xml:space="preserve"> </w:t>
      </w:r>
      <w:r>
        <w:rPr>
          <w:noProof/>
          <w:lang w:val="sr-Cyrl-CS"/>
        </w:rPr>
        <w:t>средстава</w:t>
      </w:r>
      <w:r w:rsidRPr="00FC2E87">
        <w:rPr>
          <w:noProof/>
          <w:lang w:val="sr-Cyrl-CS"/>
        </w:rPr>
        <w:t xml:space="preserve"> </w:t>
      </w:r>
      <w:r>
        <w:rPr>
          <w:noProof/>
          <w:lang w:val="sr-Cyrl-CS"/>
        </w:rPr>
        <w:t>буџета</w:t>
      </w:r>
      <w:r w:rsidRPr="00FC2E87">
        <w:rPr>
          <w:noProof/>
          <w:lang w:val="sr-Cyrl-CS"/>
        </w:rPr>
        <w:t xml:space="preserve"> </w:t>
      </w:r>
      <w:r>
        <w:rPr>
          <w:noProof/>
          <w:lang w:val="sr-Cyrl-CS"/>
        </w:rPr>
        <w:t>за</w:t>
      </w:r>
      <w:r w:rsidRPr="00FC2E87">
        <w:rPr>
          <w:noProof/>
          <w:lang w:val="sr-Cyrl-CS"/>
        </w:rPr>
        <w:t xml:space="preserve"> </w:t>
      </w:r>
      <w:r>
        <w:rPr>
          <w:noProof/>
          <w:lang w:val="sr-Cyrl-CS"/>
        </w:rPr>
        <w:t>те</w:t>
      </w:r>
      <w:r w:rsidRPr="00FC2E87">
        <w:rPr>
          <w:noProof/>
          <w:lang w:val="sr-Cyrl-CS"/>
        </w:rPr>
        <w:t xml:space="preserve"> </w:t>
      </w:r>
      <w:r>
        <w:rPr>
          <w:noProof/>
          <w:lang w:val="sr-Cyrl-CS"/>
        </w:rPr>
        <w:t>намене</w:t>
      </w:r>
      <w:r w:rsidRPr="00FC2E87">
        <w:rPr>
          <w:noProof/>
          <w:lang w:val="sr-Cyrl-CS"/>
        </w:rPr>
        <w:t>.</w:t>
      </w:r>
    </w:p>
    <w:p w:rsidR="007728CC" w:rsidRPr="00FF723D" w:rsidRDefault="007728CC" w:rsidP="007728CC">
      <w:pPr>
        <w:pStyle w:val="p7ft7"/>
        <w:jc w:val="both"/>
        <w:rPr>
          <w:noProof/>
        </w:rPr>
      </w:pPr>
    </w:p>
    <w:p w:rsidR="007728CC" w:rsidRPr="00FF723D" w:rsidRDefault="007728CC" w:rsidP="007728CC">
      <w:pPr>
        <w:pStyle w:val="p94ft38"/>
        <w:jc w:val="center"/>
        <w:outlineLvl w:val="0"/>
        <w:rPr>
          <w:b/>
          <w:noProof/>
          <w:sz w:val="28"/>
          <w:szCs w:val="28"/>
          <w:lang w:val="sr-Cyrl-CS"/>
        </w:rPr>
      </w:pPr>
      <w:r w:rsidRPr="00FF723D">
        <w:rPr>
          <w:b/>
          <w:noProof/>
          <w:lang w:val="sr-Cyrl-CS"/>
        </w:rPr>
        <w:t>РАСКОПАВАЊЕ ПОВРШИНЕ ЈАВНЕ НАМЕНЕ И ПОВРШИНЕ</w:t>
      </w:r>
      <w:r w:rsidRPr="00FF723D">
        <w:rPr>
          <w:b/>
          <w:noProof/>
        </w:rPr>
        <w:t xml:space="preserve"> </w:t>
      </w:r>
      <w:r w:rsidRPr="00FF723D">
        <w:rPr>
          <w:b/>
          <w:noProof/>
          <w:lang w:val="sr-Cyrl-CS"/>
        </w:rPr>
        <w:t>У ЈАВНОМ КОРИШЋЕЊУ</w:t>
      </w:r>
    </w:p>
    <w:p w:rsidR="007728CC" w:rsidRPr="00744D04" w:rsidRDefault="007728CC" w:rsidP="007728CC">
      <w:pPr>
        <w:pStyle w:val="p96ft4"/>
        <w:jc w:val="center"/>
        <w:rPr>
          <w:b/>
          <w:noProof/>
          <w:lang w:val="sr-Cyrl-RS"/>
        </w:rPr>
      </w:pPr>
      <w:r w:rsidRPr="00744D04">
        <w:rPr>
          <w:b/>
          <w:noProof/>
          <w:lang w:val="sr-Cyrl-CS"/>
        </w:rPr>
        <w:t>Члан 77</w:t>
      </w:r>
      <w:r w:rsidRPr="00744D04">
        <w:rPr>
          <w:b/>
          <w:noProof/>
          <w:lang w:val="sr-Cyrl-RS"/>
        </w:rPr>
        <w:t>.</w:t>
      </w:r>
    </w:p>
    <w:p w:rsidR="007728CC" w:rsidRPr="00FC2E87" w:rsidRDefault="007728CC" w:rsidP="007728CC">
      <w:pPr>
        <w:pStyle w:val="p13ft7"/>
        <w:ind w:firstLine="720"/>
        <w:jc w:val="both"/>
        <w:rPr>
          <w:noProof/>
          <w:lang w:val="sr-Cyrl-CS"/>
        </w:rPr>
      </w:pP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раскопавати</w:t>
      </w:r>
      <w:r w:rsidRPr="00FC2E87">
        <w:rPr>
          <w:noProof/>
          <w:lang w:val="sr-Cyrl-CS"/>
        </w:rPr>
        <w:t xml:space="preserve"> </w:t>
      </w:r>
      <w:r>
        <w:rPr>
          <w:noProof/>
          <w:lang w:val="sr-Cyrl-CS"/>
        </w:rPr>
        <w:t>ради</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подземних</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инсталација</w:t>
      </w:r>
      <w:r w:rsidRPr="00FC2E87">
        <w:rPr>
          <w:noProof/>
          <w:lang w:val="sr-Cyrl-CS"/>
        </w:rPr>
        <w:t xml:space="preserve"> </w:t>
      </w:r>
      <w:r>
        <w:rPr>
          <w:noProof/>
          <w:lang w:val="sr-Cyrl-CS"/>
        </w:rPr>
        <w:t>и</w:t>
      </w:r>
      <w:r w:rsidRPr="00FC2E87">
        <w:rPr>
          <w:noProof/>
          <w:lang w:val="sr-Cyrl-CS"/>
        </w:rPr>
        <w:t xml:space="preserve"> </w:t>
      </w:r>
      <w:r>
        <w:rPr>
          <w:noProof/>
          <w:lang w:val="sr-Cyrl-CS"/>
        </w:rPr>
        <w:t>прикључака</w:t>
      </w:r>
      <w:r w:rsidRPr="00FC2E87">
        <w:rPr>
          <w:noProof/>
          <w:lang w:val="sr-Cyrl-CS"/>
        </w:rPr>
        <w:t xml:space="preserve">, </w:t>
      </w:r>
      <w:r>
        <w:rPr>
          <w:noProof/>
          <w:lang w:val="sr-Cyrl-CS"/>
        </w:rPr>
        <w:t>ради</w:t>
      </w:r>
      <w:r w:rsidRPr="00FC2E87">
        <w:rPr>
          <w:noProof/>
          <w:lang w:val="sr-Cyrl-CS"/>
        </w:rPr>
        <w:t xml:space="preserve"> </w:t>
      </w:r>
      <w:r>
        <w:rPr>
          <w:noProof/>
          <w:lang w:val="sr-Cyrl-CS"/>
        </w:rPr>
        <w:t>њиховог</w:t>
      </w:r>
      <w:r w:rsidRPr="00FC2E87">
        <w:rPr>
          <w:noProof/>
          <w:lang w:val="sr-Cyrl-CS"/>
        </w:rPr>
        <w:t xml:space="preserve"> </w:t>
      </w:r>
      <w:r>
        <w:rPr>
          <w:noProof/>
          <w:lang w:val="sr-Cyrl-CS"/>
        </w:rPr>
        <w:t>одржавања</w:t>
      </w:r>
      <w:r w:rsidRPr="00FC2E87">
        <w:rPr>
          <w:noProof/>
          <w:lang w:val="sr-Cyrl-CS"/>
        </w:rPr>
        <w:t xml:space="preserve"> </w:t>
      </w:r>
      <w:r>
        <w:rPr>
          <w:noProof/>
          <w:lang w:val="sr-Cyrl-CS"/>
        </w:rPr>
        <w:t>и</w:t>
      </w:r>
      <w:r w:rsidRPr="00FC2E87">
        <w:rPr>
          <w:noProof/>
          <w:lang w:val="sr-Cyrl-CS"/>
        </w:rPr>
        <w:t xml:space="preserve"> </w:t>
      </w:r>
      <w:r>
        <w:rPr>
          <w:noProof/>
          <w:lang w:val="sr-Cyrl-CS"/>
        </w:rPr>
        <w:t>реконструкције</w:t>
      </w:r>
      <w:r w:rsidRPr="00FC2E87">
        <w:rPr>
          <w:noProof/>
          <w:lang w:val="sr-Cyrl-CS"/>
        </w:rPr>
        <w:t xml:space="preserve"> </w:t>
      </w:r>
      <w:r>
        <w:rPr>
          <w:noProof/>
          <w:lang w:val="sr-Cyrl-CS"/>
        </w:rPr>
        <w:t>и</w:t>
      </w:r>
      <w:r w:rsidRPr="00FC2E87">
        <w:rPr>
          <w:noProof/>
          <w:lang w:val="sr-Cyrl-CS"/>
        </w:rPr>
        <w:t xml:space="preserve"> </w:t>
      </w:r>
      <w:r>
        <w:rPr>
          <w:noProof/>
          <w:lang w:val="sr-Cyrl-CS"/>
        </w:rPr>
        <w:t>ради</w:t>
      </w:r>
      <w:r w:rsidRPr="00FC2E87">
        <w:rPr>
          <w:noProof/>
          <w:lang w:val="sr-Cyrl-CS"/>
        </w:rPr>
        <w:t xml:space="preserve"> </w:t>
      </w:r>
      <w:r>
        <w:rPr>
          <w:noProof/>
          <w:lang w:val="sr-Cyrl-CS"/>
        </w:rPr>
        <w:t>постављања</w:t>
      </w:r>
      <w:r w:rsidRPr="00FC2E87">
        <w:rPr>
          <w:noProof/>
          <w:lang w:val="sr-Cyrl-CS"/>
        </w:rPr>
        <w:t xml:space="preserve"> </w:t>
      </w:r>
      <w:r>
        <w:rPr>
          <w:noProof/>
          <w:lang w:val="sr-Cyrl-CS"/>
        </w:rPr>
        <w:t>надземних</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као</w:t>
      </w:r>
      <w:r w:rsidRPr="00FC2E87">
        <w:rPr>
          <w:noProof/>
          <w:lang w:val="sr-Cyrl-CS"/>
        </w:rPr>
        <w:t xml:space="preserve"> </w:t>
      </w:r>
      <w:r>
        <w:rPr>
          <w:noProof/>
          <w:lang w:val="sr-Cyrl-CS"/>
        </w:rPr>
        <w:t>што</w:t>
      </w:r>
      <w:r w:rsidRPr="00FC2E87">
        <w:rPr>
          <w:noProof/>
          <w:lang w:val="sr-Cyrl-CS"/>
        </w:rPr>
        <w:t xml:space="preserve"> </w:t>
      </w:r>
      <w:r>
        <w:rPr>
          <w:noProof/>
          <w:lang w:val="sr-Cyrl-CS"/>
        </w:rPr>
        <w:t>су</w:t>
      </w:r>
      <w:r w:rsidRPr="00FC2E87">
        <w:rPr>
          <w:noProof/>
          <w:lang w:val="sr-Cyrl-CS"/>
        </w:rPr>
        <w:t xml:space="preserve">: </w:t>
      </w:r>
      <w:r>
        <w:rPr>
          <w:noProof/>
          <w:lang w:val="sr-Cyrl-CS"/>
        </w:rPr>
        <w:t>стубови</w:t>
      </w:r>
      <w:r w:rsidRPr="00FC2E87">
        <w:rPr>
          <w:noProof/>
          <w:lang w:val="sr-Cyrl-CS"/>
        </w:rPr>
        <w:t xml:space="preserve">, </w:t>
      </w:r>
      <w:r>
        <w:rPr>
          <w:noProof/>
          <w:lang w:val="sr-Cyrl-CS"/>
        </w:rPr>
        <w:t>носачи</w:t>
      </w:r>
      <w:r w:rsidRPr="00FC2E87">
        <w:rPr>
          <w:noProof/>
          <w:lang w:val="sr-Cyrl-CS"/>
        </w:rPr>
        <w:t xml:space="preserve"> </w:t>
      </w:r>
      <w:r>
        <w:rPr>
          <w:noProof/>
          <w:lang w:val="sr-Cyrl-CS"/>
        </w:rPr>
        <w:t>билбордова</w:t>
      </w:r>
      <w:r w:rsidRPr="00FC2E87">
        <w:rPr>
          <w:noProof/>
          <w:lang w:val="sr-Cyrl-CS"/>
        </w:rPr>
        <w:t xml:space="preserve"> </w:t>
      </w:r>
      <w:r>
        <w:rPr>
          <w:noProof/>
          <w:lang w:val="sr-Cyrl-CS"/>
        </w:rPr>
        <w:t>и</w:t>
      </w:r>
      <w:r w:rsidRPr="00FC2E87">
        <w:rPr>
          <w:noProof/>
          <w:lang w:val="sr-Cyrl-CS"/>
        </w:rPr>
        <w:t xml:space="preserve"> </w:t>
      </w:r>
      <w:r>
        <w:rPr>
          <w:noProof/>
          <w:lang w:val="sr-Cyrl-CS"/>
        </w:rPr>
        <w:t>рекламних</w:t>
      </w:r>
      <w:r w:rsidRPr="00FC2E87">
        <w:rPr>
          <w:noProof/>
          <w:lang w:val="sr-Cyrl-CS"/>
        </w:rPr>
        <w:t xml:space="preserve"> </w:t>
      </w:r>
      <w:r>
        <w:rPr>
          <w:noProof/>
          <w:lang w:val="sr-Cyrl-CS"/>
        </w:rPr>
        <w:t>ознака</w:t>
      </w:r>
      <w:r w:rsidRPr="00FC2E87">
        <w:rPr>
          <w:noProof/>
          <w:lang w:val="sr-Cyrl-CS"/>
        </w:rPr>
        <w:t xml:space="preserve">, </w:t>
      </w:r>
      <w:r>
        <w:rPr>
          <w:noProof/>
          <w:lang w:val="sr-Cyrl-CS"/>
        </w:rPr>
        <w:t>слободностојеће</w:t>
      </w:r>
      <w:r w:rsidRPr="00FC2E87">
        <w:rPr>
          <w:noProof/>
          <w:lang w:val="sr-Cyrl-CS"/>
        </w:rPr>
        <w:t xml:space="preserve"> </w:t>
      </w:r>
      <w:r>
        <w:rPr>
          <w:noProof/>
          <w:lang w:val="sr-Cyrl-CS"/>
        </w:rPr>
        <w:t>витрине</w:t>
      </w:r>
      <w:r w:rsidRPr="00FC2E87">
        <w:rPr>
          <w:noProof/>
          <w:lang w:val="sr-Cyrl-CS"/>
        </w:rPr>
        <w:t xml:space="preserve">, </w:t>
      </w:r>
      <w:r>
        <w:rPr>
          <w:noProof/>
          <w:lang w:val="sr-Cyrl-CS"/>
        </w:rPr>
        <w:t>заштитне</w:t>
      </w:r>
      <w:r w:rsidRPr="00FC2E87">
        <w:rPr>
          <w:noProof/>
          <w:lang w:val="sr-Cyrl-CS"/>
        </w:rPr>
        <w:t xml:space="preserve"> </w:t>
      </w:r>
      <w:r>
        <w:rPr>
          <w:noProof/>
          <w:lang w:val="sr-Cyrl-CS"/>
        </w:rPr>
        <w:t>ограде</w:t>
      </w:r>
      <w:r w:rsidRPr="00FC2E87">
        <w:rPr>
          <w:noProof/>
          <w:lang w:val="sr-Cyrl-CS"/>
        </w:rPr>
        <w:t xml:space="preserve"> </w:t>
      </w:r>
      <w:r>
        <w:rPr>
          <w:noProof/>
          <w:lang w:val="sr-Cyrl-CS"/>
        </w:rPr>
        <w:t>и</w:t>
      </w:r>
      <w:r w:rsidRPr="00FC2E87">
        <w:rPr>
          <w:noProof/>
          <w:lang w:val="sr-Cyrl-CS"/>
        </w:rPr>
        <w:t xml:space="preserve"> </w:t>
      </w:r>
      <w:r>
        <w:rPr>
          <w:noProof/>
          <w:lang w:val="sr-Cyrl-CS"/>
        </w:rPr>
        <w:t>запреке</w:t>
      </w:r>
      <w:r w:rsidRPr="00FC2E87">
        <w:rPr>
          <w:noProof/>
          <w:lang w:val="sr-Cyrl-CS"/>
        </w:rPr>
        <w:t xml:space="preserve"> </w:t>
      </w:r>
      <w:r>
        <w:rPr>
          <w:noProof/>
          <w:lang w:val="sr-Cyrl-CS"/>
        </w:rPr>
        <w:t>за</w:t>
      </w:r>
      <w:r w:rsidRPr="00FC2E87">
        <w:rPr>
          <w:noProof/>
          <w:lang w:val="sr-Cyrl-CS"/>
        </w:rPr>
        <w:t xml:space="preserve"> </w:t>
      </w:r>
      <w:r>
        <w:rPr>
          <w:noProof/>
          <w:lang w:val="sr-Cyrl-CS"/>
        </w:rPr>
        <w:t>моторна</w:t>
      </w:r>
      <w:r w:rsidRPr="00FC2E87">
        <w:rPr>
          <w:noProof/>
          <w:lang w:val="sr-Cyrl-CS"/>
        </w:rPr>
        <w:t xml:space="preserve"> </w:t>
      </w:r>
      <w:r>
        <w:rPr>
          <w:noProof/>
          <w:lang w:val="sr-Cyrl-CS"/>
        </w:rPr>
        <w:t>возила</w:t>
      </w:r>
      <w:r w:rsidRPr="00FC2E87">
        <w:rPr>
          <w:noProof/>
          <w:lang w:val="sr-Cyrl-CS"/>
        </w:rPr>
        <w:t xml:space="preserve"> </w:t>
      </w:r>
      <w:r>
        <w:rPr>
          <w:noProof/>
          <w:lang w:val="sr-Cyrl-CS"/>
        </w:rPr>
        <w:t>и</w:t>
      </w:r>
      <w:r w:rsidRPr="00FC2E87">
        <w:rPr>
          <w:noProof/>
          <w:lang w:val="sr-Cyrl-CS"/>
        </w:rPr>
        <w:t xml:space="preserve"> </w:t>
      </w:r>
      <w:r>
        <w:rPr>
          <w:noProof/>
          <w:lang w:val="sr-Cyrl-CS"/>
        </w:rPr>
        <w:t>слично</w:t>
      </w:r>
      <w:r w:rsidRPr="00FC2E87">
        <w:rPr>
          <w:noProof/>
          <w:lang w:val="sr-Cyrl-CS"/>
        </w:rPr>
        <w:t>.</w:t>
      </w:r>
    </w:p>
    <w:p w:rsidR="007728CC" w:rsidRPr="00FC2E87" w:rsidRDefault="007728CC" w:rsidP="007728CC">
      <w:pPr>
        <w:pStyle w:val="p29ft6"/>
        <w:ind w:firstLine="720"/>
        <w:jc w:val="both"/>
        <w:rPr>
          <w:noProof/>
          <w:lang w:val="sr-Cyrl-CS"/>
        </w:rPr>
      </w:pPr>
      <w:r>
        <w:rPr>
          <w:noProof/>
          <w:lang w:val="sr-Cyrl-CS"/>
        </w:rPr>
        <w:t>Предузеће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предузетник</w:t>
      </w:r>
      <w:r w:rsidRPr="00FC2E87">
        <w:rPr>
          <w:noProof/>
          <w:lang w:val="sr-Cyrl-CS"/>
        </w:rPr>
        <w:t xml:space="preserve"> </w:t>
      </w:r>
      <w:r>
        <w:rPr>
          <w:noProof/>
          <w:lang w:val="sr-Cyrl-CS"/>
        </w:rPr>
        <w:t>и</w:t>
      </w:r>
      <w:r w:rsidRPr="00FC2E87">
        <w:rPr>
          <w:noProof/>
          <w:lang w:val="sr-Cyrl-CS"/>
        </w:rPr>
        <w:t xml:space="preserve"> </w:t>
      </w:r>
      <w:r>
        <w:rPr>
          <w:noProof/>
          <w:lang w:val="sr-Cyrl-CS"/>
        </w:rPr>
        <w:t>физичко</w:t>
      </w:r>
      <w:r w:rsidRPr="00FC2E87">
        <w:rPr>
          <w:noProof/>
          <w:lang w:val="sr-Cyrl-CS"/>
        </w:rPr>
        <w:t xml:space="preserve"> </w:t>
      </w:r>
      <w:r>
        <w:rPr>
          <w:noProof/>
          <w:lang w:val="sr-Cyrl-CS"/>
        </w:rPr>
        <w:t>лице</w:t>
      </w:r>
      <w:r w:rsidRPr="00FC2E87">
        <w:rPr>
          <w:noProof/>
          <w:lang w:val="sr-Cyrl-CS"/>
        </w:rPr>
        <w:t xml:space="preserve"> </w:t>
      </w:r>
      <w:r>
        <w:rPr>
          <w:noProof/>
          <w:lang w:val="sr-Cyrl-CS"/>
        </w:rPr>
        <w:t>који</w:t>
      </w:r>
      <w:r w:rsidRPr="00FC2E87">
        <w:rPr>
          <w:noProof/>
          <w:lang w:val="sr-Cyrl-CS"/>
        </w:rPr>
        <w:t xml:space="preserve"> </w:t>
      </w:r>
      <w:r>
        <w:rPr>
          <w:noProof/>
          <w:lang w:val="sr-Cyrl-CS"/>
        </w:rPr>
        <w:t>врши</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уколико</w:t>
      </w:r>
      <w:r w:rsidRPr="00FC2E87">
        <w:rPr>
          <w:noProof/>
          <w:lang w:val="sr-Cyrl-CS"/>
        </w:rPr>
        <w:t xml:space="preserve"> </w:t>
      </w:r>
      <w:r>
        <w:rPr>
          <w:noProof/>
          <w:lang w:val="sr-Cyrl-CS"/>
        </w:rPr>
        <w:t>наиђе</w:t>
      </w:r>
      <w:r w:rsidRPr="00FC2E87">
        <w:rPr>
          <w:noProof/>
          <w:lang w:val="sr-Cyrl-CS"/>
        </w:rPr>
        <w:t xml:space="preserve"> </w:t>
      </w:r>
      <w:r>
        <w:rPr>
          <w:noProof/>
          <w:lang w:val="sr-Cyrl-CS"/>
        </w:rPr>
        <w:t>на</w:t>
      </w:r>
      <w:r w:rsidRPr="00FC2E87">
        <w:rPr>
          <w:noProof/>
          <w:lang w:val="sr-Cyrl-CS"/>
        </w:rPr>
        <w:t xml:space="preserve"> </w:t>
      </w:r>
      <w:r>
        <w:rPr>
          <w:noProof/>
          <w:lang w:val="sr-Cyrl-CS"/>
        </w:rPr>
        <w:t>археолошке</w:t>
      </w:r>
      <w:r w:rsidRPr="00FC2E87">
        <w:rPr>
          <w:noProof/>
          <w:lang w:val="sr-Cyrl-CS"/>
        </w:rPr>
        <w:t xml:space="preserve"> </w:t>
      </w:r>
      <w:r>
        <w:rPr>
          <w:noProof/>
          <w:lang w:val="sr-Cyrl-CS"/>
        </w:rPr>
        <w:t>предмете</w:t>
      </w:r>
      <w:r w:rsidRPr="00FC2E87">
        <w:rPr>
          <w:noProof/>
          <w:lang w:val="sr-Cyrl-CS"/>
        </w:rPr>
        <w:t xml:space="preserve">, </w:t>
      </w:r>
      <w:r>
        <w:rPr>
          <w:noProof/>
          <w:lang w:val="sr-Cyrl-CS"/>
        </w:rPr>
        <w:t>дужно</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одмах</w:t>
      </w:r>
      <w:r w:rsidRPr="00FC2E87">
        <w:rPr>
          <w:noProof/>
          <w:lang w:val="sr-Cyrl-CS"/>
        </w:rPr>
        <w:t xml:space="preserve"> </w:t>
      </w:r>
      <w:r>
        <w:rPr>
          <w:noProof/>
          <w:lang w:val="sr-Cyrl-CS"/>
        </w:rPr>
        <w:t>прекине</w:t>
      </w:r>
      <w:r w:rsidRPr="00FC2E87">
        <w:rPr>
          <w:noProof/>
          <w:lang w:val="sr-Cyrl-CS"/>
        </w:rPr>
        <w:t xml:space="preserve"> </w:t>
      </w:r>
      <w:r>
        <w:rPr>
          <w:noProof/>
          <w:lang w:val="sr-Cyrl-CS"/>
        </w:rPr>
        <w:t>радове</w:t>
      </w:r>
      <w:r w:rsidRPr="00FC2E87">
        <w:rPr>
          <w:noProof/>
          <w:lang w:val="sr-Cyrl-CS"/>
        </w:rPr>
        <w:t xml:space="preserve">, </w:t>
      </w:r>
      <w:r>
        <w:rPr>
          <w:noProof/>
          <w:lang w:val="sr-Cyrl-CS"/>
        </w:rPr>
        <w:t>обавести</w:t>
      </w:r>
      <w:r w:rsidRPr="00FC2E87">
        <w:rPr>
          <w:noProof/>
          <w:lang w:val="sr-Cyrl-CS"/>
        </w:rPr>
        <w:t xml:space="preserve"> </w:t>
      </w:r>
      <w:r>
        <w:rPr>
          <w:noProof/>
          <w:lang w:val="sr-Cyrl-CS"/>
        </w:rPr>
        <w:t>о</w:t>
      </w:r>
      <w:r w:rsidRPr="00FC2E87">
        <w:rPr>
          <w:noProof/>
          <w:lang w:val="sr-Cyrl-CS"/>
        </w:rPr>
        <w:t xml:space="preserve"> </w:t>
      </w:r>
      <w:r>
        <w:rPr>
          <w:noProof/>
          <w:lang w:val="sr-Cyrl-CS"/>
        </w:rPr>
        <w:t>томе</w:t>
      </w:r>
      <w:r w:rsidRPr="00FC2E87">
        <w:rPr>
          <w:noProof/>
          <w:lang w:val="sr-Cyrl-CS"/>
        </w:rPr>
        <w:t xml:space="preserve"> </w:t>
      </w:r>
      <w:r>
        <w:rPr>
          <w:noProof/>
          <w:lang w:val="sr-Cyrl-CS"/>
        </w:rPr>
        <w:t>Завод</w:t>
      </w:r>
      <w:r w:rsidRPr="00FC2E87">
        <w:rPr>
          <w:noProof/>
          <w:lang w:val="sr-Cyrl-CS"/>
        </w:rPr>
        <w:t xml:space="preserve"> </w:t>
      </w:r>
      <w:r>
        <w:rPr>
          <w:noProof/>
          <w:lang w:val="sr-Cyrl-CS"/>
        </w:rPr>
        <w:t>за</w:t>
      </w:r>
      <w:r w:rsidRPr="00FC2E87">
        <w:rPr>
          <w:noProof/>
          <w:lang w:val="sr-Cyrl-CS"/>
        </w:rPr>
        <w:t xml:space="preserve"> </w:t>
      </w:r>
      <w:r>
        <w:rPr>
          <w:noProof/>
          <w:lang w:val="sr-Cyrl-CS"/>
        </w:rPr>
        <w:t>заштиту</w:t>
      </w:r>
      <w:r w:rsidRPr="00FC2E87">
        <w:rPr>
          <w:noProof/>
          <w:lang w:val="sr-Cyrl-CS"/>
        </w:rPr>
        <w:t xml:space="preserve"> </w:t>
      </w:r>
      <w:r>
        <w:rPr>
          <w:noProof/>
          <w:lang w:val="sr-Cyrl-CS"/>
        </w:rPr>
        <w:t>споменика</w:t>
      </w:r>
      <w:r w:rsidRPr="00FC2E87">
        <w:rPr>
          <w:noProof/>
          <w:lang w:val="sr-Cyrl-CS"/>
        </w:rPr>
        <w:t xml:space="preserve"> </w:t>
      </w:r>
      <w:r>
        <w:rPr>
          <w:noProof/>
          <w:lang w:val="sr-Cyrl-CS"/>
        </w:rPr>
        <w:t>културе</w:t>
      </w:r>
      <w:r w:rsidRPr="00FC2E87">
        <w:rPr>
          <w:noProof/>
          <w:lang w:val="sr-Cyrl-CS"/>
        </w:rPr>
        <w:t xml:space="preserve"> </w:t>
      </w:r>
      <w:r>
        <w:rPr>
          <w:noProof/>
          <w:lang w:val="sr-Cyrl-CS"/>
        </w:rPr>
        <w:t>и</w:t>
      </w:r>
      <w:r w:rsidRPr="00FC2E87">
        <w:rPr>
          <w:noProof/>
          <w:lang w:val="sr-Cyrl-CS"/>
        </w:rPr>
        <w:t xml:space="preserve"> </w:t>
      </w:r>
      <w:r>
        <w:rPr>
          <w:noProof/>
          <w:lang w:val="sr-Cyrl-CS"/>
        </w:rPr>
        <w:t>предузме</w:t>
      </w:r>
      <w:r w:rsidRPr="00FC2E87">
        <w:rPr>
          <w:noProof/>
          <w:lang w:val="sr-Cyrl-CS"/>
        </w:rPr>
        <w:t xml:space="preserve"> </w:t>
      </w:r>
      <w:r>
        <w:rPr>
          <w:noProof/>
          <w:lang w:val="sr-Cyrl-CS"/>
        </w:rPr>
        <w:t>мере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w:t>
      </w:r>
      <w:r w:rsidRPr="00FC2E87">
        <w:rPr>
          <w:noProof/>
          <w:lang w:val="sr-Cyrl-CS"/>
        </w:rPr>
        <w:t xml:space="preserve"> </w:t>
      </w:r>
      <w:r>
        <w:rPr>
          <w:noProof/>
          <w:lang w:val="sr-Cyrl-CS"/>
        </w:rPr>
        <w:t>не</w:t>
      </w:r>
      <w:r w:rsidRPr="00FC2E87">
        <w:rPr>
          <w:noProof/>
          <w:lang w:val="sr-Cyrl-CS"/>
        </w:rPr>
        <w:t xml:space="preserve"> </w:t>
      </w:r>
      <w:r>
        <w:rPr>
          <w:noProof/>
          <w:lang w:val="sr-Cyrl-CS"/>
        </w:rPr>
        <w:t>оштети</w:t>
      </w:r>
      <w:r w:rsidRPr="00FC2E87">
        <w:rPr>
          <w:noProof/>
          <w:lang w:val="sr-Cyrl-CS"/>
        </w:rPr>
        <w:t xml:space="preserve">, </w:t>
      </w:r>
      <w:r>
        <w:rPr>
          <w:noProof/>
          <w:lang w:val="sr-Cyrl-CS"/>
        </w:rPr>
        <w:t>не</w:t>
      </w:r>
      <w:r w:rsidRPr="00FC2E87">
        <w:rPr>
          <w:noProof/>
          <w:lang w:val="sr-Cyrl-CS"/>
        </w:rPr>
        <w:t xml:space="preserve"> </w:t>
      </w:r>
      <w:r>
        <w:rPr>
          <w:noProof/>
          <w:lang w:val="sr-Cyrl-CS"/>
        </w:rPr>
        <w:t>уништи</w:t>
      </w:r>
      <w:r w:rsidRPr="00FC2E87">
        <w:rPr>
          <w:noProof/>
          <w:lang w:val="sr-Cyrl-CS"/>
        </w:rPr>
        <w:t xml:space="preserve"> </w:t>
      </w:r>
      <w:r>
        <w:rPr>
          <w:noProof/>
          <w:lang w:val="sr-Cyrl-CS"/>
        </w:rPr>
        <w:t>и</w:t>
      </w:r>
      <w:r w:rsidRPr="00FC2E87">
        <w:rPr>
          <w:noProof/>
          <w:lang w:val="sr-Cyrl-CS"/>
        </w:rPr>
        <w:t xml:space="preserve"> </w:t>
      </w:r>
      <w:r>
        <w:rPr>
          <w:noProof/>
          <w:lang w:val="sr-Cyrl-CS"/>
        </w:rPr>
        <w:t>сачува</w:t>
      </w:r>
      <w:r w:rsidRPr="00FC2E87">
        <w:rPr>
          <w:noProof/>
          <w:lang w:val="sr-Cyrl-CS"/>
        </w:rPr>
        <w:t xml:space="preserve"> </w:t>
      </w:r>
      <w:r>
        <w:rPr>
          <w:noProof/>
          <w:lang w:val="sr-Cyrl-CS"/>
        </w:rPr>
        <w:t>на</w:t>
      </w:r>
      <w:r w:rsidRPr="00FC2E87">
        <w:rPr>
          <w:noProof/>
          <w:lang w:val="sr-Cyrl-CS"/>
        </w:rPr>
        <w:t xml:space="preserve"> </w:t>
      </w:r>
      <w:r>
        <w:rPr>
          <w:noProof/>
          <w:lang w:val="sr-Cyrl-CS"/>
        </w:rPr>
        <w:t>месту</w:t>
      </w:r>
      <w:r w:rsidRPr="00FC2E87">
        <w:rPr>
          <w:noProof/>
          <w:lang w:val="sr-Cyrl-CS"/>
        </w:rPr>
        <w:t xml:space="preserve"> </w:t>
      </w:r>
      <w:r>
        <w:rPr>
          <w:noProof/>
          <w:lang w:val="sr-Cyrl-CS"/>
        </w:rPr>
        <w:t>на</w:t>
      </w:r>
      <w:r w:rsidRPr="00FC2E87">
        <w:rPr>
          <w:noProof/>
          <w:lang w:val="sr-Cyrl-CS"/>
        </w:rPr>
        <w:t xml:space="preserve"> </w:t>
      </w:r>
      <w:r>
        <w:rPr>
          <w:noProof/>
          <w:lang w:val="sr-Cyrl-CS"/>
        </w:rPr>
        <w:t>коме</w:t>
      </w:r>
      <w:r w:rsidRPr="00FC2E87">
        <w:rPr>
          <w:noProof/>
          <w:lang w:val="sr-Cyrl-CS"/>
        </w:rPr>
        <w:t xml:space="preserve"> </w:t>
      </w:r>
      <w:r>
        <w:rPr>
          <w:noProof/>
          <w:lang w:val="sr-Cyrl-CS"/>
        </w:rPr>
        <w:t>је</w:t>
      </w:r>
      <w:r w:rsidRPr="00FC2E87">
        <w:rPr>
          <w:noProof/>
          <w:lang w:val="sr-Cyrl-CS"/>
        </w:rPr>
        <w:t xml:space="preserve"> </w:t>
      </w:r>
      <w:r>
        <w:rPr>
          <w:noProof/>
          <w:lang w:val="sr-Cyrl-CS"/>
        </w:rPr>
        <w:t>откривен</w:t>
      </w:r>
      <w:r w:rsidRPr="00FC2E87">
        <w:rPr>
          <w:noProof/>
          <w:lang w:val="sr-Cyrl-CS"/>
        </w:rPr>
        <w:t>.</w:t>
      </w:r>
    </w:p>
    <w:p w:rsidR="007728CC" w:rsidRPr="00744D04" w:rsidRDefault="007728CC" w:rsidP="007728CC">
      <w:pPr>
        <w:pStyle w:val="p97ft4"/>
        <w:jc w:val="center"/>
        <w:outlineLvl w:val="0"/>
        <w:rPr>
          <w:b/>
          <w:noProof/>
          <w:lang w:val="sr-Cyrl-RS"/>
        </w:rPr>
      </w:pPr>
      <w:r w:rsidRPr="00744D04">
        <w:rPr>
          <w:b/>
          <w:noProof/>
          <w:lang w:val="sr-Cyrl-CS"/>
        </w:rPr>
        <w:t>Члан 78</w:t>
      </w:r>
      <w:r w:rsidRPr="00744D04">
        <w:rPr>
          <w:b/>
          <w:noProof/>
          <w:lang w:val="sr-Cyrl-RS"/>
        </w:rPr>
        <w:t>.</w:t>
      </w:r>
    </w:p>
    <w:p w:rsidR="007728CC" w:rsidRPr="00FC2E87" w:rsidRDefault="007728CC" w:rsidP="007728CC">
      <w:pPr>
        <w:pStyle w:val="p9ft7"/>
        <w:ind w:firstLine="720"/>
        <w:jc w:val="both"/>
        <w:rPr>
          <w:noProof/>
          <w:lang w:val="sr-Cyrl-CS"/>
        </w:rPr>
      </w:pPr>
      <w:r>
        <w:rPr>
          <w:noProof/>
          <w:lang w:val="sr-Cyrl-CS"/>
        </w:rPr>
        <w:lastRenderedPageBreak/>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дозвољено</w:t>
      </w:r>
      <w:r w:rsidRPr="00FC2E87">
        <w:rPr>
          <w:noProof/>
          <w:lang w:val="sr-Cyrl-CS"/>
        </w:rPr>
        <w:t xml:space="preserve"> </w:t>
      </w:r>
      <w:r>
        <w:rPr>
          <w:noProof/>
          <w:lang w:val="sr-Cyrl-CS"/>
        </w:rPr>
        <w:t>је</w:t>
      </w:r>
      <w:r w:rsidRPr="00FC2E87">
        <w:rPr>
          <w:noProof/>
          <w:lang w:val="sr-Cyrl-CS"/>
        </w:rPr>
        <w:t xml:space="preserve"> </w:t>
      </w:r>
      <w:r>
        <w:rPr>
          <w:noProof/>
          <w:lang w:val="sr-Cyrl-CS"/>
        </w:rPr>
        <w:t>обављати</w:t>
      </w:r>
      <w:r w:rsidRPr="00FC2E87">
        <w:rPr>
          <w:noProof/>
          <w:lang w:val="sr-Cyrl-CS"/>
        </w:rPr>
        <w:t xml:space="preserve"> </w:t>
      </w:r>
      <w:r>
        <w:rPr>
          <w:noProof/>
          <w:lang w:val="sr-Cyrl-CS"/>
        </w:rPr>
        <w:t>по</w:t>
      </w:r>
      <w:r w:rsidRPr="00FC2E87">
        <w:rPr>
          <w:noProof/>
          <w:lang w:val="sr-Cyrl-CS"/>
        </w:rPr>
        <w:t xml:space="preserve"> </w:t>
      </w:r>
      <w:r>
        <w:rPr>
          <w:noProof/>
          <w:lang w:val="sr-Cyrl-CS"/>
        </w:rPr>
        <w:t>прибављеном</w:t>
      </w:r>
      <w:r w:rsidRPr="00FC2E87">
        <w:rPr>
          <w:noProof/>
          <w:lang w:val="sr-Cyrl-CS"/>
        </w:rPr>
        <w:t xml:space="preserve"> </w:t>
      </w:r>
      <w:r>
        <w:rPr>
          <w:noProof/>
          <w:lang w:val="sr-Cyrl-CS"/>
        </w:rPr>
        <w:t>одобрењу</w:t>
      </w:r>
      <w:r w:rsidRPr="00FC2E87">
        <w:rPr>
          <w:noProof/>
          <w:lang w:val="sr-Cyrl-CS"/>
        </w:rPr>
        <w:t xml:space="preserve"> </w:t>
      </w:r>
      <w:r>
        <w:rPr>
          <w:noProof/>
          <w:lang w:val="sr-Cyrl-CS"/>
        </w:rPr>
        <w:t>Одељења</w:t>
      </w:r>
      <w:r w:rsidRPr="00FC2E87">
        <w:rPr>
          <w:noProof/>
          <w:lang w:val="sr-Cyrl-CS"/>
        </w:rPr>
        <w:t xml:space="preserve"> </w:t>
      </w:r>
      <w:r>
        <w:rPr>
          <w:noProof/>
          <w:lang w:val="sr-Cyrl-CS"/>
        </w:rPr>
        <w:t>надлежног</w:t>
      </w:r>
      <w:r w:rsidRPr="00FC2E87">
        <w:rPr>
          <w:noProof/>
          <w:lang w:val="sr-Cyrl-CS"/>
        </w:rPr>
        <w:t xml:space="preserve"> </w:t>
      </w:r>
      <w:r>
        <w:rPr>
          <w:noProof/>
          <w:lang w:val="sr-Cyrl-CS"/>
        </w:rPr>
        <w:t>за</w:t>
      </w:r>
      <w:r w:rsidRPr="00FC2E87">
        <w:rPr>
          <w:noProof/>
          <w:lang w:val="sr-Cyrl-CS"/>
        </w:rPr>
        <w:t xml:space="preserve"> </w:t>
      </w:r>
      <w:r>
        <w:rPr>
          <w:noProof/>
          <w:lang w:val="sr-Cyrl-CS"/>
        </w:rPr>
        <w:t>комуналне</w:t>
      </w:r>
      <w:r w:rsidRPr="00FC2E87">
        <w:rPr>
          <w:noProof/>
          <w:lang w:val="sr-Cyrl-CS"/>
        </w:rPr>
        <w:t xml:space="preserve"> </w:t>
      </w:r>
      <w:r>
        <w:rPr>
          <w:noProof/>
          <w:lang w:val="sr-Cyrl-CS"/>
        </w:rPr>
        <w:t>делатности</w:t>
      </w:r>
      <w:r w:rsidRPr="00FC2E87">
        <w:rPr>
          <w:noProof/>
          <w:lang w:val="sr-Cyrl-CS"/>
        </w:rPr>
        <w:t xml:space="preserve">, </w:t>
      </w:r>
      <w:r>
        <w:rPr>
          <w:noProof/>
          <w:lang w:val="sr-Cyrl-CS"/>
        </w:rPr>
        <w:t>осим</w:t>
      </w:r>
      <w:r w:rsidRPr="00FC2E87">
        <w:rPr>
          <w:noProof/>
          <w:lang w:val="sr-Cyrl-CS"/>
        </w:rPr>
        <w:t xml:space="preserve"> </w:t>
      </w:r>
      <w:r>
        <w:rPr>
          <w:noProof/>
          <w:lang w:val="sr-Cyrl-CS"/>
        </w:rPr>
        <w:t>када</w:t>
      </w:r>
      <w:r w:rsidRPr="00FC2E87">
        <w:rPr>
          <w:noProof/>
          <w:lang w:val="sr-Cyrl-CS"/>
        </w:rPr>
        <w:t xml:space="preserve"> </w:t>
      </w:r>
      <w:r>
        <w:rPr>
          <w:noProof/>
          <w:lang w:val="sr-Cyrl-CS"/>
        </w:rPr>
        <w:t>је</w:t>
      </w:r>
      <w:r w:rsidRPr="00FC2E87">
        <w:rPr>
          <w:noProof/>
          <w:lang w:val="sr-Cyrl-CS"/>
        </w:rPr>
        <w:t xml:space="preserve"> </w:t>
      </w:r>
      <w:r>
        <w:rPr>
          <w:noProof/>
          <w:lang w:val="sr-Cyrl-CS"/>
        </w:rPr>
        <w:t>инвеститор град Прокупље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предузеће</w:t>
      </w:r>
      <w:r w:rsidRPr="00FC2E87">
        <w:rPr>
          <w:noProof/>
          <w:lang w:val="sr-Cyrl-CS"/>
        </w:rPr>
        <w:t xml:space="preserve"> </w:t>
      </w:r>
      <w:r>
        <w:rPr>
          <w:noProof/>
          <w:lang w:val="sr-Cyrl-CS"/>
        </w:rPr>
        <w:t>чији</w:t>
      </w:r>
      <w:r w:rsidRPr="00FC2E87">
        <w:rPr>
          <w:noProof/>
          <w:lang w:val="sr-Cyrl-CS"/>
        </w:rPr>
        <w:t xml:space="preserve"> </w:t>
      </w:r>
      <w:r>
        <w:rPr>
          <w:noProof/>
          <w:lang w:val="sr-Cyrl-CS"/>
        </w:rPr>
        <w:t>је</w:t>
      </w:r>
      <w:r w:rsidRPr="00FC2E87">
        <w:rPr>
          <w:noProof/>
          <w:lang w:val="sr-Cyrl-CS"/>
        </w:rPr>
        <w:t xml:space="preserve"> </w:t>
      </w:r>
      <w:r>
        <w:rPr>
          <w:noProof/>
          <w:lang w:val="sr-Cyrl-CS"/>
        </w:rPr>
        <w:t>оснивач град Прокупље</w:t>
      </w:r>
      <w:r w:rsidRPr="00FC2E87">
        <w:rPr>
          <w:noProof/>
          <w:lang w:val="sr-Cyrl-CS"/>
        </w:rPr>
        <w:t xml:space="preserve">, </w:t>
      </w:r>
      <w:r>
        <w:rPr>
          <w:noProof/>
          <w:lang w:val="sr-Cyrl-CS"/>
        </w:rPr>
        <w:t>а</w:t>
      </w:r>
      <w:r w:rsidRPr="00FC2E87">
        <w:rPr>
          <w:noProof/>
          <w:lang w:val="sr-Cyrl-CS"/>
        </w:rPr>
        <w:t xml:space="preserve"> </w:t>
      </w:r>
      <w:r>
        <w:rPr>
          <w:noProof/>
          <w:lang w:val="sr-Cyrl-CS"/>
        </w:rPr>
        <w:t>која</w:t>
      </w:r>
      <w:r w:rsidRPr="00FC2E87">
        <w:rPr>
          <w:noProof/>
          <w:lang w:val="sr-Cyrl-CS"/>
        </w:rPr>
        <w:t xml:space="preserve"> </w:t>
      </w:r>
      <w:r>
        <w:rPr>
          <w:noProof/>
          <w:lang w:val="sr-Cyrl-CS"/>
        </w:rPr>
        <w:t>радове</w:t>
      </w:r>
      <w:r w:rsidRPr="00FC2E87">
        <w:rPr>
          <w:noProof/>
          <w:lang w:val="sr-Cyrl-CS"/>
        </w:rPr>
        <w:t xml:space="preserve"> </w:t>
      </w:r>
      <w:r>
        <w:rPr>
          <w:noProof/>
          <w:lang w:val="sr-Cyrl-CS"/>
        </w:rPr>
        <w:t>изводе</w:t>
      </w:r>
      <w:r w:rsidRPr="00FC2E87">
        <w:rPr>
          <w:noProof/>
          <w:lang w:val="sr-Cyrl-CS"/>
        </w:rPr>
        <w:t xml:space="preserve"> </w:t>
      </w:r>
      <w:r>
        <w:rPr>
          <w:noProof/>
          <w:lang w:val="sr-Cyrl-CS"/>
        </w:rPr>
        <w:t>за</w:t>
      </w:r>
      <w:r w:rsidRPr="00FC2E87">
        <w:rPr>
          <w:noProof/>
          <w:lang w:val="sr-Cyrl-CS"/>
        </w:rPr>
        <w:t xml:space="preserve"> </w:t>
      </w:r>
      <w:r>
        <w:rPr>
          <w:noProof/>
          <w:lang w:val="sr-Cyrl-CS"/>
        </w:rPr>
        <w:t>потребе</w:t>
      </w:r>
      <w:r w:rsidRPr="00FC2E87">
        <w:rPr>
          <w:noProof/>
          <w:lang w:val="sr-Cyrl-CS"/>
        </w:rPr>
        <w:t xml:space="preserve"> </w:t>
      </w:r>
      <w:r>
        <w:rPr>
          <w:noProof/>
          <w:lang w:val="sr-Cyrl-CS"/>
        </w:rPr>
        <w:t>града</w:t>
      </w:r>
      <w:r w:rsidRPr="00FC2E87">
        <w:rPr>
          <w:noProof/>
          <w:lang w:val="sr-Cyrl-CS"/>
        </w:rPr>
        <w:t>.</w:t>
      </w:r>
    </w:p>
    <w:p w:rsidR="007728CC" w:rsidRPr="00FC2E87" w:rsidRDefault="007728CC" w:rsidP="007728CC">
      <w:pPr>
        <w:pStyle w:val="p47ft7"/>
        <w:ind w:firstLine="720"/>
        <w:jc w:val="both"/>
        <w:rPr>
          <w:noProof/>
          <w:lang w:val="sr-Cyrl-CS"/>
        </w:rPr>
      </w:pPr>
      <w:r>
        <w:rPr>
          <w:noProof/>
          <w:lang w:val="sr-Cyrl-CS"/>
        </w:rPr>
        <w:t>Одобрењем</w:t>
      </w:r>
      <w:r w:rsidRPr="00FC2E87">
        <w:rPr>
          <w:noProof/>
          <w:lang w:val="sr-Cyrl-CS"/>
        </w:rPr>
        <w:t xml:space="preserve"> </w:t>
      </w:r>
      <w:r>
        <w:rPr>
          <w:noProof/>
          <w:lang w:val="sr-Cyrl-CS"/>
        </w:rPr>
        <w:t>за</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одређује</w:t>
      </w:r>
      <w:r w:rsidRPr="00FC2E87">
        <w:rPr>
          <w:noProof/>
          <w:lang w:val="sr-Cyrl-CS"/>
        </w:rPr>
        <w:t xml:space="preserve"> </w:t>
      </w:r>
      <w:r>
        <w:rPr>
          <w:noProof/>
          <w:lang w:val="sr-Cyrl-CS"/>
        </w:rPr>
        <w:t>се</w:t>
      </w:r>
      <w:r w:rsidRPr="00FC2E87">
        <w:rPr>
          <w:noProof/>
          <w:lang w:val="sr-Cyrl-CS"/>
        </w:rPr>
        <w:t xml:space="preserve"> </w:t>
      </w:r>
      <w:r>
        <w:rPr>
          <w:noProof/>
          <w:lang w:val="sr-Cyrl-CS"/>
        </w:rPr>
        <w:t>почетак</w:t>
      </w:r>
      <w:r w:rsidRPr="00FC2E87">
        <w:rPr>
          <w:noProof/>
          <w:lang w:val="sr-Cyrl-CS"/>
        </w:rPr>
        <w:t xml:space="preserve"> </w:t>
      </w:r>
      <w:r>
        <w:rPr>
          <w:noProof/>
          <w:lang w:val="sr-Cyrl-CS"/>
        </w:rPr>
        <w:t>и</w:t>
      </w:r>
      <w:r w:rsidRPr="00FC2E87">
        <w:rPr>
          <w:noProof/>
          <w:lang w:val="sr-Cyrl-CS"/>
        </w:rPr>
        <w:t xml:space="preserve"> </w:t>
      </w:r>
      <w:r>
        <w:rPr>
          <w:noProof/>
          <w:lang w:val="sr-Cyrl-CS"/>
        </w:rPr>
        <w:t>завршетак</w:t>
      </w:r>
      <w:r w:rsidRPr="00FC2E87">
        <w:rPr>
          <w:noProof/>
          <w:lang w:val="sr-Cyrl-CS"/>
        </w:rPr>
        <w:t xml:space="preserve"> </w:t>
      </w:r>
      <w:r>
        <w:rPr>
          <w:noProof/>
          <w:lang w:val="sr-Cyrl-CS"/>
        </w:rPr>
        <w:t>радова</w:t>
      </w:r>
      <w:r w:rsidRPr="00FC2E87">
        <w:rPr>
          <w:noProof/>
          <w:lang w:val="sr-Cyrl-CS"/>
        </w:rPr>
        <w:t xml:space="preserve">, </w:t>
      </w:r>
      <w:r>
        <w:rPr>
          <w:noProof/>
          <w:lang w:val="sr-Cyrl-CS"/>
        </w:rPr>
        <w:t>мере</w:t>
      </w:r>
      <w:r w:rsidRPr="00FC2E87">
        <w:rPr>
          <w:noProof/>
          <w:lang w:val="sr-Cyrl-CS"/>
        </w:rPr>
        <w:t xml:space="preserve"> </w:t>
      </w:r>
      <w:r>
        <w:rPr>
          <w:noProof/>
          <w:lang w:val="sr-Cyrl-CS"/>
        </w:rPr>
        <w:t>које</w:t>
      </w:r>
      <w:r w:rsidRPr="00FC2E87">
        <w:rPr>
          <w:noProof/>
          <w:lang w:val="sr-Cyrl-CS"/>
        </w:rPr>
        <w:t xml:space="preserve"> </w:t>
      </w:r>
      <w:r>
        <w:rPr>
          <w:noProof/>
          <w:lang w:val="sr-Cyrl-CS"/>
        </w:rPr>
        <w:t>се</w:t>
      </w:r>
      <w:r w:rsidRPr="00FC2E87">
        <w:rPr>
          <w:noProof/>
          <w:lang w:val="sr-Cyrl-CS"/>
        </w:rPr>
        <w:t xml:space="preserve"> </w:t>
      </w:r>
      <w:r>
        <w:rPr>
          <w:noProof/>
          <w:lang w:val="sr-Cyrl-CS"/>
        </w:rPr>
        <w:t>морају</w:t>
      </w:r>
      <w:r w:rsidRPr="00FC2E87">
        <w:rPr>
          <w:noProof/>
          <w:lang w:val="sr-Cyrl-CS"/>
        </w:rPr>
        <w:t xml:space="preserve"> </w:t>
      </w:r>
      <w:r>
        <w:rPr>
          <w:noProof/>
          <w:lang w:val="sr-Cyrl-CS"/>
        </w:rPr>
        <w:t>предузети</w:t>
      </w:r>
      <w:r w:rsidRPr="00FC2E87">
        <w:rPr>
          <w:noProof/>
          <w:lang w:val="sr-Cyrl-CS"/>
        </w:rPr>
        <w:t xml:space="preserve"> </w:t>
      </w:r>
      <w:r>
        <w:rPr>
          <w:noProof/>
          <w:lang w:val="sr-Cyrl-CS"/>
        </w:rPr>
        <w:t>ради</w:t>
      </w:r>
      <w:r w:rsidRPr="00FC2E87">
        <w:rPr>
          <w:noProof/>
          <w:lang w:val="sr-Cyrl-CS"/>
        </w:rPr>
        <w:t xml:space="preserve"> </w:t>
      </w:r>
      <w:r>
        <w:rPr>
          <w:noProof/>
          <w:lang w:val="sr-Cyrl-CS"/>
        </w:rPr>
        <w:t>безбедности</w:t>
      </w:r>
      <w:r w:rsidRPr="00FC2E87">
        <w:rPr>
          <w:noProof/>
          <w:lang w:val="sr-Cyrl-CS"/>
        </w:rPr>
        <w:t xml:space="preserve"> </w:t>
      </w:r>
      <w:r>
        <w:rPr>
          <w:noProof/>
          <w:lang w:val="sr-Cyrl-CS"/>
        </w:rPr>
        <w:t>људи</w:t>
      </w:r>
      <w:r w:rsidRPr="00FC2E87">
        <w:rPr>
          <w:noProof/>
          <w:lang w:val="sr-Cyrl-CS"/>
        </w:rPr>
        <w:t xml:space="preserve">, </w:t>
      </w:r>
      <w:r>
        <w:rPr>
          <w:noProof/>
          <w:lang w:val="sr-Cyrl-CS"/>
        </w:rPr>
        <w:t>имовине</w:t>
      </w:r>
      <w:r w:rsidRPr="00FC2E87">
        <w:rPr>
          <w:noProof/>
          <w:lang w:val="sr-Cyrl-CS"/>
        </w:rPr>
        <w:t xml:space="preserve"> </w:t>
      </w:r>
      <w:r>
        <w:rPr>
          <w:noProof/>
          <w:lang w:val="sr-Cyrl-CS"/>
        </w:rPr>
        <w:t>и</w:t>
      </w:r>
      <w:r w:rsidRPr="00FC2E87">
        <w:rPr>
          <w:noProof/>
          <w:lang w:val="sr-Cyrl-CS"/>
        </w:rPr>
        <w:t xml:space="preserve"> </w:t>
      </w:r>
      <w:r>
        <w:rPr>
          <w:noProof/>
          <w:lang w:val="sr-Cyrl-CS"/>
        </w:rPr>
        <w:t>саобраћаја</w:t>
      </w:r>
      <w:r w:rsidRPr="00FC2E87">
        <w:rPr>
          <w:noProof/>
          <w:lang w:val="sr-Cyrl-CS"/>
        </w:rPr>
        <w:t xml:space="preserve"> </w:t>
      </w:r>
      <w:r>
        <w:rPr>
          <w:noProof/>
          <w:lang w:val="sr-Cyrl-CS"/>
        </w:rPr>
        <w:t>и</w:t>
      </w:r>
      <w:r w:rsidRPr="00FC2E87">
        <w:rPr>
          <w:noProof/>
          <w:lang w:val="sr-Cyrl-CS"/>
        </w:rPr>
        <w:t xml:space="preserve"> </w:t>
      </w:r>
      <w:r>
        <w:rPr>
          <w:noProof/>
          <w:lang w:val="sr-Cyrl-CS"/>
        </w:rPr>
        <w:t>начин</w:t>
      </w:r>
      <w:r w:rsidRPr="00FC2E87">
        <w:rPr>
          <w:noProof/>
          <w:lang w:val="sr-Cyrl-CS"/>
        </w:rPr>
        <w:t xml:space="preserve"> </w:t>
      </w:r>
      <w:r>
        <w:rPr>
          <w:noProof/>
          <w:lang w:val="sr-Cyrl-CS"/>
        </w:rPr>
        <w:t>и</w:t>
      </w:r>
      <w:r w:rsidRPr="00FC2E87">
        <w:rPr>
          <w:noProof/>
          <w:lang w:val="sr-Cyrl-CS"/>
        </w:rPr>
        <w:t xml:space="preserve"> </w:t>
      </w:r>
      <w:r>
        <w:rPr>
          <w:noProof/>
          <w:lang w:val="sr-Cyrl-CS"/>
        </w:rPr>
        <w:t>време</w:t>
      </w:r>
      <w:r w:rsidRPr="00FC2E87">
        <w:rPr>
          <w:noProof/>
          <w:lang w:val="sr-Cyrl-CS"/>
        </w:rPr>
        <w:t xml:space="preserve"> </w:t>
      </w:r>
      <w:r>
        <w:rPr>
          <w:noProof/>
          <w:lang w:val="sr-Cyrl-CS"/>
        </w:rPr>
        <w:t>довођења</w:t>
      </w:r>
      <w:r w:rsidRPr="00FC2E87">
        <w:rPr>
          <w:noProof/>
          <w:lang w:val="sr-Cyrl-CS"/>
        </w:rPr>
        <w:t xml:space="preserve"> </w:t>
      </w:r>
      <w:r>
        <w:rPr>
          <w:noProof/>
          <w:lang w:val="sr-Cyrl-CS"/>
        </w:rPr>
        <w:t>раскопаних</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у</w:t>
      </w:r>
      <w:r w:rsidRPr="00FC2E87">
        <w:rPr>
          <w:noProof/>
          <w:lang w:val="sr-Cyrl-CS"/>
        </w:rPr>
        <w:t xml:space="preserve"> </w:t>
      </w:r>
      <w:r>
        <w:rPr>
          <w:noProof/>
          <w:lang w:val="sr-Cyrl-CS"/>
        </w:rPr>
        <w:t>исправно</w:t>
      </w:r>
      <w:r w:rsidRPr="00FC2E87">
        <w:rPr>
          <w:noProof/>
          <w:lang w:val="sr-Cyrl-CS"/>
        </w:rPr>
        <w:t xml:space="preserve"> </w:t>
      </w:r>
      <w:r>
        <w:rPr>
          <w:noProof/>
          <w:lang w:val="sr-Cyrl-CS"/>
        </w:rPr>
        <w:t>стање</w:t>
      </w:r>
      <w:r w:rsidRPr="00FC2E87">
        <w:rPr>
          <w:noProof/>
          <w:lang w:val="sr-Cyrl-CS"/>
        </w:rPr>
        <w:t>.</w:t>
      </w:r>
    </w:p>
    <w:p w:rsidR="007728CC" w:rsidRPr="00FC2E87" w:rsidRDefault="007728CC" w:rsidP="007728CC">
      <w:pPr>
        <w:pStyle w:val="p47ft15"/>
        <w:ind w:firstLine="720"/>
        <w:jc w:val="both"/>
        <w:rPr>
          <w:noProof/>
          <w:lang w:val="sr-Cyrl-CS"/>
        </w:rPr>
      </w:pPr>
      <w:r>
        <w:rPr>
          <w:noProof/>
          <w:lang w:val="sr-Cyrl-CS"/>
        </w:rPr>
        <w:t>Одељење</w:t>
      </w:r>
      <w:r w:rsidRPr="00FC2E87">
        <w:rPr>
          <w:noProof/>
          <w:lang w:val="sr-Cyrl-CS"/>
        </w:rPr>
        <w:t xml:space="preserve"> </w:t>
      </w:r>
      <w:r>
        <w:rPr>
          <w:noProof/>
          <w:lang w:val="sr-Cyrl-CS"/>
        </w:rPr>
        <w:t>ће</w:t>
      </w:r>
      <w:r w:rsidRPr="00FC2E87">
        <w:rPr>
          <w:noProof/>
          <w:lang w:val="sr-Cyrl-CS"/>
        </w:rPr>
        <w:t xml:space="preserve"> </w:t>
      </w:r>
      <w:r>
        <w:rPr>
          <w:noProof/>
          <w:lang w:val="sr-Cyrl-CS"/>
        </w:rPr>
        <w:t>о</w:t>
      </w:r>
      <w:r w:rsidRPr="00FC2E87">
        <w:rPr>
          <w:noProof/>
          <w:lang w:val="sr-Cyrl-CS"/>
        </w:rPr>
        <w:t xml:space="preserve"> </w:t>
      </w:r>
      <w:r>
        <w:rPr>
          <w:noProof/>
          <w:lang w:val="sr-Cyrl-CS"/>
        </w:rPr>
        <w:t>издатом</w:t>
      </w:r>
      <w:r w:rsidRPr="00FC2E87">
        <w:rPr>
          <w:noProof/>
          <w:lang w:val="sr-Cyrl-CS"/>
        </w:rPr>
        <w:t xml:space="preserve"> </w:t>
      </w:r>
      <w:r>
        <w:rPr>
          <w:noProof/>
          <w:lang w:val="sr-Cyrl-CS"/>
        </w:rPr>
        <w:t>одобрењу</w:t>
      </w:r>
      <w:r w:rsidRPr="00FC2E87">
        <w:rPr>
          <w:noProof/>
          <w:lang w:val="sr-Cyrl-CS"/>
        </w:rPr>
        <w:t xml:space="preserve"> </w:t>
      </w:r>
      <w:r>
        <w:rPr>
          <w:noProof/>
          <w:lang w:val="sr-Cyrl-CS"/>
        </w:rPr>
        <w:t>за</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обавестити</w:t>
      </w:r>
      <w:r w:rsidRPr="00FC2E87">
        <w:rPr>
          <w:noProof/>
          <w:lang w:val="sr-Cyrl-CS"/>
        </w:rPr>
        <w:t xml:space="preserve"> </w:t>
      </w:r>
      <w:r>
        <w:rPr>
          <w:noProof/>
          <w:lang w:val="sr-Cyrl-CS"/>
        </w:rPr>
        <w:t>комуналну</w:t>
      </w:r>
      <w:r w:rsidRPr="00FC2E87">
        <w:rPr>
          <w:noProof/>
          <w:lang w:val="sr-Cyrl-CS"/>
        </w:rPr>
        <w:t xml:space="preserve"> </w:t>
      </w:r>
      <w:r>
        <w:rPr>
          <w:noProof/>
          <w:lang w:val="sr-Cyrl-CS"/>
        </w:rPr>
        <w:t>инспекцију Градске управе града Прокупља</w:t>
      </w:r>
      <w:r w:rsidRPr="00FC2E87">
        <w:rPr>
          <w:noProof/>
          <w:lang w:val="sr-Cyrl-CS"/>
        </w:rPr>
        <w:t>.</w:t>
      </w:r>
    </w:p>
    <w:p w:rsidR="007728CC" w:rsidRPr="004C3924" w:rsidRDefault="007728CC" w:rsidP="007728CC">
      <w:pPr>
        <w:pStyle w:val="p29ft14"/>
        <w:ind w:firstLine="720"/>
        <w:jc w:val="both"/>
        <w:rPr>
          <w:noProof/>
          <w:lang w:val="sr-Latn-RS"/>
        </w:rPr>
      </w:pPr>
      <w:r>
        <w:rPr>
          <w:noProof/>
          <w:lang w:val="sr-Cyrl-CS"/>
        </w:rPr>
        <w:t>За</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плаћа</w:t>
      </w:r>
      <w:r w:rsidRPr="00FC2E87">
        <w:rPr>
          <w:noProof/>
          <w:lang w:val="sr-Cyrl-CS"/>
        </w:rPr>
        <w:t xml:space="preserve"> </w:t>
      </w:r>
      <w:r>
        <w:rPr>
          <w:noProof/>
          <w:lang w:val="sr-Cyrl-CS"/>
        </w:rPr>
        <w:t>се</w:t>
      </w:r>
      <w:r w:rsidRPr="00FC2E87">
        <w:rPr>
          <w:noProof/>
          <w:lang w:val="sr-Cyrl-CS"/>
        </w:rPr>
        <w:t xml:space="preserve"> </w:t>
      </w:r>
      <w:r>
        <w:rPr>
          <w:noProof/>
          <w:lang w:val="sr-Cyrl-CS"/>
        </w:rPr>
        <w:t>накнада 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посебном</w:t>
      </w:r>
      <w:r w:rsidRPr="00FC2E87">
        <w:rPr>
          <w:noProof/>
          <w:lang w:val="sr-Cyrl-CS"/>
        </w:rPr>
        <w:t xml:space="preserve"> </w:t>
      </w:r>
      <w:r>
        <w:rPr>
          <w:noProof/>
          <w:lang w:val="sr-Cyrl-CS"/>
        </w:rPr>
        <w:t>одлуком</w:t>
      </w:r>
      <w:r w:rsidRPr="00FC2E87">
        <w:rPr>
          <w:noProof/>
          <w:lang w:val="sr-Cyrl-CS"/>
        </w:rPr>
        <w:t>.</w:t>
      </w:r>
    </w:p>
    <w:p w:rsidR="007728CC" w:rsidRPr="00FA5063" w:rsidRDefault="007728CC" w:rsidP="007728CC">
      <w:pPr>
        <w:pStyle w:val="p35ft4"/>
        <w:jc w:val="center"/>
        <w:outlineLvl w:val="0"/>
        <w:rPr>
          <w:b/>
          <w:noProof/>
          <w:lang w:val="sr-Cyrl-RS"/>
        </w:rPr>
      </w:pPr>
      <w:r w:rsidRPr="00FA5063">
        <w:rPr>
          <w:b/>
          <w:noProof/>
          <w:lang w:val="sr-Cyrl-CS"/>
        </w:rPr>
        <w:t>Члан 79</w:t>
      </w:r>
      <w:r w:rsidRPr="00FA5063">
        <w:rPr>
          <w:b/>
          <w:noProof/>
          <w:lang w:val="sr-Cyrl-RS"/>
        </w:rPr>
        <w:t>.</w:t>
      </w:r>
    </w:p>
    <w:p w:rsidR="007728CC" w:rsidRDefault="007728CC" w:rsidP="007728CC">
      <w:pPr>
        <w:pStyle w:val="p16ft5"/>
        <w:ind w:firstLine="720"/>
        <w:jc w:val="both"/>
        <w:rPr>
          <w:noProof/>
          <w:lang w:val="sr-Cyrl-CS"/>
        </w:rPr>
      </w:pP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асфалт</w:t>
      </w:r>
      <w:r w:rsidRPr="00FC2E87">
        <w:rPr>
          <w:noProof/>
          <w:lang w:val="sr-Cyrl-CS"/>
        </w:rPr>
        <w:t xml:space="preserve">, </w:t>
      </w:r>
      <w:r>
        <w:rPr>
          <w:noProof/>
          <w:lang w:val="sr-Cyrl-CS"/>
        </w:rPr>
        <w:t>бетон</w:t>
      </w:r>
      <w:r w:rsidRPr="00FC2E87">
        <w:rPr>
          <w:noProof/>
          <w:lang w:val="sr-Cyrl-CS"/>
        </w:rPr>
        <w:t xml:space="preserve">, </w:t>
      </w:r>
      <w:r>
        <w:rPr>
          <w:noProof/>
          <w:lang w:val="sr-Cyrl-CS"/>
        </w:rPr>
        <w:t>коцка, ризла, земља</w:t>
      </w:r>
      <w:r w:rsidRPr="00FC2E87">
        <w:rPr>
          <w:noProof/>
          <w:lang w:val="sr-Cyrl-CS"/>
        </w:rPr>
        <w:t xml:space="preserve"> </w:t>
      </w:r>
      <w:r>
        <w:rPr>
          <w:noProof/>
          <w:lang w:val="sr-Cyrl-CS"/>
        </w:rPr>
        <w:t>и</w:t>
      </w:r>
      <w:r w:rsidRPr="00FC2E87">
        <w:rPr>
          <w:noProof/>
          <w:lang w:val="sr-Cyrl-CS"/>
        </w:rPr>
        <w:t xml:space="preserve"> </w:t>
      </w:r>
      <w:r>
        <w:rPr>
          <w:noProof/>
          <w:lang w:val="sr-Cyrl-CS"/>
        </w:rPr>
        <w:t>др</w:t>
      </w:r>
      <w:r w:rsidRPr="00FC2E87">
        <w:rPr>
          <w:noProof/>
          <w:lang w:val="sr-Cyrl-CS"/>
        </w:rPr>
        <w:t xml:space="preserve">.) </w:t>
      </w:r>
      <w:r>
        <w:rPr>
          <w:noProof/>
          <w:lang w:val="sr-Cyrl-CS"/>
        </w:rPr>
        <w:t>и</w:t>
      </w:r>
      <w:r w:rsidRPr="00FC2E87">
        <w:rPr>
          <w:noProof/>
          <w:lang w:val="sr-Cyrl-CS"/>
        </w:rPr>
        <w:t xml:space="preserve"> </w:t>
      </w:r>
      <w:r>
        <w:rPr>
          <w:noProof/>
          <w:lang w:val="sr-Cyrl-CS"/>
        </w:rPr>
        <w:t>њихово</w:t>
      </w:r>
      <w:r w:rsidRPr="00FC2E87">
        <w:rPr>
          <w:noProof/>
          <w:lang w:val="sr-Cyrl-CS"/>
        </w:rPr>
        <w:t xml:space="preserve"> </w:t>
      </w:r>
      <w:r>
        <w:rPr>
          <w:noProof/>
          <w:lang w:val="sr-Cyrl-CS"/>
        </w:rPr>
        <w:t>довођење</w:t>
      </w:r>
      <w:r w:rsidRPr="00FC2E87">
        <w:rPr>
          <w:noProof/>
          <w:lang w:val="sr-Cyrl-CS"/>
        </w:rPr>
        <w:t xml:space="preserve"> </w:t>
      </w:r>
      <w:r>
        <w:rPr>
          <w:noProof/>
          <w:lang w:val="sr-Cyrl-CS"/>
        </w:rPr>
        <w:t>у</w:t>
      </w:r>
      <w:r w:rsidRPr="00FC2E87">
        <w:rPr>
          <w:noProof/>
          <w:lang w:val="sr-Cyrl-CS"/>
        </w:rPr>
        <w:t xml:space="preserve"> </w:t>
      </w:r>
      <w:r>
        <w:rPr>
          <w:noProof/>
          <w:lang w:val="sr-Cyrl-CS"/>
        </w:rPr>
        <w:t>првобитно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обезбеђује</w:t>
      </w:r>
      <w:r w:rsidRPr="00FC2E87">
        <w:rPr>
          <w:noProof/>
          <w:lang w:val="sr-Cyrl-CS"/>
        </w:rPr>
        <w:t xml:space="preserve"> </w:t>
      </w:r>
      <w:r>
        <w:rPr>
          <w:noProof/>
          <w:lang w:val="sr-Cyrl-CS"/>
        </w:rPr>
        <w:t>инвеститор</w:t>
      </w:r>
      <w:r w:rsidRPr="00FC2E87">
        <w:rPr>
          <w:noProof/>
          <w:lang w:val="sr-Cyrl-CS"/>
        </w:rPr>
        <w:t>.</w:t>
      </w:r>
    </w:p>
    <w:p w:rsidR="007728CC" w:rsidRPr="00FC2E87" w:rsidRDefault="007728CC" w:rsidP="007728CC">
      <w:pPr>
        <w:pStyle w:val="p16ft5"/>
        <w:ind w:firstLine="720"/>
        <w:jc w:val="both"/>
        <w:rPr>
          <w:noProof/>
          <w:lang w:val="sr-Cyrl-CS"/>
        </w:rPr>
      </w:pPr>
      <w:r>
        <w:rPr>
          <w:noProof/>
          <w:lang w:val="sr-Cyrl-CS"/>
        </w:rPr>
        <w:t xml:space="preserve">Рок враћања у првобитно стање је одмах по завршетку радова а најкасније у року од месец дана. </w:t>
      </w:r>
    </w:p>
    <w:p w:rsidR="007728CC" w:rsidRPr="00FA5063" w:rsidRDefault="007728CC" w:rsidP="007728CC">
      <w:pPr>
        <w:pStyle w:val="p28ft4"/>
        <w:jc w:val="center"/>
        <w:outlineLvl w:val="0"/>
        <w:rPr>
          <w:b/>
          <w:noProof/>
          <w:lang w:val="sr-Cyrl-RS"/>
        </w:rPr>
      </w:pPr>
      <w:r w:rsidRPr="00FA5063">
        <w:rPr>
          <w:b/>
          <w:noProof/>
          <w:lang w:val="sr-Cyrl-CS"/>
        </w:rPr>
        <w:t>Члан 80</w:t>
      </w:r>
      <w:r w:rsidRPr="00FA5063">
        <w:rPr>
          <w:b/>
          <w:noProof/>
          <w:lang w:val="sr-Cyrl-RS"/>
        </w:rPr>
        <w:t>.</w:t>
      </w:r>
    </w:p>
    <w:p w:rsidR="007728CC" w:rsidRPr="00FC2E87" w:rsidRDefault="007728CC" w:rsidP="007728CC">
      <w:pPr>
        <w:pStyle w:val="p13ft7"/>
        <w:ind w:firstLine="720"/>
        <w:jc w:val="both"/>
        <w:rPr>
          <w:noProof/>
          <w:lang w:val="sr-Cyrl-CS"/>
        </w:rPr>
      </w:pPr>
      <w:r>
        <w:rPr>
          <w:noProof/>
          <w:lang w:val="sr-Cyrl-CS"/>
        </w:rPr>
        <w:t>Ради</w:t>
      </w:r>
      <w:r w:rsidRPr="00FC2E87">
        <w:rPr>
          <w:noProof/>
          <w:lang w:val="sr-Cyrl-CS"/>
        </w:rPr>
        <w:t xml:space="preserve"> </w:t>
      </w:r>
      <w:r>
        <w:rPr>
          <w:noProof/>
          <w:lang w:val="sr-Cyrl-CS"/>
        </w:rPr>
        <w:t>отклањања</w:t>
      </w:r>
      <w:r w:rsidRPr="00FC2E87">
        <w:rPr>
          <w:noProof/>
          <w:lang w:val="sr-Cyrl-CS"/>
        </w:rPr>
        <w:t xml:space="preserve"> </w:t>
      </w:r>
      <w:r>
        <w:rPr>
          <w:noProof/>
          <w:lang w:val="sr-Cyrl-CS"/>
        </w:rPr>
        <w:t>последица</w:t>
      </w:r>
      <w:r w:rsidRPr="00FC2E87">
        <w:rPr>
          <w:noProof/>
          <w:lang w:val="sr-Cyrl-CS"/>
        </w:rPr>
        <w:t xml:space="preserve"> </w:t>
      </w:r>
      <w:r>
        <w:rPr>
          <w:noProof/>
          <w:lang w:val="sr-Cyrl-CS"/>
        </w:rPr>
        <w:t>насталих</w:t>
      </w:r>
      <w:r w:rsidRPr="00FC2E87">
        <w:rPr>
          <w:noProof/>
          <w:lang w:val="sr-Cyrl-CS"/>
        </w:rPr>
        <w:t xml:space="preserve"> </w:t>
      </w:r>
      <w:r>
        <w:rPr>
          <w:noProof/>
          <w:lang w:val="sr-Cyrl-CS"/>
        </w:rPr>
        <w:t>дејством</w:t>
      </w:r>
      <w:r w:rsidRPr="00FC2E87">
        <w:rPr>
          <w:noProof/>
          <w:lang w:val="sr-Cyrl-CS"/>
        </w:rPr>
        <w:t xml:space="preserve"> </w:t>
      </w:r>
      <w:r>
        <w:rPr>
          <w:noProof/>
          <w:lang w:val="sr-Cyrl-CS"/>
        </w:rPr>
        <w:t>више</w:t>
      </w:r>
      <w:r w:rsidRPr="00FC2E87">
        <w:rPr>
          <w:noProof/>
          <w:lang w:val="sr-Cyrl-CS"/>
        </w:rPr>
        <w:t xml:space="preserve"> </w:t>
      </w:r>
      <w:r>
        <w:rPr>
          <w:noProof/>
          <w:lang w:val="sr-Cyrl-CS"/>
        </w:rPr>
        <w:t>силе</w:t>
      </w:r>
      <w:r w:rsidRPr="00FC2E87">
        <w:rPr>
          <w:noProof/>
          <w:lang w:val="sr-Cyrl-CS"/>
        </w:rPr>
        <w:t xml:space="preserve">, </w:t>
      </w:r>
      <w:r>
        <w:rPr>
          <w:noProof/>
          <w:lang w:val="sr-Cyrl-CS"/>
        </w:rPr>
        <w:t>или</w:t>
      </w:r>
      <w:r w:rsidRPr="00FC2E87">
        <w:rPr>
          <w:noProof/>
          <w:lang w:val="sr-Cyrl-CS"/>
        </w:rPr>
        <w:t xml:space="preserve"> </w:t>
      </w:r>
      <w:r>
        <w:rPr>
          <w:noProof/>
          <w:lang w:val="sr-Cyrl-CS"/>
        </w:rPr>
        <w:t>квара</w:t>
      </w:r>
      <w:r w:rsidRPr="00FC2E87">
        <w:rPr>
          <w:noProof/>
          <w:lang w:val="sr-Cyrl-CS"/>
        </w:rPr>
        <w:t xml:space="preserve">, </w:t>
      </w:r>
      <w:r>
        <w:rPr>
          <w:noProof/>
          <w:lang w:val="sr-Cyrl-CS"/>
        </w:rPr>
        <w:t>чијим</w:t>
      </w:r>
      <w:r w:rsidRPr="00FC2E87">
        <w:rPr>
          <w:noProof/>
          <w:lang w:val="sr-Cyrl-CS"/>
        </w:rPr>
        <w:t xml:space="preserve"> </w:t>
      </w:r>
      <w:r>
        <w:rPr>
          <w:noProof/>
          <w:lang w:val="sr-Cyrl-CS"/>
        </w:rPr>
        <w:t>хитним</w:t>
      </w:r>
      <w:r w:rsidRPr="00FC2E87">
        <w:rPr>
          <w:noProof/>
          <w:lang w:val="sr-Cyrl-CS"/>
        </w:rPr>
        <w:t xml:space="preserve"> </w:t>
      </w:r>
      <w:r>
        <w:rPr>
          <w:noProof/>
          <w:lang w:val="sr-Cyrl-CS"/>
        </w:rPr>
        <w:t>неотклањањем</w:t>
      </w:r>
      <w:r w:rsidRPr="00FC2E87">
        <w:rPr>
          <w:noProof/>
          <w:lang w:val="sr-Cyrl-CS"/>
        </w:rPr>
        <w:t xml:space="preserve"> </w:t>
      </w:r>
      <w:r>
        <w:rPr>
          <w:noProof/>
          <w:lang w:val="sr-Cyrl-CS"/>
        </w:rPr>
        <w:t>може</w:t>
      </w:r>
      <w:r w:rsidRPr="00FC2E87">
        <w:rPr>
          <w:noProof/>
          <w:lang w:val="sr-Cyrl-CS"/>
        </w:rPr>
        <w:t xml:space="preserve"> </w:t>
      </w:r>
      <w:r>
        <w:rPr>
          <w:noProof/>
          <w:lang w:val="sr-Cyrl-CS"/>
        </w:rPr>
        <w:t>бити</w:t>
      </w:r>
      <w:r w:rsidRPr="00FC2E87">
        <w:rPr>
          <w:noProof/>
          <w:lang w:val="sr-Cyrl-CS"/>
        </w:rPr>
        <w:t xml:space="preserve"> </w:t>
      </w:r>
      <w:r>
        <w:rPr>
          <w:noProof/>
          <w:lang w:val="sr-Cyrl-CS"/>
        </w:rPr>
        <w:t>угрожено</w:t>
      </w:r>
      <w:r w:rsidRPr="00FC2E87">
        <w:rPr>
          <w:noProof/>
          <w:lang w:val="sr-Cyrl-CS"/>
        </w:rPr>
        <w:t xml:space="preserve"> </w:t>
      </w:r>
      <w:r>
        <w:rPr>
          <w:noProof/>
          <w:lang w:val="sr-Cyrl-CS"/>
        </w:rPr>
        <w:t>јавно</w:t>
      </w:r>
      <w:r w:rsidRPr="00FC2E87">
        <w:rPr>
          <w:noProof/>
          <w:lang w:val="sr-Cyrl-CS"/>
        </w:rPr>
        <w:t xml:space="preserve"> </w:t>
      </w:r>
      <w:r>
        <w:rPr>
          <w:noProof/>
          <w:lang w:val="sr-Cyrl-CS"/>
        </w:rPr>
        <w:t>добро</w:t>
      </w:r>
      <w:r w:rsidRPr="00FC2E87">
        <w:rPr>
          <w:noProof/>
          <w:lang w:val="sr-Cyrl-CS"/>
        </w:rPr>
        <w:t xml:space="preserve">, </w:t>
      </w:r>
      <w:r>
        <w:rPr>
          <w:noProof/>
          <w:lang w:val="sr-Cyrl-CS"/>
        </w:rPr>
        <w:t>здравље</w:t>
      </w:r>
      <w:r w:rsidRPr="00FC2E87">
        <w:rPr>
          <w:noProof/>
          <w:lang w:val="sr-Cyrl-CS"/>
        </w:rPr>
        <w:t xml:space="preserve"> </w:t>
      </w:r>
      <w:r>
        <w:rPr>
          <w:noProof/>
          <w:lang w:val="sr-Cyrl-CS"/>
        </w:rPr>
        <w:t>или</w:t>
      </w:r>
      <w:r w:rsidRPr="00FC2E87">
        <w:rPr>
          <w:noProof/>
          <w:lang w:val="sr-Cyrl-CS"/>
        </w:rPr>
        <w:t xml:space="preserve"> </w:t>
      </w:r>
      <w:r>
        <w:rPr>
          <w:noProof/>
          <w:lang w:val="sr-Cyrl-CS"/>
        </w:rPr>
        <w:t>имовина</w:t>
      </w:r>
      <w:r w:rsidRPr="00FC2E87">
        <w:rPr>
          <w:noProof/>
          <w:lang w:val="sr-Cyrl-CS"/>
        </w:rPr>
        <w:t xml:space="preserve"> </w:t>
      </w:r>
      <w:r>
        <w:rPr>
          <w:noProof/>
          <w:lang w:val="sr-Cyrl-CS"/>
        </w:rPr>
        <w:t>људи</w:t>
      </w:r>
      <w:r w:rsidRPr="00FC2E87">
        <w:rPr>
          <w:noProof/>
          <w:lang w:val="sr-Cyrl-CS"/>
        </w:rPr>
        <w:t xml:space="preserve">, </w:t>
      </w:r>
      <w:r>
        <w:rPr>
          <w:noProof/>
          <w:lang w:val="sr-Cyrl-CS"/>
        </w:rPr>
        <w:t>може</w:t>
      </w:r>
      <w:r w:rsidRPr="00FC2E87">
        <w:rPr>
          <w:noProof/>
          <w:lang w:val="sr-Cyrl-CS"/>
        </w:rPr>
        <w:t xml:space="preserve"> </w:t>
      </w:r>
      <w:r>
        <w:rPr>
          <w:noProof/>
          <w:lang w:val="sr-Cyrl-CS"/>
        </w:rPr>
        <w:t>се</w:t>
      </w:r>
      <w:r w:rsidRPr="00FC2E87">
        <w:rPr>
          <w:noProof/>
          <w:lang w:val="sr-Cyrl-CS"/>
        </w:rPr>
        <w:t xml:space="preserve"> </w:t>
      </w:r>
      <w:r>
        <w:rPr>
          <w:noProof/>
          <w:lang w:val="sr-Cyrl-CS"/>
        </w:rPr>
        <w:t>вршити</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и</w:t>
      </w:r>
      <w:r w:rsidRPr="00FC2E87">
        <w:rPr>
          <w:noProof/>
          <w:lang w:val="sr-Cyrl-CS"/>
        </w:rPr>
        <w:t xml:space="preserve"> </w:t>
      </w:r>
      <w:r>
        <w:rPr>
          <w:noProof/>
          <w:lang w:val="sr-Cyrl-CS"/>
        </w:rPr>
        <w:t>без</w:t>
      </w:r>
      <w:r w:rsidRPr="00FC2E87">
        <w:rPr>
          <w:noProof/>
          <w:lang w:val="sr-Cyrl-CS"/>
        </w:rPr>
        <w:t xml:space="preserve"> </w:t>
      </w:r>
      <w:r>
        <w:rPr>
          <w:noProof/>
          <w:lang w:val="sr-Cyrl-CS"/>
        </w:rPr>
        <w:t>претходно</w:t>
      </w:r>
      <w:r w:rsidRPr="00FC2E87">
        <w:rPr>
          <w:noProof/>
          <w:lang w:val="sr-Cyrl-CS"/>
        </w:rPr>
        <w:t xml:space="preserve"> </w:t>
      </w:r>
      <w:r>
        <w:rPr>
          <w:noProof/>
          <w:lang w:val="sr-Cyrl-CS"/>
        </w:rPr>
        <w:t>прибављеног</w:t>
      </w:r>
      <w:r w:rsidRPr="00FC2E87">
        <w:rPr>
          <w:noProof/>
          <w:lang w:val="sr-Cyrl-CS"/>
        </w:rPr>
        <w:t xml:space="preserve"> </w:t>
      </w:r>
      <w:r>
        <w:rPr>
          <w:noProof/>
          <w:lang w:val="sr-Cyrl-CS"/>
        </w:rPr>
        <w:t>одобрења</w:t>
      </w:r>
      <w:r w:rsidRPr="00FC2E87">
        <w:rPr>
          <w:noProof/>
          <w:lang w:val="sr-Cyrl-CS"/>
        </w:rPr>
        <w:t>.</w:t>
      </w:r>
    </w:p>
    <w:p w:rsidR="007728CC" w:rsidRPr="00FC2E87" w:rsidRDefault="007728CC" w:rsidP="007728CC">
      <w:pPr>
        <w:pStyle w:val="p13ft16"/>
        <w:ind w:firstLine="720"/>
        <w:jc w:val="both"/>
        <w:rPr>
          <w:noProof/>
          <w:lang w:val="sr-Cyrl-CS"/>
        </w:rPr>
      </w:pPr>
      <w:r>
        <w:rPr>
          <w:noProof/>
          <w:lang w:val="sr-Cyrl-CS"/>
        </w:rPr>
        <w:t>Инвеститор</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извођач</w:t>
      </w:r>
      <w:r w:rsidRPr="00FC2E87">
        <w:rPr>
          <w:noProof/>
          <w:lang w:val="sr-Cyrl-CS"/>
        </w:rPr>
        <w:t xml:space="preserve"> </w:t>
      </w:r>
      <w:r>
        <w:rPr>
          <w:noProof/>
          <w:lang w:val="sr-Cyrl-CS"/>
        </w:rPr>
        <w:t>радова</w:t>
      </w:r>
      <w:r w:rsidRPr="00FC2E87">
        <w:rPr>
          <w:noProof/>
          <w:lang w:val="sr-Cyrl-CS"/>
        </w:rPr>
        <w:t xml:space="preserve"> </w:t>
      </w:r>
      <w:r>
        <w:rPr>
          <w:noProof/>
          <w:lang w:val="sr-Cyrl-CS"/>
        </w:rPr>
        <w:t>је</w:t>
      </w:r>
      <w:r w:rsidRPr="00FC2E87">
        <w:rPr>
          <w:noProof/>
          <w:lang w:val="sr-Cyrl-CS"/>
        </w:rPr>
        <w:t xml:space="preserve"> </w:t>
      </w:r>
      <w:r>
        <w:rPr>
          <w:noProof/>
          <w:lang w:val="sr-Cyrl-CS"/>
        </w:rPr>
        <w:t>у</w:t>
      </w:r>
      <w:r w:rsidRPr="00FC2E87">
        <w:rPr>
          <w:noProof/>
          <w:lang w:val="sr-Cyrl-CS"/>
        </w:rPr>
        <w:t xml:space="preserve"> </w:t>
      </w:r>
      <w:r>
        <w:rPr>
          <w:noProof/>
          <w:lang w:val="sr-Cyrl-CS"/>
        </w:rPr>
        <w:t>овим</w:t>
      </w:r>
      <w:r w:rsidRPr="00FC2E87">
        <w:rPr>
          <w:noProof/>
          <w:lang w:val="sr-Cyrl-CS"/>
        </w:rPr>
        <w:t xml:space="preserve"> </w:t>
      </w:r>
      <w:r>
        <w:rPr>
          <w:noProof/>
          <w:lang w:val="sr-Cyrl-CS"/>
        </w:rPr>
        <w:t>случајевима</w:t>
      </w:r>
      <w:r w:rsidRPr="00FC2E87">
        <w:rPr>
          <w:noProof/>
          <w:lang w:val="sr-Cyrl-CS"/>
        </w:rPr>
        <w:t xml:space="preserve"> </w:t>
      </w:r>
      <w:r>
        <w:rPr>
          <w:noProof/>
          <w:lang w:val="sr-Cyrl-CS"/>
        </w:rPr>
        <w:t>дужан</w:t>
      </w:r>
      <w:r w:rsidRPr="00FC2E87">
        <w:rPr>
          <w:noProof/>
          <w:lang w:val="sr-Cyrl-CS"/>
        </w:rPr>
        <w:t xml:space="preserve"> </w:t>
      </w:r>
      <w:r>
        <w:rPr>
          <w:noProof/>
          <w:lang w:val="sr-Cyrl-CS"/>
        </w:rPr>
        <w:t>да</w:t>
      </w:r>
      <w:r w:rsidRPr="00FC2E87">
        <w:rPr>
          <w:noProof/>
          <w:lang w:val="sr-Cyrl-CS"/>
        </w:rPr>
        <w:t xml:space="preserve"> </w:t>
      </w:r>
      <w:r>
        <w:rPr>
          <w:noProof/>
          <w:lang w:val="sr-Cyrl-CS"/>
        </w:rPr>
        <w:t>без</w:t>
      </w:r>
      <w:r w:rsidRPr="00FC2E87">
        <w:rPr>
          <w:noProof/>
          <w:lang w:val="sr-Cyrl-CS"/>
        </w:rPr>
        <w:t xml:space="preserve"> </w:t>
      </w:r>
      <w:r>
        <w:rPr>
          <w:noProof/>
          <w:lang w:val="sr-Cyrl-CS"/>
        </w:rPr>
        <w:t>одлагања</w:t>
      </w:r>
      <w:r w:rsidRPr="00FC2E87">
        <w:rPr>
          <w:noProof/>
          <w:lang w:val="sr-Cyrl-CS"/>
        </w:rPr>
        <w:t xml:space="preserve"> </w:t>
      </w:r>
      <w:r>
        <w:rPr>
          <w:noProof/>
          <w:lang w:val="sr-Cyrl-CS"/>
        </w:rPr>
        <w:t>о</w:t>
      </w:r>
      <w:r w:rsidRPr="00FC2E87">
        <w:rPr>
          <w:noProof/>
          <w:lang w:val="sr-Cyrl-CS"/>
        </w:rPr>
        <w:t xml:space="preserve"> </w:t>
      </w:r>
      <w:r>
        <w:rPr>
          <w:noProof/>
          <w:lang w:val="sr-Cyrl-CS"/>
        </w:rPr>
        <w:t>томе</w:t>
      </w:r>
      <w:r w:rsidRPr="00FC2E87">
        <w:rPr>
          <w:noProof/>
          <w:lang w:val="sr-Cyrl-CS"/>
        </w:rPr>
        <w:t xml:space="preserve"> </w:t>
      </w:r>
      <w:r>
        <w:rPr>
          <w:noProof/>
          <w:lang w:val="sr-Cyrl-CS"/>
        </w:rPr>
        <w:t>обавести</w:t>
      </w:r>
      <w:r w:rsidRPr="00FC2E87">
        <w:rPr>
          <w:noProof/>
          <w:lang w:val="sr-Cyrl-CS"/>
        </w:rPr>
        <w:t xml:space="preserve"> </w:t>
      </w:r>
      <w:r>
        <w:rPr>
          <w:noProof/>
          <w:lang w:val="sr-Cyrl-CS"/>
        </w:rPr>
        <w:t>комуналну</w:t>
      </w:r>
      <w:r w:rsidRPr="00FC2E87">
        <w:rPr>
          <w:noProof/>
          <w:lang w:val="sr-Cyrl-CS"/>
        </w:rPr>
        <w:t xml:space="preserve"> </w:t>
      </w:r>
      <w:r>
        <w:rPr>
          <w:noProof/>
          <w:lang w:val="sr-Cyrl-CS"/>
        </w:rPr>
        <w:t>инспекцију Градске</w:t>
      </w:r>
      <w:r w:rsidRPr="00FC2E87">
        <w:rPr>
          <w:noProof/>
          <w:lang w:val="sr-Cyrl-CS"/>
        </w:rPr>
        <w:t xml:space="preserve"> </w:t>
      </w:r>
      <w:r>
        <w:rPr>
          <w:noProof/>
          <w:lang w:val="sr-Cyrl-CS"/>
        </w:rPr>
        <w:t>управе града Прокупља</w:t>
      </w:r>
      <w:r w:rsidRPr="00FC2E87">
        <w:rPr>
          <w:noProof/>
          <w:lang w:val="sr-Cyrl-CS"/>
        </w:rPr>
        <w:t xml:space="preserve"> </w:t>
      </w:r>
      <w:r>
        <w:rPr>
          <w:noProof/>
          <w:lang w:val="sr-Cyrl-CS"/>
        </w:rPr>
        <w:t>и</w:t>
      </w:r>
      <w:r w:rsidRPr="00FC2E87">
        <w:rPr>
          <w:noProof/>
          <w:lang w:val="sr-Cyrl-CS"/>
        </w:rPr>
        <w:t xml:space="preserve"> </w:t>
      </w:r>
      <w:r>
        <w:rPr>
          <w:noProof/>
          <w:lang w:val="sr-Cyrl-CS"/>
        </w:rPr>
        <w:t>да</w:t>
      </w:r>
      <w:r w:rsidRPr="00FC2E87">
        <w:rPr>
          <w:noProof/>
          <w:lang w:val="sr-Cyrl-CS"/>
        </w:rPr>
        <w:t xml:space="preserve"> </w:t>
      </w:r>
      <w:r>
        <w:rPr>
          <w:noProof/>
          <w:lang w:val="sr-Cyrl-CS"/>
        </w:rPr>
        <w:t>најкасније</w:t>
      </w:r>
      <w:r w:rsidRPr="00FC2E87">
        <w:rPr>
          <w:noProof/>
          <w:lang w:val="sr-Cyrl-CS"/>
        </w:rPr>
        <w:t xml:space="preserve"> </w:t>
      </w:r>
      <w:r>
        <w:rPr>
          <w:noProof/>
          <w:lang w:val="sr-Cyrl-CS"/>
        </w:rPr>
        <w:t>у</w:t>
      </w:r>
      <w:r w:rsidRPr="00FC2E87">
        <w:rPr>
          <w:noProof/>
          <w:lang w:val="sr-Cyrl-CS"/>
        </w:rPr>
        <w:t xml:space="preserve"> </w:t>
      </w:r>
      <w:r>
        <w:rPr>
          <w:noProof/>
          <w:lang w:val="sr-Cyrl-CS"/>
        </w:rPr>
        <w:t>року</w:t>
      </w:r>
      <w:r w:rsidRPr="00FC2E87">
        <w:rPr>
          <w:noProof/>
          <w:lang w:val="sr-Cyrl-CS"/>
        </w:rPr>
        <w:t xml:space="preserve"> </w:t>
      </w:r>
      <w:r>
        <w:rPr>
          <w:noProof/>
          <w:lang w:val="sr-Cyrl-CS"/>
        </w:rPr>
        <w:t>од</w:t>
      </w:r>
      <w:r w:rsidRPr="00FC2E87">
        <w:rPr>
          <w:noProof/>
          <w:lang w:val="sr-Cyrl-CS"/>
        </w:rPr>
        <w:t xml:space="preserve"> 3 </w:t>
      </w:r>
      <w:r>
        <w:rPr>
          <w:noProof/>
          <w:lang w:val="sr-Cyrl-CS"/>
        </w:rPr>
        <w:t>дана</w:t>
      </w:r>
      <w:r w:rsidRPr="00FC2E87">
        <w:rPr>
          <w:noProof/>
          <w:lang w:val="sr-Cyrl-CS"/>
        </w:rPr>
        <w:t xml:space="preserve"> </w:t>
      </w:r>
      <w:r>
        <w:rPr>
          <w:noProof/>
          <w:lang w:val="sr-Cyrl-CS"/>
        </w:rPr>
        <w:t>од</w:t>
      </w:r>
      <w:r w:rsidRPr="00FC2E87">
        <w:rPr>
          <w:noProof/>
          <w:lang w:val="sr-Cyrl-CS"/>
        </w:rPr>
        <w:t xml:space="preserve"> </w:t>
      </w:r>
      <w:r>
        <w:rPr>
          <w:noProof/>
          <w:lang w:val="sr-Cyrl-CS"/>
        </w:rPr>
        <w:t>дана</w:t>
      </w:r>
      <w:r w:rsidRPr="00FC2E87">
        <w:rPr>
          <w:noProof/>
          <w:lang w:val="sr-Cyrl-CS"/>
        </w:rPr>
        <w:t xml:space="preserve"> </w:t>
      </w:r>
      <w:r>
        <w:rPr>
          <w:noProof/>
          <w:lang w:val="sr-Cyrl-CS"/>
        </w:rPr>
        <w:t>настанка</w:t>
      </w:r>
      <w:r w:rsidRPr="00FC2E87">
        <w:rPr>
          <w:noProof/>
          <w:lang w:val="sr-Cyrl-CS"/>
        </w:rPr>
        <w:t xml:space="preserve"> </w:t>
      </w:r>
      <w:r>
        <w:rPr>
          <w:noProof/>
          <w:lang w:val="sr-Cyrl-CS"/>
        </w:rPr>
        <w:t>више</w:t>
      </w:r>
      <w:r w:rsidRPr="00FC2E87">
        <w:rPr>
          <w:noProof/>
          <w:lang w:val="sr-Cyrl-CS"/>
        </w:rPr>
        <w:t xml:space="preserve"> </w:t>
      </w:r>
      <w:r>
        <w:rPr>
          <w:noProof/>
          <w:lang w:val="sr-Cyrl-CS"/>
        </w:rPr>
        <w:t>силе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сазнања</w:t>
      </w:r>
      <w:r w:rsidRPr="00FC2E87">
        <w:rPr>
          <w:noProof/>
          <w:lang w:val="sr-Cyrl-CS"/>
        </w:rPr>
        <w:t xml:space="preserve"> </w:t>
      </w:r>
      <w:r>
        <w:rPr>
          <w:noProof/>
          <w:lang w:val="sr-Cyrl-CS"/>
        </w:rPr>
        <w:t>за</w:t>
      </w:r>
      <w:r w:rsidRPr="00FC2E87">
        <w:rPr>
          <w:noProof/>
          <w:lang w:val="sr-Cyrl-CS"/>
        </w:rPr>
        <w:t xml:space="preserve"> </w:t>
      </w:r>
      <w:r>
        <w:rPr>
          <w:noProof/>
          <w:lang w:val="sr-Cyrl-CS"/>
        </w:rPr>
        <w:t>квар</w:t>
      </w:r>
      <w:r w:rsidRPr="00FC2E87">
        <w:rPr>
          <w:noProof/>
          <w:lang w:val="sr-Cyrl-CS"/>
        </w:rPr>
        <w:t xml:space="preserve">, </w:t>
      </w:r>
      <w:r>
        <w:rPr>
          <w:noProof/>
          <w:lang w:val="sr-Cyrl-CS"/>
        </w:rPr>
        <w:t>одељењу</w:t>
      </w:r>
      <w:r w:rsidRPr="00FC2E87">
        <w:rPr>
          <w:noProof/>
          <w:lang w:val="sr-Cyrl-CS"/>
        </w:rPr>
        <w:t xml:space="preserve"> </w:t>
      </w:r>
      <w:r>
        <w:rPr>
          <w:noProof/>
          <w:lang w:val="sr-Cyrl-CS"/>
        </w:rPr>
        <w:t>надлежном</w:t>
      </w:r>
      <w:r w:rsidRPr="00FC2E87">
        <w:rPr>
          <w:noProof/>
          <w:lang w:val="sr-Cyrl-CS"/>
        </w:rPr>
        <w:t xml:space="preserve"> </w:t>
      </w:r>
      <w:r>
        <w:rPr>
          <w:noProof/>
          <w:lang w:val="sr-Cyrl-CS"/>
        </w:rPr>
        <w:t>за</w:t>
      </w:r>
      <w:r w:rsidRPr="00FC2E87">
        <w:rPr>
          <w:noProof/>
          <w:lang w:val="sr-Cyrl-CS"/>
        </w:rPr>
        <w:t xml:space="preserve"> </w:t>
      </w:r>
      <w:r>
        <w:rPr>
          <w:noProof/>
          <w:lang w:val="sr-Cyrl-CS"/>
        </w:rPr>
        <w:t>послове</w:t>
      </w:r>
      <w:r w:rsidRPr="00FC2E87">
        <w:rPr>
          <w:noProof/>
          <w:lang w:val="sr-Cyrl-CS"/>
        </w:rPr>
        <w:t xml:space="preserve"> </w:t>
      </w:r>
      <w:r>
        <w:rPr>
          <w:noProof/>
          <w:lang w:val="sr-Cyrl-CS"/>
        </w:rPr>
        <w:t>комуналних</w:t>
      </w:r>
      <w:r w:rsidRPr="00FC2E87">
        <w:rPr>
          <w:noProof/>
          <w:lang w:val="sr-Cyrl-CS"/>
        </w:rPr>
        <w:t xml:space="preserve"> </w:t>
      </w:r>
      <w:r>
        <w:rPr>
          <w:noProof/>
          <w:lang w:val="sr-Cyrl-CS"/>
        </w:rPr>
        <w:t>делатности</w:t>
      </w:r>
      <w:r w:rsidRPr="00FC2E87">
        <w:rPr>
          <w:noProof/>
          <w:lang w:val="sr-Cyrl-CS"/>
        </w:rPr>
        <w:t xml:space="preserve"> </w:t>
      </w:r>
      <w:r>
        <w:rPr>
          <w:noProof/>
          <w:lang w:val="sr-Cyrl-CS"/>
        </w:rPr>
        <w:t>поднесе</w:t>
      </w:r>
      <w:r w:rsidRPr="00FC2E87">
        <w:rPr>
          <w:noProof/>
          <w:lang w:val="sr-Cyrl-CS"/>
        </w:rPr>
        <w:t xml:space="preserve"> </w:t>
      </w:r>
      <w:r>
        <w:rPr>
          <w:noProof/>
          <w:lang w:val="sr-Cyrl-CS"/>
        </w:rPr>
        <w:t>захтев</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за</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са</w:t>
      </w:r>
      <w:r w:rsidRPr="00FC2E87">
        <w:rPr>
          <w:noProof/>
          <w:lang w:val="sr-Cyrl-CS"/>
        </w:rPr>
        <w:t xml:space="preserve"> </w:t>
      </w:r>
      <w:r>
        <w:rPr>
          <w:noProof/>
          <w:lang w:val="sr-Cyrl-CS"/>
        </w:rPr>
        <w:t>назнаком</w:t>
      </w:r>
      <w:r w:rsidRPr="00FC2E87">
        <w:rPr>
          <w:noProof/>
          <w:lang w:val="sr-Cyrl-CS"/>
        </w:rPr>
        <w:t xml:space="preserve"> </w:t>
      </w:r>
      <w:r>
        <w:rPr>
          <w:noProof/>
          <w:lang w:val="sr-Cyrl-CS"/>
        </w:rPr>
        <w:t>оправданости</w:t>
      </w:r>
      <w:r w:rsidRPr="00FC2E87">
        <w:rPr>
          <w:noProof/>
          <w:lang w:val="sr-Cyrl-CS"/>
        </w:rPr>
        <w:t xml:space="preserve"> </w:t>
      </w:r>
      <w:r>
        <w:rPr>
          <w:noProof/>
          <w:lang w:val="sr-Cyrl-CS"/>
        </w:rPr>
        <w:t>започетог</w:t>
      </w:r>
      <w:r w:rsidRPr="00FC2E87">
        <w:rPr>
          <w:noProof/>
          <w:lang w:val="sr-Cyrl-CS"/>
        </w:rPr>
        <w:t xml:space="preserve"> </w:t>
      </w:r>
      <w:r>
        <w:rPr>
          <w:noProof/>
          <w:lang w:val="sr-Cyrl-CS"/>
        </w:rPr>
        <w:t>раскопавања</w:t>
      </w:r>
      <w:r w:rsidRPr="00FC2E87">
        <w:rPr>
          <w:noProof/>
          <w:lang w:val="sr-Cyrl-CS"/>
        </w:rPr>
        <w:t xml:space="preserve">, </w:t>
      </w:r>
      <w:r>
        <w:rPr>
          <w:noProof/>
          <w:lang w:val="sr-Cyrl-CS"/>
        </w:rPr>
        <w:t>роком</w:t>
      </w:r>
      <w:r w:rsidRPr="00FC2E87">
        <w:rPr>
          <w:noProof/>
          <w:lang w:val="sr-Cyrl-CS"/>
        </w:rPr>
        <w:t xml:space="preserve"> </w:t>
      </w:r>
      <w:r>
        <w:rPr>
          <w:noProof/>
          <w:lang w:val="sr-Cyrl-CS"/>
        </w:rPr>
        <w:t>завршетка</w:t>
      </w:r>
      <w:r w:rsidRPr="00FC2E87">
        <w:rPr>
          <w:noProof/>
          <w:lang w:val="sr-Cyrl-CS"/>
        </w:rPr>
        <w:t xml:space="preserve"> </w:t>
      </w:r>
      <w:r>
        <w:rPr>
          <w:noProof/>
          <w:lang w:val="sr-Cyrl-CS"/>
        </w:rPr>
        <w:t>радова</w:t>
      </w:r>
      <w:r w:rsidRPr="00FC2E87">
        <w:rPr>
          <w:noProof/>
          <w:lang w:val="sr-Cyrl-CS"/>
        </w:rPr>
        <w:t xml:space="preserve"> </w:t>
      </w:r>
      <w:r>
        <w:rPr>
          <w:noProof/>
          <w:lang w:val="sr-Cyrl-CS"/>
        </w:rPr>
        <w:t>и</w:t>
      </w:r>
      <w:r w:rsidRPr="00FC2E87">
        <w:rPr>
          <w:noProof/>
          <w:lang w:val="sr-Cyrl-CS"/>
        </w:rPr>
        <w:t xml:space="preserve"> </w:t>
      </w:r>
      <w:r>
        <w:rPr>
          <w:noProof/>
          <w:lang w:val="sr-Cyrl-CS"/>
        </w:rPr>
        <w:t>трасом</w:t>
      </w:r>
      <w:r w:rsidRPr="00FC2E87">
        <w:rPr>
          <w:noProof/>
          <w:lang w:val="sr-Cyrl-CS"/>
        </w:rPr>
        <w:t>.</w:t>
      </w:r>
    </w:p>
    <w:p w:rsidR="007728CC" w:rsidRPr="00FC2E87" w:rsidRDefault="007728CC" w:rsidP="007728CC">
      <w:pPr>
        <w:pStyle w:val="p45ft13"/>
        <w:ind w:firstLine="720"/>
        <w:jc w:val="both"/>
        <w:rPr>
          <w:noProof/>
          <w:lang w:val="sr-Cyrl-CS"/>
        </w:rPr>
      </w:pPr>
      <w:r>
        <w:rPr>
          <w:noProof/>
          <w:lang w:val="sr-Cyrl-CS"/>
        </w:rPr>
        <w:t>Изузетно</w:t>
      </w:r>
      <w:r w:rsidRPr="00FC2E87">
        <w:rPr>
          <w:noProof/>
          <w:lang w:val="sr-Cyrl-CS"/>
        </w:rPr>
        <w:t xml:space="preserve"> </w:t>
      </w:r>
      <w:r>
        <w:rPr>
          <w:noProof/>
          <w:lang w:val="sr-Cyrl-CS"/>
        </w:rPr>
        <w:t>када</w:t>
      </w:r>
      <w:r w:rsidRPr="00FC2E87">
        <w:rPr>
          <w:noProof/>
          <w:lang w:val="sr-Cyrl-CS"/>
        </w:rPr>
        <w:t xml:space="preserve"> </w:t>
      </w:r>
      <w:r>
        <w:rPr>
          <w:noProof/>
          <w:lang w:val="sr-Cyrl-CS"/>
        </w:rPr>
        <w:t>радове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изводе</w:t>
      </w:r>
      <w:r w:rsidRPr="00FC2E87">
        <w:rPr>
          <w:noProof/>
          <w:lang w:val="sr-Cyrl-CS"/>
        </w:rPr>
        <w:t xml:space="preserve"> </w:t>
      </w:r>
      <w:r>
        <w:rPr>
          <w:noProof/>
          <w:lang w:val="sr-Cyrl-CS"/>
        </w:rPr>
        <w:t>предузећа</w:t>
      </w:r>
      <w:r w:rsidRPr="00FC2E87">
        <w:rPr>
          <w:noProof/>
          <w:lang w:val="sr-Cyrl-CS"/>
        </w:rPr>
        <w:t xml:space="preserve"> </w:t>
      </w:r>
      <w:r>
        <w:rPr>
          <w:noProof/>
          <w:lang w:val="sr-Cyrl-CS"/>
        </w:rPr>
        <w:t>чији</w:t>
      </w:r>
      <w:r w:rsidRPr="00FC2E87">
        <w:rPr>
          <w:noProof/>
          <w:lang w:val="sr-Cyrl-CS"/>
        </w:rPr>
        <w:t xml:space="preserve"> </w:t>
      </w:r>
      <w:r>
        <w:rPr>
          <w:noProof/>
          <w:lang w:val="sr-Cyrl-CS"/>
        </w:rPr>
        <w:t>је</w:t>
      </w:r>
      <w:r w:rsidRPr="00FC2E87">
        <w:rPr>
          <w:noProof/>
          <w:lang w:val="sr-Cyrl-CS"/>
        </w:rPr>
        <w:t xml:space="preserve"> </w:t>
      </w:r>
      <w:r>
        <w:rPr>
          <w:noProof/>
          <w:lang w:val="sr-Cyrl-CS"/>
        </w:rPr>
        <w:t>оснивач</w:t>
      </w:r>
      <w:r w:rsidRPr="00FC2E87">
        <w:rPr>
          <w:noProof/>
          <w:lang w:val="sr-Cyrl-CS"/>
        </w:rPr>
        <w:t xml:space="preserve"> </w:t>
      </w:r>
      <w:r>
        <w:rPr>
          <w:noProof/>
          <w:lang w:val="sr-Cyrl-CS"/>
        </w:rPr>
        <w:t>град</w:t>
      </w:r>
      <w:r w:rsidRPr="00FC2E87">
        <w:rPr>
          <w:noProof/>
          <w:lang w:val="sr-Cyrl-CS"/>
        </w:rPr>
        <w:t xml:space="preserve">, </w:t>
      </w:r>
      <w:r>
        <w:rPr>
          <w:noProof/>
          <w:lang w:val="sr-Cyrl-CS"/>
        </w:rPr>
        <w:t>иста</w:t>
      </w:r>
      <w:r w:rsidRPr="00FC2E87">
        <w:rPr>
          <w:noProof/>
          <w:lang w:val="sr-Cyrl-CS"/>
        </w:rPr>
        <w:t xml:space="preserve"> </w:t>
      </w:r>
      <w:r>
        <w:rPr>
          <w:noProof/>
          <w:lang w:val="sr-Cyrl-CS"/>
        </w:rPr>
        <w:t>су</w:t>
      </w:r>
      <w:r w:rsidRPr="00FC2E87">
        <w:rPr>
          <w:noProof/>
          <w:lang w:val="sr-Cyrl-CS"/>
        </w:rPr>
        <w:t xml:space="preserve"> </w:t>
      </w:r>
      <w:r>
        <w:rPr>
          <w:noProof/>
          <w:lang w:val="sr-Cyrl-CS"/>
        </w:rPr>
        <w:t>дужна</w:t>
      </w:r>
      <w:r w:rsidRPr="00FC2E87">
        <w:rPr>
          <w:noProof/>
          <w:lang w:val="sr-Cyrl-CS"/>
        </w:rPr>
        <w:t xml:space="preserve"> </w:t>
      </w:r>
      <w:r>
        <w:rPr>
          <w:noProof/>
          <w:lang w:val="sr-Cyrl-CS"/>
        </w:rPr>
        <w:t>да</w:t>
      </w:r>
      <w:r w:rsidRPr="00FC2E87">
        <w:rPr>
          <w:noProof/>
          <w:lang w:val="sr-Cyrl-CS"/>
        </w:rPr>
        <w:t xml:space="preserve"> </w:t>
      </w:r>
      <w:r>
        <w:rPr>
          <w:noProof/>
          <w:lang w:val="sr-Cyrl-CS"/>
        </w:rPr>
        <w:t>о</w:t>
      </w:r>
      <w:r w:rsidRPr="00FC2E87">
        <w:rPr>
          <w:noProof/>
          <w:lang w:val="sr-Cyrl-CS"/>
        </w:rPr>
        <w:t xml:space="preserve"> </w:t>
      </w:r>
      <w:r>
        <w:rPr>
          <w:noProof/>
          <w:lang w:val="sr-Cyrl-CS"/>
        </w:rPr>
        <w:t>настанку</w:t>
      </w:r>
      <w:r w:rsidRPr="00FC2E87">
        <w:rPr>
          <w:noProof/>
          <w:lang w:val="sr-Cyrl-CS"/>
        </w:rPr>
        <w:t xml:space="preserve"> </w:t>
      </w:r>
      <w:r>
        <w:rPr>
          <w:noProof/>
          <w:lang w:val="sr-Cyrl-CS"/>
        </w:rPr>
        <w:t>више</w:t>
      </w:r>
      <w:r w:rsidRPr="00FC2E87">
        <w:rPr>
          <w:noProof/>
          <w:lang w:val="sr-Cyrl-CS"/>
        </w:rPr>
        <w:t xml:space="preserve"> </w:t>
      </w:r>
      <w:r>
        <w:rPr>
          <w:noProof/>
          <w:lang w:val="sr-Cyrl-CS"/>
        </w:rPr>
        <w:t>силе</w:t>
      </w:r>
      <w:r w:rsidRPr="00FC2E87">
        <w:rPr>
          <w:noProof/>
          <w:lang w:val="sr-Cyrl-CS"/>
        </w:rPr>
        <w:t xml:space="preserve"> </w:t>
      </w:r>
      <w:r>
        <w:rPr>
          <w:noProof/>
          <w:lang w:val="sr-Cyrl-CS"/>
        </w:rPr>
        <w:t>или</w:t>
      </w:r>
      <w:r w:rsidRPr="00FC2E87">
        <w:rPr>
          <w:noProof/>
          <w:lang w:val="sr-Cyrl-CS"/>
        </w:rPr>
        <w:t xml:space="preserve"> </w:t>
      </w:r>
      <w:r>
        <w:rPr>
          <w:noProof/>
          <w:lang w:val="sr-Cyrl-CS"/>
        </w:rPr>
        <w:t>квара</w:t>
      </w:r>
      <w:r w:rsidRPr="00FC2E87">
        <w:rPr>
          <w:noProof/>
          <w:lang w:val="sr-Cyrl-CS"/>
        </w:rPr>
        <w:t xml:space="preserve"> </w:t>
      </w:r>
      <w:r>
        <w:rPr>
          <w:noProof/>
          <w:lang w:val="sr-Cyrl-CS"/>
        </w:rPr>
        <w:t>без</w:t>
      </w:r>
      <w:r w:rsidRPr="00FC2E87">
        <w:rPr>
          <w:noProof/>
          <w:lang w:val="sr-Cyrl-CS"/>
        </w:rPr>
        <w:t xml:space="preserve"> </w:t>
      </w:r>
      <w:r>
        <w:rPr>
          <w:noProof/>
          <w:lang w:val="sr-Cyrl-CS"/>
        </w:rPr>
        <w:t>одлагања</w:t>
      </w:r>
      <w:r w:rsidRPr="00FC2E87">
        <w:rPr>
          <w:noProof/>
          <w:lang w:val="sr-Cyrl-CS"/>
        </w:rPr>
        <w:t xml:space="preserve"> </w:t>
      </w:r>
      <w:r>
        <w:rPr>
          <w:noProof/>
          <w:lang w:val="sr-Cyrl-CS"/>
        </w:rPr>
        <w:t>обавесте</w:t>
      </w:r>
      <w:r w:rsidRPr="00FC2E87">
        <w:rPr>
          <w:noProof/>
          <w:lang w:val="sr-Cyrl-CS"/>
        </w:rPr>
        <w:t xml:space="preserve"> </w:t>
      </w:r>
      <w:r>
        <w:rPr>
          <w:noProof/>
          <w:lang w:val="sr-Cyrl-CS"/>
        </w:rPr>
        <w:t>комуналну</w:t>
      </w:r>
      <w:r w:rsidRPr="00FC2E87">
        <w:rPr>
          <w:noProof/>
          <w:lang w:val="sr-Cyrl-CS"/>
        </w:rPr>
        <w:t xml:space="preserve"> </w:t>
      </w:r>
      <w:r>
        <w:rPr>
          <w:noProof/>
          <w:lang w:val="sr-Cyrl-CS"/>
        </w:rPr>
        <w:t>инспекцију</w:t>
      </w:r>
      <w:r w:rsidRPr="00FC2E87">
        <w:rPr>
          <w:noProof/>
          <w:lang w:val="sr-Cyrl-CS"/>
        </w:rPr>
        <w:t xml:space="preserve">, </w:t>
      </w:r>
      <w:r>
        <w:rPr>
          <w:noProof/>
          <w:lang w:val="sr-Cyrl-CS"/>
        </w:rPr>
        <w:t>остала</w:t>
      </w:r>
      <w:r w:rsidRPr="00FC2E87">
        <w:rPr>
          <w:noProof/>
          <w:lang w:val="sr-Cyrl-CS"/>
        </w:rPr>
        <w:t xml:space="preserve"> </w:t>
      </w:r>
      <w:r>
        <w:rPr>
          <w:noProof/>
          <w:lang w:val="sr-Cyrl-CS"/>
        </w:rPr>
        <w:t>ЈП</w:t>
      </w:r>
      <w:r w:rsidRPr="00FC2E87">
        <w:rPr>
          <w:noProof/>
          <w:lang w:val="sr-Cyrl-CS"/>
        </w:rPr>
        <w:t xml:space="preserve"> </w:t>
      </w:r>
      <w:r>
        <w:rPr>
          <w:noProof/>
          <w:lang w:val="sr-Cyrl-CS"/>
        </w:rPr>
        <w:t>и</w:t>
      </w:r>
      <w:r w:rsidRPr="00FC2E87">
        <w:rPr>
          <w:noProof/>
          <w:lang w:val="sr-Cyrl-CS"/>
        </w:rPr>
        <w:t xml:space="preserve"> </w:t>
      </w:r>
      <w:r>
        <w:rPr>
          <w:noProof/>
          <w:lang w:val="sr-Cyrl-CS"/>
        </w:rPr>
        <w:t>ЈКП</w:t>
      </w:r>
      <w:r w:rsidRPr="00FC2E87">
        <w:rPr>
          <w:noProof/>
          <w:lang w:val="sr-Cyrl-CS"/>
        </w:rPr>
        <w:t xml:space="preserve"> </w:t>
      </w:r>
      <w:r>
        <w:rPr>
          <w:noProof/>
          <w:lang w:val="sr-Cyrl-CS"/>
        </w:rPr>
        <w:t>која</w:t>
      </w:r>
      <w:r w:rsidRPr="00FC2E87">
        <w:rPr>
          <w:noProof/>
          <w:lang w:val="sr-Cyrl-CS"/>
        </w:rPr>
        <w:t xml:space="preserve"> </w:t>
      </w:r>
      <w:r>
        <w:rPr>
          <w:noProof/>
          <w:lang w:val="sr-Cyrl-CS"/>
        </w:rPr>
        <w:t>одржавају</w:t>
      </w:r>
      <w:r w:rsidRPr="00FC2E87">
        <w:rPr>
          <w:noProof/>
          <w:lang w:val="sr-Cyrl-CS"/>
        </w:rPr>
        <w:t xml:space="preserve"> </w:t>
      </w:r>
      <w:r>
        <w:rPr>
          <w:noProof/>
          <w:lang w:val="sr-Cyrl-CS"/>
        </w:rPr>
        <w:t>комуналну</w:t>
      </w:r>
      <w:r w:rsidRPr="00FC2E87">
        <w:rPr>
          <w:noProof/>
          <w:lang w:val="sr-Cyrl-CS"/>
        </w:rPr>
        <w:t xml:space="preserve"> </w:t>
      </w:r>
      <w:r>
        <w:rPr>
          <w:noProof/>
          <w:lang w:val="sr-Cyrl-CS"/>
        </w:rPr>
        <w:t>инфраструктуру</w:t>
      </w:r>
      <w:r w:rsidRPr="00FC2E87">
        <w:rPr>
          <w:noProof/>
          <w:lang w:val="sr-Cyrl-CS"/>
        </w:rPr>
        <w:t xml:space="preserve"> </w:t>
      </w:r>
      <w:r>
        <w:rPr>
          <w:noProof/>
          <w:lang w:val="sr-Cyrl-CS"/>
        </w:rPr>
        <w:t>од</w:t>
      </w:r>
      <w:r w:rsidRPr="00FC2E87">
        <w:rPr>
          <w:noProof/>
          <w:lang w:val="sr-Cyrl-CS"/>
        </w:rPr>
        <w:t xml:space="preserve"> </w:t>
      </w:r>
      <w:r>
        <w:rPr>
          <w:noProof/>
          <w:lang w:val="sr-Cyrl-CS"/>
        </w:rPr>
        <w:t>општег</w:t>
      </w:r>
      <w:r w:rsidRPr="00FC2E87">
        <w:rPr>
          <w:noProof/>
          <w:lang w:val="sr-Cyrl-CS"/>
        </w:rPr>
        <w:t xml:space="preserve"> </w:t>
      </w:r>
      <w:r>
        <w:rPr>
          <w:noProof/>
          <w:lang w:val="sr-Cyrl-CS"/>
        </w:rPr>
        <w:t>интереса</w:t>
      </w:r>
      <w:r w:rsidRPr="00FC2E87">
        <w:rPr>
          <w:noProof/>
          <w:lang w:val="sr-Cyrl-CS"/>
        </w:rPr>
        <w:t xml:space="preserve">, </w:t>
      </w:r>
      <w:r>
        <w:rPr>
          <w:noProof/>
          <w:lang w:val="sr-Cyrl-CS"/>
        </w:rPr>
        <w:t>надлежно одељење Градске управе града Прокупља</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да</w:t>
      </w:r>
      <w:r w:rsidRPr="00FC2E87">
        <w:rPr>
          <w:noProof/>
          <w:lang w:val="sr-Cyrl-CS"/>
        </w:rPr>
        <w:t xml:space="preserve"> </w:t>
      </w:r>
      <w:r>
        <w:rPr>
          <w:noProof/>
          <w:lang w:val="sr-Cyrl-CS"/>
        </w:rPr>
        <w:t>након</w:t>
      </w:r>
      <w:r w:rsidRPr="00FC2E87">
        <w:rPr>
          <w:noProof/>
          <w:lang w:val="sr-Cyrl-CS"/>
        </w:rPr>
        <w:t xml:space="preserve"> </w:t>
      </w:r>
      <w:r>
        <w:rPr>
          <w:noProof/>
          <w:lang w:val="sr-Cyrl-CS"/>
        </w:rPr>
        <w:t>отклањања</w:t>
      </w:r>
      <w:r w:rsidRPr="00FC2E87">
        <w:rPr>
          <w:noProof/>
          <w:lang w:val="sr-Cyrl-CS"/>
        </w:rPr>
        <w:t xml:space="preserve"> </w:t>
      </w:r>
      <w:r>
        <w:rPr>
          <w:noProof/>
          <w:lang w:val="sr-Cyrl-CS"/>
        </w:rPr>
        <w:t>последица</w:t>
      </w:r>
      <w:r w:rsidRPr="00FC2E87">
        <w:rPr>
          <w:noProof/>
          <w:lang w:val="sr-Cyrl-CS"/>
        </w:rPr>
        <w:t xml:space="preserve"> </w:t>
      </w:r>
      <w:r>
        <w:rPr>
          <w:noProof/>
          <w:lang w:val="sr-Cyrl-CS"/>
        </w:rPr>
        <w:t>више</w:t>
      </w:r>
      <w:r w:rsidRPr="00FC2E87">
        <w:rPr>
          <w:noProof/>
          <w:lang w:val="sr-Cyrl-CS"/>
        </w:rPr>
        <w:t xml:space="preserve"> </w:t>
      </w:r>
      <w:r>
        <w:rPr>
          <w:noProof/>
          <w:lang w:val="sr-Cyrl-CS"/>
        </w:rPr>
        <w:t>силе</w:t>
      </w:r>
      <w:r w:rsidRPr="00FC2E87">
        <w:rPr>
          <w:noProof/>
          <w:lang w:val="sr-Cyrl-CS"/>
        </w:rPr>
        <w:t xml:space="preserve"> </w:t>
      </w:r>
      <w:r>
        <w:rPr>
          <w:noProof/>
          <w:lang w:val="sr-Cyrl-CS"/>
        </w:rPr>
        <w:t>или</w:t>
      </w:r>
      <w:r w:rsidRPr="00FC2E87">
        <w:rPr>
          <w:noProof/>
          <w:lang w:val="sr-Cyrl-CS"/>
        </w:rPr>
        <w:t xml:space="preserve"> </w:t>
      </w:r>
      <w:r>
        <w:rPr>
          <w:noProof/>
          <w:lang w:val="sr-Cyrl-CS"/>
        </w:rPr>
        <w:t>квара</w:t>
      </w:r>
      <w:r w:rsidRPr="00FC2E87">
        <w:rPr>
          <w:noProof/>
          <w:lang w:val="sr-Cyrl-CS"/>
        </w:rPr>
        <w:t xml:space="preserve"> </w:t>
      </w:r>
      <w:r>
        <w:rPr>
          <w:noProof/>
          <w:lang w:val="sr-Cyrl-CS"/>
        </w:rPr>
        <w:t>раскопану</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врате</w:t>
      </w:r>
      <w:r w:rsidRPr="00FC2E87">
        <w:rPr>
          <w:noProof/>
          <w:lang w:val="sr-Cyrl-CS"/>
        </w:rPr>
        <w:t xml:space="preserve"> </w:t>
      </w:r>
      <w:r>
        <w:rPr>
          <w:noProof/>
          <w:lang w:val="sr-Cyrl-CS"/>
        </w:rPr>
        <w:t>у</w:t>
      </w:r>
      <w:r w:rsidRPr="00FC2E87">
        <w:rPr>
          <w:noProof/>
          <w:lang w:val="sr-Cyrl-CS"/>
        </w:rPr>
        <w:t xml:space="preserve"> </w:t>
      </w:r>
      <w:r>
        <w:rPr>
          <w:noProof/>
          <w:lang w:val="sr-Cyrl-CS"/>
        </w:rPr>
        <w:t>првобитно</w:t>
      </w:r>
      <w:r w:rsidRPr="00FC2E87">
        <w:rPr>
          <w:noProof/>
          <w:lang w:val="sr-Cyrl-CS"/>
        </w:rPr>
        <w:t xml:space="preserve"> </w:t>
      </w:r>
      <w:r>
        <w:rPr>
          <w:noProof/>
          <w:lang w:val="sr-Cyrl-CS"/>
        </w:rPr>
        <w:t>стање</w:t>
      </w:r>
      <w:r w:rsidRPr="00FC2E87">
        <w:rPr>
          <w:noProof/>
          <w:lang w:val="sr-Cyrl-CS"/>
        </w:rPr>
        <w:t>.</w:t>
      </w:r>
    </w:p>
    <w:p w:rsidR="007728CC" w:rsidRPr="00127E13" w:rsidRDefault="007728CC" w:rsidP="007728CC">
      <w:pPr>
        <w:pStyle w:val="p34ft4"/>
        <w:jc w:val="center"/>
        <w:outlineLvl w:val="0"/>
        <w:rPr>
          <w:b/>
          <w:noProof/>
          <w:lang w:val="sr-Cyrl-RS"/>
        </w:rPr>
      </w:pPr>
      <w:r w:rsidRPr="00127E13">
        <w:rPr>
          <w:b/>
          <w:noProof/>
          <w:lang w:val="sr-Cyrl-CS"/>
        </w:rPr>
        <w:t>Члан 81</w:t>
      </w:r>
      <w:r w:rsidRPr="00127E13">
        <w:rPr>
          <w:b/>
          <w:noProof/>
          <w:lang w:val="sr-Cyrl-RS"/>
        </w:rPr>
        <w:t>.</w:t>
      </w:r>
    </w:p>
    <w:p w:rsidR="007728CC" w:rsidRPr="00FC2E87" w:rsidRDefault="007728CC" w:rsidP="007728CC">
      <w:pPr>
        <w:pStyle w:val="p18ft5"/>
        <w:ind w:firstLine="720"/>
        <w:jc w:val="both"/>
        <w:rPr>
          <w:noProof/>
          <w:lang w:val="sr-Cyrl-CS"/>
        </w:rPr>
      </w:pPr>
      <w:r>
        <w:rPr>
          <w:noProof/>
          <w:lang w:val="sr-Cyrl-CS"/>
        </w:rPr>
        <w:t>Подносилац</w:t>
      </w:r>
      <w:r w:rsidRPr="00FC2E87">
        <w:rPr>
          <w:noProof/>
          <w:lang w:val="sr-Cyrl-CS"/>
        </w:rPr>
        <w:t xml:space="preserve"> </w:t>
      </w:r>
      <w:r>
        <w:rPr>
          <w:noProof/>
          <w:lang w:val="sr-Cyrl-CS"/>
        </w:rPr>
        <w:t>захтева</w:t>
      </w:r>
      <w:r w:rsidRPr="00FC2E87">
        <w:rPr>
          <w:noProof/>
          <w:lang w:val="sr-Cyrl-CS"/>
        </w:rPr>
        <w:t xml:space="preserve"> </w:t>
      </w:r>
      <w:r>
        <w:rPr>
          <w:noProof/>
          <w:lang w:val="sr-Cyrl-CS"/>
        </w:rPr>
        <w:t>за</w:t>
      </w:r>
      <w:r w:rsidRPr="00FC2E87">
        <w:rPr>
          <w:noProof/>
          <w:lang w:val="sr-Cyrl-CS"/>
        </w:rPr>
        <w:t xml:space="preserve"> </w:t>
      </w:r>
      <w:r>
        <w:rPr>
          <w:noProof/>
          <w:lang w:val="sr-Cyrl-CS"/>
        </w:rPr>
        <w:t>издавање</w:t>
      </w:r>
      <w:r w:rsidRPr="00FC2E87">
        <w:rPr>
          <w:noProof/>
          <w:lang w:val="sr-Cyrl-CS"/>
        </w:rPr>
        <w:t xml:space="preserve"> </w:t>
      </w:r>
      <w:r>
        <w:rPr>
          <w:noProof/>
          <w:lang w:val="sr-Cyrl-CS"/>
        </w:rPr>
        <w:t>одобрења</w:t>
      </w:r>
      <w:r w:rsidRPr="00FC2E87">
        <w:rPr>
          <w:noProof/>
          <w:lang w:val="sr-Cyrl-CS"/>
        </w:rPr>
        <w:t xml:space="preserve"> </w:t>
      </w:r>
      <w:r>
        <w:rPr>
          <w:noProof/>
          <w:lang w:val="sr-Cyrl-CS"/>
        </w:rPr>
        <w:t>за</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дужан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у</w:t>
      </w:r>
      <w:r w:rsidRPr="00FC2E87">
        <w:rPr>
          <w:noProof/>
          <w:lang w:val="sr-Cyrl-CS"/>
        </w:rPr>
        <w:t xml:space="preserve"> </w:t>
      </w:r>
      <w:r>
        <w:rPr>
          <w:noProof/>
          <w:lang w:val="sr-Cyrl-CS"/>
        </w:rPr>
        <w:t>захтеву</w:t>
      </w:r>
      <w:r w:rsidRPr="00FC2E87">
        <w:rPr>
          <w:noProof/>
          <w:lang w:val="sr-Cyrl-CS"/>
        </w:rPr>
        <w:t xml:space="preserve"> </w:t>
      </w:r>
      <w:r>
        <w:rPr>
          <w:noProof/>
          <w:lang w:val="sr-Cyrl-CS"/>
        </w:rPr>
        <w:t>наведе</w:t>
      </w:r>
      <w:r w:rsidRPr="00FC2E87">
        <w:rPr>
          <w:noProof/>
          <w:lang w:val="sr-Cyrl-CS"/>
        </w:rPr>
        <w:t xml:space="preserve"> </w:t>
      </w:r>
      <w:r>
        <w:rPr>
          <w:noProof/>
          <w:lang w:val="sr-Cyrl-CS"/>
        </w:rPr>
        <w:t>место</w:t>
      </w:r>
      <w:r w:rsidRPr="00FC2E87">
        <w:rPr>
          <w:noProof/>
          <w:lang w:val="sr-Cyrl-CS"/>
        </w:rPr>
        <w:t xml:space="preserve"> </w:t>
      </w:r>
      <w:r>
        <w:rPr>
          <w:noProof/>
          <w:lang w:val="sr-Cyrl-CS"/>
        </w:rPr>
        <w:t>и</w:t>
      </w:r>
      <w:r w:rsidRPr="00FC2E87">
        <w:rPr>
          <w:noProof/>
          <w:lang w:val="sr-Cyrl-CS"/>
        </w:rPr>
        <w:t xml:space="preserve"> </w:t>
      </w:r>
      <w:r>
        <w:rPr>
          <w:noProof/>
          <w:lang w:val="sr-Cyrl-CS"/>
        </w:rPr>
        <w:t>време</w:t>
      </w:r>
      <w:r w:rsidRPr="00FC2E87">
        <w:rPr>
          <w:noProof/>
          <w:lang w:val="sr-Cyrl-CS"/>
        </w:rPr>
        <w:t xml:space="preserve"> </w:t>
      </w:r>
      <w:r>
        <w:rPr>
          <w:noProof/>
          <w:lang w:val="sr-Cyrl-CS"/>
        </w:rPr>
        <w:t>трајања</w:t>
      </w:r>
      <w:r w:rsidRPr="00FC2E87">
        <w:rPr>
          <w:noProof/>
          <w:lang w:val="sr-Cyrl-CS"/>
        </w:rPr>
        <w:t xml:space="preserve"> </w:t>
      </w:r>
      <w:r>
        <w:rPr>
          <w:noProof/>
          <w:lang w:val="sr-Cyrl-CS"/>
        </w:rPr>
        <w:t>радова</w:t>
      </w:r>
      <w:r w:rsidRPr="00FC2E87">
        <w:rPr>
          <w:noProof/>
          <w:lang w:val="sr-Cyrl-CS"/>
        </w:rPr>
        <w:t xml:space="preserve"> </w:t>
      </w:r>
      <w:r>
        <w:rPr>
          <w:noProof/>
          <w:lang w:val="sr-Cyrl-CS"/>
        </w:rPr>
        <w:t>и</w:t>
      </w:r>
      <w:r w:rsidRPr="00FC2E87">
        <w:rPr>
          <w:noProof/>
          <w:lang w:val="sr-Cyrl-CS"/>
        </w:rPr>
        <w:t xml:space="preserve"> </w:t>
      </w:r>
      <w:r>
        <w:rPr>
          <w:noProof/>
          <w:lang w:val="sr-Cyrl-CS"/>
        </w:rPr>
        <w:t>поднесе</w:t>
      </w:r>
      <w:r w:rsidRPr="00FC2E87">
        <w:rPr>
          <w:noProof/>
          <w:lang w:val="sr-Cyrl-CS"/>
        </w:rPr>
        <w:t>:</w:t>
      </w:r>
    </w:p>
    <w:p w:rsidR="007728CC" w:rsidRPr="00FC2E87" w:rsidRDefault="007728CC" w:rsidP="007728CC">
      <w:pPr>
        <w:pStyle w:val="p13ft5"/>
        <w:jc w:val="both"/>
        <w:rPr>
          <w:noProof/>
          <w:lang w:val="sr-Cyrl-CS"/>
        </w:rPr>
      </w:pPr>
      <w:r w:rsidRPr="00FC2E87">
        <w:rPr>
          <w:rStyle w:val="ft5"/>
          <w:noProof/>
          <w:lang w:val="sr-Cyrl-CS"/>
        </w:rPr>
        <w:t>-</w:t>
      </w:r>
      <w:r>
        <w:rPr>
          <w:rStyle w:val="ft21"/>
          <w:noProof/>
          <w:lang w:val="sr-Cyrl-CS"/>
        </w:rPr>
        <w:t>доказ</w:t>
      </w:r>
      <w:r w:rsidRPr="00FC2E87">
        <w:rPr>
          <w:rStyle w:val="ft21"/>
          <w:noProof/>
          <w:lang w:val="sr-Cyrl-CS"/>
        </w:rPr>
        <w:t xml:space="preserve"> </w:t>
      </w:r>
      <w:r>
        <w:rPr>
          <w:rStyle w:val="ft21"/>
          <w:noProof/>
          <w:lang w:val="sr-Cyrl-CS"/>
        </w:rPr>
        <w:t>о</w:t>
      </w:r>
      <w:r w:rsidRPr="00FC2E87">
        <w:rPr>
          <w:rStyle w:val="ft21"/>
          <w:noProof/>
          <w:lang w:val="sr-Cyrl-CS"/>
        </w:rPr>
        <w:t xml:space="preserve"> </w:t>
      </w:r>
      <w:r>
        <w:rPr>
          <w:rStyle w:val="ft21"/>
          <w:noProof/>
          <w:lang w:val="sr-Cyrl-CS"/>
        </w:rPr>
        <w:t>обезбеђењу</w:t>
      </w:r>
      <w:r w:rsidRPr="00FC2E87">
        <w:rPr>
          <w:rStyle w:val="ft21"/>
          <w:noProof/>
          <w:lang w:val="sr-Cyrl-CS"/>
        </w:rPr>
        <w:t xml:space="preserve"> </w:t>
      </w:r>
      <w:r>
        <w:rPr>
          <w:rStyle w:val="ft21"/>
          <w:noProof/>
          <w:lang w:val="sr-Cyrl-CS"/>
        </w:rPr>
        <w:t>средства</w:t>
      </w:r>
      <w:r w:rsidRPr="00FC2E87">
        <w:rPr>
          <w:rStyle w:val="ft21"/>
          <w:noProof/>
          <w:lang w:val="sr-Cyrl-CS"/>
        </w:rPr>
        <w:t xml:space="preserve"> </w:t>
      </w:r>
      <w:r>
        <w:rPr>
          <w:rStyle w:val="ft21"/>
          <w:noProof/>
          <w:lang w:val="sr-Cyrl-CS"/>
        </w:rPr>
        <w:t>за</w:t>
      </w:r>
      <w:r w:rsidRPr="00FC2E87">
        <w:rPr>
          <w:rStyle w:val="ft21"/>
          <w:noProof/>
          <w:lang w:val="sr-Cyrl-CS"/>
        </w:rPr>
        <w:t xml:space="preserve"> </w:t>
      </w:r>
      <w:r>
        <w:rPr>
          <w:rStyle w:val="ft21"/>
          <w:noProof/>
          <w:lang w:val="sr-Cyrl-CS"/>
        </w:rPr>
        <w:t>довођење</w:t>
      </w:r>
      <w:r w:rsidRPr="00FC2E87">
        <w:rPr>
          <w:rStyle w:val="ft21"/>
          <w:noProof/>
          <w:lang w:val="sr-Cyrl-CS"/>
        </w:rPr>
        <w:t xml:space="preserve"> </w:t>
      </w:r>
      <w:r>
        <w:rPr>
          <w:rStyle w:val="ft21"/>
          <w:noProof/>
          <w:lang w:val="sr-Cyrl-CS"/>
        </w:rPr>
        <w:t>површине</w:t>
      </w:r>
      <w:r w:rsidRPr="00FC2E87">
        <w:rPr>
          <w:rStyle w:val="ft21"/>
          <w:noProof/>
          <w:lang w:val="sr-Cyrl-CS"/>
        </w:rPr>
        <w:t xml:space="preserve"> </w:t>
      </w:r>
      <w:r>
        <w:rPr>
          <w:rStyle w:val="ft21"/>
          <w:noProof/>
          <w:lang w:val="sr-Cyrl-CS"/>
        </w:rPr>
        <w:t>јавне</w:t>
      </w:r>
      <w:r w:rsidRPr="00FC2E87">
        <w:rPr>
          <w:rStyle w:val="ft21"/>
          <w:noProof/>
          <w:lang w:val="sr-Cyrl-CS"/>
        </w:rPr>
        <w:t xml:space="preserve"> </w:t>
      </w:r>
      <w:r>
        <w:rPr>
          <w:rStyle w:val="ft21"/>
          <w:noProof/>
          <w:lang w:val="sr-Cyrl-CS"/>
        </w:rPr>
        <w:t>намене</w:t>
      </w:r>
      <w:r w:rsidRPr="00FC2E87">
        <w:rPr>
          <w:rStyle w:val="ft21"/>
          <w:noProof/>
          <w:lang w:val="sr-Cyrl-CS"/>
        </w:rPr>
        <w:t xml:space="preserve"> </w:t>
      </w:r>
      <w:r>
        <w:rPr>
          <w:rStyle w:val="ft21"/>
          <w:noProof/>
          <w:lang w:val="sr-Cyrl-CS"/>
        </w:rPr>
        <w:t>и</w:t>
      </w:r>
      <w:r w:rsidRPr="00FC2E87">
        <w:rPr>
          <w:rStyle w:val="ft21"/>
          <w:noProof/>
          <w:lang w:val="sr-Cyrl-CS"/>
        </w:rPr>
        <w:t xml:space="preserve"> </w:t>
      </w:r>
      <w:r>
        <w:rPr>
          <w:rStyle w:val="ft21"/>
          <w:noProof/>
          <w:lang w:val="sr-Cyrl-CS"/>
        </w:rPr>
        <w:t>површине</w:t>
      </w:r>
      <w:r w:rsidRPr="00FC2E87">
        <w:rPr>
          <w:rStyle w:val="ft21"/>
          <w:noProof/>
          <w:lang w:val="sr-Cyrl-CS"/>
        </w:rPr>
        <w:t xml:space="preserve"> </w:t>
      </w:r>
      <w:r>
        <w:rPr>
          <w:rStyle w:val="ft21"/>
          <w:noProof/>
          <w:lang w:val="sr-Cyrl-CS"/>
        </w:rPr>
        <w:t>у</w:t>
      </w:r>
      <w:r w:rsidRPr="00FC2E87">
        <w:rPr>
          <w:rStyle w:val="ft21"/>
          <w:noProof/>
          <w:lang w:val="sr-Cyrl-CS"/>
        </w:rPr>
        <w:t xml:space="preserve"> </w:t>
      </w:r>
      <w:r>
        <w:rPr>
          <w:rStyle w:val="ft21"/>
          <w:noProof/>
          <w:lang w:val="sr-Cyrl-CS"/>
        </w:rPr>
        <w:t>јавном</w:t>
      </w:r>
      <w:r w:rsidRPr="00FC2E87">
        <w:rPr>
          <w:rStyle w:val="ft21"/>
          <w:noProof/>
          <w:lang w:val="sr-Cyrl-CS"/>
        </w:rPr>
        <w:t xml:space="preserve"> </w:t>
      </w:r>
      <w:r>
        <w:rPr>
          <w:rStyle w:val="ft21"/>
          <w:noProof/>
          <w:lang w:val="sr-Cyrl-CS"/>
        </w:rPr>
        <w:t>коришћењу</w:t>
      </w:r>
      <w:r w:rsidRPr="00FC2E87">
        <w:rPr>
          <w:rStyle w:val="ft21"/>
          <w:noProof/>
          <w:lang w:val="sr-Cyrl-CS"/>
        </w:rPr>
        <w:t xml:space="preserve"> </w:t>
      </w:r>
      <w:r>
        <w:rPr>
          <w:rStyle w:val="ft21"/>
          <w:noProof/>
          <w:lang w:val="sr-Cyrl-CS"/>
        </w:rPr>
        <w:t>у</w:t>
      </w:r>
      <w:r w:rsidRPr="00FC2E87">
        <w:rPr>
          <w:rStyle w:val="ft21"/>
          <w:noProof/>
          <w:lang w:val="sr-Cyrl-CS"/>
        </w:rPr>
        <w:t xml:space="preserve"> </w:t>
      </w:r>
      <w:r>
        <w:rPr>
          <w:rStyle w:val="ft21"/>
          <w:noProof/>
          <w:lang w:val="sr-Cyrl-CS"/>
        </w:rPr>
        <w:t>исправно</w:t>
      </w:r>
      <w:r w:rsidRPr="00FC2E87">
        <w:rPr>
          <w:rStyle w:val="ft21"/>
          <w:noProof/>
          <w:lang w:val="sr-Cyrl-CS"/>
        </w:rPr>
        <w:t xml:space="preserve"> </w:t>
      </w:r>
      <w:r>
        <w:rPr>
          <w:rStyle w:val="ft21"/>
          <w:noProof/>
          <w:lang w:val="sr-Cyrl-CS"/>
        </w:rPr>
        <w:t>стање</w:t>
      </w:r>
      <w:r w:rsidRPr="00FC2E87">
        <w:rPr>
          <w:rStyle w:val="ft21"/>
          <w:noProof/>
          <w:lang w:val="sr-Cyrl-CS"/>
        </w:rPr>
        <w:t>;</w:t>
      </w:r>
    </w:p>
    <w:p w:rsidR="007728CC" w:rsidRPr="009B3C3C" w:rsidRDefault="007728CC" w:rsidP="007728CC">
      <w:pPr>
        <w:pStyle w:val="p48ft5"/>
        <w:jc w:val="both"/>
        <w:rPr>
          <w:noProof/>
          <w:lang w:val="sr-Cyrl-CS"/>
        </w:rPr>
      </w:pPr>
      <w:r w:rsidRPr="009B3C3C">
        <w:rPr>
          <w:rStyle w:val="ft5"/>
          <w:noProof/>
          <w:lang w:val="sr-Cyrl-CS"/>
        </w:rPr>
        <w:lastRenderedPageBreak/>
        <w:t>-</w:t>
      </w:r>
      <w:r w:rsidRPr="009B3C3C">
        <w:rPr>
          <w:rStyle w:val="ft36"/>
          <w:noProof/>
          <w:lang w:val="sr-Cyrl-CS"/>
        </w:rPr>
        <w:t>сагласност предузећа на чију се инсталацију врши прикључак као и других предузећа која на тој површини јавне намене и површини у јавном коришћењу постављају и одржавају подземне или надземне објекте, инсталације и прикључке;</w:t>
      </w:r>
    </w:p>
    <w:p w:rsidR="007728CC" w:rsidRPr="009B3C3C" w:rsidRDefault="007728CC" w:rsidP="007728CC">
      <w:pPr>
        <w:pStyle w:val="p40ft15"/>
        <w:jc w:val="both"/>
        <w:rPr>
          <w:noProof/>
          <w:lang w:val="sr-Cyrl-CS"/>
        </w:rPr>
      </w:pPr>
      <w:r w:rsidRPr="009B3C3C">
        <w:rPr>
          <w:rStyle w:val="ft15"/>
          <w:noProof/>
          <w:lang w:val="sr-Cyrl-CS"/>
        </w:rPr>
        <w:t>-</w:t>
      </w:r>
      <w:r w:rsidRPr="009B3C3C">
        <w:rPr>
          <w:rStyle w:val="ft39"/>
          <w:noProof/>
          <w:lang w:val="sr-Cyrl-CS"/>
        </w:rPr>
        <w:t xml:space="preserve">сагласност </w:t>
      </w:r>
      <w:r w:rsidRPr="009B3C3C">
        <w:rPr>
          <w:noProof/>
          <w:lang w:val="sr-Cyrl-CS"/>
        </w:rPr>
        <w:t>надлежног органа задуженог</w:t>
      </w:r>
      <w:r w:rsidRPr="009B3C3C">
        <w:rPr>
          <w:rStyle w:val="ft31"/>
          <w:noProof/>
          <w:lang w:val="sr-Cyrl-CS"/>
        </w:rPr>
        <w:t xml:space="preserve"> за послове саобраћаја</w:t>
      </w:r>
      <w:r w:rsidRPr="009B3C3C">
        <w:rPr>
          <w:rStyle w:val="ft39"/>
          <w:noProof/>
          <w:lang w:val="sr-Cyrl-CS"/>
        </w:rPr>
        <w:t xml:space="preserve"> на пројекат техничког регулисања саобраћаја, кад је у питању раскопавање саобраћајних површина;</w:t>
      </w:r>
    </w:p>
    <w:p w:rsidR="007728CC" w:rsidRPr="00FC2E87" w:rsidRDefault="007728CC" w:rsidP="007728CC">
      <w:pPr>
        <w:pStyle w:val="p62ft7"/>
        <w:jc w:val="both"/>
        <w:rPr>
          <w:noProof/>
          <w:lang w:val="sr-Cyrl-CS"/>
        </w:rPr>
      </w:pPr>
      <w:r w:rsidRPr="00FC2E87">
        <w:rPr>
          <w:rStyle w:val="ft7"/>
          <w:noProof/>
          <w:lang w:val="sr-Cyrl-CS"/>
        </w:rPr>
        <w:t>-</w:t>
      </w:r>
      <w:r w:rsidRPr="009B3C3C">
        <w:rPr>
          <w:noProof/>
          <w:lang w:val="sr-Cyrl-CS"/>
        </w:rPr>
        <w:t xml:space="preserve"> </w:t>
      </w:r>
      <w:r w:rsidRPr="00CE1D49">
        <w:rPr>
          <w:noProof/>
          <w:lang w:val="sr-Cyrl-CS"/>
        </w:rPr>
        <w:t>надлежног органа задуженог за послове планирања и изградње</w:t>
      </w:r>
      <w:r w:rsidRPr="009F1302">
        <w:rPr>
          <w:rStyle w:val="ft8"/>
          <w:noProof/>
          <w:color w:val="FF0000"/>
          <w:lang w:val="sr-Cyrl-CS"/>
        </w:rPr>
        <w:t>.</w:t>
      </w:r>
    </w:p>
    <w:p w:rsidR="007728CC" w:rsidRPr="00FC2E87" w:rsidRDefault="007728CC" w:rsidP="007728CC">
      <w:pPr>
        <w:pStyle w:val="p98ft15"/>
        <w:ind w:firstLine="720"/>
        <w:jc w:val="both"/>
        <w:rPr>
          <w:noProof/>
          <w:lang w:val="sr-Cyrl-CS"/>
        </w:rPr>
      </w:pPr>
      <w:r>
        <w:rPr>
          <w:noProof/>
          <w:lang w:val="sr-Cyrl-CS"/>
        </w:rPr>
        <w:t>Код</w:t>
      </w:r>
      <w:r w:rsidRPr="00FC2E87">
        <w:rPr>
          <w:noProof/>
          <w:lang w:val="sr-Cyrl-CS"/>
        </w:rPr>
        <w:t xml:space="preserve"> </w:t>
      </w:r>
      <w:r>
        <w:rPr>
          <w:noProof/>
          <w:lang w:val="sr-Cyrl-CS"/>
        </w:rPr>
        <w:t>изградње</w:t>
      </w:r>
      <w:r w:rsidRPr="00FC2E87">
        <w:rPr>
          <w:noProof/>
          <w:lang w:val="sr-Cyrl-CS"/>
        </w:rPr>
        <w:t xml:space="preserve"> </w:t>
      </w:r>
      <w:r>
        <w:rPr>
          <w:noProof/>
          <w:lang w:val="sr-Cyrl-CS"/>
        </w:rPr>
        <w:t>и</w:t>
      </w:r>
      <w:r w:rsidRPr="00FC2E87">
        <w:rPr>
          <w:noProof/>
          <w:lang w:val="sr-Cyrl-CS"/>
        </w:rPr>
        <w:t xml:space="preserve"> </w:t>
      </w:r>
      <w:r>
        <w:rPr>
          <w:noProof/>
          <w:lang w:val="sr-Cyrl-CS"/>
        </w:rPr>
        <w:t>реконструкције</w:t>
      </w:r>
      <w:r w:rsidRPr="00FC2E87">
        <w:rPr>
          <w:noProof/>
          <w:lang w:val="sr-Cyrl-CS"/>
        </w:rPr>
        <w:t xml:space="preserve"> </w:t>
      </w:r>
      <w:r>
        <w:rPr>
          <w:noProof/>
          <w:lang w:val="sr-Cyrl-CS"/>
        </w:rPr>
        <w:t>инсталација</w:t>
      </w:r>
      <w:r w:rsidRPr="00FC2E87">
        <w:rPr>
          <w:noProof/>
          <w:lang w:val="sr-Cyrl-CS"/>
        </w:rPr>
        <w:t xml:space="preserve"> </w:t>
      </w:r>
      <w:r>
        <w:rPr>
          <w:noProof/>
          <w:lang w:val="sr-Cyrl-CS"/>
        </w:rPr>
        <w:t>потребно</w:t>
      </w:r>
      <w:r w:rsidRPr="00FC2E87">
        <w:rPr>
          <w:noProof/>
          <w:lang w:val="sr-Cyrl-CS"/>
        </w:rPr>
        <w:t xml:space="preserve"> </w:t>
      </w:r>
      <w:r>
        <w:rPr>
          <w:noProof/>
          <w:lang w:val="sr-Cyrl-CS"/>
        </w:rPr>
        <w:t>је</w:t>
      </w:r>
      <w:r w:rsidRPr="00FC2E87">
        <w:rPr>
          <w:noProof/>
          <w:lang w:val="sr-Cyrl-CS"/>
        </w:rPr>
        <w:t xml:space="preserve"> </w:t>
      </w:r>
      <w:r>
        <w:rPr>
          <w:noProof/>
          <w:lang w:val="sr-Cyrl-CS"/>
        </w:rPr>
        <w:t>поред</w:t>
      </w:r>
      <w:r w:rsidRPr="00FC2E87">
        <w:rPr>
          <w:noProof/>
          <w:lang w:val="sr-Cyrl-CS"/>
        </w:rPr>
        <w:t xml:space="preserve"> </w:t>
      </w:r>
      <w:r>
        <w:rPr>
          <w:noProof/>
          <w:lang w:val="sr-Cyrl-CS"/>
        </w:rPr>
        <w:t>доказа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приложити</w:t>
      </w:r>
      <w:r w:rsidRPr="00FC2E87">
        <w:rPr>
          <w:noProof/>
          <w:lang w:val="sr-Cyrl-CS"/>
        </w:rPr>
        <w:t xml:space="preserve"> </w:t>
      </w:r>
      <w:r>
        <w:rPr>
          <w:noProof/>
          <w:lang w:val="sr-Cyrl-CS"/>
        </w:rPr>
        <w:t>и</w:t>
      </w:r>
      <w:r w:rsidRPr="00FC2E87">
        <w:rPr>
          <w:noProof/>
          <w:lang w:val="sr-Cyrl-CS"/>
        </w:rPr>
        <w:t xml:space="preserve"> </w:t>
      </w:r>
      <w:r>
        <w:rPr>
          <w:noProof/>
          <w:lang w:val="sr-Cyrl-CS"/>
        </w:rPr>
        <w:t>грађевинску</w:t>
      </w:r>
      <w:r w:rsidRPr="00FC2E87">
        <w:rPr>
          <w:noProof/>
          <w:lang w:val="sr-Cyrl-CS"/>
        </w:rPr>
        <w:t xml:space="preserve"> </w:t>
      </w:r>
      <w:r>
        <w:rPr>
          <w:noProof/>
          <w:lang w:val="sr-Cyrl-CS"/>
        </w:rPr>
        <w:t>дозволу</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решење</w:t>
      </w:r>
      <w:r w:rsidRPr="00FC2E87">
        <w:rPr>
          <w:noProof/>
          <w:lang w:val="sr-Cyrl-CS"/>
        </w:rPr>
        <w:t xml:space="preserve"> </w:t>
      </w:r>
      <w:r>
        <w:rPr>
          <w:noProof/>
          <w:lang w:val="sr-Cyrl-CS"/>
        </w:rPr>
        <w:t>којим</w:t>
      </w:r>
      <w:r w:rsidRPr="00FC2E87">
        <w:rPr>
          <w:noProof/>
          <w:lang w:val="sr-Cyrl-CS"/>
        </w:rPr>
        <w:t xml:space="preserve"> </w:t>
      </w:r>
      <w:r>
        <w:rPr>
          <w:noProof/>
          <w:lang w:val="sr-Cyrl-CS"/>
        </w:rPr>
        <w:t>се</w:t>
      </w:r>
      <w:r w:rsidRPr="00FC2E87">
        <w:rPr>
          <w:noProof/>
          <w:lang w:val="sr-Cyrl-CS"/>
        </w:rPr>
        <w:t xml:space="preserve"> </w:t>
      </w:r>
      <w:r>
        <w:rPr>
          <w:noProof/>
          <w:lang w:val="sr-Cyrl-CS"/>
        </w:rPr>
        <w:t>одобрава</w:t>
      </w:r>
      <w:r w:rsidRPr="00FC2E87">
        <w:rPr>
          <w:noProof/>
          <w:lang w:val="sr-Cyrl-CS"/>
        </w:rPr>
        <w:t xml:space="preserve"> </w:t>
      </w:r>
      <w:r>
        <w:rPr>
          <w:noProof/>
          <w:lang w:val="sr-Cyrl-CS"/>
        </w:rPr>
        <w:t>извођење</w:t>
      </w:r>
      <w:r w:rsidRPr="00FC2E87">
        <w:rPr>
          <w:noProof/>
          <w:lang w:val="sr-Cyrl-CS"/>
        </w:rPr>
        <w:t xml:space="preserve"> </w:t>
      </w:r>
      <w:r>
        <w:rPr>
          <w:noProof/>
          <w:lang w:val="sr-Cyrl-CS"/>
        </w:rPr>
        <w:t>радова</w:t>
      </w:r>
      <w:r w:rsidRPr="00FC2E87">
        <w:rPr>
          <w:noProof/>
          <w:lang w:val="sr-Cyrl-CS"/>
        </w:rPr>
        <w:t>.</w:t>
      </w:r>
    </w:p>
    <w:p w:rsidR="007728CC" w:rsidRPr="00127E13" w:rsidRDefault="007728CC" w:rsidP="007728CC">
      <w:pPr>
        <w:pStyle w:val="p49ft4"/>
        <w:jc w:val="center"/>
        <w:outlineLvl w:val="0"/>
        <w:rPr>
          <w:b/>
          <w:noProof/>
          <w:lang w:val="sr-Cyrl-RS"/>
        </w:rPr>
      </w:pPr>
      <w:r w:rsidRPr="00127E13">
        <w:rPr>
          <w:b/>
          <w:noProof/>
          <w:lang w:val="sr-Cyrl-CS"/>
        </w:rPr>
        <w:t>Члан 82</w:t>
      </w:r>
      <w:r w:rsidRPr="00127E13">
        <w:rPr>
          <w:b/>
          <w:noProof/>
          <w:lang w:val="sr-Cyrl-RS"/>
        </w:rPr>
        <w:t>.</w:t>
      </w:r>
    </w:p>
    <w:p w:rsidR="007728CC" w:rsidRPr="00FC2E87" w:rsidRDefault="007728CC" w:rsidP="007728CC">
      <w:pPr>
        <w:pStyle w:val="p13ft14"/>
        <w:ind w:firstLine="720"/>
        <w:jc w:val="both"/>
        <w:rPr>
          <w:noProof/>
          <w:lang w:val="sr-Cyrl-CS"/>
        </w:rPr>
      </w:pP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може</w:t>
      </w:r>
      <w:r w:rsidRPr="00FC2E87">
        <w:rPr>
          <w:noProof/>
          <w:lang w:val="sr-Cyrl-CS"/>
        </w:rPr>
        <w:t xml:space="preserve"> </w:t>
      </w:r>
      <w:r>
        <w:rPr>
          <w:noProof/>
          <w:lang w:val="sr-Cyrl-CS"/>
        </w:rPr>
        <w:t>се</w:t>
      </w:r>
      <w:r w:rsidRPr="00FC2E87">
        <w:rPr>
          <w:noProof/>
          <w:lang w:val="sr-Cyrl-CS"/>
        </w:rPr>
        <w:t xml:space="preserve"> </w:t>
      </w:r>
      <w:r>
        <w:rPr>
          <w:noProof/>
          <w:lang w:val="sr-Cyrl-CS"/>
        </w:rPr>
        <w:t>обављати</w:t>
      </w:r>
      <w:r w:rsidRPr="00FC2E87">
        <w:rPr>
          <w:noProof/>
          <w:lang w:val="sr-Cyrl-CS"/>
        </w:rPr>
        <w:t xml:space="preserve"> </w:t>
      </w:r>
      <w:r>
        <w:rPr>
          <w:noProof/>
          <w:lang w:val="sr-Cyrl-CS"/>
        </w:rPr>
        <w:t>у</w:t>
      </w:r>
      <w:r w:rsidRPr="00FC2E87">
        <w:rPr>
          <w:noProof/>
          <w:lang w:val="sr-Cyrl-CS"/>
        </w:rPr>
        <w:t xml:space="preserve"> </w:t>
      </w:r>
      <w:r>
        <w:rPr>
          <w:noProof/>
          <w:lang w:val="sr-Cyrl-CS"/>
        </w:rPr>
        <w:t>периоду</w:t>
      </w:r>
      <w:r w:rsidRPr="00FC2E87">
        <w:rPr>
          <w:noProof/>
          <w:lang w:val="sr-Cyrl-CS"/>
        </w:rPr>
        <w:t xml:space="preserve"> </w:t>
      </w:r>
      <w:r>
        <w:rPr>
          <w:noProof/>
          <w:lang w:val="sr-Cyrl-CS"/>
        </w:rPr>
        <w:t>од</w:t>
      </w:r>
      <w:r w:rsidRPr="00FC2E87">
        <w:rPr>
          <w:noProof/>
          <w:lang w:val="sr-Cyrl-CS"/>
        </w:rPr>
        <w:t xml:space="preserve"> 1. </w:t>
      </w:r>
      <w:r>
        <w:rPr>
          <w:noProof/>
          <w:lang w:val="sr-Cyrl-CS"/>
        </w:rPr>
        <w:t>марта</w:t>
      </w:r>
      <w:r w:rsidRPr="00FC2E87">
        <w:rPr>
          <w:noProof/>
          <w:lang w:val="sr-Cyrl-CS"/>
        </w:rPr>
        <w:t xml:space="preserve"> </w:t>
      </w:r>
      <w:r>
        <w:rPr>
          <w:noProof/>
          <w:lang w:val="sr-Cyrl-CS"/>
        </w:rPr>
        <w:t>до</w:t>
      </w:r>
      <w:r w:rsidRPr="00FC2E87">
        <w:rPr>
          <w:noProof/>
          <w:lang w:val="sr-Cyrl-CS"/>
        </w:rPr>
        <w:t xml:space="preserve"> 1. </w:t>
      </w:r>
      <w:r>
        <w:rPr>
          <w:noProof/>
          <w:lang w:val="sr-Cyrl-CS"/>
        </w:rPr>
        <w:t>децембра</w:t>
      </w:r>
      <w:r w:rsidRPr="00FC2E87">
        <w:rPr>
          <w:noProof/>
          <w:lang w:val="sr-Cyrl-CS"/>
        </w:rPr>
        <w:t xml:space="preserve"> </w:t>
      </w:r>
      <w:r>
        <w:rPr>
          <w:noProof/>
          <w:lang w:val="sr-Cyrl-CS"/>
        </w:rPr>
        <w:t>календарске</w:t>
      </w:r>
      <w:r w:rsidRPr="00FC2E87">
        <w:rPr>
          <w:noProof/>
          <w:lang w:val="sr-Cyrl-CS"/>
        </w:rPr>
        <w:t xml:space="preserve"> </w:t>
      </w:r>
      <w:r>
        <w:rPr>
          <w:noProof/>
          <w:lang w:val="sr-Cyrl-CS"/>
        </w:rPr>
        <w:t>године</w:t>
      </w:r>
      <w:r w:rsidRPr="00FC2E87">
        <w:rPr>
          <w:noProof/>
          <w:lang w:val="sr-Cyrl-CS"/>
        </w:rPr>
        <w:t>.</w:t>
      </w:r>
    </w:p>
    <w:p w:rsidR="007728CC" w:rsidRPr="00FC2E87" w:rsidRDefault="007728CC" w:rsidP="007728CC">
      <w:pPr>
        <w:pStyle w:val="p26ft5"/>
        <w:ind w:firstLine="720"/>
        <w:jc w:val="both"/>
        <w:rPr>
          <w:noProof/>
          <w:lang w:val="sr-Cyrl-CS"/>
        </w:rPr>
      </w:pPr>
      <w:r>
        <w:rPr>
          <w:noProof/>
          <w:lang w:val="sr-Cyrl-CS"/>
        </w:rPr>
        <w:t>Изузетно</w:t>
      </w:r>
      <w:r w:rsidRPr="00FC2E87">
        <w:rPr>
          <w:noProof/>
          <w:lang w:val="sr-Cyrl-CS"/>
        </w:rPr>
        <w:t xml:space="preserve">, </w:t>
      </w:r>
      <w:r>
        <w:rPr>
          <w:noProof/>
          <w:lang w:val="sr-Cyrl-CS"/>
        </w:rPr>
        <w:t>може</w:t>
      </w:r>
      <w:r w:rsidRPr="00FC2E87">
        <w:rPr>
          <w:noProof/>
          <w:lang w:val="sr-Cyrl-CS"/>
        </w:rPr>
        <w:t xml:space="preserve"> </w:t>
      </w:r>
      <w:r>
        <w:rPr>
          <w:noProof/>
          <w:lang w:val="sr-Cyrl-CS"/>
        </w:rPr>
        <w:t>се</w:t>
      </w:r>
      <w:r w:rsidRPr="00FC2E87">
        <w:rPr>
          <w:noProof/>
          <w:lang w:val="sr-Cyrl-CS"/>
        </w:rPr>
        <w:t xml:space="preserve"> </w:t>
      </w:r>
      <w:r>
        <w:rPr>
          <w:noProof/>
          <w:lang w:val="sr-Cyrl-CS"/>
        </w:rPr>
        <w:t>вршити</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ван</w:t>
      </w:r>
      <w:r w:rsidRPr="00FC2E87">
        <w:rPr>
          <w:noProof/>
          <w:lang w:val="sr-Cyrl-CS"/>
        </w:rPr>
        <w:t xml:space="preserve"> </w:t>
      </w:r>
      <w:r>
        <w:rPr>
          <w:noProof/>
          <w:lang w:val="sr-Cyrl-CS"/>
        </w:rPr>
        <w:t>периода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у</w:t>
      </w:r>
      <w:r w:rsidRPr="00FC2E87">
        <w:rPr>
          <w:noProof/>
          <w:lang w:val="sr-Cyrl-CS"/>
        </w:rPr>
        <w:t xml:space="preserve"> </w:t>
      </w:r>
      <w:r>
        <w:rPr>
          <w:noProof/>
          <w:lang w:val="sr-Cyrl-CS"/>
        </w:rPr>
        <w:t>случају</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80.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у</w:t>
      </w:r>
      <w:r w:rsidRPr="00FC2E87">
        <w:rPr>
          <w:noProof/>
          <w:lang w:val="sr-Cyrl-CS"/>
        </w:rPr>
        <w:t xml:space="preserve"> </w:t>
      </w:r>
      <w:r>
        <w:rPr>
          <w:noProof/>
          <w:lang w:val="sr-Cyrl-CS"/>
        </w:rPr>
        <w:t>случају</w:t>
      </w:r>
      <w:r w:rsidRPr="00FC2E87">
        <w:rPr>
          <w:noProof/>
          <w:lang w:val="sr-Cyrl-CS"/>
        </w:rPr>
        <w:t xml:space="preserve"> </w:t>
      </w:r>
      <w:r>
        <w:rPr>
          <w:noProof/>
          <w:lang w:val="sr-Cyrl-CS"/>
        </w:rPr>
        <w:t>када</w:t>
      </w:r>
      <w:r w:rsidRPr="00FC2E87">
        <w:rPr>
          <w:noProof/>
          <w:lang w:val="sr-Cyrl-CS"/>
        </w:rPr>
        <w:t xml:space="preserve"> </w:t>
      </w:r>
      <w:r>
        <w:rPr>
          <w:noProof/>
          <w:lang w:val="sr-Cyrl-CS"/>
        </w:rPr>
        <w:t>је</w:t>
      </w:r>
      <w:r w:rsidRPr="00FC2E87">
        <w:rPr>
          <w:noProof/>
          <w:lang w:val="sr-Cyrl-CS"/>
        </w:rPr>
        <w:t xml:space="preserve"> </w:t>
      </w:r>
      <w:r>
        <w:rPr>
          <w:noProof/>
          <w:lang w:val="sr-Cyrl-CS"/>
        </w:rPr>
        <w:t>инвеститор град Прокупље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када</w:t>
      </w:r>
      <w:r w:rsidRPr="00FC2E87">
        <w:rPr>
          <w:noProof/>
          <w:lang w:val="sr-Cyrl-CS"/>
        </w:rPr>
        <w:t xml:space="preserve"> </w:t>
      </w:r>
      <w:r>
        <w:rPr>
          <w:noProof/>
          <w:lang w:val="sr-Cyrl-CS"/>
        </w:rPr>
        <w:t>радове</w:t>
      </w:r>
      <w:r w:rsidRPr="00FC2E87">
        <w:rPr>
          <w:noProof/>
          <w:lang w:val="sr-Cyrl-CS"/>
        </w:rPr>
        <w:t xml:space="preserve"> </w:t>
      </w:r>
      <w:r>
        <w:rPr>
          <w:noProof/>
          <w:lang w:val="sr-Cyrl-CS"/>
        </w:rPr>
        <w:t>за</w:t>
      </w:r>
      <w:r w:rsidRPr="00FC2E87">
        <w:rPr>
          <w:noProof/>
          <w:lang w:val="sr-Cyrl-CS"/>
        </w:rPr>
        <w:t xml:space="preserve"> </w:t>
      </w:r>
      <w:r>
        <w:rPr>
          <w:noProof/>
          <w:lang w:val="sr-Cyrl-CS"/>
        </w:rPr>
        <w:t>потребе града</w:t>
      </w:r>
      <w:r w:rsidRPr="00FC2E87">
        <w:rPr>
          <w:noProof/>
          <w:lang w:val="sr-Cyrl-CS"/>
        </w:rPr>
        <w:t xml:space="preserve"> </w:t>
      </w:r>
      <w:r>
        <w:rPr>
          <w:noProof/>
          <w:lang w:val="sr-Cyrl-CS"/>
        </w:rPr>
        <w:t>изводи</w:t>
      </w:r>
      <w:r w:rsidRPr="00FC2E87">
        <w:rPr>
          <w:noProof/>
          <w:lang w:val="sr-Cyrl-CS"/>
        </w:rPr>
        <w:t xml:space="preserve"> </w:t>
      </w:r>
      <w:r>
        <w:rPr>
          <w:noProof/>
          <w:lang w:val="sr-Cyrl-CS"/>
        </w:rPr>
        <w:t>предузеће</w:t>
      </w:r>
      <w:r w:rsidRPr="00FC2E87">
        <w:rPr>
          <w:noProof/>
          <w:lang w:val="sr-Cyrl-CS"/>
        </w:rPr>
        <w:t xml:space="preserve"> </w:t>
      </w:r>
      <w:r>
        <w:rPr>
          <w:noProof/>
          <w:lang w:val="sr-Cyrl-CS"/>
        </w:rPr>
        <w:t>чији</w:t>
      </w:r>
      <w:r w:rsidRPr="00FC2E87">
        <w:rPr>
          <w:noProof/>
          <w:lang w:val="sr-Cyrl-CS"/>
        </w:rPr>
        <w:t xml:space="preserve"> </w:t>
      </w:r>
      <w:r>
        <w:rPr>
          <w:noProof/>
          <w:lang w:val="sr-Cyrl-CS"/>
        </w:rPr>
        <w:t>је</w:t>
      </w:r>
      <w:r w:rsidRPr="00FC2E87">
        <w:rPr>
          <w:noProof/>
          <w:lang w:val="sr-Cyrl-CS"/>
        </w:rPr>
        <w:t xml:space="preserve"> </w:t>
      </w:r>
      <w:r>
        <w:rPr>
          <w:noProof/>
          <w:lang w:val="sr-Cyrl-CS"/>
        </w:rPr>
        <w:t>оснивач</w:t>
      </w:r>
      <w:r w:rsidRPr="00FC2E87">
        <w:rPr>
          <w:noProof/>
          <w:lang w:val="sr-Cyrl-CS"/>
        </w:rPr>
        <w:t xml:space="preserve"> </w:t>
      </w:r>
      <w:r>
        <w:rPr>
          <w:noProof/>
          <w:lang w:val="sr-Cyrl-CS"/>
        </w:rPr>
        <w:t>град</w:t>
      </w:r>
      <w:r w:rsidRPr="00FC2E87">
        <w:rPr>
          <w:noProof/>
          <w:lang w:val="sr-Cyrl-CS"/>
        </w:rPr>
        <w:t xml:space="preserve">, </w:t>
      </w:r>
      <w:r>
        <w:rPr>
          <w:noProof/>
          <w:lang w:val="sr-Cyrl-CS"/>
        </w:rPr>
        <w:t>и</w:t>
      </w:r>
      <w:r w:rsidRPr="00FC2E87">
        <w:rPr>
          <w:noProof/>
          <w:lang w:val="sr-Cyrl-CS"/>
        </w:rPr>
        <w:t xml:space="preserve"> </w:t>
      </w:r>
      <w:r>
        <w:rPr>
          <w:noProof/>
          <w:lang w:val="sr-Cyrl-CS"/>
        </w:rPr>
        <w:t>постоји</w:t>
      </w:r>
      <w:r w:rsidRPr="00FC2E87">
        <w:rPr>
          <w:noProof/>
          <w:lang w:val="sr-Cyrl-CS"/>
        </w:rPr>
        <w:t xml:space="preserve"> </w:t>
      </w:r>
      <w:r>
        <w:rPr>
          <w:noProof/>
          <w:lang w:val="sr-Cyrl-CS"/>
        </w:rPr>
        <w:t>већ</w:t>
      </w:r>
      <w:r w:rsidRPr="00FC2E87">
        <w:rPr>
          <w:noProof/>
          <w:lang w:val="sr-Cyrl-CS"/>
        </w:rPr>
        <w:t xml:space="preserve"> </w:t>
      </w:r>
      <w:r>
        <w:rPr>
          <w:noProof/>
          <w:lang w:val="sr-Cyrl-CS"/>
        </w:rPr>
        <w:t>издата</w:t>
      </w:r>
      <w:r w:rsidRPr="00FC2E87">
        <w:rPr>
          <w:noProof/>
          <w:lang w:val="sr-Cyrl-CS"/>
        </w:rPr>
        <w:t xml:space="preserve"> </w:t>
      </w:r>
      <w:r>
        <w:rPr>
          <w:noProof/>
          <w:lang w:val="sr-Cyrl-CS"/>
        </w:rPr>
        <w:t>грађевинска</w:t>
      </w:r>
      <w:r w:rsidRPr="00FC2E87">
        <w:rPr>
          <w:noProof/>
          <w:lang w:val="sr-Cyrl-CS"/>
        </w:rPr>
        <w:t xml:space="preserve"> </w:t>
      </w:r>
      <w:r>
        <w:rPr>
          <w:noProof/>
          <w:lang w:val="sr-Cyrl-CS"/>
        </w:rPr>
        <w:t>дозвола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решење</w:t>
      </w:r>
      <w:r w:rsidRPr="00FC2E87">
        <w:rPr>
          <w:noProof/>
          <w:lang w:val="sr-Cyrl-CS"/>
        </w:rPr>
        <w:t xml:space="preserve"> </w:t>
      </w:r>
      <w:r>
        <w:rPr>
          <w:noProof/>
          <w:lang w:val="sr-Cyrl-CS"/>
        </w:rPr>
        <w:t>којим</w:t>
      </w:r>
      <w:r w:rsidRPr="00FC2E87">
        <w:rPr>
          <w:noProof/>
          <w:lang w:val="sr-Cyrl-CS"/>
        </w:rPr>
        <w:t xml:space="preserve"> </w:t>
      </w:r>
      <w:r>
        <w:rPr>
          <w:noProof/>
          <w:lang w:val="sr-Cyrl-CS"/>
        </w:rPr>
        <w:t>се</w:t>
      </w:r>
      <w:r w:rsidRPr="00FC2E87">
        <w:rPr>
          <w:noProof/>
          <w:lang w:val="sr-Cyrl-CS"/>
        </w:rPr>
        <w:t xml:space="preserve"> </w:t>
      </w:r>
      <w:r>
        <w:rPr>
          <w:noProof/>
          <w:lang w:val="sr-Cyrl-CS"/>
        </w:rPr>
        <w:t>одобрава</w:t>
      </w:r>
      <w:r w:rsidRPr="00FC2E87">
        <w:rPr>
          <w:noProof/>
          <w:lang w:val="sr-Cyrl-CS"/>
        </w:rPr>
        <w:t xml:space="preserve"> </w:t>
      </w:r>
      <w:r>
        <w:rPr>
          <w:noProof/>
          <w:lang w:val="sr-Cyrl-CS"/>
        </w:rPr>
        <w:t>извођење</w:t>
      </w:r>
      <w:r w:rsidRPr="00FC2E87">
        <w:rPr>
          <w:noProof/>
          <w:lang w:val="sr-Cyrl-CS"/>
        </w:rPr>
        <w:t xml:space="preserve"> </w:t>
      </w:r>
      <w:r>
        <w:rPr>
          <w:noProof/>
          <w:lang w:val="sr-Cyrl-CS"/>
        </w:rPr>
        <w:t>радова</w:t>
      </w:r>
      <w:r w:rsidRPr="00FC2E87">
        <w:rPr>
          <w:noProof/>
          <w:lang w:val="sr-Cyrl-CS"/>
        </w:rPr>
        <w:t>.</w:t>
      </w:r>
    </w:p>
    <w:p w:rsidR="007728CC" w:rsidRPr="00127E13" w:rsidRDefault="007728CC" w:rsidP="007728CC">
      <w:pPr>
        <w:pStyle w:val="p36ft4"/>
        <w:jc w:val="center"/>
        <w:outlineLvl w:val="0"/>
        <w:rPr>
          <w:b/>
          <w:noProof/>
          <w:lang w:val="sr-Cyrl-RS"/>
        </w:rPr>
      </w:pPr>
      <w:r w:rsidRPr="00127E13">
        <w:rPr>
          <w:b/>
          <w:noProof/>
          <w:lang w:val="sr-Cyrl-CS"/>
        </w:rPr>
        <w:t>Члан 83</w:t>
      </w:r>
      <w:r w:rsidRPr="00127E13">
        <w:rPr>
          <w:b/>
          <w:noProof/>
          <w:lang w:val="sr-Cyrl-RS"/>
        </w:rPr>
        <w:t>.</w:t>
      </w:r>
    </w:p>
    <w:p w:rsidR="007728CC" w:rsidRDefault="007728CC" w:rsidP="007728CC">
      <w:pPr>
        <w:pStyle w:val="p43ft7"/>
        <w:ind w:firstLine="720"/>
        <w:jc w:val="both"/>
        <w:rPr>
          <w:noProof/>
          <w:lang w:val="sr-Latn-RS"/>
        </w:rPr>
      </w:pPr>
      <w:r>
        <w:rPr>
          <w:noProof/>
          <w:lang w:val="sr-Cyrl-CS"/>
        </w:rPr>
        <w:t>При</w:t>
      </w:r>
      <w:r w:rsidRPr="00FC2E87">
        <w:rPr>
          <w:noProof/>
          <w:lang w:val="sr-Cyrl-CS"/>
        </w:rPr>
        <w:t xml:space="preserve"> </w:t>
      </w:r>
      <w:r>
        <w:rPr>
          <w:noProof/>
          <w:lang w:val="sr-Cyrl-CS"/>
        </w:rPr>
        <w:t>изградњи</w:t>
      </w:r>
      <w:r w:rsidRPr="00FC2E87">
        <w:rPr>
          <w:noProof/>
          <w:lang w:val="sr-Cyrl-CS"/>
        </w:rPr>
        <w:t xml:space="preserve"> </w:t>
      </w:r>
      <w:r>
        <w:rPr>
          <w:noProof/>
          <w:lang w:val="sr-Cyrl-CS"/>
        </w:rPr>
        <w:t>нове</w:t>
      </w:r>
      <w:r w:rsidRPr="00FC2E87">
        <w:rPr>
          <w:noProof/>
          <w:lang w:val="sr-Cyrl-CS"/>
        </w:rPr>
        <w:t xml:space="preserve"> </w:t>
      </w:r>
      <w:r>
        <w:rPr>
          <w:noProof/>
          <w:lang w:val="sr-Cyrl-CS"/>
        </w:rPr>
        <w:t>улице</w:t>
      </w:r>
      <w:r w:rsidRPr="00FC2E87">
        <w:rPr>
          <w:noProof/>
          <w:lang w:val="sr-Cyrl-CS"/>
        </w:rPr>
        <w:t xml:space="preserve"> </w:t>
      </w:r>
      <w:r>
        <w:rPr>
          <w:noProof/>
          <w:lang w:val="sr-Cyrl-CS"/>
        </w:rPr>
        <w:t>и</w:t>
      </w:r>
      <w:r w:rsidRPr="00FC2E87">
        <w:rPr>
          <w:noProof/>
          <w:lang w:val="sr-Cyrl-CS"/>
        </w:rPr>
        <w:t xml:space="preserve"> </w:t>
      </w:r>
      <w:r>
        <w:rPr>
          <w:noProof/>
          <w:lang w:val="sr-Cyrl-CS"/>
        </w:rPr>
        <w:t>реконструкцији</w:t>
      </w:r>
      <w:r w:rsidRPr="00FC2E87">
        <w:rPr>
          <w:noProof/>
          <w:lang w:val="sr-Cyrl-CS"/>
        </w:rPr>
        <w:t xml:space="preserve"> </w:t>
      </w:r>
      <w:r>
        <w:rPr>
          <w:noProof/>
          <w:lang w:val="sr-Cyrl-CS"/>
        </w:rPr>
        <w:t>постојеће</w:t>
      </w:r>
      <w:r w:rsidRPr="00FC2E87">
        <w:rPr>
          <w:noProof/>
          <w:lang w:val="sr-Cyrl-CS"/>
        </w:rPr>
        <w:t xml:space="preserve">, </w:t>
      </w:r>
      <w:r>
        <w:rPr>
          <w:noProof/>
          <w:lang w:val="sr-Cyrl-CS"/>
        </w:rPr>
        <w:t>инвеститор</w:t>
      </w:r>
      <w:r w:rsidRPr="00FC2E87">
        <w:rPr>
          <w:noProof/>
          <w:lang w:val="sr-Cyrl-CS"/>
        </w:rPr>
        <w:t xml:space="preserve"> </w:t>
      </w:r>
      <w:r>
        <w:rPr>
          <w:noProof/>
          <w:lang w:val="sr-Cyrl-CS"/>
        </w:rPr>
        <w:t>је</w:t>
      </w:r>
      <w:r w:rsidRPr="00FC2E87">
        <w:rPr>
          <w:noProof/>
          <w:lang w:val="sr-Cyrl-CS"/>
        </w:rPr>
        <w:t xml:space="preserve"> </w:t>
      </w:r>
      <w:r>
        <w:rPr>
          <w:noProof/>
          <w:lang w:val="sr-Cyrl-CS"/>
        </w:rPr>
        <w:t>дужан</w:t>
      </w:r>
      <w:r w:rsidRPr="00FC2E87">
        <w:rPr>
          <w:noProof/>
          <w:lang w:val="sr-Cyrl-CS"/>
        </w:rPr>
        <w:t xml:space="preserve"> </w:t>
      </w:r>
      <w:r>
        <w:rPr>
          <w:noProof/>
          <w:lang w:val="sr-Cyrl-CS"/>
        </w:rPr>
        <w:t>да</w:t>
      </w:r>
      <w:r w:rsidRPr="00FC2E87">
        <w:rPr>
          <w:noProof/>
          <w:lang w:val="sr-Cyrl-CS"/>
        </w:rPr>
        <w:t xml:space="preserve"> </w:t>
      </w:r>
      <w:r>
        <w:rPr>
          <w:noProof/>
          <w:lang w:val="sr-Cyrl-CS"/>
        </w:rPr>
        <w:t>на</w:t>
      </w:r>
      <w:r w:rsidRPr="00FC2E87">
        <w:rPr>
          <w:noProof/>
          <w:lang w:val="sr-Cyrl-CS"/>
        </w:rPr>
        <w:t xml:space="preserve"> 6 </w:t>
      </w:r>
      <w:r>
        <w:rPr>
          <w:noProof/>
          <w:lang w:val="sr-Cyrl-CS"/>
        </w:rPr>
        <w:t>месеци</w:t>
      </w:r>
      <w:r w:rsidRPr="00FC2E87">
        <w:rPr>
          <w:noProof/>
          <w:lang w:val="sr-Cyrl-CS"/>
        </w:rPr>
        <w:t xml:space="preserve"> </w:t>
      </w:r>
      <w:r>
        <w:rPr>
          <w:noProof/>
          <w:lang w:val="sr-Cyrl-CS"/>
        </w:rPr>
        <w:t>пре</w:t>
      </w:r>
      <w:r w:rsidRPr="00FC2E87">
        <w:rPr>
          <w:noProof/>
          <w:lang w:val="sr-Cyrl-CS"/>
        </w:rPr>
        <w:t xml:space="preserve"> </w:t>
      </w:r>
      <w:r>
        <w:rPr>
          <w:noProof/>
          <w:lang w:val="sr-Cyrl-CS"/>
        </w:rPr>
        <w:t>отпочињања</w:t>
      </w:r>
      <w:r w:rsidRPr="00FC2E87">
        <w:rPr>
          <w:noProof/>
          <w:lang w:val="sr-Cyrl-CS"/>
        </w:rPr>
        <w:t xml:space="preserve"> </w:t>
      </w:r>
      <w:r>
        <w:rPr>
          <w:noProof/>
          <w:lang w:val="sr-Cyrl-CS"/>
        </w:rPr>
        <w:t>ових</w:t>
      </w:r>
      <w:r w:rsidRPr="00FC2E87">
        <w:rPr>
          <w:noProof/>
          <w:lang w:val="sr-Cyrl-CS"/>
        </w:rPr>
        <w:t xml:space="preserve"> </w:t>
      </w:r>
      <w:r>
        <w:rPr>
          <w:noProof/>
          <w:lang w:val="sr-Cyrl-CS"/>
        </w:rPr>
        <w:t>радова</w:t>
      </w:r>
      <w:r w:rsidRPr="00FC2E87">
        <w:rPr>
          <w:noProof/>
          <w:lang w:val="sr-Cyrl-CS"/>
        </w:rPr>
        <w:t xml:space="preserve"> </w:t>
      </w:r>
      <w:r>
        <w:rPr>
          <w:noProof/>
          <w:lang w:val="sr-Cyrl-CS"/>
        </w:rPr>
        <w:t>о</w:t>
      </w:r>
      <w:r w:rsidRPr="00FC2E87">
        <w:rPr>
          <w:noProof/>
          <w:lang w:val="sr-Cyrl-CS"/>
        </w:rPr>
        <w:t xml:space="preserve"> </w:t>
      </w:r>
      <w:r>
        <w:rPr>
          <w:noProof/>
          <w:lang w:val="sr-Cyrl-CS"/>
        </w:rPr>
        <w:t>томе</w:t>
      </w:r>
      <w:r w:rsidRPr="00FC2E87">
        <w:rPr>
          <w:noProof/>
          <w:lang w:val="sr-Cyrl-CS"/>
        </w:rPr>
        <w:t xml:space="preserve"> </w:t>
      </w:r>
      <w:r>
        <w:rPr>
          <w:noProof/>
          <w:lang w:val="sr-Cyrl-CS"/>
        </w:rPr>
        <w:t>обавести</w:t>
      </w:r>
      <w:r w:rsidRPr="00FC2E87">
        <w:rPr>
          <w:noProof/>
          <w:lang w:val="sr-Cyrl-CS"/>
        </w:rPr>
        <w:t xml:space="preserve"> </w:t>
      </w:r>
      <w:r>
        <w:rPr>
          <w:noProof/>
          <w:lang w:val="sr-Cyrl-CS"/>
        </w:rPr>
        <w:t>сва</w:t>
      </w:r>
      <w:r w:rsidRPr="00FC2E87">
        <w:rPr>
          <w:noProof/>
          <w:lang w:val="sr-Cyrl-CS"/>
        </w:rPr>
        <w:t xml:space="preserve"> </w:t>
      </w:r>
      <w:r>
        <w:rPr>
          <w:noProof/>
          <w:lang w:val="sr-Cyrl-CS"/>
        </w:rPr>
        <w:t>предузећа</w:t>
      </w:r>
      <w:r w:rsidRPr="00FC2E87">
        <w:rPr>
          <w:noProof/>
          <w:lang w:val="sr-Cyrl-CS"/>
        </w:rPr>
        <w:t xml:space="preserve"> </w:t>
      </w:r>
      <w:r>
        <w:rPr>
          <w:noProof/>
          <w:lang w:val="sr-Cyrl-CS"/>
        </w:rPr>
        <w:t>која</w:t>
      </w:r>
      <w:r w:rsidRPr="00FC2E87">
        <w:rPr>
          <w:noProof/>
          <w:lang w:val="sr-Cyrl-CS"/>
        </w:rPr>
        <w:t xml:space="preserve"> </w:t>
      </w:r>
      <w:r>
        <w:rPr>
          <w:noProof/>
          <w:lang w:val="sr-Cyrl-CS"/>
        </w:rPr>
        <w:t>постављају</w:t>
      </w:r>
      <w:r w:rsidRPr="00FC2E87">
        <w:rPr>
          <w:noProof/>
          <w:lang w:val="sr-Cyrl-CS"/>
        </w:rPr>
        <w:t xml:space="preserve"> </w:t>
      </w:r>
      <w:r>
        <w:rPr>
          <w:noProof/>
          <w:lang w:val="sr-Cyrl-CS"/>
        </w:rPr>
        <w:t>и</w:t>
      </w:r>
      <w:r w:rsidRPr="00FC2E87">
        <w:rPr>
          <w:noProof/>
          <w:lang w:val="sr-Cyrl-CS"/>
        </w:rPr>
        <w:t xml:space="preserve"> </w:t>
      </w:r>
      <w:r>
        <w:rPr>
          <w:noProof/>
          <w:lang w:val="sr-Cyrl-CS"/>
        </w:rPr>
        <w:t>одржавају</w:t>
      </w:r>
      <w:r w:rsidRPr="00FC2E87">
        <w:rPr>
          <w:noProof/>
          <w:lang w:val="sr-Cyrl-CS"/>
        </w:rPr>
        <w:t xml:space="preserve"> </w:t>
      </w:r>
      <w:r>
        <w:rPr>
          <w:noProof/>
          <w:lang w:val="sr-Cyrl-CS"/>
        </w:rPr>
        <w:t>подземне</w:t>
      </w:r>
      <w:r w:rsidRPr="00FC2E87">
        <w:rPr>
          <w:noProof/>
          <w:lang w:val="sr-Cyrl-CS"/>
        </w:rPr>
        <w:t xml:space="preserve"> </w:t>
      </w:r>
      <w:r>
        <w:rPr>
          <w:noProof/>
          <w:lang w:val="sr-Cyrl-CS"/>
        </w:rPr>
        <w:t>или</w:t>
      </w:r>
      <w:r w:rsidRPr="00FC2E87">
        <w:rPr>
          <w:noProof/>
          <w:lang w:val="sr-Cyrl-CS"/>
        </w:rPr>
        <w:t xml:space="preserve"> </w:t>
      </w:r>
      <w:r>
        <w:rPr>
          <w:noProof/>
          <w:lang w:val="sr-Cyrl-CS"/>
        </w:rPr>
        <w:t>надземне</w:t>
      </w:r>
      <w:r w:rsidRPr="00FC2E87">
        <w:rPr>
          <w:noProof/>
          <w:lang w:val="sr-Cyrl-CS"/>
        </w:rPr>
        <w:t xml:space="preserve"> </w:t>
      </w:r>
      <w:r>
        <w:rPr>
          <w:noProof/>
          <w:lang w:val="sr-Cyrl-CS"/>
        </w:rPr>
        <w:t>објекте</w:t>
      </w:r>
      <w:r w:rsidRPr="00FC2E87">
        <w:rPr>
          <w:noProof/>
          <w:lang w:val="sr-Cyrl-CS"/>
        </w:rPr>
        <w:t xml:space="preserve">, </w:t>
      </w:r>
      <w:r>
        <w:rPr>
          <w:noProof/>
          <w:lang w:val="sr-Cyrl-CS"/>
        </w:rPr>
        <w:t>инсталације</w:t>
      </w:r>
      <w:r w:rsidRPr="00FC2E87">
        <w:rPr>
          <w:noProof/>
          <w:lang w:val="sr-Cyrl-CS"/>
        </w:rPr>
        <w:t xml:space="preserve"> </w:t>
      </w:r>
      <w:r>
        <w:rPr>
          <w:noProof/>
          <w:lang w:val="sr-Cyrl-CS"/>
        </w:rPr>
        <w:t>и</w:t>
      </w:r>
      <w:r w:rsidRPr="00FC2E87">
        <w:rPr>
          <w:noProof/>
          <w:lang w:val="sr-Cyrl-CS"/>
        </w:rPr>
        <w:t xml:space="preserve"> </w:t>
      </w:r>
      <w:r>
        <w:rPr>
          <w:noProof/>
          <w:lang w:val="sr-Cyrl-CS"/>
        </w:rPr>
        <w:t>прикључке</w:t>
      </w:r>
      <w:r w:rsidRPr="00FC2E87">
        <w:rPr>
          <w:noProof/>
          <w:lang w:val="sr-Cyrl-CS"/>
        </w:rPr>
        <w:t xml:space="preserve">, </w:t>
      </w:r>
      <w:r>
        <w:rPr>
          <w:noProof/>
          <w:lang w:val="sr-Cyrl-CS"/>
        </w:rPr>
        <w:t>као</w:t>
      </w:r>
      <w:r w:rsidRPr="00FC2E87">
        <w:rPr>
          <w:noProof/>
          <w:lang w:val="sr-Cyrl-CS"/>
        </w:rPr>
        <w:t xml:space="preserve"> </w:t>
      </w:r>
      <w:r>
        <w:rPr>
          <w:noProof/>
          <w:lang w:val="sr-Cyrl-CS"/>
        </w:rPr>
        <w:t>и</w:t>
      </w:r>
      <w:r w:rsidRPr="00FC2E87">
        <w:rPr>
          <w:noProof/>
          <w:lang w:val="sr-Cyrl-CS"/>
        </w:rPr>
        <w:t xml:space="preserve"> </w:t>
      </w:r>
      <w:r>
        <w:rPr>
          <w:noProof/>
          <w:lang w:val="sr-Cyrl-CS"/>
        </w:rPr>
        <w:t>власнике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кориснике</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који</w:t>
      </w:r>
      <w:r w:rsidRPr="00FC2E87">
        <w:rPr>
          <w:noProof/>
          <w:lang w:val="sr-Cyrl-CS"/>
        </w:rPr>
        <w:t xml:space="preserve"> </w:t>
      </w:r>
      <w:r>
        <w:rPr>
          <w:noProof/>
          <w:lang w:val="sr-Cyrl-CS"/>
        </w:rPr>
        <w:t>се</w:t>
      </w:r>
      <w:r w:rsidRPr="00FC2E87">
        <w:rPr>
          <w:noProof/>
          <w:lang w:val="sr-Cyrl-CS"/>
        </w:rPr>
        <w:t xml:space="preserve"> </w:t>
      </w:r>
      <w:r>
        <w:rPr>
          <w:noProof/>
          <w:lang w:val="sr-Cyrl-CS"/>
        </w:rPr>
        <w:t>налазе</w:t>
      </w:r>
      <w:r w:rsidRPr="00FC2E87">
        <w:rPr>
          <w:noProof/>
          <w:lang w:val="sr-Cyrl-CS"/>
        </w:rPr>
        <w:t xml:space="preserve"> </w:t>
      </w:r>
      <w:r>
        <w:rPr>
          <w:noProof/>
          <w:lang w:val="sr-Cyrl-CS"/>
        </w:rPr>
        <w:t>у</w:t>
      </w:r>
      <w:r w:rsidRPr="00FC2E87">
        <w:rPr>
          <w:noProof/>
          <w:lang w:val="sr-Cyrl-CS"/>
        </w:rPr>
        <w:t xml:space="preserve"> </w:t>
      </w:r>
      <w:r>
        <w:rPr>
          <w:noProof/>
          <w:lang w:val="sr-Cyrl-CS"/>
        </w:rPr>
        <w:t>тој</w:t>
      </w:r>
      <w:r w:rsidRPr="00FC2E87">
        <w:rPr>
          <w:noProof/>
          <w:lang w:val="sr-Cyrl-CS"/>
        </w:rPr>
        <w:t xml:space="preserve"> </w:t>
      </w:r>
      <w:r>
        <w:rPr>
          <w:noProof/>
          <w:lang w:val="sr-Cyrl-CS"/>
        </w:rPr>
        <w:t>улици</w:t>
      </w:r>
      <w:r w:rsidRPr="00FC2E87">
        <w:rPr>
          <w:noProof/>
          <w:lang w:val="sr-Cyrl-CS"/>
        </w:rPr>
        <w:t xml:space="preserve">, </w:t>
      </w:r>
      <w:r>
        <w:rPr>
          <w:noProof/>
          <w:lang w:val="sr-Cyrl-CS"/>
        </w:rPr>
        <w:t>да</w:t>
      </w:r>
      <w:r w:rsidRPr="00FC2E87">
        <w:rPr>
          <w:noProof/>
          <w:lang w:val="sr-Cyrl-CS"/>
        </w:rPr>
        <w:t xml:space="preserve"> </w:t>
      </w:r>
      <w:r>
        <w:rPr>
          <w:noProof/>
          <w:lang w:val="sr-Cyrl-CS"/>
        </w:rPr>
        <w:t>своје</w:t>
      </w:r>
      <w:r w:rsidRPr="00FC2E87">
        <w:rPr>
          <w:noProof/>
          <w:lang w:val="sr-Cyrl-CS"/>
        </w:rPr>
        <w:t xml:space="preserve"> </w:t>
      </w:r>
      <w:r>
        <w:rPr>
          <w:noProof/>
          <w:lang w:val="sr-Cyrl-CS"/>
        </w:rPr>
        <w:t>инсталације</w:t>
      </w:r>
      <w:r w:rsidRPr="00FC2E87">
        <w:rPr>
          <w:noProof/>
          <w:lang w:val="sr-Cyrl-CS"/>
        </w:rPr>
        <w:t xml:space="preserve"> </w:t>
      </w:r>
      <w:r>
        <w:rPr>
          <w:noProof/>
          <w:lang w:val="sr-Cyrl-CS"/>
        </w:rPr>
        <w:t>или</w:t>
      </w:r>
      <w:r w:rsidRPr="00FC2E87">
        <w:rPr>
          <w:noProof/>
          <w:lang w:val="sr-Cyrl-CS"/>
        </w:rPr>
        <w:t xml:space="preserve"> </w:t>
      </w:r>
      <w:r>
        <w:rPr>
          <w:noProof/>
          <w:lang w:val="sr-Cyrl-CS"/>
        </w:rPr>
        <w:t>уређаје</w:t>
      </w:r>
      <w:r w:rsidRPr="00FC2E87">
        <w:rPr>
          <w:noProof/>
          <w:lang w:val="sr-Cyrl-CS"/>
        </w:rPr>
        <w:t xml:space="preserve"> </w:t>
      </w:r>
      <w:r>
        <w:rPr>
          <w:noProof/>
          <w:lang w:val="sr-Cyrl-CS"/>
        </w:rPr>
        <w:t>повежу</w:t>
      </w:r>
      <w:r w:rsidRPr="00FC2E87">
        <w:rPr>
          <w:noProof/>
          <w:lang w:val="sr-Cyrl-CS"/>
        </w:rPr>
        <w:t xml:space="preserve"> </w:t>
      </w:r>
      <w:r>
        <w:rPr>
          <w:noProof/>
          <w:lang w:val="sr-Cyrl-CS"/>
        </w:rPr>
        <w:t>на</w:t>
      </w:r>
      <w:r w:rsidRPr="00FC2E87">
        <w:rPr>
          <w:noProof/>
          <w:lang w:val="sr-Cyrl-CS"/>
        </w:rPr>
        <w:t xml:space="preserve"> </w:t>
      </w:r>
      <w:r>
        <w:rPr>
          <w:noProof/>
          <w:lang w:val="sr-Cyrl-CS"/>
        </w:rPr>
        <w:t>мрежу</w:t>
      </w:r>
      <w:r w:rsidRPr="00FC2E87">
        <w:rPr>
          <w:noProof/>
          <w:lang w:val="sr-Cyrl-CS"/>
        </w:rPr>
        <w:t>.</w:t>
      </w:r>
    </w:p>
    <w:p w:rsidR="007728CC" w:rsidRPr="004C3924" w:rsidRDefault="007728CC" w:rsidP="007728CC">
      <w:pPr>
        <w:pStyle w:val="p43ft7"/>
        <w:ind w:firstLine="720"/>
        <w:jc w:val="both"/>
        <w:rPr>
          <w:noProof/>
          <w:lang w:val="sr-Latn-RS"/>
        </w:rPr>
      </w:pPr>
    </w:p>
    <w:p w:rsidR="007728CC" w:rsidRPr="00127E13" w:rsidRDefault="007728CC" w:rsidP="007728CC">
      <w:pPr>
        <w:pStyle w:val="p34ft4"/>
        <w:jc w:val="center"/>
        <w:outlineLvl w:val="0"/>
        <w:rPr>
          <w:b/>
          <w:noProof/>
          <w:lang w:val="sr-Cyrl-RS"/>
        </w:rPr>
      </w:pPr>
      <w:r w:rsidRPr="00127E13">
        <w:rPr>
          <w:b/>
          <w:noProof/>
          <w:lang w:val="sr-Cyrl-CS"/>
        </w:rPr>
        <w:t>Члан 84</w:t>
      </w:r>
      <w:r w:rsidRPr="00127E13">
        <w:rPr>
          <w:b/>
          <w:noProof/>
          <w:lang w:val="sr-Cyrl-RS"/>
        </w:rPr>
        <w:t>.</w:t>
      </w:r>
    </w:p>
    <w:p w:rsidR="007728CC" w:rsidRPr="00FC2E87" w:rsidRDefault="007728CC" w:rsidP="007728CC">
      <w:pPr>
        <w:pStyle w:val="p13ft15"/>
        <w:ind w:firstLine="720"/>
        <w:rPr>
          <w:noProof/>
          <w:lang w:val="sr-Cyrl-CS"/>
        </w:rPr>
      </w:pPr>
      <w:r>
        <w:rPr>
          <w:noProof/>
          <w:lang w:val="sr-Cyrl-CS"/>
        </w:rPr>
        <w:t>Новоизграђене</w:t>
      </w:r>
      <w:r w:rsidRPr="00FC2E87">
        <w:rPr>
          <w:noProof/>
          <w:lang w:val="sr-Cyrl-CS"/>
        </w:rPr>
        <w:t xml:space="preserve"> </w:t>
      </w:r>
      <w:r>
        <w:rPr>
          <w:noProof/>
          <w:lang w:val="sr-Cyrl-CS"/>
        </w:rPr>
        <w:t>и</w:t>
      </w:r>
      <w:r w:rsidRPr="00FC2E87">
        <w:rPr>
          <w:noProof/>
          <w:lang w:val="sr-Cyrl-CS"/>
        </w:rPr>
        <w:t xml:space="preserve"> </w:t>
      </w:r>
      <w:r>
        <w:rPr>
          <w:noProof/>
          <w:lang w:val="sr-Cyrl-CS"/>
        </w:rPr>
        <w:t>реконструисане</w:t>
      </w:r>
      <w:r w:rsidRPr="00FC2E87">
        <w:rPr>
          <w:noProof/>
          <w:lang w:val="sr-Cyrl-CS"/>
        </w:rPr>
        <w:t xml:space="preserve"> </w:t>
      </w:r>
      <w:r>
        <w:rPr>
          <w:noProof/>
          <w:lang w:val="sr-Cyrl-CS"/>
        </w:rPr>
        <w:t>улице</w:t>
      </w:r>
      <w:r w:rsidRPr="00FC2E87">
        <w:rPr>
          <w:noProof/>
          <w:lang w:val="sr-Cyrl-CS"/>
        </w:rPr>
        <w:t xml:space="preserve"> </w:t>
      </w:r>
      <w:r>
        <w:rPr>
          <w:noProof/>
          <w:lang w:val="sr-Cyrl-CS"/>
        </w:rPr>
        <w:t>не</w:t>
      </w:r>
      <w:r w:rsidRPr="00FC2E87">
        <w:rPr>
          <w:noProof/>
          <w:lang w:val="sr-Cyrl-CS"/>
        </w:rPr>
        <w:t xml:space="preserve"> </w:t>
      </w:r>
      <w:r>
        <w:rPr>
          <w:noProof/>
          <w:lang w:val="sr-Cyrl-CS"/>
        </w:rPr>
        <w:t>могу</w:t>
      </w:r>
      <w:r w:rsidRPr="00FC2E87">
        <w:rPr>
          <w:noProof/>
          <w:lang w:val="sr-Cyrl-CS"/>
        </w:rPr>
        <w:t xml:space="preserve"> </w:t>
      </w:r>
      <w:r>
        <w:rPr>
          <w:noProof/>
          <w:lang w:val="sr-Cyrl-CS"/>
        </w:rPr>
        <w:t>се</w:t>
      </w:r>
      <w:r w:rsidRPr="00FC2E87">
        <w:rPr>
          <w:noProof/>
          <w:lang w:val="sr-Cyrl-CS"/>
        </w:rPr>
        <w:t xml:space="preserve"> </w:t>
      </w:r>
      <w:r>
        <w:rPr>
          <w:noProof/>
          <w:lang w:val="sr-Cyrl-CS"/>
        </w:rPr>
        <w:t>раскопавати</w:t>
      </w:r>
      <w:r w:rsidRPr="00FC2E87">
        <w:rPr>
          <w:noProof/>
          <w:lang w:val="sr-Cyrl-CS"/>
        </w:rPr>
        <w:t xml:space="preserve"> </w:t>
      </w:r>
      <w:r>
        <w:rPr>
          <w:noProof/>
          <w:lang w:val="sr-Cyrl-CS"/>
        </w:rPr>
        <w:t>у</w:t>
      </w:r>
      <w:r w:rsidRPr="00FC2E87">
        <w:rPr>
          <w:noProof/>
          <w:lang w:val="sr-Cyrl-CS"/>
        </w:rPr>
        <w:t xml:space="preserve"> </w:t>
      </w:r>
      <w:r>
        <w:rPr>
          <w:noProof/>
          <w:lang w:val="sr-Cyrl-CS"/>
        </w:rPr>
        <w:t>периоду</w:t>
      </w:r>
      <w:r w:rsidRPr="00FC2E87">
        <w:rPr>
          <w:noProof/>
          <w:lang w:val="sr-Cyrl-CS"/>
        </w:rPr>
        <w:t xml:space="preserve"> </w:t>
      </w:r>
      <w:r>
        <w:rPr>
          <w:noProof/>
          <w:lang w:val="sr-Cyrl-CS"/>
        </w:rPr>
        <w:t>од</w:t>
      </w:r>
      <w:r w:rsidRPr="00FC2E87">
        <w:rPr>
          <w:noProof/>
          <w:lang w:val="sr-Cyrl-CS"/>
        </w:rPr>
        <w:t xml:space="preserve"> 3 </w:t>
      </w:r>
      <w:r>
        <w:rPr>
          <w:noProof/>
          <w:lang w:val="sr-Cyrl-CS"/>
        </w:rPr>
        <w:t>године</w:t>
      </w:r>
      <w:r w:rsidRPr="00FC2E87">
        <w:rPr>
          <w:noProof/>
          <w:lang w:val="sr-Cyrl-CS"/>
        </w:rPr>
        <w:t xml:space="preserve"> </w:t>
      </w:r>
      <w:r>
        <w:rPr>
          <w:noProof/>
          <w:lang w:val="sr-Cyrl-CS"/>
        </w:rPr>
        <w:t>од</w:t>
      </w:r>
      <w:r w:rsidRPr="00FC2E87">
        <w:rPr>
          <w:noProof/>
          <w:lang w:val="sr-Cyrl-CS"/>
        </w:rPr>
        <w:t xml:space="preserve"> </w:t>
      </w:r>
      <w:r>
        <w:rPr>
          <w:noProof/>
          <w:lang w:val="sr-Cyrl-CS"/>
        </w:rPr>
        <w:t>завршетка</w:t>
      </w:r>
      <w:r w:rsidRPr="00FC2E87">
        <w:rPr>
          <w:noProof/>
          <w:lang w:val="sr-Cyrl-CS"/>
        </w:rPr>
        <w:t xml:space="preserve"> </w:t>
      </w:r>
      <w:r>
        <w:rPr>
          <w:noProof/>
          <w:lang w:val="sr-Cyrl-CS"/>
        </w:rPr>
        <w:t>изградње</w:t>
      </w:r>
      <w:r w:rsidRPr="00FC2E87">
        <w:rPr>
          <w:noProof/>
          <w:lang w:val="sr-Cyrl-CS"/>
        </w:rPr>
        <w:t xml:space="preserve"> </w:t>
      </w:r>
      <w:r>
        <w:rPr>
          <w:noProof/>
          <w:lang w:val="sr-Cyrl-CS"/>
        </w:rPr>
        <w:t>или</w:t>
      </w:r>
      <w:r w:rsidRPr="00FC2E87">
        <w:rPr>
          <w:noProof/>
          <w:lang w:val="sr-Cyrl-CS"/>
        </w:rPr>
        <w:t xml:space="preserve"> </w:t>
      </w:r>
      <w:r>
        <w:rPr>
          <w:noProof/>
          <w:lang w:val="sr-Cyrl-CS"/>
        </w:rPr>
        <w:t>реконструкције</w:t>
      </w:r>
      <w:r w:rsidRPr="00FC2E87">
        <w:rPr>
          <w:noProof/>
          <w:lang w:val="sr-Cyrl-CS"/>
        </w:rPr>
        <w:t xml:space="preserve"> </w:t>
      </w:r>
      <w:r>
        <w:rPr>
          <w:noProof/>
          <w:lang w:val="sr-Cyrl-CS"/>
        </w:rPr>
        <w:t>улице</w:t>
      </w:r>
      <w:r w:rsidRPr="00FC2E87">
        <w:rPr>
          <w:noProof/>
          <w:lang w:val="sr-Cyrl-CS"/>
        </w:rPr>
        <w:t xml:space="preserve">, </w:t>
      </w:r>
      <w:r>
        <w:rPr>
          <w:noProof/>
          <w:lang w:val="sr-Cyrl-CS"/>
        </w:rPr>
        <w:t>осим</w:t>
      </w:r>
      <w:r w:rsidRPr="00FC2E87">
        <w:rPr>
          <w:noProof/>
          <w:lang w:val="sr-Cyrl-CS"/>
        </w:rPr>
        <w:t xml:space="preserve"> </w:t>
      </w:r>
      <w:r>
        <w:rPr>
          <w:noProof/>
          <w:lang w:val="sr-Cyrl-CS"/>
        </w:rPr>
        <w:t>у</w:t>
      </w:r>
      <w:r w:rsidRPr="00FC2E87">
        <w:rPr>
          <w:noProof/>
          <w:lang w:val="sr-Cyrl-CS"/>
        </w:rPr>
        <w:t xml:space="preserve"> </w:t>
      </w:r>
      <w:r>
        <w:rPr>
          <w:noProof/>
          <w:lang w:val="sr-Cyrl-CS"/>
        </w:rPr>
        <w:t>случајевима</w:t>
      </w:r>
      <w:r w:rsidRPr="00FC2E87">
        <w:rPr>
          <w:noProof/>
          <w:lang w:val="sr-Cyrl-CS"/>
        </w:rPr>
        <w:t xml:space="preserve"> </w:t>
      </w:r>
      <w:r>
        <w:rPr>
          <w:noProof/>
          <w:lang w:val="sr-Cyrl-CS"/>
        </w:rPr>
        <w:t>предвиђеним</w:t>
      </w:r>
      <w:r w:rsidRPr="00FC2E87">
        <w:rPr>
          <w:noProof/>
          <w:lang w:val="sr-Cyrl-CS"/>
        </w:rPr>
        <w:t xml:space="preserve"> </w:t>
      </w:r>
      <w:r>
        <w:rPr>
          <w:noProof/>
          <w:lang w:val="sr-Cyrl-CS"/>
        </w:rPr>
        <w:t>овом</w:t>
      </w:r>
      <w:r w:rsidRPr="00FC2E87">
        <w:rPr>
          <w:noProof/>
          <w:lang w:val="sr-Cyrl-CS"/>
        </w:rPr>
        <w:t xml:space="preserve"> </w:t>
      </w:r>
      <w:r>
        <w:rPr>
          <w:noProof/>
          <w:lang w:val="sr-Cyrl-CS"/>
        </w:rPr>
        <w:t>Одлуком</w:t>
      </w:r>
      <w:r w:rsidRPr="00FC2E87">
        <w:rPr>
          <w:noProof/>
          <w:lang w:val="sr-Cyrl-CS"/>
        </w:rPr>
        <w:t>.</w:t>
      </w:r>
    </w:p>
    <w:p w:rsidR="007728CC" w:rsidRPr="00127E13" w:rsidRDefault="007728CC" w:rsidP="007728CC">
      <w:pPr>
        <w:pStyle w:val="p49ft4"/>
        <w:jc w:val="center"/>
        <w:outlineLvl w:val="0"/>
        <w:rPr>
          <w:b/>
          <w:noProof/>
          <w:lang w:val="sr-Cyrl-RS"/>
        </w:rPr>
      </w:pPr>
      <w:r w:rsidRPr="00127E13">
        <w:rPr>
          <w:b/>
          <w:noProof/>
          <w:lang w:val="sr-Cyrl-CS"/>
        </w:rPr>
        <w:t>Члан 85</w:t>
      </w:r>
      <w:r w:rsidRPr="00127E13">
        <w:rPr>
          <w:b/>
          <w:noProof/>
          <w:lang w:val="sr-Cyrl-RS"/>
        </w:rPr>
        <w:t>.</w:t>
      </w:r>
    </w:p>
    <w:p w:rsidR="007728CC" w:rsidRDefault="007728CC" w:rsidP="007728CC">
      <w:pPr>
        <w:pStyle w:val="p9ft40"/>
        <w:ind w:firstLine="720"/>
        <w:jc w:val="both"/>
        <w:rPr>
          <w:noProof/>
          <w:lang w:val="sr-Cyrl-RS"/>
        </w:rPr>
      </w:pPr>
      <w:r>
        <w:rPr>
          <w:noProof/>
          <w:lang w:val="sr-Cyrl-CS"/>
        </w:rPr>
        <w:t>Уколико</w:t>
      </w:r>
      <w:r w:rsidRPr="00FC2E87">
        <w:rPr>
          <w:noProof/>
          <w:lang w:val="sr-Cyrl-CS"/>
        </w:rPr>
        <w:t xml:space="preserve"> </w:t>
      </w:r>
      <w:r>
        <w:rPr>
          <w:noProof/>
          <w:lang w:val="sr-Cyrl-CS"/>
        </w:rPr>
        <w:t>се</w:t>
      </w:r>
      <w:r w:rsidRPr="00FC2E87">
        <w:rPr>
          <w:noProof/>
          <w:lang w:val="sr-Cyrl-CS"/>
        </w:rPr>
        <w:t xml:space="preserve"> </w:t>
      </w:r>
      <w:r>
        <w:rPr>
          <w:noProof/>
          <w:lang w:val="sr-Cyrl-CS"/>
        </w:rPr>
        <w:t>радови</w:t>
      </w:r>
      <w:r w:rsidRPr="00FC2E87">
        <w:rPr>
          <w:noProof/>
          <w:lang w:val="sr-Cyrl-CS"/>
        </w:rPr>
        <w:t xml:space="preserve">, </w:t>
      </w:r>
      <w:r>
        <w:rPr>
          <w:noProof/>
          <w:lang w:val="sr-Cyrl-CS"/>
        </w:rPr>
        <w:t>због</w:t>
      </w:r>
      <w:r w:rsidRPr="00FC2E87">
        <w:rPr>
          <w:noProof/>
          <w:lang w:val="sr-Cyrl-CS"/>
        </w:rPr>
        <w:t xml:space="preserve"> </w:t>
      </w:r>
      <w:r>
        <w:rPr>
          <w:noProof/>
          <w:lang w:val="sr-Cyrl-CS"/>
        </w:rPr>
        <w:t>којих</w:t>
      </w:r>
      <w:r w:rsidRPr="00FC2E87">
        <w:rPr>
          <w:noProof/>
          <w:lang w:val="sr-Cyrl-CS"/>
        </w:rPr>
        <w:t xml:space="preserve"> </w:t>
      </w:r>
      <w:r>
        <w:rPr>
          <w:noProof/>
          <w:lang w:val="sr-Cyrl-CS"/>
        </w:rPr>
        <w:t>је</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извршено</w:t>
      </w:r>
      <w:r w:rsidRPr="00FC2E87">
        <w:rPr>
          <w:noProof/>
          <w:lang w:val="sr-Cyrl-CS"/>
        </w:rPr>
        <w:t xml:space="preserve">, </w:t>
      </w:r>
      <w:r>
        <w:rPr>
          <w:noProof/>
          <w:lang w:val="sr-Cyrl-CS"/>
        </w:rPr>
        <w:t>не</w:t>
      </w:r>
      <w:r w:rsidRPr="00FC2E87">
        <w:rPr>
          <w:noProof/>
          <w:lang w:val="sr-Cyrl-CS"/>
        </w:rPr>
        <w:t xml:space="preserve"> </w:t>
      </w:r>
      <w:r>
        <w:rPr>
          <w:noProof/>
          <w:lang w:val="sr-Cyrl-CS"/>
        </w:rPr>
        <w:t>могу</w:t>
      </w:r>
      <w:r w:rsidRPr="00FC2E87">
        <w:rPr>
          <w:noProof/>
          <w:lang w:val="sr-Cyrl-CS"/>
        </w:rPr>
        <w:t xml:space="preserve"> </w:t>
      </w:r>
      <w:r>
        <w:rPr>
          <w:noProof/>
          <w:lang w:val="sr-Cyrl-CS"/>
        </w:rPr>
        <w:t>извршити</w:t>
      </w:r>
      <w:r w:rsidRPr="00FC2E87">
        <w:rPr>
          <w:noProof/>
          <w:lang w:val="sr-Cyrl-CS"/>
        </w:rPr>
        <w:t xml:space="preserve"> </w:t>
      </w:r>
      <w:r>
        <w:rPr>
          <w:noProof/>
          <w:lang w:val="sr-Cyrl-CS"/>
        </w:rPr>
        <w:t>у</w:t>
      </w:r>
      <w:r w:rsidRPr="00FC2E87">
        <w:rPr>
          <w:noProof/>
          <w:lang w:val="sr-Cyrl-CS"/>
        </w:rPr>
        <w:t xml:space="preserve"> </w:t>
      </w:r>
      <w:r>
        <w:rPr>
          <w:noProof/>
          <w:lang w:val="sr-Cyrl-CS"/>
        </w:rPr>
        <w:t>одређеном</w:t>
      </w:r>
      <w:r w:rsidRPr="00FC2E87">
        <w:rPr>
          <w:noProof/>
          <w:lang w:val="sr-Cyrl-CS"/>
        </w:rPr>
        <w:t xml:space="preserve"> </w:t>
      </w:r>
      <w:r>
        <w:rPr>
          <w:noProof/>
          <w:lang w:val="sr-Cyrl-CS"/>
        </w:rPr>
        <w:t>року</w:t>
      </w:r>
      <w:r w:rsidRPr="00FC2E87">
        <w:rPr>
          <w:noProof/>
          <w:lang w:val="sr-Cyrl-CS"/>
        </w:rPr>
        <w:t xml:space="preserve">, </w:t>
      </w:r>
      <w:r>
        <w:rPr>
          <w:noProof/>
          <w:lang w:val="sr-Cyrl-CS"/>
        </w:rPr>
        <w:t>предузеће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предузетник</w:t>
      </w:r>
      <w:r w:rsidRPr="00FC2E87">
        <w:rPr>
          <w:noProof/>
          <w:lang w:val="sr-Cyrl-CS"/>
        </w:rPr>
        <w:t xml:space="preserve"> </w:t>
      </w:r>
      <w:r>
        <w:rPr>
          <w:noProof/>
          <w:lang w:val="sr-Cyrl-CS"/>
        </w:rPr>
        <w:t>или</w:t>
      </w:r>
      <w:r w:rsidRPr="00FC2E87">
        <w:rPr>
          <w:noProof/>
          <w:lang w:val="sr-Cyrl-CS"/>
        </w:rPr>
        <w:t xml:space="preserve"> </w:t>
      </w:r>
      <w:r>
        <w:rPr>
          <w:noProof/>
          <w:lang w:val="sr-Cyrl-CS"/>
        </w:rPr>
        <w:t>физичко</w:t>
      </w:r>
      <w:r w:rsidRPr="00FC2E87">
        <w:rPr>
          <w:noProof/>
          <w:lang w:val="sr-Cyrl-CS"/>
        </w:rPr>
        <w:t xml:space="preserve"> </w:t>
      </w:r>
      <w:r>
        <w:rPr>
          <w:noProof/>
          <w:lang w:val="sr-Cyrl-CS"/>
        </w:rPr>
        <w:t>лице</w:t>
      </w:r>
      <w:r w:rsidRPr="00FC2E87">
        <w:rPr>
          <w:noProof/>
          <w:lang w:val="sr-Cyrl-CS"/>
        </w:rPr>
        <w:t xml:space="preserve">, </w:t>
      </w:r>
      <w:r>
        <w:rPr>
          <w:noProof/>
          <w:lang w:val="sr-Cyrl-CS"/>
        </w:rPr>
        <w:t>који</w:t>
      </w:r>
      <w:r w:rsidRPr="00FC2E87">
        <w:rPr>
          <w:noProof/>
          <w:lang w:val="sr-Cyrl-CS"/>
        </w:rPr>
        <w:t xml:space="preserve"> </w:t>
      </w:r>
      <w:r>
        <w:rPr>
          <w:noProof/>
          <w:lang w:val="sr-Cyrl-CS"/>
        </w:rPr>
        <w:t>врше</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су</w:t>
      </w:r>
      <w:r w:rsidRPr="00FC2E87">
        <w:rPr>
          <w:noProof/>
          <w:lang w:val="sr-Cyrl-CS"/>
        </w:rPr>
        <w:t xml:space="preserve"> </w:t>
      </w:r>
      <w:r>
        <w:rPr>
          <w:noProof/>
          <w:lang w:val="sr-Cyrl-CS"/>
        </w:rPr>
        <w:t>дужни</w:t>
      </w:r>
      <w:r w:rsidRPr="00FC2E87">
        <w:rPr>
          <w:noProof/>
          <w:lang w:val="sr-Cyrl-CS"/>
        </w:rPr>
        <w:t xml:space="preserve"> </w:t>
      </w:r>
      <w:r>
        <w:rPr>
          <w:noProof/>
          <w:lang w:val="sr-Cyrl-CS"/>
        </w:rPr>
        <w:t>да</w:t>
      </w:r>
      <w:r w:rsidRPr="00FC2E87">
        <w:rPr>
          <w:noProof/>
          <w:lang w:val="sr-Cyrl-CS"/>
        </w:rPr>
        <w:t xml:space="preserve"> </w:t>
      </w:r>
      <w:r>
        <w:rPr>
          <w:noProof/>
          <w:lang w:val="sr-Cyrl-CS"/>
        </w:rPr>
        <w:t>затраже</w:t>
      </w:r>
      <w:r w:rsidRPr="00FC2E87">
        <w:rPr>
          <w:noProof/>
          <w:lang w:val="sr-Cyrl-CS"/>
        </w:rPr>
        <w:t xml:space="preserve"> </w:t>
      </w:r>
      <w:r>
        <w:rPr>
          <w:noProof/>
          <w:lang w:val="sr-Cyrl-CS"/>
        </w:rPr>
        <w:t>продужење</w:t>
      </w:r>
      <w:r w:rsidRPr="00FC2E87">
        <w:rPr>
          <w:noProof/>
          <w:lang w:val="sr-Cyrl-CS"/>
        </w:rPr>
        <w:t xml:space="preserve"> </w:t>
      </w:r>
      <w:r>
        <w:rPr>
          <w:noProof/>
          <w:lang w:val="sr-Cyrl-CS"/>
        </w:rPr>
        <w:t>рока</w:t>
      </w:r>
      <w:r w:rsidRPr="00FC2E87">
        <w:rPr>
          <w:noProof/>
          <w:lang w:val="sr-Cyrl-CS"/>
        </w:rPr>
        <w:t xml:space="preserve"> </w:t>
      </w:r>
      <w:r>
        <w:rPr>
          <w:noProof/>
          <w:lang w:val="sr-Cyrl-CS"/>
        </w:rPr>
        <w:t>за</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које</w:t>
      </w:r>
      <w:r w:rsidRPr="00FC2E87">
        <w:rPr>
          <w:noProof/>
          <w:lang w:val="sr-Cyrl-CS"/>
        </w:rPr>
        <w:t xml:space="preserve"> </w:t>
      </w:r>
      <w:r>
        <w:rPr>
          <w:noProof/>
          <w:lang w:val="sr-Cyrl-CS"/>
        </w:rPr>
        <w:t>не</w:t>
      </w:r>
      <w:r w:rsidRPr="00FC2E87">
        <w:rPr>
          <w:noProof/>
          <w:lang w:val="sr-Cyrl-CS"/>
        </w:rPr>
        <w:t xml:space="preserve"> </w:t>
      </w:r>
      <w:r>
        <w:rPr>
          <w:noProof/>
          <w:lang w:val="sr-Cyrl-CS"/>
        </w:rPr>
        <w:t>може</w:t>
      </w:r>
      <w:r w:rsidRPr="00FC2E87">
        <w:rPr>
          <w:noProof/>
          <w:lang w:val="sr-Cyrl-CS"/>
        </w:rPr>
        <w:t xml:space="preserve"> </w:t>
      </w:r>
      <w:r>
        <w:rPr>
          <w:noProof/>
          <w:lang w:val="sr-Cyrl-CS"/>
        </w:rPr>
        <w:t>бити</w:t>
      </w:r>
      <w:r w:rsidRPr="00FC2E87">
        <w:rPr>
          <w:noProof/>
          <w:lang w:val="sr-Cyrl-CS"/>
        </w:rPr>
        <w:t xml:space="preserve"> </w:t>
      </w:r>
      <w:r>
        <w:rPr>
          <w:noProof/>
          <w:lang w:val="sr-Cyrl-CS"/>
        </w:rPr>
        <w:t>дуже</w:t>
      </w:r>
      <w:r w:rsidRPr="00FC2E87">
        <w:rPr>
          <w:noProof/>
          <w:lang w:val="sr-Cyrl-CS"/>
        </w:rPr>
        <w:t xml:space="preserve"> </w:t>
      </w:r>
      <w:r>
        <w:rPr>
          <w:noProof/>
          <w:lang w:val="sr-Cyrl-CS"/>
        </w:rPr>
        <w:t>од</w:t>
      </w:r>
      <w:r w:rsidRPr="00FC2E87">
        <w:rPr>
          <w:noProof/>
          <w:lang w:val="sr-Cyrl-CS"/>
        </w:rPr>
        <w:t xml:space="preserve"> </w:t>
      </w:r>
      <w:r>
        <w:rPr>
          <w:noProof/>
          <w:lang w:val="sr-Cyrl-CS"/>
        </w:rPr>
        <w:t>месец</w:t>
      </w:r>
      <w:r w:rsidRPr="00FC2E87">
        <w:rPr>
          <w:noProof/>
          <w:lang w:val="sr-Cyrl-CS"/>
        </w:rPr>
        <w:t xml:space="preserve"> </w:t>
      </w:r>
      <w:r>
        <w:rPr>
          <w:noProof/>
          <w:lang w:val="sr-Cyrl-CS"/>
        </w:rPr>
        <w:t>дана</w:t>
      </w:r>
      <w:r w:rsidRPr="00FC2E87">
        <w:rPr>
          <w:noProof/>
          <w:lang w:val="sr-Cyrl-CS"/>
        </w:rPr>
        <w:t xml:space="preserve"> </w:t>
      </w:r>
      <w:r>
        <w:rPr>
          <w:noProof/>
          <w:lang w:val="sr-Cyrl-CS"/>
        </w:rPr>
        <w:t>за</w:t>
      </w:r>
      <w:r w:rsidRPr="00FC2E87">
        <w:rPr>
          <w:noProof/>
          <w:lang w:val="sr-Cyrl-CS"/>
        </w:rPr>
        <w:t xml:space="preserve"> </w:t>
      </w:r>
      <w:r>
        <w:rPr>
          <w:noProof/>
          <w:lang w:val="sr-Cyrl-CS"/>
        </w:rPr>
        <w:t>изградњу</w:t>
      </w:r>
      <w:r w:rsidRPr="00FC2E87">
        <w:rPr>
          <w:noProof/>
          <w:lang w:val="sr-Cyrl-CS"/>
        </w:rPr>
        <w:t xml:space="preserve"> </w:t>
      </w:r>
      <w:r>
        <w:rPr>
          <w:noProof/>
          <w:lang w:val="sr-Cyrl-CS"/>
        </w:rPr>
        <w:t>подземних</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односно</w:t>
      </w:r>
      <w:r w:rsidRPr="00FC2E87">
        <w:rPr>
          <w:noProof/>
          <w:lang w:val="sr-Cyrl-CS"/>
        </w:rPr>
        <w:t xml:space="preserve"> 5 </w:t>
      </w:r>
      <w:r>
        <w:rPr>
          <w:noProof/>
          <w:lang w:val="sr-Cyrl-CS"/>
        </w:rPr>
        <w:t>дана</w:t>
      </w:r>
      <w:r w:rsidRPr="00FC2E87">
        <w:rPr>
          <w:noProof/>
          <w:lang w:val="sr-Cyrl-CS"/>
        </w:rPr>
        <w:t xml:space="preserve"> </w:t>
      </w:r>
      <w:r>
        <w:rPr>
          <w:noProof/>
          <w:lang w:val="sr-Cyrl-CS"/>
        </w:rPr>
        <w:t>у</w:t>
      </w:r>
      <w:r w:rsidRPr="00FC2E87">
        <w:rPr>
          <w:noProof/>
          <w:lang w:val="sr-Cyrl-CS"/>
        </w:rPr>
        <w:t xml:space="preserve"> </w:t>
      </w:r>
      <w:r>
        <w:rPr>
          <w:noProof/>
          <w:lang w:val="sr-Cyrl-CS"/>
        </w:rPr>
        <w:t>свим</w:t>
      </w:r>
      <w:r w:rsidRPr="00FC2E87">
        <w:rPr>
          <w:noProof/>
          <w:lang w:val="sr-Cyrl-CS"/>
        </w:rPr>
        <w:t xml:space="preserve"> </w:t>
      </w:r>
      <w:r>
        <w:rPr>
          <w:noProof/>
          <w:lang w:val="sr-Cyrl-CS"/>
        </w:rPr>
        <w:t>осталим</w:t>
      </w:r>
      <w:r w:rsidRPr="00FC2E87">
        <w:rPr>
          <w:noProof/>
          <w:lang w:val="sr-Cyrl-CS"/>
        </w:rPr>
        <w:t xml:space="preserve"> </w:t>
      </w:r>
      <w:r>
        <w:rPr>
          <w:noProof/>
          <w:lang w:val="sr-Cyrl-CS"/>
        </w:rPr>
        <w:t>случајевима</w:t>
      </w:r>
      <w:r w:rsidRPr="00FC2E87">
        <w:rPr>
          <w:noProof/>
          <w:lang w:val="sr-Cyrl-CS"/>
        </w:rPr>
        <w:t>.</w:t>
      </w:r>
    </w:p>
    <w:p w:rsidR="007728CC" w:rsidRPr="00557C81" w:rsidRDefault="007728CC" w:rsidP="007728CC">
      <w:pPr>
        <w:pStyle w:val="p9ft40"/>
        <w:ind w:firstLine="720"/>
        <w:jc w:val="both"/>
        <w:rPr>
          <w:noProof/>
          <w:lang w:val="sr-Cyrl-RS"/>
        </w:rPr>
      </w:pPr>
    </w:p>
    <w:p w:rsidR="007728CC" w:rsidRPr="00127E13" w:rsidRDefault="007728CC" w:rsidP="007728CC">
      <w:pPr>
        <w:pStyle w:val="p99ft4"/>
        <w:jc w:val="center"/>
        <w:outlineLvl w:val="0"/>
        <w:rPr>
          <w:b/>
          <w:noProof/>
          <w:lang w:val="sr-Cyrl-RS"/>
        </w:rPr>
      </w:pPr>
      <w:r w:rsidRPr="00127E13">
        <w:rPr>
          <w:b/>
          <w:noProof/>
          <w:lang w:val="sr-Cyrl-CS"/>
        </w:rPr>
        <w:t>Члан 86</w:t>
      </w:r>
      <w:r w:rsidRPr="00127E13">
        <w:rPr>
          <w:b/>
          <w:noProof/>
          <w:lang w:val="sr-Cyrl-RS"/>
        </w:rPr>
        <w:t>.</w:t>
      </w:r>
    </w:p>
    <w:p w:rsidR="007728CC" w:rsidRDefault="007728CC" w:rsidP="007728CC">
      <w:pPr>
        <w:pStyle w:val="p9ft7"/>
        <w:ind w:firstLine="720"/>
        <w:jc w:val="both"/>
        <w:rPr>
          <w:noProof/>
          <w:lang w:val="sr-Cyrl-CS"/>
        </w:rPr>
      </w:pPr>
      <w:r>
        <w:rPr>
          <w:noProof/>
          <w:lang w:val="sr-Cyrl-CS"/>
        </w:rPr>
        <w:lastRenderedPageBreak/>
        <w:t>Предузеће</w:t>
      </w:r>
      <w:r w:rsidRPr="00FC2E87">
        <w:rPr>
          <w:noProof/>
          <w:lang w:val="sr-Cyrl-CS"/>
        </w:rPr>
        <w:t xml:space="preserve">, </w:t>
      </w:r>
      <w:r>
        <w:rPr>
          <w:noProof/>
          <w:lang w:val="sr-Cyrl-CS"/>
        </w:rPr>
        <w:t>предузетник</w:t>
      </w:r>
      <w:r w:rsidRPr="00FC2E87">
        <w:rPr>
          <w:noProof/>
          <w:lang w:val="sr-Cyrl-CS"/>
        </w:rPr>
        <w:t xml:space="preserve"> </w:t>
      </w:r>
      <w:r>
        <w:rPr>
          <w:noProof/>
          <w:lang w:val="sr-Cyrl-CS"/>
        </w:rPr>
        <w:t>или</w:t>
      </w:r>
      <w:r w:rsidRPr="00FC2E87">
        <w:rPr>
          <w:noProof/>
          <w:lang w:val="sr-Cyrl-CS"/>
        </w:rPr>
        <w:t xml:space="preserve"> </w:t>
      </w:r>
      <w:r>
        <w:rPr>
          <w:noProof/>
          <w:lang w:val="sr-Cyrl-CS"/>
        </w:rPr>
        <w:t>физичко</w:t>
      </w:r>
      <w:r w:rsidRPr="00FC2E87">
        <w:rPr>
          <w:noProof/>
          <w:lang w:val="sr-Cyrl-CS"/>
        </w:rPr>
        <w:t xml:space="preserve"> </w:t>
      </w:r>
      <w:r>
        <w:rPr>
          <w:noProof/>
          <w:lang w:val="sr-Cyrl-CS"/>
        </w:rPr>
        <w:t>лице</w:t>
      </w:r>
      <w:r w:rsidRPr="00FC2E87">
        <w:rPr>
          <w:noProof/>
          <w:lang w:val="sr-Cyrl-CS"/>
        </w:rPr>
        <w:t xml:space="preserve">, </w:t>
      </w:r>
      <w:r>
        <w:rPr>
          <w:noProof/>
          <w:lang w:val="sr-Cyrl-CS"/>
        </w:rPr>
        <w:t>који</w:t>
      </w:r>
      <w:r w:rsidRPr="00FC2E87">
        <w:rPr>
          <w:noProof/>
          <w:lang w:val="sr-Cyrl-CS"/>
        </w:rPr>
        <w:t xml:space="preserve"> </w:t>
      </w:r>
      <w:r>
        <w:rPr>
          <w:noProof/>
          <w:lang w:val="sr-Cyrl-CS"/>
        </w:rPr>
        <w:t>врши</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површине</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дужно</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по</w:t>
      </w:r>
      <w:r w:rsidRPr="00FC2E87">
        <w:rPr>
          <w:noProof/>
          <w:lang w:val="sr-Cyrl-CS"/>
        </w:rPr>
        <w:t xml:space="preserve"> </w:t>
      </w:r>
      <w:r>
        <w:rPr>
          <w:noProof/>
          <w:lang w:val="sr-Cyrl-CS"/>
        </w:rPr>
        <w:t>завршетку</w:t>
      </w:r>
      <w:r w:rsidRPr="00FC2E87">
        <w:rPr>
          <w:noProof/>
          <w:lang w:val="sr-Cyrl-CS"/>
        </w:rPr>
        <w:t xml:space="preserve"> </w:t>
      </w:r>
      <w:r>
        <w:rPr>
          <w:noProof/>
          <w:lang w:val="sr-Cyrl-CS"/>
        </w:rPr>
        <w:t>радова</w:t>
      </w:r>
      <w:r w:rsidRPr="00FC2E87">
        <w:rPr>
          <w:noProof/>
          <w:lang w:val="sr-Cyrl-CS"/>
        </w:rPr>
        <w:t xml:space="preserve"> </w:t>
      </w:r>
      <w:r>
        <w:rPr>
          <w:noProof/>
          <w:lang w:val="sr-Cyrl-CS"/>
        </w:rPr>
        <w:t>доведе</w:t>
      </w:r>
      <w:r w:rsidRPr="00FC2E87">
        <w:rPr>
          <w:noProof/>
          <w:lang w:val="sr-Cyrl-CS"/>
        </w:rPr>
        <w:t xml:space="preserve"> </w:t>
      </w:r>
      <w:r>
        <w:rPr>
          <w:noProof/>
          <w:lang w:val="sr-Cyrl-CS"/>
        </w:rPr>
        <w:t>раскопану</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или</w:t>
      </w:r>
      <w:r w:rsidRPr="00FC2E87">
        <w:rPr>
          <w:noProof/>
          <w:lang w:val="sr-Cyrl-CS"/>
        </w:rPr>
        <w:t xml:space="preserve"> </w:t>
      </w:r>
      <w:r>
        <w:rPr>
          <w:noProof/>
          <w:lang w:val="sr-Cyrl-CS"/>
        </w:rPr>
        <w:t>површину</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у</w:t>
      </w:r>
      <w:r w:rsidRPr="00FC2E87">
        <w:rPr>
          <w:noProof/>
          <w:lang w:val="sr-Cyrl-CS"/>
        </w:rPr>
        <w:t xml:space="preserve"> </w:t>
      </w:r>
      <w:r>
        <w:rPr>
          <w:noProof/>
          <w:lang w:val="sr-Cyrl-CS"/>
        </w:rPr>
        <w:t>првобитно</w:t>
      </w:r>
      <w:r w:rsidRPr="00FC2E87">
        <w:rPr>
          <w:noProof/>
          <w:lang w:val="sr-Cyrl-CS"/>
        </w:rPr>
        <w:t xml:space="preserve"> </w:t>
      </w:r>
      <w:r>
        <w:rPr>
          <w:noProof/>
          <w:lang w:val="sr-Cyrl-CS"/>
        </w:rPr>
        <w:t>стање</w:t>
      </w:r>
      <w:r w:rsidRPr="00FC2E87">
        <w:rPr>
          <w:noProof/>
          <w:lang w:val="sr-Cyrl-CS"/>
        </w:rPr>
        <w:t xml:space="preserve">, </w:t>
      </w:r>
      <w:r>
        <w:rPr>
          <w:noProof/>
          <w:lang w:val="sr-Cyrl-CS"/>
        </w:rPr>
        <w:t>а</w:t>
      </w:r>
      <w:r w:rsidRPr="00FC2E87">
        <w:rPr>
          <w:noProof/>
          <w:lang w:val="sr-Cyrl-CS"/>
        </w:rPr>
        <w:t xml:space="preserve"> </w:t>
      </w:r>
      <w:r>
        <w:rPr>
          <w:noProof/>
          <w:lang w:val="sr-Cyrl-CS"/>
        </w:rPr>
        <w:t>најкасније</w:t>
      </w:r>
      <w:r w:rsidRPr="00FC2E87">
        <w:rPr>
          <w:noProof/>
          <w:lang w:val="sr-Cyrl-CS"/>
        </w:rPr>
        <w:t xml:space="preserve"> </w:t>
      </w:r>
      <w:r>
        <w:rPr>
          <w:noProof/>
          <w:lang w:val="sr-Cyrl-CS"/>
        </w:rPr>
        <w:t>у</w:t>
      </w:r>
      <w:r w:rsidRPr="00FC2E87">
        <w:rPr>
          <w:noProof/>
          <w:lang w:val="sr-Cyrl-CS"/>
        </w:rPr>
        <w:t xml:space="preserve"> </w:t>
      </w:r>
      <w:r>
        <w:rPr>
          <w:noProof/>
          <w:lang w:val="sr-Cyrl-CS"/>
        </w:rPr>
        <w:t>року</w:t>
      </w:r>
      <w:r w:rsidRPr="00FC2E87">
        <w:rPr>
          <w:noProof/>
          <w:lang w:val="sr-Cyrl-CS"/>
        </w:rPr>
        <w:t xml:space="preserve"> </w:t>
      </w:r>
      <w:r>
        <w:rPr>
          <w:noProof/>
          <w:lang w:val="sr-Cyrl-CS"/>
        </w:rPr>
        <w:t>одређеном</w:t>
      </w:r>
      <w:r w:rsidRPr="00FC2E87">
        <w:rPr>
          <w:noProof/>
          <w:lang w:val="sr-Cyrl-CS"/>
        </w:rPr>
        <w:t xml:space="preserve"> </w:t>
      </w:r>
      <w:r>
        <w:rPr>
          <w:noProof/>
          <w:lang w:val="sr-Cyrl-CS"/>
        </w:rPr>
        <w:t>одобрењем</w:t>
      </w:r>
      <w:r w:rsidRPr="00FC2E87">
        <w:rPr>
          <w:noProof/>
          <w:lang w:val="sr-Cyrl-CS"/>
        </w:rPr>
        <w:t xml:space="preserve"> </w:t>
      </w:r>
      <w:r>
        <w:rPr>
          <w:noProof/>
          <w:lang w:val="sr-Cyrl-CS"/>
        </w:rPr>
        <w:t>за</w:t>
      </w:r>
      <w:r w:rsidRPr="00FC2E87">
        <w:rPr>
          <w:noProof/>
          <w:lang w:val="sr-Cyrl-CS"/>
        </w:rPr>
        <w:t xml:space="preserve"> </w:t>
      </w:r>
      <w:r>
        <w:rPr>
          <w:noProof/>
          <w:lang w:val="sr-Cyrl-CS"/>
        </w:rPr>
        <w:t>раскопавање</w:t>
      </w:r>
      <w:r w:rsidRPr="00FC2E87">
        <w:rPr>
          <w:noProof/>
          <w:lang w:val="sr-Cyrl-CS"/>
        </w:rPr>
        <w:t xml:space="preserve">, </w:t>
      </w:r>
      <w:r>
        <w:rPr>
          <w:noProof/>
          <w:lang w:val="sr-Cyrl-CS"/>
        </w:rPr>
        <w:t>или</w:t>
      </w:r>
      <w:r w:rsidRPr="00FC2E87">
        <w:rPr>
          <w:noProof/>
          <w:lang w:val="sr-Cyrl-CS"/>
        </w:rPr>
        <w:t xml:space="preserve"> </w:t>
      </w:r>
      <w:r>
        <w:rPr>
          <w:noProof/>
          <w:lang w:val="sr-Cyrl-CS"/>
        </w:rPr>
        <w:t>у</w:t>
      </w:r>
      <w:r w:rsidRPr="00FC2E87">
        <w:rPr>
          <w:noProof/>
          <w:lang w:val="sr-Cyrl-CS"/>
        </w:rPr>
        <w:t xml:space="preserve"> </w:t>
      </w:r>
      <w:r>
        <w:rPr>
          <w:noProof/>
          <w:lang w:val="sr-Cyrl-CS"/>
        </w:rPr>
        <w:t>накнадно</w:t>
      </w:r>
      <w:r w:rsidRPr="00FC2E87">
        <w:rPr>
          <w:noProof/>
          <w:lang w:val="sr-Cyrl-CS"/>
        </w:rPr>
        <w:t xml:space="preserve"> </w:t>
      </w:r>
      <w:r>
        <w:rPr>
          <w:noProof/>
          <w:lang w:val="sr-Cyrl-CS"/>
        </w:rPr>
        <w:t>продуженом</w:t>
      </w:r>
      <w:r w:rsidRPr="00FC2E87">
        <w:rPr>
          <w:noProof/>
          <w:lang w:val="sr-Cyrl-CS"/>
        </w:rPr>
        <w:t xml:space="preserve"> </w:t>
      </w:r>
      <w:r>
        <w:rPr>
          <w:noProof/>
          <w:lang w:val="sr-Cyrl-CS"/>
        </w:rPr>
        <w:t>року</w:t>
      </w:r>
      <w:r w:rsidRPr="00FC2E87">
        <w:rPr>
          <w:noProof/>
          <w:lang w:val="sr-Cyrl-CS"/>
        </w:rPr>
        <w:t>.</w:t>
      </w:r>
      <w:r>
        <w:rPr>
          <w:noProof/>
          <w:lang w:val="sr-Cyrl-CS"/>
        </w:rPr>
        <w:t xml:space="preserve"> </w:t>
      </w:r>
    </w:p>
    <w:p w:rsidR="007728CC" w:rsidRDefault="007728CC" w:rsidP="007728CC">
      <w:pPr>
        <w:pStyle w:val="p9ft7"/>
        <w:ind w:firstLine="720"/>
        <w:jc w:val="both"/>
        <w:rPr>
          <w:noProof/>
        </w:rPr>
      </w:pPr>
      <w:r>
        <w:rPr>
          <w:noProof/>
          <w:lang w:val="sr-Cyrl-CS"/>
        </w:rPr>
        <w:t>Раскопану површину, која је враћена у првобитно стање, предузеће, предузетник или физичко лице које је изводило радове је дужно да одржава у наредне две године и поправи свако настало оштећење(налагање земље, пропадање асфалта и сл.).</w:t>
      </w:r>
    </w:p>
    <w:p w:rsidR="007728CC" w:rsidRPr="007902CC" w:rsidRDefault="007728CC" w:rsidP="007728CC">
      <w:pPr>
        <w:pStyle w:val="p9ft7"/>
        <w:ind w:firstLine="720"/>
        <w:jc w:val="both"/>
        <w:rPr>
          <w:noProof/>
        </w:rPr>
      </w:pPr>
    </w:p>
    <w:p w:rsidR="007728CC" w:rsidRPr="00002AB3" w:rsidRDefault="007728CC" w:rsidP="007728CC">
      <w:pPr>
        <w:pStyle w:val="p9ft7"/>
        <w:ind w:firstLine="720"/>
        <w:jc w:val="center"/>
        <w:rPr>
          <w:b/>
          <w:noProof/>
          <w:lang w:val="sr-Cyrl-CS"/>
        </w:rPr>
      </w:pPr>
      <w:r w:rsidRPr="00002AB3">
        <w:rPr>
          <w:b/>
          <w:noProof/>
          <w:lang w:val="sr-Cyrl-CS"/>
        </w:rPr>
        <w:t>ОБЕЗБЕЂИВАЊЕ ЈАВНОГ ОСВЕТЉЕЊА</w:t>
      </w:r>
    </w:p>
    <w:p w:rsidR="007728CC" w:rsidRPr="00127E13" w:rsidRDefault="007728CC" w:rsidP="007728CC">
      <w:pPr>
        <w:pStyle w:val="p34ft4"/>
        <w:jc w:val="center"/>
        <w:outlineLvl w:val="0"/>
        <w:rPr>
          <w:b/>
          <w:noProof/>
          <w:lang w:val="sr-Cyrl-CS"/>
        </w:rPr>
      </w:pPr>
      <w:r w:rsidRPr="00127E13">
        <w:rPr>
          <w:b/>
          <w:noProof/>
          <w:lang w:val="sr-Cyrl-CS"/>
        </w:rPr>
        <w:t xml:space="preserve">Члан </w:t>
      </w:r>
      <w:r w:rsidRPr="00127E13">
        <w:rPr>
          <w:b/>
          <w:noProof/>
        </w:rPr>
        <w:t>87.</w:t>
      </w:r>
    </w:p>
    <w:p w:rsidR="007728CC" w:rsidRPr="00002AB3" w:rsidRDefault="007728CC" w:rsidP="007728CC">
      <w:pPr>
        <w:ind w:right="-36" w:firstLine="708"/>
        <w:jc w:val="both"/>
        <w:rPr>
          <w:lang w:val="sr-Cyrl-RS"/>
        </w:rPr>
      </w:pPr>
      <w:r w:rsidRPr="00002AB3">
        <w:rPr>
          <w:lang w:val="sr-Cyrl-RS"/>
        </w:rPr>
        <w:t>Обезбеђивање јавног осветљења  обухвата одржавање, адаптацију и унапређење објекта и инсталација  јавног осветљења којима се осветљују саобраћајнице и друге површине јавне намене.</w:t>
      </w:r>
    </w:p>
    <w:p w:rsidR="007728CC" w:rsidRPr="00002AB3" w:rsidRDefault="007728CC" w:rsidP="007728CC">
      <w:pPr>
        <w:pStyle w:val="BodyText"/>
        <w:tabs>
          <w:tab w:val="left" w:pos="0"/>
        </w:tabs>
        <w:ind w:left="0" w:right="-36"/>
        <w:rPr>
          <w:sz w:val="24"/>
          <w:szCs w:val="24"/>
        </w:rPr>
      </w:pPr>
      <w:r w:rsidRPr="00002AB3">
        <w:rPr>
          <w:sz w:val="24"/>
          <w:szCs w:val="24"/>
        </w:rPr>
        <w:tab/>
        <w:t>Све улице</w:t>
      </w:r>
      <w:r w:rsidRPr="00002AB3">
        <w:rPr>
          <w:sz w:val="24"/>
          <w:szCs w:val="24"/>
          <w:lang w:val="sr-Cyrl-RS"/>
        </w:rPr>
        <w:t>, које имају јавно осветљење,</w:t>
      </w:r>
      <w:r w:rsidRPr="00002AB3">
        <w:rPr>
          <w:sz w:val="24"/>
          <w:szCs w:val="24"/>
        </w:rPr>
        <w:t xml:space="preserve"> морају бити ноћу осветљене.</w:t>
      </w:r>
    </w:p>
    <w:p w:rsidR="007728CC" w:rsidRPr="00002AB3" w:rsidRDefault="007728CC" w:rsidP="007728CC">
      <w:pPr>
        <w:pStyle w:val="BodyText"/>
        <w:tabs>
          <w:tab w:val="left" w:pos="0"/>
        </w:tabs>
        <w:ind w:left="0" w:right="-36"/>
        <w:rPr>
          <w:sz w:val="24"/>
          <w:szCs w:val="24"/>
        </w:rPr>
      </w:pPr>
      <w:r w:rsidRPr="00002AB3">
        <w:rPr>
          <w:sz w:val="24"/>
          <w:szCs w:val="24"/>
        </w:rPr>
        <w:tab/>
        <w:t>Под осветљеним улицама подразумева се време од нестанка до појаве обданице</w:t>
      </w:r>
      <w:r w:rsidRPr="00002AB3">
        <w:rPr>
          <w:sz w:val="24"/>
          <w:szCs w:val="24"/>
          <w:lang w:val="sr-Cyrl-RS"/>
        </w:rPr>
        <w:t>, ако није другачије уређено посебном одлуком</w:t>
      </w:r>
      <w:r w:rsidRPr="00002AB3">
        <w:rPr>
          <w:sz w:val="24"/>
          <w:szCs w:val="24"/>
        </w:rPr>
        <w:t>.</w:t>
      </w:r>
    </w:p>
    <w:p w:rsidR="007728CC" w:rsidRPr="00002AB3" w:rsidRDefault="007728CC" w:rsidP="007728CC">
      <w:pPr>
        <w:pStyle w:val="BodyText"/>
        <w:tabs>
          <w:tab w:val="left" w:pos="0"/>
        </w:tabs>
        <w:ind w:left="0" w:right="-36"/>
        <w:rPr>
          <w:sz w:val="24"/>
          <w:szCs w:val="24"/>
          <w:lang w:val="sr-Cyrl-RS"/>
        </w:rPr>
      </w:pPr>
      <w:r w:rsidRPr="00002AB3">
        <w:rPr>
          <w:sz w:val="24"/>
          <w:szCs w:val="24"/>
          <w:lang w:val="sr-Cyrl-RS"/>
        </w:rPr>
        <w:tab/>
      </w:r>
      <w:r w:rsidRPr="00002AB3">
        <w:rPr>
          <w:sz w:val="24"/>
          <w:szCs w:val="24"/>
        </w:rPr>
        <w:t>Сијалична места за јавн</w:t>
      </w:r>
      <w:r w:rsidRPr="00002AB3">
        <w:rPr>
          <w:sz w:val="24"/>
          <w:szCs w:val="24"/>
          <w:lang w:val="sr-Cyrl-RS"/>
        </w:rPr>
        <w:t>о осветљење</w:t>
      </w:r>
      <w:r w:rsidRPr="00002AB3">
        <w:rPr>
          <w:sz w:val="24"/>
          <w:szCs w:val="24"/>
        </w:rPr>
        <w:t xml:space="preserve"> морају бити распоређена тако, да омогућавају потпуно осветљење улице</w:t>
      </w:r>
      <w:r w:rsidRPr="00002AB3">
        <w:rPr>
          <w:sz w:val="24"/>
          <w:szCs w:val="24"/>
          <w:lang w:val="sr-Cyrl-RS"/>
        </w:rPr>
        <w:t>.</w:t>
      </w:r>
    </w:p>
    <w:p w:rsidR="007728CC" w:rsidRDefault="007728CC" w:rsidP="007728CC">
      <w:pPr>
        <w:pStyle w:val="p34ft4"/>
        <w:outlineLvl w:val="0"/>
        <w:rPr>
          <w:b/>
          <w:noProof/>
          <w:lang w:val="sr-Latn-RS"/>
        </w:rPr>
      </w:pPr>
    </w:p>
    <w:p w:rsidR="007728CC" w:rsidRPr="00127E13" w:rsidRDefault="007728CC" w:rsidP="007728CC">
      <w:pPr>
        <w:pStyle w:val="p34ft4"/>
        <w:jc w:val="center"/>
        <w:outlineLvl w:val="0"/>
        <w:rPr>
          <w:b/>
          <w:noProof/>
          <w:lang w:val="sr-Cyrl-RS"/>
        </w:rPr>
      </w:pPr>
      <w:r w:rsidRPr="00127E13">
        <w:rPr>
          <w:b/>
          <w:noProof/>
          <w:lang w:val="sr-Cyrl-CS"/>
        </w:rPr>
        <w:t xml:space="preserve">Члан </w:t>
      </w:r>
      <w:r w:rsidRPr="00127E13">
        <w:rPr>
          <w:b/>
          <w:noProof/>
        </w:rPr>
        <w:t>8</w:t>
      </w:r>
      <w:r w:rsidRPr="00127E13">
        <w:rPr>
          <w:b/>
          <w:noProof/>
          <w:lang w:val="sr-Cyrl-CS"/>
        </w:rPr>
        <w:t>8</w:t>
      </w:r>
      <w:r w:rsidRPr="00127E13">
        <w:rPr>
          <w:b/>
          <w:noProof/>
          <w:lang w:val="sr-Cyrl-RS"/>
        </w:rPr>
        <w:t>.</w:t>
      </w:r>
    </w:p>
    <w:p w:rsidR="007728CC" w:rsidRPr="009730B1" w:rsidRDefault="007728CC" w:rsidP="007728CC">
      <w:pPr>
        <w:pStyle w:val="Style7"/>
        <w:widowControl/>
        <w:spacing w:before="38" w:line="274" w:lineRule="exact"/>
        <w:rPr>
          <w:lang w:val="sr-Cyrl-RS"/>
        </w:rPr>
      </w:pPr>
      <w:r w:rsidRPr="009730B1">
        <w:rPr>
          <w:rFonts w:ascii="Times New Roman" w:hAnsi="Times New Roman"/>
        </w:rPr>
        <w:t>О јавном осветљењу стара се</w:t>
      </w:r>
      <w:r w:rsidRPr="009730B1">
        <w:rPr>
          <w:rFonts w:ascii="Times New Roman" w:hAnsi="Times New Roman"/>
          <w:lang w:val="sr-Cyrl-RS"/>
        </w:rPr>
        <w:t xml:space="preserve"> град</w:t>
      </w:r>
      <w:r w:rsidRPr="009730B1">
        <w:rPr>
          <w:rFonts w:ascii="Times New Roman" w:hAnsi="Times New Roman"/>
        </w:rPr>
        <w:t xml:space="preserve"> </w:t>
      </w:r>
      <w:r w:rsidRPr="009730B1">
        <w:rPr>
          <w:rFonts w:ascii="Times New Roman" w:hAnsi="Times New Roman"/>
          <w:lang w:val="sr-Cyrl-CS"/>
        </w:rPr>
        <w:t>Прокупље</w:t>
      </w:r>
      <w:r w:rsidRPr="009730B1">
        <w:rPr>
          <w:rFonts w:ascii="Times New Roman" w:hAnsi="Times New Roman"/>
        </w:rPr>
        <w:t xml:space="preserve"> преко</w:t>
      </w:r>
      <w:r w:rsidRPr="009730B1">
        <w:rPr>
          <w:rFonts w:ascii="Times New Roman" w:hAnsi="Times New Roman"/>
          <w:lang w:val="sr-Cyrl-RS"/>
        </w:rPr>
        <w:t xml:space="preserve"> Градске</w:t>
      </w:r>
      <w:r w:rsidRPr="009730B1">
        <w:rPr>
          <w:rFonts w:ascii="Times New Roman" w:hAnsi="Times New Roman"/>
        </w:rPr>
        <w:t xml:space="preserve"> управе- надлежног одељења и изабраног вршиоца комуналне делатности</w:t>
      </w:r>
      <w:r>
        <w:rPr>
          <w:rFonts w:ascii="Times New Roman" w:hAnsi="Times New Roman"/>
        </w:rPr>
        <w:t>.</w:t>
      </w:r>
      <w:r w:rsidRPr="009730B1">
        <w:rPr>
          <w:rFonts w:ascii="Times New Roman" w:hAnsi="Times New Roman"/>
          <w:lang w:val="sr-Cyrl-RS"/>
        </w:rPr>
        <w:t xml:space="preserve"> </w:t>
      </w:r>
    </w:p>
    <w:p w:rsidR="007728CC" w:rsidRPr="004C3924" w:rsidRDefault="007728CC" w:rsidP="007728CC">
      <w:pPr>
        <w:pStyle w:val="BodyText"/>
        <w:tabs>
          <w:tab w:val="left" w:pos="0"/>
        </w:tabs>
        <w:ind w:left="0" w:right="-36"/>
        <w:rPr>
          <w:sz w:val="24"/>
          <w:szCs w:val="24"/>
        </w:rPr>
      </w:pPr>
      <w:r w:rsidRPr="00002AB3">
        <w:rPr>
          <w:sz w:val="24"/>
          <w:szCs w:val="24"/>
          <w:lang w:val="sr-Cyrl-CS"/>
        </w:rPr>
        <w:tab/>
        <w:t>Саставни део Уговора о обезбеђивању јавног осветљења је годишњи Прог</w:t>
      </w:r>
      <w:r>
        <w:rPr>
          <w:sz w:val="24"/>
          <w:szCs w:val="24"/>
          <w:lang w:val="sr-Cyrl-CS"/>
        </w:rPr>
        <w:t>рам радова који доноси Градско</w:t>
      </w:r>
      <w:r w:rsidRPr="00002AB3">
        <w:rPr>
          <w:sz w:val="24"/>
          <w:szCs w:val="24"/>
          <w:lang w:val="sr-Cyrl-CS"/>
        </w:rPr>
        <w:t xml:space="preserve"> веће за текућу годину.</w:t>
      </w:r>
    </w:p>
    <w:p w:rsidR="007728CC" w:rsidRPr="00D81F0D" w:rsidRDefault="007728CC" w:rsidP="007728CC">
      <w:pPr>
        <w:pStyle w:val="p34ft4"/>
        <w:jc w:val="center"/>
        <w:outlineLvl w:val="0"/>
        <w:rPr>
          <w:b/>
          <w:noProof/>
          <w:lang w:val="sr-Cyrl-RS"/>
        </w:rPr>
      </w:pPr>
      <w:r w:rsidRPr="00D81F0D">
        <w:rPr>
          <w:b/>
          <w:noProof/>
          <w:lang w:val="sr-Cyrl-CS"/>
        </w:rPr>
        <w:t xml:space="preserve">Члан </w:t>
      </w:r>
      <w:r w:rsidRPr="00D81F0D">
        <w:rPr>
          <w:b/>
          <w:noProof/>
        </w:rPr>
        <w:t>8</w:t>
      </w:r>
      <w:r w:rsidRPr="00D81F0D">
        <w:rPr>
          <w:b/>
          <w:noProof/>
          <w:lang w:val="sr-Cyrl-CS"/>
        </w:rPr>
        <w:t>9</w:t>
      </w:r>
      <w:r w:rsidRPr="00D81F0D">
        <w:rPr>
          <w:b/>
          <w:noProof/>
          <w:lang w:val="sr-Cyrl-RS"/>
        </w:rPr>
        <w:t>.</w:t>
      </w:r>
    </w:p>
    <w:p w:rsidR="007728CC" w:rsidRDefault="007728CC" w:rsidP="007728CC">
      <w:pPr>
        <w:pStyle w:val="ListParagraph"/>
        <w:tabs>
          <w:tab w:val="left" w:pos="0"/>
        </w:tabs>
        <w:ind w:right="-36"/>
        <w:jc w:val="both"/>
      </w:pPr>
      <w:r w:rsidRPr="00002AB3">
        <w:tab/>
        <w:t>Ако су средства обезбеђена за отклањање кварова, па се квар не отклони на време, предузеће коме  је поверено одржавање и уређење јавног осветљења чини прекршај из ове одлуке.</w:t>
      </w:r>
    </w:p>
    <w:p w:rsidR="007728CC" w:rsidRDefault="007728CC" w:rsidP="007728CC">
      <w:pPr>
        <w:pStyle w:val="ListParagraph"/>
        <w:tabs>
          <w:tab w:val="left" w:pos="0"/>
        </w:tabs>
        <w:ind w:right="-36"/>
        <w:jc w:val="both"/>
      </w:pPr>
    </w:p>
    <w:p w:rsidR="007728CC" w:rsidRDefault="007728CC" w:rsidP="007728CC">
      <w:pPr>
        <w:pStyle w:val="ListParagraph"/>
        <w:tabs>
          <w:tab w:val="left" w:pos="0"/>
        </w:tabs>
        <w:ind w:right="-36"/>
        <w:jc w:val="both"/>
      </w:pPr>
    </w:p>
    <w:p w:rsidR="007728CC" w:rsidRDefault="007728CC" w:rsidP="007728CC">
      <w:pPr>
        <w:pStyle w:val="ListParagraph"/>
        <w:tabs>
          <w:tab w:val="left" w:pos="0"/>
        </w:tabs>
        <w:ind w:right="-36"/>
        <w:jc w:val="both"/>
      </w:pPr>
    </w:p>
    <w:p w:rsidR="007728CC" w:rsidRPr="00557C81" w:rsidRDefault="007728CC" w:rsidP="007728CC">
      <w:pPr>
        <w:pStyle w:val="ListParagraph"/>
        <w:tabs>
          <w:tab w:val="left" w:pos="0"/>
        </w:tabs>
        <w:ind w:right="-36"/>
        <w:jc w:val="both"/>
        <w:rPr>
          <w:lang w:val="sr-Cyrl-RS"/>
        </w:rPr>
      </w:pPr>
    </w:p>
    <w:p w:rsidR="007728CC" w:rsidRPr="00002AB3" w:rsidRDefault="007728CC" w:rsidP="007728CC">
      <w:pPr>
        <w:pStyle w:val="p102ft41"/>
        <w:jc w:val="center"/>
        <w:outlineLvl w:val="0"/>
        <w:rPr>
          <w:b/>
          <w:noProof/>
          <w:lang w:val="sr-Cyrl-CS"/>
        </w:rPr>
      </w:pPr>
      <w:r w:rsidRPr="00002AB3">
        <w:rPr>
          <w:b/>
          <w:noProof/>
          <w:lang w:val="sr-Cyrl-CS"/>
        </w:rPr>
        <w:t>НАДЗОР</w:t>
      </w:r>
    </w:p>
    <w:p w:rsidR="007728CC" w:rsidRPr="00D81F0D" w:rsidRDefault="007728CC" w:rsidP="007728CC">
      <w:pPr>
        <w:pStyle w:val="p34ft4"/>
        <w:jc w:val="center"/>
        <w:outlineLvl w:val="0"/>
        <w:rPr>
          <w:b/>
          <w:noProof/>
          <w:lang w:val="sr-Cyrl-RS"/>
        </w:rPr>
      </w:pPr>
      <w:r w:rsidRPr="00D81F0D">
        <w:rPr>
          <w:b/>
          <w:noProof/>
          <w:lang w:val="sr-Cyrl-CS"/>
        </w:rPr>
        <w:t>Члан 90</w:t>
      </w:r>
      <w:r w:rsidRPr="00D81F0D">
        <w:rPr>
          <w:b/>
          <w:noProof/>
          <w:lang w:val="sr-Cyrl-RS"/>
        </w:rPr>
        <w:t>.</w:t>
      </w:r>
    </w:p>
    <w:p w:rsidR="007728CC" w:rsidRPr="002738A8" w:rsidRDefault="007728CC" w:rsidP="007728CC">
      <w:pPr>
        <w:pStyle w:val="p41ft7"/>
        <w:ind w:firstLine="720"/>
        <w:jc w:val="both"/>
        <w:rPr>
          <w:noProof/>
          <w:lang w:val="sr-Cyrl-CS"/>
        </w:rPr>
      </w:pPr>
      <w:r>
        <w:rPr>
          <w:noProof/>
          <w:lang w:val="sr-Cyrl-CS"/>
        </w:rPr>
        <w:t>Надзор</w:t>
      </w:r>
      <w:r w:rsidRPr="00FC2E87">
        <w:rPr>
          <w:noProof/>
          <w:lang w:val="sr-Cyrl-CS"/>
        </w:rPr>
        <w:t xml:space="preserve"> </w:t>
      </w:r>
      <w:r>
        <w:rPr>
          <w:noProof/>
          <w:lang w:val="sr-Cyrl-CS"/>
        </w:rPr>
        <w:t>над</w:t>
      </w:r>
      <w:r w:rsidRPr="00FC2E87">
        <w:rPr>
          <w:noProof/>
          <w:lang w:val="sr-Cyrl-CS"/>
        </w:rPr>
        <w:t xml:space="preserve"> </w:t>
      </w:r>
      <w:r>
        <w:rPr>
          <w:noProof/>
          <w:lang w:val="sr-Cyrl-CS"/>
        </w:rPr>
        <w:t>спровођењем</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врши</w:t>
      </w:r>
      <w:r w:rsidRPr="00FC2E87">
        <w:rPr>
          <w:noProof/>
          <w:lang w:val="sr-Cyrl-CS"/>
        </w:rPr>
        <w:t xml:space="preserve"> </w:t>
      </w:r>
      <w:r>
        <w:rPr>
          <w:noProof/>
          <w:lang w:val="sr-Cyrl-CS"/>
        </w:rPr>
        <w:t>Градска управа града Прокупља</w:t>
      </w:r>
      <w:r w:rsidRPr="002738A8">
        <w:rPr>
          <w:noProof/>
          <w:lang w:val="sr-Cyrl-CS"/>
        </w:rPr>
        <w:t>.</w:t>
      </w:r>
    </w:p>
    <w:p w:rsidR="007728CC" w:rsidRPr="00E63705" w:rsidRDefault="007728CC" w:rsidP="007728CC">
      <w:pPr>
        <w:pStyle w:val="p20ft15"/>
        <w:ind w:firstLine="720"/>
        <w:jc w:val="both"/>
        <w:rPr>
          <w:noProof/>
          <w:lang w:val="sr-Latn-RS"/>
        </w:rPr>
      </w:pPr>
      <w:r>
        <w:rPr>
          <w:noProof/>
          <w:lang w:val="sr-Cyrl-CS"/>
        </w:rPr>
        <w:t>Инспекцијски</w:t>
      </w:r>
      <w:r w:rsidRPr="00FC2E87">
        <w:rPr>
          <w:noProof/>
          <w:lang w:val="sr-Cyrl-CS"/>
        </w:rPr>
        <w:t xml:space="preserve"> </w:t>
      </w:r>
      <w:r>
        <w:rPr>
          <w:noProof/>
          <w:lang w:val="sr-Cyrl-CS"/>
        </w:rPr>
        <w:t>надзор</w:t>
      </w:r>
      <w:r w:rsidRPr="00FC2E87">
        <w:rPr>
          <w:noProof/>
          <w:lang w:val="sr-Cyrl-CS"/>
        </w:rPr>
        <w:t xml:space="preserve"> </w:t>
      </w:r>
      <w:r>
        <w:rPr>
          <w:noProof/>
          <w:lang w:val="sr-Cyrl-CS"/>
        </w:rPr>
        <w:t>над</w:t>
      </w:r>
      <w:r w:rsidRPr="00FC2E87">
        <w:rPr>
          <w:noProof/>
          <w:lang w:val="sr-Cyrl-CS"/>
        </w:rPr>
        <w:t xml:space="preserve"> </w:t>
      </w:r>
      <w:r>
        <w:rPr>
          <w:noProof/>
          <w:lang w:val="sr-Cyrl-CS"/>
        </w:rPr>
        <w:t>применом</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врши</w:t>
      </w:r>
      <w:r w:rsidRPr="00FC2E87">
        <w:rPr>
          <w:noProof/>
          <w:lang w:val="sr-Cyrl-CS"/>
        </w:rPr>
        <w:t xml:space="preserve"> </w:t>
      </w:r>
      <w:r>
        <w:rPr>
          <w:noProof/>
          <w:lang w:val="sr-Cyrl-CS"/>
        </w:rPr>
        <w:t>комунална</w:t>
      </w:r>
      <w:r w:rsidRPr="00FC2E87">
        <w:rPr>
          <w:noProof/>
          <w:lang w:val="sr-Cyrl-CS"/>
        </w:rPr>
        <w:t xml:space="preserve"> </w:t>
      </w:r>
      <w:r>
        <w:rPr>
          <w:noProof/>
          <w:lang w:val="sr-Cyrl-CS"/>
        </w:rPr>
        <w:t>инспекција</w:t>
      </w:r>
      <w:r w:rsidRPr="00FC2E87">
        <w:rPr>
          <w:noProof/>
          <w:lang w:val="sr-Cyrl-CS"/>
        </w:rPr>
        <w:t xml:space="preserve"> </w:t>
      </w:r>
      <w:r>
        <w:rPr>
          <w:noProof/>
          <w:lang w:val="sr-Cyrl-CS"/>
        </w:rPr>
        <w:t>Градске управе града Прокупља.</w:t>
      </w:r>
      <w:r w:rsidRPr="00FC2E87">
        <w:rPr>
          <w:noProof/>
          <w:lang w:val="sr-Cyrl-CS"/>
        </w:rPr>
        <w:t xml:space="preserve"> </w:t>
      </w:r>
    </w:p>
    <w:p w:rsidR="007728CC" w:rsidRPr="006F29AF" w:rsidRDefault="007728CC" w:rsidP="007728CC">
      <w:pPr>
        <w:pStyle w:val="p39ft4"/>
        <w:jc w:val="center"/>
        <w:outlineLvl w:val="0"/>
        <w:rPr>
          <w:b/>
          <w:noProof/>
          <w:lang w:val="sr-Cyrl-RS"/>
        </w:rPr>
      </w:pPr>
      <w:r w:rsidRPr="006F29AF">
        <w:rPr>
          <w:b/>
          <w:noProof/>
          <w:lang w:val="sr-Cyrl-CS"/>
        </w:rPr>
        <w:lastRenderedPageBreak/>
        <w:t>Члан 91</w:t>
      </w:r>
      <w:r w:rsidRPr="006F29AF">
        <w:rPr>
          <w:b/>
          <w:noProof/>
          <w:lang w:val="sr-Cyrl-RS"/>
        </w:rPr>
        <w:t>.</w:t>
      </w:r>
    </w:p>
    <w:p w:rsidR="007728CC" w:rsidRPr="00FC2E87" w:rsidRDefault="007728CC" w:rsidP="007728CC">
      <w:pPr>
        <w:pStyle w:val="p13ft14"/>
        <w:ind w:firstLine="720"/>
        <w:jc w:val="both"/>
        <w:rPr>
          <w:noProof/>
          <w:lang w:val="sr-Cyrl-CS"/>
        </w:rPr>
      </w:pPr>
      <w:r>
        <w:rPr>
          <w:noProof/>
          <w:lang w:val="sr-Cyrl-CS"/>
        </w:rPr>
        <w:t>У</w:t>
      </w:r>
      <w:r w:rsidRPr="00FC2E87">
        <w:rPr>
          <w:noProof/>
          <w:lang w:val="sr-Cyrl-CS"/>
        </w:rPr>
        <w:t xml:space="preserve"> </w:t>
      </w:r>
      <w:r>
        <w:rPr>
          <w:noProof/>
          <w:lang w:val="sr-Cyrl-CS"/>
        </w:rPr>
        <w:t>вршењу</w:t>
      </w:r>
      <w:r w:rsidRPr="00FC2E87">
        <w:rPr>
          <w:noProof/>
          <w:lang w:val="sr-Cyrl-CS"/>
        </w:rPr>
        <w:t xml:space="preserve"> </w:t>
      </w:r>
      <w:r>
        <w:rPr>
          <w:noProof/>
          <w:lang w:val="sr-Cyrl-CS"/>
        </w:rPr>
        <w:t>инспекцијског</w:t>
      </w:r>
      <w:r w:rsidRPr="00FC2E87">
        <w:rPr>
          <w:noProof/>
          <w:lang w:val="sr-Cyrl-CS"/>
        </w:rPr>
        <w:t xml:space="preserve"> </w:t>
      </w:r>
      <w:r>
        <w:rPr>
          <w:noProof/>
          <w:lang w:val="sr-Cyrl-CS"/>
        </w:rPr>
        <w:t>надзора</w:t>
      </w:r>
      <w:r w:rsidRPr="00FC2E87">
        <w:rPr>
          <w:noProof/>
          <w:lang w:val="sr-Cyrl-CS"/>
        </w:rPr>
        <w:t xml:space="preserve">, </w:t>
      </w:r>
      <w:r>
        <w:rPr>
          <w:noProof/>
          <w:lang w:val="sr-Cyrl-CS"/>
        </w:rPr>
        <w:t>комунални</w:t>
      </w:r>
      <w:r w:rsidRPr="00FC2E87">
        <w:rPr>
          <w:noProof/>
          <w:lang w:val="sr-Cyrl-CS"/>
        </w:rPr>
        <w:t xml:space="preserve"> </w:t>
      </w:r>
      <w:r>
        <w:rPr>
          <w:noProof/>
          <w:lang w:val="sr-Cyrl-CS"/>
        </w:rPr>
        <w:t>инспектор</w:t>
      </w:r>
      <w:r w:rsidRPr="00FC2E87">
        <w:rPr>
          <w:noProof/>
          <w:lang w:val="sr-Cyrl-CS"/>
        </w:rPr>
        <w:t xml:space="preserve"> </w:t>
      </w:r>
      <w:r>
        <w:rPr>
          <w:noProof/>
          <w:lang w:val="sr-Cyrl-CS"/>
        </w:rPr>
        <w:t>има</w:t>
      </w:r>
      <w:r w:rsidRPr="00FC2E87">
        <w:rPr>
          <w:noProof/>
          <w:lang w:val="sr-Cyrl-CS"/>
        </w:rPr>
        <w:t xml:space="preserve"> </w:t>
      </w:r>
      <w:r>
        <w:rPr>
          <w:noProof/>
          <w:lang w:val="sr-Cyrl-CS"/>
        </w:rPr>
        <w:t>права</w:t>
      </w:r>
      <w:r w:rsidRPr="00FC2E87">
        <w:rPr>
          <w:noProof/>
          <w:lang w:val="sr-Cyrl-CS"/>
        </w:rPr>
        <w:t xml:space="preserve"> </w:t>
      </w:r>
      <w:r>
        <w:rPr>
          <w:noProof/>
          <w:lang w:val="sr-Cyrl-CS"/>
        </w:rPr>
        <w:t>и</w:t>
      </w:r>
      <w:r w:rsidRPr="00FC2E87">
        <w:rPr>
          <w:noProof/>
          <w:lang w:val="sr-Cyrl-CS"/>
        </w:rPr>
        <w:t xml:space="preserve"> </w:t>
      </w:r>
      <w:r>
        <w:rPr>
          <w:noProof/>
          <w:lang w:val="sr-Cyrl-CS"/>
        </w:rPr>
        <w:t>дужности</w:t>
      </w:r>
      <w:r w:rsidRPr="00FC2E87">
        <w:rPr>
          <w:noProof/>
          <w:lang w:val="sr-Cyrl-CS"/>
        </w:rPr>
        <w:t xml:space="preserve"> </w:t>
      </w:r>
      <w:r>
        <w:rPr>
          <w:noProof/>
          <w:lang w:val="sr-Cyrl-CS"/>
        </w:rPr>
        <w:t>утврђене</w:t>
      </w:r>
      <w:r w:rsidRPr="00FC2E87">
        <w:rPr>
          <w:noProof/>
          <w:lang w:val="sr-Cyrl-CS"/>
        </w:rPr>
        <w:t xml:space="preserve"> </w:t>
      </w:r>
      <w:r>
        <w:rPr>
          <w:noProof/>
          <w:lang w:val="sr-Cyrl-CS"/>
        </w:rPr>
        <w:t>законом</w:t>
      </w:r>
      <w:r w:rsidRPr="00FC2E87">
        <w:rPr>
          <w:noProof/>
          <w:lang w:val="sr-Cyrl-CS"/>
        </w:rPr>
        <w:t xml:space="preserve"> </w:t>
      </w:r>
      <w:r>
        <w:rPr>
          <w:noProof/>
          <w:lang w:val="sr-Cyrl-CS"/>
        </w:rPr>
        <w:t>којим</w:t>
      </w:r>
      <w:r w:rsidRPr="00FC2E87">
        <w:rPr>
          <w:noProof/>
          <w:lang w:val="sr-Cyrl-CS"/>
        </w:rPr>
        <w:t xml:space="preserve"> </w:t>
      </w:r>
      <w:r>
        <w:rPr>
          <w:noProof/>
          <w:lang w:val="sr-Cyrl-CS"/>
        </w:rPr>
        <w:t>се</w:t>
      </w:r>
      <w:r w:rsidRPr="00FC2E87">
        <w:rPr>
          <w:noProof/>
          <w:lang w:val="sr-Cyrl-CS"/>
        </w:rPr>
        <w:t xml:space="preserve"> </w:t>
      </w:r>
      <w:r>
        <w:rPr>
          <w:noProof/>
          <w:lang w:val="sr-Cyrl-CS"/>
        </w:rPr>
        <w:t>регулишу</w:t>
      </w:r>
      <w:r w:rsidRPr="00FC2E87">
        <w:rPr>
          <w:noProof/>
          <w:lang w:val="sr-Cyrl-CS"/>
        </w:rPr>
        <w:t xml:space="preserve"> </w:t>
      </w:r>
      <w:r>
        <w:rPr>
          <w:noProof/>
          <w:lang w:val="sr-Cyrl-CS"/>
        </w:rPr>
        <w:t>комуналне</w:t>
      </w:r>
      <w:r w:rsidRPr="00FC2E87">
        <w:rPr>
          <w:noProof/>
          <w:lang w:val="sr-Cyrl-CS"/>
        </w:rPr>
        <w:t xml:space="preserve"> </w:t>
      </w:r>
      <w:r>
        <w:rPr>
          <w:noProof/>
          <w:lang w:val="sr-Cyrl-CS"/>
        </w:rPr>
        <w:t>делатности</w:t>
      </w:r>
      <w:r w:rsidRPr="00FC2E87">
        <w:rPr>
          <w:noProof/>
          <w:lang w:val="sr-Cyrl-CS"/>
        </w:rPr>
        <w:t>.</w:t>
      </w:r>
    </w:p>
    <w:p w:rsidR="007728CC" w:rsidRPr="006F29AF" w:rsidRDefault="007728CC" w:rsidP="007728CC">
      <w:pPr>
        <w:pStyle w:val="p34ft4"/>
        <w:jc w:val="center"/>
        <w:outlineLvl w:val="0"/>
        <w:rPr>
          <w:b/>
          <w:noProof/>
          <w:lang w:val="sr-Cyrl-RS"/>
        </w:rPr>
      </w:pPr>
      <w:r w:rsidRPr="006F29AF">
        <w:rPr>
          <w:b/>
          <w:noProof/>
          <w:lang w:val="sr-Cyrl-CS"/>
        </w:rPr>
        <w:t>Члан 92</w:t>
      </w:r>
      <w:r w:rsidRPr="006F29AF">
        <w:rPr>
          <w:b/>
          <w:noProof/>
          <w:lang w:val="sr-Cyrl-RS"/>
        </w:rPr>
        <w:t>.</w:t>
      </w:r>
    </w:p>
    <w:p w:rsidR="007728CC" w:rsidRPr="00FC2E87" w:rsidRDefault="007728CC" w:rsidP="007728CC">
      <w:pPr>
        <w:pStyle w:val="p16ft12"/>
        <w:ind w:firstLine="720"/>
        <w:jc w:val="both"/>
        <w:rPr>
          <w:noProof/>
          <w:lang w:val="sr-Cyrl-CS"/>
        </w:rPr>
      </w:pPr>
      <w:r>
        <w:rPr>
          <w:noProof/>
          <w:lang w:val="sr-Cyrl-CS"/>
        </w:rPr>
        <w:t>Када</w:t>
      </w:r>
      <w:r w:rsidRPr="00FC2E87">
        <w:rPr>
          <w:noProof/>
          <w:lang w:val="sr-Cyrl-CS"/>
        </w:rPr>
        <w:t xml:space="preserve"> </w:t>
      </w:r>
      <w:r>
        <w:rPr>
          <w:noProof/>
          <w:lang w:val="sr-Cyrl-CS"/>
        </w:rPr>
        <w:t>комунални</w:t>
      </w:r>
      <w:r w:rsidRPr="00FC2E87">
        <w:rPr>
          <w:noProof/>
          <w:lang w:val="sr-Cyrl-CS"/>
        </w:rPr>
        <w:t xml:space="preserve"> </w:t>
      </w:r>
      <w:r>
        <w:rPr>
          <w:noProof/>
          <w:lang w:val="sr-Cyrl-CS"/>
        </w:rPr>
        <w:t>инспектор</w:t>
      </w:r>
      <w:r w:rsidRPr="00FC2E87">
        <w:rPr>
          <w:noProof/>
          <w:lang w:val="sr-Cyrl-CS"/>
        </w:rPr>
        <w:t xml:space="preserve"> </w:t>
      </w:r>
      <w:r>
        <w:rPr>
          <w:noProof/>
          <w:lang w:val="sr-Cyrl-CS"/>
        </w:rPr>
        <w:t>у</w:t>
      </w:r>
      <w:r w:rsidRPr="00FC2E87">
        <w:rPr>
          <w:noProof/>
          <w:lang w:val="sr-Cyrl-CS"/>
        </w:rPr>
        <w:t xml:space="preserve"> </w:t>
      </w:r>
      <w:r>
        <w:rPr>
          <w:noProof/>
          <w:lang w:val="sr-Cyrl-CS"/>
        </w:rPr>
        <w:t>вршењу</w:t>
      </w:r>
      <w:r w:rsidRPr="00FC2E87">
        <w:rPr>
          <w:noProof/>
          <w:lang w:val="sr-Cyrl-CS"/>
        </w:rPr>
        <w:t xml:space="preserve"> </w:t>
      </w:r>
      <w:r>
        <w:rPr>
          <w:noProof/>
          <w:lang w:val="sr-Cyrl-CS"/>
        </w:rPr>
        <w:t>инспекцијског</w:t>
      </w:r>
      <w:r w:rsidRPr="00FC2E87">
        <w:rPr>
          <w:noProof/>
          <w:lang w:val="sr-Cyrl-CS"/>
        </w:rPr>
        <w:t xml:space="preserve"> </w:t>
      </w:r>
      <w:r>
        <w:rPr>
          <w:noProof/>
          <w:lang w:val="sr-Cyrl-CS"/>
        </w:rPr>
        <w:t>надзора</w:t>
      </w:r>
      <w:r w:rsidRPr="00FC2E87">
        <w:rPr>
          <w:noProof/>
          <w:lang w:val="sr-Cyrl-CS"/>
        </w:rPr>
        <w:t xml:space="preserve"> </w:t>
      </w:r>
      <w:r>
        <w:rPr>
          <w:noProof/>
          <w:lang w:val="sr-Cyrl-CS"/>
        </w:rPr>
        <w:t>утврди</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заустављањем</w:t>
      </w:r>
      <w:r w:rsidRPr="00FC2E87">
        <w:rPr>
          <w:noProof/>
          <w:lang w:val="sr-Cyrl-CS"/>
        </w:rPr>
        <w:t xml:space="preserve"> </w:t>
      </w:r>
      <w:r>
        <w:rPr>
          <w:noProof/>
          <w:lang w:val="sr-Cyrl-CS"/>
        </w:rPr>
        <w:t>или</w:t>
      </w:r>
      <w:r w:rsidRPr="00FC2E87">
        <w:rPr>
          <w:noProof/>
          <w:lang w:val="sr-Cyrl-CS"/>
        </w:rPr>
        <w:t xml:space="preserve"> </w:t>
      </w:r>
      <w:r>
        <w:rPr>
          <w:noProof/>
          <w:lang w:val="sr-Cyrl-CS"/>
        </w:rPr>
        <w:t>остављањем</w:t>
      </w:r>
      <w:r w:rsidRPr="00FC2E87">
        <w:rPr>
          <w:noProof/>
          <w:lang w:val="sr-Cyrl-CS"/>
        </w:rPr>
        <w:t xml:space="preserve"> </w:t>
      </w:r>
      <w:r>
        <w:rPr>
          <w:noProof/>
          <w:lang w:val="sr-Cyrl-CS"/>
        </w:rPr>
        <w:t>возила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постављањем</w:t>
      </w:r>
      <w:r w:rsidRPr="00FC2E87">
        <w:rPr>
          <w:noProof/>
          <w:lang w:val="sr-Cyrl-CS"/>
        </w:rPr>
        <w:t xml:space="preserve"> </w:t>
      </w:r>
      <w:r>
        <w:rPr>
          <w:noProof/>
          <w:lang w:val="sr-Cyrl-CS"/>
        </w:rPr>
        <w:t>или</w:t>
      </w:r>
      <w:r w:rsidRPr="00FC2E87">
        <w:rPr>
          <w:noProof/>
          <w:lang w:val="sr-Cyrl-CS"/>
        </w:rPr>
        <w:t xml:space="preserve"> </w:t>
      </w:r>
      <w:r>
        <w:rPr>
          <w:noProof/>
          <w:lang w:val="sr-Cyrl-CS"/>
        </w:rPr>
        <w:t>остављањем</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уређаја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предмета</w:t>
      </w:r>
      <w:r w:rsidRPr="00FC2E87">
        <w:rPr>
          <w:noProof/>
          <w:lang w:val="sr-Cyrl-CS"/>
        </w:rPr>
        <w:t xml:space="preserve"> </w:t>
      </w:r>
      <w:r>
        <w:rPr>
          <w:noProof/>
          <w:lang w:val="sr-Cyrl-CS"/>
        </w:rPr>
        <w:t>супротно</w:t>
      </w:r>
      <w:r w:rsidRPr="00FC2E87">
        <w:rPr>
          <w:noProof/>
          <w:lang w:val="sr-Cyrl-CS"/>
        </w:rPr>
        <w:t xml:space="preserve"> </w:t>
      </w:r>
      <w:r>
        <w:rPr>
          <w:noProof/>
          <w:lang w:val="sr-Cyrl-CS"/>
        </w:rPr>
        <w:t>одредбама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омета</w:t>
      </w:r>
      <w:r w:rsidRPr="00FC2E87">
        <w:rPr>
          <w:noProof/>
          <w:lang w:val="sr-Cyrl-CS"/>
        </w:rPr>
        <w:t xml:space="preserve"> </w:t>
      </w:r>
      <w:r>
        <w:rPr>
          <w:noProof/>
          <w:lang w:val="sr-Cyrl-CS"/>
        </w:rPr>
        <w:t>вршење</w:t>
      </w:r>
      <w:r w:rsidRPr="00FC2E87">
        <w:rPr>
          <w:noProof/>
          <w:lang w:val="sr-Cyrl-CS"/>
        </w:rPr>
        <w:t xml:space="preserve"> </w:t>
      </w:r>
      <w:r>
        <w:rPr>
          <w:noProof/>
          <w:lang w:val="sr-Cyrl-CS"/>
        </w:rPr>
        <w:t>комуналне</w:t>
      </w:r>
      <w:r w:rsidRPr="00FC2E87">
        <w:rPr>
          <w:noProof/>
          <w:lang w:val="sr-Cyrl-CS"/>
        </w:rPr>
        <w:t xml:space="preserve"> </w:t>
      </w:r>
      <w:r>
        <w:rPr>
          <w:noProof/>
          <w:lang w:val="sr-Cyrl-CS"/>
        </w:rPr>
        <w:t>услуге</w:t>
      </w:r>
      <w:r w:rsidRPr="00FC2E87">
        <w:rPr>
          <w:noProof/>
          <w:lang w:val="sr-Cyrl-CS"/>
        </w:rPr>
        <w:t xml:space="preserve">, </w:t>
      </w:r>
      <w:r>
        <w:rPr>
          <w:noProof/>
          <w:lang w:val="sr-Cyrl-CS"/>
        </w:rPr>
        <w:t>коришћење комуналних</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или</w:t>
      </w:r>
      <w:r w:rsidRPr="00FC2E87">
        <w:rPr>
          <w:noProof/>
          <w:lang w:val="sr-Cyrl-CS"/>
        </w:rPr>
        <w:t xml:space="preserve"> </w:t>
      </w:r>
      <w:r>
        <w:rPr>
          <w:noProof/>
          <w:lang w:val="sr-Cyrl-CS"/>
        </w:rPr>
        <w:t>пута</w:t>
      </w:r>
      <w:r w:rsidRPr="00FC2E87">
        <w:rPr>
          <w:noProof/>
          <w:lang w:val="sr-Cyrl-CS"/>
        </w:rPr>
        <w:t xml:space="preserve"> </w:t>
      </w:r>
      <w:r>
        <w:rPr>
          <w:noProof/>
          <w:lang w:val="sr-Cyrl-CS"/>
        </w:rPr>
        <w:t>или</w:t>
      </w:r>
      <w:r w:rsidRPr="00FC2E87">
        <w:rPr>
          <w:noProof/>
          <w:lang w:val="sr-Cyrl-CS"/>
        </w:rPr>
        <w:t xml:space="preserve"> </w:t>
      </w:r>
      <w:r>
        <w:rPr>
          <w:noProof/>
          <w:lang w:val="sr-Cyrl-CS"/>
        </w:rPr>
        <w:t>када</w:t>
      </w:r>
      <w:r w:rsidRPr="00FC2E87">
        <w:rPr>
          <w:noProof/>
          <w:lang w:val="sr-Cyrl-CS"/>
        </w:rPr>
        <w:t xml:space="preserve"> </w:t>
      </w:r>
      <w:r>
        <w:rPr>
          <w:noProof/>
          <w:lang w:val="sr-Cyrl-CS"/>
        </w:rPr>
        <w:t>је</w:t>
      </w:r>
      <w:r w:rsidRPr="00FC2E87">
        <w:rPr>
          <w:noProof/>
          <w:lang w:val="sr-Cyrl-CS"/>
        </w:rPr>
        <w:t xml:space="preserve"> </w:t>
      </w:r>
      <w:r>
        <w:rPr>
          <w:noProof/>
          <w:lang w:val="sr-Cyrl-CS"/>
        </w:rPr>
        <w:t>неопходно</w:t>
      </w:r>
      <w:r w:rsidRPr="00FC2E87">
        <w:rPr>
          <w:noProof/>
          <w:lang w:val="sr-Cyrl-CS"/>
        </w:rPr>
        <w:t xml:space="preserve"> </w:t>
      </w:r>
      <w:r>
        <w:rPr>
          <w:noProof/>
          <w:lang w:val="sr-Cyrl-CS"/>
        </w:rPr>
        <w:t>предузимање</w:t>
      </w:r>
      <w:r w:rsidRPr="00FC2E87">
        <w:rPr>
          <w:noProof/>
          <w:lang w:val="sr-Cyrl-CS"/>
        </w:rPr>
        <w:t xml:space="preserve"> </w:t>
      </w:r>
      <w:r>
        <w:rPr>
          <w:noProof/>
          <w:lang w:val="sr-Cyrl-CS"/>
        </w:rPr>
        <w:t>хитних</w:t>
      </w:r>
      <w:r w:rsidRPr="00FC2E87">
        <w:rPr>
          <w:noProof/>
          <w:lang w:val="sr-Cyrl-CS"/>
        </w:rPr>
        <w:t xml:space="preserve"> </w:t>
      </w:r>
      <w:r>
        <w:rPr>
          <w:noProof/>
          <w:lang w:val="sr-Cyrl-CS"/>
        </w:rPr>
        <w:t>мера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интересу</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законом</w:t>
      </w:r>
      <w:r w:rsidRPr="00FC2E87">
        <w:rPr>
          <w:noProof/>
          <w:lang w:val="sr-Cyrl-CS"/>
        </w:rPr>
        <w:t xml:space="preserve">, </w:t>
      </w:r>
      <w:r>
        <w:rPr>
          <w:noProof/>
          <w:lang w:val="sr-Cyrl-CS"/>
        </w:rPr>
        <w:t>наредиће</w:t>
      </w:r>
      <w:r w:rsidRPr="00FC2E87">
        <w:rPr>
          <w:noProof/>
          <w:lang w:val="sr-Cyrl-CS"/>
        </w:rPr>
        <w:t xml:space="preserve"> </w:t>
      </w:r>
      <w:r>
        <w:rPr>
          <w:noProof/>
          <w:lang w:val="sr-Cyrl-CS"/>
        </w:rPr>
        <w:t>решењем</w:t>
      </w:r>
      <w:r w:rsidRPr="00FC2E87">
        <w:rPr>
          <w:noProof/>
          <w:lang w:val="sr-Cyrl-CS"/>
        </w:rPr>
        <w:t xml:space="preserve"> </w:t>
      </w:r>
      <w:r>
        <w:rPr>
          <w:noProof/>
          <w:lang w:val="sr-Cyrl-CS"/>
        </w:rPr>
        <w:t>кориснику</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власнику</w:t>
      </w:r>
      <w:r w:rsidRPr="00FC2E87">
        <w:rPr>
          <w:noProof/>
          <w:lang w:val="sr-Cyrl-CS"/>
        </w:rPr>
        <w:t xml:space="preserve"> </w:t>
      </w:r>
      <w:r>
        <w:rPr>
          <w:noProof/>
          <w:lang w:val="sr-Cyrl-CS"/>
        </w:rPr>
        <w:t>ако</w:t>
      </w:r>
      <w:r w:rsidRPr="00FC2E87">
        <w:rPr>
          <w:noProof/>
          <w:lang w:val="sr-Cyrl-CS"/>
        </w:rPr>
        <w:t xml:space="preserve"> </w:t>
      </w:r>
      <w:r>
        <w:rPr>
          <w:noProof/>
          <w:lang w:val="sr-Cyrl-CS"/>
        </w:rPr>
        <w:t>је</w:t>
      </w:r>
      <w:r w:rsidRPr="00FC2E87">
        <w:rPr>
          <w:noProof/>
          <w:lang w:val="sr-Cyrl-CS"/>
        </w:rPr>
        <w:t xml:space="preserve"> </w:t>
      </w:r>
      <w:r>
        <w:rPr>
          <w:noProof/>
          <w:lang w:val="sr-Cyrl-CS"/>
        </w:rPr>
        <w:t>присутан</w:t>
      </w:r>
      <w:r w:rsidRPr="00FC2E87">
        <w:rPr>
          <w:noProof/>
          <w:lang w:val="sr-Cyrl-CS"/>
        </w:rPr>
        <w:t xml:space="preserve"> </w:t>
      </w:r>
      <w:r>
        <w:rPr>
          <w:noProof/>
          <w:lang w:val="sr-Cyrl-CS"/>
        </w:rPr>
        <w:t>да</w:t>
      </w:r>
      <w:r w:rsidRPr="00FC2E87">
        <w:rPr>
          <w:noProof/>
          <w:lang w:val="sr-Cyrl-CS"/>
        </w:rPr>
        <w:t xml:space="preserve"> </w:t>
      </w:r>
      <w:r>
        <w:rPr>
          <w:noProof/>
          <w:lang w:val="sr-Cyrl-CS"/>
        </w:rPr>
        <w:t>одмах</w:t>
      </w:r>
      <w:r w:rsidRPr="00FC2E87">
        <w:rPr>
          <w:noProof/>
          <w:lang w:val="sr-Cyrl-CS"/>
        </w:rPr>
        <w:t xml:space="preserve"> </w:t>
      </w:r>
      <w:r>
        <w:rPr>
          <w:noProof/>
          <w:lang w:val="sr-Cyrl-CS"/>
        </w:rPr>
        <w:t>уклони</w:t>
      </w:r>
      <w:r w:rsidRPr="00FC2E87">
        <w:rPr>
          <w:noProof/>
          <w:lang w:val="sr-Cyrl-CS"/>
        </w:rPr>
        <w:t xml:space="preserve"> </w:t>
      </w:r>
      <w:r>
        <w:rPr>
          <w:noProof/>
          <w:lang w:val="sr-Cyrl-CS"/>
        </w:rPr>
        <w:t>то</w:t>
      </w:r>
      <w:r w:rsidRPr="00FC2E87">
        <w:rPr>
          <w:noProof/>
          <w:lang w:val="sr-Cyrl-CS"/>
        </w:rPr>
        <w:t xml:space="preserve"> </w:t>
      </w:r>
      <w:r>
        <w:rPr>
          <w:noProof/>
          <w:lang w:val="sr-Cyrl-CS"/>
        </w:rPr>
        <w:t>возило</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уређај</w:t>
      </w:r>
      <w:r w:rsidRPr="00FC2E87">
        <w:rPr>
          <w:noProof/>
          <w:lang w:val="sr-Cyrl-CS"/>
        </w:rPr>
        <w:t xml:space="preserve"> </w:t>
      </w:r>
      <w:r>
        <w:rPr>
          <w:noProof/>
          <w:lang w:val="sr-Cyrl-CS"/>
        </w:rPr>
        <w:t>или</w:t>
      </w:r>
      <w:r w:rsidRPr="00FC2E87">
        <w:rPr>
          <w:noProof/>
          <w:lang w:val="sr-Cyrl-CS"/>
        </w:rPr>
        <w:t xml:space="preserve"> </w:t>
      </w:r>
      <w:r>
        <w:rPr>
          <w:noProof/>
          <w:lang w:val="sr-Cyrl-CS"/>
        </w:rPr>
        <w:t>другу</w:t>
      </w:r>
      <w:r w:rsidRPr="00FC2E87">
        <w:rPr>
          <w:noProof/>
          <w:lang w:val="sr-Cyrl-CS"/>
        </w:rPr>
        <w:t xml:space="preserve"> </w:t>
      </w:r>
      <w:r>
        <w:rPr>
          <w:noProof/>
          <w:lang w:val="sr-Cyrl-CS"/>
        </w:rPr>
        <w:t>ствар</w:t>
      </w:r>
      <w:r w:rsidRPr="00FC2E87">
        <w:rPr>
          <w:noProof/>
          <w:lang w:val="sr-Cyrl-CS"/>
        </w:rPr>
        <w:t xml:space="preserve">, </w:t>
      </w:r>
      <w:r>
        <w:rPr>
          <w:noProof/>
          <w:lang w:val="sr-Cyrl-CS"/>
        </w:rPr>
        <w:t>под</w:t>
      </w:r>
      <w:r w:rsidRPr="00FC2E87">
        <w:rPr>
          <w:noProof/>
          <w:lang w:val="sr-Cyrl-CS"/>
        </w:rPr>
        <w:t xml:space="preserve"> </w:t>
      </w:r>
      <w:r>
        <w:rPr>
          <w:noProof/>
          <w:lang w:val="sr-Cyrl-CS"/>
        </w:rPr>
        <w:t>претњом</w:t>
      </w:r>
      <w:r w:rsidRPr="00FC2E87">
        <w:rPr>
          <w:noProof/>
          <w:lang w:val="sr-Cyrl-CS"/>
        </w:rPr>
        <w:t xml:space="preserve"> </w:t>
      </w:r>
      <w:r>
        <w:rPr>
          <w:noProof/>
          <w:lang w:val="sr-Cyrl-CS"/>
        </w:rPr>
        <w:t>принудног</w:t>
      </w:r>
      <w:r w:rsidRPr="00FC2E87">
        <w:rPr>
          <w:noProof/>
          <w:lang w:val="sr-Cyrl-CS"/>
        </w:rPr>
        <w:t xml:space="preserve"> </w:t>
      </w:r>
      <w:r>
        <w:rPr>
          <w:noProof/>
          <w:lang w:val="sr-Cyrl-CS"/>
        </w:rPr>
        <w:t>извршења</w:t>
      </w:r>
      <w:r w:rsidRPr="00FC2E87">
        <w:rPr>
          <w:noProof/>
          <w:lang w:val="sr-Cyrl-CS"/>
        </w:rPr>
        <w:t>.</w:t>
      </w:r>
    </w:p>
    <w:p w:rsidR="007728CC" w:rsidRPr="00FC2E87" w:rsidRDefault="007728CC" w:rsidP="007728CC">
      <w:pPr>
        <w:pStyle w:val="p47ft7"/>
        <w:ind w:firstLine="720"/>
        <w:jc w:val="both"/>
        <w:rPr>
          <w:noProof/>
          <w:lang w:val="sr-Cyrl-CS"/>
        </w:rPr>
      </w:pPr>
      <w:r>
        <w:rPr>
          <w:noProof/>
          <w:lang w:val="sr-Cyrl-CS"/>
        </w:rPr>
        <w:t>Уколико</w:t>
      </w:r>
      <w:r w:rsidRPr="00FC2E87">
        <w:rPr>
          <w:noProof/>
          <w:lang w:val="sr-Cyrl-CS"/>
        </w:rPr>
        <w:t xml:space="preserve"> </w:t>
      </w:r>
      <w:r>
        <w:rPr>
          <w:noProof/>
          <w:lang w:val="sr-Cyrl-CS"/>
        </w:rPr>
        <w:t>се</w:t>
      </w:r>
      <w:r w:rsidRPr="00FC2E87">
        <w:rPr>
          <w:noProof/>
          <w:lang w:val="sr-Cyrl-CS"/>
        </w:rPr>
        <w:t xml:space="preserve"> </w:t>
      </w:r>
      <w:r>
        <w:rPr>
          <w:noProof/>
          <w:lang w:val="sr-Cyrl-CS"/>
        </w:rPr>
        <w:t>корисник</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власник</w:t>
      </w:r>
      <w:r w:rsidRPr="00FC2E87">
        <w:rPr>
          <w:noProof/>
          <w:lang w:val="sr-Cyrl-CS"/>
        </w:rPr>
        <w:t xml:space="preserve">, </w:t>
      </w:r>
      <w:r>
        <w:rPr>
          <w:noProof/>
          <w:lang w:val="sr-Cyrl-CS"/>
        </w:rPr>
        <w:t>не</w:t>
      </w:r>
      <w:r w:rsidRPr="00FC2E87">
        <w:rPr>
          <w:noProof/>
          <w:lang w:val="sr-Cyrl-CS"/>
        </w:rPr>
        <w:t xml:space="preserve"> </w:t>
      </w:r>
      <w:r>
        <w:rPr>
          <w:noProof/>
          <w:lang w:val="sr-Cyrl-CS"/>
        </w:rPr>
        <w:t>налази</w:t>
      </w:r>
      <w:r w:rsidRPr="00FC2E87">
        <w:rPr>
          <w:noProof/>
          <w:lang w:val="sr-Cyrl-CS"/>
        </w:rPr>
        <w:t xml:space="preserve"> </w:t>
      </w:r>
      <w:r>
        <w:rPr>
          <w:noProof/>
          <w:lang w:val="sr-Cyrl-CS"/>
        </w:rPr>
        <w:t>на</w:t>
      </w:r>
      <w:r w:rsidRPr="00FC2E87">
        <w:rPr>
          <w:noProof/>
          <w:lang w:val="sr-Cyrl-CS"/>
        </w:rPr>
        <w:t xml:space="preserve"> </w:t>
      </w:r>
      <w:r>
        <w:rPr>
          <w:noProof/>
          <w:lang w:val="sr-Cyrl-CS"/>
        </w:rPr>
        <w:t>лицу</w:t>
      </w:r>
      <w:r w:rsidRPr="00FC2E87">
        <w:rPr>
          <w:noProof/>
          <w:lang w:val="sr-Cyrl-CS"/>
        </w:rPr>
        <w:t xml:space="preserve"> </w:t>
      </w:r>
      <w:r>
        <w:rPr>
          <w:noProof/>
          <w:lang w:val="sr-Cyrl-CS"/>
        </w:rPr>
        <w:t>места</w:t>
      </w:r>
      <w:r w:rsidRPr="00FC2E87">
        <w:rPr>
          <w:noProof/>
          <w:lang w:val="sr-Cyrl-CS"/>
        </w:rPr>
        <w:t xml:space="preserve">, </w:t>
      </w:r>
      <w:r>
        <w:rPr>
          <w:noProof/>
          <w:lang w:val="sr-Cyrl-CS"/>
        </w:rPr>
        <w:t>или</w:t>
      </w:r>
      <w:r w:rsidRPr="00FC2E87">
        <w:rPr>
          <w:noProof/>
          <w:lang w:val="sr-Cyrl-CS"/>
        </w:rPr>
        <w:t xml:space="preserve"> </w:t>
      </w:r>
      <w:r>
        <w:rPr>
          <w:noProof/>
          <w:lang w:val="sr-Cyrl-CS"/>
        </w:rPr>
        <w:t>одбије</w:t>
      </w:r>
      <w:r w:rsidRPr="00FC2E87">
        <w:rPr>
          <w:noProof/>
          <w:lang w:val="sr-Cyrl-CS"/>
        </w:rPr>
        <w:t xml:space="preserve"> </w:t>
      </w:r>
      <w:r>
        <w:rPr>
          <w:noProof/>
          <w:lang w:val="sr-Cyrl-CS"/>
        </w:rPr>
        <w:t>да</w:t>
      </w:r>
      <w:r w:rsidRPr="00FC2E87">
        <w:rPr>
          <w:noProof/>
          <w:lang w:val="sr-Cyrl-CS"/>
        </w:rPr>
        <w:t xml:space="preserve"> </w:t>
      </w:r>
      <w:r>
        <w:rPr>
          <w:noProof/>
          <w:lang w:val="sr-Cyrl-CS"/>
        </w:rPr>
        <w:t>уклони</w:t>
      </w:r>
      <w:r w:rsidRPr="00FC2E87">
        <w:rPr>
          <w:noProof/>
          <w:lang w:val="sr-Cyrl-CS"/>
        </w:rPr>
        <w:t xml:space="preserve"> </w:t>
      </w:r>
      <w:r>
        <w:rPr>
          <w:noProof/>
          <w:lang w:val="sr-Cyrl-CS"/>
        </w:rPr>
        <w:t>возило</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уређај</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предмет</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комунални</w:t>
      </w:r>
      <w:r w:rsidRPr="00FC2E87">
        <w:rPr>
          <w:noProof/>
          <w:lang w:val="sr-Cyrl-CS"/>
        </w:rPr>
        <w:t xml:space="preserve"> </w:t>
      </w:r>
      <w:r>
        <w:rPr>
          <w:noProof/>
          <w:lang w:val="sr-Cyrl-CS"/>
        </w:rPr>
        <w:t>инспектор</w:t>
      </w:r>
      <w:r w:rsidRPr="00FC2E87">
        <w:rPr>
          <w:noProof/>
          <w:lang w:val="sr-Cyrl-CS"/>
        </w:rPr>
        <w:t xml:space="preserve"> </w:t>
      </w:r>
      <w:r>
        <w:rPr>
          <w:noProof/>
          <w:lang w:val="sr-Cyrl-CS"/>
        </w:rPr>
        <w:t>ће</w:t>
      </w:r>
      <w:r w:rsidRPr="00FC2E87">
        <w:rPr>
          <w:noProof/>
          <w:lang w:val="sr-Cyrl-CS"/>
        </w:rPr>
        <w:t xml:space="preserve"> </w:t>
      </w:r>
      <w:r>
        <w:rPr>
          <w:noProof/>
          <w:lang w:val="sr-Cyrl-CS"/>
        </w:rPr>
        <w:t>донети</w:t>
      </w:r>
      <w:r w:rsidRPr="00FC2E87">
        <w:rPr>
          <w:noProof/>
          <w:lang w:val="sr-Cyrl-CS"/>
        </w:rPr>
        <w:t xml:space="preserve"> </w:t>
      </w:r>
      <w:r>
        <w:rPr>
          <w:noProof/>
          <w:lang w:val="sr-Cyrl-CS"/>
        </w:rPr>
        <w:t>решење</w:t>
      </w:r>
      <w:r w:rsidRPr="00FC2E87">
        <w:rPr>
          <w:noProof/>
          <w:lang w:val="sr-Cyrl-CS"/>
        </w:rPr>
        <w:t xml:space="preserve"> </w:t>
      </w:r>
      <w:r>
        <w:rPr>
          <w:noProof/>
          <w:lang w:val="sr-Cyrl-CS"/>
        </w:rPr>
        <w:t>којим</w:t>
      </w:r>
      <w:r w:rsidRPr="00FC2E87">
        <w:rPr>
          <w:noProof/>
          <w:lang w:val="sr-Cyrl-CS"/>
        </w:rPr>
        <w:t xml:space="preserve"> </w:t>
      </w:r>
      <w:r>
        <w:rPr>
          <w:noProof/>
          <w:lang w:val="sr-Cyrl-CS"/>
        </w:rPr>
        <w:t>ће</w:t>
      </w:r>
      <w:r w:rsidRPr="00FC2E87">
        <w:rPr>
          <w:noProof/>
          <w:lang w:val="sr-Cyrl-CS"/>
        </w:rPr>
        <w:t xml:space="preserve"> </w:t>
      </w:r>
      <w:r>
        <w:rPr>
          <w:noProof/>
          <w:lang w:val="sr-Cyrl-CS"/>
        </w:rPr>
        <w:t>наложити</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возило</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уређај</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предмет</w:t>
      </w:r>
      <w:r w:rsidRPr="00FC2E87">
        <w:rPr>
          <w:noProof/>
          <w:lang w:val="sr-Cyrl-CS"/>
        </w:rPr>
        <w:t xml:space="preserve"> </w:t>
      </w:r>
      <w:r>
        <w:rPr>
          <w:noProof/>
          <w:lang w:val="sr-Cyrl-CS"/>
        </w:rPr>
        <w:t>уклони</w:t>
      </w:r>
      <w:r w:rsidRPr="00FC2E87">
        <w:rPr>
          <w:noProof/>
          <w:lang w:val="sr-Cyrl-CS"/>
        </w:rPr>
        <w:t xml:space="preserve"> </w:t>
      </w:r>
      <w:r>
        <w:rPr>
          <w:noProof/>
          <w:lang w:val="sr-Cyrl-CS"/>
        </w:rPr>
        <w:t>у</w:t>
      </w:r>
      <w:r w:rsidRPr="00FC2E87">
        <w:rPr>
          <w:noProof/>
          <w:lang w:val="sr-Cyrl-CS"/>
        </w:rPr>
        <w:t xml:space="preserve"> </w:t>
      </w:r>
      <w:r>
        <w:rPr>
          <w:noProof/>
          <w:lang w:val="sr-Cyrl-CS"/>
        </w:rPr>
        <w:t>најкраћем</w:t>
      </w:r>
      <w:r w:rsidRPr="00FC2E87">
        <w:rPr>
          <w:noProof/>
          <w:lang w:val="sr-Cyrl-CS"/>
        </w:rPr>
        <w:t xml:space="preserve"> </w:t>
      </w:r>
      <w:r>
        <w:rPr>
          <w:noProof/>
          <w:lang w:val="sr-Cyrl-CS"/>
        </w:rPr>
        <w:t>могућем</w:t>
      </w:r>
      <w:r w:rsidRPr="00FC2E87">
        <w:rPr>
          <w:noProof/>
          <w:lang w:val="sr-Cyrl-CS"/>
        </w:rPr>
        <w:t xml:space="preserve"> </w:t>
      </w:r>
      <w:r>
        <w:rPr>
          <w:noProof/>
          <w:lang w:val="sr-Cyrl-CS"/>
        </w:rPr>
        <w:t>року</w:t>
      </w:r>
      <w:r w:rsidRPr="00FC2E87">
        <w:rPr>
          <w:noProof/>
          <w:lang w:val="sr-Cyrl-CS"/>
        </w:rPr>
        <w:t xml:space="preserve">, </w:t>
      </w:r>
      <w:r>
        <w:rPr>
          <w:noProof/>
          <w:lang w:val="sr-Cyrl-CS"/>
        </w:rPr>
        <w:t>који</w:t>
      </w:r>
      <w:r w:rsidRPr="00FC2E87">
        <w:rPr>
          <w:noProof/>
          <w:lang w:val="sr-Cyrl-CS"/>
        </w:rPr>
        <w:t xml:space="preserve"> </w:t>
      </w:r>
      <w:r>
        <w:rPr>
          <w:noProof/>
          <w:lang w:val="sr-Cyrl-CS"/>
        </w:rPr>
        <w:t>се</w:t>
      </w:r>
      <w:r w:rsidRPr="00FC2E87">
        <w:rPr>
          <w:noProof/>
          <w:lang w:val="sr-Cyrl-CS"/>
        </w:rPr>
        <w:t xml:space="preserve"> </w:t>
      </w:r>
      <w:r>
        <w:rPr>
          <w:noProof/>
          <w:lang w:val="sr-Cyrl-CS"/>
        </w:rPr>
        <w:t>може</w:t>
      </w:r>
      <w:r w:rsidRPr="00FC2E87">
        <w:rPr>
          <w:noProof/>
          <w:lang w:val="sr-Cyrl-CS"/>
        </w:rPr>
        <w:t xml:space="preserve"> </w:t>
      </w:r>
      <w:r>
        <w:rPr>
          <w:noProof/>
          <w:lang w:val="sr-Cyrl-CS"/>
        </w:rPr>
        <w:t>одредити</w:t>
      </w:r>
      <w:r w:rsidRPr="00FC2E87">
        <w:rPr>
          <w:noProof/>
          <w:lang w:val="sr-Cyrl-CS"/>
        </w:rPr>
        <w:t xml:space="preserve"> </w:t>
      </w:r>
      <w:r>
        <w:rPr>
          <w:noProof/>
          <w:lang w:val="sr-Cyrl-CS"/>
        </w:rPr>
        <w:t>и</w:t>
      </w:r>
      <w:r w:rsidRPr="00FC2E87">
        <w:rPr>
          <w:noProof/>
          <w:lang w:val="sr-Cyrl-CS"/>
        </w:rPr>
        <w:t xml:space="preserve"> </w:t>
      </w:r>
      <w:r>
        <w:rPr>
          <w:noProof/>
          <w:lang w:val="sr-Cyrl-CS"/>
        </w:rPr>
        <w:t>на</w:t>
      </w:r>
      <w:r w:rsidRPr="00FC2E87">
        <w:rPr>
          <w:noProof/>
          <w:lang w:val="sr-Cyrl-CS"/>
        </w:rPr>
        <w:t xml:space="preserve"> </w:t>
      </w:r>
      <w:r>
        <w:rPr>
          <w:noProof/>
          <w:lang w:val="sr-Cyrl-CS"/>
        </w:rPr>
        <w:t>минуте</w:t>
      </w:r>
      <w:r w:rsidRPr="00FC2E87">
        <w:rPr>
          <w:noProof/>
          <w:lang w:val="sr-Cyrl-CS"/>
        </w:rPr>
        <w:t>.</w:t>
      </w:r>
    </w:p>
    <w:p w:rsidR="007728CC" w:rsidRPr="00FC2E87" w:rsidRDefault="007728CC" w:rsidP="007728CC">
      <w:pPr>
        <w:pStyle w:val="p47ft7"/>
        <w:ind w:firstLine="720"/>
        <w:jc w:val="both"/>
        <w:rPr>
          <w:noProof/>
          <w:lang w:val="sr-Cyrl-CS"/>
        </w:rPr>
      </w:pPr>
      <w:r>
        <w:rPr>
          <w:noProof/>
          <w:lang w:val="sr-Cyrl-CS"/>
        </w:rPr>
        <w:t>Решење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2.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се</w:t>
      </w:r>
      <w:r w:rsidRPr="00FC2E87">
        <w:rPr>
          <w:noProof/>
          <w:lang w:val="sr-Cyrl-CS"/>
        </w:rPr>
        <w:t xml:space="preserve"> </w:t>
      </w:r>
      <w:r>
        <w:rPr>
          <w:noProof/>
          <w:lang w:val="sr-Cyrl-CS"/>
        </w:rPr>
        <w:t>уручује</w:t>
      </w:r>
      <w:r w:rsidRPr="00FC2E87">
        <w:rPr>
          <w:noProof/>
          <w:lang w:val="sr-Cyrl-CS"/>
        </w:rPr>
        <w:t xml:space="preserve"> </w:t>
      </w:r>
      <w:r>
        <w:rPr>
          <w:noProof/>
          <w:lang w:val="sr-Cyrl-CS"/>
        </w:rPr>
        <w:t>или</w:t>
      </w:r>
      <w:r w:rsidRPr="00FC2E87">
        <w:rPr>
          <w:noProof/>
          <w:lang w:val="sr-Cyrl-CS"/>
        </w:rPr>
        <w:t xml:space="preserve"> </w:t>
      </w:r>
      <w:r>
        <w:rPr>
          <w:noProof/>
          <w:lang w:val="sr-Cyrl-CS"/>
        </w:rPr>
        <w:t>на</w:t>
      </w:r>
      <w:r w:rsidRPr="00FC2E87">
        <w:rPr>
          <w:noProof/>
          <w:lang w:val="sr-Cyrl-CS"/>
        </w:rPr>
        <w:t xml:space="preserve"> </w:t>
      </w:r>
      <w:r>
        <w:rPr>
          <w:noProof/>
          <w:lang w:val="sr-Cyrl-CS"/>
        </w:rPr>
        <w:t>погодан</w:t>
      </w:r>
      <w:r w:rsidRPr="00FC2E87">
        <w:rPr>
          <w:noProof/>
          <w:lang w:val="sr-Cyrl-CS"/>
        </w:rPr>
        <w:t xml:space="preserve"> </w:t>
      </w:r>
      <w:r>
        <w:rPr>
          <w:noProof/>
          <w:lang w:val="sr-Cyrl-CS"/>
        </w:rPr>
        <w:t>начин</w:t>
      </w:r>
      <w:r w:rsidRPr="00FC2E87">
        <w:rPr>
          <w:noProof/>
          <w:lang w:val="sr-Cyrl-CS"/>
        </w:rPr>
        <w:t xml:space="preserve"> </w:t>
      </w:r>
      <w:r>
        <w:rPr>
          <w:noProof/>
          <w:lang w:val="sr-Cyrl-CS"/>
        </w:rPr>
        <w:t>причвршћује</w:t>
      </w:r>
      <w:r w:rsidRPr="00FC2E87">
        <w:rPr>
          <w:noProof/>
          <w:lang w:val="sr-Cyrl-CS"/>
        </w:rPr>
        <w:t xml:space="preserve"> </w:t>
      </w:r>
      <w:r>
        <w:rPr>
          <w:noProof/>
          <w:lang w:val="sr-Cyrl-CS"/>
        </w:rPr>
        <w:t>на</w:t>
      </w:r>
      <w:r w:rsidRPr="00FC2E87">
        <w:rPr>
          <w:noProof/>
          <w:lang w:val="sr-Cyrl-CS"/>
        </w:rPr>
        <w:t xml:space="preserve"> </w:t>
      </w:r>
      <w:r>
        <w:rPr>
          <w:noProof/>
          <w:lang w:val="sr-Cyrl-CS"/>
        </w:rPr>
        <w:t>возило</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уређај</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предмет</w:t>
      </w:r>
      <w:r w:rsidRPr="00FC2E87">
        <w:rPr>
          <w:noProof/>
          <w:lang w:val="sr-Cyrl-CS"/>
        </w:rPr>
        <w:t xml:space="preserve"> </w:t>
      </w:r>
      <w:r>
        <w:rPr>
          <w:noProof/>
          <w:lang w:val="sr-Cyrl-CS"/>
        </w:rPr>
        <w:t>уз</w:t>
      </w:r>
      <w:r w:rsidRPr="00FC2E87">
        <w:rPr>
          <w:noProof/>
          <w:lang w:val="sr-Cyrl-CS"/>
        </w:rPr>
        <w:t xml:space="preserve"> </w:t>
      </w:r>
      <w:r>
        <w:rPr>
          <w:noProof/>
          <w:lang w:val="sr-Cyrl-CS"/>
        </w:rPr>
        <w:t>назначење</w:t>
      </w:r>
      <w:r w:rsidRPr="00FC2E87">
        <w:rPr>
          <w:noProof/>
          <w:lang w:val="sr-Cyrl-CS"/>
        </w:rPr>
        <w:t xml:space="preserve"> </w:t>
      </w:r>
      <w:r>
        <w:rPr>
          <w:noProof/>
          <w:lang w:val="sr-Cyrl-CS"/>
        </w:rPr>
        <w:t>дана</w:t>
      </w:r>
      <w:r w:rsidRPr="00FC2E87">
        <w:rPr>
          <w:noProof/>
          <w:lang w:val="sr-Cyrl-CS"/>
        </w:rPr>
        <w:t xml:space="preserve"> </w:t>
      </w:r>
      <w:r>
        <w:rPr>
          <w:noProof/>
          <w:lang w:val="sr-Cyrl-CS"/>
        </w:rPr>
        <w:t>и</w:t>
      </w:r>
      <w:r w:rsidRPr="00FC2E87">
        <w:rPr>
          <w:noProof/>
          <w:lang w:val="sr-Cyrl-CS"/>
        </w:rPr>
        <w:t xml:space="preserve"> </w:t>
      </w:r>
      <w:r>
        <w:rPr>
          <w:noProof/>
          <w:lang w:val="sr-Cyrl-CS"/>
        </w:rPr>
        <w:t>часа</w:t>
      </w:r>
      <w:r w:rsidRPr="00FC2E87">
        <w:rPr>
          <w:noProof/>
          <w:lang w:val="sr-Cyrl-CS"/>
        </w:rPr>
        <w:t xml:space="preserve"> </w:t>
      </w:r>
      <w:r>
        <w:rPr>
          <w:noProof/>
          <w:lang w:val="sr-Cyrl-CS"/>
        </w:rPr>
        <w:t>када</w:t>
      </w:r>
      <w:r w:rsidRPr="00FC2E87">
        <w:rPr>
          <w:noProof/>
          <w:lang w:val="sr-Cyrl-CS"/>
        </w:rPr>
        <w:t xml:space="preserve"> </w:t>
      </w:r>
      <w:r>
        <w:rPr>
          <w:noProof/>
          <w:lang w:val="sr-Cyrl-CS"/>
        </w:rPr>
        <w:t>је</w:t>
      </w:r>
      <w:r w:rsidRPr="00FC2E87">
        <w:rPr>
          <w:noProof/>
          <w:lang w:val="sr-Cyrl-CS"/>
        </w:rPr>
        <w:t xml:space="preserve"> </w:t>
      </w:r>
      <w:r>
        <w:rPr>
          <w:noProof/>
          <w:lang w:val="sr-Cyrl-CS"/>
        </w:rPr>
        <w:t>налепљено</w:t>
      </w:r>
      <w:r w:rsidRPr="00FC2E87">
        <w:rPr>
          <w:noProof/>
          <w:lang w:val="sr-Cyrl-CS"/>
        </w:rPr>
        <w:t xml:space="preserve"> </w:t>
      </w:r>
      <w:r>
        <w:rPr>
          <w:noProof/>
          <w:lang w:val="sr-Cyrl-CS"/>
        </w:rPr>
        <w:t>и</w:t>
      </w:r>
      <w:r w:rsidRPr="00FC2E87">
        <w:rPr>
          <w:noProof/>
          <w:lang w:val="sr-Cyrl-CS"/>
        </w:rPr>
        <w:t xml:space="preserve"> </w:t>
      </w:r>
      <w:r>
        <w:rPr>
          <w:noProof/>
          <w:lang w:val="sr-Cyrl-CS"/>
        </w:rPr>
        <w:t>тиме</w:t>
      </w:r>
      <w:r w:rsidRPr="00FC2E87">
        <w:rPr>
          <w:noProof/>
          <w:lang w:val="sr-Cyrl-CS"/>
        </w:rPr>
        <w:t xml:space="preserve"> </w:t>
      </w:r>
      <w:r>
        <w:rPr>
          <w:noProof/>
          <w:lang w:val="sr-Cyrl-CS"/>
        </w:rPr>
        <w:t>се</w:t>
      </w:r>
      <w:r w:rsidRPr="00FC2E87">
        <w:rPr>
          <w:noProof/>
          <w:lang w:val="sr-Cyrl-CS"/>
        </w:rPr>
        <w:t xml:space="preserve"> </w:t>
      </w:r>
      <w:r>
        <w:rPr>
          <w:noProof/>
          <w:lang w:val="sr-Cyrl-CS"/>
        </w:rPr>
        <w:t>сматра</w:t>
      </w:r>
      <w:r w:rsidRPr="00FC2E87">
        <w:rPr>
          <w:noProof/>
          <w:lang w:val="sr-Cyrl-CS"/>
        </w:rPr>
        <w:t xml:space="preserve"> </w:t>
      </w:r>
      <w:r>
        <w:rPr>
          <w:noProof/>
          <w:lang w:val="sr-Cyrl-CS"/>
        </w:rPr>
        <w:t>да</w:t>
      </w:r>
      <w:r w:rsidRPr="00FC2E87">
        <w:rPr>
          <w:noProof/>
          <w:lang w:val="sr-Cyrl-CS"/>
        </w:rPr>
        <w:t xml:space="preserve"> </w:t>
      </w:r>
      <w:r>
        <w:rPr>
          <w:noProof/>
          <w:lang w:val="sr-Cyrl-CS"/>
        </w:rPr>
        <w:t>је</w:t>
      </w:r>
      <w:r w:rsidRPr="00FC2E87">
        <w:rPr>
          <w:noProof/>
          <w:lang w:val="sr-Cyrl-CS"/>
        </w:rPr>
        <w:t xml:space="preserve"> </w:t>
      </w:r>
      <w:r>
        <w:rPr>
          <w:noProof/>
          <w:lang w:val="sr-Cyrl-CS"/>
        </w:rPr>
        <w:t>достављање</w:t>
      </w:r>
      <w:r w:rsidRPr="00FC2E87">
        <w:rPr>
          <w:noProof/>
          <w:lang w:val="sr-Cyrl-CS"/>
        </w:rPr>
        <w:t xml:space="preserve"> </w:t>
      </w:r>
      <w:r>
        <w:rPr>
          <w:noProof/>
          <w:lang w:val="sr-Cyrl-CS"/>
        </w:rPr>
        <w:t>извршено</w:t>
      </w:r>
      <w:r w:rsidRPr="00FC2E87">
        <w:rPr>
          <w:noProof/>
          <w:lang w:val="sr-Cyrl-CS"/>
        </w:rPr>
        <w:t xml:space="preserve">, </w:t>
      </w:r>
      <w:r>
        <w:rPr>
          <w:noProof/>
          <w:lang w:val="sr-Cyrl-CS"/>
        </w:rPr>
        <w:t>а</w:t>
      </w:r>
      <w:r w:rsidRPr="00FC2E87">
        <w:rPr>
          <w:noProof/>
          <w:lang w:val="sr-Cyrl-CS"/>
        </w:rPr>
        <w:t xml:space="preserve"> </w:t>
      </w:r>
      <w:r>
        <w:rPr>
          <w:noProof/>
          <w:lang w:val="sr-Cyrl-CS"/>
        </w:rPr>
        <w:t>доцније</w:t>
      </w:r>
      <w:r w:rsidRPr="00FC2E87">
        <w:rPr>
          <w:noProof/>
          <w:lang w:val="sr-Cyrl-CS"/>
        </w:rPr>
        <w:t xml:space="preserve"> </w:t>
      </w:r>
      <w:r>
        <w:rPr>
          <w:noProof/>
          <w:lang w:val="sr-Cyrl-CS"/>
        </w:rPr>
        <w:t>оштећење</w:t>
      </w:r>
      <w:r w:rsidRPr="00FC2E87">
        <w:rPr>
          <w:noProof/>
          <w:lang w:val="sr-Cyrl-CS"/>
        </w:rPr>
        <w:t xml:space="preserve">, </w:t>
      </w:r>
      <w:r>
        <w:rPr>
          <w:noProof/>
          <w:lang w:val="sr-Cyrl-CS"/>
        </w:rPr>
        <w:t>уништење</w:t>
      </w:r>
      <w:r w:rsidRPr="00FC2E87">
        <w:rPr>
          <w:noProof/>
          <w:lang w:val="sr-Cyrl-CS"/>
        </w:rPr>
        <w:t xml:space="preserve"> </w:t>
      </w:r>
      <w:r>
        <w:rPr>
          <w:noProof/>
          <w:lang w:val="sr-Cyrl-CS"/>
        </w:rPr>
        <w:t>или</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овог</w:t>
      </w:r>
      <w:r w:rsidRPr="00FC2E87">
        <w:rPr>
          <w:noProof/>
          <w:lang w:val="sr-Cyrl-CS"/>
        </w:rPr>
        <w:t xml:space="preserve"> </w:t>
      </w:r>
      <w:r>
        <w:rPr>
          <w:noProof/>
          <w:lang w:val="sr-Cyrl-CS"/>
        </w:rPr>
        <w:t>решења</w:t>
      </w:r>
      <w:r w:rsidRPr="00FC2E87">
        <w:rPr>
          <w:noProof/>
          <w:lang w:val="sr-Cyrl-CS"/>
        </w:rPr>
        <w:t xml:space="preserve"> </w:t>
      </w:r>
      <w:r>
        <w:rPr>
          <w:noProof/>
          <w:lang w:val="sr-Cyrl-CS"/>
        </w:rPr>
        <w:t>не</w:t>
      </w:r>
      <w:r w:rsidRPr="00FC2E87">
        <w:rPr>
          <w:noProof/>
          <w:lang w:val="sr-Cyrl-CS"/>
        </w:rPr>
        <w:t xml:space="preserve"> </w:t>
      </w:r>
      <w:r>
        <w:rPr>
          <w:noProof/>
          <w:lang w:val="sr-Cyrl-CS"/>
        </w:rPr>
        <w:t>утиче</w:t>
      </w:r>
      <w:r w:rsidRPr="00FC2E87">
        <w:rPr>
          <w:noProof/>
          <w:lang w:val="sr-Cyrl-CS"/>
        </w:rPr>
        <w:t xml:space="preserve"> </w:t>
      </w:r>
      <w:r>
        <w:rPr>
          <w:noProof/>
          <w:lang w:val="sr-Cyrl-CS"/>
        </w:rPr>
        <w:t>на</w:t>
      </w:r>
      <w:r w:rsidRPr="00FC2E87">
        <w:rPr>
          <w:noProof/>
          <w:lang w:val="sr-Cyrl-CS"/>
        </w:rPr>
        <w:t xml:space="preserve"> </w:t>
      </w:r>
      <w:r>
        <w:rPr>
          <w:noProof/>
          <w:lang w:val="sr-Cyrl-CS"/>
        </w:rPr>
        <w:t>ваљаност</w:t>
      </w:r>
      <w:r w:rsidRPr="00FC2E87">
        <w:rPr>
          <w:noProof/>
          <w:lang w:val="sr-Cyrl-CS"/>
        </w:rPr>
        <w:t xml:space="preserve"> </w:t>
      </w:r>
      <w:r>
        <w:rPr>
          <w:noProof/>
          <w:lang w:val="sr-Cyrl-CS"/>
        </w:rPr>
        <w:t>достављања</w:t>
      </w:r>
      <w:r w:rsidRPr="00FC2E87">
        <w:rPr>
          <w:noProof/>
          <w:lang w:val="sr-Cyrl-CS"/>
        </w:rPr>
        <w:t>.</w:t>
      </w:r>
    </w:p>
    <w:p w:rsidR="007728CC" w:rsidRPr="00FC2E87" w:rsidRDefault="007728CC" w:rsidP="007728CC">
      <w:pPr>
        <w:pStyle w:val="p38ft5"/>
        <w:ind w:firstLine="720"/>
        <w:jc w:val="both"/>
        <w:rPr>
          <w:noProof/>
          <w:lang w:val="sr-Cyrl-CS"/>
        </w:rPr>
      </w:pPr>
      <w:r>
        <w:rPr>
          <w:noProof/>
          <w:lang w:val="sr-Cyrl-CS"/>
        </w:rPr>
        <w:t>Ако</w:t>
      </w:r>
      <w:r w:rsidRPr="00FC2E87">
        <w:rPr>
          <w:noProof/>
          <w:lang w:val="sr-Cyrl-CS"/>
        </w:rPr>
        <w:t xml:space="preserve"> </w:t>
      </w:r>
      <w:r>
        <w:rPr>
          <w:noProof/>
          <w:lang w:val="sr-Cyrl-CS"/>
        </w:rPr>
        <w:t>лице</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не</w:t>
      </w:r>
      <w:r w:rsidRPr="00FC2E87">
        <w:rPr>
          <w:noProof/>
          <w:lang w:val="sr-Cyrl-CS"/>
        </w:rPr>
        <w:t xml:space="preserve"> </w:t>
      </w:r>
      <w:r>
        <w:rPr>
          <w:noProof/>
          <w:lang w:val="sr-Cyrl-CS"/>
        </w:rPr>
        <w:t>поступи</w:t>
      </w:r>
      <w:r w:rsidRPr="00FC2E87">
        <w:rPr>
          <w:noProof/>
          <w:lang w:val="sr-Cyrl-CS"/>
        </w:rPr>
        <w:t xml:space="preserve"> </w:t>
      </w:r>
      <w:r>
        <w:rPr>
          <w:noProof/>
          <w:lang w:val="sr-Cyrl-CS"/>
        </w:rPr>
        <w:t>по</w:t>
      </w:r>
      <w:r w:rsidRPr="00FC2E87">
        <w:rPr>
          <w:noProof/>
          <w:lang w:val="sr-Cyrl-CS"/>
        </w:rPr>
        <w:t xml:space="preserve"> </w:t>
      </w:r>
      <w:r>
        <w:rPr>
          <w:noProof/>
          <w:lang w:val="sr-Cyrl-CS"/>
        </w:rPr>
        <w:t>датом</w:t>
      </w:r>
      <w:r w:rsidRPr="00FC2E87">
        <w:rPr>
          <w:noProof/>
          <w:lang w:val="sr-Cyrl-CS"/>
        </w:rPr>
        <w:t xml:space="preserve"> </w:t>
      </w:r>
      <w:r>
        <w:rPr>
          <w:noProof/>
          <w:lang w:val="sr-Cyrl-CS"/>
        </w:rPr>
        <w:t>налогу</w:t>
      </w:r>
      <w:r w:rsidRPr="00FC2E87">
        <w:rPr>
          <w:noProof/>
          <w:lang w:val="sr-Cyrl-CS"/>
        </w:rPr>
        <w:t xml:space="preserve">, </w:t>
      </w:r>
      <w:r>
        <w:rPr>
          <w:noProof/>
          <w:lang w:val="sr-Cyrl-CS"/>
        </w:rPr>
        <w:t>комунални</w:t>
      </w:r>
      <w:r w:rsidRPr="00FC2E87">
        <w:rPr>
          <w:noProof/>
          <w:lang w:val="sr-Cyrl-CS"/>
        </w:rPr>
        <w:t xml:space="preserve"> </w:t>
      </w:r>
      <w:r>
        <w:rPr>
          <w:noProof/>
          <w:lang w:val="sr-Cyrl-CS"/>
        </w:rPr>
        <w:t>инспектор</w:t>
      </w:r>
      <w:r w:rsidRPr="00FC2E87">
        <w:rPr>
          <w:noProof/>
          <w:lang w:val="sr-Cyrl-CS"/>
        </w:rPr>
        <w:t xml:space="preserve"> </w:t>
      </w:r>
      <w:r>
        <w:rPr>
          <w:noProof/>
          <w:lang w:val="sr-Cyrl-CS"/>
        </w:rPr>
        <w:t>ће</w:t>
      </w:r>
      <w:r w:rsidRPr="00FC2E87">
        <w:rPr>
          <w:noProof/>
          <w:lang w:val="sr-Cyrl-CS"/>
        </w:rPr>
        <w:t xml:space="preserve"> </w:t>
      </w:r>
      <w:r>
        <w:rPr>
          <w:noProof/>
          <w:lang w:val="sr-Cyrl-CS"/>
        </w:rPr>
        <w:t>одредити</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возило</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уређај</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предмет</w:t>
      </w:r>
      <w:r w:rsidRPr="00FC2E87">
        <w:rPr>
          <w:noProof/>
          <w:lang w:val="sr-Cyrl-CS"/>
        </w:rPr>
        <w:t xml:space="preserve"> </w:t>
      </w:r>
      <w:r>
        <w:rPr>
          <w:noProof/>
          <w:lang w:val="sr-Cyrl-CS"/>
        </w:rPr>
        <w:t>уклони</w:t>
      </w:r>
      <w:r w:rsidRPr="00FC2E87">
        <w:rPr>
          <w:noProof/>
          <w:lang w:val="sr-Cyrl-CS"/>
        </w:rPr>
        <w:t xml:space="preserve"> </w:t>
      </w:r>
      <w:r>
        <w:rPr>
          <w:noProof/>
          <w:lang w:val="sr-Cyrl-CS"/>
        </w:rPr>
        <w:t>о</w:t>
      </w:r>
      <w:r w:rsidRPr="00FC2E87">
        <w:rPr>
          <w:noProof/>
          <w:lang w:val="sr-Cyrl-CS"/>
        </w:rPr>
        <w:t xml:space="preserve"> </w:t>
      </w:r>
      <w:r>
        <w:rPr>
          <w:noProof/>
          <w:lang w:val="sr-Cyrl-CS"/>
        </w:rPr>
        <w:t>трошку</w:t>
      </w:r>
      <w:r w:rsidRPr="00FC2E87">
        <w:rPr>
          <w:noProof/>
          <w:lang w:val="sr-Cyrl-CS"/>
        </w:rPr>
        <w:t xml:space="preserve"> </w:t>
      </w:r>
      <w:r>
        <w:rPr>
          <w:noProof/>
          <w:lang w:val="sr-Cyrl-CS"/>
        </w:rPr>
        <w:t>корисника</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власника</w:t>
      </w:r>
      <w:r w:rsidRPr="00FC2E87">
        <w:rPr>
          <w:noProof/>
          <w:lang w:val="sr-Cyrl-CS"/>
        </w:rPr>
        <w:t xml:space="preserve">, </w:t>
      </w:r>
      <w:r>
        <w:rPr>
          <w:noProof/>
          <w:lang w:val="sr-Cyrl-CS"/>
        </w:rPr>
        <w:t>на</w:t>
      </w:r>
      <w:r w:rsidRPr="00FC2E87">
        <w:rPr>
          <w:noProof/>
          <w:lang w:val="sr-Cyrl-CS"/>
        </w:rPr>
        <w:t xml:space="preserve"> </w:t>
      </w:r>
      <w:r>
        <w:rPr>
          <w:noProof/>
          <w:lang w:val="sr-Cyrl-CS"/>
        </w:rPr>
        <w:t>место</w:t>
      </w:r>
      <w:r w:rsidRPr="00FC2E87">
        <w:rPr>
          <w:noProof/>
          <w:lang w:val="sr-Cyrl-CS"/>
        </w:rPr>
        <w:t xml:space="preserve"> </w:t>
      </w:r>
      <w:r>
        <w:rPr>
          <w:noProof/>
          <w:lang w:val="sr-Cyrl-CS"/>
        </w:rPr>
        <w:t>које</w:t>
      </w:r>
      <w:r w:rsidRPr="00FC2E87">
        <w:rPr>
          <w:noProof/>
          <w:lang w:val="sr-Cyrl-CS"/>
        </w:rPr>
        <w:t xml:space="preserve"> </w:t>
      </w:r>
      <w:r>
        <w:rPr>
          <w:noProof/>
          <w:lang w:val="sr-Cyrl-CS"/>
        </w:rPr>
        <w:t>је</w:t>
      </w:r>
      <w:r w:rsidRPr="00FC2E87">
        <w:rPr>
          <w:noProof/>
          <w:lang w:val="sr-Cyrl-CS"/>
        </w:rPr>
        <w:t xml:space="preserve"> </w:t>
      </w:r>
      <w:r>
        <w:rPr>
          <w:noProof/>
          <w:lang w:val="sr-Cyrl-CS"/>
        </w:rPr>
        <w:t>за</w:t>
      </w:r>
      <w:r w:rsidRPr="00FC2E87">
        <w:rPr>
          <w:noProof/>
          <w:lang w:val="sr-Cyrl-CS"/>
        </w:rPr>
        <w:t xml:space="preserve"> </w:t>
      </w:r>
      <w:r>
        <w:rPr>
          <w:noProof/>
          <w:lang w:val="sr-Cyrl-CS"/>
        </w:rPr>
        <w:t>то</w:t>
      </w:r>
      <w:r w:rsidRPr="00FC2E87">
        <w:rPr>
          <w:noProof/>
          <w:lang w:val="sr-Cyrl-CS"/>
        </w:rPr>
        <w:t xml:space="preserve"> </w:t>
      </w:r>
      <w:r>
        <w:rPr>
          <w:noProof/>
          <w:lang w:val="sr-Cyrl-CS"/>
        </w:rPr>
        <w:t>одређено</w:t>
      </w:r>
      <w:r w:rsidRPr="00FC2E87">
        <w:rPr>
          <w:noProof/>
          <w:lang w:val="sr-Cyrl-CS"/>
        </w:rPr>
        <w:t>.</w:t>
      </w:r>
    </w:p>
    <w:p w:rsidR="007728CC" w:rsidRPr="00FC2E87" w:rsidRDefault="007728CC" w:rsidP="007728CC">
      <w:pPr>
        <w:pStyle w:val="p13ft5"/>
        <w:ind w:firstLine="720"/>
        <w:jc w:val="both"/>
        <w:rPr>
          <w:noProof/>
          <w:lang w:val="sr-Cyrl-CS"/>
        </w:rPr>
      </w:pPr>
      <w:r>
        <w:rPr>
          <w:noProof/>
          <w:lang w:val="sr-Cyrl-CS"/>
        </w:rPr>
        <w:t>Трошак</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4.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обухвата</w:t>
      </w:r>
      <w:r w:rsidRPr="00FC2E87">
        <w:rPr>
          <w:noProof/>
          <w:lang w:val="sr-Cyrl-CS"/>
        </w:rPr>
        <w:t xml:space="preserve">: </w:t>
      </w:r>
      <w:r>
        <w:rPr>
          <w:noProof/>
          <w:lang w:val="sr-Cyrl-CS"/>
        </w:rPr>
        <w:t>трошкове</w:t>
      </w:r>
      <w:r w:rsidRPr="00FC2E87">
        <w:rPr>
          <w:noProof/>
          <w:lang w:val="sr-Cyrl-CS"/>
        </w:rPr>
        <w:t xml:space="preserve"> </w:t>
      </w:r>
      <w:r>
        <w:rPr>
          <w:noProof/>
          <w:lang w:val="sr-Cyrl-CS"/>
        </w:rPr>
        <w:t>одношења</w:t>
      </w:r>
      <w:r w:rsidRPr="00FC2E87">
        <w:rPr>
          <w:noProof/>
          <w:lang w:val="sr-Cyrl-CS"/>
        </w:rPr>
        <w:t xml:space="preserve">, </w:t>
      </w:r>
      <w:r>
        <w:rPr>
          <w:noProof/>
          <w:lang w:val="sr-Cyrl-CS"/>
        </w:rPr>
        <w:t>премештања</w:t>
      </w:r>
      <w:r w:rsidRPr="00FC2E87">
        <w:rPr>
          <w:noProof/>
          <w:lang w:val="sr-Cyrl-CS"/>
        </w:rPr>
        <w:t xml:space="preserve">, </w:t>
      </w:r>
      <w:r>
        <w:rPr>
          <w:noProof/>
          <w:lang w:val="sr-Cyrl-CS"/>
        </w:rPr>
        <w:t>лежарине</w:t>
      </w:r>
      <w:r w:rsidRPr="00FC2E87">
        <w:rPr>
          <w:noProof/>
          <w:lang w:val="sr-Cyrl-CS"/>
        </w:rPr>
        <w:t xml:space="preserve"> </w:t>
      </w:r>
      <w:r>
        <w:rPr>
          <w:noProof/>
          <w:lang w:val="sr-Cyrl-CS"/>
        </w:rPr>
        <w:t>и</w:t>
      </w:r>
      <w:r w:rsidRPr="00FC2E87">
        <w:rPr>
          <w:noProof/>
          <w:lang w:val="sr-Cyrl-CS"/>
        </w:rPr>
        <w:t xml:space="preserve"> </w:t>
      </w:r>
      <w:r>
        <w:rPr>
          <w:noProof/>
          <w:lang w:val="sr-Cyrl-CS"/>
        </w:rPr>
        <w:t>друге</w:t>
      </w:r>
      <w:r w:rsidRPr="00FC2E87">
        <w:rPr>
          <w:noProof/>
          <w:lang w:val="sr-Cyrl-CS"/>
        </w:rPr>
        <w:t xml:space="preserve"> </w:t>
      </w:r>
      <w:r>
        <w:rPr>
          <w:noProof/>
          <w:lang w:val="sr-Cyrl-CS"/>
        </w:rPr>
        <w:t>доспеле</w:t>
      </w:r>
      <w:r w:rsidRPr="00FC2E87">
        <w:rPr>
          <w:noProof/>
          <w:lang w:val="sr-Cyrl-CS"/>
        </w:rPr>
        <w:t xml:space="preserve"> </w:t>
      </w:r>
      <w:r>
        <w:rPr>
          <w:noProof/>
          <w:lang w:val="sr-Cyrl-CS"/>
        </w:rPr>
        <w:t>трошкове</w:t>
      </w:r>
      <w:r w:rsidRPr="00FC2E87">
        <w:rPr>
          <w:noProof/>
          <w:lang w:val="sr-Cyrl-CS"/>
        </w:rPr>
        <w:t>.</w:t>
      </w:r>
    </w:p>
    <w:p w:rsidR="007728CC" w:rsidRPr="00FC2E87" w:rsidRDefault="007728CC" w:rsidP="007728CC">
      <w:pPr>
        <w:pStyle w:val="p23ft6"/>
        <w:ind w:firstLine="720"/>
        <w:jc w:val="both"/>
        <w:rPr>
          <w:noProof/>
          <w:lang w:val="sr-Cyrl-CS"/>
        </w:rPr>
      </w:pPr>
      <w:r>
        <w:rPr>
          <w:noProof/>
          <w:lang w:val="sr-Cyrl-CS"/>
        </w:rPr>
        <w:t>Жалба</w:t>
      </w:r>
      <w:r w:rsidRPr="00FC2E87">
        <w:rPr>
          <w:noProof/>
          <w:lang w:val="sr-Cyrl-CS"/>
        </w:rPr>
        <w:t xml:space="preserve"> </w:t>
      </w:r>
      <w:r>
        <w:rPr>
          <w:noProof/>
          <w:lang w:val="sr-Cyrl-CS"/>
        </w:rPr>
        <w:t>против</w:t>
      </w:r>
      <w:r w:rsidRPr="00FC2E87">
        <w:rPr>
          <w:noProof/>
          <w:lang w:val="sr-Cyrl-CS"/>
        </w:rPr>
        <w:t xml:space="preserve"> </w:t>
      </w:r>
      <w:r>
        <w:rPr>
          <w:noProof/>
          <w:lang w:val="sr-Cyrl-CS"/>
        </w:rPr>
        <w:t>решења</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и</w:t>
      </w:r>
      <w:r w:rsidRPr="00FC2E87">
        <w:rPr>
          <w:noProof/>
          <w:lang w:val="sr-Cyrl-CS"/>
        </w:rPr>
        <w:t xml:space="preserve"> 2.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не</w:t>
      </w:r>
      <w:r w:rsidRPr="00FC2E87">
        <w:rPr>
          <w:noProof/>
          <w:lang w:val="sr-Cyrl-CS"/>
        </w:rPr>
        <w:t xml:space="preserve"> </w:t>
      </w:r>
      <w:r>
        <w:rPr>
          <w:noProof/>
          <w:lang w:val="sr-Cyrl-CS"/>
        </w:rPr>
        <w:t>одлаже</w:t>
      </w:r>
      <w:r w:rsidRPr="00FC2E87">
        <w:rPr>
          <w:noProof/>
          <w:lang w:val="sr-Cyrl-CS"/>
        </w:rPr>
        <w:t xml:space="preserve"> </w:t>
      </w:r>
      <w:r>
        <w:rPr>
          <w:noProof/>
          <w:lang w:val="sr-Cyrl-CS"/>
        </w:rPr>
        <w:t>његово</w:t>
      </w:r>
      <w:r w:rsidRPr="00FC2E87">
        <w:rPr>
          <w:noProof/>
          <w:lang w:val="sr-Cyrl-CS"/>
        </w:rPr>
        <w:t xml:space="preserve"> </w:t>
      </w:r>
      <w:r>
        <w:rPr>
          <w:noProof/>
          <w:lang w:val="sr-Cyrl-CS"/>
        </w:rPr>
        <w:t>извршење</w:t>
      </w:r>
      <w:r w:rsidRPr="00FC2E87">
        <w:rPr>
          <w:noProof/>
          <w:lang w:val="sr-Cyrl-CS"/>
        </w:rPr>
        <w:t>.</w:t>
      </w:r>
    </w:p>
    <w:p w:rsidR="007728CC" w:rsidRPr="00FC2E87" w:rsidRDefault="007728CC" w:rsidP="007728CC">
      <w:pPr>
        <w:pStyle w:val="p58ft14"/>
        <w:ind w:firstLine="720"/>
        <w:jc w:val="both"/>
        <w:rPr>
          <w:noProof/>
          <w:lang w:val="sr-Cyrl-CS"/>
        </w:rPr>
      </w:pPr>
      <w:r>
        <w:rPr>
          <w:noProof/>
          <w:lang w:val="sr-Cyrl-CS"/>
        </w:rPr>
        <w:t>Вршилац</w:t>
      </w:r>
      <w:r w:rsidRPr="00FC2E87">
        <w:rPr>
          <w:noProof/>
          <w:lang w:val="sr-Cyrl-CS"/>
        </w:rPr>
        <w:t xml:space="preserve"> </w:t>
      </w:r>
      <w:r>
        <w:rPr>
          <w:noProof/>
          <w:lang w:val="sr-Cyrl-CS"/>
        </w:rPr>
        <w:t>комуналне</w:t>
      </w:r>
      <w:r w:rsidRPr="00FC2E87">
        <w:rPr>
          <w:noProof/>
          <w:lang w:val="sr-Cyrl-CS"/>
        </w:rPr>
        <w:t xml:space="preserve"> </w:t>
      </w:r>
      <w:r>
        <w:rPr>
          <w:noProof/>
          <w:lang w:val="sr-Cyrl-CS"/>
        </w:rPr>
        <w:t>делатности</w:t>
      </w:r>
      <w:r w:rsidRPr="00FC2E87">
        <w:rPr>
          <w:noProof/>
          <w:lang w:val="sr-Cyrl-CS"/>
        </w:rPr>
        <w:t xml:space="preserve"> </w:t>
      </w:r>
      <w:r>
        <w:rPr>
          <w:noProof/>
          <w:lang w:val="sr-Cyrl-CS"/>
        </w:rPr>
        <w:t>има</w:t>
      </w:r>
      <w:r w:rsidRPr="00FC2E87">
        <w:rPr>
          <w:noProof/>
          <w:lang w:val="sr-Cyrl-CS"/>
        </w:rPr>
        <w:t xml:space="preserve"> </w:t>
      </w:r>
      <w:r>
        <w:rPr>
          <w:noProof/>
          <w:lang w:val="sr-Cyrl-CS"/>
        </w:rPr>
        <w:t>право</w:t>
      </w:r>
      <w:r w:rsidRPr="00FC2E87">
        <w:rPr>
          <w:noProof/>
          <w:lang w:val="sr-Cyrl-CS"/>
        </w:rPr>
        <w:t xml:space="preserve"> </w:t>
      </w:r>
      <w:r>
        <w:rPr>
          <w:noProof/>
          <w:lang w:val="sr-Cyrl-CS"/>
        </w:rPr>
        <w:t>да</w:t>
      </w:r>
      <w:r w:rsidRPr="00FC2E87">
        <w:rPr>
          <w:noProof/>
          <w:lang w:val="sr-Cyrl-CS"/>
        </w:rPr>
        <w:t xml:space="preserve"> </w:t>
      </w:r>
      <w:r>
        <w:rPr>
          <w:noProof/>
          <w:lang w:val="sr-Cyrl-CS"/>
        </w:rPr>
        <w:t>возило</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уређај</w:t>
      </w:r>
      <w:r w:rsidRPr="00FC2E87">
        <w:rPr>
          <w:noProof/>
          <w:lang w:val="sr-Cyrl-CS"/>
        </w:rPr>
        <w:t xml:space="preserve"> </w:t>
      </w:r>
      <w:r>
        <w:rPr>
          <w:noProof/>
          <w:lang w:val="sr-Cyrl-CS"/>
        </w:rPr>
        <w:t>и</w:t>
      </w:r>
      <w:r w:rsidRPr="00FC2E87">
        <w:rPr>
          <w:noProof/>
          <w:lang w:val="sr-Cyrl-CS"/>
        </w:rPr>
        <w:t xml:space="preserve"> </w:t>
      </w:r>
      <w:r>
        <w:rPr>
          <w:noProof/>
          <w:lang w:val="sr-Cyrl-CS"/>
        </w:rPr>
        <w:t>други</w:t>
      </w:r>
      <w:r w:rsidRPr="00FC2E87">
        <w:rPr>
          <w:noProof/>
          <w:lang w:val="sr-Cyrl-CS"/>
        </w:rPr>
        <w:t xml:space="preserve"> </w:t>
      </w:r>
      <w:r>
        <w:rPr>
          <w:noProof/>
          <w:lang w:val="sr-Cyrl-CS"/>
        </w:rPr>
        <w:t>предмет</w:t>
      </w:r>
      <w:r w:rsidRPr="00FC2E87">
        <w:rPr>
          <w:noProof/>
          <w:lang w:val="sr-Cyrl-CS"/>
        </w:rPr>
        <w:t xml:space="preserve"> </w:t>
      </w:r>
      <w:r>
        <w:rPr>
          <w:noProof/>
          <w:lang w:val="sr-Cyrl-CS"/>
        </w:rPr>
        <w:t>уклоњен</w:t>
      </w:r>
      <w:r w:rsidRPr="00FC2E87">
        <w:rPr>
          <w:noProof/>
          <w:lang w:val="sr-Cyrl-CS"/>
        </w:rPr>
        <w:t xml:space="preserve"> </w:t>
      </w:r>
      <w:r>
        <w:rPr>
          <w:noProof/>
          <w:lang w:val="sr-Cyrl-CS"/>
        </w:rPr>
        <w:t>по</w:t>
      </w:r>
      <w:r w:rsidRPr="00FC2E87">
        <w:rPr>
          <w:noProof/>
          <w:lang w:val="sr-Cyrl-CS"/>
        </w:rPr>
        <w:t xml:space="preserve"> </w:t>
      </w:r>
      <w:r>
        <w:rPr>
          <w:noProof/>
          <w:lang w:val="sr-Cyrl-CS"/>
        </w:rPr>
        <w:t>налогу</w:t>
      </w:r>
      <w:r w:rsidRPr="00FC2E87">
        <w:rPr>
          <w:noProof/>
          <w:lang w:val="sr-Cyrl-CS"/>
        </w:rPr>
        <w:t xml:space="preserve"> </w:t>
      </w:r>
      <w:r>
        <w:rPr>
          <w:noProof/>
          <w:lang w:val="sr-Cyrl-CS"/>
        </w:rPr>
        <w:t>надлежног</w:t>
      </w:r>
      <w:r w:rsidRPr="00FC2E87">
        <w:rPr>
          <w:noProof/>
          <w:lang w:val="sr-Cyrl-CS"/>
        </w:rPr>
        <w:t xml:space="preserve"> </w:t>
      </w:r>
      <w:r>
        <w:rPr>
          <w:noProof/>
          <w:lang w:val="sr-Cyrl-CS"/>
        </w:rPr>
        <w:t>органа</w:t>
      </w:r>
      <w:r w:rsidRPr="00FC2E87">
        <w:rPr>
          <w:noProof/>
          <w:lang w:val="sr-Cyrl-CS"/>
        </w:rPr>
        <w:t xml:space="preserve">, </w:t>
      </w:r>
      <w:r>
        <w:rPr>
          <w:noProof/>
          <w:lang w:val="sr-Cyrl-CS"/>
        </w:rPr>
        <w:t>задржи</w:t>
      </w:r>
      <w:r w:rsidRPr="00FC2E87">
        <w:rPr>
          <w:noProof/>
          <w:lang w:val="sr-Cyrl-CS"/>
        </w:rPr>
        <w:t xml:space="preserve"> </w:t>
      </w:r>
      <w:r>
        <w:rPr>
          <w:noProof/>
          <w:lang w:val="sr-Cyrl-CS"/>
        </w:rPr>
        <w:t>док</w:t>
      </w:r>
      <w:r w:rsidRPr="00FC2E87">
        <w:rPr>
          <w:noProof/>
          <w:lang w:val="sr-Cyrl-CS"/>
        </w:rPr>
        <w:t xml:space="preserve"> </w:t>
      </w:r>
      <w:r>
        <w:rPr>
          <w:noProof/>
          <w:lang w:val="sr-Cyrl-CS"/>
        </w:rPr>
        <w:t>му</w:t>
      </w:r>
      <w:r w:rsidRPr="00FC2E87">
        <w:rPr>
          <w:noProof/>
          <w:lang w:val="sr-Cyrl-CS"/>
        </w:rPr>
        <w:t xml:space="preserve"> </w:t>
      </w:r>
      <w:r>
        <w:rPr>
          <w:noProof/>
          <w:lang w:val="sr-Cyrl-CS"/>
        </w:rPr>
        <w:t>не</w:t>
      </w:r>
      <w:r w:rsidRPr="00FC2E87">
        <w:rPr>
          <w:noProof/>
          <w:lang w:val="sr-Cyrl-CS"/>
        </w:rPr>
        <w:t xml:space="preserve"> </w:t>
      </w:r>
      <w:r>
        <w:rPr>
          <w:noProof/>
          <w:lang w:val="sr-Cyrl-CS"/>
        </w:rPr>
        <w:t>буде</w:t>
      </w:r>
      <w:r w:rsidRPr="00FC2E87">
        <w:rPr>
          <w:noProof/>
          <w:lang w:val="sr-Cyrl-CS"/>
        </w:rPr>
        <w:t xml:space="preserve"> </w:t>
      </w:r>
      <w:r>
        <w:rPr>
          <w:noProof/>
          <w:lang w:val="sr-Cyrl-CS"/>
        </w:rPr>
        <w:t>исплаћено</w:t>
      </w:r>
      <w:r w:rsidRPr="00FC2E87">
        <w:rPr>
          <w:noProof/>
          <w:lang w:val="sr-Cyrl-CS"/>
        </w:rPr>
        <w:t xml:space="preserve"> </w:t>
      </w:r>
      <w:r>
        <w:rPr>
          <w:noProof/>
          <w:lang w:val="sr-Cyrl-CS"/>
        </w:rPr>
        <w:t>потраживање</w:t>
      </w:r>
      <w:r w:rsidRPr="00FC2E87">
        <w:rPr>
          <w:noProof/>
          <w:lang w:val="sr-Cyrl-CS"/>
        </w:rPr>
        <w:t>.</w:t>
      </w:r>
    </w:p>
    <w:p w:rsidR="007728CC" w:rsidRPr="00F75143" w:rsidRDefault="007728CC" w:rsidP="007728CC">
      <w:pPr>
        <w:pStyle w:val="p47ft15"/>
        <w:ind w:firstLine="720"/>
        <w:jc w:val="both"/>
        <w:rPr>
          <w:b/>
          <w:noProof/>
          <w:lang w:val="sr-Cyrl-CS"/>
        </w:rPr>
      </w:pPr>
      <w:r>
        <w:rPr>
          <w:noProof/>
          <w:lang w:val="sr-Cyrl-CS"/>
        </w:rPr>
        <w:t>Власници</w:t>
      </w:r>
      <w:r w:rsidRPr="00FC2E87">
        <w:rPr>
          <w:noProof/>
          <w:lang w:val="sr-Cyrl-CS"/>
        </w:rPr>
        <w:t xml:space="preserve"> </w:t>
      </w:r>
      <w:r>
        <w:rPr>
          <w:noProof/>
          <w:lang w:val="sr-Cyrl-CS"/>
        </w:rPr>
        <w:t>принудно</w:t>
      </w:r>
      <w:r w:rsidRPr="00FC2E87">
        <w:rPr>
          <w:noProof/>
          <w:lang w:val="sr-Cyrl-CS"/>
        </w:rPr>
        <w:t xml:space="preserve"> </w:t>
      </w:r>
      <w:r>
        <w:rPr>
          <w:noProof/>
          <w:lang w:val="sr-Cyrl-CS"/>
        </w:rPr>
        <w:t>уклоњених</w:t>
      </w:r>
      <w:r w:rsidRPr="00FC2E87">
        <w:rPr>
          <w:noProof/>
          <w:lang w:val="sr-Cyrl-CS"/>
        </w:rPr>
        <w:t xml:space="preserve"> </w:t>
      </w:r>
      <w:r>
        <w:rPr>
          <w:noProof/>
          <w:lang w:val="sr-Cyrl-CS"/>
        </w:rPr>
        <w:t>возила</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уређаја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предмета</w:t>
      </w:r>
      <w:r w:rsidRPr="00FC2E87">
        <w:rPr>
          <w:noProof/>
          <w:lang w:val="sr-Cyrl-CS"/>
        </w:rPr>
        <w:t xml:space="preserve"> </w:t>
      </w:r>
      <w:r>
        <w:rPr>
          <w:noProof/>
          <w:lang w:val="sr-Cyrl-CS"/>
        </w:rPr>
        <w:t>су</w:t>
      </w:r>
      <w:r w:rsidRPr="00FC2E87">
        <w:rPr>
          <w:noProof/>
          <w:lang w:val="sr-Cyrl-CS"/>
        </w:rPr>
        <w:t xml:space="preserve"> </w:t>
      </w:r>
      <w:r>
        <w:rPr>
          <w:noProof/>
          <w:lang w:val="sr-Cyrl-CS"/>
        </w:rPr>
        <w:t>дужни</w:t>
      </w:r>
      <w:r w:rsidRPr="00FC2E87">
        <w:rPr>
          <w:noProof/>
          <w:lang w:val="sr-Cyrl-CS"/>
        </w:rPr>
        <w:t xml:space="preserve"> </w:t>
      </w:r>
      <w:r>
        <w:rPr>
          <w:noProof/>
          <w:lang w:val="sr-Cyrl-CS"/>
        </w:rPr>
        <w:t>да</w:t>
      </w:r>
      <w:r w:rsidRPr="00FC2E87">
        <w:rPr>
          <w:noProof/>
          <w:lang w:val="sr-Cyrl-CS"/>
        </w:rPr>
        <w:t xml:space="preserve"> </w:t>
      </w:r>
      <w:r>
        <w:rPr>
          <w:noProof/>
          <w:lang w:val="sr-Cyrl-CS"/>
        </w:rPr>
        <w:t>их</w:t>
      </w:r>
      <w:r w:rsidRPr="00FC2E87">
        <w:rPr>
          <w:noProof/>
          <w:lang w:val="sr-Cyrl-CS"/>
        </w:rPr>
        <w:t xml:space="preserve"> </w:t>
      </w:r>
      <w:r>
        <w:rPr>
          <w:noProof/>
          <w:lang w:val="sr-Cyrl-CS"/>
        </w:rPr>
        <w:t>преузму</w:t>
      </w:r>
      <w:r w:rsidRPr="00FC2E87">
        <w:rPr>
          <w:noProof/>
          <w:lang w:val="sr-Cyrl-CS"/>
        </w:rPr>
        <w:t xml:space="preserve"> </w:t>
      </w:r>
      <w:r>
        <w:rPr>
          <w:noProof/>
          <w:lang w:val="sr-Cyrl-CS"/>
        </w:rPr>
        <w:t>од</w:t>
      </w:r>
      <w:r w:rsidRPr="00FC2E87">
        <w:rPr>
          <w:noProof/>
          <w:lang w:val="sr-Cyrl-CS"/>
        </w:rPr>
        <w:t xml:space="preserve"> </w:t>
      </w:r>
      <w:r>
        <w:rPr>
          <w:noProof/>
          <w:lang w:val="sr-Cyrl-CS"/>
        </w:rPr>
        <w:t>вршиоца</w:t>
      </w:r>
      <w:r w:rsidRPr="00FC2E87">
        <w:rPr>
          <w:noProof/>
          <w:lang w:val="sr-Cyrl-CS"/>
        </w:rPr>
        <w:t xml:space="preserve"> </w:t>
      </w:r>
      <w:r>
        <w:rPr>
          <w:noProof/>
          <w:lang w:val="sr-Cyrl-CS"/>
        </w:rPr>
        <w:t>комуналне</w:t>
      </w:r>
      <w:r w:rsidRPr="00FC2E87">
        <w:rPr>
          <w:noProof/>
          <w:lang w:val="sr-Cyrl-CS"/>
        </w:rPr>
        <w:t xml:space="preserve"> </w:t>
      </w:r>
      <w:r>
        <w:rPr>
          <w:noProof/>
          <w:lang w:val="sr-Cyrl-CS"/>
        </w:rPr>
        <w:t>делатности</w:t>
      </w:r>
      <w:r w:rsidRPr="00FC2E87">
        <w:rPr>
          <w:noProof/>
          <w:lang w:val="sr-Cyrl-CS"/>
        </w:rPr>
        <w:t xml:space="preserve"> </w:t>
      </w:r>
      <w:r>
        <w:rPr>
          <w:noProof/>
          <w:lang w:val="sr-Cyrl-CS"/>
        </w:rPr>
        <w:t>у</w:t>
      </w:r>
      <w:r w:rsidRPr="00FC2E87">
        <w:rPr>
          <w:noProof/>
          <w:lang w:val="sr-Cyrl-CS"/>
        </w:rPr>
        <w:t xml:space="preserve"> </w:t>
      </w:r>
      <w:r>
        <w:rPr>
          <w:noProof/>
          <w:lang w:val="sr-Cyrl-CS"/>
        </w:rPr>
        <w:t>року</w:t>
      </w:r>
      <w:r w:rsidRPr="00FC2E87">
        <w:rPr>
          <w:noProof/>
          <w:lang w:val="sr-Cyrl-CS"/>
        </w:rPr>
        <w:t xml:space="preserve"> </w:t>
      </w:r>
      <w:r>
        <w:rPr>
          <w:noProof/>
          <w:lang w:val="sr-Cyrl-CS"/>
        </w:rPr>
        <w:t>од</w:t>
      </w:r>
      <w:r w:rsidRPr="00FC2E87">
        <w:rPr>
          <w:noProof/>
          <w:lang w:val="sr-Cyrl-CS"/>
        </w:rPr>
        <w:t xml:space="preserve"> 120 </w:t>
      </w:r>
      <w:r>
        <w:rPr>
          <w:noProof/>
          <w:lang w:val="sr-Cyrl-CS"/>
        </w:rPr>
        <w:t>дана</w:t>
      </w:r>
      <w:r w:rsidRPr="00FC2E87">
        <w:rPr>
          <w:noProof/>
          <w:lang w:val="sr-Cyrl-CS"/>
        </w:rPr>
        <w:t>.</w:t>
      </w:r>
    </w:p>
    <w:p w:rsidR="007728CC" w:rsidRPr="00F75143" w:rsidRDefault="007728CC" w:rsidP="007728CC">
      <w:pPr>
        <w:pStyle w:val="p65ft5"/>
        <w:ind w:firstLine="720"/>
        <w:jc w:val="both"/>
        <w:rPr>
          <w:noProof/>
          <w:lang w:val="sr-Cyrl-RS"/>
        </w:rPr>
      </w:pPr>
      <w:r w:rsidRPr="00F75143">
        <w:rPr>
          <w:noProof/>
          <w:lang w:val="sr-Cyrl-CS"/>
        </w:rPr>
        <w:t>Услови и начин на који вршилац комуналне делатности може остварити право да возило прода, ако се не преузме у року из става 8. овог члана, да би се намирили настали трошкови, регулишу се посебном одлуком у складу са Законом.</w:t>
      </w:r>
    </w:p>
    <w:p w:rsidR="007728CC" w:rsidRPr="006F29AF" w:rsidRDefault="007728CC" w:rsidP="007728CC">
      <w:pPr>
        <w:pStyle w:val="p39ft4"/>
        <w:jc w:val="center"/>
        <w:outlineLvl w:val="0"/>
        <w:rPr>
          <w:b/>
          <w:noProof/>
          <w:lang w:val="sr-Cyrl-RS"/>
        </w:rPr>
      </w:pPr>
      <w:r w:rsidRPr="006F29AF">
        <w:rPr>
          <w:b/>
          <w:noProof/>
          <w:lang w:val="sr-Cyrl-CS"/>
        </w:rPr>
        <w:t>Члан 93</w:t>
      </w:r>
      <w:r w:rsidRPr="006F29AF">
        <w:rPr>
          <w:b/>
          <w:noProof/>
          <w:lang w:val="sr-Cyrl-RS"/>
        </w:rPr>
        <w:t>.</w:t>
      </w:r>
    </w:p>
    <w:p w:rsidR="007728CC" w:rsidRPr="0066401C" w:rsidRDefault="007728CC" w:rsidP="007728CC">
      <w:pPr>
        <w:pStyle w:val="p5ft5"/>
        <w:ind w:firstLine="720"/>
        <w:jc w:val="both"/>
        <w:rPr>
          <w:noProof/>
          <w:lang w:val="sr-Latn-RS"/>
        </w:rPr>
      </w:pPr>
      <w:r>
        <w:rPr>
          <w:noProof/>
          <w:lang w:val="sr-Cyrl-CS"/>
        </w:rPr>
        <w:t>У</w:t>
      </w:r>
      <w:r w:rsidRPr="00FC2E87">
        <w:rPr>
          <w:noProof/>
          <w:lang w:val="sr-Cyrl-CS"/>
        </w:rPr>
        <w:t xml:space="preserve"> </w:t>
      </w:r>
      <w:r>
        <w:rPr>
          <w:noProof/>
          <w:lang w:val="sr-Cyrl-CS"/>
        </w:rPr>
        <w:t>вршењу</w:t>
      </w:r>
      <w:r w:rsidRPr="00FC2E87">
        <w:rPr>
          <w:noProof/>
          <w:lang w:val="sr-Cyrl-CS"/>
        </w:rPr>
        <w:t xml:space="preserve"> </w:t>
      </w:r>
      <w:r>
        <w:rPr>
          <w:noProof/>
          <w:lang w:val="sr-Cyrl-CS"/>
        </w:rPr>
        <w:t>инспекцијских</w:t>
      </w:r>
      <w:r w:rsidRPr="00FC2E87">
        <w:rPr>
          <w:noProof/>
          <w:lang w:val="sr-Cyrl-CS"/>
        </w:rPr>
        <w:t xml:space="preserve"> </w:t>
      </w:r>
      <w:r>
        <w:rPr>
          <w:noProof/>
          <w:lang w:val="sr-Cyrl-CS"/>
        </w:rPr>
        <w:t>послова</w:t>
      </w:r>
      <w:r w:rsidRPr="00FC2E87">
        <w:rPr>
          <w:noProof/>
          <w:lang w:val="sr-Cyrl-CS"/>
        </w:rPr>
        <w:t xml:space="preserve">, </w:t>
      </w:r>
      <w:r>
        <w:rPr>
          <w:noProof/>
          <w:lang w:val="sr-Cyrl-CS"/>
        </w:rPr>
        <w:t>комунални</w:t>
      </w:r>
      <w:r w:rsidRPr="00FC2E87">
        <w:rPr>
          <w:noProof/>
          <w:lang w:val="sr-Cyrl-CS"/>
        </w:rPr>
        <w:t xml:space="preserve"> </w:t>
      </w:r>
      <w:r>
        <w:rPr>
          <w:noProof/>
          <w:lang w:val="sr-Cyrl-CS"/>
        </w:rPr>
        <w:t>инспектор</w:t>
      </w:r>
      <w:r w:rsidRPr="00FC2E87">
        <w:rPr>
          <w:noProof/>
          <w:lang w:val="sr-Cyrl-CS"/>
        </w:rPr>
        <w:t xml:space="preserve"> </w:t>
      </w:r>
      <w:r>
        <w:rPr>
          <w:noProof/>
          <w:lang w:val="sr-Cyrl-CS"/>
        </w:rPr>
        <w:t>присуством</w:t>
      </w:r>
      <w:r w:rsidRPr="00FC2E87">
        <w:rPr>
          <w:noProof/>
          <w:lang w:val="sr-Cyrl-CS"/>
        </w:rPr>
        <w:t xml:space="preserve"> </w:t>
      </w:r>
      <w:r>
        <w:rPr>
          <w:noProof/>
          <w:lang w:val="sr-Cyrl-CS"/>
        </w:rPr>
        <w:t>на</w:t>
      </w:r>
      <w:r w:rsidRPr="00FC2E87">
        <w:rPr>
          <w:noProof/>
          <w:lang w:val="sr-Cyrl-CS"/>
        </w:rPr>
        <w:t xml:space="preserve"> </w:t>
      </w:r>
      <w:r>
        <w:rPr>
          <w:noProof/>
          <w:lang w:val="sr-Cyrl-CS"/>
        </w:rPr>
        <w:t>месту</w:t>
      </w:r>
      <w:r w:rsidRPr="00FC2E87">
        <w:rPr>
          <w:noProof/>
          <w:lang w:val="sr-Cyrl-CS"/>
        </w:rPr>
        <w:t xml:space="preserve"> </w:t>
      </w:r>
      <w:r>
        <w:rPr>
          <w:noProof/>
          <w:lang w:val="sr-Cyrl-CS"/>
        </w:rPr>
        <w:t>одржавања</w:t>
      </w:r>
      <w:r w:rsidRPr="00FC2E87">
        <w:rPr>
          <w:noProof/>
          <w:lang w:val="sr-Cyrl-CS"/>
        </w:rPr>
        <w:t xml:space="preserve"> </w:t>
      </w:r>
      <w:r>
        <w:rPr>
          <w:noProof/>
          <w:lang w:val="sr-Cyrl-CS"/>
        </w:rPr>
        <w:t>реда</w:t>
      </w:r>
      <w:r w:rsidRPr="00FC2E87">
        <w:rPr>
          <w:noProof/>
          <w:lang w:val="sr-Cyrl-CS"/>
        </w:rPr>
        <w:t>:</w:t>
      </w:r>
    </w:p>
    <w:p w:rsidR="007728CC" w:rsidRPr="00FC2E87" w:rsidRDefault="007728CC" w:rsidP="007728CC">
      <w:pPr>
        <w:pStyle w:val="p5ft7"/>
        <w:jc w:val="both"/>
        <w:rPr>
          <w:noProof/>
          <w:lang w:val="sr-Cyrl-CS"/>
        </w:rPr>
      </w:pPr>
      <w:r w:rsidRPr="00FC2E87">
        <w:rPr>
          <w:noProof/>
          <w:lang w:val="sr-Cyrl-CS"/>
        </w:rPr>
        <w:t xml:space="preserve">- </w:t>
      </w:r>
      <w:r>
        <w:rPr>
          <w:noProof/>
          <w:lang w:val="sr-Cyrl-CS"/>
        </w:rPr>
        <w:t>спречава</w:t>
      </w:r>
      <w:r w:rsidRPr="00FC2E87">
        <w:rPr>
          <w:noProof/>
          <w:lang w:val="sr-Cyrl-CS"/>
        </w:rPr>
        <w:t xml:space="preserve"> </w:t>
      </w:r>
      <w:r>
        <w:rPr>
          <w:noProof/>
          <w:lang w:val="sr-Cyrl-CS"/>
        </w:rPr>
        <w:t>нарушавање</w:t>
      </w:r>
      <w:r w:rsidRPr="00FC2E87">
        <w:rPr>
          <w:noProof/>
          <w:lang w:val="sr-Cyrl-CS"/>
        </w:rPr>
        <w:t xml:space="preserve"> </w:t>
      </w:r>
      <w:r>
        <w:rPr>
          <w:noProof/>
          <w:lang w:val="sr-Cyrl-CS"/>
        </w:rPr>
        <w:t>комуналног</w:t>
      </w:r>
      <w:r w:rsidRPr="00FC2E87">
        <w:rPr>
          <w:noProof/>
          <w:lang w:val="sr-Cyrl-CS"/>
        </w:rPr>
        <w:t xml:space="preserve"> </w:t>
      </w:r>
      <w:r>
        <w:rPr>
          <w:noProof/>
          <w:lang w:val="sr-Cyrl-CS"/>
        </w:rPr>
        <w:t>реда</w:t>
      </w:r>
      <w:r w:rsidRPr="00FC2E87">
        <w:rPr>
          <w:noProof/>
          <w:lang w:val="sr-Cyrl-CS"/>
        </w:rPr>
        <w:t xml:space="preserve"> </w:t>
      </w:r>
      <w:r>
        <w:rPr>
          <w:noProof/>
          <w:lang w:val="sr-Cyrl-CS"/>
        </w:rPr>
        <w:t>прописаног</w:t>
      </w:r>
      <w:r w:rsidRPr="00FC2E87">
        <w:rPr>
          <w:noProof/>
          <w:lang w:val="sr-Cyrl-CS"/>
        </w:rPr>
        <w:t xml:space="preserve"> </w:t>
      </w:r>
      <w:r>
        <w:rPr>
          <w:noProof/>
          <w:lang w:val="sr-Cyrl-CS"/>
        </w:rPr>
        <w:t>овом</w:t>
      </w:r>
      <w:r w:rsidRPr="00FC2E87">
        <w:rPr>
          <w:noProof/>
          <w:lang w:val="sr-Cyrl-CS"/>
        </w:rPr>
        <w:t xml:space="preserve"> </w:t>
      </w:r>
      <w:r>
        <w:rPr>
          <w:noProof/>
          <w:lang w:val="sr-Cyrl-CS"/>
        </w:rPr>
        <w:t>одлуком</w:t>
      </w:r>
      <w:r w:rsidRPr="00FC2E87">
        <w:rPr>
          <w:noProof/>
          <w:lang w:val="sr-Cyrl-CS"/>
        </w:rPr>
        <w:t xml:space="preserve">, </w:t>
      </w:r>
      <w:r>
        <w:rPr>
          <w:noProof/>
          <w:lang w:val="sr-Cyrl-CS"/>
        </w:rPr>
        <w:t>а</w:t>
      </w:r>
      <w:r w:rsidRPr="00FC2E87">
        <w:rPr>
          <w:noProof/>
          <w:lang w:val="sr-Cyrl-CS"/>
        </w:rPr>
        <w:t xml:space="preserve"> </w:t>
      </w:r>
      <w:r>
        <w:rPr>
          <w:noProof/>
          <w:lang w:val="sr-Cyrl-CS"/>
        </w:rPr>
        <w:t>нарочито</w:t>
      </w:r>
      <w:r w:rsidRPr="00FC2E87">
        <w:rPr>
          <w:noProof/>
          <w:lang w:val="sr-Cyrl-CS"/>
        </w:rPr>
        <w:t xml:space="preserve">: </w:t>
      </w:r>
      <w:r>
        <w:rPr>
          <w:noProof/>
          <w:lang w:val="sr-Cyrl-CS"/>
        </w:rPr>
        <w:t>прљање</w:t>
      </w:r>
      <w:r w:rsidRPr="00FC2E87">
        <w:rPr>
          <w:noProof/>
          <w:lang w:val="sr-Cyrl-CS"/>
        </w:rPr>
        <w:t xml:space="preserve"> </w:t>
      </w:r>
      <w:r>
        <w:rPr>
          <w:noProof/>
          <w:lang w:val="sr-Cyrl-CS"/>
        </w:rPr>
        <w:t>и</w:t>
      </w:r>
      <w:r w:rsidRPr="00FC2E87">
        <w:rPr>
          <w:noProof/>
          <w:lang w:val="sr-Cyrl-CS"/>
        </w:rPr>
        <w:t xml:space="preserve"> </w:t>
      </w:r>
      <w:r>
        <w:rPr>
          <w:noProof/>
          <w:lang w:val="sr-Cyrl-CS"/>
        </w:rPr>
        <w:t>оштећивање</w:t>
      </w:r>
      <w:r w:rsidRPr="00FC2E87">
        <w:rPr>
          <w:noProof/>
          <w:lang w:val="sr-Cyrl-CS"/>
        </w:rPr>
        <w:t xml:space="preserve"> </w:t>
      </w:r>
      <w:r>
        <w:rPr>
          <w:noProof/>
          <w:lang w:val="sr-Cyrl-CS"/>
        </w:rPr>
        <w:t>фасада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спољних</w:t>
      </w:r>
      <w:r w:rsidRPr="00FC2E87">
        <w:rPr>
          <w:noProof/>
          <w:lang w:val="sr-Cyrl-CS"/>
        </w:rPr>
        <w:t xml:space="preserve"> </w:t>
      </w:r>
      <w:r>
        <w:rPr>
          <w:noProof/>
          <w:lang w:val="sr-Cyrl-CS"/>
        </w:rPr>
        <w:t>делова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исписивање</w:t>
      </w:r>
      <w:r w:rsidRPr="00FC2E87">
        <w:rPr>
          <w:noProof/>
          <w:lang w:val="sr-Cyrl-CS"/>
        </w:rPr>
        <w:t xml:space="preserve"> </w:t>
      </w:r>
      <w:r>
        <w:rPr>
          <w:noProof/>
          <w:lang w:val="sr-Cyrl-CS"/>
        </w:rPr>
        <w:t>порука</w:t>
      </w:r>
      <w:r w:rsidRPr="00FC2E87">
        <w:rPr>
          <w:noProof/>
          <w:lang w:val="sr-Cyrl-CS"/>
        </w:rPr>
        <w:t xml:space="preserve">, </w:t>
      </w:r>
      <w:r>
        <w:rPr>
          <w:noProof/>
          <w:lang w:val="sr-Cyrl-CS"/>
        </w:rPr>
        <w:t>обавештења</w:t>
      </w:r>
      <w:r w:rsidRPr="00FC2E87">
        <w:rPr>
          <w:noProof/>
          <w:lang w:val="sr-Cyrl-CS"/>
        </w:rPr>
        <w:t xml:space="preserve">, </w:t>
      </w:r>
      <w:r>
        <w:rPr>
          <w:noProof/>
          <w:lang w:val="sr-Cyrl-CS"/>
        </w:rPr>
        <w:t>цртежа</w:t>
      </w:r>
      <w:r w:rsidRPr="00FC2E87">
        <w:rPr>
          <w:noProof/>
          <w:lang w:val="sr-Cyrl-CS"/>
        </w:rPr>
        <w:t xml:space="preserve"> </w:t>
      </w:r>
      <w:r>
        <w:rPr>
          <w:noProof/>
          <w:lang w:val="sr-Cyrl-CS"/>
        </w:rPr>
        <w:t>на</w:t>
      </w:r>
      <w:r w:rsidRPr="00FC2E87">
        <w:rPr>
          <w:noProof/>
          <w:lang w:val="sr-Cyrl-CS"/>
        </w:rPr>
        <w:t xml:space="preserve"> </w:t>
      </w:r>
      <w:r>
        <w:rPr>
          <w:noProof/>
          <w:lang w:val="sr-Cyrl-CS"/>
        </w:rPr>
        <w:t>спољним</w:t>
      </w:r>
      <w:r w:rsidRPr="00FC2E87">
        <w:rPr>
          <w:noProof/>
          <w:lang w:val="sr-Cyrl-CS"/>
        </w:rPr>
        <w:t xml:space="preserve"> </w:t>
      </w:r>
      <w:r>
        <w:rPr>
          <w:noProof/>
          <w:lang w:val="sr-Cyrl-CS"/>
        </w:rPr>
        <w:t>деловима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излагање</w:t>
      </w:r>
      <w:r w:rsidRPr="00FC2E87">
        <w:rPr>
          <w:noProof/>
          <w:lang w:val="sr-Cyrl-CS"/>
        </w:rPr>
        <w:t xml:space="preserve"> </w:t>
      </w:r>
      <w:r>
        <w:rPr>
          <w:noProof/>
          <w:lang w:val="sr-Cyrl-CS"/>
        </w:rPr>
        <w:t>робе</w:t>
      </w:r>
      <w:r w:rsidRPr="00FC2E87">
        <w:rPr>
          <w:noProof/>
          <w:lang w:val="sr-Cyrl-CS"/>
        </w:rPr>
        <w:t xml:space="preserve"> </w:t>
      </w:r>
      <w:r>
        <w:rPr>
          <w:noProof/>
          <w:lang w:val="sr-Cyrl-CS"/>
        </w:rPr>
        <w:t>изван</w:t>
      </w:r>
      <w:r w:rsidRPr="00FC2E87">
        <w:rPr>
          <w:noProof/>
          <w:lang w:val="sr-Cyrl-CS"/>
        </w:rPr>
        <w:t xml:space="preserve"> </w:t>
      </w:r>
      <w:r>
        <w:rPr>
          <w:noProof/>
          <w:lang w:val="sr-Cyrl-CS"/>
        </w:rPr>
        <w:t>излога</w:t>
      </w:r>
      <w:r w:rsidRPr="00FC2E87">
        <w:rPr>
          <w:noProof/>
          <w:lang w:val="sr-Cyrl-CS"/>
        </w:rPr>
        <w:t xml:space="preserve"> </w:t>
      </w:r>
      <w:r>
        <w:rPr>
          <w:noProof/>
          <w:lang w:val="sr-Cyrl-CS"/>
        </w:rPr>
        <w:t>или</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излагање</w:t>
      </w:r>
      <w:r w:rsidRPr="00FC2E87">
        <w:rPr>
          <w:noProof/>
          <w:lang w:val="sr-Cyrl-CS"/>
        </w:rPr>
        <w:t xml:space="preserve"> </w:t>
      </w:r>
      <w:r>
        <w:rPr>
          <w:noProof/>
          <w:lang w:val="sr-Cyrl-CS"/>
        </w:rPr>
        <w:t>веша</w:t>
      </w:r>
      <w:r w:rsidRPr="00FC2E87">
        <w:rPr>
          <w:noProof/>
          <w:lang w:val="sr-Cyrl-CS"/>
        </w:rPr>
        <w:t xml:space="preserve">, </w:t>
      </w:r>
      <w:r>
        <w:rPr>
          <w:noProof/>
          <w:lang w:val="sr-Cyrl-CS"/>
        </w:rPr>
        <w:t>постељине</w:t>
      </w:r>
      <w:r w:rsidRPr="00FC2E87">
        <w:rPr>
          <w:noProof/>
          <w:lang w:val="sr-Cyrl-CS"/>
        </w:rPr>
        <w:t xml:space="preserve">, </w:t>
      </w:r>
      <w:r>
        <w:rPr>
          <w:noProof/>
          <w:lang w:val="sr-Cyrl-CS"/>
        </w:rPr>
        <w:t>тепиха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предмета</w:t>
      </w:r>
      <w:r w:rsidRPr="00FC2E87">
        <w:rPr>
          <w:noProof/>
          <w:lang w:val="sr-Cyrl-CS"/>
        </w:rPr>
        <w:t xml:space="preserve"> </w:t>
      </w:r>
      <w:r>
        <w:rPr>
          <w:noProof/>
          <w:lang w:val="sr-Cyrl-CS"/>
        </w:rPr>
        <w:t>на</w:t>
      </w:r>
      <w:r w:rsidRPr="00FC2E87">
        <w:rPr>
          <w:noProof/>
          <w:lang w:val="sr-Cyrl-CS"/>
        </w:rPr>
        <w:t xml:space="preserve"> </w:t>
      </w:r>
      <w:r>
        <w:rPr>
          <w:noProof/>
          <w:lang w:val="sr-Cyrl-CS"/>
        </w:rPr>
        <w:t>спољним</w:t>
      </w:r>
      <w:r w:rsidRPr="00FC2E87">
        <w:rPr>
          <w:noProof/>
          <w:lang w:val="sr-Cyrl-CS"/>
        </w:rPr>
        <w:t xml:space="preserve"> </w:t>
      </w:r>
      <w:r>
        <w:rPr>
          <w:noProof/>
          <w:lang w:val="sr-Cyrl-CS"/>
        </w:rPr>
        <w:t>деловима</w:t>
      </w:r>
      <w:r w:rsidRPr="00FC2E87">
        <w:rPr>
          <w:noProof/>
          <w:lang w:val="sr-Cyrl-CS"/>
        </w:rPr>
        <w:t xml:space="preserve"> </w:t>
      </w:r>
      <w:r>
        <w:rPr>
          <w:noProof/>
          <w:lang w:val="sr-Cyrl-CS"/>
        </w:rPr>
        <w:t>зграде</w:t>
      </w:r>
      <w:r w:rsidRPr="00FC2E87">
        <w:rPr>
          <w:noProof/>
          <w:lang w:val="sr-Cyrl-CS"/>
        </w:rPr>
        <w:t xml:space="preserve">; </w:t>
      </w:r>
      <w:r>
        <w:rPr>
          <w:noProof/>
          <w:lang w:val="sr-Cyrl-CS"/>
        </w:rPr>
        <w:t>лепљење</w:t>
      </w:r>
      <w:r w:rsidRPr="00FC2E87">
        <w:rPr>
          <w:noProof/>
          <w:lang w:val="sr-Cyrl-CS"/>
        </w:rPr>
        <w:t xml:space="preserve"> </w:t>
      </w:r>
      <w:r>
        <w:rPr>
          <w:noProof/>
          <w:lang w:val="sr-Cyrl-CS"/>
        </w:rPr>
        <w:t>плаката</w:t>
      </w:r>
      <w:r w:rsidRPr="00FC2E87">
        <w:rPr>
          <w:noProof/>
          <w:lang w:val="sr-Cyrl-CS"/>
        </w:rPr>
        <w:t xml:space="preserve">; </w:t>
      </w:r>
      <w:r>
        <w:rPr>
          <w:noProof/>
          <w:lang w:val="sr-Cyrl-CS"/>
        </w:rPr>
        <w:lastRenderedPageBreak/>
        <w:t>уништавање</w:t>
      </w:r>
      <w:r w:rsidRPr="00FC2E87">
        <w:rPr>
          <w:noProof/>
          <w:lang w:val="sr-Cyrl-CS"/>
        </w:rPr>
        <w:t xml:space="preserve"> </w:t>
      </w:r>
      <w:r>
        <w:rPr>
          <w:noProof/>
          <w:lang w:val="sr-Cyrl-CS"/>
        </w:rPr>
        <w:t>и</w:t>
      </w:r>
      <w:r w:rsidRPr="00FC2E87">
        <w:rPr>
          <w:noProof/>
          <w:lang w:val="sr-Cyrl-CS"/>
        </w:rPr>
        <w:t xml:space="preserve"> </w:t>
      </w:r>
      <w:r>
        <w:rPr>
          <w:noProof/>
          <w:lang w:val="sr-Cyrl-CS"/>
        </w:rPr>
        <w:t>оштећивање</w:t>
      </w:r>
      <w:r w:rsidRPr="00FC2E87">
        <w:rPr>
          <w:noProof/>
          <w:lang w:val="sr-Cyrl-CS"/>
        </w:rPr>
        <w:t xml:space="preserve"> </w:t>
      </w:r>
      <w:r>
        <w:rPr>
          <w:noProof/>
          <w:lang w:val="sr-Cyrl-CS"/>
        </w:rPr>
        <w:t>ограде</w:t>
      </w:r>
      <w:r w:rsidRPr="00FC2E87">
        <w:rPr>
          <w:noProof/>
          <w:lang w:val="sr-Cyrl-CS"/>
        </w:rPr>
        <w:t xml:space="preserve">, </w:t>
      </w:r>
      <w:r>
        <w:rPr>
          <w:noProof/>
          <w:lang w:val="sr-Cyrl-CS"/>
        </w:rPr>
        <w:t>зеленила</w:t>
      </w:r>
      <w:r w:rsidRPr="00FC2E87">
        <w:rPr>
          <w:noProof/>
          <w:lang w:val="sr-Cyrl-CS"/>
        </w:rPr>
        <w:t xml:space="preserve"> </w:t>
      </w:r>
      <w:r>
        <w:rPr>
          <w:noProof/>
          <w:lang w:val="sr-Cyrl-CS"/>
        </w:rPr>
        <w:t>и</w:t>
      </w:r>
      <w:r w:rsidRPr="00FC2E87">
        <w:rPr>
          <w:noProof/>
          <w:lang w:val="sr-Cyrl-CS"/>
        </w:rPr>
        <w:t xml:space="preserve"> </w:t>
      </w:r>
      <w:r>
        <w:rPr>
          <w:noProof/>
          <w:lang w:val="sr-Cyrl-CS"/>
        </w:rPr>
        <w:t>других</w:t>
      </w:r>
      <w:r w:rsidRPr="00FC2E87">
        <w:rPr>
          <w:noProof/>
          <w:lang w:val="sr-Cyrl-CS"/>
        </w:rPr>
        <w:t xml:space="preserve"> </w:t>
      </w:r>
      <w:r>
        <w:rPr>
          <w:noProof/>
          <w:lang w:val="sr-Cyrl-CS"/>
        </w:rPr>
        <w:t>елемената</w:t>
      </w:r>
      <w:r w:rsidRPr="00FC2E87">
        <w:rPr>
          <w:noProof/>
          <w:lang w:val="sr-Cyrl-CS"/>
        </w:rPr>
        <w:t xml:space="preserve"> </w:t>
      </w:r>
      <w:r>
        <w:rPr>
          <w:noProof/>
          <w:lang w:val="sr-Cyrl-CS"/>
        </w:rPr>
        <w:t>уређења</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око</w:t>
      </w:r>
      <w:r w:rsidRPr="00FC2E87">
        <w:rPr>
          <w:noProof/>
          <w:lang w:val="sr-Cyrl-CS"/>
        </w:rPr>
        <w:t xml:space="preserve"> </w:t>
      </w:r>
      <w:r>
        <w:rPr>
          <w:noProof/>
          <w:lang w:val="sr-Cyrl-CS"/>
        </w:rPr>
        <w:t>зграде</w:t>
      </w:r>
      <w:r w:rsidRPr="00FC2E87">
        <w:rPr>
          <w:noProof/>
          <w:lang w:val="sr-Cyrl-CS"/>
        </w:rPr>
        <w:t xml:space="preserve">; </w:t>
      </w:r>
      <w:r>
        <w:rPr>
          <w:noProof/>
          <w:lang w:val="sr-Cyrl-CS"/>
        </w:rPr>
        <w:t>продају</w:t>
      </w:r>
      <w:r w:rsidRPr="00FC2E87">
        <w:rPr>
          <w:noProof/>
          <w:lang w:val="sr-Cyrl-CS"/>
        </w:rPr>
        <w:t xml:space="preserve"> </w:t>
      </w:r>
      <w:r>
        <w:rPr>
          <w:noProof/>
          <w:lang w:val="sr-Cyrl-CS"/>
        </w:rPr>
        <w:t>робе</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обављање</w:t>
      </w:r>
      <w:r w:rsidRPr="00FC2E87">
        <w:rPr>
          <w:noProof/>
          <w:lang w:val="sr-Cyrl-CS"/>
        </w:rPr>
        <w:t xml:space="preserve"> </w:t>
      </w:r>
      <w:r>
        <w:rPr>
          <w:noProof/>
          <w:lang w:val="sr-Cyrl-CS"/>
        </w:rPr>
        <w:t>делатности</w:t>
      </w:r>
      <w:r w:rsidRPr="00FC2E87">
        <w:rPr>
          <w:noProof/>
          <w:lang w:val="sr-Cyrl-CS"/>
        </w:rPr>
        <w:t xml:space="preserve"> </w:t>
      </w:r>
      <w:r>
        <w:rPr>
          <w:noProof/>
          <w:lang w:val="sr-Cyrl-CS"/>
        </w:rPr>
        <w:t>изван</w:t>
      </w:r>
      <w:r w:rsidRPr="00FC2E87">
        <w:rPr>
          <w:noProof/>
          <w:lang w:val="sr-Cyrl-CS"/>
        </w:rPr>
        <w:t xml:space="preserve"> </w:t>
      </w:r>
      <w:r>
        <w:rPr>
          <w:noProof/>
          <w:lang w:val="sr-Cyrl-CS"/>
        </w:rPr>
        <w:t>пословног</w:t>
      </w:r>
      <w:r w:rsidRPr="00FC2E87">
        <w:rPr>
          <w:noProof/>
          <w:lang w:val="sr-Cyrl-CS"/>
        </w:rPr>
        <w:t xml:space="preserve"> </w:t>
      </w:r>
      <w:r>
        <w:rPr>
          <w:noProof/>
          <w:lang w:val="sr-Cyrl-CS"/>
        </w:rPr>
        <w:t>простора</w:t>
      </w:r>
      <w:r w:rsidRPr="00FC2E87">
        <w:rPr>
          <w:noProof/>
          <w:lang w:val="sr-Cyrl-CS"/>
        </w:rPr>
        <w:t xml:space="preserve">; </w:t>
      </w:r>
      <w:r>
        <w:rPr>
          <w:noProof/>
          <w:lang w:val="sr-Cyrl-CS"/>
        </w:rPr>
        <w:t>прљање</w:t>
      </w:r>
      <w:r w:rsidRPr="00FC2E87">
        <w:rPr>
          <w:noProof/>
          <w:lang w:val="sr-Cyrl-CS"/>
        </w:rPr>
        <w:t xml:space="preserve">, </w:t>
      </w:r>
      <w:r>
        <w:rPr>
          <w:noProof/>
          <w:lang w:val="sr-Cyrl-CS"/>
        </w:rPr>
        <w:t>оштећивање</w:t>
      </w:r>
      <w:r w:rsidRPr="00FC2E87">
        <w:rPr>
          <w:noProof/>
          <w:lang w:val="sr-Cyrl-CS"/>
        </w:rPr>
        <w:t xml:space="preserve"> </w:t>
      </w:r>
      <w:r>
        <w:rPr>
          <w:noProof/>
          <w:lang w:val="sr-Cyrl-CS"/>
        </w:rPr>
        <w:t>или</w:t>
      </w:r>
      <w:r w:rsidRPr="00FC2E87">
        <w:rPr>
          <w:noProof/>
          <w:lang w:val="sr-Cyrl-CS"/>
        </w:rPr>
        <w:t xml:space="preserve"> </w:t>
      </w:r>
      <w:r>
        <w:rPr>
          <w:noProof/>
          <w:lang w:val="sr-Cyrl-CS"/>
        </w:rPr>
        <w:t>премештање</w:t>
      </w:r>
      <w:r w:rsidRPr="00FC2E87">
        <w:rPr>
          <w:noProof/>
          <w:lang w:val="sr-Cyrl-CS"/>
        </w:rPr>
        <w:t xml:space="preserve"> </w:t>
      </w:r>
      <w:r>
        <w:rPr>
          <w:noProof/>
          <w:lang w:val="sr-Cyrl-CS"/>
        </w:rPr>
        <w:t>објеката</w:t>
      </w:r>
      <w:r w:rsidRPr="00FC2E87">
        <w:rPr>
          <w:noProof/>
          <w:lang w:val="sr-Cyrl-CS"/>
        </w:rPr>
        <w:t xml:space="preserve"> </w:t>
      </w:r>
      <w:r>
        <w:rPr>
          <w:noProof/>
          <w:lang w:val="sr-Cyrl-CS"/>
        </w:rPr>
        <w:t>и</w:t>
      </w:r>
      <w:r w:rsidRPr="00FC2E87">
        <w:rPr>
          <w:noProof/>
          <w:lang w:val="sr-Cyrl-CS"/>
        </w:rPr>
        <w:t xml:space="preserve"> </w:t>
      </w:r>
      <w:r>
        <w:rPr>
          <w:noProof/>
          <w:lang w:val="sr-Cyrl-CS"/>
        </w:rPr>
        <w:t>уређаја</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остављање</w:t>
      </w:r>
      <w:r w:rsidRPr="00FC2E87">
        <w:rPr>
          <w:noProof/>
          <w:lang w:val="sr-Cyrl-CS"/>
        </w:rPr>
        <w:t xml:space="preserve"> </w:t>
      </w:r>
      <w:r>
        <w:rPr>
          <w:noProof/>
          <w:lang w:val="sr-Cyrl-CS"/>
        </w:rPr>
        <w:t>грађевинског</w:t>
      </w:r>
      <w:r w:rsidRPr="00FC2E87">
        <w:rPr>
          <w:noProof/>
          <w:lang w:val="sr-Cyrl-CS"/>
        </w:rPr>
        <w:t xml:space="preserve"> </w:t>
      </w:r>
      <w:r>
        <w:rPr>
          <w:noProof/>
          <w:lang w:val="sr-Cyrl-CS"/>
        </w:rPr>
        <w:t>и</w:t>
      </w:r>
      <w:r w:rsidRPr="00FC2E87">
        <w:rPr>
          <w:noProof/>
          <w:lang w:val="sr-Cyrl-CS"/>
        </w:rPr>
        <w:t xml:space="preserve"> </w:t>
      </w:r>
      <w:r>
        <w:rPr>
          <w:noProof/>
          <w:lang w:val="sr-Cyrl-CS"/>
        </w:rPr>
        <w:t>другог</w:t>
      </w:r>
      <w:r w:rsidRPr="00FC2E87">
        <w:rPr>
          <w:noProof/>
          <w:lang w:val="sr-Cyrl-CS"/>
        </w:rPr>
        <w:t xml:space="preserve"> </w:t>
      </w:r>
      <w:r>
        <w:rPr>
          <w:noProof/>
          <w:lang w:val="sr-Cyrl-CS"/>
        </w:rPr>
        <w:t>отпада</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ометање</w:t>
      </w:r>
      <w:r w:rsidRPr="00FC2E87">
        <w:rPr>
          <w:noProof/>
          <w:lang w:val="sr-Cyrl-CS"/>
        </w:rPr>
        <w:t xml:space="preserve"> </w:t>
      </w:r>
      <w:r>
        <w:rPr>
          <w:noProof/>
          <w:lang w:val="sr-Cyrl-CS"/>
        </w:rPr>
        <w:t>коришћења</w:t>
      </w:r>
      <w:r w:rsidRPr="00FC2E87">
        <w:rPr>
          <w:noProof/>
          <w:lang w:val="sr-Cyrl-CS"/>
        </w:rPr>
        <w:t xml:space="preserve"> </w:t>
      </w:r>
      <w:r>
        <w:rPr>
          <w:noProof/>
          <w:lang w:val="sr-Cyrl-CS"/>
        </w:rPr>
        <w:t>и</w:t>
      </w:r>
      <w:r w:rsidRPr="00FC2E87">
        <w:rPr>
          <w:noProof/>
          <w:lang w:val="sr-Cyrl-CS"/>
        </w:rPr>
        <w:t xml:space="preserve"> </w:t>
      </w:r>
      <w:r>
        <w:rPr>
          <w:noProof/>
          <w:lang w:val="sr-Cyrl-CS"/>
        </w:rPr>
        <w:t>оштећивање</w:t>
      </w:r>
      <w:r w:rsidRPr="00FC2E87">
        <w:rPr>
          <w:noProof/>
          <w:lang w:val="sr-Cyrl-CS"/>
        </w:rPr>
        <w:t xml:space="preserve"> </w:t>
      </w:r>
      <w:r>
        <w:rPr>
          <w:noProof/>
          <w:lang w:val="sr-Cyrl-CS"/>
        </w:rPr>
        <w:t>површина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паркирањем</w:t>
      </w:r>
      <w:r w:rsidRPr="00FC2E87">
        <w:rPr>
          <w:noProof/>
          <w:lang w:val="sr-Cyrl-CS"/>
        </w:rPr>
        <w:t xml:space="preserve">, </w:t>
      </w:r>
      <w:r>
        <w:rPr>
          <w:noProof/>
          <w:lang w:val="sr-Cyrl-CS"/>
        </w:rPr>
        <w:t>остављањем</w:t>
      </w:r>
      <w:r w:rsidRPr="00FC2E87">
        <w:rPr>
          <w:noProof/>
          <w:lang w:val="sr-Cyrl-CS"/>
        </w:rPr>
        <w:t xml:space="preserve"> </w:t>
      </w:r>
      <w:r>
        <w:rPr>
          <w:noProof/>
          <w:lang w:val="sr-Cyrl-CS"/>
        </w:rPr>
        <w:t>и</w:t>
      </w:r>
      <w:r w:rsidRPr="00FC2E87">
        <w:rPr>
          <w:noProof/>
          <w:lang w:val="sr-Cyrl-CS"/>
        </w:rPr>
        <w:t xml:space="preserve"> </w:t>
      </w:r>
      <w:r>
        <w:rPr>
          <w:noProof/>
          <w:lang w:val="sr-Cyrl-CS"/>
        </w:rPr>
        <w:t>заустављањем</w:t>
      </w:r>
      <w:r w:rsidRPr="00FC2E87">
        <w:rPr>
          <w:noProof/>
          <w:lang w:val="sr-Cyrl-CS"/>
        </w:rPr>
        <w:t xml:space="preserve"> </w:t>
      </w:r>
      <w:r>
        <w:rPr>
          <w:noProof/>
          <w:lang w:val="sr-Cyrl-CS"/>
        </w:rPr>
        <w:t>возила</w:t>
      </w:r>
      <w:r w:rsidRPr="00FC2E87">
        <w:rPr>
          <w:noProof/>
          <w:lang w:val="sr-Cyrl-CS"/>
        </w:rPr>
        <w:t xml:space="preserve"> </w:t>
      </w:r>
      <w:r>
        <w:rPr>
          <w:noProof/>
          <w:lang w:val="sr-Cyrl-CS"/>
        </w:rPr>
        <w:t>на</w:t>
      </w:r>
      <w:r w:rsidRPr="00FC2E87">
        <w:rPr>
          <w:noProof/>
          <w:lang w:val="sr-Cyrl-CS"/>
        </w:rPr>
        <w:t xml:space="preserve"> </w:t>
      </w:r>
      <w:r>
        <w:rPr>
          <w:noProof/>
          <w:lang w:val="sr-Cyrl-CS"/>
        </w:rPr>
        <w:t>тим</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оштећивање</w:t>
      </w:r>
      <w:r w:rsidRPr="00FC2E87">
        <w:rPr>
          <w:noProof/>
          <w:lang w:val="sr-Cyrl-CS"/>
        </w:rPr>
        <w:t xml:space="preserve"> </w:t>
      </w:r>
      <w:r>
        <w:rPr>
          <w:noProof/>
          <w:lang w:val="sr-Cyrl-CS"/>
        </w:rPr>
        <w:t>и</w:t>
      </w:r>
      <w:r w:rsidRPr="00FC2E87">
        <w:rPr>
          <w:noProof/>
          <w:lang w:val="sr-Cyrl-CS"/>
        </w:rPr>
        <w:t xml:space="preserve"> </w:t>
      </w:r>
      <w:r>
        <w:rPr>
          <w:noProof/>
          <w:lang w:val="sr-Cyrl-CS"/>
        </w:rPr>
        <w:t>уклањање</w:t>
      </w:r>
      <w:r w:rsidRPr="00FC2E87">
        <w:rPr>
          <w:noProof/>
          <w:lang w:val="sr-Cyrl-CS"/>
        </w:rPr>
        <w:t xml:space="preserve"> </w:t>
      </w:r>
      <w:r>
        <w:rPr>
          <w:noProof/>
          <w:lang w:val="sr-Cyrl-CS"/>
        </w:rPr>
        <w:t>затварача</w:t>
      </w:r>
      <w:r w:rsidRPr="00FC2E87">
        <w:rPr>
          <w:noProof/>
          <w:lang w:val="sr-Cyrl-CS"/>
        </w:rPr>
        <w:t xml:space="preserve"> </w:t>
      </w:r>
      <w:r>
        <w:rPr>
          <w:noProof/>
          <w:lang w:val="sr-Cyrl-CS"/>
        </w:rPr>
        <w:t>са</w:t>
      </w:r>
      <w:r w:rsidRPr="00FC2E87">
        <w:rPr>
          <w:noProof/>
          <w:lang w:val="sr-Cyrl-CS"/>
        </w:rPr>
        <w:t xml:space="preserve"> </w:t>
      </w:r>
      <w:r>
        <w:rPr>
          <w:noProof/>
          <w:lang w:val="sr-Cyrl-CS"/>
        </w:rPr>
        <w:t>отвора</w:t>
      </w:r>
      <w:r w:rsidRPr="00FC2E87">
        <w:rPr>
          <w:noProof/>
          <w:lang w:val="sr-Cyrl-CS"/>
        </w:rPr>
        <w:t xml:space="preserve"> </w:t>
      </w:r>
      <w:r>
        <w:rPr>
          <w:noProof/>
          <w:lang w:val="sr-Cyrl-CS"/>
        </w:rPr>
        <w:t>на</w:t>
      </w:r>
      <w:r w:rsidRPr="00FC2E87">
        <w:rPr>
          <w:noProof/>
          <w:lang w:val="sr-Cyrl-CS"/>
        </w:rPr>
        <w:t xml:space="preserve"> </w:t>
      </w:r>
      <w:r>
        <w:rPr>
          <w:noProof/>
          <w:lang w:val="sr-Cyrl-CS"/>
        </w:rPr>
        <w:t>површинама</w:t>
      </w:r>
      <w:r w:rsidRPr="00FC2E87">
        <w:rPr>
          <w:noProof/>
          <w:lang w:val="sr-Cyrl-CS"/>
        </w:rPr>
        <w:t xml:space="preserve"> </w:t>
      </w:r>
      <w:r>
        <w:rPr>
          <w:noProof/>
          <w:lang w:val="sr-Cyrl-CS"/>
        </w:rPr>
        <w:t>јавне</w:t>
      </w:r>
      <w:r w:rsidRPr="00FC2E87">
        <w:rPr>
          <w:noProof/>
          <w:lang w:val="sr-Cyrl-CS"/>
        </w:rPr>
        <w:t xml:space="preserve"> </w:t>
      </w:r>
      <w:r>
        <w:rPr>
          <w:noProof/>
          <w:lang w:val="sr-Cyrl-CS"/>
        </w:rPr>
        <w:t>намене</w:t>
      </w:r>
      <w:r w:rsidRPr="00FC2E87">
        <w:rPr>
          <w:noProof/>
          <w:lang w:val="sr-Cyrl-CS"/>
        </w:rPr>
        <w:t xml:space="preserve"> </w:t>
      </w:r>
      <w:r>
        <w:rPr>
          <w:noProof/>
          <w:lang w:val="sr-Cyrl-CS"/>
        </w:rPr>
        <w:t>и</w:t>
      </w:r>
      <w:r w:rsidRPr="00FC2E87">
        <w:rPr>
          <w:noProof/>
          <w:lang w:val="sr-Cyrl-CS"/>
        </w:rPr>
        <w:t xml:space="preserve"> </w:t>
      </w:r>
      <w:r>
        <w:rPr>
          <w:noProof/>
          <w:lang w:val="sr-Cyrl-CS"/>
        </w:rPr>
        <w:t>у</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коришћењу</w:t>
      </w:r>
      <w:r w:rsidRPr="00FC2E87">
        <w:rPr>
          <w:noProof/>
          <w:lang w:val="sr-Cyrl-CS"/>
        </w:rPr>
        <w:t xml:space="preserve">; </w:t>
      </w:r>
      <w:r>
        <w:rPr>
          <w:noProof/>
          <w:lang w:val="sr-Cyrl-CS"/>
        </w:rPr>
        <w:t>постављање</w:t>
      </w:r>
      <w:r w:rsidRPr="00FC2E87">
        <w:rPr>
          <w:noProof/>
          <w:lang w:val="sr-Cyrl-CS"/>
        </w:rPr>
        <w:t xml:space="preserve"> </w:t>
      </w:r>
      <w:r>
        <w:rPr>
          <w:noProof/>
          <w:lang w:val="sr-Cyrl-CS"/>
        </w:rPr>
        <w:t>запрека</w:t>
      </w:r>
      <w:r w:rsidRPr="00FC2E87">
        <w:rPr>
          <w:noProof/>
          <w:lang w:val="sr-Cyrl-CS"/>
        </w:rPr>
        <w:t xml:space="preserve"> </w:t>
      </w:r>
      <w:r>
        <w:rPr>
          <w:noProof/>
          <w:lang w:val="sr-Cyrl-CS"/>
        </w:rPr>
        <w:t>за</w:t>
      </w:r>
      <w:r w:rsidRPr="00FC2E87">
        <w:rPr>
          <w:noProof/>
          <w:lang w:val="sr-Cyrl-CS"/>
        </w:rPr>
        <w:t xml:space="preserve"> </w:t>
      </w:r>
      <w:r>
        <w:rPr>
          <w:noProof/>
          <w:lang w:val="sr-Cyrl-CS"/>
        </w:rPr>
        <w:t>возила</w:t>
      </w:r>
      <w:r w:rsidRPr="00FC2E87">
        <w:rPr>
          <w:noProof/>
          <w:lang w:val="sr-Cyrl-CS"/>
        </w:rPr>
        <w:t xml:space="preserve"> </w:t>
      </w:r>
      <w:r>
        <w:rPr>
          <w:noProof/>
          <w:lang w:val="sr-Cyrl-CS"/>
        </w:rPr>
        <w:t>супротно</w:t>
      </w:r>
      <w:r w:rsidRPr="00FC2E87">
        <w:rPr>
          <w:noProof/>
          <w:lang w:val="sr-Cyrl-CS"/>
        </w:rPr>
        <w:t xml:space="preserve"> </w:t>
      </w:r>
      <w:r>
        <w:rPr>
          <w:noProof/>
          <w:lang w:val="sr-Cyrl-CS"/>
        </w:rPr>
        <w:t>одредбама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вршење</w:t>
      </w:r>
      <w:r w:rsidRPr="00FC2E87">
        <w:rPr>
          <w:noProof/>
          <w:lang w:val="sr-Cyrl-CS"/>
        </w:rPr>
        <w:t xml:space="preserve"> </w:t>
      </w:r>
      <w:r>
        <w:rPr>
          <w:noProof/>
          <w:lang w:val="sr-Cyrl-CS"/>
        </w:rPr>
        <w:t>других</w:t>
      </w:r>
      <w:r w:rsidRPr="00FC2E87">
        <w:rPr>
          <w:noProof/>
          <w:lang w:val="sr-Cyrl-CS"/>
        </w:rPr>
        <w:t xml:space="preserve"> </w:t>
      </w:r>
      <w:r>
        <w:rPr>
          <w:noProof/>
          <w:lang w:val="sr-Cyrl-CS"/>
        </w:rPr>
        <w:t>радњи</w:t>
      </w:r>
      <w:r w:rsidRPr="00FC2E87">
        <w:rPr>
          <w:noProof/>
          <w:lang w:val="sr-Cyrl-CS"/>
        </w:rPr>
        <w:t xml:space="preserve"> </w:t>
      </w:r>
      <w:r>
        <w:rPr>
          <w:noProof/>
          <w:lang w:val="sr-Cyrl-CS"/>
        </w:rPr>
        <w:t>којима</w:t>
      </w:r>
      <w:r w:rsidRPr="00FC2E87">
        <w:rPr>
          <w:noProof/>
          <w:lang w:val="sr-Cyrl-CS"/>
        </w:rPr>
        <w:t xml:space="preserve"> </w:t>
      </w:r>
      <w:r>
        <w:rPr>
          <w:noProof/>
          <w:lang w:val="sr-Cyrl-CS"/>
        </w:rPr>
        <w:t>се</w:t>
      </w:r>
      <w:r w:rsidRPr="00FC2E87">
        <w:rPr>
          <w:noProof/>
          <w:lang w:val="sr-Cyrl-CS"/>
        </w:rPr>
        <w:t xml:space="preserve"> </w:t>
      </w:r>
      <w:r>
        <w:rPr>
          <w:noProof/>
          <w:lang w:val="sr-Cyrl-CS"/>
        </w:rPr>
        <w:t>нарушава</w:t>
      </w:r>
      <w:r w:rsidRPr="00FC2E87">
        <w:rPr>
          <w:noProof/>
          <w:lang w:val="sr-Cyrl-CS"/>
        </w:rPr>
        <w:t xml:space="preserve"> </w:t>
      </w:r>
      <w:r>
        <w:rPr>
          <w:noProof/>
          <w:lang w:val="sr-Cyrl-CS"/>
        </w:rPr>
        <w:t>уредност</w:t>
      </w:r>
      <w:r w:rsidRPr="00FC2E87">
        <w:rPr>
          <w:noProof/>
          <w:lang w:val="sr-Cyrl-CS"/>
        </w:rPr>
        <w:t xml:space="preserve"> </w:t>
      </w:r>
      <w:r>
        <w:rPr>
          <w:noProof/>
          <w:lang w:val="sr-Cyrl-CS"/>
        </w:rPr>
        <w:t>и</w:t>
      </w:r>
      <w:r w:rsidRPr="00FC2E87">
        <w:rPr>
          <w:noProof/>
          <w:lang w:val="sr-Cyrl-CS"/>
        </w:rPr>
        <w:t xml:space="preserve"> </w:t>
      </w:r>
      <w:r>
        <w:rPr>
          <w:noProof/>
          <w:lang w:val="sr-Cyrl-CS"/>
        </w:rPr>
        <w:t>чистоћа</w:t>
      </w:r>
      <w:r w:rsidRPr="00FC2E87">
        <w:rPr>
          <w:noProof/>
          <w:lang w:val="sr-Cyrl-CS"/>
        </w:rPr>
        <w:t xml:space="preserve"> </w:t>
      </w:r>
      <w:r>
        <w:rPr>
          <w:noProof/>
          <w:lang w:val="sr-Cyrl-CS"/>
        </w:rPr>
        <w:t>града</w:t>
      </w:r>
      <w:r w:rsidRPr="00FC2E87">
        <w:rPr>
          <w:noProof/>
          <w:lang w:val="sr-Cyrl-CS"/>
        </w:rPr>
        <w:t>;</w:t>
      </w:r>
    </w:p>
    <w:p w:rsidR="007728CC" w:rsidRPr="00FC2E87" w:rsidRDefault="007728CC" w:rsidP="007728CC">
      <w:pPr>
        <w:pStyle w:val="p43ft13"/>
        <w:jc w:val="both"/>
        <w:rPr>
          <w:noProof/>
          <w:lang w:val="sr-Cyrl-CS"/>
        </w:rPr>
      </w:pPr>
      <w:r w:rsidRPr="00FC2E87">
        <w:rPr>
          <w:rStyle w:val="ft13"/>
          <w:noProof/>
          <w:lang w:val="sr-Cyrl-CS"/>
        </w:rPr>
        <w:t>-</w:t>
      </w:r>
      <w:r>
        <w:rPr>
          <w:rStyle w:val="ft42"/>
          <w:noProof/>
          <w:lang w:val="sr-Cyrl-CS"/>
        </w:rPr>
        <w:t>контролише</w:t>
      </w:r>
      <w:r w:rsidRPr="00FC2E87">
        <w:rPr>
          <w:rStyle w:val="ft42"/>
          <w:noProof/>
          <w:lang w:val="sr-Cyrl-CS"/>
        </w:rPr>
        <w:t xml:space="preserve"> </w:t>
      </w:r>
      <w:r>
        <w:rPr>
          <w:rStyle w:val="ft42"/>
          <w:noProof/>
          <w:lang w:val="sr-Cyrl-CS"/>
        </w:rPr>
        <w:t>извршавање</w:t>
      </w:r>
      <w:r w:rsidRPr="00FC2E87">
        <w:rPr>
          <w:rStyle w:val="ft42"/>
          <w:noProof/>
          <w:lang w:val="sr-Cyrl-CS"/>
        </w:rPr>
        <w:t xml:space="preserve"> </w:t>
      </w:r>
      <w:r>
        <w:rPr>
          <w:rStyle w:val="ft42"/>
          <w:noProof/>
          <w:lang w:val="sr-Cyrl-CS"/>
        </w:rPr>
        <w:t>прописаних</w:t>
      </w:r>
      <w:r w:rsidRPr="00FC2E87">
        <w:rPr>
          <w:rStyle w:val="ft42"/>
          <w:noProof/>
          <w:lang w:val="sr-Cyrl-CS"/>
        </w:rPr>
        <w:t xml:space="preserve"> </w:t>
      </w:r>
      <w:r>
        <w:rPr>
          <w:rStyle w:val="ft42"/>
          <w:noProof/>
          <w:lang w:val="sr-Cyrl-CS"/>
        </w:rPr>
        <w:t>обавеза</w:t>
      </w:r>
      <w:r w:rsidRPr="00FC2E87">
        <w:rPr>
          <w:rStyle w:val="ft42"/>
          <w:noProof/>
          <w:lang w:val="sr-Cyrl-CS"/>
        </w:rPr>
        <w:t xml:space="preserve"> </w:t>
      </w:r>
      <w:r>
        <w:rPr>
          <w:rStyle w:val="ft42"/>
          <w:noProof/>
          <w:lang w:val="sr-Cyrl-CS"/>
        </w:rPr>
        <w:t>у</w:t>
      </w:r>
      <w:r w:rsidRPr="00FC2E87">
        <w:rPr>
          <w:rStyle w:val="ft42"/>
          <w:noProof/>
          <w:lang w:val="sr-Cyrl-CS"/>
        </w:rPr>
        <w:t xml:space="preserve"> </w:t>
      </w:r>
      <w:r>
        <w:rPr>
          <w:rStyle w:val="ft42"/>
          <w:noProof/>
          <w:lang w:val="sr-Cyrl-CS"/>
        </w:rPr>
        <w:t>погледу</w:t>
      </w:r>
      <w:r w:rsidRPr="00FC2E87">
        <w:rPr>
          <w:rStyle w:val="ft42"/>
          <w:noProof/>
          <w:lang w:val="sr-Cyrl-CS"/>
        </w:rPr>
        <w:t xml:space="preserve">: </w:t>
      </w:r>
      <w:r>
        <w:rPr>
          <w:rStyle w:val="ft42"/>
          <w:noProof/>
          <w:lang w:val="sr-Cyrl-CS"/>
        </w:rPr>
        <w:t>уредности</w:t>
      </w:r>
      <w:r w:rsidRPr="00FC2E87">
        <w:rPr>
          <w:rStyle w:val="ft42"/>
          <w:noProof/>
          <w:lang w:val="sr-Cyrl-CS"/>
        </w:rPr>
        <w:t xml:space="preserve"> </w:t>
      </w:r>
      <w:r>
        <w:rPr>
          <w:rStyle w:val="ft42"/>
          <w:noProof/>
          <w:lang w:val="sr-Cyrl-CS"/>
        </w:rPr>
        <w:t>и</w:t>
      </w:r>
      <w:r w:rsidRPr="00FC2E87">
        <w:rPr>
          <w:rStyle w:val="ft42"/>
          <w:noProof/>
          <w:lang w:val="sr-Cyrl-CS"/>
        </w:rPr>
        <w:t xml:space="preserve"> </w:t>
      </w:r>
      <w:r>
        <w:rPr>
          <w:rStyle w:val="ft42"/>
          <w:noProof/>
          <w:lang w:val="sr-Cyrl-CS"/>
        </w:rPr>
        <w:t>чистоће</w:t>
      </w:r>
      <w:r w:rsidRPr="00FC2E87">
        <w:rPr>
          <w:rStyle w:val="ft42"/>
          <w:noProof/>
          <w:lang w:val="sr-Cyrl-CS"/>
        </w:rPr>
        <w:t xml:space="preserve"> </w:t>
      </w:r>
      <w:r>
        <w:rPr>
          <w:rStyle w:val="ft42"/>
          <w:noProof/>
          <w:lang w:val="sr-Cyrl-CS"/>
        </w:rPr>
        <w:t>зграда</w:t>
      </w:r>
      <w:r w:rsidRPr="00FC2E87">
        <w:rPr>
          <w:rStyle w:val="ft42"/>
          <w:noProof/>
          <w:lang w:val="sr-Cyrl-CS"/>
        </w:rPr>
        <w:t xml:space="preserve">, </w:t>
      </w:r>
      <w:r>
        <w:rPr>
          <w:rStyle w:val="ft42"/>
          <w:noProof/>
          <w:lang w:val="sr-Cyrl-CS"/>
        </w:rPr>
        <w:t>простора</w:t>
      </w:r>
      <w:r w:rsidRPr="00FC2E87">
        <w:rPr>
          <w:rStyle w:val="ft42"/>
          <w:noProof/>
          <w:lang w:val="sr-Cyrl-CS"/>
        </w:rPr>
        <w:t xml:space="preserve"> </w:t>
      </w:r>
      <w:r>
        <w:rPr>
          <w:rStyle w:val="ft42"/>
          <w:noProof/>
          <w:lang w:val="sr-Cyrl-CS"/>
        </w:rPr>
        <w:t>око</w:t>
      </w:r>
      <w:r w:rsidRPr="00FC2E87">
        <w:rPr>
          <w:rStyle w:val="ft42"/>
          <w:noProof/>
          <w:lang w:val="sr-Cyrl-CS"/>
        </w:rPr>
        <w:t xml:space="preserve"> </w:t>
      </w:r>
      <w:r>
        <w:rPr>
          <w:rStyle w:val="ft42"/>
          <w:noProof/>
          <w:lang w:val="sr-Cyrl-CS"/>
        </w:rPr>
        <w:t>зграда</w:t>
      </w:r>
      <w:r w:rsidRPr="00FC2E87">
        <w:rPr>
          <w:rStyle w:val="ft42"/>
          <w:noProof/>
          <w:lang w:val="sr-Cyrl-CS"/>
        </w:rPr>
        <w:t xml:space="preserve">, </w:t>
      </w:r>
      <w:r>
        <w:rPr>
          <w:rStyle w:val="ft42"/>
          <w:noProof/>
          <w:lang w:val="sr-Cyrl-CS"/>
        </w:rPr>
        <w:t>ограда</w:t>
      </w:r>
      <w:r w:rsidRPr="00FC2E87">
        <w:rPr>
          <w:rStyle w:val="ft42"/>
          <w:noProof/>
          <w:lang w:val="sr-Cyrl-CS"/>
        </w:rPr>
        <w:t xml:space="preserve">, </w:t>
      </w:r>
      <w:r>
        <w:rPr>
          <w:rStyle w:val="ft42"/>
          <w:noProof/>
          <w:lang w:val="sr-Cyrl-CS"/>
        </w:rPr>
        <w:t>дворишта</w:t>
      </w:r>
      <w:r w:rsidRPr="00FC2E87">
        <w:rPr>
          <w:rStyle w:val="ft42"/>
          <w:noProof/>
          <w:lang w:val="sr-Cyrl-CS"/>
        </w:rPr>
        <w:t xml:space="preserve">, </w:t>
      </w:r>
      <w:r>
        <w:rPr>
          <w:rStyle w:val="ft42"/>
          <w:noProof/>
          <w:lang w:val="sr-Cyrl-CS"/>
        </w:rPr>
        <w:t>врта</w:t>
      </w:r>
      <w:r w:rsidRPr="00FC2E87">
        <w:rPr>
          <w:rStyle w:val="ft42"/>
          <w:noProof/>
          <w:lang w:val="sr-Cyrl-CS"/>
        </w:rPr>
        <w:t xml:space="preserve">, </w:t>
      </w:r>
      <w:r>
        <w:rPr>
          <w:rStyle w:val="ft42"/>
          <w:noProof/>
          <w:lang w:val="sr-Cyrl-CS"/>
        </w:rPr>
        <w:t>као</w:t>
      </w:r>
      <w:r w:rsidRPr="00FC2E87">
        <w:rPr>
          <w:rStyle w:val="ft42"/>
          <w:noProof/>
          <w:lang w:val="sr-Cyrl-CS"/>
        </w:rPr>
        <w:t xml:space="preserve"> </w:t>
      </w:r>
      <w:r>
        <w:rPr>
          <w:rStyle w:val="ft42"/>
          <w:noProof/>
          <w:lang w:val="sr-Cyrl-CS"/>
        </w:rPr>
        <w:t>и</w:t>
      </w:r>
      <w:r w:rsidRPr="00FC2E87">
        <w:rPr>
          <w:rStyle w:val="ft42"/>
          <w:noProof/>
          <w:lang w:val="sr-Cyrl-CS"/>
        </w:rPr>
        <w:t xml:space="preserve"> </w:t>
      </w:r>
      <w:r>
        <w:rPr>
          <w:rStyle w:val="ft42"/>
          <w:noProof/>
          <w:lang w:val="sr-Cyrl-CS"/>
        </w:rPr>
        <w:t>објеката</w:t>
      </w:r>
      <w:r w:rsidRPr="00FC2E87">
        <w:rPr>
          <w:rStyle w:val="ft42"/>
          <w:noProof/>
          <w:lang w:val="sr-Cyrl-CS"/>
        </w:rPr>
        <w:t xml:space="preserve"> </w:t>
      </w:r>
      <w:r>
        <w:rPr>
          <w:rStyle w:val="ft42"/>
          <w:noProof/>
          <w:lang w:val="sr-Cyrl-CS"/>
        </w:rPr>
        <w:t>и</w:t>
      </w:r>
      <w:r w:rsidRPr="00FC2E87">
        <w:rPr>
          <w:rStyle w:val="ft42"/>
          <w:noProof/>
          <w:lang w:val="sr-Cyrl-CS"/>
        </w:rPr>
        <w:t xml:space="preserve"> </w:t>
      </w:r>
      <w:r>
        <w:rPr>
          <w:rStyle w:val="ft42"/>
          <w:noProof/>
          <w:lang w:val="sr-Cyrl-CS"/>
        </w:rPr>
        <w:t>уређаја</w:t>
      </w:r>
      <w:r w:rsidRPr="00FC2E87">
        <w:rPr>
          <w:rStyle w:val="ft42"/>
          <w:noProof/>
          <w:lang w:val="sr-Cyrl-CS"/>
        </w:rPr>
        <w:t xml:space="preserve"> </w:t>
      </w:r>
      <w:r>
        <w:rPr>
          <w:rStyle w:val="ft42"/>
          <w:noProof/>
          <w:lang w:val="sr-Cyrl-CS"/>
        </w:rPr>
        <w:t>постављених</w:t>
      </w:r>
      <w:r w:rsidRPr="00FC2E87">
        <w:rPr>
          <w:rStyle w:val="ft42"/>
          <w:noProof/>
          <w:lang w:val="sr-Cyrl-CS"/>
        </w:rPr>
        <w:t xml:space="preserve"> </w:t>
      </w:r>
      <w:r>
        <w:rPr>
          <w:rStyle w:val="ft42"/>
          <w:noProof/>
          <w:lang w:val="sr-Cyrl-CS"/>
        </w:rPr>
        <w:t>на</w:t>
      </w:r>
      <w:r w:rsidRPr="00FC2E87">
        <w:rPr>
          <w:rStyle w:val="ft42"/>
          <w:noProof/>
          <w:lang w:val="sr-Cyrl-CS"/>
        </w:rPr>
        <w:t xml:space="preserve"> </w:t>
      </w:r>
      <w:r>
        <w:rPr>
          <w:rStyle w:val="ft42"/>
          <w:noProof/>
          <w:lang w:val="sr-Cyrl-CS"/>
        </w:rPr>
        <w:t>површини</w:t>
      </w:r>
      <w:r w:rsidRPr="00FC2E87">
        <w:rPr>
          <w:rStyle w:val="ft42"/>
          <w:noProof/>
          <w:lang w:val="sr-Cyrl-CS"/>
        </w:rPr>
        <w:t xml:space="preserve"> </w:t>
      </w:r>
      <w:r>
        <w:rPr>
          <w:rStyle w:val="ft42"/>
          <w:noProof/>
          <w:lang w:val="sr-Cyrl-CS"/>
        </w:rPr>
        <w:t>јавне</w:t>
      </w:r>
      <w:r w:rsidRPr="00FC2E87">
        <w:rPr>
          <w:rStyle w:val="ft42"/>
          <w:noProof/>
          <w:lang w:val="sr-Cyrl-CS"/>
        </w:rPr>
        <w:t xml:space="preserve"> </w:t>
      </w:r>
      <w:r>
        <w:rPr>
          <w:rStyle w:val="ft42"/>
          <w:noProof/>
          <w:lang w:val="sr-Cyrl-CS"/>
        </w:rPr>
        <w:t>намене</w:t>
      </w:r>
      <w:r w:rsidRPr="00FC2E87">
        <w:rPr>
          <w:rStyle w:val="ft42"/>
          <w:noProof/>
          <w:lang w:val="sr-Cyrl-CS"/>
        </w:rPr>
        <w:t xml:space="preserve"> </w:t>
      </w:r>
      <w:r>
        <w:rPr>
          <w:rStyle w:val="ft42"/>
          <w:noProof/>
          <w:lang w:val="sr-Cyrl-CS"/>
        </w:rPr>
        <w:t>или</w:t>
      </w:r>
      <w:r w:rsidRPr="00FC2E87">
        <w:rPr>
          <w:rStyle w:val="ft42"/>
          <w:noProof/>
          <w:lang w:val="sr-Cyrl-CS"/>
        </w:rPr>
        <w:t xml:space="preserve"> </w:t>
      </w:r>
      <w:r>
        <w:rPr>
          <w:rStyle w:val="ft42"/>
          <w:noProof/>
          <w:lang w:val="sr-Cyrl-CS"/>
        </w:rPr>
        <w:t>у</w:t>
      </w:r>
      <w:r w:rsidRPr="00FC2E87">
        <w:rPr>
          <w:rStyle w:val="ft42"/>
          <w:noProof/>
          <w:lang w:val="sr-Cyrl-CS"/>
        </w:rPr>
        <w:t xml:space="preserve"> </w:t>
      </w:r>
      <w:r>
        <w:rPr>
          <w:rStyle w:val="ft42"/>
          <w:noProof/>
          <w:lang w:val="sr-Cyrl-CS"/>
        </w:rPr>
        <w:t>јавном</w:t>
      </w:r>
      <w:r w:rsidRPr="00FC2E87">
        <w:rPr>
          <w:rStyle w:val="ft42"/>
          <w:noProof/>
          <w:lang w:val="sr-Cyrl-CS"/>
        </w:rPr>
        <w:t xml:space="preserve"> </w:t>
      </w:r>
      <w:r>
        <w:rPr>
          <w:rStyle w:val="ft42"/>
          <w:noProof/>
          <w:lang w:val="sr-Cyrl-CS"/>
        </w:rPr>
        <w:t>коришћењу</w:t>
      </w:r>
      <w:r w:rsidRPr="00FC2E87">
        <w:rPr>
          <w:rStyle w:val="ft42"/>
          <w:noProof/>
          <w:lang w:val="sr-Cyrl-CS"/>
        </w:rPr>
        <w:t xml:space="preserve">; </w:t>
      </w:r>
      <w:r>
        <w:rPr>
          <w:rStyle w:val="ft42"/>
          <w:noProof/>
          <w:lang w:val="sr-Cyrl-CS"/>
        </w:rPr>
        <w:t>уредности</w:t>
      </w:r>
      <w:r w:rsidRPr="00FC2E87">
        <w:rPr>
          <w:rStyle w:val="ft42"/>
          <w:noProof/>
          <w:lang w:val="sr-Cyrl-CS"/>
        </w:rPr>
        <w:t xml:space="preserve"> </w:t>
      </w:r>
      <w:r>
        <w:rPr>
          <w:rStyle w:val="ft42"/>
          <w:noProof/>
          <w:lang w:val="sr-Cyrl-CS"/>
        </w:rPr>
        <w:t>и</w:t>
      </w:r>
      <w:r w:rsidRPr="00FC2E87">
        <w:rPr>
          <w:rStyle w:val="ft42"/>
          <w:noProof/>
          <w:lang w:val="sr-Cyrl-CS"/>
        </w:rPr>
        <w:t xml:space="preserve"> </w:t>
      </w:r>
      <w:r>
        <w:rPr>
          <w:rStyle w:val="ft42"/>
          <w:noProof/>
          <w:lang w:val="sr-Cyrl-CS"/>
        </w:rPr>
        <w:t>чистоће</w:t>
      </w:r>
      <w:r w:rsidRPr="00FC2E87">
        <w:rPr>
          <w:rStyle w:val="ft42"/>
          <w:noProof/>
          <w:lang w:val="sr-Cyrl-CS"/>
        </w:rPr>
        <w:t xml:space="preserve"> </w:t>
      </w:r>
      <w:r>
        <w:rPr>
          <w:rStyle w:val="ft42"/>
          <w:noProof/>
          <w:lang w:val="sr-Cyrl-CS"/>
        </w:rPr>
        <w:t>излога</w:t>
      </w:r>
      <w:r w:rsidRPr="00FC2E87">
        <w:rPr>
          <w:rStyle w:val="ft42"/>
          <w:noProof/>
          <w:lang w:val="sr-Cyrl-CS"/>
        </w:rPr>
        <w:t xml:space="preserve"> </w:t>
      </w:r>
      <w:r>
        <w:rPr>
          <w:rStyle w:val="ft42"/>
          <w:noProof/>
          <w:lang w:val="sr-Cyrl-CS"/>
        </w:rPr>
        <w:t>и</w:t>
      </w:r>
      <w:r w:rsidRPr="00FC2E87">
        <w:rPr>
          <w:rStyle w:val="ft42"/>
          <w:noProof/>
          <w:lang w:val="sr-Cyrl-CS"/>
        </w:rPr>
        <w:t xml:space="preserve"> </w:t>
      </w:r>
      <w:r>
        <w:rPr>
          <w:rStyle w:val="ft42"/>
          <w:noProof/>
          <w:lang w:val="sr-Cyrl-CS"/>
        </w:rPr>
        <w:t>витрина</w:t>
      </w:r>
      <w:r w:rsidRPr="00FC2E87">
        <w:rPr>
          <w:rStyle w:val="ft42"/>
          <w:noProof/>
          <w:lang w:val="sr-Cyrl-CS"/>
        </w:rPr>
        <w:t xml:space="preserve"> </w:t>
      </w:r>
      <w:r>
        <w:rPr>
          <w:rStyle w:val="ft42"/>
          <w:noProof/>
          <w:lang w:val="sr-Cyrl-CS"/>
        </w:rPr>
        <w:t>за</w:t>
      </w:r>
      <w:r w:rsidRPr="00FC2E87">
        <w:rPr>
          <w:rStyle w:val="ft42"/>
          <w:noProof/>
          <w:lang w:val="sr-Cyrl-CS"/>
        </w:rPr>
        <w:t xml:space="preserve"> </w:t>
      </w:r>
      <w:r>
        <w:rPr>
          <w:rStyle w:val="ft42"/>
          <w:noProof/>
          <w:lang w:val="sr-Cyrl-CS"/>
        </w:rPr>
        <w:t>излагање</w:t>
      </w:r>
      <w:r w:rsidRPr="00FC2E87">
        <w:rPr>
          <w:rStyle w:val="ft42"/>
          <w:noProof/>
          <w:lang w:val="sr-Cyrl-CS"/>
        </w:rPr>
        <w:t xml:space="preserve"> </w:t>
      </w:r>
      <w:r>
        <w:rPr>
          <w:rStyle w:val="ft42"/>
          <w:noProof/>
          <w:lang w:val="sr-Cyrl-CS"/>
        </w:rPr>
        <w:t>робе</w:t>
      </w:r>
      <w:r w:rsidRPr="00FC2E87">
        <w:rPr>
          <w:rStyle w:val="ft42"/>
          <w:noProof/>
          <w:lang w:val="sr-Cyrl-CS"/>
        </w:rPr>
        <w:t xml:space="preserve">, </w:t>
      </w:r>
      <w:r>
        <w:rPr>
          <w:rStyle w:val="ft42"/>
          <w:noProof/>
          <w:lang w:val="sr-Cyrl-CS"/>
        </w:rPr>
        <w:t>тенди</w:t>
      </w:r>
      <w:r w:rsidRPr="00FC2E87">
        <w:rPr>
          <w:rStyle w:val="ft42"/>
          <w:noProof/>
          <w:lang w:val="sr-Cyrl-CS"/>
        </w:rPr>
        <w:t xml:space="preserve">, </w:t>
      </w:r>
      <w:r>
        <w:rPr>
          <w:rStyle w:val="ft42"/>
          <w:noProof/>
          <w:lang w:val="sr-Cyrl-CS"/>
        </w:rPr>
        <w:t>застава</w:t>
      </w:r>
      <w:r w:rsidRPr="00FC2E87">
        <w:rPr>
          <w:rStyle w:val="ft42"/>
          <w:noProof/>
          <w:lang w:val="sr-Cyrl-CS"/>
        </w:rPr>
        <w:t xml:space="preserve"> </w:t>
      </w:r>
      <w:r>
        <w:rPr>
          <w:rStyle w:val="ft42"/>
          <w:noProof/>
          <w:lang w:val="sr-Cyrl-CS"/>
        </w:rPr>
        <w:t>и</w:t>
      </w:r>
      <w:r w:rsidRPr="00FC2E87">
        <w:rPr>
          <w:rStyle w:val="ft42"/>
          <w:noProof/>
          <w:lang w:val="sr-Cyrl-CS"/>
        </w:rPr>
        <w:t xml:space="preserve"> </w:t>
      </w:r>
      <w:r>
        <w:rPr>
          <w:rStyle w:val="ft42"/>
          <w:noProof/>
          <w:lang w:val="sr-Cyrl-CS"/>
        </w:rPr>
        <w:t>других</w:t>
      </w:r>
      <w:r w:rsidRPr="00FC2E87">
        <w:rPr>
          <w:rStyle w:val="ft42"/>
          <w:noProof/>
          <w:lang w:val="sr-Cyrl-CS"/>
        </w:rPr>
        <w:t xml:space="preserve"> </w:t>
      </w:r>
      <w:r>
        <w:rPr>
          <w:rStyle w:val="ft42"/>
          <w:noProof/>
          <w:lang w:val="sr-Cyrl-CS"/>
        </w:rPr>
        <w:t>предмета</w:t>
      </w:r>
      <w:r w:rsidRPr="00FC2E87">
        <w:rPr>
          <w:rStyle w:val="ft42"/>
          <w:noProof/>
          <w:lang w:val="sr-Cyrl-CS"/>
        </w:rPr>
        <w:t xml:space="preserve"> </w:t>
      </w:r>
      <w:r>
        <w:rPr>
          <w:rStyle w:val="ft42"/>
          <w:noProof/>
          <w:lang w:val="sr-Cyrl-CS"/>
        </w:rPr>
        <w:t>и</w:t>
      </w:r>
      <w:r w:rsidRPr="00FC2E87">
        <w:rPr>
          <w:rStyle w:val="ft42"/>
          <w:noProof/>
          <w:lang w:val="sr-Cyrl-CS"/>
        </w:rPr>
        <w:t xml:space="preserve"> </w:t>
      </w:r>
      <w:r>
        <w:rPr>
          <w:rStyle w:val="ft42"/>
          <w:noProof/>
          <w:lang w:val="sr-Cyrl-CS"/>
        </w:rPr>
        <w:t>уређаја</w:t>
      </w:r>
      <w:r w:rsidRPr="00FC2E87">
        <w:rPr>
          <w:rStyle w:val="ft42"/>
          <w:noProof/>
          <w:lang w:val="sr-Cyrl-CS"/>
        </w:rPr>
        <w:t xml:space="preserve"> </w:t>
      </w:r>
      <w:r>
        <w:rPr>
          <w:rStyle w:val="ft42"/>
          <w:noProof/>
          <w:lang w:val="sr-Cyrl-CS"/>
        </w:rPr>
        <w:t>на</w:t>
      </w:r>
      <w:r w:rsidRPr="00FC2E87">
        <w:rPr>
          <w:rStyle w:val="ft42"/>
          <w:noProof/>
          <w:lang w:val="sr-Cyrl-CS"/>
        </w:rPr>
        <w:t xml:space="preserve"> </w:t>
      </w:r>
      <w:r>
        <w:rPr>
          <w:rStyle w:val="ft42"/>
          <w:noProof/>
          <w:lang w:val="sr-Cyrl-CS"/>
        </w:rPr>
        <w:t>спољним</w:t>
      </w:r>
      <w:r w:rsidRPr="00FC2E87">
        <w:rPr>
          <w:rStyle w:val="ft42"/>
          <w:noProof/>
          <w:lang w:val="sr-Cyrl-CS"/>
        </w:rPr>
        <w:t xml:space="preserve"> </w:t>
      </w:r>
      <w:r>
        <w:rPr>
          <w:rStyle w:val="ft42"/>
          <w:noProof/>
          <w:lang w:val="sr-Cyrl-CS"/>
        </w:rPr>
        <w:t>деловима</w:t>
      </w:r>
      <w:r w:rsidRPr="00FC2E87">
        <w:rPr>
          <w:rStyle w:val="ft42"/>
          <w:noProof/>
          <w:lang w:val="sr-Cyrl-CS"/>
        </w:rPr>
        <w:t xml:space="preserve"> </w:t>
      </w:r>
      <w:r>
        <w:rPr>
          <w:rStyle w:val="ft42"/>
          <w:noProof/>
          <w:lang w:val="sr-Cyrl-CS"/>
        </w:rPr>
        <w:t>зграда</w:t>
      </w:r>
      <w:r w:rsidRPr="00FC2E87">
        <w:rPr>
          <w:rStyle w:val="ft42"/>
          <w:noProof/>
          <w:lang w:val="sr-Cyrl-CS"/>
        </w:rPr>
        <w:t xml:space="preserve">; </w:t>
      </w:r>
      <w:r>
        <w:rPr>
          <w:rStyle w:val="ft42"/>
          <w:noProof/>
          <w:lang w:val="sr-Cyrl-CS"/>
        </w:rPr>
        <w:t>уклањања</w:t>
      </w:r>
      <w:r w:rsidRPr="00FC2E87">
        <w:rPr>
          <w:rStyle w:val="ft42"/>
          <w:noProof/>
          <w:lang w:val="sr-Cyrl-CS"/>
        </w:rPr>
        <w:t xml:space="preserve"> </w:t>
      </w:r>
      <w:r>
        <w:rPr>
          <w:rStyle w:val="ft42"/>
          <w:noProof/>
          <w:lang w:val="sr-Cyrl-CS"/>
        </w:rPr>
        <w:t>снега</w:t>
      </w:r>
      <w:r w:rsidRPr="00FC2E87">
        <w:rPr>
          <w:rStyle w:val="ft42"/>
          <w:noProof/>
          <w:lang w:val="sr-Cyrl-CS"/>
        </w:rPr>
        <w:t xml:space="preserve"> </w:t>
      </w:r>
      <w:r>
        <w:rPr>
          <w:rStyle w:val="ft42"/>
          <w:noProof/>
          <w:lang w:val="sr-Cyrl-CS"/>
        </w:rPr>
        <w:t>и</w:t>
      </w:r>
      <w:r w:rsidRPr="00FC2E87">
        <w:rPr>
          <w:rStyle w:val="ft42"/>
          <w:noProof/>
          <w:lang w:val="sr-Cyrl-CS"/>
        </w:rPr>
        <w:t xml:space="preserve"> </w:t>
      </w:r>
      <w:r>
        <w:rPr>
          <w:rStyle w:val="ft42"/>
          <w:noProof/>
          <w:lang w:val="sr-Cyrl-CS"/>
        </w:rPr>
        <w:t>леда</w:t>
      </w:r>
      <w:r w:rsidRPr="00FC2E87">
        <w:rPr>
          <w:rStyle w:val="ft42"/>
          <w:noProof/>
          <w:lang w:val="sr-Cyrl-CS"/>
        </w:rPr>
        <w:t xml:space="preserve">; </w:t>
      </w:r>
      <w:r>
        <w:rPr>
          <w:rStyle w:val="ft42"/>
          <w:noProof/>
          <w:lang w:val="sr-Cyrl-CS"/>
        </w:rPr>
        <w:t>других</w:t>
      </w:r>
      <w:r w:rsidRPr="00FC2E87">
        <w:rPr>
          <w:rStyle w:val="ft42"/>
          <w:noProof/>
          <w:lang w:val="sr-Cyrl-CS"/>
        </w:rPr>
        <w:t xml:space="preserve"> </w:t>
      </w:r>
      <w:r>
        <w:rPr>
          <w:rStyle w:val="ft42"/>
          <w:noProof/>
          <w:lang w:val="sr-Cyrl-CS"/>
        </w:rPr>
        <w:t>обавеза</w:t>
      </w:r>
      <w:r w:rsidRPr="00FC2E87">
        <w:rPr>
          <w:rStyle w:val="ft42"/>
          <w:noProof/>
          <w:lang w:val="sr-Cyrl-CS"/>
        </w:rPr>
        <w:t xml:space="preserve"> </w:t>
      </w:r>
      <w:r>
        <w:rPr>
          <w:rStyle w:val="ft42"/>
          <w:noProof/>
          <w:lang w:val="sr-Cyrl-CS"/>
        </w:rPr>
        <w:t>којима</w:t>
      </w:r>
      <w:r w:rsidRPr="00FC2E87">
        <w:rPr>
          <w:rStyle w:val="ft42"/>
          <w:noProof/>
          <w:lang w:val="sr-Cyrl-CS"/>
        </w:rPr>
        <w:t xml:space="preserve"> </w:t>
      </w:r>
      <w:r>
        <w:rPr>
          <w:rStyle w:val="ft42"/>
          <w:noProof/>
          <w:lang w:val="sr-Cyrl-CS"/>
        </w:rPr>
        <w:t>се</w:t>
      </w:r>
      <w:r w:rsidRPr="00FC2E87">
        <w:rPr>
          <w:rStyle w:val="ft42"/>
          <w:noProof/>
          <w:lang w:val="sr-Cyrl-CS"/>
        </w:rPr>
        <w:t xml:space="preserve"> </w:t>
      </w:r>
      <w:r>
        <w:rPr>
          <w:rStyle w:val="ft42"/>
          <w:noProof/>
          <w:lang w:val="sr-Cyrl-CS"/>
        </w:rPr>
        <w:t>успоставља</w:t>
      </w:r>
      <w:r w:rsidRPr="00FC2E87">
        <w:rPr>
          <w:rStyle w:val="ft42"/>
          <w:noProof/>
          <w:lang w:val="sr-Cyrl-CS"/>
        </w:rPr>
        <w:t xml:space="preserve"> </w:t>
      </w:r>
      <w:r>
        <w:rPr>
          <w:rStyle w:val="ft42"/>
          <w:noProof/>
          <w:lang w:val="sr-Cyrl-CS"/>
        </w:rPr>
        <w:t>и</w:t>
      </w:r>
      <w:r w:rsidRPr="00FC2E87">
        <w:rPr>
          <w:rStyle w:val="ft42"/>
          <w:noProof/>
          <w:lang w:val="sr-Cyrl-CS"/>
        </w:rPr>
        <w:t xml:space="preserve"> </w:t>
      </w:r>
      <w:r>
        <w:rPr>
          <w:rStyle w:val="ft42"/>
          <w:noProof/>
          <w:lang w:val="sr-Cyrl-CS"/>
        </w:rPr>
        <w:t>одржава</w:t>
      </w:r>
      <w:r w:rsidRPr="00FC2E87">
        <w:rPr>
          <w:rStyle w:val="ft42"/>
          <w:noProof/>
          <w:lang w:val="sr-Cyrl-CS"/>
        </w:rPr>
        <w:t xml:space="preserve"> </w:t>
      </w:r>
      <w:r>
        <w:rPr>
          <w:rStyle w:val="ft42"/>
          <w:noProof/>
          <w:lang w:val="sr-Cyrl-CS"/>
        </w:rPr>
        <w:t>комунални</w:t>
      </w:r>
      <w:r w:rsidRPr="00FC2E87">
        <w:rPr>
          <w:rStyle w:val="ft42"/>
          <w:noProof/>
          <w:lang w:val="sr-Cyrl-CS"/>
        </w:rPr>
        <w:t xml:space="preserve"> </w:t>
      </w:r>
      <w:r>
        <w:rPr>
          <w:rStyle w:val="ft42"/>
          <w:noProof/>
          <w:lang w:val="sr-Cyrl-CS"/>
        </w:rPr>
        <w:t>ред</w:t>
      </w:r>
      <w:r w:rsidRPr="00FC2E87">
        <w:rPr>
          <w:rStyle w:val="ft42"/>
          <w:noProof/>
          <w:lang w:val="sr-Cyrl-CS"/>
        </w:rPr>
        <w:t xml:space="preserve"> </w:t>
      </w:r>
      <w:r>
        <w:rPr>
          <w:rStyle w:val="ft42"/>
          <w:noProof/>
          <w:lang w:val="sr-Cyrl-CS"/>
        </w:rPr>
        <w:t>у</w:t>
      </w:r>
      <w:r w:rsidRPr="00FC2E87">
        <w:rPr>
          <w:rStyle w:val="ft42"/>
          <w:noProof/>
          <w:lang w:val="sr-Cyrl-CS"/>
        </w:rPr>
        <w:t xml:space="preserve"> </w:t>
      </w:r>
      <w:r>
        <w:rPr>
          <w:rStyle w:val="ft42"/>
          <w:noProof/>
          <w:lang w:val="sr-Cyrl-CS"/>
        </w:rPr>
        <w:t>граду</w:t>
      </w:r>
      <w:r w:rsidRPr="00FC2E87">
        <w:rPr>
          <w:rStyle w:val="ft42"/>
          <w:noProof/>
          <w:lang w:val="sr-Cyrl-CS"/>
        </w:rPr>
        <w:t>;</w:t>
      </w:r>
    </w:p>
    <w:p w:rsidR="007728CC" w:rsidRPr="00FC2E87" w:rsidRDefault="007728CC" w:rsidP="007728CC">
      <w:pPr>
        <w:pStyle w:val="p8ft6"/>
        <w:jc w:val="both"/>
        <w:rPr>
          <w:noProof/>
          <w:lang w:val="sr-Cyrl-CS"/>
        </w:rPr>
      </w:pPr>
      <w:r w:rsidRPr="00FC2E87">
        <w:rPr>
          <w:rStyle w:val="ft6"/>
          <w:noProof/>
          <w:lang w:val="sr-Cyrl-CS"/>
        </w:rPr>
        <w:t>-</w:t>
      </w:r>
      <w:r>
        <w:rPr>
          <w:rStyle w:val="ft10"/>
          <w:noProof/>
          <w:lang w:val="sr-Cyrl-CS"/>
        </w:rPr>
        <w:t>успоставља</w:t>
      </w:r>
      <w:r w:rsidRPr="00FC2E87">
        <w:rPr>
          <w:rStyle w:val="ft10"/>
          <w:noProof/>
          <w:lang w:val="sr-Cyrl-CS"/>
        </w:rPr>
        <w:t xml:space="preserve"> </w:t>
      </w:r>
      <w:r>
        <w:rPr>
          <w:rStyle w:val="ft10"/>
          <w:noProof/>
          <w:lang w:val="sr-Cyrl-CS"/>
        </w:rPr>
        <w:t>нарушени</w:t>
      </w:r>
      <w:r w:rsidRPr="00FC2E87">
        <w:rPr>
          <w:rStyle w:val="ft10"/>
          <w:noProof/>
          <w:lang w:val="sr-Cyrl-CS"/>
        </w:rPr>
        <w:t xml:space="preserve"> </w:t>
      </w:r>
      <w:r>
        <w:rPr>
          <w:rStyle w:val="ft10"/>
          <w:noProof/>
          <w:lang w:val="sr-Cyrl-CS"/>
        </w:rPr>
        <w:t>комунални</w:t>
      </w:r>
      <w:r w:rsidRPr="00FC2E87">
        <w:rPr>
          <w:rStyle w:val="ft10"/>
          <w:noProof/>
          <w:lang w:val="sr-Cyrl-CS"/>
        </w:rPr>
        <w:t xml:space="preserve"> </w:t>
      </w:r>
      <w:r>
        <w:rPr>
          <w:rStyle w:val="ft10"/>
          <w:noProof/>
          <w:lang w:val="sr-Cyrl-CS"/>
        </w:rPr>
        <w:t>ред</w:t>
      </w:r>
      <w:r w:rsidRPr="00FC2E87">
        <w:rPr>
          <w:rStyle w:val="ft10"/>
          <w:noProof/>
          <w:lang w:val="sr-Cyrl-CS"/>
        </w:rPr>
        <w:t xml:space="preserve"> </w:t>
      </w:r>
      <w:r>
        <w:rPr>
          <w:rStyle w:val="ft10"/>
          <w:noProof/>
          <w:lang w:val="sr-Cyrl-CS"/>
        </w:rPr>
        <w:t>применом</w:t>
      </w:r>
      <w:r w:rsidRPr="00FC2E87">
        <w:rPr>
          <w:rStyle w:val="ft10"/>
          <w:noProof/>
          <w:lang w:val="sr-Cyrl-CS"/>
        </w:rPr>
        <w:t xml:space="preserve"> </w:t>
      </w:r>
      <w:r>
        <w:rPr>
          <w:rStyle w:val="ft10"/>
          <w:noProof/>
          <w:lang w:val="sr-Cyrl-CS"/>
        </w:rPr>
        <w:t>својих</w:t>
      </w:r>
      <w:r w:rsidRPr="00FC2E87">
        <w:rPr>
          <w:rStyle w:val="ft10"/>
          <w:noProof/>
          <w:lang w:val="sr-Cyrl-CS"/>
        </w:rPr>
        <w:t xml:space="preserve"> </w:t>
      </w:r>
      <w:r>
        <w:rPr>
          <w:rStyle w:val="ft10"/>
          <w:noProof/>
          <w:lang w:val="sr-Cyrl-CS"/>
        </w:rPr>
        <w:t>овлашћења</w:t>
      </w:r>
      <w:r w:rsidRPr="00FC2E87">
        <w:rPr>
          <w:rStyle w:val="ft10"/>
          <w:noProof/>
          <w:lang w:val="sr-Cyrl-CS"/>
        </w:rPr>
        <w:t xml:space="preserve"> </w:t>
      </w:r>
      <w:r>
        <w:rPr>
          <w:rStyle w:val="ft10"/>
          <w:noProof/>
          <w:lang w:val="sr-Cyrl-CS"/>
        </w:rPr>
        <w:t>утврђених</w:t>
      </w:r>
      <w:r w:rsidRPr="00FC2E87">
        <w:rPr>
          <w:rStyle w:val="ft10"/>
          <w:noProof/>
          <w:lang w:val="sr-Cyrl-CS"/>
        </w:rPr>
        <w:t xml:space="preserve"> </w:t>
      </w:r>
      <w:r>
        <w:rPr>
          <w:rStyle w:val="ft10"/>
          <w:noProof/>
          <w:lang w:val="sr-Cyrl-CS"/>
        </w:rPr>
        <w:t>законом</w:t>
      </w:r>
      <w:r w:rsidRPr="00FC2E87">
        <w:rPr>
          <w:rStyle w:val="ft10"/>
          <w:noProof/>
          <w:lang w:val="sr-Cyrl-CS"/>
        </w:rPr>
        <w:t>.</w:t>
      </w:r>
    </w:p>
    <w:p w:rsidR="007728CC" w:rsidRPr="00FC2E87" w:rsidRDefault="007728CC" w:rsidP="007728CC">
      <w:pPr>
        <w:pStyle w:val="p103ft14"/>
        <w:ind w:firstLine="720"/>
        <w:jc w:val="both"/>
        <w:rPr>
          <w:noProof/>
          <w:lang w:val="sr-Cyrl-CS"/>
        </w:rPr>
      </w:pPr>
      <w:r>
        <w:rPr>
          <w:noProof/>
          <w:lang w:val="sr-Cyrl-CS"/>
        </w:rPr>
        <w:t>Када</w:t>
      </w:r>
      <w:r w:rsidRPr="00FC2E87">
        <w:rPr>
          <w:noProof/>
          <w:lang w:val="sr-Cyrl-CS"/>
        </w:rPr>
        <w:t xml:space="preserve"> </w:t>
      </w:r>
      <w:r>
        <w:rPr>
          <w:noProof/>
          <w:lang w:val="sr-Cyrl-CS"/>
        </w:rPr>
        <w:t>комунални</w:t>
      </w:r>
      <w:r w:rsidRPr="00FC2E87">
        <w:rPr>
          <w:noProof/>
          <w:lang w:val="sr-Cyrl-CS"/>
        </w:rPr>
        <w:t xml:space="preserve"> </w:t>
      </w:r>
      <w:r>
        <w:rPr>
          <w:noProof/>
          <w:lang w:val="sr-Cyrl-CS"/>
        </w:rPr>
        <w:t>инспектор</w:t>
      </w:r>
      <w:r w:rsidRPr="00FC2E87">
        <w:rPr>
          <w:noProof/>
          <w:lang w:val="sr-Cyrl-CS"/>
        </w:rPr>
        <w:t xml:space="preserve"> </w:t>
      </w:r>
      <w:r>
        <w:rPr>
          <w:noProof/>
          <w:lang w:val="sr-Cyrl-CS"/>
        </w:rPr>
        <w:t>установи</w:t>
      </w:r>
      <w:r w:rsidRPr="00FC2E87">
        <w:rPr>
          <w:noProof/>
          <w:lang w:val="sr-Cyrl-CS"/>
        </w:rPr>
        <w:t xml:space="preserve"> </w:t>
      </w:r>
      <w:r>
        <w:rPr>
          <w:noProof/>
          <w:lang w:val="sr-Cyrl-CS"/>
        </w:rPr>
        <w:t>повреду</w:t>
      </w:r>
      <w:r w:rsidRPr="00FC2E87">
        <w:rPr>
          <w:noProof/>
          <w:lang w:val="sr-Cyrl-CS"/>
        </w:rPr>
        <w:t xml:space="preserve"> </w:t>
      </w:r>
      <w:r>
        <w:rPr>
          <w:noProof/>
          <w:lang w:val="sr-Cyrl-CS"/>
        </w:rPr>
        <w:t>комуналног</w:t>
      </w:r>
      <w:r w:rsidRPr="00FC2E87">
        <w:rPr>
          <w:noProof/>
          <w:lang w:val="sr-Cyrl-CS"/>
        </w:rPr>
        <w:t xml:space="preserve"> </w:t>
      </w:r>
      <w:r>
        <w:rPr>
          <w:noProof/>
          <w:lang w:val="sr-Cyrl-CS"/>
        </w:rPr>
        <w:t>реда</w:t>
      </w:r>
      <w:r w:rsidRPr="00FC2E87">
        <w:rPr>
          <w:noProof/>
          <w:lang w:val="sr-Cyrl-CS"/>
        </w:rPr>
        <w:t xml:space="preserve"> </w:t>
      </w:r>
      <w:r>
        <w:rPr>
          <w:noProof/>
          <w:lang w:val="sr-Cyrl-CS"/>
        </w:rPr>
        <w:t>прописаног</w:t>
      </w:r>
      <w:r w:rsidRPr="00FC2E87">
        <w:rPr>
          <w:noProof/>
          <w:lang w:val="sr-Cyrl-CS"/>
        </w:rPr>
        <w:t xml:space="preserve"> </w:t>
      </w:r>
      <w:r>
        <w:rPr>
          <w:noProof/>
          <w:lang w:val="sr-Cyrl-CS"/>
        </w:rPr>
        <w:t>овом</w:t>
      </w:r>
      <w:r w:rsidRPr="00FC2E87">
        <w:rPr>
          <w:noProof/>
          <w:lang w:val="sr-Cyrl-CS"/>
        </w:rPr>
        <w:t xml:space="preserve"> </w:t>
      </w:r>
      <w:r>
        <w:rPr>
          <w:noProof/>
          <w:lang w:val="sr-Cyrl-CS"/>
        </w:rPr>
        <w:t>одлуком</w:t>
      </w:r>
      <w:r w:rsidRPr="00FC2E87">
        <w:rPr>
          <w:noProof/>
          <w:lang w:val="sr-Cyrl-CS"/>
        </w:rPr>
        <w:t xml:space="preserve">, </w:t>
      </w:r>
      <w:r>
        <w:rPr>
          <w:noProof/>
          <w:lang w:val="sr-Cyrl-CS"/>
        </w:rPr>
        <w:t>овлашћен</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w:t>
      </w:r>
    </w:p>
    <w:p w:rsidR="007728CC" w:rsidRPr="00FC2E87" w:rsidRDefault="007728CC" w:rsidP="007728CC">
      <w:pPr>
        <w:pStyle w:val="p8ft6"/>
        <w:jc w:val="both"/>
        <w:rPr>
          <w:noProof/>
          <w:lang w:val="sr-Cyrl-CS"/>
        </w:rPr>
      </w:pPr>
      <w:r w:rsidRPr="00FC2E87">
        <w:rPr>
          <w:rStyle w:val="ft6"/>
          <w:noProof/>
          <w:lang w:val="sr-Cyrl-CS"/>
        </w:rPr>
        <w:t>-</w:t>
      </w:r>
      <w:r>
        <w:rPr>
          <w:rStyle w:val="ft10"/>
          <w:noProof/>
          <w:lang w:val="sr-Cyrl-CS"/>
        </w:rPr>
        <w:t>издаје</w:t>
      </w:r>
      <w:r w:rsidRPr="00FC2E87">
        <w:rPr>
          <w:rStyle w:val="ft10"/>
          <w:noProof/>
          <w:lang w:val="sr-Cyrl-CS"/>
        </w:rPr>
        <w:t xml:space="preserve"> </w:t>
      </w:r>
      <w:r>
        <w:rPr>
          <w:rStyle w:val="ft10"/>
          <w:noProof/>
          <w:lang w:val="sr-Cyrl-CS"/>
        </w:rPr>
        <w:t>прекршајни</w:t>
      </w:r>
      <w:r w:rsidRPr="00FC2E87">
        <w:rPr>
          <w:rStyle w:val="ft10"/>
          <w:noProof/>
          <w:lang w:val="sr-Cyrl-CS"/>
        </w:rPr>
        <w:t xml:space="preserve"> </w:t>
      </w:r>
      <w:r>
        <w:rPr>
          <w:rStyle w:val="ft10"/>
          <w:noProof/>
          <w:lang w:val="sr-Cyrl-CS"/>
        </w:rPr>
        <w:t>налог</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складу</w:t>
      </w:r>
      <w:r w:rsidRPr="00FC2E87">
        <w:rPr>
          <w:rStyle w:val="ft10"/>
          <w:noProof/>
          <w:lang w:val="sr-Cyrl-CS"/>
        </w:rPr>
        <w:t xml:space="preserve"> </w:t>
      </w:r>
      <w:r>
        <w:rPr>
          <w:rStyle w:val="ft10"/>
          <w:noProof/>
          <w:lang w:val="sr-Cyrl-CS"/>
        </w:rPr>
        <w:t>са</w:t>
      </w:r>
      <w:r w:rsidRPr="00FC2E87">
        <w:rPr>
          <w:rStyle w:val="ft10"/>
          <w:noProof/>
          <w:lang w:val="sr-Cyrl-CS"/>
        </w:rPr>
        <w:t xml:space="preserve"> </w:t>
      </w:r>
      <w:r>
        <w:rPr>
          <w:rStyle w:val="ft10"/>
          <w:noProof/>
          <w:lang w:val="sr-Cyrl-CS"/>
        </w:rPr>
        <w:t>одредбама</w:t>
      </w:r>
      <w:r w:rsidRPr="00FC2E87">
        <w:rPr>
          <w:rStyle w:val="ft10"/>
          <w:noProof/>
          <w:lang w:val="sr-Cyrl-CS"/>
        </w:rPr>
        <w:t xml:space="preserve">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p>
    <w:p w:rsidR="007728CC" w:rsidRPr="00FC2E87" w:rsidRDefault="007728CC" w:rsidP="007728CC">
      <w:pPr>
        <w:pStyle w:val="p8ft7"/>
        <w:jc w:val="both"/>
        <w:rPr>
          <w:noProof/>
          <w:lang w:val="sr-Cyrl-CS"/>
        </w:rPr>
      </w:pPr>
      <w:r w:rsidRPr="00FC2E87">
        <w:rPr>
          <w:rStyle w:val="ft7"/>
          <w:noProof/>
          <w:lang w:val="sr-Cyrl-CS"/>
        </w:rPr>
        <w:t>-</w:t>
      </w:r>
      <w:r>
        <w:rPr>
          <w:rStyle w:val="ft8"/>
          <w:noProof/>
          <w:lang w:val="sr-Cyrl-CS"/>
        </w:rPr>
        <w:t>подноси</w:t>
      </w:r>
      <w:r w:rsidRPr="00FC2E87">
        <w:rPr>
          <w:rStyle w:val="ft8"/>
          <w:noProof/>
          <w:lang w:val="sr-Cyrl-CS"/>
        </w:rPr>
        <w:t xml:space="preserve"> </w:t>
      </w:r>
      <w:r>
        <w:rPr>
          <w:rStyle w:val="ft8"/>
          <w:noProof/>
          <w:lang w:val="sr-Cyrl-CS"/>
        </w:rPr>
        <w:t>захтев</w:t>
      </w:r>
      <w:r w:rsidRPr="00FC2E87">
        <w:rPr>
          <w:rStyle w:val="ft8"/>
          <w:noProof/>
          <w:lang w:val="sr-Cyrl-CS"/>
        </w:rPr>
        <w:t xml:space="preserve"> </w:t>
      </w:r>
      <w:r>
        <w:rPr>
          <w:rStyle w:val="ft8"/>
          <w:noProof/>
          <w:lang w:val="sr-Cyrl-CS"/>
        </w:rPr>
        <w:t>за</w:t>
      </w:r>
      <w:r w:rsidRPr="00FC2E87">
        <w:rPr>
          <w:rStyle w:val="ft8"/>
          <w:noProof/>
          <w:lang w:val="sr-Cyrl-CS"/>
        </w:rPr>
        <w:t xml:space="preserve"> </w:t>
      </w:r>
      <w:r>
        <w:rPr>
          <w:rStyle w:val="ft8"/>
          <w:noProof/>
          <w:lang w:val="sr-Cyrl-CS"/>
        </w:rPr>
        <w:t>покретање</w:t>
      </w:r>
      <w:r w:rsidRPr="00FC2E87">
        <w:rPr>
          <w:rStyle w:val="ft8"/>
          <w:noProof/>
          <w:lang w:val="sr-Cyrl-CS"/>
        </w:rPr>
        <w:t xml:space="preserve"> </w:t>
      </w:r>
      <w:r>
        <w:rPr>
          <w:rStyle w:val="ft8"/>
          <w:noProof/>
          <w:lang w:val="sr-Cyrl-CS"/>
        </w:rPr>
        <w:t>прекршајног</w:t>
      </w:r>
      <w:r w:rsidRPr="00FC2E87">
        <w:rPr>
          <w:rStyle w:val="ft8"/>
          <w:noProof/>
          <w:lang w:val="sr-Cyrl-CS"/>
        </w:rPr>
        <w:t xml:space="preserve"> </w:t>
      </w:r>
      <w:r>
        <w:rPr>
          <w:rStyle w:val="ft8"/>
          <w:noProof/>
          <w:lang w:val="sr-Cyrl-CS"/>
        </w:rPr>
        <w:t>поступка</w:t>
      </w:r>
      <w:r w:rsidRPr="00FC2E87">
        <w:rPr>
          <w:rStyle w:val="ft8"/>
          <w:noProof/>
          <w:lang w:val="sr-Cyrl-CS"/>
        </w:rPr>
        <w:t xml:space="preserve"> </w:t>
      </w:r>
      <w:r>
        <w:rPr>
          <w:rStyle w:val="ft8"/>
          <w:noProof/>
          <w:lang w:val="sr-Cyrl-CS"/>
        </w:rPr>
        <w:t>за</w:t>
      </w:r>
      <w:r w:rsidRPr="00FC2E87">
        <w:rPr>
          <w:rStyle w:val="ft8"/>
          <w:noProof/>
          <w:lang w:val="sr-Cyrl-CS"/>
        </w:rPr>
        <w:t xml:space="preserve"> </w:t>
      </w:r>
      <w:r>
        <w:rPr>
          <w:rStyle w:val="ft8"/>
          <w:noProof/>
          <w:lang w:val="sr-Cyrl-CS"/>
        </w:rPr>
        <w:t>прекршаје</w:t>
      </w:r>
      <w:r w:rsidRPr="00FC2E87">
        <w:rPr>
          <w:rStyle w:val="ft8"/>
          <w:noProof/>
          <w:lang w:val="sr-Cyrl-CS"/>
        </w:rPr>
        <w:t xml:space="preserve"> </w:t>
      </w:r>
      <w:r>
        <w:rPr>
          <w:rStyle w:val="ft8"/>
          <w:noProof/>
          <w:lang w:val="sr-Cyrl-CS"/>
        </w:rPr>
        <w:t>утврђене</w:t>
      </w:r>
      <w:r w:rsidRPr="00FC2E87">
        <w:rPr>
          <w:rStyle w:val="ft8"/>
          <w:noProof/>
          <w:lang w:val="sr-Cyrl-CS"/>
        </w:rPr>
        <w:t xml:space="preserve"> </w:t>
      </w:r>
      <w:r>
        <w:rPr>
          <w:rStyle w:val="ft8"/>
          <w:noProof/>
          <w:lang w:val="sr-Cyrl-CS"/>
        </w:rPr>
        <w:t>овом</w:t>
      </w:r>
      <w:r w:rsidRPr="00FC2E87">
        <w:rPr>
          <w:rStyle w:val="ft8"/>
          <w:noProof/>
          <w:lang w:val="sr-Cyrl-CS"/>
        </w:rPr>
        <w:t xml:space="preserve"> </w:t>
      </w:r>
      <w:r>
        <w:rPr>
          <w:rStyle w:val="ft8"/>
          <w:noProof/>
          <w:lang w:val="sr-Cyrl-CS"/>
        </w:rPr>
        <w:t>одлуком</w:t>
      </w:r>
      <w:r w:rsidRPr="00FC2E87">
        <w:rPr>
          <w:rStyle w:val="ft8"/>
          <w:noProof/>
          <w:lang w:val="sr-Cyrl-CS"/>
        </w:rPr>
        <w:t>,</w:t>
      </w:r>
    </w:p>
    <w:p w:rsidR="007728CC" w:rsidRPr="00FC2E87" w:rsidRDefault="007728CC" w:rsidP="007728CC">
      <w:pPr>
        <w:pStyle w:val="p11ft6"/>
        <w:jc w:val="both"/>
        <w:rPr>
          <w:noProof/>
          <w:lang w:val="sr-Cyrl-CS"/>
        </w:rPr>
      </w:pPr>
      <w:r w:rsidRPr="00FC2E87">
        <w:rPr>
          <w:rStyle w:val="ft6"/>
          <w:noProof/>
          <w:lang w:val="sr-Cyrl-CS"/>
        </w:rPr>
        <w:t>-</w:t>
      </w:r>
      <w:r>
        <w:rPr>
          <w:rStyle w:val="ft10"/>
          <w:noProof/>
          <w:lang w:val="sr-Cyrl-CS"/>
        </w:rPr>
        <w:t>подноси</w:t>
      </w:r>
      <w:r w:rsidRPr="00FC2E87">
        <w:rPr>
          <w:rStyle w:val="ft10"/>
          <w:noProof/>
          <w:lang w:val="sr-Cyrl-CS"/>
        </w:rPr>
        <w:t xml:space="preserve"> </w:t>
      </w:r>
      <w:r>
        <w:rPr>
          <w:rStyle w:val="ft10"/>
          <w:noProof/>
          <w:lang w:val="sr-Cyrl-CS"/>
        </w:rPr>
        <w:t>пријаву</w:t>
      </w:r>
      <w:r w:rsidRPr="00FC2E87">
        <w:rPr>
          <w:rStyle w:val="ft10"/>
          <w:noProof/>
          <w:lang w:val="sr-Cyrl-CS"/>
        </w:rPr>
        <w:t xml:space="preserve"> </w:t>
      </w:r>
      <w:r>
        <w:rPr>
          <w:rStyle w:val="ft10"/>
          <w:noProof/>
          <w:lang w:val="sr-Cyrl-CS"/>
        </w:rPr>
        <w:t>надлежном</w:t>
      </w:r>
      <w:r w:rsidRPr="00FC2E87">
        <w:rPr>
          <w:rStyle w:val="ft10"/>
          <w:noProof/>
          <w:lang w:val="sr-Cyrl-CS"/>
        </w:rPr>
        <w:t xml:space="preserve"> </w:t>
      </w:r>
      <w:r>
        <w:rPr>
          <w:rStyle w:val="ft10"/>
          <w:noProof/>
          <w:lang w:val="sr-Cyrl-CS"/>
        </w:rPr>
        <w:t>органу</w:t>
      </w:r>
      <w:r w:rsidRPr="00FC2E87">
        <w:rPr>
          <w:rStyle w:val="ft10"/>
          <w:noProof/>
          <w:lang w:val="sr-Cyrl-CS"/>
        </w:rPr>
        <w:t xml:space="preserve"> </w:t>
      </w:r>
      <w:r>
        <w:rPr>
          <w:rStyle w:val="ft10"/>
          <w:noProof/>
          <w:lang w:val="sr-Cyrl-CS"/>
        </w:rPr>
        <w:t>за</w:t>
      </w:r>
      <w:r w:rsidRPr="00FC2E87">
        <w:rPr>
          <w:rStyle w:val="ft10"/>
          <w:noProof/>
          <w:lang w:val="sr-Cyrl-CS"/>
        </w:rPr>
        <w:t xml:space="preserve"> </w:t>
      </w:r>
      <w:r>
        <w:rPr>
          <w:rStyle w:val="ft10"/>
          <w:noProof/>
          <w:lang w:val="sr-Cyrl-CS"/>
        </w:rPr>
        <w:t>учињено</w:t>
      </w:r>
      <w:r w:rsidRPr="00FC2E87">
        <w:rPr>
          <w:rStyle w:val="ft10"/>
          <w:noProof/>
          <w:lang w:val="sr-Cyrl-CS"/>
        </w:rPr>
        <w:t xml:space="preserve"> </w:t>
      </w:r>
      <w:r>
        <w:rPr>
          <w:rStyle w:val="ft10"/>
          <w:noProof/>
          <w:lang w:val="sr-Cyrl-CS"/>
        </w:rPr>
        <w:t>кривично</w:t>
      </w:r>
      <w:r w:rsidRPr="00FC2E87">
        <w:rPr>
          <w:rStyle w:val="ft10"/>
          <w:noProof/>
          <w:lang w:val="sr-Cyrl-CS"/>
        </w:rPr>
        <w:t xml:space="preserve"> </w:t>
      </w:r>
      <w:r>
        <w:rPr>
          <w:rStyle w:val="ft10"/>
          <w:noProof/>
          <w:lang w:val="sr-Cyrl-CS"/>
        </w:rPr>
        <w:t>дело</w:t>
      </w:r>
      <w:r w:rsidRPr="00FC2E87">
        <w:rPr>
          <w:rStyle w:val="ft10"/>
          <w:noProof/>
          <w:lang w:val="sr-Cyrl-CS"/>
        </w:rPr>
        <w:t xml:space="preserve"> </w:t>
      </w:r>
      <w:r>
        <w:rPr>
          <w:rStyle w:val="ft10"/>
          <w:noProof/>
          <w:lang w:val="sr-Cyrl-CS"/>
        </w:rPr>
        <w:t>и</w:t>
      </w:r>
    </w:p>
    <w:p w:rsidR="007728CC" w:rsidRPr="004C3924" w:rsidRDefault="007728CC" w:rsidP="007728CC">
      <w:pPr>
        <w:pStyle w:val="p8ft7"/>
        <w:jc w:val="both"/>
        <w:rPr>
          <w:noProof/>
          <w:lang w:val="sr-Latn-RS"/>
        </w:rPr>
      </w:pPr>
      <w:r w:rsidRPr="00FC2E87">
        <w:rPr>
          <w:rStyle w:val="ft7"/>
          <w:noProof/>
          <w:lang w:val="sr-Cyrl-CS"/>
        </w:rPr>
        <w:t>-</w:t>
      </w:r>
      <w:r>
        <w:rPr>
          <w:rStyle w:val="ft8"/>
          <w:noProof/>
          <w:lang w:val="sr-Cyrl-CS"/>
        </w:rPr>
        <w:t>обавести</w:t>
      </w:r>
      <w:r w:rsidRPr="00FC2E87">
        <w:rPr>
          <w:rStyle w:val="ft8"/>
          <w:noProof/>
          <w:lang w:val="sr-Cyrl-CS"/>
        </w:rPr>
        <w:t xml:space="preserve"> </w:t>
      </w:r>
      <w:r>
        <w:rPr>
          <w:rStyle w:val="ft8"/>
          <w:noProof/>
          <w:lang w:val="sr-Cyrl-CS"/>
        </w:rPr>
        <w:t>други</w:t>
      </w:r>
      <w:r w:rsidRPr="00FC2E87">
        <w:rPr>
          <w:rStyle w:val="ft8"/>
          <w:noProof/>
          <w:lang w:val="sr-Cyrl-CS"/>
        </w:rPr>
        <w:t xml:space="preserve"> </w:t>
      </w:r>
      <w:r>
        <w:rPr>
          <w:rStyle w:val="ft8"/>
          <w:noProof/>
          <w:lang w:val="sr-Cyrl-CS"/>
        </w:rPr>
        <w:t>надлежни</w:t>
      </w:r>
      <w:r w:rsidRPr="00FC2E87">
        <w:rPr>
          <w:rStyle w:val="ft8"/>
          <w:noProof/>
          <w:lang w:val="sr-Cyrl-CS"/>
        </w:rPr>
        <w:t xml:space="preserve"> </w:t>
      </w:r>
      <w:r>
        <w:rPr>
          <w:rStyle w:val="ft8"/>
          <w:noProof/>
          <w:lang w:val="sr-Cyrl-CS"/>
        </w:rPr>
        <w:t>орган</w:t>
      </w:r>
      <w:r w:rsidRPr="00FC2E87">
        <w:rPr>
          <w:rStyle w:val="ft8"/>
          <w:noProof/>
          <w:lang w:val="sr-Cyrl-CS"/>
        </w:rPr>
        <w:t xml:space="preserve"> </w:t>
      </w:r>
      <w:r>
        <w:rPr>
          <w:rStyle w:val="ft8"/>
          <w:noProof/>
          <w:lang w:val="sr-Cyrl-CS"/>
        </w:rPr>
        <w:t>да</w:t>
      </w:r>
      <w:r w:rsidRPr="00FC2E87">
        <w:rPr>
          <w:rStyle w:val="ft8"/>
          <w:noProof/>
          <w:lang w:val="sr-Cyrl-CS"/>
        </w:rPr>
        <w:t xml:space="preserve"> </w:t>
      </w:r>
      <w:r>
        <w:rPr>
          <w:rStyle w:val="ft8"/>
          <w:noProof/>
          <w:lang w:val="sr-Cyrl-CS"/>
        </w:rPr>
        <w:t>предузме</w:t>
      </w:r>
      <w:r w:rsidRPr="00FC2E87">
        <w:rPr>
          <w:rStyle w:val="ft8"/>
          <w:noProof/>
          <w:lang w:val="sr-Cyrl-CS"/>
        </w:rPr>
        <w:t xml:space="preserve"> </w:t>
      </w:r>
      <w:r>
        <w:rPr>
          <w:rStyle w:val="ft8"/>
          <w:noProof/>
          <w:lang w:val="sr-Cyrl-CS"/>
        </w:rPr>
        <w:t>мере</w:t>
      </w:r>
      <w:r w:rsidRPr="00FC2E87">
        <w:rPr>
          <w:rStyle w:val="ft8"/>
          <w:noProof/>
          <w:lang w:val="sr-Cyrl-CS"/>
        </w:rPr>
        <w:t xml:space="preserve"> </w:t>
      </w:r>
      <w:r>
        <w:rPr>
          <w:rStyle w:val="ft8"/>
          <w:noProof/>
          <w:lang w:val="sr-Cyrl-CS"/>
        </w:rPr>
        <w:t>из</w:t>
      </w:r>
      <w:r w:rsidRPr="00FC2E87">
        <w:rPr>
          <w:rStyle w:val="ft8"/>
          <w:noProof/>
          <w:lang w:val="sr-Cyrl-CS"/>
        </w:rPr>
        <w:t xml:space="preserve"> </w:t>
      </w:r>
      <w:r>
        <w:rPr>
          <w:rStyle w:val="ft8"/>
          <w:noProof/>
          <w:lang w:val="sr-Cyrl-CS"/>
        </w:rPr>
        <w:t>своје</w:t>
      </w:r>
      <w:r w:rsidRPr="00FC2E87">
        <w:rPr>
          <w:rStyle w:val="ft8"/>
          <w:noProof/>
          <w:lang w:val="sr-Cyrl-CS"/>
        </w:rPr>
        <w:t xml:space="preserve"> </w:t>
      </w:r>
      <w:r>
        <w:rPr>
          <w:rStyle w:val="ft8"/>
          <w:noProof/>
          <w:lang w:val="sr-Cyrl-CS"/>
        </w:rPr>
        <w:t>надлежности</w:t>
      </w:r>
      <w:r w:rsidRPr="00FC2E87">
        <w:rPr>
          <w:rStyle w:val="ft8"/>
          <w:noProof/>
          <w:lang w:val="sr-Cyrl-CS"/>
        </w:rPr>
        <w:t>.</w:t>
      </w:r>
    </w:p>
    <w:p w:rsidR="007728CC" w:rsidRPr="0066401C" w:rsidRDefault="007728CC" w:rsidP="007728CC">
      <w:pPr>
        <w:pStyle w:val="p8ft7"/>
        <w:jc w:val="both"/>
        <w:rPr>
          <w:noProof/>
          <w:lang w:val="sr-Latn-RS"/>
        </w:rPr>
      </w:pPr>
    </w:p>
    <w:p w:rsidR="007728CC" w:rsidRPr="003F2A27" w:rsidRDefault="007728CC" w:rsidP="007728CC">
      <w:pPr>
        <w:pStyle w:val="p104ft41"/>
        <w:jc w:val="center"/>
        <w:outlineLvl w:val="0"/>
        <w:rPr>
          <w:b/>
          <w:noProof/>
          <w:lang w:val="sr-Cyrl-CS"/>
        </w:rPr>
      </w:pPr>
      <w:r w:rsidRPr="00FF723D">
        <w:rPr>
          <w:b/>
          <w:noProof/>
          <w:sz w:val="28"/>
          <w:szCs w:val="28"/>
          <w:lang w:val="sr-Cyrl-CS"/>
        </w:rPr>
        <w:t xml:space="preserve"> </w:t>
      </w:r>
      <w:r w:rsidRPr="003F2A27">
        <w:rPr>
          <w:b/>
          <w:noProof/>
          <w:lang w:val="sr-Cyrl-CS"/>
        </w:rPr>
        <w:t>КАЗНЕНЕ ОДРЕДБЕ</w:t>
      </w:r>
    </w:p>
    <w:p w:rsidR="007728CC" w:rsidRPr="006F29AF" w:rsidRDefault="007728CC" w:rsidP="007728CC">
      <w:pPr>
        <w:pStyle w:val="p34ft4"/>
        <w:jc w:val="center"/>
        <w:outlineLvl w:val="0"/>
        <w:rPr>
          <w:b/>
          <w:noProof/>
          <w:lang w:val="sr-Cyrl-RS"/>
        </w:rPr>
      </w:pPr>
      <w:r w:rsidRPr="006F29AF">
        <w:rPr>
          <w:b/>
          <w:noProof/>
          <w:lang w:val="sr-Cyrl-CS"/>
        </w:rPr>
        <w:t>Члан 94</w:t>
      </w:r>
      <w:r w:rsidRPr="006F29AF">
        <w:rPr>
          <w:b/>
          <w:noProof/>
          <w:lang w:val="sr-Cyrl-RS"/>
        </w:rPr>
        <w:t>.</w:t>
      </w:r>
    </w:p>
    <w:p w:rsidR="007728CC" w:rsidRDefault="007728CC" w:rsidP="007728CC">
      <w:pPr>
        <w:pStyle w:val="p105ft5"/>
        <w:ind w:firstLine="720"/>
        <w:jc w:val="both"/>
        <w:rPr>
          <w:noProof/>
        </w:rPr>
      </w:pPr>
      <w:r>
        <w:rPr>
          <w:noProof/>
          <w:lang w:val="sr-Cyrl-CS"/>
        </w:rPr>
        <w:t>Новчаном</w:t>
      </w:r>
      <w:r w:rsidRPr="00FC2E87">
        <w:rPr>
          <w:noProof/>
          <w:lang w:val="sr-Cyrl-CS"/>
        </w:rPr>
        <w:t xml:space="preserve"> </w:t>
      </w:r>
      <w:r>
        <w:rPr>
          <w:noProof/>
          <w:lang w:val="sr-Cyrl-CS"/>
        </w:rPr>
        <w:t>казном</w:t>
      </w:r>
      <w:r w:rsidRPr="00FC2E87">
        <w:rPr>
          <w:noProof/>
          <w:lang w:val="sr-Cyrl-CS"/>
        </w:rPr>
        <w:t xml:space="preserve"> </w:t>
      </w:r>
      <w:r>
        <w:rPr>
          <w:noProof/>
          <w:lang w:val="sr-Cyrl-CS"/>
        </w:rPr>
        <w:t>у</w:t>
      </w:r>
      <w:r w:rsidRPr="00FC2E87">
        <w:rPr>
          <w:noProof/>
          <w:lang w:val="sr-Cyrl-CS"/>
        </w:rPr>
        <w:t xml:space="preserve"> </w:t>
      </w:r>
      <w:r>
        <w:rPr>
          <w:noProof/>
          <w:lang w:val="sr-Cyrl-CS"/>
        </w:rPr>
        <w:t>износу</w:t>
      </w:r>
      <w:r w:rsidRPr="00FC2E87">
        <w:rPr>
          <w:noProof/>
          <w:lang w:val="sr-Cyrl-CS"/>
        </w:rPr>
        <w:t xml:space="preserve"> </w:t>
      </w:r>
      <w:r>
        <w:rPr>
          <w:noProof/>
          <w:lang w:val="sr-Cyrl-CS"/>
        </w:rPr>
        <w:t>од</w:t>
      </w:r>
      <w:r w:rsidRPr="00FC2E87">
        <w:rPr>
          <w:noProof/>
          <w:lang w:val="sr-Cyrl-CS"/>
        </w:rPr>
        <w:t xml:space="preserve"> </w:t>
      </w:r>
      <w:r>
        <w:rPr>
          <w:noProof/>
        </w:rPr>
        <w:t>1</w:t>
      </w:r>
      <w:r>
        <w:rPr>
          <w:noProof/>
          <w:lang w:val="sr-Cyrl-CS"/>
        </w:rPr>
        <w:t>50.000</w:t>
      </w:r>
      <w:r>
        <w:rPr>
          <w:noProof/>
        </w:rPr>
        <w:t xml:space="preserve"> </w:t>
      </w:r>
      <w:r>
        <w:rPr>
          <w:noProof/>
          <w:lang w:val="sr-Cyrl-CS"/>
        </w:rPr>
        <w:t>казниће</w:t>
      </w:r>
      <w:r w:rsidRPr="00FC2E87">
        <w:rPr>
          <w:noProof/>
          <w:lang w:val="sr-Cyrl-CS"/>
        </w:rPr>
        <w:t xml:space="preserve"> </w:t>
      </w:r>
      <w:r>
        <w:rPr>
          <w:noProof/>
          <w:lang w:val="sr-Cyrl-CS"/>
        </w:rPr>
        <w:t>се</w:t>
      </w:r>
      <w:r w:rsidRPr="00FC2E87">
        <w:rPr>
          <w:noProof/>
          <w:lang w:val="sr-Cyrl-CS"/>
        </w:rPr>
        <w:t xml:space="preserve"> </w:t>
      </w:r>
      <w:r>
        <w:rPr>
          <w:noProof/>
          <w:lang w:val="sr-Cyrl-CS"/>
        </w:rPr>
        <w:t>за</w:t>
      </w:r>
      <w:r w:rsidRPr="00FC2E87">
        <w:rPr>
          <w:noProof/>
          <w:lang w:val="sr-Cyrl-CS"/>
        </w:rPr>
        <w:t xml:space="preserve"> </w:t>
      </w:r>
      <w:r>
        <w:rPr>
          <w:noProof/>
          <w:lang w:val="sr-Cyrl-CS"/>
        </w:rPr>
        <w:t>прекршај</w:t>
      </w:r>
      <w:r w:rsidRPr="00FC2E87">
        <w:rPr>
          <w:noProof/>
          <w:lang w:val="sr-Cyrl-CS"/>
        </w:rPr>
        <w:t xml:space="preserve"> </w:t>
      </w:r>
      <w:r>
        <w:rPr>
          <w:noProof/>
          <w:lang w:val="sr-Cyrl-CS"/>
        </w:rPr>
        <w:t>правно</w:t>
      </w:r>
      <w:r w:rsidRPr="00FC2E87">
        <w:rPr>
          <w:noProof/>
          <w:lang w:val="sr-Cyrl-CS"/>
        </w:rPr>
        <w:t xml:space="preserve"> </w:t>
      </w:r>
      <w:r>
        <w:rPr>
          <w:noProof/>
          <w:lang w:val="sr-Cyrl-CS"/>
        </w:rPr>
        <w:t>лице</w:t>
      </w:r>
      <w:r w:rsidRPr="00FC2E87">
        <w:rPr>
          <w:noProof/>
          <w:lang w:val="sr-Cyrl-CS"/>
        </w:rPr>
        <w:t xml:space="preserve">, </w:t>
      </w:r>
      <w:r>
        <w:rPr>
          <w:noProof/>
          <w:lang w:val="sr-Cyrl-CS"/>
        </w:rPr>
        <w:t>ако</w:t>
      </w:r>
      <w:r w:rsidRPr="00FC2E87">
        <w:rPr>
          <w:noProof/>
          <w:lang w:val="sr-Cyrl-CS"/>
        </w:rPr>
        <w:t>:</w:t>
      </w:r>
    </w:p>
    <w:p w:rsidR="007728CC" w:rsidRDefault="007728CC" w:rsidP="007728CC">
      <w:pPr>
        <w:pStyle w:val="p21ft5"/>
        <w:jc w:val="both"/>
        <w:rPr>
          <w:rStyle w:val="ft36"/>
          <w:noProof/>
          <w:color w:val="FF0000"/>
        </w:rPr>
      </w:pPr>
      <w:r>
        <w:rPr>
          <w:rStyle w:val="ft5"/>
          <w:noProof/>
        </w:rPr>
        <w:t>1</w:t>
      </w:r>
      <w:r w:rsidRPr="00FC2E87">
        <w:rPr>
          <w:rStyle w:val="ft5"/>
          <w:noProof/>
          <w:lang w:val="sr-Cyrl-CS"/>
        </w:rPr>
        <w:t>.</w:t>
      </w:r>
      <w:r>
        <w:rPr>
          <w:rStyle w:val="ft36"/>
          <w:noProof/>
          <w:lang w:val="sr-Cyrl-CS"/>
        </w:rPr>
        <w:t>не</w:t>
      </w:r>
      <w:r w:rsidRPr="00FC2E87">
        <w:rPr>
          <w:rStyle w:val="ft36"/>
          <w:noProof/>
          <w:lang w:val="sr-Cyrl-CS"/>
        </w:rPr>
        <w:t xml:space="preserve"> </w:t>
      </w:r>
      <w:r>
        <w:rPr>
          <w:rStyle w:val="ft36"/>
          <w:noProof/>
          <w:lang w:val="sr-Cyrl-CS"/>
        </w:rPr>
        <w:t>прибави</w:t>
      </w:r>
      <w:r w:rsidRPr="00FC2E87">
        <w:rPr>
          <w:rStyle w:val="ft36"/>
          <w:noProof/>
          <w:lang w:val="sr-Cyrl-CS"/>
        </w:rPr>
        <w:t xml:space="preserve"> </w:t>
      </w:r>
      <w:r>
        <w:rPr>
          <w:rStyle w:val="ft36"/>
          <w:noProof/>
          <w:lang w:val="sr-Cyrl-CS"/>
        </w:rPr>
        <w:t>услове</w:t>
      </w:r>
      <w:r w:rsidRPr="00FC2E87">
        <w:rPr>
          <w:rStyle w:val="ft36"/>
          <w:noProof/>
          <w:lang w:val="sr-Cyrl-CS"/>
        </w:rPr>
        <w:t xml:space="preserve"> </w:t>
      </w:r>
      <w:r>
        <w:rPr>
          <w:rStyle w:val="ft36"/>
          <w:noProof/>
          <w:lang w:val="sr-Cyrl-CS"/>
        </w:rPr>
        <w:t>и</w:t>
      </w:r>
      <w:r w:rsidRPr="00FC2E87">
        <w:rPr>
          <w:rStyle w:val="ft36"/>
          <w:noProof/>
          <w:lang w:val="sr-Cyrl-CS"/>
        </w:rPr>
        <w:t xml:space="preserve"> </w:t>
      </w:r>
      <w:r>
        <w:rPr>
          <w:rStyle w:val="ft36"/>
          <w:noProof/>
          <w:lang w:val="sr-Cyrl-CS"/>
        </w:rPr>
        <w:t>сагласност</w:t>
      </w:r>
      <w:r w:rsidRPr="00FC2E87">
        <w:rPr>
          <w:rStyle w:val="ft36"/>
          <w:noProof/>
          <w:lang w:val="sr-Cyrl-CS"/>
        </w:rPr>
        <w:t xml:space="preserve"> </w:t>
      </w:r>
      <w:r>
        <w:rPr>
          <w:rStyle w:val="ft36"/>
          <w:noProof/>
          <w:lang w:val="sr-Cyrl-CS"/>
        </w:rPr>
        <w:t>надлежног</w:t>
      </w:r>
      <w:r w:rsidRPr="00FC2E87">
        <w:rPr>
          <w:rStyle w:val="ft36"/>
          <w:noProof/>
          <w:lang w:val="sr-Cyrl-CS"/>
        </w:rPr>
        <w:t xml:space="preserve"> </w:t>
      </w:r>
      <w:r>
        <w:rPr>
          <w:rStyle w:val="ft36"/>
          <w:noProof/>
          <w:lang w:val="sr-Cyrl-CS"/>
        </w:rPr>
        <w:t>завода</w:t>
      </w:r>
      <w:r w:rsidRPr="00FC2E87">
        <w:rPr>
          <w:rStyle w:val="ft36"/>
          <w:noProof/>
          <w:lang w:val="sr-Cyrl-CS"/>
        </w:rPr>
        <w:t xml:space="preserve"> </w:t>
      </w:r>
      <w:r>
        <w:rPr>
          <w:rStyle w:val="ft36"/>
          <w:noProof/>
          <w:lang w:val="sr-Cyrl-CS"/>
        </w:rPr>
        <w:t>за</w:t>
      </w:r>
      <w:r w:rsidRPr="00FC2E87">
        <w:rPr>
          <w:rStyle w:val="ft36"/>
          <w:noProof/>
          <w:lang w:val="sr-Cyrl-CS"/>
        </w:rPr>
        <w:t xml:space="preserve"> </w:t>
      </w:r>
      <w:r>
        <w:rPr>
          <w:rStyle w:val="ft36"/>
          <w:noProof/>
          <w:lang w:val="sr-Cyrl-CS"/>
        </w:rPr>
        <w:t>заштиту</w:t>
      </w:r>
      <w:r w:rsidRPr="00FC2E87">
        <w:rPr>
          <w:rStyle w:val="ft36"/>
          <w:noProof/>
          <w:lang w:val="sr-Cyrl-CS"/>
        </w:rPr>
        <w:t xml:space="preserve"> </w:t>
      </w:r>
      <w:r>
        <w:rPr>
          <w:rStyle w:val="ft36"/>
          <w:noProof/>
          <w:lang w:val="sr-Cyrl-CS"/>
        </w:rPr>
        <w:t>споменика</w:t>
      </w:r>
      <w:r w:rsidRPr="00FC2E87">
        <w:rPr>
          <w:rStyle w:val="ft36"/>
          <w:noProof/>
          <w:lang w:val="sr-Cyrl-CS"/>
        </w:rPr>
        <w:t xml:space="preserve"> </w:t>
      </w:r>
      <w:r>
        <w:rPr>
          <w:rStyle w:val="ft36"/>
          <w:noProof/>
          <w:lang w:val="sr-Cyrl-CS"/>
        </w:rPr>
        <w:t>културе</w:t>
      </w:r>
      <w:r w:rsidRPr="00FC2E87">
        <w:rPr>
          <w:rStyle w:val="ft36"/>
          <w:noProof/>
          <w:lang w:val="sr-Cyrl-CS"/>
        </w:rPr>
        <w:t xml:space="preserve"> (</w:t>
      </w:r>
      <w:r>
        <w:rPr>
          <w:rStyle w:val="ft36"/>
          <w:noProof/>
          <w:lang w:val="sr-Cyrl-CS"/>
        </w:rPr>
        <w:t>члан</w:t>
      </w:r>
      <w:r w:rsidRPr="00FC2E87">
        <w:rPr>
          <w:rStyle w:val="ft36"/>
          <w:noProof/>
          <w:lang w:val="sr-Cyrl-CS"/>
        </w:rPr>
        <w:t xml:space="preserve"> 7. </w:t>
      </w:r>
      <w:r>
        <w:rPr>
          <w:rStyle w:val="ft36"/>
          <w:noProof/>
          <w:lang w:val="sr-Cyrl-CS"/>
        </w:rPr>
        <w:t>став</w:t>
      </w:r>
      <w:r w:rsidRPr="00FC2E87">
        <w:rPr>
          <w:rStyle w:val="ft36"/>
          <w:noProof/>
          <w:lang w:val="sr-Cyrl-CS"/>
        </w:rPr>
        <w:t xml:space="preserve"> 2);</w:t>
      </w:r>
    </w:p>
    <w:p w:rsidR="007728CC" w:rsidRPr="00126303" w:rsidRDefault="007728CC" w:rsidP="007728CC">
      <w:pPr>
        <w:pStyle w:val="p112ft5"/>
        <w:jc w:val="both"/>
        <w:rPr>
          <w:noProof/>
          <w:lang w:val="sr-Cyrl-CS"/>
        </w:rPr>
      </w:pPr>
      <w:r>
        <w:rPr>
          <w:noProof/>
          <w:lang w:val="sr-Cyrl-CS"/>
        </w:rPr>
        <w:t>За</w:t>
      </w:r>
      <w:r w:rsidRPr="00FC2E87">
        <w:rPr>
          <w:noProof/>
          <w:lang w:val="sr-Cyrl-CS"/>
        </w:rPr>
        <w:t xml:space="preserve"> </w:t>
      </w:r>
      <w:r>
        <w:rPr>
          <w:noProof/>
          <w:lang w:val="sr-Cyrl-CS"/>
        </w:rPr>
        <w:t>прекршај</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казниће</w:t>
      </w:r>
      <w:r w:rsidRPr="00FC2E87">
        <w:rPr>
          <w:noProof/>
          <w:lang w:val="sr-Cyrl-CS"/>
        </w:rPr>
        <w:t xml:space="preserve"> </w:t>
      </w:r>
      <w:r>
        <w:rPr>
          <w:noProof/>
          <w:lang w:val="sr-Cyrl-CS"/>
        </w:rPr>
        <w:t>се</w:t>
      </w:r>
      <w:r w:rsidRPr="00FC2E87">
        <w:rPr>
          <w:noProof/>
          <w:lang w:val="sr-Cyrl-CS"/>
        </w:rPr>
        <w:t xml:space="preserve"> </w:t>
      </w:r>
      <w:r>
        <w:rPr>
          <w:noProof/>
          <w:lang w:val="sr-Cyrl-CS"/>
        </w:rPr>
        <w:t>и</w:t>
      </w:r>
      <w:r w:rsidRPr="00FC2E87">
        <w:rPr>
          <w:noProof/>
          <w:lang w:val="sr-Cyrl-CS"/>
        </w:rPr>
        <w:t xml:space="preserve"> </w:t>
      </w:r>
      <w:r>
        <w:rPr>
          <w:noProof/>
          <w:lang w:val="sr-Cyrl-CS"/>
        </w:rPr>
        <w:t>одговорно</w:t>
      </w:r>
      <w:r w:rsidRPr="00FC2E87">
        <w:rPr>
          <w:noProof/>
          <w:lang w:val="sr-Cyrl-CS"/>
        </w:rPr>
        <w:t xml:space="preserve"> </w:t>
      </w:r>
      <w:r>
        <w:rPr>
          <w:noProof/>
          <w:lang w:val="sr-Cyrl-CS"/>
        </w:rPr>
        <w:t>лице</w:t>
      </w:r>
      <w:r w:rsidRPr="00FC2E87">
        <w:rPr>
          <w:noProof/>
          <w:lang w:val="sr-Cyrl-CS"/>
        </w:rPr>
        <w:t xml:space="preserve"> </w:t>
      </w:r>
      <w:r>
        <w:rPr>
          <w:noProof/>
          <w:lang w:val="sr-Cyrl-CS"/>
        </w:rPr>
        <w:t>у</w:t>
      </w:r>
      <w:r w:rsidRPr="00FC2E87">
        <w:rPr>
          <w:noProof/>
          <w:lang w:val="sr-Cyrl-CS"/>
        </w:rPr>
        <w:t xml:space="preserve"> </w:t>
      </w:r>
      <w:r>
        <w:rPr>
          <w:noProof/>
          <w:lang w:val="sr-Cyrl-CS"/>
        </w:rPr>
        <w:t>правном</w:t>
      </w:r>
      <w:r w:rsidRPr="00FC2E87">
        <w:rPr>
          <w:noProof/>
          <w:lang w:val="sr-Cyrl-CS"/>
        </w:rPr>
        <w:t xml:space="preserve"> </w:t>
      </w:r>
      <w:r>
        <w:rPr>
          <w:noProof/>
          <w:lang w:val="sr-Cyrl-CS"/>
        </w:rPr>
        <w:t>лицу</w:t>
      </w:r>
      <w:r w:rsidRPr="00FC2E87">
        <w:rPr>
          <w:noProof/>
          <w:lang w:val="sr-Cyrl-CS"/>
        </w:rPr>
        <w:t xml:space="preserve"> </w:t>
      </w:r>
      <w:r>
        <w:rPr>
          <w:noProof/>
          <w:lang w:val="sr-Cyrl-CS"/>
        </w:rPr>
        <w:t>новчаном</w:t>
      </w:r>
      <w:r w:rsidRPr="00FC2E87">
        <w:rPr>
          <w:noProof/>
          <w:lang w:val="sr-Cyrl-CS"/>
        </w:rPr>
        <w:t xml:space="preserve"> </w:t>
      </w:r>
      <w:r>
        <w:rPr>
          <w:noProof/>
          <w:lang w:val="sr-Cyrl-CS"/>
        </w:rPr>
        <w:t>казном</w:t>
      </w:r>
      <w:r w:rsidRPr="00FC2E87">
        <w:rPr>
          <w:noProof/>
          <w:lang w:val="sr-Cyrl-CS"/>
        </w:rPr>
        <w:t xml:space="preserve"> </w:t>
      </w:r>
      <w:r>
        <w:rPr>
          <w:noProof/>
          <w:lang w:val="sr-Cyrl-CS"/>
        </w:rPr>
        <w:t>од</w:t>
      </w:r>
      <w:r w:rsidRPr="00FC2E87">
        <w:rPr>
          <w:noProof/>
          <w:lang w:val="sr-Cyrl-CS"/>
        </w:rPr>
        <w:t xml:space="preserve"> </w:t>
      </w:r>
      <w:r w:rsidRPr="00126303">
        <w:rPr>
          <w:noProof/>
        </w:rPr>
        <w:t>20</w:t>
      </w:r>
      <w:r w:rsidRPr="00126303">
        <w:rPr>
          <w:noProof/>
          <w:lang w:val="sr-Cyrl-CS"/>
        </w:rPr>
        <w:t>.000 динара.</w:t>
      </w:r>
    </w:p>
    <w:p w:rsidR="007728CC" w:rsidRPr="00126303" w:rsidRDefault="007728CC" w:rsidP="007728CC">
      <w:pPr>
        <w:pStyle w:val="p113ft5"/>
        <w:jc w:val="both"/>
        <w:rPr>
          <w:noProof/>
          <w:lang w:val="sr-Cyrl-CS"/>
        </w:rPr>
      </w:pPr>
      <w:r w:rsidRPr="00126303">
        <w:rPr>
          <w:noProof/>
          <w:lang w:val="sr-Cyrl-CS"/>
        </w:rPr>
        <w:t xml:space="preserve">За прекршај из става 1. овог члана, казниће се и предузетник новчаном казном од </w:t>
      </w:r>
      <w:r w:rsidRPr="00126303">
        <w:rPr>
          <w:noProof/>
        </w:rPr>
        <w:t>5</w:t>
      </w:r>
      <w:r w:rsidRPr="00126303">
        <w:rPr>
          <w:noProof/>
          <w:lang w:val="sr-Cyrl-CS"/>
        </w:rPr>
        <w:t>0.000 динара.</w:t>
      </w:r>
    </w:p>
    <w:p w:rsidR="007728CC" w:rsidRPr="002B63E0" w:rsidRDefault="007728CC" w:rsidP="007728CC">
      <w:pPr>
        <w:pStyle w:val="p114ft14"/>
        <w:jc w:val="both"/>
        <w:rPr>
          <w:noProof/>
        </w:rPr>
      </w:pPr>
      <w:r w:rsidRPr="00126303">
        <w:rPr>
          <w:noProof/>
          <w:lang w:val="sr-Cyrl-CS"/>
        </w:rPr>
        <w:t xml:space="preserve">За прекршај из става 1. казниће се физичко лице новчаном казном од </w:t>
      </w:r>
      <w:r w:rsidRPr="00126303">
        <w:rPr>
          <w:noProof/>
        </w:rPr>
        <w:t>2</w:t>
      </w:r>
      <w:r w:rsidRPr="00126303">
        <w:rPr>
          <w:noProof/>
          <w:lang w:val="sr-Cyrl-CS"/>
        </w:rPr>
        <w:t>0.000 динара.</w:t>
      </w:r>
    </w:p>
    <w:p w:rsidR="007728CC" w:rsidRPr="006F29AF" w:rsidRDefault="007728CC" w:rsidP="007728CC">
      <w:pPr>
        <w:pStyle w:val="p34ft4"/>
        <w:jc w:val="center"/>
        <w:outlineLvl w:val="0"/>
        <w:rPr>
          <w:b/>
          <w:noProof/>
          <w:lang w:val="sr-Cyrl-RS"/>
        </w:rPr>
      </w:pPr>
      <w:r w:rsidRPr="006F29AF">
        <w:rPr>
          <w:b/>
          <w:noProof/>
          <w:lang w:val="sr-Cyrl-CS"/>
        </w:rPr>
        <w:t>Члан 9</w:t>
      </w:r>
      <w:r w:rsidRPr="006F29AF">
        <w:rPr>
          <w:b/>
          <w:noProof/>
        </w:rPr>
        <w:t>5</w:t>
      </w:r>
      <w:r w:rsidRPr="006F29AF">
        <w:rPr>
          <w:b/>
          <w:noProof/>
          <w:lang w:val="sr-Cyrl-RS"/>
        </w:rPr>
        <w:t>.</w:t>
      </w:r>
    </w:p>
    <w:p w:rsidR="007728CC" w:rsidRDefault="007728CC" w:rsidP="007728CC">
      <w:pPr>
        <w:pStyle w:val="p105ft5"/>
        <w:ind w:firstLine="720"/>
        <w:jc w:val="both"/>
        <w:rPr>
          <w:noProof/>
        </w:rPr>
      </w:pPr>
      <w:r>
        <w:rPr>
          <w:noProof/>
          <w:lang w:val="sr-Cyrl-CS"/>
        </w:rPr>
        <w:t>Новчаном</w:t>
      </w:r>
      <w:r w:rsidRPr="00FC2E87">
        <w:rPr>
          <w:noProof/>
          <w:lang w:val="sr-Cyrl-CS"/>
        </w:rPr>
        <w:t xml:space="preserve"> </w:t>
      </w:r>
      <w:r>
        <w:rPr>
          <w:noProof/>
          <w:lang w:val="sr-Cyrl-CS"/>
        </w:rPr>
        <w:t>казном</w:t>
      </w:r>
      <w:r w:rsidRPr="00FC2E87">
        <w:rPr>
          <w:noProof/>
          <w:lang w:val="sr-Cyrl-CS"/>
        </w:rPr>
        <w:t xml:space="preserve"> </w:t>
      </w:r>
      <w:r>
        <w:rPr>
          <w:noProof/>
          <w:lang w:val="sr-Cyrl-CS"/>
        </w:rPr>
        <w:t>у</w:t>
      </w:r>
      <w:r w:rsidRPr="00FC2E87">
        <w:rPr>
          <w:noProof/>
          <w:lang w:val="sr-Cyrl-CS"/>
        </w:rPr>
        <w:t xml:space="preserve"> </w:t>
      </w:r>
      <w:r>
        <w:rPr>
          <w:noProof/>
          <w:lang w:val="sr-Cyrl-CS"/>
        </w:rPr>
        <w:t>износу</w:t>
      </w:r>
      <w:r w:rsidRPr="00FC2E87">
        <w:rPr>
          <w:noProof/>
          <w:lang w:val="sr-Cyrl-CS"/>
        </w:rPr>
        <w:t xml:space="preserve"> </w:t>
      </w:r>
      <w:r>
        <w:rPr>
          <w:noProof/>
          <w:lang w:val="sr-Cyrl-CS"/>
        </w:rPr>
        <w:t>од</w:t>
      </w:r>
      <w:r w:rsidRPr="00FC2E87">
        <w:rPr>
          <w:noProof/>
          <w:lang w:val="sr-Cyrl-CS"/>
        </w:rPr>
        <w:t xml:space="preserve"> </w:t>
      </w:r>
      <w:r>
        <w:rPr>
          <w:noProof/>
          <w:lang w:val="sr-Cyrl-CS"/>
        </w:rPr>
        <w:t>50.000</w:t>
      </w:r>
      <w:r>
        <w:rPr>
          <w:noProof/>
        </w:rPr>
        <w:t xml:space="preserve"> </w:t>
      </w:r>
      <w:r>
        <w:rPr>
          <w:noProof/>
          <w:lang w:val="sr-Cyrl-CS"/>
        </w:rPr>
        <w:t>казниће</w:t>
      </w:r>
      <w:r w:rsidRPr="00FC2E87">
        <w:rPr>
          <w:noProof/>
          <w:lang w:val="sr-Cyrl-CS"/>
        </w:rPr>
        <w:t xml:space="preserve"> </w:t>
      </w:r>
      <w:r>
        <w:rPr>
          <w:noProof/>
          <w:lang w:val="sr-Cyrl-CS"/>
        </w:rPr>
        <w:t>се</w:t>
      </w:r>
      <w:r w:rsidRPr="00FC2E87">
        <w:rPr>
          <w:noProof/>
          <w:lang w:val="sr-Cyrl-CS"/>
        </w:rPr>
        <w:t xml:space="preserve"> </w:t>
      </w:r>
      <w:r>
        <w:rPr>
          <w:noProof/>
          <w:lang w:val="sr-Cyrl-CS"/>
        </w:rPr>
        <w:t>за</w:t>
      </w:r>
      <w:r w:rsidRPr="00FC2E87">
        <w:rPr>
          <w:noProof/>
          <w:lang w:val="sr-Cyrl-CS"/>
        </w:rPr>
        <w:t xml:space="preserve"> </w:t>
      </w:r>
      <w:r>
        <w:rPr>
          <w:noProof/>
          <w:lang w:val="sr-Cyrl-CS"/>
        </w:rPr>
        <w:t>прекршај</w:t>
      </w:r>
      <w:r w:rsidRPr="00FC2E87">
        <w:rPr>
          <w:noProof/>
          <w:lang w:val="sr-Cyrl-CS"/>
        </w:rPr>
        <w:t xml:space="preserve"> </w:t>
      </w:r>
      <w:r>
        <w:rPr>
          <w:noProof/>
          <w:lang w:val="sr-Cyrl-CS"/>
        </w:rPr>
        <w:t>правно</w:t>
      </w:r>
      <w:r w:rsidRPr="00FC2E87">
        <w:rPr>
          <w:noProof/>
          <w:lang w:val="sr-Cyrl-CS"/>
        </w:rPr>
        <w:t xml:space="preserve"> </w:t>
      </w:r>
      <w:r>
        <w:rPr>
          <w:noProof/>
          <w:lang w:val="sr-Cyrl-CS"/>
        </w:rPr>
        <w:t>лице</w:t>
      </w:r>
      <w:r w:rsidRPr="00FC2E87">
        <w:rPr>
          <w:noProof/>
          <w:lang w:val="sr-Cyrl-CS"/>
        </w:rPr>
        <w:t xml:space="preserve">, </w:t>
      </w:r>
      <w:r>
        <w:rPr>
          <w:noProof/>
          <w:lang w:val="sr-Cyrl-CS"/>
        </w:rPr>
        <w:t>ако</w:t>
      </w:r>
      <w:r w:rsidRPr="00FC2E87">
        <w:rPr>
          <w:noProof/>
          <w:lang w:val="sr-Cyrl-CS"/>
        </w:rPr>
        <w:t>:</w:t>
      </w:r>
    </w:p>
    <w:p w:rsidR="007728CC" w:rsidRPr="006A4AE7" w:rsidRDefault="007728CC" w:rsidP="007728CC">
      <w:pPr>
        <w:pStyle w:val="p10ft7"/>
        <w:jc w:val="both"/>
        <w:rPr>
          <w:rStyle w:val="ft8"/>
          <w:noProof/>
          <w:color w:val="FF0000"/>
          <w:lang w:val="sr-Cyrl-CS"/>
        </w:rPr>
      </w:pPr>
      <w:r w:rsidRPr="00FC2E87">
        <w:rPr>
          <w:rStyle w:val="ft7"/>
          <w:noProof/>
          <w:lang w:val="sr-Cyrl-CS"/>
        </w:rPr>
        <w:t>1.</w:t>
      </w:r>
      <w:r>
        <w:rPr>
          <w:rStyle w:val="ft8"/>
          <w:noProof/>
          <w:lang w:val="sr-Cyrl-CS"/>
        </w:rPr>
        <w:t>спољни</w:t>
      </w:r>
      <w:r w:rsidRPr="00FC2E87">
        <w:rPr>
          <w:rStyle w:val="ft8"/>
          <w:noProof/>
          <w:lang w:val="sr-Cyrl-CS"/>
        </w:rPr>
        <w:t xml:space="preserve"> </w:t>
      </w:r>
      <w:r>
        <w:rPr>
          <w:rStyle w:val="ft8"/>
          <w:noProof/>
          <w:lang w:val="sr-Cyrl-CS"/>
        </w:rPr>
        <w:t>део</w:t>
      </w:r>
      <w:r w:rsidRPr="00FC2E87">
        <w:rPr>
          <w:rStyle w:val="ft8"/>
          <w:noProof/>
          <w:lang w:val="sr-Cyrl-CS"/>
        </w:rPr>
        <w:t xml:space="preserve"> </w:t>
      </w:r>
      <w:r>
        <w:rPr>
          <w:rStyle w:val="ft8"/>
          <w:noProof/>
          <w:lang w:val="sr-Cyrl-CS"/>
        </w:rPr>
        <w:t>зграде</w:t>
      </w:r>
      <w:r w:rsidRPr="00FC2E87">
        <w:rPr>
          <w:rStyle w:val="ft8"/>
          <w:noProof/>
          <w:lang w:val="sr-Cyrl-CS"/>
        </w:rPr>
        <w:t xml:space="preserve"> </w:t>
      </w:r>
      <w:r>
        <w:rPr>
          <w:rStyle w:val="ft8"/>
          <w:noProof/>
          <w:lang w:val="sr-Cyrl-CS"/>
        </w:rPr>
        <w:t>не</w:t>
      </w:r>
      <w:r w:rsidRPr="00FC2E87">
        <w:rPr>
          <w:rStyle w:val="ft8"/>
          <w:noProof/>
          <w:lang w:val="sr-Cyrl-CS"/>
        </w:rPr>
        <w:t xml:space="preserve"> </w:t>
      </w:r>
      <w:r>
        <w:rPr>
          <w:rStyle w:val="ft8"/>
          <w:noProof/>
          <w:lang w:val="sr-Cyrl-CS"/>
        </w:rPr>
        <w:t>држи</w:t>
      </w:r>
      <w:r w:rsidRPr="00FC2E87">
        <w:rPr>
          <w:rStyle w:val="ft8"/>
          <w:noProof/>
          <w:lang w:val="sr-Cyrl-CS"/>
        </w:rPr>
        <w:t xml:space="preserve"> </w:t>
      </w:r>
      <w:r>
        <w:rPr>
          <w:rStyle w:val="ft8"/>
          <w:noProof/>
          <w:lang w:val="sr-Cyrl-CS"/>
        </w:rPr>
        <w:t>у</w:t>
      </w:r>
      <w:r w:rsidRPr="00FC2E87">
        <w:rPr>
          <w:rStyle w:val="ft8"/>
          <w:noProof/>
          <w:lang w:val="sr-Cyrl-CS"/>
        </w:rPr>
        <w:t xml:space="preserve"> </w:t>
      </w:r>
      <w:r>
        <w:rPr>
          <w:rStyle w:val="ft8"/>
          <w:noProof/>
          <w:lang w:val="sr-Cyrl-CS"/>
        </w:rPr>
        <w:t>уредном</w:t>
      </w:r>
      <w:r w:rsidRPr="00FC2E87">
        <w:rPr>
          <w:rStyle w:val="ft8"/>
          <w:noProof/>
          <w:lang w:val="sr-Cyrl-CS"/>
        </w:rPr>
        <w:t xml:space="preserve"> </w:t>
      </w:r>
      <w:r>
        <w:rPr>
          <w:rStyle w:val="ft8"/>
          <w:noProof/>
          <w:lang w:val="sr-Cyrl-CS"/>
        </w:rPr>
        <w:t>стању</w:t>
      </w:r>
      <w:r w:rsidRPr="00FC2E87">
        <w:rPr>
          <w:rStyle w:val="ft8"/>
          <w:noProof/>
          <w:lang w:val="sr-Cyrl-CS"/>
        </w:rPr>
        <w:t xml:space="preserve"> (</w:t>
      </w:r>
      <w:r>
        <w:rPr>
          <w:rStyle w:val="ft8"/>
          <w:noProof/>
          <w:lang w:val="sr-Cyrl-CS"/>
        </w:rPr>
        <w:t>члан</w:t>
      </w:r>
      <w:r w:rsidRPr="00FC2E87">
        <w:rPr>
          <w:rStyle w:val="ft8"/>
          <w:noProof/>
          <w:lang w:val="sr-Cyrl-CS"/>
        </w:rPr>
        <w:t xml:space="preserve"> 5);</w:t>
      </w:r>
    </w:p>
    <w:p w:rsidR="007728CC" w:rsidRPr="006A4AE7" w:rsidRDefault="007728CC" w:rsidP="007728CC">
      <w:pPr>
        <w:pStyle w:val="p20ft15"/>
        <w:jc w:val="both"/>
        <w:rPr>
          <w:noProof/>
          <w:lang w:val="sr-Cyrl-CS"/>
        </w:rPr>
      </w:pPr>
      <w:r w:rsidRPr="00FC2E87">
        <w:rPr>
          <w:rStyle w:val="ft15"/>
          <w:noProof/>
          <w:lang w:val="sr-Cyrl-CS"/>
        </w:rPr>
        <w:lastRenderedPageBreak/>
        <w:t>2.</w:t>
      </w:r>
      <w:r>
        <w:rPr>
          <w:rStyle w:val="ft43"/>
          <w:noProof/>
          <w:lang w:val="sr-Cyrl-CS"/>
        </w:rPr>
        <w:t>не</w:t>
      </w:r>
      <w:r w:rsidRPr="00FC2E87">
        <w:rPr>
          <w:rStyle w:val="ft43"/>
          <w:noProof/>
          <w:lang w:val="sr-Cyrl-CS"/>
        </w:rPr>
        <w:t xml:space="preserve"> </w:t>
      </w:r>
      <w:r>
        <w:rPr>
          <w:rStyle w:val="ft43"/>
          <w:noProof/>
          <w:lang w:val="sr-Cyrl-CS"/>
        </w:rPr>
        <w:t>обезбеди</w:t>
      </w:r>
      <w:r w:rsidRPr="00FC2E87">
        <w:rPr>
          <w:rStyle w:val="ft43"/>
          <w:noProof/>
          <w:lang w:val="sr-Cyrl-CS"/>
        </w:rPr>
        <w:t xml:space="preserve"> </w:t>
      </w:r>
      <w:r>
        <w:rPr>
          <w:rStyle w:val="ft43"/>
          <w:noProof/>
          <w:lang w:val="sr-Cyrl-CS"/>
        </w:rPr>
        <w:t>стручно</w:t>
      </w:r>
      <w:r w:rsidRPr="00FC2E87">
        <w:rPr>
          <w:rStyle w:val="ft43"/>
          <w:noProof/>
          <w:lang w:val="sr-Cyrl-CS"/>
        </w:rPr>
        <w:t xml:space="preserve"> </w:t>
      </w:r>
      <w:r>
        <w:rPr>
          <w:rStyle w:val="ft43"/>
          <w:noProof/>
          <w:lang w:val="sr-Cyrl-CS"/>
        </w:rPr>
        <w:t>и</w:t>
      </w:r>
      <w:r w:rsidRPr="00FC2E87">
        <w:rPr>
          <w:rStyle w:val="ft43"/>
          <w:noProof/>
          <w:lang w:val="sr-Cyrl-CS"/>
        </w:rPr>
        <w:t xml:space="preserve"> </w:t>
      </w:r>
      <w:r>
        <w:rPr>
          <w:rStyle w:val="ft43"/>
          <w:noProof/>
          <w:lang w:val="sr-Cyrl-CS"/>
        </w:rPr>
        <w:t>квалитетно</w:t>
      </w:r>
      <w:r w:rsidRPr="00FC2E87">
        <w:rPr>
          <w:rStyle w:val="ft43"/>
          <w:noProof/>
          <w:lang w:val="sr-Cyrl-CS"/>
        </w:rPr>
        <w:t xml:space="preserve"> </w:t>
      </w:r>
      <w:r>
        <w:rPr>
          <w:rStyle w:val="ft43"/>
          <w:noProof/>
          <w:lang w:val="sr-Cyrl-CS"/>
        </w:rPr>
        <w:t>извођење</w:t>
      </w:r>
      <w:r w:rsidRPr="00FC2E87">
        <w:rPr>
          <w:rStyle w:val="ft43"/>
          <w:noProof/>
          <w:lang w:val="sr-Cyrl-CS"/>
        </w:rPr>
        <w:t xml:space="preserve"> </w:t>
      </w:r>
      <w:r>
        <w:rPr>
          <w:rStyle w:val="ft43"/>
          <w:noProof/>
          <w:lang w:val="sr-Cyrl-CS"/>
        </w:rPr>
        <w:t>радова</w:t>
      </w:r>
      <w:r w:rsidRPr="00FC2E87">
        <w:rPr>
          <w:rStyle w:val="ft43"/>
          <w:noProof/>
          <w:lang w:val="sr-Cyrl-CS"/>
        </w:rPr>
        <w:t xml:space="preserve"> </w:t>
      </w:r>
      <w:r>
        <w:rPr>
          <w:rStyle w:val="ft43"/>
          <w:noProof/>
          <w:lang w:val="sr-Cyrl-CS"/>
        </w:rPr>
        <w:t>на</w:t>
      </w:r>
      <w:r w:rsidRPr="00FC2E87">
        <w:rPr>
          <w:rStyle w:val="ft43"/>
          <w:noProof/>
          <w:lang w:val="sr-Cyrl-CS"/>
        </w:rPr>
        <w:t xml:space="preserve"> </w:t>
      </w:r>
      <w:r>
        <w:rPr>
          <w:rStyle w:val="ft43"/>
          <w:noProof/>
          <w:lang w:val="sr-Cyrl-CS"/>
        </w:rPr>
        <w:t>уређењу</w:t>
      </w:r>
      <w:r w:rsidRPr="00FC2E87">
        <w:rPr>
          <w:rStyle w:val="ft43"/>
          <w:noProof/>
          <w:lang w:val="sr-Cyrl-CS"/>
        </w:rPr>
        <w:t xml:space="preserve"> </w:t>
      </w:r>
      <w:r>
        <w:rPr>
          <w:rStyle w:val="ft43"/>
          <w:noProof/>
          <w:lang w:val="sr-Cyrl-CS"/>
        </w:rPr>
        <w:t>спољних</w:t>
      </w:r>
      <w:r w:rsidRPr="00FC2E87">
        <w:rPr>
          <w:rStyle w:val="ft43"/>
          <w:noProof/>
          <w:lang w:val="sr-Cyrl-CS"/>
        </w:rPr>
        <w:t xml:space="preserve"> </w:t>
      </w:r>
      <w:r>
        <w:rPr>
          <w:rStyle w:val="ft43"/>
          <w:noProof/>
          <w:lang w:val="sr-Cyrl-CS"/>
        </w:rPr>
        <w:t>делова</w:t>
      </w:r>
      <w:r w:rsidRPr="00FC2E87">
        <w:rPr>
          <w:rStyle w:val="ft43"/>
          <w:noProof/>
          <w:lang w:val="sr-Cyrl-CS"/>
        </w:rPr>
        <w:t xml:space="preserve"> </w:t>
      </w:r>
      <w:r>
        <w:rPr>
          <w:rStyle w:val="ft43"/>
          <w:noProof/>
          <w:lang w:val="sr-Cyrl-CS"/>
        </w:rPr>
        <w:t>зграде</w:t>
      </w:r>
      <w:r w:rsidRPr="00FC2E87">
        <w:rPr>
          <w:rStyle w:val="ft43"/>
          <w:noProof/>
          <w:lang w:val="sr-Cyrl-CS"/>
        </w:rPr>
        <w:t xml:space="preserve"> </w:t>
      </w:r>
      <w:r>
        <w:rPr>
          <w:rStyle w:val="ft43"/>
          <w:noProof/>
          <w:lang w:val="sr-Cyrl-CS"/>
        </w:rPr>
        <w:t>или</w:t>
      </w:r>
      <w:r w:rsidRPr="00FC2E87">
        <w:rPr>
          <w:rStyle w:val="ft43"/>
          <w:noProof/>
          <w:lang w:val="sr-Cyrl-CS"/>
        </w:rPr>
        <w:t xml:space="preserve"> </w:t>
      </w:r>
      <w:r>
        <w:rPr>
          <w:rStyle w:val="ft43"/>
          <w:noProof/>
          <w:lang w:val="sr-Cyrl-CS"/>
        </w:rPr>
        <w:t>избором</w:t>
      </w:r>
      <w:r w:rsidRPr="00FC2E87">
        <w:rPr>
          <w:rStyle w:val="ft43"/>
          <w:noProof/>
          <w:lang w:val="sr-Cyrl-CS"/>
        </w:rPr>
        <w:t xml:space="preserve"> </w:t>
      </w:r>
      <w:r>
        <w:rPr>
          <w:rStyle w:val="ft43"/>
          <w:noProof/>
          <w:lang w:val="sr-Cyrl-CS"/>
        </w:rPr>
        <w:t>врсте</w:t>
      </w:r>
      <w:r w:rsidRPr="00FC2E87">
        <w:rPr>
          <w:rStyle w:val="ft43"/>
          <w:noProof/>
          <w:lang w:val="sr-Cyrl-CS"/>
        </w:rPr>
        <w:t xml:space="preserve"> </w:t>
      </w:r>
      <w:r>
        <w:rPr>
          <w:rStyle w:val="ft43"/>
          <w:noProof/>
          <w:lang w:val="sr-Cyrl-CS"/>
        </w:rPr>
        <w:t>материјала</w:t>
      </w:r>
      <w:r w:rsidRPr="00FC2E87">
        <w:rPr>
          <w:rStyle w:val="ft43"/>
          <w:noProof/>
          <w:lang w:val="sr-Cyrl-CS"/>
        </w:rPr>
        <w:t xml:space="preserve"> </w:t>
      </w:r>
      <w:r>
        <w:rPr>
          <w:rStyle w:val="ft43"/>
          <w:noProof/>
          <w:lang w:val="sr-Cyrl-CS"/>
        </w:rPr>
        <w:t>или</w:t>
      </w:r>
      <w:r w:rsidRPr="00FC2E87">
        <w:rPr>
          <w:rStyle w:val="ft43"/>
          <w:noProof/>
          <w:lang w:val="sr-Cyrl-CS"/>
        </w:rPr>
        <w:t xml:space="preserve"> </w:t>
      </w:r>
      <w:r>
        <w:rPr>
          <w:rStyle w:val="ft43"/>
          <w:noProof/>
          <w:lang w:val="sr-Cyrl-CS"/>
        </w:rPr>
        <w:t>боја</w:t>
      </w:r>
      <w:r w:rsidRPr="00FC2E87">
        <w:rPr>
          <w:rStyle w:val="ft43"/>
          <w:noProof/>
          <w:lang w:val="sr-Cyrl-CS"/>
        </w:rPr>
        <w:t xml:space="preserve"> </w:t>
      </w:r>
      <w:r>
        <w:rPr>
          <w:rStyle w:val="ft43"/>
          <w:noProof/>
          <w:lang w:val="sr-Cyrl-CS"/>
        </w:rPr>
        <w:t>наруши</w:t>
      </w:r>
      <w:r w:rsidRPr="00FC2E87">
        <w:rPr>
          <w:rStyle w:val="ft43"/>
          <w:noProof/>
          <w:lang w:val="sr-Cyrl-CS"/>
        </w:rPr>
        <w:t xml:space="preserve"> </w:t>
      </w:r>
      <w:r>
        <w:rPr>
          <w:rStyle w:val="ft43"/>
          <w:noProof/>
          <w:lang w:val="sr-Cyrl-CS"/>
        </w:rPr>
        <w:t>целокупан</w:t>
      </w:r>
      <w:r w:rsidRPr="00FC2E87">
        <w:rPr>
          <w:rStyle w:val="ft43"/>
          <w:noProof/>
          <w:lang w:val="sr-Cyrl-CS"/>
        </w:rPr>
        <w:t xml:space="preserve"> </w:t>
      </w:r>
      <w:r>
        <w:rPr>
          <w:rStyle w:val="ft43"/>
          <w:noProof/>
          <w:lang w:val="sr-Cyrl-CS"/>
        </w:rPr>
        <w:t>изглед</w:t>
      </w:r>
      <w:r w:rsidRPr="00FC2E87">
        <w:rPr>
          <w:rStyle w:val="ft43"/>
          <w:noProof/>
          <w:lang w:val="sr-Cyrl-CS"/>
        </w:rPr>
        <w:t xml:space="preserve"> </w:t>
      </w:r>
      <w:r>
        <w:rPr>
          <w:rStyle w:val="ft43"/>
          <w:noProof/>
          <w:lang w:val="sr-Cyrl-CS"/>
        </w:rPr>
        <w:t>зграде</w:t>
      </w:r>
      <w:r w:rsidRPr="00FC2E87">
        <w:rPr>
          <w:rStyle w:val="ft43"/>
          <w:noProof/>
          <w:lang w:val="sr-Cyrl-CS"/>
        </w:rPr>
        <w:t xml:space="preserve"> </w:t>
      </w:r>
      <w:r>
        <w:rPr>
          <w:rStyle w:val="ft43"/>
          <w:noProof/>
          <w:lang w:val="sr-Cyrl-CS"/>
        </w:rPr>
        <w:t>и</w:t>
      </w:r>
      <w:r w:rsidRPr="00FC2E87">
        <w:rPr>
          <w:rStyle w:val="ft43"/>
          <w:noProof/>
          <w:lang w:val="sr-Cyrl-CS"/>
        </w:rPr>
        <w:t xml:space="preserve"> </w:t>
      </w:r>
      <w:r>
        <w:rPr>
          <w:rStyle w:val="ft43"/>
          <w:noProof/>
          <w:lang w:val="sr-Cyrl-CS"/>
        </w:rPr>
        <w:t>околине</w:t>
      </w:r>
      <w:r w:rsidRPr="00FC2E87">
        <w:rPr>
          <w:rStyle w:val="ft43"/>
          <w:noProof/>
          <w:lang w:val="sr-Cyrl-CS"/>
        </w:rPr>
        <w:t xml:space="preserve"> (</w:t>
      </w:r>
      <w:r>
        <w:rPr>
          <w:rStyle w:val="ft43"/>
          <w:noProof/>
          <w:lang w:val="sr-Cyrl-CS"/>
        </w:rPr>
        <w:t>члан</w:t>
      </w:r>
      <w:r w:rsidRPr="00FC2E87">
        <w:rPr>
          <w:rStyle w:val="ft43"/>
          <w:noProof/>
          <w:lang w:val="sr-Cyrl-CS"/>
        </w:rPr>
        <w:t xml:space="preserve"> 7. </w:t>
      </w:r>
      <w:r>
        <w:rPr>
          <w:rStyle w:val="ft43"/>
          <w:noProof/>
          <w:lang w:val="sr-Cyrl-CS"/>
        </w:rPr>
        <w:t>став</w:t>
      </w:r>
      <w:r w:rsidRPr="00FC2E87">
        <w:rPr>
          <w:rStyle w:val="ft43"/>
          <w:noProof/>
          <w:lang w:val="sr-Cyrl-CS"/>
        </w:rPr>
        <w:t xml:space="preserve"> 1);</w:t>
      </w:r>
    </w:p>
    <w:p w:rsidR="007728CC" w:rsidRPr="006A4AE7" w:rsidRDefault="007728CC" w:rsidP="007728CC">
      <w:pPr>
        <w:pStyle w:val="p43ft15"/>
        <w:jc w:val="both"/>
        <w:rPr>
          <w:noProof/>
          <w:lang w:val="sr-Cyrl-CS"/>
        </w:rPr>
      </w:pPr>
      <w:r>
        <w:rPr>
          <w:rStyle w:val="ft15"/>
          <w:noProof/>
        </w:rPr>
        <w:t>3</w:t>
      </w:r>
      <w:r w:rsidRPr="00FC2E87">
        <w:rPr>
          <w:rStyle w:val="ft15"/>
          <w:noProof/>
          <w:lang w:val="sr-Cyrl-CS"/>
        </w:rPr>
        <w:t>.</w:t>
      </w:r>
      <w:r>
        <w:rPr>
          <w:rStyle w:val="ft17"/>
          <w:noProof/>
          <w:lang w:val="sr-Cyrl-CS"/>
        </w:rPr>
        <w:t>гаји</w:t>
      </w:r>
      <w:r w:rsidRPr="00FC2E87">
        <w:rPr>
          <w:rStyle w:val="ft17"/>
          <w:noProof/>
          <w:lang w:val="sr-Cyrl-CS"/>
        </w:rPr>
        <w:t xml:space="preserve"> </w:t>
      </w:r>
      <w:r>
        <w:rPr>
          <w:rStyle w:val="ft17"/>
          <w:noProof/>
          <w:lang w:val="sr-Cyrl-CS"/>
        </w:rPr>
        <w:t>биљне</w:t>
      </w:r>
      <w:r w:rsidRPr="00FC2E87">
        <w:rPr>
          <w:rStyle w:val="ft17"/>
          <w:noProof/>
          <w:lang w:val="sr-Cyrl-CS"/>
        </w:rPr>
        <w:t xml:space="preserve"> </w:t>
      </w:r>
      <w:r>
        <w:rPr>
          <w:rStyle w:val="ft17"/>
          <w:noProof/>
          <w:lang w:val="sr-Cyrl-CS"/>
        </w:rPr>
        <w:t>засаде</w:t>
      </w:r>
      <w:r w:rsidRPr="00FC2E87">
        <w:rPr>
          <w:rStyle w:val="ft17"/>
          <w:noProof/>
          <w:lang w:val="sr-Cyrl-CS"/>
        </w:rPr>
        <w:t xml:space="preserve"> </w:t>
      </w:r>
      <w:r>
        <w:rPr>
          <w:rStyle w:val="ft17"/>
          <w:noProof/>
          <w:lang w:val="sr-Cyrl-CS"/>
        </w:rPr>
        <w:t>и</w:t>
      </w:r>
      <w:r w:rsidRPr="00FC2E87">
        <w:rPr>
          <w:rStyle w:val="ft17"/>
          <w:noProof/>
          <w:lang w:val="sr-Cyrl-CS"/>
        </w:rPr>
        <w:t xml:space="preserve"> </w:t>
      </w:r>
      <w:r>
        <w:rPr>
          <w:rStyle w:val="ft17"/>
          <w:noProof/>
          <w:lang w:val="sr-Cyrl-CS"/>
        </w:rPr>
        <w:t>поставља</w:t>
      </w:r>
      <w:r w:rsidRPr="00FC2E87">
        <w:rPr>
          <w:rStyle w:val="ft17"/>
          <w:noProof/>
          <w:lang w:val="sr-Cyrl-CS"/>
        </w:rPr>
        <w:t xml:space="preserve"> </w:t>
      </w:r>
      <w:r>
        <w:rPr>
          <w:rStyle w:val="ft17"/>
          <w:noProof/>
          <w:lang w:val="sr-Cyrl-CS"/>
        </w:rPr>
        <w:t>посуде</w:t>
      </w:r>
      <w:r w:rsidRPr="00FC2E87">
        <w:rPr>
          <w:rStyle w:val="ft17"/>
          <w:noProof/>
          <w:lang w:val="sr-Cyrl-CS"/>
        </w:rPr>
        <w:t xml:space="preserve"> </w:t>
      </w:r>
      <w:r>
        <w:rPr>
          <w:rStyle w:val="ft17"/>
          <w:noProof/>
          <w:lang w:val="sr-Cyrl-CS"/>
        </w:rPr>
        <w:t>на</w:t>
      </w:r>
      <w:r w:rsidRPr="00FC2E87">
        <w:rPr>
          <w:rStyle w:val="ft17"/>
          <w:noProof/>
          <w:lang w:val="sr-Cyrl-CS"/>
        </w:rPr>
        <w:t xml:space="preserve"> </w:t>
      </w:r>
      <w:r>
        <w:rPr>
          <w:rStyle w:val="ft17"/>
          <w:noProof/>
          <w:lang w:val="sr-Cyrl-CS"/>
        </w:rPr>
        <w:t>начин</w:t>
      </w:r>
      <w:r w:rsidRPr="00FC2E87">
        <w:rPr>
          <w:rStyle w:val="ft17"/>
          <w:noProof/>
          <w:lang w:val="sr-Cyrl-CS"/>
        </w:rPr>
        <w:t xml:space="preserve"> </w:t>
      </w:r>
      <w:r>
        <w:rPr>
          <w:rStyle w:val="ft17"/>
          <w:noProof/>
          <w:lang w:val="sr-Cyrl-CS"/>
        </w:rPr>
        <w:t>којим</w:t>
      </w:r>
      <w:r w:rsidRPr="00FC2E87">
        <w:rPr>
          <w:rStyle w:val="ft17"/>
          <w:noProof/>
          <w:lang w:val="sr-Cyrl-CS"/>
        </w:rPr>
        <w:t xml:space="preserve"> </w:t>
      </w:r>
      <w:r>
        <w:rPr>
          <w:rStyle w:val="ft17"/>
          <w:noProof/>
          <w:lang w:val="sr-Cyrl-CS"/>
        </w:rPr>
        <w:t>се</w:t>
      </w:r>
      <w:r w:rsidRPr="00FC2E87">
        <w:rPr>
          <w:rStyle w:val="ft17"/>
          <w:noProof/>
          <w:lang w:val="sr-Cyrl-CS"/>
        </w:rPr>
        <w:t xml:space="preserve"> </w:t>
      </w:r>
      <w:r>
        <w:rPr>
          <w:rStyle w:val="ft17"/>
          <w:noProof/>
          <w:lang w:val="sr-Cyrl-CS"/>
        </w:rPr>
        <w:t>оштећује</w:t>
      </w:r>
      <w:r w:rsidRPr="00FC2E87">
        <w:rPr>
          <w:rStyle w:val="ft17"/>
          <w:noProof/>
          <w:lang w:val="sr-Cyrl-CS"/>
        </w:rPr>
        <w:t xml:space="preserve"> </w:t>
      </w:r>
      <w:r>
        <w:rPr>
          <w:rStyle w:val="ft17"/>
          <w:noProof/>
          <w:lang w:val="sr-Cyrl-CS"/>
        </w:rPr>
        <w:t>зграда</w:t>
      </w:r>
      <w:r w:rsidRPr="00FC2E87">
        <w:rPr>
          <w:rStyle w:val="ft17"/>
          <w:noProof/>
          <w:lang w:val="sr-Cyrl-CS"/>
        </w:rPr>
        <w:t xml:space="preserve">, </w:t>
      </w:r>
      <w:r>
        <w:rPr>
          <w:rStyle w:val="ft17"/>
          <w:noProof/>
          <w:lang w:val="sr-Cyrl-CS"/>
        </w:rPr>
        <w:t>или</w:t>
      </w:r>
      <w:r w:rsidRPr="00FC2E87">
        <w:rPr>
          <w:rStyle w:val="ft17"/>
          <w:noProof/>
          <w:lang w:val="sr-Cyrl-CS"/>
        </w:rPr>
        <w:t xml:space="preserve"> </w:t>
      </w:r>
      <w:r>
        <w:rPr>
          <w:rStyle w:val="ft17"/>
          <w:noProof/>
          <w:lang w:val="sr-Cyrl-CS"/>
        </w:rPr>
        <w:t>њени</w:t>
      </w:r>
      <w:r w:rsidRPr="00FC2E87">
        <w:rPr>
          <w:rStyle w:val="ft17"/>
          <w:noProof/>
          <w:lang w:val="sr-Cyrl-CS"/>
        </w:rPr>
        <w:t xml:space="preserve"> </w:t>
      </w:r>
      <w:r>
        <w:rPr>
          <w:rStyle w:val="ft17"/>
          <w:noProof/>
          <w:lang w:val="sr-Cyrl-CS"/>
        </w:rPr>
        <w:t>посебни</w:t>
      </w:r>
      <w:r w:rsidRPr="00FC2E87">
        <w:rPr>
          <w:rStyle w:val="ft17"/>
          <w:noProof/>
          <w:lang w:val="sr-Cyrl-CS"/>
        </w:rPr>
        <w:t xml:space="preserve"> </w:t>
      </w:r>
      <w:r>
        <w:rPr>
          <w:rStyle w:val="ft17"/>
          <w:noProof/>
          <w:lang w:val="sr-Cyrl-CS"/>
        </w:rPr>
        <w:t>делови</w:t>
      </w:r>
      <w:r w:rsidRPr="00FC2E87">
        <w:rPr>
          <w:rStyle w:val="ft17"/>
          <w:noProof/>
          <w:lang w:val="sr-Cyrl-CS"/>
        </w:rPr>
        <w:t xml:space="preserve">, </w:t>
      </w:r>
      <w:r>
        <w:rPr>
          <w:rStyle w:val="ft17"/>
          <w:noProof/>
          <w:lang w:val="sr-Cyrl-CS"/>
        </w:rPr>
        <w:t>или</w:t>
      </w:r>
      <w:r w:rsidRPr="00FC2E87">
        <w:rPr>
          <w:rStyle w:val="ft17"/>
          <w:noProof/>
          <w:lang w:val="sr-Cyrl-CS"/>
        </w:rPr>
        <w:t xml:space="preserve"> </w:t>
      </w:r>
      <w:r>
        <w:rPr>
          <w:rStyle w:val="ft17"/>
          <w:noProof/>
          <w:lang w:val="sr-Cyrl-CS"/>
        </w:rPr>
        <w:t>угрожава</w:t>
      </w:r>
      <w:r w:rsidRPr="00FC2E87">
        <w:rPr>
          <w:rStyle w:val="ft17"/>
          <w:noProof/>
          <w:lang w:val="sr-Cyrl-CS"/>
        </w:rPr>
        <w:t xml:space="preserve"> </w:t>
      </w:r>
      <w:r>
        <w:rPr>
          <w:rStyle w:val="ft17"/>
          <w:noProof/>
          <w:lang w:val="sr-Cyrl-CS"/>
        </w:rPr>
        <w:t>безбедност</w:t>
      </w:r>
      <w:r w:rsidRPr="00FC2E87">
        <w:rPr>
          <w:rStyle w:val="ft17"/>
          <w:noProof/>
          <w:lang w:val="sr-Cyrl-CS"/>
        </w:rPr>
        <w:t xml:space="preserve"> </w:t>
      </w:r>
      <w:r>
        <w:rPr>
          <w:rStyle w:val="ft17"/>
          <w:noProof/>
          <w:lang w:val="sr-Cyrl-CS"/>
        </w:rPr>
        <w:t>грађана</w:t>
      </w:r>
      <w:r w:rsidRPr="00FC2E87">
        <w:rPr>
          <w:rStyle w:val="ft17"/>
          <w:noProof/>
          <w:lang w:val="sr-Cyrl-CS"/>
        </w:rPr>
        <w:t xml:space="preserve"> (</w:t>
      </w:r>
      <w:r>
        <w:rPr>
          <w:rStyle w:val="ft17"/>
          <w:noProof/>
          <w:lang w:val="sr-Cyrl-CS"/>
        </w:rPr>
        <w:t>члан</w:t>
      </w:r>
      <w:r w:rsidRPr="00FC2E87">
        <w:rPr>
          <w:rStyle w:val="ft17"/>
          <w:noProof/>
          <w:lang w:val="sr-Cyrl-CS"/>
        </w:rPr>
        <w:t xml:space="preserve"> 12. </w:t>
      </w:r>
      <w:r>
        <w:rPr>
          <w:rStyle w:val="ft17"/>
          <w:noProof/>
          <w:lang w:val="sr-Cyrl-CS"/>
        </w:rPr>
        <w:t>став</w:t>
      </w:r>
      <w:r w:rsidRPr="00FC2E87">
        <w:rPr>
          <w:rStyle w:val="ft17"/>
          <w:noProof/>
          <w:lang w:val="sr-Cyrl-CS"/>
        </w:rPr>
        <w:t xml:space="preserve"> 2).</w:t>
      </w:r>
    </w:p>
    <w:p w:rsidR="007728CC" w:rsidRPr="006A4AE7" w:rsidRDefault="007728CC" w:rsidP="007728CC">
      <w:pPr>
        <w:pStyle w:val="p40ft14"/>
        <w:jc w:val="both"/>
        <w:rPr>
          <w:rStyle w:val="ft10"/>
          <w:noProof/>
          <w:color w:val="FF0000"/>
          <w:lang w:val="sr-Cyrl-CS"/>
        </w:rPr>
      </w:pPr>
      <w:r>
        <w:rPr>
          <w:rStyle w:val="ft14"/>
          <w:noProof/>
        </w:rPr>
        <w:t>4</w:t>
      </w:r>
      <w:r w:rsidRPr="00FC2E87">
        <w:rPr>
          <w:rStyle w:val="ft14"/>
          <w:noProof/>
          <w:lang w:val="sr-Cyrl-CS"/>
        </w:rPr>
        <w:t>.</w:t>
      </w:r>
      <w:r>
        <w:rPr>
          <w:rStyle w:val="ft48"/>
          <w:noProof/>
          <w:lang w:val="sr-Cyrl-CS"/>
        </w:rPr>
        <w:t>уређаје</w:t>
      </w:r>
      <w:r w:rsidRPr="00FC2E87">
        <w:rPr>
          <w:rStyle w:val="ft48"/>
          <w:noProof/>
          <w:lang w:val="sr-Cyrl-CS"/>
        </w:rPr>
        <w:t xml:space="preserve"> </w:t>
      </w:r>
      <w:r>
        <w:rPr>
          <w:rStyle w:val="ft48"/>
          <w:noProof/>
          <w:lang w:val="sr-Cyrl-CS"/>
        </w:rPr>
        <w:t>из</w:t>
      </w:r>
      <w:r w:rsidRPr="00FC2E87">
        <w:rPr>
          <w:rStyle w:val="ft48"/>
          <w:noProof/>
          <w:lang w:val="sr-Cyrl-CS"/>
        </w:rPr>
        <w:t xml:space="preserve"> </w:t>
      </w:r>
      <w:r>
        <w:rPr>
          <w:rStyle w:val="ft48"/>
          <w:noProof/>
          <w:lang w:val="sr-Cyrl-CS"/>
        </w:rPr>
        <w:t>члана</w:t>
      </w:r>
      <w:r w:rsidRPr="00FC2E87">
        <w:rPr>
          <w:rStyle w:val="ft48"/>
          <w:noProof/>
          <w:lang w:val="sr-Cyrl-CS"/>
        </w:rPr>
        <w:t xml:space="preserve"> 15. </w:t>
      </w:r>
      <w:r>
        <w:rPr>
          <w:rStyle w:val="ft48"/>
          <w:noProof/>
          <w:lang w:val="sr-Cyrl-CS"/>
        </w:rPr>
        <w:t>став</w:t>
      </w:r>
      <w:r w:rsidRPr="00FC2E87">
        <w:rPr>
          <w:rStyle w:val="ft48"/>
          <w:noProof/>
          <w:lang w:val="sr-Cyrl-CS"/>
        </w:rPr>
        <w:t xml:space="preserve"> 1. </w:t>
      </w:r>
      <w:r>
        <w:rPr>
          <w:rStyle w:val="ft48"/>
          <w:noProof/>
          <w:lang w:val="sr-Cyrl-CS"/>
        </w:rPr>
        <w:t>ове</w:t>
      </w:r>
      <w:r w:rsidRPr="00FC2E87">
        <w:rPr>
          <w:rStyle w:val="ft48"/>
          <w:noProof/>
          <w:lang w:val="sr-Cyrl-CS"/>
        </w:rPr>
        <w:t xml:space="preserve"> </w:t>
      </w:r>
      <w:r>
        <w:rPr>
          <w:rStyle w:val="ft48"/>
          <w:noProof/>
          <w:lang w:val="sr-Cyrl-CS"/>
        </w:rPr>
        <w:t>одлуке</w:t>
      </w:r>
      <w:r w:rsidRPr="00FC2E87">
        <w:rPr>
          <w:rStyle w:val="ft48"/>
          <w:noProof/>
          <w:lang w:val="sr-Cyrl-CS"/>
        </w:rPr>
        <w:t xml:space="preserve"> </w:t>
      </w:r>
      <w:r>
        <w:rPr>
          <w:rStyle w:val="ft48"/>
          <w:noProof/>
          <w:lang w:val="sr-Cyrl-CS"/>
        </w:rPr>
        <w:t>постави</w:t>
      </w:r>
      <w:r w:rsidRPr="00FC2E87">
        <w:rPr>
          <w:rStyle w:val="ft48"/>
          <w:noProof/>
          <w:lang w:val="sr-Cyrl-CS"/>
        </w:rPr>
        <w:t xml:space="preserve"> </w:t>
      </w:r>
      <w:r>
        <w:rPr>
          <w:rStyle w:val="ft48"/>
          <w:noProof/>
          <w:lang w:val="sr-Cyrl-CS"/>
        </w:rPr>
        <w:t>без</w:t>
      </w:r>
      <w:r w:rsidRPr="00FC2E87">
        <w:rPr>
          <w:rStyle w:val="ft48"/>
          <w:noProof/>
          <w:lang w:val="sr-Cyrl-CS"/>
        </w:rPr>
        <w:t xml:space="preserve"> </w:t>
      </w:r>
      <w:r>
        <w:rPr>
          <w:rStyle w:val="ft48"/>
          <w:noProof/>
          <w:lang w:val="sr-Cyrl-CS"/>
        </w:rPr>
        <w:t>услова</w:t>
      </w:r>
      <w:r w:rsidRPr="00FC2E87">
        <w:rPr>
          <w:rStyle w:val="ft48"/>
          <w:noProof/>
          <w:lang w:val="sr-Cyrl-CS"/>
        </w:rPr>
        <w:t xml:space="preserve"> </w:t>
      </w:r>
      <w:r>
        <w:rPr>
          <w:rStyle w:val="ft48"/>
          <w:noProof/>
          <w:lang w:val="sr-Cyrl-CS"/>
        </w:rPr>
        <w:t>и</w:t>
      </w:r>
      <w:r w:rsidRPr="00FC2E87">
        <w:rPr>
          <w:rStyle w:val="ft48"/>
          <w:noProof/>
          <w:lang w:val="sr-Cyrl-CS"/>
        </w:rPr>
        <w:t xml:space="preserve"> </w:t>
      </w:r>
      <w:r>
        <w:rPr>
          <w:rStyle w:val="ft48"/>
          <w:noProof/>
          <w:lang w:val="sr-Cyrl-CS"/>
        </w:rPr>
        <w:t>сагласности</w:t>
      </w:r>
      <w:r w:rsidRPr="00FC2E87">
        <w:rPr>
          <w:rStyle w:val="ft48"/>
          <w:noProof/>
          <w:lang w:val="sr-Cyrl-CS"/>
        </w:rPr>
        <w:t xml:space="preserve"> </w:t>
      </w:r>
      <w:r>
        <w:rPr>
          <w:rStyle w:val="ft48"/>
          <w:noProof/>
          <w:lang w:val="sr-Cyrl-CS"/>
        </w:rPr>
        <w:t>надлежног</w:t>
      </w:r>
      <w:r w:rsidRPr="00FC2E87">
        <w:rPr>
          <w:rStyle w:val="ft48"/>
          <w:noProof/>
          <w:lang w:val="sr-Cyrl-CS"/>
        </w:rPr>
        <w:t xml:space="preserve"> </w:t>
      </w:r>
      <w:r>
        <w:rPr>
          <w:rStyle w:val="ft48"/>
          <w:noProof/>
          <w:lang w:val="sr-Cyrl-CS"/>
        </w:rPr>
        <w:t>завода</w:t>
      </w:r>
      <w:r w:rsidRPr="00FC2E87">
        <w:rPr>
          <w:rStyle w:val="ft48"/>
          <w:noProof/>
          <w:lang w:val="sr-Cyrl-CS"/>
        </w:rPr>
        <w:t xml:space="preserve"> </w:t>
      </w:r>
      <w:r>
        <w:rPr>
          <w:rStyle w:val="ft48"/>
          <w:noProof/>
          <w:lang w:val="sr-Cyrl-CS"/>
        </w:rPr>
        <w:t>за</w:t>
      </w:r>
      <w:r w:rsidRPr="00FC2E87">
        <w:rPr>
          <w:rStyle w:val="ft48"/>
          <w:noProof/>
          <w:lang w:val="sr-Cyrl-CS"/>
        </w:rPr>
        <w:t xml:space="preserve"> </w:t>
      </w:r>
      <w:r>
        <w:rPr>
          <w:rStyle w:val="ft48"/>
          <w:noProof/>
          <w:lang w:val="sr-Cyrl-CS"/>
        </w:rPr>
        <w:t>заштиту</w:t>
      </w:r>
      <w:r w:rsidRPr="00FC2E87">
        <w:rPr>
          <w:rStyle w:val="ft48"/>
          <w:noProof/>
          <w:lang w:val="sr-Cyrl-CS"/>
        </w:rPr>
        <w:t xml:space="preserve"> </w:t>
      </w:r>
      <w:r>
        <w:rPr>
          <w:rStyle w:val="ft48"/>
          <w:noProof/>
          <w:lang w:val="sr-Cyrl-CS"/>
        </w:rPr>
        <w:t>културних</w:t>
      </w:r>
      <w:r w:rsidRPr="00FC2E87">
        <w:rPr>
          <w:rStyle w:val="ft48"/>
          <w:noProof/>
          <w:lang w:val="sr-Cyrl-CS"/>
        </w:rPr>
        <w:t xml:space="preserve"> </w:t>
      </w:r>
      <w:r>
        <w:rPr>
          <w:rStyle w:val="ft48"/>
          <w:noProof/>
          <w:lang w:val="sr-Cyrl-CS"/>
        </w:rPr>
        <w:t>добара</w:t>
      </w:r>
      <w:r w:rsidRPr="00FC2E87">
        <w:rPr>
          <w:rStyle w:val="ft48"/>
          <w:noProof/>
          <w:lang w:val="sr-Cyrl-CS"/>
        </w:rPr>
        <w:t xml:space="preserve"> (</w:t>
      </w:r>
      <w:r>
        <w:rPr>
          <w:rStyle w:val="ft48"/>
          <w:noProof/>
          <w:lang w:val="sr-Cyrl-CS"/>
        </w:rPr>
        <w:t>члан</w:t>
      </w:r>
      <w:r w:rsidRPr="00FC2E87">
        <w:rPr>
          <w:rStyle w:val="ft48"/>
          <w:noProof/>
          <w:lang w:val="sr-Cyrl-CS"/>
        </w:rPr>
        <w:t xml:space="preserve"> 15. </w:t>
      </w:r>
      <w:r>
        <w:rPr>
          <w:rStyle w:val="ft48"/>
          <w:noProof/>
          <w:lang w:val="sr-Cyrl-CS"/>
        </w:rPr>
        <w:t>став</w:t>
      </w:r>
      <w:r w:rsidRPr="00FC2E87">
        <w:rPr>
          <w:rStyle w:val="ft48"/>
          <w:noProof/>
          <w:lang w:val="sr-Cyrl-CS"/>
        </w:rPr>
        <w:t xml:space="preserve"> 4);</w:t>
      </w:r>
      <w:r w:rsidRPr="005D16B2">
        <w:rPr>
          <w:rStyle w:val="ft10"/>
          <w:noProof/>
          <w:color w:val="FF0000"/>
        </w:rPr>
        <w:t xml:space="preserve"> </w:t>
      </w:r>
    </w:p>
    <w:p w:rsidR="007728CC" w:rsidRPr="006A4AE7" w:rsidRDefault="007728CC" w:rsidP="007728CC">
      <w:pPr>
        <w:pStyle w:val="p20ft15"/>
        <w:jc w:val="both"/>
        <w:rPr>
          <w:noProof/>
          <w:lang w:val="sr-Cyrl-CS"/>
        </w:rPr>
      </w:pPr>
      <w:r>
        <w:rPr>
          <w:rStyle w:val="ft15"/>
          <w:noProof/>
        </w:rPr>
        <w:t>5</w:t>
      </w:r>
      <w:r w:rsidRPr="00FC2E87">
        <w:rPr>
          <w:rStyle w:val="ft15"/>
          <w:noProof/>
          <w:lang w:val="sr-Cyrl-CS"/>
        </w:rPr>
        <w:t>.</w:t>
      </w:r>
      <w:r>
        <w:rPr>
          <w:rStyle w:val="ft17"/>
          <w:noProof/>
          <w:lang w:val="sr-Cyrl-CS"/>
        </w:rPr>
        <w:t>уређаје</w:t>
      </w:r>
      <w:r w:rsidRPr="00FC2E87">
        <w:rPr>
          <w:rStyle w:val="ft17"/>
          <w:noProof/>
          <w:lang w:val="sr-Cyrl-CS"/>
        </w:rPr>
        <w:t xml:space="preserve"> </w:t>
      </w:r>
      <w:r>
        <w:rPr>
          <w:rStyle w:val="ft17"/>
          <w:noProof/>
          <w:lang w:val="sr-Cyrl-CS"/>
        </w:rPr>
        <w:t>из</w:t>
      </w:r>
      <w:r w:rsidRPr="00FC2E87">
        <w:rPr>
          <w:rStyle w:val="ft17"/>
          <w:noProof/>
          <w:lang w:val="sr-Cyrl-CS"/>
        </w:rPr>
        <w:t xml:space="preserve"> </w:t>
      </w:r>
      <w:r>
        <w:rPr>
          <w:rStyle w:val="ft17"/>
          <w:noProof/>
          <w:lang w:val="sr-Cyrl-CS"/>
        </w:rPr>
        <w:t>члана</w:t>
      </w:r>
      <w:r w:rsidRPr="00FC2E87">
        <w:rPr>
          <w:rStyle w:val="ft17"/>
          <w:noProof/>
          <w:lang w:val="sr-Cyrl-CS"/>
        </w:rPr>
        <w:t xml:space="preserve"> 15. </w:t>
      </w:r>
      <w:r>
        <w:rPr>
          <w:rStyle w:val="ft17"/>
          <w:noProof/>
          <w:lang w:val="sr-Cyrl-CS"/>
        </w:rPr>
        <w:t>став</w:t>
      </w:r>
      <w:r w:rsidRPr="00FC2E87">
        <w:rPr>
          <w:rStyle w:val="ft17"/>
          <w:noProof/>
          <w:lang w:val="sr-Cyrl-CS"/>
        </w:rPr>
        <w:t xml:space="preserve"> 1. </w:t>
      </w:r>
      <w:r>
        <w:rPr>
          <w:rStyle w:val="ft17"/>
          <w:noProof/>
          <w:lang w:val="sr-Cyrl-CS"/>
        </w:rPr>
        <w:t>ове</w:t>
      </w:r>
      <w:r w:rsidRPr="00FC2E87">
        <w:rPr>
          <w:rStyle w:val="ft17"/>
          <w:noProof/>
          <w:lang w:val="sr-Cyrl-CS"/>
        </w:rPr>
        <w:t xml:space="preserve"> </w:t>
      </w:r>
      <w:r>
        <w:rPr>
          <w:rStyle w:val="ft17"/>
          <w:noProof/>
          <w:lang w:val="sr-Cyrl-CS"/>
        </w:rPr>
        <w:t>одлуке</w:t>
      </w:r>
      <w:r w:rsidRPr="00FC2E87">
        <w:rPr>
          <w:rStyle w:val="ft17"/>
          <w:noProof/>
          <w:lang w:val="sr-Cyrl-CS"/>
        </w:rPr>
        <w:t xml:space="preserve"> </w:t>
      </w:r>
      <w:r>
        <w:rPr>
          <w:rStyle w:val="ft17"/>
          <w:noProof/>
          <w:lang w:val="sr-Cyrl-CS"/>
        </w:rPr>
        <w:t>поставља</w:t>
      </w:r>
      <w:r w:rsidRPr="00FC2E87">
        <w:rPr>
          <w:rStyle w:val="ft17"/>
          <w:noProof/>
          <w:lang w:val="sr-Cyrl-CS"/>
        </w:rPr>
        <w:t xml:space="preserve"> </w:t>
      </w:r>
      <w:r>
        <w:rPr>
          <w:rStyle w:val="ft17"/>
          <w:noProof/>
          <w:lang w:val="sr-Cyrl-CS"/>
        </w:rPr>
        <w:t>на</w:t>
      </w:r>
      <w:r w:rsidRPr="00FC2E87">
        <w:rPr>
          <w:rStyle w:val="ft17"/>
          <w:noProof/>
          <w:lang w:val="sr-Cyrl-CS"/>
        </w:rPr>
        <w:t xml:space="preserve"> </w:t>
      </w:r>
      <w:r>
        <w:rPr>
          <w:rStyle w:val="ft17"/>
          <w:noProof/>
          <w:lang w:val="sr-Cyrl-CS"/>
        </w:rPr>
        <w:t>начин</w:t>
      </w:r>
      <w:r w:rsidRPr="00FC2E87">
        <w:rPr>
          <w:rStyle w:val="ft17"/>
          <w:noProof/>
          <w:lang w:val="sr-Cyrl-CS"/>
        </w:rPr>
        <w:t xml:space="preserve"> </w:t>
      </w:r>
      <w:r>
        <w:rPr>
          <w:rStyle w:val="ft17"/>
          <w:noProof/>
          <w:lang w:val="sr-Cyrl-CS"/>
        </w:rPr>
        <w:t>којим</w:t>
      </w:r>
      <w:r w:rsidRPr="00FC2E87">
        <w:rPr>
          <w:rStyle w:val="ft17"/>
          <w:noProof/>
          <w:lang w:val="sr-Cyrl-CS"/>
        </w:rPr>
        <w:t xml:space="preserve"> </w:t>
      </w:r>
      <w:r>
        <w:rPr>
          <w:rStyle w:val="ft17"/>
          <w:noProof/>
          <w:lang w:val="sr-Cyrl-CS"/>
        </w:rPr>
        <w:t>се</w:t>
      </w:r>
      <w:r w:rsidRPr="00FC2E87">
        <w:rPr>
          <w:rStyle w:val="ft17"/>
          <w:noProof/>
          <w:lang w:val="sr-Cyrl-CS"/>
        </w:rPr>
        <w:t xml:space="preserve"> </w:t>
      </w:r>
      <w:r>
        <w:rPr>
          <w:rStyle w:val="ft17"/>
          <w:noProof/>
          <w:lang w:val="sr-Cyrl-CS"/>
        </w:rPr>
        <w:t>доводи</w:t>
      </w:r>
      <w:r w:rsidRPr="00FC2E87">
        <w:rPr>
          <w:rStyle w:val="ft17"/>
          <w:noProof/>
          <w:lang w:val="sr-Cyrl-CS"/>
        </w:rPr>
        <w:t xml:space="preserve"> </w:t>
      </w:r>
      <w:r>
        <w:rPr>
          <w:rStyle w:val="ft17"/>
          <w:noProof/>
          <w:lang w:val="sr-Cyrl-CS"/>
        </w:rPr>
        <w:t>до</w:t>
      </w:r>
      <w:r w:rsidRPr="00FC2E87">
        <w:rPr>
          <w:rStyle w:val="ft17"/>
          <w:noProof/>
          <w:lang w:val="sr-Cyrl-CS"/>
        </w:rPr>
        <w:t xml:space="preserve"> </w:t>
      </w:r>
      <w:r>
        <w:rPr>
          <w:rStyle w:val="ft17"/>
          <w:noProof/>
          <w:lang w:val="sr-Cyrl-CS"/>
        </w:rPr>
        <w:t>оштећивања</w:t>
      </w:r>
      <w:r w:rsidRPr="00FC2E87">
        <w:rPr>
          <w:rStyle w:val="ft17"/>
          <w:noProof/>
          <w:lang w:val="sr-Cyrl-CS"/>
        </w:rPr>
        <w:t xml:space="preserve"> </w:t>
      </w:r>
      <w:r>
        <w:rPr>
          <w:rStyle w:val="ft17"/>
          <w:noProof/>
          <w:lang w:val="sr-Cyrl-CS"/>
        </w:rPr>
        <w:t>зграде</w:t>
      </w:r>
      <w:r w:rsidRPr="00FC2E87">
        <w:rPr>
          <w:rStyle w:val="ft17"/>
          <w:noProof/>
          <w:lang w:val="sr-Cyrl-CS"/>
        </w:rPr>
        <w:t xml:space="preserve"> </w:t>
      </w:r>
      <w:r>
        <w:rPr>
          <w:rStyle w:val="ft17"/>
          <w:noProof/>
          <w:lang w:val="sr-Cyrl-CS"/>
        </w:rPr>
        <w:t>или</w:t>
      </w:r>
      <w:r w:rsidRPr="00FC2E87">
        <w:rPr>
          <w:rStyle w:val="ft17"/>
          <w:noProof/>
          <w:lang w:val="sr-Cyrl-CS"/>
        </w:rPr>
        <w:t xml:space="preserve"> </w:t>
      </w:r>
      <w:r>
        <w:rPr>
          <w:rStyle w:val="ft17"/>
          <w:noProof/>
          <w:lang w:val="sr-Cyrl-CS"/>
        </w:rPr>
        <w:t>угрожава</w:t>
      </w:r>
      <w:r w:rsidRPr="00FC2E87">
        <w:rPr>
          <w:rStyle w:val="ft17"/>
          <w:noProof/>
          <w:lang w:val="sr-Cyrl-CS"/>
        </w:rPr>
        <w:t xml:space="preserve"> </w:t>
      </w:r>
      <w:r>
        <w:rPr>
          <w:rStyle w:val="ft17"/>
          <w:noProof/>
          <w:lang w:val="sr-Cyrl-CS"/>
        </w:rPr>
        <w:t>безбедност</w:t>
      </w:r>
      <w:r w:rsidRPr="00FC2E87">
        <w:rPr>
          <w:rStyle w:val="ft17"/>
          <w:noProof/>
          <w:lang w:val="sr-Cyrl-CS"/>
        </w:rPr>
        <w:t xml:space="preserve"> </w:t>
      </w:r>
      <w:r>
        <w:rPr>
          <w:rStyle w:val="ft17"/>
          <w:noProof/>
          <w:lang w:val="sr-Cyrl-CS"/>
        </w:rPr>
        <w:t>грађана</w:t>
      </w:r>
      <w:r w:rsidRPr="00FC2E87">
        <w:rPr>
          <w:rStyle w:val="ft17"/>
          <w:noProof/>
          <w:lang w:val="sr-Cyrl-CS"/>
        </w:rPr>
        <w:t xml:space="preserve"> </w:t>
      </w:r>
      <w:r>
        <w:rPr>
          <w:rStyle w:val="ft17"/>
          <w:noProof/>
          <w:lang w:val="sr-Cyrl-CS"/>
        </w:rPr>
        <w:t>и</w:t>
      </w:r>
      <w:r w:rsidRPr="00FC2E87">
        <w:rPr>
          <w:rStyle w:val="ft17"/>
          <w:noProof/>
          <w:lang w:val="sr-Cyrl-CS"/>
        </w:rPr>
        <w:t xml:space="preserve"> </w:t>
      </w:r>
      <w:r>
        <w:rPr>
          <w:rStyle w:val="ft17"/>
          <w:noProof/>
          <w:lang w:val="sr-Cyrl-CS"/>
        </w:rPr>
        <w:t>околине</w:t>
      </w:r>
      <w:r w:rsidRPr="00FC2E87">
        <w:rPr>
          <w:rStyle w:val="ft17"/>
          <w:noProof/>
          <w:lang w:val="sr-Cyrl-CS"/>
        </w:rPr>
        <w:t xml:space="preserve"> (</w:t>
      </w:r>
      <w:r>
        <w:rPr>
          <w:rStyle w:val="ft17"/>
          <w:noProof/>
          <w:lang w:val="sr-Cyrl-CS"/>
        </w:rPr>
        <w:t>члан</w:t>
      </w:r>
      <w:r w:rsidRPr="00FC2E87">
        <w:rPr>
          <w:rStyle w:val="ft17"/>
          <w:noProof/>
          <w:lang w:val="sr-Cyrl-CS"/>
        </w:rPr>
        <w:t xml:space="preserve"> 15. </w:t>
      </w:r>
      <w:r>
        <w:rPr>
          <w:rStyle w:val="ft17"/>
          <w:noProof/>
          <w:lang w:val="sr-Cyrl-CS"/>
        </w:rPr>
        <w:t>став</w:t>
      </w:r>
      <w:r w:rsidRPr="00FC2E87">
        <w:rPr>
          <w:rStyle w:val="ft17"/>
          <w:noProof/>
          <w:lang w:val="sr-Cyrl-CS"/>
        </w:rPr>
        <w:t xml:space="preserve"> 2);</w:t>
      </w:r>
      <w:r w:rsidRPr="005D16B2">
        <w:rPr>
          <w:rStyle w:val="ft10"/>
          <w:noProof/>
          <w:color w:val="FF0000"/>
        </w:rPr>
        <w:t xml:space="preserve"> </w:t>
      </w:r>
    </w:p>
    <w:p w:rsidR="007728CC" w:rsidRPr="006A4AE7" w:rsidRDefault="007728CC" w:rsidP="007728CC">
      <w:pPr>
        <w:pStyle w:val="p13ft5"/>
        <w:jc w:val="both"/>
        <w:rPr>
          <w:noProof/>
          <w:lang w:val="sr-Cyrl-CS"/>
        </w:rPr>
      </w:pPr>
      <w:r>
        <w:rPr>
          <w:rStyle w:val="ft5"/>
          <w:noProof/>
        </w:rPr>
        <w:t>6</w:t>
      </w:r>
      <w:r w:rsidRPr="00FC2E87">
        <w:rPr>
          <w:rStyle w:val="ft5"/>
          <w:noProof/>
          <w:lang w:val="sr-Cyrl-CS"/>
        </w:rPr>
        <w:t>.</w:t>
      </w:r>
      <w:r>
        <w:rPr>
          <w:rStyle w:val="ft9"/>
          <w:noProof/>
          <w:lang w:val="sr-Cyrl-CS"/>
        </w:rPr>
        <w:t>ограду</w:t>
      </w:r>
      <w:r w:rsidRPr="00FC2E87">
        <w:rPr>
          <w:rStyle w:val="ft9"/>
          <w:noProof/>
          <w:lang w:val="sr-Cyrl-CS"/>
        </w:rPr>
        <w:t xml:space="preserve">, </w:t>
      </w:r>
      <w:r>
        <w:rPr>
          <w:rStyle w:val="ft9"/>
          <w:noProof/>
          <w:lang w:val="sr-Cyrl-CS"/>
        </w:rPr>
        <w:t>зеленило</w:t>
      </w:r>
      <w:r w:rsidRPr="00FC2E87">
        <w:rPr>
          <w:rStyle w:val="ft9"/>
          <w:noProof/>
          <w:lang w:val="sr-Cyrl-CS"/>
        </w:rPr>
        <w:t xml:space="preserve"> </w:t>
      </w:r>
      <w:r>
        <w:rPr>
          <w:rStyle w:val="ft9"/>
          <w:noProof/>
          <w:lang w:val="sr-Cyrl-CS"/>
        </w:rPr>
        <w:t>или</w:t>
      </w:r>
      <w:r w:rsidRPr="00FC2E87">
        <w:rPr>
          <w:rStyle w:val="ft9"/>
          <w:noProof/>
          <w:lang w:val="sr-Cyrl-CS"/>
        </w:rPr>
        <w:t xml:space="preserve"> </w:t>
      </w:r>
      <w:r>
        <w:rPr>
          <w:rStyle w:val="ft9"/>
          <w:noProof/>
          <w:lang w:val="sr-Cyrl-CS"/>
        </w:rPr>
        <w:t>друге</w:t>
      </w:r>
      <w:r w:rsidRPr="00FC2E87">
        <w:rPr>
          <w:rStyle w:val="ft9"/>
          <w:noProof/>
          <w:lang w:val="sr-Cyrl-CS"/>
        </w:rPr>
        <w:t xml:space="preserve"> </w:t>
      </w:r>
      <w:r>
        <w:rPr>
          <w:rStyle w:val="ft9"/>
          <w:noProof/>
          <w:lang w:val="sr-Cyrl-CS"/>
        </w:rPr>
        <w:t>елементе</w:t>
      </w:r>
      <w:r w:rsidRPr="00FC2E87">
        <w:rPr>
          <w:rStyle w:val="ft9"/>
          <w:noProof/>
          <w:lang w:val="sr-Cyrl-CS"/>
        </w:rPr>
        <w:t xml:space="preserve"> </w:t>
      </w:r>
      <w:r>
        <w:rPr>
          <w:rStyle w:val="ft9"/>
          <w:noProof/>
          <w:lang w:val="sr-Cyrl-CS"/>
        </w:rPr>
        <w:t>уређења</w:t>
      </w:r>
      <w:r w:rsidRPr="00FC2E87">
        <w:rPr>
          <w:rStyle w:val="ft9"/>
          <w:noProof/>
          <w:lang w:val="sr-Cyrl-CS"/>
        </w:rPr>
        <w:t xml:space="preserve"> </w:t>
      </w:r>
      <w:r>
        <w:rPr>
          <w:rStyle w:val="ft9"/>
          <w:noProof/>
          <w:lang w:val="sr-Cyrl-CS"/>
        </w:rPr>
        <w:t>површина</w:t>
      </w:r>
      <w:r w:rsidRPr="00FC2E87">
        <w:rPr>
          <w:rStyle w:val="ft9"/>
          <w:noProof/>
          <w:lang w:val="sr-Cyrl-CS"/>
        </w:rPr>
        <w:t xml:space="preserve"> </w:t>
      </w:r>
      <w:r>
        <w:rPr>
          <w:rStyle w:val="ft9"/>
          <w:noProof/>
          <w:lang w:val="sr-Cyrl-CS"/>
        </w:rPr>
        <w:t>око</w:t>
      </w:r>
      <w:r w:rsidRPr="00FC2E87">
        <w:rPr>
          <w:rStyle w:val="ft9"/>
          <w:noProof/>
          <w:lang w:val="sr-Cyrl-CS"/>
        </w:rPr>
        <w:t xml:space="preserve"> </w:t>
      </w:r>
      <w:r>
        <w:rPr>
          <w:rStyle w:val="ft9"/>
          <w:noProof/>
          <w:lang w:val="sr-Cyrl-CS"/>
        </w:rPr>
        <w:t>зграде</w:t>
      </w:r>
      <w:r w:rsidRPr="00FC2E87">
        <w:rPr>
          <w:rStyle w:val="ft9"/>
          <w:noProof/>
          <w:lang w:val="sr-Cyrl-CS"/>
        </w:rPr>
        <w:t xml:space="preserve"> </w:t>
      </w:r>
      <w:r>
        <w:rPr>
          <w:rStyle w:val="ft9"/>
          <w:noProof/>
          <w:lang w:val="sr-Cyrl-CS"/>
        </w:rPr>
        <w:t>држи</w:t>
      </w:r>
      <w:r w:rsidRPr="00FC2E87">
        <w:rPr>
          <w:rStyle w:val="ft9"/>
          <w:noProof/>
          <w:lang w:val="sr-Cyrl-CS"/>
        </w:rPr>
        <w:t xml:space="preserve"> </w:t>
      </w:r>
      <w:r>
        <w:rPr>
          <w:rStyle w:val="ft9"/>
          <w:noProof/>
          <w:lang w:val="sr-Cyrl-CS"/>
        </w:rPr>
        <w:t>тако</w:t>
      </w:r>
      <w:r w:rsidRPr="00FC2E87">
        <w:rPr>
          <w:rStyle w:val="ft9"/>
          <w:noProof/>
          <w:lang w:val="sr-Cyrl-CS"/>
        </w:rPr>
        <w:t xml:space="preserve"> </w:t>
      </w:r>
      <w:r>
        <w:rPr>
          <w:rStyle w:val="ft9"/>
          <w:noProof/>
          <w:lang w:val="sr-Cyrl-CS"/>
        </w:rPr>
        <w:t>да</w:t>
      </w:r>
      <w:r w:rsidRPr="00FC2E87">
        <w:rPr>
          <w:rStyle w:val="ft9"/>
          <w:noProof/>
          <w:lang w:val="sr-Cyrl-CS"/>
        </w:rPr>
        <w:t xml:space="preserve"> </w:t>
      </w:r>
      <w:r>
        <w:rPr>
          <w:rStyle w:val="ft9"/>
          <w:noProof/>
          <w:lang w:val="sr-Cyrl-CS"/>
        </w:rPr>
        <w:t>оштећују</w:t>
      </w:r>
      <w:r w:rsidRPr="00FC2E87">
        <w:rPr>
          <w:rStyle w:val="ft9"/>
          <w:noProof/>
          <w:lang w:val="sr-Cyrl-CS"/>
        </w:rPr>
        <w:t xml:space="preserve"> </w:t>
      </w:r>
      <w:r>
        <w:rPr>
          <w:rStyle w:val="ft9"/>
          <w:noProof/>
          <w:lang w:val="sr-Cyrl-CS"/>
        </w:rPr>
        <w:t>зграду</w:t>
      </w:r>
      <w:r w:rsidRPr="00FC2E87">
        <w:rPr>
          <w:rStyle w:val="ft9"/>
          <w:noProof/>
          <w:lang w:val="sr-Cyrl-CS"/>
        </w:rPr>
        <w:t xml:space="preserve"> </w:t>
      </w:r>
      <w:r>
        <w:rPr>
          <w:rStyle w:val="ft9"/>
          <w:noProof/>
          <w:lang w:val="sr-Cyrl-CS"/>
        </w:rPr>
        <w:t>или</w:t>
      </w:r>
      <w:r w:rsidRPr="00FC2E87">
        <w:rPr>
          <w:rStyle w:val="ft9"/>
          <w:noProof/>
          <w:lang w:val="sr-Cyrl-CS"/>
        </w:rPr>
        <w:t xml:space="preserve"> </w:t>
      </w:r>
      <w:r>
        <w:rPr>
          <w:rStyle w:val="ft9"/>
          <w:noProof/>
          <w:lang w:val="sr-Cyrl-CS"/>
        </w:rPr>
        <w:t>инсталације</w:t>
      </w:r>
      <w:r w:rsidRPr="00FC2E87">
        <w:rPr>
          <w:rStyle w:val="ft9"/>
          <w:noProof/>
          <w:lang w:val="sr-Cyrl-CS"/>
        </w:rPr>
        <w:t xml:space="preserve"> </w:t>
      </w:r>
      <w:r>
        <w:rPr>
          <w:rStyle w:val="ft9"/>
          <w:noProof/>
          <w:lang w:val="sr-Cyrl-CS"/>
        </w:rPr>
        <w:t>или</w:t>
      </w:r>
      <w:r w:rsidRPr="00FC2E87">
        <w:rPr>
          <w:rStyle w:val="ft9"/>
          <w:noProof/>
          <w:lang w:val="sr-Cyrl-CS"/>
        </w:rPr>
        <w:t xml:space="preserve"> </w:t>
      </w:r>
      <w:r>
        <w:rPr>
          <w:rStyle w:val="ft9"/>
          <w:noProof/>
          <w:lang w:val="sr-Cyrl-CS"/>
        </w:rPr>
        <w:t>онемогућавају</w:t>
      </w:r>
      <w:r w:rsidRPr="00FC2E87">
        <w:rPr>
          <w:rStyle w:val="ft9"/>
          <w:noProof/>
          <w:lang w:val="sr-Cyrl-CS"/>
        </w:rPr>
        <w:t xml:space="preserve"> </w:t>
      </w:r>
      <w:r>
        <w:rPr>
          <w:rStyle w:val="ft9"/>
          <w:noProof/>
          <w:lang w:val="sr-Cyrl-CS"/>
        </w:rPr>
        <w:t>коришћење</w:t>
      </w:r>
      <w:r w:rsidRPr="00FC2E87">
        <w:rPr>
          <w:rStyle w:val="ft9"/>
          <w:noProof/>
          <w:lang w:val="sr-Cyrl-CS"/>
        </w:rPr>
        <w:t xml:space="preserve"> </w:t>
      </w:r>
      <w:r>
        <w:rPr>
          <w:rStyle w:val="ft9"/>
          <w:noProof/>
          <w:lang w:val="sr-Cyrl-CS"/>
        </w:rPr>
        <w:t>зграде</w:t>
      </w:r>
      <w:r w:rsidRPr="00FC2E87">
        <w:rPr>
          <w:rStyle w:val="ft9"/>
          <w:noProof/>
          <w:lang w:val="sr-Cyrl-CS"/>
        </w:rPr>
        <w:t xml:space="preserve">, </w:t>
      </w:r>
      <w:r>
        <w:rPr>
          <w:rStyle w:val="ft9"/>
          <w:noProof/>
          <w:lang w:val="sr-Cyrl-CS"/>
        </w:rPr>
        <w:t>тих</w:t>
      </w:r>
      <w:r w:rsidRPr="00FC2E87">
        <w:rPr>
          <w:rStyle w:val="ft9"/>
          <w:noProof/>
          <w:lang w:val="sr-Cyrl-CS"/>
        </w:rPr>
        <w:t xml:space="preserve"> </w:t>
      </w:r>
      <w:r>
        <w:rPr>
          <w:rStyle w:val="ft9"/>
          <w:noProof/>
          <w:lang w:val="sr-Cyrl-CS"/>
        </w:rPr>
        <w:t>површина</w:t>
      </w:r>
      <w:r w:rsidRPr="00FC2E87">
        <w:rPr>
          <w:rStyle w:val="ft9"/>
          <w:noProof/>
          <w:lang w:val="sr-Cyrl-CS"/>
        </w:rPr>
        <w:t xml:space="preserve"> </w:t>
      </w:r>
      <w:r>
        <w:rPr>
          <w:rStyle w:val="ft9"/>
          <w:noProof/>
          <w:lang w:val="sr-Cyrl-CS"/>
        </w:rPr>
        <w:t>или</w:t>
      </w:r>
      <w:r w:rsidRPr="00FC2E87">
        <w:rPr>
          <w:rStyle w:val="ft9"/>
          <w:noProof/>
          <w:lang w:val="sr-Cyrl-CS"/>
        </w:rPr>
        <w:t xml:space="preserve"> </w:t>
      </w:r>
      <w:r>
        <w:rPr>
          <w:rStyle w:val="ft9"/>
          <w:noProof/>
          <w:lang w:val="sr-Cyrl-CS"/>
        </w:rPr>
        <w:t>површина</w:t>
      </w:r>
      <w:r w:rsidRPr="00FC2E87">
        <w:rPr>
          <w:rStyle w:val="ft9"/>
          <w:noProof/>
          <w:lang w:val="sr-Cyrl-CS"/>
        </w:rPr>
        <w:t xml:space="preserve"> </w:t>
      </w:r>
      <w:r>
        <w:rPr>
          <w:rStyle w:val="ft9"/>
          <w:noProof/>
          <w:lang w:val="sr-Cyrl-CS"/>
        </w:rPr>
        <w:t>са</w:t>
      </w:r>
      <w:r w:rsidRPr="00FC2E87">
        <w:rPr>
          <w:rStyle w:val="ft9"/>
          <w:noProof/>
          <w:lang w:val="sr-Cyrl-CS"/>
        </w:rPr>
        <w:t xml:space="preserve"> </w:t>
      </w:r>
      <w:r>
        <w:rPr>
          <w:rStyle w:val="ft9"/>
          <w:noProof/>
          <w:lang w:val="sr-Cyrl-CS"/>
        </w:rPr>
        <w:t>којима</w:t>
      </w:r>
      <w:r w:rsidRPr="00FC2E87">
        <w:rPr>
          <w:rStyle w:val="ft9"/>
          <w:noProof/>
          <w:lang w:val="sr-Cyrl-CS"/>
        </w:rPr>
        <w:t xml:space="preserve"> </w:t>
      </w:r>
      <w:r>
        <w:rPr>
          <w:rStyle w:val="ft9"/>
          <w:noProof/>
          <w:lang w:val="sr-Cyrl-CS"/>
        </w:rPr>
        <w:t>се</w:t>
      </w:r>
      <w:r w:rsidRPr="00FC2E87">
        <w:rPr>
          <w:rStyle w:val="ft9"/>
          <w:noProof/>
          <w:lang w:val="sr-Cyrl-CS"/>
        </w:rPr>
        <w:t xml:space="preserve"> </w:t>
      </w:r>
      <w:r>
        <w:rPr>
          <w:rStyle w:val="ft9"/>
          <w:noProof/>
          <w:lang w:val="sr-Cyrl-CS"/>
        </w:rPr>
        <w:t>граниче</w:t>
      </w:r>
      <w:r w:rsidRPr="00FC2E87">
        <w:rPr>
          <w:rStyle w:val="ft9"/>
          <w:noProof/>
          <w:lang w:val="sr-Cyrl-CS"/>
        </w:rPr>
        <w:t xml:space="preserve"> (</w:t>
      </w:r>
      <w:r>
        <w:rPr>
          <w:rStyle w:val="ft9"/>
          <w:noProof/>
          <w:lang w:val="sr-Cyrl-CS"/>
        </w:rPr>
        <w:t>члан</w:t>
      </w:r>
      <w:r w:rsidRPr="00FC2E87">
        <w:rPr>
          <w:rStyle w:val="ft9"/>
          <w:noProof/>
          <w:lang w:val="sr-Cyrl-CS"/>
        </w:rPr>
        <w:t xml:space="preserve"> 17. </w:t>
      </w:r>
      <w:r>
        <w:rPr>
          <w:rStyle w:val="ft9"/>
          <w:noProof/>
          <w:lang w:val="sr-Cyrl-CS"/>
        </w:rPr>
        <w:t>став</w:t>
      </w:r>
      <w:r w:rsidRPr="00FC2E87">
        <w:rPr>
          <w:rStyle w:val="ft9"/>
          <w:noProof/>
          <w:lang w:val="sr-Cyrl-CS"/>
        </w:rPr>
        <w:t xml:space="preserve"> 6);</w:t>
      </w:r>
      <w:r w:rsidRPr="00A56A87">
        <w:rPr>
          <w:rStyle w:val="ft10"/>
          <w:noProof/>
          <w:color w:val="FF0000"/>
        </w:rPr>
        <w:t xml:space="preserve"> </w:t>
      </w:r>
    </w:p>
    <w:p w:rsidR="007728CC" w:rsidRPr="006A4AE7" w:rsidRDefault="007728CC" w:rsidP="007728CC">
      <w:pPr>
        <w:pStyle w:val="p13ft5"/>
        <w:jc w:val="both"/>
        <w:rPr>
          <w:noProof/>
          <w:lang w:val="sr-Cyrl-CS"/>
        </w:rPr>
      </w:pPr>
      <w:r>
        <w:rPr>
          <w:rStyle w:val="ft5"/>
          <w:noProof/>
        </w:rPr>
        <w:t>7</w:t>
      </w:r>
      <w:r w:rsidRPr="00FC2E87">
        <w:rPr>
          <w:rStyle w:val="ft5"/>
          <w:noProof/>
          <w:lang w:val="sr-Cyrl-CS"/>
        </w:rPr>
        <w:t>.</w:t>
      </w:r>
      <w:r>
        <w:rPr>
          <w:rStyle w:val="ft49"/>
          <w:noProof/>
          <w:lang w:val="sr-Cyrl-CS"/>
        </w:rPr>
        <w:t>просторе</w:t>
      </w:r>
      <w:r w:rsidRPr="00FC2E87">
        <w:rPr>
          <w:rStyle w:val="ft49"/>
          <w:noProof/>
          <w:lang w:val="sr-Cyrl-CS"/>
        </w:rPr>
        <w:t xml:space="preserve"> </w:t>
      </w:r>
      <w:r>
        <w:rPr>
          <w:rStyle w:val="ft49"/>
          <w:noProof/>
          <w:lang w:val="sr-Cyrl-CS"/>
        </w:rPr>
        <w:t>и</w:t>
      </w:r>
      <w:r w:rsidRPr="00FC2E87">
        <w:rPr>
          <w:rStyle w:val="ft49"/>
          <w:noProof/>
          <w:lang w:val="sr-Cyrl-CS"/>
        </w:rPr>
        <w:t xml:space="preserve"> </w:t>
      </w:r>
      <w:r>
        <w:rPr>
          <w:rStyle w:val="ft49"/>
          <w:noProof/>
          <w:lang w:val="sr-Cyrl-CS"/>
        </w:rPr>
        <w:t>објекте</w:t>
      </w:r>
      <w:r w:rsidRPr="00FC2E87">
        <w:rPr>
          <w:rStyle w:val="ft49"/>
          <w:noProof/>
          <w:lang w:val="sr-Cyrl-CS"/>
        </w:rPr>
        <w:t xml:space="preserve">, </w:t>
      </w:r>
      <w:r>
        <w:rPr>
          <w:rStyle w:val="ft49"/>
          <w:noProof/>
          <w:lang w:val="sr-Cyrl-CS"/>
        </w:rPr>
        <w:t>односно</w:t>
      </w:r>
      <w:r w:rsidRPr="00FC2E87">
        <w:rPr>
          <w:rStyle w:val="ft49"/>
          <w:noProof/>
          <w:lang w:val="sr-Cyrl-CS"/>
        </w:rPr>
        <w:t xml:space="preserve"> </w:t>
      </w:r>
      <w:r>
        <w:rPr>
          <w:rStyle w:val="ft49"/>
          <w:noProof/>
          <w:lang w:val="sr-Cyrl-CS"/>
        </w:rPr>
        <w:t>уређаје</w:t>
      </w:r>
      <w:r w:rsidRPr="00FC2E87">
        <w:rPr>
          <w:rStyle w:val="ft49"/>
          <w:noProof/>
          <w:lang w:val="sr-Cyrl-CS"/>
        </w:rPr>
        <w:t xml:space="preserve"> </w:t>
      </w:r>
      <w:r>
        <w:rPr>
          <w:rStyle w:val="ft49"/>
          <w:noProof/>
          <w:lang w:val="sr-Cyrl-CS"/>
        </w:rPr>
        <w:t>или</w:t>
      </w:r>
      <w:r w:rsidRPr="00FC2E87">
        <w:rPr>
          <w:rStyle w:val="ft49"/>
          <w:noProof/>
          <w:lang w:val="sr-Cyrl-CS"/>
        </w:rPr>
        <w:t xml:space="preserve"> </w:t>
      </w:r>
      <w:r>
        <w:rPr>
          <w:rStyle w:val="ft49"/>
          <w:noProof/>
          <w:lang w:val="sr-Cyrl-CS"/>
        </w:rPr>
        <w:t>опрему</w:t>
      </w:r>
      <w:r w:rsidRPr="00FC2E87">
        <w:rPr>
          <w:rStyle w:val="ft49"/>
          <w:noProof/>
          <w:lang w:val="sr-Cyrl-CS"/>
        </w:rPr>
        <w:t xml:space="preserve"> </w:t>
      </w:r>
      <w:r>
        <w:rPr>
          <w:rStyle w:val="ft49"/>
          <w:noProof/>
          <w:lang w:val="sr-Cyrl-CS"/>
        </w:rPr>
        <w:t>из</w:t>
      </w:r>
      <w:r w:rsidRPr="00FC2E87">
        <w:rPr>
          <w:rStyle w:val="ft49"/>
          <w:noProof/>
          <w:lang w:val="sr-Cyrl-CS"/>
        </w:rPr>
        <w:t xml:space="preserve"> </w:t>
      </w:r>
      <w:r>
        <w:rPr>
          <w:rStyle w:val="ft49"/>
          <w:noProof/>
          <w:lang w:val="sr-Cyrl-CS"/>
        </w:rPr>
        <w:t>члана</w:t>
      </w:r>
      <w:r w:rsidRPr="00FC2E87">
        <w:rPr>
          <w:rStyle w:val="ft49"/>
          <w:noProof/>
          <w:lang w:val="sr-Cyrl-CS"/>
        </w:rPr>
        <w:t xml:space="preserve"> 27. </w:t>
      </w:r>
      <w:r>
        <w:rPr>
          <w:rStyle w:val="ft49"/>
          <w:noProof/>
          <w:lang w:val="sr-Cyrl-CS"/>
        </w:rPr>
        <w:t>ове</w:t>
      </w:r>
      <w:r w:rsidRPr="00FC2E87">
        <w:rPr>
          <w:rStyle w:val="ft49"/>
          <w:noProof/>
          <w:lang w:val="sr-Cyrl-CS"/>
        </w:rPr>
        <w:t xml:space="preserve"> </w:t>
      </w:r>
      <w:r>
        <w:rPr>
          <w:rStyle w:val="ft49"/>
          <w:noProof/>
          <w:lang w:val="sr-Cyrl-CS"/>
        </w:rPr>
        <w:t>одлуке</w:t>
      </w:r>
      <w:r w:rsidRPr="00FC2E87">
        <w:rPr>
          <w:rStyle w:val="ft49"/>
          <w:noProof/>
          <w:lang w:val="sr-Cyrl-CS"/>
        </w:rPr>
        <w:t xml:space="preserve">, </w:t>
      </w:r>
      <w:r>
        <w:rPr>
          <w:rStyle w:val="ft49"/>
          <w:noProof/>
          <w:lang w:val="sr-Cyrl-CS"/>
        </w:rPr>
        <w:t>не</w:t>
      </w:r>
      <w:r w:rsidRPr="00FC2E87">
        <w:rPr>
          <w:rStyle w:val="ft49"/>
          <w:noProof/>
          <w:lang w:val="sr-Cyrl-CS"/>
        </w:rPr>
        <w:t xml:space="preserve"> </w:t>
      </w:r>
      <w:r>
        <w:rPr>
          <w:rStyle w:val="ft49"/>
          <w:noProof/>
          <w:lang w:val="sr-Cyrl-CS"/>
        </w:rPr>
        <w:t>држи</w:t>
      </w:r>
      <w:r w:rsidRPr="00FC2E87">
        <w:rPr>
          <w:rStyle w:val="ft49"/>
          <w:noProof/>
          <w:lang w:val="sr-Cyrl-CS"/>
        </w:rPr>
        <w:t xml:space="preserve"> </w:t>
      </w:r>
      <w:r>
        <w:rPr>
          <w:rStyle w:val="ft49"/>
          <w:noProof/>
          <w:lang w:val="sr-Cyrl-CS"/>
        </w:rPr>
        <w:t>у</w:t>
      </w:r>
      <w:r w:rsidRPr="00FC2E87">
        <w:rPr>
          <w:rStyle w:val="ft49"/>
          <w:noProof/>
          <w:lang w:val="sr-Cyrl-CS"/>
        </w:rPr>
        <w:t xml:space="preserve"> </w:t>
      </w:r>
      <w:r>
        <w:rPr>
          <w:rStyle w:val="ft49"/>
          <w:noProof/>
          <w:lang w:val="sr-Cyrl-CS"/>
        </w:rPr>
        <w:t>исправном</w:t>
      </w:r>
      <w:r w:rsidRPr="00FC2E87">
        <w:rPr>
          <w:rStyle w:val="ft49"/>
          <w:noProof/>
          <w:lang w:val="sr-Cyrl-CS"/>
        </w:rPr>
        <w:t xml:space="preserve"> </w:t>
      </w:r>
      <w:r>
        <w:rPr>
          <w:rStyle w:val="ft49"/>
          <w:noProof/>
          <w:lang w:val="sr-Cyrl-CS"/>
        </w:rPr>
        <w:t>или</w:t>
      </w:r>
      <w:r w:rsidRPr="00FC2E87">
        <w:rPr>
          <w:rStyle w:val="ft49"/>
          <w:noProof/>
          <w:lang w:val="sr-Cyrl-CS"/>
        </w:rPr>
        <w:t xml:space="preserve"> </w:t>
      </w:r>
      <w:r>
        <w:rPr>
          <w:rStyle w:val="ft49"/>
          <w:noProof/>
          <w:lang w:val="sr-Cyrl-CS"/>
        </w:rPr>
        <w:t>уредном</w:t>
      </w:r>
      <w:r w:rsidRPr="00FC2E87">
        <w:rPr>
          <w:rStyle w:val="ft49"/>
          <w:noProof/>
          <w:lang w:val="sr-Cyrl-CS"/>
        </w:rPr>
        <w:t xml:space="preserve"> </w:t>
      </w:r>
      <w:r>
        <w:rPr>
          <w:rStyle w:val="ft49"/>
          <w:noProof/>
          <w:lang w:val="sr-Cyrl-CS"/>
        </w:rPr>
        <w:t>стању</w:t>
      </w:r>
      <w:r w:rsidRPr="00FC2E87">
        <w:rPr>
          <w:rStyle w:val="ft49"/>
          <w:noProof/>
          <w:lang w:val="sr-Cyrl-CS"/>
        </w:rPr>
        <w:t xml:space="preserve"> (</w:t>
      </w:r>
      <w:r>
        <w:rPr>
          <w:rStyle w:val="ft49"/>
          <w:noProof/>
          <w:lang w:val="sr-Cyrl-CS"/>
        </w:rPr>
        <w:t>члан</w:t>
      </w:r>
      <w:r w:rsidRPr="00FC2E87">
        <w:rPr>
          <w:rStyle w:val="ft49"/>
          <w:noProof/>
          <w:lang w:val="sr-Cyrl-CS"/>
        </w:rPr>
        <w:t xml:space="preserve"> 27. </w:t>
      </w:r>
      <w:r>
        <w:rPr>
          <w:rStyle w:val="ft49"/>
          <w:noProof/>
          <w:lang w:val="sr-Cyrl-CS"/>
        </w:rPr>
        <w:t>став</w:t>
      </w:r>
      <w:r w:rsidRPr="00FC2E87">
        <w:rPr>
          <w:rStyle w:val="ft49"/>
          <w:noProof/>
          <w:lang w:val="sr-Cyrl-CS"/>
        </w:rPr>
        <w:t xml:space="preserve"> 1);</w:t>
      </w:r>
      <w:r w:rsidRPr="00907B95">
        <w:rPr>
          <w:rStyle w:val="ft10"/>
          <w:noProof/>
          <w:color w:val="FF0000"/>
        </w:rPr>
        <w:t xml:space="preserve"> </w:t>
      </w:r>
    </w:p>
    <w:p w:rsidR="007728CC" w:rsidRPr="006A4AE7" w:rsidRDefault="007728CC" w:rsidP="007728CC">
      <w:pPr>
        <w:pStyle w:val="p21ft5"/>
        <w:jc w:val="both"/>
        <w:rPr>
          <w:rStyle w:val="ft10"/>
          <w:noProof/>
          <w:color w:val="FF0000"/>
          <w:lang w:val="sr-Cyrl-CS"/>
        </w:rPr>
      </w:pPr>
      <w:r>
        <w:rPr>
          <w:rStyle w:val="ft5"/>
          <w:noProof/>
        </w:rPr>
        <w:t>8</w:t>
      </w:r>
      <w:r w:rsidRPr="00FC2E87">
        <w:rPr>
          <w:rStyle w:val="ft5"/>
          <w:noProof/>
          <w:lang w:val="sr-Cyrl-CS"/>
        </w:rPr>
        <w:t>.</w:t>
      </w:r>
      <w:r>
        <w:rPr>
          <w:rStyle w:val="ft21"/>
          <w:noProof/>
          <w:lang w:val="sr-Cyrl-CS"/>
        </w:rPr>
        <w:t>ограде</w:t>
      </w:r>
      <w:r w:rsidRPr="00FC2E87">
        <w:rPr>
          <w:rStyle w:val="ft21"/>
          <w:noProof/>
          <w:lang w:val="sr-Cyrl-CS"/>
        </w:rPr>
        <w:t xml:space="preserve"> </w:t>
      </w:r>
      <w:r>
        <w:rPr>
          <w:rStyle w:val="ft21"/>
          <w:noProof/>
          <w:lang w:val="sr-Cyrl-CS"/>
        </w:rPr>
        <w:t>градилишта</w:t>
      </w:r>
      <w:r w:rsidRPr="00FC2E87">
        <w:rPr>
          <w:rStyle w:val="ft21"/>
          <w:noProof/>
          <w:lang w:val="sr-Cyrl-CS"/>
        </w:rPr>
        <w:t xml:space="preserve"> </w:t>
      </w:r>
      <w:r>
        <w:rPr>
          <w:rStyle w:val="ft21"/>
          <w:noProof/>
          <w:lang w:val="sr-Cyrl-CS"/>
        </w:rPr>
        <w:t>или</w:t>
      </w:r>
      <w:r w:rsidRPr="00FC2E87">
        <w:rPr>
          <w:rStyle w:val="ft21"/>
          <w:noProof/>
          <w:lang w:val="sr-Cyrl-CS"/>
        </w:rPr>
        <w:t xml:space="preserve"> </w:t>
      </w:r>
      <w:r>
        <w:rPr>
          <w:rStyle w:val="ft21"/>
          <w:noProof/>
          <w:lang w:val="sr-Cyrl-CS"/>
        </w:rPr>
        <w:t>градилишне</w:t>
      </w:r>
      <w:r w:rsidRPr="00FC2E87">
        <w:rPr>
          <w:rStyle w:val="ft21"/>
          <w:noProof/>
          <w:lang w:val="sr-Cyrl-CS"/>
        </w:rPr>
        <w:t xml:space="preserve"> </w:t>
      </w:r>
      <w:r>
        <w:rPr>
          <w:rStyle w:val="ft21"/>
          <w:noProof/>
          <w:lang w:val="sr-Cyrl-CS"/>
        </w:rPr>
        <w:t>скеле</w:t>
      </w:r>
      <w:r w:rsidRPr="00FC2E87">
        <w:rPr>
          <w:rStyle w:val="ft21"/>
          <w:noProof/>
          <w:lang w:val="sr-Cyrl-CS"/>
        </w:rPr>
        <w:t xml:space="preserve"> (</w:t>
      </w:r>
      <w:r>
        <w:rPr>
          <w:rStyle w:val="ft21"/>
          <w:noProof/>
          <w:lang w:val="sr-Cyrl-CS"/>
        </w:rPr>
        <w:t>укључујући</w:t>
      </w:r>
      <w:r w:rsidRPr="00FC2E87">
        <w:rPr>
          <w:rStyle w:val="ft21"/>
          <w:noProof/>
          <w:lang w:val="sr-Cyrl-CS"/>
        </w:rPr>
        <w:t xml:space="preserve"> </w:t>
      </w:r>
      <w:r>
        <w:rPr>
          <w:rStyle w:val="ft21"/>
          <w:noProof/>
          <w:lang w:val="sr-Cyrl-CS"/>
        </w:rPr>
        <w:t>и</w:t>
      </w:r>
      <w:r w:rsidRPr="00FC2E87">
        <w:rPr>
          <w:rStyle w:val="ft21"/>
          <w:noProof/>
          <w:lang w:val="sr-Cyrl-CS"/>
        </w:rPr>
        <w:t xml:space="preserve"> </w:t>
      </w:r>
      <w:r>
        <w:rPr>
          <w:rStyle w:val="ft21"/>
          <w:noProof/>
          <w:lang w:val="sr-Cyrl-CS"/>
        </w:rPr>
        <w:t>заштитне</w:t>
      </w:r>
      <w:r w:rsidRPr="00FC2E87">
        <w:rPr>
          <w:rStyle w:val="ft21"/>
          <w:noProof/>
          <w:lang w:val="sr-Cyrl-CS"/>
        </w:rPr>
        <w:t xml:space="preserve"> </w:t>
      </w:r>
      <w:r>
        <w:rPr>
          <w:rStyle w:val="ft21"/>
          <w:noProof/>
          <w:lang w:val="sr-Cyrl-CS"/>
        </w:rPr>
        <w:t>прекриваче</w:t>
      </w:r>
      <w:r w:rsidRPr="00FC2E87">
        <w:rPr>
          <w:rStyle w:val="ft21"/>
          <w:noProof/>
          <w:lang w:val="sr-Cyrl-CS"/>
        </w:rPr>
        <w:t xml:space="preserve">), </w:t>
      </w:r>
      <w:r>
        <w:rPr>
          <w:rStyle w:val="ft21"/>
          <w:noProof/>
          <w:lang w:val="sr-Cyrl-CS"/>
        </w:rPr>
        <w:t>не</w:t>
      </w:r>
      <w:r w:rsidRPr="00FC2E87">
        <w:rPr>
          <w:rStyle w:val="ft21"/>
          <w:noProof/>
          <w:lang w:val="sr-Cyrl-CS"/>
        </w:rPr>
        <w:t xml:space="preserve"> </w:t>
      </w:r>
      <w:r>
        <w:rPr>
          <w:rStyle w:val="ft21"/>
          <w:noProof/>
          <w:lang w:val="sr-Cyrl-CS"/>
        </w:rPr>
        <w:t>држи</w:t>
      </w:r>
      <w:r w:rsidRPr="00FC2E87">
        <w:rPr>
          <w:rStyle w:val="ft21"/>
          <w:noProof/>
          <w:lang w:val="sr-Cyrl-CS"/>
        </w:rPr>
        <w:t xml:space="preserve"> </w:t>
      </w:r>
      <w:r>
        <w:rPr>
          <w:rStyle w:val="ft21"/>
          <w:noProof/>
          <w:lang w:val="sr-Cyrl-CS"/>
        </w:rPr>
        <w:t>у</w:t>
      </w:r>
      <w:r w:rsidRPr="00FC2E87">
        <w:rPr>
          <w:rStyle w:val="ft21"/>
          <w:noProof/>
          <w:lang w:val="sr-Cyrl-CS"/>
        </w:rPr>
        <w:t xml:space="preserve"> </w:t>
      </w:r>
      <w:r>
        <w:rPr>
          <w:rStyle w:val="ft21"/>
          <w:noProof/>
          <w:lang w:val="sr-Cyrl-CS"/>
        </w:rPr>
        <w:t>уредном</w:t>
      </w:r>
      <w:r w:rsidRPr="00FC2E87">
        <w:rPr>
          <w:rStyle w:val="ft21"/>
          <w:noProof/>
          <w:lang w:val="sr-Cyrl-CS"/>
        </w:rPr>
        <w:t xml:space="preserve"> </w:t>
      </w:r>
      <w:r>
        <w:rPr>
          <w:rStyle w:val="ft21"/>
          <w:noProof/>
          <w:lang w:val="sr-Cyrl-CS"/>
        </w:rPr>
        <w:t>стању</w:t>
      </w:r>
      <w:r w:rsidRPr="00FC2E87">
        <w:rPr>
          <w:rStyle w:val="ft21"/>
          <w:noProof/>
          <w:lang w:val="sr-Cyrl-CS"/>
        </w:rPr>
        <w:t xml:space="preserve"> (</w:t>
      </w:r>
      <w:r>
        <w:rPr>
          <w:rStyle w:val="ft21"/>
          <w:noProof/>
          <w:lang w:val="sr-Cyrl-CS"/>
        </w:rPr>
        <w:t>члан</w:t>
      </w:r>
      <w:r w:rsidRPr="00FC2E87">
        <w:rPr>
          <w:rStyle w:val="ft21"/>
          <w:noProof/>
          <w:lang w:val="sr-Cyrl-CS"/>
        </w:rPr>
        <w:t xml:space="preserve"> 29);</w:t>
      </w:r>
      <w:r w:rsidRPr="00620BFF">
        <w:rPr>
          <w:rStyle w:val="ft10"/>
          <w:noProof/>
          <w:color w:val="FF0000"/>
        </w:rPr>
        <w:t xml:space="preserve"> </w:t>
      </w:r>
    </w:p>
    <w:p w:rsidR="007728CC" w:rsidRPr="006A4AE7" w:rsidRDefault="007728CC" w:rsidP="007728CC">
      <w:pPr>
        <w:pStyle w:val="p8ft7"/>
        <w:jc w:val="both"/>
        <w:rPr>
          <w:noProof/>
          <w:lang w:val="sr-Cyrl-CS"/>
        </w:rPr>
      </w:pPr>
      <w:r>
        <w:rPr>
          <w:rStyle w:val="ft7"/>
          <w:noProof/>
        </w:rPr>
        <w:t>9</w:t>
      </w:r>
      <w:r w:rsidRPr="00FC2E87">
        <w:rPr>
          <w:rStyle w:val="ft7"/>
          <w:noProof/>
          <w:lang w:val="sr-Cyrl-CS"/>
        </w:rPr>
        <w:t>.</w:t>
      </w:r>
      <w:r>
        <w:rPr>
          <w:rStyle w:val="ft8"/>
          <w:noProof/>
          <w:lang w:val="sr-Cyrl-CS"/>
        </w:rPr>
        <w:t>поступа</w:t>
      </w:r>
      <w:r w:rsidRPr="00FC2E87">
        <w:rPr>
          <w:rStyle w:val="ft8"/>
          <w:noProof/>
          <w:lang w:val="sr-Cyrl-CS"/>
        </w:rPr>
        <w:t xml:space="preserve"> </w:t>
      </w:r>
      <w:r>
        <w:rPr>
          <w:rStyle w:val="ft8"/>
          <w:noProof/>
          <w:lang w:val="sr-Cyrl-CS"/>
        </w:rPr>
        <w:t>супротно</w:t>
      </w:r>
      <w:r w:rsidRPr="00FC2E87">
        <w:rPr>
          <w:rStyle w:val="ft8"/>
          <w:noProof/>
          <w:lang w:val="sr-Cyrl-CS"/>
        </w:rPr>
        <w:t xml:space="preserve"> </w:t>
      </w:r>
      <w:r>
        <w:rPr>
          <w:rStyle w:val="ft8"/>
          <w:noProof/>
          <w:lang w:val="sr-Cyrl-CS"/>
        </w:rPr>
        <w:t>одредбама</w:t>
      </w:r>
      <w:r w:rsidRPr="00FC2E87">
        <w:rPr>
          <w:rStyle w:val="ft8"/>
          <w:noProof/>
          <w:lang w:val="sr-Cyrl-CS"/>
        </w:rPr>
        <w:t xml:space="preserve"> </w:t>
      </w:r>
      <w:r>
        <w:rPr>
          <w:rStyle w:val="ft8"/>
          <w:noProof/>
          <w:lang w:val="sr-Cyrl-CS"/>
        </w:rPr>
        <w:t>члана</w:t>
      </w:r>
      <w:r w:rsidRPr="00FC2E87">
        <w:rPr>
          <w:rStyle w:val="ft8"/>
          <w:noProof/>
          <w:lang w:val="sr-Cyrl-CS"/>
        </w:rPr>
        <w:t xml:space="preserve"> 33, 34. </w:t>
      </w:r>
      <w:r>
        <w:rPr>
          <w:rStyle w:val="ft8"/>
          <w:noProof/>
          <w:lang w:val="sr-Cyrl-CS"/>
        </w:rPr>
        <w:t>и</w:t>
      </w:r>
      <w:r w:rsidRPr="00FC2E87">
        <w:rPr>
          <w:rStyle w:val="ft8"/>
          <w:noProof/>
          <w:lang w:val="sr-Cyrl-CS"/>
        </w:rPr>
        <w:t xml:space="preserve"> 35. </w:t>
      </w:r>
      <w:r>
        <w:rPr>
          <w:rStyle w:val="ft8"/>
          <w:noProof/>
          <w:lang w:val="sr-Cyrl-CS"/>
        </w:rPr>
        <w:t>ове</w:t>
      </w:r>
      <w:r w:rsidRPr="00FC2E87">
        <w:rPr>
          <w:rStyle w:val="ft8"/>
          <w:noProof/>
          <w:lang w:val="sr-Cyrl-CS"/>
        </w:rPr>
        <w:t xml:space="preserve"> </w:t>
      </w:r>
      <w:r>
        <w:rPr>
          <w:rStyle w:val="ft8"/>
          <w:noProof/>
          <w:lang w:val="sr-Cyrl-CS"/>
        </w:rPr>
        <w:t>одлуке</w:t>
      </w:r>
      <w:r w:rsidRPr="00FC2E87">
        <w:rPr>
          <w:rStyle w:val="ft8"/>
          <w:noProof/>
          <w:lang w:val="sr-Cyrl-CS"/>
        </w:rPr>
        <w:t>;</w:t>
      </w:r>
      <w:r w:rsidRPr="00620BFF">
        <w:rPr>
          <w:rStyle w:val="ft10"/>
          <w:noProof/>
          <w:color w:val="FF0000"/>
        </w:rPr>
        <w:t xml:space="preserve"> </w:t>
      </w:r>
    </w:p>
    <w:p w:rsidR="007728CC" w:rsidRPr="006A4AE7" w:rsidRDefault="007728CC" w:rsidP="007728CC">
      <w:pPr>
        <w:pStyle w:val="p10ft6"/>
        <w:jc w:val="both"/>
        <w:rPr>
          <w:noProof/>
          <w:lang w:val="sr-Cyrl-CS"/>
        </w:rPr>
      </w:pPr>
      <w:r>
        <w:rPr>
          <w:rStyle w:val="ft6"/>
          <w:noProof/>
        </w:rPr>
        <w:t>1</w:t>
      </w:r>
      <w:r>
        <w:rPr>
          <w:rStyle w:val="ft6"/>
          <w:noProof/>
          <w:lang w:val="sr-Cyrl-CS"/>
        </w:rPr>
        <w:t>0</w:t>
      </w:r>
      <w:r w:rsidRPr="00FC2E87">
        <w:rPr>
          <w:rStyle w:val="ft6"/>
          <w:noProof/>
          <w:lang w:val="sr-Cyrl-CS"/>
        </w:rPr>
        <w:t>.</w:t>
      </w:r>
      <w:r>
        <w:rPr>
          <w:rStyle w:val="ft10"/>
          <w:noProof/>
          <w:lang w:val="sr-Cyrl-CS"/>
        </w:rPr>
        <w:t>поступа</w:t>
      </w:r>
      <w:r w:rsidRPr="00FC2E87">
        <w:rPr>
          <w:rStyle w:val="ft10"/>
          <w:noProof/>
          <w:lang w:val="sr-Cyrl-CS"/>
        </w:rPr>
        <w:t xml:space="preserve"> </w:t>
      </w:r>
      <w:r>
        <w:rPr>
          <w:rStyle w:val="ft10"/>
          <w:noProof/>
          <w:lang w:val="sr-Cyrl-CS"/>
        </w:rPr>
        <w:t>супротно</w:t>
      </w:r>
      <w:r w:rsidRPr="00FC2E87">
        <w:rPr>
          <w:rStyle w:val="ft10"/>
          <w:noProof/>
          <w:lang w:val="sr-Cyrl-CS"/>
        </w:rPr>
        <w:t xml:space="preserve"> </w:t>
      </w:r>
      <w:r>
        <w:rPr>
          <w:rStyle w:val="ft10"/>
          <w:noProof/>
          <w:lang w:val="sr-Cyrl-CS"/>
        </w:rPr>
        <w:t>одредби</w:t>
      </w:r>
      <w:r w:rsidRPr="00FC2E87">
        <w:rPr>
          <w:rStyle w:val="ft10"/>
          <w:noProof/>
          <w:lang w:val="sr-Cyrl-CS"/>
        </w:rPr>
        <w:t xml:space="preserve"> </w:t>
      </w:r>
      <w:r>
        <w:rPr>
          <w:rStyle w:val="ft10"/>
          <w:noProof/>
          <w:lang w:val="sr-Cyrl-CS"/>
        </w:rPr>
        <w:t>члана</w:t>
      </w:r>
      <w:r w:rsidRPr="00FC2E87">
        <w:rPr>
          <w:rStyle w:val="ft10"/>
          <w:noProof/>
          <w:lang w:val="sr-Cyrl-CS"/>
        </w:rPr>
        <w:t xml:space="preserve"> 44. </w:t>
      </w:r>
      <w:r>
        <w:rPr>
          <w:rStyle w:val="ft10"/>
          <w:noProof/>
          <w:lang w:val="sr-Cyrl-CS"/>
        </w:rPr>
        <w:t>став</w:t>
      </w:r>
      <w:r w:rsidRPr="00FC2E87">
        <w:rPr>
          <w:rStyle w:val="ft10"/>
          <w:noProof/>
          <w:lang w:val="sr-Cyrl-CS"/>
        </w:rPr>
        <w:t xml:space="preserve"> 6.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r w:rsidRPr="00EF6EF4">
        <w:rPr>
          <w:rStyle w:val="ft10"/>
          <w:noProof/>
          <w:color w:val="FF0000"/>
        </w:rPr>
        <w:t xml:space="preserve"> </w:t>
      </w:r>
    </w:p>
    <w:p w:rsidR="007728CC" w:rsidRPr="006A4AE7" w:rsidRDefault="007728CC" w:rsidP="007728CC">
      <w:pPr>
        <w:pStyle w:val="p11ft6"/>
        <w:jc w:val="both"/>
        <w:rPr>
          <w:rStyle w:val="ft10"/>
          <w:noProof/>
          <w:color w:val="FF0000"/>
          <w:lang w:val="sr-Cyrl-CS"/>
        </w:rPr>
      </w:pPr>
      <w:r>
        <w:rPr>
          <w:rStyle w:val="ft7"/>
          <w:noProof/>
        </w:rPr>
        <w:t>11</w:t>
      </w:r>
      <w:r w:rsidRPr="00FC2E87">
        <w:rPr>
          <w:rStyle w:val="ft7"/>
          <w:noProof/>
          <w:lang w:val="sr-Cyrl-CS"/>
        </w:rPr>
        <w:t>.</w:t>
      </w:r>
      <w:r>
        <w:rPr>
          <w:rStyle w:val="ft8"/>
          <w:noProof/>
          <w:lang w:val="sr-Cyrl-CS"/>
        </w:rPr>
        <w:t>поступа</w:t>
      </w:r>
      <w:r w:rsidRPr="00FC2E87">
        <w:rPr>
          <w:rStyle w:val="ft8"/>
          <w:noProof/>
          <w:lang w:val="sr-Cyrl-CS"/>
        </w:rPr>
        <w:t xml:space="preserve"> </w:t>
      </w:r>
      <w:r>
        <w:rPr>
          <w:rStyle w:val="ft8"/>
          <w:noProof/>
          <w:lang w:val="sr-Cyrl-CS"/>
        </w:rPr>
        <w:t>супротно</w:t>
      </w:r>
      <w:r w:rsidRPr="00FC2E87">
        <w:rPr>
          <w:rStyle w:val="ft8"/>
          <w:noProof/>
          <w:lang w:val="sr-Cyrl-CS"/>
        </w:rPr>
        <w:t xml:space="preserve"> </w:t>
      </w:r>
      <w:r>
        <w:rPr>
          <w:rStyle w:val="ft8"/>
          <w:noProof/>
          <w:lang w:val="sr-Cyrl-CS"/>
        </w:rPr>
        <w:t>одредби</w:t>
      </w:r>
      <w:r w:rsidRPr="00FC2E87">
        <w:rPr>
          <w:rStyle w:val="ft8"/>
          <w:noProof/>
          <w:lang w:val="sr-Cyrl-CS"/>
        </w:rPr>
        <w:t xml:space="preserve"> </w:t>
      </w:r>
      <w:r>
        <w:rPr>
          <w:rStyle w:val="ft8"/>
          <w:noProof/>
          <w:lang w:val="sr-Cyrl-CS"/>
        </w:rPr>
        <w:t>члана</w:t>
      </w:r>
      <w:r w:rsidRPr="00FC2E87">
        <w:rPr>
          <w:rStyle w:val="ft8"/>
          <w:noProof/>
          <w:lang w:val="sr-Cyrl-CS"/>
        </w:rPr>
        <w:t xml:space="preserve"> 48. </w:t>
      </w:r>
      <w:r>
        <w:rPr>
          <w:rStyle w:val="ft8"/>
          <w:noProof/>
          <w:lang w:val="sr-Cyrl-CS"/>
        </w:rPr>
        <w:t>став</w:t>
      </w:r>
      <w:r w:rsidRPr="00FC2E87">
        <w:rPr>
          <w:rStyle w:val="ft8"/>
          <w:noProof/>
          <w:lang w:val="sr-Cyrl-CS"/>
        </w:rPr>
        <w:t xml:space="preserve"> 7. </w:t>
      </w:r>
      <w:r>
        <w:rPr>
          <w:rStyle w:val="ft8"/>
          <w:noProof/>
          <w:lang w:val="sr-Cyrl-CS"/>
        </w:rPr>
        <w:t>ове</w:t>
      </w:r>
      <w:r w:rsidRPr="00FC2E87">
        <w:rPr>
          <w:rStyle w:val="ft8"/>
          <w:noProof/>
          <w:lang w:val="sr-Cyrl-CS"/>
        </w:rPr>
        <w:t xml:space="preserve"> </w:t>
      </w:r>
      <w:r>
        <w:rPr>
          <w:rStyle w:val="ft8"/>
          <w:noProof/>
          <w:lang w:val="sr-Cyrl-CS"/>
        </w:rPr>
        <w:t>одлуке</w:t>
      </w:r>
      <w:r w:rsidRPr="00FC2E87">
        <w:rPr>
          <w:rStyle w:val="ft8"/>
          <w:noProof/>
          <w:lang w:val="sr-Cyrl-CS"/>
        </w:rPr>
        <w:t>;</w:t>
      </w:r>
      <w:r w:rsidRPr="00EF6EF4">
        <w:rPr>
          <w:rStyle w:val="ft10"/>
          <w:noProof/>
          <w:color w:val="FF0000"/>
        </w:rPr>
        <w:t xml:space="preserve"> </w:t>
      </w:r>
    </w:p>
    <w:p w:rsidR="007728CC" w:rsidRPr="006A4AE7" w:rsidRDefault="007728CC" w:rsidP="007728CC">
      <w:pPr>
        <w:pStyle w:val="p11ft6"/>
        <w:jc w:val="both"/>
        <w:rPr>
          <w:noProof/>
          <w:lang w:val="sr-Cyrl-CS"/>
        </w:rPr>
      </w:pPr>
      <w:r>
        <w:rPr>
          <w:rStyle w:val="ft6"/>
          <w:noProof/>
          <w:lang w:val="sr-Cyrl-CS"/>
        </w:rPr>
        <w:t>12</w:t>
      </w:r>
      <w:r w:rsidRPr="00FC2E87">
        <w:rPr>
          <w:rStyle w:val="ft6"/>
          <w:noProof/>
          <w:lang w:val="sr-Cyrl-CS"/>
        </w:rPr>
        <w:t>.</w:t>
      </w:r>
      <w:r>
        <w:rPr>
          <w:rStyle w:val="ft10"/>
          <w:noProof/>
          <w:lang w:val="sr-Cyrl-CS"/>
        </w:rPr>
        <w:t>опрему</w:t>
      </w:r>
      <w:r w:rsidRPr="00FC2E87">
        <w:rPr>
          <w:rStyle w:val="ft10"/>
          <w:noProof/>
          <w:lang w:val="sr-Cyrl-CS"/>
        </w:rPr>
        <w:t xml:space="preserve"> </w:t>
      </w:r>
      <w:r>
        <w:rPr>
          <w:rStyle w:val="ft10"/>
          <w:noProof/>
          <w:lang w:val="sr-Cyrl-CS"/>
        </w:rPr>
        <w:t>за</w:t>
      </w:r>
      <w:r w:rsidRPr="00FC2E87">
        <w:rPr>
          <w:rStyle w:val="ft10"/>
          <w:noProof/>
          <w:lang w:val="sr-Cyrl-CS"/>
        </w:rPr>
        <w:t xml:space="preserve"> </w:t>
      </w:r>
      <w:r>
        <w:rPr>
          <w:rStyle w:val="ft10"/>
          <w:noProof/>
          <w:lang w:val="sr-Cyrl-CS"/>
        </w:rPr>
        <w:t>игру</w:t>
      </w:r>
      <w:r w:rsidRPr="00FC2E87">
        <w:rPr>
          <w:rStyle w:val="ft10"/>
          <w:noProof/>
          <w:lang w:val="sr-Cyrl-CS"/>
        </w:rPr>
        <w:t xml:space="preserve"> </w:t>
      </w:r>
      <w:r>
        <w:rPr>
          <w:rStyle w:val="ft10"/>
          <w:noProof/>
          <w:lang w:val="sr-Cyrl-CS"/>
        </w:rPr>
        <w:t>и</w:t>
      </w:r>
      <w:r w:rsidRPr="00FC2E87">
        <w:rPr>
          <w:rStyle w:val="ft10"/>
          <w:noProof/>
          <w:lang w:val="sr-Cyrl-CS"/>
        </w:rPr>
        <w:t xml:space="preserve"> </w:t>
      </w:r>
      <w:r>
        <w:rPr>
          <w:rStyle w:val="ft10"/>
          <w:noProof/>
          <w:lang w:val="sr-Cyrl-CS"/>
        </w:rPr>
        <w:t>рекреацију</w:t>
      </w:r>
      <w:r w:rsidRPr="00FC2E87">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поставља</w:t>
      </w:r>
      <w:r w:rsidRPr="00FC2E87">
        <w:rPr>
          <w:rStyle w:val="ft10"/>
          <w:noProof/>
          <w:lang w:val="sr-Cyrl-CS"/>
        </w:rPr>
        <w:t xml:space="preserve">, </w:t>
      </w:r>
      <w:r>
        <w:rPr>
          <w:rStyle w:val="ft10"/>
          <w:noProof/>
          <w:lang w:val="sr-Cyrl-CS"/>
        </w:rPr>
        <w:t>или</w:t>
      </w:r>
      <w:r w:rsidRPr="00FC2E87">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одржава</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складу</w:t>
      </w:r>
      <w:r w:rsidRPr="00FC2E87">
        <w:rPr>
          <w:rStyle w:val="ft10"/>
          <w:noProof/>
          <w:lang w:val="sr-Cyrl-CS"/>
        </w:rPr>
        <w:t xml:space="preserve"> </w:t>
      </w:r>
      <w:r>
        <w:rPr>
          <w:rStyle w:val="ft10"/>
          <w:noProof/>
          <w:lang w:val="sr-Cyrl-CS"/>
        </w:rPr>
        <w:t>са</w:t>
      </w:r>
      <w:r w:rsidRPr="00FC2E87">
        <w:rPr>
          <w:rStyle w:val="ft10"/>
          <w:noProof/>
          <w:lang w:val="sr-Cyrl-CS"/>
        </w:rPr>
        <w:t xml:space="preserve"> </w:t>
      </w:r>
      <w:r>
        <w:rPr>
          <w:rStyle w:val="ft10"/>
          <w:noProof/>
          <w:lang w:val="sr-Cyrl-CS"/>
        </w:rPr>
        <w:t>чланом</w:t>
      </w:r>
      <w:r w:rsidRPr="00FC2E87">
        <w:rPr>
          <w:rStyle w:val="ft10"/>
          <w:noProof/>
          <w:lang w:val="sr-Cyrl-CS"/>
        </w:rPr>
        <w:t xml:space="preserve"> 48.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r w:rsidRPr="00007D69">
        <w:rPr>
          <w:rStyle w:val="ft10"/>
          <w:noProof/>
          <w:color w:val="FF0000"/>
        </w:rPr>
        <w:t xml:space="preserve"> </w:t>
      </w:r>
    </w:p>
    <w:p w:rsidR="007728CC" w:rsidRPr="006A4AE7" w:rsidRDefault="007728CC" w:rsidP="007728CC">
      <w:pPr>
        <w:pStyle w:val="p20ft15"/>
        <w:jc w:val="both"/>
        <w:rPr>
          <w:rStyle w:val="ft10"/>
          <w:noProof/>
          <w:color w:val="FF0000"/>
          <w:lang w:val="sr-Cyrl-CS"/>
        </w:rPr>
      </w:pPr>
      <w:r>
        <w:rPr>
          <w:rStyle w:val="ft15"/>
          <w:noProof/>
        </w:rPr>
        <w:t>1</w:t>
      </w:r>
      <w:r>
        <w:rPr>
          <w:rStyle w:val="ft15"/>
          <w:noProof/>
          <w:lang w:val="sr-Cyrl-CS"/>
        </w:rPr>
        <w:t>3</w:t>
      </w:r>
      <w:r w:rsidRPr="00FC2E87">
        <w:rPr>
          <w:rStyle w:val="ft15"/>
          <w:noProof/>
          <w:lang w:val="sr-Cyrl-CS"/>
        </w:rPr>
        <w:t>.</w:t>
      </w:r>
      <w:r>
        <w:rPr>
          <w:rStyle w:val="ft50"/>
          <w:noProof/>
          <w:lang w:val="sr-Cyrl-CS"/>
        </w:rPr>
        <w:t>заузима</w:t>
      </w:r>
      <w:r w:rsidRPr="00FC2E87">
        <w:rPr>
          <w:rStyle w:val="ft50"/>
          <w:noProof/>
          <w:lang w:val="sr-Cyrl-CS"/>
        </w:rPr>
        <w:t xml:space="preserve"> </w:t>
      </w:r>
      <w:r>
        <w:rPr>
          <w:rStyle w:val="ft50"/>
          <w:noProof/>
          <w:lang w:val="sr-Cyrl-CS"/>
        </w:rPr>
        <w:t>површину</w:t>
      </w:r>
      <w:r w:rsidRPr="00FC2E87">
        <w:rPr>
          <w:rStyle w:val="ft50"/>
          <w:noProof/>
          <w:lang w:val="sr-Cyrl-CS"/>
        </w:rPr>
        <w:t xml:space="preserve"> </w:t>
      </w:r>
      <w:r>
        <w:rPr>
          <w:rStyle w:val="ft50"/>
          <w:noProof/>
          <w:lang w:val="sr-Cyrl-CS"/>
        </w:rPr>
        <w:t>јавне</w:t>
      </w:r>
      <w:r w:rsidRPr="00FC2E87">
        <w:rPr>
          <w:rStyle w:val="ft50"/>
          <w:noProof/>
          <w:lang w:val="sr-Cyrl-CS"/>
        </w:rPr>
        <w:t xml:space="preserve"> </w:t>
      </w:r>
      <w:r>
        <w:rPr>
          <w:rStyle w:val="ft50"/>
          <w:noProof/>
          <w:lang w:val="sr-Cyrl-CS"/>
        </w:rPr>
        <w:t>намене</w:t>
      </w:r>
      <w:r w:rsidRPr="00FC2E87">
        <w:rPr>
          <w:rStyle w:val="ft50"/>
          <w:noProof/>
          <w:lang w:val="sr-Cyrl-CS"/>
        </w:rPr>
        <w:t xml:space="preserve"> </w:t>
      </w:r>
      <w:r>
        <w:rPr>
          <w:rStyle w:val="ft50"/>
          <w:noProof/>
          <w:lang w:val="sr-Cyrl-CS"/>
        </w:rPr>
        <w:t>или</w:t>
      </w:r>
      <w:r w:rsidRPr="00FC2E87">
        <w:rPr>
          <w:rStyle w:val="ft50"/>
          <w:noProof/>
          <w:lang w:val="sr-Cyrl-CS"/>
        </w:rPr>
        <w:t xml:space="preserve"> </w:t>
      </w:r>
      <w:r>
        <w:rPr>
          <w:rStyle w:val="ft50"/>
          <w:noProof/>
          <w:lang w:val="sr-Cyrl-CS"/>
        </w:rPr>
        <w:t>површину</w:t>
      </w:r>
      <w:r w:rsidRPr="00FC2E87">
        <w:rPr>
          <w:rStyle w:val="ft50"/>
          <w:noProof/>
          <w:lang w:val="sr-Cyrl-CS"/>
        </w:rPr>
        <w:t xml:space="preserve"> </w:t>
      </w:r>
      <w:r>
        <w:rPr>
          <w:rStyle w:val="ft50"/>
          <w:noProof/>
          <w:lang w:val="sr-Cyrl-CS"/>
        </w:rPr>
        <w:t>у</w:t>
      </w:r>
      <w:r w:rsidRPr="00FC2E87">
        <w:rPr>
          <w:rStyle w:val="ft50"/>
          <w:noProof/>
          <w:lang w:val="sr-Cyrl-CS"/>
        </w:rPr>
        <w:t xml:space="preserve"> </w:t>
      </w:r>
      <w:r>
        <w:rPr>
          <w:rStyle w:val="ft50"/>
          <w:noProof/>
          <w:lang w:val="sr-Cyrl-CS"/>
        </w:rPr>
        <w:t>јавном</w:t>
      </w:r>
      <w:r w:rsidRPr="00FC2E87">
        <w:rPr>
          <w:rStyle w:val="ft50"/>
          <w:noProof/>
          <w:lang w:val="sr-Cyrl-CS"/>
        </w:rPr>
        <w:t xml:space="preserve"> </w:t>
      </w:r>
      <w:r>
        <w:rPr>
          <w:rStyle w:val="ft50"/>
          <w:noProof/>
          <w:lang w:val="sr-Cyrl-CS"/>
        </w:rPr>
        <w:t>коришћењу</w:t>
      </w:r>
      <w:r w:rsidRPr="00FC2E87">
        <w:rPr>
          <w:rStyle w:val="ft50"/>
          <w:noProof/>
          <w:lang w:val="sr-Cyrl-CS"/>
        </w:rPr>
        <w:t xml:space="preserve"> </w:t>
      </w:r>
      <w:r>
        <w:rPr>
          <w:rStyle w:val="ft50"/>
          <w:noProof/>
          <w:lang w:val="sr-Cyrl-CS"/>
        </w:rPr>
        <w:t>запреком</w:t>
      </w:r>
      <w:r w:rsidRPr="00FC2E87">
        <w:rPr>
          <w:rStyle w:val="ft50"/>
          <w:noProof/>
          <w:lang w:val="sr-Cyrl-CS"/>
        </w:rPr>
        <w:t xml:space="preserve"> </w:t>
      </w:r>
      <w:r>
        <w:rPr>
          <w:rStyle w:val="ft50"/>
          <w:noProof/>
          <w:lang w:val="sr-Cyrl-CS"/>
        </w:rPr>
        <w:t>за</w:t>
      </w:r>
      <w:r w:rsidRPr="00FC2E87">
        <w:rPr>
          <w:rStyle w:val="ft50"/>
          <w:noProof/>
          <w:lang w:val="sr-Cyrl-CS"/>
        </w:rPr>
        <w:t xml:space="preserve"> </w:t>
      </w:r>
      <w:r>
        <w:rPr>
          <w:rStyle w:val="ft50"/>
          <w:noProof/>
          <w:lang w:val="sr-Cyrl-CS"/>
        </w:rPr>
        <w:t>возила</w:t>
      </w:r>
      <w:r w:rsidRPr="00FC2E87">
        <w:rPr>
          <w:rStyle w:val="ft50"/>
          <w:noProof/>
          <w:lang w:val="sr-Cyrl-CS"/>
        </w:rPr>
        <w:t xml:space="preserve"> </w:t>
      </w:r>
      <w:r>
        <w:rPr>
          <w:rStyle w:val="ft50"/>
          <w:noProof/>
          <w:lang w:val="sr-Cyrl-CS"/>
        </w:rPr>
        <w:t>постављеном</w:t>
      </w:r>
      <w:r w:rsidRPr="00FC2E87">
        <w:rPr>
          <w:rStyle w:val="ft50"/>
          <w:noProof/>
          <w:lang w:val="sr-Cyrl-CS"/>
        </w:rPr>
        <w:t xml:space="preserve"> </w:t>
      </w:r>
      <w:r>
        <w:rPr>
          <w:rStyle w:val="ft50"/>
          <w:noProof/>
          <w:lang w:val="sr-Cyrl-CS"/>
        </w:rPr>
        <w:t>супротно</w:t>
      </w:r>
      <w:r w:rsidRPr="00FC2E87">
        <w:rPr>
          <w:rStyle w:val="ft50"/>
          <w:noProof/>
          <w:lang w:val="sr-Cyrl-CS"/>
        </w:rPr>
        <w:t xml:space="preserve"> </w:t>
      </w:r>
      <w:r>
        <w:rPr>
          <w:rStyle w:val="ft50"/>
          <w:noProof/>
          <w:lang w:val="sr-Cyrl-CS"/>
        </w:rPr>
        <w:t>одредби</w:t>
      </w:r>
      <w:r w:rsidRPr="00FC2E87">
        <w:rPr>
          <w:rStyle w:val="ft50"/>
          <w:noProof/>
          <w:lang w:val="sr-Cyrl-CS"/>
        </w:rPr>
        <w:t xml:space="preserve"> </w:t>
      </w:r>
      <w:r>
        <w:rPr>
          <w:rStyle w:val="ft50"/>
          <w:noProof/>
          <w:lang w:val="sr-Cyrl-CS"/>
        </w:rPr>
        <w:t>члана</w:t>
      </w:r>
      <w:r w:rsidRPr="00FC2E87">
        <w:rPr>
          <w:rStyle w:val="ft50"/>
          <w:noProof/>
          <w:lang w:val="sr-Cyrl-CS"/>
        </w:rPr>
        <w:t xml:space="preserve"> 50. </w:t>
      </w:r>
      <w:r>
        <w:rPr>
          <w:rStyle w:val="ft50"/>
          <w:noProof/>
          <w:lang w:val="sr-Cyrl-CS"/>
        </w:rPr>
        <w:t>став</w:t>
      </w:r>
      <w:r w:rsidRPr="00FC2E87">
        <w:rPr>
          <w:rStyle w:val="ft50"/>
          <w:noProof/>
          <w:lang w:val="sr-Cyrl-CS"/>
        </w:rPr>
        <w:t xml:space="preserve"> 5. </w:t>
      </w:r>
      <w:r>
        <w:rPr>
          <w:rStyle w:val="ft50"/>
          <w:noProof/>
          <w:lang w:val="sr-Cyrl-CS"/>
        </w:rPr>
        <w:t>ове</w:t>
      </w:r>
      <w:r w:rsidRPr="00FC2E87">
        <w:rPr>
          <w:rStyle w:val="ft50"/>
          <w:noProof/>
          <w:lang w:val="sr-Cyrl-CS"/>
        </w:rPr>
        <w:t xml:space="preserve"> </w:t>
      </w:r>
      <w:r>
        <w:rPr>
          <w:rStyle w:val="ft50"/>
          <w:noProof/>
          <w:lang w:val="sr-Cyrl-CS"/>
        </w:rPr>
        <w:t>одлуке</w:t>
      </w:r>
      <w:r w:rsidRPr="00FC2E87">
        <w:rPr>
          <w:rStyle w:val="ft50"/>
          <w:noProof/>
          <w:lang w:val="sr-Cyrl-CS"/>
        </w:rPr>
        <w:t>;</w:t>
      </w:r>
      <w:r w:rsidRPr="00392FC3">
        <w:rPr>
          <w:rStyle w:val="ft10"/>
          <w:noProof/>
          <w:color w:val="FF0000"/>
        </w:rPr>
        <w:t xml:space="preserve"> </w:t>
      </w:r>
    </w:p>
    <w:p w:rsidR="007728CC" w:rsidRPr="006A4AE7" w:rsidRDefault="007728CC" w:rsidP="007728CC">
      <w:pPr>
        <w:pStyle w:val="p8ft7"/>
        <w:jc w:val="both"/>
        <w:rPr>
          <w:rStyle w:val="ft10"/>
          <w:noProof/>
          <w:color w:val="FF0000"/>
          <w:lang w:val="sr-Cyrl-CS"/>
        </w:rPr>
      </w:pPr>
      <w:r>
        <w:rPr>
          <w:rStyle w:val="ft7"/>
          <w:noProof/>
          <w:lang w:val="sr-Cyrl-CS"/>
        </w:rPr>
        <w:t>14</w:t>
      </w:r>
      <w:r w:rsidRPr="00FC2E87">
        <w:rPr>
          <w:rStyle w:val="ft7"/>
          <w:noProof/>
          <w:lang w:val="sr-Cyrl-CS"/>
        </w:rPr>
        <w:t>.</w:t>
      </w:r>
      <w:r>
        <w:rPr>
          <w:rStyle w:val="ft8"/>
          <w:noProof/>
          <w:lang w:val="sr-Cyrl-CS"/>
        </w:rPr>
        <w:t>корпе</w:t>
      </w:r>
      <w:r w:rsidRPr="00FC2E87">
        <w:rPr>
          <w:rStyle w:val="ft8"/>
          <w:noProof/>
          <w:lang w:val="sr-Cyrl-CS"/>
        </w:rPr>
        <w:t xml:space="preserve"> </w:t>
      </w:r>
      <w:r>
        <w:rPr>
          <w:rStyle w:val="ft8"/>
          <w:noProof/>
          <w:lang w:val="sr-Cyrl-CS"/>
        </w:rPr>
        <w:t>за</w:t>
      </w:r>
      <w:r w:rsidRPr="00FC2E87">
        <w:rPr>
          <w:rStyle w:val="ft8"/>
          <w:noProof/>
          <w:lang w:val="sr-Cyrl-CS"/>
        </w:rPr>
        <w:t xml:space="preserve"> </w:t>
      </w:r>
      <w:r>
        <w:rPr>
          <w:rStyle w:val="ft8"/>
          <w:noProof/>
          <w:lang w:val="sr-Cyrl-CS"/>
        </w:rPr>
        <w:t>отпатке</w:t>
      </w:r>
      <w:r w:rsidRPr="00FC2E87">
        <w:rPr>
          <w:rStyle w:val="ft8"/>
          <w:noProof/>
          <w:lang w:val="sr-Cyrl-CS"/>
        </w:rPr>
        <w:t xml:space="preserve"> </w:t>
      </w:r>
      <w:r>
        <w:rPr>
          <w:rStyle w:val="ft8"/>
          <w:noProof/>
          <w:lang w:val="sr-Cyrl-CS"/>
        </w:rPr>
        <w:t>и</w:t>
      </w:r>
      <w:r w:rsidRPr="00FC2E87">
        <w:rPr>
          <w:rStyle w:val="ft8"/>
          <w:noProof/>
          <w:lang w:val="sr-Cyrl-CS"/>
        </w:rPr>
        <w:t xml:space="preserve"> </w:t>
      </w:r>
      <w:r>
        <w:rPr>
          <w:rStyle w:val="ft8"/>
          <w:noProof/>
          <w:lang w:val="sr-Cyrl-CS"/>
        </w:rPr>
        <w:t>ђубријере</w:t>
      </w:r>
      <w:r w:rsidRPr="00FC2E87">
        <w:rPr>
          <w:rStyle w:val="ft8"/>
          <w:noProof/>
          <w:lang w:val="sr-Cyrl-CS"/>
        </w:rPr>
        <w:t xml:space="preserve"> </w:t>
      </w:r>
      <w:r>
        <w:rPr>
          <w:rStyle w:val="ft8"/>
          <w:noProof/>
          <w:lang w:val="sr-Cyrl-CS"/>
        </w:rPr>
        <w:t>не</w:t>
      </w:r>
      <w:r w:rsidRPr="00FC2E87">
        <w:rPr>
          <w:rStyle w:val="ft8"/>
          <w:noProof/>
          <w:lang w:val="sr-Cyrl-CS"/>
        </w:rPr>
        <w:t xml:space="preserve"> </w:t>
      </w:r>
      <w:r>
        <w:rPr>
          <w:rStyle w:val="ft8"/>
          <w:noProof/>
          <w:lang w:val="sr-Cyrl-CS"/>
        </w:rPr>
        <w:t>поставља</w:t>
      </w:r>
      <w:r w:rsidRPr="00FC2E87">
        <w:rPr>
          <w:rStyle w:val="ft8"/>
          <w:noProof/>
          <w:lang w:val="sr-Cyrl-CS"/>
        </w:rPr>
        <w:t xml:space="preserve">, </w:t>
      </w:r>
      <w:r>
        <w:rPr>
          <w:rStyle w:val="ft8"/>
          <w:noProof/>
          <w:lang w:val="sr-Cyrl-CS"/>
        </w:rPr>
        <w:t>или</w:t>
      </w:r>
      <w:r w:rsidRPr="00FC2E87">
        <w:rPr>
          <w:rStyle w:val="ft8"/>
          <w:noProof/>
          <w:lang w:val="sr-Cyrl-CS"/>
        </w:rPr>
        <w:t xml:space="preserve"> </w:t>
      </w:r>
      <w:r>
        <w:rPr>
          <w:rStyle w:val="ft8"/>
          <w:noProof/>
          <w:lang w:val="sr-Cyrl-CS"/>
        </w:rPr>
        <w:t>не</w:t>
      </w:r>
      <w:r w:rsidRPr="00FC2E87">
        <w:rPr>
          <w:rStyle w:val="ft8"/>
          <w:noProof/>
          <w:lang w:val="sr-Cyrl-CS"/>
        </w:rPr>
        <w:t xml:space="preserve"> </w:t>
      </w:r>
      <w:r>
        <w:rPr>
          <w:rStyle w:val="ft8"/>
          <w:noProof/>
          <w:lang w:val="sr-Cyrl-CS"/>
        </w:rPr>
        <w:t>одржава</w:t>
      </w:r>
      <w:r w:rsidRPr="00FC2E87">
        <w:rPr>
          <w:rStyle w:val="ft8"/>
          <w:noProof/>
          <w:lang w:val="sr-Cyrl-CS"/>
        </w:rPr>
        <w:t xml:space="preserve"> </w:t>
      </w:r>
      <w:r>
        <w:rPr>
          <w:rStyle w:val="ft8"/>
          <w:noProof/>
          <w:lang w:val="sr-Cyrl-CS"/>
        </w:rPr>
        <w:t>у</w:t>
      </w:r>
      <w:r w:rsidRPr="00FC2E87">
        <w:rPr>
          <w:rStyle w:val="ft8"/>
          <w:noProof/>
          <w:lang w:val="sr-Cyrl-CS"/>
        </w:rPr>
        <w:t xml:space="preserve"> </w:t>
      </w:r>
      <w:r>
        <w:rPr>
          <w:rStyle w:val="ft8"/>
          <w:noProof/>
          <w:lang w:val="sr-Cyrl-CS"/>
        </w:rPr>
        <w:t>складу</w:t>
      </w:r>
      <w:r w:rsidRPr="00FC2E87">
        <w:rPr>
          <w:rStyle w:val="ft8"/>
          <w:noProof/>
          <w:lang w:val="sr-Cyrl-CS"/>
        </w:rPr>
        <w:t xml:space="preserve"> </w:t>
      </w:r>
      <w:r>
        <w:rPr>
          <w:rStyle w:val="ft8"/>
          <w:noProof/>
          <w:lang w:val="sr-Cyrl-CS"/>
        </w:rPr>
        <w:t>са</w:t>
      </w:r>
      <w:r w:rsidRPr="00FC2E87">
        <w:rPr>
          <w:rStyle w:val="ft8"/>
          <w:noProof/>
          <w:lang w:val="sr-Cyrl-CS"/>
        </w:rPr>
        <w:t xml:space="preserve"> </w:t>
      </w:r>
      <w:r>
        <w:rPr>
          <w:rStyle w:val="ft8"/>
          <w:noProof/>
          <w:lang w:val="sr-Cyrl-CS"/>
        </w:rPr>
        <w:t>чланом</w:t>
      </w:r>
      <w:r w:rsidRPr="00FC2E87">
        <w:rPr>
          <w:rStyle w:val="ft8"/>
          <w:noProof/>
          <w:lang w:val="sr-Cyrl-CS"/>
        </w:rPr>
        <w:t xml:space="preserve"> 52. </w:t>
      </w:r>
      <w:r>
        <w:rPr>
          <w:rStyle w:val="ft8"/>
          <w:noProof/>
          <w:lang w:val="sr-Cyrl-CS"/>
        </w:rPr>
        <w:t>ове</w:t>
      </w:r>
      <w:r w:rsidRPr="00FC2E87">
        <w:rPr>
          <w:rStyle w:val="ft8"/>
          <w:noProof/>
          <w:lang w:val="sr-Cyrl-CS"/>
        </w:rPr>
        <w:t xml:space="preserve"> </w:t>
      </w:r>
      <w:r>
        <w:rPr>
          <w:rStyle w:val="ft8"/>
          <w:noProof/>
          <w:lang w:val="sr-Cyrl-CS"/>
        </w:rPr>
        <w:t>одлуке</w:t>
      </w:r>
      <w:r w:rsidRPr="00FC2E87">
        <w:rPr>
          <w:rStyle w:val="ft8"/>
          <w:noProof/>
          <w:lang w:val="sr-Cyrl-CS"/>
        </w:rPr>
        <w:t>;</w:t>
      </w:r>
      <w:r w:rsidRPr="00007D69">
        <w:rPr>
          <w:rStyle w:val="ft10"/>
          <w:noProof/>
          <w:color w:val="FF0000"/>
        </w:rPr>
        <w:t xml:space="preserve"> </w:t>
      </w:r>
    </w:p>
    <w:p w:rsidR="007728CC" w:rsidRPr="006A4AE7" w:rsidRDefault="007728CC" w:rsidP="007728CC">
      <w:pPr>
        <w:pStyle w:val="p108ft15"/>
        <w:jc w:val="both"/>
        <w:rPr>
          <w:rStyle w:val="ft10"/>
          <w:noProof/>
          <w:lang w:val="sr-Cyrl-CS"/>
        </w:rPr>
      </w:pPr>
      <w:r>
        <w:rPr>
          <w:rStyle w:val="ft15"/>
          <w:noProof/>
          <w:lang w:val="sr-Cyrl-CS"/>
        </w:rPr>
        <w:t>15</w:t>
      </w:r>
      <w:r w:rsidRPr="00FC2E87">
        <w:rPr>
          <w:rStyle w:val="ft15"/>
          <w:noProof/>
          <w:lang w:val="sr-Cyrl-CS"/>
        </w:rPr>
        <w:t>.</w:t>
      </w:r>
      <w:r>
        <w:rPr>
          <w:rStyle w:val="ft51"/>
          <w:noProof/>
          <w:lang w:val="sr-Cyrl-CS"/>
        </w:rPr>
        <w:t>јавне</w:t>
      </w:r>
      <w:r w:rsidRPr="00FC2E87">
        <w:rPr>
          <w:rStyle w:val="ft51"/>
          <w:noProof/>
          <w:lang w:val="sr-Cyrl-CS"/>
        </w:rPr>
        <w:t xml:space="preserve"> </w:t>
      </w:r>
      <w:r>
        <w:rPr>
          <w:rStyle w:val="ft51"/>
          <w:noProof/>
          <w:lang w:val="sr-Cyrl-CS"/>
        </w:rPr>
        <w:t>чесме</w:t>
      </w:r>
      <w:r w:rsidRPr="00FC2E87">
        <w:rPr>
          <w:rStyle w:val="ft51"/>
          <w:noProof/>
          <w:lang w:val="sr-Cyrl-CS"/>
        </w:rPr>
        <w:t xml:space="preserve"> </w:t>
      </w:r>
      <w:r>
        <w:rPr>
          <w:rStyle w:val="ft51"/>
          <w:noProof/>
          <w:lang w:val="sr-Cyrl-CS"/>
        </w:rPr>
        <w:t>не</w:t>
      </w:r>
      <w:r w:rsidRPr="00FC2E87">
        <w:rPr>
          <w:rStyle w:val="ft51"/>
          <w:noProof/>
          <w:lang w:val="sr-Cyrl-CS"/>
        </w:rPr>
        <w:t xml:space="preserve"> </w:t>
      </w:r>
      <w:r>
        <w:rPr>
          <w:rStyle w:val="ft51"/>
          <w:noProof/>
          <w:lang w:val="sr-Cyrl-CS"/>
        </w:rPr>
        <w:t>поставља</w:t>
      </w:r>
      <w:r w:rsidRPr="00FC2E87">
        <w:rPr>
          <w:rStyle w:val="ft51"/>
          <w:noProof/>
          <w:lang w:val="sr-Cyrl-CS"/>
        </w:rPr>
        <w:t xml:space="preserve">, </w:t>
      </w:r>
      <w:r>
        <w:rPr>
          <w:rStyle w:val="ft51"/>
          <w:noProof/>
          <w:lang w:val="sr-Cyrl-CS"/>
        </w:rPr>
        <w:t>односно</w:t>
      </w:r>
      <w:r w:rsidRPr="00FC2E87">
        <w:rPr>
          <w:rStyle w:val="ft51"/>
          <w:noProof/>
          <w:lang w:val="sr-Cyrl-CS"/>
        </w:rPr>
        <w:t xml:space="preserve"> </w:t>
      </w:r>
      <w:r>
        <w:rPr>
          <w:rStyle w:val="ft51"/>
          <w:noProof/>
          <w:lang w:val="sr-Cyrl-CS"/>
        </w:rPr>
        <w:t>јавне</w:t>
      </w:r>
      <w:r w:rsidRPr="00FC2E87">
        <w:rPr>
          <w:rStyle w:val="ft51"/>
          <w:noProof/>
          <w:lang w:val="sr-Cyrl-CS"/>
        </w:rPr>
        <w:t xml:space="preserve"> </w:t>
      </w:r>
      <w:r>
        <w:rPr>
          <w:rStyle w:val="ft51"/>
          <w:noProof/>
          <w:lang w:val="sr-Cyrl-CS"/>
        </w:rPr>
        <w:t>чесме</w:t>
      </w:r>
      <w:r w:rsidRPr="00FC2E87">
        <w:rPr>
          <w:rStyle w:val="ft51"/>
          <w:noProof/>
          <w:lang w:val="sr-Cyrl-CS"/>
        </w:rPr>
        <w:t xml:space="preserve"> </w:t>
      </w:r>
      <w:r>
        <w:rPr>
          <w:rStyle w:val="ft51"/>
          <w:noProof/>
          <w:lang w:val="sr-Cyrl-CS"/>
        </w:rPr>
        <w:t>и</w:t>
      </w:r>
      <w:r w:rsidRPr="00FC2E87">
        <w:rPr>
          <w:rStyle w:val="ft51"/>
          <w:noProof/>
          <w:lang w:val="sr-Cyrl-CS"/>
        </w:rPr>
        <w:t xml:space="preserve"> </w:t>
      </w:r>
      <w:r>
        <w:rPr>
          <w:rStyle w:val="ft51"/>
          <w:noProof/>
          <w:lang w:val="sr-Cyrl-CS"/>
        </w:rPr>
        <w:t>фонтане</w:t>
      </w:r>
      <w:r w:rsidRPr="00FC2E87">
        <w:rPr>
          <w:rStyle w:val="ft51"/>
          <w:noProof/>
          <w:lang w:val="sr-Cyrl-CS"/>
        </w:rPr>
        <w:t xml:space="preserve"> </w:t>
      </w:r>
      <w:r>
        <w:rPr>
          <w:rStyle w:val="ft51"/>
          <w:noProof/>
          <w:lang w:val="sr-Cyrl-CS"/>
        </w:rPr>
        <w:t>не</w:t>
      </w:r>
      <w:r w:rsidRPr="00FC2E87">
        <w:rPr>
          <w:rStyle w:val="ft51"/>
          <w:noProof/>
          <w:lang w:val="sr-Cyrl-CS"/>
        </w:rPr>
        <w:t xml:space="preserve"> </w:t>
      </w:r>
      <w:r>
        <w:rPr>
          <w:rStyle w:val="ft51"/>
          <w:noProof/>
          <w:lang w:val="sr-Cyrl-CS"/>
        </w:rPr>
        <w:t>одржава</w:t>
      </w:r>
      <w:r w:rsidRPr="00FC2E87">
        <w:rPr>
          <w:rStyle w:val="ft51"/>
          <w:noProof/>
          <w:lang w:val="sr-Cyrl-CS"/>
        </w:rPr>
        <w:t xml:space="preserve"> </w:t>
      </w:r>
      <w:r>
        <w:rPr>
          <w:rStyle w:val="ft51"/>
          <w:noProof/>
          <w:lang w:val="sr-Cyrl-CS"/>
        </w:rPr>
        <w:t>у</w:t>
      </w:r>
      <w:r w:rsidRPr="00FC2E87">
        <w:rPr>
          <w:rStyle w:val="ft51"/>
          <w:noProof/>
          <w:lang w:val="sr-Cyrl-CS"/>
        </w:rPr>
        <w:t xml:space="preserve"> </w:t>
      </w:r>
      <w:r>
        <w:rPr>
          <w:rStyle w:val="ft51"/>
          <w:noProof/>
          <w:lang w:val="sr-Cyrl-CS"/>
        </w:rPr>
        <w:t>складу</w:t>
      </w:r>
      <w:r w:rsidRPr="00FC2E87">
        <w:rPr>
          <w:rStyle w:val="ft51"/>
          <w:noProof/>
          <w:lang w:val="sr-Cyrl-CS"/>
        </w:rPr>
        <w:t xml:space="preserve"> </w:t>
      </w:r>
      <w:r>
        <w:rPr>
          <w:rStyle w:val="ft51"/>
          <w:noProof/>
          <w:lang w:val="sr-Cyrl-CS"/>
        </w:rPr>
        <w:t>са</w:t>
      </w:r>
      <w:r w:rsidRPr="00FC2E87">
        <w:rPr>
          <w:rStyle w:val="ft51"/>
          <w:noProof/>
          <w:lang w:val="sr-Cyrl-CS"/>
        </w:rPr>
        <w:t xml:space="preserve"> </w:t>
      </w:r>
      <w:r>
        <w:rPr>
          <w:rStyle w:val="ft51"/>
          <w:noProof/>
          <w:lang w:val="sr-Cyrl-CS"/>
        </w:rPr>
        <w:t xml:space="preserve">чланом </w:t>
      </w:r>
      <w:r w:rsidRPr="00FC2E87">
        <w:rPr>
          <w:rStyle w:val="ft7"/>
          <w:noProof/>
          <w:lang w:val="sr-Cyrl-CS"/>
        </w:rPr>
        <w:t>55.</w:t>
      </w:r>
      <w:r>
        <w:rPr>
          <w:rStyle w:val="ft8"/>
          <w:noProof/>
          <w:lang w:val="sr-Cyrl-CS"/>
        </w:rPr>
        <w:t>ове</w:t>
      </w:r>
      <w:r w:rsidRPr="00FC2E87">
        <w:rPr>
          <w:rStyle w:val="ft8"/>
          <w:noProof/>
          <w:lang w:val="sr-Cyrl-CS"/>
        </w:rPr>
        <w:t xml:space="preserve"> </w:t>
      </w:r>
      <w:r>
        <w:rPr>
          <w:rStyle w:val="ft8"/>
          <w:noProof/>
          <w:lang w:val="sr-Cyrl-CS"/>
        </w:rPr>
        <w:t>одлуке</w:t>
      </w:r>
      <w:r w:rsidRPr="00FC2E87">
        <w:rPr>
          <w:rStyle w:val="ft8"/>
          <w:noProof/>
          <w:lang w:val="sr-Cyrl-CS"/>
        </w:rPr>
        <w:t>;</w:t>
      </w:r>
      <w:r w:rsidRPr="00007D69">
        <w:rPr>
          <w:rStyle w:val="ft10"/>
          <w:noProof/>
          <w:color w:val="FF0000"/>
        </w:rPr>
        <w:t xml:space="preserve"> </w:t>
      </w:r>
    </w:p>
    <w:p w:rsidR="007728CC" w:rsidRPr="006A4AE7" w:rsidRDefault="007728CC" w:rsidP="007728CC">
      <w:pPr>
        <w:pStyle w:val="p10ft6"/>
        <w:jc w:val="both"/>
        <w:rPr>
          <w:rStyle w:val="ft10"/>
          <w:noProof/>
          <w:color w:val="FF0000"/>
          <w:lang w:val="sr-Cyrl-CS"/>
        </w:rPr>
      </w:pPr>
      <w:r w:rsidRPr="006A4AE7">
        <w:rPr>
          <w:rStyle w:val="ft10"/>
          <w:noProof/>
        </w:rPr>
        <w:t>1</w:t>
      </w:r>
      <w:r w:rsidRPr="006A4AE7">
        <w:rPr>
          <w:rStyle w:val="ft10"/>
          <w:noProof/>
          <w:lang w:val="sr-Cyrl-CS"/>
        </w:rPr>
        <w:t>6</w:t>
      </w:r>
      <w:r w:rsidRPr="006A4AE7">
        <w:rPr>
          <w:rStyle w:val="ft10"/>
          <w:noProof/>
        </w:rPr>
        <w:t>.</w:t>
      </w:r>
      <w:r w:rsidRPr="006A4AE7">
        <w:rPr>
          <w:rStyle w:val="ft6"/>
          <w:noProof/>
        </w:rPr>
        <w:t xml:space="preserve"> </w:t>
      </w:r>
      <w:r w:rsidRPr="006A4AE7">
        <w:rPr>
          <w:rStyle w:val="ft10"/>
          <w:noProof/>
          <w:lang w:val="sr-Cyrl-CS"/>
        </w:rPr>
        <w:t>не</w:t>
      </w:r>
      <w:r w:rsidRPr="00FC2E87">
        <w:rPr>
          <w:rStyle w:val="ft10"/>
          <w:noProof/>
          <w:lang w:val="sr-Cyrl-CS"/>
        </w:rPr>
        <w:t xml:space="preserve"> </w:t>
      </w:r>
      <w:r>
        <w:rPr>
          <w:rStyle w:val="ft10"/>
          <w:noProof/>
          <w:lang w:val="sr-Cyrl-CS"/>
        </w:rPr>
        <w:t>поступа</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складу</w:t>
      </w:r>
      <w:r w:rsidRPr="00FC2E87">
        <w:rPr>
          <w:rStyle w:val="ft10"/>
          <w:noProof/>
          <w:lang w:val="sr-Cyrl-CS"/>
        </w:rPr>
        <w:t xml:space="preserve"> </w:t>
      </w:r>
      <w:r>
        <w:rPr>
          <w:rStyle w:val="ft10"/>
          <w:noProof/>
          <w:lang w:val="sr-Cyrl-CS"/>
        </w:rPr>
        <w:t>са</w:t>
      </w:r>
      <w:r w:rsidRPr="00FC2E87">
        <w:rPr>
          <w:rStyle w:val="ft10"/>
          <w:noProof/>
          <w:lang w:val="sr-Cyrl-CS"/>
        </w:rPr>
        <w:t xml:space="preserve"> </w:t>
      </w:r>
      <w:r>
        <w:rPr>
          <w:rStyle w:val="ft10"/>
          <w:noProof/>
          <w:lang w:val="sr-Cyrl-CS"/>
        </w:rPr>
        <w:t>чланом</w:t>
      </w:r>
      <w:r w:rsidRPr="00FC2E87">
        <w:rPr>
          <w:rStyle w:val="ft10"/>
          <w:noProof/>
          <w:lang w:val="sr-Cyrl-CS"/>
        </w:rPr>
        <w:t xml:space="preserve"> 57.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r w:rsidRPr="003F0645">
        <w:rPr>
          <w:rStyle w:val="ft10"/>
          <w:noProof/>
          <w:color w:val="FF0000"/>
        </w:rPr>
        <w:t xml:space="preserve"> </w:t>
      </w:r>
    </w:p>
    <w:p w:rsidR="007728CC" w:rsidRDefault="007728CC" w:rsidP="007728CC">
      <w:pPr>
        <w:pStyle w:val="p11ft6"/>
        <w:jc w:val="both"/>
        <w:rPr>
          <w:rStyle w:val="ft10"/>
          <w:noProof/>
          <w:lang w:val="sr-Cyrl-CS"/>
        </w:rPr>
      </w:pPr>
      <w:r>
        <w:rPr>
          <w:rStyle w:val="ft6"/>
          <w:noProof/>
          <w:lang w:val="sr-Cyrl-CS"/>
        </w:rPr>
        <w:t>17</w:t>
      </w:r>
      <w:r w:rsidRPr="00FC2E87">
        <w:rPr>
          <w:rStyle w:val="ft6"/>
          <w:noProof/>
          <w:lang w:val="sr-Cyrl-CS"/>
        </w:rPr>
        <w:t>.</w:t>
      </w:r>
      <w:r>
        <w:rPr>
          <w:rStyle w:val="ft10"/>
          <w:noProof/>
          <w:lang w:val="sr-Cyrl-CS"/>
        </w:rPr>
        <w:t>јавне</w:t>
      </w:r>
      <w:r w:rsidRPr="00FC2E87">
        <w:rPr>
          <w:rStyle w:val="ft10"/>
          <w:noProof/>
          <w:lang w:val="sr-Cyrl-CS"/>
        </w:rPr>
        <w:t xml:space="preserve"> </w:t>
      </w:r>
      <w:r>
        <w:rPr>
          <w:rStyle w:val="ft10"/>
          <w:noProof/>
          <w:lang w:val="sr-Cyrl-CS"/>
        </w:rPr>
        <w:t>и</w:t>
      </w:r>
      <w:r w:rsidRPr="00FC2E87">
        <w:rPr>
          <w:rStyle w:val="ft10"/>
          <w:noProof/>
          <w:lang w:val="sr-Cyrl-CS"/>
        </w:rPr>
        <w:t xml:space="preserve"> </w:t>
      </w:r>
      <w:r>
        <w:rPr>
          <w:rStyle w:val="ft10"/>
          <w:noProof/>
          <w:lang w:val="sr-Cyrl-CS"/>
        </w:rPr>
        <w:t>покретне</w:t>
      </w:r>
      <w:r w:rsidRPr="00FC2E87">
        <w:rPr>
          <w:rStyle w:val="ft10"/>
          <w:noProof/>
          <w:lang w:val="sr-Cyrl-CS"/>
        </w:rPr>
        <w:t xml:space="preserve"> </w:t>
      </w:r>
      <w:r>
        <w:rPr>
          <w:rStyle w:val="ft10"/>
          <w:noProof/>
          <w:lang w:val="sr-Cyrl-CS"/>
        </w:rPr>
        <w:t>тоалете</w:t>
      </w:r>
      <w:r w:rsidRPr="00FC2E87">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поставља</w:t>
      </w:r>
      <w:r w:rsidRPr="00FC2E87">
        <w:rPr>
          <w:rStyle w:val="ft10"/>
          <w:noProof/>
          <w:lang w:val="sr-Cyrl-CS"/>
        </w:rPr>
        <w:t xml:space="preserve">, </w:t>
      </w:r>
      <w:r>
        <w:rPr>
          <w:rStyle w:val="ft10"/>
          <w:noProof/>
          <w:lang w:val="sr-Cyrl-CS"/>
        </w:rPr>
        <w:t>или</w:t>
      </w:r>
      <w:r w:rsidRPr="00FC2E87">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одржава</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складу</w:t>
      </w:r>
      <w:r w:rsidRPr="00FC2E87">
        <w:rPr>
          <w:rStyle w:val="ft10"/>
          <w:noProof/>
          <w:lang w:val="sr-Cyrl-CS"/>
        </w:rPr>
        <w:t xml:space="preserve"> </w:t>
      </w:r>
      <w:r>
        <w:rPr>
          <w:rStyle w:val="ft10"/>
          <w:noProof/>
          <w:lang w:val="sr-Cyrl-CS"/>
        </w:rPr>
        <w:t>са</w:t>
      </w:r>
      <w:r w:rsidRPr="00FC2E87">
        <w:rPr>
          <w:rStyle w:val="ft10"/>
          <w:noProof/>
          <w:lang w:val="sr-Cyrl-CS"/>
        </w:rPr>
        <w:t xml:space="preserve"> </w:t>
      </w:r>
      <w:r>
        <w:rPr>
          <w:rStyle w:val="ft10"/>
          <w:noProof/>
          <w:lang w:val="sr-Cyrl-CS"/>
        </w:rPr>
        <w:t>чланом</w:t>
      </w:r>
      <w:r w:rsidRPr="00FC2E87">
        <w:rPr>
          <w:rStyle w:val="ft10"/>
          <w:noProof/>
          <w:lang w:val="sr-Cyrl-CS"/>
        </w:rPr>
        <w:t xml:space="preserve"> 56.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p>
    <w:p w:rsidR="007728CC" w:rsidRDefault="007728CC" w:rsidP="007728CC">
      <w:pPr>
        <w:pStyle w:val="p11ft6"/>
        <w:jc w:val="both"/>
        <w:rPr>
          <w:rStyle w:val="ft10"/>
          <w:noProof/>
          <w:color w:val="FF0000"/>
          <w:lang w:val="sr-Cyrl-CS"/>
        </w:rPr>
      </w:pPr>
      <w:r>
        <w:rPr>
          <w:rStyle w:val="ft10"/>
          <w:noProof/>
          <w:lang w:val="sr-Cyrl-CS"/>
        </w:rPr>
        <w:t>18. постави расхладни уређај без одобрења надлежног органа из члана 58. и 59. ове одлуке;</w:t>
      </w:r>
    </w:p>
    <w:p w:rsidR="007728CC" w:rsidRDefault="007728CC" w:rsidP="007728CC">
      <w:pPr>
        <w:pStyle w:val="p11ft6"/>
        <w:jc w:val="both"/>
        <w:rPr>
          <w:rStyle w:val="ft8"/>
          <w:noProof/>
          <w:lang w:val="sr-Cyrl-CS"/>
        </w:rPr>
      </w:pPr>
      <w:r>
        <w:rPr>
          <w:rStyle w:val="ft10"/>
          <w:noProof/>
          <w:lang w:val="sr-Cyrl-CS"/>
        </w:rPr>
        <w:t>19.</w:t>
      </w:r>
      <w:r w:rsidRPr="00857636">
        <w:rPr>
          <w:rStyle w:val="ft8"/>
          <w:noProof/>
          <w:lang w:val="sr-Cyrl-CS"/>
        </w:rPr>
        <w:t xml:space="preserve"> </w:t>
      </w:r>
      <w:r>
        <w:rPr>
          <w:rStyle w:val="ft8"/>
          <w:noProof/>
          <w:lang w:val="sr-Cyrl-CS"/>
        </w:rPr>
        <w:t>поступа</w:t>
      </w:r>
      <w:r w:rsidRPr="00FC2E87">
        <w:rPr>
          <w:rStyle w:val="ft8"/>
          <w:noProof/>
          <w:lang w:val="sr-Cyrl-CS"/>
        </w:rPr>
        <w:t xml:space="preserve"> </w:t>
      </w:r>
      <w:r>
        <w:rPr>
          <w:rStyle w:val="ft8"/>
          <w:noProof/>
          <w:lang w:val="sr-Cyrl-CS"/>
        </w:rPr>
        <w:t>супротно</w:t>
      </w:r>
      <w:r w:rsidRPr="00FC2E87">
        <w:rPr>
          <w:rStyle w:val="ft8"/>
          <w:noProof/>
          <w:lang w:val="sr-Cyrl-CS"/>
        </w:rPr>
        <w:t xml:space="preserve"> </w:t>
      </w:r>
      <w:r>
        <w:rPr>
          <w:rStyle w:val="ft8"/>
          <w:noProof/>
          <w:lang w:val="sr-Cyrl-CS"/>
        </w:rPr>
        <w:t>одредбама</w:t>
      </w:r>
      <w:r w:rsidRPr="00FC2E87">
        <w:rPr>
          <w:rStyle w:val="ft8"/>
          <w:noProof/>
          <w:lang w:val="sr-Cyrl-CS"/>
        </w:rPr>
        <w:t xml:space="preserve"> </w:t>
      </w:r>
      <w:r>
        <w:rPr>
          <w:rStyle w:val="ft8"/>
          <w:noProof/>
          <w:lang w:val="sr-Cyrl-CS"/>
        </w:rPr>
        <w:t>члана.62 и 63 ове одлуке;</w:t>
      </w:r>
    </w:p>
    <w:p w:rsidR="007728CC" w:rsidRDefault="007728CC" w:rsidP="007728CC">
      <w:pPr>
        <w:pStyle w:val="p11ft6"/>
        <w:jc w:val="both"/>
        <w:rPr>
          <w:rStyle w:val="ft10"/>
          <w:noProof/>
          <w:lang w:val="sr-Cyrl-CS"/>
        </w:rPr>
      </w:pPr>
      <w:r>
        <w:rPr>
          <w:rStyle w:val="ft8"/>
          <w:noProof/>
          <w:lang w:val="sr-Cyrl-CS"/>
        </w:rPr>
        <w:t>20.</w:t>
      </w:r>
      <w:r w:rsidRPr="00857636">
        <w:rPr>
          <w:rStyle w:val="ft8"/>
          <w:noProof/>
          <w:lang w:val="sr-Cyrl-CS"/>
        </w:rPr>
        <w:t xml:space="preserve"> </w:t>
      </w:r>
      <w:r>
        <w:rPr>
          <w:rStyle w:val="ft8"/>
          <w:noProof/>
          <w:lang w:val="sr-Cyrl-CS"/>
        </w:rPr>
        <w:t>поступа</w:t>
      </w:r>
      <w:r w:rsidRPr="00FC2E87">
        <w:rPr>
          <w:rStyle w:val="ft8"/>
          <w:noProof/>
          <w:lang w:val="sr-Cyrl-CS"/>
        </w:rPr>
        <w:t xml:space="preserve"> </w:t>
      </w:r>
      <w:r>
        <w:rPr>
          <w:rStyle w:val="ft8"/>
          <w:noProof/>
          <w:lang w:val="sr-Cyrl-CS"/>
        </w:rPr>
        <w:t>супротно</w:t>
      </w:r>
      <w:r w:rsidRPr="00FC2E87">
        <w:rPr>
          <w:rStyle w:val="ft8"/>
          <w:noProof/>
          <w:lang w:val="sr-Cyrl-CS"/>
        </w:rPr>
        <w:t xml:space="preserve"> </w:t>
      </w:r>
      <w:r>
        <w:rPr>
          <w:rStyle w:val="ft8"/>
          <w:noProof/>
          <w:lang w:val="sr-Cyrl-CS"/>
        </w:rPr>
        <w:t>одредбама</w:t>
      </w:r>
      <w:r w:rsidRPr="00FC2E87">
        <w:rPr>
          <w:rStyle w:val="ft8"/>
          <w:noProof/>
          <w:lang w:val="sr-Cyrl-CS"/>
        </w:rPr>
        <w:t xml:space="preserve"> </w:t>
      </w:r>
      <w:r>
        <w:rPr>
          <w:rStyle w:val="ft8"/>
          <w:noProof/>
          <w:lang w:val="sr-Cyrl-CS"/>
        </w:rPr>
        <w:t>члана.64. ове одлуке;</w:t>
      </w:r>
    </w:p>
    <w:p w:rsidR="007728CC" w:rsidRPr="00BC4034" w:rsidRDefault="007728CC" w:rsidP="007728CC">
      <w:pPr>
        <w:pStyle w:val="p8ft7"/>
        <w:jc w:val="both"/>
        <w:rPr>
          <w:rStyle w:val="ft10"/>
          <w:noProof/>
          <w:lang w:val="sr-Cyrl-CS"/>
        </w:rPr>
      </w:pPr>
      <w:r>
        <w:rPr>
          <w:rStyle w:val="ft7"/>
          <w:noProof/>
          <w:lang w:val="sr-Cyrl-CS"/>
        </w:rPr>
        <w:t>21</w:t>
      </w:r>
      <w:r w:rsidRPr="00FC2E87">
        <w:rPr>
          <w:rStyle w:val="ft7"/>
          <w:noProof/>
          <w:lang w:val="sr-Cyrl-CS"/>
        </w:rPr>
        <w:t>.</w:t>
      </w:r>
      <w:r>
        <w:rPr>
          <w:rStyle w:val="ft8"/>
          <w:noProof/>
          <w:lang w:val="sr-Cyrl-CS"/>
        </w:rPr>
        <w:t>поступа</w:t>
      </w:r>
      <w:r w:rsidRPr="00FC2E87">
        <w:rPr>
          <w:rStyle w:val="ft8"/>
          <w:noProof/>
          <w:lang w:val="sr-Cyrl-CS"/>
        </w:rPr>
        <w:t xml:space="preserve"> </w:t>
      </w:r>
      <w:r>
        <w:rPr>
          <w:rStyle w:val="ft8"/>
          <w:noProof/>
          <w:lang w:val="sr-Cyrl-CS"/>
        </w:rPr>
        <w:t>супротно</w:t>
      </w:r>
      <w:r w:rsidRPr="00FC2E87">
        <w:rPr>
          <w:rStyle w:val="ft8"/>
          <w:noProof/>
          <w:lang w:val="sr-Cyrl-CS"/>
        </w:rPr>
        <w:t xml:space="preserve"> </w:t>
      </w:r>
      <w:r>
        <w:rPr>
          <w:rStyle w:val="ft8"/>
          <w:noProof/>
          <w:lang w:val="sr-Cyrl-CS"/>
        </w:rPr>
        <w:t>забранама</w:t>
      </w:r>
      <w:r w:rsidRPr="00FC2E87">
        <w:rPr>
          <w:rStyle w:val="ft8"/>
          <w:noProof/>
          <w:lang w:val="sr-Cyrl-CS"/>
        </w:rPr>
        <w:t xml:space="preserve"> </w:t>
      </w:r>
      <w:r>
        <w:rPr>
          <w:rStyle w:val="ft8"/>
          <w:noProof/>
          <w:lang w:val="sr-Cyrl-CS"/>
        </w:rPr>
        <w:t>из</w:t>
      </w:r>
      <w:r w:rsidRPr="00FC2E87">
        <w:rPr>
          <w:rStyle w:val="ft8"/>
          <w:noProof/>
          <w:lang w:val="sr-Cyrl-CS"/>
        </w:rPr>
        <w:t xml:space="preserve"> </w:t>
      </w:r>
      <w:r>
        <w:rPr>
          <w:rStyle w:val="ft8"/>
          <w:noProof/>
          <w:lang w:val="sr-Cyrl-CS"/>
        </w:rPr>
        <w:t>члана</w:t>
      </w:r>
      <w:r w:rsidRPr="00FC2E87">
        <w:rPr>
          <w:rStyle w:val="ft8"/>
          <w:noProof/>
          <w:lang w:val="sr-Cyrl-CS"/>
        </w:rPr>
        <w:t xml:space="preserve"> 70. </w:t>
      </w:r>
      <w:r>
        <w:rPr>
          <w:rStyle w:val="ft8"/>
          <w:noProof/>
          <w:lang w:val="sr-Cyrl-CS"/>
        </w:rPr>
        <w:t>став</w:t>
      </w:r>
      <w:r w:rsidRPr="00FC2E87">
        <w:rPr>
          <w:rStyle w:val="ft8"/>
          <w:noProof/>
          <w:lang w:val="sr-Cyrl-CS"/>
        </w:rPr>
        <w:t xml:space="preserve"> 1. </w:t>
      </w:r>
      <w:r>
        <w:rPr>
          <w:rStyle w:val="ft8"/>
          <w:noProof/>
          <w:lang w:val="sr-Cyrl-CS"/>
        </w:rPr>
        <w:t>и</w:t>
      </w:r>
      <w:r w:rsidRPr="00FC2E87">
        <w:rPr>
          <w:rStyle w:val="ft8"/>
          <w:noProof/>
          <w:lang w:val="sr-Cyrl-CS"/>
        </w:rPr>
        <w:t xml:space="preserve"> 2. </w:t>
      </w:r>
      <w:r>
        <w:rPr>
          <w:rStyle w:val="ft8"/>
          <w:noProof/>
          <w:lang w:val="sr-Cyrl-CS"/>
        </w:rPr>
        <w:t>ове</w:t>
      </w:r>
      <w:r w:rsidRPr="00FC2E87">
        <w:rPr>
          <w:rStyle w:val="ft8"/>
          <w:noProof/>
          <w:lang w:val="sr-Cyrl-CS"/>
        </w:rPr>
        <w:t xml:space="preserve"> </w:t>
      </w:r>
      <w:r>
        <w:rPr>
          <w:rStyle w:val="ft8"/>
          <w:noProof/>
          <w:lang w:val="sr-Cyrl-CS"/>
        </w:rPr>
        <w:t>одлуке</w:t>
      </w:r>
      <w:r w:rsidRPr="00FC2E87">
        <w:rPr>
          <w:rStyle w:val="ft8"/>
          <w:noProof/>
          <w:lang w:val="sr-Cyrl-CS"/>
        </w:rPr>
        <w:t>.</w:t>
      </w:r>
    </w:p>
    <w:p w:rsidR="007728CC" w:rsidRDefault="007728CC" w:rsidP="007728CC">
      <w:pPr>
        <w:pStyle w:val="p10ft6"/>
        <w:jc w:val="both"/>
        <w:rPr>
          <w:rStyle w:val="ft10"/>
          <w:noProof/>
        </w:rPr>
      </w:pPr>
      <w:r w:rsidRPr="006A4AE7">
        <w:rPr>
          <w:rStyle w:val="ft10"/>
          <w:noProof/>
          <w:lang w:val="sr-Cyrl-CS"/>
        </w:rPr>
        <w:t>22</w:t>
      </w:r>
      <w:r w:rsidRPr="006A4AE7">
        <w:rPr>
          <w:rStyle w:val="ft10"/>
          <w:noProof/>
        </w:rPr>
        <w:t xml:space="preserve">. </w:t>
      </w:r>
      <w:r w:rsidRPr="006A4AE7">
        <w:rPr>
          <w:rStyle w:val="ft10"/>
          <w:noProof/>
          <w:lang w:val="sr-Cyrl-CS"/>
        </w:rPr>
        <w:t>не</w:t>
      </w:r>
      <w:r w:rsidRPr="00FC2E87">
        <w:rPr>
          <w:rStyle w:val="ft10"/>
          <w:noProof/>
          <w:lang w:val="sr-Cyrl-CS"/>
        </w:rPr>
        <w:t xml:space="preserve"> </w:t>
      </w:r>
      <w:r>
        <w:rPr>
          <w:rStyle w:val="ft10"/>
          <w:noProof/>
          <w:lang w:val="sr-Cyrl-CS"/>
        </w:rPr>
        <w:t>поступа</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складу</w:t>
      </w:r>
      <w:r w:rsidRPr="00FC2E87">
        <w:rPr>
          <w:rStyle w:val="ft10"/>
          <w:noProof/>
          <w:lang w:val="sr-Cyrl-CS"/>
        </w:rPr>
        <w:t xml:space="preserve"> </w:t>
      </w:r>
      <w:r>
        <w:rPr>
          <w:rStyle w:val="ft10"/>
          <w:noProof/>
          <w:lang w:val="sr-Cyrl-CS"/>
        </w:rPr>
        <w:t>са</w:t>
      </w:r>
      <w:r w:rsidRPr="00FC2E87">
        <w:rPr>
          <w:rStyle w:val="ft10"/>
          <w:noProof/>
          <w:lang w:val="sr-Cyrl-CS"/>
        </w:rPr>
        <w:t xml:space="preserve"> </w:t>
      </w:r>
      <w:r>
        <w:rPr>
          <w:rStyle w:val="ft10"/>
          <w:noProof/>
          <w:lang w:val="sr-Cyrl-CS"/>
        </w:rPr>
        <w:t>чланом</w:t>
      </w:r>
      <w:r w:rsidRPr="00FC2E87">
        <w:rPr>
          <w:rStyle w:val="ft10"/>
          <w:noProof/>
          <w:lang w:val="sr-Cyrl-CS"/>
        </w:rPr>
        <w:t xml:space="preserve"> </w:t>
      </w:r>
      <w:r>
        <w:rPr>
          <w:rStyle w:val="ft10"/>
          <w:noProof/>
        </w:rPr>
        <w:t>72</w:t>
      </w:r>
      <w:r w:rsidRPr="00FC2E87">
        <w:rPr>
          <w:rStyle w:val="ft10"/>
          <w:noProof/>
          <w:lang w:val="sr-Cyrl-CS"/>
        </w:rPr>
        <w:t xml:space="preserve">.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p>
    <w:p w:rsidR="007728CC" w:rsidRDefault="007728CC" w:rsidP="007728CC">
      <w:pPr>
        <w:pStyle w:val="p10ft6"/>
        <w:jc w:val="both"/>
        <w:rPr>
          <w:rStyle w:val="ft10"/>
          <w:noProof/>
          <w:lang w:val="sr-Cyrl-CS"/>
        </w:rPr>
      </w:pPr>
      <w:r>
        <w:rPr>
          <w:rStyle w:val="ft10"/>
          <w:noProof/>
          <w:lang w:val="sr-Cyrl-CS"/>
        </w:rPr>
        <w:lastRenderedPageBreak/>
        <w:t>23</w:t>
      </w:r>
      <w:r>
        <w:rPr>
          <w:rStyle w:val="ft10"/>
          <w:noProof/>
        </w:rPr>
        <w:t>.</w:t>
      </w:r>
      <w:r w:rsidRPr="00C050B5">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поступа</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складу</w:t>
      </w:r>
      <w:r w:rsidRPr="00FC2E87">
        <w:rPr>
          <w:rStyle w:val="ft10"/>
          <w:noProof/>
          <w:lang w:val="sr-Cyrl-CS"/>
        </w:rPr>
        <w:t xml:space="preserve"> </w:t>
      </w:r>
      <w:r>
        <w:rPr>
          <w:rStyle w:val="ft10"/>
          <w:noProof/>
          <w:lang w:val="sr-Cyrl-CS"/>
        </w:rPr>
        <w:t>са</w:t>
      </w:r>
      <w:r w:rsidRPr="00FC2E87">
        <w:rPr>
          <w:rStyle w:val="ft10"/>
          <w:noProof/>
          <w:lang w:val="sr-Cyrl-CS"/>
        </w:rPr>
        <w:t xml:space="preserve"> </w:t>
      </w:r>
      <w:r>
        <w:rPr>
          <w:rStyle w:val="ft10"/>
          <w:noProof/>
          <w:lang w:val="sr-Cyrl-CS"/>
        </w:rPr>
        <w:t>чланом</w:t>
      </w:r>
      <w:r w:rsidRPr="00FC2E87">
        <w:rPr>
          <w:rStyle w:val="ft10"/>
          <w:noProof/>
          <w:lang w:val="sr-Cyrl-CS"/>
        </w:rPr>
        <w:t xml:space="preserve"> </w:t>
      </w:r>
      <w:r>
        <w:rPr>
          <w:rStyle w:val="ft10"/>
          <w:noProof/>
        </w:rPr>
        <w:t>77</w:t>
      </w:r>
      <w:r>
        <w:rPr>
          <w:rStyle w:val="ft10"/>
          <w:noProof/>
          <w:lang w:val="sr-Cyrl-RS"/>
        </w:rPr>
        <w:t xml:space="preserve"> и 78</w:t>
      </w:r>
      <w:r w:rsidRPr="00FC2E87">
        <w:rPr>
          <w:rStyle w:val="ft10"/>
          <w:noProof/>
          <w:lang w:val="sr-Cyrl-CS"/>
        </w:rPr>
        <w:t xml:space="preserve">.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p>
    <w:p w:rsidR="007728CC" w:rsidRDefault="007728CC" w:rsidP="007728CC">
      <w:pPr>
        <w:pStyle w:val="p10ft6"/>
        <w:jc w:val="both"/>
        <w:rPr>
          <w:rStyle w:val="ft10"/>
          <w:noProof/>
          <w:lang w:val="sr-Cyrl-CS"/>
        </w:rPr>
      </w:pPr>
      <w:r>
        <w:rPr>
          <w:rStyle w:val="ft10"/>
          <w:noProof/>
          <w:lang w:val="sr-Cyrl-CS"/>
        </w:rPr>
        <w:t>24.</w:t>
      </w:r>
      <w:r w:rsidRPr="00B373C8">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поступа</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складу</w:t>
      </w:r>
      <w:r w:rsidRPr="00FC2E87">
        <w:rPr>
          <w:rStyle w:val="ft10"/>
          <w:noProof/>
          <w:lang w:val="sr-Cyrl-CS"/>
        </w:rPr>
        <w:t xml:space="preserve"> </w:t>
      </w:r>
      <w:r>
        <w:rPr>
          <w:rStyle w:val="ft10"/>
          <w:noProof/>
          <w:lang w:val="sr-Cyrl-CS"/>
        </w:rPr>
        <w:t>са</w:t>
      </w:r>
      <w:r w:rsidRPr="00FC2E87">
        <w:rPr>
          <w:rStyle w:val="ft10"/>
          <w:noProof/>
          <w:lang w:val="sr-Cyrl-CS"/>
        </w:rPr>
        <w:t xml:space="preserve"> </w:t>
      </w:r>
      <w:r>
        <w:rPr>
          <w:rStyle w:val="ft10"/>
          <w:noProof/>
          <w:lang w:val="sr-Cyrl-CS"/>
        </w:rPr>
        <w:t>чланом</w:t>
      </w:r>
      <w:r w:rsidRPr="00FC2E87">
        <w:rPr>
          <w:rStyle w:val="ft10"/>
          <w:noProof/>
          <w:lang w:val="sr-Cyrl-CS"/>
        </w:rPr>
        <w:t xml:space="preserve"> </w:t>
      </w:r>
      <w:r>
        <w:rPr>
          <w:rStyle w:val="ft10"/>
          <w:noProof/>
        </w:rPr>
        <w:t>7</w:t>
      </w:r>
      <w:r>
        <w:rPr>
          <w:rStyle w:val="ft10"/>
          <w:noProof/>
          <w:lang w:val="sr-Cyrl-CS"/>
        </w:rPr>
        <w:t>9</w:t>
      </w:r>
      <w:r>
        <w:rPr>
          <w:rStyle w:val="ft10"/>
          <w:noProof/>
        </w:rPr>
        <w:t>.</w:t>
      </w:r>
      <w:r w:rsidRPr="00FC2E87">
        <w:rPr>
          <w:rStyle w:val="ft10"/>
          <w:noProof/>
          <w:lang w:val="sr-Cyrl-CS"/>
        </w:rPr>
        <w:t xml:space="preserve">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p>
    <w:p w:rsidR="007728CC" w:rsidRDefault="007728CC" w:rsidP="007728CC">
      <w:pPr>
        <w:pStyle w:val="p10ft6"/>
        <w:jc w:val="both"/>
        <w:rPr>
          <w:rStyle w:val="ft10"/>
          <w:noProof/>
          <w:lang w:val="sr-Cyrl-CS"/>
        </w:rPr>
      </w:pPr>
      <w:r>
        <w:rPr>
          <w:rStyle w:val="ft10"/>
          <w:noProof/>
          <w:lang w:val="sr-Cyrl-CS"/>
        </w:rPr>
        <w:t>25.</w:t>
      </w:r>
      <w:r w:rsidRPr="00CB4F89">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поступа</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складу</w:t>
      </w:r>
      <w:r w:rsidRPr="00FC2E87">
        <w:rPr>
          <w:rStyle w:val="ft10"/>
          <w:noProof/>
          <w:lang w:val="sr-Cyrl-CS"/>
        </w:rPr>
        <w:t xml:space="preserve"> </w:t>
      </w:r>
      <w:r>
        <w:rPr>
          <w:rStyle w:val="ft10"/>
          <w:noProof/>
          <w:lang w:val="sr-Cyrl-CS"/>
        </w:rPr>
        <w:t>са</w:t>
      </w:r>
      <w:r w:rsidRPr="00FC2E87">
        <w:rPr>
          <w:rStyle w:val="ft10"/>
          <w:noProof/>
          <w:lang w:val="sr-Cyrl-CS"/>
        </w:rPr>
        <w:t xml:space="preserve"> </w:t>
      </w:r>
      <w:r>
        <w:rPr>
          <w:rStyle w:val="ft10"/>
          <w:noProof/>
          <w:lang w:val="sr-Cyrl-CS"/>
        </w:rPr>
        <w:t>чланом</w:t>
      </w:r>
      <w:r w:rsidRPr="00FC2E87">
        <w:rPr>
          <w:rStyle w:val="ft10"/>
          <w:noProof/>
          <w:lang w:val="sr-Cyrl-CS"/>
        </w:rPr>
        <w:t xml:space="preserve"> </w:t>
      </w:r>
      <w:r>
        <w:rPr>
          <w:rStyle w:val="ft10"/>
          <w:noProof/>
          <w:lang w:val="sr-Cyrl-CS"/>
        </w:rPr>
        <w:t>84</w:t>
      </w:r>
      <w:r>
        <w:rPr>
          <w:rStyle w:val="ft10"/>
          <w:noProof/>
        </w:rPr>
        <w:t>.</w:t>
      </w:r>
      <w:r w:rsidRPr="00FC2E87">
        <w:rPr>
          <w:rStyle w:val="ft10"/>
          <w:noProof/>
          <w:lang w:val="sr-Cyrl-CS"/>
        </w:rPr>
        <w:t xml:space="preserve">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p>
    <w:p w:rsidR="007728CC" w:rsidRDefault="007728CC" w:rsidP="007728CC">
      <w:pPr>
        <w:pStyle w:val="p10ft6"/>
        <w:jc w:val="both"/>
        <w:rPr>
          <w:rStyle w:val="ft10"/>
          <w:noProof/>
          <w:lang w:val="sr-Cyrl-CS"/>
        </w:rPr>
      </w:pPr>
      <w:r>
        <w:rPr>
          <w:rStyle w:val="ft10"/>
          <w:noProof/>
          <w:lang w:val="sr-Cyrl-CS"/>
        </w:rPr>
        <w:t>26.</w:t>
      </w:r>
      <w:r w:rsidRPr="00B30A64">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поступа</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складу</w:t>
      </w:r>
      <w:r w:rsidRPr="00FC2E87">
        <w:rPr>
          <w:rStyle w:val="ft10"/>
          <w:noProof/>
          <w:lang w:val="sr-Cyrl-CS"/>
        </w:rPr>
        <w:t xml:space="preserve"> </w:t>
      </w:r>
      <w:r>
        <w:rPr>
          <w:rStyle w:val="ft10"/>
          <w:noProof/>
          <w:lang w:val="sr-Cyrl-CS"/>
        </w:rPr>
        <w:t>са</w:t>
      </w:r>
      <w:r w:rsidRPr="00FC2E87">
        <w:rPr>
          <w:rStyle w:val="ft10"/>
          <w:noProof/>
          <w:lang w:val="sr-Cyrl-CS"/>
        </w:rPr>
        <w:t xml:space="preserve"> </w:t>
      </w:r>
      <w:r>
        <w:rPr>
          <w:rStyle w:val="ft10"/>
          <w:noProof/>
          <w:lang w:val="sr-Cyrl-CS"/>
        </w:rPr>
        <w:t>чланом</w:t>
      </w:r>
      <w:r w:rsidRPr="00FC2E87">
        <w:rPr>
          <w:rStyle w:val="ft10"/>
          <w:noProof/>
          <w:lang w:val="sr-Cyrl-CS"/>
        </w:rPr>
        <w:t xml:space="preserve"> </w:t>
      </w:r>
      <w:r>
        <w:rPr>
          <w:rStyle w:val="ft10"/>
          <w:noProof/>
          <w:lang w:val="sr-Cyrl-CS"/>
        </w:rPr>
        <w:t>86</w:t>
      </w:r>
      <w:r>
        <w:rPr>
          <w:rStyle w:val="ft10"/>
          <w:noProof/>
        </w:rPr>
        <w:t>.</w:t>
      </w:r>
      <w:r w:rsidRPr="00FC2E87">
        <w:rPr>
          <w:rStyle w:val="ft10"/>
          <w:noProof/>
          <w:lang w:val="sr-Cyrl-CS"/>
        </w:rPr>
        <w:t xml:space="preserve">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p>
    <w:p w:rsidR="007728CC" w:rsidRPr="00C050B5" w:rsidRDefault="007728CC" w:rsidP="007728CC">
      <w:pPr>
        <w:pStyle w:val="p10ft6"/>
        <w:jc w:val="both"/>
        <w:rPr>
          <w:noProof/>
        </w:rPr>
      </w:pPr>
      <w:r>
        <w:rPr>
          <w:rStyle w:val="ft10"/>
          <w:noProof/>
          <w:lang w:val="sr-Cyrl-CS"/>
        </w:rPr>
        <w:t>27.</w:t>
      </w:r>
      <w:r w:rsidRPr="0027640C">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поступа</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складу</w:t>
      </w:r>
      <w:r w:rsidRPr="00FC2E87">
        <w:rPr>
          <w:rStyle w:val="ft10"/>
          <w:noProof/>
          <w:lang w:val="sr-Cyrl-CS"/>
        </w:rPr>
        <w:t xml:space="preserve"> </w:t>
      </w:r>
      <w:r>
        <w:rPr>
          <w:rStyle w:val="ft10"/>
          <w:noProof/>
          <w:lang w:val="sr-Cyrl-CS"/>
        </w:rPr>
        <w:t>са</w:t>
      </w:r>
      <w:r w:rsidRPr="00FC2E87">
        <w:rPr>
          <w:rStyle w:val="ft10"/>
          <w:noProof/>
          <w:lang w:val="sr-Cyrl-CS"/>
        </w:rPr>
        <w:t xml:space="preserve"> </w:t>
      </w:r>
      <w:r>
        <w:rPr>
          <w:rStyle w:val="ft10"/>
          <w:noProof/>
          <w:lang w:val="sr-Cyrl-CS"/>
        </w:rPr>
        <w:t>чланом</w:t>
      </w:r>
      <w:r w:rsidRPr="00FC2E87">
        <w:rPr>
          <w:rStyle w:val="ft10"/>
          <w:noProof/>
          <w:lang w:val="sr-Cyrl-CS"/>
        </w:rPr>
        <w:t xml:space="preserve"> </w:t>
      </w:r>
      <w:r>
        <w:rPr>
          <w:rStyle w:val="ft10"/>
          <w:noProof/>
          <w:lang w:val="sr-Cyrl-CS"/>
        </w:rPr>
        <w:t>89</w:t>
      </w:r>
      <w:r>
        <w:rPr>
          <w:rStyle w:val="ft10"/>
          <w:noProof/>
        </w:rPr>
        <w:t>.</w:t>
      </w:r>
      <w:r w:rsidRPr="00FC2E87">
        <w:rPr>
          <w:rStyle w:val="ft10"/>
          <w:noProof/>
          <w:lang w:val="sr-Cyrl-CS"/>
        </w:rPr>
        <w:t xml:space="preserve">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p>
    <w:p w:rsidR="007728CC" w:rsidRPr="006A4AE7" w:rsidRDefault="007728CC" w:rsidP="007728CC">
      <w:pPr>
        <w:pStyle w:val="p112ft5"/>
        <w:jc w:val="both"/>
        <w:rPr>
          <w:noProof/>
          <w:lang w:val="sr-Cyrl-CS"/>
        </w:rPr>
      </w:pPr>
      <w:r>
        <w:rPr>
          <w:noProof/>
          <w:lang w:val="sr-Cyrl-CS"/>
        </w:rPr>
        <w:t>За</w:t>
      </w:r>
      <w:r w:rsidRPr="00FC2E87">
        <w:rPr>
          <w:noProof/>
          <w:lang w:val="sr-Cyrl-CS"/>
        </w:rPr>
        <w:t xml:space="preserve"> </w:t>
      </w:r>
      <w:r>
        <w:rPr>
          <w:noProof/>
          <w:lang w:val="sr-Cyrl-CS"/>
        </w:rPr>
        <w:t>прекршај</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казниће</w:t>
      </w:r>
      <w:r w:rsidRPr="00FC2E87">
        <w:rPr>
          <w:noProof/>
          <w:lang w:val="sr-Cyrl-CS"/>
        </w:rPr>
        <w:t xml:space="preserve"> </w:t>
      </w:r>
      <w:r>
        <w:rPr>
          <w:noProof/>
          <w:lang w:val="sr-Cyrl-CS"/>
        </w:rPr>
        <w:t>се</w:t>
      </w:r>
      <w:r w:rsidRPr="00FC2E87">
        <w:rPr>
          <w:noProof/>
          <w:lang w:val="sr-Cyrl-CS"/>
        </w:rPr>
        <w:t xml:space="preserve"> </w:t>
      </w:r>
      <w:r>
        <w:rPr>
          <w:noProof/>
          <w:lang w:val="sr-Cyrl-CS"/>
        </w:rPr>
        <w:t>и</w:t>
      </w:r>
      <w:r w:rsidRPr="00FC2E87">
        <w:rPr>
          <w:noProof/>
          <w:lang w:val="sr-Cyrl-CS"/>
        </w:rPr>
        <w:t xml:space="preserve"> </w:t>
      </w:r>
      <w:r>
        <w:rPr>
          <w:noProof/>
          <w:lang w:val="sr-Cyrl-CS"/>
        </w:rPr>
        <w:t>одговорно</w:t>
      </w:r>
      <w:r w:rsidRPr="00FC2E87">
        <w:rPr>
          <w:noProof/>
          <w:lang w:val="sr-Cyrl-CS"/>
        </w:rPr>
        <w:t xml:space="preserve"> </w:t>
      </w:r>
      <w:r>
        <w:rPr>
          <w:noProof/>
          <w:lang w:val="sr-Cyrl-CS"/>
        </w:rPr>
        <w:t>лице</w:t>
      </w:r>
      <w:r w:rsidRPr="00FC2E87">
        <w:rPr>
          <w:noProof/>
          <w:lang w:val="sr-Cyrl-CS"/>
        </w:rPr>
        <w:t xml:space="preserve"> </w:t>
      </w:r>
      <w:r>
        <w:rPr>
          <w:noProof/>
          <w:lang w:val="sr-Cyrl-CS"/>
        </w:rPr>
        <w:t>у</w:t>
      </w:r>
      <w:r w:rsidRPr="00FC2E87">
        <w:rPr>
          <w:noProof/>
          <w:lang w:val="sr-Cyrl-CS"/>
        </w:rPr>
        <w:t xml:space="preserve"> </w:t>
      </w:r>
      <w:r>
        <w:rPr>
          <w:noProof/>
          <w:lang w:val="sr-Cyrl-CS"/>
        </w:rPr>
        <w:t>правном</w:t>
      </w:r>
      <w:r w:rsidRPr="00FC2E87">
        <w:rPr>
          <w:noProof/>
          <w:lang w:val="sr-Cyrl-CS"/>
        </w:rPr>
        <w:t xml:space="preserve"> </w:t>
      </w:r>
      <w:r>
        <w:rPr>
          <w:noProof/>
          <w:lang w:val="sr-Cyrl-CS"/>
        </w:rPr>
        <w:t>лицу</w:t>
      </w:r>
      <w:r w:rsidRPr="00FC2E87">
        <w:rPr>
          <w:noProof/>
          <w:lang w:val="sr-Cyrl-CS"/>
        </w:rPr>
        <w:t xml:space="preserve"> </w:t>
      </w:r>
      <w:r>
        <w:rPr>
          <w:noProof/>
          <w:lang w:val="sr-Cyrl-CS"/>
        </w:rPr>
        <w:t>новчаном</w:t>
      </w:r>
      <w:r w:rsidRPr="00FC2E87">
        <w:rPr>
          <w:noProof/>
          <w:lang w:val="sr-Cyrl-CS"/>
        </w:rPr>
        <w:t xml:space="preserve"> </w:t>
      </w:r>
      <w:r>
        <w:rPr>
          <w:noProof/>
          <w:lang w:val="sr-Cyrl-CS"/>
        </w:rPr>
        <w:t>казном</w:t>
      </w:r>
      <w:r w:rsidRPr="00FC2E87">
        <w:rPr>
          <w:noProof/>
          <w:lang w:val="sr-Cyrl-CS"/>
        </w:rPr>
        <w:t xml:space="preserve"> </w:t>
      </w:r>
      <w:r>
        <w:rPr>
          <w:noProof/>
          <w:lang w:val="sr-Cyrl-CS"/>
        </w:rPr>
        <w:t>од</w:t>
      </w:r>
      <w:r w:rsidRPr="00FC2E87">
        <w:rPr>
          <w:noProof/>
          <w:lang w:val="sr-Cyrl-CS"/>
        </w:rPr>
        <w:t xml:space="preserve"> </w:t>
      </w:r>
      <w:r w:rsidRPr="006A4AE7">
        <w:rPr>
          <w:noProof/>
        </w:rPr>
        <w:t>10</w:t>
      </w:r>
      <w:r w:rsidRPr="006A4AE7">
        <w:rPr>
          <w:noProof/>
          <w:lang w:val="sr-Cyrl-CS"/>
        </w:rPr>
        <w:t>.000 динара.</w:t>
      </w:r>
    </w:p>
    <w:p w:rsidR="007728CC" w:rsidRPr="00774CA0" w:rsidRDefault="007728CC" w:rsidP="007728CC">
      <w:pPr>
        <w:pStyle w:val="p113ft5"/>
        <w:jc w:val="both"/>
        <w:rPr>
          <w:noProof/>
          <w:lang w:val="sr-Latn-RS"/>
        </w:rPr>
      </w:pPr>
      <w:r w:rsidRPr="006A4AE7">
        <w:rPr>
          <w:noProof/>
          <w:lang w:val="sr-Cyrl-CS"/>
        </w:rPr>
        <w:t xml:space="preserve">За прекршај из става 1. овог члана, казниће се и предузетник новчаном казном од </w:t>
      </w:r>
      <w:r w:rsidRPr="006A4AE7">
        <w:rPr>
          <w:noProof/>
        </w:rPr>
        <w:t>3</w:t>
      </w:r>
      <w:r w:rsidRPr="006A4AE7">
        <w:rPr>
          <w:noProof/>
          <w:lang w:val="sr-Cyrl-CS"/>
        </w:rPr>
        <w:t>0.000 динара.</w:t>
      </w:r>
    </w:p>
    <w:p w:rsidR="007728CC" w:rsidRDefault="007728CC" w:rsidP="007728CC">
      <w:pPr>
        <w:pStyle w:val="p114ft14"/>
        <w:jc w:val="both"/>
        <w:rPr>
          <w:noProof/>
          <w:lang w:val="sr-Latn-RS"/>
        </w:rPr>
      </w:pPr>
      <w:r w:rsidRPr="006A4AE7">
        <w:rPr>
          <w:noProof/>
          <w:lang w:val="sr-Cyrl-CS"/>
        </w:rPr>
        <w:t xml:space="preserve">За прекршај из става 1. тачка </w:t>
      </w:r>
      <w:r w:rsidRPr="006A4AE7">
        <w:rPr>
          <w:noProof/>
        </w:rPr>
        <w:t>1-6,8,13,18-24</w:t>
      </w:r>
      <w:r w:rsidRPr="006A4AE7">
        <w:rPr>
          <w:noProof/>
          <w:lang w:val="sr-Cyrl-CS"/>
        </w:rPr>
        <w:t xml:space="preserve"> и </w:t>
      </w:r>
      <w:r w:rsidRPr="006A4AE7">
        <w:rPr>
          <w:noProof/>
        </w:rPr>
        <w:t xml:space="preserve">26 </w:t>
      </w:r>
      <w:r w:rsidRPr="006A4AE7">
        <w:rPr>
          <w:noProof/>
          <w:lang w:val="sr-Cyrl-CS"/>
        </w:rPr>
        <w:t>казниће се физичко лице новчаном казном од 10.000 динара.</w:t>
      </w:r>
    </w:p>
    <w:p w:rsidR="007728CC" w:rsidRPr="0066401C" w:rsidRDefault="007728CC" w:rsidP="007728CC">
      <w:pPr>
        <w:pStyle w:val="p114ft14"/>
        <w:jc w:val="both"/>
        <w:rPr>
          <w:noProof/>
          <w:lang w:val="sr-Latn-RS"/>
        </w:rPr>
      </w:pPr>
    </w:p>
    <w:p w:rsidR="007728CC" w:rsidRPr="006F29AF" w:rsidRDefault="007728CC" w:rsidP="007728CC">
      <w:pPr>
        <w:pStyle w:val="p34ft4"/>
        <w:jc w:val="center"/>
        <w:outlineLvl w:val="0"/>
        <w:rPr>
          <w:b/>
          <w:noProof/>
          <w:lang w:val="sr-Cyrl-RS"/>
        </w:rPr>
      </w:pPr>
      <w:r w:rsidRPr="006F29AF">
        <w:rPr>
          <w:b/>
          <w:noProof/>
          <w:lang w:val="sr-Cyrl-CS"/>
        </w:rPr>
        <w:t>Члан 9</w:t>
      </w:r>
      <w:r w:rsidRPr="006F29AF">
        <w:rPr>
          <w:b/>
          <w:noProof/>
        </w:rPr>
        <w:t>6</w:t>
      </w:r>
      <w:r w:rsidRPr="006F29AF">
        <w:rPr>
          <w:b/>
          <w:noProof/>
          <w:lang w:val="sr-Cyrl-RS"/>
        </w:rPr>
        <w:t>.</w:t>
      </w:r>
    </w:p>
    <w:p w:rsidR="007728CC" w:rsidRPr="00C54037" w:rsidRDefault="007728CC" w:rsidP="007728CC">
      <w:pPr>
        <w:pStyle w:val="p105ft5"/>
        <w:ind w:firstLine="720"/>
        <w:jc w:val="both"/>
        <w:rPr>
          <w:noProof/>
        </w:rPr>
      </w:pPr>
      <w:r>
        <w:rPr>
          <w:noProof/>
          <w:lang w:val="sr-Cyrl-CS"/>
        </w:rPr>
        <w:t>Новчаном</w:t>
      </w:r>
      <w:r w:rsidRPr="00FC2E87">
        <w:rPr>
          <w:noProof/>
          <w:lang w:val="sr-Cyrl-CS"/>
        </w:rPr>
        <w:t xml:space="preserve"> </w:t>
      </w:r>
      <w:r>
        <w:rPr>
          <w:noProof/>
          <w:lang w:val="sr-Cyrl-CS"/>
        </w:rPr>
        <w:t>казном</w:t>
      </w:r>
      <w:r w:rsidRPr="00FC2E87">
        <w:rPr>
          <w:noProof/>
          <w:lang w:val="sr-Cyrl-CS"/>
        </w:rPr>
        <w:t xml:space="preserve"> </w:t>
      </w:r>
      <w:r>
        <w:rPr>
          <w:noProof/>
          <w:lang w:val="sr-Cyrl-CS"/>
        </w:rPr>
        <w:t>у</w:t>
      </w:r>
      <w:r w:rsidRPr="00FC2E87">
        <w:rPr>
          <w:noProof/>
          <w:lang w:val="sr-Cyrl-CS"/>
        </w:rPr>
        <w:t xml:space="preserve"> </w:t>
      </w:r>
      <w:r>
        <w:rPr>
          <w:noProof/>
          <w:lang w:val="sr-Cyrl-CS"/>
        </w:rPr>
        <w:t>износу</w:t>
      </w:r>
      <w:r w:rsidRPr="00FC2E87">
        <w:rPr>
          <w:noProof/>
          <w:lang w:val="sr-Cyrl-CS"/>
        </w:rPr>
        <w:t xml:space="preserve"> </w:t>
      </w:r>
      <w:r>
        <w:rPr>
          <w:noProof/>
          <w:lang w:val="sr-Cyrl-CS"/>
        </w:rPr>
        <w:t>од</w:t>
      </w:r>
      <w:r w:rsidRPr="00FC2E87">
        <w:rPr>
          <w:noProof/>
          <w:lang w:val="sr-Cyrl-CS"/>
        </w:rPr>
        <w:t xml:space="preserve"> </w:t>
      </w:r>
      <w:r>
        <w:rPr>
          <w:noProof/>
        </w:rPr>
        <w:t>3</w:t>
      </w:r>
      <w:r>
        <w:rPr>
          <w:noProof/>
          <w:lang w:val="sr-Cyrl-CS"/>
        </w:rPr>
        <w:t>0.000</w:t>
      </w:r>
      <w:r>
        <w:rPr>
          <w:noProof/>
        </w:rPr>
        <w:t xml:space="preserve"> </w:t>
      </w:r>
      <w:r>
        <w:rPr>
          <w:noProof/>
          <w:lang w:val="sr-Cyrl-CS"/>
        </w:rPr>
        <w:t>казниће</w:t>
      </w:r>
      <w:r w:rsidRPr="00FC2E87">
        <w:rPr>
          <w:noProof/>
          <w:lang w:val="sr-Cyrl-CS"/>
        </w:rPr>
        <w:t xml:space="preserve"> </w:t>
      </w:r>
      <w:r>
        <w:rPr>
          <w:noProof/>
          <w:lang w:val="sr-Cyrl-CS"/>
        </w:rPr>
        <w:t>се</w:t>
      </w:r>
      <w:r w:rsidRPr="00FC2E87">
        <w:rPr>
          <w:noProof/>
          <w:lang w:val="sr-Cyrl-CS"/>
        </w:rPr>
        <w:t xml:space="preserve"> </w:t>
      </w:r>
      <w:r>
        <w:rPr>
          <w:noProof/>
          <w:lang w:val="sr-Cyrl-CS"/>
        </w:rPr>
        <w:t>за</w:t>
      </w:r>
      <w:r w:rsidRPr="00FC2E87">
        <w:rPr>
          <w:noProof/>
          <w:lang w:val="sr-Cyrl-CS"/>
        </w:rPr>
        <w:t xml:space="preserve"> </w:t>
      </w:r>
      <w:r>
        <w:rPr>
          <w:noProof/>
          <w:lang w:val="sr-Cyrl-CS"/>
        </w:rPr>
        <w:t>прекршај</w:t>
      </w:r>
      <w:r w:rsidRPr="00FC2E87">
        <w:rPr>
          <w:noProof/>
          <w:lang w:val="sr-Cyrl-CS"/>
        </w:rPr>
        <w:t xml:space="preserve"> </w:t>
      </w:r>
      <w:r>
        <w:rPr>
          <w:noProof/>
          <w:lang w:val="sr-Cyrl-CS"/>
        </w:rPr>
        <w:t>правно</w:t>
      </w:r>
      <w:r w:rsidRPr="00FC2E87">
        <w:rPr>
          <w:noProof/>
          <w:lang w:val="sr-Cyrl-CS"/>
        </w:rPr>
        <w:t xml:space="preserve"> </w:t>
      </w:r>
      <w:r>
        <w:rPr>
          <w:noProof/>
          <w:lang w:val="sr-Cyrl-CS"/>
        </w:rPr>
        <w:t>лице</w:t>
      </w:r>
      <w:r w:rsidRPr="00FC2E87">
        <w:rPr>
          <w:noProof/>
          <w:lang w:val="sr-Cyrl-CS"/>
        </w:rPr>
        <w:t xml:space="preserve">, </w:t>
      </w:r>
      <w:r>
        <w:rPr>
          <w:noProof/>
          <w:lang w:val="sr-Cyrl-CS"/>
        </w:rPr>
        <w:t>ако</w:t>
      </w:r>
      <w:r w:rsidRPr="00FC2E87">
        <w:rPr>
          <w:noProof/>
          <w:lang w:val="sr-Cyrl-CS"/>
        </w:rPr>
        <w:t>:</w:t>
      </w:r>
    </w:p>
    <w:p w:rsidR="007728CC" w:rsidRPr="00170955" w:rsidRDefault="007728CC" w:rsidP="007728CC">
      <w:pPr>
        <w:pStyle w:val="p19ft5"/>
        <w:jc w:val="both"/>
        <w:rPr>
          <w:rStyle w:val="ft20"/>
          <w:noProof/>
          <w:color w:val="FF0000"/>
          <w:lang w:val="sr-Cyrl-CS"/>
        </w:rPr>
      </w:pPr>
      <w:r>
        <w:rPr>
          <w:rStyle w:val="ft5"/>
          <w:noProof/>
        </w:rPr>
        <w:t>1</w:t>
      </w:r>
      <w:r w:rsidRPr="00FC2E87">
        <w:rPr>
          <w:rStyle w:val="ft5"/>
          <w:noProof/>
          <w:lang w:val="sr-Cyrl-CS"/>
        </w:rPr>
        <w:t>.</w:t>
      </w:r>
      <w:r>
        <w:rPr>
          <w:rStyle w:val="ft20"/>
          <w:noProof/>
          <w:lang w:val="sr-Cyrl-CS"/>
        </w:rPr>
        <w:t>пасаж</w:t>
      </w:r>
      <w:r w:rsidRPr="00FC2E87">
        <w:rPr>
          <w:rStyle w:val="ft20"/>
          <w:noProof/>
          <w:lang w:val="sr-Cyrl-CS"/>
        </w:rPr>
        <w:t xml:space="preserve">, </w:t>
      </w:r>
      <w:r>
        <w:rPr>
          <w:rStyle w:val="ft20"/>
          <w:noProof/>
          <w:lang w:val="sr-Cyrl-CS"/>
        </w:rPr>
        <w:t>односно</w:t>
      </w:r>
      <w:r w:rsidRPr="00FC2E87">
        <w:rPr>
          <w:rStyle w:val="ft20"/>
          <w:noProof/>
          <w:lang w:val="sr-Cyrl-CS"/>
        </w:rPr>
        <w:t xml:space="preserve"> </w:t>
      </w:r>
      <w:r>
        <w:rPr>
          <w:rStyle w:val="ft20"/>
          <w:noProof/>
          <w:lang w:val="sr-Cyrl-CS"/>
        </w:rPr>
        <w:t>простор</w:t>
      </w:r>
      <w:r w:rsidRPr="00FC2E87">
        <w:rPr>
          <w:rStyle w:val="ft20"/>
          <w:noProof/>
          <w:lang w:val="sr-Cyrl-CS"/>
        </w:rPr>
        <w:t xml:space="preserve"> </w:t>
      </w:r>
      <w:r>
        <w:rPr>
          <w:rStyle w:val="ft20"/>
          <w:noProof/>
          <w:lang w:val="sr-Cyrl-CS"/>
        </w:rPr>
        <w:t>испред</w:t>
      </w:r>
      <w:r w:rsidRPr="00FC2E87">
        <w:rPr>
          <w:rStyle w:val="ft20"/>
          <w:noProof/>
          <w:lang w:val="sr-Cyrl-CS"/>
        </w:rPr>
        <w:t xml:space="preserve"> </w:t>
      </w:r>
      <w:r>
        <w:rPr>
          <w:rStyle w:val="ft20"/>
          <w:noProof/>
          <w:lang w:val="sr-Cyrl-CS"/>
        </w:rPr>
        <w:t>улаза</w:t>
      </w:r>
      <w:r w:rsidRPr="00FC2E87">
        <w:rPr>
          <w:rStyle w:val="ft20"/>
          <w:noProof/>
          <w:lang w:val="sr-Cyrl-CS"/>
        </w:rPr>
        <w:t xml:space="preserve"> </w:t>
      </w:r>
      <w:r>
        <w:rPr>
          <w:rStyle w:val="ft20"/>
          <w:noProof/>
          <w:lang w:val="sr-Cyrl-CS"/>
        </w:rPr>
        <w:t>у</w:t>
      </w:r>
      <w:r w:rsidRPr="00FC2E87">
        <w:rPr>
          <w:rStyle w:val="ft20"/>
          <w:noProof/>
          <w:lang w:val="sr-Cyrl-CS"/>
        </w:rPr>
        <w:t xml:space="preserve"> </w:t>
      </w:r>
      <w:r>
        <w:rPr>
          <w:rStyle w:val="ft20"/>
          <w:noProof/>
          <w:lang w:val="sr-Cyrl-CS"/>
        </w:rPr>
        <w:t>зграду</w:t>
      </w:r>
      <w:r w:rsidRPr="00FC2E87">
        <w:rPr>
          <w:rStyle w:val="ft20"/>
          <w:noProof/>
          <w:lang w:val="sr-Cyrl-CS"/>
        </w:rPr>
        <w:t xml:space="preserve"> </w:t>
      </w:r>
      <w:r>
        <w:rPr>
          <w:rStyle w:val="ft20"/>
          <w:noProof/>
          <w:lang w:val="sr-Cyrl-CS"/>
        </w:rPr>
        <w:t>не</w:t>
      </w:r>
      <w:r w:rsidRPr="00FC2E87">
        <w:rPr>
          <w:rStyle w:val="ft20"/>
          <w:noProof/>
          <w:lang w:val="sr-Cyrl-CS"/>
        </w:rPr>
        <w:t xml:space="preserve"> </w:t>
      </w:r>
      <w:r>
        <w:rPr>
          <w:rStyle w:val="ft20"/>
          <w:noProof/>
          <w:lang w:val="sr-Cyrl-CS"/>
        </w:rPr>
        <w:t>осветли</w:t>
      </w:r>
      <w:r w:rsidRPr="00FC2E87">
        <w:rPr>
          <w:rStyle w:val="ft20"/>
          <w:noProof/>
          <w:lang w:val="sr-Cyrl-CS"/>
        </w:rPr>
        <w:t xml:space="preserve"> </w:t>
      </w:r>
      <w:r>
        <w:rPr>
          <w:rStyle w:val="ft20"/>
          <w:noProof/>
          <w:lang w:val="sr-Cyrl-CS"/>
        </w:rPr>
        <w:t>за</w:t>
      </w:r>
      <w:r w:rsidRPr="00FC2E87">
        <w:rPr>
          <w:rStyle w:val="ft20"/>
          <w:noProof/>
          <w:lang w:val="sr-Cyrl-CS"/>
        </w:rPr>
        <w:t xml:space="preserve"> </w:t>
      </w:r>
      <w:r>
        <w:rPr>
          <w:rStyle w:val="ft20"/>
          <w:noProof/>
          <w:lang w:val="sr-Cyrl-CS"/>
        </w:rPr>
        <w:t>све</w:t>
      </w:r>
      <w:r w:rsidRPr="00FC2E87">
        <w:rPr>
          <w:rStyle w:val="ft20"/>
          <w:noProof/>
          <w:lang w:val="sr-Cyrl-CS"/>
        </w:rPr>
        <w:t xml:space="preserve"> </w:t>
      </w:r>
      <w:r>
        <w:rPr>
          <w:rStyle w:val="ft20"/>
          <w:noProof/>
          <w:lang w:val="sr-Cyrl-CS"/>
        </w:rPr>
        <w:t>време</w:t>
      </w:r>
      <w:r w:rsidRPr="00FC2E87">
        <w:rPr>
          <w:rStyle w:val="ft20"/>
          <w:noProof/>
          <w:lang w:val="sr-Cyrl-CS"/>
        </w:rPr>
        <w:t xml:space="preserve"> </w:t>
      </w:r>
      <w:r>
        <w:rPr>
          <w:rStyle w:val="ft20"/>
          <w:noProof/>
          <w:lang w:val="sr-Cyrl-CS"/>
        </w:rPr>
        <w:t>трајања</w:t>
      </w:r>
      <w:r w:rsidRPr="00FC2E87">
        <w:rPr>
          <w:rStyle w:val="ft20"/>
          <w:noProof/>
          <w:lang w:val="sr-Cyrl-CS"/>
        </w:rPr>
        <w:t xml:space="preserve"> </w:t>
      </w:r>
      <w:r>
        <w:rPr>
          <w:rStyle w:val="ft20"/>
          <w:noProof/>
          <w:lang w:val="sr-Cyrl-CS"/>
        </w:rPr>
        <w:t>јавне</w:t>
      </w:r>
      <w:r w:rsidRPr="00FC2E87">
        <w:rPr>
          <w:rStyle w:val="ft20"/>
          <w:noProof/>
          <w:lang w:val="sr-Cyrl-CS"/>
        </w:rPr>
        <w:t xml:space="preserve"> </w:t>
      </w:r>
      <w:r>
        <w:rPr>
          <w:rStyle w:val="ft20"/>
          <w:noProof/>
          <w:lang w:val="sr-Cyrl-CS"/>
        </w:rPr>
        <w:t>расвете</w:t>
      </w:r>
      <w:r w:rsidRPr="00FC2E87">
        <w:rPr>
          <w:rStyle w:val="ft20"/>
          <w:noProof/>
          <w:lang w:val="sr-Cyrl-CS"/>
        </w:rPr>
        <w:t xml:space="preserve"> (</w:t>
      </w:r>
      <w:r>
        <w:rPr>
          <w:rStyle w:val="ft20"/>
          <w:noProof/>
          <w:lang w:val="sr-Cyrl-CS"/>
        </w:rPr>
        <w:t>члан</w:t>
      </w:r>
      <w:r w:rsidRPr="00FC2E87">
        <w:rPr>
          <w:rStyle w:val="ft20"/>
          <w:noProof/>
          <w:lang w:val="sr-Cyrl-CS"/>
        </w:rPr>
        <w:t xml:space="preserve"> 8);</w:t>
      </w:r>
    </w:p>
    <w:p w:rsidR="007728CC" w:rsidRPr="00C70BC4" w:rsidRDefault="007728CC" w:rsidP="007728CC">
      <w:pPr>
        <w:pStyle w:val="p11ft6"/>
        <w:jc w:val="both"/>
        <w:rPr>
          <w:noProof/>
        </w:rPr>
      </w:pPr>
      <w:r>
        <w:rPr>
          <w:rStyle w:val="ft6"/>
          <w:noProof/>
        </w:rPr>
        <w:t>2</w:t>
      </w:r>
      <w:r w:rsidRPr="00FC2E87">
        <w:rPr>
          <w:rStyle w:val="ft6"/>
          <w:noProof/>
          <w:lang w:val="sr-Cyrl-CS"/>
        </w:rPr>
        <w:t>.</w:t>
      </w:r>
      <w:r>
        <w:rPr>
          <w:rStyle w:val="ft10"/>
          <w:noProof/>
          <w:lang w:val="sr-Cyrl-CS"/>
        </w:rPr>
        <w:t>поступа</w:t>
      </w:r>
      <w:r w:rsidRPr="00FC2E87">
        <w:rPr>
          <w:rStyle w:val="ft10"/>
          <w:noProof/>
          <w:lang w:val="sr-Cyrl-CS"/>
        </w:rPr>
        <w:t xml:space="preserve"> </w:t>
      </w:r>
      <w:r>
        <w:rPr>
          <w:rStyle w:val="ft10"/>
          <w:noProof/>
          <w:lang w:val="sr-Cyrl-CS"/>
        </w:rPr>
        <w:t>супротно</w:t>
      </w:r>
      <w:r w:rsidRPr="00FC2E87">
        <w:rPr>
          <w:rStyle w:val="ft10"/>
          <w:noProof/>
          <w:lang w:val="sr-Cyrl-CS"/>
        </w:rPr>
        <w:t xml:space="preserve"> </w:t>
      </w:r>
      <w:r>
        <w:rPr>
          <w:rStyle w:val="ft10"/>
          <w:noProof/>
          <w:lang w:val="sr-Cyrl-CS"/>
        </w:rPr>
        <w:t>забрани</w:t>
      </w:r>
      <w:r w:rsidRPr="00FC2E87">
        <w:rPr>
          <w:rStyle w:val="ft10"/>
          <w:noProof/>
          <w:lang w:val="sr-Cyrl-CS"/>
        </w:rPr>
        <w:t xml:space="preserve"> </w:t>
      </w:r>
      <w:r>
        <w:rPr>
          <w:rStyle w:val="ft10"/>
          <w:noProof/>
          <w:lang w:val="sr-Cyrl-CS"/>
        </w:rPr>
        <w:t>из</w:t>
      </w:r>
      <w:r w:rsidRPr="00FC2E87">
        <w:rPr>
          <w:rStyle w:val="ft10"/>
          <w:noProof/>
          <w:lang w:val="sr-Cyrl-CS"/>
        </w:rPr>
        <w:t xml:space="preserve"> </w:t>
      </w:r>
      <w:r>
        <w:rPr>
          <w:rStyle w:val="ft10"/>
          <w:noProof/>
          <w:lang w:val="sr-Cyrl-CS"/>
        </w:rPr>
        <w:t>члана 9</w:t>
      </w:r>
      <w:r w:rsidRPr="00FC2E87">
        <w:rPr>
          <w:rStyle w:val="ft10"/>
          <w:noProof/>
          <w:lang w:val="sr-Cyrl-CS"/>
        </w:rPr>
        <w:t>;</w:t>
      </w:r>
    </w:p>
    <w:p w:rsidR="007728CC" w:rsidRPr="00170955" w:rsidRDefault="007728CC" w:rsidP="007728CC">
      <w:pPr>
        <w:pStyle w:val="p106ft44"/>
        <w:jc w:val="both"/>
        <w:rPr>
          <w:noProof/>
          <w:lang w:val="sr-Cyrl-CS"/>
        </w:rPr>
      </w:pPr>
      <w:r>
        <w:rPr>
          <w:rStyle w:val="ft44"/>
          <w:noProof/>
          <w:lang w:val="sr-Cyrl-CS"/>
        </w:rPr>
        <w:t>3</w:t>
      </w:r>
      <w:r w:rsidRPr="00FC2E87">
        <w:rPr>
          <w:rStyle w:val="ft44"/>
          <w:noProof/>
          <w:lang w:val="sr-Cyrl-CS"/>
        </w:rPr>
        <w:t>.</w:t>
      </w:r>
      <w:r>
        <w:rPr>
          <w:rStyle w:val="ft45"/>
          <w:noProof/>
          <w:lang w:val="sr-Cyrl-CS"/>
        </w:rPr>
        <w:t>излог</w:t>
      </w:r>
      <w:r w:rsidRPr="00FC2E87">
        <w:rPr>
          <w:rStyle w:val="ft45"/>
          <w:noProof/>
          <w:lang w:val="sr-Cyrl-CS"/>
        </w:rPr>
        <w:t xml:space="preserve"> </w:t>
      </w:r>
      <w:r>
        <w:rPr>
          <w:rStyle w:val="ft45"/>
          <w:noProof/>
          <w:lang w:val="sr-Cyrl-CS"/>
        </w:rPr>
        <w:t>пословног</w:t>
      </w:r>
      <w:r w:rsidRPr="00FC2E87">
        <w:rPr>
          <w:rStyle w:val="ft45"/>
          <w:noProof/>
          <w:lang w:val="sr-Cyrl-CS"/>
        </w:rPr>
        <w:t xml:space="preserve"> </w:t>
      </w:r>
      <w:r>
        <w:rPr>
          <w:rStyle w:val="ft45"/>
          <w:noProof/>
          <w:lang w:val="sr-Cyrl-CS"/>
        </w:rPr>
        <w:t>простора</w:t>
      </w:r>
      <w:r w:rsidRPr="00FC2E87">
        <w:rPr>
          <w:rStyle w:val="ft45"/>
          <w:noProof/>
          <w:lang w:val="sr-Cyrl-CS"/>
        </w:rPr>
        <w:t xml:space="preserve"> </w:t>
      </w:r>
      <w:r>
        <w:rPr>
          <w:rStyle w:val="ft45"/>
          <w:noProof/>
          <w:lang w:val="sr-Cyrl-CS"/>
        </w:rPr>
        <w:t>или</w:t>
      </w:r>
      <w:r w:rsidRPr="00FC2E87">
        <w:rPr>
          <w:rStyle w:val="ft45"/>
          <w:noProof/>
          <w:lang w:val="sr-Cyrl-CS"/>
        </w:rPr>
        <w:t xml:space="preserve"> </w:t>
      </w:r>
      <w:r>
        <w:rPr>
          <w:rStyle w:val="ft45"/>
          <w:noProof/>
          <w:lang w:val="sr-Cyrl-CS"/>
        </w:rPr>
        <w:t>витрину</w:t>
      </w:r>
      <w:r w:rsidRPr="00FC2E87">
        <w:rPr>
          <w:rStyle w:val="ft45"/>
          <w:noProof/>
          <w:lang w:val="sr-Cyrl-CS"/>
        </w:rPr>
        <w:t xml:space="preserve"> </w:t>
      </w:r>
      <w:r>
        <w:rPr>
          <w:rStyle w:val="ft45"/>
          <w:noProof/>
          <w:lang w:val="sr-Cyrl-CS"/>
        </w:rPr>
        <w:t>у</w:t>
      </w:r>
      <w:r w:rsidRPr="00FC2E87">
        <w:rPr>
          <w:rStyle w:val="ft45"/>
          <w:noProof/>
          <w:lang w:val="sr-Cyrl-CS"/>
        </w:rPr>
        <w:t xml:space="preserve"> </w:t>
      </w:r>
      <w:r>
        <w:rPr>
          <w:rStyle w:val="ft45"/>
          <w:noProof/>
          <w:lang w:val="sr-Cyrl-CS"/>
        </w:rPr>
        <w:t>згради</w:t>
      </w:r>
      <w:r w:rsidRPr="00FC2E87">
        <w:rPr>
          <w:rStyle w:val="ft45"/>
          <w:noProof/>
          <w:lang w:val="sr-Cyrl-CS"/>
        </w:rPr>
        <w:t xml:space="preserve"> </w:t>
      </w:r>
      <w:r>
        <w:rPr>
          <w:rStyle w:val="ft45"/>
          <w:noProof/>
        </w:rPr>
        <w:t xml:space="preserve"> </w:t>
      </w:r>
      <w:r>
        <w:rPr>
          <w:rStyle w:val="ft45"/>
          <w:noProof/>
          <w:lang w:val="sr-Cyrl-CS"/>
        </w:rPr>
        <w:t>која</w:t>
      </w:r>
      <w:r w:rsidRPr="00FC2E87">
        <w:rPr>
          <w:rStyle w:val="ft45"/>
          <w:noProof/>
          <w:lang w:val="sr-Cyrl-CS"/>
        </w:rPr>
        <w:t xml:space="preserve"> </w:t>
      </w:r>
      <w:r>
        <w:rPr>
          <w:rStyle w:val="ft45"/>
          <w:noProof/>
          <w:lang w:val="sr-Cyrl-CS"/>
        </w:rPr>
        <w:t>служи</w:t>
      </w:r>
      <w:r w:rsidRPr="00FC2E87">
        <w:rPr>
          <w:rStyle w:val="ft45"/>
          <w:noProof/>
          <w:lang w:val="sr-Cyrl-CS"/>
        </w:rPr>
        <w:t xml:space="preserve"> </w:t>
      </w:r>
      <w:r>
        <w:rPr>
          <w:rStyle w:val="ft45"/>
          <w:noProof/>
          <w:lang w:val="sr-Cyrl-CS"/>
        </w:rPr>
        <w:t>у</w:t>
      </w:r>
      <w:r w:rsidRPr="00FC2E87">
        <w:rPr>
          <w:rStyle w:val="ft45"/>
          <w:noProof/>
          <w:lang w:val="sr-Cyrl-CS"/>
        </w:rPr>
        <w:t xml:space="preserve"> </w:t>
      </w:r>
      <w:r>
        <w:rPr>
          <w:rStyle w:val="ft45"/>
          <w:noProof/>
          <w:lang w:val="sr-Cyrl-CS"/>
        </w:rPr>
        <w:t>сврху</w:t>
      </w:r>
      <w:r w:rsidRPr="00FC2E87">
        <w:rPr>
          <w:rStyle w:val="ft45"/>
          <w:noProof/>
          <w:lang w:val="sr-Cyrl-CS"/>
        </w:rPr>
        <w:t xml:space="preserve"> </w:t>
      </w:r>
      <w:r>
        <w:rPr>
          <w:rStyle w:val="ft45"/>
          <w:noProof/>
          <w:lang w:val="sr-Cyrl-CS"/>
        </w:rPr>
        <w:t>излагања</w:t>
      </w:r>
      <w:r w:rsidRPr="00FC2E87">
        <w:rPr>
          <w:rStyle w:val="ft45"/>
          <w:noProof/>
          <w:lang w:val="sr-Cyrl-CS"/>
        </w:rPr>
        <w:t xml:space="preserve"> </w:t>
      </w:r>
      <w:r>
        <w:rPr>
          <w:rStyle w:val="ft45"/>
          <w:noProof/>
          <w:lang w:val="sr-Cyrl-CS"/>
        </w:rPr>
        <w:t>робе</w:t>
      </w:r>
      <w:r w:rsidRPr="00FC2E87">
        <w:rPr>
          <w:rStyle w:val="ft45"/>
          <w:noProof/>
          <w:lang w:val="sr-Cyrl-CS"/>
        </w:rPr>
        <w:t xml:space="preserve"> </w:t>
      </w:r>
      <w:r>
        <w:rPr>
          <w:rStyle w:val="ft45"/>
          <w:noProof/>
          <w:lang w:val="sr-Cyrl-CS"/>
        </w:rPr>
        <w:t>не</w:t>
      </w:r>
      <w:r w:rsidRPr="00FC2E87">
        <w:rPr>
          <w:rStyle w:val="ft45"/>
          <w:noProof/>
          <w:lang w:val="sr-Cyrl-CS"/>
        </w:rPr>
        <w:t xml:space="preserve"> </w:t>
      </w:r>
      <w:r>
        <w:rPr>
          <w:rStyle w:val="ft45"/>
          <w:noProof/>
          <w:lang w:val="sr-Cyrl-CS"/>
        </w:rPr>
        <w:t>држи</w:t>
      </w:r>
      <w:r w:rsidRPr="00FC2E87">
        <w:rPr>
          <w:rStyle w:val="ft45"/>
          <w:noProof/>
          <w:lang w:val="sr-Cyrl-CS"/>
        </w:rPr>
        <w:t xml:space="preserve"> </w:t>
      </w:r>
      <w:r>
        <w:rPr>
          <w:rStyle w:val="ft45"/>
          <w:noProof/>
          <w:lang w:val="sr-Cyrl-CS"/>
        </w:rPr>
        <w:t>у</w:t>
      </w:r>
      <w:r w:rsidRPr="00FC2E87">
        <w:rPr>
          <w:rStyle w:val="ft45"/>
          <w:noProof/>
          <w:lang w:val="sr-Cyrl-CS"/>
        </w:rPr>
        <w:t xml:space="preserve"> </w:t>
      </w:r>
      <w:r>
        <w:rPr>
          <w:rStyle w:val="ft45"/>
          <w:noProof/>
          <w:lang w:val="sr-Cyrl-CS"/>
        </w:rPr>
        <w:t>уредном</w:t>
      </w:r>
      <w:r w:rsidRPr="00FC2E87">
        <w:rPr>
          <w:rStyle w:val="ft45"/>
          <w:noProof/>
          <w:lang w:val="sr-Cyrl-CS"/>
        </w:rPr>
        <w:t xml:space="preserve"> </w:t>
      </w:r>
      <w:r>
        <w:rPr>
          <w:rStyle w:val="ft45"/>
          <w:noProof/>
          <w:lang w:val="sr-Cyrl-CS"/>
        </w:rPr>
        <w:t>и</w:t>
      </w:r>
      <w:r w:rsidRPr="00FC2E87">
        <w:rPr>
          <w:rStyle w:val="ft45"/>
          <w:noProof/>
          <w:lang w:val="sr-Cyrl-CS"/>
        </w:rPr>
        <w:t xml:space="preserve"> </w:t>
      </w:r>
      <w:r>
        <w:rPr>
          <w:rStyle w:val="ft45"/>
          <w:noProof/>
          <w:lang w:val="sr-Cyrl-CS"/>
        </w:rPr>
        <w:t>чистом</w:t>
      </w:r>
      <w:r w:rsidRPr="00FC2E87">
        <w:rPr>
          <w:rStyle w:val="ft45"/>
          <w:noProof/>
          <w:lang w:val="sr-Cyrl-CS"/>
        </w:rPr>
        <w:t xml:space="preserve"> </w:t>
      </w:r>
      <w:r>
        <w:rPr>
          <w:rStyle w:val="ft45"/>
          <w:noProof/>
          <w:lang w:val="sr-Cyrl-CS"/>
        </w:rPr>
        <w:t>стању</w:t>
      </w:r>
      <w:r w:rsidRPr="00FC2E87">
        <w:rPr>
          <w:rStyle w:val="ft45"/>
          <w:noProof/>
          <w:lang w:val="sr-Cyrl-CS"/>
        </w:rPr>
        <w:t xml:space="preserve"> </w:t>
      </w:r>
      <w:r>
        <w:rPr>
          <w:rStyle w:val="ft45"/>
          <w:noProof/>
          <w:lang w:val="sr-Cyrl-CS"/>
        </w:rPr>
        <w:t>или</w:t>
      </w:r>
      <w:r w:rsidRPr="00FC2E87">
        <w:rPr>
          <w:rStyle w:val="ft45"/>
          <w:noProof/>
          <w:lang w:val="sr-Cyrl-CS"/>
        </w:rPr>
        <w:t xml:space="preserve"> </w:t>
      </w:r>
      <w:r>
        <w:rPr>
          <w:rStyle w:val="ft45"/>
          <w:noProof/>
          <w:lang w:val="sr-Cyrl-CS"/>
        </w:rPr>
        <w:t>их</w:t>
      </w:r>
      <w:r w:rsidRPr="00FC2E87">
        <w:rPr>
          <w:rStyle w:val="ft45"/>
          <w:noProof/>
          <w:lang w:val="sr-Cyrl-CS"/>
        </w:rPr>
        <w:t xml:space="preserve"> </w:t>
      </w:r>
      <w:r>
        <w:rPr>
          <w:rStyle w:val="ft45"/>
          <w:noProof/>
          <w:lang w:val="sr-Cyrl-CS"/>
        </w:rPr>
        <w:t>не</w:t>
      </w:r>
      <w:r w:rsidRPr="00FC2E87">
        <w:rPr>
          <w:rStyle w:val="ft45"/>
          <w:noProof/>
          <w:lang w:val="sr-Cyrl-CS"/>
        </w:rPr>
        <w:t xml:space="preserve"> </w:t>
      </w:r>
      <w:r>
        <w:rPr>
          <w:rStyle w:val="ft45"/>
          <w:noProof/>
          <w:lang w:val="sr-Cyrl-CS"/>
        </w:rPr>
        <w:t>аранжира</w:t>
      </w:r>
      <w:r w:rsidRPr="00FC2E87">
        <w:rPr>
          <w:rStyle w:val="ft45"/>
          <w:noProof/>
          <w:lang w:val="sr-Cyrl-CS"/>
        </w:rPr>
        <w:t xml:space="preserve"> (</w:t>
      </w:r>
      <w:r>
        <w:rPr>
          <w:rStyle w:val="ft45"/>
          <w:noProof/>
          <w:lang w:val="sr-Cyrl-CS"/>
        </w:rPr>
        <w:t>члан</w:t>
      </w:r>
      <w:r w:rsidRPr="00FC2E87">
        <w:rPr>
          <w:rStyle w:val="ft45"/>
          <w:noProof/>
          <w:lang w:val="sr-Cyrl-CS"/>
        </w:rPr>
        <w:t xml:space="preserve"> 10. </w:t>
      </w:r>
      <w:r>
        <w:rPr>
          <w:rStyle w:val="ft45"/>
          <w:noProof/>
          <w:lang w:val="sr-Cyrl-CS"/>
        </w:rPr>
        <w:t>став</w:t>
      </w:r>
      <w:r w:rsidRPr="00FC2E87">
        <w:rPr>
          <w:rStyle w:val="ft45"/>
          <w:noProof/>
          <w:lang w:val="sr-Cyrl-CS"/>
        </w:rPr>
        <w:t xml:space="preserve"> 1.</w:t>
      </w:r>
      <w:r>
        <w:rPr>
          <w:rStyle w:val="ft45"/>
          <w:noProof/>
        </w:rPr>
        <w:t>)</w:t>
      </w:r>
      <w:r w:rsidRPr="00FC2E87">
        <w:rPr>
          <w:rStyle w:val="ft8"/>
          <w:noProof/>
          <w:lang w:val="sr-Cyrl-CS"/>
        </w:rPr>
        <w:t>;</w:t>
      </w:r>
      <w:r w:rsidRPr="00D311DD">
        <w:rPr>
          <w:rStyle w:val="ft10"/>
          <w:noProof/>
          <w:color w:val="FF0000"/>
        </w:rPr>
        <w:t xml:space="preserve"> </w:t>
      </w:r>
    </w:p>
    <w:p w:rsidR="007728CC" w:rsidRPr="00170955" w:rsidRDefault="007728CC" w:rsidP="007728CC">
      <w:pPr>
        <w:pStyle w:val="p9ft5"/>
        <w:jc w:val="both"/>
        <w:rPr>
          <w:noProof/>
          <w:lang w:val="sr-Cyrl-CS"/>
        </w:rPr>
      </w:pPr>
      <w:r>
        <w:rPr>
          <w:rStyle w:val="ft5"/>
          <w:noProof/>
          <w:lang w:val="sr-Cyrl-CS"/>
        </w:rPr>
        <w:t>4</w:t>
      </w:r>
      <w:r w:rsidRPr="00FC2E87">
        <w:rPr>
          <w:rStyle w:val="ft5"/>
          <w:noProof/>
          <w:lang w:val="sr-Cyrl-CS"/>
        </w:rPr>
        <w:t>.</w:t>
      </w:r>
      <w:r>
        <w:rPr>
          <w:rStyle w:val="ft9"/>
          <w:noProof/>
          <w:lang w:val="sr-Cyrl-CS"/>
        </w:rPr>
        <w:t>излог</w:t>
      </w:r>
      <w:r w:rsidRPr="00FC2E87">
        <w:rPr>
          <w:rStyle w:val="ft9"/>
          <w:noProof/>
          <w:lang w:val="sr-Cyrl-CS"/>
        </w:rPr>
        <w:t xml:space="preserve"> </w:t>
      </w:r>
      <w:r>
        <w:rPr>
          <w:rStyle w:val="ft9"/>
          <w:noProof/>
          <w:lang w:val="sr-Cyrl-CS"/>
        </w:rPr>
        <w:t>или</w:t>
      </w:r>
      <w:r w:rsidRPr="00FC2E87">
        <w:rPr>
          <w:rStyle w:val="ft9"/>
          <w:noProof/>
          <w:lang w:val="sr-Cyrl-CS"/>
        </w:rPr>
        <w:t xml:space="preserve"> </w:t>
      </w:r>
      <w:r>
        <w:rPr>
          <w:rStyle w:val="ft9"/>
          <w:noProof/>
          <w:lang w:val="sr-Cyrl-CS"/>
        </w:rPr>
        <w:t>витрину</w:t>
      </w:r>
      <w:r w:rsidRPr="00FC2E87">
        <w:rPr>
          <w:rStyle w:val="ft9"/>
          <w:noProof/>
          <w:lang w:val="sr-Cyrl-CS"/>
        </w:rPr>
        <w:t xml:space="preserve">, </w:t>
      </w:r>
      <w:r>
        <w:rPr>
          <w:rStyle w:val="ft9"/>
          <w:noProof/>
          <w:lang w:val="sr-Cyrl-CS"/>
        </w:rPr>
        <w:t>односно</w:t>
      </w:r>
      <w:r w:rsidRPr="00FC2E87">
        <w:rPr>
          <w:rStyle w:val="ft9"/>
          <w:noProof/>
          <w:lang w:val="sr-Cyrl-CS"/>
        </w:rPr>
        <w:t xml:space="preserve"> </w:t>
      </w:r>
      <w:r>
        <w:rPr>
          <w:rStyle w:val="ft9"/>
          <w:noProof/>
          <w:lang w:val="sr-Cyrl-CS"/>
        </w:rPr>
        <w:t>пословни</w:t>
      </w:r>
      <w:r w:rsidRPr="00FC2E87">
        <w:rPr>
          <w:rStyle w:val="ft9"/>
          <w:noProof/>
          <w:lang w:val="sr-Cyrl-CS"/>
        </w:rPr>
        <w:t xml:space="preserve"> </w:t>
      </w:r>
      <w:r>
        <w:rPr>
          <w:rStyle w:val="ft9"/>
          <w:noProof/>
          <w:lang w:val="sr-Cyrl-CS"/>
        </w:rPr>
        <w:t>простор</w:t>
      </w:r>
      <w:r w:rsidRPr="00FC2E87">
        <w:rPr>
          <w:rStyle w:val="ft9"/>
          <w:noProof/>
          <w:lang w:val="sr-Cyrl-CS"/>
        </w:rPr>
        <w:t xml:space="preserve"> </w:t>
      </w:r>
      <w:r>
        <w:rPr>
          <w:rStyle w:val="ft9"/>
          <w:noProof/>
          <w:lang w:val="sr-Cyrl-CS"/>
        </w:rPr>
        <w:t>коме</w:t>
      </w:r>
      <w:r w:rsidRPr="00FC2E87">
        <w:rPr>
          <w:rStyle w:val="ft9"/>
          <w:noProof/>
          <w:lang w:val="sr-Cyrl-CS"/>
        </w:rPr>
        <w:t xml:space="preserve"> </w:t>
      </w:r>
      <w:r>
        <w:rPr>
          <w:rStyle w:val="ft9"/>
          <w:noProof/>
          <w:lang w:val="sr-Cyrl-CS"/>
        </w:rPr>
        <w:t>излог</w:t>
      </w:r>
      <w:r w:rsidRPr="00FC2E87">
        <w:rPr>
          <w:rStyle w:val="ft9"/>
          <w:noProof/>
          <w:lang w:val="sr-Cyrl-CS"/>
        </w:rPr>
        <w:t xml:space="preserve">, </w:t>
      </w:r>
      <w:r>
        <w:rPr>
          <w:rStyle w:val="ft9"/>
          <w:noProof/>
          <w:lang w:val="sr-Cyrl-CS"/>
        </w:rPr>
        <w:t>односно</w:t>
      </w:r>
      <w:r w:rsidRPr="00FC2E87">
        <w:rPr>
          <w:rStyle w:val="ft9"/>
          <w:noProof/>
          <w:lang w:val="sr-Cyrl-CS"/>
        </w:rPr>
        <w:t xml:space="preserve"> </w:t>
      </w:r>
      <w:r>
        <w:rPr>
          <w:rStyle w:val="ft9"/>
          <w:noProof/>
          <w:lang w:val="sr-Cyrl-CS"/>
        </w:rPr>
        <w:t>витрина</w:t>
      </w:r>
      <w:r w:rsidRPr="00FC2E87">
        <w:rPr>
          <w:rStyle w:val="ft9"/>
          <w:noProof/>
          <w:lang w:val="sr-Cyrl-CS"/>
        </w:rPr>
        <w:t xml:space="preserve"> </w:t>
      </w:r>
      <w:r>
        <w:rPr>
          <w:rStyle w:val="ft9"/>
          <w:noProof/>
          <w:lang w:val="sr-Cyrl-CS"/>
        </w:rPr>
        <w:t>припада</w:t>
      </w:r>
      <w:r w:rsidRPr="00FC2E87">
        <w:rPr>
          <w:rStyle w:val="ft9"/>
          <w:noProof/>
          <w:lang w:val="sr-Cyrl-CS"/>
        </w:rPr>
        <w:t xml:space="preserve">, </w:t>
      </w:r>
      <w:r>
        <w:rPr>
          <w:rStyle w:val="ft9"/>
          <w:noProof/>
          <w:lang w:val="sr-Cyrl-CS"/>
        </w:rPr>
        <w:t>не</w:t>
      </w:r>
      <w:r w:rsidRPr="00FC2E87">
        <w:rPr>
          <w:rStyle w:val="ft9"/>
          <w:noProof/>
          <w:lang w:val="sr-Cyrl-CS"/>
        </w:rPr>
        <w:t xml:space="preserve"> </w:t>
      </w:r>
      <w:r>
        <w:rPr>
          <w:rStyle w:val="ft9"/>
          <w:noProof/>
          <w:lang w:val="sr-Cyrl-CS"/>
        </w:rPr>
        <w:t>држи</w:t>
      </w:r>
      <w:r w:rsidRPr="00FC2E87">
        <w:rPr>
          <w:rStyle w:val="ft9"/>
          <w:noProof/>
          <w:lang w:val="sr-Cyrl-CS"/>
        </w:rPr>
        <w:t xml:space="preserve"> </w:t>
      </w:r>
      <w:r>
        <w:rPr>
          <w:rStyle w:val="ft9"/>
          <w:noProof/>
          <w:lang w:val="sr-Cyrl-CS"/>
        </w:rPr>
        <w:t>у</w:t>
      </w:r>
      <w:r w:rsidRPr="00FC2E87">
        <w:rPr>
          <w:rStyle w:val="ft9"/>
          <w:noProof/>
          <w:lang w:val="sr-Cyrl-CS"/>
        </w:rPr>
        <w:t xml:space="preserve"> </w:t>
      </w:r>
      <w:r>
        <w:rPr>
          <w:rStyle w:val="ft9"/>
          <w:noProof/>
          <w:lang w:val="sr-Cyrl-CS"/>
        </w:rPr>
        <w:t>уредном</w:t>
      </w:r>
      <w:r w:rsidRPr="00FC2E87">
        <w:rPr>
          <w:rStyle w:val="ft9"/>
          <w:noProof/>
          <w:lang w:val="sr-Cyrl-CS"/>
        </w:rPr>
        <w:t xml:space="preserve"> </w:t>
      </w:r>
      <w:r>
        <w:rPr>
          <w:rStyle w:val="ft9"/>
          <w:noProof/>
          <w:lang w:val="sr-Cyrl-CS"/>
        </w:rPr>
        <w:t>и</w:t>
      </w:r>
      <w:r w:rsidRPr="00FC2E87">
        <w:rPr>
          <w:rStyle w:val="ft9"/>
          <w:noProof/>
          <w:lang w:val="sr-Cyrl-CS"/>
        </w:rPr>
        <w:t xml:space="preserve"> </w:t>
      </w:r>
      <w:r>
        <w:rPr>
          <w:rStyle w:val="ft9"/>
          <w:noProof/>
          <w:lang w:val="sr-Cyrl-CS"/>
        </w:rPr>
        <w:t>чистом</w:t>
      </w:r>
      <w:r w:rsidRPr="00FC2E87">
        <w:rPr>
          <w:rStyle w:val="ft9"/>
          <w:noProof/>
          <w:lang w:val="sr-Cyrl-CS"/>
        </w:rPr>
        <w:t xml:space="preserve"> </w:t>
      </w:r>
      <w:r>
        <w:rPr>
          <w:rStyle w:val="ft9"/>
          <w:noProof/>
          <w:lang w:val="sr-Cyrl-CS"/>
        </w:rPr>
        <w:t>стању</w:t>
      </w:r>
      <w:r w:rsidRPr="00FC2E87">
        <w:rPr>
          <w:rStyle w:val="ft9"/>
          <w:noProof/>
          <w:lang w:val="sr-Cyrl-CS"/>
        </w:rPr>
        <w:t xml:space="preserve"> </w:t>
      </w:r>
      <w:r>
        <w:rPr>
          <w:rStyle w:val="ft9"/>
          <w:noProof/>
          <w:lang w:val="sr-Cyrl-CS"/>
        </w:rPr>
        <w:t>у</w:t>
      </w:r>
      <w:r w:rsidRPr="00FC2E87">
        <w:rPr>
          <w:rStyle w:val="ft9"/>
          <w:noProof/>
          <w:lang w:val="sr-Cyrl-CS"/>
        </w:rPr>
        <w:t xml:space="preserve"> </w:t>
      </w:r>
      <w:r>
        <w:rPr>
          <w:rStyle w:val="ft9"/>
          <w:noProof/>
          <w:lang w:val="sr-Cyrl-CS"/>
        </w:rPr>
        <w:t>време</w:t>
      </w:r>
      <w:r w:rsidRPr="00FC2E87">
        <w:rPr>
          <w:rStyle w:val="ft9"/>
          <w:noProof/>
          <w:lang w:val="sr-Cyrl-CS"/>
        </w:rPr>
        <w:t xml:space="preserve"> </w:t>
      </w:r>
      <w:r>
        <w:rPr>
          <w:rStyle w:val="ft9"/>
          <w:noProof/>
          <w:lang w:val="sr-Cyrl-CS"/>
        </w:rPr>
        <w:t>кад</w:t>
      </w:r>
      <w:r w:rsidRPr="00FC2E87">
        <w:rPr>
          <w:rStyle w:val="ft9"/>
          <w:noProof/>
          <w:lang w:val="sr-Cyrl-CS"/>
        </w:rPr>
        <w:t xml:space="preserve"> </w:t>
      </w:r>
      <w:r>
        <w:rPr>
          <w:rStyle w:val="ft9"/>
          <w:noProof/>
          <w:lang w:val="sr-Cyrl-CS"/>
        </w:rPr>
        <w:t>се</w:t>
      </w:r>
      <w:r w:rsidRPr="00FC2E87">
        <w:rPr>
          <w:rStyle w:val="ft9"/>
          <w:noProof/>
          <w:lang w:val="sr-Cyrl-CS"/>
        </w:rPr>
        <w:t xml:space="preserve"> </w:t>
      </w:r>
      <w:r>
        <w:rPr>
          <w:rStyle w:val="ft9"/>
          <w:noProof/>
          <w:lang w:val="sr-Cyrl-CS"/>
        </w:rPr>
        <w:t>у</w:t>
      </w:r>
      <w:r w:rsidRPr="00FC2E87">
        <w:rPr>
          <w:rStyle w:val="ft9"/>
          <w:noProof/>
          <w:lang w:val="sr-Cyrl-CS"/>
        </w:rPr>
        <w:t xml:space="preserve"> </w:t>
      </w:r>
      <w:r>
        <w:rPr>
          <w:rStyle w:val="ft9"/>
          <w:noProof/>
          <w:lang w:val="sr-Cyrl-CS"/>
        </w:rPr>
        <w:t>пословном</w:t>
      </w:r>
      <w:r w:rsidRPr="00FC2E87">
        <w:rPr>
          <w:rStyle w:val="ft9"/>
          <w:noProof/>
          <w:lang w:val="sr-Cyrl-CS"/>
        </w:rPr>
        <w:t xml:space="preserve"> </w:t>
      </w:r>
      <w:r>
        <w:rPr>
          <w:rStyle w:val="ft9"/>
          <w:noProof/>
          <w:lang w:val="sr-Cyrl-CS"/>
        </w:rPr>
        <w:t>простору</w:t>
      </w:r>
      <w:r w:rsidRPr="00FC2E87">
        <w:rPr>
          <w:rStyle w:val="ft9"/>
          <w:noProof/>
          <w:lang w:val="sr-Cyrl-CS"/>
        </w:rPr>
        <w:t xml:space="preserve"> </w:t>
      </w:r>
      <w:r>
        <w:rPr>
          <w:rStyle w:val="ft9"/>
          <w:noProof/>
          <w:lang w:val="sr-Cyrl-CS"/>
        </w:rPr>
        <w:t>не</w:t>
      </w:r>
      <w:r w:rsidRPr="00FC2E87">
        <w:rPr>
          <w:rStyle w:val="ft9"/>
          <w:noProof/>
          <w:lang w:val="sr-Cyrl-CS"/>
        </w:rPr>
        <w:t xml:space="preserve"> </w:t>
      </w:r>
      <w:r>
        <w:rPr>
          <w:rStyle w:val="ft9"/>
          <w:noProof/>
          <w:lang w:val="sr-Cyrl-CS"/>
        </w:rPr>
        <w:t>обавља</w:t>
      </w:r>
      <w:r w:rsidRPr="00FC2E87">
        <w:rPr>
          <w:rStyle w:val="ft9"/>
          <w:noProof/>
          <w:lang w:val="sr-Cyrl-CS"/>
        </w:rPr>
        <w:t xml:space="preserve"> </w:t>
      </w:r>
      <w:r>
        <w:rPr>
          <w:rStyle w:val="ft9"/>
          <w:noProof/>
          <w:lang w:val="sr-Cyrl-CS"/>
        </w:rPr>
        <w:t>делатност</w:t>
      </w:r>
      <w:r w:rsidRPr="00FC2E87">
        <w:rPr>
          <w:rStyle w:val="ft9"/>
          <w:noProof/>
          <w:lang w:val="sr-Cyrl-CS"/>
        </w:rPr>
        <w:t xml:space="preserve"> (</w:t>
      </w:r>
      <w:r>
        <w:rPr>
          <w:rStyle w:val="ft9"/>
          <w:noProof/>
          <w:lang w:val="sr-Cyrl-CS"/>
        </w:rPr>
        <w:t>члан</w:t>
      </w:r>
      <w:r w:rsidRPr="00FC2E87">
        <w:rPr>
          <w:rStyle w:val="ft9"/>
          <w:noProof/>
          <w:lang w:val="sr-Cyrl-CS"/>
        </w:rPr>
        <w:t xml:space="preserve"> 10. </w:t>
      </w:r>
      <w:r>
        <w:rPr>
          <w:rStyle w:val="ft9"/>
          <w:noProof/>
          <w:lang w:val="sr-Cyrl-CS"/>
        </w:rPr>
        <w:t>став 3.</w:t>
      </w:r>
      <w:r w:rsidRPr="00FC2E87">
        <w:rPr>
          <w:rStyle w:val="ft9"/>
          <w:noProof/>
          <w:lang w:val="sr-Cyrl-CS"/>
        </w:rPr>
        <w:t>);</w:t>
      </w:r>
      <w:r w:rsidRPr="00D311DD">
        <w:rPr>
          <w:rStyle w:val="ft10"/>
          <w:noProof/>
          <w:color w:val="FF0000"/>
        </w:rPr>
        <w:t xml:space="preserve"> </w:t>
      </w:r>
    </w:p>
    <w:p w:rsidR="007728CC" w:rsidRPr="00170955" w:rsidRDefault="007728CC" w:rsidP="007728CC">
      <w:pPr>
        <w:pStyle w:val="p30ft5"/>
        <w:jc w:val="both"/>
        <w:rPr>
          <w:noProof/>
          <w:lang w:val="sr-Cyrl-CS"/>
        </w:rPr>
      </w:pPr>
      <w:r>
        <w:rPr>
          <w:rStyle w:val="ft5"/>
          <w:noProof/>
          <w:lang w:val="sr-Cyrl-CS"/>
        </w:rPr>
        <w:t>5</w:t>
      </w:r>
      <w:r w:rsidRPr="00FC2E87">
        <w:rPr>
          <w:rStyle w:val="ft5"/>
          <w:noProof/>
          <w:lang w:val="sr-Cyrl-CS"/>
        </w:rPr>
        <w:t>.</w:t>
      </w:r>
      <w:r>
        <w:rPr>
          <w:rStyle w:val="ft20"/>
          <w:noProof/>
          <w:lang w:val="sr-Cyrl-CS"/>
        </w:rPr>
        <w:t>излог</w:t>
      </w:r>
      <w:r w:rsidRPr="00FC2E87">
        <w:rPr>
          <w:rStyle w:val="ft20"/>
          <w:noProof/>
          <w:lang w:val="sr-Cyrl-CS"/>
        </w:rPr>
        <w:t xml:space="preserve"> </w:t>
      </w:r>
      <w:r>
        <w:rPr>
          <w:rStyle w:val="ft20"/>
          <w:noProof/>
          <w:lang w:val="sr-Cyrl-CS"/>
        </w:rPr>
        <w:t>или</w:t>
      </w:r>
      <w:r w:rsidRPr="00FC2E87">
        <w:rPr>
          <w:rStyle w:val="ft20"/>
          <w:noProof/>
          <w:lang w:val="sr-Cyrl-CS"/>
        </w:rPr>
        <w:t xml:space="preserve"> </w:t>
      </w:r>
      <w:r>
        <w:rPr>
          <w:rStyle w:val="ft20"/>
          <w:noProof/>
          <w:lang w:val="sr-Cyrl-CS"/>
        </w:rPr>
        <w:t>витрину</w:t>
      </w:r>
      <w:r w:rsidRPr="00FC2E87">
        <w:rPr>
          <w:rStyle w:val="ft20"/>
          <w:noProof/>
          <w:lang w:val="sr-Cyrl-CS"/>
        </w:rPr>
        <w:t xml:space="preserve"> </w:t>
      </w:r>
      <w:r>
        <w:rPr>
          <w:rStyle w:val="ft20"/>
          <w:noProof/>
          <w:lang w:val="sr-Cyrl-CS"/>
        </w:rPr>
        <w:t>у</w:t>
      </w:r>
      <w:r w:rsidRPr="00FC2E87">
        <w:rPr>
          <w:rStyle w:val="ft20"/>
          <w:noProof/>
          <w:lang w:val="sr-Cyrl-CS"/>
        </w:rPr>
        <w:t xml:space="preserve"> </w:t>
      </w:r>
      <w:r>
        <w:rPr>
          <w:rStyle w:val="ft20"/>
          <w:noProof/>
          <w:lang w:val="sr-Cyrl-CS"/>
        </w:rPr>
        <w:t>приземљу</w:t>
      </w:r>
      <w:r w:rsidRPr="00FC2E87">
        <w:rPr>
          <w:rStyle w:val="ft20"/>
          <w:noProof/>
          <w:lang w:val="sr-Cyrl-CS"/>
        </w:rPr>
        <w:t xml:space="preserve"> </w:t>
      </w:r>
      <w:r>
        <w:rPr>
          <w:rStyle w:val="ft20"/>
          <w:noProof/>
          <w:lang w:val="sr-Cyrl-CS"/>
        </w:rPr>
        <w:t>зграде</w:t>
      </w:r>
      <w:r w:rsidRPr="00FC2E87">
        <w:rPr>
          <w:rStyle w:val="ft20"/>
          <w:noProof/>
          <w:lang w:val="sr-Cyrl-CS"/>
        </w:rPr>
        <w:t xml:space="preserve"> </w:t>
      </w:r>
      <w:r>
        <w:rPr>
          <w:rStyle w:val="ft20"/>
          <w:noProof/>
          <w:lang w:val="sr-Cyrl-CS"/>
        </w:rPr>
        <w:t>са</w:t>
      </w:r>
      <w:r w:rsidRPr="00FC2E87">
        <w:rPr>
          <w:rStyle w:val="ft20"/>
          <w:noProof/>
          <w:lang w:val="sr-Cyrl-CS"/>
        </w:rPr>
        <w:t xml:space="preserve"> </w:t>
      </w:r>
      <w:r>
        <w:rPr>
          <w:rStyle w:val="ft20"/>
          <w:noProof/>
          <w:lang w:val="sr-Cyrl-CS"/>
        </w:rPr>
        <w:t>уличне</w:t>
      </w:r>
      <w:r w:rsidRPr="00FC2E87">
        <w:rPr>
          <w:rStyle w:val="ft20"/>
          <w:noProof/>
          <w:lang w:val="sr-Cyrl-CS"/>
        </w:rPr>
        <w:t xml:space="preserve"> </w:t>
      </w:r>
      <w:r>
        <w:rPr>
          <w:rStyle w:val="ft20"/>
          <w:noProof/>
          <w:lang w:val="sr-Cyrl-CS"/>
        </w:rPr>
        <w:t>стране</w:t>
      </w:r>
      <w:r w:rsidRPr="00FC2E87">
        <w:rPr>
          <w:rStyle w:val="ft20"/>
          <w:noProof/>
          <w:lang w:val="sr-Cyrl-CS"/>
        </w:rPr>
        <w:t xml:space="preserve"> </w:t>
      </w:r>
      <w:r>
        <w:rPr>
          <w:rStyle w:val="ft20"/>
          <w:noProof/>
          <w:lang w:val="sr-Cyrl-CS"/>
        </w:rPr>
        <w:t>не</w:t>
      </w:r>
      <w:r w:rsidRPr="00FC2E87">
        <w:rPr>
          <w:rStyle w:val="ft20"/>
          <w:noProof/>
          <w:lang w:val="sr-Cyrl-CS"/>
        </w:rPr>
        <w:t xml:space="preserve"> </w:t>
      </w:r>
      <w:r>
        <w:rPr>
          <w:rStyle w:val="ft20"/>
          <w:noProof/>
          <w:lang w:val="sr-Cyrl-CS"/>
        </w:rPr>
        <w:t>осветљава</w:t>
      </w:r>
      <w:r w:rsidRPr="00FC2E87">
        <w:rPr>
          <w:rStyle w:val="ft20"/>
          <w:noProof/>
          <w:lang w:val="sr-Cyrl-CS"/>
        </w:rPr>
        <w:t xml:space="preserve"> </w:t>
      </w:r>
      <w:r>
        <w:rPr>
          <w:rStyle w:val="ft20"/>
          <w:noProof/>
          <w:lang w:val="sr-Cyrl-CS"/>
        </w:rPr>
        <w:t>за</w:t>
      </w:r>
      <w:r w:rsidRPr="00FC2E87">
        <w:rPr>
          <w:rStyle w:val="ft20"/>
          <w:noProof/>
          <w:lang w:val="sr-Cyrl-CS"/>
        </w:rPr>
        <w:t xml:space="preserve"> </w:t>
      </w:r>
      <w:r>
        <w:rPr>
          <w:rStyle w:val="ft20"/>
          <w:noProof/>
          <w:lang w:val="sr-Cyrl-CS"/>
        </w:rPr>
        <w:t>све</w:t>
      </w:r>
      <w:r w:rsidRPr="00FC2E87">
        <w:rPr>
          <w:rStyle w:val="ft20"/>
          <w:noProof/>
          <w:lang w:val="sr-Cyrl-CS"/>
        </w:rPr>
        <w:t xml:space="preserve"> </w:t>
      </w:r>
      <w:r>
        <w:rPr>
          <w:rStyle w:val="ft20"/>
          <w:noProof/>
          <w:lang w:val="sr-Cyrl-CS"/>
        </w:rPr>
        <w:t>време</w:t>
      </w:r>
      <w:r w:rsidRPr="00FC2E87">
        <w:rPr>
          <w:rStyle w:val="ft20"/>
          <w:noProof/>
          <w:lang w:val="sr-Cyrl-CS"/>
        </w:rPr>
        <w:t xml:space="preserve"> </w:t>
      </w:r>
      <w:r>
        <w:rPr>
          <w:rStyle w:val="ft20"/>
          <w:noProof/>
          <w:lang w:val="sr-Cyrl-CS"/>
        </w:rPr>
        <w:t>трајања</w:t>
      </w:r>
      <w:r w:rsidRPr="00FC2E87">
        <w:rPr>
          <w:rStyle w:val="ft20"/>
          <w:noProof/>
          <w:lang w:val="sr-Cyrl-CS"/>
        </w:rPr>
        <w:t xml:space="preserve"> </w:t>
      </w:r>
      <w:r>
        <w:rPr>
          <w:rStyle w:val="ft20"/>
          <w:noProof/>
          <w:lang w:val="sr-Cyrl-CS"/>
        </w:rPr>
        <w:t>јавне</w:t>
      </w:r>
      <w:r w:rsidRPr="00FC2E87">
        <w:rPr>
          <w:rStyle w:val="ft20"/>
          <w:noProof/>
          <w:lang w:val="sr-Cyrl-CS"/>
        </w:rPr>
        <w:t xml:space="preserve"> </w:t>
      </w:r>
      <w:r>
        <w:rPr>
          <w:rStyle w:val="ft20"/>
          <w:noProof/>
          <w:lang w:val="sr-Cyrl-CS"/>
        </w:rPr>
        <w:t>расвете</w:t>
      </w:r>
      <w:r w:rsidRPr="00FC2E87">
        <w:rPr>
          <w:rStyle w:val="ft20"/>
          <w:noProof/>
          <w:lang w:val="sr-Cyrl-CS"/>
        </w:rPr>
        <w:t xml:space="preserve"> (</w:t>
      </w:r>
      <w:r>
        <w:rPr>
          <w:rStyle w:val="ft20"/>
          <w:noProof/>
          <w:lang w:val="sr-Cyrl-CS"/>
        </w:rPr>
        <w:t>члан</w:t>
      </w:r>
      <w:r w:rsidRPr="00FC2E87">
        <w:rPr>
          <w:rStyle w:val="ft20"/>
          <w:noProof/>
          <w:lang w:val="sr-Cyrl-CS"/>
        </w:rPr>
        <w:t xml:space="preserve"> 10. </w:t>
      </w:r>
      <w:r>
        <w:rPr>
          <w:rStyle w:val="ft20"/>
          <w:noProof/>
          <w:lang w:val="sr-Cyrl-CS"/>
        </w:rPr>
        <w:t>став</w:t>
      </w:r>
      <w:r w:rsidRPr="00FC2E87">
        <w:rPr>
          <w:rStyle w:val="ft20"/>
          <w:noProof/>
          <w:lang w:val="sr-Cyrl-CS"/>
        </w:rPr>
        <w:t xml:space="preserve"> 4);</w:t>
      </w:r>
      <w:r w:rsidRPr="00D311DD">
        <w:rPr>
          <w:rStyle w:val="ft10"/>
          <w:noProof/>
          <w:color w:val="FF0000"/>
        </w:rPr>
        <w:t xml:space="preserve"> </w:t>
      </w:r>
    </w:p>
    <w:p w:rsidR="007728CC" w:rsidRPr="00170955" w:rsidRDefault="007728CC" w:rsidP="007728CC">
      <w:pPr>
        <w:pStyle w:val="p25ft14"/>
        <w:jc w:val="both"/>
        <w:rPr>
          <w:noProof/>
          <w:lang w:val="sr-Cyrl-CS"/>
        </w:rPr>
      </w:pPr>
      <w:r>
        <w:rPr>
          <w:rStyle w:val="ft14"/>
          <w:noProof/>
          <w:lang w:val="sr-Cyrl-CS"/>
        </w:rPr>
        <w:t>6</w:t>
      </w:r>
      <w:r w:rsidRPr="00FC2E87">
        <w:rPr>
          <w:rStyle w:val="ft14"/>
          <w:noProof/>
          <w:lang w:val="sr-Cyrl-CS"/>
        </w:rPr>
        <w:t>.</w:t>
      </w:r>
      <w:r>
        <w:rPr>
          <w:rStyle w:val="ft46"/>
          <w:noProof/>
          <w:lang w:val="sr-Cyrl-CS"/>
        </w:rPr>
        <w:t>у</w:t>
      </w:r>
      <w:r w:rsidRPr="00FC2E87">
        <w:rPr>
          <w:rStyle w:val="ft46"/>
          <w:noProof/>
          <w:lang w:val="sr-Cyrl-CS"/>
        </w:rPr>
        <w:t xml:space="preserve"> </w:t>
      </w:r>
      <w:r>
        <w:rPr>
          <w:rStyle w:val="ft46"/>
          <w:noProof/>
          <w:lang w:val="sr-Cyrl-CS"/>
        </w:rPr>
        <w:t>излогу</w:t>
      </w:r>
      <w:r w:rsidRPr="00FC2E87">
        <w:rPr>
          <w:rStyle w:val="ft46"/>
          <w:noProof/>
          <w:lang w:val="sr-Cyrl-CS"/>
        </w:rPr>
        <w:t xml:space="preserve"> </w:t>
      </w:r>
      <w:r>
        <w:rPr>
          <w:rStyle w:val="ft46"/>
          <w:noProof/>
          <w:lang w:val="sr-Cyrl-CS"/>
        </w:rPr>
        <w:t>држи</w:t>
      </w:r>
      <w:r w:rsidRPr="00FC2E87">
        <w:rPr>
          <w:rStyle w:val="ft46"/>
          <w:noProof/>
          <w:lang w:val="sr-Cyrl-CS"/>
        </w:rPr>
        <w:t xml:space="preserve"> </w:t>
      </w:r>
      <w:r>
        <w:rPr>
          <w:rStyle w:val="ft46"/>
          <w:noProof/>
          <w:lang w:val="sr-Cyrl-CS"/>
        </w:rPr>
        <w:t>амбалажу</w:t>
      </w:r>
      <w:r w:rsidRPr="00FC2E87">
        <w:rPr>
          <w:rStyle w:val="ft46"/>
          <w:noProof/>
          <w:lang w:val="sr-Cyrl-CS"/>
        </w:rPr>
        <w:t xml:space="preserve"> </w:t>
      </w:r>
      <w:r>
        <w:rPr>
          <w:rStyle w:val="ft46"/>
          <w:noProof/>
          <w:lang w:val="sr-Cyrl-CS"/>
        </w:rPr>
        <w:t>или</w:t>
      </w:r>
      <w:r w:rsidRPr="00FC2E87">
        <w:rPr>
          <w:rStyle w:val="ft46"/>
          <w:noProof/>
          <w:lang w:val="sr-Cyrl-CS"/>
        </w:rPr>
        <w:t xml:space="preserve"> </w:t>
      </w:r>
      <w:r>
        <w:rPr>
          <w:rStyle w:val="ft46"/>
          <w:noProof/>
          <w:lang w:val="sr-Cyrl-CS"/>
        </w:rPr>
        <w:t>складишти</w:t>
      </w:r>
      <w:r w:rsidRPr="00FC2E87">
        <w:rPr>
          <w:rStyle w:val="ft46"/>
          <w:noProof/>
          <w:lang w:val="sr-Cyrl-CS"/>
        </w:rPr>
        <w:t xml:space="preserve"> </w:t>
      </w:r>
      <w:r>
        <w:rPr>
          <w:rStyle w:val="ft46"/>
          <w:noProof/>
          <w:lang w:val="sr-Cyrl-CS"/>
        </w:rPr>
        <w:t>робу</w:t>
      </w:r>
      <w:r w:rsidRPr="00FC2E87">
        <w:rPr>
          <w:rStyle w:val="ft46"/>
          <w:noProof/>
          <w:lang w:val="sr-Cyrl-CS"/>
        </w:rPr>
        <w:t xml:space="preserve"> </w:t>
      </w:r>
      <w:r>
        <w:rPr>
          <w:rStyle w:val="ft46"/>
          <w:noProof/>
          <w:lang w:val="sr-Cyrl-CS"/>
        </w:rPr>
        <w:t>или</w:t>
      </w:r>
      <w:r w:rsidRPr="00FC2E87">
        <w:rPr>
          <w:rStyle w:val="ft46"/>
          <w:noProof/>
          <w:lang w:val="sr-Cyrl-CS"/>
        </w:rPr>
        <w:t xml:space="preserve"> </w:t>
      </w:r>
      <w:r>
        <w:rPr>
          <w:rStyle w:val="ft46"/>
          <w:noProof/>
          <w:lang w:val="sr-Cyrl-CS"/>
        </w:rPr>
        <w:t>на</w:t>
      </w:r>
      <w:r w:rsidRPr="00FC2E87">
        <w:rPr>
          <w:rStyle w:val="ft46"/>
          <w:noProof/>
          <w:lang w:val="sr-Cyrl-CS"/>
        </w:rPr>
        <w:t xml:space="preserve"> </w:t>
      </w:r>
      <w:r>
        <w:rPr>
          <w:rStyle w:val="ft46"/>
          <w:noProof/>
          <w:lang w:val="sr-Cyrl-CS"/>
        </w:rPr>
        <w:t>улазним</w:t>
      </w:r>
      <w:r w:rsidRPr="00FC2E87">
        <w:rPr>
          <w:rStyle w:val="ft46"/>
          <w:noProof/>
          <w:lang w:val="sr-Cyrl-CS"/>
        </w:rPr>
        <w:t xml:space="preserve"> </w:t>
      </w:r>
      <w:r>
        <w:rPr>
          <w:rStyle w:val="ft46"/>
          <w:noProof/>
          <w:lang w:val="sr-Cyrl-CS"/>
        </w:rPr>
        <w:t>вратима</w:t>
      </w:r>
      <w:r w:rsidRPr="00FC2E87">
        <w:rPr>
          <w:rStyle w:val="ft46"/>
          <w:noProof/>
          <w:lang w:val="sr-Cyrl-CS"/>
        </w:rPr>
        <w:t xml:space="preserve">, </w:t>
      </w:r>
      <w:r>
        <w:rPr>
          <w:rStyle w:val="ft46"/>
          <w:noProof/>
          <w:lang w:val="sr-Cyrl-CS"/>
        </w:rPr>
        <w:t>прозорима</w:t>
      </w:r>
      <w:r w:rsidRPr="00FC2E87">
        <w:rPr>
          <w:rStyle w:val="ft46"/>
          <w:noProof/>
          <w:lang w:val="sr-Cyrl-CS"/>
        </w:rPr>
        <w:t xml:space="preserve"> </w:t>
      </w:r>
      <w:r>
        <w:rPr>
          <w:rStyle w:val="ft46"/>
          <w:noProof/>
          <w:lang w:val="sr-Cyrl-CS"/>
        </w:rPr>
        <w:t>и</w:t>
      </w:r>
      <w:r w:rsidRPr="00FC2E87">
        <w:rPr>
          <w:rStyle w:val="ft46"/>
          <w:noProof/>
          <w:lang w:val="sr-Cyrl-CS"/>
        </w:rPr>
        <w:t xml:space="preserve"> </w:t>
      </w:r>
      <w:r>
        <w:rPr>
          <w:rStyle w:val="ft46"/>
          <w:noProof/>
          <w:lang w:val="sr-Cyrl-CS"/>
        </w:rPr>
        <w:t>оквирима</w:t>
      </w:r>
      <w:r w:rsidRPr="00FC2E87">
        <w:rPr>
          <w:rStyle w:val="ft46"/>
          <w:noProof/>
          <w:lang w:val="sr-Cyrl-CS"/>
        </w:rPr>
        <w:t xml:space="preserve"> </w:t>
      </w:r>
      <w:r>
        <w:rPr>
          <w:rStyle w:val="ft46"/>
          <w:noProof/>
          <w:lang w:val="sr-Cyrl-CS"/>
        </w:rPr>
        <w:t>излога</w:t>
      </w:r>
      <w:r w:rsidRPr="00FC2E87">
        <w:rPr>
          <w:rStyle w:val="ft46"/>
          <w:noProof/>
          <w:lang w:val="sr-Cyrl-CS"/>
        </w:rPr>
        <w:t xml:space="preserve"> </w:t>
      </w:r>
      <w:r>
        <w:rPr>
          <w:rStyle w:val="ft46"/>
          <w:noProof/>
          <w:lang w:val="sr-Cyrl-CS"/>
        </w:rPr>
        <w:t>пословног</w:t>
      </w:r>
      <w:r w:rsidRPr="00FC2E87">
        <w:rPr>
          <w:rStyle w:val="ft46"/>
          <w:noProof/>
          <w:lang w:val="sr-Cyrl-CS"/>
        </w:rPr>
        <w:t xml:space="preserve"> </w:t>
      </w:r>
      <w:r>
        <w:rPr>
          <w:rStyle w:val="ft46"/>
          <w:noProof/>
          <w:lang w:val="sr-Cyrl-CS"/>
        </w:rPr>
        <w:t>простора</w:t>
      </w:r>
      <w:r w:rsidRPr="00FC2E87">
        <w:rPr>
          <w:rStyle w:val="ft46"/>
          <w:noProof/>
          <w:lang w:val="sr-Cyrl-CS"/>
        </w:rPr>
        <w:t xml:space="preserve"> </w:t>
      </w:r>
      <w:r>
        <w:rPr>
          <w:rStyle w:val="ft46"/>
          <w:noProof/>
          <w:lang w:val="sr-Cyrl-CS"/>
        </w:rPr>
        <w:t>излаже</w:t>
      </w:r>
      <w:r w:rsidRPr="00FC2E87">
        <w:rPr>
          <w:rStyle w:val="ft46"/>
          <w:noProof/>
          <w:lang w:val="sr-Cyrl-CS"/>
        </w:rPr>
        <w:t xml:space="preserve"> </w:t>
      </w:r>
      <w:r>
        <w:rPr>
          <w:rStyle w:val="ft46"/>
          <w:noProof/>
          <w:lang w:val="sr-Cyrl-CS"/>
        </w:rPr>
        <w:t>робу</w:t>
      </w:r>
      <w:r w:rsidRPr="00FC2E87">
        <w:rPr>
          <w:rStyle w:val="ft46"/>
          <w:noProof/>
          <w:lang w:val="sr-Cyrl-CS"/>
        </w:rPr>
        <w:t xml:space="preserve"> (</w:t>
      </w:r>
      <w:r>
        <w:rPr>
          <w:rStyle w:val="ft46"/>
          <w:noProof/>
          <w:lang w:val="sr-Cyrl-CS"/>
        </w:rPr>
        <w:t>члан</w:t>
      </w:r>
      <w:r w:rsidRPr="00FC2E87">
        <w:rPr>
          <w:rStyle w:val="ft46"/>
          <w:noProof/>
          <w:lang w:val="sr-Cyrl-CS"/>
        </w:rPr>
        <w:t xml:space="preserve"> 10. </w:t>
      </w:r>
      <w:r>
        <w:rPr>
          <w:rStyle w:val="ft46"/>
          <w:noProof/>
          <w:lang w:val="sr-Cyrl-CS"/>
        </w:rPr>
        <w:t>став</w:t>
      </w:r>
      <w:r w:rsidRPr="00FC2E87">
        <w:rPr>
          <w:rStyle w:val="ft46"/>
          <w:noProof/>
          <w:lang w:val="sr-Cyrl-CS"/>
        </w:rPr>
        <w:t xml:space="preserve"> 5. </w:t>
      </w:r>
      <w:r>
        <w:rPr>
          <w:rStyle w:val="ft46"/>
          <w:noProof/>
          <w:lang w:val="sr-Cyrl-CS"/>
        </w:rPr>
        <w:t>и</w:t>
      </w:r>
      <w:r w:rsidRPr="00FC2E87">
        <w:rPr>
          <w:rStyle w:val="ft46"/>
          <w:noProof/>
          <w:lang w:val="sr-Cyrl-CS"/>
        </w:rPr>
        <w:t xml:space="preserve"> 6);</w:t>
      </w:r>
      <w:r w:rsidRPr="00D311DD">
        <w:rPr>
          <w:rStyle w:val="ft10"/>
          <w:noProof/>
          <w:color w:val="FF0000"/>
        </w:rPr>
        <w:t xml:space="preserve"> </w:t>
      </w:r>
    </w:p>
    <w:p w:rsidR="007728CC" w:rsidRPr="00170955" w:rsidRDefault="007728CC" w:rsidP="007728CC">
      <w:pPr>
        <w:pStyle w:val="p62ft7"/>
        <w:jc w:val="both"/>
        <w:rPr>
          <w:noProof/>
          <w:lang w:val="sr-Cyrl-CS"/>
        </w:rPr>
      </w:pPr>
      <w:r>
        <w:rPr>
          <w:rStyle w:val="ft7"/>
          <w:noProof/>
          <w:lang w:val="sr-Cyrl-CS"/>
        </w:rPr>
        <w:t>7</w:t>
      </w:r>
      <w:r w:rsidRPr="00FC2E87">
        <w:rPr>
          <w:rStyle w:val="ft7"/>
          <w:noProof/>
          <w:lang w:val="sr-Cyrl-CS"/>
        </w:rPr>
        <w:t>.</w:t>
      </w:r>
      <w:r>
        <w:rPr>
          <w:rStyle w:val="ft8"/>
          <w:noProof/>
          <w:lang w:val="sr-Cyrl-CS"/>
        </w:rPr>
        <w:t>на</w:t>
      </w:r>
      <w:r w:rsidRPr="00FC2E87">
        <w:rPr>
          <w:rStyle w:val="ft8"/>
          <w:noProof/>
          <w:lang w:val="sr-Cyrl-CS"/>
        </w:rPr>
        <w:t xml:space="preserve"> </w:t>
      </w:r>
      <w:r>
        <w:rPr>
          <w:rStyle w:val="ft8"/>
          <w:noProof/>
          <w:lang w:val="sr-Cyrl-CS"/>
        </w:rPr>
        <w:t>зградама</w:t>
      </w:r>
      <w:r w:rsidRPr="00FC2E87">
        <w:rPr>
          <w:rStyle w:val="ft8"/>
          <w:noProof/>
          <w:lang w:val="sr-Cyrl-CS"/>
        </w:rPr>
        <w:t xml:space="preserve"> </w:t>
      </w:r>
      <w:r>
        <w:rPr>
          <w:rStyle w:val="ft8"/>
          <w:noProof/>
          <w:lang w:val="sr-Cyrl-CS"/>
        </w:rPr>
        <w:t>са</w:t>
      </w:r>
      <w:r w:rsidRPr="00FC2E87">
        <w:rPr>
          <w:rStyle w:val="ft8"/>
          <w:noProof/>
          <w:lang w:val="sr-Cyrl-CS"/>
        </w:rPr>
        <w:t xml:space="preserve"> </w:t>
      </w:r>
      <w:r>
        <w:rPr>
          <w:rStyle w:val="ft8"/>
          <w:noProof/>
          <w:lang w:val="sr-Cyrl-CS"/>
        </w:rPr>
        <w:t>уличне</w:t>
      </w:r>
      <w:r w:rsidRPr="00FC2E87">
        <w:rPr>
          <w:rStyle w:val="ft8"/>
          <w:noProof/>
          <w:lang w:val="sr-Cyrl-CS"/>
        </w:rPr>
        <w:t xml:space="preserve"> </w:t>
      </w:r>
      <w:r>
        <w:rPr>
          <w:rStyle w:val="ft8"/>
          <w:noProof/>
          <w:lang w:val="sr-Cyrl-CS"/>
        </w:rPr>
        <w:t>стране</w:t>
      </w:r>
      <w:r w:rsidRPr="00FC2E87">
        <w:rPr>
          <w:rStyle w:val="ft8"/>
          <w:noProof/>
          <w:lang w:val="sr-Cyrl-CS"/>
        </w:rPr>
        <w:t xml:space="preserve"> </w:t>
      </w:r>
      <w:r>
        <w:rPr>
          <w:rStyle w:val="ft8"/>
          <w:noProof/>
          <w:lang w:val="sr-Cyrl-CS"/>
        </w:rPr>
        <w:t>истиче</w:t>
      </w:r>
      <w:r w:rsidRPr="00FC2E87">
        <w:rPr>
          <w:rStyle w:val="ft8"/>
          <w:noProof/>
          <w:lang w:val="sr-Cyrl-CS"/>
        </w:rPr>
        <w:t xml:space="preserve"> </w:t>
      </w:r>
      <w:r>
        <w:rPr>
          <w:rStyle w:val="ft8"/>
          <w:noProof/>
          <w:lang w:val="sr-Cyrl-CS"/>
        </w:rPr>
        <w:t>заставе</w:t>
      </w:r>
      <w:r w:rsidRPr="00FC2E87">
        <w:rPr>
          <w:rStyle w:val="ft8"/>
          <w:noProof/>
          <w:lang w:val="sr-Cyrl-CS"/>
        </w:rPr>
        <w:t xml:space="preserve"> </w:t>
      </w:r>
      <w:r>
        <w:rPr>
          <w:rStyle w:val="ft8"/>
          <w:noProof/>
          <w:lang w:val="sr-Cyrl-CS"/>
        </w:rPr>
        <w:t>које</w:t>
      </w:r>
      <w:r w:rsidRPr="00FC2E87">
        <w:rPr>
          <w:rStyle w:val="ft8"/>
          <w:noProof/>
          <w:lang w:val="sr-Cyrl-CS"/>
        </w:rPr>
        <w:t xml:space="preserve"> </w:t>
      </w:r>
      <w:r>
        <w:rPr>
          <w:rStyle w:val="ft8"/>
          <w:noProof/>
          <w:lang w:val="sr-Cyrl-CS"/>
        </w:rPr>
        <w:t>су</w:t>
      </w:r>
      <w:r w:rsidRPr="00FC2E87">
        <w:rPr>
          <w:rStyle w:val="ft8"/>
          <w:noProof/>
          <w:lang w:val="sr-Cyrl-CS"/>
        </w:rPr>
        <w:t xml:space="preserve"> </w:t>
      </w:r>
      <w:r>
        <w:rPr>
          <w:rStyle w:val="ft8"/>
          <w:noProof/>
          <w:lang w:val="sr-Cyrl-CS"/>
        </w:rPr>
        <w:t>прљаве</w:t>
      </w:r>
      <w:r w:rsidRPr="00FC2E87">
        <w:rPr>
          <w:rStyle w:val="ft8"/>
          <w:noProof/>
          <w:lang w:val="sr-Cyrl-CS"/>
        </w:rPr>
        <w:t xml:space="preserve">, </w:t>
      </w:r>
      <w:r>
        <w:rPr>
          <w:rStyle w:val="ft8"/>
          <w:noProof/>
          <w:lang w:val="sr-Cyrl-CS"/>
        </w:rPr>
        <w:t>или</w:t>
      </w:r>
      <w:r w:rsidRPr="00FC2E87">
        <w:rPr>
          <w:rStyle w:val="ft8"/>
          <w:noProof/>
          <w:lang w:val="sr-Cyrl-CS"/>
        </w:rPr>
        <w:t xml:space="preserve"> </w:t>
      </w:r>
      <w:r>
        <w:rPr>
          <w:rStyle w:val="ft8"/>
          <w:noProof/>
          <w:lang w:val="sr-Cyrl-CS"/>
        </w:rPr>
        <w:t>оштећене</w:t>
      </w:r>
      <w:r w:rsidRPr="00FC2E87">
        <w:rPr>
          <w:rStyle w:val="ft8"/>
          <w:noProof/>
          <w:lang w:val="sr-Cyrl-CS"/>
        </w:rPr>
        <w:t xml:space="preserve"> (</w:t>
      </w:r>
      <w:r>
        <w:rPr>
          <w:rStyle w:val="ft8"/>
          <w:noProof/>
          <w:lang w:val="sr-Cyrl-CS"/>
        </w:rPr>
        <w:t>члан</w:t>
      </w:r>
      <w:r w:rsidRPr="00FC2E87">
        <w:rPr>
          <w:rStyle w:val="ft8"/>
          <w:noProof/>
          <w:lang w:val="sr-Cyrl-CS"/>
        </w:rPr>
        <w:t xml:space="preserve"> 13. </w:t>
      </w:r>
      <w:r>
        <w:rPr>
          <w:rStyle w:val="ft8"/>
          <w:noProof/>
          <w:lang w:val="sr-Cyrl-CS"/>
        </w:rPr>
        <w:t>став</w:t>
      </w:r>
      <w:r w:rsidRPr="00FC2E87">
        <w:rPr>
          <w:rStyle w:val="ft8"/>
          <w:noProof/>
          <w:lang w:val="sr-Cyrl-CS"/>
        </w:rPr>
        <w:t xml:space="preserve"> 2);</w:t>
      </w:r>
      <w:r w:rsidRPr="00D311DD">
        <w:rPr>
          <w:rStyle w:val="ft10"/>
          <w:noProof/>
          <w:color w:val="FF0000"/>
        </w:rPr>
        <w:t xml:space="preserve"> </w:t>
      </w:r>
    </w:p>
    <w:p w:rsidR="007728CC" w:rsidRPr="00170955" w:rsidRDefault="007728CC" w:rsidP="007728CC">
      <w:pPr>
        <w:pStyle w:val="p108ft12"/>
        <w:jc w:val="both"/>
        <w:rPr>
          <w:noProof/>
          <w:lang w:val="sr-Cyrl-CS"/>
        </w:rPr>
      </w:pPr>
      <w:r>
        <w:rPr>
          <w:rStyle w:val="ft12"/>
          <w:noProof/>
          <w:lang w:val="sr-Cyrl-CS"/>
        </w:rPr>
        <w:t>8</w:t>
      </w:r>
      <w:r w:rsidRPr="00FC2E87">
        <w:rPr>
          <w:rStyle w:val="ft12"/>
          <w:noProof/>
          <w:lang w:val="sr-Cyrl-CS"/>
        </w:rPr>
        <w:t>.</w:t>
      </w:r>
      <w:r>
        <w:rPr>
          <w:rStyle w:val="ft47"/>
          <w:noProof/>
          <w:lang w:val="sr-Cyrl-CS"/>
        </w:rPr>
        <w:t>перду</w:t>
      </w:r>
      <w:r w:rsidRPr="00FC2E87">
        <w:rPr>
          <w:rStyle w:val="ft47"/>
          <w:noProof/>
          <w:lang w:val="sr-Cyrl-CS"/>
        </w:rPr>
        <w:t xml:space="preserve"> </w:t>
      </w:r>
      <w:r>
        <w:rPr>
          <w:rStyle w:val="ft47"/>
          <w:noProof/>
          <w:lang w:val="sr-Cyrl-CS"/>
        </w:rPr>
        <w:t>ослања</w:t>
      </w:r>
      <w:r w:rsidRPr="00FC2E87">
        <w:rPr>
          <w:rStyle w:val="ft47"/>
          <w:noProof/>
          <w:lang w:val="sr-Cyrl-CS"/>
        </w:rPr>
        <w:t xml:space="preserve"> </w:t>
      </w:r>
      <w:r>
        <w:rPr>
          <w:rStyle w:val="ft47"/>
          <w:noProof/>
          <w:lang w:val="sr-Cyrl-CS"/>
        </w:rPr>
        <w:t>на</w:t>
      </w:r>
      <w:r w:rsidRPr="00FC2E87">
        <w:rPr>
          <w:rStyle w:val="ft47"/>
          <w:noProof/>
          <w:lang w:val="sr-Cyrl-CS"/>
        </w:rPr>
        <w:t xml:space="preserve"> </w:t>
      </w:r>
      <w:r>
        <w:rPr>
          <w:rStyle w:val="ft47"/>
          <w:noProof/>
          <w:lang w:val="sr-Cyrl-CS"/>
        </w:rPr>
        <w:t>површину</w:t>
      </w:r>
      <w:r w:rsidRPr="00FC2E87">
        <w:rPr>
          <w:rStyle w:val="ft47"/>
          <w:noProof/>
          <w:lang w:val="sr-Cyrl-CS"/>
        </w:rPr>
        <w:t xml:space="preserve"> </w:t>
      </w:r>
      <w:r>
        <w:rPr>
          <w:rStyle w:val="ft47"/>
          <w:noProof/>
          <w:lang w:val="sr-Cyrl-CS"/>
        </w:rPr>
        <w:t>јавне</w:t>
      </w:r>
      <w:r w:rsidRPr="00FC2E87">
        <w:rPr>
          <w:rStyle w:val="ft47"/>
          <w:noProof/>
          <w:lang w:val="sr-Cyrl-CS"/>
        </w:rPr>
        <w:t xml:space="preserve"> </w:t>
      </w:r>
      <w:r>
        <w:rPr>
          <w:rStyle w:val="ft47"/>
          <w:noProof/>
          <w:lang w:val="sr-Cyrl-CS"/>
        </w:rPr>
        <w:t>намене</w:t>
      </w:r>
      <w:r w:rsidRPr="00FC2E87">
        <w:rPr>
          <w:rStyle w:val="ft47"/>
          <w:noProof/>
          <w:lang w:val="sr-Cyrl-CS"/>
        </w:rPr>
        <w:t xml:space="preserve"> </w:t>
      </w:r>
      <w:r>
        <w:rPr>
          <w:rStyle w:val="ft47"/>
          <w:noProof/>
          <w:lang w:val="sr-Cyrl-CS"/>
        </w:rPr>
        <w:t>или</w:t>
      </w:r>
      <w:r w:rsidRPr="00FC2E87">
        <w:rPr>
          <w:rStyle w:val="ft47"/>
          <w:noProof/>
          <w:lang w:val="sr-Cyrl-CS"/>
        </w:rPr>
        <w:t xml:space="preserve"> </w:t>
      </w:r>
      <w:r>
        <w:rPr>
          <w:rStyle w:val="ft47"/>
          <w:noProof/>
          <w:lang w:val="sr-Cyrl-CS"/>
        </w:rPr>
        <w:t>површину</w:t>
      </w:r>
      <w:r w:rsidRPr="00FC2E87">
        <w:rPr>
          <w:rStyle w:val="ft47"/>
          <w:noProof/>
          <w:lang w:val="sr-Cyrl-CS"/>
        </w:rPr>
        <w:t xml:space="preserve"> </w:t>
      </w:r>
      <w:r>
        <w:rPr>
          <w:rStyle w:val="ft47"/>
          <w:noProof/>
          <w:lang w:val="sr-Cyrl-CS"/>
        </w:rPr>
        <w:t>у</w:t>
      </w:r>
      <w:r w:rsidRPr="00FC2E87">
        <w:rPr>
          <w:rStyle w:val="ft47"/>
          <w:noProof/>
          <w:lang w:val="sr-Cyrl-CS"/>
        </w:rPr>
        <w:t xml:space="preserve"> </w:t>
      </w:r>
      <w:r>
        <w:rPr>
          <w:rStyle w:val="ft47"/>
          <w:noProof/>
          <w:lang w:val="sr-Cyrl-CS"/>
        </w:rPr>
        <w:t>јавном</w:t>
      </w:r>
      <w:r w:rsidRPr="00FC2E87">
        <w:rPr>
          <w:rStyle w:val="ft47"/>
          <w:noProof/>
          <w:lang w:val="sr-Cyrl-CS"/>
        </w:rPr>
        <w:t xml:space="preserve"> </w:t>
      </w:r>
      <w:r>
        <w:rPr>
          <w:rStyle w:val="ft47"/>
          <w:noProof/>
          <w:lang w:val="sr-Cyrl-CS"/>
        </w:rPr>
        <w:t>коришћењу</w:t>
      </w:r>
      <w:r w:rsidRPr="00FC2E87">
        <w:rPr>
          <w:rStyle w:val="ft47"/>
          <w:noProof/>
          <w:lang w:val="sr-Cyrl-CS"/>
        </w:rPr>
        <w:t xml:space="preserve"> (</w:t>
      </w:r>
      <w:r>
        <w:rPr>
          <w:rStyle w:val="ft47"/>
          <w:noProof/>
          <w:lang w:val="sr-Cyrl-CS"/>
        </w:rPr>
        <w:t>члан</w:t>
      </w:r>
      <w:r w:rsidRPr="00FC2E87">
        <w:rPr>
          <w:rStyle w:val="ft47"/>
          <w:noProof/>
          <w:lang w:val="sr-Cyrl-CS"/>
        </w:rPr>
        <w:t xml:space="preserve"> 14. </w:t>
      </w:r>
      <w:r>
        <w:rPr>
          <w:rStyle w:val="ft47"/>
          <w:noProof/>
          <w:lang w:val="sr-Cyrl-CS"/>
        </w:rPr>
        <w:t xml:space="preserve">став </w:t>
      </w:r>
      <w:r w:rsidRPr="00FC2E87">
        <w:rPr>
          <w:noProof/>
          <w:lang w:val="sr-Cyrl-CS"/>
        </w:rPr>
        <w:t>2);</w:t>
      </w:r>
    </w:p>
    <w:p w:rsidR="007728CC" w:rsidRPr="005E5056" w:rsidRDefault="007728CC" w:rsidP="007728CC">
      <w:pPr>
        <w:pStyle w:val="p8ft7"/>
        <w:jc w:val="both"/>
        <w:rPr>
          <w:noProof/>
          <w:lang w:val="sr-Cyrl-CS"/>
        </w:rPr>
      </w:pPr>
      <w:r w:rsidRPr="005E5056">
        <w:rPr>
          <w:rStyle w:val="ft7"/>
          <w:noProof/>
          <w:lang w:val="sr-Cyrl-CS"/>
        </w:rPr>
        <w:t>9.</w:t>
      </w:r>
      <w:r w:rsidRPr="005E5056">
        <w:rPr>
          <w:rStyle w:val="ft8"/>
          <w:noProof/>
          <w:lang w:val="sr-Cyrl-CS"/>
        </w:rPr>
        <w:t>поступа супротно одредби члана 14. став 4. ове одлуке;</w:t>
      </w:r>
      <w:r w:rsidRPr="005E5056">
        <w:rPr>
          <w:rStyle w:val="ft10"/>
          <w:noProof/>
        </w:rPr>
        <w:t xml:space="preserve"> </w:t>
      </w:r>
    </w:p>
    <w:p w:rsidR="007728CC" w:rsidRPr="00170955" w:rsidRDefault="007728CC" w:rsidP="007728CC">
      <w:pPr>
        <w:pStyle w:val="p21ft5"/>
        <w:jc w:val="both"/>
        <w:rPr>
          <w:noProof/>
          <w:lang w:val="sr-Cyrl-CS"/>
        </w:rPr>
      </w:pPr>
      <w:r>
        <w:rPr>
          <w:rStyle w:val="ft5"/>
          <w:noProof/>
          <w:lang w:val="sr-Cyrl-CS"/>
        </w:rPr>
        <w:t>10</w:t>
      </w:r>
      <w:r w:rsidRPr="00FC2E87">
        <w:rPr>
          <w:rStyle w:val="ft5"/>
          <w:noProof/>
          <w:lang w:val="sr-Cyrl-CS"/>
        </w:rPr>
        <w:t>.</w:t>
      </w:r>
      <w:r>
        <w:rPr>
          <w:rStyle w:val="ft21"/>
          <w:noProof/>
          <w:lang w:val="sr-Cyrl-CS"/>
        </w:rPr>
        <w:t>клима</w:t>
      </w:r>
      <w:r w:rsidRPr="00FC2E87">
        <w:rPr>
          <w:rStyle w:val="ft21"/>
          <w:noProof/>
          <w:lang w:val="sr-Cyrl-CS"/>
        </w:rPr>
        <w:t xml:space="preserve"> </w:t>
      </w:r>
      <w:r>
        <w:rPr>
          <w:rStyle w:val="ft21"/>
          <w:noProof/>
          <w:lang w:val="sr-Cyrl-CS"/>
        </w:rPr>
        <w:t>уређај</w:t>
      </w:r>
      <w:r w:rsidRPr="00FC2E87">
        <w:rPr>
          <w:rStyle w:val="ft21"/>
          <w:noProof/>
          <w:lang w:val="sr-Cyrl-CS"/>
        </w:rPr>
        <w:t xml:space="preserve"> </w:t>
      </w:r>
      <w:r>
        <w:rPr>
          <w:rStyle w:val="ft21"/>
          <w:noProof/>
          <w:lang w:val="sr-Cyrl-CS"/>
        </w:rPr>
        <w:t>постави</w:t>
      </w:r>
      <w:r w:rsidRPr="00FC2E87">
        <w:rPr>
          <w:rStyle w:val="ft21"/>
          <w:noProof/>
          <w:lang w:val="sr-Cyrl-CS"/>
        </w:rPr>
        <w:t xml:space="preserve"> </w:t>
      </w:r>
      <w:r>
        <w:rPr>
          <w:rStyle w:val="ft21"/>
          <w:noProof/>
          <w:lang w:val="sr-Cyrl-CS"/>
        </w:rPr>
        <w:t>тако</w:t>
      </w:r>
      <w:r w:rsidRPr="00FC2E87">
        <w:rPr>
          <w:rStyle w:val="ft21"/>
          <w:noProof/>
          <w:lang w:val="sr-Cyrl-CS"/>
        </w:rPr>
        <w:t xml:space="preserve"> </w:t>
      </w:r>
      <w:r>
        <w:rPr>
          <w:rStyle w:val="ft21"/>
          <w:noProof/>
          <w:lang w:val="sr-Cyrl-CS"/>
        </w:rPr>
        <w:t>да</w:t>
      </w:r>
      <w:r w:rsidRPr="00FC2E87">
        <w:rPr>
          <w:rStyle w:val="ft21"/>
          <w:noProof/>
          <w:lang w:val="sr-Cyrl-CS"/>
        </w:rPr>
        <w:t xml:space="preserve"> </w:t>
      </w:r>
      <w:r>
        <w:rPr>
          <w:rStyle w:val="ft21"/>
          <w:noProof/>
          <w:lang w:val="sr-Cyrl-CS"/>
        </w:rPr>
        <w:t>се</w:t>
      </w:r>
      <w:r w:rsidRPr="00FC2E87">
        <w:rPr>
          <w:rStyle w:val="ft21"/>
          <w:noProof/>
          <w:lang w:val="sr-Cyrl-CS"/>
        </w:rPr>
        <w:t xml:space="preserve"> </w:t>
      </w:r>
      <w:r>
        <w:rPr>
          <w:rStyle w:val="ft21"/>
          <w:noProof/>
          <w:lang w:val="sr-Cyrl-CS"/>
        </w:rPr>
        <w:t>кондензат</w:t>
      </w:r>
      <w:r w:rsidRPr="00FC2E87">
        <w:rPr>
          <w:rStyle w:val="ft21"/>
          <w:noProof/>
          <w:lang w:val="sr-Cyrl-CS"/>
        </w:rPr>
        <w:t xml:space="preserve"> </w:t>
      </w:r>
      <w:r>
        <w:rPr>
          <w:rStyle w:val="ft21"/>
          <w:noProof/>
          <w:lang w:val="sr-Cyrl-CS"/>
        </w:rPr>
        <w:t>из</w:t>
      </w:r>
      <w:r w:rsidRPr="00FC2E87">
        <w:rPr>
          <w:rStyle w:val="ft21"/>
          <w:noProof/>
          <w:lang w:val="sr-Cyrl-CS"/>
        </w:rPr>
        <w:t xml:space="preserve"> </w:t>
      </w:r>
      <w:r>
        <w:rPr>
          <w:rStyle w:val="ft21"/>
          <w:noProof/>
          <w:lang w:val="sr-Cyrl-CS"/>
        </w:rPr>
        <w:t>тог</w:t>
      </w:r>
      <w:r w:rsidRPr="00FC2E87">
        <w:rPr>
          <w:rStyle w:val="ft21"/>
          <w:noProof/>
          <w:lang w:val="sr-Cyrl-CS"/>
        </w:rPr>
        <w:t xml:space="preserve"> </w:t>
      </w:r>
      <w:r>
        <w:rPr>
          <w:rStyle w:val="ft21"/>
          <w:noProof/>
          <w:lang w:val="sr-Cyrl-CS"/>
        </w:rPr>
        <w:t>уређаја</w:t>
      </w:r>
      <w:r w:rsidRPr="00FC2E87">
        <w:rPr>
          <w:rStyle w:val="ft21"/>
          <w:noProof/>
          <w:lang w:val="sr-Cyrl-CS"/>
        </w:rPr>
        <w:t xml:space="preserve"> </w:t>
      </w:r>
      <w:r>
        <w:rPr>
          <w:rStyle w:val="ft21"/>
          <w:noProof/>
          <w:lang w:val="sr-Cyrl-CS"/>
        </w:rPr>
        <w:t>излива</w:t>
      </w:r>
      <w:r w:rsidRPr="00FC2E87">
        <w:rPr>
          <w:rStyle w:val="ft21"/>
          <w:noProof/>
          <w:lang w:val="sr-Cyrl-CS"/>
        </w:rPr>
        <w:t xml:space="preserve"> </w:t>
      </w:r>
      <w:r>
        <w:rPr>
          <w:rStyle w:val="ft21"/>
          <w:noProof/>
          <w:lang w:val="sr-Cyrl-CS"/>
        </w:rPr>
        <w:t>на</w:t>
      </w:r>
      <w:r w:rsidRPr="00FC2E87">
        <w:rPr>
          <w:rStyle w:val="ft21"/>
          <w:noProof/>
          <w:lang w:val="sr-Cyrl-CS"/>
        </w:rPr>
        <w:t xml:space="preserve"> </w:t>
      </w:r>
      <w:r>
        <w:rPr>
          <w:rStyle w:val="ft21"/>
          <w:noProof/>
          <w:lang w:val="sr-Cyrl-CS"/>
        </w:rPr>
        <w:t>спољне</w:t>
      </w:r>
      <w:r w:rsidRPr="00FC2E87">
        <w:rPr>
          <w:rStyle w:val="ft21"/>
          <w:noProof/>
          <w:lang w:val="sr-Cyrl-CS"/>
        </w:rPr>
        <w:t xml:space="preserve"> </w:t>
      </w:r>
      <w:r>
        <w:rPr>
          <w:rStyle w:val="ft21"/>
          <w:noProof/>
          <w:lang w:val="sr-Cyrl-CS"/>
        </w:rPr>
        <w:t>делове</w:t>
      </w:r>
      <w:r w:rsidRPr="00FC2E87">
        <w:rPr>
          <w:rStyle w:val="ft21"/>
          <w:noProof/>
          <w:lang w:val="sr-Cyrl-CS"/>
        </w:rPr>
        <w:t xml:space="preserve"> </w:t>
      </w:r>
      <w:r>
        <w:rPr>
          <w:rStyle w:val="ft21"/>
          <w:noProof/>
          <w:lang w:val="sr-Cyrl-CS"/>
        </w:rPr>
        <w:t>зграде</w:t>
      </w:r>
      <w:r w:rsidRPr="00FC2E87">
        <w:rPr>
          <w:rStyle w:val="ft21"/>
          <w:noProof/>
          <w:lang w:val="sr-Cyrl-CS"/>
        </w:rPr>
        <w:t xml:space="preserve">, </w:t>
      </w:r>
      <w:r>
        <w:rPr>
          <w:rStyle w:val="ft21"/>
          <w:noProof/>
          <w:lang w:val="sr-Cyrl-CS"/>
        </w:rPr>
        <w:t>суседне</w:t>
      </w:r>
      <w:r w:rsidRPr="00FC2E87">
        <w:rPr>
          <w:rStyle w:val="ft21"/>
          <w:noProof/>
          <w:lang w:val="sr-Cyrl-CS"/>
        </w:rPr>
        <w:t xml:space="preserve"> </w:t>
      </w:r>
      <w:r>
        <w:rPr>
          <w:rStyle w:val="ft21"/>
          <w:noProof/>
          <w:lang w:val="sr-Cyrl-CS"/>
        </w:rPr>
        <w:t>зграде</w:t>
      </w:r>
      <w:r w:rsidRPr="00FC2E87">
        <w:rPr>
          <w:rStyle w:val="ft21"/>
          <w:noProof/>
          <w:lang w:val="sr-Cyrl-CS"/>
        </w:rPr>
        <w:t xml:space="preserve">, </w:t>
      </w:r>
      <w:r>
        <w:rPr>
          <w:rStyle w:val="ft21"/>
          <w:noProof/>
          <w:lang w:val="sr-Cyrl-CS"/>
        </w:rPr>
        <w:t>односно</w:t>
      </w:r>
      <w:r w:rsidRPr="00FC2E87">
        <w:rPr>
          <w:rStyle w:val="ft21"/>
          <w:noProof/>
          <w:lang w:val="sr-Cyrl-CS"/>
        </w:rPr>
        <w:t xml:space="preserve"> </w:t>
      </w:r>
      <w:r>
        <w:rPr>
          <w:rStyle w:val="ft21"/>
          <w:noProof/>
          <w:lang w:val="sr-Cyrl-CS"/>
        </w:rPr>
        <w:t>директно</w:t>
      </w:r>
      <w:r w:rsidRPr="00FC2E87">
        <w:rPr>
          <w:rStyle w:val="ft21"/>
          <w:noProof/>
          <w:lang w:val="sr-Cyrl-CS"/>
        </w:rPr>
        <w:t xml:space="preserve"> </w:t>
      </w:r>
      <w:r>
        <w:rPr>
          <w:rStyle w:val="ft21"/>
          <w:noProof/>
          <w:lang w:val="sr-Cyrl-CS"/>
        </w:rPr>
        <w:t>излива</w:t>
      </w:r>
      <w:r w:rsidRPr="00FC2E87">
        <w:rPr>
          <w:rStyle w:val="ft21"/>
          <w:noProof/>
          <w:lang w:val="sr-Cyrl-CS"/>
        </w:rPr>
        <w:t xml:space="preserve"> </w:t>
      </w:r>
      <w:r>
        <w:rPr>
          <w:rStyle w:val="ft21"/>
          <w:noProof/>
          <w:lang w:val="sr-Cyrl-CS"/>
        </w:rPr>
        <w:t>на</w:t>
      </w:r>
      <w:r w:rsidRPr="00FC2E87">
        <w:rPr>
          <w:rStyle w:val="ft21"/>
          <w:noProof/>
          <w:lang w:val="sr-Cyrl-CS"/>
        </w:rPr>
        <w:t xml:space="preserve"> </w:t>
      </w:r>
      <w:r>
        <w:rPr>
          <w:rStyle w:val="ft21"/>
          <w:noProof/>
          <w:lang w:val="sr-Cyrl-CS"/>
        </w:rPr>
        <w:t>површину</w:t>
      </w:r>
      <w:r w:rsidRPr="00FC2E87">
        <w:rPr>
          <w:rStyle w:val="ft21"/>
          <w:noProof/>
          <w:lang w:val="sr-Cyrl-CS"/>
        </w:rPr>
        <w:t xml:space="preserve"> </w:t>
      </w:r>
      <w:r>
        <w:rPr>
          <w:rStyle w:val="ft21"/>
          <w:noProof/>
          <w:lang w:val="sr-Cyrl-CS"/>
        </w:rPr>
        <w:t>јавне</w:t>
      </w:r>
      <w:r w:rsidRPr="00FC2E87">
        <w:rPr>
          <w:rStyle w:val="ft21"/>
          <w:noProof/>
          <w:lang w:val="sr-Cyrl-CS"/>
        </w:rPr>
        <w:t xml:space="preserve"> </w:t>
      </w:r>
      <w:r>
        <w:rPr>
          <w:rStyle w:val="ft21"/>
          <w:noProof/>
          <w:lang w:val="sr-Cyrl-CS"/>
        </w:rPr>
        <w:t>намене</w:t>
      </w:r>
      <w:r w:rsidRPr="00FC2E87">
        <w:rPr>
          <w:rStyle w:val="ft21"/>
          <w:noProof/>
          <w:lang w:val="sr-Cyrl-CS"/>
        </w:rPr>
        <w:t xml:space="preserve">, </w:t>
      </w:r>
      <w:r>
        <w:rPr>
          <w:rStyle w:val="ft21"/>
          <w:noProof/>
          <w:lang w:val="sr-Cyrl-CS"/>
        </w:rPr>
        <w:t>или</w:t>
      </w:r>
      <w:r w:rsidRPr="00FC2E87">
        <w:rPr>
          <w:rStyle w:val="ft21"/>
          <w:noProof/>
          <w:lang w:val="sr-Cyrl-CS"/>
        </w:rPr>
        <w:t xml:space="preserve"> </w:t>
      </w:r>
      <w:r>
        <w:rPr>
          <w:rStyle w:val="ft21"/>
          <w:noProof/>
          <w:lang w:val="sr-Cyrl-CS"/>
        </w:rPr>
        <w:t>површину</w:t>
      </w:r>
      <w:r w:rsidRPr="00FC2E87">
        <w:rPr>
          <w:rStyle w:val="ft21"/>
          <w:noProof/>
          <w:lang w:val="sr-Cyrl-CS"/>
        </w:rPr>
        <w:t xml:space="preserve"> </w:t>
      </w:r>
      <w:r>
        <w:rPr>
          <w:rStyle w:val="ft21"/>
          <w:noProof/>
          <w:lang w:val="sr-Cyrl-CS"/>
        </w:rPr>
        <w:t>у</w:t>
      </w:r>
      <w:r w:rsidRPr="00FC2E87">
        <w:rPr>
          <w:rStyle w:val="ft21"/>
          <w:noProof/>
          <w:lang w:val="sr-Cyrl-CS"/>
        </w:rPr>
        <w:t xml:space="preserve"> </w:t>
      </w:r>
      <w:r>
        <w:rPr>
          <w:rStyle w:val="ft21"/>
          <w:noProof/>
          <w:lang w:val="sr-Cyrl-CS"/>
        </w:rPr>
        <w:t>јавном</w:t>
      </w:r>
      <w:r w:rsidRPr="00FC2E87">
        <w:rPr>
          <w:rStyle w:val="ft21"/>
          <w:noProof/>
          <w:lang w:val="sr-Cyrl-CS"/>
        </w:rPr>
        <w:t xml:space="preserve"> </w:t>
      </w:r>
      <w:r>
        <w:rPr>
          <w:rStyle w:val="ft21"/>
          <w:noProof/>
          <w:lang w:val="sr-Cyrl-CS"/>
        </w:rPr>
        <w:t>коришћењу</w:t>
      </w:r>
      <w:r w:rsidRPr="00FC2E87">
        <w:rPr>
          <w:rStyle w:val="ft21"/>
          <w:noProof/>
          <w:lang w:val="sr-Cyrl-CS"/>
        </w:rPr>
        <w:t xml:space="preserve"> (</w:t>
      </w:r>
      <w:r>
        <w:rPr>
          <w:rStyle w:val="ft21"/>
          <w:noProof/>
          <w:lang w:val="sr-Cyrl-CS"/>
        </w:rPr>
        <w:t>члан</w:t>
      </w:r>
      <w:r w:rsidRPr="00FC2E87">
        <w:rPr>
          <w:rStyle w:val="ft21"/>
          <w:noProof/>
          <w:lang w:val="sr-Cyrl-CS"/>
        </w:rPr>
        <w:t xml:space="preserve"> 15. </w:t>
      </w:r>
      <w:r>
        <w:rPr>
          <w:rStyle w:val="ft21"/>
          <w:noProof/>
          <w:lang w:val="sr-Cyrl-CS"/>
        </w:rPr>
        <w:t>став</w:t>
      </w:r>
      <w:r w:rsidRPr="00FC2E87">
        <w:rPr>
          <w:rStyle w:val="ft21"/>
          <w:noProof/>
          <w:lang w:val="sr-Cyrl-CS"/>
        </w:rPr>
        <w:t xml:space="preserve"> 3);</w:t>
      </w:r>
      <w:r w:rsidRPr="005D16B2">
        <w:rPr>
          <w:rStyle w:val="ft10"/>
          <w:noProof/>
          <w:color w:val="FF0000"/>
        </w:rPr>
        <w:t xml:space="preserve"> </w:t>
      </w:r>
    </w:p>
    <w:p w:rsidR="007728CC" w:rsidRPr="00170955" w:rsidRDefault="007728CC" w:rsidP="007728CC">
      <w:pPr>
        <w:pStyle w:val="p8ft6"/>
        <w:jc w:val="both"/>
        <w:rPr>
          <w:noProof/>
          <w:lang w:val="sr-Cyrl-CS"/>
        </w:rPr>
      </w:pPr>
      <w:r w:rsidRPr="00FC2E87">
        <w:rPr>
          <w:rStyle w:val="ft6"/>
          <w:noProof/>
          <w:lang w:val="sr-Cyrl-CS"/>
        </w:rPr>
        <w:lastRenderedPageBreak/>
        <w:t>1</w:t>
      </w:r>
      <w:r>
        <w:rPr>
          <w:rStyle w:val="ft6"/>
          <w:noProof/>
          <w:lang w:val="sr-Cyrl-CS"/>
        </w:rPr>
        <w:t>1</w:t>
      </w:r>
      <w:r w:rsidRPr="00FC2E87">
        <w:rPr>
          <w:rStyle w:val="ft6"/>
          <w:noProof/>
          <w:lang w:val="sr-Cyrl-CS"/>
        </w:rPr>
        <w:t>.</w:t>
      </w:r>
      <w:r>
        <w:rPr>
          <w:rStyle w:val="ft10"/>
          <w:noProof/>
          <w:lang w:val="sr-Cyrl-CS"/>
        </w:rPr>
        <w:t>спољни</w:t>
      </w:r>
      <w:r w:rsidRPr="00FC2E87">
        <w:rPr>
          <w:rStyle w:val="ft10"/>
          <w:noProof/>
          <w:lang w:val="sr-Cyrl-CS"/>
        </w:rPr>
        <w:t xml:space="preserve"> </w:t>
      </w:r>
      <w:r>
        <w:rPr>
          <w:rStyle w:val="ft10"/>
          <w:noProof/>
          <w:lang w:val="sr-Cyrl-CS"/>
        </w:rPr>
        <w:t>део</w:t>
      </w:r>
      <w:r w:rsidRPr="00FC2E87">
        <w:rPr>
          <w:rStyle w:val="ft10"/>
          <w:noProof/>
          <w:lang w:val="sr-Cyrl-CS"/>
        </w:rPr>
        <w:t xml:space="preserve"> </w:t>
      </w:r>
      <w:r>
        <w:rPr>
          <w:rStyle w:val="ft10"/>
          <w:noProof/>
          <w:lang w:val="sr-Cyrl-CS"/>
        </w:rPr>
        <w:t>помоћног</w:t>
      </w:r>
      <w:r w:rsidRPr="00FC2E87">
        <w:rPr>
          <w:rStyle w:val="ft10"/>
          <w:noProof/>
          <w:lang w:val="sr-Cyrl-CS"/>
        </w:rPr>
        <w:t xml:space="preserve"> </w:t>
      </w:r>
      <w:r>
        <w:rPr>
          <w:rStyle w:val="ft10"/>
          <w:noProof/>
          <w:lang w:val="sr-Cyrl-CS"/>
        </w:rPr>
        <w:t>и</w:t>
      </w:r>
      <w:r w:rsidRPr="00FC2E87">
        <w:rPr>
          <w:rStyle w:val="ft10"/>
          <w:noProof/>
          <w:lang w:val="sr-Cyrl-CS"/>
        </w:rPr>
        <w:t xml:space="preserve"> </w:t>
      </w:r>
      <w:r>
        <w:rPr>
          <w:rStyle w:val="ft10"/>
          <w:noProof/>
          <w:lang w:val="sr-Cyrl-CS"/>
        </w:rPr>
        <w:t>економских</w:t>
      </w:r>
      <w:r w:rsidRPr="00FC2E87">
        <w:rPr>
          <w:rStyle w:val="ft10"/>
          <w:noProof/>
          <w:lang w:val="sr-Cyrl-CS"/>
        </w:rPr>
        <w:t xml:space="preserve"> </w:t>
      </w:r>
      <w:r>
        <w:rPr>
          <w:rStyle w:val="ft10"/>
          <w:noProof/>
          <w:lang w:val="sr-Cyrl-CS"/>
        </w:rPr>
        <w:t>објеката</w:t>
      </w:r>
      <w:r w:rsidRPr="00FC2E87">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држи</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уредном</w:t>
      </w:r>
      <w:r w:rsidRPr="00FC2E87">
        <w:rPr>
          <w:rStyle w:val="ft10"/>
          <w:noProof/>
          <w:lang w:val="sr-Cyrl-CS"/>
        </w:rPr>
        <w:t xml:space="preserve"> </w:t>
      </w:r>
      <w:r>
        <w:rPr>
          <w:rStyle w:val="ft10"/>
          <w:noProof/>
          <w:lang w:val="sr-Cyrl-CS"/>
        </w:rPr>
        <w:t>стању</w:t>
      </w:r>
      <w:r w:rsidRPr="00FC2E87">
        <w:rPr>
          <w:rStyle w:val="ft10"/>
          <w:noProof/>
          <w:lang w:val="sr-Cyrl-CS"/>
        </w:rPr>
        <w:t xml:space="preserve"> (</w:t>
      </w:r>
      <w:r>
        <w:rPr>
          <w:rStyle w:val="ft10"/>
          <w:noProof/>
          <w:lang w:val="sr-Cyrl-CS"/>
        </w:rPr>
        <w:t>члан</w:t>
      </w:r>
      <w:r w:rsidRPr="00FC2E87">
        <w:rPr>
          <w:rStyle w:val="ft10"/>
          <w:noProof/>
          <w:lang w:val="sr-Cyrl-CS"/>
        </w:rPr>
        <w:t xml:space="preserve"> 16. </w:t>
      </w:r>
      <w:r>
        <w:rPr>
          <w:rStyle w:val="ft10"/>
          <w:noProof/>
          <w:lang w:val="sr-Cyrl-CS"/>
        </w:rPr>
        <w:t>став</w:t>
      </w:r>
      <w:r w:rsidRPr="00FC2E87">
        <w:rPr>
          <w:rStyle w:val="ft10"/>
          <w:noProof/>
          <w:lang w:val="sr-Cyrl-CS"/>
        </w:rPr>
        <w:t xml:space="preserve"> 1);</w:t>
      </w:r>
      <w:r w:rsidRPr="00A56A87">
        <w:rPr>
          <w:rStyle w:val="ft10"/>
          <w:noProof/>
          <w:color w:val="FF0000"/>
        </w:rPr>
        <w:t xml:space="preserve"> </w:t>
      </w:r>
    </w:p>
    <w:p w:rsidR="007728CC" w:rsidRPr="00170955" w:rsidRDefault="007728CC" w:rsidP="007728CC">
      <w:pPr>
        <w:pStyle w:val="p8ft7"/>
        <w:jc w:val="both"/>
        <w:rPr>
          <w:noProof/>
          <w:lang w:val="sr-Cyrl-CS"/>
        </w:rPr>
      </w:pPr>
      <w:r w:rsidRPr="00FC2E87">
        <w:rPr>
          <w:rStyle w:val="ft7"/>
          <w:noProof/>
          <w:lang w:val="sr-Cyrl-CS"/>
        </w:rPr>
        <w:t>1</w:t>
      </w:r>
      <w:r>
        <w:rPr>
          <w:rStyle w:val="ft7"/>
          <w:noProof/>
          <w:lang w:val="sr-Cyrl-CS"/>
        </w:rPr>
        <w:t>2</w:t>
      </w:r>
      <w:r w:rsidRPr="00FC2E87">
        <w:rPr>
          <w:rStyle w:val="ft7"/>
          <w:noProof/>
          <w:lang w:val="sr-Cyrl-CS"/>
        </w:rPr>
        <w:t>.</w:t>
      </w:r>
      <w:r>
        <w:rPr>
          <w:rStyle w:val="ft8"/>
          <w:noProof/>
          <w:lang w:val="sr-Cyrl-CS"/>
        </w:rPr>
        <w:t>поступа</w:t>
      </w:r>
      <w:r w:rsidRPr="00FC2E87">
        <w:rPr>
          <w:rStyle w:val="ft8"/>
          <w:noProof/>
          <w:lang w:val="sr-Cyrl-CS"/>
        </w:rPr>
        <w:t xml:space="preserve"> </w:t>
      </w:r>
      <w:r>
        <w:rPr>
          <w:rStyle w:val="ft8"/>
          <w:noProof/>
          <w:lang w:val="sr-Cyrl-CS"/>
        </w:rPr>
        <w:t>супротно</w:t>
      </w:r>
      <w:r w:rsidRPr="00FC2E87">
        <w:rPr>
          <w:rStyle w:val="ft8"/>
          <w:noProof/>
          <w:lang w:val="sr-Cyrl-CS"/>
        </w:rPr>
        <w:t xml:space="preserve"> </w:t>
      </w:r>
      <w:r>
        <w:rPr>
          <w:rStyle w:val="ft8"/>
          <w:noProof/>
          <w:lang w:val="sr-Cyrl-CS"/>
        </w:rPr>
        <w:t>забрани</w:t>
      </w:r>
      <w:r w:rsidRPr="00FC2E87">
        <w:rPr>
          <w:rStyle w:val="ft8"/>
          <w:noProof/>
          <w:lang w:val="sr-Cyrl-CS"/>
        </w:rPr>
        <w:t xml:space="preserve"> </w:t>
      </w:r>
      <w:r>
        <w:rPr>
          <w:rStyle w:val="ft8"/>
          <w:noProof/>
          <w:lang w:val="sr-Cyrl-CS"/>
        </w:rPr>
        <w:t>из</w:t>
      </w:r>
      <w:r w:rsidRPr="00FC2E87">
        <w:rPr>
          <w:rStyle w:val="ft8"/>
          <w:noProof/>
          <w:lang w:val="sr-Cyrl-CS"/>
        </w:rPr>
        <w:t xml:space="preserve"> </w:t>
      </w:r>
      <w:r>
        <w:rPr>
          <w:rStyle w:val="ft8"/>
          <w:noProof/>
          <w:lang w:val="sr-Cyrl-CS"/>
        </w:rPr>
        <w:t>члана</w:t>
      </w:r>
      <w:r w:rsidRPr="00FC2E87">
        <w:rPr>
          <w:rStyle w:val="ft8"/>
          <w:noProof/>
          <w:lang w:val="sr-Cyrl-CS"/>
        </w:rPr>
        <w:t xml:space="preserve"> 16. </w:t>
      </w:r>
      <w:r>
        <w:rPr>
          <w:rStyle w:val="ft8"/>
          <w:noProof/>
          <w:lang w:val="sr-Cyrl-CS"/>
        </w:rPr>
        <w:t>став</w:t>
      </w:r>
      <w:r w:rsidRPr="00FC2E87">
        <w:rPr>
          <w:rStyle w:val="ft8"/>
          <w:noProof/>
          <w:lang w:val="sr-Cyrl-CS"/>
        </w:rPr>
        <w:t xml:space="preserve"> 3. </w:t>
      </w:r>
      <w:r>
        <w:rPr>
          <w:rStyle w:val="ft8"/>
          <w:noProof/>
          <w:lang w:val="sr-Cyrl-CS"/>
        </w:rPr>
        <w:t>ове</w:t>
      </w:r>
      <w:r w:rsidRPr="00FC2E87">
        <w:rPr>
          <w:rStyle w:val="ft8"/>
          <w:noProof/>
          <w:lang w:val="sr-Cyrl-CS"/>
        </w:rPr>
        <w:t xml:space="preserve"> </w:t>
      </w:r>
      <w:r>
        <w:rPr>
          <w:rStyle w:val="ft8"/>
          <w:noProof/>
          <w:lang w:val="sr-Cyrl-CS"/>
        </w:rPr>
        <w:t>одлуке</w:t>
      </w:r>
      <w:r w:rsidRPr="00FC2E87">
        <w:rPr>
          <w:rStyle w:val="ft8"/>
          <w:noProof/>
          <w:lang w:val="sr-Cyrl-CS"/>
        </w:rPr>
        <w:t>;</w:t>
      </w:r>
      <w:r w:rsidRPr="00A56A87">
        <w:rPr>
          <w:rStyle w:val="ft10"/>
          <w:noProof/>
          <w:color w:val="FF0000"/>
        </w:rPr>
        <w:t xml:space="preserve"> </w:t>
      </w:r>
    </w:p>
    <w:p w:rsidR="007728CC" w:rsidRPr="009C18B0" w:rsidRDefault="007728CC" w:rsidP="007728CC">
      <w:pPr>
        <w:pStyle w:val="p9ft5"/>
        <w:jc w:val="both"/>
        <w:rPr>
          <w:noProof/>
          <w:lang w:val="sr-Cyrl-CS"/>
        </w:rPr>
      </w:pPr>
      <w:r w:rsidRPr="00FC2E87">
        <w:rPr>
          <w:rStyle w:val="ft5"/>
          <w:noProof/>
          <w:lang w:val="sr-Cyrl-CS"/>
        </w:rPr>
        <w:t>1</w:t>
      </w:r>
      <w:r>
        <w:rPr>
          <w:rStyle w:val="ft5"/>
          <w:noProof/>
          <w:lang w:val="sr-Cyrl-CS"/>
        </w:rPr>
        <w:t>3</w:t>
      </w:r>
      <w:r w:rsidRPr="00FC2E87">
        <w:rPr>
          <w:rStyle w:val="ft5"/>
          <w:noProof/>
          <w:lang w:val="sr-Cyrl-CS"/>
        </w:rPr>
        <w:t>.</w:t>
      </w:r>
      <w:r>
        <w:rPr>
          <w:rStyle w:val="ft20"/>
          <w:noProof/>
          <w:lang w:val="sr-Cyrl-CS"/>
        </w:rPr>
        <w:t>површину</w:t>
      </w:r>
      <w:r w:rsidRPr="00FC2E87">
        <w:rPr>
          <w:rStyle w:val="ft20"/>
          <w:noProof/>
          <w:lang w:val="sr-Cyrl-CS"/>
        </w:rPr>
        <w:t xml:space="preserve"> </w:t>
      </w:r>
      <w:r>
        <w:rPr>
          <w:rStyle w:val="ft20"/>
          <w:noProof/>
          <w:lang w:val="sr-Cyrl-CS"/>
        </w:rPr>
        <w:t>око</w:t>
      </w:r>
      <w:r w:rsidRPr="00FC2E87">
        <w:rPr>
          <w:rStyle w:val="ft20"/>
          <w:noProof/>
          <w:lang w:val="sr-Cyrl-CS"/>
        </w:rPr>
        <w:t xml:space="preserve"> </w:t>
      </w:r>
      <w:r>
        <w:rPr>
          <w:rStyle w:val="ft20"/>
          <w:noProof/>
          <w:lang w:val="sr-Cyrl-CS"/>
        </w:rPr>
        <w:t>зграде</w:t>
      </w:r>
      <w:r w:rsidRPr="00FC2E87">
        <w:rPr>
          <w:rStyle w:val="ft20"/>
          <w:noProof/>
          <w:lang w:val="sr-Cyrl-CS"/>
        </w:rPr>
        <w:t xml:space="preserve"> </w:t>
      </w:r>
      <w:r>
        <w:rPr>
          <w:rStyle w:val="ft20"/>
          <w:noProof/>
          <w:lang w:val="sr-Cyrl-CS"/>
        </w:rPr>
        <w:t>или</w:t>
      </w:r>
      <w:r w:rsidRPr="00FC2E87">
        <w:rPr>
          <w:rStyle w:val="ft20"/>
          <w:noProof/>
          <w:lang w:val="sr-Cyrl-CS"/>
        </w:rPr>
        <w:t xml:space="preserve"> </w:t>
      </w:r>
      <w:r>
        <w:rPr>
          <w:rStyle w:val="ft20"/>
          <w:noProof/>
          <w:lang w:val="sr-Cyrl-CS"/>
        </w:rPr>
        <w:t>ограду</w:t>
      </w:r>
      <w:r w:rsidRPr="00FC2E87">
        <w:rPr>
          <w:rStyle w:val="ft20"/>
          <w:noProof/>
          <w:lang w:val="sr-Cyrl-CS"/>
        </w:rPr>
        <w:t xml:space="preserve"> </w:t>
      </w:r>
      <w:r>
        <w:rPr>
          <w:rStyle w:val="ft20"/>
          <w:noProof/>
          <w:lang w:val="sr-Cyrl-CS"/>
        </w:rPr>
        <w:t>не</w:t>
      </w:r>
      <w:r w:rsidRPr="00FC2E87">
        <w:rPr>
          <w:rStyle w:val="ft20"/>
          <w:noProof/>
          <w:lang w:val="sr-Cyrl-CS"/>
        </w:rPr>
        <w:t xml:space="preserve"> </w:t>
      </w:r>
      <w:r>
        <w:rPr>
          <w:rStyle w:val="ft20"/>
          <w:noProof/>
          <w:lang w:val="sr-Cyrl-CS"/>
        </w:rPr>
        <w:t>држи</w:t>
      </w:r>
      <w:r w:rsidRPr="00FC2E87">
        <w:rPr>
          <w:rStyle w:val="ft20"/>
          <w:noProof/>
          <w:lang w:val="sr-Cyrl-CS"/>
        </w:rPr>
        <w:t xml:space="preserve"> </w:t>
      </w:r>
      <w:r>
        <w:rPr>
          <w:rStyle w:val="ft20"/>
          <w:noProof/>
          <w:lang w:val="sr-Cyrl-CS"/>
        </w:rPr>
        <w:t>у</w:t>
      </w:r>
      <w:r w:rsidRPr="00FC2E87">
        <w:rPr>
          <w:rStyle w:val="ft20"/>
          <w:noProof/>
          <w:lang w:val="sr-Cyrl-CS"/>
        </w:rPr>
        <w:t xml:space="preserve"> </w:t>
      </w:r>
      <w:r>
        <w:rPr>
          <w:rStyle w:val="ft20"/>
          <w:noProof/>
          <w:lang w:val="sr-Cyrl-CS"/>
        </w:rPr>
        <w:t>уредном</w:t>
      </w:r>
      <w:r w:rsidRPr="00FC2E87">
        <w:rPr>
          <w:rStyle w:val="ft20"/>
          <w:noProof/>
          <w:lang w:val="sr-Cyrl-CS"/>
        </w:rPr>
        <w:t xml:space="preserve"> </w:t>
      </w:r>
      <w:r>
        <w:rPr>
          <w:rStyle w:val="ft20"/>
          <w:noProof/>
          <w:lang w:val="sr-Cyrl-CS"/>
        </w:rPr>
        <w:t>стању</w:t>
      </w:r>
      <w:r w:rsidRPr="00FC2E87">
        <w:rPr>
          <w:rStyle w:val="ft20"/>
          <w:noProof/>
          <w:lang w:val="sr-Cyrl-CS"/>
        </w:rPr>
        <w:t xml:space="preserve"> </w:t>
      </w:r>
      <w:r>
        <w:rPr>
          <w:rStyle w:val="ft20"/>
          <w:noProof/>
          <w:lang w:val="sr-Cyrl-CS"/>
        </w:rPr>
        <w:t>или</w:t>
      </w:r>
      <w:r w:rsidRPr="00FC2E87">
        <w:rPr>
          <w:rStyle w:val="ft20"/>
          <w:noProof/>
          <w:lang w:val="sr-Cyrl-CS"/>
        </w:rPr>
        <w:t xml:space="preserve"> </w:t>
      </w:r>
      <w:r>
        <w:rPr>
          <w:rStyle w:val="ft20"/>
          <w:noProof/>
          <w:lang w:val="sr-Cyrl-CS"/>
        </w:rPr>
        <w:t>за</w:t>
      </w:r>
      <w:r w:rsidRPr="00FC2E87">
        <w:rPr>
          <w:rStyle w:val="ft20"/>
          <w:noProof/>
          <w:lang w:val="sr-Cyrl-CS"/>
        </w:rPr>
        <w:t xml:space="preserve"> </w:t>
      </w:r>
      <w:r>
        <w:rPr>
          <w:rStyle w:val="ft20"/>
          <w:noProof/>
          <w:lang w:val="sr-Cyrl-CS"/>
        </w:rPr>
        <w:t>радове</w:t>
      </w:r>
      <w:r w:rsidRPr="00FC2E87">
        <w:rPr>
          <w:rStyle w:val="ft20"/>
          <w:noProof/>
          <w:lang w:val="sr-Cyrl-CS"/>
        </w:rPr>
        <w:t xml:space="preserve"> </w:t>
      </w:r>
      <w:r>
        <w:rPr>
          <w:rStyle w:val="ft20"/>
          <w:noProof/>
          <w:lang w:val="sr-Cyrl-CS"/>
        </w:rPr>
        <w:t>на</w:t>
      </w:r>
      <w:r w:rsidRPr="00FC2E87">
        <w:rPr>
          <w:rStyle w:val="ft20"/>
          <w:noProof/>
          <w:lang w:val="sr-Cyrl-CS"/>
        </w:rPr>
        <w:t xml:space="preserve"> </w:t>
      </w:r>
      <w:r>
        <w:rPr>
          <w:rStyle w:val="ft20"/>
          <w:noProof/>
          <w:lang w:val="sr-Cyrl-CS"/>
        </w:rPr>
        <w:t>огради</w:t>
      </w:r>
      <w:r w:rsidRPr="00FC2E87">
        <w:rPr>
          <w:rStyle w:val="ft20"/>
          <w:noProof/>
          <w:lang w:val="sr-Cyrl-CS"/>
        </w:rPr>
        <w:t xml:space="preserve"> </w:t>
      </w:r>
      <w:r>
        <w:rPr>
          <w:rStyle w:val="ft20"/>
          <w:noProof/>
          <w:lang w:val="sr-Cyrl-CS"/>
        </w:rPr>
        <w:t>или</w:t>
      </w:r>
      <w:r w:rsidRPr="00FC2E87">
        <w:rPr>
          <w:rStyle w:val="ft20"/>
          <w:noProof/>
          <w:lang w:val="sr-Cyrl-CS"/>
        </w:rPr>
        <w:t xml:space="preserve"> </w:t>
      </w:r>
      <w:r>
        <w:rPr>
          <w:rStyle w:val="ft20"/>
          <w:noProof/>
          <w:lang w:val="sr-Cyrl-CS"/>
        </w:rPr>
        <w:t>на</w:t>
      </w:r>
      <w:r w:rsidRPr="00FC2E87">
        <w:rPr>
          <w:rStyle w:val="ft20"/>
          <w:noProof/>
          <w:lang w:val="sr-Cyrl-CS"/>
        </w:rPr>
        <w:t xml:space="preserve"> </w:t>
      </w:r>
      <w:r>
        <w:rPr>
          <w:rStyle w:val="ft20"/>
          <w:noProof/>
          <w:lang w:val="sr-Cyrl-CS"/>
        </w:rPr>
        <w:t>површини</w:t>
      </w:r>
      <w:r w:rsidRPr="00FC2E87">
        <w:rPr>
          <w:rStyle w:val="ft20"/>
          <w:noProof/>
          <w:lang w:val="sr-Cyrl-CS"/>
        </w:rPr>
        <w:t xml:space="preserve"> </w:t>
      </w:r>
      <w:r>
        <w:rPr>
          <w:rStyle w:val="ft20"/>
          <w:noProof/>
          <w:lang w:val="sr-Cyrl-CS"/>
        </w:rPr>
        <w:t>око</w:t>
      </w:r>
      <w:r w:rsidRPr="00FC2E87">
        <w:rPr>
          <w:rStyle w:val="ft20"/>
          <w:noProof/>
          <w:lang w:val="sr-Cyrl-CS"/>
        </w:rPr>
        <w:t xml:space="preserve"> </w:t>
      </w:r>
      <w:r>
        <w:rPr>
          <w:rStyle w:val="ft20"/>
          <w:noProof/>
          <w:lang w:val="sr-Cyrl-CS"/>
        </w:rPr>
        <w:t>зграде</w:t>
      </w:r>
      <w:r w:rsidRPr="00FC2E87">
        <w:rPr>
          <w:rStyle w:val="ft20"/>
          <w:noProof/>
          <w:lang w:val="sr-Cyrl-CS"/>
        </w:rPr>
        <w:t xml:space="preserve"> </w:t>
      </w:r>
      <w:r>
        <w:rPr>
          <w:rStyle w:val="ft20"/>
          <w:noProof/>
          <w:lang w:val="sr-Cyrl-CS"/>
        </w:rPr>
        <w:t>не</w:t>
      </w:r>
      <w:r w:rsidRPr="00FC2E87">
        <w:rPr>
          <w:rStyle w:val="ft20"/>
          <w:noProof/>
          <w:lang w:val="sr-Cyrl-CS"/>
        </w:rPr>
        <w:t xml:space="preserve"> </w:t>
      </w:r>
      <w:r>
        <w:rPr>
          <w:rStyle w:val="ft20"/>
          <w:noProof/>
          <w:lang w:val="sr-Cyrl-CS"/>
        </w:rPr>
        <w:t>прибави</w:t>
      </w:r>
      <w:r w:rsidRPr="00FC2E87">
        <w:rPr>
          <w:rStyle w:val="ft20"/>
          <w:noProof/>
          <w:lang w:val="sr-Cyrl-CS"/>
        </w:rPr>
        <w:t xml:space="preserve"> </w:t>
      </w:r>
      <w:r>
        <w:rPr>
          <w:rStyle w:val="ft20"/>
          <w:noProof/>
          <w:lang w:val="sr-Cyrl-CS"/>
        </w:rPr>
        <w:t>услове</w:t>
      </w:r>
      <w:r w:rsidRPr="00FC2E87">
        <w:rPr>
          <w:rStyle w:val="ft20"/>
          <w:noProof/>
          <w:lang w:val="sr-Cyrl-CS"/>
        </w:rPr>
        <w:t xml:space="preserve">, </w:t>
      </w:r>
      <w:r>
        <w:rPr>
          <w:rStyle w:val="ft20"/>
          <w:noProof/>
          <w:lang w:val="sr-Cyrl-CS"/>
        </w:rPr>
        <w:t>сагласност</w:t>
      </w:r>
      <w:r w:rsidRPr="00FC2E87">
        <w:rPr>
          <w:rStyle w:val="ft20"/>
          <w:noProof/>
          <w:lang w:val="sr-Cyrl-CS"/>
        </w:rPr>
        <w:t xml:space="preserve"> </w:t>
      </w:r>
      <w:r>
        <w:rPr>
          <w:rStyle w:val="ft20"/>
          <w:noProof/>
          <w:lang w:val="sr-Cyrl-CS"/>
        </w:rPr>
        <w:t>надлежног</w:t>
      </w:r>
      <w:r w:rsidRPr="00FC2E87">
        <w:rPr>
          <w:rStyle w:val="ft20"/>
          <w:noProof/>
          <w:lang w:val="sr-Cyrl-CS"/>
        </w:rPr>
        <w:t xml:space="preserve"> </w:t>
      </w:r>
      <w:r>
        <w:rPr>
          <w:rStyle w:val="ft20"/>
          <w:noProof/>
          <w:lang w:val="sr-Cyrl-CS"/>
        </w:rPr>
        <w:t>завода</w:t>
      </w:r>
      <w:r w:rsidRPr="00FC2E87">
        <w:rPr>
          <w:rStyle w:val="ft20"/>
          <w:noProof/>
          <w:lang w:val="sr-Cyrl-CS"/>
        </w:rPr>
        <w:t xml:space="preserve"> </w:t>
      </w:r>
      <w:r>
        <w:rPr>
          <w:rStyle w:val="ft20"/>
          <w:noProof/>
          <w:lang w:val="sr-Cyrl-CS"/>
        </w:rPr>
        <w:t>за</w:t>
      </w:r>
      <w:r w:rsidRPr="00FC2E87">
        <w:rPr>
          <w:rStyle w:val="ft20"/>
          <w:noProof/>
          <w:lang w:val="sr-Cyrl-CS"/>
        </w:rPr>
        <w:t xml:space="preserve"> </w:t>
      </w:r>
      <w:r>
        <w:rPr>
          <w:rStyle w:val="ft20"/>
          <w:noProof/>
          <w:lang w:val="sr-Cyrl-CS"/>
        </w:rPr>
        <w:t>заштиту</w:t>
      </w:r>
      <w:r w:rsidRPr="00FC2E87">
        <w:rPr>
          <w:rStyle w:val="ft20"/>
          <w:noProof/>
          <w:lang w:val="sr-Cyrl-CS"/>
        </w:rPr>
        <w:t xml:space="preserve"> </w:t>
      </w:r>
      <w:r>
        <w:rPr>
          <w:rStyle w:val="ft20"/>
          <w:noProof/>
          <w:lang w:val="sr-Cyrl-CS"/>
        </w:rPr>
        <w:t>културних</w:t>
      </w:r>
      <w:r w:rsidRPr="00FC2E87">
        <w:rPr>
          <w:rStyle w:val="ft20"/>
          <w:noProof/>
          <w:lang w:val="sr-Cyrl-CS"/>
        </w:rPr>
        <w:t xml:space="preserve"> </w:t>
      </w:r>
      <w:r>
        <w:rPr>
          <w:rStyle w:val="ft20"/>
          <w:noProof/>
          <w:lang w:val="sr-Cyrl-CS"/>
        </w:rPr>
        <w:t>добара</w:t>
      </w:r>
      <w:r w:rsidRPr="00FC2E87">
        <w:rPr>
          <w:rStyle w:val="ft20"/>
          <w:noProof/>
          <w:lang w:val="sr-Cyrl-CS"/>
        </w:rPr>
        <w:t xml:space="preserve"> (</w:t>
      </w:r>
      <w:r>
        <w:rPr>
          <w:rStyle w:val="ft20"/>
          <w:noProof/>
          <w:lang w:val="sr-Cyrl-CS"/>
        </w:rPr>
        <w:t>члан</w:t>
      </w:r>
      <w:r w:rsidRPr="00FC2E87">
        <w:rPr>
          <w:rStyle w:val="ft20"/>
          <w:noProof/>
          <w:lang w:val="sr-Cyrl-CS"/>
        </w:rPr>
        <w:t xml:space="preserve"> 17. </w:t>
      </w:r>
      <w:r>
        <w:rPr>
          <w:rStyle w:val="ft20"/>
          <w:noProof/>
          <w:lang w:val="sr-Cyrl-CS"/>
        </w:rPr>
        <w:t>став</w:t>
      </w:r>
      <w:r w:rsidRPr="00FC2E87">
        <w:rPr>
          <w:rStyle w:val="ft20"/>
          <w:noProof/>
          <w:lang w:val="sr-Cyrl-CS"/>
        </w:rPr>
        <w:t xml:space="preserve"> 1</w:t>
      </w:r>
      <w:r>
        <w:rPr>
          <w:rStyle w:val="ft20"/>
          <w:noProof/>
          <w:lang w:val="sr-Cyrl-CS"/>
        </w:rPr>
        <w:t>,2</w:t>
      </w:r>
      <w:r w:rsidRPr="00FC2E87">
        <w:rPr>
          <w:rStyle w:val="ft20"/>
          <w:noProof/>
          <w:lang w:val="sr-Cyrl-CS"/>
        </w:rPr>
        <w:t xml:space="preserve"> </w:t>
      </w:r>
      <w:r>
        <w:rPr>
          <w:rStyle w:val="ft20"/>
          <w:noProof/>
          <w:lang w:val="sr-Cyrl-CS"/>
        </w:rPr>
        <w:t>и</w:t>
      </w:r>
      <w:r w:rsidRPr="00FC2E87">
        <w:rPr>
          <w:rStyle w:val="ft20"/>
          <w:noProof/>
          <w:lang w:val="sr-Cyrl-CS"/>
        </w:rPr>
        <w:t xml:space="preserve"> 5);</w:t>
      </w:r>
      <w:r w:rsidRPr="00A56A87">
        <w:rPr>
          <w:rStyle w:val="ft10"/>
          <w:noProof/>
          <w:color w:val="FF0000"/>
        </w:rPr>
        <w:t xml:space="preserve"> </w:t>
      </w:r>
    </w:p>
    <w:p w:rsidR="007728CC" w:rsidRPr="009C18B0" w:rsidRDefault="007728CC" w:rsidP="007728CC">
      <w:pPr>
        <w:pStyle w:val="p11ft7"/>
        <w:jc w:val="both"/>
        <w:rPr>
          <w:noProof/>
          <w:lang w:val="sr-Cyrl-CS"/>
        </w:rPr>
      </w:pPr>
      <w:r>
        <w:rPr>
          <w:rStyle w:val="ft7"/>
          <w:noProof/>
        </w:rPr>
        <w:t>1</w:t>
      </w:r>
      <w:r>
        <w:rPr>
          <w:rStyle w:val="ft7"/>
          <w:noProof/>
          <w:lang w:val="sr-Cyrl-CS"/>
        </w:rPr>
        <w:t>4</w:t>
      </w:r>
      <w:r w:rsidRPr="00FC2E87">
        <w:rPr>
          <w:rStyle w:val="ft7"/>
          <w:noProof/>
          <w:lang w:val="sr-Cyrl-CS"/>
        </w:rPr>
        <w:t>.</w:t>
      </w:r>
      <w:r>
        <w:rPr>
          <w:rStyle w:val="ft8"/>
          <w:noProof/>
          <w:lang w:val="sr-Cyrl-CS"/>
        </w:rPr>
        <w:t>поступа</w:t>
      </w:r>
      <w:r w:rsidRPr="00FC2E87">
        <w:rPr>
          <w:rStyle w:val="ft8"/>
          <w:noProof/>
          <w:lang w:val="sr-Cyrl-CS"/>
        </w:rPr>
        <w:t xml:space="preserve"> </w:t>
      </w:r>
      <w:r>
        <w:rPr>
          <w:rStyle w:val="ft8"/>
          <w:noProof/>
          <w:lang w:val="sr-Cyrl-CS"/>
        </w:rPr>
        <w:t>супротно</w:t>
      </w:r>
      <w:r w:rsidRPr="00FC2E87">
        <w:rPr>
          <w:rStyle w:val="ft8"/>
          <w:noProof/>
          <w:lang w:val="sr-Cyrl-CS"/>
        </w:rPr>
        <w:t xml:space="preserve"> </w:t>
      </w:r>
      <w:r>
        <w:rPr>
          <w:rStyle w:val="ft8"/>
          <w:noProof/>
          <w:lang w:val="sr-Cyrl-CS"/>
        </w:rPr>
        <w:t>забрани</w:t>
      </w:r>
      <w:r w:rsidRPr="00FC2E87">
        <w:rPr>
          <w:rStyle w:val="ft8"/>
          <w:noProof/>
          <w:lang w:val="sr-Cyrl-CS"/>
        </w:rPr>
        <w:t xml:space="preserve"> </w:t>
      </w:r>
      <w:r>
        <w:rPr>
          <w:rStyle w:val="ft8"/>
          <w:noProof/>
          <w:lang w:val="sr-Cyrl-CS"/>
        </w:rPr>
        <w:t>из</w:t>
      </w:r>
      <w:r w:rsidRPr="00FC2E87">
        <w:rPr>
          <w:rStyle w:val="ft8"/>
          <w:noProof/>
          <w:lang w:val="sr-Cyrl-CS"/>
        </w:rPr>
        <w:t xml:space="preserve"> </w:t>
      </w:r>
      <w:r>
        <w:rPr>
          <w:rStyle w:val="ft8"/>
          <w:noProof/>
          <w:lang w:val="sr-Cyrl-CS"/>
        </w:rPr>
        <w:t>члана</w:t>
      </w:r>
      <w:r w:rsidRPr="00FC2E87">
        <w:rPr>
          <w:rStyle w:val="ft8"/>
          <w:noProof/>
          <w:lang w:val="sr-Cyrl-CS"/>
        </w:rPr>
        <w:t xml:space="preserve"> 18. </w:t>
      </w:r>
      <w:r>
        <w:rPr>
          <w:rStyle w:val="ft8"/>
          <w:noProof/>
          <w:lang w:val="sr-Cyrl-CS"/>
        </w:rPr>
        <w:t>ове</w:t>
      </w:r>
      <w:r w:rsidRPr="00FC2E87">
        <w:rPr>
          <w:rStyle w:val="ft8"/>
          <w:noProof/>
          <w:lang w:val="sr-Cyrl-CS"/>
        </w:rPr>
        <w:t xml:space="preserve"> </w:t>
      </w:r>
      <w:r>
        <w:rPr>
          <w:rStyle w:val="ft8"/>
          <w:noProof/>
          <w:lang w:val="sr-Cyrl-CS"/>
        </w:rPr>
        <w:t>одлуке</w:t>
      </w:r>
      <w:r w:rsidRPr="00FC2E87">
        <w:rPr>
          <w:rStyle w:val="ft8"/>
          <w:noProof/>
          <w:lang w:val="sr-Cyrl-CS"/>
        </w:rPr>
        <w:t>;</w:t>
      </w:r>
      <w:r w:rsidRPr="00A56A87">
        <w:rPr>
          <w:rStyle w:val="ft10"/>
          <w:noProof/>
          <w:color w:val="FF0000"/>
        </w:rPr>
        <w:t xml:space="preserve"> </w:t>
      </w:r>
    </w:p>
    <w:p w:rsidR="007728CC" w:rsidRPr="009C18B0" w:rsidRDefault="007728CC" w:rsidP="007728CC">
      <w:pPr>
        <w:pStyle w:val="p11ft6"/>
        <w:jc w:val="both"/>
        <w:rPr>
          <w:noProof/>
          <w:lang w:val="sr-Cyrl-CS"/>
        </w:rPr>
      </w:pPr>
      <w:r>
        <w:rPr>
          <w:rStyle w:val="ft6"/>
          <w:noProof/>
        </w:rPr>
        <w:t>1</w:t>
      </w:r>
      <w:r>
        <w:rPr>
          <w:rStyle w:val="ft6"/>
          <w:noProof/>
          <w:lang w:val="sr-Cyrl-CS"/>
        </w:rPr>
        <w:t>5</w:t>
      </w:r>
      <w:r w:rsidRPr="00FC2E87">
        <w:rPr>
          <w:rStyle w:val="ft6"/>
          <w:noProof/>
          <w:lang w:val="sr-Cyrl-CS"/>
        </w:rPr>
        <w:t>.</w:t>
      </w:r>
      <w:r>
        <w:rPr>
          <w:rStyle w:val="ft10"/>
          <w:noProof/>
          <w:lang w:val="sr-Cyrl-CS"/>
        </w:rPr>
        <w:t>површине</w:t>
      </w:r>
      <w:r w:rsidRPr="00FC2E87">
        <w:rPr>
          <w:rStyle w:val="ft10"/>
          <w:noProof/>
          <w:lang w:val="sr-Cyrl-CS"/>
        </w:rPr>
        <w:t xml:space="preserve"> </w:t>
      </w:r>
      <w:r>
        <w:rPr>
          <w:rStyle w:val="ft10"/>
          <w:noProof/>
          <w:lang w:val="sr-Cyrl-CS"/>
        </w:rPr>
        <w:t>из</w:t>
      </w:r>
      <w:r w:rsidRPr="00FC2E87">
        <w:rPr>
          <w:rStyle w:val="ft10"/>
          <w:noProof/>
          <w:lang w:val="sr-Cyrl-CS"/>
        </w:rPr>
        <w:t xml:space="preserve"> </w:t>
      </w:r>
      <w:r>
        <w:rPr>
          <w:rStyle w:val="ft10"/>
          <w:noProof/>
          <w:lang w:val="sr-Cyrl-CS"/>
        </w:rPr>
        <w:t>члана</w:t>
      </w:r>
      <w:r w:rsidRPr="00FC2E87">
        <w:rPr>
          <w:rStyle w:val="ft10"/>
          <w:noProof/>
          <w:lang w:val="sr-Cyrl-CS"/>
        </w:rPr>
        <w:t xml:space="preserve"> 20. </w:t>
      </w:r>
      <w:r>
        <w:rPr>
          <w:rStyle w:val="ft10"/>
          <w:noProof/>
          <w:lang w:val="sr-Cyrl-CS"/>
        </w:rPr>
        <w:t>став</w:t>
      </w:r>
      <w:r w:rsidRPr="00FC2E87">
        <w:rPr>
          <w:rStyle w:val="ft10"/>
          <w:noProof/>
          <w:lang w:val="sr-Cyrl-CS"/>
        </w:rPr>
        <w:t xml:space="preserve"> 4. </w:t>
      </w:r>
      <w:r>
        <w:rPr>
          <w:rStyle w:val="ft10"/>
          <w:noProof/>
          <w:lang w:val="sr-Cyrl-CS"/>
        </w:rPr>
        <w:t>не</w:t>
      </w:r>
      <w:r w:rsidRPr="00FC2E87">
        <w:rPr>
          <w:rStyle w:val="ft10"/>
          <w:noProof/>
          <w:lang w:val="sr-Cyrl-CS"/>
        </w:rPr>
        <w:t xml:space="preserve"> </w:t>
      </w:r>
      <w:r>
        <w:rPr>
          <w:rStyle w:val="ft10"/>
          <w:noProof/>
          <w:lang w:val="sr-Cyrl-CS"/>
        </w:rPr>
        <w:t>држи</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уредном</w:t>
      </w:r>
      <w:r w:rsidRPr="00FC2E87">
        <w:rPr>
          <w:rStyle w:val="ft10"/>
          <w:noProof/>
          <w:lang w:val="sr-Cyrl-CS"/>
        </w:rPr>
        <w:t xml:space="preserve"> </w:t>
      </w:r>
      <w:r>
        <w:rPr>
          <w:rStyle w:val="ft10"/>
          <w:noProof/>
          <w:lang w:val="sr-Cyrl-CS"/>
        </w:rPr>
        <w:t>стању</w:t>
      </w:r>
      <w:r w:rsidRPr="00FC2E87">
        <w:rPr>
          <w:rStyle w:val="ft10"/>
          <w:noProof/>
          <w:lang w:val="sr-Cyrl-CS"/>
        </w:rPr>
        <w:t xml:space="preserve"> (</w:t>
      </w:r>
      <w:r>
        <w:rPr>
          <w:rStyle w:val="ft10"/>
          <w:noProof/>
          <w:lang w:val="sr-Cyrl-CS"/>
        </w:rPr>
        <w:t>члан</w:t>
      </w:r>
      <w:r w:rsidRPr="00FC2E87">
        <w:rPr>
          <w:rStyle w:val="ft10"/>
          <w:noProof/>
          <w:lang w:val="sr-Cyrl-CS"/>
        </w:rPr>
        <w:t xml:space="preserve"> 20. </w:t>
      </w:r>
      <w:r>
        <w:rPr>
          <w:rStyle w:val="ft10"/>
          <w:noProof/>
          <w:lang w:val="sr-Cyrl-CS"/>
        </w:rPr>
        <w:t>став</w:t>
      </w:r>
      <w:r w:rsidRPr="00FC2E87">
        <w:rPr>
          <w:rStyle w:val="ft10"/>
          <w:noProof/>
          <w:lang w:val="sr-Cyrl-CS"/>
        </w:rPr>
        <w:t xml:space="preserve"> 4. </w:t>
      </w:r>
      <w:r>
        <w:rPr>
          <w:rStyle w:val="ft10"/>
          <w:noProof/>
          <w:lang w:val="sr-Cyrl-CS"/>
        </w:rPr>
        <w:t>и</w:t>
      </w:r>
      <w:r w:rsidRPr="00FC2E87">
        <w:rPr>
          <w:rStyle w:val="ft10"/>
          <w:noProof/>
          <w:lang w:val="sr-Cyrl-CS"/>
        </w:rPr>
        <w:t xml:space="preserve"> 5)</w:t>
      </w:r>
      <w:r w:rsidRPr="0076782A">
        <w:rPr>
          <w:rStyle w:val="ft10"/>
          <w:noProof/>
          <w:color w:val="FF0000"/>
        </w:rPr>
        <w:t xml:space="preserve"> </w:t>
      </w:r>
    </w:p>
    <w:p w:rsidR="007728CC" w:rsidRPr="009C18B0" w:rsidRDefault="007728CC" w:rsidP="007728CC">
      <w:pPr>
        <w:pStyle w:val="p8ft7"/>
        <w:jc w:val="both"/>
        <w:rPr>
          <w:noProof/>
          <w:lang w:val="sr-Cyrl-CS"/>
        </w:rPr>
      </w:pPr>
      <w:r>
        <w:rPr>
          <w:rStyle w:val="ft7"/>
          <w:noProof/>
        </w:rPr>
        <w:t>1</w:t>
      </w:r>
      <w:r>
        <w:rPr>
          <w:rStyle w:val="ft7"/>
          <w:noProof/>
          <w:lang w:val="sr-Cyrl-CS"/>
        </w:rPr>
        <w:t>6</w:t>
      </w:r>
      <w:r w:rsidRPr="00FC2E87">
        <w:rPr>
          <w:rStyle w:val="ft7"/>
          <w:noProof/>
          <w:lang w:val="sr-Cyrl-CS"/>
        </w:rPr>
        <w:t>.</w:t>
      </w:r>
      <w:r>
        <w:rPr>
          <w:rStyle w:val="ft8"/>
          <w:noProof/>
          <w:lang w:val="sr-Cyrl-CS"/>
        </w:rPr>
        <w:t>површину</w:t>
      </w:r>
      <w:r w:rsidRPr="00FC2E87">
        <w:rPr>
          <w:rStyle w:val="ft8"/>
          <w:noProof/>
          <w:lang w:val="sr-Cyrl-CS"/>
        </w:rPr>
        <w:t xml:space="preserve"> </w:t>
      </w:r>
      <w:r>
        <w:rPr>
          <w:rStyle w:val="ft8"/>
          <w:noProof/>
          <w:lang w:val="sr-Cyrl-CS"/>
        </w:rPr>
        <w:t>у</w:t>
      </w:r>
      <w:r w:rsidRPr="00FC2E87">
        <w:rPr>
          <w:rStyle w:val="ft8"/>
          <w:noProof/>
          <w:lang w:val="sr-Cyrl-CS"/>
        </w:rPr>
        <w:t xml:space="preserve"> </w:t>
      </w:r>
      <w:r>
        <w:rPr>
          <w:rStyle w:val="ft8"/>
          <w:noProof/>
          <w:lang w:val="sr-Cyrl-CS"/>
        </w:rPr>
        <w:t>јавном</w:t>
      </w:r>
      <w:r w:rsidRPr="00FC2E87">
        <w:rPr>
          <w:rStyle w:val="ft8"/>
          <w:noProof/>
          <w:lang w:val="sr-Cyrl-CS"/>
        </w:rPr>
        <w:t xml:space="preserve"> </w:t>
      </w:r>
      <w:r>
        <w:rPr>
          <w:rStyle w:val="ft8"/>
          <w:noProof/>
          <w:lang w:val="sr-Cyrl-CS"/>
        </w:rPr>
        <w:t>коришћењу</w:t>
      </w:r>
      <w:r w:rsidRPr="00FC2E87">
        <w:rPr>
          <w:rStyle w:val="ft8"/>
          <w:noProof/>
          <w:lang w:val="sr-Cyrl-CS"/>
        </w:rPr>
        <w:t xml:space="preserve"> </w:t>
      </w:r>
      <w:r>
        <w:rPr>
          <w:rStyle w:val="ft8"/>
          <w:noProof/>
          <w:lang w:val="sr-Cyrl-CS"/>
        </w:rPr>
        <w:t>не</w:t>
      </w:r>
      <w:r w:rsidRPr="00FC2E87">
        <w:rPr>
          <w:rStyle w:val="ft8"/>
          <w:noProof/>
          <w:lang w:val="sr-Cyrl-CS"/>
        </w:rPr>
        <w:t xml:space="preserve"> </w:t>
      </w:r>
      <w:r>
        <w:rPr>
          <w:rStyle w:val="ft8"/>
          <w:noProof/>
          <w:lang w:val="sr-Cyrl-CS"/>
        </w:rPr>
        <w:t>држи</w:t>
      </w:r>
      <w:r w:rsidRPr="00FC2E87">
        <w:rPr>
          <w:rStyle w:val="ft8"/>
          <w:noProof/>
          <w:lang w:val="sr-Cyrl-CS"/>
        </w:rPr>
        <w:t xml:space="preserve"> </w:t>
      </w:r>
      <w:r>
        <w:rPr>
          <w:rStyle w:val="ft8"/>
          <w:noProof/>
          <w:lang w:val="sr-Cyrl-CS"/>
        </w:rPr>
        <w:t>у</w:t>
      </w:r>
      <w:r w:rsidRPr="00FC2E87">
        <w:rPr>
          <w:rStyle w:val="ft8"/>
          <w:noProof/>
          <w:lang w:val="sr-Cyrl-CS"/>
        </w:rPr>
        <w:t xml:space="preserve"> </w:t>
      </w:r>
      <w:r>
        <w:rPr>
          <w:rStyle w:val="ft8"/>
          <w:noProof/>
          <w:lang w:val="sr-Cyrl-CS"/>
        </w:rPr>
        <w:t>уредном</w:t>
      </w:r>
      <w:r w:rsidRPr="00FC2E87">
        <w:rPr>
          <w:rStyle w:val="ft8"/>
          <w:noProof/>
          <w:lang w:val="sr-Cyrl-CS"/>
        </w:rPr>
        <w:t xml:space="preserve"> </w:t>
      </w:r>
      <w:r>
        <w:rPr>
          <w:rStyle w:val="ft8"/>
          <w:noProof/>
          <w:lang w:val="sr-Cyrl-CS"/>
        </w:rPr>
        <w:t>стању</w:t>
      </w:r>
      <w:r w:rsidRPr="00FC2E87">
        <w:rPr>
          <w:rStyle w:val="ft8"/>
          <w:noProof/>
          <w:lang w:val="sr-Cyrl-CS"/>
        </w:rPr>
        <w:t xml:space="preserve"> (</w:t>
      </w:r>
      <w:r>
        <w:rPr>
          <w:rStyle w:val="ft8"/>
          <w:noProof/>
          <w:lang w:val="sr-Cyrl-CS"/>
        </w:rPr>
        <w:t>члан</w:t>
      </w:r>
      <w:r w:rsidRPr="00FC2E87">
        <w:rPr>
          <w:rStyle w:val="ft8"/>
          <w:noProof/>
          <w:lang w:val="sr-Cyrl-CS"/>
        </w:rPr>
        <w:t xml:space="preserve"> 21. </w:t>
      </w:r>
      <w:r>
        <w:rPr>
          <w:rStyle w:val="ft8"/>
          <w:noProof/>
          <w:lang w:val="sr-Cyrl-CS"/>
        </w:rPr>
        <w:t>став</w:t>
      </w:r>
      <w:r w:rsidRPr="00FC2E87">
        <w:rPr>
          <w:rStyle w:val="ft8"/>
          <w:noProof/>
          <w:lang w:val="sr-Cyrl-CS"/>
        </w:rPr>
        <w:t xml:space="preserve"> 1);</w:t>
      </w:r>
      <w:r w:rsidRPr="0076782A">
        <w:rPr>
          <w:rStyle w:val="ft10"/>
          <w:noProof/>
          <w:color w:val="FF0000"/>
        </w:rPr>
        <w:t xml:space="preserve"> </w:t>
      </w:r>
    </w:p>
    <w:p w:rsidR="007728CC" w:rsidRPr="00774CA0" w:rsidRDefault="007728CC" w:rsidP="007728CC">
      <w:pPr>
        <w:pStyle w:val="p11ft6"/>
        <w:jc w:val="both"/>
        <w:rPr>
          <w:noProof/>
          <w:color w:val="FF0000"/>
        </w:rPr>
      </w:pPr>
      <w:r>
        <w:rPr>
          <w:rStyle w:val="ft6"/>
          <w:noProof/>
        </w:rPr>
        <w:t>1</w:t>
      </w:r>
      <w:r>
        <w:rPr>
          <w:rStyle w:val="ft6"/>
          <w:noProof/>
          <w:lang w:val="sr-Cyrl-CS"/>
        </w:rPr>
        <w:t>7</w:t>
      </w:r>
      <w:r w:rsidRPr="00FC2E87">
        <w:rPr>
          <w:rStyle w:val="ft6"/>
          <w:noProof/>
          <w:lang w:val="sr-Cyrl-CS"/>
        </w:rPr>
        <w:t>.</w:t>
      </w:r>
      <w:r>
        <w:rPr>
          <w:rStyle w:val="ft10"/>
          <w:noProof/>
          <w:lang w:val="sr-Cyrl-CS"/>
        </w:rPr>
        <w:t>поступа</w:t>
      </w:r>
      <w:r w:rsidRPr="00FC2E87">
        <w:rPr>
          <w:rStyle w:val="ft10"/>
          <w:noProof/>
          <w:lang w:val="sr-Cyrl-CS"/>
        </w:rPr>
        <w:t xml:space="preserve"> </w:t>
      </w:r>
      <w:r>
        <w:rPr>
          <w:rStyle w:val="ft10"/>
          <w:noProof/>
          <w:lang w:val="sr-Cyrl-CS"/>
        </w:rPr>
        <w:t>супротно</w:t>
      </w:r>
      <w:r w:rsidRPr="00FC2E87">
        <w:rPr>
          <w:rStyle w:val="ft10"/>
          <w:noProof/>
          <w:lang w:val="sr-Cyrl-CS"/>
        </w:rPr>
        <w:t xml:space="preserve"> </w:t>
      </w:r>
      <w:r>
        <w:rPr>
          <w:rStyle w:val="ft10"/>
          <w:noProof/>
          <w:lang w:val="sr-Cyrl-CS"/>
        </w:rPr>
        <w:t>забранама</w:t>
      </w:r>
      <w:r w:rsidRPr="00FC2E87">
        <w:rPr>
          <w:rStyle w:val="ft10"/>
          <w:noProof/>
          <w:lang w:val="sr-Cyrl-CS"/>
        </w:rPr>
        <w:t xml:space="preserve"> </w:t>
      </w:r>
      <w:r>
        <w:rPr>
          <w:rStyle w:val="ft10"/>
          <w:noProof/>
          <w:lang w:val="sr-Cyrl-CS"/>
        </w:rPr>
        <w:t>из</w:t>
      </w:r>
      <w:r w:rsidRPr="00FC2E87">
        <w:rPr>
          <w:rStyle w:val="ft10"/>
          <w:noProof/>
          <w:lang w:val="sr-Cyrl-CS"/>
        </w:rPr>
        <w:t xml:space="preserve"> </w:t>
      </w:r>
      <w:r>
        <w:rPr>
          <w:rStyle w:val="ft10"/>
          <w:noProof/>
          <w:lang w:val="sr-Cyrl-CS"/>
        </w:rPr>
        <w:t>члана</w:t>
      </w:r>
      <w:r w:rsidRPr="00FC2E87">
        <w:rPr>
          <w:rStyle w:val="ft10"/>
          <w:noProof/>
          <w:lang w:val="sr-Cyrl-CS"/>
        </w:rPr>
        <w:t xml:space="preserve"> 22. </w:t>
      </w:r>
      <w:r>
        <w:rPr>
          <w:rStyle w:val="ft10"/>
          <w:noProof/>
          <w:lang w:val="sr-Cyrl-CS"/>
        </w:rPr>
        <w:t>став</w:t>
      </w:r>
      <w:r w:rsidRPr="00FC2E87">
        <w:rPr>
          <w:rStyle w:val="ft10"/>
          <w:noProof/>
          <w:lang w:val="sr-Cyrl-CS"/>
        </w:rPr>
        <w:t xml:space="preserve"> 1, 2. </w:t>
      </w:r>
      <w:r>
        <w:rPr>
          <w:rStyle w:val="ft10"/>
          <w:noProof/>
          <w:lang w:val="sr-Cyrl-CS"/>
        </w:rPr>
        <w:t>и</w:t>
      </w:r>
      <w:r w:rsidRPr="00FC2E87">
        <w:rPr>
          <w:rStyle w:val="ft10"/>
          <w:noProof/>
          <w:lang w:val="sr-Cyrl-CS"/>
        </w:rPr>
        <w:t xml:space="preserve"> 3.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r w:rsidRPr="0076782A">
        <w:rPr>
          <w:rStyle w:val="ft10"/>
          <w:noProof/>
          <w:color w:val="FF0000"/>
        </w:rPr>
        <w:t xml:space="preserve"> </w:t>
      </w:r>
    </w:p>
    <w:p w:rsidR="007728CC" w:rsidRPr="00627E91" w:rsidRDefault="007728CC" w:rsidP="007728CC">
      <w:pPr>
        <w:pStyle w:val="p50ft5"/>
        <w:jc w:val="both"/>
        <w:rPr>
          <w:noProof/>
          <w:lang w:val="sr-Cyrl-CS"/>
        </w:rPr>
      </w:pPr>
      <w:r>
        <w:rPr>
          <w:rStyle w:val="ft5"/>
          <w:noProof/>
        </w:rPr>
        <w:t>1</w:t>
      </w:r>
      <w:r>
        <w:rPr>
          <w:rStyle w:val="ft5"/>
          <w:noProof/>
          <w:lang w:val="sr-Cyrl-CS"/>
        </w:rPr>
        <w:t>8</w:t>
      </w:r>
      <w:r w:rsidRPr="00FC2E87">
        <w:rPr>
          <w:rStyle w:val="ft5"/>
          <w:noProof/>
          <w:lang w:val="sr-Cyrl-CS"/>
        </w:rPr>
        <w:t>.</w:t>
      </w:r>
      <w:r>
        <w:rPr>
          <w:rStyle w:val="ft20"/>
          <w:noProof/>
          <w:lang w:val="sr-Cyrl-CS"/>
        </w:rPr>
        <w:t>без</w:t>
      </w:r>
      <w:r w:rsidRPr="00FC2E87">
        <w:rPr>
          <w:rStyle w:val="ft20"/>
          <w:noProof/>
          <w:lang w:val="sr-Cyrl-CS"/>
        </w:rPr>
        <w:t xml:space="preserve"> </w:t>
      </w:r>
      <w:r>
        <w:rPr>
          <w:rStyle w:val="ft20"/>
          <w:noProof/>
          <w:lang w:val="sr-Cyrl-CS"/>
        </w:rPr>
        <w:t>одобрења</w:t>
      </w:r>
      <w:r w:rsidRPr="00FC2E87">
        <w:rPr>
          <w:rStyle w:val="ft20"/>
          <w:noProof/>
          <w:lang w:val="sr-Cyrl-CS"/>
        </w:rPr>
        <w:t xml:space="preserve"> </w:t>
      </w:r>
      <w:r>
        <w:rPr>
          <w:rStyle w:val="ft20"/>
          <w:noProof/>
          <w:lang w:val="sr-Cyrl-CS"/>
        </w:rPr>
        <w:t>надлежног</w:t>
      </w:r>
      <w:r w:rsidRPr="00FC2E87">
        <w:rPr>
          <w:rStyle w:val="ft20"/>
          <w:noProof/>
          <w:lang w:val="sr-Cyrl-CS"/>
        </w:rPr>
        <w:t xml:space="preserve"> </w:t>
      </w:r>
      <w:r>
        <w:rPr>
          <w:rStyle w:val="ft20"/>
          <w:noProof/>
          <w:lang w:val="sr-Cyrl-CS"/>
        </w:rPr>
        <w:t>органа</w:t>
      </w:r>
      <w:r w:rsidRPr="00FC2E87">
        <w:rPr>
          <w:rStyle w:val="ft20"/>
          <w:noProof/>
          <w:lang w:val="sr-Cyrl-CS"/>
        </w:rPr>
        <w:t xml:space="preserve"> </w:t>
      </w:r>
      <w:r>
        <w:rPr>
          <w:rStyle w:val="ft20"/>
          <w:noProof/>
          <w:lang w:val="sr-Cyrl-CS"/>
        </w:rPr>
        <w:t>или</w:t>
      </w:r>
      <w:r w:rsidRPr="00FC2E87">
        <w:rPr>
          <w:rStyle w:val="ft20"/>
          <w:noProof/>
          <w:lang w:val="sr-Cyrl-CS"/>
        </w:rPr>
        <w:t xml:space="preserve"> </w:t>
      </w:r>
      <w:r>
        <w:rPr>
          <w:rStyle w:val="ft20"/>
          <w:noProof/>
          <w:lang w:val="sr-Cyrl-CS"/>
        </w:rPr>
        <w:t>супротно</w:t>
      </w:r>
      <w:r w:rsidRPr="00FC2E87">
        <w:rPr>
          <w:rStyle w:val="ft20"/>
          <w:noProof/>
          <w:lang w:val="sr-Cyrl-CS"/>
        </w:rPr>
        <w:t xml:space="preserve"> </w:t>
      </w:r>
      <w:r>
        <w:rPr>
          <w:rStyle w:val="ft20"/>
          <w:noProof/>
          <w:lang w:val="sr-Cyrl-CS"/>
        </w:rPr>
        <w:t>издатом</w:t>
      </w:r>
      <w:r w:rsidRPr="00FC2E87">
        <w:rPr>
          <w:rStyle w:val="ft20"/>
          <w:noProof/>
          <w:lang w:val="sr-Cyrl-CS"/>
        </w:rPr>
        <w:t xml:space="preserve"> </w:t>
      </w:r>
      <w:r>
        <w:rPr>
          <w:rStyle w:val="ft20"/>
          <w:noProof/>
          <w:lang w:val="sr-Cyrl-CS"/>
        </w:rPr>
        <w:t>одобрењу</w:t>
      </w:r>
      <w:r w:rsidRPr="00FC2E87">
        <w:rPr>
          <w:rStyle w:val="ft20"/>
          <w:noProof/>
          <w:lang w:val="sr-Cyrl-CS"/>
        </w:rPr>
        <w:t xml:space="preserve"> </w:t>
      </w:r>
      <w:r>
        <w:rPr>
          <w:rStyle w:val="ft20"/>
          <w:noProof/>
          <w:lang w:val="sr-Cyrl-CS"/>
        </w:rPr>
        <w:t>објектом</w:t>
      </w:r>
      <w:r w:rsidRPr="00FC2E87">
        <w:rPr>
          <w:rStyle w:val="ft20"/>
          <w:noProof/>
          <w:lang w:val="sr-Cyrl-CS"/>
        </w:rPr>
        <w:t xml:space="preserve">, </w:t>
      </w:r>
      <w:r>
        <w:rPr>
          <w:rStyle w:val="ft20"/>
          <w:noProof/>
          <w:lang w:val="sr-Cyrl-CS"/>
        </w:rPr>
        <w:t>уређајем</w:t>
      </w:r>
      <w:r w:rsidRPr="00FC2E87">
        <w:rPr>
          <w:rStyle w:val="ft20"/>
          <w:noProof/>
          <w:lang w:val="sr-Cyrl-CS"/>
        </w:rPr>
        <w:t xml:space="preserve"> </w:t>
      </w:r>
      <w:r>
        <w:rPr>
          <w:rStyle w:val="ft20"/>
          <w:noProof/>
          <w:lang w:val="sr-Cyrl-CS"/>
        </w:rPr>
        <w:t>и</w:t>
      </w:r>
      <w:r w:rsidRPr="00FC2E87">
        <w:rPr>
          <w:rStyle w:val="ft20"/>
          <w:noProof/>
          <w:lang w:val="sr-Cyrl-CS"/>
        </w:rPr>
        <w:t xml:space="preserve"> </w:t>
      </w:r>
      <w:r>
        <w:rPr>
          <w:rStyle w:val="ft20"/>
          <w:noProof/>
          <w:lang w:val="sr-Cyrl-CS"/>
        </w:rPr>
        <w:t>другим</w:t>
      </w:r>
      <w:r w:rsidRPr="00FC2E87">
        <w:rPr>
          <w:rStyle w:val="ft20"/>
          <w:noProof/>
          <w:lang w:val="sr-Cyrl-CS"/>
        </w:rPr>
        <w:t xml:space="preserve"> </w:t>
      </w:r>
      <w:r>
        <w:rPr>
          <w:rStyle w:val="ft20"/>
          <w:noProof/>
          <w:lang w:val="sr-Cyrl-CS"/>
        </w:rPr>
        <w:t>предметом</w:t>
      </w:r>
      <w:r w:rsidRPr="00FC2E87">
        <w:rPr>
          <w:rStyle w:val="ft20"/>
          <w:noProof/>
          <w:lang w:val="sr-Cyrl-CS"/>
        </w:rPr>
        <w:t xml:space="preserve"> </w:t>
      </w:r>
      <w:r>
        <w:rPr>
          <w:rStyle w:val="ft20"/>
          <w:noProof/>
          <w:lang w:val="sr-Cyrl-CS"/>
        </w:rPr>
        <w:t>заузима</w:t>
      </w:r>
      <w:r w:rsidRPr="00FC2E87">
        <w:rPr>
          <w:rStyle w:val="ft20"/>
          <w:noProof/>
          <w:lang w:val="sr-Cyrl-CS"/>
        </w:rPr>
        <w:t xml:space="preserve"> </w:t>
      </w:r>
      <w:r>
        <w:rPr>
          <w:rStyle w:val="ft20"/>
          <w:noProof/>
          <w:lang w:val="sr-Cyrl-CS"/>
        </w:rPr>
        <w:t>површину</w:t>
      </w:r>
      <w:r w:rsidRPr="00FC2E87">
        <w:rPr>
          <w:rStyle w:val="ft20"/>
          <w:noProof/>
          <w:lang w:val="sr-Cyrl-CS"/>
        </w:rPr>
        <w:t xml:space="preserve"> </w:t>
      </w:r>
      <w:r>
        <w:rPr>
          <w:rStyle w:val="ft20"/>
          <w:noProof/>
          <w:lang w:val="sr-Cyrl-CS"/>
        </w:rPr>
        <w:t>јавне</w:t>
      </w:r>
      <w:r w:rsidRPr="00FC2E87">
        <w:rPr>
          <w:rStyle w:val="ft20"/>
          <w:noProof/>
          <w:lang w:val="sr-Cyrl-CS"/>
        </w:rPr>
        <w:t xml:space="preserve"> </w:t>
      </w:r>
      <w:r>
        <w:rPr>
          <w:rStyle w:val="ft20"/>
          <w:noProof/>
          <w:lang w:val="sr-Cyrl-CS"/>
        </w:rPr>
        <w:t>намене</w:t>
      </w:r>
      <w:r w:rsidRPr="00FC2E87">
        <w:rPr>
          <w:rStyle w:val="ft20"/>
          <w:noProof/>
          <w:lang w:val="sr-Cyrl-CS"/>
        </w:rPr>
        <w:t xml:space="preserve"> </w:t>
      </w:r>
      <w:r>
        <w:rPr>
          <w:rStyle w:val="ft20"/>
          <w:noProof/>
          <w:lang w:val="sr-Cyrl-CS"/>
        </w:rPr>
        <w:t>и</w:t>
      </w:r>
      <w:r w:rsidRPr="00FC2E87">
        <w:rPr>
          <w:rStyle w:val="ft20"/>
          <w:noProof/>
          <w:lang w:val="sr-Cyrl-CS"/>
        </w:rPr>
        <w:t xml:space="preserve"> </w:t>
      </w:r>
      <w:r>
        <w:rPr>
          <w:rStyle w:val="ft20"/>
          <w:noProof/>
          <w:lang w:val="sr-Cyrl-CS"/>
        </w:rPr>
        <w:t>површину</w:t>
      </w:r>
      <w:r w:rsidRPr="00FC2E87">
        <w:rPr>
          <w:rStyle w:val="ft20"/>
          <w:noProof/>
          <w:lang w:val="sr-Cyrl-CS"/>
        </w:rPr>
        <w:t xml:space="preserve"> </w:t>
      </w:r>
      <w:r>
        <w:rPr>
          <w:rStyle w:val="ft20"/>
          <w:noProof/>
          <w:lang w:val="sr-Cyrl-CS"/>
        </w:rPr>
        <w:t>у</w:t>
      </w:r>
      <w:r w:rsidRPr="00FC2E87">
        <w:rPr>
          <w:rStyle w:val="ft20"/>
          <w:noProof/>
          <w:lang w:val="sr-Cyrl-CS"/>
        </w:rPr>
        <w:t xml:space="preserve"> </w:t>
      </w:r>
      <w:r>
        <w:rPr>
          <w:rStyle w:val="ft20"/>
          <w:noProof/>
          <w:lang w:val="sr-Cyrl-CS"/>
        </w:rPr>
        <w:t>јавном</w:t>
      </w:r>
      <w:r w:rsidRPr="00FC2E87">
        <w:rPr>
          <w:rStyle w:val="ft20"/>
          <w:noProof/>
          <w:lang w:val="sr-Cyrl-CS"/>
        </w:rPr>
        <w:t xml:space="preserve"> </w:t>
      </w:r>
      <w:r>
        <w:rPr>
          <w:rStyle w:val="ft20"/>
          <w:noProof/>
          <w:lang w:val="sr-Cyrl-CS"/>
        </w:rPr>
        <w:t>коришћењу</w:t>
      </w:r>
      <w:r w:rsidRPr="00FC2E87">
        <w:rPr>
          <w:rStyle w:val="ft20"/>
          <w:noProof/>
          <w:lang w:val="sr-Cyrl-CS"/>
        </w:rPr>
        <w:t xml:space="preserve"> (</w:t>
      </w:r>
      <w:r>
        <w:rPr>
          <w:rStyle w:val="ft20"/>
          <w:noProof/>
          <w:lang w:val="sr-Cyrl-CS"/>
        </w:rPr>
        <w:t>члан</w:t>
      </w:r>
      <w:r w:rsidRPr="00FC2E87">
        <w:rPr>
          <w:rStyle w:val="ft20"/>
          <w:noProof/>
          <w:lang w:val="sr-Cyrl-CS"/>
        </w:rPr>
        <w:t xml:space="preserve"> 22. </w:t>
      </w:r>
      <w:r>
        <w:rPr>
          <w:rStyle w:val="ft20"/>
          <w:noProof/>
          <w:lang w:val="sr-Cyrl-CS"/>
        </w:rPr>
        <w:t>став</w:t>
      </w:r>
      <w:r w:rsidRPr="00FC2E87">
        <w:rPr>
          <w:rStyle w:val="ft20"/>
          <w:noProof/>
          <w:lang w:val="sr-Cyrl-CS"/>
        </w:rPr>
        <w:t xml:space="preserve"> 4)</w:t>
      </w:r>
      <w:r w:rsidRPr="0076782A">
        <w:rPr>
          <w:rStyle w:val="ft10"/>
          <w:noProof/>
          <w:color w:val="FF0000"/>
        </w:rPr>
        <w:t xml:space="preserve"> </w:t>
      </w:r>
    </w:p>
    <w:p w:rsidR="007728CC" w:rsidRPr="00627E91" w:rsidRDefault="007728CC" w:rsidP="007728CC">
      <w:pPr>
        <w:pStyle w:val="p11ft6"/>
        <w:jc w:val="both"/>
        <w:rPr>
          <w:noProof/>
          <w:lang w:val="sr-Cyrl-CS"/>
        </w:rPr>
      </w:pPr>
      <w:r>
        <w:rPr>
          <w:rStyle w:val="ft6"/>
          <w:noProof/>
          <w:lang w:val="sr-Cyrl-CS"/>
        </w:rPr>
        <w:t>19</w:t>
      </w:r>
      <w:r w:rsidRPr="00FC2E87">
        <w:rPr>
          <w:rStyle w:val="ft6"/>
          <w:noProof/>
          <w:lang w:val="sr-Cyrl-CS"/>
        </w:rPr>
        <w:t>.</w:t>
      </w:r>
      <w:r>
        <w:rPr>
          <w:rStyle w:val="ft10"/>
          <w:noProof/>
          <w:lang w:val="sr-Cyrl-CS"/>
        </w:rPr>
        <w:t>поступа</w:t>
      </w:r>
      <w:r w:rsidRPr="00FC2E87">
        <w:rPr>
          <w:rStyle w:val="ft10"/>
          <w:noProof/>
          <w:lang w:val="sr-Cyrl-CS"/>
        </w:rPr>
        <w:t xml:space="preserve"> </w:t>
      </w:r>
      <w:r>
        <w:rPr>
          <w:rStyle w:val="ft10"/>
          <w:noProof/>
          <w:lang w:val="sr-Cyrl-CS"/>
        </w:rPr>
        <w:t>супротно</w:t>
      </w:r>
      <w:r w:rsidRPr="00FC2E87">
        <w:rPr>
          <w:rStyle w:val="ft10"/>
          <w:noProof/>
          <w:lang w:val="sr-Cyrl-CS"/>
        </w:rPr>
        <w:t xml:space="preserve"> </w:t>
      </w:r>
      <w:r>
        <w:rPr>
          <w:rStyle w:val="ft10"/>
          <w:noProof/>
          <w:lang w:val="sr-Cyrl-CS"/>
        </w:rPr>
        <w:t>забранама</w:t>
      </w:r>
      <w:r w:rsidRPr="00FC2E87">
        <w:rPr>
          <w:rStyle w:val="ft10"/>
          <w:noProof/>
          <w:lang w:val="sr-Cyrl-CS"/>
        </w:rPr>
        <w:t xml:space="preserve"> </w:t>
      </w:r>
      <w:r>
        <w:rPr>
          <w:rStyle w:val="ft10"/>
          <w:noProof/>
          <w:lang w:val="sr-Cyrl-CS"/>
        </w:rPr>
        <w:t>из</w:t>
      </w:r>
      <w:r w:rsidRPr="00FC2E87">
        <w:rPr>
          <w:rStyle w:val="ft10"/>
          <w:noProof/>
          <w:lang w:val="sr-Cyrl-CS"/>
        </w:rPr>
        <w:t xml:space="preserve"> </w:t>
      </w:r>
      <w:r>
        <w:rPr>
          <w:rStyle w:val="ft10"/>
          <w:noProof/>
          <w:lang w:val="sr-Cyrl-CS"/>
        </w:rPr>
        <w:t>члана</w:t>
      </w:r>
      <w:r w:rsidRPr="00FC2E87">
        <w:rPr>
          <w:rStyle w:val="ft10"/>
          <w:noProof/>
          <w:lang w:val="sr-Cyrl-CS"/>
        </w:rPr>
        <w:t xml:space="preserve"> 23.</w:t>
      </w:r>
      <w:r>
        <w:rPr>
          <w:rStyle w:val="ft10"/>
          <w:noProof/>
          <w:lang w:val="sr-Cyrl-CS"/>
        </w:rPr>
        <w:t>став 1 и 4.ове одлуке</w:t>
      </w:r>
      <w:r w:rsidRPr="00FC2E87">
        <w:rPr>
          <w:rStyle w:val="ft10"/>
          <w:noProof/>
          <w:lang w:val="sr-Cyrl-CS"/>
        </w:rPr>
        <w:t>;</w:t>
      </w:r>
    </w:p>
    <w:p w:rsidR="007728CC" w:rsidRPr="00627E91" w:rsidRDefault="007728CC" w:rsidP="007728CC">
      <w:pPr>
        <w:pStyle w:val="p31ft5"/>
        <w:jc w:val="both"/>
        <w:rPr>
          <w:noProof/>
          <w:lang w:val="sr-Cyrl-CS"/>
        </w:rPr>
      </w:pPr>
      <w:r w:rsidRPr="00FC2E87">
        <w:rPr>
          <w:rStyle w:val="ft5"/>
          <w:noProof/>
          <w:lang w:val="sr-Cyrl-CS"/>
        </w:rPr>
        <w:t>2</w:t>
      </w:r>
      <w:r>
        <w:rPr>
          <w:rStyle w:val="ft5"/>
          <w:noProof/>
          <w:lang w:val="sr-Cyrl-CS"/>
        </w:rPr>
        <w:t>0</w:t>
      </w:r>
      <w:r w:rsidRPr="00FC2E87">
        <w:rPr>
          <w:rStyle w:val="ft5"/>
          <w:noProof/>
          <w:lang w:val="sr-Cyrl-CS"/>
        </w:rPr>
        <w:t>.</w:t>
      </w:r>
      <w:r>
        <w:rPr>
          <w:rStyle w:val="ft9"/>
          <w:noProof/>
          <w:lang w:val="sr-Cyrl-CS"/>
        </w:rPr>
        <w:t>отворе</w:t>
      </w:r>
      <w:r w:rsidRPr="00FC2E87">
        <w:rPr>
          <w:rStyle w:val="ft9"/>
          <w:noProof/>
          <w:lang w:val="sr-Cyrl-CS"/>
        </w:rPr>
        <w:t xml:space="preserve"> </w:t>
      </w:r>
      <w:r>
        <w:rPr>
          <w:rStyle w:val="ft9"/>
          <w:noProof/>
          <w:lang w:val="sr-Cyrl-CS"/>
        </w:rPr>
        <w:t>из</w:t>
      </w:r>
      <w:r w:rsidRPr="00FC2E87">
        <w:rPr>
          <w:rStyle w:val="ft9"/>
          <w:noProof/>
          <w:lang w:val="sr-Cyrl-CS"/>
        </w:rPr>
        <w:t xml:space="preserve"> </w:t>
      </w:r>
      <w:r>
        <w:rPr>
          <w:rStyle w:val="ft9"/>
          <w:noProof/>
          <w:lang w:val="sr-Cyrl-CS"/>
        </w:rPr>
        <w:t>члана</w:t>
      </w:r>
      <w:r w:rsidRPr="00FC2E87">
        <w:rPr>
          <w:rStyle w:val="ft9"/>
          <w:noProof/>
          <w:lang w:val="sr-Cyrl-CS"/>
        </w:rPr>
        <w:t xml:space="preserve"> 24. </w:t>
      </w:r>
      <w:r>
        <w:rPr>
          <w:rStyle w:val="ft9"/>
          <w:noProof/>
          <w:lang w:val="sr-Cyrl-CS"/>
        </w:rPr>
        <w:t>ове</w:t>
      </w:r>
      <w:r w:rsidRPr="00FC2E87">
        <w:rPr>
          <w:rStyle w:val="ft9"/>
          <w:noProof/>
          <w:lang w:val="sr-Cyrl-CS"/>
        </w:rPr>
        <w:t xml:space="preserve"> </w:t>
      </w:r>
      <w:r>
        <w:rPr>
          <w:rStyle w:val="ft9"/>
          <w:noProof/>
          <w:lang w:val="sr-Cyrl-CS"/>
        </w:rPr>
        <w:t>одлуке</w:t>
      </w:r>
      <w:r w:rsidRPr="00FC2E87">
        <w:rPr>
          <w:rStyle w:val="ft9"/>
          <w:noProof/>
          <w:lang w:val="sr-Cyrl-CS"/>
        </w:rPr>
        <w:t xml:space="preserve"> </w:t>
      </w:r>
      <w:r>
        <w:rPr>
          <w:rStyle w:val="ft9"/>
          <w:noProof/>
          <w:lang w:val="sr-Cyrl-CS"/>
        </w:rPr>
        <w:t>не</w:t>
      </w:r>
      <w:r w:rsidRPr="00FC2E87">
        <w:rPr>
          <w:rStyle w:val="ft9"/>
          <w:noProof/>
          <w:lang w:val="sr-Cyrl-CS"/>
        </w:rPr>
        <w:t xml:space="preserve"> </w:t>
      </w:r>
      <w:r>
        <w:rPr>
          <w:rStyle w:val="ft9"/>
          <w:noProof/>
          <w:lang w:val="sr-Cyrl-CS"/>
        </w:rPr>
        <w:t>покрије</w:t>
      </w:r>
      <w:r w:rsidRPr="00FC2E87">
        <w:rPr>
          <w:rStyle w:val="ft9"/>
          <w:noProof/>
          <w:lang w:val="sr-Cyrl-CS"/>
        </w:rPr>
        <w:t xml:space="preserve"> </w:t>
      </w:r>
      <w:r>
        <w:rPr>
          <w:rStyle w:val="ft9"/>
          <w:noProof/>
          <w:lang w:val="sr-Cyrl-CS"/>
        </w:rPr>
        <w:t>поклопцима</w:t>
      </w:r>
      <w:r w:rsidRPr="00FC2E87">
        <w:rPr>
          <w:rStyle w:val="ft9"/>
          <w:noProof/>
          <w:lang w:val="sr-Cyrl-CS"/>
        </w:rPr>
        <w:t xml:space="preserve">, </w:t>
      </w:r>
      <w:r>
        <w:rPr>
          <w:rStyle w:val="ft9"/>
          <w:noProof/>
          <w:lang w:val="sr-Cyrl-CS"/>
        </w:rPr>
        <w:t>решеткама</w:t>
      </w:r>
      <w:r w:rsidRPr="00FC2E87">
        <w:rPr>
          <w:rStyle w:val="ft9"/>
          <w:noProof/>
          <w:lang w:val="sr-Cyrl-CS"/>
        </w:rPr>
        <w:t xml:space="preserve"> </w:t>
      </w:r>
      <w:r>
        <w:rPr>
          <w:rStyle w:val="ft9"/>
          <w:noProof/>
          <w:lang w:val="sr-Cyrl-CS"/>
        </w:rPr>
        <w:t>или</w:t>
      </w:r>
      <w:r w:rsidRPr="00FC2E87">
        <w:rPr>
          <w:rStyle w:val="ft9"/>
          <w:noProof/>
          <w:lang w:val="sr-Cyrl-CS"/>
        </w:rPr>
        <w:t xml:space="preserve"> </w:t>
      </w:r>
      <w:r>
        <w:rPr>
          <w:rStyle w:val="ft9"/>
          <w:noProof/>
          <w:lang w:val="sr-Cyrl-CS"/>
        </w:rPr>
        <w:t>другим</w:t>
      </w:r>
      <w:r w:rsidRPr="00FC2E87">
        <w:rPr>
          <w:rStyle w:val="ft9"/>
          <w:noProof/>
          <w:lang w:val="sr-Cyrl-CS"/>
        </w:rPr>
        <w:t xml:space="preserve"> </w:t>
      </w:r>
      <w:r>
        <w:rPr>
          <w:rStyle w:val="ft9"/>
          <w:noProof/>
          <w:lang w:val="sr-Cyrl-CS"/>
        </w:rPr>
        <w:t>затварачима</w:t>
      </w:r>
      <w:r w:rsidRPr="00FC2E87">
        <w:rPr>
          <w:rStyle w:val="ft9"/>
          <w:noProof/>
          <w:lang w:val="sr-Cyrl-CS"/>
        </w:rPr>
        <w:t xml:space="preserve"> (</w:t>
      </w:r>
      <w:r>
        <w:rPr>
          <w:rStyle w:val="ft9"/>
          <w:noProof/>
          <w:lang w:val="sr-Cyrl-CS"/>
        </w:rPr>
        <w:t>члан</w:t>
      </w:r>
      <w:r w:rsidRPr="00FC2E87">
        <w:rPr>
          <w:rStyle w:val="ft9"/>
          <w:noProof/>
          <w:lang w:val="sr-Cyrl-CS"/>
        </w:rPr>
        <w:t xml:space="preserve"> 24. </w:t>
      </w:r>
      <w:r>
        <w:rPr>
          <w:rStyle w:val="ft9"/>
          <w:noProof/>
          <w:lang w:val="sr-Cyrl-CS"/>
        </w:rPr>
        <w:t>став</w:t>
      </w:r>
      <w:r w:rsidRPr="00FC2E87">
        <w:rPr>
          <w:rStyle w:val="ft9"/>
          <w:noProof/>
          <w:lang w:val="sr-Cyrl-CS"/>
        </w:rPr>
        <w:t xml:space="preserve"> 1);</w:t>
      </w:r>
      <w:r w:rsidRPr="007343DF">
        <w:rPr>
          <w:rStyle w:val="ft10"/>
          <w:noProof/>
          <w:color w:val="FF0000"/>
        </w:rPr>
        <w:t xml:space="preserve"> </w:t>
      </w:r>
    </w:p>
    <w:p w:rsidR="007728CC" w:rsidRPr="00627E91" w:rsidRDefault="007728CC" w:rsidP="007728CC">
      <w:pPr>
        <w:pStyle w:val="p19ft5"/>
        <w:jc w:val="both"/>
        <w:rPr>
          <w:noProof/>
          <w:lang w:val="sr-Cyrl-CS"/>
        </w:rPr>
      </w:pPr>
      <w:r w:rsidRPr="00FC2E87">
        <w:rPr>
          <w:rStyle w:val="ft5"/>
          <w:noProof/>
          <w:lang w:val="sr-Cyrl-CS"/>
        </w:rPr>
        <w:t>2</w:t>
      </w:r>
      <w:r>
        <w:rPr>
          <w:rStyle w:val="ft5"/>
          <w:noProof/>
          <w:lang w:val="sr-Cyrl-CS"/>
        </w:rPr>
        <w:t>1</w:t>
      </w:r>
      <w:r w:rsidRPr="00FC2E87">
        <w:rPr>
          <w:rStyle w:val="ft5"/>
          <w:noProof/>
          <w:lang w:val="sr-Cyrl-CS"/>
        </w:rPr>
        <w:t>.</w:t>
      </w:r>
      <w:r>
        <w:rPr>
          <w:rStyle w:val="ft49"/>
          <w:noProof/>
          <w:lang w:val="sr-Cyrl-CS"/>
        </w:rPr>
        <w:t>отворе</w:t>
      </w:r>
      <w:r w:rsidRPr="00FC2E87">
        <w:rPr>
          <w:rStyle w:val="ft49"/>
          <w:noProof/>
          <w:lang w:val="sr-Cyrl-CS"/>
        </w:rPr>
        <w:t xml:space="preserve"> </w:t>
      </w:r>
      <w:r>
        <w:rPr>
          <w:rStyle w:val="ft49"/>
          <w:noProof/>
          <w:lang w:val="sr-Cyrl-CS"/>
        </w:rPr>
        <w:t>из</w:t>
      </w:r>
      <w:r w:rsidRPr="00FC2E87">
        <w:rPr>
          <w:rStyle w:val="ft49"/>
          <w:noProof/>
          <w:lang w:val="sr-Cyrl-CS"/>
        </w:rPr>
        <w:t xml:space="preserve"> </w:t>
      </w:r>
      <w:r>
        <w:rPr>
          <w:rStyle w:val="ft49"/>
          <w:noProof/>
          <w:lang w:val="sr-Cyrl-CS"/>
        </w:rPr>
        <w:t>члана</w:t>
      </w:r>
      <w:r w:rsidRPr="00FC2E87">
        <w:rPr>
          <w:rStyle w:val="ft49"/>
          <w:noProof/>
          <w:lang w:val="sr-Cyrl-CS"/>
        </w:rPr>
        <w:t xml:space="preserve"> 24. </w:t>
      </w:r>
      <w:r>
        <w:rPr>
          <w:rStyle w:val="ft49"/>
          <w:noProof/>
          <w:lang w:val="sr-Cyrl-CS"/>
        </w:rPr>
        <w:t>ове</w:t>
      </w:r>
      <w:r w:rsidRPr="00FC2E87">
        <w:rPr>
          <w:rStyle w:val="ft49"/>
          <w:noProof/>
          <w:lang w:val="sr-Cyrl-CS"/>
        </w:rPr>
        <w:t xml:space="preserve"> </w:t>
      </w:r>
      <w:r>
        <w:rPr>
          <w:rStyle w:val="ft49"/>
          <w:noProof/>
          <w:lang w:val="sr-Cyrl-CS"/>
        </w:rPr>
        <w:t>одлуке</w:t>
      </w:r>
      <w:r w:rsidRPr="00FC2E87">
        <w:rPr>
          <w:rStyle w:val="ft49"/>
          <w:noProof/>
          <w:lang w:val="sr-Cyrl-CS"/>
        </w:rPr>
        <w:t xml:space="preserve"> </w:t>
      </w:r>
      <w:r>
        <w:rPr>
          <w:rStyle w:val="ft49"/>
          <w:noProof/>
          <w:lang w:val="sr-Cyrl-CS"/>
        </w:rPr>
        <w:t>не</w:t>
      </w:r>
      <w:r w:rsidRPr="00FC2E87">
        <w:rPr>
          <w:rStyle w:val="ft49"/>
          <w:noProof/>
          <w:lang w:val="sr-Cyrl-CS"/>
        </w:rPr>
        <w:t xml:space="preserve"> </w:t>
      </w:r>
      <w:r>
        <w:rPr>
          <w:rStyle w:val="ft49"/>
          <w:noProof/>
          <w:lang w:val="sr-Cyrl-CS"/>
        </w:rPr>
        <w:t>покрије</w:t>
      </w:r>
      <w:r w:rsidRPr="00FC2E87">
        <w:rPr>
          <w:rStyle w:val="ft49"/>
          <w:noProof/>
          <w:lang w:val="sr-Cyrl-CS"/>
        </w:rPr>
        <w:t xml:space="preserve"> </w:t>
      </w:r>
      <w:r>
        <w:rPr>
          <w:rStyle w:val="ft49"/>
          <w:noProof/>
          <w:lang w:val="sr-Cyrl-CS"/>
        </w:rPr>
        <w:t>затварачима</w:t>
      </w:r>
      <w:r w:rsidRPr="00FC2E87">
        <w:rPr>
          <w:rStyle w:val="ft49"/>
          <w:noProof/>
          <w:lang w:val="sr-Cyrl-CS"/>
        </w:rPr>
        <w:t xml:space="preserve"> </w:t>
      </w:r>
      <w:r>
        <w:rPr>
          <w:rStyle w:val="ft49"/>
          <w:noProof/>
          <w:lang w:val="sr-Cyrl-CS"/>
        </w:rPr>
        <w:t>израђеним</w:t>
      </w:r>
      <w:r w:rsidRPr="00FC2E87">
        <w:rPr>
          <w:rStyle w:val="ft49"/>
          <w:noProof/>
          <w:lang w:val="sr-Cyrl-CS"/>
        </w:rPr>
        <w:t xml:space="preserve"> </w:t>
      </w:r>
      <w:r>
        <w:rPr>
          <w:rStyle w:val="ft49"/>
          <w:noProof/>
          <w:lang w:val="sr-Cyrl-CS"/>
        </w:rPr>
        <w:t>од</w:t>
      </w:r>
      <w:r w:rsidRPr="00FC2E87">
        <w:rPr>
          <w:rStyle w:val="ft49"/>
          <w:noProof/>
          <w:lang w:val="sr-Cyrl-CS"/>
        </w:rPr>
        <w:t xml:space="preserve"> </w:t>
      </w:r>
      <w:r>
        <w:rPr>
          <w:rStyle w:val="ft49"/>
          <w:noProof/>
          <w:lang w:val="sr-Cyrl-CS"/>
        </w:rPr>
        <w:t>материјала</w:t>
      </w:r>
      <w:r w:rsidRPr="00FC2E87">
        <w:rPr>
          <w:rStyle w:val="ft49"/>
          <w:noProof/>
          <w:lang w:val="sr-Cyrl-CS"/>
        </w:rPr>
        <w:t xml:space="preserve"> </w:t>
      </w:r>
      <w:r>
        <w:rPr>
          <w:rStyle w:val="ft49"/>
          <w:noProof/>
          <w:lang w:val="sr-Cyrl-CS"/>
        </w:rPr>
        <w:t>који</w:t>
      </w:r>
      <w:r w:rsidRPr="00FC2E87">
        <w:rPr>
          <w:rStyle w:val="ft49"/>
          <w:noProof/>
          <w:lang w:val="sr-Cyrl-CS"/>
        </w:rPr>
        <w:t xml:space="preserve"> </w:t>
      </w:r>
      <w:r>
        <w:rPr>
          <w:rStyle w:val="ft49"/>
          <w:noProof/>
          <w:lang w:val="sr-Cyrl-CS"/>
        </w:rPr>
        <w:t>онемогућавају</w:t>
      </w:r>
      <w:r w:rsidRPr="00FC2E87">
        <w:rPr>
          <w:rStyle w:val="ft49"/>
          <w:noProof/>
          <w:lang w:val="sr-Cyrl-CS"/>
        </w:rPr>
        <w:t xml:space="preserve"> </w:t>
      </w:r>
      <w:r>
        <w:rPr>
          <w:rStyle w:val="ft49"/>
          <w:noProof/>
          <w:lang w:val="sr-Cyrl-CS"/>
        </w:rPr>
        <w:t>клизавост</w:t>
      </w:r>
      <w:r w:rsidRPr="00FC2E87">
        <w:rPr>
          <w:rStyle w:val="ft49"/>
          <w:noProof/>
          <w:lang w:val="sr-Cyrl-CS"/>
        </w:rPr>
        <w:t xml:space="preserve"> (</w:t>
      </w:r>
      <w:r>
        <w:rPr>
          <w:rStyle w:val="ft49"/>
          <w:noProof/>
          <w:lang w:val="sr-Cyrl-CS"/>
        </w:rPr>
        <w:t>члан</w:t>
      </w:r>
      <w:r w:rsidRPr="00FC2E87">
        <w:rPr>
          <w:rStyle w:val="ft49"/>
          <w:noProof/>
          <w:lang w:val="sr-Cyrl-CS"/>
        </w:rPr>
        <w:t xml:space="preserve"> 25. </w:t>
      </w:r>
      <w:r>
        <w:rPr>
          <w:rStyle w:val="ft49"/>
          <w:noProof/>
          <w:lang w:val="sr-Cyrl-CS"/>
        </w:rPr>
        <w:t>став</w:t>
      </w:r>
      <w:r w:rsidRPr="00FC2E87">
        <w:rPr>
          <w:rStyle w:val="ft49"/>
          <w:noProof/>
          <w:lang w:val="sr-Cyrl-CS"/>
        </w:rPr>
        <w:t xml:space="preserve"> 1);</w:t>
      </w:r>
      <w:r w:rsidRPr="003B6DCB">
        <w:rPr>
          <w:rStyle w:val="ft10"/>
          <w:noProof/>
          <w:color w:val="FF0000"/>
        </w:rPr>
        <w:t xml:space="preserve"> </w:t>
      </w:r>
    </w:p>
    <w:p w:rsidR="007728CC" w:rsidRPr="00627E91" w:rsidRDefault="007728CC" w:rsidP="007728CC">
      <w:pPr>
        <w:pStyle w:val="p37ft5"/>
        <w:jc w:val="both"/>
        <w:rPr>
          <w:noProof/>
          <w:lang w:val="sr-Cyrl-CS"/>
        </w:rPr>
      </w:pPr>
      <w:r>
        <w:rPr>
          <w:rStyle w:val="ft5"/>
          <w:noProof/>
          <w:lang w:val="sr-Cyrl-CS"/>
        </w:rPr>
        <w:t>22</w:t>
      </w:r>
      <w:r w:rsidRPr="00FC2E87">
        <w:rPr>
          <w:rStyle w:val="ft5"/>
          <w:noProof/>
          <w:lang w:val="sr-Cyrl-CS"/>
        </w:rPr>
        <w:t>.</w:t>
      </w:r>
      <w:r>
        <w:rPr>
          <w:rStyle w:val="ft9"/>
          <w:noProof/>
          <w:lang w:val="sr-Cyrl-CS"/>
        </w:rPr>
        <w:t>на</w:t>
      </w:r>
      <w:r w:rsidRPr="00FC2E87">
        <w:rPr>
          <w:rStyle w:val="ft9"/>
          <w:noProof/>
          <w:lang w:val="sr-Cyrl-CS"/>
        </w:rPr>
        <w:t xml:space="preserve"> </w:t>
      </w:r>
      <w:r>
        <w:rPr>
          <w:rStyle w:val="ft9"/>
          <w:noProof/>
          <w:lang w:val="sr-Cyrl-CS"/>
        </w:rPr>
        <w:t>отворима</w:t>
      </w:r>
      <w:r w:rsidRPr="00FC2E87">
        <w:rPr>
          <w:rStyle w:val="ft9"/>
          <w:noProof/>
          <w:lang w:val="sr-Cyrl-CS"/>
        </w:rPr>
        <w:t xml:space="preserve"> </w:t>
      </w:r>
      <w:r>
        <w:rPr>
          <w:rStyle w:val="ft9"/>
          <w:noProof/>
          <w:lang w:val="sr-Cyrl-CS"/>
        </w:rPr>
        <w:t>из</w:t>
      </w:r>
      <w:r w:rsidRPr="00FC2E87">
        <w:rPr>
          <w:rStyle w:val="ft9"/>
          <w:noProof/>
          <w:lang w:val="sr-Cyrl-CS"/>
        </w:rPr>
        <w:t xml:space="preserve"> </w:t>
      </w:r>
      <w:r>
        <w:rPr>
          <w:rStyle w:val="ft9"/>
          <w:noProof/>
          <w:lang w:val="sr-Cyrl-CS"/>
        </w:rPr>
        <w:t>члана</w:t>
      </w:r>
      <w:r w:rsidRPr="00FC2E87">
        <w:rPr>
          <w:rStyle w:val="ft9"/>
          <w:noProof/>
          <w:lang w:val="sr-Cyrl-CS"/>
        </w:rPr>
        <w:t xml:space="preserve"> 24. </w:t>
      </w:r>
      <w:r>
        <w:rPr>
          <w:rStyle w:val="ft9"/>
          <w:noProof/>
          <w:lang w:val="sr-Cyrl-CS"/>
        </w:rPr>
        <w:t>ове</w:t>
      </w:r>
      <w:r w:rsidRPr="00FC2E87">
        <w:rPr>
          <w:rStyle w:val="ft9"/>
          <w:noProof/>
          <w:lang w:val="sr-Cyrl-CS"/>
        </w:rPr>
        <w:t xml:space="preserve"> </w:t>
      </w:r>
      <w:r>
        <w:rPr>
          <w:rStyle w:val="ft9"/>
          <w:noProof/>
          <w:lang w:val="sr-Cyrl-CS"/>
        </w:rPr>
        <w:t>одлуке</w:t>
      </w:r>
      <w:r w:rsidRPr="00FC2E87">
        <w:rPr>
          <w:rStyle w:val="ft9"/>
          <w:noProof/>
          <w:lang w:val="sr-Cyrl-CS"/>
        </w:rPr>
        <w:t xml:space="preserve"> </w:t>
      </w:r>
      <w:r>
        <w:rPr>
          <w:rStyle w:val="ft9"/>
          <w:noProof/>
          <w:lang w:val="sr-Cyrl-CS"/>
        </w:rPr>
        <w:t>не</w:t>
      </w:r>
      <w:r w:rsidRPr="00FC2E87">
        <w:rPr>
          <w:rStyle w:val="ft9"/>
          <w:noProof/>
          <w:lang w:val="sr-Cyrl-CS"/>
        </w:rPr>
        <w:t xml:space="preserve"> </w:t>
      </w:r>
      <w:r>
        <w:rPr>
          <w:rStyle w:val="ft9"/>
          <w:noProof/>
          <w:lang w:val="sr-Cyrl-CS"/>
        </w:rPr>
        <w:t>замени</w:t>
      </w:r>
      <w:r w:rsidRPr="00FC2E87">
        <w:rPr>
          <w:rStyle w:val="ft9"/>
          <w:noProof/>
          <w:lang w:val="sr-Cyrl-CS"/>
        </w:rPr>
        <w:t xml:space="preserve"> </w:t>
      </w:r>
      <w:r>
        <w:rPr>
          <w:rStyle w:val="ft9"/>
          <w:noProof/>
          <w:lang w:val="sr-Cyrl-CS"/>
        </w:rPr>
        <w:t>оштећене</w:t>
      </w:r>
      <w:r w:rsidRPr="00FC2E87">
        <w:rPr>
          <w:rStyle w:val="ft9"/>
          <w:noProof/>
          <w:lang w:val="sr-Cyrl-CS"/>
        </w:rPr>
        <w:t xml:space="preserve"> </w:t>
      </w:r>
      <w:r>
        <w:rPr>
          <w:rStyle w:val="ft9"/>
          <w:noProof/>
          <w:lang w:val="sr-Cyrl-CS"/>
        </w:rPr>
        <w:t>или</w:t>
      </w:r>
      <w:r w:rsidRPr="00FC2E87">
        <w:rPr>
          <w:rStyle w:val="ft9"/>
          <w:noProof/>
          <w:lang w:val="sr-Cyrl-CS"/>
        </w:rPr>
        <w:t xml:space="preserve"> </w:t>
      </w:r>
      <w:r>
        <w:rPr>
          <w:rStyle w:val="ft9"/>
          <w:noProof/>
          <w:lang w:val="sr-Cyrl-CS"/>
        </w:rPr>
        <w:t>клизаве</w:t>
      </w:r>
      <w:r w:rsidRPr="00FC2E87">
        <w:rPr>
          <w:rStyle w:val="ft9"/>
          <w:noProof/>
          <w:lang w:val="sr-Cyrl-CS"/>
        </w:rPr>
        <w:t xml:space="preserve"> </w:t>
      </w:r>
      <w:r>
        <w:rPr>
          <w:rStyle w:val="ft9"/>
          <w:noProof/>
          <w:lang w:val="sr-Cyrl-CS"/>
        </w:rPr>
        <w:t>затвараче</w:t>
      </w:r>
      <w:r w:rsidRPr="00FC2E87">
        <w:rPr>
          <w:rStyle w:val="ft9"/>
          <w:noProof/>
          <w:lang w:val="sr-Cyrl-CS"/>
        </w:rPr>
        <w:t xml:space="preserve"> (</w:t>
      </w:r>
      <w:r>
        <w:rPr>
          <w:rStyle w:val="ft9"/>
          <w:noProof/>
          <w:lang w:val="sr-Cyrl-CS"/>
        </w:rPr>
        <w:t>члан</w:t>
      </w:r>
      <w:r w:rsidRPr="00FC2E87">
        <w:rPr>
          <w:rStyle w:val="ft9"/>
          <w:noProof/>
          <w:lang w:val="sr-Cyrl-CS"/>
        </w:rPr>
        <w:t xml:space="preserve"> 25. </w:t>
      </w:r>
      <w:r>
        <w:rPr>
          <w:rStyle w:val="ft9"/>
          <w:noProof/>
          <w:lang w:val="sr-Cyrl-CS"/>
        </w:rPr>
        <w:t>став</w:t>
      </w:r>
      <w:r w:rsidRPr="00FC2E87">
        <w:rPr>
          <w:rStyle w:val="ft9"/>
          <w:noProof/>
          <w:lang w:val="sr-Cyrl-CS"/>
        </w:rPr>
        <w:t xml:space="preserve"> 2);</w:t>
      </w:r>
      <w:r w:rsidRPr="003B6DCB">
        <w:rPr>
          <w:rStyle w:val="ft10"/>
          <w:noProof/>
          <w:color w:val="FF0000"/>
        </w:rPr>
        <w:t xml:space="preserve"> </w:t>
      </w:r>
    </w:p>
    <w:p w:rsidR="007728CC" w:rsidRPr="00627E91" w:rsidRDefault="007728CC" w:rsidP="007728CC">
      <w:pPr>
        <w:pStyle w:val="p10ft7"/>
        <w:jc w:val="both"/>
        <w:rPr>
          <w:noProof/>
          <w:lang w:val="sr-Cyrl-CS"/>
        </w:rPr>
      </w:pPr>
      <w:r>
        <w:rPr>
          <w:rStyle w:val="ft7"/>
          <w:noProof/>
        </w:rPr>
        <w:t>2</w:t>
      </w:r>
      <w:r>
        <w:rPr>
          <w:rStyle w:val="ft7"/>
          <w:noProof/>
          <w:lang w:val="sr-Cyrl-CS"/>
        </w:rPr>
        <w:t>3</w:t>
      </w:r>
      <w:r w:rsidRPr="00FC2E87">
        <w:rPr>
          <w:rStyle w:val="ft7"/>
          <w:noProof/>
          <w:lang w:val="sr-Cyrl-CS"/>
        </w:rPr>
        <w:t>.</w:t>
      </w:r>
      <w:r>
        <w:rPr>
          <w:rStyle w:val="ft8"/>
          <w:noProof/>
          <w:lang w:val="sr-Cyrl-CS"/>
        </w:rPr>
        <w:t>поступа</w:t>
      </w:r>
      <w:r w:rsidRPr="00FC2E87">
        <w:rPr>
          <w:rStyle w:val="ft8"/>
          <w:noProof/>
          <w:lang w:val="sr-Cyrl-CS"/>
        </w:rPr>
        <w:t xml:space="preserve"> </w:t>
      </w:r>
      <w:r>
        <w:rPr>
          <w:rStyle w:val="ft8"/>
          <w:noProof/>
          <w:lang w:val="sr-Cyrl-CS"/>
        </w:rPr>
        <w:t>супротно</w:t>
      </w:r>
      <w:r w:rsidRPr="00FC2E87">
        <w:rPr>
          <w:rStyle w:val="ft8"/>
          <w:noProof/>
          <w:lang w:val="sr-Cyrl-CS"/>
        </w:rPr>
        <w:t xml:space="preserve"> </w:t>
      </w:r>
      <w:r>
        <w:rPr>
          <w:rStyle w:val="ft8"/>
          <w:noProof/>
          <w:lang w:val="sr-Cyrl-CS"/>
        </w:rPr>
        <w:t>одредби</w:t>
      </w:r>
      <w:r w:rsidRPr="00FC2E87">
        <w:rPr>
          <w:rStyle w:val="ft8"/>
          <w:noProof/>
          <w:lang w:val="sr-Cyrl-CS"/>
        </w:rPr>
        <w:t xml:space="preserve"> </w:t>
      </w:r>
      <w:r>
        <w:rPr>
          <w:rStyle w:val="ft8"/>
          <w:noProof/>
          <w:lang w:val="sr-Cyrl-CS"/>
        </w:rPr>
        <w:t>члана</w:t>
      </w:r>
      <w:r w:rsidRPr="00FC2E87">
        <w:rPr>
          <w:rStyle w:val="ft8"/>
          <w:noProof/>
          <w:lang w:val="sr-Cyrl-CS"/>
        </w:rPr>
        <w:t xml:space="preserve"> 25. </w:t>
      </w:r>
      <w:r>
        <w:rPr>
          <w:rStyle w:val="ft8"/>
          <w:noProof/>
          <w:lang w:val="sr-Cyrl-CS"/>
        </w:rPr>
        <w:t>став</w:t>
      </w:r>
      <w:r w:rsidRPr="00FC2E87">
        <w:rPr>
          <w:rStyle w:val="ft8"/>
          <w:noProof/>
          <w:lang w:val="sr-Cyrl-CS"/>
        </w:rPr>
        <w:t xml:space="preserve"> 3</w:t>
      </w:r>
      <w:r>
        <w:rPr>
          <w:rStyle w:val="ft8"/>
          <w:noProof/>
          <w:lang w:val="sr-Cyrl-CS"/>
        </w:rPr>
        <w:t xml:space="preserve"> и 4</w:t>
      </w:r>
      <w:r w:rsidRPr="00FC2E87">
        <w:rPr>
          <w:rStyle w:val="ft8"/>
          <w:noProof/>
          <w:lang w:val="sr-Cyrl-CS"/>
        </w:rPr>
        <w:t xml:space="preserve">. </w:t>
      </w:r>
      <w:r>
        <w:rPr>
          <w:rStyle w:val="ft8"/>
          <w:noProof/>
          <w:lang w:val="sr-Cyrl-CS"/>
        </w:rPr>
        <w:t>ове</w:t>
      </w:r>
      <w:r w:rsidRPr="00FC2E87">
        <w:rPr>
          <w:rStyle w:val="ft8"/>
          <w:noProof/>
          <w:lang w:val="sr-Cyrl-CS"/>
        </w:rPr>
        <w:t xml:space="preserve"> </w:t>
      </w:r>
      <w:r>
        <w:rPr>
          <w:rStyle w:val="ft8"/>
          <w:noProof/>
          <w:lang w:val="sr-Cyrl-CS"/>
        </w:rPr>
        <w:t>одлуке</w:t>
      </w:r>
      <w:r w:rsidRPr="00FC2E87">
        <w:rPr>
          <w:rStyle w:val="ft8"/>
          <w:noProof/>
          <w:lang w:val="sr-Cyrl-CS"/>
        </w:rPr>
        <w:t>;</w:t>
      </w:r>
      <w:r w:rsidRPr="003B6DCB">
        <w:rPr>
          <w:rStyle w:val="ft10"/>
          <w:noProof/>
          <w:color w:val="FF0000"/>
        </w:rPr>
        <w:t xml:space="preserve"> </w:t>
      </w:r>
    </w:p>
    <w:p w:rsidR="007728CC" w:rsidRPr="00627E91" w:rsidRDefault="007728CC" w:rsidP="007728CC">
      <w:pPr>
        <w:pStyle w:val="p11ft6"/>
        <w:jc w:val="both"/>
        <w:rPr>
          <w:noProof/>
          <w:lang w:val="sr-Cyrl-CS"/>
        </w:rPr>
      </w:pPr>
      <w:r>
        <w:rPr>
          <w:rStyle w:val="ft6"/>
          <w:noProof/>
        </w:rPr>
        <w:t>2</w:t>
      </w:r>
      <w:r>
        <w:rPr>
          <w:rStyle w:val="ft6"/>
          <w:noProof/>
          <w:lang w:val="sr-Cyrl-CS"/>
        </w:rPr>
        <w:t>4</w:t>
      </w:r>
      <w:r w:rsidRPr="00FC2E87">
        <w:rPr>
          <w:rStyle w:val="ft6"/>
          <w:noProof/>
          <w:lang w:val="sr-Cyrl-CS"/>
        </w:rPr>
        <w:t>.</w:t>
      </w:r>
      <w:r>
        <w:rPr>
          <w:rStyle w:val="ft10"/>
          <w:noProof/>
          <w:lang w:val="sr-Cyrl-CS"/>
        </w:rPr>
        <w:t>поступа</w:t>
      </w:r>
      <w:r w:rsidRPr="00FC2E87">
        <w:rPr>
          <w:rStyle w:val="ft10"/>
          <w:noProof/>
          <w:lang w:val="sr-Cyrl-CS"/>
        </w:rPr>
        <w:t xml:space="preserve"> </w:t>
      </w:r>
      <w:r>
        <w:rPr>
          <w:rStyle w:val="ft10"/>
          <w:noProof/>
          <w:lang w:val="sr-Cyrl-CS"/>
        </w:rPr>
        <w:t>супротно</w:t>
      </w:r>
      <w:r w:rsidRPr="00FC2E87">
        <w:rPr>
          <w:rStyle w:val="ft10"/>
          <w:noProof/>
          <w:lang w:val="sr-Cyrl-CS"/>
        </w:rPr>
        <w:t xml:space="preserve"> </w:t>
      </w:r>
      <w:r>
        <w:rPr>
          <w:rStyle w:val="ft10"/>
          <w:noProof/>
          <w:lang w:val="sr-Cyrl-CS"/>
        </w:rPr>
        <w:t>забранама</w:t>
      </w:r>
      <w:r w:rsidRPr="00FC2E87">
        <w:rPr>
          <w:rStyle w:val="ft10"/>
          <w:noProof/>
          <w:lang w:val="sr-Cyrl-CS"/>
        </w:rPr>
        <w:t xml:space="preserve"> </w:t>
      </w:r>
      <w:r>
        <w:rPr>
          <w:rStyle w:val="ft10"/>
          <w:noProof/>
          <w:lang w:val="sr-Cyrl-CS"/>
        </w:rPr>
        <w:t>из</w:t>
      </w:r>
      <w:r w:rsidRPr="00FC2E87">
        <w:rPr>
          <w:rStyle w:val="ft10"/>
          <w:noProof/>
          <w:lang w:val="sr-Cyrl-CS"/>
        </w:rPr>
        <w:t xml:space="preserve"> </w:t>
      </w:r>
      <w:r>
        <w:rPr>
          <w:rStyle w:val="ft10"/>
          <w:noProof/>
          <w:lang w:val="sr-Cyrl-CS"/>
        </w:rPr>
        <w:t>члана</w:t>
      </w:r>
      <w:r w:rsidRPr="00FC2E87">
        <w:rPr>
          <w:rStyle w:val="ft10"/>
          <w:noProof/>
          <w:lang w:val="sr-Cyrl-CS"/>
        </w:rPr>
        <w:t xml:space="preserve"> 2</w:t>
      </w:r>
      <w:r>
        <w:rPr>
          <w:rStyle w:val="ft10"/>
          <w:noProof/>
          <w:lang w:val="sr-Cyrl-CS"/>
        </w:rPr>
        <w:t>6</w:t>
      </w:r>
      <w:r w:rsidRPr="00FC2E87">
        <w:rPr>
          <w:rStyle w:val="ft10"/>
          <w:noProof/>
          <w:lang w:val="sr-Cyrl-CS"/>
        </w:rPr>
        <w:t xml:space="preserve">. </w:t>
      </w:r>
      <w:r>
        <w:rPr>
          <w:rStyle w:val="ft10"/>
          <w:noProof/>
          <w:lang w:val="sr-Cyrl-CS"/>
        </w:rPr>
        <w:t>став 1 и</w:t>
      </w:r>
      <w:r w:rsidRPr="00FC2E87">
        <w:rPr>
          <w:rStyle w:val="ft10"/>
          <w:noProof/>
          <w:lang w:val="sr-Cyrl-CS"/>
        </w:rPr>
        <w:t xml:space="preserve"> </w:t>
      </w:r>
      <w:r>
        <w:rPr>
          <w:rStyle w:val="ft10"/>
          <w:noProof/>
          <w:lang w:val="sr-Cyrl-CS"/>
        </w:rPr>
        <w:t>2</w:t>
      </w:r>
      <w:r w:rsidRPr="00FC2E87">
        <w:rPr>
          <w:rStyle w:val="ft10"/>
          <w:noProof/>
          <w:lang w:val="sr-Cyrl-CS"/>
        </w:rPr>
        <w:t xml:space="preserve">.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r w:rsidRPr="00907B95">
        <w:rPr>
          <w:rStyle w:val="ft10"/>
          <w:noProof/>
          <w:color w:val="FF0000"/>
        </w:rPr>
        <w:t xml:space="preserve"> </w:t>
      </w:r>
    </w:p>
    <w:p w:rsidR="007728CC" w:rsidRPr="00627E91" w:rsidRDefault="007728CC" w:rsidP="007728CC">
      <w:pPr>
        <w:pStyle w:val="p110ft15"/>
        <w:jc w:val="both"/>
        <w:rPr>
          <w:noProof/>
          <w:lang w:val="sr-Cyrl-CS"/>
        </w:rPr>
      </w:pPr>
      <w:r>
        <w:rPr>
          <w:rStyle w:val="ft15"/>
          <w:noProof/>
        </w:rPr>
        <w:t>2</w:t>
      </w:r>
      <w:r>
        <w:rPr>
          <w:rStyle w:val="ft15"/>
          <w:noProof/>
          <w:lang w:val="sr-Cyrl-CS"/>
        </w:rPr>
        <w:t>5</w:t>
      </w:r>
      <w:r w:rsidRPr="00FC2E87">
        <w:rPr>
          <w:rStyle w:val="ft15"/>
          <w:noProof/>
          <w:lang w:val="sr-Cyrl-CS"/>
        </w:rPr>
        <w:t>.</w:t>
      </w:r>
      <w:r>
        <w:rPr>
          <w:rStyle w:val="ft43"/>
          <w:noProof/>
          <w:lang w:val="sr-Cyrl-CS"/>
        </w:rPr>
        <w:t>на</w:t>
      </w:r>
      <w:r w:rsidRPr="00FC2E87">
        <w:rPr>
          <w:rStyle w:val="ft43"/>
          <w:noProof/>
          <w:lang w:val="sr-Cyrl-CS"/>
        </w:rPr>
        <w:t xml:space="preserve"> </w:t>
      </w:r>
      <w:r>
        <w:rPr>
          <w:rStyle w:val="ft43"/>
          <w:noProof/>
          <w:lang w:val="sr-Cyrl-CS"/>
        </w:rPr>
        <w:t>просторима</w:t>
      </w:r>
      <w:r w:rsidRPr="00FC2E87">
        <w:rPr>
          <w:rStyle w:val="ft43"/>
          <w:noProof/>
          <w:lang w:val="sr-Cyrl-CS"/>
        </w:rPr>
        <w:t xml:space="preserve"> </w:t>
      </w:r>
      <w:r>
        <w:rPr>
          <w:rStyle w:val="ft43"/>
          <w:noProof/>
          <w:lang w:val="sr-Cyrl-CS"/>
        </w:rPr>
        <w:t>и</w:t>
      </w:r>
      <w:r w:rsidRPr="00FC2E87">
        <w:rPr>
          <w:rStyle w:val="ft43"/>
          <w:noProof/>
          <w:lang w:val="sr-Cyrl-CS"/>
        </w:rPr>
        <w:t xml:space="preserve"> </w:t>
      </w:r>
      <w:r>
        <w:rPr>
          <w:rStyle w:val="ft43"/>
          <w:noProof/>
          <w:lang w:val="sr-Cyrl-CS"/>
        </w:rPr>
        <w:t>објектима</w:t>
      </w:r>
      <w:r w:rsidRPr="00FC2E87">
        <w:rPr>
          <w:rStyle w:val="ft43"/>
          <w:noProof/>
          <w:lang w:val="sr-Cyrl-CS"/>
        </w:rPr>
        <w:t xml:space="preserve"> </w:t>
      </w:r>
      <w:r>
        <w:rPr>
          <w:rStyle w:val="ft43"/>
          <w:noProof/>
          <w:lang w:val="sr-Cyrl-CS"/>
        </w:rPr>
        <w:t>из</w:t>
      </w:r>
      <w:r w:rsidRPr="00FC2E87">
        <w:rPr>
          <w:rStyle w:val="ft43"/>
          <w:noProof/>
          <w:lang w:val="sr-Cyrl-CS"/>
        </w:rPr>
        <w:t xml:space="preserve"> </w:t>
      </w:r>
      <w:r>
        <w:rPr>
          <w:rStyle w:val="ft43"/>
          <w:noProof/>
          <w:lang w:val="sr-Cyrl-CS"/>
        </w:rPr>
        <w:t>члана</w:t>
      </w:r>
      <w:r w:rsidRPr="00FC2E87">
        <w:rPr>
          <w:rStyle w:val="ft43"/>
          <w:noProof/>
          <w:lang w:val="sr-Cyrl-CS"/>
        </w:rPr>
        <w:t xml:space="preserve"> 27. </w:t>
      </w:r>
      <w:r>
        <w:rPr>
          <w:rStyle w:val="ft43"/>
          <w:noProof/>
          <w:lang w:val="sr-Cyrl-CS"/>
        </w:rPr>
        <w:t>став</w:t>
      </w:r>
      <w:r w:rsidRPr="00FC2E87">
        <w:rPr>
          <w:rStyle w:val="ft43"/>
          <w:noProof/>
          <w:lang w:val="sr-Cyrl-CS"/>
        </w:rPr>
        <w:t xml:space="preserve"> 1. </w:t>
      </w:r>
      <w:r>
        <w:rPr>
          <w:rStyle w:val="ft43"/>
          <w:noProof/>
          <w:lang w:val="sr-Cyrl-CS"/>
        </w:rPr>
        <w:t>ове</w:t>
      </w:r>
      <w:r w:rsidRPr="00FC2E87">
        <w:rPr>
          <w:rStyle w:val="ft43"/>
          <w:noProof/>
          <w:lang w:val="sr-Cyrl-CS"/>
        </w:rPr>
        <w:t xml:space="preserve"> </w:t>
      </w:r>
      <w:r>
        <w:rPr>
          <w:rStyle w:val="ft43"/>
          <w:noProof/>
          <w:lang w:val="sr-Cyrl-CS"/>
        </w:rPr>
        <w:t>одлуке</w:t>
      </w:r>
      <w:r w:rsidRPr="00FC2E87">
        <w:rPr>
          <w:rStyle w:val="ft43"/>
          <w:noProof/>
          <w:lang w:val="sr-Cyrl-CS"/>
        </w:rPr>
        <w:t xml:space="preserve"> </w:t>
      </w:r>
      <w:r>
        <w:rPr>
          <w:rStyle w:val="ft43"/>
          <w:noProof/>
          <w:lang w:val="sr-Cyrl-CS"/>
        </w:rPr>
        <w:t>на</w:t>
      </w:r>
      <w:r w:rsidRPr="00FC2E87">
        <w:rPr>
          <w:rStyle w:val="ft43"/>
          <w:noProof/>
          <w:lang w:val="sr-Cyrl-CS"/>
        </w:rPr>
        <w:t xml:space="preserve"> </w:t>
      </w:r>
      <w:r>
        <w:rPr>
          <w:rStyle w:val="ft43"/>
          <w:noProof/>
          <w:lang w:val="sr-Cyrl-CS"/>
        </w:rPr>
        <w:t>видном</w:t>
      </w:r>
      <w:r w:rsidRPr="00FC2E87">
        <w:rPr>
          <w:rStyle w:val="ft43"/>
          <w:noProof/>
          <w:lang w:val="sr-Cyrl-CS"/>
        </w:rPr>
        <w:t xml:space="preserve"> </w:t>
      </w:r>
      <w:r>
        <w:rPr>
          <w:rStyle w:val="ft43"/>
          <w:noProof/>
          <w:lang w:val="sr-Cyrl-CS"/>
        </w:rPr>
        <w:t>месту</w:t>
      </w:r>
      <w:r w:rsidRPr="00FC2E87">
        <w:rPr>
          <w:rStyle w:val="ft43"/>
          <w:noProof/>
          <w:lang w:val="sr-Cyrl-CS"/>
        </w:rPr>
        <w:t xml:space="preserve"> </w:t>
      </w:r>
      <w:r>
        <w:rPr>
          <w:rStyle w:val="ft43"/>
          <w:noProof/>
          <w:lang w:val="sr-Cyrl-CS"/>
        </w:rPr>
        <w:t>не</w:t>
      </w:r>
      <w:r w:rsidRPr="00FC2E87">
        <w:rPr>
          <w:rStyle w:val="ft43"/>
          <w:noProof/>
          <w:lang w:val="sr-Cyrl-CS"/>
        </w:rPr>
        <w:t xml:space="preserve"> </w:t>
      </w:r>
      <w:r>
        <w:rPr>
          <w:rStyle w:val="ft43"/>
          <w:noProof/>
          <w:lang w:val="sr-Cyrl-CS"/>
        </w:rPr>
        <w:t>истакне</w:t>
      </w:r>
      <w:r w:rsidRPr="00FC2E87">
        <w:rPr>
          <w:rStyle w:val="ft43"/>
          <w:noProof/>
          <w:lang w:val="sr-Cyrl-CS"/>
        </w:rPr>
        <w:t xml:space="preserve"> </w:t>
      </w:r>
      <w:r>
        <w:rPr>
          <w:rStyle w:val="ft43"/>
          <w:noProof/>
          <w:lang w:val="sr-Cyrl-CS"/>
        </w:rPr>
        <w:t>хигијенска</w:t>
      </w:r>
      <w:r w:rsidRPr="00FC2E87">
        <w:rPr>
          <w:rStyle w:val="ft43"/>
          <w:noProof/>
          <w:lang w:val="sr-Cyrl-CS"/>
        </w:rPr>
        <w:t xml:space="preserve"> </w:t>
      </w:r>
      <w:r>
        <w:rPr>
          <w:rStyle w:val="ft43"/>
          <w:noProof/>
          <w:lang w:val="sr-Cyrl-CS"/>
        </w:rPr>
        <w:t>или</w:t>
      </w:r>
      <w:r w:rsidRPr="00FC2E87">
        <w:rPr>
          <w:rStyle w:val="ft43"/>
          <w:noProof/>
          <w:lang w:val="sr-Cyrl-CS"/>
        </w:rPr>
        <w:t xml:space="preserve"> </w:t>
      </w:r>
      <w:r>
        <w:rPr>
          <w:rStyle w:val="ft43"/>
          <w:noProof/>
          <w:lang w:val="sr-Cyrl-CS"/>
        </w:rPr>
        <w:t>техничка</w:t>
      </w:r>
      <w:r w:rsidRPr="00FC2E87">
        <w:rPr>
          <w:rStyle w:val="ft43"/>
          <w:noProof/>
          <w:lang w:val="sr-Cyrl-CS"/>
        </w:rPr>
        <w:t xml:space="preserve"> </w:t>
      </w:r>
      <w:r>
        <w:rPr>
          <w:rStyle w:val="ft43"/>
          <w:noProof/>
          <w:lang w:val="sr-Cyrl-CS"/>
        </w:rPr>
        <w:t>упутства</w:t>
      </w:r>
      <w:r w:rsidRPr="00FC2E87">
        <w:rPr>
          <w:rStyle w:val="ft43"/>
          <w:noProof/>
          <w:lang w:val="sr-Cyrl-CS"/>
        </w:rPr>
        <w:t xml:space="preserve"> </w:t>
      </w:r>
      <w:r>
        <w:rPr>
          <w:rStyle w:val="ft43"/>
          <w:noProof/>
          <w:lang w:val="sr-Cyrl-CS"/>
        </w:rPr>
        <w:t>или</w:t>
      </w:r>
      <w:r w:rsidRPr="00FC2E87">
        <w:rPr>
          <w:rStyle w:val="ft43"/>
          <w:noProof/>
          <w:lang w:val="sr-Cyrl-CS"/>
        </w:rPr>
        <w:t xml:space="preserve"> </w:t>
      </w:r>
      <w:r>
        <w:rPr>
          <w:rStyle w:val="ft43"/>
          <w:noProof/>
          <w:lang w:val="sr-Cyrl-CS"/>
        </w:rPr>
        <w:t>правила</w:t>
      </w:r>
      <w:r w:rsidRPr="00FC2E87">
        <w:rPr>
          <w:rStyle w:val="ft43"/>
          <w:noProof/>
          <w:lang w:val="sr-Cyrl-CS"/>
        </w:rPr>
        <w:t xml:space="preserve"> </w:t>
      </w:r>
      <w:r>
        <w:rPr>
          <w:rStyle w:val="ft43"/>
          <w:noProof/>
          <w:lang w:val="sr-Cyrl-CS"/>
        </w:rPr>
        <w:t>о</w:t>
      </w:r>
      <w:r w:rsidRPr="00FC2E87">
        <w:rPr>
          <w:rStyle w:val="ft43"/>
          <w:noProof/>
          <w:lang w:val="sr-Cyrl-CS"/>
        </w:rPr>
        <w:t xml:space="preserve"> </w:t>
      </w:r>
      <w:r>
        <w:rPr>
          <w:rStyle w:val="ft43"/>
          <w:noProof/>
          <w:lang w:val="sr-Cyrl-CS"/>
        </w:rPr>
        <w:t>реду</w:t>
      </w:r>
      <w:r w:rsidRPr="00FC2E87">
        <w:rPr>
          <w:rStyle w:val="ft43"/>
          <w:noProof/>
          <w:lang w:val="sr-Cyrl-CS"/>
        </w:rPr>
        <w:t xml:space="preserve"> (</w:t>
      </w:r>
      <w:r>
        <w:rPr>
          <w:rStyle w:val="ft43"/>
          <w:noProof/>
          <w:lang w:val="sr-Cyrl-CS"/>
        </w:rPr>
        <w:t>члан</w:t>
      </w:r>
      <w:r w:rsidRPr="00FC2E87">
        <w:rPr>
          <w:rStyle w:val="ft43"/>
          <w:noProof/>
          <w:lang w:val="sr-Cyrl-CS"/>
        </w:rPr>
        <w:t xml:space="preserve"> 27. </w:t>
      </w:r>
      <w:r>
        <w:rPr>
          <w:rStyle w:val="ft43"/>
          <w:noProof/>
          <w:lang w:val="sr-Cyrl-CS"/>
        </w:rPr>
        <w:t>став</w:t>
      </w:r>
      <w:r w:rsidRPr="00FC2E87">
        <w:rPr>
          <w:rStyle w:val="ft43"/>
          <w:noProof/>
          <w:lang w:val="sr-Cyrl-CS"/>
        </w:rPr>
        <w:t xml:space="preserve"> 2);</w:t>
      </w:r>
      <w:r w:rsidRPr="00907B95">
        <w:rPr>
          <w:rStyle w:val="ft10"/>
          <w:noProof/>
          <w:color w:val="FF0000"/>
        </w:rPr>
        <w:t xml:space="preserve"> </w:t>
      </w:r>
    </w:p>
    <w:p w:rsidR="007728CC" w:rsidRPr="00627E91" w:rsidRDefault="007728CC" w:rsidP="007728CC">
      <w:pPr>
        <w:pStyle w:val="p29ft15"/>
        <w:jc w:val="both"/>
        <w:rPr>
          <w:noProof/>
          <w:lang w:val="sr-Cyrl-CS"/>
        </w:rPr>
      </w:pPr>
      <w:r>
        <w:rPr>
          <w:rStyle w:val="ft15"/>
          <w:noProof/>
        </w:rPr>
        <w:t>2</w:t>
      </w:r>
      <w:r>
        <w:rPr>
          <w:rStyle w:val="ft15"/>
          <w:noProof/>
          <w:lang w:val="sr-Cyrl-CS"/>
        </w:rPr>
        <w:t>6</w:t>
      </w:r>
      <w:r w:rsidRPr="00FC2E87">
        <w:rPr>
          <w:rStyle w:val="ft15"/>
          <w:noProof/>
          <w:lang w:val="sr-Cyrl-CS"/>
        </w:rPr>
        <w:t>.</w:t>
      </w:r>
      <w:r>
        <w:rPr>
          <w:rStyle w:val="ft17"/>
          <w:noProof/>
          <w:lang w:val="sr-Cyrl-CS"/>
        </w:rPr>
        <w:t>не</w:t>
      </w:r>
      <w:r w:rsidRPr="00FC2E87">
        <w:rPr>
          <w:rStyle w:val="ft17"/>
          <w:noProof/>
          <w:lang w:val="sr-Cyrl-CS"/>
        </w:rPr>
        <w:t xml:space="preserve"> </w:t>
      </w:r>
      <w:r>
        <w:rPr>
          <w:rStyle w:val="ft17"/>
          <w:noProof/>
          <w:lang w:val="sr-Cyrl-CS"/>
        </w:rPr>
        <w:t>огради</w:t>
      </w:r>
      <w:r w:rsidRPr="00FC2E87">
        <w:rPr>
          <w:rStyle w:val="ft17"/>
          <w:noProof/>
          <w:lang w:val="sr-Cyrl-CS"/>
        </w:rPr>
        <w:t xml:space="preserve"> </w:t>
      </w:r>
      <w:r>
        <w:rPr>
          <w:rStyle w:val="ft17"/>
          <w:noProof/>
          <w:lang w:val="sr-Cyrl-CS"/>
        </w:rPr>
        <w:t>пословни</w:t>
      </w:r>
      <w:r w:rsidRPr="00FC2E87">
        <w:rPr>
          <w:rStyle w:val="ft17"/>
          <w:noProof/>
          <w:lang w:val="sr-Cyrl-CS"/>
        </w:rPr>
        <w:t xml:space="preserve"> </w:t>
      </w:r>
      <w:r>
        <w:rPr>
          <w:rStyle w:val="ft17"/>
          <w:noProof/>
          <w:lang w:val="sr-Cyrl-CS"/>
        </w:rPr>
        <w:t>простор</w:t>
      </w:r>
      <w:r w:rsidRPr="00FC2E87">
        <w:rPr>
          <w:rStyle w:val="ft17"/>
          <w:noProof/>
          <w:lang w:val="sr-Cyrl-CS"/>
        </w:rPr>
        <w:t xml:space="preserve"> </w:t>
      </w:r>
      <w:r>
        <w:rPr>
          <w:rStyle w:val="ft17"/>
          <w:noProof/>
          <w:lang w:val="sr-Cyrl-CS"/>
        </w:rPr>
        <w:t>отвореног</w:t>
      </w:r>
      <w:r w:rsidRPr="00FC2E87">
        <w:rPr>
          <w:rStyle w:val="ft17"/>
          <w:noProof/>
          <w:lang w:val="sr-Cyrl-CS"/>
        </w:rPr>
        <w:t xml:space="preserve"> </w:t>
      </w:r>
      <w:r>
        <w:rPr>
          <w:rStyle w:val="ft17"/>
          <w:noProof/>
          <w:lang w:val="sr-Cyrl-CS"/>
        </w:rPr>
        <w:t>типа</w:t>
      </w:r>
      <w:r w:rsidRPr="00FC2E87">
        <w:rPr>
          <w:rStyle w:val="ft17"/>
          <w:noProof/>
          <w:lang w:val="sr-Cyrl-CS"/>
        </w:rPr>
        <w:t xml:space="preserve">, </w:t>
      </w:r>
      <w:r>
        <w:rPr>
          <w:rStyle w:val="ft17"/>
          <w:noProof/>
          <w:lang w:val="sr-Cyrl-CS"/>
        </w:rPr>
        <w:t>тако</w:t>
      </w:r>
      <w:r w:rsidRPr="00FC2E87">
        <w:rPr>
          <w:rStyle w:val="ft17"/>
          <w:noProof/>
          <w:lang w:val="sr-Cyrl-CS"/>
        </w:rPr>
        <w:t xml:space="preserve"> </w:t>
      </w:r>
      <w:r>
        <w:rPr>
          <w:rStyle w:val="ft17"/>
          <w:noProof/>
          <w:lang w:val="sr-Cyrl-CS"/>
        </w:rPr>
        <w:t>да</w:t>
      </w:r>
      <w:r w:rsidRPr="00FC2E87">
        <w:rPr>
          <w:rStyle w:val="ft17"/>
          <w:noProof/>
          <w:lang w:val="sr-Cyrl-CS"/>
        </w:rPr>
        <w:t xml:space="preserve"> </w:t>
      </w:r>
      <w:r>
        <w:rPr>
          <w:rStyle w:val="ft17"/>
          <w:noProof/>
          <w:lang w:val="sr-Cyrl-CS"/>
        </w:rPr>
        <w:t>се</w:t>
      </w:r>
      <w:r w:rsidRPr="00FC2E87">
        <w:rPr>
          <w:rStyle w:val="ft17"/>
          <w:noProof/>
          <w:lang w:val="sr-Cyrl-CS"/>
        </w:rPr>
        <w:t xml:space="preserve"> </w:t>
      </w:r>
      <w:r>
        <w:rPr>
          <w:rStyle w:val="ft17"/>
          <w:noProof/>
          <w:lang w:val="sr-Cyrl-CS"/>
        </w:rPr>
        <w:t>онемогући</w:t>
      </w:r>
      <w:r w:rsidRPr="00FC2E87">
        <w:rPr>
          <w:rStyle w:val="ft17"/>
          <w:noProof/>
          <w:lang w:val="sr-Cyrl-CS"/>
        </w:rPr>
        <w:t xml:space="preserve"> </w:t>
      </w:r>
      <w:r>
        <w:rPr>
          <w:rStyle w:val="ft17"/>
          <w:noProof/>
          <w:lang w:val="sr-Cyrl-CS"/>
        </w:rPr>
        <w:t>увид</w:t>
      </w:r>
      <w:r w:rsidRPr="00FC2E87">
        <w:rPr>
          <w:rStyle w:val="ft17"/>
          <w:noProof/>
          <w:lang w:val="sr-Cyrl-CS"/>
        </w:rPr>
        <w:t xml:space="preserve"> </w:t>
      </w:r>
      <w:r>
        <w:rPr>
          <w:rStyle w:val="ft17"/>
          <w:noProof/>
          <w:lang w:val="sr-Cyrl-CS"/>
        </w:rPr>
        <w:t>у</w:t>
      </w:r>
      <w:r w:rsidRPr="00FC2E87">
        <w:rPr>
          <w:rStyle w:val="ft17"/>
          <w:noProof/>
          <w:lang w:val="sr-Cyrl-CS"/>
        </w:rPr>
        <w:t xml:space="preserve"> </w:t>
      </w:r>
      <w:r>
        <w:rPr>
          <w:rStyle w:val="ft17"/>
          <w:noProof/>
          <w:lang w:val="sr-Cyrl-CS"/>
        </w:rPr>
        <w:t>унутрашњост</w:t>
      </w:r>
      <w:r w:rsidRPr="00FC2E87">
        <w:rPr>
          <w:rStyle w:val="ft17"/>
          <w:noProof/>
          <w:lang w:val="sr-Cyrl-CS"/>
        </w:rPr>
        <w:t xml:space="preserve"> </w:t>
      </w:r>
      <w:r>
        <w:rPr>
          <w:rStyle w:val="ft17"/>
          <w:noProof/>
          <w:lang w:val="sr-Cyrl-CS"/>
        </w:rPr>
        <w:t>тог</w:t>
      </w:r>
      <w:r w:rsidRPr="00FC2E87">
        <w:rPr>
          <w:rStyle w:val="ft17"/>
          <w:noProof/>
          <w:lang w:val="sr-Cyrl-CS"/>
        </w:rPr>
        <w:t xml:space="preserve"> </w:t>
      </w:r>
      <w:r>
        <w:rPr>
          <w:rStyle w:val="ft17"/>
          <w:noProof/>
          <w:lang w:val="sr-Cyrl-CS"/>
        </w:rPr>
        <w:t>објекта</w:t>
      </w:r>
      <w:r w:rsidRPr="00FC2E87">
        <w:rPr>
          <w:rStyle w:val="ft17"/>
          <w:noProof/>
          <w:lang w:val="sr-Cyrl-CS"/>
        </w:rPr>
        <w:t xml:space="preserve">, </w:t>
      </w:r>
      <w:r>
        <w:rPr>
          <w:rStyle w:val="ft17"/>
          <w:noProof/>
          <w:lang w:val="sr-Cyrl-CS"/>
        </w:rPr>
        <w:t>или</w:t>
      </w:r>
      <w:r w:rsidRPr="00FC2E87">
        <w:rPr>
          <w:rStyle w:val="ft17"/>
          <w:noProof/>
          <w:lang w:val="sr-Cyrl-CS"/>
        </w:rPr>
        <w:t xml:space="preserve"> </w:t>
      </w:r>
      <w:r>
        <w:rPr>
          <w:rStyle w:val="ft17"/>
          <w:noProof/>
          <w:lang w:val="sr-Cyrl-CS"/>
        </w:rPr>
        <w:t>ограду</w:t>
      </w:r>
      <w:r w:rsidRPr="00FC2E87">
        <w:rPr>
          <w:rStyle w:val="ft17"/>
          <w:noProof/>
          <w:lang w:val="sr-Cyrl-CS"/>
        </w:rPr>
        <w:t xml:space="preserve"> </w:t>
      </w:r>
      <w:r>
        <w:rPr>
          <w:rStyle w:val="ft17"/>
          <w:noProof/>
          <w:lang w:val="sr-Cyrl-CS"/>
        </w:rPr>
        <w:t>не</w:t>
      </w:r>
      <w:r w:rsidRPr="00FC2E87">
        <w:rPr>
          <w:rStyle w:val="ft17"/>
          <w:noProof/>
          <w:lang w:val="sr-Cyrl-CS"/>
        </w:rPr>
        <w:t xml:space="preserve"> </w:t>
      </w:r>
      <w:r>
        <w:rPr>
          <w:rStyle w:val="ft17"/>
          <w:noProof/>
          <w:lang w:val="sr-Cyrl-CS"/>
        </w:rPr>
        <w:t>држи</w:t>
      </w:r>
      <w:r w:rsidRPr="00FC2E87">
        <w:rPr>
          <w:rStyle w:val="ft17"/>
          <w:noProof/>
          <w:lang w:val="sr-Cyrl-CS"/>
        </w:rPr>
        <w:t xml:space="preserve"> </w:t>
      </w:r>
      <w:r>
        <w:rPr>
          <w:rStyle w:val="ft17"/>
          <w:noProof/>
          <w:lang w:val="sr-Cyrl-CS"/>
        </w:rPr>
        <w:t>у</w:t>
      </w:r>
      <w:r w:rsidRPr="00FC2E87">
        <w:rPr>
          <w:rStyle w:val="ft17"/>
          <w:noProof/>
          <w:lang w:val="sr-Cyrl-CS"/>
        </w:rPr>
        <w:t xml:space="preserve"> </w:t>
      </w:r>
      <w:r>
        <w:rPr>
          <w:rStyle w:val="ft17"/>
          <w:noProof/>
          <w:lang w:val="sr-Cyrl-CS"/>
        </w:rPr>
        <w:t>уредном</w:t>
      </w:r>
      <w:r w:rsidRPr="00FC2E87">
        <w:rPr>
          <w:rStyle w:val="ft17"/>
          <w:noProof/>
          <w:lang w:val="sr-Cyrl-CS"/>
        </w:rPr>
        <w:t xml:space="preserve"> </w:t>
      </w:r>
      <w:r>
        <w:rPr>
          <w:rStyle w:val="ft17"/>
          <w:noProof/>
          <w:lang w:val="sr-Cyrl-CS"/>
        </w:rPr>
        <w:t>стању</w:t>
      </w:r>
      <w:r w:rsidRPr="00FC2E87">
        <w:rPr>
          <w:rStyle w:val="ft17"/>
          <w:noProof/>
          <w:lang w:val="sr-Cyrl-CS"/>
        </w:rPr>
        <w:t xml:space="preserve"> (</w:t>
      </w:r>
      <w:r>
        <w:rPr>
          <w:rStyle w:val="ft17"/>
          <w:noProof/>
          <w:lang w:val="sr-Cyrl-CS"/>
        </w:rPr>
        <w:t>члан</w:t>
      </w:r>
      <w:r w:rsidRPr="00FC2E87">
        <w:rPr>
          <w:rStyle w:val="ft17"/>
          <w:noProof/>
          <w:lang w:val="sr-Cyrl-CS"/>
        </w:rPr>
        <w:t xml:space="preserve"> 28. </w:t>
      </w:r>
      <w:r>
        <w:rPr>
          <w:rStyle w:val="ft17"/>
          <w:noProof/>
          <w:lang w:val="sr-Cyrl-CS"/>
        </w:rPr>
        <w:t>став</w:t>
      </w:r>
      <w:r w:rsidRPr="00FC2E87">
        <w:rPr>
          <w:rStyle w:val="ft17"/>
          <w:noProof/>
          <w:lang w:val="sr-Cyrl-CS"/>
        </w:rPr>
        <w:t xml:space="preserve"> 1</w:t>
      </w:r>
      <w:r>
        <w:rPr>
          <w:rStyle w:val="ft17"/>
          <w:noProof/>
          <w:lang w:val="sr-Cyrl-CS"/>
        </w:rPr>
        <w:t>и</w:t>
      </w:r>
      <w:r w:rsidRPr="00FC2E87">
        <w:rPr>
          <w:rStyle w:val="ft17"/>
          <w:noProof/>
          <w:lang w:val="sr-Cyrl-CS"/>
        </w:rPr>
        <w:t xml:space="preserve"> 2);</w:t>
      </w:r>
      <w:r w:rsidRPr="00620BFF">
        <w:rPr>
          <w:rStyle w:val="ft10"/>
          <w:noProof/>
          <w:color w:val="FF0000"/>
        </w:rPr>
        <w:t xml:space="preserve"> </w:t>
      </w:r>
    </w:p>
    <w:p w:rsidR="007728CC" w:rsidRPr="00627E91" w:rsidRDefault="007728CC" w:rsidP="007728CC">
      <w:pPr>
        <w:pStyle w:val="p10ft6"/>
        <w:jc w:val="both"/>
        <w:rPr>
          <w:rStyle w:val="ft10"/>
          <w:noProof/>
          <w:color w:val="FF0000"/>
          <w:lang w:val="sr-Cyrl-CS"/>
        </w:rPr>
      </w:pPr>
      <w:r>
        <w:rPr>
          <w:rStyle w:val="ft6"/>
          <w:noProof/>
        </w:rPr>
        <w:t>2</w:t>
      </w:r>
      <w:r>
        <w:rPr>
          <w:rStyle w:val="ft6"/>
          <w:noProof/>
          <w:lang w:val="sr-Cyrl-CS"/>
        </w:rPr>
        <w:t>7</w:t>
      </w:r>
      <w:r w:rsidRPr="00FC2E87">
        <w:rPr>
          <w:rStyle w:val="ft6"/>
          <w:noProof/>
          <w:lang w:val="sr-Cyrl-CS"/>
        </w:rPr>
        <w:t>.</w:t>
      </w:r>
      <w:r>
        <w:rPr>
          <w:rStyle w:val="ft10"/>
          <w:noProof/>
          <w:lang w:val="sr-Cyrl-CS"/>
        </w:rPr>
        <w:t>поступа</w:t>
      </w:r>
      <w:r w:rsidRPr="00FC2E87">
        <w:rPr>
          <w:rStyle w:val="ft10"/>
          <w:noProof/>
          <w:lang w:val="sr-Cyrl-CS"/>
        </w:rPr>
        <w:t xml:space="preserve"> </w:t>
      </w:r>
      <w:r>
        <w:rPr>
          <w:rStyle w:val="ft10"/>
          <w:noProof/>
          <w:lang w:val="sr-Cyrl-CS"/>
        </w:rPr>
        <w:t>супротно</w:t>
      </w:r>
      <w:r w:rsidRPr="00FC2E87">
        <w:rPr>
          <w:rStyle w:val="ft10"/>
          <w:noProof/>
          <w:lang w:val="sr-Cyrl-CS"/>
        </w:rPr>
        <w:t xml:space="preserve"> </w:t>
      </w:r>
      <w:r>
        <w:rPr>
          <w:rStyle w:val="ft10"/>
          <w:noProof/>
          <w:lang w:val="sr-Cyrl-CS"/>
        </w:rPr>
        <w:t>одредбама</w:t>
      </w:r>
      <w:r w:rsidRPr="00FC2E87">
        <w:rPr>
          <w:rStyle w:val="ft10"/>
          <w:noProof/>
          <w:lang w:val="sr-Cyrl-CS"/>
        </w:rPr>
        <w:t xml:space="preserve"> </w:t>
      </w:r>
      <w:r>
        <w:rPr>
          <w:rStyle w:val="ft10"/>
          <w:noProof/>
          <w:lang w:val="sr-Cyrl-CS"/>
        </w:rPr>
        <w:t>члана</w:t>
      </w:r>
      <w:r w:rsidRPr="00FC2E87">
        <w:rPr>
          <w:rStyle w:val="ft10"/>
          <w:noProof/>
          <w:lang w:val="sr-Cyrl-CS"/>
        </w:rPr>
        <w:t xml:space="preserve"> 30.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r w:rsidRPr="00620BFF">
        <w:rPr>
          <w:rStyle w:val="ft10"/>
          <w:noProof/>
          <w:color w:val="FF0000"/>
        </w:rPr>
        <w:t xml:space="preserve"> </w:t>
      </w:r>
    </w:p>
    <w:p w:rsidR="007728CC" w:rsidRPr="00A31700" w:rsidRDefault="007728CC" w:rsidP="007728CC">
      <w:pPr>
        <w:pStyle w:val="p11ft6"/>
        <w:jc w:val="both"/>
        <w:rPr>
          <w:noProof/>
        </w:rPr>
      </w:pPr>
      <w:r>
        <w:rPr>
          <w:rStyle w:val="ft6"/>
          <w:noProof/>
        </w:rPr>
        <w:t>2</w:t>
      </w:r>
      <w:r>
        <w:rPr>
          <w:rStyle w:val="ft6"/>
          <w:noProof/>
          <w:lang w:val="sr-Cyrl-CS"/>
        </w:rPr>
        <w:t>8</w:t>
      </w:r>
      <w:r w:rsidRPr="00FC2E87">
        <w:rPr>
          <w:rStyle w:val="ft6"/>
          <w:noProof/>
          <w:lang w:val="sr-Cyrl-CS"/>
        </w:rPr>
        <w:t>.</w:t>
      </w:r>
      <w:r>
        <w:rPr>
          <w:rStyle w:val="ft10"/>
          <w:noProof/>
          <w:lang w:val="sr-Cyrl-CS"/>
        </w:rPr>
        <w:t>поступа</w:t>
      </w:r>
      <w:r w:rsidRPr="00FC2E87">
        <w:rPr>
          <w:rStyle w:val="ft10"/>
          <w:noProof/>
          <w:lang w:val="sr-Cyrl-CS"/>
        </w:rPr>
        <w:t xml:space="preserve"> </w:t>
      </w:r>
      <w:r>
        <w:rPr>
          <w:rStyle w:val="ft10"/>
          <w:noProof/>
          <w:lang w:val="sr-Cyrl-CS"/>
        </w:rPr>
        <w:t>супротно</w:t>
      </w:r>
      <w:r w:rsidRPr="00FC2E87">
        <w:rPr>
          <w:rStyle w:val="ft10"/>
          <w:noProof/>
          <w:lang w:val="sr-Cyrl-CS"/>
        </w:rPr>
        <w:t xml:space="preserve"> </w:t>
      </w:r>
      <w:r>
        <w:rPr>
          <w:rStyle w:val="ft10"/>
          <w:noProof/>
          <w:lang w:val="sr-Cyrl-CS"/>
        </w:rPr>
        <w:t>одредбама</w:t>
      </w:r>
      <w:r w:rsidRPr="00FC2E87">
        <w:rPr>
          <w:rStyle w:val="ft10"/>
          <w:noProof/>
          <w:lang w:val="sr-Cyrl-CS"/>
        </w:rPr>
        <w:t xml:space="preserve"> </w:t>
      </w:r>
      <w:r>
        <w:rPr>
          <w:rStyle w:val="ft10"/>
          <w:noProof/>
          <w:lang w:val="sr-Cyrl-CS"/>
        </w:rPr>
        <w:t>члана</w:t>
      </w:r>
      <w:r w:rsidRPr="00FC2E87">
        <w:rPr>
          <w:rStyle w:val="ft10"/>
          <w:noProof/>
          <w:lang w:val="sr-Cyrl-CS"/>
        </w:rPr>
        <w:t xml:space="preserve"> 36;</w:t>
      </w:r>
    </w:p>
    <w:p w:rsidR="007728CC" w:rsidRPr="00627E91" w:rsidRDefault="007728CC" w:rsidP="007728CC">
      <w:pPr>
        <w:pStyle w:val="p11ft6"/>
        <w:jc w:val="both"/>
        <w:rPr>
          <w:noProof/>
          <w:lang w:val="sr-Cyrl-CS"/>
        </w:rPr>
      </w:pPr>
      <w:r>
        <w:rPr>
          <w:rStyle w:val="ft6"/>
          <w:noProof/>
          <w:lang w:val="sr-Cyrl-CS"/>
        </w:rPr>
        <w:t>29</w:t>
      </w:r>
      <w:r w:rsidRPr="00FC2E87">
        <w:rPr>
          <w:rStyle w:val="ft6"/>
          <w:noProof/>
          <w:lang w:val="sr-Cyrl-CS"/>
        </w:rPr>
        <w:t>.</w:t>
      </w:r>
      <w:r>
        <w:rPr>
          <w:rStyle w:val="ft10"/>
          <w:noProof/>
          <w:lang w:val="sr-Cyrl-CS"/>
        </w:rPr>
        <w:t>поступа</w:t>
      </w:r>
      <w:r w:rsidRPr="00FC2E87">
        <w:rPr>
          <w:rStyle w:val="ft10"/>
          <w:noProof/>
          <w:lang w:val="sr-Cyrl-CS"/>
        </w:rPr>
        <w:t xml:space="preserve"> </w:t>
      </w:r>
      <w:r>
        <w:rPr>
          <w:rStyle w:val="ft10"/>
          <w:noProof/>
          <w:lang w:val="sr-Cyrl-CS"/>
        </w:rPr>
        <w:t>супротно</w:t>
      </w:r>
      <w:r w:rsidRPr="00FC2E87">
        <w:rPr>
          <w:rStyle w:val="ft10"/>
          <w:noProof/>
          <w:lang w:val="sr-Cyrl-CS"/>
        </w:rPr>
        <w:t xml:space="preserve"> </w:t>
      </w:r>
      <w:r>
        <w:rPr>
          <w:rStyle w:val="ft10"/>
          <w:noProof/>
          <w:lang w:val="sr-Cyrl-CS"/>
        </w:rPr>
        <w:t>одредбама</w:t>
      </w:r>
      <w:r w:rsidRPr="00FC2E87">
        <w:rPr>
          <w:rStyle w:val="ft10"/>
          <w:noProof/>
          <w:lang w:val="sr-Cyrl-CS"/>
        </w:rPr>
        <w:t xml:space="preserve"> </w:t>
      </w:r>
      <w:r>
        <w:rPr>
          <w:rStyle w:val="ft10"/>
          <w:noProof/>
          <w:lang w:val="sr-Cyrl-CS"/>
        </w:rPr>
        <w:t>члана</w:t>
      </w:r>
      <w:r w:rsidRPr="00FC2E87">
        <w:rPr>
          <w:rStyle w:val="ft10"/>
          <w:noProof/>
          <w:lang w:val="sr-Cyrl-CS"/>
        </w:rPr>
        <w:t xml:space="preserve"> 37.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r w:rsidRPr="00EF6EF4">
        <w:rPr>
          <w:rStyle w:val="ft10"/>
          <w:noProof/>
          <w:color w:val="FF0000"/>
        </w:rPr>
        <w:t xml:space="preserve"> </w:t>
      </w:r>
    </w:p>
    <w:p w:rsidR="007728CC" w:rsidRPr="003623BA" w:rsidRDefault="007728CC" w:rsidP="007728CC">
      <w:pPr>
        <w:pStyle w:val="p50ft5"/>
        <w:jc w:val="both"/>
        <w:rPr>
          <w:rStyle w:val="ft10"/>
          <w:noProof/>
          <w:color w:val="FF0000"/>
          <w:lang w:val="sr-Cyrl-CS"/>
        </w:rPr>
      </w:pPr>
      <w:r>
        <w:rPr>
          <w:rStyle w:val="ft5"/>
          <w:noProof/>
        </w:rPr>
        <w:t>3</w:t>
      </w:r>
      <w:r>
        <w:rPr>
          <w:rStyle w:val="ft5"/>
          <w:noProof/>
          <w:lang w:val="sr-Cyrl-CS"/>
        </w:rPr>
        <w:t>0</w:t>
      </w:r>
      <w:r w:rsidRPr="00FC2E87">
        <w:rPr>
          <w:rStyle w:val="ft5"/>
          <w:noProof/>
          <w:lang w:val="sr-Cyrl-CS"/>
        </w:rPr>
        <w:t>.</w:t>
      </w:r>
      <w:r>
        <w:rPr>
          <w:rStyle w:val="ft21"/>
          <w:noProof/>
          <w:lang w:val="sr-Cyrl-CS"/>
        </w:rPr>
        <w:t>са</w:t>
      </w:r>
      <w:r w:rsidRPr="00FC2E87">
        <w:rPr>
          <w:rStyle w:val="ft21"/>
          <w:noProof/>
          <w:lang w:val="sr-Cyrl-CS"/>
        </w:rPr>
        <w:t xml:space="preserve"> </w:t>
      </w:r>
      <w:r>
        <w:rPr>
          <w:rStyle w:val="ft21"/>
          <w:noProof/>
          <w:lang w:val="sr-Cyrl-CS"/>
        </w:rPr>
        <w:t>објектима</w:t>
      </w:r>
      <w:r w:rsidRPr="00FC2E87">
        <w:rPr>
          <w:rStyle w:val="ft21"/>
          <w:noProof/>
          <w:lang w:val="sr-Cyrl-CS"/>
        </w:rPr>
        <w:t xml:space="preserve"> </w:t>
      </w:r>
      <w:r>
        <w:rPr>
          <w:rStyle w:val="ft21"/>
          <w:noProof/>
          <w:lang w:val="sr-Cyrl-CS"/>
        </w:rPr>
        <w:t>или</w:t>
      </w:r>
      <w:r w:rsidRPr="00FC2E87">
        <w:rPr>
          <w:rStyle w:val="ft21"/>
          <w:noProof/>
          <w:lang w:val="sr-Cyrl-CS"/>
        </w:rPr>
        <w:t xml:space="preserve"> </w:t>
      </w:r>
      <w:r>
        <w:rPr>
          <w:rStyle w:val="ft21"/>
          <w:noProof/>
          <w:lang w:val="sr-Cyrl-CS"/>
        </w:rPr>
        <w:t>уређајима</w:t>
      </w:r>
      <w:r w:rsidRPr="00FC2E87">
        <w:rPr>
          <w:rStyle w:val="ft21"/>
          <w:noProof/>
          <w:lang w:val="sr-Cyrl-CS"/>
        </w:rPr>
        <w:t xml:space="preserve"> </w:t>
      </w:r>
      <w:r>
        <w:rPr>
          <w:rStyle w:val="ft21"/>
          <w:noProof/>
          <w:lang w:val="sr-Cyrl-CS"/>
        </w:rPr>
        <w:t>из</w:t>
      </w:r>
      <w:r w:rsidRPr="00FC2E87">
        <w:rPr>
          <w:rStyle w:val="ft21"/>
          <w:noProof/>
          <w:lang w:val="sr-Cyrl-CS"/>
        </w:rPr>
        <w:t xml:space="preserve"> </w:t>
      </w:r>
      <w:r>
        <w:rPr>
          <w:rStyle w:val="ft21"/>
          <w:noProof/>
          <w:lang w:val="sr-Cyrl-CS"/>
        </w:rPr>
        <w:t>члана</w:t>
      </w:r>
      <w:r w:rsidRPr="00FC2E87">
        <w:rPr>
          <w:rStyle w:val="ft21"/>
          <w:noProof/>
          <w:lang w:val="sr-Cyrl-CS"/>
        </w:rPr>
        <w:t xml:space="preserve"> 38. </w:t>
      </w:r>
      <w:r>
        <w:rPr>
          <w:rStyle w:val="ft21"/>
          <w:noProof/>
          <w:lang w:val="sr-Cyrl-CS"/>
        </w:rPr>
        <w:t>ове</w:t>
      </w:r>
      <w:r w:rsidRPr="00FC2E87">
        <w:rPr>
          <w:rStyle w:val="ft21"/>
          <w:noProof/>
          <w:lang w:val="sr-Cyrl-CS"/>
        </w:rPr>
        <w:t xml:space="preserve"> </w:t>
      </w:r>
      <w:r>
        <w:rPr>
          <w:rStyle w:val="ft21"/>
          <w:noProof/>
          <w:lang w:val="sr-Cyrl-CS"/>
        </w:rPr>
        <w:t>одлуке</w:t>
      </w:r>
      <w:r w:rsidRPr="00FC2E87">
        <w:rPr>
          <w:rStyle w:val="ft21"/>
          <w:noProof/>
          <w:lang w:val="sr-Cyrl-CS"/>
        </w:rPr>
        <w:t xml:space="preserve"> </w:t>
      </w:r>
      <w:r>
        <w:rPr>
          <w:rStyle w:val="ft21"/>
          <w:noProof/>
          <w:lang w:val="sr-Cyrl-CS"/>
        </w:rPr>
        <w:t>поступа</w:t>
      </w:r>
      <w:r w:rsidRPr="00FC2E87">
        <w:rPr>
          <w:rStyle w:val="ft21"/>
          <w:noProof/>
          <w:lang w:val="sr-Cyrl-CS"/>
        </w:rPr>
        <w:t xml:space="preserve"> </w:t>
      </w:r>
      <w:r>
        <w:rPr>
          <w:rStyle w:val="ft21"/>
          <w:noProof/>
          <w:lang w:val="sr-Cyrl-CS"/>
        </w:rPr>
        <w:t>супротно</w:t>
      </w:r>
      <w:r w:rsidRPr="00FC2E87">
        <w:rPr>
          <w:rStyle w:val="ft21"/>
          <w:noProof/>
          <w:lang w:val="sr-Cyrl-CS"/>
        </w:rPr>
        <w:t xml:space="preserve"> </w:t>
      </w:r>
      <w:r>
        <w:rPr>
          <w:rStyle w:val="ft21"/>
          <w:noProof/>
          <w:lang w:val="sr-Cyrl-CS"/>
        </w:rPr>
        <w:t>одредбама</w:t>
      </w:r>
      <w:r w:rsidRPr="00FC2E87">
        <w:rPr>
          <w:rStyle w:val="ft21"/>
          <w:noProof/>
          <w:lang w:val="sr-Cyrl-CS"/>
        </w:rPr>
        <w:t xml:space="preserve"> </w:t>
      </w:r>
      <w:r>
        <w:rPr>
          <w:rStyle w:val="ft21"/>
          <w:noProof/>
          <w:lang w:val="sr-Cyrl-CS"/>
        </w:rPr>
        <w:t>члана</w:t>
      </w:r>
      <w:r w:rsidRPr="00FC2E87">
        <w:rPr>
          <w:rStyle w:val="ft21"/>
          <w:noProof/>
          <w:lang w:val="sr-Cyrl-CS"/>
        </w:rPr>
        <w:t xml:space="preserve"> 40. </w:t>
      </w:r>
      <w:r>
        <w:rPr>
          <w:rStyle w:val="ft21"/>
          <w:noProof/>
          <w:lang w:val="sr-Cyrl-CS"/>
        </w:rPr>
        <w:t>и</w:t>
      </w:r>
      <w:r w:rsidRPr="00FC2E87">
        <w:rPr>
          <w:rStyle w:val="ft21"/>
          <w:noProof/>
          <w:lang w:val="sr-Cyrl-CS"/>
        </w:rPr>
        <w:t xml:space="preserve"> </w:t>
      </w:r>
      <w:r>
        <w:rPr>
          <w:rStyle w:val="ft21"/>
          <w:noProof/>
          <w:lang w:val="sr-Cyrl-CS"/>
        </w:rPr>
        <w:t>члана</w:t>
      </w:r>
      <w:r w:rsidRPr="00FC2E87">
        <w:rPr>
          <w:rStyle w:val="ft21"/>
          <w:noProof/>
          <w:lang w:val="sr-Cyrl-CS"/>
        </w:rPr>
        <w:t xml:space="preserve"> 61;</w:t>
      </w:r>
      <w:r w:rsidRPr="00EF6EF4">
        <w:rPr>
          <w:rStyle w:val="ft10"/>
          <w:noProof/>
          <w:color w:val="FF0000"/>
        </w:rPr>
        <w:t xml:space="preserve"> </w:t>
      </w:r>
    </w:p>
    <w:p w:rsidR="007728CC" w:rsidRPr="003623BA" w:rsidRDefault="007728CC" w:rsidP="007728CC">
      <w:pPr>
        <w:pStyle w:val="p11ft6"/>
        <w:jc w:val="both"/>
        <w:outlineLvl w:val="0"/>
        <w:rPr>
          <w:noProof/>
          <w:lang w:val="sr-Cyrl-CS"/>
        </w:rPr>
      </w:pPr>
      <w:r>
        <w:rPr>
          <w:rStyle w:val="ft6"/>
          <w:noProof/>
        </w:rPr>
        <w:t>3</w:t>
      </w:r>
      <w:r>
        <w:rPr>
          <w:rStyle w:val="ft6"/>
          <w:noProof/>
          <w:lang w:val="sr-Cyrl-CS"/>
        </w:rPr>
        <w:t>1</w:t>
      </w:r>
      <w:r w:rsidRPr="00FC2E87">
        <w:rPr>
          <w:rStyle w:val="ft6"/>
          <w:noProof/>
          <w:lang w:val="sr-Cyrl-CS"/>
        </w:rPr>
        <w:t>.</w:t>
      </w:r>
      <w:r>
        <w:rPr>
          <w:rStyle w:val="ft10"/>
          <w:noProof/>
          <w:lang w:val="sr-Cyrl-CS"/>
        </w:rPr>
        <w:t>не</w:t>
      </w:r>
      <w:r w:rsidRPr="00FC2E87">
        <w:rPr>
          <w:rStyle w:val="ft10"/>
          <w:noProof/>
          <w:lang w:val="sr-Cyrl-CS"/>
        </w:rPr>
        <w:t xml:space="preserve"> </w:t>
      </w:r>
      <w:r>
        <w:rPr>
          <w:rStyle w:val="ft10"/>
          <w:noProof/>
          <w:lang w:val="sr-Cyrl-CS"/>
        </w:rPr>
        <w:t>води</w:t>
      </w:r>
      <w:r w:rsidRPr="00FC2E87">
        <w:rPr>
          <w:rStyle w:val="ft10"/>
          <w:noProof/>
          <w:lang w:val="sr-Cyrl-CS"/>
        </w:rPr>
        <w:t xml:space="preserve"> </w:t>
      </w:r>
      <w:r>
        <w:rPr>
          <w:rStyle w:val="ft10"/>
          <w:noProof/>
          <w:lang w:val="sr-Cyrl-CS"/>
        </w:rPr>
        <w:t>евиденцију</w:t>
      </w:r>
      <w:r w:rsidRPr="00FC2E87">
        <w:rPr>
          <w:rStyle w:val="ft10"/>
          <w:noProof/>
          <w:lang w:val="sr-Cyrl-CS"/>
        </w:rPr>
        <w:t xml:space="preserve"> </w:t>
      </w:r>
      <w:r>
        <w:rPr>
          <w:rStyle w:val="ft10"/>
          <w:noProof/>
          <w:lang w:val="sr-Cyrl-CS"/>
        </w:rPr>
        <w:t>из</w:t>
      </w:r>
      <w:r w:rsidRPr="00FC2E87">
        <w:rPr>
          <w:rStyle w:val="ft10"/>
          <w:noProof/>
          <w:lang w:val="sr-Cyrl-CS"/>
        </w:rPr>
        <w:t xml:space="preserve"> </w:t>
      </w:r>
      <w:r>
        <w:rPr>
          <w:rStyle w:val="ft10"/>
          <w:noProof/>
          <w:lang w:val="sr-Cyrl-CS"/>
        </w:rPr>
        <w:t>члана</w:t>
      </w:r>
      <w:r w:rsidRPr="00FC2E87">
        <w:rPr>
          <w:rStyle w:val="ft10"/>
          <w:noProof/>
          <w:lang w:val="sr-Cyrl-CS"/>
        </w:rPr>
        <w:t xml:space="preserve"> 39. </w:t>
      </w:r>
      <w:r>
        <w:rPr>
          <w:rStyle w:val="ft10"/>
          <w:noProof/>
          <w:lang w:val="sr-Cyrl-CS"/>
        </w:rPr>
        <w:t>ове</w:t>
      </w:r>
      <w:r w:rsidRPr="00FC2E87">
        <w:rPr>
          <w:rStyle w:val="ft10"/>
          <w:noProof/>
          <w:lang w:val="sr-Cyrl-CS"/>
        </w:rPr>
        <w:t xml:space="preserve"> </w:t>
      </w:r>
      <w:r>
        <w:rPr>
          <w:rStyle w:val="ft10"/>
          <w:noProof/>
          <w:lang w:val="sr-Cyrl-CS"/>
        </w:rPr>
        <w:t>одлуке</w:t>
      </w:r>
    </w:p>
    <w:p w:rsidR="007728CC" w:rsidRPr="003623BA" w:rsidRDefault="007728CC" w:rsidP="007728CC">
      <w:pPr>
        <w:pStyle w:val="p45ft15"/>
        <w:jc w:val="both"/>
        <w:rPr>
          <w:rStyle w:val="ft10"/>
          <w:noProof/>
          <w:color w:val="FF0000"/>
          <w:lang w:val="sr-Cyrl-CS"/>
        </w:rPr>
      </w:pPr>
      <w:r>
        <w:rPr>
          <w:rStyle w:val="ft15"/>
          <w:noProof/>
        </w:rPr>
        <w:lastRenderedPageBreak/>
        <w:t>3</w:t>
      </w:r>
      <w:r>
        <w:rPr>
          <w:rStyle w:val="ft15"/>
          <w:noProof/>
          <w:lang w:val="sr-Cyrl-CS"/>
        </w:rPr>
        <w:t>2</w:t>
      </w:r>
      <w:r w:rsidRPr="00FC2E87">
        <w:rPr>
          <w:rStyle w:val="ft15"/>
          <w:noProof/>
          <w:lang w:val="sr-Cyrl-CS"/>
        </w:rPr>
        <w:t>.</w:t>
      </w:r>
      <w:r>
        <w:rPr>
          <w:rStyle w:val="ft43"/>
          <w:noProof/>
          <w:lang w:val="sr-Cyrl-CS"/>
        </w:rPr>
        <w:t>постављеним</w:t>
      </w:r>
      <w:r w:rsidRPr="00FC2E87">
        <w:rPr>
          <w:rStyle w:val="ft43"/>
          <w:noProof/>
          <w:lang w:val="sr-Cyrl-CS"/>
        </w:rPr>
        <w:t xml:space="preserve"> </w:t>
      </w:r>
      <w:r>
        <w:rPr>
          <w:rStyle w:val="ft43"/>
          <w:noProof/>
          <w:lang w:val="sr-Cyrl-CS"/>
        </w:rPr>
        <w:t>жардињерама</w:t>
      </w:r>
      <w:r w:rsidRPr="00FC2E87">
        <w:rPr>
          <w:rStyle w:val="ft43"/>
          <w:noProof/>
          <w:lang w:val="sr-Cyrl-CS"/>
        </w:rPr>
        <w:t xml:space="preserve"> </w:t>
      </w:r>
      <w:r>
        <w:rPr>
          <w:rStyle w:val="ft43"/>
          <w:noProof/>
          <w:lang w:val="sr-Cyrl-CS"/>
        </w:rPr>
        <w:t>и</w:t>
      </w:r>
      <w:r w:rsidRPr="00FC2E87">
        <w:rPr>
          <w:rStyle w:val="ft43"/>
          <w:noProof/>
          <w:lang w:val="sr-Cyrl-CS"/>
        </w:rPr>
        <w:t xml:space="preserve"> </w:t>
      </w:r>
      <w:r>
        <w:rPr>
          <w:rStyle w:val="ft43"/>
          <w:noProof/>
          <w:lang w:val="sr-Cyrl-CS"/>
        </w:rPr>
        <w:t>клупама</w:t>
      </w:r>
      <w:r w:rsidRPr="00FC2E87">
        <w:rPr>
          <w:rStyle w:val="ft43"/>
          <w:noProof/>
          <w:lang w:val="sr-Cyrl-CS"/>
        </w:rPr>
        <w:t xml:space="preserve"> </w:t>
      </w:r>
      <w:r>
        <w:rPr>
          <w:rStyle w:val="ft43"/>
          <w:noProof/>
          <w:lang w:val="sr-Cyrl-CS"/>
        </w:rPr>
        <w:t>омета</w:t>
      </w:r>
      <w:r w:rsidRPr="00FC2E87">
        <w:rPr>
          <w:rStyle w:val="ft43"/>
          <w:noProof/>
          <w:lang w:val="sr-Cyrl-CS"/>
        </w:rPr>
        <w:t xml:space="preserve"> </w:t>
      </w:r>
      <w:r>
        <w:rPr>
          <w:rStyle w:val="ft43"/>
          <w:noProof/>
          <w:lang w:val="sr-Cyrl-CS"/>
        </w:rPr>
        <w:t>кретање</w:t>
      </w:r>
      <w:r w:rsidRPr="00FC2E87">
        <w:rPr>
          <w:rStyle w:val="ft43"/>
          <w:noProof/>
          <w:lang w:val="sr-Cyrl-CS"/>
        </w:rPr>
        <w:t xml:space="preserve"> </w:t>
      </w:r>
      <w:r>
        <w:rPr>
          <w:rStyle w:val="ft43"/>
          <w:noProof/>
          <w:lang w:val="sr-Cyrl-CS"/>
        </w:rPr>
        <w:t>пешака</w:t>
      </w:r>
      <w:r w:rsidRPr="00FC2E87">
        <w:rPr>
          <w:rStyle w:val="ft43"/>
          <w:noProof/>
          <w:lang w:val="sr-Cyrl-CS"/>
        </w:rPr>
        <w:t xml:space="preserve">, </w:t>
      </w:r>
      <w:r>
        <w:rPr>
          <w:rStyle w:val="ft43"/>
          <w:noProof/>
          <w:lang w:val="sr-Cyrl-CS"/>
        </w:rPr>
        <w:t>прилаз</w:t>
      </w:r>
      <w:r w:rsidRPr="00FC2E87">
        <w:rPr>
          <w:rStyle w:val="ft43"/>
          <w:noProof/>
          <w:lang w:val="sr-Cyrl-CS"/>
        </w:rPr>
        <w:t xml:space="preserve"> </w:t>
      </w:r>
      <w:r>
        <w:rPr>
          <w:rStyle w:val="ft43"/>
          <w:noProof/>
          <w:lang w:val="sr-Cyrl-CS"/>
        </w:rPr>
        <w:t>згради</w:t>
      </w:r>
      <w:r w:rsidRPr="00FC2E87">
        <w:rPr>
          <w:rStyle w:val="ft43"/>
          <w:noProof/>
          <w:lang w:val="sr-Cyrl-CS"/>
        </w:rPr>
        <w:t xml:space="preserve">, </w:t>
      </w:r>
      <w:r>
        <w:rPr>
          <w:rStyle w:val="ft43"/>
          <w:noProof/>
          <w:lang w:val="sr-Cyrl-CS"/>
        </w:rPr>
        <w:t>противпожарни</w:t>
      </w:r>
      <w:r w:rsidRPr="00FC2E87">
        <w:rPr>
          <w:rStyle w:val="ft43"/>
          <w:noProof/>
          <w:lang w:val="sr-Cyrl-CS"/>
        </w:rPr>
        <w:t xml:space="preserve"> </w:t>
      </w:r>
      <w:r>
        <w:rPr>
          <w:rStyle w:val="ft43"/>
          <w:noProof/>
          <w:lang w:val="sr-Cyrl-CS"/>
        </w:rPr>
        <w:t>пут</w:t>
      </w:r>
      <w:r w:rsidRPr="00FC2E87">
        <w:rPr>
          <w:rStyle w:val="ft43"/>
          <w:noProof/>
          <w:lang w:val="sr-Cyrl-CS"/>
        </w:rPr>
        <w:t xml:space="preserve"> </w:t>
      </w:r>
      <w:r>
        <w:rPr>
          <w:rStyle w:val="ft43"/>
          <w:noProof/>
          <w:lang w:val="sr-Cyrl-CS"/>
        </w:rPr>
        <w:t>и</w:t>
      </w:r>
      <w:r w:rsidRPr="00FC2E87">
        <w:rPr>
          <w:rStyle w:val="ft43"/>
          <w:noProof/>
          <w:lang w:val="sr-Cyrl-CS"/>
        </w:rPr>
        <w:t xml:space="preserve"> </w:t>
      </w:r>
      <w:r>
        <w:rPr>
          <w:rStyle w:val="ft43"/>
          <w:noProof/>
          <w:lang w:val="sr-Cyrl-CS"/>
        </w:rPr>
        <w:t>слично</w:t>
      </w:r>
      <w:r w:rsidRPr="00FC2E87">
        <w:rPr>
          <w:rStyle w:val="ft43"/>
          <w:noProof/>
          <w:lang w:val="sr-Cyrl-CS"/>
        </w:rPr>
        <w:t xml:space="preserve"> (</w:t>
      </w:r>
      <w:r>
        <w:rPr>
          <w:rStyle w:val="ft43"/>
          <w:noProof/>
          <w:lang w:val="sr-Cyrl-CS"/>
        </w:rPr>
        <w:t>члан</w:t>
      </w:r>
      <w:r w:rsidRPr="00FC2E87">
        <w:rPr>
          <w:rStyle w:val="ft43"/>
          <w:noProof/>
          <w:lang w:val="sr-Cyrl-CS"/>
        </w:rPr>
        <w:t xml:space="preserve"> 45. </w:t>
      </w:r>
      <w:r>
        <w:rPr>
          <w:rStyle w:val="ft43"/>
          <w:noProof/>
          <w:lang w:val="sr-Cyrl-CS"/>
        </w:rPr>
        <w:t>став</w:t>
      </w:r>
      <w:r w:rsidRPr="00FC2E87">
        <w:rPr>
          <w:rStyle w:val="ft43"/>
          <w:noProof/>
          <w:lang w:val="sr-Cyrl-CS"/>
        </w:rPr>
        <w:t xml:space="preserve"> 2. </w:t>
      </w:r>
      <w:r>
        <w:rPr>
          <w:rStyle w:val="ft43"/>
          <w:noProof/>
          <w:lang w:val="sr-Cyrl-CS"/>
        </w:rPr>
        <w:t>и</w:t>
      </w:r>
      <w:r w:rsidRPr="00FC2E87">
        <w:rPr>
          <w:rStyle w:val="ft43"/>
          <w:noProof/>
          <w:lang w:val="sr-Cyrl-CS"/>
        </w:rPr>
        <w:t xml:space="preserve"> </w:t>
      </w:r>
      <w:r>
        <w:rPr>
          <w:rStyle w:val="ft43"/>
          <w:noProof/>
          <w:lang w:val="sr-Cyrl-CS"/>
        </w:rPr>
        <w:t>члан</w:t>
      </w:r>
      <w:r w:rsidRPr="00FC2E87">
        <w:rPr>
          <w:rStyle w:val="ft43"/>
          <w:noProof/>
          <w:lang w:val="sr-Cyrl-CS"/>
        </w:rPr>
        <w:t xml:space="preserve"> 47. </w:t>
      </w:r>
      <w:r>
        <w:rPr>
          <w:rStyle w:val="ft43"/>
          <w:noProof/>
          <w:lang w:val="sr-Cyrl-CS"/>
        </w:rPr>
        <w:t>став</w:t>
      </w:r>
      <w:r w:rsidRPr="00FC2E87">
        <w:rPr>
          <w:rStyle w:val="ft43"/>
          <w:noProof/>
          <w:lang w:val="sr-Cyrl-CS"/>
        </w:rPr>
        <w:t xml:space="preserve"> 1);</w:t>
      </w:r>
      <w:r w:rsidRPr="00EF6EF4">
        <w:rPr>
          <w:rStyle w:val="ft10"/>
          <w:noProof/>
          <w:color w:val="FF0000"/>
        </w:rPr>
        <w:t xml:space="preserve"> </w:t>
      </w:r>
    </w:p>
    <w:p w:rsidR="007728CC" w:rsidRPr="003623BA" w:rsidRDefault="007728CC" w:rsidP="007728CC">
      <w:pPr>
        <w:pStyle w:val="p8ft7"/>
        <w:jc w:val="both"/>
        <w:rPr>
          <w:noProof/>
          <w:lang w:val="sr-Cyrl-CS"/>
        </w:rPr>
      </w:pPr>
      <w:r>
        <w:rPr>
          <w:rStyle w:val="ft7"/>
          <w:noProof/>
          <w:lang w:val="sr-Cyrl-CS"/>
        </w:rPr>
        <w:t>33</w:t>
      </w:r>
      <w:r w:rsidRPr="00FC2E87">
        <w:rPr>
          <w:rStyle w:val="ft7"/>
          <w:noProof/>
          <w:lang w:val="sr-Cyrl-CS"/>
        </w:rPr>
        <w:t>.</w:t>
      </w:r>
      <w:r>
        <w:rPr>
          <w:rStyle w:val="ft8"/>
          <w:noProof/>
          <w:lang w:val="sr-Cyrl-CS"/>
        </w:rPr>
        <w:t>жардињере</w:t>
      </w:r>
      <w:r w:rsidRPr="00FC2E87">
        <w:rPr>
          <w:rStyle w:val="ft8"/>
          <w:noProof/>
          <w:lang w:val="sr-Cyrl-CS"/>
        </w:rPr>
        <w:t xml:space="preserve"> </w:t>
      </w:r>
      <w:r>
        <w:rPr>
          <w:rStyle w:val="ft8"/>
          <w:noProof/>
          <w:lang w:val="sr-Cyrl-CS"/>
        </w:rPr>
        <w:t>и</w:t>
      </w:r>
      <w:r w:rsidRPr="00FC2E87">
        <w:rPr>
          <w:rStyle w:val="ft8"/>
          <w:noProof/>
          <w:lang w:val="sr-Cyrl-CS"/>
        </w:rPr>
        <w:t xml:space="preserve"> </w:t>
      </w:r>
      <w:r>
        <w:rPr>
          <w:rStyle w:val="ft8"/>
          <w:noProof/>
          <w:lang w:val="sr-Cyrl-CS"/>
        </w:rPr>
        <w:t>клупе</w:t>
      </w:r>
      <w:r w:rsidRPr="00FC2E87">
        <w:rPr>
          <w:rStyle w:val="ft8"/>
          <w:noProof/>
          <w:lang w:val="sr-Cyrl-CS"/>
        </w:rPr>
        <w:t xml:space="preserve"> </w:t>
      </w:r>
      <w:r>
        <w:rPr>
          <w:rStyle w:val="ft8"/>
          <w:noProof/>
          <w:lang w:val="sr-Cyrl-CS"/>
        </w:rPr>
        <w:t>не</w:t>
      </w:r>
      <w:r w:rsidRPr="00FC2E87">
        <w:rPr>
          <w:rStyle w:val="ft8"/>
          <w:noProof/>
          <w:lang w:val="sr-Cyrl-CS"/>
        </w:rPr>
        <w:t xml:space="preserve"> </w:t>
      </w:r>
      <w:r>
        <w:rPr>
          <w:rStyle w:val="ft8"/>
          <w:noProof/>
          <w:lang w:val="sr-Cyrl-CS"/>
        </w:rPr>
        <w:t>поставља</w:t>
      </w:r>
      <w:r w:rsidRPr="00FC2E87">
        <w:rPr>
          <w:rStyle w:val="ft8"/>
          <w:noProof/>
          <w:lang w:val="sr-Cyrl-CS"/>
        </w:rPr>
        <w:t xml:space="preserve">, </w:t>
      </w:r>
      <w:r>
        <w:rPr>
          <w:rStyle w:val="ft8"/>
          <w:noProof/>
          <w:lang w:val="sr-Cyrl-CS"/>
        </w:rPr>
        <w:t>или</w:t>
      </w:r>
      <w:r w:rsidRPr="00FC2E87">
        <w:rPr>
          <w:rStyle w:val="ft8"/>
          <w:noProof/>
          <w:lang w:val="sr-Cyrl-CS"/>
        </w:rPr>
        <w:t xml:space="preserve"> </w:t>
      </w:r>
      <w:r>
        <w:rPr>
          <w:rStyle w:val="ft8"/>
          <w:noProof/>
          <w:lang w:val="sr-Cyrl-CS"/>
        </w:rPr>
        <w:t>не</w:t>
      </w:r>
      <w:r w:rsidRPr="00FC2E87">
        <w:rPr>
          <w:rStyle w:val="ft8"/>
          <w:noProof/>
          <w:lang w:val="sr-Cyrl-CS"/>
        </w:rPr>
        <w:t xml:space="preserve"> </w:t>
      </w:r>
      <w:r>
        <w:rPr>
          <w:rStyle w:val="ft8"/>
          <w:noProof/>
          <w:lang w:val="sr-Cyrl-CS"/>
        </w:rPr>
        <w:t>одржава</w:t>
      </w:r>
      <w:r w:rsidRPr="00FC2E87">
        <w:rPr>
          <w:rStyle w:val="ft8"/>
          <w:noProof/>
          <w:lang w:val="sr-Cyrl-CS"/>
        </w:rPr>
        <w:t xml:space="preserve"> </w:t>
      </w:r>
      <w:r>
        <w:rPr>
          <w:rStyle w:val="ft8"/>
          <w:noProof/>
          <w:lang w:val="sr-Cyrl-CS"/>
        </w:rPr>
        <w:t>у</w:t>
      </w:r>
      <w:r w:rsidRPr="00FC2E87">
        <w:rPr>
          <w:rStyle w:val="ft8"/>
          <w:noProof/>
          <w:lang w:val="sr-Cyrl-CS"/>
        </w:rPr>
        <w:t xml:space="preserve"> </w:t>
      </w:r>
      <w:r>
        <w:rPr>
          <w:rStyle w:val="ft8"/>
          <w:noProof/>
          <w:lang w:val="sr-Cyrl-CS"/>
        </w:rPr>
        <w:t>складу</w:t>
      </w:r>
      <w:r w:rsidRPr="00FC2E87">
        <w:rPr>
          <w:rStyle w:val="ft8"/>
          <w:noProof/>
          <w:lang w:val="sr-Cyrl-CS"/>
        </w:rPr>
        <w:t xml:space="preserve"> </w:t>
      </w:r>
      <w:r>
        <w:rPr>
          <w:rStyle w:val="ft8"/>
          <w:noProof/>
          <w:lang w:val="sr-Cyrl-CS"/>
        </w:rPr>
        <w:t>са</w:t>
      </w:r>
      <w:r w:rsidRPr="00FC2E87">
        <w:rPr>
          <w:rStyle w:val="ft8"/>
          <w:noProof/>
          <w:lang w:val="sr-Cyrl-CS"/>
        </w:rPr>
        <w:t xml:space="preserve"> </w:t>
      </w:r>
      <w:r>
        <w:rPr>
          <w:rStyle w:val="ft8"/>
          <w:noProof/>
          <w:lang w:val="sr-Cyrl-CS"/>
        </w:rPr>
        <w:t>чланом</w:t>
      </w:r>
      <w:r w:rsidRPr="00FC2E87">
        <w:rPr>
          <w:rStyle w:val="ft8"/>
          <w:noProof/>
          <w:lang w:val="sr-Cyrl-CS"/>
        </w:rPr>
        <w:t xml:space="preserve"> 45, 46. </w:t>
      </w:r>
      <w:r>
        <w:rPr>
          <w:rStyle w:val="ft8"/>
          <w:noProof/>
          <w:lang w:val="sr-Cyrl-CS"/>
        </w:rPr>
        <w:t>и</w:t>
      </w:r>
      <w:r w:rsidRPr="00FC2E87">
        <w:rPr>
          <w:rStyle w:val="ft8"/>
          <w:noProof/>
          <w:lang w:val="sr-Cyrl-CS"/>
        </w:rPr>
        <w:t xml:space="preserve"> 47. </w:t>
      </w:r>
      <w:r>
        <w:rPr>
          <w:rStyle w:val="ft8"/>
          <w:noProof/>
          <w:lang w:val="sr-Cyrl-CS"/>
        </w:rPr>
        <w:t>ове</w:t>
      </w:r>
      <w:r w:rsidRPr="00FC2E87">
        <w:rPr>
          <w:rStyle w:val="ft8"/>
          <w:noProof/>
          <w:lang w:val="sr-Cyrl-CS"/>
        </w:rPr>
        <w:t xml:space="preserve"> </w:t>
      </w:r>
      <w:r>
        <w:rPr>
          <w:rStyle w:val="ft8"/>
          <w:noProof/>
          <w:lang w:val="sr-Cyrl-CS"/>
        </w:rPr>
        <w:t>одлуке</w:t>
      </w:r>
      <w:r w:rsidRPr="00FC2E87">
        <w:rPr>
          <w:rStyle w:val="ft8"/>
          <w:noProof/>
          <w:lang w:val="sr-Cyrl-CS"/>
        </w:rPr>
        <w:t>;</w:t>
      </w:r>
      <w:r w:rsidRPr="00007D69">
        <w:rPr>
          <w:rStyle w:val="ft10"/>
          <w:noProof/>
          <w:color w:val="FF0000"/>
        </w:rPr>
        <w:t xml:space="preserve"> </w:t>
      </w:r>
    </w:p>
    <w:p w:rsidR="007728CC" w:rsidRPr="003623BA" w:rsidRDefault="007728CC" w:rsidP="007728CC">
      <w:pPr>
        <w:pStyle w:val="p11ft6"/>
        <w:jc w:val="both"/>
        <w:rPr>
          <w:noProof/>
          <w:lang w:val="sr-Cyrl-CS"/>
        </w:rPr>
      </w:pPr>
      <w:r>
        <w:rPr>
          <w:rStyle w:val="ft6"/>
          <w:noProof/>
        </w:rPr>
        <w:t>3</w:t>
      </w:r>
      <w:r>
        <w:rPr>
          <w:rStyle w:val="ft6"/>
          <w:noProof/>
          <w:lang w:val="sr-Cyrl-CS"/>
        </w:rPr>
        <w:t>4</w:t>
      </w:r>
      <w:r w:rsidRPr="00FC2E87">
        <w:rPr>
          <w:rStyle w:val="ft6"/>
          <w:noProof/>
          <w:lang w:val="sr-Cyrl-CS"/>
        </w:rPr>
        <w:t>.</w:t>
      </w:r>
      <w:r>
        <w:rPr>
          <w:rStyle w:val="ft10"/>
          <w:noProof/>
          <w:lang w:val="sr-Cyrl-CS"/>
        </w:rPr>
        <w:t>јавни</w:t>
      </w:r>
      <w:r w:rsidRPr="00FC2E87">
        <w:rPr>
          <w:rStyle w:val="ft10"/>
          <w:noProof/>
          <w:lang w:val="sr-Cyrl-CS"/>
        </w:rPr>
        <w:t xml:space="preserve"> </w:t>
      </w:r>
      <w:r>
        <w:rPr>
          <w:rStyle w:val="ft10"/>
          <w:noProof/>
          <w:lang w:val="sr-Cyrl-CS"/>
        </w:rPr>
        <w:t>часовник</w:t>
      </w:r>
      <w:r w:rsidRPr="00FC2E87">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постави</w:t>
      </w:r>
      <w:r w:rsidRPr="00FC2E87">
        <w:rPr>
          <w:rStyle w:val="ft10"/>
          <w:noProof/>
          <w:lang w:val="sr-Cyrl-CS"/>
        </w:rPr>
        <w:t xml:space="preserve">, </w:t>
      </w:r>
      <w:r>
        <w:rPr>
          <w:rStyle w:val="ft10"/>
          <w:noProof/>
          <w:lang w:val="sr-Cyrl-CS"/>
        </w:rPr>
        <w:t>или</w:t>
      </w:r>
      <w:r w:rsidRPr="00FC2E87">
        <w:rPr>
          <w:rStyle w:val="ft10"/>
          <w:noProof/>
          <w:lang w:val="sr-Cyrl-CS"/>
        </w:rPr>
        <w:t xml:space="preserve"> </w:t>
      </w:r>
      <w:r>
        <w:rPr>
          <w:rStyle w:val="ft10"/>
          <w:noProof/>
          <w:lang w:val="sr-Cyrl-CS"/>
        </w:rPr>
        <w:t>не</w:t>
      </w:r>
      <w:r w:rsidRPr="00FC2E87">
        <w:rPr>
          <w:rStyle w:val="ft10"/>
          <w:noProof/>
          <w:lang w:val="sr-Cyrl-CS"/>
        </w:rPr>
        <w:t xml:space="preserve"> </w:t>
      </w:r>
      <w:r>
        <w:rPr>
          <w:rStyle w:val="ft10"/>
          <w:noProof/>
          <w:lang w:val="sr-Cyrl-CS"/>
        </w:rPr>
        <w:t>одржава</w:t>
      </w:r>
      <w:r w:rsidRPr="00FC2E87">
        <w:rPr>
          <w:rStyle w:val="ft10"/>
          <w:noProof/>
          <w:lang w:val="sr-Cyrl-CS"/>
        </w:rPr>
        <w:t xml:space="preserve"> </w:t>
      </w:r>
      <w:r>
        <w:rPr>
          <w:rStyle w:val="ft10"/>
          <w:noProof/>
          <w:lang w:val="sr-Cyrl-CS"/>
        </w:rPr>
        <w:t>у</w:t>
      </w:r>
      <w:r w:rsidRPr="00FC2E87">
        <w:rPr>
          <w:rStyle w:val="ft10"/>
          <w:noProof/>
          <w:lang w:val="sr-Cyrl-CS"/>
        </w:rPr>
        <w:t xml:space="preserve"> </w:t>
      </w:r>
      <w:r>
        <w:rPr>
          <w:rStyle w:val="ft10"/>
          <w:noProof/>
          <w:lang w:val="sr-Cyrl-CS"/>
        </w:rPr>
        <w:t>складу</w:t>
      </w:r>
      <w:r w:rsidRPr="00FC2E87">
        <w:rPr>
          <w:rStyle w:val="ft10"/>
          <w:noProof/>
          <w:lang w:val="sr-Cyrl-CS"/>
        </w:rPr>
        <w:t xml:space="preserve"> </w:t>
      </w:r>
      <w:r>
        <w:rPr>
          <w:rStyle w:val="ft10"/>
          <w:noProof/>
          <w:lang w:val="sr-Cyrl-CS"/>
        </w:rPr>
        <w:t>са</w:t>
      </w:r>
      <w:r w:rsidRPr="00FC2E87">
        <w:rPr>
          <w:rStyle w:val="ft10"/>
          <w:noProof/>
          <w:lang w:val="sr-Cyrl-CS"/>
        </w:rPr>
        <w:t xml:space="preserve"> </w:t>
      </w:r>
      <w:r>
        <w:rPr>
          <w:rStyle w:val="ft10"/>
          <w:noProof/>
          <w:lang w:val="sr-Cyrl-CS"/>
        </w:rPr>
        <w:t>чланом</w:t>
      </w:r>
      <w:r w:rsidRPr="00FC2E87">
        <w:rPr>
          <w:rStyle w:val="ft10"/>
          <w:noProof/>
          <w:lang w:val="sr-Cyrl-CS"/>
        </w:rPr>
        <w:t xml:space="preserve"> 53. </w:t>
      </w:r>
      <w:r>
        <w:rPr>
          <w:rStyle w:val="ft10"/>
          <w:noProof/>
          <w:lang w:val="sr-Cyrl-CS"/>
        </w:rPr>
        <w:t>ове</w:t>
      </w:r>
      <w:r w:rsidRPr="00FC2E87">
        <w:rPr>
          <w:rStyle w:val="ft10"/>
          <w:noProof/>
          <w:lang w:val="sr-Cyrl-CS"/>
        </w:rPr>
        <w:t xml:space="preserve"> </w:t>
      </w:r>
      <w:r>
        <w:rPr>
          <w:rStyle w:val="ft10"/>
          <w:noProof/>
          <w:lang w:val="sr-Cyrl-CS"/>
        </w:rPr>
        <w:t>одлуке</w:t>
      </w:r>
      <w:r w:rsidRPr="00FC2E87">
        <w:rPr>
          <w:rStyle w:val="ft10"/>
          <w:noProof/>
          <w:lang w:val="sr-Cyrl-CS"/>
        </w:rPr>
        <w:t>;</w:t>
      </w:r>
      <w:r w:rsidRPr="00007D69">
        <w:rPr>
          <w:rStyle w:val="ft10"/>
          <w:noProof/>
          <w:color w:val="FF0000"/>
        </w:rPr>
        <w:t xml:space="preserve"> </w:t>
      </w:r>
    </w:p>
    <w:p w:rsidR="007728CC" w:rsidRPr="003623BA" w:rsidRDefault="007728CC" w:rsidP="007728CC">
      <w:pPr>
        <w:pStyle w:val="p21ft5"/>
        <w:jc w:val="both"/>
        <w:rPr>
          <w:rStyle w:val="ft10"/>
          <w:noProof/>
          <w:color w:val="FF0000"/>
          <w:lang w:val="sr-Cyrl-CS"/>
        </w:rPr>
      </w:pPr>
      <w:r>
        <w:rPr>
          <w:rStyle w:val="ft5"/>
          <w:noProof/>
        </w:rPr>
        <w:t>3</w:t>
      </w:r>
      <w:r>
        <w:rPr>
          <w:rStyle w:val="ft5"/>
          <w:noProof/>
          <w:lang w:val="sr-Cyrl-CS"/>
        </w:rPr>
        <w:t>5</w:t>
      </w:r>
      <w:r w:rsidRPr="00FC2E87">
        <w:rPr>
          <w:rStyle w:val="ft5"/>
          <w:noProof/>
          <w:lang w:val="sr-Cyrl-CS"/>
        </w:rPr>
        <w:t>.</w:t>
      </w:r>
      <w:r>
        <w:rPr>
          <w:rStyle w:val="ft36"/>
          <w:noProof/>
          <w:lang w:val="sr-Cyrl-CS"/>
        </w:rPr>
        <w:t>часовник</w:t>
      </w:r>
      <w:r w:rsidRPr="00FC2E87">
        <w:rPr>
          <w:rStyle w:val="ft36"/>
          <w:noProof/>
          <w:lang w:val="sr-Cyrl-CS"/>
        </w:rPr>
        <w:t xml:space="preserve"> </w:t>
      </w:r>
      <w:r>
        <w:rPr>
          <w:rStyle w:val="ft36"/>
          <w:noProof/>
          <w:lang w:val="sr-Cyrl-CS"/>
        </w:rPr>
        <w:t>не</w:t>
      </w:r>
      <w:r w:rsidRPr="00FC2E87">
        <w:rPr>
          <w:rStyle w:val="ft36"/>
          <w:noProof/>
          <w:lang w:val="sr-Cyrl-CS"/>
        </w:rPr>
        <w:t xml:space="preserve"> </w:t>
      </w:r>
      <w:r>
        <w:rPr>
          <w:rStyle w:val="ft36"/>
          <w:noProof/>
          <w:lang w:val="sr-Cyrl-CS"/>
        </w:rPr>
        <w:t>одржава</w:t>
      </w:r>
      <w:r w:rsidRPr="00FC2E87">
        <w:rPr>
          <w:rStyle w:val="ft36"/>
          <w:noProof/>
          <w:lang w:val="sr-Cyrl-CS"/>
        </w:rPr>
        <w:t xml:space="preserve"> </w:t>
      </w:r>
      <w:r>
        <w:rPr>
          <w:rStyle w:val="ft36"/>
          <w:noProof/>
          <w:lang w:val="sr-Cyrl-CS"/>
        </w:rPr>
        <w:t>у</w:t>
      </w:r>
      <w:r w:rsidRPr="00FC2E87">
        <w:rPr>
          <w:rStyle w:val="ft36"/>
          <w:noProof/>
          <w:lang w:val="sr-Cyrl-CS"/>
        </w:rPr>
        <w:t xml:space="preserve"> </w:t>
      </w:r>
      <w:r>
        <w:rPr>
          <w:rStyle w:val="ft36"/>
          <w:noProof/>
          <w:lang w:val="sr-Cyrl-CS"/>
        </w:rPr>
        <w:t>уредном</w:t>
      </w:r>
      <w:r w:rsidRPr="00FC2E87">
        <w:rPr>
          <w:rStyle w:val="ft36"/>
          <w:noProof/>
          <w:lang w:val="sr-Cyrl-CS"/>
        </w:rPr>
        <w:t xml:space="preserve"> </w:t>
      </w:r>
      <w:r>
        <w:rPr>
          <w:rStyle w:val="ft36"/>
          <w:noProof/>
          <w:lang w:val="sr-Cyrl-CS"/>
        </w:rPr>
        <w:t>или</w:t>
      </w:r>
      <w:r w:rsidRPr="00FC2E87">
        <w:rPr>
          <w:rStyle w:val="ft36"/>
          <w:noProof/>
          <w:lang w:val="sr-Cyrl-CS"/>
        </w:rPr>
        <w:t xml:space="preserve"> </w:t>
      </w:r>
      <w:r>
        <w:rPr>
          <w:rStyle w:val="ft36"/>
          <w:noProof/>
          <w:lang w:val="sr-Cyrl-CS"/>
        </w:rPr>
        <w:t>исправном</w:t>
      </w:r>
      <w:r w:rsidRPr="00FC2E87">
        <w:rPr>
          <w:rStyle w:val="ft36"/>
          <w:noProof/>
          <w:lang w:val="sr-Cyrl-CS"/>
        </w:rPr>
        <w:t xml:space="preserve"> </w:t>
      </w:r>
      <w:r>
        <w:rPr>
          <w:rStyle w:val="ft36"/>
          <w:noProof/>
          <w:lang w:val="sr-Cyrl-CS"/>
        </w:rPr>
        <w:t>стању</w:t>
      </w:r>
      <w:r w:rsidRPr="00FC2E87">
        <w:rPr>
          <w:rStyle w:val="ft36"/>
          <w:noProof/>
          <w:lang w:val="sr-Cyrl-CS"/>
        </w:rPr>
        <w:t xml:space="preserve"> </w:t>
      </w:r>
      <w:r>
        <w:rPr>
          <w:rStyle w:val="ft36"/>
          <w:noProof/>
          <w:lang w:val="sr-Cyrl-CS"/>
        </w:rPr>
        <w:t>или</w:t>
      </w:r>
      <w:r w:rsidRPr="00FC2E87">
        <w:rPr>
          <w:rStyle w:val="ft36"/>
          <w:noProof/>
          <w:lang w:val="sr-Cyrl-CS"/>
        </w:rPr>
        <w:t xml:space="preserve"> </w:t>
      </w:r>
      <w:r>
        <w:rPr>
          <w:rStyle w:val="ft36"/>
          <w:noProof/>
          <w:lang w:val="sr-Cyrl-CS"/>
        </w:rPr>
        <w:t>часовник</w:t>
      </w:r>
      <w:r w:rsidRPr="00FC2E87">
        <w:rPr>
          <w:rStyle w:val="ft36"/>
          <w:noProof/>
          <w:lang w:val="sr-Cyrl-CS"/>
        </w:rPr>
        <w:t xml:space="preserve"> </w:t>
      </w:r>
      <w:r>
        <w:rPr>
          <w:rStyle w:val="ft36"/>
          <w:noProof/>
          <w:lang w:val="sr-Cyrl-CS"/>
        </w:rPr>
        <w:t>не</w:t>
      </w:r>
      <w:r w:rsidRPr="00FC2E87">
        <w:rPr>
          <w:rStyle w:val="ft36"/>
          <w:noProof/>
          <w:lang w:val="sr-Cyrl-CS"/>
        </w:rPr>
        <w:t xml:space="preserve"> </w:t>
      </w:r>
      <w:r>
        <w:rPr>
          <w:rStyle w:val="ft36"/>
          <w:noProof/>
          <w:lang w:val="sr-Cyrl-CS"/>
        </w:rPr>
        <w:t>показује</w:t>
      </w:r>
      <w:r w:rsidRPr="00FC2E87">
        <w:rPr>
          <w:rStyle w:val="ft36"/>
          <w:noProof/>
          <w:lang w:val="sr-Cyrl-CS"/>
        </w:rPr>
        <w:t xml:space="preserve"> </w:t>
      </w:r>
      <w:r>
        <w:rPr>
          <w:rStyle w:val="ft36"/>
          <w:noProof/>
          <w:lang w:val="sr-Cyrl-CS"/>
        </w:rPr>
        <w:t>тачно</w:t>
      </w:r>
      <w:r w:rsidRPr="00FC2E87">
        <w:rPr>
          <w:rStyle w:val="ft36"/>
          <w:noProof/>
          <w:lang w:val="sr-Cyrl-CS"/>
        </w:rPr>
        <w:t xml:space="preserve"> </w:t>
      </w:r>
      <w:r>
        <w:rPr>
          <w:rStyle w:val="ft36"/>
          <w:noProof/>
          <w:lang w:val="sr-Cyrl-CS"/>
        </w:rPr>
        <w:t>време</w:t>
      </w:r>
      <w:r w:rsidRPr="00FC2E87">
        <w:rPr>
          <w:rStyle w:val="ft36"/>
          <w:noProof/>
          <w:lang w:val="sr-Cyrl-CS"/>
        </w:rPr>
        <w:t xml:space="preserve"> (</w:t>
      </w:r>
      <w:r>
        <w:rPr>
          <w:rStyle w:val="ft36"/>
          <w:noProof/>
          <w:lang w:val="sr-Cyrl-CS"/>
        </w:rPr>
        <w:t>члан</w:t>
      </w:r>
      <w:r w:rsidRPr="00FC2E87">
        <w:rPr>
          <w:rStyle w:val="ft36"/>
          <w:noProof/>
          <w:lang w:val="sr-Cyrl-CS"/>
        </w:rPr>
        <w:t xml:space="preserve"> 54. </w:t>
      </w:r>
      <w:r>
        <w:rPr>
          <w:rStyle w:val="ft36"/>
          <w:noProof/>
          <w:lang w:val="sr-Cyrl-CS"/>
        </w:rPr>
        <w:t>став</w:t>
      </w:r>
      <w:r w:rsidRPr="00FC2E87">
        <w:rPr>
          <w:rStyle w:val="ft36"/>
          <w:noProof/>
          <w:lang w:val="sr-Cyrl-CS"/>
        </w:rPr>
        <w:t xml:space="preserve"> 7);</w:t>
      </w:r>
      <w:r w:rsidRPr="00392FC3">
        <w:rPr>
          <w:rStyle w:val="ft10"/>
          <w:noProof/>
          <w:color w:val="FF0000"/>
        </w:rPr>
        <w:t xml:space="preserve"> </w:t>
      </w:r>
    </w:p>
    <w:p w:rsidR="007728CC" w:rsidRDefault="007728CC" w:rsidP="007728CC">
      <w:pPr>
        <w:pStyle w:val="p11ft6"/>
        <w:jc w:val="both"/>
        <w:rPr>
          <w:rStyle w:val="ft8"/>
          <w:noProof/>
          <w:lang w:val="sr-Cyrl-CS"/>
        </w:rPr>
      </w:pPr>
      <w:r>
        <w:rPr>
          <w:rStyle w:val="ft8"/>
          <w:noProof/>
        </w:rPr>
        <w:t>3</w:t>
      </w:r>
      <w:r>
        <w:rPr>
          <w:rStyle w:val="ft8"/>
          <w:noProof/>
          <w:lang w:val="sr-Cyrl-CS"/>
        </w:rPr>
        <w:t>6.</w:t>
      </w:r>
      <w:r w:rsidRPr="00F522A9">
        <w:rPr>
          <w:rStyle w:val="ft8"/>
          <w:noProof/>
          <w:lang w:val="sr-Cyrl-CS"/>
        </w:rPr>
        <w:t xml:space="preserve"> </w:t>
      </w:r>
      <w:r>
        <w:rPr>
          <w:rStyle w:val="ft8"/>
          <w:noProof/>
          <w:lang w:val="sr-Cyrl-CS"/>
        </w:rPr>
        <w:t>поступа</w:t>
      </w:r>
      <w:r w:rsidRPr="00FC2E87">
        <w:rPr>
          <w:rStyle w:val="ft8"/>
          <w:noProof/>
          <w:lang w:val="sr-Cyrl-CS"/>
        </w:rPr>
        <w:t xml:space="preserve"> </w:t>
      </w:r>
      <w:r>
        <w:rPr>
          <w:rStyle w:val="ft8"/>
          <w:noProof/>
          <w:lang w:val="sr-Cyrl-CS"/>
        </w:rPr>
        <w:t>супротно</w:t>
      </w:r>
      <w:r w:rsidRPr="00FC2E87">
        <w:rPr>
          <w:rStyle w:val="ft8"/>
          <w:noProof/>
          <w:lang w:val="sr-Cyrl-CS"/>
        </w:rPr>
        <w:t xml:space="preserve"> </w:t>
      </w:r>
      <w:r>
        <w:rPr>
          <w:rStyle w:val="ft8"/>
          <w:noProof/>
          <w:lang w:val="sr-Cyrl-CS"/>
        </w:rPr>
        <w:t>одредбама</w:t>
      </w:r>
      <w:r w:rsidRPr="00FC2E87">
        <w:rPr>
          <w:rStyle w:val="ft8"/>
          <w:noProof/>
          <w:lang w:val="sr-Cyrl-CS"/>
        </w:rPr>
        <w:t xml:space="preserve"> </w:t>
      </w:r>
      <w:r>
        <w:rPr>
          <w:rStyle w:val="ft8"/>
          <w:noProof/>
          <w:lang w:val="sr-Cyrl-CS"/>
        </w:rPr>
        <w:t>члана.68. ове одлуке;</w:t>
      </w:r>
    </w:p>
    <w:p w:rsidR="007728CC" w:rsidRPr="0066401C" w:rsidRDefault="007728CC" w:rsidP="007728CC">
      <w:pPr>
        <w:pStyle w:val="p11ft6"/>
        <w:jc w:val="both"/>
        <w:rPr>
          <w:noProof/>
          <w:lang w:val="sr-Latn-RS"/>
        </w:rPr>
      </w:pPr>
      <w:r>
        <w:rPr>
          <w:rStyle w:val="ft8"/>
          <w:noProof/>
        </w:rPr>
        <w:t>3</w:t>
      </w:r>
      <w:r>
        <w:rPr>
          <w:rStyle w:val="ft8"/>
          <w:noProof/>
          <w:lang w:val="sr-Cyrl-CS"/>
        </w:rPr>
        <w:t>7.</w:t>
      </w:r>
      <w:r w:rsidRPr="0031745D">
        <w:rPr>
          <w:rStyle w:val="ft8"/>
          <w:noProof/>
          <w:lang w:val="sr-Cyrl-CS"/>
        </w:rPr>
        <w:t xml:space="preserve"> </w:t>
      </w:r>
      <w:r>
        <w:rPr>
          <w:rStyle w:val="ft8"/>
          <w:noProof/>
          <w:lang w:val="sr-Cyrl-CS"/>
        </w:rPr>
        <w:t>поступа</w:t>
      </w:r>
      <w:r w:rsidRPr="00FC2E87">
        <w:rPr>
          <w:rStyle w:val="ft8"/>
          <w:noProof/>
          <w:lang w:val="sr-Cyrl-CS"/>
        </w:rPr>
        <w:t xml:space="preserve"> </w:t>
      </w:r>
      <w:r>
        <w:rPr>
          <w:rStyle w:val="ft8"/>
          <w:noProof/>
          <w:lang w:val="sr-Cyrl-CS"/>
        </w:rPr>
        <w:t>супротно</w:t>
      </w:r>
      <w:r w:rsidRPr="00FC2E87">
        <w:rPr>
          <w:rStyle w:val="ft8"/>
          <w:noProof/>
          <w:lang w:val="sr-Cyrl-CS"/>
        </w:rPr>
        <w:t xml:space="preserve"> </w:t>
      </w:r>
      <w:r>
        <w:rPr>
          <w:rStyle w:val="ft8"/>
          <w:noProof/>
          <w:lang w:val="sr-Cyrl-CS"/>
        </w:rPr>
        <w:t>одредбама</w:t>
      </w:r>
      <w:r w:rsidRPr="00FC2E87">
        <w:rPr>
          <w:rStyle w:val="ft8"/>
          <w:noProof/>
          <w:lang w:val="sr-Cyrl-CS"/>
        </w:rPr>
        <w:t xml:space="preserve"> </w:t>
      </w:r>
      <w:r>
        <w:rPr>
          <w:rStyle w:val="ft8"/>
          <w:noProof/>
          <w:lang w:val="sr-Cyrl-CS"/>
        </w:rPr>
        <w:t>члана.69. ове одлуке;</w:t>
      </w:r>
    </w:p>
    <w:p w:rsidR="007728CC" w:rsidRPr="003623BA" w:rsidRDefault="007728CC" w:rsidP="007728CC">
      <w:pPr>
        <w:pStyle w:val="p111ft6"/>
        <w:jc w:val="both"/>
        <w:rPr>
          <w:noProof/>
          <w:lang w:val="sr-Cyrl-CS"/>
        </w:rPr>
      </w:pPr>
      <w:r>
        <w:rPr>
          <w:rStyle w:val="ft6"/>
          <w:noProof/>
          <w:lang w:val="sr-Cyrl-CS"/>
        </w:rPr>
        <w:t>38</w:t>
      </w:r>
      <w:r w:rsidRPr="00FC2E87">
        <w:rPr>
          <w:rStyle w:val="ft6"/>
          <w:noProof/>
          <w:lang w:val="sr-Cyrl-CS"/>
        </w:rPr>
        <w:t>.</w:t>
      </w:r>
      <w:r>
        <w:rPr>
          <w:rStyle w:val="ft10"/>
          <w:noProof/>
          <w:lang w:val="sr-Cyrl-CS"/>
        </w:rPr>
        <w:t>поступа</w:t>
      </w:r>
      <w:r w:rsidRPr="00FC2E87">
        <w:rPr>
          <w:rStyle w:val="ft10"/>
          <w:noProof/>
          <w:lang w:val="sr-Cyrl-CS"/>
        </w:rPr>
        <w:t xml:space="preserve"> </w:t>
      </w:r>
      <w:r>
        <w:rPr>
          <w:rStyle w:val="ft10"/>
          <w:noProof/>
          <w:lang w:val="sr-Cyrl-CS"/>
        </w:rPr>
        <w:t>супротно</w:t>
      </w:r>
      <w:r w:rsidRPr="00FC2E87">
        <w:rPr>
          <w:rStyle w:val="ft10"/>
          <w:noProof/>
          <w:lang w:val="sr-Cyrl-CS"/>
        </w:rPr>
        <w:t xml:space="preserve"> </w:t>
      </w:r>
      <w:r>
        <w:rPr>
          <w:rStyle w:val="ft10"/>
          <w:noProof/>
          <w:lang w:val="sr-Cyrl-CS"/>
        </w:rPr>
        <w:t>забранама</w:t>
      </w:r>
      <w:r w:rsidRPr="00FC2E87">
        <w:rPr>
          <w:rStyle w:val="ft10"/>
          <w:noProof/>
          <w:lang w:val="sr-Cyrl-CS"/>
        </w:rPr>
        <w:t xml:space="preserve"> </w:t>
      </w:r>
      <w:r>
        <w:rPr>
          <w:rStyle w:val="ft10"/>
          <w:noProof/>
          <w:lang w:val="sr-Cyrl-CS"/>
        </w:rPr>
        <w:t>из</w:t>
      </w:r>
      <w:r w:rsidRPr="00FC2E87">
        <w:rPr>
          <w:rStyle w:val="ft10"/>
          <w:noProof/>
          <w:lang w:val="sr-Cyrl-CS"/>
        </w:rPr>
        <w:t xml:space="preserve"> </w:t>
      </w:r>
      <w:r>
        <w:rPr>
          <w:rStyle w:val="ft10"/>
          <w:noProof/>
          <w:lang w:val="sr-Cyrl-CS"/>
        </w:rPr>
        <w:t>члана 70. ове одлуке</w:t>
      </w:r>
      <w:r w:rsidRPr="00FC2E87">
        <w:rPr>
          <w:rStyle w:val="ft10"/>
          <w:noProof/>
          <w:lang w:val="sr-Cyrl-CS"/>
        </w:rPr>
        <w:t>;</w:t>
      </w:r>
      <w:r w:rsidRPr="00972169">
        <w:rPr>
          <w:rStyle w:val="ft10"/>
          <w:noProof/>
          <w:color w:val="FF0000"/>
        </w:rPr>
        <w:t xml:space="preserve"> </w:t>
      </w:r>
    </w:p>
    <w:p w:rsidR="007728CC" w:rsidRPr="003623BA" w:rsidRDefault="007728CC" w:rsidP="007728CC">
      <w:pPr>
        <w:pStyle w:val="p43ft15"/>
        <w:jc w:val="both"/>
        <w:rPr>
          <w:noProof/>
          <w:lang w:val="sr-Cyrl-CS"/>
        </w:rPr>
      </w:pPr>
      <w:r>
        <w:rPr>
          <w:rStyle w:val="ft15"/>
          <w:noProof/>
          <w:lang w:val="sr-Cyrl-CS"/>
        </w:rPr>
        <w:t>39</w:t>
      </w:r>
      <w:r w:rsidRPr="00FC2E87">
        <w:rPr>
          <w:rStyle w:val="ft15"/>
          <w:noProof/>
          <w:lang w:val="sr-Cyrl-CS"/>
        </w:rPr>
        <w:t>.</w:t>
      </w:r>
      <w:r>
        <w:rPr>
          <w:rStyle w:val="ft17"/>
          <w:noProof/>
          <w:lang w:val="sr-Cyrl-CS"/>
        </w:rPr>
        <w:t>не</w:t>
      </w:r>
      <w:r w:rsidRPr="00FC2E87">
        <w:rPr>
          <w:rStyle w:val="ft17"/>
          <w:noProof/>
          <w:lang w:val="sr-Cyrl-CS"/>
        </w:rPr>
        <w:t xml:space="preserve"> </w:t>
      </w:r>
      <w:r>
        <w:rPr>
          <w:rStyle w:val="ft17"/>
          <w:noProof/>
          <w:lang w:val="sr-Cyrl-CS"/>
        </w:rPr>
        <w:t>одржава</w:t>
      </w:r>
      <w:r w:rsidRPr="00FC2E87">
        <w:rPr>
          <w:rStyle w:val="ft17"/>
          <w:noProof/>
          <w:lang w:val="sr-Cyrl-CS"/>
        </w:rPr>
        <w:t xml:space="preserve"> </w:t>
      </w:r>
      <w:r>
        <w:rPr>
          <w:rStyle w:val="ft17"/>
          <w:noProof/>
          <w:lang w:val="sr-Cyrl-CS"/>
        </w:rPr>
        <w:t>у</w:t>
      </w:r>
      <w:r w:rsidRPr="00FC2E87">
        <w:rPr>
          <w:rStyle w:val="ft17"/>
          <w:noProof/>
          <w:lang w:val="sr-Cyrl-CS"/>
        </w:rPr>
        <w:t xml:space="preserve"> </w:t>
      </w:r>
      <w:r>
        <w:rPr>
          <w:rStyle w:val="ft17"/>
          <w:noProof/>
          <w:lang w:val="sr-Cyrl-CS"/>
        </w:rPr>
        <w:t>чистом</w:t>
      </w:r>
      <w:r w:rsidRPr="00FC2E87">
        <w:rPr>
          <w:rStyle w:val="ft17"/>
          <w:noProof/>
          <w:lang w:val="sr-Cyrl-CS"/>
        </w:rPr>
        <w:t xml:space="preserve"> </w:t>
      </w:r>
      <w:r>
        <w:rPr>
          <w:rStyle w:val="ft17"/>
          <w:noProof/>
          <w:lang w:val="sr-Cyrl-CS"/>
        </w:rPr>
        <w:t>стању</w:t>
      </w:r>
      <w:r w:rsidRPr="00FC2E87">
        <w:rPr>
          <w:rStyle w:val="ft17"/>
          <w:noProof/>
          <w:lang w:val="sr-Cyrl-CS"/>
        </w:rPr>
        <w:t xml:space="preserve"> </w:t>
      </w:r>
      <w:r>
        <w:rPr>
          <w:rStyle w:val="ft17"/>
          <w:noProof/>
          <w:lang w:val="sr-Cyrl-CS"/>
        </w:rPr>
        <w:t>површину</w:t>
      </w:r>
      <w:r w:rsidRPr="00FC2E87">
        <w:rPr>
          <w:rStyle w:val="ft17"/>
          <w:noProof/>
          <w:lang w:val="sr-Cyrl-CS"/>
        </w:rPr>
        <w:t xml:space="preserve"> </w:t>
      </w:r>
      <w:r>
        <w:rPr>
          <w:rStyle w:val="ft17"/>
          <w:noProof/>
          <w:lang w:val="sr-Cyrl-CS"/>
        </w:rPr>
        <w:t>јавне</w:t>
      </w:r>
      <w:r w:rsidRPr="00FC2E87">
        <w:rPr>
          <w:rStyle w:val="ft17"/>
          <w:noProof/>
          <w:lang w:val="sr-Cyrl-CS"/>
        </w:rPr>
        <w:t xml:space="preserve"> </w:t>
      </w:r>
      <w:r>
        <w:rPr>
          <w:rStyle w:val="ft17"/>
          <w:noProof/>
          <w:lang w:val="sr-Cyrl-CS"/>
        </w:rPr>
        <w:t>намене</w:t>
      </w:r>
      <w:r w:rsidRPr="00FC2E87">
        <w:rPr>
          <w:rStyle w:val="ft17"/>
          <w:noProof/>
          <w:lang w:val="sr-Cyrl-CS"/>
        </w:rPr>
        <w:t xml:space="preserve"> </w:t>
      </w:r>
      <w:r>
        <w:rPr>
          <w:rStyle w:val="ft17"/>
          <w:noProof/>
          <w:lang w:val="sr-Cyrl-CS"/>
        </w:rPr>
        <w:t>и</w:t>
      </w:r>
      <w:r w:rsidRPr="00FC2E87">
        <w:rPr>
          <w:rStyle w:val="ft17"/>
          <w:noProof/>
          <w:lang w:val="sr-Cyrl-CS"/>
        </w:rPr>
        <w:t xml:space="preserve"> </w:t>
      </w:r>
      <w:r>
        <w:rPr>
          <w:rStyle w:val="ft17"/>
          <w:noProof/>
          <w:lang w:val="sr-Cyrl-CS"/>
        </w:rPr>
        <w:t>површину</w:t>
      </w:r>
      <w:r w:rsidRPr="00FC2E87">
        <w:rPr>
          <w:rStyle w:val="ft17"/>
          <w:noProof/>
          <w:lang w:val="sr-Cyrl-CS"/>
        </w:rPr>
        <w:t xml:space="preserve"> </w:t>
      </w:r>
      <w:r>
        <w:rPr>
          <w:rStyle w:val="ft17"/>
          <w:noProof/>
          <w:lang w:val="sr-Cyrl-CS"/>
        </w:rPr>
        <w:t>у</w:t>
      </w:r>
      <w:r w:rsidRPr="00FC2E87">
        <w:rPr>
          <w:rStyle w:val="ft17"/>
          <w:noProof/>
          <w:lang w:val="sr-Cyrl-CS"/>
        </w:rPr>
        <w:t xml:space="preserve"> </w:t>
      </w:r>
      <w:r>
        <w:rPr>
          <w:rStyle w:val="ft17"/>
          <w:noProof/>
          <w:lang w:val="sr-Cyrl-CS"/>
        </w:rPr>
        <w:t>јавном</w:t>
      </w:r>
      <w:r w:rsidRPr="00FC2E87">
        <w:rPr>
          <w:rStyle w:val="ft17"/>
          <w:noProof/>
          <w:lang w:val="sr-Cyrl-CS"/>
        </w:rPr>
        <w:t xml:space="preserve"> </w:t>
      </w:r>
      <w:r>
        <w:rPr>
          <w:rStyle w:val="ft17"/>
          <w:noProof/>
          <w:lang w:val="sr-Cyrl-CS"/>
        </w:rPr>
        <w:t>коришћењу</w:t>
      </w:r>
      <w:r w:rsidRPr="00FC2E87">
        <w:rPr>
          <w:rStyle w:val="ft17"/>
          <w:noProof/>
          <w:lang w:val="sr-Cyrl-CS"/>
        </w:rPr>
        <w:t xml:space="preserve"> </w:t>
      </w:r>
      <w:r>
        <w:rPr>
          <w:rStyle w:val="ft17"/>
          <w:noProof/>
          <w:lang w:val="sr-Cyrl-CS"/>
        </w:rPr>
        <w:t>након</w:t>
      </w:r>
      <w:r w:rsidRPr="00FC2E87">
        <w:rPr>
          <w:rStyle w:val="ft17"/>
          <w:noProof/>
          <w:lang w:val="sr-Cyrl-CS"/>
        </w:rPr>
        <w:t xml:space="preserve"> </w:t>
      </w:r>
      <w:r>
        <w:rPr>
          <w:rStyle w:val="ft17"/>
          <w:noProof/>
          <w:lang w:val="sr-Cyrl-CS"/>
        </w:rPr>
        <w:t>депоновања</w:t>
      </w:r>
      <w:r w:rsidRPr="00FC2E87">
        <w:rPr>
          <w:rStyle w:val="ft17"/>
          <w:noProof/>
          <w:lang w:val="sr-Cyrl-CS"/>
        </w:rPr>
        <w:t xml:space="preserve"> </w:t>
      </w:r>
      <w:r>
        <w:rPr>
          <w:rStyle w:val="ft17"/>
          <w:noProof/>
          <w:lang w:val="sr-Cyrl-CS"/>
        </w:rPr>
        <w:t>грађевинског</w:t>
      </w:r>
      <w:r w:rsidRPr="00FC2E87">
        <w:rPr>
          <w:rStyle w:val="ft17"/>
          <w:noProof/>
          <w:lang w:val="sr-Cyrl-CS"/>
        </w:rPr>
        <w:t xml:space="preserve"> </w:t>
      </w:r>
      <w:r>
        <w:rPr>
          <w:rStyle w:val="ft17"/>
          <w:noProof/>
          <w:lang w:val="sr-Cyrl-CS"/>
        </w:rPr>
        <w:t>материјала</w:t>
      </w:r>
      <w:r w:rsidRPr="00FC2E87">
        <w:rPr>
          <w:rStyle w:val="ft17"/>
          <w:noProof/>
          <w:lang w:val="sr-Cyrl-CS"/>
        </w:rPr>
        <w:t xml:space="preserve"> </w:t>
      </w:r>
      <w:r>
        <w:rPr>
          <w:rStyle w:val="ft17"/>
          <w:noProof/>
          <w:lang w:val="sr-Cyrl-CS"/>
        </w:rPr>
        <w:t>и</w:t>
      </w:r>
      <w:r w:rsidRPr="00FC2E87">
        <w:rPr>
          <w:rStyle w:val="ft17"/>
          <w:noProof/>
          <w:lang w:val="sr-Cyrl-CS"/>
        </w:rPr>
        <w:t xml:space="preserve"> </w:t>
      </w:r>
      <w:r>
        <w:rPr>
          <w:rStyle w:val="ft17"/>
          <w:noProof/>
          <w:lang w:val="sr-Cyrl-CS"/>
        </w:rPr>
        <w:t>постављања</w:t>
      </w:r>
      <w:r w:rsidRPr="00FC2E87">
        <w:rPr>
          <w:rStyle w:val="ft17"/>
          <w:noProof/>
          <w:lang w:val="sr-Cyrl-CS"/>
        </w:rPr>
        <w:t xml:space="preserve"> </w:t>
      </w:r>
      <w:r>
        <w:rPr>
          <w:rStyle w:val="ft17"/>
          <w:noProof/>
          <w:lang w:val="sr-Cyrl-CS"/>
        </w:rPr>
        <w:t>грађевинске</w:t>
      </w:r>
      <w:r w:rsidRPr="00FC2E87">
        <w:rPr>
          <w:rStyle w:val="ft17"/>
          <w:noProof/>
          <w:lang w:val="sr-Cyrl-CS"/>
        </w:rPr>
        <w:t xml:space="preserve"> </w:t>
      </w:r>
      <w:r>
        <w:rPr>
          <w:rStyle w:val="ft17"/>
          <w:noProof/>
          <w:lang w:val="sr-Cyrl-CS"/>
        </w:rPr>
        <w:t>скеле</w:t>
      </w:r>
      <w:r w:rsidRPr="00FC2E87">
        <w:rPr>
          <w:rStyle w:val="ft17"/>
          <w:noProof/>
          <w:lang w:val="sr-Cyrl-CS"/>
        </w:rPr>
        <w:t xml:space="preserve"> (</w:t>
      </w:r>
      <w:r>
        <w:rPr>
          <w:rStyle w:val="ft17"/>
          <w:noProof/>
          <w:lang w:val="sr-Cyrl-CS"/>
        </w:rPr>
        <w:t>члан</w:t>
      </w:r>
      <w:r w:rsidRPr="00FC2E87">
        <w:rPr>
          <w:rStyle w:val="ft17"/>
          <w:noProof/>
          <w:lang w:val="sr-Cyrl-CS"/>
        </w:rPr>
        <w:t xml:space="preserve"> 71. </w:t>
      </w:r>
      <w:r>
        <w:rPr>
          <w:rStyle w:val="ft17"/>
          <w:noProof/>
          <w:lang w:val="sr-Cyrl-CS"/>
        </w:rPr>
        <w:t>став</w:t>
      </w:r>
      <w:r w:rsidRPr="00FC2E87">
        <w:rPr>
          <w:rStyle w:val="ft17"/>
          <w:noProof/>
          <w:lang w:val="sr-Cyrl-CS"/>
        </w:rPr>
        <w:t xml:space="preserve"> 2);</w:t>
      </w:r>
      <w:r w:rsidRPr="0042176F">
        <w:rPr>
          <w:rStyle w:val="ft10"/>
          <w:noProof/>
          <w:color w:val="FF0000"/>
        </w:rPr>
        <w:t xml:space="preserve"> </w:t>
      </w:r>
    </w:p>
    <w:p w:rsidR="007728CC" w:rsidRPr="003623BA" w:rsidRDefault="007728CC" w:rsidP="007728CC">
      <w:pPr>
        <w:pStyle w:val="p29ft15"/>
        <w:jc w:val="both"/>
        <w:rPr>
          <w:noProof/>
          <w:lang w:val="sr-Cyrl-CS"/>
        </w:rPr>
      </w:pPr>
      <w:r>
        <w:rPr>
          <w:rStyle w:val="ft15"/>
          <w:noProof/>
        </w:rPr>
        <w:t>4</w:t>
      </w:r>
      <w:r>
        <w:rPr>
          <w:rStyle w:val="ft15"/>
          <w:noProof/>
          <w:lang w:val="sr-Cyrl-CS"/>
        </w:rPr>
        <w:t>0</w:t>
      </w:r>
      <w:r w:rsidRPr="00FC2E87">
        <w:rPr>
          <w:rStyle w:val="ft15"/>
          <w:noProof/>
          <w:lang w:val="sr-Cyrl-CS"/>
        </w:rPr>
        <w:t>.</w:t>
      </w:r>
      <w:r>
        <w:rPr>
          <w:rStyle w:val="ft17"/>
          <w:noProof/>
          <w:lang w:val="sr-Cyrl-CS"/>
        </w:rPr>
        <w:t>не</w:t>
      </w:r>
      <w:r w:rsidRPr="00FC2E87">
        <w:rPr>
          <w:rStyle w:val="ft17"/>
          <w:noProof/>
          <w:lang w:val="sr-Cyrl-CS"/>
        </w:rPr>
        <w:t xml:space="preserve"> </w:t>
      </w:r>
      <w:r>
        <w:rPr>
          <w:rStyle w:val="ft17"/>
          <w:noProof/>
          <w:lang w:val="sr-Cyrl-CS"/>
        </w:rPr>
        <w:t>одржава</w:t>
      </w:r>
      <w:r w:rsidRPr="00FC2E87">
        <w:rPr>
          <w:rStyle w:val="ft17"/>
          <w:noProof/>
          <w:lang w:val="sr-Cyrl-CS"/>
        </w:rPr>
        <w:t xml:space="preserve"> </w:t>
      </w:r>
      <w:r>
        <w:rPr>
          <w:rStyle w:val="ft17"/>
          <w:noProof/>
          <w:lang w:val="sr-Cyrl-CS"/>
        </w:rPr>
        <w:t>у</w:t>
      </w:r>
      <w:r w:rsidRPr="00FC2E87">
        <w:rPr>
          <w:rStyle w:val="ft17"/>
          <w:noProof/>
          <w:lang w:val="sr-Cyrl-CS"/>
        </w:rPr>
        <w:t xml:space="preserve"> </w:t>
      </w:r>
      <w:r>
        <w:rPr>
          <w:rStyle w:val="ft17"/>
          <w:noProof/>
          <w:lang w:val="sr-Cyrl-CS"/>
        </w:rPr>
        <w:t>чистом</w:t>
      </w:r>
      <w:r w:rsidRPr="00FC2E87">
        <w:rPr>
          <w:rStyle w:val="ft17"/>
          <w:noProof/>
          <w:lang w:val="sr-Cyrl-CS"/>
        </w:rPr>
        <w:t xml:space="preserve"> </w:t>
      </w:r>
      <w:r>
        <w:rPr>
          <w:rStyle w:val="ft17"/>
          <w:noProof/>
          <w:lang w:val="sr-Cyrl-CS"/>
        </w:rPr>
        <w:t>стању</w:t>
      </w:r>
      <w:r w:rsidRPr="00FC2E87">
        <w:rPr>
          <w:rStyle w:val="ft17"/>
          <w:noProof/>
          <w:lang w:val="sr-Cyrl-CS"/>
        </w:rPr>
        <w:t xml:space="preserve"> </w:t>
      </w:r>
      <w:r>
        <w:rPr>
          <w:rStyle w:val="ft17"/>
          <w:noProof/>
          <w:lang w:val="sr-Cyrl-CS"/>
        </w:rPr>
        <w:t>површину</w:t>
      </w:r>
      <w:r w:rsidRPr="00FC2E87">
        <w:rPr>
          <w:rStyle w:val="ft17"/>
          <w:noProof/>
          <w:lang w:val="sr-Cyrl-CS"/>
        </w:rPr>
        <w:t xml:space="preserve"> </w:t>
      </w:r>
      <w:r>
        <w:rPr>
          <w:rStyle w:val="ft17"/>
          <w:noProof/>
          <w:lang w:val="sr-Cyrl-CS"/>
        </w:rPr>
        <w:t>јавне</w:t>
      </w:r>
      <w:r w:rsidRPr="00FC2E87">
        <w:rPr>
          <w:rStyle w:val="ft17"/>
          <w:noProof/>
          <w:lang w:val="sr-Cyrl-CS"/>
        </w:rPr>
        <w:t xml:space="preserve"> </w:t>
      </w:r>
      <w:r>
        <w:rPr>
          <w:rStyle w:val="ft17"/>
          <w:noProof/>
          <w:lang w:val="sr-Cyrl-CS"/>
        </w:rPr>
        <w:t>намене</w:t>
      </w:r>
      <w:r w:rsidRPr="00FC2E87">
        <w:rPr>
          <w:rStyle w:val="ft17"/>
          <w:noProof/>
          <w:lang w:val="sr-Cyrl-CS"/>
        </w:rPr>
        <w:t xml:space="preserve"> </w:t>
      </w:r>
      <w:r>
        <w:rPr>
          <w:rStyle w:val="ft17"/>
          <w:noProof/>
          <w:lang w:val="sr-Cyrl-CS"/>
        </w:rPr>
        <w:t>и</w:t>
      </w:r>
      <w:r w:rsidRPr="00FC2E87">
        <w:rPr>
          <w:rStyle w:val="ft17"/>
          <w:noProof/>
          <w:lang w:val="sr-Cyrl-CS"/>
        </w:rPr>
        <w:t xml:space="preserve"> </w:t>
      </w:r>
      <w:r>
        <w:rPr>
          <w:rStyle w:val="ft17"/>
          <w:noProof/>
          <w:lang w:val="sr-Cyrl-CS"/>
        </w:rPr>
        <w:t>површину</w:t>
      </w:r>
      <w:r w:rsidRPr="00FC2E87">
        <w:rPr>
          <w:rStyle w:val="ft17"/>
          <w:noProof/>
          <w:lang w:val="sr-Cyrl-CS"/>
        </w:rPr>
        <w:t xml:space="preserve"> </w:t>
      </w:r>
      <w:r>
        <w:rPr>
          <w:rStyle w:val="ft17"/>
          <w:noProof/>
          <w:lang w:val="sr-Cyrl-CS"/>
        </w:rPr>
        <w:t>у</w:t>
      </w:r>
      <w:r w:rsidRPr="00FC2E87">
        <w:rPr>
          <w:rStyle w:val="ft17"/>
          <w:noProof/>
          <w:lang w:val="sr-Cyrl-CS"/>
        </w:rPr>
        <w:t xml:space="preserve"> </w:t>
      </w:r>
      <w:r>
        <w:rPr>
          <w:rStyle w:val="ft17"/>
          <w:noProof/>
          <w:lang w:val="sr-Cyrl-CS"/>
        </w:rPr>
        <w:t>јавном</w:t>
      </w:r>
      <w:r w:rsidRPr="00FC2E87">
        <w:rPr>
          <w:rStyle w:val="ft17"/>
          <w:noProof/>
          <w:lang w:val="sr-Cyrl-CS"/>
        </w:rPr>
        <w:t xml:space="preserve"> </w:t>
      </w:r>
      <w:r>
        <w:rPr>
          <w:rStyle w:val="ft17"/>
          <w:noProof/>
          <w:lang w:val="sr-Cyrl-CS"/>
        </w:rPr>
        <w:t>коришћењу</w:t>
      </w:r>
      <w:r w:rsidRPr="00FC2E87">
        <w:rPr>
          <w:rStyle w:val="ft17"/>
          <w:noProof/>
          <w:lang w:val="sr-Cyrl-CS"/>
        </w:rPr>
        <w:t xml:space="preserve"> </w:t>
      </w:r>
      <w:r>
        <w:rPr>
          <w:rStyle w:val="ft17"/>
          <w:noProof/>
          <w:lang w:val="sr-Cyrl-CS"/>
        </w:rPr>
        <w:t>након</w:t>
      </w:r>
      <w:r w:rsidRPr="00FC2E87">
        <w:rPr>
          <w:rStyle w:val="ft17"/>
          <w:noProof/>
          <w:lang w:val="sr-Cyrl-CS"/>
        </w:rPr>
        <w:t xml:space="preserve"> </w:t>
      </w:r>
      <w:r>
        <w:rPr>
          <w:rStyle w:val="ft17"/>
          <w:noProof/>
          <w:lang w:val="sr-Cyrl-CS"/>
        </w:rPr>
        <w:t>истовара</w:t>
      </w:r>
      <w:r w:rsidRPr="00FC2E87">
        <w:rPr>
          <w:rStyle w:val="ft17"/>
          <w:noProof/>
          <w:lang w:val="sr-Cyrl-CS"/>
        </w:rPr>
        <w:t xml:space="preserve"> </w:t>
      </w:r>
      <w:r>
        <w:rPr>
          <w:rStyle w:val="ft17"/>
          <w:noProof/>
          <w:lang w:val="sr-Cyrl-CS"/>
        </w:rPr>
        <w:t>или</w:t>
      </w:r>
      <w:r w:rsidRPr="00FC2E87">
        <w:rPr>
          <w:rStyle w:val="ft17"/>
          <w:noProof/>
          <w:lang w:val="sr-Cyrl-CS"/>
        </w:rPr>
        <w:t xml:space="preserve"> </w:t>
      </w:r>
      <w:r>
        <w:rPr>
          <w:rStyle w:val="ft17"/>
          <w:noProof/>
          <w:lang w:val="sr-Cyrl-CS"/>
        </w:rPr>
        <w:t>утовара</w:t>
      </w:r>
      <w:r w:rsidRPr="00FC2E87">
        <w:rPr>
          <w:rStyle w:val="ft17"/>
          <w:noProof/>
          <w:lang w:val="sr-Cyrl-CS"/>
        </w:rPr>
        <w:t xml:space="preserve"> </w:t>
      </w:r>
      <w:r>
        <w:rPr>
          <w:rStyle w:val="ft17"/>
          <w:noProof/>
          <w:lang w:val="sr-Cyrl-CS"/>
        </w:rPr>
        <w:t>огрева</w:t>
      </w:r>
      <w:r w:rsidRPr="00FC2E87">
        <w:rPr>
          <w:rStyle w:val="ft17"/>
          <w:noProof/>
          <w:lang w:val="sr-Cyrl-CS"/>
        </w:rPr>
        <w:t xml:space="preserve"> (</w:t>
      </w:r>
      <w:r>
        <w:rPr>
          <w:rStyle w:val="ft17"/>
          <w:noProof/>
          <w:lang w:val="sr-Cyrl-CS"/>
        </w:rPr>
        <w:t>члан</w:t>
      </w:r>
      <w:r w:rsidRPr="00FC2E87">
        <w:rPr>
          <w:rStyle w:val="ft17"/>
          <w:noProof/>
          <w:lang w:val="sr-Cyrl-CS"/>
        </w:rPr>
        <w:t xml:space="preserve"> 74. </w:t>
      </w:r>
      <w:r>
        <w:rPr>
          <w:rStyle w:val="ft17"/>
          <w:noProof/>
          <w:lang w:val="sr-Cyrl-CS"/>
        </w:rPr>
        <w:t>став</w:t>
      </w:r>
      <w:r w:rsidRPr="00FC2E87">
        <w:rPr>
          <w:rStyle w:val="ft17"/>
          <w:noProof/>
          <w:lang w:val="sr-Cyrl-CS"/>
        </w:rPr>
        <w:t xml:space="preserve"> 2).</w:t>
      </w:r>
      <w:r w:rsidRPr="0042176F">
        <w:rPr>
          <w:rStyle w:val="ft10"/>
          <w:noProof/>
          <w:color w:val="FF0000"/>
        </w:rPr>
        <w:t xml:space="preserve"> </w:t>
      </w:r>
    </w:p>
    <w:p w:rsidR="007728CC" w:rsidRPr="0076619D" w:rsidRDefault="007728CC" w:rsidP="007728CC">
      <w:pPr>
        <w:pStyle w:val="p112ft5"/>
        <w:jc w:val="both"/>
        <w:rPr>
          <w:noProof/>
          <w:lang w:val="sr-Cyrl-CS"/>
        </w:rPr>
      </w:pPr>
      <w:r>
        <w:rPr>
          <w:noProof/>
          <w:lang w:val="sr-Cyrl-CS"/>
        </w:rPr>
        <w:t>За</w:t>
      </w:r>
      <w:r w:rsidRPr="00FC2E87">
        <w:rPr>
          <w:noProof/>
          <w:lang w:val="sr-Cyrl-CS"/>
        </w:rPr>
        <w:t xml:space="preserve"> </w:t>
      </w:r>
      <w:r>
        <w:rPr>
          <w:noProof/>
          <w:lang w:val="sr-Cyrl-CS"/>
        </w:rPr>
        <w:t>прекршај</w:t>
      </w:r>
      <w:r w:rsidRPr="00FC2E87">
        <w:rPr>
          <w:noProof/>
          <w:lang w:val="sr-Cyrl-CS"/>
        </w:rPr>
        <w:t xml:space="preserve"> </w:t>
      </w:r>
      <w:r>
        <w:rPr>
          <w:noProof/>
          <w:lang w:val="sr-Cyrl-CS"/>
        </w:rPr>
        <w:t>из</w:t>
      </w:r>
      <w:r w:rsidRPr="00FC2E87">
        <w:rPr>
          <w:noProof/>
          <w:lang w:val="sr-Cyrl-CS"/>
        </w:rPr>
        <w:t xml:space="preserve"> </w:t>
      </w:r>
      <w:r>
        <w:rPr>
          <w:noProof/>
          <w:lang w:val="sr-Cyrl-CS"/>
        </w:rPr>
        <w:t>става</w:t>
      </w:r>
      <w:r w:rsidRPr="00FC2E87">
        <w:rPr>
          <w:noProof/>
          <w:lang w:val="sr-Cyrl-CS"/>
        </w:rPr>
        <w:t xml:space="preserve"> 1. </w:t>
      </w:r>
      <w:r>
        <w:rPr>
          <w:noProof/>
          <w:lang w:val="sr-Cyrl-CS"/>
        </w:rPr>
        <w:t>овог</w:t>
      </w:r>
      <w:r w:rsidRPr="00FC2E87">
        <w:rPr>
          <w:noProof/>
          <w:lang w:val="sr-Cyrl-CS"/>
        </w:rPr>
        <w:t xml:space="preserve"> </w:t>
      </w:r>
      <w:r>
        <w:rPr>
          <w:noProof/>
          <w:lang w:val="sr-Cyrl-CS"/>
        </w:rPr>
        <w:t>члана</w:t>
      </w:r>
      <w:r w:rsidRPr="00FC2E87">
        <w:rPr>
          <w:noProof/>
          <w:lang w:val="sr-Cyrl-CS"/>
        </w:rPr>
        <w:t xml:space="preserve">, </w:t>
      </w:r>
      <w:r>
        <w:rPr>
          <w:noProof/>
          <w:lang w:val="sr-Cyrl-CS"/>
        </w:rPr>
        <w:t>казниће</w:t>
      </w:r>
      <w:r w:rsidRPr="00FC2E87">
        <w:rPr>
          <w:noProof/>
          <w:lang w:val="sr-Cyrl-CS"/>
        </w:rPr>
        <w:t xml:space="preserve"> </w:t>
      </w:r>
      <w:r>
        <w:rPr>
          <w:noProof/>
          <w:lang w:val="sr-Cyrl-CS"/>
        </w:rPr>
        <w:t>се</w:t>
      </w:r>
      <w:r w:rsidRPr="00FC2E87">
        <w:rPr>
          <w:noProof/>
          <w:lang w:val="sr-Cyrl-CS"/>
        </w:rPr>
        <w:t xml:space="preserve"> </w:t>
      </w:r>
      <w:r>
        <w:rPr>
          <w:noProof/>
          <w:lang w:val="sr-Cyrl-CS"/>
        </w:rPr>
        <w:t>и</w:t>
      </w:r>
      <w:r w:rsidRPr="00FC2E87">
        <w:rPr>
          <w:noProof/>
          <w:lang w:val="sr-Cyrl-CS"/>
        </w:rPr>
        <w:t xml:space="preserve"> </w:t>
      </w:r>
      <w:r>
        <w:rPr>
          <w:noProof/>
          <w:lang w:val="sr-Cyrl-CS"/>
        </w:rPr>
        <w:t>одговорно</w:t>
      </w:r>
      <w:r w:rsidRPr="00FC2E87">
        <w:rPr>
          <w:noProof/>
          <w:lang w:val="sr-Cyrl-CS"/>
        </w:rPr>
        <w:t xml:space="preserve"> </w:t>
      </w:r>
      <w:r>
        <w:rPr>
          <w:noProof/>
          <w:lang w:val="sr-Cyrl-CS"/>
        </w:rPr>
        <w:t>лице</w:t>
      </w:r>
      <w:r w:rsidRPr="00FC2E87">
        <w:rPr>
          <w:noProof/>
          <w:lang w:val="sr-Cyrl-CS"/>
        </w:rPr>
        <w:t xml:space="preserve"> </w:t>
      </w:r>
      <w:r>
        <w:rPr>
          <w:noProof/>
          <w:lang w:val="sr-Cyrl-CS"/>
        </w:rPr>
        <w:t>у</w:t>
      </w:r>
      <w:r w:rsidRPr="00FC2E87">
        <w:rPr>
          <w:noProof/>
          <w:lang w:val="sr-Cyrl-CS"/>
        </w:rPr>
        <w:t xml:space="preserve"> </w:t>
      </w:r>
      <w:r>
        <w:rPr>
          <w:noProof/>
          <w:lang w:val="sr-Cyrl-CS"/>
        </w:rPr>
        <w:t>правном</w:t>
      </w:r>
      <w:r w:rsidRPr="00FC2E87">
        <w:rPr>
          <w:noProof/>
          <w:lang w:val="sr-Cyrl-CS"/>
        </w:rPr>
        <w:t xml:space="preserve"> </w:t>
      </w:r>
      <w:r>
        <w:rPr>
          <w:noProof/>
          <w:lang w:val="sr-Cyrl-CS"/>
        </w:rPr>
        <w:t>лицу</w:t>
      </w:r>
      <w:r w:rsidRPr="00FC2E87">
        <w:rPr>
          <w:noProof/>
          <w:lang w:val="sr-Cyrl-CS"/>
        </w:rPr>
        <w:t xml:space="preserve"> </w:t>
      </w:r>
      <w:r>
        <w:rPr>
          <w:noProof/>
          <w:lang w:val="sr-Cyrl-CS"/>
        </w:rPr>
        <w:t>новчаном</w:t>
      </w:r>
      <w:r w:rsidRPr="00FC2E87">
        <w:rPr>
          <w:noProof/>
          <w:lang w:val="sr-Cyrl-CS"/>
        </w:rPr>
        <w:t xml:space="preserve"> </w:t>
      </w:r>
      <w:r>
        <w:rPr>
          <w:noProof/>
          <w:lang w:val="sr-Cyrl-CS"/>
        </w:rPr>
        <w:t>казном</w:t>
      </w:r>
      <w:r w:rsidRPr="00FC2E87">
        <w:rPr>
          <w:noProof/>
          <w:lang w:val="sr-Cyrl-CS"/>
        </w:rPr>
        <w:t xml:space="preserve"> </w:t>
      </w:r>
      <w:r>
        <w:rPr>
          <w:noProof/>
          <w:lang w:val="sr-Cyrl-CS"/>
        </w:rPr>
        <w:t>од</w:t>
      </w:r>
      <w:r w:rsidRPr="00FC2E87">
        <w:rPr>
          <w:noProof/>
          <w:lang w:val="sr-Cyrl-CS"/>
        </w:rPr>
        <w:t xml:space="preserve"> </w:t>
      </w:r>
      <w:r w:rsidRPr="0076619D">
        <w:rPr>
          <w:noProof/>
          <w:lang w:val="sr-Cyrl-CS"/>
        </w:rPr>
        <w:t>8.000 динара.</w:t>
      </w:r>
    </w:p>
    <w:p w:rsidR="007728CC" w:rsidRPr="0076619D" w:rsidRDefault="007728CC" w:rsidP="007728CC">
      <w:pPr>
        <w:pStyle w:val="p113ft5"/>
        <w:jc w:val="both"/>
        <w:rPr>
          <w:noProof/>
          <w:lang w:val="sr-Cyrl-CS"/>
        </w:rPr>
      </w:pPr>
      <w:r w:rsidRPr="0076619D">
        <w:rPr>
          <w:noProof/>
          <w:lang w:val="sr-Cyrl-CS"/>
        </w:rPr>
        <w:t>За прекршај из става 1. овог члана, казниће се и предузетник новчаном казном од 20.000 динара.</w:t>
      </w:r>
    </w:p>
    <w:p w:rsidR="007728CC" w:rsidRPr="0076619D" w:rsidRDefault="007728CC" w:rsidP="007728CC">
      <w:pPr>
        <w:pStyle w:val="p114ft14"/>
        <w:jc w:val="both"/>
        <w:rPr>
          <w:noProof/>
          <w:lang w:val="sr-Cyrl-CS"/>
        </w:rPr>
      </w:pPr>
      <w:r w:rsidRPr="0076619D">
        <w:rPr>
          <w:noProof/>
          <w:lang w:val="sr-Cyrl-CS"/>
        </w:rPr>
        <w:t>За прекршај из става 1. тачка 1,2,4-14,17-25,27-30,32-40 казниће се физичко лице новчаном казном од 8.000 динара.</w:t>
      </w:r>
    </w:p>
    <w:p w:rsidR="007728CC" w:rsidRPr="00E63705" w:rsidRDefault="007728CC" w:rsidP="007728CC">
      <w:pPr>
        <w:pStyle w:val="p64ft5"/>
        <w:jc w:val="both"/>
        <w:rPr>
          <w:noProof/>
          <w:lang w:val="sr-Latn-RS"/>
        </w:rPr>
      </w:pPr>
    </w:p>
    <w:p w:rsidR="007728CC" w:rsidRPr="003F2A27" w:rsidRDefault="007728CC" w:rsidP="007728CC">
      <w:pPr>
        <w:pStyle w:val="p120ft41"/>
        <w:jc w:val="center"/>
        <w:outlineLvl w:val="0"/>
        <w:rPr>
          <w:b/>
          <w:noProof/>
          <w:lang w:val="sr-Cyrl-CS"/>
        </w:rPr>
      </w:pPr>
      <w:r w:rsidRPr="003F2A27">
        <w:rPr>
          <w:b/>
          <w:noProof/>
          <w:lang w:val="sr-Cyrl-CS"/>
        </w:rPr>
        <w:t>ПРЕЛАЗНЕ И ЗАВРШНЕ ОДРЕДБЕ</w:t>
      </w:r>
    </w:p>
    <w:p w:rsidR="007728CC" w:rsidRPr="006F29AF" w:rsidRDefault="007728CC" w:rsidP="007728CC">
      <w:pPr>
        <w:pStyle w:val="p121ft4"/>
        <w:jc w:val="center"/>
        <w:outlineLvl w:val="0"/>
        <w:rPr>
          <w:b/>
          <w:noProof/>
          <w:lang w:val="sr-Cyrl-RS"/>
        </w:rPr>
      </w:pPr>
      <w:r w:rsidRPr="006F29AF">
        <w:rPr>
          <w:b/>
          <w:noProof/>
          <w:lang w:val="sr-Cyrl-CS"/>
        </w:rPr>
        <w:t xml:space="preserve">Члан </w:t>
      </w:r>
      <w:r w:rsidRPr="006F29AF">
        <w:rPr>
          <w:b/>
          <w:noProof/>
        </w:rPr>
        <w:t>97</w:t>
      </w:r>
      <w:r w:rsidRPr="006F29AF">
        <w:rPr>
          <w:b/>
          <w:noProof/>
          <w:lang w:val="sr-Cyrl-RS"/>
        </w:rPr>
        <w:t>.</w:t>
      </w:r>
    </w:p>
    <w:p w:rsidR="007728CC" w:rsidRPr="00FC2E87" w:rsidRDefault="007728CC" w:rsidP="007728CC">
      <w:pPr>
        <w:pStyle w:val="p16ft5"/>
        <w:ind w:firstLine="720"/>
        <w:jc w:val="both"/>
        <w:rPr>
          <w:noProof/>
          <w:lang w:val="sr-Cyrl-CS"/>
        </w:rPr>
      </w:pPr>
      <w:r>
        <w:rPr>
          <w:noProof/>
          <w:lang w:val="sr-Cyrl-CS"/>
        </w:rPr>
        <w:t>Правна</w:t>
      </w:r>
      <w:r w:rsidRPr="00FC2E87">
        <w:rPr>
          <w:noProof/>
          <w:lang w:val="sr-Cyrl-CS"/>
        </w:rPr>
        <w:t xml:space="preserve"> </w:t>
      </w:r>
      <w:r>
        <w:rPr>
          <w:noProof/>
          <w:lang w:val="sr-Cyrl-CS"/>
        </w:rPr>
        <w:t>лица</w:t>
      </w:r>
      <w:r w:rsidRPr="00FC2E87">
        <w:rPr>
          <w:noProof/>
          <w:lang w:val="sr-Cyrl-CS"/>
        </w:rPr>
        <w:t xml:space="preserve"> </w:t>
      </w:r>
      <w:r>
        <w:rPr>
          <w:noProof/>
          <w:lang w:val="sr-Cyrl-CS"/>
        </w:rPr>
        <w:t>и</w:t>
      </w:r>
      <w:r w:rsidRPr="00FC2E87">
        <w:rPr>
          <w:noProof/>
          <w:lang w:val="sr-Cyrl-CS"/>
        </w:rPr>
        <w:t xml:space="preserve"> </w:t>
      </w:r>
      <w:r>
        <w:rPr>
          <w:noProof/>
          <w:lang w:val="sr-Cyrl-CS"/>
        </w:rPr>
        <w:t>предузетници</w:t>
      </w:r>
      <w:r w:rsidRPr="00FC2E87">
        <w:rPr>
          <w:noProof/>
          <w:lang w:val="sr-Cyrl-CS"/>
        </w:rPr>
        <w:t xml:space="preserve"> </w:t>
      </w:r>
      <w:r>
        <w:rPr>
          <w:noProof/>
          <w:lang w:val="sr-Cyrl-CS"/>
        </w:rPr>
        <w:t>из</w:t>
      </w:r>
      <w:r w:rsidRPr="00FC2E87">
        <w:rPr>
          <w:noProof/>
          <w:lang w:val="sr-Cyrl-CS"/>
        </w:rPr>
        <w:t xml:space="preserve"> </w:t>
      </w:r>
      <w:r>
        <w:rPr>
          <w:noProof/>
          <w:lang w:val="sr-Cyrl-CS"/>
        </w:rPr>
        <w:t>члана</w:t>
      </w:r>
      <w:r w:rsidRPr="00FC2E87">
        <w:rPr>
          <w:noProof/>
          <w:lang w:val="sr-Cyrl-CS"/>
        </w:rPr>
        <w:t xml:space="preserve"> 39. </w:t>
      </w:r>
      <w:r>
        <w:rPr>
          <w:noProof/>
          <w:lang w:val="sr-Cyrl-CS"/>
        </w:rPr>
        <w:t>став</w:t>
      </w:r>
      <w:r w:rsidRPr="00FC2E87">
        <w:rPr>
          <w:noProof/>
          <w:lang w:val="sr-Cyrl-CS"/>
        </w:rPr>
        <w:t xml:space="preserve"> 2.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дужни</w:t>
      </w:r>
      <w:r w:rsidRPr="00FC2E87">
        <w:rPr>
          <w:noProof/>
          <w:lang w:val="sr-Cyrl-CS"/>
        </w:rPr>
        <w:t xml:space="preserve"> </w:t>
      </w:r>
      <w:r>
        <w:rPr>
          <w:noProof/>
          <w:lang w:val="sr-Cyrl-CS"/>
        </w:rPr>
        <w:t>су</w:t>
      </w:r>
      <w:r w:rsidRPr="00FC2E87">
        <w:rPr>
          <w:noProof/>
          <w:lang w:val="sr-Cyrl-CS"/>
        </w:rPr>
        <w:t xml:space="preserve"> </w:t>
      </w:r>
      <w:r>
        <w:rPr>
          <w:noProof/>
          <w:lang w:val="sr-Cyrl-CS"/>
        </w:rPr>
        <w:t>да</w:t>
      </w:r>
      <w:r w:rsidRPr="00FC2E87">
        <w:rPr>
          <w:noProof/>
          <w:lang w:val="sr-Cyrl-CS"/>
        </w:rPr>
        <w:t xml:space="preserve"> </w:t>
      </w:r>
      <w:r>
        <w:rPr>
          <w:noProof/>
          <w:lang w:val="sr-Cyrl-CS"/>
        </w:rPr>
        <w:t>у</w:t>
      </w:r>
      <w:r w:rsidRPr="00FC2E87">
        <w:rPr>
          <w:noProof/>
          <w:lang w:val="sr-Cyrl-CS"/>
        </w:rPr>
        <w:t xml:space="preserve"> </w:t>
      </w:r>
      <w:r>
        <w:rPr>
          <w:noProof/>
          <w:lang w:val="sr-Cyrl-CS"/>
        </w:rPr>
        <w:t>року</w:t>
      </w:r>
      <w:r w:rsidRPr="00FC2E87">
        <w:rPr>
          <w:noProof/>
          <w:lang w:val="sr-Cyrl-CS"/>
        </w:rPr>
        <w:t xml:space="preserve"> </w:t>
      </w:r>
      <w:r>
        <w:rPr>
          <w:noProof/>
          <w:lang w:val="sr-Cyrl-CS"/>
        </w:rPr>
        <w:t>од</w:t>
      </w:r>
      <w:r w:rsidRPr="00FC2E87">
        <w:rPr>
          <w:noProof/>
          <w:lang w:val="sr-Cyrl-CS"/>
        </w:rPr>
        <w:t xml:space="preserve"> 30 </w:t>
      </w:r>
      <w:r>
        <w:rPr>
          <w:noProof/>
          <w:lang w:val="sr-Cyrl-CS"/>
        </w:rPr>
        <w:t>дана</w:t>
      </w:r>
      <w:r w:rsidRPr="00FC2E87">
        <w:rPr>
          <w:noProof/>
          <w:lang w:val="sr-Cyrl-CS"/>
        </w:rPr>
        <w:t xml:space="preserve"> </w:t>
      </w:r>
      <w:r>
        <w:rPr>
          <w:noProof/>
          <w:lang w:val="sr-Cyrl-CS"/>
        </w:rPr>
        <w:t>од</w:t>
      </w:r>
      <w:r w:rsidRPr="00FC2E87">
        <w:rPr>
          <w:noProof/>
          <w:lang w:val="sr-Cyrl-CS"/>
        </w:rPr>
        <w:t xml:space="preserve"> </w:t>
      </w:r>
      <w:r>
        <w:rPr>
          <w:noProof/>
          <w:lang w:val="sr-Cyrl-CS"/>
        </w:rPr>
        <w:t>дана</w:t>
      </w:r>
      <w:r w:rsidRPr="00FC2E87">
        <w:rPr>
          <w:noProof/>
          <w:lang w:val="sr-Cyrl-CS"/>
        </w:rPr>
        <w:t xml:space="preserve"> </w:t>
      </w:r>
      <w:r>
        <w:rPr>
          <w:noProof/>
          <w:lang w:val="sr-Cyrl-CS"/>
        </w:rPr>
        <w:t>ступања</w:t>
      </w:r>
      <w:r w:rsidRPr="00FC2E87">
        <w:rPr>
          <w:noProof/>
          <w:lang w:val="sr-Cyrl-CS"/>
        </w:rPr>
        <w:t xml:space="preserve"> </w:t>
      </w:r>
      <w:r>
        <w:rPr>
          <w:noProof/>
          <w:lang w:val="sr-Cyrl-CS"/>
        </w:rPr>
        <w:t>на</w:t>
      </w:r>
      <w:r w:rsidRPr="00FC2E87">
        <w:rPr>
          <w:noProof/>
          <w:lang w:val="sr-Cyrl-CS"/>
        </w:rPr>
        <w:t xml:space="preserve"> </w:t>
      </w:r>
      <w:r>
        <w:rPr>
          <w:noProof/>
          <w:lang w:val="sr-Cyrl-CS"/>
        </w:rPr>
        <w:t>снагу</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успоставе</w:t>
      </w:r>
      <w:r w:rsidRPr="00FC2E87">
        <w:rPr>
          <w:noProof/>
          <w:lang w:val="sr-Cyrl-CS"/>
        </w:rPr>
        <w:t xml:space="preserve"> </w:t>
      </w:r>
      <w:r>
        <w:rPr>
          <w:noProof/>
          <w:lang w:val="sr-Cyrl-CS"/>
        </w:rPr>
        <w:t>евиденције</w:t>
      </w:r>
      <w:r w:rsidRPr="00FC2E87">
        <w:rPr>
          <w:noProof/>
          <w:lang w:val="sr-Cyrl-CS"/>
        </w:rPr>
        <w:t xml:space="preserve"> </w:t>
      </w:r>
      <w:r>
        <w:rPr>
          <w:noProof/>
          <w:lang w:val="sr-Cyrl-CS"/>
        </w:rPr>
        <w:t>о</w:t>
      </w:r>
      <w:r w:rsidRPr="00FC2E87">
        <w:rPr>
          <w:noProof/>
          <w:lang w:val="sr-Cyrl-CS"/>
        </w:rPr>
        <w:t xml:space="preserve"> </w:t>
      </w:r>
      <w:r>
        <w:rPr>
          <w:noProof/>
          <w:lang w:val="sr-Cyrl-CS"/>
        </w:rPr>
        <w:t>постављеним</w:t>
      </w:r>
      <w:r w:rsidRPr="00FC2E87">
        <w:rPr>
          <w:noProof/>
          <w:lang w:val="sr-Cyrl-CS"/>
        </w:rPr>
        <w:t xml:space="preserve"> </w:t>
      </w:r>
      <w:r>
        <w:rPr>
          <w:noProof/>
          <w:lang w:val="sr-Cyrl-CS"/>
        </w:rPr>
        <w:t>објектима</w:t>
      </w:r>
      <w:r w:rsidRPr="00FC2E87">
        <w:rPr>
          <w:noProof/>
          <w:lang w:val="sr-Cyrl-CS"/>
        </w:rPr>
        <w:t xml:space="preserve"> </w:t>
      </w:r>
      <w:r>
        <w:rPr>
          <w:noProof/>
          <w:lang w:val="sr-Cyrl-CS"/>
        </w:rPr>
        <w:t>и</w:t>
      </w:r>
      <w:r w:rsidRPr="00FC2E87">
        <w:rPr>
          <w:noProof/>
          <w:lang w:val="sr-Cyrl-CS"/>
        </w:rPr>
        <w:t xml:space="preserve"> </w:t>
      </w:r>
      <w:r>
        <w:rPr>
          <w:noProof/>
          <w:lang w:val="sr-Cyrl-CS"/>
        </w:rPr>
        <w:t>уређајима</w:t>
      </w:r>
      <w:r w:rsidRPr="00FC2E87">
        <w:rPr>
          <w:noProof/>
          <w:lang w:val="sr-Cyrl-CS"/>
        </w:rPr>
        <w:t xml:space="preserve"> </w:t>
      </w:r>
      <w:r>
        <w:rPr>
          <w:noProof/>
          <w:lang w:val="sr-Cyrl-CS"/>
        </w:rPr>
        <w:t>које</w:t>
      </w:r>
      <w:r w:rsidRPr="00FC2E87">
        <w:rPr>
          <w:noProof/>
          <w:lang w:val="sr-Cyrl-CS"/>
        </w:rPr>
        <w:t xml:space="preserve"> </w:t>
      </w:r>
      <w:r>
        <w:rPr>
          <w:noProof/>
          <w:lang w:val="sr-Cyrl-CS"/>
        </w:rPr>
        <w:t>одржавају</w:t>
      </w:r>
      <w:r w:rsidRPr="00FC2E87">
        <w:rPr>
          <w:noProof/>
          <w:lang w:val="sr-Cyrl-CS"/>
        </w:rPr>
        <w:t xml:space="preserve"> </w:t>
      </w:r>
      <w:r>
        <w:rPr>
          <w:noProof/>
          <w:lang w:val="sr-Cyrl-CS"/>
        </w:rPr>
        <w:t>у</w:t>
      </w:r>
      <w:r w:rsidRPr="00FC2E87">
        <w:rPr>
          <w:noProof/>
          <w:lang w:val="sr-Cyrl-CS"/>
        </w:rPr>
        <w:t xml:space="preserve"> </w:t>
      </w:r>
      <w:r>
        <w:rPr>
          <w:noProof/>
          <w:lang w:val="sr-Cyrl-CS"/>
        </w:rPr>
        <w:t>складу</w:t>
      </w:r>
      <w:r w:rsidRPr="00FC2E87">
        <w:rPr>
          <w:noProof/>
          <w:lang w:val="sr-Cyrl-CS"/>
        </w:rPr>
        <w:t xml:space="preserve"> </w:t>
      </w:r>
      <w:r>
        <w:rPr>
          <w:noProof/>
          <w:lang w:val="sr-Cyrl-CS"/>
        </w:rPr>
        <w:t>са</w:t>
      </w:r>
      <w:r w:rsidRPr="00FC2E87">
        <w:rPr>
          <w:noProof/>
          <w:lang w:val="sr-Cyrl-CS"/>
        </w:rPr>
        <w:t xml:space="preserve"> </w:t>
      </w:r>
      <w:r>
        <w:rPr>
          <w:noProof/>
          <w:lang w:val="sr-Cyrl-CS"/>
        </w:rPr>
        <w:t>Одредбама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w:t>
      </w:r>
    </w:p>
    <w:p w:rsidR="007728CC" w:rsidRPr="006F29AF" w:rsidRDefault="007728CC" w:rsidP="007728CC">
      <w:pPr>
        <w:pStyle w:val="p122ft4"/>
        <w:jc w:val="center"/>
        <w:outlineLvl w:val="0"/>
        <w:rPr>
          <w:b/>
          <w:noProof/>
          <w:lang w:val="sr-Cyrl-RS"/>
        </w:rPr>
      </w:pPr>
      <w:r w:rsidRPr="006F29AF">
        <w:rPr>
          <w:b/>
          <w:noProof/>
          <w:lang w:val="sr-Cyrl-CS"/>
        </w:rPr>
        <w:t xml:space="preserve">Члан </w:t>
      </w:r>
      <w:r w:rsidRPr="006F29AF">
        <w:rPr>
          <w:b/>
          <w:noProof/>
        </w:rPr>
        <w:t>98</w:t>
      </w:r>
      <w:r w:rsidRPr="006F29AF">
        <w:rPr>
          <w:b/>
          <w:noProof/>
          <w:lang w:val="sr-Cyrl-RS"/>
        </w:rPr>
        <w:t>.</w:t>
      </w:r>
    </w:p>
    <w:p w:rsidR="007728CC" w:rsidRPr="00FC2E87" w:rsidRDefault="007728CC" w:rsidP="007728CC">
      <w:pPr>
        <w:pStyle w:val="p18ft5"/>
        <w:ind w:firstLine="720"/>
        <w:jc w:val="both"/>
        <w:rPr>
          <w:noProof/>
          <w:lang w:val="sr-Cyrl-CS"/>
        </w:rPr>
      </w:pPr>
      <w:r>
        <w:rPr>
          <w:noProof/>
          <w:lang w:val="sr-Cyrl-CS"/>
        </w:rPr>
        <w:t>Поступци</w:t>
      </w:r>
      <w:r w:rsidRPr="00FC2E87">
        <w:rPr>
          <w:noProof/>
          <w:lang w:val="sr-Cyrl-CS"/>
        </w:rPr>
        <w:t xml:space="preserve"> </w:t>
      </w:r>
      <w:r>
        <w:rPr>
          <w:noProof/>
          <w:lang w:val="sr-Cyrl-CS"/>
        </w:rPr>
        <w:t>који</w:t>
      </w:r>
      <w:r w:rsidRPr="00FC2E87">
        <w:rPr>
          <w:noProof/>
          <w:lang w:val="sr-Cyrl-CS"/>
        </w:rPr>
        <w:t xml:space="preserve"> </w:t>
      </w:r>
      <w:r>
        <w:rPr>
          <w:noProof/>
          <w:lang w:val="sr-Cyrl-CS"/>
        </w:rPr>
        <w:t>нису</w:t>
      </w:r>
      <w:r w:rsidRPr="00FC2E87">
        <w:rPr>
          <w:noProof/>
          <w:lang w:val="sr-Cyrl-CS"/>
        </w:rPr>
        <w:t xml:space="preserve"> </w:t>
      </w:r>
      <w:r>
        <w:rPr>
          <w:noProof/>
          <w:lang w:val="sr-Cyrl-CS"/>
        </w:rPr>
        <w:t>окончани</w:t>
      </w:r>
      <w:r w:rsidRPr="00FC2E87">
        <w:rPr>
          <w:noProof/>
          <w:lang w:val="sr-Cyrl-CS"/>
        </w:rPr>
        <w:t xml:space="preserve"> </w:t>
      </w:r>
      <w:r>
        <w:rPr>
          <w:noProof/>
          <w:lang w:val="sr-Cyrl-CS"/>
        </w:rPr>
        <w:t>до</w:t>
      </w:r>
      <w:r w:rsidRPr="00FC2E87">
        <w:rPr>
          <w:noProof/>
          <w:lang w:val="sr-Cyrl-CS"/>
        </w:rPr>
        <w:t xml:space="preserve"> </w:t>
      </w:r>
      <w:r>
        <w:rPr>
          <w:noProof/>
          <w:lang w:val="sr-Cyrl-CS"/>
        </w:rPr>
        <w:t>дана</w:t>
      </w:r>
      <w:r w:rsidRPr="00FC2E87">
        <w:rPr>
          <w:noProof/>
          <w:lang w:val="sr-Cyrl-CS"/>
        </w:rPr>
        <w:t xml:space="preserve"> </w:t>
      </w:r>
      <w:r>
        <w:rPr>
          <w:noProof/>
          <w:lang w:val="sr-Cyrl-CS"/>
        </w:rPr>
        <w:t>ступања</w:t>
      </w:r>
      <w:r w:rsidRPr="00FC2E87">
        <w:rPr>
          <w:noProof/>
          <w:lang w:val="sr-Cyrl-CS"/>
        </w:rPr>
        <w:t xml:space="preserve"> </w:t>
      </w:r>
      <w:r>
        <w:rPr>
          <w:noProof/>
          <w:lang w:val="sr-Cyrl-CS"/>
        </w:rPr>
        <w:t>на</w:t>
      </w:r>
      <w:r w:rsidRPr="00FC2E87">
        <w:rPr>
          <w:noProof/>
          <w:lang w:val="sr-Cyrl-CS"/>
        </w:rPr>
        <w:t xml:space="preserve"> </w:t>
      </w:r>
      <w:r>
        <w:rPr>
          <w:noProof/>
          <w:lang w:val="sr-Cyrl-CS"/>
        </w:rPr>
        <w:t>снагу</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окончаће</w:t>
      </w:r>
      <w:r w:rsidRPr="00FC2E87">
        <w:rPr>
          <w:noProof/>
          <w:lang w:val="sr-Cyrl-CS"/>
        </w:rPr>
        <w:t xml:space="preserve"> </w:t>
      </w:r>
      <w:r>
        <w:rPr>
          <w:noProof/>
          <w:lang w:val="sr-Cyrl-CS"/>
        </w:rPr>
        <w:t>се</w:t>
      </w:r>
      <w:r w:rsidRPr="00FC2E87">
        <w:rPr>
          <w:noProof/>
          <w:lang w:val="sr-Cyrl-CS"/>
        </w:rPr>
        <w:t xml:space="preserve"> </w:t>
      </w:r>
      <w:r>
        <w:rPr>
          <w:noProof/>
          <w:lang w:val="sr-Cyrl-CS"/>
        </w:rPr>
        <w:t>по</w:t>
      </w:r>
      <w:r w:rsidRPr="00FC2E87">
        <w:rPr>
          <w:noProof/>
          <w:lang w:val="sr-Cyrl-CS"/>
        </w:rPr>
        <w:t xml:space="preserve"> </w:t>
      </w:r>
      <w:r>
        <w:rPr>
          <w:noProof/>
          <w:lang w:val="sr-Cyrl-CS"/>
        </w:rPr>
        <w:t>одредбама</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w:t>
      </w:r>
    </w:p>
    <w:p w:rsidR="007728CC" w:rsidRPr="006F29AF" w:rsidRDefault="007728CC" w:rsidP="007728CC">
      <w:pPr>
        <w:pStyle w:val="p123ft4"/>
        <w:jc w:val="center"/>
        <w:outlineLvl w:val="0"/>
        <w:rPr>
          <w:b/>
          <w:noProof/>
          <w:lang w:val="sr-Cyrl-RS"/>
        </w:rPr>
      </w:pPr>
      <w:r w:rsidRPr="006F29AF">
        <w:rPr>
          <w:b/>
          <w:noProof/>
          <w:lang w:val="sr-Cyrl-CS"/>
        </w:rPr>
        <w:t xml:space="preserve">Члан </w:t>
      </w:r>
      <w:r w:rsidRPr="006F29AF">
        <w:rPr>
          <w:b/>
          <w:noProof/>
        </w:rPr>
        <w:t>99</w:t>
      </w:r>
      <w:r w:rsidRPr="006F29AF">
        <w:rPr>
          <w:b/>
          <w:noProof/>
          <w:lang w:val="sr-Cyrl-RS"/>
        </w:rPr>
        <w:t>.</w:t>
      </w:r>
    </w:p>
    <w:p w:rsidR="007728CC" w:rsidRDefault="007728CC" w:rsidP="007728CC">
      <w:pPr>
        <w:pStyle w:val="p13ft7"/>
        <w:ind w:firstLine="720"/>
        <w:jc w:val="both"/>
        <w:rPr>
          <w:noProof/>
          <w:lang w:val="sr-Latn-RS"/>
        </w:rPr>
      </w:pPr>
      <w:r>
        <w:rPr>
          <w:noProof/>
          <w:lang w:val="sr-Cyrl-CS"/>
        </w:rPr>
        <w:t>О</w:t>
      </w:r>
      <w:r w:rsidRPr="00FC2E87">
        <w:rPr>
          <w:noProof/>
          <w:lang w:val="sr-Cyrl-CS"/>
        </w:rPr>
        <w:t xml:space="preserve"> </w:t>
      </w:r>
      <w:r>
        <w:rPr>
          <w:noProof/>
          <w:lang w:val="sr-Cyrl-CS"/>
        </w:rPr>
        <w:t>уредном</w:t>
      </w:r>
      <w:r w:rsidRPr="00FC2E87">
        <w:rPr>
          <w:noProof/>
          <w:lang w:val="sr-Cyrl-CS"/>
        </w:rPr>
        <w:t xml:space="preserve"> </w:t>
      </w:r>
      <w:r>
        <w:rPr>
          <w:noProof/>
          <w:lang w:val="sr-Cyrl-CS"/>
        </w:rPr>
        <w:t>и</w:t>
      </w:r>
      <w:r w:rsidRPr="00FC2E87">
        <w:rPr>
          <w:noProof/>
          <w:lang w:val="sr-Cyrl-CS"/>
        </w:rPr>
        <w:t xml:space="preserve"> </w:t>
      </w:r>
      <w:r>
        <w:rPr>
          <w:noProof/>
          <w:lang w:val="sr-Cyrl-CS"/>
        </w:rPr>
        <w:t>исправном</w:t>
      </w:r>
      <w:r w:rsidRPr="00FC2E87">
        <w:rPr>
          <w:noProof/>
          <w:lang w:val="sr-Cyrl-CS"/>
        </w:rPr>
        <w:t xml:space="preserve"> </w:t>
      </w:r>
      <w:r>
        <w:rPr>
          <w:noProof/>
          <w:lang w:val="sr-Cyrl-CS"/>
        </w:rPr>
        <w:t>стању</w:t>
      </w:r>
      <w:r w:rsidRPr="00FC2E87">
        <w:rPr>
          <w:noProof/>
          <w:lang w:val="sr-Cyrl-CS"/>
        </w:rPr>
        <w:t xml:space="preserve"> </w:t>
      </w:r>
      <w:r>
        <w:rPr>
          <w:noProof/>
          <w:lang w:val="sr-Cyrl-CS"/>
        </w:rPr>
        <w:t>опреме</w:t>
      </w:r>
      <w:r w:rsidRPr="00FC2E87">
        <w:rPr>
          <w:noProof/>
          <w:lang w:val="sr-Cyrl-CS"/>
        </w:rPr>
        <w:t xml:space="preserve"> </w:t>
      </w:r>
      <w:r>
        <w:rPr>
          <w:noProof/>
          <w:lang w:val="sr-Cyrl-CS"/>
        </w:rPr>
        <w:t>за</w:t>
      </w:r>
      <w:r w:rsidRPr="00FC2E87">
        <w:rPr>
          <w:noProof/>
          <w:lang w:val="sr-Cyrl-CS"/>
        </w:rPr>
        <w:t xml:space="preserve"> </w:t>
      </w:r>
      <w:r>
        <w:rPr>
          <w:noProof/>
          <w:lang w:val="sr-Cyrl-CS"/>
        </w:rPr>
        <w:t>игру</w:t>
      </w:r>
      <w:r w:rsidRPr="00FC2E87">
        <w:rPr>
          <w:noProof/>
          <w:lang w:val="sr-Cyrl-CS"/>
        </w:rPr>
        <w:t xml:space="preserve"> </w:t>
      </w:r>
      <w:r>
        <w:rPr>
          <w:noProof/>
          <w:lang w:val="sr-Cyrl-CS"/>
        </w:rPr>
        <w:t>и</w:t>
      </w:r>
      <w:r w:rsidRPr="00FC2E87">
        <w:rPr>
          <w:noProof/>
          <w:lang w:val="sr-Cyrl-CS"/>
        </w:rPr>
        <w:t xml:space="preserve"> </w:t>
      </w:r>
      <w:r>
        <w:rPr>
          <w:noProof/>
          <w:lang w:val="sr-Cyrl-CS"/>
        </w:rPr>
        <w:t>рекреацију</w:t>
      </w:r>
      <w:r w:rsidRPr="00FC2E87">
        <w:rPr>
          <w:noProof/>
          <w:lang w:val="sr-Cyrl-CS"/>
        </w:rPr>
        <w:t xml:space="preserve"> </w:t>
      </w:r>
      <w:r>
        <w:rPr>
          <w:noProof/>
          <w:lang w:val="sr-Cyrl-CS"/>
        </w:rPr>
        <w:t>и</w:t>
      </w:r>
      <w:r w:rsidRPr="00FC2E87">
        <w:rPr>
          <w:noProof/>
          <w:lang w:val="sr-Cyrl-CS"/>
        </w:rPr>
        <w:t xml:space="preserve"> </w:t>
      </w:r>
      <w:r>
        <w:rPr>
          <w:noProof/>
          <w:lang w:val="sr-Cyrl-CS"/>
        </w:rPr>
        <w:t>јавних</w:t>
      </w:r>
      <w:r w:rsidRPr="00FC2E87">
        <w:rPr>
          <w:noProof/>
          <w:lang w:val="sr-Cyrl-CS"/>
        </w:rPr>
        <w:t xml:space="preserve"> </w:t>
      </w:r>
      <w:r>
        <w:rPr>
          <w:noProof/>
          <w:lang w:val="sr-Cyrl-CS"/>
        </w:rPr>
        <w:t>часовника</w:t>
      </w:r>
      <w:r w:rsidRPr="00FC2E87">
        <w:rPr>
          <w:noProof/>
          <w:lang w:val="sr-Cyrl-CS"/>
        </w:rPr>
        <w:t xml:space="preserve">, </w:t>
      </w:r>
      <w:r>
        <w:rPr>
          <w:noProof/>
          <w:lang w:val="sr-Cyrl-CS"/>
        </w:rPr>
        <w:t>које</w:t>
      </w:r>
      <w:r w:rsidRPr="00FC2E87">
        <w:rPr>
          <w:noProof/>
          <w:lang w:val="sr-Cyrl-CS"/>
        </w:rPr>
        <w:t xml:space="preserve"> </w:t>
      </w:r>
      <w:r>
        <w:rPr>
          <w:noProof/>
          <w:lang w:val="sr-Cyrl-CS"/>
        </w:rPr>
        <w:t>до</w:t>
      </w:r>
      <w:r w:rsidRPr="00FC2E87">
        <w:rPr>
          <w:noProof/>
          <w:lang w:val="sr-Cyrl-CS"/>
        </w:rPr>
        <w:t xml:space="preserve"> </w:t>
      </w:r>
      <w:r>
        <w:rPr>
          <w:noProof/>
          <w:lang w:val="sr-Cyrl-CS"/>
        </w:rPr>
        <w:t>дана</w:t>
      </w:r>
      <w:r w:rsidRPr="00FC2E87">
        <w:rPr>
          <w:noProof/>
          <w:lang w:val="sr-Cyrl-CS"/>
        </w:rPr>
        <w:t xml:space="preserve"> </w:t>
      </w:r>
      <w:r>
        <w:rPr>
          <w:noProof/>
          <w:lang w:val="sr-Cyrl-CS"/>
        </w:rPr>
        <w:t>ступања</w:t>
      </w:r>
      <w:r w:rsidRPr="00FC2E87">
        <w:rPr>
          <w:noProof/>
          <w:lang w:val="sr-Cyrl-CS"/>
        </w:rPr>
        <w:t xml:space="preserve"> </w:t>
      </w:r>
      <w:r>
        <w:rPr>
          <w:noProof/>
          <w:lang w:val="sr-Cyrl-CS"/>
        </w:rPr>
        <w:t>на</w:t>
      </w:r>
      <w:r w:rsidRPr="00FC2E87">
        <w:rPr>
          <w:noProof/>
          <w:lang w:val="sr-Cyrl-CS"/>
        </w:rPr>
        <w:t xml:space="preserve"> </w:t>
      </w:r>
      <w:r>
        <w:rPr>
          <w:noProof/>
          <w:lang w:val="sr-Cyrl-CS"/>
        </w:rPr>
        <w:t>снагу</w:t>
      </w:r>
      <w:r w:rsidRPr="00FC2E87">
        <w:rPr>
          <w:noProof/>
          <w:lang w:val="sr-Cyrl-CS"/>
        </w:rPr>
        <w:t xml:space="preserve"> </w:t>
      </w:r>
      <w:r>
        <w:rPr>
          <w:noProof/>
          <w:lang w:val="sr-Cyrl-CS"/>
        </w:rPr>
        <w:t>ове</w:t>
      </w:r>
      <w:r w:rsidRPr="00FC2E87">
        <w:rPr>
          <w:noProof/>
          <w:lang w:val="sr-Cyrl-CS"/>
        </w:rPr>
        <w:t xml:space="preserve"> </w:t>
      </w:r>
      <w:r>
        <w:rPr>
          <w:noProof/>
          <w:lang w:val="sr-Cyrl-CS"/>
        </w:rPr>
        <w:t>одлуке</w:t>
      </w:r>
      <w:r w:rsidRPr="00FC2E87">
        <w:rPr>
          <w:noProof/>
          <w:lang w:val="sr-Cyrl-CS"/>
        </w:rPr>
        <w:t xml:space="preserve"> </w:t>
      </w:r>
      <w:r>
        <w:rPr>
          <w:noProof/>
          <w:lang w:val="sr-Cyrl-CS"/>
        </w:rPr>
        <w:t>нису</w:t>
      </w:r>
      <w:r w:rsidRPr="00FC2E87">
        <w:rPr>
          <w:noProof/>
          <w:lang w:val="sr-Cyrl-CS"/>
        </w:rPr>
        <w:t xml:space="preserve"> </w:t>
      </w:r>
      <w:r>
        <w:rPr>
          <w:noProof/>
          <w:lang w:val="sr-Cyrl-CS"/>
        </w:rPr>
        <w:t>предате</w:t>
      </w:r>
      <w:r w:rsidRPr="00FC2E87">
        <w:rPr>
          <w:noProof/>
          <w:lang w:val="sr-Cyrl-CS"/>
        </w:rPr>
        <w:t xml:space="preserve"> </w:t>
      </w:r>
      <w:r>
        <w:rPr>
          <w:noProof/>
          <w:lang w:val="sr-Cyrl-CS"/>
        </w:rPr>
        <w:t>на</w:t>
      </w:r>
      <w:r w:rsidRPr="00FC2E87">
        <w:rPr>
          <w:noProof/>
          <w:lang w:val="sr-Cyrl-CS"/>
        </w:rPr>
        <w:t xml:space="preserve"> </w:t>
      </w:r>
      <w:r>
        <w:rPr>
          <w:noProof/>
          <w:lang w:val="sr-Cyrl-CS"/>
        </w:rPr>
        <w:t>одржавање</w:t>
      </w:r>
      <w:r w:rsidRPr="00FC2E87">
        <w:rPr>
          <w:noProof/>
          <w:lang w:val="sr-Cyrl-CS"/>
        </w:rPr>
        <w:t xml:space="preserve"> </w:t>
      </w:r>
      <w:r>
        <w:rPr>
          <w:noProof/>
          <w:lang w:val="sr-Cyrl-CS"/>
        </w:rPr>
        <w:t>јавном</w:t>
      </w:r>
      <w:r w:rsidRPr="00FC2E87">
        <w:rPr>
          <w:noProof/>
          <w:lang w:val="sr-Cyrl-CS"/>
        </w:rPr>
        <w:t xml:space="preserve"> </w:t>
      </w:r>
      <w:r>
        <w:rPr>
          <w:noProof/>
          <w:lang w:val="sr-Cyrl-CS"/>
        </w:rPr>
        <w:t>комуналном</w:t>
      </w:r>
      <w:r w:rsidRPr="00FC2E87">
        <w:rPr>
          <w:noProof/>
          <w:lang w:val="sr-Cyrl-CS"/>
        </w:rPr>
        <w:t xml:space="preserve"> </w:t>
      </w:r>
      <w:r>
        <w:rPr>
          <w:noProof/>
          <w:lang w:val="sr-Cyrl-CS"/>
        </w:rPr>
        <w:t>предузећу</w:t>
      </w:r>
      <w:r w:rsidRPr="00FC2E87">
        <w:rPr>
          <w:noProof/>
          <w:lang w:val="sr-Cyrl-CS"/>
        </w:rPr>
        <w:t xml:space="preserve">, </w:t>
      </w:r>
      <w:r>
        <w:rPr>
          <w:noProof/>
          <w:lang w:val="sr-Cyrl-CS"/>
        </w:rPr>
        <w:t>односно</w:t>
      </w:r>
      <w:r w:rsidRPr="00FC2E87">
        <w:rPr>
          <w:noProof/>
          <w:lang w:val="sr-Cyrl-CS"/>
        </w:rPr>
        <w:t xml:space="preserve"> </w:t>
      </w:r>
      <w:r>
        <w:rPr>
          <w:noProof/>
          <w:lang w:val="sr-Cyrl-CS"/>
        </w:rPr>
        <w:t>другом</w:t>
      </w:r>
      <w:r w:rsidRPr="00FC2E87">
        <w:rPr>
          <w:noProof/>
          <w:lang w:val="sr-Cyrl-CS"/>
        </w:rPr>
        <w:t xml:space="preserve"> </w:t>
      </w:r>
      <w:r>
        <w:rPr>
          <w:noProof/>
          <w:lang w:val="sr-Cyrl-CS"/>
        </w:rPr>
        <w:t>привредном</w:t>
      </w:r>
      <w:r w:rsidRPr="00FC2E87">
        <w:rPr>
          <w:noProof/>
          <w:lang w:val="sr-Cyrl-CS"/>
        </w:rPr>
        <w:t xml:space="preserve"> </w:t>
      </w:r>
      <w:r>
        <w:rPr>
          <w:noProof/>
          <w:lang w:val="sr-Cyrl-CS"/>
        </w:rPr>
        <w:t>друштву</w:t>
      </w:r>
      <w:r w:rsidRPr="00FC2E87">
        <w:rPr>
          <w:noProof/>
          <w:lang w:val="sr-Cyrl-CS"/>
        </w:rPr>
        <w:t xml:space="preserve"> </w:t>
      </w:r>
      <w:r>
        <w:rPr>
          <w:noProof/>
          <w:lang w:val="sr-Cyrl-CS"/>
        </w:rPr>
        <w:t>или</w:t>
      </w:r>
      <w:r w:rsidRPr="00FC2E87">
        <w:rPr>
          <w:noProof/>
          <w:lang w:val="sr-Cyrl-CS"/>
        </w:rPr>
        <w:t xml:space="preserve"> </w:t>
      </w:r>
      <w:r>
        <w:rPr>
          <w:noProof/>
          <w:lang w:val="sr-Cyrl-CS"/>
        </w:rPr>
        <w:t>предузетнику</w:t>
      </w:r>
      <w:r w:rsidRPr="00FC2E87">
        <w:rPr>
          <w:noProof/>
          <w:lang w:val="sr-Cyrl-CS"/>
        </w:rPr>
        <w:t xml:space="preserve">, </w:t>
      </w:r>
      <w:r>
        <w:rPr>
          <w:noProof/>
          <w:lang w:val="sr-Cyrl-CS"/>
        </w:rPr>
        <w:t>до</w:t>
      </w:r>
      <w:r w:rsidRPr="00FC2E87">
        <w:rPr>
          <w:noProof/>
          <w:lang w:val="sr-Cyrl-CS"/>
        </w:rPr>
        <w:t xml:space="preserve"> </w:t>
      </w:r>
      <w:r>
        <w:rPr>
          <w:noProof/>
          <w:lang w:val="sr-Cyrl-CS"/>
        </w:rPr>
        <w:t>њихове</w:t>
      </w:r>
      <w:r w:rsidRPr="00FC2E87">
        <w:rPr>
          <w:noProof/>
          <w:lang w:val="sr-Cyrl-CS"/>
        </w:rPr>
        <w:t xml:space="preserve"> </w:t>
      </w:r>
      <w:r>
        <w:rPr>
          <w:noProof/>
          <w:lang w:val="sr-Cyrl-CS"/>
        </w:rPr>
        <w:t>предаје</w:t>
      </w:r>
      <w:r w:rsidRPr="00FC2E87">
        <w:rPr>
          <w:noProof/>
          <w:lang w:val="sr-Cyrl-CS"/>
        </w:rPr>
        <w:t xml:space="preserve"> </w:t>
      </w:r>
      <w:r>
        <w:rPr>
          <w:noProof/>
          <w:lang w:val="sr-Cyrl-CS"/>
        </w:rPr>
        <w:t>на</w:t>
      </w:r>
      <w:r w:rsidRPr="00FC2E87">
        <w:rPr>
          <w:noProof/>
          <w:lang w:val="sr-Cyrl-CS"/>
        </w:rPr>
        <w:t xml:space="preserve"> </w:t>
      </w:r>
      <w:r>
        <w:rPr>
          <w:noProof/>
          <w:lang w:val="sr-Cyrl-CS"/>
        </w:rPr>
        <w:t>одржавање</w:t>
      </w:r>
      <w:r w:rsidRPr="00FC2E87">
        <w:rPr>
          <w:noProof/>
          <w:lang w:val="sr-Cyrl-CS"/>
        </w:rPr>
        <w:t xml:space="preserve">, </w:t>
      </w:r>
      <w:r>
        <w:rPr>
          <w:noProof/>
          <w:lang w:val="sr-Cyrl-CS"/>
        </w:rPr>
        <w:t>дужна</w:t>
      </w:r>
      <w:r w:rsidRPr="00FC2E87">
        <w:rPr>
          <w:noProof/>
          <w:lang w:val="sr-Cyrl-CS"/>
        </w:rPr>
        <w:t xml:space="preserve"> </w:t>
      </w:r>
      <w:r>
        <w:rPr>
          <w:noProof/>
          <w:lang w:val="sr-Cyrl-CS"/>
        </w:rPr>
        <w:t>је</w:t>
      </w:r>
      <w:r w:rsidRPr="00FC2E87">
        <w:rPr>
          <w:noProof/>
          <w:lang w:val="sr-Cyrl-CS"/>
        </w:rPr>
        <w:t xml:space="preserve"> </w:t>
      </w:r>
      <w:r>
        <w:rPr>
          <w:noProof/>
          <w:lang w:val="sr-Cyrl-CS"/>
        </w:rPr>
        <w:t>да</w:t>
      </w:r>
      <w:r w:rsidRPr="00FC2E87">
        <w:rPr>
          <w:noProof/>
          <w:lang w:val="sr-Cyrl-CS"/>
        </w:rPr>
        <w:t xml:space="preserve"> </w:t>
      </w:r>
      <w:r>
        <w:rPr>
          <w:noProof/>
          <w:lang w:val="sr-Cyrl-CS"/>
        </w:rPr>
        <w:t>се</w:t>
      </w:r>
      <w:r w:rsidRPr="00FC2E87">
        <w:rPr>
          <w:noProof/>
          <w:lang w:val="sr-Cyrl-CS"/>
        </w:rPr>
        <w:t xml:space="preserve"> </w:t>
      </w:r>
      <w:r>
        <w:rPr>
          <w:noProof/>
          <w:lang w:val="sr-Cyrl-CS"/>
        </w:rPr>
        <w:t>стара</w:t>
      </w:r>
      <w:r w:rsidRPr="00FC2E87">
        <w:rPr>
          <w:noProof/>
          <w:lang w:val="sr-Cyrl-CS"/>
        </w:rPr>
        <w:t xml:space="preserve"> </w:t>
      </w:r>
      <w:r>
        <w:rPr>
          <w:noProof/>
          <w:lang w:val="sr-Cyrl-CS"/>
        </w:rPr>
        <w:t>Градска управа</w:t>
      </w:r>
      <w:r w:rsidRPr="00FC2E87">
        <w:rPr>
          <w:noProof/>
          <w:lang w:val="sr-Cyrl-CS"/>
        </w:rPr>
        <w:t xml:space="preserve"> </w:t>
      </w:r>
      <w:r>
        <w:rPr>
          <w:noProof/>
          <w:lang w:val="sr-Cyrl-CS"/>
        </w:rPr>
        <w:t>на</w:t>
      </w:r>
      <w:r w:rsidRPr="00FC2E87">
        <w:rPr>
          <w:noProof/>
          <w:lang w:val="sr-Cyrl-CS"/>
        </w:rPr>
        <w:t xml:space="preserve"> </w:t>
      </w:r>
      <w:r>
        <w:rPr>
          <w:noProof/>
          <w:lang w:val="sr-Cyrl-CS"/>
        </w:rPr>
        <w:t>чијем</w:t>
      </w:r>
      <w:r w:rsidRPr="00FC2E87">
        <w:rPr>
          <w:noProof/>
          <w:lang w:val="sr-Cyrl-CS"/>
        </w:rPr>
        <w:t xml:space="preserve"> </w:t>
      </w:r>
      <w:r>
        <w:rPr>
          <w:noProof/>
          <w:lang w:val="sr-Cyrl-CS"/>
        </w:rPr>
        <w:t>подручју</w:t>
      </w:r>
      <w:r w:rsidRPr="00FC2E87">
        <w:rPr>
          <w:noProof/>
          <w:lang w:val="sr-Cyrl-CS"/>
        </w:rPr>
        <w:t xml:space="preserve"> </w:t>
      </w:r>
      <w:r>
        <w:rPr>
          <w:noProof/>
          <w:lang w:val="sr-Cyrl-CS"/>
        </w:rPr>
        <w:t>се</w:t>
      </w:r>
      <w:r w:rsidRPr="00FC2E87">
        <w:rPr>
          <w:noProof/>
          <w:lang w:val="sr-Cyrl-CS"/>
        </w:rPr>
        <w:t xml:space="preserve"> </w:t>
      </w:r>
      <w:r>
        <w:rPr>
          <w:noProof/>
          <w:lang w:val="sr-Cyrl-CS"/>
        </w:rPr>
        <w:t>такав</w:t>
      </w:r>
      <w:r w:rsidRPr="00FC2E87">
        <w:rPr>
          <w:noProof/>
          <w:lang w:val="sr-Cyrl-CS"/>
        </w:rPr>
        <w:t xml:space="preserve"> </w:t>
      </w:r>
      <w:r>
        <w:rPr>
          <w:noProof/>
          <w:lang w:val="sr-Cyrl-CS"/>
        </w:rPr>
        <w:t>објекат</w:t>
      </w:r>
      <w:r w:rsidRPr="00FC2E87">
        <w:rPr>
          <w:noProof/>
          <w:lang w:val="sr-Cyrl-CS"/>
        </w:rPr>
        <w:t xml:space="preserve"> </w:t>
      </w:r>
      <w:r>
        <w:rPr>
          <w:noProof/>
          <w:lang w:val="sr-Cyrl-CS"/>
        </w:rPr>
        <w:t>налази</w:t>
      </w:r>
      <w:r w:rsidRPr="00FC2E87">
        <w:rPr>
          <w:noProof/>
          <w:lang w:val="sr-Cyrl-CS"/>
        </w:rPr>
        <w:t>.</w:t>
      </w:r>
    </w:p>
    <w:p w:rsidR="007728CC" w:rsidRPr="00774CA0" w:rsidRDefault="007728CC" w:rsidP="007728CC">
      <w:pPr>
        <w:pStyle w:val="p13ft7"/>
        <w:ind w:firstLine="720"/>
        <w:jc w:val="both"/>
        <w:rPr>
          <w:noProof/>
          <w:lang w:val="sr-Latn-RS"/>
        </w:rPr>
      </w:pPr>
    </w:p>
    <w:p w:rsidR="007728CC" w:rsidRPr="006F29AF" w:rsidRDefault="007728CC" w:rsidP="007728CC">
      <w:pPr>
        <w:pStyle w:val="p124ft4"/>
        <w:jc w:val="center"/>
        <w:outlineLvl w:val="0"/>
        <w:rPr>
          <w:b/>
          <w:noProof/>
          <w:lang w:val="sr-Cyrl-RS"/>
        </w:rPr>
      </w:pPr>
      <w:r w:rsidRPr="006F29AF">
        <w:rPr>
          <w:b/>
          <w:noProof/>
          <w:lang w:val="sr-Cyrl-CS"/>
        </w:rPr>
        <w:t>Члан 10</w:t>
      </w:r>
      <w:r w:rsidRPr="006F29AF">
        <w:rPr>
          <w:b/>
          <w:noProof/>
        </w:rPr>
        <w:t>0</w:t>
      </w:r>
      <w:r w:rsidRPr="006F29AF">
        <w:rPr>
          <w:b/>
          <w:noProof/>
          <w:lang w:val="sr-Cyrl-RS"/>
        </w:rPr>
        <w:t>.</w:t>
      </w:r>
    </w:p>
    <w:p w:rsidR="007728CC" w:rsidRPr="005B2CE3" w:rsidRDefault="007728CC" w:rsidP="007728CC">
      <w:pPr>
        <w:jc w:val="both"/>
        <w:rPr>
          <w:color w:val="000000"/>
          <w:lang w:val="ru-RU"/>
        </w:rPr>
      </w:pPr>
      <w:r w:rsidRPr="0072590E">
        <w:rPr>
          <w:noProof/>
          <w:lang w:val="sr-Cyrl-CS"/>
        </w:rPr>
        <w:t xml:space="preserve">Даном ступања на снагу ове </w:t>
      </w:r>
      <w:r>
        <w:rPr>
          <w:noProof/>
          <w:lang w:val="sr-Cyrl-CS"/>
        </w:rPr>
        <w:t xml:space="preserve"> О</w:t>
      </w:r>
      <w:r w:rsidRPr="0072590E">
        <w:rPr>
          <w:noProof/>
          <w:lang w:val="sr-Cyrl-CS"/>
        </w:rPr>
        <w:t>длуке престаје да важи Одлука</w:t>
      </w:r>
      <w:r>
        <w:rPr>
          <w:noProof/>
          <w:lang w:val="sr-Cyrl-RS"/>
        </w:rPr>
        <w:t xml:space="preserve"> о комуналном реду   </w:t>
      </w:r>
      <w:r w:rsidRPr="005B2CE3">
        <w:rPr>
          <w:color w:val="000000"/>
          <w:lang w:val="ru-RU"/>
        </w:rPr>
        <w:t>(,,  Службени лист општине Прокупље</w:t>
      </w:r>
      <w:r>
        <w:rPr>
          <w:color w:val="000000"/>
          <w:lang w:val="ru-RU"/>
        </w:rPr>
        <w:t xml:space="preserve">,, бр. </w:t>
      </w:r>
      <w:r>
        <w:rPr>
          <w:color w:val="000000"/>
          <w:lang w:val="sr-Latn-RS"/>
        </w:rPr>
        <w:t>1</w:t>
      </w:r>
      <w:r>
        <w:rPr>
          <w:color w:val="000000"/>
          <w:lang w:val="sr-Cyrl-RS"/>
        </w:rPr>
        <w:t>6</w:t>
      </w:r>
      <w:r w:rsidRPr="005B2CE3">
        <w:rPr>
          <w:color w:val="000000"/>
          <w:lang w:val="ru-RU"/>
        </w:rPr>
        <w:t>/</w:t>
      </w:r>
      <w:r>
        <w:rPr>
          <w:color w:val="000000"/>
          <w:lang w:val="ru-RU"/>
        </w:rPr>
        <w:t>20</w:t>
      </w:r>
      <w:r>
        <w:rPr>
          <w:color w:val="000000"/>
          <w:lang w:val="sr-Latn-RS"/>
        </w:rPr>
        <w:t>17</w:t>
      </w:r>
      <w:r w:rsidRPr="005B2CE3">
        <w:rPr>
          <w:color w:val="000000"/>
          <w:lang w:val="ru-RU"/>
        </w:rPr>
        <w:t>)</w:t>
      </w:r>
      <w:r>
        <w:rPr>
          <w:color w:val="000000"/>
          <w:lang w:val="ru-RU"/>
        </w:rPr>
        <w:t>.</w:t>
      </w:r>
    </w:p>
    <w:p w:rsidR="007728CC" w:rsidRPr="00401569" w:rsidRDefault="007728CC" w:rsidP="007728CC">
      <w:pPr>
        <w:pStyle w:val="p18ft5"/>
        <w:ind w:firstLine="720"/>
        <w:jc w:val="both"/>
        <w:rPr>
          <w:noProof/>
          <w:lang w:val="sr-Cyrl-RS"/>
        </w:rPr>
      </w:pPr>
    </w:p>
    <w:p w:rsidR="007728CC" w:rsidRPr="006F29AF" w:rsidRDefault="007728CC" w:rsidP="007728CC">
      <w:pPr>
        <w:pStyle w:val="p123ft4"/>
        <w:jc w:val="center"/>
        <w:outlineLvl w:val="0"/>
        <w:rPr>
          <w:b/>
          <w:noProof/>
          <w:lang w:val="sr-Cyrl-RS"/>
        </w:rPr>
      </w:pPr>
      <w:r w:rsidRPr="006F29AF">
        <w:rPr>
          <w:b/>
          <w:noProof/>
          <w:lang w:val="sr-Cyrl-CS"/>
        </w:rPr>
        <w:t>Члан 10</w:t>
      </w:r>
      <w:r w:rsidRPr="006F29AF">
        <w:rPr>
          <w:b/>
          <w:noProof/>
        </w:rPr>
        <w:t>1</w:t>
      </w:r>
      <w:r w:rsidRPr="006F29AF">
        <w:rPr>
          <w:b/>
          <w:noProof/>
          <w:lang w:val="sr-Cyrl-RS"/>
        </w:rPr>
        <w:t>.</w:t>
      </w:r>
    </w:p>
    <w:p w:rsidR="007728CC" w:rsidRPr="00E63705" w:rsidRDefault="007728CC" w:rsidP="007728CC">
      <w:pPr>
        <w:pStyle w:val="p5ft5"/>
        <w:ind w:firstLine="720"/>
        <w:jc w:val="both"/>
        <w:rPr>
          <w:noProof/>
          <w:lang w:val="sr-Latn-RS"/>
        </w:rPr>
      </w:pPr>
      <w:r>
        <w:rPr>
          <w:noProof/>
          <w:lang w:val="sr-Cyrl-CS"/>
        </w:rPr>
        <w:t>Ова</w:t>
      </w:r>
      <w:r w:rsidRPr="00FC2E87">
        <w:rPr>
          <w:noProof/>
          <w:lang w:val="sr-Cyrl-CS"/>
        </w:rPr>
        <w:t xml:space="preserve"> </w:t>
      </w:r>
      <w:r>
        <w:rPr>
          <w:noProof/>
          <w:lang w:val="sr-Latn-RS"/>
        </w:rPr>
        <w:t>O</w:t>
      </w:r>
      <w:r>
        <w:rPr>
          <w:noProof/>
          <w:lang w:val="sr-Cyrl-CS"/>
        </w:rPr>
        <w:t>длука</w:t>
      </w:r>
      <w:r w:rsidRPr="00FC2E87">
        <w:rPr>
          <w:noProof/>
          <w:lang w:val="sr-Cyrl-CS"/>
        </w:rPr>
        <w:t xml:space="preserve"> </w:t>
      </w:r>
      <w:r>
        <w:rPr>
          <w:noProof/>
          <w:lang w:val="sr-Cyrl-CS"/>
        </w:rPr>
        <w:t>ступа</w:t>
      </w:r>
      <w:r w:rsidRPr="00FC2E87">
        <w:rPr>
          <w:noProof/>
          <w:lang w:val="sr-Cyrl-CS"/>
        </w:rPr>
        <w:t xml:space="preserve"> </w:t>
      </w:r>
      <w:r>
        <w:rPr>
          <w:noProof/>
          <w:lang w:val="sr-Cyrl-CS"/>
        </w:rPr>
        <w:t>на</w:t>
      </w:r>
      <w:r w:rsidRPr="00FC2E87">
        <w:rPr>
          <w:noProof/>
          <w:lang w:val="sr-Cyrl-CS"/>
        </w:rPr>
        <w:t xml:space="preserve"> </w:t>
      </w:r>
      <w:r>
        <w:rPr>
          <w:noProof/>
          <w:lang w:val="sr-Cyrl-CS"/>
        </w:rPr>
        <w:t>снагу</w:t>
      </w:r>
      <w:r w:rsidRPr="00FC2E87">
        <w:rPr>
          <w:noProof/>
          <w:lang w:val="sr-Cyrl-CS"/>
        </w:rPr>
        <w:t xml:space="preserve"> </w:t>
      </w:r>
      <w:r>
        <w:rPr>
          <w:noProof/>
          <w:lang w:val="sr-Cyrl-CS"/>
        </w:rPr>
        <w:t>осмог</w:t>
      </w:r>
      <w:r w:rsidRPr="00FC2E87">
        <w:rPr>
          <w:noProof/>
          <w:lang w:val="sr-Cyrl-CS"/>
        </w:rPr>
        <w:t xml:space="preserve"> </w:t>
      </w:r>
      <w:r>
        <w:rPr>
          <w:noProof/>
          <w:lang w:val="sr-Cyrl-CS"/>
        </w:rPr>
        <w:t>дана</w:t>
      </w:r>
      <w:r w:rsidRPr="00FC2E87">
        <w:rPr>
          <w:noProof/>
          <w:lang w:val="sr-Cyrl-CS"/>
        </w:rPr>
        <w:t xml:space="preserve"> </w:t>
      </w:r>
      <w:r>
        <w:rPr>
          <w:noProof/>
          <w:lang w:val="sr-Cyrl-CS"/>
        </w:rPr>
        <w:t>од</w:t>
      </w:r>
      <w:r w:rsidRPr="00FC2E87">
        <w:rPr>
          <w:noProof/>
          <w:lang w:val="sr-Cyrl-CS"/>
        </w:rPr>
        <w:t xml:space="preserve"> </w:t>
      </w:r>
      <w:r>
        <w:rPr>
          <w:noProof/>
          <w:lang w:val="sr-Cyrl-CS"/>
        </w:rPr>
        <w:t>дана</w:t>
      </w:r>
      <w:r w:rsidRPr="00FC2E87">
        <w:rPr>
          <w:noProof/>
          <w:lang w:val="sr-Cyrl-CS"/>
        </w:rPr>
        <w:t xml:space="preserve"> </w:t>
      </w:r>
      <w:r>
        <w:rPr>
          <w:noProof/>
          <w:lang w:val="sr-Cyrl-CS"/>
        </w:rPr>
        <w:t>објављивања</w:t>
      </w:r>
      <w:r w:rsidRPr="00FC2E87">
        <w:rPr>
          <w:noProof/>
          <w:lang w:val="sr-Cyrl-CS"/>
        </w:rPr>
        <w:t xml:space="preserve"> </w:t>
      </w:r>
      <w:r>
        <w:rPr>
          <w:noProof/>
          <w:lang w:val="sr-Cyrl-CS"/>
        </w:rPr>
        <w:t>у</w:t>
      </w:r>
      <w:r w:rsidRPr="00FC2E87">
        <w:rPr>
          <w:noProof/>
          <w:lang w:val="sr-Cyrl-CS"/>
        </w:rPr>
        <w:t xml:space="preserve"> "</w:t>
      </w:r>
      <w:r>
        <w:rPr>
          <w:noProof/>
          <w:lang w:val="sr-Cyrl-CS"/>
        </w:rPr>
        <w:t>Службеном</w:t>
      </w:r>
      <w:r w:rsidRPr="00FC2E87">
        <w:rPr>
          <w:noProof/>
          <w:lang w:val="sr-Cyrl-CS"/>
        </w:rPr>
        <w:t xml:space="preserve"> </w:t>
      </w:r>
      <w:r>
        <w:rPr>
          <w:noProof/>
          <w:lang w:val="sr-Cyrl-CS"/>
        </w:rPr>
        <w:t>листу</w:t>
      </w:r>
      <w:r w:rsidRPr="00FC2E87">
        <w:rPr>
          <w:noProof/>
          <w:lang w:val="sr-Cyrl-CS"/>
        </w:rPr>
        <w:t xml:space="preserve"> </w:t>
      </w:r>
      <w:r>
        <w:rPr>
          <w:noProof/>
          <w:lang w:val="sr-Cyrl-CS"/>
        </w:rPr>
        <w:t>града Прокупља."</w:t>
      </w:r>
    </w:p>
    <w:p w:rsidR="007728CC" w:rsidRDefault="007728CC" w:rsidP="007728CC">
      <w:pPr>
        <w:rPr>
          <w:noProof/>
          <w:lang w:val="sr-Latn-RS"/>
        </w:rPr>
      </w:pPr>
    </w:p>
    <w:p w:rsidR="007728CC" w:rsidRDefault="007728CC" w:rsidP="007728CC">
      <w:pPr>
        <w:rPr>
          <w:noProof/>
          <w:lang w:val="sr-Cyrl-RS"/>
        </w:rPr>
      </w:pPr>
      <w:r>
        <w:rPr>
          <w:noProof/>
          <w:lang w:val="sr-Cyrl-RS"/>
        </w:rPr>
        <w:t>Број: 06-75/2020-02</w:t>
      </w:r>
    </w:p>
    <w:p w:rsidR="007728CC" w:rsidRDefault="007728CC" w:rsidP="007728CC">
      <w:pPr>
        <w:rPr>
          <w:noProof/>
          <w:lang w:val="sr-Cyrl-RS"/>
        </w:rPr>
      </w:pPr>
      <w:r>
        <w:rPr>
          <w:noProof/>
          <w:lang w:val="sr-Cyrl-RS"/>
        </w:rPr>
        <w:t>У Прокупљу, 06.10.2020.године</w:t>
      </w:r>
    </w:p>
    <w:p w:rsidR="007728CC" w:rsidRDefault="007728CC" w:rsidP="007728CC">
      <w:pPr>
        <w:rPr>
          <w:noProof/>
          <w:lang w:val="sr-Cyrl-RS"/>
        </w:rPr>
      </w:pPr>
      <w:r>
        <w:rPr>
          <w:noProof/>
          <w:lang w:val="sr-Cyrl-RS"/>
        </w:rPr>
        <w:t>СКУПШТИНА ГРАДА ПРОКУПЉА</w:t>
      </w:r>
    </w:p>
    <w:p w:rsidR="007728CC" w:rsidRDefault="007728CC" w:rsidP="007728CC">
      <w:pPr>
        <w:rPr>
          <w:noProof/>
          <w:lang w:val="sr-Cyrl-RS"/>
        </w:rPr>
      </w:pPr>
    </w:p>
    <w:p w:rsidR="007728CC" w:rsidRDefault="007728CC" w:rsidP="007728CC">
      <w:pPr>
        <w:rPr>
          <w:noProof/>
          <w:lang w:val="sr-Cyrl-RS"/>
        </w:rPr>
      </w:pPr>
    </w:p>
    <w:p w:rsidR="007728CC" w:rsidRDefault="007728CC" w:rsidP="007728CC">
      <w:pPr>
        <w:rPr>
          <w:noProof/>
          <w:lang w:val="sr-Cyrl-RS"/>
        </w:rPr>
      </w:pPr>
    </w:p>
    <w:p w:rsidR="007728CC" w:rsidRDefault="007728CC" w:rsidP="007728CC">
      <w:pPr>
        <w:rPr>
          <w:noProof/>
          <w:lang w:val="sr-Cyrl-RS"/>
        </w:rPr>
      </w:pPr>
      <w:r>
        <w:rPr>
          <w:noProof/>
          <w:lang w:val="sr-Cyrl-RS"/>
        </w:rPr>
        <w:t xml:space="preserve">                                                                                                    ПРЕДСЕДНИК</w:t>
      </w:r>
    </w:p>
    <w:p w:rsidR="007728CC" w:rsidRDefault="007728CC" w:rsidP="007728CC">
      <w:pPr>
        <w:rPr>
          <w:noProof/>
          <w:lang w:val="sr-Cyrl-RS"/>
        </w:rPr>
      </w:pPr>
      <w:r>
        <w:rPr>
          <w:noProof/>
          <w:lang w:val="sr-Cyrl-RS"/>
        </w:rPr>
        <w:t xml:space="preserve">                                                                               СКУПШТИНЕ ГРАДА ПРОКУПЉА</w:t>
      </w:r>
    </w:p>
    <w:p w:rsidR="007728CC" w:rsidRPr="00DE1FC2" w:rsidRDefault="007728CC" w:rsidP="007728CC">
      <w:pPr>
        <w:rPr>
          <w:noProof/>
          <w:lang w:val="sr-Cyrl-RS"/>
        </w:rPr>
      </w:pPr>
      <w:r>
        <w:rPr>
          <w:noProof/>
          <w:lang w:val="sr-Cyrl-RS"/>
        </w:rPr>
        <w:t xml:space="preserve">                                                                                                       Дејан Лазић</w:t>
      </w:r>
      <w:r w:rsidR="003822FE">
        <w:rPr>
          <w:noProof/>
          <w:lang w:val="sr-Cyrl-RS"/>
        </w:rPr>
        <w:t xml:space="preserve"> с.р.</w:t>
      </w:r>
    </w:p>
    <w:p w:rsidR="007728CC" w:rsidRPr="0066401C" w:rsidRDefault="007728CC" w:rsidP="007728CC">
      <w:pPr>
        <w:rPr>
          <w:noProof/>
          <w:lang w:val="sr-Latn-RS"/>
        </w:rPr>
      </w:pPr>
    </w:p>
    <w:p w:rsidR="007728CC" w:rsidRDefault="007728CC" w:rsidP="007728CC">
      <w:pPr>
        <w:rPr>
          <w:noProof/>
          <w:lang w:val="sr-Cyrl-RS"/>
        </w:rPr>
      </w:pPr>
    </w:p>
    <w:p w:rsidR="007728CC" w:rsidRDefault="007728CC" w:rsidP="007728CC">
      <w:pPr>
        <w:rPr>
          <w:noProof/>
          <w:lang w:val="sr-Latn-RS"/>
        </w:rPr>
      </w:pPr>
    </w:p>
    <w:p w:rsidR="007728CC" w:rsidRDefault="007728CC" w:rsidP="007728CC">
      <w:pPr>
        <w:rPr>
          <w:noProof/>
          <w:lang w:val="sr-Latn-RS"/>
        </w:rPr>
      </w:pPr>
    </w:p>
    <w:p w:rsidR="007728CC" w:rsidRDefault="007728CC" w:rsidP="007728CC">
      <w:pPr>
        <w:rPr>
          <w:noProof/>
          <w:lang w:val="sr-Latn-RS"/>
        </w:rPr>
      </w:pPr>
    </w:p>
    <w:p w:rsidR="007728CC" w:rsidRDefault="007728CC" w:rsidP="007728CC">
      <w:pPr>
        <w:rPr>
          <w:noProof/>
          <w:lang w:val="sr-Latn-RS"/>
        </w:rPr>
      </w:pPr>
    </w:p>
    <w:p w:rsidR="00F95B0B" w:rsidRPr="00F95B0B" w:rsidRDefault="00F95B0B" w:rsidP="00266B64">
      <w:pPr>
        <w:tabs>
          <w:tab w:val="left" w:pos="1440"/>
        </w:tabs>
        <w:rPr>
          <w:lang w:val="sr-Cyrl-RS"/>
        </w:rPr>
      </w:pPr>
    </w:p>
    <w:p w:rsidR="007E2899" w:rsidRPr="007E2899" w:rsidRDefault="007E2899" w:rsidP="00266B64">
      <w:pPr>
        <w:tabs>
          <w:tab w:val="left" w:pos="1440"/>
        </w:tabs>
        <w:rPr>
          <w:lang w:val="sr-Cyrl-RS"/>
        </w:rPr>
      </w:pPr>
    </w:p>
    <w:p w:rsidR="00266B64" w:rsidRDefault="00266B64" w:rsidP="00266B64">
      <w:pPr>
        <w:tabs>
          <w:tab w:val="left" w:pos="1440"/>
        </w:tabs>
        <w:rPr>
          <w:lang w:val="sr-Latn-RS"/>
        </w:rPr>
      </w:pPr>
    </w:p>
    <w:p w:rsidR="00266B64" w:rsidRPr="009C17F7" w:rsidRDefault="00266B64" w:rsidP="00266B64">
      <w:pPr>
        <w:tabs>
          <w:tab w:val="left" w:pos="1440"/>
        </w:tabs>
        <w:rPr>
          <w:lang w:val="sr-Latn-RS"/>
        </w:rPr>
      </w:pPr>
    </w:p>
    <w:p w:rsidR="00266B64" w:rsidRDefault="00266B64" w:rsidP="00266B64">
      <w:pPr>
        <w:tabs>
          <w:tab w:val="left" w:pos="1440"/>
        </w:tabs>
        <w:rPr>
          <w:lang w:val="sr-Cyrl-CS"/>
        </w:rPr>
      </w:pPr>
    </w:p>
    <w:p w:rsidR="00266B64" w:rsidRDefault="00266B64" w:rsidP="00266B64">
      <w:pPr>
        <w:pStyle w:val="p127ft8"/>
        <w:jc w:val="both"/>
        <w:rPr>
          <w:b/>
          <w:lang w:val="sr-Latn-RS"/>
        </w:rPr>
      </w:pPr>
    </w:p>
    <w:p w:rsidR="00266B64" w:rsidRDefault="00266B64" w:rsidP="00266B64">
      <w:pPr>
        <w:pStyle w:val="p127ft8"/>
        <w:jc w:val="both"/>
        <w:rPr>
          <w:b/>
          <w:lang w:val="sr-Latn-RS"/>
        </w:rPr>
      </w:pPr>
    </w:p>
    <w:p w:rsidR="00266B64" w:rsidRDefault="00266B64" w:rsidP="00266B64">
      <w:pPr>
        <w:pStyle w:val="p127ft8"/>
        <w:jc w:val="both"/>
        <w:rPr>
          <w:b/>
          <w:lang w:val="sr-Latn-RS"/>
        </w:rPr>
      </w:pPr>
    </w:p>
    <w:p w:rsidR="00266B64" w:rsidRDefault="00266B64" w:rsidP="00266B64">
      <w:pPr>
        <w:pStyle w:val="p127ft8"/>
        <w:jc w:val="both"/>
        <w:rPr>
          <w:b/>
          <w:lang w:val="sr-Latn-RS"/>
        </w:rPr>
      </w:pPr>
    </w:p>
    <w:p w:rsidR="00266B64" w:rsidRDefault="00266B64" w:rsidP="00266B64">
      <w:pPr>
        <w:pStyle w:val="p127ft8"/>
        <w:jc w:val="both"/>
        <w:rPr>
          <w:b/>
          <w:lang w:val="sr-Latn-RS"/>
        </w:rPr>
      </w:pPr>
    </w:p>
    <w:p w:rsidR="00266B64" w:rsidRDefault="00266B64" w:rsidP="00266B64">
      <w:pPr>
        <w:pStyle w:val="p127ft8"/>
        <w:jc w:val="both"/>
        <w:rPr>
          <w:b/>
          <w:lang w:val="sr-Latn-RS"/>
        </w:rPr>
      </w:pPr>
    </w:p>
    <w:p w:rsidR="00266B64" w:rsidRDefault="00266B64" w:rsidP="00266B64">
      <w:pPr>
        <w:pStyle w:val="p127ft8"/>
        <w:jc w:val="both"/>
        <w:rPr>
          <w:b/>
          <w:lang w:val="sr-Latn-RS"/>
        </w:rPr>
      </w:pPr>
    </w:p>
    <w:p w:rsidR="00266B64" w:rsidRDefault="00266B64" w:rsidP="00266B64">
      <w:pPr>
        <w:pStyle w:val="p127ft8"/>
        <w:jc w:val="both"/>
        <w:rPr>
          <w:b/>
          <w:lang w:val="sr-Latn-RS"/>
        </w:rPr>
      </w:pPr>
    </w:p>
    <w:p w:rsidR="00742A6F" w:rsidRDefault="003822FE" w:rsidP="00742A6F">
      <w:pPr>
        <w:pStyle w:val="p127ft8"/>
        <w:jc w:val="both"/>
        <w:rPr>
          <w:sz w:val="40"/>
          <w:szCs w:val="40"/>
          <w:lang w:val="sr-Cyrl-RS"/>
        </w:rPr>
      </w:pPr>
      <w:r>
        <w:rPr>
          <w:sz w:val="40"/>
          <w:szCs w:val="40"/>
          <w:lang w:val="sr-Cyrl-RS"/>
        </w:rPr>
        <w:lastRenderedPageBreak/>
        <w:t>19</w:t>
      </w:r>
    </w:p>
    <w:p w:rsidR="005B55E0" w:rsidRPr="00742A6F" w:rsidRDefault="005B55E0" w:rsidP="00742A6F">
      <w:pPr>
        <w:pStyle w:val="p127ft8"/>
        <w:jc w:val="both"/>
        <w:rPr>
          <w:sz w:val="40"/>
          <w:szCs w:val="40"/>
          <w:lang w:val="sr-Cyrl-RS"/>
        </w:rPr>
      </w:pPr>
      <w:r>
        <w:rPr>
          <w:color w:val="000000"/>
          <w:sz w:val="27"/>
          <w:szCs w:val="27"/>
        </w:rPr>
        <w:t>На основу члана 32. Закона о локалној самоуправи (</w:t>
      </w:r>
      <w:r>
        <w:rPr>
          <w:color w:val="000000"/>
          <w:sz w:val="27"/>
          <w:szCs w:val="27"/>
          <w:lang w:val="sr-Cyrl-RS"/>
        </w:rPr>
        <w:t>''</w:t>
      </w:r>
      <w:r>
        <w:rPr>
          <w:color w:val="000000"/>
          <w:sz w:val="27"/>
          <w:szCs w:val="27"/>
        </w:rPr>
        <w:t>Службени гласник РС</w:t>
      </w:r>
      <w:r>
        <w:rPr>
          <w:color w:val="000000"/>
          <w:sz w:val="27"/>
          <w:szCs w:val="27"/>
          <w:lang w:val="sr-Cyrl-RS"/>
        </w:rPr>
        <w:t>''</w:t>
      </w:r>
      <w:r>
        <w:rPr>
          <w:color w:val="000000"/>
          <w:sz w:val="27"/>
          <w:szCs w:val="27"/>
        </w:rPr>
        <w:t xml:space="preserve">, број 129/07, 83/2014- др.закон, 101/2016 </w:t>
      </w:r>
      <w:r>
        <w:rPr>
          <w:color w:val="000000"/>
          <w:sz w:val="27"/>
          <w:szCs w:val="27"/>
          <w:lang w:val="sr-Cyrl-RS"/>
        </w:rPr>
        <w:t>''</w:t>
      </w:r>
      <w:r>
        <w:rPr>
          <w:color w:val="000000"/>
          <w:sz w:val="27"/>
          <w:szCs w:val="27"/>
        </w:rPr>
        <w:t xml:space="preserve"> др.закон и 47/2018 ), члана  5. став 3. и 79. став 1. Закона о јавним предузећима (</w:t>
      </w:r>
      <w:r>
        <w:rPr>
          <w:color w:val="000000"/>
          <w:sz w:val="27"/>
          <w:szCs w:val="27"/>
          <w:lang w:val="sr-Cyrl-RS"/>
        </w:rPr>
        <w:t>''</w:t>
      </w:r>
      <w:r>
        <w:rPr>
          <w:color w:val="000000"/>
          <w:sz w:val="27"/>
          <w:szCs w:val="27"/>
        </w:rPr>
        <w:t>Службени гласник РС</w:t>
      </w:r>
      <w:r>
        <w:rPr>
          <w:color w:val="000000"/>
          <w:sz w:val="27"/>
          <w:szCs w:val="27"/>
          <w:lang w:val="sr-Cyrl-RS"/>
        </w:rPr>
        <w:t>''</w:t>
      </w:r>
      <w:r>
        <w:rPr>
          <w:color w:val="000000"/>
          <w:sz w:val="27"/>
          <w:szCs w:val="27"/>
        </w:rPr>
        <w:t>, број 15/2016 и 88/2019), члана 2. и 3. Закона о комуналним делатностима (</w:t>
      </w:r>
      <w:r>
        <w:rPr>
          <w:color w:val="000000"/>
          <w:sz w:val="27"/>
          <w:szCs w:val="27"/>
          <w:lang w:val="sr-Cyrl-RS"/>
        </w:rPr>
        <w:t>''</w:t>
      </w:r>
      <w:r>
        <w:rPr>
          <w:color w:val="000000"/>
          <w:sz w:val="27"/>
          <w:szCs w:val="27"/>
        </w:rPr>
        <w:t>Службени гласник РС</w:t>
      </w:r>
      <w:r>
        <w:rPr>
          <w:color w:val="000000"/>
          <w:sz w:val="27"/>
          <w:szCs w:val="27"/>
          <w:lang w:val="sr-Cyrl-RS"/>
        </w:rPr>
        <w:t>''</w:t>
      </w:r>
      <w:r>
        <w:rPr>
          <w:color w:val="000000"/>
          <w:sz w:val="27"/>
          <w:szCs w:val="27"/>
        </w:rPr>
        <w:t>, број 88/11), , као и члана 40. Статута општине Прокупље (</w:t>
      </w:r>
      <w:r>
        <w:rPr>
          <w:color w:val="000000"/>
          <w:sz w:val="27"/>
          <w:szCs w:val="27"/>
          <w:lang w:val="sr-Cyrl-RS"/>
        </w:rPr>
        <w:t>''</w:t>
      </w:r>
      <w:r>
        <w:rPr>
          <w:color w:val="000000"/>
          <w:sz w:val="27"/>
          <w:szCs w:val="27"/>
        </w:rPr>
        <w:t>Службени лист града Прокупља</w:t>
      </w:r>
      <w:r>
        <w:rPr>
          <w:color w:val="000000"/>
          <w:sz w:val="27"/>
          <w:szCs w:val="27"/>
          <w:lang w:val="sr-Cyrl-RS"/>
        </w:rPr>
        <w:t>''</w:t>
      </w:r>
      <w:r>
        <w:rPr>
          <w:color w:val="000000"/>
          <w:sz w:val="27"/>
          <w:szCs w:val="27"/>
        </w:rPr>
        <w:t xml:space="preserve">  број 15/2018), на седници Скупштине града Прокупљa, одржаној  дана </w:t>
      </w:r>
      <w:r>
        <w:rPr>
          <w:color w:val="000000"/>
          <w:sz w:val="27"/>
          <w:szCs w:val="27"/>
          <w:lang w:val="sr-Cyrl-RS"/>
        </w:rPr>
        <w:t>06.10.</w:t>
      </w:r>
      <w:r>
        <w:rPr>
          <w:color w:val="000000"/>
          <w:sz w:val="27"/>
          <w:szCs w:val="27"/>
        </w:rPr>
        <w:t>2020 године</w:t>
      </w:r>
      <w:r>
        <w:rPr>
          <w:color w:val="000000"/>
          <w:sz w:val="27"/>
          <w:szCs w:val="27"/>
          <w:lang w:val="sr-Cyrl-RS"/>
        </w:rPr>
        <w:t>,</w:t>
      </w:r>
      <w:r>
        <w:rPr>
          <w:color w:val="000000"/>
          <w:sz w:val="27"/>
          <w:szCs w:val="27"/>
        </w:rPr>
        <w:t xml:space="preserve"> доне</w:t>
      </w:r>
      <w:r>
        <w:rPr>
          <w:color w:val="000000"/>
          <w:sz w:val="27"/>
          <w:szCs w:val="27"/>
          <w:lang w:val="sr-Cyrl-RS"/>
        </w:rPr>
        <w:t>ла је:</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 ОДЛУКА О ИЗМЕНИ ОДЛУКЕ О ОСНИВАЊУ</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ЈАВНОГ ПРЕДУЗЕЋА ЗА УРБАНИЗАМ И УРЕЂЕЊЕ</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 ОПШТИНЕ ПРОКУПЉЕ</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both"/>
        <w:rPr>
          <w:color w:val="000000"/>
          <w:sz w:val="27"/>
          <w:szCs w:val="27"/>
        </w:rPr>
      </w:pPr>
      <w:r>
        <w:rPr>
          <w:rStyle w:val="normalchar"/>
          <w:b/>
          <w:bCs/>
          <w:color w:val="000000"/>
        </w:rPr>
        <w:t>I - ОСНОВНЕ ОДРЕДБЕ</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1</w:t>
      </w:r>
      <w:r>
        <w:rPr>
          <w:color w:val="000000"/>
          <w:sz w:val="27"/>
          <w:szCs w:val="27"/>
        </w:rPr>
        <w:t>.</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Овом одлуком врши се измена Одлуке о оснивању  Јавног  предузећа за урбанизам и уређење општине Прокупље (</w:t>
      </w:r>
      <w:r>
        <w:rPr>
          <w:color w:val="000000"/>
          <w:sz w:val="27"/>
          <w:szCs w:val="27"/>
          <w:lang w:val="sr-Cyrl-RS"/>
        </w:rPr>
        <w:t>''</w:t>
      </w:r>
      <w:r>
        <w:rPr>
          <w:color w:val="000000"/>
          <w:sz w:val="27"/>
          <w:szCs w:val="27"/>
        </w:rPr>
        <w:t>Службени лист општине Прокупље</w:t>
      </w:r>
      <w:r>
        <w:rPr>
          <w:color w:val="000000"/>
          <w:sz w:val="27"/>
          <w:szCs w:val="27"/>
          <w:lang w:val="sr-Cyrl-RS"/>
        </w:rPr>
        <w:t>''</w:t>
      </w:r>
      <w:r>
        <w:rPr>
          <w:color w:val="000000"/>
          <w:sz w:val="27"/>
          <w:szCs w:val="27"/>
        </w:rPr>
        <w:t>, број  4/2013, 20/2016, 26/2016 и 11/2018) које је уписано у регистар Агенције за привредне регистре, решењем БД 56696/2013 од 24.05.2013. године, ради усклађивања са Статутом града Прокупља (</w:t>
      </w:r>
      <w:r>
        <w:rPr>
          <w:color w:val="000000"/>
          <w:sz w:val="27"/>
          <w:szCs w:val="27"/>
          <w:lang w:val="sr-Cyrl-RS"/>
        </w:rPr>
        <w:t>''</w:t>
      </w:r>
      <w:r>
        <w:rPr>
          <w:color w:val="000000"/>
          <w:sz w:val="27"/>
          <w:szCs w:val="27"/>
        </w:rPr>
        <w:t>Службени гласник РС</w:t>
      </w:r>
      <w:r>
        <w:rPr>
          <w:color w:val="000000"/>
          <w:sz w:val="27"/>
          <w:szCs w:val="27"/>
          <w:lang w:val="sr-Cyrl-RS"/>
        </w:rPr>
        <w:t>''</w:t>
      </w:r>
      <w:r>
        <w:rPr>
          <w:color w:val="000000"/>
          <w:sz w:val="27"/>
          <w:szCs w:val="27"/>
        </w:rPr>
        <w:t>, број 15/2018), у називу одлуке, тако да сада гласи: Одлука о оснивању Јавног предузећа за урбанизам и уређење града Прокупља.</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left="2880" w:right="3720"/>
        <w:jc w:val="center"/>
        <w:rPr>
          <w:color w:val="000000"/>
          <w:sz w:val="27"/>
          <w:szCs w:val="27"/>
        </w:rPr>
      </w:pPr>
      <w:r>
        <w:rPr>
          <w:rStyle w:val="normalchar"/>
          <w:b/>
          <w:bCs/>
          <w:color w:val="000000"/>
        </w:rPr>
        <w:t>              Члан 2.</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Члан 2. мења се и гласи:</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firstLine="720"/>
        <w:jc w:val="both"/>
        <w:rPr>
          <w:color w:val="000000"/>
          <w:sz w:val="27"/>
          <w:szCs w:val="27"/>
          <w:lang w:val="sr-Cyrl-RS"/>
        </w:rPr>
      </w:pPr>
      <w:r>
        <w:rPr>
          <w:color w:val="000000"/>
          <w:sz w:val="27"/>
          <w:szCs w:val="27"/>
        </w:rPr>
        <w:t>Јавно предузеће за урбанизам и уређење града Прокупља оснива се и послује ради обављања делатности просторног и урбанистичког планирања и пројектовања , израде планскихх докумената и обављања других послова који укључују и пружање пословних и техничких услова у области испитивања тржишта у урбаној изградњи и економске, организационе и технолошке услуге у урбанистичком и пословном планирању, пројектовању и урбаном развоју у складу са законом;</w:t>
      </w:r>
    </w:p>
    <w:p w:rsidR="00FF7239" w:rsidRDefault="00FF7239" w:rsidP="005B55E0">
      <w:pPr>
        <w:pStyle w:val="Normal1"/>
        <w:spacing w:before="0" w:beforeAutospacing="0" w:after="0" w:afterAutospacing="0"/>
        <w:ind w:firstLine="720"/>
        <w:jc w:val="both"/>
        <w:rPr>
          <w:color w:val="000000"/>
          <w:sz w:val="27"/>
          <w:szCs w:val="27"/>
          <w:lang w:val="sr-Cyrl-RS"/>
        </w:rPr>
      </w:pPr>
    </w:p>
    <w:p w:rsidR="00FF7239" w:rsidRDefault="00FF7239" w:rsidP="005B55E0">
      <w:pPr>
        <w:pStyle w:val="Normal1"/>
        <w:spacing w:before="0" w:beforeAutospacing="0" w:after="0" w:afterAutospacing="0"/>
        <w:ind w:firstLine="720"/>
        <w:jc w:val="both"/>
        <w:rPr>
          <w:color w:val="000000"/>
          <w:sz w:val="27"/>
          <w:szCs w:val="27"/>
          <w:lang w:val="sr-Cyrl-RS"/>
        </w:rPr>
      </w:pPr>
    </w:p>
    <w:p w:rsidR="00FF7239" w:rsidRPr="00FF7239" w:rsidRDefault="00FF7239" w:rsidP="005B55E0">
      <w:pPr>
        <w:pStyle w:val="Normal1"/>
        <w:spacing w:before="0" w:beforeAutospacing="0" w:after="0" w:afterAutospacing="0"/>
        <w:ind w:firstLine="720"/>
        <w:jc w:val="both"/>
        <w:rPr>
          <w:color w:val="000000"/>
          <w:sz w:val="27"/>
          <w:szCs w:val="27"/>
          <w:lang w:val="sr-Cyrl-RS"/>
        </w:rPr>
      </w:pPr>
    </w:p>
    <w:p w:rsidR="005B55E0" w:rsidRDefault="005B55E0" w:rsidP="00B51D1F">
      <w:pPr>
        <w:pStyle w:val="Normal1"/>
        <w:spacing w:before="0" w:beforeAutospacing="0" w:after="0" w:afterAutospacing="0"/>
        <w:jc w:val="center"/>
        <w:rPr>
          <w:color w:val="000000"/>
          <w:sz w:val="27"/>
          <w:szCs w:val="27"/>
        </w:rPr>
      </w:pPr>
      <w:r>
        <w:rPr>
          <w:rStyle w:val="normalchar"/>
          <w:b/>
          <w:bCs/>
          <w:color w:val="000000"/>
        </w:rPr>
        <w:t>Члан 3.</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Члан 3. мења се гласи:</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Оснивач Јавног предузећа за урбанизам и уређење града Прокупља  је:</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Град Прокупље, улица Таткова број 2, матични број 06867812 (у даљем тексту: оснивач)</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Права оснивача остварује Скупштина града Прокупља</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lastRenderedPageBreak/>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4.</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Члан 4. мења се гласи:</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Пословно име предузећа је: Јавно предузеће за урбанизам и уређење града Прокупља. ( у даљем тексту: предузеће).</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О промени пословног имена предузећа одлучује Надзорни одбор уз сагласност оснивача.</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5.</w:t>
      </w:r>
    </w:p>
    <w:p w:rsidR="005B55E0" w:rsidRDefault="005B55E0" w:rsidP="005B55E0">
      <w:pPr>
        <w:pStyle w:val="Normal1"/>
        <w:spacing w:before="0" w:beforeAutospacing="0" w:after="0" w:afterAutospacing="0"/>
        <w:rPr>
          <w:color w:val="000000"/>
          <w:sz w:val="27"/>
          <w:szCs w:val="27"/>
        </w:rPr>
      </w:pPr>
      <w:r>
        <w:rPr>
          <w:color w:val="000000"/>
          <w:sz w:val="27"/>
          <w:szCs w:val="27"/>
        </w:rPr>
        <w:t>Члан 10. мења се гласи:</w:t>
      </w:r>
    </w:p>
    <w:p w:rsidR="005B55E0" w:rsidRDefault="005B55E0" w:rsidP="005B55E0">
      <w:pPr>
        <w:pStyle w:val="Normal1"/>
        <w:spacing w:before="0" w:beforeAutospacing="0" w:after="0" w:afterAutospacing="0"/>
        <w:ind w:firstLine="720"/>
        <w:rPr>
          <w:color w:val="000000"/>
          <w:sz w:val="27"/>
          <w:szCs w:val="27"/>
        </w:rPr>
      </w:pPr>
      <w:r>
        <w:rPr>
          <w:color w:val="000000"/>
          <w:sz w:val="27"/>
          <w:szCs w:val="27"/>
        </w:rPr>
        <w:t> Ради обезбеђивања заштите  општег интереса у предузећу, Скупштина града даје сагласност на: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 Статут предузећа;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  давање гаранција, авала, јемства, залога и других средстава обезбеђења за</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               послове који нису из оквира делатности од општег интереса;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 тарифу (одлуку о ценама, тарифни систем и др.);</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 располагање (прибављање и отуђење) средствима у јавној својини која су</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               пренета у својину предузећа, велике вредности, која је у непосредној     </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               функцији обављања делатности од општег интереса;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  акт о општим условима за испоруку производа и услуга;</w:t>
      </w:r>
    </w:p>
    <w:p w:rsidR="005B55E0" w:rsidRDefault="005B55E0" w:rsidP="005B55E0">
      <w:pPr>
        <w:pStyle w:val="Normal1"/>
        <w:spacing w:before="0" w:beforeAutospacing="0" w:after="0" w:afterAutospacing="0"/>
        <w:ind w:left="900" w:hanging="900"/>
        <w:jc w:val="both"/>
        <w:rPr>
          <w:color w:val="000000"/>
          <w:sz w:val="27"/>
          <w:szCs w:val="27"/>
        </w:rPr>
      </w:pPr>
      <w:r>
        <w:rPr>
          <w:color w:val="000000"/>
          <w:sz w:val="27"/>
          <w:szCs w:val="27"/>
        </w:rPr>
        <w:t>            -  улагање капитала;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  статусне промене;</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  акт о процени вредности капитала као и на програм и одлуку о својинској  </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               трансформацији и</w:t>
      </w:r>
    </w:p>
    <w:p w:rsidR="005B55E0" w:rsidRDefault="005B55E0" w:rsidP="005B55E0">
      <w:pPr>
        <w:pStyle w:val="Normal1"/>
        <w:spacing w:before="0" w:beforeAutospacing="0" w:after="0" w:afterAutospacing="0"/>
        <w:ind w:left="720"/>
        <w:rPr>
          <w:color w:val="000000"/>
          <w:sz w:val="27"/>
          <w:szCs w:val="27"/>
        </w:rPr>
      </w:pPr>
      <w:r>
        <w:rPr>
          <w:color w:val="000000"/>
          <w:sz w:val="27"/>
          <w:szCs w:val="27"/>
        </w:rPr>
        <w:t>-  друге одлуке којима се уређује обављање делатности од општег интереса   </w:t>
      </w:r>
    </w:p>
    <w:p w:rsidR="005B55E0" w:rsidRDefault="005B55E0" w:rsidP="005B55E0">
      <w:pPr>
        <w:pStyle w:val="Normal1"/>
        <w:spacing w:before="0" w:beforeAutospacing="0" w:after="0" w:afterAutospacing="0"/>
        <w:ind w:left="900"/>
        <w:rPr>
          <w:color w:val="000000"/>
          <w:sz w:val="27"/>
          <w:szCs w:val="27"/>
          <w:lang w:val="sr-Cyrl-RS"/>
        </w:rPr>
      </w:pPr>
      <w:r>
        <w:rPr>
          <w:color w:val="000000"/>
          <w:sz w:val="27"/>
          <w:szCs w:val="27"/>
        </w:rPr>
        <w:t> у складу са законом и оснивачким актом.</w:t>
      </w:r>
    </w:p>
    <w:p w:rsidR="00FF7239" w:rsidRDefault="00FF7239" w:rsidP="005B55E0">
      <w:pPr>
        <w:pStyle w:val="Normal1"/>
        <w:spacing w:before="0" w:beforeAutospacing="0" w:after="0" w:afterAutospacing="0"/>
        <w:ind w:left="900"/>
        <w:rPr>
          <w:color w:val="000000"/>
          <w:sz w:val="27"/>
          <w:szCs w:val="27"/>
          <w:lang w:val="sr-Cyrl-RS"/>
        </w:rPr>
      </w:pPr>
    </w:p>
    <w:p w:rsidR="00FF7239" w:rsidRPr="00FF7239" w:rsidRDefault="00FF7239" w:rsidP="005B55E0">
      <w:pPr>
        <w:pStyle w:val="Normal1"/>
        <w:spacing w:before="0" w:beforeAutospacing="0" w:after="0" w:afterAutospacing="0"/>
        <w:ind w:left="900"/>
        <w:rPr>
          <w:color w:val="000000"/>
          <w:sz w:val="27"/>
          <w:szCs w:val="27"/>
          <w:lang w:val="sr-Cyrl-RS"/>
        </w:rPr>
      </w:pP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6.</w:t>
      </w:r>
    </w:p>
    <w:p w:rsidR="005B55E0" w:rsidRDefault="005B55E0" w:rsidP="005B55E0">
      <w:pPr>
        <w:pStyle w:val="Normal1"/>
        <w:spacing w:before="0" w:beforeAutospacing="0" w:after="0" w:afterAutospacing="0"/>
        <w:rPr>
          <w:color w:val="000000"/>
          <w:sz w:val="27"/>
          <w:szCs w:val="27"/>
        </w:rPr>
      </w:pPr>
      <w:r>
        <w:rPr>
          <w:color w:val="000000"/>
          <w:sz w:val="27"/>
          <w:szCs w:val="27"/>
        </w:rPr>
        <w:t>Члан 11. мења се гласи</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Градско веће даје сагласност на: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1. Акт о унутрашњој  организацији  и систематизацији радних места.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2. Претходну сагласност на повећање броја запослених.</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7.</w:t>
      </w:r>
    </w:p>
    <w:p w:rsidR="005B55E0" w:rsidRDefault="005B55E0" w:rsidP="005B55E0">
      <w:pPr>
        <w:pStyle w:val="Normal1"/>
        <w:spacing w:before="0" w:beforeAutospacing="0" w:after="0" w:afterAutospacing="0"/>
        <w:rPr>
          <w:color w:val="000000"/>
          <w:sz w:val="27"/>
          <w:szCs w:val="27"/>
        </w:rPr>
      </w:pPr>
      <w:r>
        <w:rPr>
          <w:color w:val="000000"/>
          <w:sz w:val="27"/>
          <w:szCs w:val="27"/>
        </w:rPr>
        <w:t>Члан 16. мења се гласи</w:t>
      </w:r>
    </w:p>
    <w:p w:rsidR="005B55E0" w:rsidRDefault="005B55E0" w:rsidP="005B55E0">
      <w:pPr>
        <w:pStyle w:val="no0020spacing"/>
        <w:spacing w:before="0" w:beforeAutospacing="0" w:after="0" w:afterAutospacing="0"/>
        <w:ind w:firstLine="720"/>
        <w:jc w:val="both"/>
        <w:rPr>
          <w:color w:val="000000"/>
          <w:sz w:val="27"/>
          <w:szCs w:val="27"/>
        </w:rPr>
      </w:pPr>
      <w:r>
        <w:rPr>
          <w:color w:val="000000"/>
          <w:sz w:val="27"/>
          <w:szCs w:val="27"/>
        </w:rPr>
        <w:t>У случају поремећаја у пословању предузећа, Градско веће има право да  предузме мере којима ће обезбедити услове за несметан рад, пословање и управљање предузећем и то :</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 промену унутрашње  организације  предузећа.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 разрешење  постојећих  органа које  именује и  именовање  привремених   </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lastRenderedPageBreak/>
        <w:t>              органа предузећа;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 ограничење  права располагања појединим средствима у јавној својини,</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 друге мере предвиђене  законом којим се уређују услови и начин обављања</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              делатности од општег интереса, другим законом и овом одлуком.</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8.</w:t>
      </w:r>
    </w:p>
    <w:p w:rsidR="005B55E0" w:rsidRDefault="005B55E0" w:rsidP="005B55E0">
      <w:pPr>
        <w:pStyle w:val="Normal1"/>
        <w:spacing w:before="0" w:beforeAutospacing="0" w:after="0" w:afterAutospacing="0"/>
        <w:rPr>
          <w:color w:val="000000"/>
          <w:sz w:val="27"/>
          <w:szCs w:val="27"/>
        </w:rPr>
      </w:pPr>
      <w:r>
        <w:rPr>
          <w:color w:val="000000"/>
          <w:sz w:val="27"/>
          <w:szCs w:val="27"/>
        </w:rPr>
        <w:t>Члан 17. мења се гласи</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Добит предузећа утврђује се и распоређује у складу са законом и другим прописима којим се уређује расподела добити и покриће губитка, Статутом, програмом пословања и годишњим финансијским извештајем предузећа.</w:t>
      </w:r>
    </w:p>
    <w:p w:rsidR="005B55E0" w:rsidRDefault="005B55E0" w:rsidP="005B55E0">
      <w:pPr>
        <w:pStyle w:val="Normal1"/>
        <w:spacing w:before="0" w:beforeAutospacing="0" w:after="0" w:afterAutospacing="0"/>
        <w:ind w:firstLine="720"/>
        <w:rPr>
          <w:color w:val="000000"/>
          <w:sz w:val="27"/>
          <w:szCs w:val="27"/>
        </w:rPr>
      </w:pPr>
      <w:r>
        <w:rPr>
          <w:color w:val="000000"/>
          <w:sz w:val="27"/>
          <w:szCs w:val="27"/>
        </w:rPr>
        <w:t>Одлуку о расподели добити доноси Надзорни одбор предузећа уз сагласност Скупштине града.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Предузеће је  дужно, да део остварене добити уплати у буџет града, по завршном рачуну за претходну годину.</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Висина и рок за уплату добити из става 3. утврђује се законом, односно одлуком о буџету за наредну годину;</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9.</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Члан 22. мења се гласи:</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Надзорни одбор има три члана, од којих је један председник.</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Председника и чланове надзорног одбора именује и разрешава Скупштина града Прокупља, на период од четири године, од којих је један члан надзорног одбора из реда запослених.            </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Представник запослених  у надзорном одбору мора испуњавати услове предвиђене законом а предлаже се на начин утврђен статутом предузећа.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Надзорни одбор, директор и извршни директор не могу предлагати представника запослених у надзорном одбору;</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10.</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firstLine="720"/>
        <w:rPr>
          <w:color w:val="000000"/>
          <w:sz w:val="27"/>
          <w:szCs w:val="27"/>
        </w:rPr>
      </w:pPr>
      <w:r>
        <w:rPr>
          <w:color w:val="000000"/>
          <w:sz w:val="27"/>
          <w:szCs w:val="27"/>
        </w:rPr>
        <w:t> Члан 23. мења се гласи:</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Надзорни одбор обавља следeће послове:</w:t>
      </w:r>
    </w:p>
    <w:p w:rsidR="005B55E0" w:rsidRDefault="005B55E0" w:rsidP="005B55E0">
      <w:pPr>
        <w:pStyle w:val="Normal1"/>
        <w:spacing w:before="0" w:beforeAutospacing="0" w:after="0" w:afterAutospacing="0"/>
        <w:rPr>
          <w:color w:val="000000"/>
          <w:sz w:val="27"/>
          <w:szCs w:val="27"/>
        </w:rPr>
      </w:pPr>
      <w:r>
        <w:rPr>
          <w:color w:val="000000"/>
          <w:sz w:val="27"/>
          <w:szCs w:val="27"/>
        </w:rPr>
        <w:t>1) доноси  дугорочни  и средњорочни  план пословне  стратегије  и развоја  и одговоран  је за њихово  спровођење;</w:t>
      </w:r>
    </w:p>
    <w:p w:rsidR="005B55E0" w:rsidRDefault="005B55E0" w:rsidP="005B55E0">
      <w:pPr>
        <w:pStyle w:val="Normal1"/>
        <w:spacing w:before="0" w:beforeAutospacing="0" w:after="0" w:afterAutospacing="0"/>
        <w:rPr>
          <w:color w:val="000000"/>
          <w:sz w:val="27"/>
          <w:szCs w:val="27"/>
        </w:rPr>
      </w:pPr>
      <w:r>
        <w:rPr>
          <w:color w:val="000000"/>
          <w:sz w:val="27"/>
          <w:szCs w:val="27"/>
        </w:rPr>
        <w:t>2) доноси  годишњи, односно  трогодишњи  програм пословања, усклађен са дугорочним и средњорочним планом пословне стратегије и развоја из тачке 1. овог члана;</w:t>
      </w:r>
    </w:p>
    <w:p w:rsidR="005B55E0" w:rsidRDefault="005B55E0" w:rsidP="005B55E0">
      <w:pPr>
        <w:pStyle w:val="Normal1"/>
        <w:spacing w:before="0" w:beforeAutospacing="0" w:after="0" w:afterAutospacing="0"/>
        <w:rPr>
          <w:color w:val="000000"/>
          <w:sz w:val="27"/>
          <w:szCs w:val="27"/>
        </w:rPr>
      </w:pPr>
      <w:r>
        <w:rPr>
          <w:color w:val="000000"/>
          <w:sz w:val="27"/>
          <w:szCs w:val="27"/>
        </w:rPr>
        <w:t>3) доноси  посебан програм  коришћења  средстава  из буџета  града Прокупља ( субвенције, гаранције или др. средства).</w:t>
      </w:r>
    </w:p>
    <w:p w:rsidR="005B55E0" w:rsidRDefault="005B55E0" w:rsidP="005B55E0">
      <w:pPr>
        <w:pStyle w:val="Normal1"/>
        <w:spacing w:before="0" w:beforeAutospacing="0" w:after="0" w:afterAutospacing="0"/>
        <w:rPr>
          <w:color w:val="000000"/>
          <w:sz w:val="27"/>
          <w:szCs w:val="27"/>
        </w:rPr>
      </w:pPr>
      <w:r>
        <w:rPr>
          <w:color w:val="000000"/>
          <w:sz w:val="27"/>
          <w:szCs w:val="27"/>
        </w:rPr>
        <w:lastRenderedPageBreak/>
        <w:t>4) усваја извештај о степену реализације годишњег, односно трогодишњег програма пословања;</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5) усваја тромесечни извештај о степену усклађености планираних и реализованих активности;</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6) усваја финансијске извештаје;</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7) надзире рад директора;</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8) доноси статут;</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9) доноси одлуку о тарифи (одлуку о ценама, тарифни систем и др.)</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10) доноси одлуку о располагању (прибављању и отуђењу) средствима у јавној својини која су пренета у својину јавног предузећа, велике вредности, која је у непосредној функцији обављања поверене делатности, у складу са законом и овом одлуком;</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11) доноси одлуку о задуживању предузећа;</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12) одлучује о статусним променама, оснивању других правних субјеката и улагању капитала;</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13) доноси одлуку о расподели добити, односно начину покрића губитка;</w:t>
      </w:r>
      <w:r>
        <w:rPr>
          <w:rStyle w:val="normalchar"/>
          <w:color w:val="C00000"/>
        </w:rPr>
        <w:t>;</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14) закључује уговор о раду са директором, у складу са законом којим се уређују радни односи;</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15) врши друге послове у складу са законом и статутом.</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firstLine="720"/>
        <w:rPr>
          <w:color w:val="000000"/>
          <w:sz w:val="27"/>
          <w:szCs w:val="27"/>
        </w:rPr>
      </w:pPr>
      <w:r>
        <w:rPr>
          <w:color w:val="000000"/>
          <w:sz w:val="27"/>
          <w:szCs w:val="27"/>
        </w:rPr>
        <w:t>Надзорни одбор не може пренети право одлучивања о питањима из своје надлежности на директора или друго лице у јавном предузећу;</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11.</w:t>
      </w:r>
    </w:p>
    <w:p w:rsidR="005B55E0" w:rsidRDefault="005B55E0" w:rsidP="005B55E0">
      <w:pPr>
        <w:pStyle w:val="Normal1"/>
        <w:spacing w:before="0" w:beforeAutospacing="0" w:after="0" w:afterAutospacing="0"/>
        <w:rPr>
          <w:color w:val="000000"/>
          <w:sz w:val="27"/>
          <w:szCs w:val="27"/>
        </w:rPr>
      </w:pPr>
      <w:r>
        <w:rPr>
          <w:color w:val="000000"/>
          <w:sz w:val="27"/>
          <w:szCs w:val="27"/>
        </w:rPr>
        <w:t>Члан 25. мења се гласи:</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Директора предузећа именује Скупштина града на мандатни период од четири године, а на основу спроведеног јавног конкурса.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Јавни конкурс спроводи Комисија јединице локалне самоуправе за спровођење конкурса за избор директора, у складу са законом.</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Услови за именовање директора прописани су законом, а статутом предузећа могу бити одређени и други услови које лице мора да испуни да би било именовано за директора предузећа.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Директор предузећа је функционер који обавља јавну функцију.</w:t>
      </w:r>
    </w:p>
    <w:p w:rsidR="005B55E0" w:rsidRDefault="005B55E0" w:rsidP="005B55E0">
      <w:pPr>
        <w:pStyle w:val="Normal1"/>
        <w:spacing w:before="0" w:beforeAutospacing="0" w:after="0" w:afterAutospacing="0"/>
        <w:ind w:firstLine="720"/>
        <w:rPr>
          <w:color w:val="000000"/>
          <w:sz w:val="27"/>
          <w:szCs w:val="27"/>
        </w:rPr>
      </w:pPr>
      <w:r>
        <w:rPr>
          <w:color w:val="000000"/>
          <w:sz w:val="27"/>
          <w:szCs w:val="27"/>
        </w:rPr>
        <w:t>Директор не може имати заменика;</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rStyle w:val="normalchar"/>
          <w:b/>
          <w:bCs/>
          <w:color w:val="000000"/>
        </w:rPr>
        <w:t>       </w:t>
      </w:r>
    </w:p>
    <w:p w:rsidR="005B55E0" w:rsidRDefault="005B55E0" w:rsidP="005B55E0">
      <w:pPr>
        <w:pStyle w:val="Normal1"/>
        <w:spacing w:before="0" w:beforeAutospacing="0" w:after="0" w:afterAutospacing="0"/>
        <w:rPr>
          <w:color w:val="000000"/>
          <w:sz w:val="27"/>
          <w:szCs w:val="27"/>
        </w:rPr>
      </w:pPr>
      <w:r>
        <w:rPr>
          <w:rStyle w:val="normalchar"/>
          <w:b/>
          <w:bCs/>
          <w:color w:val="000000"/>
        </w:rPr>
        <w:t>                                                   Члан 12.</w:t>
      </w:r>
    </w:p>
    <w:p w:rsidR="005B55E0" w:rsidRDefault="005B55E0" w:rsidP="005B55E0">
      <w:pPr>
        <w:pStyle w:val="Normal1"/>
        <w:spacing w:before="0" w:beforeAutospacing="0" w:after="0" w:afterAutospacing="0"/>
        <w:rPr>
          <w:color w:val="000000"/>
          <w:sz w:val="27"/>
          <w:szCs w:val="27"/>
        </w:rPr>
      </w:pPr>
      <w:r>
        <w:rPr>
          <w:color w:val="000000"/>
          <w:sz w:val="27"/>
          <w:szCs w:val="27"/>
        </w:rPr>
        <w:t>Члан 26. мења се гласи:</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firstLine="720"/>
        <w:rPr>
          <w:color w:val="000000"/>
          <w:sz w:val="27"/>
          <w:szCs w:val="27"/>
        </w:rPr>
      </w:pPr>
      <w:r>
        <w:rPr>
          <w:color w:val="000000"/>
          <w:sz w:val="27"/>
          <w:szCs w:val="27"/>
        </w:rPr>
        <w:t>Директор предузећа :</w:t>
      </w:r>
    </w:p>
    <w:p w:rsidR="005B55E0" w:rsidRDefault="005B55E0" w:rsidP="005B55E0">
      <w:pPr>
        <w:pStyle w:val="Normal1"/>
        <w:spacing w:before="0" w:beforeAutospacing="0" w:after="0" w:afterAutospacing="0"/>
        <w:rPr>
          <w:color w:val="000000"/>
          <w:sz w:val="27"/>
          <w:szCs w:val="27"/>
        </w:rPr>
      </w:pPr>
      <w:r>
        <w:rPr>
          <w:color w:val="000000"/>
          <w:sz w:val="27"/>
          <w:szCs w:val="27"/>
        </w:rPr>
        <w:t>1) представља  и заступа  предузеће;</w:t>
      </w:r>
    </w:p>
    <w:p w:rsidR="005B55E0" w:rsidRDefault="005B55E0" w:rsidP="005B55E0">
      <w:pPr>
        <w:pStyle w:val="Normal1"/>
        <w:spacing w:before="0" w:beforeAutospacing="0" w:after="0" w:afterAutospacing="0"/>
        <w:rPr>
          <w:color w:val="000000"/>
          <w:sz w:val="27"/>
          <w:szCs w:val="27"/>
        </w:rPr>
      </w:pPr>
      <w:r>
        <w:rPr>
          <w:color w:val="000000"/>
          <w:sz w:val="27"/>
          <w:szCs w:val="27"/>
        </w:rPr>
        <w:t>2) организује  и руководи  процесом рада;</w:t>
      </w:r>
    </w:p>
    <w:p w:rsidR="005B55E0" w:rsidRDefault="005B55E0" w:rsidP="005B55E0">
      <w:pPr>
        <w:pStyle w:val="Normal1"/>
        <w:spacing w:before="0" w:beforeAutospacing="0" w:after="0" w:afterAutospacing="0"/>
        <w:rPr>
          <w:color w:val="000000"/>
          <w:sz w:val="27"/>
          <w:szCs w:val="27"/>
        </w:rPr>
      </w:pPr>
      <w:r>
        <w:rPr>
          <w:color w:val="000000"/>
          <w:sz w:val="27"/>
          <w:szCs w:val="27"/>
        </w:rPr>
        <w:t>3) води пословање  предузећа;</w:t>
      </w:r>
    </w:p>
    <w:p w:rsidR="005B55E0" w:rsidRDefault="005B55E0" w:rsidP="005B55E0">
      <w:pPr>
        <w:pStyle w:val="Normal1"/>
        <w:spacing w:before="0" w:beforeAutospacing="0" w:after="0" w:afterAutospacing="0"/>
        <w:rPr>
          <w:color w:val="000000"/>
          <w:sz w:val="27"/>
          <w:szCs w:val="27"/>
        </w:rPr>
      </w:pPr>
      <w:r>
        <w:rPr>
          <w:color w:val="000000"/>
          <w:sz w:val="27"/>
          <w:szCs w:val="27"/>
        </w:rPr>
        <w:t>4) одговара  за законитост  рада предузећа;</w:t>
      </w:r>
    </w:p>
    <w:p w:rsidR="005B55E0" w:rsidRDefault="005B55E0" w:rsidP="005B55E0">
      <w:pPr>
        <w:pStyle w:val="Normal1"/>
        <w:spacing w:before="0" w:beforeAutospacing="0" w:after="0" w:afterAutospacing="0"/>
        <w:rPr>
          <w:color w:val="000000"/>
          <w:sz w:val="27"/>
          <w:szCs w:val="27"/>
        </w:rPr>
      </w:pPr>
      <w:r>
        <w:rPr>
          <w:color w:val="000000"/>
          <w:sz w:val="27"/>
          <w:szCs w:val="27"/>
        </w:rPr>
        <w:lastRenderedPageBreak/>
        <w:t>5) предлаже  дугорочни  и средњорочни  план пословне  стратегије  и развоја  и одговоран  је за њихово спровођење;                                                                                      </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 6) предлаже годишњи, односно трогодишњи програм пословања и одговоран је за његово спровођење;</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7) предлаже  финансијске  извештаје;</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8) предлаже  доношење посебног програма коришћења средстава из буџета града;</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9) извршава одлуке надзорног одбора;</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10) бира извршне директоре;</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11) закључује  уговоре о  раду са извршним директорима, у складу са законом којим се уређују радни односи;</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12) доноси  акт о систематизацији;</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13) доноси опште акте за чије доношење је овлашћен статутом;</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14) предлаже Надзорном одбору доношење аката о исплати стимулације извршним директорима;</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15) одлучује о појединачним правима, обавезама и одговорностима запослених у складу са законом, колективним уговором и статутом предузећа;</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16) врши друге послове одређене законом, оснивачким актом и статутом предузећа.</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13.</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Члан 28. мења се гласи:</w:t>
      </w:r>
    </w:p>
    <w:p w:rsidR="005B55E0" w:rsidRDefault="005B55E0" w:rsidP="005B55E0">
      <w:pPr>
        <w:pStyle w:val="Normal1"/>
        <w:spacing w:before="0" w:beforeAutospacing="0" w:after="0" w:afterAutospacing="0"/>
        <w:ind w:firstLine="720"/>
        <w:rPr>
          <w:color w:val="000000"/>
          <w:sz w:val="27"/>
          <w:szCs w:val="27"/>
        </w:rPr>
      </w:pPr>
      <w:r>
        <w:rPr>
          <w:color w:val="000000"/>
          <w:sz w:val="27"/>
          <w:szCs w:val="27"/>
        </w:rPr>
        <w:t>Директор и извршни директор имају право на зараду, а могу имати и право на стимулацију, у складу са законом.</w:t>
      </w:r>
    </w:p>
    <w:p w:rsidR="005B55E0" w:rsidRDefault="005B55E0" w:rsidP="005B55E0">
      <w:pPr>
        <w:pStyle w:val="Normal1"/>
        <w:spacing w:before="0" w:beforeAutospacing="0" w:after="0" w:afterAutospacing="0"/>
        <w:rPr>
          <w:color w:val="000000"/>
          <w:sz w:val="27"/>
          <w:szCs w:val="27"/>
        </w:rPr>
      </w:pPr>
      <w:r>
        <w:rPr>
          <w:color w:val="000000"/>
          <w:sz w:val="27"/>
          <w:szCs w:val="27"/>
        </w:rPr>
        <w:t>Одлуку о исплати стимулације доноси Надзорни одбор уз сагласност Градског већа;</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14.</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Члан 31. мења се гласи:</w:t>
      </w:r>
    </w:p>
    <w:p w:rsidR="005B55E0" w:rsidRDefault="005B55E0" w:rsidP="005B55E0">
      <w:pPr>
        <w:pStyle w:val="Normal1"/>
        <w:spacing w:before="0" w:beforeAutospacing="0" w:after="0" w:afterAutospacing="0"/>
        <w:ind w:firstLine="720"/>
        <w:rPr>
          <w:color w:val="000000"/>
          <w:sz w:val="27"/>
          <w:szCs w:val="27"/>
        </w:rPr>
      </w:pPr>
      <w:r>
        <w:rPr>
          <w:color w:val="000000"/>
          <w:sz w:val="27"/>
          <w:szCs w:val="27"/>
        </w:rPr>
        <w:t>Скупштина града може разрешити директора под условима предвиђеним законом;</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15.</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Члан 32. мења се гласи:</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Скупштина града може  именовати вршиоца дужности директора до именовања директора предузећа по спроведеном јавном конкурсу.</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Период обављања функције вршиоца дужности директора не може бити дужи од једне године.</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Исто лице не може бити два пута именовано за вршиоца дужности директора.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Вршилац дужности директора мора испуњавати услове за избор директора предвиђене законом и статутом предузећа.</w:t>
      </w:r>
    </w:p>
    <w:p w:rsidR="005B55E0" w:rsidRDefault="005B55E0" w:rsidP="005B55E0">
      <w:pPr>
        <w:pStyle w:val="Normal1"/>
        <w:spacing w:before="0" w:beforeAutospacing="0" w:after="0" w:afterAutospacing="0"/>
        <w:ind w:firstLine="720"/>
        <w:jc w:val="both"/>
        <w:rPr>
          <w:color w:val="000000"/>
          <w:sz w:val="27"/>
          <w:szCs w:val="27"/>
          <w:lang w:val="sr-Cyrl-RS"/>
        </w:rPr>
      </w:pPr>
      <w:r>
        <w:rPr>
          <w:color w:val="000000"/>
          <w:sz w:val="27"/>
          <w:szCs w:val="27"/>
        </w:rPr>
        <w:t>Вршилац дужности има сва права обавезе и овлашћења која има директор предузећа;</w:t>
      </w:r>
    </w:p>
    <w:p w:rsidR="00CD0C4A" w:rsidRPr="00CD0C4A" w:rsidRDefault="00CD0C4A" w:rsidP="005B55E0">
      <w:pPr>
        <w:pStyle w:val="Normal1"/>
        <w:spacing w:before="0" w:beforeAutospacing="0" w:after="0" w:afterAutospacing="0"/>
        <w:ind w:firstLine="720"/>
        <w:jc w:val="both"/>
        <w:rPr>
          <w:color w:val="000000"/>
          <w:sz w:val="27"/>
          <w:szCs w:val="27"/>
          <w:lang w:val="sr-Cyrl-RS"/>
        </w:rPr>
      </w:pPr>
    </w:p>
    <w:p w:rsidR="00CD0C4A" w:rsidRPr="00CD0C4A" w:rsidRDefault="00CD0C4A" w:rsidP="005B55E0">
      <w:pPr>
        <w:pStyle w:val="Normal1"/>
        <w:spacing w:before="0" w:beforeAutospacing="0" w:after="0" w:afterAutospacing="0"/>
        <w:ind w:firstLine="720"/>
        <w:jc w:val="both"/>
        <w:rPr>
          <w:color w:val="000000"/>
          <w:sz w:val="27"/>
          <w:szCs w:val="27"/>
          <w:lang w:val="sr-Cyrl-RS"/>
        </w:rPr>
      </w:pP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lastRenderedPageBreak/>
        <w:t> </w:t>
      </w:r>
    </w:p>
    <w:p w:rsidR="005B55E0" w:rsidRDefault="005B55E0" w:rsidP="005B55E0">
      <w:pPr>
        <w:pStyle w:val="Normal1"/>
        <w:spacing w:before="0" w:beforeAutospacing="0" w:after="0" w:afterAutospacing="0"/>
        <w:ind w:firstLine="720"/>
        <w:jc w:val="center"/>
        <w:rPr>
          <w:color w:val="000000"/>
          <w:sz w:val="27"/>
          <w:szCs w:val="27"/>
        </w:rPr>
      </w:pPr>
      <w:r>
        <w:rPr>
          <w:rStyle w:val="normalchar"/>
          <w:b/>
          <w:bCs/>
          <w:color w:val="000000"/>
        </w:rPr>
        <w:t>Члан 16.</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firstLine="720"/>
        <w:rPr>
          <w:color w:val="000000"/>
          <w:sz w:val="27"/>
          <w:szCs w:val="27"/>
        </w:rPr>
      </w:pPr>
      <w:r>
        <w:rPr>
          <w:color w:val="000000"/>
          <w:sz w:val="27"/>
          <w:szCs w:val="27"/>
        </w:rPr>
        <w:t>У свему осталом Одлука о оснивању Јавног предузећа за урбанизам и уређење општине Прокупље</w:t>
      </w:r>
      <w:r>
        <w:rPr>
          <w:rStyle w:val="normalchar"/>
          <w:b/>
          <w:bCs/>
          <w:color w:val="000000"/>
        </w:rPr>
        <w:t> (</w:t>
      </w:r>
      <w:r>
        <w:rPr>
          <w:color w:val="000000"/>
          <w:sz w:val="27"/>
          <w:szCs w:val="27"/>
          <w:lang w:val="sr-Cyrl-RS"/>
        </w:rPr>
        <w:t>''</w:t>
      </w:r>
      <w:r>
        <w:rPr>
          <w:color w:val="000000"/>
          <w:sz w:val="27"/>
          <w:szCs w:val="27"/>
        </w:rPr>
        <w:t>Службени лист општине Прокупље'', број 4/2013, 20/16, 20/2016, 26/2016 и 11/2018.) остаје непромењена.</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Други општи акти предузећа морају бити у сагласности са Статутом предузећа.</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Појединични акти које доносе органи и овлашћени појединци у  предузећу, морају бити у складу са општим актима предузећа.</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center"/>
        <w:rPr>
          <w:color w:val="000000"/>
          <w:sz w:val="27"/>
          <w:szCs w:val="27"/>
        </w:rPr>
      </w:pPr>
      <w:r>
        <w:rPr>
          <w:rStyle w:val="normalchar"/>
          <w:b/>
          <w:bCs/>
          <w:color w:val="000000"/>
        </w:rPr>
        <w:t>Члан 17.</w:t>
      </w:r>
    </w:p>
    <w:p w:rsidR="005B55E0" w:rsidRDefault="005B55E0" w:rsidP="005B55E0">
      <w:pPr>
        <w:pStyle w:val="Normal1"/>
        <w:spacing w:before="0" w:beforeAutospacing="0" w:after="0" w:afterAutospacing="0"/>
        <w:ind w:firstLine="720"/>
        <w:jc w:val="both"/>
        <w:rPr>
          <w:color w:val="000000"/>
          <w:sz w:val="27"/>
          <w:szCs w:val="27"/>
        </w:rPr>
      </w:pPr>
      <w:r>
        <w:rPr>
          <w:color w:val="000000"/>
          <w:sz w:val="27"/>
          <w:szCs w:val="27"/>
        </w:rPr>
        <w:t>Предузеће је дужно да Статут и друга општа акта  усагласи са овом Одлуком  у року од 30 дана од дана ступања на снагу ове одлуке.</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jc w:val="both"/>
        <w:rPr>
          <w:color w:val="000000"/>
          <w:sz w:val="27"/>
          <w:szCs w:val="27"/>
        </w:rPr>
      </w:pPr>
      <w:r>
        <w:rPr>
          <w:color w:val="000000"/>
          <w:sz w:val="27"/>
          <w:szCs w:val="27"/>
        </w:rPr>
        <w:t>                                                                  </w:t>
      </w:r>
      <w:r>
        <w:rPr>
          <w:rStyle w:val="normalchar"/>
          <w:b/>
          <w:bCs/>
          <w:color w:val="000000"/>
        </w:rPr>
        <w:t>Члан 18.</w:t>
      </w:r>
    </w:p>
    <w:p w:rsidR="005B55E0" w:rsidRPr="00421710" w:rsidRDefault="005B55E0" w:rsidP="005B55E0">
      <w:pPr>
        <w:pStyle w:val="Normal1"/>
        <w:spacing w:before="0" w:beforeAutospacing="0" w:after="0" w:afterAutospacing="0"/>
        <w:ind w:firstLine="720"/>
        <w:jc w:val="both"/>
        <w:rPr>
          <w:color w:val="000000"/>
          <w:sz w:val="27"/>
          <w:szCs w:val="27"/>
          <w:lang w:val="sr-Cyrl-RS"/>
        </w:rPr>
      </w:pPr>
      <w:r>
        <w:rPr>
          <w:color w:val="000000"/>
          <w:sz w:val="27"/>
          <w:szCs w:val="27"/>
        </w:rPr>
        <w:t xml:space="preserve">Oва Одлука ступа на снагу осмог дана од дана објављивања у </w:t>
      </w:r>
      <w:r>
        <w:rPr>
          <w:color w:val="000000"/>
          <w:sz w:val="27"/>
          <w:szCs w:val="27"/>
          <w:lang w:val="sr-Cyrl-RS"/>
        </w:rPr>
        <w:t>''</w:t>
      </w:r>
      <w:r>
        <w:rPr>
          <w:color w:val="000000"/>
          <w:sz w:val="27"/>
          <w:szCs w:val="27"/>
        </w:rPr>
        <w:t>Службеном листу града Прокупља</w:t>
      </w:r>
      <w:r>
        <w:rPr>
          <w:color w:val="000000"/>
          <w:sz w:val="27"/>
          <w:szCs w:val="27"/>
          <w:lang w:val="sr-Cyrl-RS"/>
        </w:rPr>
        <w:t>''.</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Default="005B55E0" w:rsidP="005B55E0">
      <w:pPr>
        <w:pStyle w:val="Normal1"/>
        <w:spacing w:before="0" w:beforeAutospacing="0" w:after="0" w:afterAutospacing="0"/>
        <w:rPr>
          <w:color w:val="000000"/>
          <w:sz w:val="27"/>
          <w:szCs w:val="27"/>
        </w:rPr>
      </w:pPr>
      <w:r>
        <w:rPr>
          <w:color w:val="000000"/>
          <w:sz w:val="27"/>
          <w:szCs w:val="27"/>
        </w:rPr>
        <w:t> </w:t>
      </w:r>
    </w:p>
    <w:p w:rsidR="005B55E0" w:rsidRPr="00421710" w:rsidRDefault="005B55E0" w:rsidP="005B55E0">
      <w:pPr>
        <w:pStyle w:val="Normal1"/>
        <w:spacing w:before="0" w:beforeAutospacing="0" w:after="0" w:afterAutospacing="0"/>
        <w:jc w:val="both"/>
        <w:rPr>
          <w:color w:val="000000"/>
          <w:sz w:val="27"/>
          <w:szCs w:val="27"/>
          <w:lang w:val="sr-Cyrl-RS"/>
        </w:rPr>
      </w:pPr>
      <w:r>
        <w:rPr>
          <w:rStyle w:val="normalchar"/>
          <w:bCs/>
          <w:color w:val="000000"/>
        </w:rPr>
        <w:t>Број: </w:t>
      </w:r>
      <w:r>
        <w:rPr>
          <w:rStyle w:val="normalchar"/>
          <w:bCs/>
          <w:color w:val="000000"/>
          <w:lang w:val="sr-Cyrl-RS"/>
        </w:rPr>
        <w:t>06-75/2020-02</w:t>
      </w:r>
    </w:p>
    <w:p w:rsidR="005B55E0" w:rsidRPr="00421710" w:rsidRDefault="005B55E0" w:rsidP="005B55E0">
      <w:pPr>
        <w:pStyle w:val="Normal1"/>
        <w:spacing w:before="0" w:beforeAutospacing="0" w:after="0" w:afterAutospacing="0"/>
        <w:jc w:val="both"/>
        <w:rPr>
          <w:color w:val="000000"/>
          <w:sz w:val="27"/>
          <w:szCs w:val="27"/>
        </w:rPr>
      </w:pPr>
      <w:r>
        <w:rPr>
          <w:rStyle w:val="normalchar"/>
          <w:bCs/>
          <w:color w:val="000000"/>
        </w:rPr>
        <w:t>У Прокупљу, </w:t>
      </w:r>
      <w:r>
        <w:rPr>
          <w:rStyle w:val="normalchar"/>
          <w:bCs/>
          <w:color w:val="000000"/>
          <w:lang w:val="sr-Cyrl-RS"/>
        </w:rPr>
        <w:t>06.10.2020.</w:t>
      </w:r>
      <w:r w:rsidRPr="00421710">
        <w:rPr>
          <w:rStyle w:val="normalchar"/>
          <w:bCs/>
          <w:color w:val="000000"/>
        </w:rPr>
        <w:t>.године</w:t>
      </w:r>
    </w:p>
    <w:p w:rsidR="005B55E0" w:rsidRPr="00421710" w:rsidRDefault="005B55E0" w:rsidP="005B55E0">
      <w:pPr>
        <w:pStyle w:val="Normal1"/>
        <w:spacing w:before="0" w:beforeAutospacing="0" w:after="0" w:afterAutospacing="0"/>
        <w:jc w:val="both"/>
        <w:rPr>
          <w:color w:val="000000"/>
          <w:sz w:val="27"/>
          <w:szCs w:val="27"/>
        </w:rPr>
      </w:pPr>
      <w:r w:rsidRPr="00421710">
        <w:rPr>
          <w:rStyle w:val="normalchar"/>
          <w:bCs/>
          <w:color w:val="000000"/>
        </w:rPr>
        <w:t>СКУПШТИНА ГРАДА ПРОКУПЉА    </w:t>
      </w:r>
    </w:p>
    <w:p w:rsidR="005B55E0" w:rsidRPr="00421710" w:rsidRDefault="005B55E0" w:rsidP="005B55E0">
      <w:pPr>
        <w:pStyle w:val="Normal1"/>
        <w:spacing w:before="0" w:beforeAutospacing="0" w:after="0" w:afterAutospacing="0"/>
        <w:rPr>
          <w:color w:val="000000"/>
          <w:sz w:val="27"/>
          <w:szCs w:val="27"/>
        </w:rPr>
      </w:pPr>
      <w:r w:rsidRPr="00421710">
        <w:rPr>
          <w:color w:val="000000"/>
          <w:sz w:val="27"/>
          <w:szCs w:val="27"/>
        </w:rPr>
        <w:t> </w:t>
      </w:r>
    </w:p>
    <w:p w:rsidR="005B55E0" w:rsidRPr="00421710" w:rsidRDefault="005B55E0" w:rsidP="005B55E0">
      <w:pPr>
        <w:pStyle w:val="Normal1"/>
        <w:spacing w:before="0" w:beforeAutospacing="0" w:after="0" w:afterAutospacing="0"/>
        <w:rPr>
          <w:color w:val="000000"/>
          <w:sz w:val="27"/>
          <w:szCs w:val="27"/>
        </w:rPr>
      </w:pPr>
      <w:r w:rsidRPr="00421710">
        <w:rPr>
          <w:color w:val="000000"/>
          <w:sz w:val="27"/>
          <w:szCs w:val="27"/>
        </w:rPr>
        <w:t> </w:t>
      </w:r>
    </w:p>
    <w:p w:rsidR="005B55E0" w:rsidRPr="00421710" w:rsidRDefault="005B55E0" w:rsidP="005B55E0">
      <w:pPr>
        <w:pStyle w:val="Normal1"/>
        <w:spacing w:before="0" w:beforeAutospacing="0" w:after="0" w:afterAutospacing="0"/>
        <w:jc w:val="both"/>
        <w:rPr>
          <w:color w:val="000000"/>
          <w:sz w:val="27"/>
          <w:szCs w:val="27"/>
        </w:rPr>
      </w:pPr>
      <w:r w:rsidRPr="00421710">
        <w:rPr>
          <w:rStyle w:val="normalchar"/>
          <w:bCs/>
          <w:color w:val="000000"/>
        </w:rPr>
        <w:t>                                                                  </w:t>
      </w:r>
      <w:r>
        <w:rPr>
          <w:rStyle w:val="normalchar"/>
          <w:bCs/>
          <w:color w:val="000000"/>
        </w:rPr>
        <w:t>                            </w:t>
      </w:r>
      <w:r w:rsidRPr="00421710">
        <w:rPr>
          <w:rStyle w:val="normalchar"/>
          <w:bCs/>
          <w:color w:val="000000"/>
        </w:rPr>
        <w:t>ПРЕДСЕДНИК</w:t>
      </w:r>
    </w:p>
    <w:p w:rsidR="005B55E0" w:rsidRPr="00421710" w:rsidRDefault="005B55E0" w:rsidP="005B55E0">
      <w:pPr>
        <w:pStyle w:val="Normal1"/>
        <w:spacing w:before="0" w:beforeAutospacing="0" w:after="0" w:afterAutospacing="0"/>
        <w:jc w:val="both"/>
        <w:rPr>
          <w:color w:val="000000"/>
          <w:sz w:val="27"/>
          <w:szCs w:val="27"/>
        </w:rPr>
      </w:pPr>
      <w:r w:rsidRPr="00421710">
        <w:rPr>
          <w:rStyle w:val="normalchar"/>
          <w:bCs/>
          <w:color w:val="000000"/>
        </w:rPr>
        <w:t>                                                                                       СКУПШТИНЕ ГРАДА</w:t>
      </w:r>
    </w:p>
    <w:p w:rsidR="005B55E0" w:rsidRPr="005B55E0" w:rsidRDefault="005B55E0" w:rsidP="005B55E0">
      <w:pPr>
        <w:pStyle w:val="Normal1"/>
        <w:spacing w:before="0" w:beforeAutospacing="0" w:after="0" w:afterAutospacing="0"/>
        <w:jc w:val="both"/>
        <w:rPr>
          <w:color w:val="000000"/>
          <w:sz w:val="27"/>
          <w:szCs w:val="27"/>
          <w:lang w:val="sr-Cyrl-RS"/>
        </w:rPr>
      </w:pPr>
      <w:r w:rsidRPr="00421710">
        <w:rPr>
          <w:rStyle w:val="normalchar"/>
          <w:bCs/>
          <w:color w:val="000000"/>
        </w:rPr>
        <w:t>                                                                                 </w:t>
      </w:r>
      <w:r>
        <w:rPr>
          <w:rStyle w:val="normalchar"/>
          <w:bCs/>
          <w:color w:val="000000"/>
        </w:rPr>
        <w:t xml:space="preserve">                Дејан Лазић </w:t>
      </w:r>
      <w:r>
        <w:rPr>
          <w:rStyle w:val="normalchar"/>
          <w:bCs/>
          <w:color w:val="000000"/>
          <w:lang w:val="sr-Cyrl-RS"/>
        </w:rPr>
        <w:t>с.р.</w:t>
      </w:r>
    </w:p>
    <w:p w:rsidR="005B55E0" w:rsidRPr="00421710" w:rsidRDefault="005B55E0" w:rsidP="005B55E0">
      <w:pPr>
        <w:pStyle w:val="Normal1"/>
        <w:spacing w:before="0" w:beforeAutospacing="0" w:after="0" w:afterAutospacing="0"/>
        <w:jc w:val="both"/>
        <w:rPr>
          <w:color w:val="000000"/>
          <w:sz w:val="27"/>
          <w:szCs w:val="27"/>
          <w:lang w:val="sr-Cyrl-RS"/>
        </w:rPr>
      </w:pPr>
    </w:p>
    <w:p w:rsidR="005B55E0" w:rsidRPr="00421710" w:rsidRDefault="005B55E0" w:rsidP="005B55E0">
      <w:pPr>
        <w:pStyle w:val="Normal1"/>
        <w:spacing w:before="0" w:beforeAutospacing="0" w:after="0" w:afterAutospacing="0"/>
        <w:rPr>
          <w:color w:val="000000"/>
          <w:sz w:val="27"/>
          <w:szCs w:val="27"/>
        </w:rPr>
      </w:pPr>
      <w:r w:rsidRPr="00421710">
        <w:rPr>
          <w:color w:val="000000"/>
          <w:sz w:val="27"/>
          <w:szCs w:val="27"/>
        </w:rPr>
        <w:t> </w:t>
      </w:r>
    </w:p>
    <w:p w:rsidR="005B55E0" w:rsidRPr="00421710" w:rsidRDefault="005B55E0" w:rsidP="005B55E0"/>
    <w:p w:rsidR="003822FE" w:rsidRPr="003822FE" w:rsidRDefault="003822FE" w:rsidP="00266B64">
      <w:pPr>
        <w:pStyle w:val="p127ft8"/>
        <w:jc w:val="both"/>
        <w:rPr>
          <w:lang w:val="sr-Cyrl-RS"/>
        </w:rPr>
      </w:pPr>
    </w:p>
    <w:p w:rsidR="004805A5" w:rsidRPr="004805A5" w:rsidRDefault="004805A5" w:rsidP="004805A5">
      <w:pPr>
        <w:rPr>
          <w:lang w:val="sr-Cyrl-CS"/>
        </w:rPr>
      </w:pPr>
    </w:p>
    <w:p w:rsidR="00C600B1" w:rsidRDefault="00C600B1" w:rsidP="00D6445F">
      <w:pPr>
        <w:jc w:val="center"/>
        <w:rPr>
          <w:b/>
          <w:i/>
          <w:sz w:val="63"/>
          <w:szCs w:val="63"/>
          <w:lang w:val="sr-Cyrl-CS"/>
        </w:rPr>
      </w:pPr>
    </w:p>
    <w:p w:rsidR="00C600B1" w:rsidRDefault="00C600B1" w:rsidP="00D6445F">
      <w:pPr>
        <w:jc w:val="center"/>
        <w:rPr>
          <w:b/>
          <w:i/>
          <w:sz w:val="63"/>
          <w:szCs w:val="63"/>
          <w:lang w:val="sr-Cyrl-CS"/>
        </w:rPr>
      </w:pPr>
    </w:p>
    <w:p w:rsidR="00B51D1F" w:rsidRDefault="00B51D1F" w:rsidP="00D6445F">
      <w:pPr>
        <w:jc w:val="center"/>
        <w:rPr>
          <w:b/>
          <w:i/>
          <w:sz w:val="63"/>
          <w:szCs w:val="63"/>
          <w:lang w:val="sr-Cyrl-CS"/>
        </w:rPr>
      </w:pPr>
    </w:p>
    <w:p w:rsidR="00B51D1F" w:rsidRDefault="00B51D1F" w:rsidP="00D6445F">
      <w:pPr>
        <w:jc w:val="center"/>
        <w:rPr>
          <w:b/>
          <w:i/>
          <w:sz w:val="63"/>
          <w:szCs w:val="63"/>
          <w:lang w:val="sr-Cyrl-CS"/>
        </w:rPr>
      </w:pPr>
    </w:p>
    <w:p w:rsidR="00C600B1" w:rsidRDefault="00C600B1" w:rsidP="00CD0C4A">
      <w:pPr>
        <w:rPr>
          <w:sz w:val="40"/>
          <w:szCs w:val="40"/>
          <w:lang w:val="sr-Cyrl-CS"/>
        </w:rPr>
      </w:pPr>
    </w:p>
    <w:p w:rsidR="00CD0C4A" w:rsidRDefault="001E0FA5" w:rsidP="00CD0C4A">
      <w:pPr>
        <w:rPr>
          <w:sz w:val="40"/>
          <w:szCs w:val="40"/>
          <w:lang w:val="sr-Cyrl-CS"/>
        </w:rPr>
      </w:pPr>
      <w:r>
        <w:rPr>
          <w:sz w:val="40"/>
          <w:szCs w:val="40"/>
          <w:lang w:val="sr-Cyrl-CS"/>
        </w:rPr>
        <w:lastRenderedPageBreak/>
        <w:t>20</w:t>
      </w:r>
    </w:p>
    <w:p w:rsidR="0019688A" w:rsidRPr="007E1624" w:rsidRDefault="0019688A" w:rsidP="0019688A">
      <w:pPr>
        <w:ind w:firstLine="720"/>
        <w:jc w:val="both"/>
        <w:rPr>
          <w:lang w:val="sr-Cyrl-CS"/>
        </w:rPr>
      </w:pPr>
      <w:r w:rsidRPr="007E1624">
        <w:rPr>
          <w:lang w:val="sr-Cyrl-CS"/>
        </w:rPr>
        <w:t>На основу члана 3</w:t>
      </w:r>
      <w:r w:rsidRPr="007E1624">
        <w:rPr>
          <w:lang w:val="ru-RU"/>
        </w:rPr>
        <w:t>.</w:t>
      </w:r>
      <w:r w:rsidRPr="007E1624">
        <w:rPr>
          <w:lang w:val="sr-Cyrl-CS"/>
        </w:rPr>
        <w:t xml:space="preserve"> став 3</w:t>
      </w:r>
      <w:r w:rsidRPr="007E1624">
        <w:rPr>
          <w:lang w:val="ru-RU"/>
        </w:rPr>
        <w:t>.</w:t>
      </w:r>
      <w:r>
        <w:rPr>
          <w:lang w:val="sr-Cyrl-CS"/>
        </w:rPr>
        <w:t xml:space="preserve"> а у вези члан</w:t>
      </w:r>
      <w:r>
        <w:rPr>
          <w:lang w:val="sr-Cyrl-RS"/>
        </w:rPr>
        <w:t>ом</w:t>
      </w:r>
      <w:r w:rsidRPr="007E1624">
        <w:rPr>
          <w:lang w:val="sr-Cyrl-CS"/>
        </w:rPr>
        <w:t xml:space="preserve"> 4</w:t>
      </w:r>
      <w:r w:rsidRPr="007E1624">
        <w:rPr>
          <w:lang w:val="ru-RU"/>
        </w:rPr>
        <w:t>.</w:t>
      </w:r>
      <w:r w:rsidRPr="007E1624">
        <w:rPr>
          <w:lang w:val="sr-Cyrl-CS"/>
        </w:rPr>
        <w:t xml:space="preserve"> став 1</w:t>
      </w:r>
      <w:r w:rsidRPr="007E1624">
        <w:rPr>
          <w:lang w:val="ru-RU"/>
        </w:rPr>
        <w:t>.</w:t>
      </w:r>
      <w:r w:rsidRPr="007E1624">
        <w:rPr>
          <w:lang w:val="sr-Cyrl-CS"/>
        </w:rPr>
        <w:t xml:space="preserve"> тачка 1</w:t>
      </w:r>
      <w:r w:rsidRPr="007E1624">
        <w:rPr>
          <w:lang w:val="ru-RU"/>
        </w:rPr>
        <w:t>.</w:t>
      </w:r>
      <w:r w:rsidRPr="007E1624">
        <w:rPr>
          <w:lang w:val="sr-Cyrl-CS"/>
        </w:rPr>
        <w:t xml:space="preserve"> Закона о робном резервама (,,Сл. гласник РС</w:t>
      </w:r>
      <w:r w:rsidRPr="007E1624">
        <w:rPr>
          <w:lang w:val="sr-Latn-CS"/>
        </w:rPr>
        <w:t>“</w:t>
      </w:r>
      <w:r w:rsidRPr="007E1624">
        <w:rPr>
          <w:lang w:val="sr-Cyrl-CS"/>
        </w:rPr>
        <w:t xml:space="preserve"> број 104/</w:t>
      </w:r>
      <w:r>
        <w:rPr>
          <w:lang w:val="sr-Cyrl-CS"/>
        </w:rPr>
        <w:t>20</w:t>
      </w:r>
      <w:r w:rsidRPr="007E1624">
        <w:rPr>
          <w:lang w:val="sr-Cyrl-CS"/>
        </w:rPr>
        <w:t>13</w:t>
      </w:r>
      <w:r>
        <w:rPr>
          <w:lang w:val="sr-Latn-RS"/>
        </w:rPr>
        <w:t>,</w:t>
      </w:r>
      <w:r>
        <w:rPr>
          <w:lang w:val="sr-Cyrl-CS"/>
        </w:rPr>
        <w:t>145/2014-др.закон</w:t>
      </w:r>
      <w:r>
        <w:rPr>
          <w:lang w:val="sr-Cyrl-RS"/>
        </w:rPr>
        <w:t xml:space="preserve"> и </w:t>
      </w:r>
      <w:r>
        <w:rPr>
          <w:lang w:val="sr-Cyrl-CS"/>
        </w:rPr>
        <w:t>95/2018-др.закон</w:t>
      </w:r>
      <w:r w:rsidRPr="007E1624">
        <w:rPr>
          <w:lang w:val="sr-Cyrl-CS"/>
        </w:rPr>
        <w:t>), члана 32</w:t>
      </w:r>
      <w:r w:rsidRPr="007E1624">
        <w:rPr>
          <w:lang w:val="sr-Latn-CS"/>
        </w:rPr>
        <w:t>.</w:t>
      </w:r>
      <w:r w:rsidRPr="007E1624">
        <w:rPr>
          <w:lang w:val="sr-Cyrl-CS"/>
        </w:rPr>
        <w:t xml:space="preserve"> став 1</w:t>
      </w:r>
      <w:r w:rsidRPr="007E1624">
        <w:rPr>
          <w:lang w:val="sr-Latn-CS"/>
        </w:rPr>
        <w:t>.</w:t>
      </w:r>
      <w:r w:rsidRPr="007E1624">
        <w:rPr>
          <w:lang w:val="sr-Cyrl-CS"/>
        </w:rPr>
        <w:t xml:space="preserve"> тачка 6</w:t>
      </w:r>
      <w:r w:rsidRPr="007E1624">
        <w:rPr>
          <w:lang w:val="sr-Latn-CS"/>
        </w:rPr>
        <w:t>.</w:t>
      </w:r>
      <w:r w:rsidRPr="007E1624">
        <w:rPr>
          <w:lang w:val="sr-Cyrl-CS"/>
        </w:rPr>
        <w:t xml:space="preserve"> Закона о локалн</w:t>
      </w:r>
      <w:r>
        <w:rPr>
          <w:lang w:val="sr-Cyrl-CS"/>
        </w:rPr>
        <w:t>ој  самоуправи</w:t>
      </w:r>
      <w:r>
        <w:rPr>
          <w:lang w:val="sr-Latn-RS"/>
        </w:rPr>
        <w:t xml:space="preserve"> </w:t>
      </w:r>
      <w:r>
        <w:rPr>
          <w:lang w:val="sr-Cyrl-CS"/>
        </w:rPr>
        <w:t>(,,Сл.гласник РС''бр.129/2007,83/2014-др.закон,101/2016-др.закон и 47/2018),</w:t>
      </w:r>
      <w:r w:rsidRPr="007E1624">
        <w:rPr>
          <w:lang w:val="sr-Cyrl-CS"/>
        </w:rPr>
        <w:t xml:space="preserve"> ) и члана </w:t>
      </w:r>
      <w:r>
        <w:rPr>
          <w:lang w:val="sr-Latn-RS"/>
        </w:rPr>
        <w:t>40</w:t>
      </w:r>
      <w:r w:rsidRPr="007E1624">
        <w:rPr>
          <w:lang w:val="ru-RU"/>
        </w:rPr>
        <w:t>.</w:t>
      </w:r>
      <w:r w:rsidRPr="007E1624">
        <w:rPr>
          <w:lang w:val="sr-Cyrl-CS"/>
        </w:rPr>
        <w:t xml:space="preserve"> став 1</w:t>
      </w:r>
      <w:r w:rsidRPr="007E1624">
        <w:rPr>
          <w:lang w:val="sr-Latn-CS"/>
        </w:rPr>
        <w:t>.</w:t>
      </w:r>
      <w:r w:rsidRPr="007E1624">
        <w:rPr>
          <w:lang w:val="sr-Cyrl-CS"/>
        </w:rPr>
        <w:t xml:space="preserve"> тачка </w:t>
      </w:r>
      <w:r>
        <w:rPr>
          <w:lang w:val="sr-Latn-RS"/>
        </w:rPr>
        <w:t>6</w:t>
      </w:r>
      <w:r w:rsidRPr="007E1624">
        <w:rPr>
          <w:lang w:val="ru-RU"/>
        </w:rPr>
        <w:t>.</w:t>
      </w:r>
      <w:r w:rsidRPr="007E1624">
        <w:rPr>
          <w:lang w:val="sr-Cyrl-CS"/>
        </w:rPr>
        <w:t xml:space="preserve"> Статута </w:t>
      </w:r>
      <w:r>
        <w:rPr>
          <w:lang w:val="sr-Cyrl-RS"/>
        </w:rPr>
        <w:t>града</w:t>
      </w:r>
      <w:r>
        <w:rPr>
          <w:lang w:val="sr-Cyrl-CS"/>
        </w:rPr>
        <w:t xml:space="preserve"> Прокупља</w:t>
      </w:r>
      <w:r w:rsidRPr="007E1624">
        <w:rPr>
          <w:lang w:val="sr-Cyrl-CS"/>
        </w:rPr>
        <w:t xml:space="preserve"> (,,Службени лист Општине Прокупље</w:t>
      </w:r>
      <w:r w:rsidRPr="007E1624">
        <w:rPr>
          <w:lang w:val="sr-Latn-CS"/>
        </w:rPr>
        <w:t>“</w:t>
      </w:r>
      <w:r w:rsidRPr="007E1624">
        <w:rPr>
          <w:lang w:val="sr-Cyrl-CS"/>
        </w:rPr>
        <w:t>, бр.</w:t>
      </w:r>
      <w:r>
        <w:rPr>
          <w:lang w:val="sr-Latn-RS"/>
        </w:rPr>
        <w:t>15</w:t>
      </w:r>
      <w:r w:rsidRPr="007E1624">
        <w:rPr>
          <w:lang w:val="sr-Cyrl-CS"/>
        </w:rPr>
        <w:t>/</w:t>
      </w:r>
      <w:r>
        <w:rPr>
          <w:lang w:val="sr-Cyrl-CS"/>
        </w:rPr>
        <w:t>20</w:t>
      </w:r>
      <w:r>
        <w:rPr>
          <w:lang w:val="sr-Latn-RS"/>
        </w:rPr>
        <w:t>1</w:t>
      </w:r>
      <w:r>
        <w:rPr>
          <w:lang w:val="sr-Cyrl-CS"/>
        </w:rPr>
        <w:t>8) Скупштина града Прокупља</w:t>
      </w:r>
      <w:r w:rsidRPr="007E1624">
        <w:rPr>
          <w:lang w:val="sr-Cyrl-CS"/>
        </w:rPr>
        <w:t>, на седници одржаној</w:t>
      </w:r>
      <w:r>
        <w:t xml:space="preserve"> 06.10.2020.</w:t>
      </w:r>
      <w:r w:rsidRPr="007E1624">
        <w:rPr>
          <w:lang w:val="sr-Cyrl-CS"/>
        </w:rPr>
        <w:t xml:space="preserve">године,  донела је </w:t>
      </w:r>
    </w:p>
    <w:p w:rsidR="0019688A" w:rsidRPr="007E1624" w:rsidRDefault="0019688A" w:rsidP="0019688A">
      <w:pPr>
        <w:ind w:firstLine="720"/>
        <w:jc w:val="both"/>
        <w:rPr>
          <w:lang w:val="sr-Cyrl-CS"/>
        </w:rPr>
      </w:pPr>
    </w:p>
    <w:p w:rsidR="0019688A" w:rsidRPr="007E1624" w:rsidRDefault="0019688A" w:rsidP="0019688A">
      <w:pPr>
        <w:rPr>
          <w:sz w:val="22"/>
          <w:szCs w:val="22"/>
          <w:lang w:val="sr-Cyrl-CS"/>
        </w:rPr>
      </w:pPr>
    </w:p>
    <w:p w:rsidR="0019688A" w:rsidRPr="007E1624" w:rsidRDefault="0019688A" w:rsidP="0019688A">
      <w:pPr>
        <w:jc w:val="center"/>
        <w:rPr>
          <w:b/>
          <w:lang w:val="sr-Cyrl-CS"/>
        </w:rPr>
      </w:pPr>
      <w:r w:rsidRPr="007E1624">
        <w:rPr>
          <w:b/>
          <w:lang w:val="sr-Cyrl-CS"/>
        </w:rPr>
        <w:t>О</w:t>
      </w:r>
      <w:r w:rsidRPr="007E1624">
        <w:rPr>
          <w:b/>
          <w:lang w:val="ru-RU"/>
        </w:rPr>
        <w:t xml:space="preserve"> </w:t>
      </w:r>
      <w:r w:rsidRPr="007E1624">
        <w:rPr>
          <w:b/>
          <w:lang w:val="sr-Cyrl-CS"/>
        </w:rPr>
        <w:t>Д</w:t>
      </w:r>
      <w:r w:rsidRPr="007E1624">
        <w:rPr>
          <w:b/>
          <w:lang w:val="ru-RU"/>
        </w:rPr>
        <w:t xml:space="preserve"> </w:t>
      </w:r>
      <w:r w:rsidRPr="007E1624">
        <w:rPr>
          <w:b/>
          <w:lang w:val="sr-Cyrl-CS"/>
        </w:rPr>
        <w:t>Л</w:t>
      </w:r>
      <w:r w:rsidRPr="007E1624">
        <w:rPr>
          <w:b/>
          <w:lang w:val="ru-RU"/>
        </w:rPr>
        <w:t xml:space="preserve"> </w:t>
      </w:r>
      <w:r w:rsidRPr="007E1624">
        <w:rPr>
          <w:b/>
          <w:lang w:val="sr-Cyrl-CS"/>
        </w:rPr>
        <w:t>У</w:t>
      </w:r>
      <w:r w:rsidRPr="007E1624">
        <w:rPr>
          <w:b/>
          <w:lang w:val="ru-RU"/>
        </w:rPr>
        <w:t xml:space="preserve"> </w:t>
      </w:r>
      <w:r w:rsidRPr="007E1624">
        <w:rPr>
          <w:b/>
          <w:lang w:val="sr-Cyrl-CS"/>
        </w:rPr>
        <w:t>К</w:t>
      </w:r>
      <w:r w:rsidRPr="007E1624">
        <w:rPr>
          <w:b/>
          <w:lang w:val="ru-RU"/>
        </w:rPr>
        <w:t xml:space="preserve"> </w:t>
      </w:r>
      <w:r w:rsidRPr="007E1624">
        <w:rPr>
          <w:b/>
          <w:lang w:val="sr-Cyrl-CS"/>
        </w:rPr>
        <w:t>У</w:t>
      </w:r>
    </w:p>
    <w:p w:rsidR="0019688A" w:rsidRPr="007E1624" w:rsidRDefault="0019688A" w:rsidP="0019688A">
      <w:pPr>
        <w:jc w:val="center"/>
        <w:rPr>
          <w:b/>
          <w:lang w:val="ru-RU"/>
        </w:rPr>
      </w:pPr>
      <w:r w:rsidRPr="007E1624">
        <w:rPr>
          <w:b/>
          <w:lang w:val="sr-Cyrl-CS"/>
        </w:rPr>
        <w:t>О  ОБРАЗОВАЊУ РОБНИХ  РЕЗЕРВИ  МЕСА У ЖИВОЈ СТОЦИ</w:t>
      </w:r>
    </w:p>
    <w:p w:rsidR="0019688A" w:rsidRPr="007E1624" w:rsidRDefault="0019688A" w:rsidP="0019688A">
      <w:pPr>
        <w:jc w:val="center"/>
        <w:rPr>
          <w:b/>
          <w:sz w:val="22"/>
          <w:szCs w:val="22"/>
          <w:lang w:val="sr-Cyrl-CS"/>
        </w:rPr>
      </w:pPr>
      <w:r w:rsidRPr="007E1624">
        <w:rPr>
          <w:b/>
          <w:lang w:val="ru-RU"/>
        </w:rPr>
        <w:t xml:space="preserve"> </w:t>
      </w:r>
    </w:p>
    <w:p w:rsidR="0019688A" w:rsidRPr="007E1624" w:rsidRDefault="0019688A" w:rsidP="0019688A">
      <w:pPr>
        <w:spacing w:before="100" w:beforeAutospacing="1" w:after="100" w:afterAutospacing="1"/>
        <w:jc w:val="center"/>
        <w:rPr>
          <w:lang w:val="ru-RU"/>
        </w:rPr>
      </w:pPr>
      <w:r w:rsidRPr="007E1624">
        <w:rPr>
          <w:lang w:val="ru-RU"/>
        </w:rPr>
        <w:t>Члан 1.</w:t>
      </w:r>
    </w:p>
    <w:p w:rsidR="0019688A" w:rsidRDefault="0019688A" w:rsidP="0019688A">
      <w:pPr>
        <w:spacing w:before="100" w:beforeAutospacing="1" w:after="100" w:afterAutospacing="1"/>
        <w:jc w:val="both"/>
        <w:rPr>
          <w:lang w:val="sr-Cyrl-CS"/>
        </w:rPr>
      </w:pPr>
      <w:r>
        <w:rPr>
          <w:lang w:val="ru-RU"/>
        </w:rPr>
        <w:tab/>
        <w:t>Град</w:t>
      </w:r>
      <w:r w:rsidRPr="007E1624">
        <w:rPr>
          <w:lang w:val="ru-RU"/>
        </w:rPr>
        <w:t xml:space="preserve"> Прокупље образује  робне резерве меса у живој стоци</w:t>
      </w:r>
      <w:r w:rsidRPr="007E1624">
        <w:rPr>
          <w:lang w:val="sr-Cyrl-CS"/>
        </w:rPr>
        <w:t xml:space="preserve"> (у даљем тексту: робне резерве) ради обезбеђења редовног снабдевања и стабилнос</w:t>
      </w:r>
      <w:r>
        <w:rPr>
          <w:lang w:val="sr-Cyrl-CS"/>
        </w:rPr>
        <w:t>ти тржишта на територији града Прокупља</w:t>
      </w:r>
      <w:r w:rsidRPr="007E1624">
        <w:rPr>
          <w:lang w:val="sr-Cyrl-CS"/>
        </w:rPr>
        <w:t xml:space="preserve">, као и </w:t>
      </w:r>
      <w:r>
        <w:rPr>
          <w:lang w:val="sr-Cyrl-CS"/>
        </w:rPr>
        <w:t>ради обезбеђења потреба града</w:t>
      </w:r>
      <w:r w:rsidRPr="007E1624">
        <w:rPr>
          <w:lang w:val="sr-Cyrl-CS"/>
        </w:rPr>
        <w:t xml:space="preserve"> за случај</w:t>
      </w:r>
      <w:r>
        <w:rPr>
          <w:lang w:val="sr-Cyrl-CS"/>
        </w:rPr>
        <w:t xml:space="preserve"> ванредне ситуације</w:t>
      </w:r>
      <w:r w:rsidRPr="007E1624">
        <w:rPr>
          <w:lang w:val="sr-Cyrl-CS"/>
        </w:rPr>
        <w:t xml:space="preserve"> </w:t>
      </w:r>
      <w:r>
        <w:rPr>
          <w:lang w:val="sr-Cyrl-CS"/>
        </w:rPr>
        <w:t>, наступања или опасности од наступања озбиљног поремећаја на тржишту и ванредног или ратног стања .</w:t>
      </w:r>
    </w:p>
    <w:p w:rsidR="0019688A" w:rsidRPr="007E1624" w:rsidRDefault="0019688A" w:rsidP="0019688A">
      <w:pPr>
        <w:spacing w:before="100" w:beforeAutospacing="1" w:after="100" w:afterAutospacing="1"/>
        <w:jc w:val="both"/>
        <w:rPr>
          <w:lang w:val="ru-RU"/>
        </w:rPr>
      </w:pPr>
      <w:r w:rsidRPr="007E1624">
        <w:rPr>
          <w:lang w:val="sr-Cyrl-CS"/>
        </w:rPr>
        <w:tab/>
      </w:r>
      <w:r w:rsidRPr="007E1624">
        <w:rPr>
          <w:lang w:val="ru-RU"/>
        </w:rPr>
        <w:t>Овом одлуком уређују се услови за образовање,</w:t>
      </w:r>
      <w:r w:rsidRPr="007E1624">
        <w:rPr>
          <w:lang w:val="sr-Cyrl-CS"/>
        </w:rPr>
        <w:t xml:space="preserve"> финансирање, обнављање</w:t>
      </w:r>
      <w:r w:rsidRPr="007E1624">
        <w:rPr>
          <w:lang w:val="ru-RU"/>
        </w:rPr>
        <w:t>,</w:t>
      </w:r>
      <w:r w:rsidRPr="007E1624">
        <w:rPr>
          <w:lang w:val="sr-Cyrl-CS"/>
        </w:rPr>
        <w:t xml:space="preserve">  управљање и </w:t>
      </w:r>
      <w:r w:rsidRPr="007E1624">
        <w:rPr>
          <w:lang w:val="ru-RU"/>
        </w:rPr>
        <w:t>пословање</w:t>
      </w:r>
      <w:r>
        <w:rPr>
          <w:lang w:val="sr-Latn-RS"/>
        </w:rPr>
        <w:t xml:space="preserve"> </w:t>
      </w:r>
      <w:r>
        <w:rPr>
          <w:lang w:val="ru-RU"/>
        </w:rPr>
        <w:t xml:space="preserve"> робним резервама  града Прокупља</w:t>
      </w:r>
      <w:r w:rsidRPr="007E1624">
        <w:rPr>
          <w:lang w:val="ru-RU"/>
        </w:rPr>
        <w:t>.</w:t>
      </w:r>
    </w:p>
    <w:p w:rsidR="0019688A" w:rsidRPr="007E1624" w:rsidRDefault="0019688A" w:rsidP="0019688A">
      <w:pPr>
        <w:jc w:val="center"/>
        <w:rPr>
          <w:lang w:val="sr-Cyrl-CS"/>
        </w:rPr>
      </w:pPr>
      <w:r w:rsidRPr="007E1624">
        <w:rPr>
          <w:lang w:val="sr-Cyrl-CS"/>
        </w:rPr>
        <w:t xml:space="preserve">Члан  </w:t>
      </w:r>
      <w:r w:rsidRPr="007E1624">
        <w:rPr>
          <w:lang w:val="ru-RU"/>
        </w:rPr>
        <w:t>2</w:t>
      </w:r>
      <w:r w:rsidRPr="007E1624">
        <w:rPr>
          <w:lang w:val="sr-Cyrl-CS"/>
        </w:rPr>
        <w:t>.</w:t>
      </w:r>
    </w:p>
    <w:p w:rsidR="0019688A" w:rsidRPr="007E1624" w:rsidRDefault="0019688A" w:rsidP="0019688A">
      <w:pPr>
        <w:jc w:val="center"/>
        <w:rPr>
          <w:lang w:val="sr-Cyrl-CS"/>
        </w:rPr>
      </w:pPr>
    </w:p>
    <w:p w:rsidR="0019688A" w:rsidRPr="007E1624" w:rsidRDefault="0019688A" w:rsidP="0019688A">
      <w:pPr>
        <w:ind w:firstLine="720"/>
        <w:jc w:val="both"/>
        <w:rPr>
          <w:lang w:val="sr-Cyrl-CS"/>
        </w:rPr>
      </w:pPr>
      <w:r w:rsidRPr="007E1624">
        <w:rPr>
          <w:lang w:val="sr-Cyrl-CS"/>
        </w:rPr>
        <w:t>Циљ образовања робних резерви  је заустављање тренда смањења бројног стања живе стоке, повећање броја квалитетних приплодних грла, побољшање генетских потенцијала квалитетних приплодних грла, стварање предуслова за формирање ,,Нуклеус запата“-</w:t>
      </w:r>
      <w:r w:rsidRPr="007E1624">
        <w:rPr>
          <w:lang w:val="ru-RU"/>
        </w:rPr>
        <w:t xml:space="preserve"> </w:t>
      </w:r>
      <w:r w:rsidRPr="007E1624">
        <w:rPr>
          <w:lang w:val="sr-Cyrl-CS"/>
        </w:rPr>
        <w:t>центра за производњу грла висококвалитетних приплодних вредности и повећање броја произвођача са одрживом сточарском производњом.</w:t>
      </w:r>
    </w:p>
    <w:p w:rsidR="0019688A" w:rsidRPr="007E1624" w:rsidRDefault="0019688A" w:rsidP="0019688A">
      <w:pPr>
        <w:ind w:firstLine="720"/>
        <w:jc w:val="both"/>
        <w:rPr>
          <w:lang w:val="ru-RU"/>
        </w:rPr>
      </w:pPr>
    </w:p>
    <w:p w:rsidR="0019688A" w:rsidRPr="007E1624" w:rsidRDefault="0019688A" w:rsidP="0019688A">
      <w:pPr>
        <w:ind w:firstLine="720"/>
        <w:jc w:val="both"/>
        <w:rPr>
          <w:lang w:val="sr-Cyrl-CS"/>
        </w:rPr>
      </w:pPr>
      <w:r w:rsidRPr="007E1624">
        <w:rPr>
          <w:lang w:val="sr-Cyrl-CS"/>
        </w:rPr>
        <w:t xml:space="preserve">                                                       Члан 3.</w:t>
      </w:r>
    </w:p>
    <w:p w:rsidR="0019688A" w:rsidRPr="007E1624" w:rsidRDefault="0019688A" w:rsidP="0019688A">
      <w:pPr>
        <w:ind w:firstLine="720"/>
        <w:jc w:val="both"/>
        <w:rPr>
          <w:lang w:val="sr-Cyrl-CS"/>
        </w:rPr>
      </w:pPr>
    </w:p>
    <w:p w:rsidR="0019688A" w:rsidRPr="007E1624" w:rsidRDefault="0019688A" w:rsidP="0019688A">
      <w:pPr>
        <w:ind w:firstLine="720"/>
        <w:jc w:val="both"/>
        <w:rPr>
          <w:lang w:val="sr-Cyrl-CS"/>
        </w:rPr>
      </w:pPr>
      <w:r w:rsidRPr="007E1624">
        <w:rPr>
          <w:lang w:val="sr-Cyrl-CS"/>
        </w:rPr>
        <w:t>Ро</w:t>
      </w:r>
      <w:r>
        <w:rPr>
          <w:lang w:val="sr-Cyrl-CS"/>
        </w:rPr>
        <w:t>бне резерве  су у својини града Прокупља</w:t>
      </w:r>
      <w:r w:rsidRPr="007E1624">
        <w:rPr>
          <w:lang w:val="sr-Cyrl-CS"/>
        </w:rPr>
        <w:t>.</w:t>
      </w:r>
    </w:p>
    <w:p w:rsidR="0019688A" w:rsidRPr="007E1624" w:rsidRDefault="0019688A" w:rsidP="0019688A">
      <w:pPr>
        <w:ind w:firstLine="720"/>
        <w:jc w:val="both"/>
        <w:rPr>
          <w:lang w:val="ru-RU"/>
        </w:rPr>
      </w:pPr>
      <w:r>
        <w:rPr>
          <w:lang w:val="sr-Cyrl-CS"/>
        </w:rPr>
        <w:t>Робним резервама управља Град</w:t>
      </w:r>
      <w:r w:rsidRPr="007E1624">
        <w:rPr>
          <w:lang w:val="sr-Cyrl-CS"/>
        </w:rPr>
        <w:t>ско веће</w:t>
      </w:r>
      <w:r w:rsidRPr="007E1624">
        <w:rPr>
          <w:lang w:val="ru-RU"/>
        </w:rPr>
        <w:t xml:space="preserve"> </w:t>
      </w:r>
      <w:r>
        <w:rPr>
          <w:lang w:val="sr-Cyrl-CS"/>
        </w:rPr>
        <w:t>града Прокупља</w:t>
      </w:r>
      <w:r w:rsidRPr="007E1624">
        <w:rPr>
          <w:lang w:val="ru-RU"/>
        </w:rPr>
        <w:t>.</w:t>
      </w:r>
    </w:p>
    <w:p w:rsidR="0019688A" w:rsidRPr="007E1624" w:rsidRDefault="0019688A" w:rsidP="0019688A">
      <w:pPr>
        <w:ind w:firstLine="720"/>
        <w:jc w:val="both"/>
        <w:rPr>
          <w:sz w:val="22"/>
          <w:szCs w:val="22"/>
          <w:lang w:val="sr-Cyrl-CS"/>
        </w:rPr>
      </w:pPr>
    </w:p>
    <w:p w:rsidR="0019688A" w:rsidRPr="007E1624" w:rsidRDefault="0019688A" w:rsidP="0019688A">
      <w:pPr>
        <w:jc w:val="both"/>
        <w:rPr>
          <w:lang w:val="ru-RU"/>
        </w:rPr>
      </w:pPr>
    </w:p>
    <w:p w:rsidR="0019688A" w:rsidRPr="007E1624" w:rsidRDefault="0019688A" w:rsidP="0019688A">
      <w:pPr>
        <w:ind w:firstLine="720"/>
        <w:rPr>
          <w:sz w:val="22"/>
          <w:szCs w:val="22"/>
          <w:lang w:val="sr-Cyrl-CS"/>
        </w:rPr>
      </w:pPr>
      <w:r w:rsidRPr="007E1624">
        <w:rPr>
          <w:sz w:val="22"/>
          <w:szCs w:val="22"/>
          <w:lang w:val="ru-RU"/>
        </w:rPr>
        <w:t xml:space="preserve">                                                        </w:t>
      </w:r>
      <w:r w:rsidRPr="007E1624">
        <w:rPr>
          <w:sz w:val="22"/>
          <w:szCs w:val="22"/>
          <w:lang w:val="sr-Cyrl-CS"/>
        </w:rPr>
        <w:t xml:space="preserve">   </w:t>
      </w:r>
      <w:r w:rsidRPr="007E1624">
        <w:rPr>
          <w:sz w:val="22"/>
          <w:szCs w:val="22"/>
          <w:lang w:val="ru-RU"/>
        </w:rPr>
        <w:t xml:space="preserve"> </w:t>
      </w:r>
      <w:r w:rsidRPr="007E1624">
        <w:rPr>
          <w:sz w:val="22"/>
          <w:szCs w:val="22"/>
          <w:lang w:val="sr-Cyrl-CS"/>
        </w:rPr>
        <w:t>Члан 4.</w:t>
      </w:r>
    </w:p>
    <w:p w:rsidR="0019688A" w:rsidRPr="007E1624" w:rsidRDefault="0019688A" w:rsidP="0019688A">
      <w:pPr>
        <w:ind w:firstLine="720"/>
        <w:rPr>
          <w:sz w:val="22"/>
          <w:szCs w:val="22"/>
          <w:lang w:val="sr-Cyrl-CS"/>
        </w:rPr>
      </w:pPr>
    </w:p>
    <w:p w:rsidR="0019688A" w:rsidRPr="007E1624" w:rsidRDefault="0019688A" w:rsidP="0019688A">
      <w:pPr>
        <w:jc w:val="both"/>
        <w:rPr>
          <w:lang w:val="ru-RU"/>
        </w:rPr>
      </w:pPr>
      <w:r w:rsidRPr="007E1624">
        <w:rPr>
          <w:lang w:val="ru-RU"/>
        </w:rPr>
        <w:tab/>
        <w:t xml:space="preserve">Пословање  робним резервама врши  ЈКП </w:t>
      </w:r>
      <w:r w:rsidRPr="007E1624">
        <w:rPr>
          <w:lang w:val="sr-Latn-CS"/>
        </w:rPr>
        <w:t>„HAMMEUM“</w:t>
      </w:r>
      <w:r w:rsidRPr="007E1624">
        <w:rPr>
          <w:lang w:val="sr-Cyrl-CS"/>
        </w:rPr>
        <w:t xml:space="preserve"> Прокупље</w:t>
      </w:r>
      <w:r w:rsidRPr="007E1624">
        <w:rPr>
          <w:lang w:val="ru-RU"/>
        </w:rPr>
        <w:t xml:space="preserve">, </w:t>
      </w:r>
    </w:p>
    <w:p w:rsidR="0019688A" w:rsidRPr="007E1624" w:rsidRDefault="0019688A" w:rsidP="0019688A">
      <w:pPr>
        <w:jc w:val="both"/>
        <w:rPr>
          <w:lang w:val="sr-Cyrl-CS"/>
        </w:rPr>
      </w:pPr>
      <w:r w:rsidRPr="007E1624">
        <w:rPr>
          <w:lang w:val="sr-Cyrl-CS"/>
        </w:rPr>
        <w:tab/>
        <w:t xml:space="preserve">Управне, стручне и економске послове везане за пословање робним резервама обавља </w:t>
      </w:r>
      <w:r w:rsidRPr="007E1624">
        <w:rPr>
          <w:lang w:val="ru-RU"/>
        </w:rPr>
        <w:t xml:space="preserve">ЈКП </w:t>
      </w:r>
      <w:r w:rsidRPr="007E1624">
        <w:rPr>
          <w:lang w:val="sr-Latn-CS"/>
        </w:rPr>
        <w:t>„HAMMEUM“</w:t>
      </w:r>
      <w:r w:rsidRPr="007E1624">
        <w:rPr>
          <w:lang w:val="sr-Cyrl-CS"/>
        </w:rPr>
        <w:t xml:space="preserve"> Прокупље. </w:t>
      </w:r>
    </w:p>
    <w:p w:rsidR="0019688A" w:rsidRPr="007E1624" w:rsidRDefault="0019688A" w:rsidP="0019688A">
      <w:pPr>
        <w:jc w:val="both"/>
        <w:rPr>
          <w:lang w:val="sr-Cyrl-CS"/>
        </w:rPr>
      </w:pPr>
    </w:p>
    <w:p w:rsidR="0019688A" w:rsidRPr="007E1624" w:rsidRDefault="0019688A" w:rsidP="0019688A">
      <w:pPr>
        <w:jc w:val="both"/>
        <w:rPr>
          <w:lang w:val="sr-Cyrl-CS"/>
        </w:rPr>
      </w:pPr>
      <w:r w:rsidRPr="007E1624">
        <w:rPr>
          <w:lang w:val="sr-Cyrl-CS"/>
        </w:rPr>
        <w:t xml:space="preserve">                                                                     Члан 5.     </w:t>
      </w:r>
    </w:p>
    <w:p w:rsidR="0019688A" w:rsidRPr="007E1624" w:rsidRDefault="0019688A" w:rsidP="0019688A">
      <w:pPr>
        <w:jc w:val="both"/>
        <w:rPr>
          <w:lang w:val="sr-Cyrl-CS"/>
        </w:rPr>
      </w:pPr>
    </w:p>
    <w:p w:rsidR="0019688A" w:rsidRPr="007E1624" w:rsidRDefault="0019688A" w:rsidP="0019688A">
      <w:pPr>
        <w:jc w:val="both"/>
        <w:rPr>
          <w:lang w:val="sr-Cyrl-CS"/>
        </w:rPr>
      </w:pPr>
      <w:r w:rsidRPr="007E1624">
        <w:rPr>
          <w:lang w:val="ru-RU"/>
        </w:rPr>
        <w:tab/>
        <w:t xml:space="preserve">ЈКП </w:t>
      </w:r>
      <w:r w:rsidRPr="007E1624">
        <w:rPr>
          <w:lang w:val="sr-Latn-CS"/>
        </w:rPr>
        <w:t>„HAMMEUM“</w:t>
      </w:r>
      <w:r w:rsidRPr="007E1624">
        <w:rPr>
          <w:lang w:val="sr-Cyrl-CS"/>
        </w:rPr>
        <w:t xml:space="preserve"> Прокупље је дужно да пословање робним резервама врши по тржишним условима  и  у складу са начелом доброг привредника.</w:t>
      </w:r>
    </w:p>
    <w:p w:rsidR="0019688A" w:rsidRDefault="0019688A" w:rsidP="0019688A">
      <w:pPr>
        <w:jc w:val="both"/>
        <w:rPr>
          <w:lang w:val="sr-Cyrl-CS"/>
        </w:rPr>
      </w:pPr>
      <w:r w:rsidRPr="007E1624">
        <w:rPr>
          <w:lang w:val="ru-RU"/>
        </w:rPr>
        <w:tab/>
        <w:t xml:space="preserve">ЈКП </w:t>
      </w:r>
      <w:r w:rsidRPr="007E1624">
        <w:rPr>
          <w:lang w:val="sr-Latn-CS"/>
        </w:rPr>
        <w:t>„HAMMEUM“</w:t>
      </w:r>
      <w:r>
        <w:rPr>
          <w:lang w:val="sr-Cyrl-CS"/>
        </w:rPr>
        <w:t xml:space="preserve"> Прокупље је</w:t>
      </w:r>
      <w:r>
        <w:rPr>
          <w:lang w:val="sr-Latn-RS"/>
        </w:rPr>
        <w:t xml:space="preserve"> </w:t>
      </w:r>
      <w:r w:rsidRPr="007E1624">
        <w:rPr>
          <w:lang w:val="sr-Cyrl-CS"/>
        </w:rPr>
        <w:t>дужно да предузме све неопходне мере ради благовременог спречавања настанка материјалне штете на робним резервама.</w:t>
      </w:r>
    </w:p>
    <w:p w:rsidR="0019688A" w:rsidRDefault="0019688A" w:rsidP="0019688A">
      <w:pPr>
        <w:jc w:val="both"/>
        <w:rPr>
          <w:lang w:val="sr-Cyrl-CS"/>
        </w:rPr>
      </w:pPr>
    </w:p>
    <w:p w:rsidR="0019688A" w:rsidRPr="007E1624" w:rsidRDefault="0019688A" w:rsidP="0019688A">
      <w:pPr>
        <w:jc w:val="both"/>
        <w:rPr>
          <w:lang w:val="sr-Cyrl-CS"/>
        </w:rPr>
      </w:pPr>
    </w:p>
    <w:p w:rsidR="0019688A" w:rsidRPr="009F3EC8" w:rsidRDefault="0019688A" w:rsidP="0019688A">
      <w:pPr>
        <w:jc w:val="both"/>
        <w:rPr>
          <w:lang w:val="sr-Cyrl-CS"/>
        </w:rPr>
      </w:pPr>
      <w:r w:rsidRPr="007E1624">
        <w:rPr>
          <w:lang w:val="sr-Cyrl-CS"/>
        </w:rPr>
        <w:t xml:space="preserve">              </w:t>
      </w:r>
    </w:p>
    <w:p w:rsidR="0019688A" w:rsidRPr="007E1624" w:rsidRDefault="0019688A" w:rsidP="0019688A">
      <w:pPr>
        <w:jc w:val="both"/>
        <w:rPr>
          <w:lang w:val="ru-RU"/>
        </w:rPr>
      </w:pPr>
      <w:r w:rsidRPr="007E1624">
        <w:rPr>
          <w:lang w:val="ru-RU"/>
        </w:rPr>
        <w:lastRenderedPageBreak/>
        <w:t xml:space="preserve">                                                                    Члан 6.</w:t>
      </w:r>
    </w:p>
    <w:p w:rsidR="0019688A" w:rsidRPr="007E1624" w:rsidRDefault="0019688A" w:rsidP="0019688A">
      <w:pPr>
        <w:jc w:val="both"/>
        <w:rPr>
          <w:lang w:val="ru-RU"/>
        </w:rPr>
      </w:pPr>
    </w:p>
    <w:p w:rsidR="0019688A" w:rsidRPr="007E1624" w:rsidRDefault="0019688A" w:rsidP="0019688A">
      <w:pPr>
        <w:jc w:val="both"/>
        <w:rPr>
          <w:lang w:val="ru-RU"/>
        </w:rPr>
      </w:pPr>
      <w:r w:rsidRPr="007E1624">
        <w:rPr>
          <w:lang w:val="ru-RU"/>
        </w:rPr>
        <w:tab/>
        <w:t xml:space="preserve">Годишњи програм робних резерви доноси се за период једне календарске године, по ступању </w:t>
      </w:r>
      <w:r>
        <w:rPr>
          <w:lang w:val="ru-RU"/>
        </w:rPr>
        <w:t>на снагу Одлуке о буџету града</w:t>
      </w:r>
      <w:r w:rsidRPr="007E1624">
        <w:rPr>
          <w:lang w:val="ru-RU"/>
        </w:rPr>
        <w:t>.</w:t>
      </w:r>
    </w:p>
    <w:p w:rsidR="0019688A" w:rsidRDefault="0019688A" w:rsidP="0019688A">
      <w:pPr>
        <w:jc w:val="both"/>
        <w:rPr>
          <w:lang w:val="ru-RU"/>
        </w:rPr>
      </w:pPr>
      <w:r w:rsidRPr="007E1624">
        <w:rPr>
          <w:lang w:val="ru-RU"/>
        </w:rPr>
        <w:tab/>
        <w:t>Годишњим програмом робних резерви утврђује се врста, назив, количина  и вредност роба које се образују и обнављају као робне резерве, рокови набавке и обнављања робних резерви, минимум робних резерви; инвестиционе потребе, потребан износ средстава за извршење годишњег програма и др.</w:t>
      </w:r>
    </w:p>
    <w:p w:rsidR="0019688A" w:rsidRDefault="0019688A" w:rsidP="0019688A">
      <w:pPr>
        <w:ind w:firstLine="708"/>
        <w:jc w:val="both"/>
        <w:rPr>
          <w:lang w:val="ru-RU"/>
        </w:rPr>
      </w:pPr>
      <w:r w:rsidRPr="007E1624">
        <w:rPr>
          <w:lang w:val="ru-RU"/>
        </w:rPr>
        <w:t xml:space="preserve">ЈКП </w:t>
      </w:r>
      <w:r w:rsidRPr="007E1624">
        <w:rPr>
          <w:lang w:val="sr-Latn-CS"/>
        </w:rPr>
        <w:t>„HAMMEUM“</w:t>
      </w:r>
      <w:r w:rsidRPr="007E1624">
        <w:rPr>
          <w:lang w:val="sr-Cyrl-CS"/>
        </w:rPr>
        <w:t>Пр</w:t>
      </w:r>
      <w:r>
        <w:rPr>
          <w:lang w:val="sr-Cyrl-CS"/>
        </w:rPr>
        <w:t>окупље подноси Скупштини града годишњи И</w:t>
      </w:r>
      <w:r w:rsidRPr="007E1624">
        <w:rPr>
          <w:lang w:val="sr-Cyrl-CS"/>
        </w:rPr>
        <w:t>звешт</w:t>
      </w:r>
      <w:r>
        <w:rPr>
          <w:lang w:val="sr-Cyrl-CS"/>
        </w:rPr>
        <w:t>ај о пословању робним резервама,као и Годишњи програм</w:t>
      </w:r>
      <w:r w:rsidRPr="00EF00C0">
        <w:rPr>
          <w:lang w:val="ru-RU"/>
        </w:rPr>
        <w:t xml:space="preserve"> </w:t>
      </w:r>
      <w:r w:rsidRPr="007E1624">
        <w:rPr>
          <w:lang w:val="ru-RU"/>
        </w:rPr>
        <w:t>робних резерви</w:t>
      </w:r>
      <w:r>
        <w:rPr>
          <w:lang w:val="ru-RU"/>
        </w:rPr>
        <w:t>.</w:t>
      </w:r>
    </w:p>
    <w:p w:rsidR="0019688A" w:rsidRPr="007E1624" w:rsidRDefault="0019688A" w:rsidP="0019688A">
      <w:pPr>
        <w:jc w:val="both"/>
        <w:rPr>
          <w:lang w:val="sr-Cyrl-CS"/>
        </w:rPr>
      </w:pPr>
      <w:r>
        <w:rPr>
          <w:lang w:val="ru-RU"/>
        </w:rPr>
        <w:tab/>
        <w:t>Годишњи п</w:t>
      </w:r>
      <w:r w:rsidRPr="007E1624">
        <w:rPr>
          <w:lang w:val="ru-RU"/>
        </w:rPr>
        <w:t>рограм  робних резерви  д</w:t>
      </w:r>
      <w:r>
        <w:rPr>
          <w:lang w:val="ru-RU"/>
        </w:rPr>
        <w:t>оноси Скупштина града Прокупља</w:t>
      </w:r>
      <w:r w:rsidRPr="007E1624">
        <w:rPr>
          <w:lang w:val="ru-RU"/>
        </w:rPr>
        <w:t>.</w:t>
      </w:r>
    </w:p>
    <w:p w:rsidR="0019688A" w:rsidRPr="007E1624" w:rsidRDefault="0019688A" w:rsidP="0019688A">
      <w:pPr>
        <w:jc w:val="both"/>
        <w:rPr>
          <w:lang w:val="ru-RU"/>
        </w:rPr>
      </w:pPr>
      <w:r w:rsidRPr="007E1624">
        <w:rPr>
          <w:lang w:val="ru-RU"/>
        </w:rPr>
        <w:tab/>
      </w:r>
    </w:p>
    <w:p w:rsidR="0019688A" w:rsidRPr="007E1624" w:rsidRDefault="0019688A" w:rsidP="0019688A">
      <w:pPr>
        <w:jc w:val="both"/>
        <w:rPr>
          <w:lang w:val="ru-RU"/>
        </w:rPr>
      </w:pPr>
      <w:r w:rsidRPr="007E1624">
        <w:rPr>
          <w:lang w:val="ru-RU"/>
        </w:rPr>
        <w:t xml:space="preserve">                                                                  Члан 7.</w:t>
      </w:r>
    </w:p>
    <w:p w:rsidR="0019688A" w:rsidRPr="007E1624" w:rsidRDefault="0019688A" w:rsidP="0019688A">
      <w:pPr>
        <w:jc w:val="both"/>
        <w:rPr>
          <w:lang w:val="ru-RU"/>
        </w:rPr>
      </w:pPr>
    </w:p>
    <w:p w:rsidR="0019688A" w:rsidRPr="007E1624" w:rsidRDefault="0019688A" w:rsidP="0019688A">
      <w:pPr>
        <w:jc w:val="both"/>
        <w:rPr>
          <w:lang w:val="ru-RU"/>
        </w:rPr>
      </w:pPr>
      <w:r w:rsidRPr="007E1624">
        <w:rPr>
          <w:lang w:val="ru-RU"/>
        </w:rPr>
        <w:tab/>
        <w:t>Упутство за реализацију програма и</w:t>
      </w:r>
      <w:r>
        <w:rPr>
          <w:lang w:val="ru-RU"/>
        </w:rPr>
        <w:t>з претходног члана, доноси Градско веће града Прокупља</w:t>
      </w:r>
      <w:r w:rsidRPr="007E1624">
        <w:rPr>
          <w:lang w:val="ru-RU"/>
        </w:rPr>
        <w:t>.</w:t>
      </w:r>
    </w:p>
    <w:p w:rsidR="0019688A" w:rsidRPr="007E1624" w:rsidRDefault="0019688A" w:rsidP="0019688A">
      <w:pPr>
        <w:jc w:val="both"/>
        <w:rPr>
          <w:lang w:val="ru-RU"/>
        </w:rPr>
      </w:pPr>
      <w:r w:rsidRPr="007E1624">
        <w:rPr>
          <w:lang w:val="ru-RU"/>
        </w:rPr>
        <w:t xml:space="preserve">             Упутством  се ближе одређују услови поверавања, чувања, одржавања, обнављања, замене и увећања робних резерви.</w:t>
      </w:r>
    </w:p>
    <w:p w:rsidR="0019688A" w:rsidRPr="007E1624" w:rsidRDefault="0019688A" w:rsidP="0019688A">
      <w:pPr>
        <w:jc w:val="both"/>
        <w:rPr>
          <w:lang w:val="ru-RU"/>
        </w:rPr>
      </w:pPr>
    </w:p>
    <w:p w:rsidR="0019688A" w:rsidRDefault="0019688A" w:rsidP="0019688A">
      <w:pPr>
        <w:jc w:val="both"/>
        <w:rPr>
          <w:lang w:val="sr-Cyrl-CS"/>
        </w:rPr>
      </w:pPr>
      <w:r w:rsidRPr="007E1624">
        <w:rPr>
          <w:lang w:val="sr-Cyrl-CS"/>
        </w:rPr>
        <w:tab/>
      </w:r>
      <w:r w:rsidRPr="007E1624">
        <w:rPr>
          <w:lang w:val="sr-Cyrl-CS"/>
        </w:rPr>
        <w:tab/>
      </w:r>
      <w:r w:rsidRPr="007E1624">
        <w:rPr>
          <w:lang w:val="sr-Cyrl-CS"/>
        </w:rPr>
        <w:tab/>
      </w:r>
      <w:r w:rsidRPr="007E1624">
        <w:rPr>
          <w:lang w:val="sr-Cyrl-CS"/>
        </w:rPr>
        <w:tab/>
      </w:r>
      <w:r w:rsidRPr="007E1624">
        <w:rPr>
          <w:lang w:val="sr-Cyrl-CS"/>
        </w:rPr>
        <w:tab/>
        <w:t xml:space="preserve">     Члан 8.</w:t>
      </w:r>
      <w:r w:rsidRPr="007E1624">
        <w:rPr>
          <w:lang w:val="sr-Cyrl-CS"/>
        </w:rPr>
        <w:tab/>
      </w:r>
    </w:p>
    <w:p w:rsidR="0019688A" w:rsidRPr="007E1624" w:rsidRDefault="0019688A" w:rsidP="0019688A">
      <w:pPr>
        <w:jc w:val="both"/>
        <w:rPr>
          <w:lang w:val="sr-Cyrl-CS"/>
        </w:rPr>
      </w:pPr>
    </w:p>
    <w:p w:rsidR="0019688A" w:rsidRPr="007E1624" w:rsidRDefault="0019688A" w:rsidP="0019688A">
      <w:pPr>
        <w:jc w:val="both"/>
        <w:rPr>
          <w:lang w:val="sr-Cyrl-CS"/>
        </w:rPr>
      </w:pPr>
      <w:r w:rsidRPr="007E1624">
        <w:rPr>
          <w:lang w:val="sr-Cyrl-CS"/>
        </w:rPr>
        <w:tab/>
        <w:t>Пословање робним резервама и то образовање, чување и финансирање  робних резерви обавља</w:t>
      </w:r>
      <w:r w:rsidRPr="007E1624">
        <w:rPr>
          <w:lang w:val="ru-RU"/>
        </w:rPr>
        <w:t xml:space="preserve"> ЈКП </w:t>
      </w:r>
      <w:r w:rsidRPr="007E1624">
        <w:rPr>
          <w:lang w:val="sr-Latn-CS"/>
        </w:rPr>
        <w:t>„HAMMEUM“</w:t>
      </w:r>
      <w:r w:rsidRPr="007E1624">
        <w:rPr>
          <w:lang w:val="sr-Cyrl-CS"/>
        </w:rPr>
        <w:t xml:space="preserve">Прокупље, на основу Годишњег програма. </w:t>
      </w:r>
    </w:p>
    <w:p w:rsidR="0019688A" w:rsidRPr="007E1624" w:rsidRDefault="0019688A" w:rsidP="0019688A">
      <w:pPr>
        <w:jc w:val="both"/>
        <w:rPr>
          <w:lang w:val="ru-RU"/>
        </w:rPr>
      </w:pPr>
      <w:r w:rsidRPr="007E1624">
        <w:rPr>
          <w:lang w:val="sr-Cyrl-CS"/>
        </w:rPr>
        <w:t xml:space="preserve">            </w:t>
      </w:r>
      <w:r w:rsidRPr="007E1624">
        <w:rPr>
          <w:lang w:val="ru-RU"/>
        </w:rPr>
        <w:t xml:space="preserve">У пословању робним резервама ЈКП </w:t>
      </w:r>
      <w:r w:rsidRPr="007E1624">
        <w:rPr>
          <w:lang w:val="sr-Latn-CS"/>
        </w:rPr>
        <w:t>„HAMMEUM“</w:t>
      </w:r>
      <w:r w:rsidRPr="007E1624">
        <w:rPr>
          <w:lang w:val="sr-Cyrl-CS"/>
        </w:rPr>
        <w:t>Прокупље</w:t>
      </w:r>
      <w:r w:rsidRPr="007E1624">
        <w:rPr>
          <w:lang w:val="ru-RU"/>
        </w:rPr>
        <w:t xml:space="preserve"> закључује правне послове, а нарочито уговоре о:</w:t>
      </w:r>
    </w:p>
    <w:p w:rsidR="0019688A" w:rsidRPr="007E1624" w:rsidRDefault="0019688A" w:rsidP="0019688A">
      <w:pPr>
        <w:jc w:val="both"/>
        <w:rPr>
          <w:lang w:val="ru-RU"/>
        </w:rPr>
      </w:pPr>
      <w:r w:rsidRPr="007E1624">
        <w:rPr>
          <w:lang w:val="ru-RU"/>
        </w:rPr>
        <w:t xml:space="preserve"> </w:t>
      </w:r>
      <w:r w:rsidRPr="007E1624">
        <w:rPr>
          <w:lang w:val="ru-RU"/>
        </w:rPr>
        <w:tab/>
        <w:t>1) набавци, смештају, чувању и обнављању  робних резерви;</w:t>
      </w:r>
    </w:p>
    <w:p w:rsidR="0019688A" w:rsidRPr="007E1624" w:rsidRDefault="0019688A" w:rsidP="0019688A">
      <w:pPr>
        <w:jc w:val="both"/>
        <w:rPr>
          <w:lang w:val="ru-RU"/>
        </w:rPr>
      </w:pPr>
      <w:r w:rsidRPr="007E1624">
        <w:rPr>
          <w:lang w:val="ru-RU"/>
        </w:rPr>
        <w:tab/>
        <w:t>3) технолошким процесима над робним резервама;</w:t>
      </w:r>
    </w:p>
    <w:p w:rsidR="0019688A" w:rsidRPr="007E1624" w:rsidRDefault="0019688A" w:rsidP="0019688A">
      <w:pPr>
        <w:jc w:val="both"/>
        <w:rPr>
          <w:lang w:val="ru-RU"/>
        </w:rPr>
      </w:pPr>
      <w:r w:rsidRPr="007E1624">
        <w:rPr>
          <w:lang w:val="ru-RU"/>
        </w:rPr>
        <w:tab/>
        <w:t>4) донацијама;</w:t>
      </w:r>
    </w:p>
    <w:p w:rsidR="0019688A" w:rsidRPr="007E1624" w:rsidRDefault="0019688A" w:rsidP="0019688A">
      <w:pPr>
        <w:jc w:val="both"/>
        <w:rPr>
          <w:lang w:val="ru-RU"/>
        </w:rPr>
      </w:pPr>
      <w:r w:rsidRPr="007E1624">
        <w:rPr>
          <w:lang w:val="ru-RU"/>
        </w:rPr>
        <w:tab/>
        <w:t>5) закупу опреме;</w:t>
      </w:r>
    </w:p>
    <w:p w:rsidR="0019688A" w:rsidRPr="007E1624" w:rsidRDefault="0019688A" w:rsidP="0019688A">
      <w:pPr>
        <w:jc w:val="both"/>
        <w:rPr>
          <w:lang w:val="sr-Cyrl-CS"/>
        </w:rPr>
      </w:pPr>
      <w:r w:rsidRPr="007E1624">
        <w:rPr>
          <w:lang w:val="ru-RU"/>
        </w:rPr>
        <w:tab/>
        <w:t>6) другим пословима из делокруга свог рада</w:t>
      </w:r>
      <w:r w:rsidRPr="007E1624">
        <w:rPr>
          <w:lang w:val="sr-Cyrl-CS"/>
        </w:rPr>
        <w:t xml:space="preserve"> .</w:t>
      </w:r>
    </w:p>
    <w:p w:rsidR="0019688A" w:rsidRPr="007E1624" w:rsidRDefault="0019688A" w:rsidP="0019688A">
      <w:pPr>
        <w:jc w:val="both"/>
        <w:rPr>
          <w:lang w:val="sr-Cyrl-CS"/>
        </w:rPr>
      </w:pPr>
    </w:p>
    <w:p w:rsidR="0019688A" w:rsidRDefault="0019688A" w:rsidP="0019688A">
      <w:pPr>
        <w:jc w:val="both"/>
        <w:rPr>
          <w:lang w:val="sr-Cyrl-CS"/>
        </w:rPr>
      </w:pPr>
      <w:r w:rsidRPr="007E1624">
        <w:rPr>
          <w:lang w:val="sr-Cyrl-CS"/>
        </w:rPr>
        <w:tab/>
        <w:t xml:space="preserve">Лица  којима су  на основу уговора поверена на чување робне резерве, дужна су да се придржавају одредаба уговора, да на захтев овлашћеног представника ЈКП </w:t>
      </w:r>
      <w:r w:rsidRPr="007E1624">
        <w:rPr>
          <w:lang w:val="sr-Latn-CS"/>
        </w:rPr>
        <w:t>„HAMMEUM“</w:t>
      </w:r>
      <w:r w:rsidRPr="007E1624">
        <w:rPr>
          <w:lang w:val="sr-Cyrl-CS"/>
        </w:rPr>
        <w:t xml:space="preserve">Прокупље омогуће квантитативну и квалитативну контролу робе; да на захтев овлашћеног представника ЈКП </w:t>
      </w:r>
      <w:r w:rsidRPr="007E1624">
        <w:rPr>
          <w:lang w:val="sr-Latn-CS"/>
        </w:rPr>
        <w:t>„HAMMEUM“</w:t>
      </w:r>
      <w:r w:rsidRPr="007E1624">
        <w:rPr>
          <w:lang w:val="sr-Cyrl-CS"/>
        </w:rPr>
        <w:t xml:space="preserve"> Прокупље ставе на увид исправе и сву потребну документацију која се односи на робу коју чувају као  и да им омогуће изузимање и премештај робе.</w:t>
      </w:r>
    </w:p>
    <w:p w:rsidR="008A4A73" w:rsidRDefault="008A4A73" w:rsidP="0019688A">
      <w:pPr>
        <w:jc w:val="both"/>
        <w:rPr>
          <w:lang w:val="sr-Cyrl-CS"/>
        </w:rPr>
      </w:pPr>
    </w:p>
    <w:p w:rsidR="008A4A73" w:rsidRPr="009F3EC8" w:rsidRDefault="008A4A73" w:rsidP="0019688A">
      <w:pPr>
        <w:jc w:val="both"/>
        <w:rPr>
          <w:lang w:val="sr-Cyrl-CS"/>
        </w:rPr>
      </w:pPr>
    </w:p>
    <w:p w:rsidR="0019688A" w:rsidRPr="007E1624" w:rsidRDefault="0019688A" w:rsidP="0019688A">
      <w:pPr>
        <w:ind w:firstLine="720"/>
        <w:jc w:val="both"/>
        <w:rPr>
          <w:sz w:val="22"/>
          <w:szCs w:val="22"/>
          <w:lang w:val="sr-Cyrl-CS"/>
        </w:rPr>
      </w:pPr>
    </w:p>
    <w:p w:rsidR="0019688A" w:rsidRPr="007E1624" w:rsidRDefault="0019688A" w:rsidP="0019688A">
      <w:pPr>
        <w:rPr>
          <w:lang w:val="sr-Cyrl-CS"/>
        </w:rPr>
      </w:pPr>
      <w:r w:rsidRPr="007E1624">
        <w:rPr>
          <w:sz w:val="22"/>
          <w:szCs w:val="22"/>
          <w:lang w:val="sr-Cyrl-CS"/>
        </w:rPr>
        <w:t xml:space="preserve">                                                                       </w:t>
      </w:r>
      <w:r w:rsidRPr="007E1624">
        <w:rPr>
          <w:lang w:val="sr-Cyrl-CS"/>
        </w:rPr>
        <w:t>Члан 9.</w:t>
      </w:r>
    </w:p>
    <w:p w:rsidR="0019688A" w:rsidRPr="007E1624" w:rsidRDefault="0019688A" w:rsidP="0019688A">
      <w:pPr>
        <w:rPr>
          <w:lang w:val="sr-Cyrl-CS"/>
        </w:rPr>
      </w:pPr>
    </w:p>
    <w:p w:rsidR="0019688A" w:rsidRPr="007E1624" w:rsidRDefault="0019688A" w:rsidP="0019688A">
      <w:pPr>
        <w:jc w:val="both"/>
        <w:rPr>
          <w:lang w:val="ru-RU"/>
        </w:rPr>
      </w:pPr>
      <w:r w:rsidRPr="007E1624">
        <w:rPr>
          <w:lang w:val="ru-RU"/>
        </w:rPr>
        <w:tab/>
        <w:t>Робне резерве  се образују набавком  робних резерви  или робном разменом.</w:t>
      </w:r>
    </w:p>
    <w:p w:rsidR="0019688A" w:rsidRPr="007E1624" w:rsidRDefault="0019688A" w:rsidP="0019688A">
      <w:pPr>
        <w:jc w:val="both"/>
        <w:rPr>
          <w:lang w:val="sr-Cyrl-CS"/>
        </w:rPr>
      </w:pPr>
      <w:r w:rsidRPr="007E1624">
        <w:rPr>
          <w:lang w:val="ru-RU"/>
        </w:rPr>
        <w:tab/>
        <w:t>Набавка се врши куповином робних резерви и уговарањем производње робних резерви.</w:t>
      </w:r>
    </w:p>
    <w:p w:rsidR="0019688A" w:rsidRPr="007E1624" w:rsidRDefault="0019688A" w:rsidP="0019688A">
      <w:pPr>
        <w:jc w:val="both"/>
        <w:rPr>
          <w:lang w:val="ru-RU"/>
        </w:rPr>
      </w:pPr>
    </w:p>
    <w:p w:rsidR="0019688A" w:rsidRPr="007E1624" w:rsidRDefault="0019688A" w:rsidP="0019688A">
      <w:pPr>
        <w:jc w:val="center"/>
        <w:rPr>
          <w:lang w:val="sr-Cyrl-CS"/>
        </w:rPr>
      </w:pPr>
      <w:r w:rsidRPr="007E1624">
        <w:rPr>
          <w:lang w:val="sr-Cyrl-CS"/>
        </w:rPr>
        <w:t>Члан 10.</w:t>
      </w:r>
    </w:p>
    <w:p w:rsidR="0019688A" w:rsidRPr="007E1624" w:rsidRDefault="0019688A" w:rsidP="0019688A">
      <w:pPr>
        <w:ind w:firstLine="720"/>
        <w:rPr>
          <w:lang w:val="sr-Cyrl-CS"/>
        </w:rPr>
      </w:pPr>
    </w:p>
    <w:p w:rsidR="0019688A" w:rsidRPr="007E1624" w:rsidRDefault="0019688A" w:rsidP="0019688A">
      <w:pPr>
        <w:jc w:val="both"/>
        <w:rPr>
          <w:lang w:val="ru-RU"/>
        </w:rPr>
      </w:pPr>
      <w:r w:rsidRPr="007E1624">
        <w:rPr>
          <w:sz w:val="22"/>
          <w:szCs w:val="22"/>
          <w:lang w:val="sr-Cyrl-CS"/>
        </w:rPr>
        <w:tab/>
      </w:r>
      <w:r w:rsidRPr="007E1624">
        <w:rPr>
          <w:lang w:val="ru-RU"/>
        </w:rPr>
        <w:t xml:space="preserve">Робне резерве  се обнављају заменом робних резерви, продајом, набавком и давањем на </w:t>
      </w:r>
      <w:r w:rsidRPr="007E1624">
        <w:rPr>
          <w:lang w:val="sr-Cyrl-CS"/>
        </w:rPr>
        <w:t xml:space="preserve">чување  </w:t>
      </w:r>
      <w:r w:rsidRPr="007E1624">
        <w:rPr>
          <w:lang w:val="ru-RU"/>
        </w:rPr>
        <w:t>ради обнављања.</w:t>
      </w:r>
    </w:p>
    <w:p w:rsidR="0019688A" w:rsidRPr="007E1624" w:rsidRDefault="0019688A" w:rsidP="0019688A">
      <w:pPr>
        <w:spacing w:before="100" w:beforeAutospacing="1" w:after="100" w:afterAutospacing="1"/>
        <w:jc w:val="center"/>
        <w:rPr>
          <w:lang w:val="ru-RU"/>
        </w:rPr>
      </w:pPr>
      <w:r w:rsidRPr="007E1624">
        <w:rPr>
          <w:lang w:val="ru-RU"/>
        </w:rPr>
        <w:t>Члан 11.</w:t>
      </w:r>
    </w:p>
    <w:p w:rsidR="0019688A" w:rsidRPr="007E1624" w:rsidRDefault="0019688A" w:rsidP="0019688A">
      <w:pPr>
        <w:spacing w:before="100" w:beforeAutospacing="1" w:after="100" w:afterAutospacing="1"/>
        <w:jc w:val="both"/>
        <w:rPr>
          <w:lang w:val="ru-RU"/>
        </w:rPr>
      </w:pPr>
      <w:r w:rsidRPr="007E1624">
        <w:rPr>
          <w:sz w:val="22"/>
          <w:szCs w:val="22"/>
          <w:lang w:val="ru-RU"/>
        </w:rPr>
        <w:lastRenderedPageBreak/>
        <w:tab/>
      </w:r>
      <w:r w:rsidRPr="007E1624">
        <w:rPr>
          <w:lang w:val="ru-RU"/>
        </w:rPr>
        <w:t>Средства за пословање робним резервам</w:t>
      </w:r>
      <w:r>
        <w:rPr>
          <w:lang w:val="ru-RU"/>
        </w:rPr>
        <w:t>а обезбеђују се у буџету града Прокупља</w:t>
      </w:r>
      <w:r w:rsidRPr="007E1624">
        <w:rPr>
          <w:lang w:val="ru-RU"/>
        </w:rPr>
        <w:t xml:space="preserve"> и  из других извора у складу са законом.                                              </w:t>
      </w:r>
      <w:r>
        <w:rPr>
          <w:lang w:val="ru-RU"/>
        </w:rPr>
        <w:t xml:space="preserve">            </w:t>
      </w:r>
    </w:p>
    <w:p w:rsidR="0019688A" w:rsidRPr="007E1624" w:rsidRDefault="0019688A" w:rsidP="0019688A">
      <w:pPr>
        <w:jc w:val="center"/>
        <w:rPr>
          <w:lang w:val="ru-RU"/>
        </w:rPr>
      </w:pPr>
      <w:r w:rsidRPr="007E1624">
        <w:rPr>
          <w:lang w:val="ru-RU"/>
        </w:rPr>
        <w:t>Члан 12.</w:t>
      </w:r>
    </w:p>
    <w:p w:rsidR="0019688A" w:rsidRPr="007E1624" w:rsidRDefault="0019688A" w:rsidP="0019688A">
      <w:pPr>
        <w:jc w:val="center"/>
        <w:rPr>
          <w:lang w:val="ru-RU"/>
        </w:rPr>
      </w:pPr>
    </w:p>
    <w:p w:rsidR="0019688A" w:rsidRPr="007E1624" w:rsidRDefault="0019688A" w:rsidP="0019688A">
      <w:pPr>
        <w:jc w:val="both"/>
        <w:rPr>
          <w:lang w:val="sr-Cyrl-CS"/>
        </w:rPr>
      </w:pPr>
      <w:r w:rsidRPr="007E1624">
        <w:rPr>
          <w:sz w:val="22"/>
          <w:szCs w:val="22"/>
          <w:lang w:val="sr-Cyrl-CS"/>
        </w:rPr>
        <w:tab/>
      </w:r>
      <w:r w:rsidRPr="007E1624">
        <w:rPr>
          <w:lang w:val="sr-Cyrl-CS"/>
        </w:rPr>
        <w:t>Робне резерве се оснивају на неодређено време.</w:t>
      </w:r>
    </w:p>
    <w:p w:rsidR="0019688A" w:rsidRPr="009F3EC8" w:rsidRDefault="0019688A" w:rsidP="0019688A">
      <w:pPr>
        <w:rPr>
          <w:b/>
          <w:lang w:val="sr-Cyrl-CS"/>
        </w:rPr>
      </w:pPr>
      <w:r w:rsidRPr="007E1624">
        <w:rPr>
          <w:b/>
          <w:sz w:val="22"/>
          <w:szCs w:val="22"/>
          <w:lang w:val="sr-Cyrl-CS"/>
        </w:rPr>
        <w:tab/>
      </w:r>
    </w:p>
    <w:p w:rsidR="0019688A" w:rsidRPr="007E1624" w:rsidRDefault="0019688A" w:rsidP="0019688A">
      <w:pPr>
        <w:jc w:val="center"/>
        <w:rPr>
          <w:lang w:val="sr-Cyrl-CS"/>
        </w:rPr>
      </w:pPr>
      <w:r w:rsidRPr="007E1624">
        <w:rPr>
          <w:lang w:val="sr-Cyrl-CS"/>
        </w:rPr>
        <w:t>Члан 13.</w:t>
      </w:r>
    </w:p>
    <w:p w:rsidR="0019688A" w:rsidRPr="007E1624" w:rsidRDefault="0019688A" w:rsidP="0019688A">
      <w:pPr>
        <w:rPr>
          <w:lang w:val="sr-Cyrl-CS"/>
        </w:rPr>
      </w:pPr>
    </w:p>
    <w:p w:rsidR="0019688A" w:rsidRPr="007E1624" w:rsidRDefault="0019688A" w:rsidP="0019688A">
      <w:pPr>
        <w:jc w:val="both"/>
        <w:rPr>
          <w:lang w:val="sr-Cyrl-CS"/>
        </w:rPr>
      </w:pPr>
      <w:r w:rsidRPr="007E1624">
        <w:rPr>
          <w:lang w:val="sr-Cyrl-CS"/>
        </w:rPr>
        <w:t xml:space="preserve">             За неовлашћено располагање робним резервама, отуђивање, замену, прескладиштење и слична понашања супротна овој одлуци, примењиваће се казнене одредбе Закона о робним резервама.</w:t>
      </w:r>
    </w:p>
    <w:p w:rsidR="0019688A" w:rsidRPr="007E1624" w:rsidRDefault="0019688A" w:rsidP="0019688A">
      <w:pPr>
        <w:jc w:val="both"/>
        <w:rPr>
          <w:lang w:val="sr-Cyrl-CS"/>
        </w:rPr>
      </w:pPr>
      <w:r w:rsidRPr="007E1624">
        <w:rPr>
          <w:lang w:val="sr-Cyrl-CS"/>
        </w:rPr>
        <w:t xml:space="preserve">                                                                              </w:t>
      </w:r>
      <w:r>
        <w:rPr>
          <w:lang w:val="sr-Cyrl-CS"/>
        </w:rPr>
        <w:t xml:space="preserve">                            </w:t>
      </w:r>
    </w:p>
    <w:p w:rsidR="0019688A" w:rsidRPr="007E1624" w:rsidRDefault="0019688A" w:rsidP="0019688A">
      <w:pPr>
        <w:rPr>
          <w:lang w:val="sr-Cyrl-CS"/>
        </w:rPr>
      </w:pPr>
      <w:r w:rsidRPr="007E1624">
        <w:rPr>
          <w:lang w:val="sr-Cyrl-CS"/>
        </w:rPr>
        <w:t xml:space="preserve">                                                                   Члан 14. </w:t>
      </w:r>
    </w:p>
    <w:p w:rsidR="0019688A" w:rsidRPr="007E1624" w:rsidRDefault="0019688A" w:rsidP="0019688A">
      <w:pPr>
        <w:rPr>
          <w:lang w:val="sr-Cyrl-CS"/>
        </w:rPr>
      </w:pPr>
    </w:p>
    <w:p w:rsidR="0019688A" w:rsidRPr="007E1624" w:rsidRDefault="0019688A" w:rsidP="0019688A">
      <w:pPr>
        <w:jc w:val="both"/>
        <w:rPr>
          <w:lang w:val="sr-Cyrl-CS"/>
        </w:rPr>
      </w:pPr>
      <w:r>
        <w:rPr>
          <w:lang w:val="sr-Cyrl-CS"/>
        </w:rPr>
        <w:tab/>
        <w:t>Надзор над спровођењем ове О</w:t>
      </w:r>
      <w:r w:rsidRPr="007E1624">
        <w:rPr>
          <w:lang w:val="sr-Cyrl-CS"/>
        </w:rPr>
        <w:t>длуке врш</w:t>
      </w:r>
      <w:r>
        <w:rPr>
          <w:lang w:val="sr-Cyrl-CS"/>
        </w:rPr>
        <w:t>и Градска управа града Прокупља-Одељењње за привреду и финансије .</w:t>
      </w:r>
    </w:p>
    <w:p w:rsidR="0019688A" w:rsidRPr="007E1624" w:rsidRDefault="0019688A" w:rsidP="0019688A">
      <w:pPr>
        <w:rPr>
          <w:lang w:val="sr-Cyrl-CS"/>
        </w:rPr>
      </w:pPr>
    </w:p>
    <w:p w:rsidR="0019688A" w:rsidRPr="007E1624" w:rsidRDefault="0019688A" w:rsidP="0019688A">
      <w:pPr>
        <w:jc w:val="center"/>
        <w:rPr>
          <w:lang w:val="sr-Cyrl-CS"/>
        </w:rPr>
      </w:pPr>
      <w:r w:rsidRPr="007E1624">
        <w:rPr>
          <w:lang w:val="sr-Cyrl-CS"/>
        </w:rPr>
        <w:t>Члан 15.</w:t>
      </w:r>
    </w:p>
    <w:p w:rsidR="0019688A" w:rsidRPr="007E1624" w:rsidRDefault="00A152E5" w:rsidP="0019688A">
      <w:pPr>
        <w:jc w:val="both"/>
        <w:rPr>
          <w:lang w:val="sr-Cyrl-CS"/>
        </w:rPr>
      </w:pPr>
      <w:r>
        <w:rPr>
          <w:lang w:val="sr-Cyrl-CS"/>
        </w:rPr>
        <w:t xml:space="preserve">    </w:t>
      </w:r>
      <w:r w:rsidR="0019688A">
        <w:rPr>
          <w:lang w:val="sr-Cyrl-CS"/>
        </w:rPr>
        <w:t>Ступањем на снагу ове О</w:t>
      </w:r>
      <w:r w:rsidR="0019688A" w:rsidRPr="007E1624">
        <w:rPr>
          <w:lang w:val="sr-Cyrl-CS"/>
        </w:rPr>
        <w:t>длуке прес</w:t>
      </w:r>
      <w:r w:rsidR="0019688A">
        <w:rPr>
          <w:lang w:val="sr-Cyrl-CS"/>
        </w:rPr>
        <w:t>таје да важи Одлука о образовању робних резери меса у живој стоци</w:t>
      </w:r>
      <w:r w:rsidR="0019688A" w:rsidRPr="007E1624">
        <w:rPr>
          <w:lang w:val="sr-Cyrl-CS"/>
        </w:rPr>
        <w:t xml:space="preserve"> </w:t>
      </w:r>
      <w:r w:rsidR="0019688A">
        <w:rPr>
          <w:lang w:val="sr-Cyrl-CS"/>
        </w:rPr>
        <w:t xml:space="preserve">објављена у </w:t>
      </w:r>
      <w:r w:rsidR="0019688A" w:rsidRPr="007E1624">
        <w:rPr>
          <w:lang w:val="sr-Cyrl-CS"/>
        </w:rPr>
        <w:t>„Службеном листу Општине Прокупље“</w:t>
      </w:r>
      <w:r w:rsidR="0019688A" w:rsidRPr="00C01DD9">
        <w:rPr>
          <w:lang w:val="sr-Cyrl-CS"/>
        </w:rPr>
        <w:t xml:space="preserve"> </w:t>
      </w:r>
      <w:r w:rsidR="0019688A" w:rsidRPr="007E1624">
        <w:rPr>
          <w:lang w:val="sr-Cyrl-CS"/>
        </w:rPr>
        <w:t xml:space="preserve">број </w:t>
      </w:r>
      <w:r w:rsidR="0019688A">
        <w:rPr>
          <w:lang w:val="sr-Cyrl-CS"/>
        </w:rPr>
        <w:t>20/2016</w:t>
      </w:r>
      <w:r w:rsidR="0019688A" w:rsidRPr="007E1624">
        <w:rPr>
          <w:lang w:val="sr-Cyrl-CS"/>
        </w:rPr>
        <w:t>.</w:t>
      </w:r>
    </w:p>
    <w:p w:rsidR="0019688A" w:rsidRPr="007E1624" w:rsidRDefault="0019688A" w:rsidP="0019688A">
      <w:pPr>
        <w:rPr>
          <w:sz w:val="22"/>
          <w:szCs w:val="22"/>
          <w:lang w:val="sr-Cyrl-CS"/>
        </w:rPr>
      </w:pPr>
    </w:p>
    <w:p w:rsidR="0019688A" w:rsidRPr="007E1624" w:rsidRDefault="0019688A" w:rsidP="0019688A">
      <w:pPr>
        <w:jc w:val="center"/>
        <w:rPr>
          <w:lang w:val="sr-Cyrl-CS"/>
        </w:rPr>
      </w:pPr>
      <w:r w:rsidRPr="007E1624">
        <w:rPr>
          <w:lang w:val="sr-Cyrl-CS"/>
        </w:rPr>
        <w:t>Члан 16.</w:t>
      </w:r>
    </w:p>
    <w:p w:rsidR="0019688A" w:rsidRPr="007E1624" w:rsidRDefault="0019688A" w:rsidP="0019688A">
      <w:pPr>
        <w:jc w:val="both"/>
        <w:rPr>
          <w:lang w:val="sr-Cyrl-CS"/>
        </w:rPr>
      </w:pPr>
      <w:r w:rsidRPr="007E1624">
        <w:rPr>
          <w:lang w:val="sr-Cyrl-CS"/>
        </w:rPr>
        <w:t>Ова одлука ступа на снагу осмог дана од дана објављ</w:t>
      </w:r>
      <w:r>
        <w:rPr>
          <w:lang w:val="sr-Cyrl-CS"/>
        </w:rPr>
        <w:t>ивања у „Службеном листу града Прокупља</w:t>
      </w:r>
      <w:r w:rsidRPr="007E1624">
        <w:rPr>
          <w:lang w:val="sr-Cyrl-CS"/>
        </w:rPr>
        <w:t>“.</w:t>
      </w:r>
    </w:p>
    <w:p w:rsidR="0019688A" w:rsidRPr="007E1624" w:rsidRDefault="0019688A" w:rsidP="0019688A">
      <w:pPr>
        <w:ind w:firstLine="720"/>
        <w:rPr>
          <w:lang w:val="sr-Cyrl-CS"/>
        </w:rPr>
      </w:pPr>
    </w:p>
    <w:p w:rsidR="0019688A" w:rsidRPr="009A5423" w:rsidRDefault="0019688A" w:rsidP="0019688A">
      <w:pPr>
        <w:jc w:val="both"/>
      </w:pPr>
      <w:r w:rsidRPr="007E1624">
        <w:rPr>
          <w:lang w:val="sr-Cyrl-CS"/>
        </w:rPr>
        <w:t>Број:</w:t>
      </w:r>
      <w:r>
        <w:rPr>
          <w:lang w:val="ru-RU"/>
        </w:rPr>
        <w:t xml:space="preserve"> </w:t>
      </w:r>
      <w:r>
        <w:t>06-75/2020-02</w:t>
      </w:r>
    </w:p>
    <w:p w:rsidR="0019688A" w:rsidRPr="007E1624" w:rsidRDefault="0019688A" w:rsidP="0019688A">
      <w:pPr>
        <w:jc w:val="both"/>
        <w:rPr>
          <w:lang w:val="sr-Cyrl-CS"/>
        </w:rPr>
      </w:pPr>
      <w:r>
        <w:rPr>
          <w:lang w:val="sr-Cyrl-CS"/>
        </w:rPr>
        <w:t xml:space="preserve">У Прокупљу, </w:t>
      </w:r>
      <w:r>
        <w:t>06.10.2020.</w:t>
      </w:r>
      <w:r w:rsidRPr="007E1624">
        <w:rPr>
          <w:lang w:val="sr-Cyrl-CS"/>
        </w:rPr>
        <w:t xml:space="preserve"> године</w:t>
      </w:r>
    </w:p>
    <w:p w:rsidR="0019688A" w:rsidRPr="0019688A" w:rsidRDefault="0019688A" w:rsidP="0019688A">
      <w:pPr>
        <w:jc w:val="both"/>
        <w:rPr>
          <w:lang w:val="sr-Cyrl-CS"/>
        </w:rPr>
      </w:pPr>
      <w:r w:rsidRPr="0019688A">
        <w:rPr>
          <w:lang w:val="sr-Cyrl-CS"/>
        </w:rPr>
        <w:t>СКУПШТИНА ГРАДА ПРОКУПЉА</w:t>
      </w:r>
    </w:p>
    <w:p w:rsidR="0019688A" w:rsidRPr="0019688A" w:rsidRDefault="0019688A" w:rsidP="0019688A">
      <w:pPr>
        <w:jc w:val="both"/>
        <w:rPr>
          <w:lang w:val="sr-Cyrl-CS"/>
        </w:rPr>
      </w:pPr>
    </w:p>
    <w:p w:rsidR="0019688A" w:rsidRPr="0019688A" w:rsidRDefault="0019688A" w:rsidP="0019688A">
      <w:pPr>
        <w:jc w:val="both"/>
      </w:pPr>
      <w:r w:rsidRPr="0019688A">
        <w:t xml:space="preserve">                                                                                                        </w:t>
      </w:r>
      <w:r w:rsidRPr="0019688A">
        <w:rPr>
          <w:lang w:val="sr-Cyrl-CS"/>
        </w:rPr>
        <w:t>ПРЕДСЕДНИК</w:t>
      </w:r>
    </w:p>
    <w:p w:rsidR="0019688A" w:rsidRPr="0019688A" w:rsidRDefault="0019688A" w:rsidP="0019688A">
      <w:pPr>
        <w:jc w:val="both"/>
        <w:rPr>
          <w:lang w:val="sr-Cyrl-RS"/>
        </w:rPr>
      </w:pPr>
      <w:r w:rsidRPr="0019688A">
        <w:t xml:space="preserve">                                                      </w:t>
      </w:r>
      <w:r w:rsidRPr="0019688A">
        <w:rPr>
          <w:lang w:val="sr-Cyrl-CS"/>
        </w:rPr>
        <w:t xml:space="preserve"> </w:t>
      </w:r>
      <w:r w:rsidRPr="0019688A">
        <w:t xml:space="preserve">                               </w:t>
      </w:r>
      <w:r w:rsidRPr="0019688A">
        <w:rPr>
          <w:lang w:val="sr-Cyrl-RS"/>
        </w:rPr>
        <w:t xml:space="preserve">        </w:t>
      </w:r>
      <w:r w:rsidRPr="0019688A">
        <w:t xml:space="preserve">   </w:t>
      </w:r>
      <w:r w:rsidRPr="0019688A">
        <w:rPr>
          <w:lang w:val="sr-Cyrl-CS"/>
        </w:rPr>
        <w:t xml:space="preserve">СКУПШТИНЕ </w:t>
      </w:r>
      <w:r w:rsidRPr="0019688A">
        <w:rPr>
          <w:lang w:val="sr-Cyrl-RS"/>
        </w:rPr>
        <w:t>ГРАДА</w:t>
      </w:r>
    </w:p>
    <w:p w:rsidR="0019688A" w:rsidRDefault="0019688A" w:rsidP="0019688A">
      <w:pPr>
        <w:jc w:val="both"/>
        <w:rPr>
          <w:lang w:val="sr-Cyrl-CS"/>
        </w:rPr>
      </w:pPr>
      <w:r w:rsidRPr="007E1624">
        <w:rPr>
          <w:b/>
          <w:lang w:val="sr-Cyrl-CS"/>
        </w:rPr>
        <w:t xml:space="preserve">                                                                                                           </w:t>
      </w:r>
      <w:r>
        <w:rPr>
          <w:lang w:val="sr-Cyrl-CS"/>
        </w:rPr>
        <w:t>Дејан Лазић</w:t>
      </w:r>
      <w:r>
        <w:rPr>
          <w:lang w:val="sr-Cyrl-CS"/>
        </w:rPr>
        <w:t xml:space="preserve"> с.р.</w:t>
      </w:r>
      <w:r>
        <w:rPr>
          <w:lang w:val="sr-Cyrl-CS"/>
        </w:rPr>
        <w:t xml:space="preserve"> </w:t>
      </w: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Default="00B51D1F" w:rsidP="0019688A">
      <w:pPr>
        <w:jc w:val="both"/>
        <w:rPr>
          <w:lang w:val="sr-Cyrl-CS"/>
        </w:rPr>
      </w:pPr>
    </w:p>
    <w:p w:rsidR="00B51D1F" w:rsidRPr="009A5423" w:rsidRDefault="00B51D1F" w:rsidP="0019688A">
      <w:pPr>
        <w:jc w:val="both"/>
      </w:pPr>
    </w:p>
    <w:p w:rsidR="0019688A" w:rsidRPr="007E1624" w:rsidRDefault="0019688A" w:rsidP="0019688A">
      <w:pPr>
        <w:jc w:val="both"/>
        <w:rPr>
          <w:b/>
        </w:rPr>
      </w:pPr>
      <w:r w:rsidRPr="007E1624">
        <w:rPr>
          <w:b/>
        </w:rPr>
        <w:lastRenderedPageBreak/>
        <w:t xml:space="preserve">                                             </w:t>
      </w:r>
    </w:p>
    <w:p w:rsidR="0019688A" w:rsidRDefault="00A152E5" w:rsidP="0019688A">
      <w:pPr>
        <w:rPr>
          <w:sz w:val="40"/>
          <w:szCs w:val="40"/>
          <w:lang w:val="sr-Cyrl-RS"/>
        </w:rPr>
      </w:pPr>
      <w:r>
        <w:rPr>
          <w:sz w:val="40"/>
          <w:szCs w:val="40"/>
          <w:lang w:val="sr-Cyrl-RS"/>
        </w:rPr>
        <w:t>21</w:t>
      </w:r>
    </w:p>
    <w:p w:rsidR="001D4E1C" w:rsidRPr="003D403A" w:rsidRDefault="001D4E1C" w:rsidP="001D4E1C">
      <w:pPr>
        <w:ind w:firstLine="720"/>
        <w:jc w:val="both"/>
        <w:rPr>
          <w:lang w:val="sr-Cyrl-CS"/>
        </w:rPr>
      </w:pPr>
      <w:r w:rsidRPr="003D403A">
        <w:rPr>
          <w:lang w:val="sr-Cyrl-CS"/>
        </w:rPr>
        <w:t xml:space="preserve">На основу члана </w:t>
      </w:r>
      <w:r>
        <w:rPr>
          <w:lang w:val="sr-Latn-RS"/>
        </w:rPr>
        <w:t>29</w:t>
      </w:r>
      <w:r w:rsidRPr="003D403A">
        <w:rPr>
          <w:lang w:val="sr-Cyrl-CS"/>
        </w:rPr>
        <w:t xml:space="preserve">. став 1. тачка </w:t>
      </w:r>
      <w:r>
        <w:rPr>
          <w:lang w:val="sr-Latn-RS"/>
        </w:rPr>
        <w:t>3</w:t>
      </w:r>
      <w:r w:rsidRPr="003D403A">
        <w:rPr>
          <w:lang w:val="sr-Cyrl-CS"/>
        </w:rPr>
        <w:t>.,</w:t>
      </w:r>
      <w:r>
        <w:rPr>
          <w:lang w:val="sr-Cyrl-CS"/>
        </w:rPr>
        <w:t>а у вези са</w:t>
      </w:r>
      <w:r w:rsidRPr="003D403A">
        <w:rPr>
          <w:lang w:val="sr-Cyrl-CS"/>
        </w:rPr>
        <w:t xml:space="preserve"> члан</w:t>
      </w:r>
      <w:r>
        <w:rPr>
          <w:lang w:val="sr-Cyrl-CS"/>
        </w:rPr>
        <w:t>ом</w:t>
      </w:r>
      <w:r w:rsidRPr="003D403A">
        <w:rPr>
          <w:lang w:val="sr-Cyrl-CS"/>
        </w:rPr>
        <w:t xml:space="preserve"> </w:t>
      </w:r>
      <w:r>
        <w:rPr>
          <w:lang w:val="sr-Latn-RS"/>
        </w:rPr>
        <w:t>41</w:t>
      </w:r>
      <w:r w:rsidRPr="003D403A">
        <w:rPr>
          <w:lang w:val="sr-Cyrl-CS"/>
        </w:rPr>
        <w:t>. став 1. тачка 4. Закона о</w:t>
      </w:r>
      <w:r>
        <w:rPr>
          <w:lang w:val="sr-Latn-RS"/>
        </w:rPr>
        <w:t xml:space="preserve"> </w:t>
      </w:r>
      <w:r>
        <w:rPr>
          <w:lang w:val="sr-Cyrl-RS"/>
        </w:rPr>
        <w:t xml:space="preserve">смањењу ризика од катастрофа и управљању </w:t>
      </w:r>
      <w:r w:rsidRPr="003D403A">
        <w:rPr>
          <w:lang w:val="sr-Cyrl-CS"/>
        </w:rPr>
        <w:t>ванредним ситуацијама (,,Сл. гласник РС'' бр.</w:t>
      </w:r>
      <w:r>
        <w:rPr>
          <w:lang w:val="sr-Cyrl-CS"/>
        </w:rPr>
        <w:t xml:space="preserve"> 87/2018</w:t>
      </w:r>
      <w:r w:rsidRPr="003D403A">
        <w:rPr>
          <w:lang w:val="sr-Cyrl-CS"/>
        </w:rPr>
        <w:t>), члан 9. и 10.Уредбе о саставу, начину и организацији рада штабова за ванредне ситуације(,,Сл.гласник РС''бр. 27/2020), члана 20. став 1. тачка 15.,а у вези са  чланом 24</w:t>
      </w:r>
      <w:r>
        <w:rPr>
          <w:lang w:val="sr-Latn-RS"/>
        </w:rPr>
        <w:t>.</w:t>
      </w:r>
      <w:r w:rsidRPr="003D403A">
        <w:rPr>
          <w:lang w:val="sr-Cyrl-CS"/>
        </w:rPr>
        <w:t xml:space="preserve"> став 1.,Закона о локалној самоуправи (,,Сл.гласник РС''бр.129/2007,83/2014-др.закон,101/2016-др.закон у 47/2018) и члана 40.став 1. тачка 41. Статута града Прокупља (,,Сл.лист Општине Прокупље'' бр. 15/18) Скупштина града Прокупља на седници одржаној</w:t>
      </w:r>
      <w:r>
        <w:t xml:space="preserve"> </w:t>
      </w:r>
      <w:r>
        <w:rPr>
          <w:lang w:val="sr-Cyrl-RS"/>
        </w:rPr>
        <w:t>06.10.2020.</w:t>
      </w:r>
      <w:r w:rsidRPr="003D403A">
        <w:rPr>
          <w:lang w:val="sr-Cyrl-CS"/>
        </w:rPr>
        <w:t xml:space="preserve"> године, донела је:</w:t>
      </w:r>
    </w:p>
    <w:p w:rsidR="001D4E1C" w:rsidRDefault="001D4E1C" w:rsidP="001D4E1C">
      <w:pPr>
        <w:jc w:val="center"/>
        <w:rPr>
          <w:b/>
          <w:lang w:val="sr-Cyrl-CS"/>
        </w:rPr>
      </w:pPr>
    </w:p>
    <w:p w:rsidR="001D4E1C" w:rsidRPr="003D403A" w:rsidRDefault="001D4E1C" w:rsidP="001D4E1C">
      <w:pPr>
        <w:jc w:val="center"/>
        <w:rPr>
          <w:b/>
          <w:lang w:val="sr-Cyrl-CS"/>
        </w:rPr>
      </w:pPr>
      <w:r w:rsidRPr="003D403A">
        <w:rPr>
          <w:b/>
          <w:lang w:val="sr-Cyrl-CS"/>
        </w:rPr>
        <w:t>Р Е Ш Е Њ Е</w:t>
      </w:r>
    </w:p>
    <w:p w:rsidR="001D4E1C" w:rsidRPr="00D1637E" w:rsidRDefault="001D4E1C" w:rsidP="001D4E1C">
      <w:pPr>
        <w:jc w:val="center"/>
        <w:rPr>
          <w:b/>
          <w:lang w:val="sr-Cyrl-RS"/>
        </w:rPr>
      </w:pPr>
      <w:r>
        <w:rPr>
          <w:b/>
          <w:lang w:val="sr-Cyrl-CS"/>
        </w:rPr>
        <w:t>О ОБРАЗ</w:t>
      </w:r>
      <w:r w:rsidRPr="003D403A">
        <w:rPr>
          <w:b/>
          <w:lang w:val="sr-Cyrl-CS"/>
        </w:rPr>
        <w:t>ОВАЊУ ГРАДСКОГ ШТАБА ЗА ВАНРЕДНЕ СИТУАЦИЈЕ ГРАДА ПРОКУПЉА</w:t>
      </w:r>
      <w:r>
        <w:rPr>
          <w:b/>
          <w:lang w:val="sr-Latn-RS"/>
        </w:rPr>
        <w:t xml:space="preserve"> </w:t>
      </w:r>
      <w:r>
        <w:rPr>
          <w:b/>
          <w:lang w:val="sr-Cyrl-RS"/>
        </w:rPr>
        <w:t>И ИМЕНОВАЊУ ЧЛАНОВА</w:t>
      </w:r>
    </w:p>
    <w:p w:rsidR="001D4E1C" w:rsidRPr="003D403A" w:rsidRDefault="001D4E1C" w:rsidP="001D4E1C">
      <w:pPr>
        <w:jc w:val="center"/>
        <w:rPr>
          <w:lang w:val="sr-Cyrl-CS"/>
        </w:rPr>
      </w:pPr>
    </w:p>
    <w:p w:rsidR="001D4E1C" w:rsidRDefault="001D4E1C" w:rsidP="001D4E1C">
      <w:pPr>
        <w:jc w:val="center"/>
        <w:rPr>
          <w:b/>
          <w:lang w:val="sr-Cyrl-CS"/>
        </w:rPr>
      </w:pPr>
      <w:r w:rsidRPr="003D403A">
        <w:rPr>
          <w:b/>
          <w:lang w:val="sr-Cyrl-CS"/>
        </w:rPr>
        <w:t>Члан 1.</w:t>
      </w:r>
    </w:p>
    <w:p w:rsidR="001D4E1C" w:rsidRPr="003D403A" w:rsidRDefault="001D4E1C" w:rsidP="001D4E1C">
      <w:pPr>
        <w:jc w:val="center"/>
        <w:rPr>
          <w:b/>
          <w:lang w:val="sr-Cyrl-CS"/>
        </w:rPr>
      </w:pPr>
    </w:p>
    <w:p w:rsidR="001D4E1C" w:rsidRPr="003D403A" w:rsidRDefault="001D4E1C" w:rsidP="001D4E1C">
      <w:pPr>
        <w:ind w:firstLine="708"/>
        <w:rPr>
          <w:lang w:val="sr-Cyrl-CS"/>
        </w:rPr>
      </w:pPr>
      <w:r>
        <w:rPr>
          <w:lang w:val="sr-Cyrl-CS"/>
        </w:rPr>
        <w:t xml:space="preserve"> Образује се</w:t>
      </w:r>
      <w:r w:rsidRPr="003D403A">
        <w:rPr>
          <w:lang w:val="sr-Cyrl-CS"/>
        </w:rPr>
        <w:t xml:space="preserve"> </w:t>
      </w:r>
      <w:r>
        <w:rPr>
          <w:lang w:val="sr-Cyrl-CS"/>
        </w:rPr>
        <w:t>Градски штаб</w:t>
      </w:r>
      <w:r w:rsidRPr="003D403A">
        <w:rPr>
          <w:lang w:val="sr-Cyrl-CS"/>
        </w:rPr>
        <w:t xml:space="preserve"> за ванредне ситуације</w:t>
      </w:r>
      <w:r w:rsidRPr="00275B4D">
        <w:rPr>
          <w:lang w:val="sr-Cyrl-CS"/>
        </w:rPr>
        <w:t xml:space="preserve"> </w:t>
      </w:r>
      <w:r w:rsidRPr="003D403A">
        <w:rPr>
          <w:lang w:val="sr-Cyrl-CS"/>
        </w:rPr>
        <w:t>града Прокупља</w:t>
      </w:r>
      <w:r>
        <w:rPr>
          <w:lang w:val="sr-Cyrl-CS"/>
        </w:rPr>
        <w:t xml:space="preserve"> и именују чланови :</w:t>
      </w:r>
    </w:p>
    <w:p w:rsidR="001D4E1C" w:rsidRPr="003D403A" w:rsidRDefault="001D4E1C" w:rsidP="001D4E1C">
      <w:pPr>
        <w:ind w:firstLine="720"/>
        <w:jc w:val="both"/>
        <w:rPr>
          <w:lang w:val="sr-Cyrl-CS"/>
        </w:rPr>
      </w:pPr>
      <w:r w:rsidRPr="003D403A">
        <w:rPr>
          <w:lang w:val="sr-Cyrl-CS"/>
        </w:rPr>
        <w:t xml:space="preserve">1. </w:t>
      </w:r>
      <w:r>
        <w:rPr>
          <w:lang w:val="sr-Cyrl-CS"/>
        </w:rPr>
        <w:t>Именује</w:t>
      </w:r>
      <w:r w:rsidRPr="003D403A">
        <w:rPr>
          <w:lang w:val="sr-Cyrl-CS"/>
        </w:rPr>
        <w:t xml:space="preserve"> се </w:t>
      </w:r>
      <w:r>
        <w:rPr>
          <w:lang w:val="sr-Cyrl-CS"/>
        </w:rPr>
        <w:t xml:space="preserve"> Командант град</w:t>
      </w:r>
      <w:r w:rsidRPr="003D403A">
        <w:rPr>
          <w:lang w:val="sr-Cyrl-CS"/>
        </w:rPr>
        <w:t>ског штаба</w:t>
      </w:r>
      <w:r>
        <w:rPr>
          <w:lang w:val="sr-Cyrl-CS"/>
        </w:rPr>
        <w:t xml:space="preserve"> за</w:t>
      </w:r>
      <w:r w:rsidRPr="003D403A">
        <w:rPr>
          <w:lang w:val="sr-Cyrl-CS"/>
        </w:rPr>
        <w:t xml:space="preserve"> ванредне ситуације </w:t>
      </w:r>
      <w:r>
        <w:rPr>
          <w:lang w:val="sr-Cyrl-CS"/>
        </w:rPr>
        <w:t>града Прокупља</w:t>
      </w:r>
      <w:r w:rsidRPr="003D403A">
        <w:rPr>
          <w:lang w:val="sr-Cyrl-CS"/>
        </w:rPr>
        <w:t xml:space="preserve"> Милан Аранђеловић Градоначелник града Прокупља.</w:t>
      </w:r>
    </w:p>
    <w:p w:rsidR="001D4E1C" w:rsidRPr="003D403A" w:rsidRDefault="001D4E1C" w:rsidP="001D4E1C">
      <w:pPr>
        <w:ind w:firstLine="720"/>
        <w:jc w:val="both"/>
        <w:rPr>
          <w:lang w:val="sr-Cyrl-CS"/>
        </w:rPr>
      </w:pPr>
      <w:r w:rsidRPr="003D403A">
        <w:rPr>
          <w:lang w:val="sr-Cyrl-CS"/>
        </w:rPr>
        <w:t xml:space="preserve">2. </w:t>
      </w:r>
      <w:r>
        <w:rPr>
          <w:lang w:val="sr-Cyrl-CS"/>
        </w:rPr>
        <w:t>Именује</w:t>
      </w:r>
      <w:r w:rsidRPr="003D403A">
        <w:rPr>
          <w:lang w:val="sr-Cyrl-CS"/>
        </w:rPr>
        <w:t xml:space="preserve"> се </w:t>
      </w:r>
      <w:r>
        <w:rPr>
          <w:lang w:val="sr-Cyrl-CS"/>
        </w:rPr>
        <w:t xml:space="preserve"> </w:t>
      </w:r>
      <w:r w:rsidRPr="003D403A">
        <w:rPr>
          <w:lang w:val="sr-Cyrl-CS"/>
        </w:rPr>
        <w:t>заменик Команданта штаба Дејан Тонић заменик Градоначелника града Прокупља.</w:t>
      </w:r>
    </w:p>
    <w:p w:rsidR="001D4E1C" w:rsidRPr="003D403A" w:rsidRDefault="001D4E1C" w:rsidP="001D4E1C">
      <w:pPr>
        <w:ind w:firstLine="720"/>
        <w:jc w:val="both"/>
        <w:rPr>
          <w:lang w:val="sr-Cyrl-CS"/>
        </w:rPr>
      </w:pPr>
      <w:r>
        <w:rPr>
          <w:lang w:val="sr-Cyrl-CS"/>
        </w:rPr>
        <w:t>3. Именује</w:t>
      </w:r>
      <w:r w:rsidRPr="003D403A">
        <w:rPr>
          <w:lang w:val="sr-Cyrl-CS"/>
        </w:rPr>
        <w:t xml:space="preserve"> се </w:t>
      </w:r>
      <w:r>
        <w:rPr>
          <w:lang w:val="sr-Cyrl-CS"/>
        </w:rPr>
        <w:t xml:space="preserve"> Зоран Ристић </w:t>
      </w:r>
      <w:r w:rsidRPr="003D403A">
        <w:rPr>
          <w:lang w:val="sr-Cyrl-CS"/>
        </w:rPr>
        <w:t xml:space="preserve"> Начелник штаба, Начелник Одељења за  ванредне ситуације у Прокупљу.</w:t>
      </w:r>
    </w:p>
    <w:p w:rsidR="001D4E1C" w:rsidRPr="003D403A" w:rsidRDefault="001D4E1C" w:rsidP="001D4E1C">
      <w:pPr>
        <w:ind w:firstLine="720"/>
        <w:jc w:val="both"/>
        <w:rPr>
          <w:lang w:val="sr-Cyrl-CS"/>
        </w:rPr>
      </w:pPr>
      <w:r w:rsidRPr="003D403A">
        <w:rPr>
          <w:lang w:val="sr-Cyrl-CS"/>
        </w:rPr>
        <w:t xml:space="preserve">4. </w:t>
      </w:r>
      <w:r>
        <w:rPr>
          <w:lang w:val="sr-Cyrl-CS"/>
        </w:rPr>
        <w:t>Именује</w:t>
      </w:r>
      <w:r w:rsidRPr="003D403A">
        <w:rPr>
          <w:lang w:val="sr-Cyrl-CS"/>
        </w:rPr>
        <w:t xml:space="preserve"> </w:t>
      </w:r>
      <w:r>
        <w:rPr>
          <w:lang w:val="sr-Cyrl-CS"/>
        </w:rPr>
        <w:t>се</w:t>
      </w:r>
      <w:r w:rsidRPr="003D403A">
        <w:rPr>
          <w:lang w:val="sr-Cyrl-CS"/>
        </w:rPr>
        <w:t xml:space="preserve"> члан штаба </w:t>
      </w:r>
      <w:r>
        <w:rPr>
          <w:lang w:val="sr-Cyrl-CS"/>
        </w:rPr>
        <w:t>Никола Жуг</w:t>
      </w:r>
      <w:r w:rsidRPr="003D403A">
        <w:rPr>
          <w:lang w:val="sr-Cyrl-CS"/>
        </w:rPr>
        <w:t>ић</w:t>
      </w:r>
      <w:r w:rsidRPr="008555B0">
        <w:rPr>
          <w:lang w:val="sr-Cyrl-CS"/>
        </w:rPr>
        <w:t xml:space="preserve"> </w:t>
      </w:r>
      <w:r>
        <w:rPr>
          <w:lang w:val="sr-Latn-RS"/>
        </w:rPr>
        <w:t>(</w:t>
      </w:r>
      <w:r w:rsidRPr="003D403A">
        <w:rPr>
          <w:lang w:val="sr-Cyrl-CS"/>
        </w:rPr>
        <w:t>В.Д</w:t>
      </w:r>
      <w:r>
        <w:rPr>
          <w:lang w:val="sr-Latn-RS"/>
        </w:rPr>
        <w:t>.</w:t>
      </w:r>
      <w:r w:rsidRPr="003D403A">
        <w:rPr>
          <w:lang w:val="sr-Cyrl-CS"/>
        </w:rPr>
        <w:t xml:space="preserve"> директор ЈКП ,,</w:t>
      </w:r>
      <w:r w:rsidRPr="003D403A">
        <w:rPr>
          <w:lang w:val="sr-Latn-CS"/>
        </w:rPr>
        <w:t>HAMMEUM</w:t>
      </w:r>
      <w:r w:rsidRPr="003D403A">
        <w:rPr>
          <w:lang w:val="sr-Cyrl-CS"/>
        </w:rPr>
        <w:t>''</w:t>
      </w:r>
      <w:r>
        <w:rPr>
          <w:lang w:val="sr-Latn-RS"/>
        </w:rPr>
        <w:t>)</w:t>
      </w:r>
      <w:r w:rsidRPr="003D403A">
        <w:rPr>
          <w:lang w:val="sr-Cyrl-CS"/>
        </w:rPr>
        <w:t>.</w:t>
      </w:r>
    </w:p>
    <w:p w:rsidR="001D4E1C" w:rsidRPr="003D403A" w:rsidRDefault="001D4E1C" w:rsidP="001D4E1C">
      <w:pPr>
        <w:ind w:firstLine="720"/>
        <w:jc w:val="both"/>
        <w:rPr>
          <w:lang w:val="sr-Cyrl-CS"/>
        </w:rPr>
      </w:pPr>
      <w:r w:rsidRPr="003D403A">
        <w:rPr>
          <w:lang w:val="sr-Cyrl-CS"/>
        </w:rPr>
        <w:t xml:space="preserve">5. </w:t>
      </w:r>
      <w:r>
        <w:rPr>
          <w:lang w:val="sr-Cyrl-CS"/>
        </w:rPr>
        <w:t>Именује</w:t>
      </w:r>
      <w:r w:rsidRPr="003D403A">
        <w:rPr>
          <w:lang w:val="sr-Cyrl-CS"/>
        </w:rPr>
        <w:t xml:space="preserve"> се  члан штаба Зорица Момчиловић  (директорка Дома здравља).</w:t>
      </w:r>
    </w:p>
    <w:p w:rsidR="001D4E1C" w:rsidRPr="003D403A" w:rsidRDefault="001D4E1C" w:rsidP="001D4E1C">
      <w:pPr>
        <w:ind w:firstLine="720"/>
        <w:jc w:val="both"/>
        <w:rPr>
          <w:lang w:val="sr-Cyrl-CS"/>
        </w:rPr>
      </w:pPr>
      <w:r w:rsidRPr="003D403A">
        <w:rPr>
          <w:lang w:val="sr-Cyrl-CS"/>
        </w:rPr>
        <w:t xml:space="preserve">6. </w:t>
      </w:r>
      <w:r>
        <w:rPr>
          <w:lang w:val="sr-Cyrl-CS"/>
        </w:rPr>
        <w:t>Именује</w:t>
      </w:r>
      <w:r w:rsidRPr="003D403A">
        <w:rPr>
          <w:lang w:val="sr-Cyrl-CS"/>
        </w:rPr>
        <w:t xml:space="preserve"> </w:t>
      </w:r>
      <w:r>
        <w:rPr>
          <w:lang w:val="sr-Cyrl-CS"/>
        </w:rPr>
        <w:t>се</w:t>
      </w:r>
      <w:r w:rsidRPr="003D403A">
        <w:rPr>
          <w:lang w:val="sr-Cyrl-CS"/>
        </w:rPr>
        <w:t xml:space="preserve"> члан штаба Саша Стошић (</w:t>
      </w:r>
      <w:r>
        <w:rPr>
          <w:lang w:val="sr-Cyrl-CS"/>
        </w:rPr>
        <w:t>члан Г</w:t>
      </w:r>
      <w:r w:rsidRPr="003D403A">
        <w:rPr>
          <w:lang w:val="sr-Cyrl-CS"/>
        </w:rPr>
        <w:t xml:space="preserve">радског већа) </w:t>
      </w:r>
    </w:p>
    <w:p w:rsidR="001D4E1C" w:rsidRPr="003D403A" w:rsidRDefault="001D4E1C" w:rsidP="001D4E1C">
      <w:pPr>
        <w:ind w:firstLine="720"/>
        <w:jc w:val="both"/>
        <w:rPr>
          <w:lang w:val="sr-Cyrl-CS"/>
        </w:rPr>
      </w:pPr>
      <w:r w:rsidRPr="003D403A">
        <w:rPr>
          <w:lang w:val="sr-Cyrl-CS"/>
        </w:rPr>
        <w:t xml:space="preserve">7. </w:t>
      </w:r>
      <w:r>
        <w:rPr>
          <w:lang w:val="sr-Cyrl-CS"/>
        </w:rPr>
        <w:t>Именује</w:t>
      </w:r>
      <w:r w:rsidRPr="003D403A">
        <w:rPr>
          <w:lang w:val="sr-Cyrl-CS"/>
        </w:rPr>
        <w:t xml:space="preserve"> </w:t>
      </w:r>
      <w:r>
        <w:rPr>
          <w:lang w:val="sr-Cyrl-CS"/>
        </w:rPr>
        <w:t>се</w:t>
      </w:r>
      <w:r w:rsidRPr="003D403A">
        <w:rPr>
          <w:lang w:val="sr-Cyrl-CS"/>
        </w:rPr>
        <w:t xml:space="preserve"> члан штаба </w:t>
      </w:r>
      <w:r>
        <w:rPr>
          <w:lang w:val="sr-Cyrl-CS"/>
        </w:rPr>
        <w:t>Филип Јовановић</w:t>
      </w:r>
      <w:r w:rsidRPr="003D403A">
        <w:rPr>
          <w:lang w:val="sr-Cyrl-CS"/>
        </w:rPr>
        <w:t xml:space="preserve"> (</w:t>
      </w:r>
      <w:r>
        <w:rPr>
          <w:lang w:val="sr-Cyrl-CS"/>
        </w:rPr>
        <w:t>помоћник Г</w:t>
      </w:r>
      <w:r w:rsidRPr="003D403A">
        <w:rPr>
          <w:lang w:val="sr-Cyrl-CS"/>
        </w:rPr>
        <w:t xml:space="preserve">радоначелника). </w:t>
      </w:r>
    </w:p>
    <w:p w:rsidR="001D4E1C" w:rsidRPr="003D403A" w:rsidRDefault="001D4E1C" w:rsidP="001D4E1C">
      <w:pPr>
        <w:ind w:firstLine="720"/>
        <w:jc w:val="both"/>
        <w:rPr>
          <w:lang w:val="sr-Cyrl-CS"/>
        </w:rPr>
      </w:pPr>
      <w:r w:rsidRPr="003D403A">
        <w:rPr>
          <w:lang w:val="sr-Cyrl-CS"/>
        </w:rPr>
        <w:t xml:space="preserve">8. </w:t>
      </w:r>
      <w:r>
        <w:rPr>
          <w:lang w:val="sr-Cyrl-CS"/>
        </w:rPr>
        <w:t>Именује</w:t>
      </w:r>
      <w:r w:rsidRPr="003D403A">
        <w:rPr>
          <w:lang w:val="sr-Cyrl-CS"/>
        </w:rPr>
        <w:t xml:space="preserve"> се члан штаба  Никола Копривица (члан </w:t>
      </w:r>
      <w:r>
        <w:rPr>
          <w:lang w:val="sr-Cyrl-CS"/>
        </w:rPr>
        <w:t>Г</w:t>
      </w:r>
      <w:r w:rsidRPr="003D403A">
        <w:rPr>
          <w:lang w:val="sr-Cyrl-CS"/>
        </w:rPr>
        <w:t>радског већа).</w:t>
      </w:r>
    </w:p>
    <w:p w:rsidR="001D4E1C" w:rsidRPr="003D403A" w:rsidRDefault="001D4E1C" w:rsidP="001D4E1C">
      <w:pPr>
        <w:ind w:firstLine="720"/>
        <w:jc w:val="both"/>
        <w:rPr>
          <w:lang w:val="sr-Cyrl-CS"/>
        </w:rPr>
      </w:pPr>
      <w:r w:rsidRPr="003D403A">
        <w:rPr>
          <w:lang w:val="sr-Cyrl-CS"/>
        </w:rPr>
        <w:t xml:space="preserve">9. </w:t>
      </w:r>
      <w:r>
        <w:rPr>
          <w:lang w:val="sr-Cyrl-CS"/>
        </w:rPr>
        <w:t>Именује</w:t>
      </w:r>
      <w:r w:rsidRPr="003D403A">
        <w:rPr>
          <w:lang w:val="sr-Cyrl-CS"/>
        </w:rPr>
        <w:t xml:space="preserve"> се члан штаба </w:t>
      </w:r>
      <w:r>
        <w:rPr>
          <w:lang w:val="sr-Cyrl-CS"/>
        </w:rPr>
        <w:t>Младин</w:t>
      </w:r>
      <w:r w:rsidRPr="003D403A">
        <w:rPr>
          <w:lang w:val="sr-Cyrl-CS"/>
        </w:rPr>
        <w:t xml:space="preserve"> </w:t>
      </w:r>
      <w:r>
        <w:rPr>
          <w:lang w:val="sr-Cyrl-CS"/>
        </w:rPr>
        <w:t>Радоичић</w:t>
      </w:r>
      <w:r w:rsidRPr="003D403A">
        <w:rPr>
          <w:lang w:val="sr-Cyrl-CS"/>
        </w:rPr>
        <w:t xml:space="preserve">  (члан </w:t>
      </w:r>
      <w:r>
        <w:rPr>
          <w:lang w:val="sr-Cyrl-CS"/>
        </w:rPr>
        <w:t>Г</w:t>
      </w:r>
      <w:r w:rsidRPr="003D403A">
        <w:rPr>
          <w:lang w:val="sr-Cyrl-CS"/>
        </w:rPr>
        <w:t>радског већа)</w:t>
      </w:r>
    </w:p>
    <w:p w:rsidR="001D4E1C" w:rsidRPr="003D403A" w:rsidRDefault="001D4E1C" w:rsidP="001D4E1C">
      <w:pPr>
        <w:ind w:firstLine="708"/>
        <w:jc w:val="both"/>
        <w:rPr>
          <w:lang w:val="sr-Cyrl-CS"/>
        </w:rPr>
      </w:pPr>
      <w:r w:rsidRPr="003D403A">
        <w:rPr>
          <w:lang w:val="sr-Cyrl-CS"/>
        </w:rPr>
        <w:t xml:space="preserve">10. </w:t>
      </w:r>
      <w:r>
        <w:rPr>
          <w:lang w:val="sr-Cyrl-CS"/>
        </w:rPr>
        <w:t>Именује</w:t>
      </w:r>
      <w:r w:rsidRPr="003D403A">
        <w:rPr>
          <w:lang w:val="sr-Cyrl-CS"/>
        </w:rPr>
        <w:t xml:space="preserve"> се члан штаба</w:t>
      </w:r>
      <w:r>
        <w:rPr>
          <w:lang w:val="sr-Cyrl-CS"/>
        </w:rPr>
        <w:t xml:space="preserve"> Невена Јовић</w:t>
      </w:r>
      <w:r w:rsidRPr="003D403A">
        <w:rPr>
          <w:lang w:val="sr-Cyrl-CS"/>
        </w:rPr>
        <w:t xml:space="preserve"> (В.Д</w:t>
      </w:r>
      <w:r>
        <w:rPr>
          <w:lang w:val="sr-Latn-RS"/>
        </w:rPr>
        <w:t>.</w:t>
      </w:r>
      <w:r w:rsidRPr="003D403A">
        <w:rPr>
          <w:lang w:val="sr-Cyrl-CS"/>
        </w:rPr>
        <w:t xml:space="preserve"> на</w:t>
      </w:r>
      <w:r>
        <w:rPr>
          <w:lang w:val="sr-Cyrl-CS"/>
        </w:rPr>
        <w:t>челница Г</w:t>
      </w:r>
      <w:r w:rsidRPr="003D403A">
        <w:rPr>
          <w:lang w:val="sr-Cyrl-CS"/>
        </w:rPr>
        <w:t>радске управе)</w:t>
      </w:r>
    </w:p>
    <w:p w:rsidR="001D4E1C" w:rsidRPr="003D403A" w:rsidRDefault="001D4E1C" w:rsidP="001D4E1C">
      <w:pPr>
        <w:ind w:firstLine="708"/>
        <w:jc w:val="both"/>
        <w:rPr>
          <w:lang w:val="sr-Cyrl-CS"/>
        </w:rPr>
      </w:pPr>
      <w:r w:rsidRPr="003D403A">
        <w:rPr>
          <w:lang w:val="sr-Cyrl-CS"/>
        </w:rPr>
        <w:t xml:space="preserve">11. </w:t>
      </w:r>
      <w:r>
        <w:rPr>
          <w:lang w:val="sr-Cyrl-CS"/>
        </w:rPr>
        <w:t>Именује</w:t>
      </w:r>
      <w:r w:rsidRPr="003D403A">
        <w:rPr>
          <w:lang w:val="sr-Cyrl-CS"/>
        </w:rPr>
        <w:t xml:space="preserve"> се члан штаба Владица Младеновић (</w:t>
      </w:r>
      <w:r>
        <w:rPr>
          <w:lang w:val="sr-Cyrl-CS"/>
        </w:rPr>
        <w:t>члан Г</w:t>
      </w:r>
      <w:r w:rsidRPr="003D403A">
        <w:rPr>
          <w:lang w:val="sr-Cyrl-CS"/>
        </w:rPr>
        <w:t>радског већа).</w:t>
      </w:r>
    </w:p>
    <w:p w:rsidR="001D4E1C" w:rsidRPr="003D403A" w:rsidRDefault="001D4E1C" w:rsidP="001D4E1C">
      <w:pPr>
        <w:ind w:firstLine="720"/>
        <w:jc w:val="both"/>
        <w:rPr>
          <w:lang w:val="sr-Cyrl-CS"/>
        </w:rPr>
      </w:pPr>
      <w:r w:rsidRPr="003D403A">
        <w:rPr>
          <w:lang w:val="sr-Cyrl-CS"/>
        </w:rPr>
        <w:t xml:space="preserve">12. </w:t>
      </w:r>
      <w:r>
        <w:rPr>
          <w:lang w:val="sr-Cyrl-CS"/>
        </w:rPr>
        <w:t>Именује</w:t>
      </w:r>
      <w:r w:rsidRPr="003D403A">
        <w:rPr>
          <w:lang w:val="sr-Cyrl-CS"/>
        </w:rPr>
        <w:t xml:space="preserve"> </w:t>
      </w:r>
      <w:r>
        <w:rPr>
          <w:lang w:val="sr-Cyrl-CS"/>
        </w:rPr>
        <w:t>се</w:t>
      </w:r>
      <w:r w:rsidRPr="003D403A">
        <w:rPr>
          <w:lang w:val="sr-Cyrl-CS"/>
        </w:rPr>
        <w:t xml:space="preserve"> члан штаба </w:t>
      </w:r>
      <w:r>
        <w:rPr>
          <w:lang w:val="sr-Cyrl-CS"/>
        </w:rPr>
        <w:t>Иван Петровић (Г</w:t>
      </w:r>
      <w:r w:rsidRPr="003D403A">
        <w:rPr>
          <w:lang w:val="sr-Cyrl-CS"/>
        </w:rPr>
        <w:t>радска управа града Прокупља)</w:t>
      </w:r>
    </w:p>
    <w:p w:rsidR="001D4E1C" w:rsidRPr="003D403A" w:rsidRDefault="001D4E1C" w:rsidP="001D4E1C">
      <w:pPr>
        <w:ind w:firstLine="720"/>
        <w:jc w:val="both"/>
        <w:rPr>
          <w:lang w:val="sr-Cyrl-CS"/>
        </w:rPr>
      </w:pPr>
      <w:r w:rsidRPr="003D403A">
        <w:rPr>
          <w:lang w:val="sr-Cyrl-CS"/>
        </w:rPr>
        <w:t xml:space="preserve">13. </w:t>
      </w:r>
      <w:r>
        <w:rPr>
          <w:lang w:val="sr-Cyrl-CS"/>
        </w:rPr>
        <w:t>Именује</w:t>
      </w:r>
      <w:r w:rsidRPr="003D403A">
        <w:rPr>
          <w:lang w:val="sr-Cyrl-CS"/>
        </w:rPr>
        <w:t xml:space="preserve"> се члан штаба</w:t>
      </w:r>
      <w:r>
        <w:rPr>
          <w:lang w:val="sr-Cyrl-CS"/>
        </w:rPr>
        <w:t xml:space="preserve"> Никола Стојановић (Г</w:t>
      </w:r>
      <w:r w:rsidRPr="003D403A">
        <w:rPr>
          <w:lang w:val="sr-Cyrl-CS"/>
        </w:rPr>
        <w:t>радска управа града Прокупља)</w:t>
      </w:r>
    </w:p>
    <w:p w:rsidR="001D4E1C" w:rsidRPr="003D403A" w:rsidRDefault="001D4E1C" w:rsidP="001D4E1C">
      <w:pPr>
        <w:ind w:firstLine="720"/>
        <w:jc w:val="both"/>
        <w:rPr>
          <w:lang w:val="sr-Cyrl-CS"/>
        </w:rPr>
      </w:pPr>
      <w:r w:rsidRPr="003D403A">
        <w:rPr>
          <w:lang w:val="sr-Cyrl-CS"/>
        </w:rPr>
        <w:t>14.</w:t>
      </w:r>
      <w:r>
        <w:rPr>
          <w:lang w:val="sr-Cyrl-CS"/>
        </w:rPr>
        <w:t xml:space="preserve"> Именује се</w:t>
      </w:r>
      <w:r w:rsidRPr="003D403A">
        <w:rPr>
          <w:lang w:val="sr-Cyrl-CS"/>
        </w:rPr>
        <w:t xml:space="preserve"> члан штаба Радмила Перић (радник ЈКП ,,</w:t>
      </w:r>
      <w:r w:rsidRPr="003D403A">
        <w:rPr>
          <w:lang w:val="sr-Latn-CS"/>
        </w:rPr>
        <w:t>HAMMEUM</w:t>
      </w:r>
      <w:r w:rsidRPr="003D403A">
        <w:rPr>
          <w:lang w:val="sr-Cyrl-CS"/>
        </w:rPr>
        <w:t>'')</w:t>
      </w:r>
    </w:p>
    <w:p w:rsidR="001D4E1C" w:rsidRPr="003D403A" w:rsidRDefault="001D4E1C" w:rsidP="001D4E1C">
      <w:pPr>
        <w:ind w:firstLine="720"/>
        <w:jc w:val="both"/>
        <w:rPr>
          <w:lang w:val="sr-Cyrl-CS"/>
        </w:rPr>
      </w:pPr>
      <w:r w:rsidRPr="003D403A">
        <w:rPr>
          <w:lang w:val="sr-Cyrl-CS"/>
        </w:rPr>
        <w:t xml:space="preserve">15. </w:t>
      </w:r>
      <w:r>
        <w:rPr>
          <w:lang w:val="sr-Cyrl-CS"/>
        </w:rPr>
        <w:t>Именује</w:t>
      </w:r>
      <w:r w:rsidRPr="003D403A">
        <w:rPr>
          <w:lang w:val="sr-Cyrl-CS"/>
        </w:rPr>
        <w:t xml:space="preserve"> </w:t>
      </w:r>
      <w:r>
        <w:rPr>
          <w:lang w:val="sr-Cyrl-CS"/>
        </w:rPr>
        <w:t>се</w:t>
      </w:r>
      <w:r w:rsidRPr="003D403A">
        <w:rPr>
          <w:lang w:val="sr-Cyrl-CS"/>
        </w:rPr>
        <w:t xml:space="preserve"> члан штаба Милан Лазић (директор Центра за социјални рад)</w:t>
      </w:r>
    </w:p>
    <w:p w:rsidR="001D4E1C" w:rsidRPr="003D403A" w:rsidRDefault="001D4E1C" w:rsidP="001D4E1C">
      <w:pPr>
        <w:ind w:firstLine="720"/>
        <w:jc w:val="both"/>
        <w:rPr>
          <w:lang w:val="sr-Cyrl-CS"/>
        </w:rPr>
      </w:pPr>
      <w:r w:rsidRPr="003D403A">
        <w:rPr>
          <w:lang w:val="sr-Cyrl-CS"/>
        </w:rPr>
        <w:t>16</w:t>
      </w:r>
      <w:r>
        <w:rPr>
          <w:lang w:val="sr-Cyrl-CS"/>
        </w:rPr>
        <w:t>.</w:t>
      </w:r>
      <w:r w:rsidRPr="00A526DC">
        <w:rPr>
          <w:lang w:val="sr-Cyrl-CS"/>
        </w:rPr>
        <w:t xml:space="preserve"> </w:t>
      </w:r>
      <w:r>
        <w:rPr>
          <w:lang w:val="sr-Cyrl-CS"/>
        </w:rPr>
        <w:t>Именује</w:t>
      </w:r>
      <w:r w:rsidRPr="003D403A">
        <w:rPr>
          <w:lang w:val="sr-Cyrl-CS"/>
        </w:rPr>
        <w:t xml:space="preserve"> се као члан штаба Бора Михајловић (представник ЕД Прокупље )</w:t>
      </w:r>
    </w:p>
    <w:p w:rsidR="001D4E1C" w:rsidRPr="003D403A" w:rsidRDefault="001D4E1C" w:rsidP="001D4E1C">
      <w:pPr>
        <w:ind w:firstLine="720"/>
        <w:jc w:val="both"/>
        <w:rPr>
          <w:lang w:val="sr-Cyrl-CS"/>
        </w:rPr>
      </w:pPr>
      <w:r>
        <w:rPr>
          <w:lang w:val="sr-Cyrl-CS"/>
        </w:rPr>
        <w:t>17.</w:t>
      </w:r>
      <w:r>
        <w:rPr>
          <w:lang w:val="sr-Latn-RS"/>
        </w:rPr>
        <w:t xml:space="preserve"> </w:t>
      </w:r>
      <w:r>
        <w:rPr>
          <w:lang w:val="sr-Cyrl-CS"/>
        </w:rPr>
        <w:t>Именује</w:t>
      </w:r>
      <w:r w:rsidRPr="003D403A">
        <w:rPr>
          <w:lang w:val="sr-Cyrl-CS"/>
        </w:rPr>
        <w:t xml:space="preserve"> се члан штаба</w:t>
      </w:r>
      <w:r>
        <w:rPr>
          <w:lang w:val="sr-Cyrl-CS"/>
        </w:rPr>
        <w:t xml:space="preserve"> Иван Павловић </w:t>
      </w:r>
      <w:r w:rsidRPr="003D403A">
        <w:rPr>
          <w:lang w:val="sr-Cyrl-CS"/>
        </w:rPr>
        <w:t>(представник ЈП Србијашуме Прокупље)</w:t>
      </w:r>
    </w:p>
    <w:p w:rsidR="001D4E1C" w:rsidRPr="003D403A" w:rsidRDefault="001D4E1C" w:rsidP="001D4E1C">
      <w:pPr>
        <w:ind w:firstLine="720"/>
        <w:jc w:val="both"/>
        <w:rPr>
          <w:lang w:val="sr-Cyrl-CS"/>
        </w:rPr>
      </w:pPr>
      <w:r w:rsidRPr="003D403A">
        <w:rPr>
          <w:lang w:val="sr-Cyrl-CS"/>
        </w:rPr>
        <w:t xml:space="preserve">18. </w:t>
      </w:r>
      <w:r>
        <w:rPr>
          <w:lang w:val="sr-Cyrl-CS"/>
        </w:rPr>
        <w:t>Именује</w:t>
      </w:r>
      <w:r w:rsidRPr="003D403A">
        <w:rPr>
          <w:lang w:val="sr-Cyrl-CS"/>
        </w:rPr>
        <w:t xml:space="preserve"> се члан штаба Владимир Стојановић(представник П</w:t>
      </w:r>
      <w:r>
        <w:rPr>
          <w:lang w:val="sr-Cyrl-CS"/>
        </w:rPr>
        <w:t>олицијске станице</w:t>
      </w:r>
      <w:r w:rsidRPr="003D403A">
        <w:rPr>
          <w:lang w:val="sr-Cyrl-CS"/>
        </w:rPr>
        <w:t xml:space="preserve"> Прокупље)</w:t>
      </w:r>
    </w:p>
    <w:p w:rsidR="001D4E1C" w:rsidRPr="003D403A" w:rsidRDefault="001D4E1C" w:rsidP="001D4E1C">
      <w:pPr>
        <w:ind w:firstLine="720"/>
        <w:jc w:val="both"/>
        <w:rPr>
          <w:lang w:val="sr-Cyrl-CS"/>
        </w:rPr>
      </w:pPr>
      <w:r w:rsidRPr="003D403A">
        <w:rPr>
          <w:lang w:val="sr-Cyrl-CS"/>
        </w:rPr>
        <w:t xml:space="preserve">19. </w:t>
      </w:r>
      <w:r>
        <w:rPr>
          <w:lang w:val="sr-Cyrl-CS"/>
        </w:rPr>
        <w:t>Именује</w:t>
      </w:r>
      <w:r w:rsidRPr="003D403A">
        <w:rPr>
          <w:lang w:val="sr-Cyrl-CS"/>
        </w:rPr>
        <w:t xml:space="preserve"> се члан штаба Марјан Весовић (представник В</w:t>
      </w:r>
      <w:r>
        <w:rPr>
          <w:lang w:val="sr-Cyrl-CS"/>
        </w:rPr>
        <w:t xml:space="preserve">ојске </w:t>
      </w:r>
      <w:r w:rsidRPr="003D403A">
        <w:rPr>
          <w:lang w:val="sr-Cyrl-CS"/>
        </w:rPr>
        <w:t>С</w:t>
      </w:r>
      <w:r>
        <w:rPr>
          <w:lang w:val="sr-Cyrl-CS"/>
        </w:rPr>
        <w:t>рбије</w:t>
      </w:r>
      <w:r w:rsidRPr="003D403A">
        <w:rPr>
          <w:lang w:val="sr-Cyrl-CS"/>
        </w:rPr>
        <w:t xml:space="preserve"> у Прокупљу)</w:t>
      </w:r>
    </w:p>
    <w:p w:rsidR="001D4E1C" w:rsidRPr="003D403A" w:rsidRDefault="001D4E1C" w:rsidP="001D4E1C">
      <w:pPr>
        <w:ind w:firstLine="720"/>
        <w:jc w:val="both"/>
        <w:rPr>
          <w:lang w:val="sr-Cyrl-CS"/>
        </w:rPr>
      </w:pPr>
      <w:r w:rsidRPr="003D403A">
        <w:rPr>
          <w:lang w:val="sr-Cyrl-CS"/>
        </w:rPr>
        <w:t xml:space="preserve">20. </w:t>
      </w:r>
      <w:r>
        <w:rPr>
          <w:lang w:val="sr-Cyrl-CS"/>
        </w:rPr>
        <w:t>Именује</w:t>
      </w:r>
      <w:r w:rsidRPr="003D403A">
        <w:rPr>
          <w:lang w:val="sr-Cyrl-CS"/>
        </w:rPr>
        <w:t xml:space="preserve"> се</w:t>
      </w:r>
      <w:r>
        <w:rPr>
          <w:lang w:val="sr-Cyrl-CS"/>
        </w:rPr>
        <w:t xml:space="preserve"> </w:t>
      </w:r>
      <w:r w:rsidRPr="003D403A">
        <w:rPr>
          <w:lang w:val="sr-Cyrl-CS"/>
        </w:rPr>
        <w:t xml:space="preserve"> члан штаба</w:t>
      </w:r>
      <w:r>
        <w:rPr>
          <w:lang w:val="sr-Cyrl-CS"/>
        </w:rPr>
        <w:t xml:space="preserve"> Срђан Стаменковић(Г</w:t>
      </w:r>
      <w:r w:rsidRPr="003D403A">
        <w:rPr>
          <w:lang w:val="sr-Cyrl-CS"/>
        </w:rPr>
        <w:t>радска управа града Прокупља)</w:t>
      </w:r>
    </w:p>
    <w:p w:rsidR="001D4E1C" w:rsidRPr="003D403A" w:rsidRDefault="001D4E1C" w:rsidP="001D4E1C">
      <w:pPr>
        <w:ind w:firstLine="720"/>
        <w:jc w:val="both"/>
        <w:rPr>
          <w:lang w:val="sr-Cyrl-CS"/>
        </w:rPr>
      </w:pPr>
      <w:r w:rsidRPr="003D403A">
        <w:rPr>
          <w:lang w:val="sr-Cyrl-CS"/>
        </w:rPr>
        <w:t>21.</w:t>
      </w:r>
      <w:r>
        <w:rPr>
          <w:lang w:val="sr-Latn-RS"/>
        </w:rPr>
        <w:t xml:space="preserve"> </w:t>
      </w:r>
      <w:r>
        <w:rPr>
          <w:lang w:val="sr-Cyrl-CS"/>
        </w:rPr>
        <w:t>Именује</w:t>
      </w:r>
      <w:r w:rsidRPr="003D403A">
        <w:rPr>
          <w:lang w:val="sr-Cyrl-CS"/>
        </w:rPr>
        <w:t xml:space="preserve"> се</w:t>
      </w:r>
      <w:r>
        <w:rPr>
          <w:lang w:val="sr-Cyrl-CS"/>
        </w:rPr>
        <w:t xml:space="preserve"> </w:t>
      </w:r>
      <w:r w:rsidRPr="003D403A">
        <w:rPr>
          <w:lang w:val="sr-Cyrl-CS"/>
        </w:rPr>
        <w:t xml:space="preserve"> члан штаба</w:t>
      </w:r>
      <w:r>
        <w:rPr>
          <w:lang w:val="sr-Cyrl-CS"/>
        </w:rPr>
        <w:t xml:space="preserve"> Весна Живковић (Г</w:t>
      </w:r>
      <w:r w:rsidRPr="003D403A">
        <w:rPr>
          <w:lang w:val="sr-Cyrl-CS"/>
        </w:rPr>
        <w:t>радска управа града Прокупља)</w:t>
      </w:r>
    </w:p>
    <w:p w:rsidR="001D4E1C" w:rsidRPr="003D403A" w:rsidRDefault="001D4E1C" w:rsidP="001D4E1C">
      <w:pPr>
        <w:ind w:firstLine="720"/>
        <w:jc w:val="both"/>
        <w:rPr>
          <w:lang w:val="sr-Cyrl-CS"/>
        </w:rPr>
      </w:pPr>
      <w:r w:rsidRPr="003D403A">
        <w:rPr>
          <w:lang w:val="sr-Cyrl-CS"/>
        </w:rPr>
        <w:t xml:space="preserve">22. </w:t>
      </w:r>
      <w:r>
        <w:rPr>
          <w:lang w:val="sr-Cyrl-CS"/>
        </w:rPr>
        <w:t>Именује</w:t>
      </w:r>
      <w:r w:rsidRPr="003D403A">
        <w:rPr>
          <w:lang w:val="sr-Cyrl-CS"/>
        </w:rPr>
        <w:t xml:space="preserve"> </w:t>
      </w:r>
      <w:r>
        <w:rPr>
          <w:lang w:val="sr-Cyrl-CS"/>
        </w:rPr>
        <w:t>се</w:t>
      </w:r>
      <w:r w:rsidRPr="003D403A">
        <w:rPr>
          <w:lang w:val="sr-Cyrl-CS"/>
        </w:rPr>
        <w:t xml:space="preserve"> члан штаба Драган </w:t>
      </w:r>
      <w:r>
        <w:rPr>
          <w:lang w:val="sr-Cyrl-CS"/>
        </w:rPr>
        <w:t>Суботић (секретар Црвеног крста Прокупља</w:t>
      </w:r>
      <w:r w:rsidRPr="003D403A">
        <w:rPr>
          <w:lang w:val="sr-Cyrl-CS"/>
        </w:rPr>
        <w:t>)</w:t>
      </w:r>
    </w:p>
    <w:p w:rsidR="001D4E1C" w:rsidRDefault="001D4E1C" w:rsidP="001D4E1C">
      <w:pPr>
        <w:ind w:firstLine="720"/>
        <w:jc w:val="both"/>
        <w:rPr>
          <w:lang w:val="sr-Cyrl-CS"/>
        </w:rPr>
      </w:pPr>
      <w:r w:rsidRPr="003D403A">
        <w:rPr>
          <w:lang w:val="sr-Cyrl-CS"/>
        </w:rPr>
        <w:t xml:space="preserve">23. </w:t>
      </w:r>
      <w:r>
        <w:rPr>
          <w:lang w:val="sr-Cyrl-CS"/>
        </w:rPr>
        <w:t>Именује</w:t>
      </w:r>
      <w:r w:rsidRPr="003D403A">
        <w:rPr>
          <w:lang w:val="sr-Cyrl-CS"/>
        </w:rPr>
        <w:t xml:space="preserve"> </w:t>
      </w:r>
      <w:r>
        <w:rPr>
          <w:lang w:val="sr-Cyrl-CS"/>
        </w:rPr>
        <w:t>се</w:t>
      </w:r>
      <w:r w:rsidRPr="003D403A">
        <w:rPr>
          <w:lang w:val="sr-Cyrl-CS"/>
        </w:rPr>
        <w:t xml:space="preserve"> члан штаба Милисав Брајковић( </w:t>
      </w:r>
      <w:r>
        <w:rPr>
          <w:lang w:val="sr-Cyrl-CS"/>
        </w:rPr>
        <w:t>В.Д.</w:t>
      </w:r>
      <w:r w:rsidRPr="003D403A">
        <w:rPr>
          <w:lang w:val="sr-Cyrl-CS"/>
        </w:rPr>
        <w:t>директор</w:t>
      </w:r>
      <w:r>
        <w:rPr>
          <w:lang w:val="sr-Cyrl-RS"/>
        </w:rPr>
        <w:t xml:space="preserve"> ЈП за Урбанизам и уређење општине Прокупље</w:t>
      </w:r>
      <w:r w:rsidRPr="003D403A">
        <w:rPr>
          <w:lang w:val="sr-Cyrl-CS"/>
        </w:rPr>
        <w:t>).</w:t>
      </w:r>
    </w:p>
    <w:p w:rsidR="00B51D1F" w:rsidRDefault="00B51D1F" w:rsidP="001D4E1C">
      <w:pPr>
        <w:ind w:firstLine="720"/>
        <w:jc w:val="both"/>
        <w:rPr>
          <w:lang w:val="sr-Cyrl-CS"/>
        </w:rPr>
      </w:pPr>
    </w:p>
    <w:p w:rsidR="00B51D1F" w:rsidRDefault="00B51D1F" w:rsidP="001D4E1C">
      <w:pPr>
        <w:ind w:firstLine="720"/>
        <w:jc w:val="both"/>
        <w:rPr>
          <w:lang w:val="sr-Cyrl-CS"/>
        </w:rPr>
      </w:pPr>
    </w:p>
    <w:p w:rsidR="00B51D1F" w:rsidRDefault="00B51D1F" w:rsidP="001D4E1C">
      <w:pPr>
        <w:ind w:firstLine="720"/>
        <w:jc w:val="both"/>
        <w:rPr>
          <w:lang w:val="sr-Cyrl-CS"/>
        </w:rPr>
      </w:pPr>
    </w:p>
    <w:p w:rsidR="001D4E1C" w:rsidRDefault="001D4E1C" w:rsidP="001D4E1C">
      <w:pPr>
        <w:ind w:firstLine="720"/>
        <w:jc w:val="both"/>
        <w:rPr>
          <w:lang w:val="sr-Cyrl-CS"/>
        </w:rPr>
      </w:pPr>
    </w:p>
    <w:p w:rsidR="001D4E1C" w:rsidRDefault="001D4E1C" w:rsidP="001D4E1C">
      <w:pPr>
        <w:ind w:firstLine="720"/>
        <w:jc w:val="both"/>
        <w:rPr>
          <w:lang w:val="sr-Cyrl-CS"/>
        </w:rPr>
      </w:pPr>
    </w:p>
    <w:p w:rsidR="001D4E1C" w:rsidRDefault="001D4E1C" w:rsidP="001D4E1C">
      <w:pPr>
        <w:ind w:firstLine="720"/>
        <w:jc w:val="both"/>
        <w:rPr>
          <w:lang w:val="sr-Cyrl-CS"/>
        </w:rPr>
      </w:pPr>
    </w:p>
    <w:p w:rsidR="001D4E1C" w:rsidRPr="002928D5" w:rsidRDefault="001D4E1C" w:rsidP="002928D5">
      <w:pPr>
        <w:jc w:val="center"/>
        <w:rPr>
          <w:lang w:val="sr-Latn-RS"/>
        </w:rPr>
      </w:pPr>
      <w:r w:rsidRPr="003D403A">
        <w:rPr>
          <w:b/>
          <w:lang w:val="sr-Cyrl-CS"/>
        </w:rPr>
        <w:lastRenderedPageBreak/>
        <w:t>Члан 2.</w:t>
      </w:r>
    </w:p>
    <w:p w:rsidR="001D4E1C" w:rsidRPr="003D403A" w:rsidRDefault="001D4E1C" w:rsidP="001D4E1C">
      <w:pPr>
        <w:jc w:val="center"/>
        <w:rPr>
          <w:lang w:val="sr-Cyrl-CS"/>
        </w:rPr>
      </w:pPr>
    </w:p>
    <w:p w:rsidR="001D4E1C" w:rsidRPr="003D403A" w:rsidRDefault="001D4E1C" w:rsidP="001D4E1C">
      <w:pPr>
        <w:ind w:firstLine="708"/>
        <w:jc w:val="both"/>
        <w:rPr>
          <w:lang w:val="sr-Cyrl-CS"/>
        </w:rPr>
      </w:pPr>
      <w:r>
        <w:rPr>
          <w:lang w:val="sr-Cyrl-CS"/>
        </w:rPr>
        <w:t>Ступа</w:t>
      </w:r>
      <w:r w:rsidRPr="003D403A">
        <w:rPr>
          <w:lang w:val="sr-Cyrl-CS"/>
        </w:rPr>
        <w:t>њем</w:t>
      </w:r>
      <w:r>
        <w:rPr>
          <w:lang w:val="sr-Cyrl-CS"/>
        </w:rPr>
        <w:t xml:space="preserve"> на снагу</w:t>
      </w:r>
      <w:r w:rsidRPr="003D403A">
        <w:rPr>
          <w:lang w:val="sr-Cyrl-CS"/>
        </w:rPr>
        <w:t xml:space="preserve"> овог Решења, престаје да важи Решење о именовању Општинског штаба за ванредне ситуације (,,Сл. лист општине Прокупље'' бр. 17/2012, 3/2014 , 8/2014 и 20/2016).</w:t>
      </w:r>
    </w:p>
    <w:p w:rsidR="001D4E1C" w:rsidRPr="003D403A" w:rsidRDefault="001D4E1C" w:rsidP="001D4E1C">
      <w:pPr>
        <w:jc w:val="center"/>
        <w:rPr>
          <w:b/>
          <w:lang w:val="sr-Cyrl-CS"/>
        </w:rPr>
      </w:pPr>
      <w:r w:rsidRPr="003D403A">
        <w:rPr>
          <w:b/>
          <w:lang w:val="sr-Cyrl-CS"/>
        </w:rPr>
        <w:t>Члан 3.</w:t>
      </w:r>
    </w:p>
    <w:p w:rsidR="001D4E1C" w:rsidRPr="003D403A" w:rsidRDefault="001D4E1C" w:rsidP="001D4E1C">
      <w:pPr>
        <w:jc w:val="both"/>
        <w:rPr>
          <w:lang w:val="sr-Cyrl-CS"/>
        </w:rPr>
      </w:pPr>
    </w:p>
    <w:p w:rsidR="001D4E1C" w:rsidRDefault="001D4E1C" w:rsidP="001D4E1C">
      <w:pPr>
        <w:ind w:firstLine="720"/>
        <w:jc w:val="both"/>
        <w:rPr>
          <w:lang w:val="sr-Cyrl-CS"/>
        </w:rPr>
      </w:pPr>
      <w:r w:rsidRPr="003D403A">
        <w:rPr>
          <w:lang w:val="sr-Cyrl-CS"/>
        </w:rPr>
        <w:t xml:space="preserve">Ово </w:t>
      </w:r>
      <w:r>
        <w:rPr>
          <w:lang w:val="sr-Cyrl-CS"/>
        </w:rPr>
        <w:t>Решење објавити у Службеном</w:t>
      </w:r>
      <w:r w:rsidRPr="003D403A">
        <w:rPr>
          <w:lang w:val="sr-Cyrl-CS"/>
        </w:rPr>
        <w:t xml:space="preserve"> листу града Прокупља</w:t>
      </w:r>
      <w:r>
        <w:rPr>
          <w:lang w:val="sr-Cyrl-CS"/>
        </w:rPr>
        <w:t xml:space="preserve"> .</w:t>
      </w:r>
    </w:p>
    <w:p w:rsidR="001D4E1C" w:rsidRPr="003D403A" w:rsidRDefault="001D4E1C" w:rsidP="001D4E1C">
      <w:pPr>
        <w:ind w:firstLine="720"/>
        <w:jc w:val="both"/>
        <w:rPr>
          <w:lang w:val="sr-Cyrl-CS"/>
        </w:rPr>
      </w:pPr>
    </w:p>
    <w:p w:rsidR="001D4E1C" w:rsidRPr="003D403A" w:rsidRDefault="001D4E1C" w:rsidP="001D4E1C">
      <w:pPr>
        <w:jc w:val="center"/>
        <w:rPr>
          <w:b/>
          <w:lang w:val="sr-Cyrl-CS"/>
        </w:rPr>
      </w:pPr>
      <w:r>
        <w:rPr>
          <w:b/>
          <w:lang w:val="sr-Cyrl-CS"/>
        </w:rPr>
        <w:t>Члан 4</w:t>
      </w:r>
      <w:r w:rsidRPr="003D403A">
        <w:rPr>
          <w:b/>
          <w:lang w:val="sr-Cyrl-CS"/>
        </w:rPr>
        <w:t>.</w:t>
      </w:r>
    </w:p>
    <w:p w:rsidR="001D4E1C" w:rsidRPr="003D403A" w:rsidRDefault="001D4E1C" w:rsidP="001D4E1C">
      <w:pPr>
        <w:jc w:val="both"/>
        <w:rPr>
          <w:lang w:val="sr-Cyrl-CS"/>
        </w:rPr>
      </w:pPr>
    </w:p>
    <w:p w:rsidR="001D4E1C" w:rsidRPr="003D403A" w:rsidRDefault="001D4E1C" w:rsidP="001D4E1C">
      <w:pPr>
        <w:ind w:firstLine="720"/>
        <w:jc w:val="both"/>
        <w:rPr>
          <w:lang w:val="sr-Cyrl-CS"/>
        </w:rPr>
      </w:pPr>
      <w:r w:rsidRPr="003D403A">
        <w:rPr>
          <w:lang w:val="sr-Cyrl-CS"/>
        </w:rPr>
        <w:t xml:space="preserve">Ово </w:t>
      </w:r>
      <w:r>
        <w:rPr>
          <w:lang w:val="sr-Cyrl-CS"/>
        </w:rPr>
        <w:t>Решење доставити именованим</w:t>
      </w:r>
      <w:r w:rsidRPr="003D403A">
        <w:rPr>
          <w:lang w:val="sr-Cyrl-CS"/>
        </w:rPr>
        <w:t>.</w:t>
      </w:r>
    </w:p>
    <w:p w:rsidR="001D4E1C" w:rsidRPr="003D403A" w:rsidRDefault="001D4E1C" w:rsidP="001D4E1C">
      <w:pPr>
        <w:jc w:val="both"/>
        <w:rPr>
          <w:lang w:val="sr-Cyrl-CS"/>
        </w:rPr>
      </w:pPr>
    </w:p>
    <w:p w:rsidR="001D4E1C" w:rsidRPr="003D403A" w:rsidRDefault="001D4E1C" w:rsidP="001D4E1C">
      <w:pPr>
        <w:jc w:val="center"/>
        <w:rPr>
          <w:b/>
          <w:lang w:val="sr-Cyrl-CS"/>
        </w:rPr>
      </w:pPr>
      <w:r>
        <w:rPr>
          <w:b/>
          <w:lang w:val="sr-Cyrl-CS"/>
        </w:rPr>
        <w:t>Члан 5</w:t>
      </w:r>
      <w:r w:rsidRPr="003D403A">
        <w:rPr>
          <w:b/>
          <w:lang w:val="sr-Cyrl-CS"/>
        </w:rPr>
        <w:t>.</w:t>
      </w:r>
    </w:p>
    <w:p w:rsidR="001D4E1C" w:rsidRPr="003D403A" w:rsidRDefault="001D4E1C" w:rsidP="001D4E1C">
      <w:pPr>
        <w:jc w:val="both"/>
        <w:rPr>
          <w:lang w:val="sr-Cyrl-CS"/>
        </w:rPr>
      </w:pPr>
    </w:p>
    <w:p w:rsidR="001D4E1C" w:rsidRDefault="001D4E1C" w:rsidP="001D4E1C">
      <w:pPr>
        <w:ind w:firstLine="720"/>
        <w:jc w:val="both"/>
        <w:rPr>
          <w:lang w:val="sr-Cyrl-CS"/>
        </w:rPr>
      </w:pPr>
      <w:r w:rsidRPr="003D403A">
        <w:rPr>
          <w:lang w:val="sr-Cyrl-CS"/>
        </w:rPr>
        <w:t>Ово Р</w:t>
      </w:r>
      <w:r>
        <w:rPr>
          <w:lang w:val="sr-Cyrl-CS"/>
        </w:rPr>
        <w:t>ешење ступа на снагу наредног дана од дан</w:t>
      </w:r>
      <w:r>
        <w:rPr>
          <w:lang w:val="sr-Cyrl-RS"/>
        </w:rPr>
        <w:t>а</w:t>
      </w:r>
      <w:r w:rsidRPr="003D403A">
        <w:rPr>
          <w:lang w:val="sr-Cyrl-CS"/>
        </w:rPr>
        <w:t xml:space="preserve"> објављивања у Сл</w:t>
      </w:r>
      <w:r>
        <w:rPr>
          <w:lang w:val="sr-Cyrl-CS"/>
        </w:rPr>
        <w:t>ужбеном</w:t>
      </w:r>
      <w:r w:rsidRPr="003D403A">
        <w:rPr>
          <w:lang w:val="sr-Cyrl-CS"/>
        </w:rPr>
        <w:t xml:space="preserve"> листу града Прокупља.</w:t>
      </w:r>
    </w:p>
    <w:p w:rsidR="002928D5" w:rsidRDefault="002928D5" w:rsidP="001D4E1C">
      <w:pPr>
        <w:ind w:firstLine="720"/>
        <w:jc w:val="both"/>
        <w:rPr>
          <w:lang w:val="sr-Cyrl-CS"/>
        </w:rPr>
      </w:pPr>
    </w:p>
    <w:p w:rsidR="002928D5" w:rsidRDefault="002928D5" w:rsidP="001D4E1C">
      <w:pPr>
        <w:ind w:firstLine="720"/>
        <w:jc w:val="both"/>
        <w:rPr>
          <w:lang w:val="sr-Cyrl-CS"/>
        </w:rPr>
      </w:pPr>
    </w:p>
    <w:p w:rsidR="001D4E1C" w:rsidRDefault="001D4E1C" w:rsidP="001D4E1C">
      <w:pPr>
        <w:ind w:firstLine="720"/>
        <w:jc w:val="both"/>
        <w:rPr>
          <w:lang w:val="sr-Cyrl-CS"/>
        </w:rPr>
      </w:pPr>
    </w:p>
    <w:p w:rsidR="001D4E1C" w:rsidRDefault="001D4E1C" w:rsidP="001D4E1C">
      <w:pPr>
        <w:ind w:firstLine="720"/>
        <w:jc w:val="both"/>
        <w:rPr>
          <w:lang w:val="sr-Cyrl-CS"/>
        </w:rPr>
      </w:pPr>
    </w:p>
    <w:p w:rsidR="001D4E1C" w:rsidRPr="003D403A" w:rsidRDefault="001D4E1C" w:rsidP="001D4E1C">
      <w:pPr>
        <w:jc w:val="both"/>
        <w:rPr>
          <w:lang w:val="sr-Cyrl-CS"/>
        </w:rPr>
      </w:pPr>
      <w:r w:rsidRPr="003D403A">
        <w:rPr>
          <w:lang w:val="sr-Cyrl-CS"/>
        </w:rPr>
        <w:t xml:space="preserve">Број: </w:t>
      </w:r>
      <w:r>
        <w:rPr>
          <w:lang w:val="sr-Cyrl-RS"/>
        </w:rPr>
        <w:t>06-75/2020-02</w:t>
      </w:r>
      <w:r>
        <w:rPr>
          <w:lang w:val="sr-Cyrl-RS"/>
        </w:rPr>
        <w:tab/>
      </w:r>
      <w:r>
        <w:rPr>
          <w:lang w:val="sr-Cyrl-RS"/>
        </w:rPr>
        <w:tab/>
      </w:r>
      <w:r>
        <w:rPr>
          <w:lang w:val="sr-Cyrl-RS"/>
        </w:rPr>
        <w:tab/>
      </w:r>
      <w:r>
        <w:rPr>
          <w:lang w:val="sr-Cyrl-RS"/>
        </w:rPr>
        <w:tab/>
        <w:t xml:space="preserve">                       </w:t>
      </w:r>
      <w:r w:rsidRPr="003D403A">
        <w:rPr>
          <w:lang w:val="sr-Cyrl-CS"/>
        </w:rPr>
        <w:t>П Р Е Д С Е Д Н И К</w:t>
      </w:r>
      <w:r>
        <w:rPr>
          <w:lang w:val="sr-Cyrl-RS"/>
        </w:rPr>
        <w:tab/>
      </w:r>
      <w:r>
        <w:rPr>
          <w:lang w:val="sr-Cyrl-RS"/>
        </w:rPr>
        <w:tab/>
      </w:r>
    </w:p>
    <w:p w:rsidR="001D4E1C" w:rsidRPr="003D403A" w:rsidRDefault="001D4E1C" w:rsidP="001D4E1C">
      <w:pPr>
        <w:jc w:val="both"/>
        <w:rPr>
          <w:lang w:val="sr-Cyrl-CS"/>
        </w:rPr>
      </w:pPr>
      <w:r w:rsidRPr="003D403A">
        <w:rPr>
          <w:lang w:val="sr-Cyrl-CS"/>
        </w:rPr>
        <w:t>У Прокупљу</w:t>
      </w:r>
      <w:r w:rsidRPr="003D403A">
        <w:t xml:space="preserve">, </w:t>
      </w:r>
      <w:r>
        <w:rPr>
          <w:lang w:val="sr-Cyrl-RS"/>
        </w:rPr>
        <w:t>06.10.2020</w:t>
      </w:r>
      <w:r w:rsidRPr="003D403A">
        <w:t>.</w:t>
      </w:r>
      <w:r w:rsidRPr="003D403A">
        <w:rPr>
          <w:lang w:val="sr-Cyrl-CS"/>
        </w:rPr>
        <w:t>године</w:t>
      </w:r>
      <w:r>
        <w:rPr>
          <w:lang w:val="sr-Cyrl-CS"/>
        </w:rPr>
        <w:tab/>
      </w:r>
      <w:r>
        <w:rPr>
          <w:lang w:val="sr-Cyrl-CS"/>
        </w:rPr>
        <w:tab/>
      </w:r>
      <w:r>
        <w:rPr>
          <w:lang w:val="sr-Cyrl-CS"/>
        </w:rPr>
        <w:tab/>
        <w:t xml:space="preserve">          </w:t>
      </w:r>
      <w:r w:rsidRPr="003D403A">
        <w:rPr>
          <w:lang w:val="sr-Cyrl-CS"/>
        </w:rPr>
        <w:t>СКУПШТИНЕ ГРАДА</w:t>
      </w:r>
    </w:p>
    <w:p w:rsidR="001D4E1C" w:rsidRPr="003D403A" w:rsidRDefault="001D4E1C" w:rsidP="001D4E1C">
      <w:pPr>
        <w:jc w:val="both"/>
        <w:rPr>
          <w:lang w:val="sr-Cyrl-CS"/>
        </w:rPr>
      </w:pPr>
      <w:r>
        <w:rPr>
          <w:lang w:val="sr-Cyrl-CS"/>
        </w:rPr>
        <w:t>СКУПШТИНА</w:t>
      </w:r>
      <w:r w:rsidRPr="003D403A">
        <w:rPr>
          <w:lang w:val="sr-Cyrl-CS"/>
        </w:rPr>
        <w:t xml:space="preserve"> ГРАДА ПРОКУПЉА</w:t>
      </w:r>
      <w:r>
        <w:rPr>
          <w:lang w:val="sr-Cyrl-CS"/>
        </w:rPr>
        <w:tab/>
        <w:t xml:space="preserve">                             </w:t>
      </w:r>
      <w:r w:rsidRPr="003D403A">
        <w:rPr>
          <w:lang w:val="sr-Cyrl-CS"/>
        </w:rPr>
        <w:t xml:space="preserve">Дејан Лазић </w:t>
      </w:r>
      <w:r>
        <w:rPr>
          <w:lang w:val="sr-Cyrl-CS"/>
        </w:rPr>
        <w:t>с.р.</w:t>
      </w:r>
    </w:p>
    <w:p w:rsidR="001D4E1C" w:rsidRPr="003D403A" w:rsidRDefault="001D4E1C" w:rsidP="001D4E1C">
      <w:pPr>
        <w:jc w:val="both"/>
        <w:rPr>
          <w:lang w:val="sr-Cyrl-CS"/>
        </w:rPr>
      </w:pPr>
    </w:p>
    <w:p w:rsidR="001D4E1C" w:rsidRPr="003D403A" w:rsidRDefault="001D4E1C" w:rsidP="001D4E1C">
      <w:pPr>
        <w:jc w:val="both"/>
        <w:rPr>
          <w:lang w:val="sr-Cyrl-CS"/>
        </w:rPr>
      </w:pPr>
    </w:p>
    <w:p w:rsidR="001D4E1C" w:rsidRPr="003D403A" w:rsidRDefault="001D4E1C" w:rsidP="001D4E1C">
      <w:pPr>
        <w:jc w:val="both"/>
        <w:rPr>
          <w:lang w:val="sr-Cyrl-CS"/>
        </w:rPr>
      </w:pPr>
    </w:p>
    <w:p w:rsidR="001D4E1C" w:rsidRDefault="001D4E1C" w:rsidP="001D4E1C">
      <w:pPr>
        <w:jc w:val="both"/>
        <w:rPr>
          <w:lang w:val="sr-Cyrl-CS"/>
        </w:rPr>
      </w:pPr>
    </w:p>
    <w:p w:rsidR="001D4E1C" w:rsidRDefault="001D4E1C" w:rsidP="001D4E1C">
      <w:pPr>
        <w:jc w:val="both"/>
        <w:rPr>
          <w:lang w:val="sr-Cyrl-CS"/>
        </w:rPr>
      </w:pPr>
    </w:p>
    <w:p w:rsidR="001D4E1C" w:rsidRDefault="001D4E1C" w:rsidP="001D4E1C">
      <w:pPr>
        <w:jc w:val="both"/>
        <w:rPr>
          <w:lang w:val="sr-Cyrl-CS"/>
        </w:rPr>
      </w:pPr>
    </w:p>
    <w:p w:rsidR="001D4E1C" w:rsidRDefault="001D4E1C" w:rsidP="001D4E1C">
      <w:pPr>
        <w:jc w:val="both"/>
        <w:rPr>
          <w:lang w:val="sr-Cyrl-CS"/>
        </w:rPr>
      </w:pPr>
    </w:p>
    <w:p w:rsidR="001D4E1C" w:rsidRDefault="001D4E1C" w:rsidP="001D4E1C">
      <w:pPr>
        <w:jc w:val="both"/>
        <w:rPr>
          <w:lang w:val="sr-Cyrl-CS"/>
        </w:rPr>
      </w:pPr>
    </w:p>
    <w:p w:rsidR="001D4E1C" w:rsidRDefault="001D4E1C" w:rsidP="001D4E1C">
      <w:pPr>
        <w:jc w:val="both"/>
        <w:rPr>
          <w:lang w:val="sr-Cyrl-CS"/>
        </w:rPr>
      </w:pPr>
    </w:p>
    <w:p w:rsidR="001D4E1C" w:rsidRDefault="001D4E1C" w:rsidP="001D4E1C">
      <w:pPr>
        <w:jc w:val="both"/>
        <w:rPr>
          <w:lang w:val="sr-Cyrl-CS"/>
        </w:rPr>
      </w:pPr>
    </w:p>
    <w:p w:rsidR="001D4E1C" w:rsidRDefault="001D4E1C" w:rsidP="001D4E1C">
      <w:pPr>
        <w:jc w:val="both"/>
        <w:rPr>
          <w:lang w:val="sr-Cyrl-CS"/>
        </w:rPr>
      </w:pPr>
    </w:p>
    <w:p w:rsidR="001D4E1C" w:rsidRDefault="001D4E1C" w:rsidP="001D4E1C">
      <w:pPr>
        <w:jc w:val="both"/>
        <w:rPr>
          <w:lang w:val="sr-Cyrl-CS"/>
        </w:rPr>
      </w:pPr>
    </w:p>
    <w:p w:rsidR="001D4E1C" w:rsidRDefault="001D4E1C" w:rsidP="001D4E1C">
      <w:pPr>
        <w:jc w:val="both"/>
        <w:rPr>
          <w:lang w:val="sr-Cyrl-CS"/>
        </w:rPr>
      </w:pPr>
    </w:p>
    <w:p w:rsidR="001D4E1C" w:rsidRDefault="001D4E1C" w:rsidP="001D4E1C">
      <w:pPr>
        <w:jc w:val="both"/>
        <w:rPr>
          <w:lang w:val="sr-Cyrl-CS"/>
        </w:rPr>
      </w:pPr>
    </w:p>
    <w:p w:rsidR="001D4E1C" w:rsidRPr="001D4E1C" w:rsidRDefault="001D4E1C" w:rsidP="0019688A">
      <w:pPr>
        <w:rPr>
          <w:lang w:val="sr-Cyrl-RS"/>
        </w:rPr>
      </w:pPr>
    </w:p>
    <w:p w:rsidR="00CD0C4A" w:rsidRPr="00CD0C4A" w:rsidRDefault="00CD0C4A" w:rsidP="00CD0C4A">
      <w:pPr>
        <w:rPr>
          <w:lang w:val="sr-Cyrl-CS"/>
        </w:rPr>
      </w:pPr>
    </w:p>
    <w:p w:rsidR="00824A23" w:rsidRDefault="00824A23" w:rsidP="00D6445F">
      <w:pPr>
        <w:jc w:val="center"/>
        <w:rPr>
          <w:sz w:val="40"/>
          <w:szCs w:val="40"/>
          <w:lang w:val="sr-Cyrl-CS"/>
        </w:rPr>
      </w:pPr>
    </w:p>
    <w:p w:rsidR="00B51D1F" w:rsidRDefault="00B51D1F" w:rsidP="00114564">
      <w:pPr>
        <w:rPr>
          <w:sz w:val="40"/>
          <w:szCs w:val="40"/>
          <w:lang w:val="sr-Cyrl-CS"/>
        </w:rPr>
      </w:pPr>
    </w:p>
    <w:p w:rsidR="00B51D1F" w:rsidRDefault="00B51D1F" w:rsidP="00114564">
      <w:pPr>
        <w:rPr>
          <w:sz w:val="40"/>
          <w:szCs w:val="40"/>
          <w:lang w:val="sr-Cyrl-CS"/>
        </w:rPr>
      </w:pPr>
    </w:p>
    <w:p w:rsidR="00B51D1F" w:rsidRDefault="00B51D1F" w:rsidP="00114564">
      <w:pPr>
        <w:rPr>
          <w:sz w:val="40"/>
          <w:szCs w:val="40"/>
          <w:lang w:val="sr-Cyrl-CS"/>
        </w:rPr>
      </w:pPr>
    </w:p>
    <w:p w:rsidR="00B51D1F" w:rsidRDefault="00B51D1F" w:rsidP="00114564">
      <w:pPr>
        <w:rPr>
          <w:sz w:val="40"/>
          <w:szCs w:val="40"/>
          <w:lang w:val="sr-Cyrl-CS"/>
        </w:rPr>
      </w:pPr>
    </w:p>
    <w:p w:rsidR="00B51D1F" w:rsidRDefault="00B51D1F" w:rsidP="00114564">
      <w:pPr>
        <w:rPr>
          <w:sz w:val="40"/>
          <w:szCs w:val="40"/>
          <w:lang w:val="sr-Cyrl-CS"/>
        </w:rPr>
      </w:pPr>
    </w:p>
    <w:p w:rsidR="00B51D1F" w:rsidRDefault="00B51D1F" w:rsidP="00114564">
      <w:pPr>
        <w:rPr>
          <w:sz w:val="40"/>
          <w:szCs w:val="40"/>
          <w:lang w:val="sr-Cyrl-CS"/>
        </w:rPr>
      </w:pPr>
    </w:p>
    <w:p w:rsidR="00114564" w:rsidRDefault="00114564" w:rsidP="00114564">
      <w:pPr>
        <w:rPr>
          <w:sz w:val="40"/>
          <w:szCs w:val="40"/>
          <w:lang w:val="sr-Cyrl-CS"/>
        </w:rPr>
      </w:pPr>
      <w:r>
        <w:rPr>
          <w:sz w:val="40"/>
          <w:szCs w:val="40"/>
          <w:lang w:val="sr-Cyrl-CS"/>
        </w:rPr>
        <w:lastRenderedPageBreak/>
        <w:t>22</w:t>
      </w:r>
    </w:p>
    <w:p w:rsidR="002D3946" w:rsidRDefault="002D3946" w:rsidP="002D3946">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06.10.20</w:t>
      </w:r>
      <w:r>
        <w:rPr>
          <w:lang w:val="sr-Latn-RS"/>
        </w:rPr>
        <w:t>20</w:t>
      </w:r>
      <w:r>
        <w:rPr>
          <w:lang w:val="sr-Cyrl-RS"/>
        </w:rPr>
        <w:t>. године, донела је:</w:t>
      </w:r>
    </w:p>
    <w:p w:rsidR="002D3946" w:rsidRDefault="002D3946" w:rsidP="002D3946">
      <w:pPr>
        <w:jc w:val="both"/>
        <w:rPr>
          <w:lang w:val="sr-Cyrl-RS"/>
        </w:rPr>
      </w:pPr>
    </w:p>
    <w:p w:rsidR="002D3946" w:rsidRDefault="002D3946" w:rsidP="002D3946">
      <w:pPr>
        <w:jc w:val="both"/>
        <w:rPr>
          <w:lang w:val="sr-Cyrl-RS"/>
        </w:rPr>
      </w:pPr>
    </w:p>
    <w:p w:rsidR="002D3946" w:rsidRDefault="002D3946" w:rsidP="002D3946">
      <w:pPr>
        <w:jc w:val="both"/>
        <w:rPr>
          <w:lang w:val="sr-Cyrl-RS"/>
        </w:rPr>
      </w:pPr>
    </w:p>
    <w:p w:rsidR="002D3946" w:rsidRDefault="002D3946" w:rsidP="002D3946">
      <w:pPr>
        <w:jc w:val="both"/>
        <w:rPr>
          <w:lang w:val="sr-Cyrl-RS"/>
        </w:rPr>
      </w:pPr>
    </w:p>
    <w:p w:rsidR="002D3946" w:rsidRDefault="002D3946" w:rsidP="002D3946">
      <w:pPr>
        <w:jc w:val="center"/>
        <w:rPr>
          <w:lang w:val="sr-Cyrl-RS"/>
        </w:rPr>
      </w:pPr>
      <w:r>
        <w:rPr>
          <w:lang w:val="sr-Cyrl-RS"/>
        </w:rPr>
        <w:t>РЕШЕЊЕ</w:t>
      </w:r>
    </w:p>
    <w:p w:rsidR="002D3946" w:rsidRDefault="002D3946" w:rsidP="002D3946">
      <w:pPr>
        <w:rPr>
          <w:lang w:val="sr-Cyrl-RS"/>
        </w:rPr>
      </w:pPr>
    </w:p>
    <w:p w:rsidR="002D3946" w:rsidRDefault="002D3946" w:rsidP="002D3946">
      <w:pPr>
        <w:rPr>
          <w:lang w:val="sr-Cyrl-RS"/>
        </w:rPr>
      </w:pPr>
    </w:p>
    <w:p w:rsidR="002D3946" w:rsidRPr="005A2872" w:rsidRDefault="002D3946" w:rsidP="002D3946">
      <w:pPr>
        <w:jc w:val="both"/>
        <w:rPr>
          <w:lang w:val="sr-Cyrl-RS"/>
        </w:rPr>
      </w:pPr>
      <w:r>
        <w:t xml:space="preserve">I  </w:t>
      </w:r>
      <w:r>
        <w:rPr>
          <w:lang w:val="sr-Cyrl-RS"/>
        </w:rPr>
        <w:t>Усвајају се извештај о раду Дома културе „Радивој Увалић Бата“, Прокупље за 2019.годину, под бројем 75 од 10.02.2020. године и Годишњи финансијски извештај за период од 01.01.-31.12.2019.године број 76 од 10.02.2020.године.</w:t>
      </w:r>
    </w:p>
    <w:p w:rsidR="002D3946" w:rsidRDefault="002D3946" w:rsidP="002D3946">
      <w:pPr>
        <w:jc w:val="both"/>
        <w:rPr>
          <w:lang w:val="sr-Cyrl-RS"/>
        </w:rPr>
      </w:pPr>
    </w:p>
    <w:p w:rsidR="002D3946" w:rsidRDefault="002D3946" w:rsidP="002D3946">
      <w:pPr>
        <w:suppressAutoHyphens/>
        <w:jc w:val="both"/>
        <w:rPr>
          <w:lang w:val="sr-Cyrl-RS"/>
        </w:rPr>
      </w:pPr>
      <w:r>
        <w:t xml:space="preserve">II </w:t>
      </w:r>
      <w:r>
        <w:rPr>
          <w:lang w:val="sr-Cyrl-RS"/>
        </w:rPr>
        <w:t xml:space="preserve"> Решење ступа на снагу даном доношења.</w:t>
      </w:r>
    </w:p>
    <w:p w:rsidR="002D3946" w:rsidRDefault="002D3946" w:rsidP="002D3946">
      <w:pPr>
        <w:suppressAutoHyphens/>
        <w:jc w:val="both"/>
        <w:rPr>
          <w:lang w:val="sr-Cyrl-RS"/>
        </w:rPr>
      </w:pPr>
    </w:p>
    <w:p w:rsidR="002D3946" w:rsidRDefault="002D3946" w:rsidP="002D3946">
      <w:pPr>
        <w:suppressAutoHyphens/>
        <w:jc w:val="both"/>
      </w:pPr>
    </w:p>
    <w:p w:rsidR="002D3946" w:rsidRDefault="002D3946" w:rsidP="002D3946">
      <w:pPr>
        <w:suppressAutoHyphens/>
        <w:jc w:val="both"/>
        <w:rPr>
          <w:lang w:val="sr-Cyrl-RS"/>
        </w:rPr>
      </w:pPr>
      <w:r>
        <w:t xml:space="preserve">III </w:t>
      </w:r>
      <w:r>
        <w:rPr>
          <w:lang w:val="sr-Cyrl-RS"/>
        </w:rPr>
        <w:t>Решење објавити у „Службеном листу града  Прокупља“.</w:t>
      </w:r>
    </w:p>
    <w:p w:rsidR="002D3946" w:rsidRDefault="002D3946" w:rsidP="002D3946">
      <w:pPr>
        <w:suppressAutoHyphens/>
        <w:jc w:val="both"/>
        <w:rPr>
          <w:lang w:val="sr-Cyrl-RS"/>
        </w:rPr>
      </w:pPr>
    </w:p>
    <w:p w:rsidR="002D3946" w:rsidRDefault="002D3946" w:rsidP="002D3946">
      <w:pPr>
        <w:suppressAutoHyphens/>
        <w:jc w:val="both"/>
        <w:rPr>
          <w:lang w:val="sr-Cyrl-RS"/>
        </w:rPr>
      </w:pPr>
    </w:p>
    <w:p w:rsidR="002D3946" w:rsidRDefault="002D3946" w:rsidP="002D3946">
      <w:pPr>
        <w:jc w:val="both"/>
        <w:rPr>
          <w:lang w:val="sr-Cyrl-RS"/>
        </w:rPr>
      </w:pPr>
      <w:r>
        <w:t xml:space="preserve">IV </w:t>
      </w:r>
      <w:r>
        <w:rPr>
          <w:lang w:val="sr-Cyrl-RS"/>
        </w:rPr>
        <w:t>Решење доставити:</w:t>
      </w:r>
      <w:r w:rsidRPr="00EA121F">
        <w:rPr>
          <w:lang w:val="sr-Cyrl-RS"/>
        </w:rPr>
        <w:t xml:space="preserve"> </w:t>
      </w:r>
      <w:r>
        <w:rPr>
          <w:lang w:val="sr-Cyrl-RS"/>
        </w:rPr>
        <w:t>Дому културе „Радивој Увалић Бата“ у Прокупљу ,  Одељењу за друштвене делатности Градске управе Града Прокупља и Архиви града Прокупља.</w:t>
      </w:r>
    </w:p>
    <w:p w:rsidR="002D3946" w:rsidRDefault="002D3946" w:rsidP="002D3946">
      <w:pPr>
        <w:jc w:val="both"/>
        <w:rPr>
          <w:lang w:val="sr-Cyrl-RS"/>
        </w:rPr>
      </w:pPr>
    </w:p>
    <w:p w:rsidR="002D3946" w:rsidRDefault="002D3946" w:rsidP="002D3946">
      <w:pPr>
        <w:jc w:val="both"/>
        <w:rPr>
          <w:lang w:val="sr-Cyrl-RS"/>
        </w:rPr>
      </w:pPr>
      <w:r>
        <w:rPr>
          <w:lang w:val="sr-Cyrl-RS"/>
        </w:rPr>
        <w:t>Број: 06-75/2020-02</w:t>
      </w:r>
    </w:p>
    <w:p w:rsidR="002D3946" w:rsidRDefault="002D3946" w:rsidP="002D3946">
      <w:pPr>
        <w:jc w:val="both"/>
        <w:rPr>
          <w:lang w:val="sr-Cyrl-RS"/>
        </w:rPr>
      </w:pPr>
      <w:r>
        <w:rPr>
          <w:lang w:val="sr-Cyrl-RS"/>
        </w:rPr>
        <w:t>У Прокупљу, 06.10.2020.године</w:t>
      </w:r>
    </w:p>
    <w:p w:rsidR="002D3946" w:rsidRDefault="002D3946" w:rsidP="002D3946">
      <w:pPr>
        <w:jc w:val="both"/>
        <w:rPr>
          <w:lang w:val="sr-Cyrl-RS"/>
        </w:rPr>
      </w:pPr>
      <w:r>
        <w:rPr>
          <w:lang w:val="sr-Cyrl-RS"/>
        </w:rPr>
        <w:t>СКУПШТИНА ГРАДА ПРОКУПЉА</w:t>
      </w:r>
    </w:p>
    <w:p w:rsidR="002D3946" w:rsidRDefault="002D3946" w:rsidP="002D3946">
      <w:pPr>
        <w:jc w:val="both"/>
        <w:rPr>
          <w:lang w:val="sr-Cyrl-RS"/>
        </w:rPr>
      </w:pPr>
    </w:p>
    <w:p w:rsidR="002D3946" w:rsidRDefault="002D3946" w:rsidP="002D3946">
      <w:pPr>
        <w:jc w:val="both"/>
        <w:rPr>
          <w:lang w:val="sr-Cyrl-RS"/>
        </w:rPr>
      </w:pPr>
      <w:r>
        <w:rPr>
          <w:lang w:val="sr-Cyrl-RS"/>
        </w:rPr>
        <w:t xml:space="preserve">                                                                                                         ПРЕДСЕДНИК</w:t>
      </w:r>
    </w:p>
    <w:p w:rsidR="002D3946" w:rsidRDefault="002D3946" w:rsidP="002D3946">
      <w:pPr>
        <w:jc w:val="both"/>
        <w:rPr>
          <w:lang w:val="sr-Cyrl-RS"/>
        </w:rPr>
      </w:pPr>
      <w:r>
        <w:rPr>
          <w:lang w:val="sr-Cyrl-RS"/>
        </w:rPr>
        <w:t xml:space="preserve">                                                                                                  СКУПШТИНЕ ГРАДА</w:t>
      </w:r>
    </w:p>
    <w:p w:rsidR="002D3946" w:rsidRDefault="002D3946" w:rsidP="002D3946">
      <w:pPr>
        <w:jc w:val="both"/>
        <w:rPr>
          <w:lang w:val="sr-Cyrl-RS"/>
        </w:rPr>
      </w:pPr>
      <w:r>
        <w:rPr>
          <w:lang w:val="sr-Cyrl-RS"/>
        </w:rPr>
        <w:t xml:space="preserve">                                                                                                           Дејан Лазић </w:t>
      </w:r>
      <w:r>
        <w:rPr>
          <w:lang w:val="sr-Cyrl-RS"/>
        </w:rPr>
        <w:t>с.р.</w:t>
      </w:r>
    </w:p>
    <w:p w:rsidR="00B51D1F" w:rsidRDefault="00B51D1F" w:rsidP="002D3946">
      <w:pPr>
        <w:jc w:val="both"/>
        <w:rPr>
          <w:lang w:val="sr-Cyrl-RS"/>
        </w:rPr>
      </w:pPr>
    </w:p>
    <w:p w:rsidR="00B51D1F" w:rsidRDefault="00B51D1F" w:rsidP="002D3946">
      <w:pPr>
        <w:jc w:val="both"/>
        <w:rPr>
          <w:lang w:val="sr-Cyrl-RS"/>
        </w:rPr>
      </w:pPr>
    </w:p>
    <w:p w:rsidR="00B51D1F" w:rsidRDefault="00B51D1F" w:rsidP="002D3946">
      <w:pPr>
        <w:jc w:val="both"/>
        <w:rPr>
          <w:lang w:val="sr-Cyrl-RS"/>
        </w:rPr>
      </w:pPr>
    </w:p>
    <w:p w:rsidR="00B51D1F" w:rsidRDefault="00B51D1F" w:rsidP="002D3946">
      <w:pPr>
        <w:jc w:val="both"/>
        <w:rPr>
          <w:lang w:val="sr-Cyrl-RS"/>
        </w:rPr>
      </w:pPr>
    </w:p>
    <w:p w:rsidR="00B51D1F" w:rsidRDefault="00B51D1F" w:rsidP="002D3946">
      <w:pPr>
        <w:jc w:val="both"/>
        <w:rPr>
          <w:lang w:val="sr-Cyrl-RS"/>
        </w:rPr>
      </w:pPr>
    </w:p>
    <w:p w:rsidR="002D3946" w:rsidRDefault="002D3946" w:rsidP="002D3946">
      <w:pPr>
        <w:jc w:val="both"/>
        <w:rPr>
          <w:lang w:val="sr-Cyrl-RS"/>
        </w:rPr>
      </w:pPr>
    </w:p>
    <w:p w:rsidR="002D3946" w:rsidRDefault="002D3946" w:rsidP="002D3946">
      <w:pPr>
        <w:jc w:val="both"/>
        <w:rPr>
          <w:lang w:val="sr-Cyrl-RS"/>
        </w:rPr>
      </w:pPr>
    </w:p>
    <w:p w:rsidR="002D3946" w:rsidRDefault="002D3946" w:rsidP="002D3946">
      <w:pPr>
        <w:jc w:val="both"/>
        <w:rPr>
          <w:lang w:val="sr-Cyrl-RS"/>
        </w:rPr>
      </w:pPr>
    </w:p>
    <w:p w:rsidR="002D3946" w:rsidRDefault="002D3946" w:rsidP="002D3946">
      <w:pPr>
        <w:jc w:val="both"/>
        <w:rPr>
          <w:lang w:val="sr-Cyrl-RS"/>
        </w:rPr>
      </w:pPr>
    </w:p>
    <w:p w:rsidR="002D3946" w:rsidRDefault="002D3946" w:rsidP="002D3946">
      <w:pPr>
        <w:jc w:val="both"/>
        <w:rPr>
          <w:lang w:val="sr-Cyrl-RS"/>
        </w:rPr>
      </w:pPr>
    </w:p>
    <w:p w:rsidR="002D3946" w:rsidRDefault="002D3946" w:rsidP="002D3946">
      <w:pPr>
        <w:rPr>
          <w:lang w:val="sr-Cyrl-RS"/>
        </w:rPr>
      </w:pPr>
    </w:p>
    <w:p w:rsidR="00114564" w:rsidRPr="00114564" w:rsidRDefault="00114564" w:rsidP="00114564">
      <w:pPr>
        <w:rPr>
          <w:lang w:val="sr-Cyrl-CS"/>
        </w:rPr>
      </w:pPr>
    </w:p>
    <w:p w:rsidR="00824A23" w:rsidRDefault="00824A23" w:rsidP="00D6445F">
      <w:pPr>
        <w:jc w:val="center"/>
        <w:rPr>
          <w:b/>
          <w:i/>
          <w:sz w:val="63"/>
          <w:szCs w:val="63"/>
          <w:lang w:val="sr-Cyrl-CS"/>
        </w:rPr>
      </w:pPr>
    </w:p>
    <w:p w:rsidR="00824A23" w:rsidRDefault="00824A23" w:rsidP="00D6445F">
      <w:pPr>
        <w:jc w:val="center"/>
        <w:rPr>
          <w:b/>
          <w:i/>
          <w:sz w:val="63"/>
          <w:szCs w:val="63"/>
          <w:lang w:val="sr-Cyrl-CS"/>
        </w:rPr>
      </w:pPr>
    </w:p>
    <w:p w:rsidR="00824A23" w:rsidRDefault="00824A23" w:rsidP="00D6445F">
      <w:pPr>
        <w:jc w:val="center"/>
        <w:rPr>
          <w:sz w:val="40"/>
          <w:szCs w:val="40"/>
          <w:lang w:val="sr-Cyrl-CS"/>
        </w:rPr>
      </w:pPr>
    </w:p>
    <w:p w:rsidR="00BC42DF" w:rsidRDefault="00BC42DF" w:rsidP="00BC42DF">
      <w:pPr>
        <w:rPr>
          <w:sz w:val="40"/>
          <w:szCs w:val="40"/>
          <w:lang w:val="sr-Cyrl-CS"/>
        </w:rPr>
      </w:pPr>
      <w:r>
        <w:rPr>
          <w:sz w:val="40"/>
          <w:szCs w:val="40"/>
          <w:lang w:val="sr-Cyrl-CS"/>
        </w:rPr>
        <w:lastRenderedPageBreak/>
        <w:t>23</w:t>
      </w:r>
    </w:p>
    <w:p w:rsidR="00D27123" w:rsidRDefault="00D27123" w:rsidP="00D27123">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06.10.20</w:t>
      </w:r>
      <w:r>
        <w:rPr>
          <w:lang w:val="sr-Latn-RS"/>
        </w:rPr>
        <w:t>20</w:t>
      </w:r>
      <w:r>
        <w:rPr>
          <w:lang w:val="sr-Cyrl-RS"/>
        </w:rPr>
        <w:t>. године, донела је:</w:t>
      </w:r>
    </w:p>
    <w:p w:rsidR="00D27123" w:rsidRDefault="00D27123" w:rsidP="00D27123">
      <w:pPr>
        <w:jc w:val="both"/>
        <w:rPr>
          <w:lang w:val="sr-Cyrl-RS"/>
        </w:rPr>
      </w:pPr>
    </w:p>
    <w:p w:rsidR="00D27123" w:rsidRDefault="00D27123" w:rsidP="00D27123">
      <w:pPr>
        <w:jc w:val="both"/>
        <w:rPr>
          <w:lang w:val="sr-Cyrl-RS"/>
        </w:rPr>
      </w:pPr>
    </w:p>
    <w:p w:rsidR="00D27123" w:rsidRDefault="00D27123" w:rsidP="00D27123">
      <w:pPr>
        <w:jc w:val="both"/>
        <w:rPr>
          <w:lang w:val="sr-Cyrl-RS"/>
        </w:rPr>
      </w:pPr>
    </w:p>
    <w:p w:rsidR="00D27123" w:rsidRDefault="00D27123" w:rsidP="00D27123">
      <w:pPr>
        <w:jc w:val="both"/>
        <w:rPr>
          <w:lang w:val="sr-Cyrl-RS"/>
        </w:rPr>
      </w:pPr>
    </w:p>
    <w:p w:rsidR="00D27123" w:rsidRDefault="00D27123" w:rsidP="00D27123">
      <w:pPr>
        <w:jc w:val="center"/>
        <w:rPr>
          <w:lang w:val="sr-Cyrl-RS"/>
        </w:rPr>
      </w:pPr>
      <w:r>
        <w:rPr>
          <w:lang w:val="sr-Cyrl-RS"/>
        </w:rPr>
        <w:t>РЕШЕЊЕ</w:t>
      </w:r>
    </w:p>
    <w:p w:rsidR="00D27123" w:rsidRDefault="00D27123" w:rsidP="00D27123">
      <w:pPr>
        <w:rPr>
          <w:lang w:val="sr-Cyrl-RS"/>
        </w:rPr>
      </w:pPr>
    </w:p>
    <w:p w:rsidR="00D27123" w:rsidRDefault="00D27123" w:rsidP="00D27123">
      <w:pPr>
        <w:rPr>
          <w:lang w:val="sr-Cyrl-RS"/>
        </w:rPr>
      </w:pPr>
    </w:p>
    <w:p w:rsidR="00D27123" w:rsidRPr="005A2872" w:rsidRDefault="00D27123" w:rsidP="00D27123">
      <w:pPr>
        <w:jc w:val="both"/>
        <w:rPr>
          <w:lang w:val="sr-Cyrl-RS"/>
        </w:rPr>
      </w:pPr>
      <w:r>
        <w:t xml:space="preserve">I  </w:t>
      </w:r>
      <w:r>
        <w:rPr>
          <w:lang w:val="sr-Cyrl-RS"/>
        </w:rPr>
        <w:t>Усвајају се годишњи извештај о раду и пословању Народне библиотеке „Раде Драинац“ Прокупље за 2019.годину под бројем 92 од 27.02.2020. године и Годишњи обрачун за 2019.годину  број 93 од 27.02.2020.године.</w:t>
      </w:r>
    </w:p>
    <w:p w:rsidR="00D27123" w:rsidRDefault="00D27123" w:rsidP="00D27123">
      <w:pPr>
        <w:jc w:val="both"/>
        <w:rPr>
          <w:lang w:val="sr-Cyrl-RS"/>
        </w:rPr>
      </w:pPr>
    </w:p>
    <w:p w:rsidR="00D27123" w:rsidRDefault="00D27123" w:rsidP="00D27123">
      <w:pPr>
        <w:suppressAutoHyphens/>
        <w:jc w:val="both"/>
        <w:rPr>
          <w:lang w:val="sr-Cyrl-RS"/>
        </w:rPr>
      </w:pPr>
      <w:r>
        <w:t xml:space="preserve">II </w:t>
      </w:r>
      <w:r>
        <w:rPr>
          <w:lang w:val="sr-Cyrl-RS"/>
        </w:rPr>
        <w:t xml:space="preserve"> Решење ступа на снагу даном доношења.</w:t>
      </w:r>
    </w:p>
    <w:p w:rsidR="00D27123" w:rsidRDefault="00D27123" w:rsidP="00D27123">
      <w:pPr>
        <w:suppressAutoHyphens/>
        <w:jc w:val="both"/>
        <w:rPr>
          <w:lang w:val="sr-Cyrl-RS"/>
        </w:rPr>
      </w:pPr>
    </w:p>
    <w:p w:rsidR="00D27123" w:rsidRDefault="00D27123" w:rsidP="00D27123">
      <w:pPr>
        <w:suppressAutoHyphens/>
        <w:jc w:val="both"/>
      </w:pPr>
    </w:p>
    <w:p w:rsidR="00D27123" w:rsidRDefault="00D27123" w:rsidP="00D27123">
      <w:pPr>
        <w:suppressAutoHyphens/>
        <w:jc w:val="both"/>
        <w:rPr>
          <w:lang w:val="sr-Cyrl-RS"/>
        </w:rPr>
      </w:pPr>
      <w:r>
        <w:t xml:space="preserve">III </w:t>
      </w:r>
      <w:r>
        <w:rPr>
          <w:lang w:val="sr-Cyrl-RS"/>
        </w:rPr>
        <w:t>Решење објавити у „Службеном листу града  Прокупља“.</w:t>
      </w:r>
    </w:p>
    <w:p w:rsidR="00D27123" w:rsidRDefault="00D27123" w:rsidP="00D27123">
      <w:pPr>
        <w:suppressAutoHyphens/>
        <w:jc w:val="both"/>
        <w:rPr>
          <w:lang w:val="sr-Cyrl-RS"/>
        </w:rPr>
      </w:pPr>
    </w:p>
    <w:p w:rsidR="00D27123" w:rsidRDefault="00D27123" w:rsidP="00D27123">
      <w:pPr>
        <w:suppressAutoHyphens/>
        <w:jc w:val="both"/>
        <w:rPr>
          <w:lang w:val="sr-Cyrl-RS"/>
        </w:rPr>
      </w:pPr>
    </w:p>
    <w:p w:rsidR="00D27123" w:rsidRDefault="00D27123" w:rsidP="00D27123">
      <w:pPr>
        <w:jc w:val="both"/>
        <w:rPr>
          <w:lang w:val="sr-Cyrl-RS"/>
        </w:rPr>
      </w:pPr>
      <w:r>
        <w:t xml:space="preserve">IV </w:t>
      </w:r>
      <w:r>
        <w:rPr>
          <w:lang w:val="sr-Cyrl-RS"/>
        </w:rPr>
        <w:t>Решење доставити:</w:t>
      </w:r>
      <w:r w:rsidRPr="00EA121F">
        <w:rPr>
          <w:lang w:val="sr-Cyrl-RS"/>
        </w:rPr>
        <w:t xml:space="preserve"> </w:t>
      </w:r>
      <w:r>
        <w:rPr>
          <w:lang w:val="sr-Cyrl-RS"/>
        </w:rPr>
        <w:t>Народној библиотеци Раде Драинац у Прокупљу ,  Одељењу за друштвене делатности Градске управе Града Прокупља и Архиви града Прокупља.</w:t>
      </w:r>
    </w:p>
    <w:p w:rsidR="00D27123" w:rsidRDefault="00D27123" w:rsidP="00D27123">
      <w:pPr>
        <w:jc w:val="both"/>
        <w:rPr>
          <w:lang w:val="sr-Cyrl-RS"/>
        </w:rPr>
      </w:pPr>
    </w:p>
    <w:p w:rsidR="00D27123" w:rsidRDefault="00D27123" w:rsidP="00D27123">
      <w:pPr>
        <w:jc w:val="both"/>
        <w:rPr>
          <w:lang w:val="sr-Cyrl-RS"/>
        </w:rPr>
      </w:pPr>
      <w:r>
        <w:rPr>
          <w:lang w:val="sr-Cyrl-RS"/>
        </w:rPr>
        <w:t>Број: 06-75/2020-02</w:t>
      </w:r>
    </w:p>
    <w:p w:rsidR="00D27123" w:rsidRDefault="00D27123" w:rsidP="00D27123">
      <w:pPr>
        <w:jc w:val="both"/>
        <w:rPr>
          <w:lang w:val="sr-Cyrl-RS"/>
        </w:rPr>
      </w:pPr>
      <w:r>
        <w:rPr>
          <w:lang w:val="sr-Cyrl-RS"/>
        </w:rPr>
        <w:t>У Прокупљу, 06.10.2020.године</w:t>
      </w:r>
    </w:p>
    <w:p w:rsidR="00D27123" w:rsidRDefault="00D27123" w:rsidP="00D27123">
      <w:pPr>
        <w:jc w:val="both"/>
        <w:rPr>
          <w:lang w:val="sr-Cyrl-RS"/>
        </w:rPr>
      </w:pPr>
      <w:r>
        <w:rPr>
          <w:lang w:val="sr-Cyrl-RS"/>
        </w:rPr>
        <w:t>СКУПШТИНА ГРАДА ПРОКУПЉА</w:t>
      </w:r>
    </w:p>
    <w:p w:rsidR="00D27123" w:rsidRDefault="00D27123" w:rsidP="00D27123">
      <w:pPr>
        <w:jc w:val="both"/>
        <w:rPr>
          <w:lang w:val="sr-Cyrl-RS"/>
        </w:rPr>
      </w:pPr>
    </w:p>
    <w:p w:rsidR="00D27123" w:rsidRDefault="00D27123" w:rsidP="00D27123">
      <w:pPr>
        <w:jc w:val="both"/>
        <w:rPr>
          <w:lang w:val="sr-Cyrl-RS"/>
        </w:rPr>
      </w:pPr>
      <w:r>
        <w:rPr>
          <w:lang w:val="sr-Cyrl-RS"/>
        </w:rPr>
        <w:t xml:space="preserve">                                                                                                         ПРЕДСЕДНИК</w:t>
      </w:r>
    </w:p>
    <w:p w:rsidR="00D27123" w:rsidRDefault="00D27123" w:rsidP="00D27123">
      <w:pPr>
        <w:jc w:val="both"/>
        <w:rPr>
          <w:lang w:val="sr-Cyrl-RS"/>
        </w:rPr>
      </w:pPr>
      <w:r>
        <w:rPr>
          <w:lang w:val="sr-Cyrl-RS"/>
        </w:rPr>
        <w:t xml:space="preserve">                                                                                                  СКУПШТИНЕ ГРАДА</w:t>
      </w:r>
    </w:p>
    <w:p w:rsidR="00D27123" w:rsidRDefault="00D27123" w:rsidP="00D27123">
      <w:pPr>
        <w:jc w:val="both"/>
        <w:rPr>
          <w:lang w:val="sr-Cyrl-RS"/>
        </w:rPr>
      </w:pPr>
      <w:r>
        <w:rPr>
          <w:lang w:val="sr-Cyrl-RS"/>
        </w:rPr>
        <w:t xml:space="preserve">                                                                                                           Дејан Лазић </w:t>
      </w:r>
      <w:r>
        <w:rPr>
          <w:lang w:val="sr-Cyrl-RS"/>
        </w:rPr>
        <w:t>с.р.</w:t>
      </w:r>
    </w:p>
    <w:p w:rsidR="00B51D1F" w:rsidRDefault="00B51D1F" w:rsidP="00D27123">
      <w:pPr>
        <w:jc w:val="both"/>
        <w:rPr>
          <w:lang w:val="sr-Cyrl-RS"/>
        </w:rPr>
      </w:pPr>
    </w:p>
    <w:p w:rsidR="00B51D1F" w:rsidRDefault="00B51D1F" w:rsidP="00D27123">
      <w:pPr>
        <w:jc w:val="both"/>
        <w:rPr>
          <w:lang w:val="sr-Cyrl-RS"/>
        </w:rPr>
      </w:pPr>
    </w:p>
    <w:p w:rsidR="00B51D1F" w:rsidRDefault="00B51D1F" w:rsidP="00D27123">
      <w:pPr>
        <w:jc w:val="both"/>
        <w:rPr>
          <w:lang w:val="sr-Cyrl-RS"/>
        </w:rPr>
      </w:pPr>
    </w:p>
    <w:p w:rsidR="00B51D1F" w:rsidRDefault="00B51D1F" w:rsidP="00D27123">
      <w:pPr>
        <w:jc w:val="both"/>
        <w:rPr>
          <w:lang w:val="sr-Cyrl-RS"/>
        </w:rPr>
      </w:pPr>
    </w:p>
    <w:p w:rsidR="00B51D1F" w:rsidRDefault="00B51D1F" w:rsidP="00D27123">
      <w:pPr>
        <w:jc w:val="both"/>
        <w:rPr>
          <w:lang w:val="sr-Cyrl-RS"/>
        </w:rPr>
      </w:pPr>
    </w:p>
    <w:p w:rsidR="00D27123" w:rsidRDefault="00D27123" w:rsidP="00D27123">
      <w:pPr>
        <w:jc w:val="both"/>
        <w:rPr>
          <w:lang w:val="sr-Cyrl-RS"/>
        </w:rPr>
      </w:pPr>
    </w:p>
    <w:p w:rsidR="00D27123" w:rsidRDefault="00D27123" w:rsidP="00D27123">
      <w:pPr>
        <w:jc w:val="both"/>
        <w:rPr>
          <w:lang w:val="sr-Cyrl-RS"/>
        </w:rPr>
      </w:pPr>
    </w:p>
    <w:p w:rsidR="00D27123" w:rsidRDefault="00D27123" w:rsidP="00D27123">
      <w:pPr>
        <w:jc w:val="both"/>
        <w:rPr>
          <w:lang w:val="sr-Cyrl-RS"/>
        </w:rPr>
      </w:pPr>
    </w:p>
    <w:p w:rsidR="00D27123" w:rsidRDefault="00D27123" w:rsidP="00D27123">
      <w:pPr>
        <w:jc w:val="both"/>
        <w:rPr>
          <w:lang w:val="sr-Cyrl-RS"/>
        </w:rPr>
      </w:pPr>
    </w:p>
    <w:p w:rsidR="00D27123" w:rsidRDefault="00D27123" w:rsidP="00D27123">
      <w:pPr>
        <w:jc w:val="both"/>
        <w:rPr>
          <w:lang w:val="sr-Cyrl-RS"/>
        </w:rPr>
      </w:pPr>
    </w:p>
    <w:p w:rsidR="00D27123" w:rsidRDefault="00D27123" w:rsidP="00D27123">
      <w:pPr>
        <w:jc w:val="both"/>
        <w:rPr>
          <w:lang w:val="sr-Cyrl-RS"/>
        </w:rPr>
      </w:pPr>
    </w:p>
    <w:p w:rsidR="00D27123" w:rsidRDefault="00D27123" w:rsidP="00D27123">
      <w:pPr>
        <w:rPr>
          <w:lang w:val="sr-Cyrl-RS"/>
        </w:rPr>
      </w:pPr>
    </w:p>
    <w:p w:rsidR="00D27123" w:rsidRDefault="00D27123" w:rsidP="00D27123">
      <w:pPr>
        <w:rPr>
          <w:lang w:val="sr-Cyrl-RS"/>
        </w:rPr>
      </w:pPr>
    </w:p>
    <w:p w:rsidR="00D27123" w:rsidRDefault="00D27123" w:rsidP="00D27123">
      <w:pPr>
        <w:rPr>
          <w:lang w:val="sr-Cyrl-RS"/>
        </w:rPr>
      </w:pPr>
    </w:p>
    <w:p w:rsidR="00BC42DF" w:rsidRPr="00BC42DF" w:rsidRDefault="00BC42DF" w:rsidP="00BC42DF">
      <w:pPr>
        <w:rPr>
          <w:lang w:val="sr-Cyrl-CS"/>
        </w:rPr>
      </w:pPr>
    </w:p>
    <w:p w:rsidR="00824A23" w:rsidRDefault="00824A23" w:rsidP="00D6445F">
      <w:pPr>
        <w:jc w:val="center"/>
        <w:rPr>
          <w:b/>
          <w:i/>
          <w:sz w:val="63"/>
          <w:szCs w:val="63"/>
          <w:lang w:val="sr-Cyrl-CS"/>
        </w:rPr>
      </w:pPr>
    </w:p>
    <w:p w:rsidR="00824A23" w:rsidRDefault="00824A23" w:rsidP="00D6445F">
      <w:pPr>
        <w:jc w:val="center"/>
        <w:rPr>
          <w:sz w:val="40"/>
          <w:szCs w:val="40"/>
          <w:lang w:val="sr-Cyrl-CS"/>
        </w:rPr>
      </w:pPr>
    </w:p>
    <w:p w:rsidR="00593DB4" w:rsidRDefault="00593DB4" w:rsidP="00593DB4">
      <w:pPr>
        <w:rPr>
          <w:sz w:val="40"/>
          <w:szCs w:val="40"/>
          <w:lang w:val="sr-Cyrl-CS"/>
        </w:rPr>
      </w:pPr>
      <w:r>
        <w:rPr>
          <w:sz w:val="40"/>
          <w:szCs w:val="40"/>
          <w:lang w:val="sr-Cyrl-CS"/>
        </w:rPr>
        <w:lastRenderedPageBreak/>
        <w:t>24</w:t>
      </w:r>
    </w:p>
    <w:p w:rsidR="00B73E47" w:rsidRDefault="00B73E47" w:rsidP="00B73E47">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06.10.20</w:t>
      </w:r>
      <w:r>
        <w:rPr>
          <w:lang w:val="sr-Latn-RS"/>
        </w:rPr>
        <w:t>20</w:t>
      </w:r>
      <w:r>
        <w:rPr>
          <w:lang w:val="sr-Cyrl-RS"/>
        </w:rPr>
        <w:t>. године, донела је:</w:t>
      </w:r>
    </w:p>
    <w:p w:rsidR="00B73E47" w:rsidRDefault="00B73E47" w:rsidP="00B73E47">
      <w:pPr>
        <w:jc w:val="both"/>
        <w:rPr>
          <w:lang w:val="sr-Cyrl-RS"/>
        </w:rPr>
      </w:pPr>
    </w:p>
    <w:p w:rsidR="00B73E47" w:rsidRDefault="00B73E47" w:rsidP="00B73E47">
      <w:pPr>
        <w:jc w:val="both"/>
        <w:rPr>
          <w:lang w:val="sr-Cyrl-RS"/>
        </w:rPr>
      </w:pPr>
    </w:p>
    <w:p w:rsidR="00B73E47" w:rsidRDefault="00B73E47" w:rsidP="00B73E47">
      <w:pPr>
        <w:jc w:val="both"/>
        <w:rPr>
          <w:lang w:val="sr-Cyrl-RS"/>
        </w:rPr>
      </w:pPr>
    </w:p>
    <w:p w:rsidR="00B73E47" w:rsidRDefault="00B73E47" w:rsidP="00B73E47">
      <w:pPr>
        <w:jc w:val="both"/>
        <w:rPr>
          <w:lang w:val="sr-Cyrl-RS"/>
        </w:rPr>
      </w:pPr>
    </w:p>
    <w:p w:rsidR="00B73E47" w:rsidRDefault="00B73E47" w:rsidP="00B73E47">
      <w:pPr>
        <w:jc w:val="center"/>
        <w:rPr>
          <w:lang w:val="sr-Cyrl-RS"/>
        </w:rPr>
      </w:pPr>
      <w:r>
        <w:rPr>
          <w:lang w:val="sr-Cyrl-RS"/>
        </w:rPr>
        <w:t>РЕШЕЊЕ</w:t>
      </w:r>
    </w:p>
    <w:p w:rsidR="00B73E47" w:rsidRDefault="00B73E47" w:rsidP="00B73E47">
      <w:pPr>
        <w:rPr>
          <w:lang w:val="sr-Cyrl-RS"/>
        </w:rPr>
      </w:pPr>
    </w:p>
    <w:p w:rsidR="00B73E47" w:rsidRDefault="00B73E47" w:rsidP="00B73E47">
      <w:pPr>
        <w:rPr>
          <w:lang w:val="sr-Cyrl-RS"/>
        </w:rPr>
      </w:pPr>
    </w:p>
    <w:p w:rsidR="00B73E47" w:rsidRPr="005A2872" w:rsidRDefault="00B73E47" w:rsidP="00B73E47">
      <w:pPr>
        <w:jc w:val="both"/>
        <w:rPr>
          <w:lang w:val="sr-Cyrl-RS"/>
        </w:rPr>
      </w:pPr>
      <w:r>
        <w:t xml:space="preserve">I  </w:t>
      </w:r>
      <w:r>
        <w:rPr>
          <w:lang w:val="sr-Cyrl-RS"/>
        </w:rPr>
        <w:t>Даје се сагласност на Програм пословања ЈП за урбанизам и уређење општине Прокупље, усаглашен са Одлуком о измени Одлуке о буџету града Прокупља за 2020. Годину („Службени лист града Прокупља“, број 36/2020), који је донео Надзорни одбор број 1382 од 14.09.2020.године.</w:t>
      </w:r>
    </w:p>
    <w:p w:rsidR="00B73E47" w:rsidRDefault="00B73E47" w:rsidP="00B73E47">
      <w:pPr>
        <w:jc w:val="both"/>
        <w:rPr>
          <w:lang w:val="sr-Cyrl-RS"/>
        </w:rPr>
      </w:pPr>
    </w:p>
    <w:p w:rsidR="00B73E47" w:rsidRDefault="00B73E47" w:rsidP="00B73E47">
      <w:pPr>
        <w:suppressAutoHyphens/>
        <w:jc w:val="both"/>
        <w:rPr>
          <w:lang w:val="sr-Cyrl-RS"/>
        </w:rPr>
      </w:pPr>
      <w:r>
        <w:t xml:space="preserve">II </w:t>
      </w:r>
      <w:r>
        <w:rPr>
          <w:lang w:val="sr-Cyrl-RS"/>
        </w:rPr>
        <w:t xml:space="preserve"> Решење ступа на снагу даном доношења.</w:t>
      </w:r>
    </w:p>
    <w:p w:rsidR="00B73E47" w:rsidRDefault="00B73E47" w:rsidP="00B73E47">
      <w:pPr>
        <w:suppressAutoHyphens/>
        <w:jc w:val="both"/>
        <w:rPr>
          <w:lang w:val="sr-Cyrl-RS"/>
        </w:rPr>
      </w:pPr>
    </w:p>
    <w:p w:rsidR="00B73E47" w:rsidRDefault="00B73E47" w:rsidP="00B73E47">
      <w:pPr>
        <w:suppressAutoHyphens/>
        <w:jc w:val="both"/>
      </w:pPr>
    </w:p>
    <w:p w:rsidR="00B73E47" w:rsidRDefault="00B73E47" w:rsidP="00B73E47">
      <w:pPr>
        <w:suppressAutoHyphens/>
        <w:jc w:val="both"/>
        <w:rPr>
          <w:lang w:val="sr-Cyrl-RS"/>
        </w:rPr>
      </w:pPr>
      <w:r>
        <w:t xml:space="preserve">III </w:t>
      </w:r>
      <w:r>
        <w:rPr>
          <w:lang w:val="sr-Cyrl-RS"/>
        </w:rPr>
        <w:t>Решење објавити у „Службеном листу града  Прокупља“.</w:t>
      </w:r>
    </w:p>
    <w:p w:rsidR="00B73E47" w:rsidRDefault="00B73E47" w:rsidP="00B73E47">
      <w:pPr>
        <w:suppressAutoHyphens/>
        <w:jc w:val="both"/>
        <w:rPr>
          <w:lang w:val="sr-Cyrl-RS"/>
        </w:rPr>
      </w:pPr>
    </w:p>
    <w:p w:rsidR="00B73E47" w:rsidRDefault="00B73E47" w:rsidP="00B73E47">
      <w:pPr>
        <w:suppressAutoHyphens/>
        <w:jc w:val="both"/>
        <w:rPr>
          <w:lang w:val="sr-Cyrl-RS"/>
        </w:rPr>
      </w:pPr>
    </w:p>
    <w:p w:rsidR="00B73E47" w:rsidRDefault="00B73E47" w:rsidP="00B73E47">
      <w:pPr>
        <w:jc w:val="both"/>
        <w:rPr>
          <w:lang w:val="sr-Cyrl-RS"/>
        </w:rPr>
      </w:pPr>
      <w:r>
        <w:t xml:space="preserve">IV </w:t>
      </w:r>
      <w:r>
        <w:rPr>
          <w:lang w:val="sr-Cyrl-RS"/>
        </w:rPr>
        <w:t>Решење доставити:</w:t>
      </w:r>
      <w:r w:rsidRPr="00EA121F">
        <w:rPr>
          <w:lang w:val="sr-Cyrl-RS"/>
        </w:rPr>
        <w:t xml:space="preserve"> </w:t>
      </w:r>
      <w:r>
        <w:rPr>
          <w:lang w:val="sr-Cyrl-RS"/>
        </w:rPr>
        <w:t>Јавном предузећу за урбанизам и уређење Општине Прокупље ,  Одељењу за урбанизам, стамбено – комуналне делатности и грађевинарство Градске управе Града Прокупља и Архиви града Прокупља.</w:t>
      </w:r>
    </w:p>
    <w:p w:rsidR="00B73E47" w:rsidRDefault="00B73E47" w:rsidP="00B73E47">
      <w:pPr>
        <w:jc w:val="both"/>
        <w:rPr>
          <w:lang w:val="sr-Cyrl-RS"/>
        </w:rPr>
      </w:pPr>
    </w:p>
    <w:p w:rsidR="00B73E47" w:rsidRDefault="00B73E47" w:rsidP="00B73E47">
      <w:pPr>
        <w:jc w:val="both"/>
        <w:rPr>
          <w:lang w:val="sr-Cyrl-RS"/>
        </w:rPr>
      </w:pPr>
      <w:r>
        <w:rPr>
          <w:lang w:val="sr-Cyrl-RS"/>
        </w:rPr>
        <w:t>Број: 06-75/2020-02</w:t>
      </w:r>
    </w:p>
    <w:p w:rsidR="00B73E47" w:rsidRDefault="00B73E47" w:rsidP="00B73E47">
      <w:pPr>
        <w:jc w:val="both"/>
        <w:rPr>
          <w:lang w:val="sr-Cyrl-RS"/>
        </w:rPr>
      </w:pPr>
      <w:r>
        <w:rPr>
          <w:lang w:val="sr-Cyrl-RS"/>
        </w:rPr>
        <w:t>У Прокупљу, 06.10.2020.године</w:t>
      </w:r>
    </w:p>
    <w:p w:rsidR="00B73E47" w:rsidRDefault="00B73E47" w:rsidP="00B73E47">
      <w:pPr>
        <w:jc w:val="both"/>
        <w:rPr>
          <w:lang w:val="sr-Cyrl-RS"/>
        </w:rPr>
      </w:pPr>
      <w:r>
        <w:rPr>
          <w:lang w:val="sr-Cyrl-RS"/>
        </w:rPr>
        <w:t>СКУПШТИНА ГРАДА ПРОКУПЉА</w:t>
      </w:r>
    </w:p>
    <w:p w:rsidR="00B73E47" w:rsidRDefault="00B73E47" w:rsidP="00B73E47">
      <w:pPr>
        <w:jc w:val="both"/>
        <w:rPr>
          <w:lang w:val="sr-Cyrl-RS"/>
        </w:rPr>
      </w:pPr>
    </w:p>
    <w:p w:rsidR="00B73E47" w:rsidRDefault="00B73E47" w:rsidP="00B73E47">
      <w:pPr>
        <w:jc w:val="both"/>
        <w:rPr>
          <w:lang w:val="sr-Cyrl-RS"/>
        </w:rPr>
      </w:pPr>
      <w:r>
        <w:rPr>
          <w:lang w:val="sr-Cyrl-RS"/>
        </w:rPr>
        <w:t xml:space="preserve">                                                                                                         ПРЕДСЕДНИК</w:t>
      </w:r>
    </w:p>
    <w:p w:rsidR="00B73E47" w:rsidRDefault="00B73E47" w:rsidP="00B73E47">
      <w:pPr>
        <w:jc w:val="both"/>
        <w:rPr>
          <w:lang w:val="sr-Cyrl-RS"/>
        </w:rPr>
      </w:pPr>
      <w:r>
        <w:rPr>
          <w:lang w:val="sr-Cyrl-RS"/>
        </w:rPr>
        <w:t xml:space="preserve">                                                                                                  СКУПШТИНЕ ГРАДА</w:t>
      </w:r>
    </w:p>
    <w:p w:rsidR="00B73E47" w:rsidRDefault="00B73E47" w:rsidP="00B73E47">
      <w:pPr>
        <w:jc w:val="both"/>
        <w:rPr>
          <w:lang w:val="sr-Cyrl-RS"/>
        </w:rPr>
      </w:pPr>
      <w:r>
        <w:rPr>
          <w:lang w:val="sr-Cyrl-RS"/>
        </w:rPr>
        <w:t xml:space="preserve">                                                                                                           Дејан Лазић </w:t>
      </w:r>
      <w:r>
        <w:rPr>
          <w:lang w:val="sr-Cyrl-RS"/>
        </w:rPr>
        <w:t>с.р.</w:t>
      </w:r>
    </w:p>
    <w:p w:rsidR="00B51D1F" w:rsidRDefault="00B51D1F" w:rsidP="00B73E47">
      <w:pPr>
        <w:jc w:val="both"/>
        <w:rPr>
          <w:lang w:val="sr-Cyrl-RS"/>
        </w:rPr>
      </w:pPr>
    </w:p>
    <w:p w:rsidR="00B51D1F" w:rsidRDefault="00B51D1F" w:rsidP="00B73E47">
      <w:pPr>
        <w:jc w:val="both"/>
        <w:rPr>
          <w:lang w:val="sr-Cyrl-RS"/>
        </w:rPr>
      </w:pPr>
    </w:p>
    <w:p w:rsidR="00B51D1F" w:rsidRDefault="00B51D1F" w:rsidP="00B73E47">
      <w:pPr>
        <w:jc w:val="both"/>
        <w:rPr>
          <w:lang w:val="sr-Cyrl-RS"/>
        </w:rPr>
      </w:pPr>
    </w:p>
    <w:p w:rsidR="00B51D1F" w:rsidRDefault="00B51D1F" w:rsidP="00B73E47">
      <w:pPr>
        <w:jc w:val="both"/>
        <w:rPr>
          <w:lang w:val="sr-Cyrl-RS"/>
        </w:rPr>
      </w:pPr>
    </w:p>
    <w:p w:rsidR="00B51D1F" w:rsidRDefault="00B51D1F" w:rsidP="00B73E47">
      <w:pPr>
        <w:jc w:val="both"/>
        <w:rPr>
          <w:lang w:val="sr-Cyrl-RS"/>
        </w:rPr>
      </w:pPr>
    </w:p>
    <w:p w:rsidR="00B51D1F" w:rsidRDefault="00B51D1F" w:rsidP="00B73E47">
      <w:pPr>
        <w:jc w:val="both"/>
        <w:rPr>
          <w:lang w:val="sr-Cyrl-RS"/>
        </w:rPr>
      </w:pPr>
    </w:p>
    <w:p w:rsidR="00B73E47" w:rsidRDefault="00B73E47" w:rsidP="00B73E47">
      <w:pPr>
        <w:jc w:val="both"/>
        <w:rPr>
          <w:lang w:val="sr-Cyrl-RS"/>
        </w:rPr>
      </w:pPr>
    </w:p>
    <w:p w:rsidR="00B73E47" w:rsidRDefault="00B73E47" w:rsidP="00B73E47">
      <w:pPr>
        <w:jc w:val="both"/>
        <w:rPr>
          <w:lang w:val="sr-Cyrl-RS"/>
        </w:rPr>
      </w:pPr>
    </w:p>
    <w:p w:rsidR="00B73E47" w:rsidRDefault="00B73E47" w:rsidP="00B73E47">
      <w:pPr>
        <w:jc w:val="both"/>
        <w:rPr>
          <w:lang w:val="sr-Cyrl-RS"/>
        </w:rPr>
      </w:pPr>
    </w:p>
    <w:p w:rsidR="00B73E47" w:rsidRDefault="00B73E47" w:rsidP="00B73E47">
      <w:pPr>
        <w:jc w:val="both"/>
        <w:rPr>
          <w:lang w:val="sr-Cyrl-RS"/>
        </w:rPr>
      </w:pPr>
    </w:p>
    <w:p w:rsidR="00B73E47" w:rsidRDefault="00B73E47" w:rsidP="00B73E47">
      <w:pPr>
        <w:jc w:val="both"/>
        <w:rPr>
          <w:lang w:val="sr-Cyrl-RS"/>
        </w:rPr>
      </w:pPr>
    </w:p>
    <w:p w:rsidR="00B73E47" w:rsidRDefault="00B73E47" w:rsidP="00B73E47">
      <w:pPr>
        <w:jc w:val="both"/>
        <w:rPr>
          <w:lang w:val="sr-Cyrl-RS"/>
        </w:rPr>
      </w:pPr>
    </w:p>
    <w:p w:rsidR="00B73E47" w:rsidRDefault="00B73E47" w:rsidP="00B73E47">
      <w:pPr>
        <w:rPr>
          <w:lang w:val="sr-Cyrl-RS"/>
        </w:rPr>
      </w:pPr>
    </w:p>
    <w:p w:rsidR="00B73E47" w:rsidRDefault="00B73E47" w:rsidP="00B73E47">
      <w:pPr>
        <w:rPr>
          <w:lang w:val="sr-Cyrl-RS"/>
        </w:rPr>
      </w:pPr>
    </w:p>
    <w:p w:rsidR="00B73E47" w:rsidRDefault="00B73E47" w:rsidP="00B73E47">
      <w:pPr>
        <w:rPr>
          <w:lang w:val="sr-Cyrl-RS"/>
        </w:rPr>
      </w:pPr>
    </w:p>
    <w:p w:rsidR="00B73E47" w:rsidRDefault="00B73E47" w:rsidP="00B73E47">
      <w:pPr>
        <w:rPr>
          <w:lang w:val="sr-Cyrl-RS"/>
        </w:rPr>
      </w:pPr>
    </w:p>
    <w:p w:rsidR="00B73E47" w:rsidRDefault="00B73E47" w:rsidP="00B73E47">
      <w:pPr>
        <w:rPr>
          <w:lang w:val="sr-Cyrl-RS"/>
        </w:rPr>
      </w:pPr>
    </w:p>
    <w:p w:rsidR="00593DB4" w:rsidRPr="00593DB4" w:rsidRDefault="00593DB4" w:rsidP="00593DB4">
      <w:pPr>
        <w:rPr>
          <w:lang w:val="sr-Cyrl-CS"/>
        </w:rPr>
      </w:pPr>
    </w:p>
    <w:p w:rsidR="00593DB4" w:rsidRDefault="009F4326" w:rsidP="009F4326">
      <w:pPr>
        <w:rPr>
          <w:sz w:val="40"/>
          <w:szCs w:val="40"/>
          <w:lang w:val="sr-Cyrl-CS"/>
        </w:rPr>
      </w:pPr>
      <w:r>
        <w:rPr>
          <w:sz w:val="40"/>
          <w:szCs w:val="40"/>
          <w:lang w:val="sr-Cyrl-CS"/>
        </w:rPr>
        <w:lastRenderedPageBreak/>
        <w:t>25</w:t>
      </w:r>
    </w:p>
    <w:p w:rsidR="00976203" w:rsidRDefault="00976203" w:rsidP="00976203">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06.10.20</w:t>
      </w:r>
      <w:r>
        <w:rPr>
          <w:lang w:val="sr-Latn-RS"/>
        </w:rPr>
        <w:t>20</w:t>
      </w:r>
      <w:r>
        <w:rPr>
          <w:lang w:val="sr-Cyrl-RS"/>
        </w:rPr>
        <w:t>. године, донела је:</w:t>
      </w:r>
    </w:p>
    <w:p w:rsidR="00976203" w:rsidRDefault="00976203" w:rsidP="00976203">
      <w:pPr>
        <w:jc w:val="both"/>
        <w:rPr>
          <w:lang w:val="sr-Cyrl-RS"/>
        </w:rPr>
      </w:pPr>
    </w:p>
    <w:p w:rsidR="00976203" w:rsidRDefault="00976203" w:rsidP="00976203">
      <w:pPr>
        <w:jc w:val="both"/>
        <w:rPr>
          <w:lang w:val="sr-Cyrl-RS"/>
        </w:rPr>
      </w:pPr>
    </w:p>
    <w:p w:rsidR="00976203" w:rsidRDefault="00976203" w:rsidP="00976203">
      <w:pPr>
        <w:jc w:val="both"/>
        <w:rPr>
          <w:lang w:val="sr-Cyrl-RS"/>
        </w:rPr>
      </w:pPr>
    </w:p>
    <w:p w:rsidR="00976203" w:rsidRDefault="00976203" w:rsidP="00976203">
      <w:pPr>
        <w:jc w:val="both"/>
        <w:rPr>
          <w:lang w:val="sr-Cyrl-RS"/>
        </w:rPr>
      </w:pPr>
    </w:p>
    <w:p w:rsidR="00976203" w:rsidRDefault="00976203" w:rsidP="00976203">
      <w:pPr>
        <w:jc w:val="center"/>
        <w:rPr>
          <w:lang w:val="sr-Cyrl-RS"/>
        </w:rPr>
      </w:pPr>
      <w:r>
        <w:rPr>
          <w:lang w:val="sr-Cyrl-RS"/>
        </w:rPr>
        <w:t>РЕШЕЊЕ</w:t>
      </w:r>
    </w:p>
    <w:p w:rsidR="00976203" w:rsidRDefault="00976203" w:rsidP="00976203">
      <w:pPr>
        <w:rPr>
          <w:lang w:val="sr-Cyrl-RS"/>
        </w:rPr>
      </w:pPr>
    </w:p>
    <w:p w:rsidR="00976203" w:rsidRDefault="00976203" w:rsidP="00976203">
      <w:pPr>
        <w:rPr>
          <w:lang w:val="sr-Cyrl-RS"/>
        </w:rPr>
      </w:pPr>
    </w:p>
    <w:p w:rsidR="00976203" w:rsidRPr="005333F4" w:rsidRDefault="00976203" w:rsidP="00976203">
      <w:pPr>
        <w:jc w:val="both"/>
        <w:rPr>
          <w:lang w:val="sr-Cyrl-RS"/>
        </w:rPr>
      </w:pPr>
      <w:r>
        <w:t xml:space="preserve">I  </w:t>
      </w:r>
      <w:r>
        <w:rPr>
          <w:lang w:val="sr-Cyrl-RS"/>
        </w:rPr>
        <w:t>Даје се сагласност на Посебан програм коришћења субвенција буџета града Прокупља за ЈП за урбанизам и уређење општине Прокупље за 2020.годину, који је донео Надзорни одбор број 1383 од 14.09.2020.године.</w:t>
      </w:r>
    </w:p>
    <w:p w:rsidR="00976203" w:rsidRDefault="00976203" w:rsidP="00976203">
      <w:pPr>
        <w:jc w:val="both"/>
        <w:rPr>
          <w:lang w:val="sr-Cyrl-RS"/>
        </w:rPr>
      </w:pPr>
    </w:p>
    <w:p w:rsidR="00976203" w:rsidRDefault="00976203" w:rsidP="00976203">
      <w:pPr>
        <w:suppressAutoHyphens/>
        <w:jc w:val="both"/>
        <w:rPr>
          <w:lang w:val="sr-Cyrl-RS"/>
        </w:rPr>
      </w:pPr>
      <w:r>
        <w:t xml:space="preserve">II </w:t>
      </w:r>
      <w:r>
        <w:rPr>
          <w:lang w:val="sr-Cyrl-RS"/>
        </w:rPr>
        <w:t xml:space="preserve"> Решење ступа на снагу даном доношења.</w:t>
      </w:r>
    </w:p>
    <w:p w:rsidR="00976203" w:rsidRDefault="00976203" w:rsidP="00976203">
      <w:pPr>
        <w:suppressAutoHyphens/>
        <w:jc w:val="both"/>
        <w:rPr>
          <w:lang w:val="sr-Cyrl-RS"/>
        </w:rPr>
      </w:pPr>
    </w:p>
    <w:p w:rsidR="00976203" w:rsidRDefault="00976203" w:rsidP="00976203">
      <w:pPr>
        <w:suppressAutoHyphens/>
        <w:jc w:val="both"/>
      </w:pPr>
    </w:p>
    <w:p w:rsidR="00976203" w:rsidRDefault="00976203" w:rsidP="00976203">
      <w:pPr>
        <w:suppressAutoHyphens/>
        <w:jc w:val="both"/>
        <w:rPr>
          <w:lang w:val="sr-Cyrl-RS"/>
        </w:rPr>
      </w:pPr>
      <w:r>
        <w:t xml:space="preserve">III </w:t>
      </w:r>
      <w:r>
        <w:rPr>
          <w:lang w:val="sr-Cyrl-RS"/>
        </w:rPr>
        <w:t>Решење објавити у „Службеном листу града  Прокупља“.</w:t>
      </w:r>
    </w:p>
    <w:p w:rsidR="00976203" w:rsidRDefault="00976203" w:rsidP="00976203">
      <w:pPr>
        <w:suppressAutoHyphens/>
        <w:jc w:val="both"/>
        <w:rPr>
          <w:lang w:val="sr-Cyrl-RS"/>
        </w:rPr>
      </w:pPr>
    </w:p>
    <w:p w:rsidR="00976203" w:rsidRDefault="00976203" w:rsidP="00976203">
      <w:pPr>
        <w:suppressAutoHyphens/>
        <w:jc w:val="both"/>
        <w:rPr>
          <w:lang w:val="sr-Cyrl-RS"/>
        </w:rPr>
      </w:pPr>
    </w:p>
    <w:p w:rsidR="00976203" w:rsidRDefault="00976203" w:rsidP="00976203">
      <w:pPr>
        <w:jc w:val="both"/>
        <w:rPr>
          <w:lang w:val="sr-Cyrl-RS"/>
        </w:rPr>
      </w:pPr>
      <w:r>
        <w:t xml:space="preserve">IV </w:t>
      </w:r>
      <w:r>
        <w:rPr>
          <w:lang w:val="sr-Cyrl-RS"/>
        </w:rPr>
        <w:t>Решење доставити:</w:t>
      </w:r>
      <w:r w:rsidRPr="00EA121F">
        <w:rPr>
          <w:lang w:val="sr-Cyrl-RS"/>
        </w:rPr>
        <w:t xml:space="preserve"> </w:t>
      </w:r>
      <w:r>
        <w:rPr>
          <w:lang w:val="sr-Cyrl-RS"/>
        </w:rPr>
        <w:t>Јавном предузећу за урбанизам и уређење Општине Прокупље ,  Одељењу за урбанизам, стамбено – комуналне делатности и грађевинарство Градске управе Града Прокупља и Архиви града Прокупља.</w:t>
      </w:r>
    </w:p>
    <w:p w:rsidR="00976203" w:rsidRDefault="00976203" w:rsidP="00976203">
      <w:pPr>
        <w:jc w:val="both"/>
        <w:rPr>
          <w:lang w:val="sr-Cyrl-RS"/>
        </w:rPr>
      </w:pPr>
    </w:p>
    <w:p w:rsidR="00976203" w:rsidRDefault="00976203" w:rsidP="00976203">
      <w:pPr>
        <w:jc w:val="both"/>
        <w:rPr>
          <w:lang w:val="sr-Cyrl-RS"/>
        </w:rPr>
      </w:pPr>
      <w:r>
        <w:rPr>
          <w:lang w:val="sr-Cyrl-RS"/>
        </w:rPr>
        <w:t>Број: 06-75/2020-02</w:t>
      </w:r>
    </w:p>
    <w:p w:rsidR="00976203" w:rsidRDefault="00976203" w:rsidP="00976203">
      <w:pPr>
        <w:jc w:val="both"/>
        <w:rPr>
          <w:lang w:val="sr-Cyrl-RS"/>
        </w:rPr>
      </w:pPr>
      <w:r>
        <w:rPr>
          <w:lang w:val="sr-Cyrl-RS"/>
        </w:rPr>
        <w:t>У Прокупљу, 06.10.2020.године</w:t>
      </w:r>
    </w:p>
    <w:p w:rsidR="00976203" w:rsidRDefault="00976203" w:rsidP="00976203">
      <w:pPr>
        <w:jc w:val="both"/>
        <w:rPr>
          <w:lang w:val="sr-Cyrl-RS"/>
        </w:rPr>
      </w:pPr>
      <w:r>
        <w:rPr>
          <w:lang w:val="sr-Cyrl-RS"/>
        </w:rPr>
        <w:t>СКУПШТИНА ГРАДА ПРОКУПЉА</w:t>
      </w:r>
    </w:p>
    <w:p w:rsidR="00976203" w:rsidRDefault="00976203" w:rsidP="00976203">
      <w:pPr>
        <w:jc w:val="both"/>
        <w:rPr>
          <w:lang w:val="sr-Cyrl-RS"/>
        </w:rPr>
      </w:pPr>
    </w:p>
    <w:p w:rsidR="00976203" w:rsidRDefault="00976203" w:rsidP="00976203">
      <w:pPr>
        <w:jc w:val="both"/>
        <w:rPr>
          <w:lang w:val="sr-Cyrl-RS"/>
        </w:rPr>
      </w:pPr>
      <w:r>
        <w:rPr>
          <w:lang w:val="sr-Cyrl-RS"/>
        </w:rPr>
        <w:t xml:space="preserve">                                                                                                    ПРЕДСЕДНИК</w:t>
      </w:r>
    </w:p>
    <w:p w:rsidR="00976203" w:rsidRDefault="00976203" w:rsidP="00976203">
      <w:pPr>
        <w:jc w:val="both"/>
        <w:rPr>
          <w:lang w:val="sr-Cyrl-RS"/>
        </w:rPr>
      </w:pPr>
      <w:r>
        <w:rPr>
          <w:lang w:val="sr-Cyrl-RS"/>
        </w:rPr>
        <w:t xml:space="preserve">                                                                                            СКУПШТИНЕ ГРАДА</w:t>
      </w:r>
    </w:p>
    <w:p w:rsidR="00976203" w:rsidRDefault="00976203" w:rsidP="00976203">
      <w:pPr>
        <w:jc w:val="both"/>
        <w:rPr>
          <w:lang w:val="sr-Cyrl-RS"/>
        </w:rPr>
      </w:pPr>
      <w:r>
        <w:rPr>
          <w:lang w:val="sr-Cyrl-RS"/>
        </w:rPr>
        <w:t xml:space="preserve">                                                                                                       Дејан Лазић </w:t>
      </w:r>
      <w:r>
        <w:rPr>
          <w:lang w:val="sr-Cyrl-RS"/>
        </w:rPr>
        <w:t>с.р.</w:t>
      </w:r>
    </w:p>
    <w:p w:rsidR="00B51D1F" w:rsidRDefault="00B51D1F" w:rsidP="00976203">
      <w:pPr>
        <w:jc w:val="both"/>
        <w:rPr>
          <w:lang w:val="sr-Cyrl-RS"/>
        </w:rPr>
      </w:pPr>
    </w:p>
    <w:p w:rsidR="00B51D1F" w:rsidRDefault="00B51D1F" w:rsidP="00976203">
      <w:pPr>
        <w:jc w:val="both"/>
        <w:rPr>
          <w:lang w:val="sr-Cyrl-RS"/>
        </w:rPr>
      </w:pPr>
    </w:p>
    <w:p w:rsidR="00B51D1F" w:rsidRDefault="00B51D1F" w:rsidP="00976203">
      <w:pPr>
        <w:jc w:val="both"/>
        <w:rPr>
          <w:lang w:val="sr-Cyrl-RS"/>
        </w:rPr>
      </w:pPr>
    </w:p>
    <w:p w:rsidR="00B51D1F" w:rsidRDefault="00B51D1F" w:rsidP="00976203">
      <w:pPr>
        <w:jc w:val="both"/>
        <w:rPr>
          <w:lang w:val="sr-Cyrl-RS"/>
        </w:rPr>
      </w:pPr>
    </w:p>
    <w:p w:rsidR="00B51D1F" w:rsidRDefault="00B51D1F" w:rsidP="00976203">
      <w:pPr>
        <w:jc w:val="both"/>
        <w:rPr>
          <w:lang w:val="sr-Cyrl-RS"/>
        </w:rPr>
      </w:pPr>
    </w:p>
    <w:p w:rsidR="00B51D1F" w:rsidRDefault="00B51D1F" w:rsidP="00976203">
      <w:pPr>
        <w:jc w:val="both"/>
        <w:rPr>
          <w:lang w:val="sr-Cyrl-RS"/>
        </w:rPr>
      </w:pPr>
    </w:p>
    <w:p w:rsidR="00976203" w:rsidRDefault="00976203" w:rsidP="00976203">
      <w:pPr>
        <w:jc w:val="both"/>
        <w:rPr>
          <w:lang w:val="sr-Cyrl-RS"/>
        </w:rPr>
      </w:pPr>
    </w:p>
    <w:p w:rsidR="00976203" w:rsidRDefault="00976203" w:rsidP="00976203">
      <w:pPr>
        <w:jc w:val="both"/>
        <w:rPr>
          <w:lang w:val="sr-Cyrl-RS"/>
        </w:rPr>
      </w:pPr>
    </w:p>
    <w:p w:rsidR="00976203" w:rsidRDefault="00976203" w:rsidP="00976203">
      <w:pPr>
        <w:jc w:val="both"/>
        <w:rPr>
          <w:lang w:val="sr-Cyrl-RS"/>
        </w:rPr>
      </w:pPr>
    </w:p>
    <w:p w:rsidR="00976203" w:rsidRDefault="00976203" w:rsidP="00976203">
      <w:pPr>
        <w:jc w:val="both"/>
        <w:rPr>
          <w:lang w:val="sr-Cyrl-RS"/>
        </w:rPr>
      </w:pPr>
    </w:p>
    <w:p w:rsidR="00976203" w:rsidRDefault="00976203" w:rsidP="00976203">
      <w:pPr>
        <w:jc w:val="both"/>
        <w:rPr>
          <w:lang w:val="sr-Cyrl-RS"/>
        </w:rPr>
      </w:pPr>
    </w:p>
    <w:p w:rsidR="00976203" w:rsidRDefault="00976203" w:rsidP="00976203">
      <w:pPr>
        <w:jc w:val="both"/>
        <w:rPr>
          <w:lang w:val="sr-Cyrl-RS"/>
        </w:rPr>
      </w:pPr>
    </w:p>
    <w:p w:rsidR="00976203" w:rsidRDefault="00976203" w:rsidP="00976203">
      <w:pPr>
        <w:rPr>
          <w:lang w:val="sr-Cyrl-RS"/>
        </w:rPr>
      </w:pPr>
    </w:p>
    <w:p w:rsidR="009F4326" w:rsidRPr="009F4326" w:rsidRDefault="009F4326" w:rsidP="009F4326">
      <w:pPr>
        <w:rPr>
          <w:lang w:val="sr-Cyrl-CS"/>
        </w:rPr>
      </w:pPr>
    </w:p>
    <w:p w:rsidR="00593DB4" w:rsidRDefault="00593DB4" w:rsidP="00D6445F">
      <w:pPr>
        <w:jc w:val="center"/>
        <w:rPr>
          <w:b/>
          <w:i/>
          <w:sz w:val="63"/>
          <w:szCs w:val="63"/>
          <w:lang w:val="sr-Cyrl-CS"/>
        </w:rPr>
      </w:pPr>
    </w:p>
    <w:p w:rsidR="00B51D1F" w:rsidRDefault="00B51D1F" w:rsidP="002E0DD1">
      <w:pPr>
        <w:rPr>
          <w:b/>
          <w:i/>
          <w:sz w:val="63"/>
          <w:szCs w:val="63"/>
          <w:lang w:val="sr-Cyrl-CS"/>
        </w:rPr>
      </w:pPr>
    </w:p>
    <w:p w:rsidR="00593DB4" w:rsidRDefault="002E0DD1" w:rsidP="002E0DD1">
      <w:pPr>
        <w:rPr>
          <w:sz w:val="40"/>
          <w:szCs w:val="40"/>
          <w:lang w:val="sr-Cyrl-CS"/>
        </w:rPr>
      </w:pPr>
      <w:r>
        <w:rPr>
          <w:sz w:val="40"/>
          <w:szCs w:val="40"/>
          <w:lang w:val="sr-Cyrl-CS"/>
        </w:rPr>
        <w:t>26</w:t>
      </w:r>
    </w:p>
    <w:p w:rsidR="0073629C" w:rsidRDefault="0073629C" w:rsidP="0073629C">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06.10.20</w:t>
      </w:r>
      <w:r>
        <w:rPr>
          <w:lang w:val="sr-Latn-RS"/>
        </w:rPr>
        <w:t>20</w:t>
      </w:r>
      <w:r>
        <w:rPr>
          <w:lang w:val="sr-Cyrl-RS"/>
        </w:rPr>
        <w:t>. године, донела је:</w:t>
      </w:r>
    </w:p>
    <w:p w:rsidR="0073629C" w:rsidRDefault="0073629C" w:rsidP="0073629C">
      <w:pPr>
        <w:jc w:val="both"/>
        <w:rPr>
          <w:lang w:val="sr-Cyrl-RS"/>
        </w:rPr>
      </w:pPr>
    </w:p>
    <w:p w:rsidR="0073629C" w:rsidRDefault="0073629C" w:rsidP="0073629C">
      <w:pPr>
        <w:jc w:val="both"/>
        <w:rPr>
          <w:lang w:val="sr-Cyrl-RS"/>
        </w:rPr>
      </w:pPr>
    </w:p>
    <w:p w:rsidR="0073629C" w:rsidRDefault="0073629C" w:rsidP="0073629C">
      <w:pPr>
        <w:jc w:val="both"/>
        <w:rPr>
          <w:lang w:val="sr-Cyrl-RS"/>
        </w:rPr>
      </w:pPr>
    </w:p>
    <w:p w:rsidR="0073629C" w:rsidRDefault="0073629C" w:rsidP="0073629C">
      <w:pPr>
        <w:jc w:val="both"/>
        <w:rPr>
          <w:lang w:val="sr-Cyrl-RS"/>
        </w:rPr>
      </w:pPr>
    </w:p>
    <w:p w:rsidR="0073629C" w:rsidRDefault="0073629C" w:rsidP="0073629C">
      <w:pPr>
        <w:jc w:val="center"/>
        <w:rPr>
          <w:lang w:val="sr-Cyrl-RS"/>
        </w:rPr>
      </w:pPr>
      <w:r>
        <w:rPr>
          <w:lang w:val="sr-Cyrl-RS"/>
        </w:rPr>
        <w:t>РЕШЕЊЕ</w:t>
      </w:r>
    </w:p>
    <w:p w:rsidR="0073629C" w:rsidRDefault="0073629C" w:rsidP="0073629C">
      <w:pPr>
        <w:rPr>
          <w:lang w:val="sr-Cyrl-RS"/>
        </w:rPr>
      </w:pPr>
    </w:p>
    <w:p w:rsidR="0073629C" w:rsidRDefault="0073629C" w:rsidP="0073629C">
      <w:pPr>
        <w:rPr>
          <w:lang w:val="sr-Cyrl-RS"/>
        </w:rPr>
      </w:pPr>
    </w:p>
    <w:p w:rsidR="0073629C" w:rsidRPr="0078685A" w:rsidRDefault="0073629C" w:rsidP="0073629C">
      <w:pPr>
        <w:jc w:val="both"/>
        <w:rPr>
          <w:lang w:val="sr-Cyrl-RS"/>
        </w:rPr>
      </w:pPr>
      <w:r>
        <w:t xml:space="preserve">I  </w:t>
      </w:r>
      <w:r>
        <w:rPr>
          <w:lang w:val="sr-Cyrl-RS"/>
        </w:rPr>
        <w:t>Даје се сагласност на Посебан програм коришћења субвенција из буџета града Прокупља за 2020.годину ЈКП „</w:t>
      </w:r>
      <w:r>
        <w:rPr>
          <w:lang w:val="sr-Latn-RS"/>
        </w:rPr>
        <w:t>HAMMEUM“</w:t>
      </w:r>
      <w:r>
        <w:rPr>
          <w:lang w:val="sr-Cyrl-RS"/>
        </w:rPr>
        <w:t xml:space="preserve"> Прокупље бр. 5055 од 14.09.2020.године, који је усвојио Надзорни одбор Одлуком бр. 5058 од 14.09.2020.године.</w:t>
      </w:r>
    </w:p>
    <w:p w:rsidR="0073629C" w:rsidRDefault="0073629C" w:rsidP="0073629C">
      <w:pPr>
        <w:jc w:val="both"/>
        <w:rPr>
          <w:lang w:val="sr-Cyrl-RS"/>
        </w:rPr>
      </w:pPr>
    </w:p>
    <w:p w:rsidR="0073629C" w:rsidRDefault="0073629C" w:rsidP="0073629C">
      <w:pPr>
        <w:suppressAutoHyphens/>
        <w:jc w:val="both"/>
        <w:rPr>
          <w:lang w:val="sr-Cyrl-RS"/>
        </w:rPr>
      </w:pPr>
      <w:r>
        <w:t xml:space="preserve">II </w:t>
      </w:r>
      <w:r>
        <w:rPr>
          <w:lang w:val="sr-Cyrl-RS"/>
        </w:rPr>
        <w:t xml:space="preserve"> Решење ступа на снагу даном доношења.</w:t>
      </w:r>
    </w:p>
    <w:p w:rsidR="0073629C" w:rsidRDefault="0073629C" w:rsidP="0073629C">
      <w:pPr>
        <w:suppressAutoHyphens/>
        <w:jc w:val="both"/>
        <w:rPr>
          <w:lang w:val="sr-Cyrl-RS"/>
        </w:rPr>
      </w:pPr>
    </w:p>
    <w:p w:rsidR="0073629C" w:rsidRDefault="0073629C" w:rsidP="0073629C">
      <w:pPr>
        <w:suppressAutoHyphens/>
        <w:jc w:val="both"/>
      </w:pPr>
    </w:p>
    <w:p w:rsidR="0073629C" w:rsidRDefault="0073629C" w:rsidP="0073629C">
      <w:pPr>
        <w:suppressAutoHyphens/>
        <w:jc w:val="both"/>
        <w:rPr>
          <w:lang w:val="sr-Cyrl-RS"/>
        </w:rPr>
      </w:pPr>
      <w:r>
        <w:t xml:space="preserve">III </w:t>
      </w:r>
      <w:r>
        <w:rPr>
          <w:lang w:val="sr-Cyrl-RS"/>
        </w:rPr>
        <w:t>Решење објавити у „Службеном листу града  Прокупља“.</w:t>
      </w:r>
    </w:p>
    <w:p w:rsidR="0073629C" w:rsidRDefault="0073629C" w:rsidP="0073629C">
      <w:pPr>
        <w:suppressAutoHyphens/>
        <w:jc w:val="both"/>
        <w:rPr>
          <w:lang w:val="sr-Cyrl-RS"/>
        </w:rPr>
      </w:pPr>
    </w:p>
    <w:p w:rsidR="0073629C" w:rsidRDefault="0073629C" w:rsidP="0073629C">
      <w:pPr>
        <w:suppressAutoHyphens/>
        <w:jc w:val="both"/>
        <w:rPr>
          <w:lang w:val="sr-Cyrl-RS"/>
        </w:rPr>
      </w:pPr>
    </w:p>
    <w:p w:rsidR="0073629C" w:rsidRDefault="0073629C" w:rsidP="0073629C">
      <w:pPr>
        <w:jc w:val="both"/>
        <w:rPr>
          <w:lang w:val="sr-Cyrl-RS"/>
        </w:rPr>
      </w:pPr>
      <w:r>
        <w:t xml:space="preserve">IV </w:t>
      </w:r>
      <w:r>
        <w:rPr>
          <w:lang w:val="sr-Cyrl-RS"/>
        </w:rPr>
        <w:t>Решење доставити:</w:t>
      </w:r>
      <w:r w:rsidRPr="00EA121F">
        <w:rPr>
          <w:lang w:val="sr-Cyrl-RS"/>
        </w:rPr>
        <w:t xml:space="preserve"> </w:t>
      </w:r>
      <w:r>
        <w:rPr>
          <w:lang w:val="sr-Cyrl-RS"/>
        </w:rPr>
        <w:t>ЈКП „</w:t>
      </w:r>
      <w:r>
        <w:rPr>
          <w:lang w:val="sr-Latn-RS"/>
        </w:rPr>
        <w:t>HAMMEUM“</w:t>
      </w:r>
      <w:r>
        <w:rPr>
          <w:lang w:val="sr-Cyrl-RS"/>
        </w:rPr>
        <w:t xml:space="preserve"> Прокупље,  Одељењу за урбанизам, стамбено – комуналне делатности и грађевинарство Градске управе Града Прокупља и Архиви града Прокупља.</w:t>
      </w:r>
    </w:p>
    <w:p w:rsidR="0073629C" w:rsidRDefault="0073629C" w:rsidP="0073629C">
      <w:pPr>
        <w:jc w:val="both"/>
        <w:rPr>
          <w:lang w:val="sr-Cyrl-RS"/>
        </w:rPr>
      </w:pPr>
    </w:p>
    <w:p w:rsidR="0073629C" w:rsidRDefault="0073629C" w:rsidP="0073629C">
      <w:pPr>
        <w:jc w:val="both"/>
        <w:rPr>
          <w:lang w:val="sr-Cyrl-RS"/>
        </w:rPr>
      </w:pPr>
      <w:r>
        <w:rPr>
          <w:lang w:val="sr-Cyrl-RS"/>
        </w:rPr>
        <w:t>Број: 06-75/2020-02</w:t>
      </w:r>
    </w:p>
    <w:p w:rsidR="0073629C" w:rsidRDefault="0073629C" w:rsidP="0073629C">
      <w:pPr>
        <w:jc w:val="both"/>
        <w:rPr>
          <w:lang w:val="sr-Cyrl-RS"/>
        </w:rPr>
      </w:pPr>
      <w:r>
        <w:rPr>
          <w:lang w:val="sr-Cyrl-RS"/>
        </w:rPr>
        <w:t>У Прокупљу, 06.10.2020.године</w:t>
      </w:r>
    </w:p>
    <w:p w:rsidR="0073629C" w:rsidRDefault="0073629C" w:rsidP="0073629C">
      <w:pPr>
        <w:jc w:val="both"/>
        <w:rPr>
          <w:lang w:val="sr-Cyrl-RS"/>
        </w:rPr>
      </w:pPr>
      <w:r>
        <w:rPr>
          <w:lang w:val="sr-Cyrl-RS"/>
        </w:rPr>
        <w:t>СКУПШТИНА ГРАДА ПРОКУПЉА</w:t>
      </w:r>
    </w:p>
    <w:p w:rsidR="0073629C" w:rsidRDefault="0073629C" w:rsidP="0073629C">
      <w:pPr>
        <w:jc w:val="both"/>
        <w:rPr>
          <w:lang w:val="sr-Cyrl-RS"/>
        </w:rPr>
      </w:pPr>
    </w:p>
    <w:p w:rsidR="0073629C" w:rsidRDefault="0073629C" w:rsidP="0073629C">
      <w:pPr>
        <w:jc w:val="both"/>
        <w:rPr>
          <w:lang w:val="sr-Cyrl-RS"/>
        </w:rPr>
      </w:pPr>
      <w:r>
        <w:rPr>
          <w:lang w:val="sr-Cyrl-RS"/>
        </w:rPr>
        <w:t xml:space="preserve">                                                                                                           ПРЕДСЕДНИК</w:t>
      </w:r>
    </w:p>
    <w:p w:rsidR="0073629C" w:rsidRDefault="0073629C" w:rsidP="0073629C">
      <w:pPr>
        <w:jc w:val="both"/>
        <w:rPr>
          <w:lang w:val="sr-Cyrl-RS"/>
        </w:rPr>
      </w:pPr>
      <w:r>
        <w:rPr>
          <w:lang w:val="sr-Cyrl-RS"/>
        </w:rPr>
        <w:t xml:space="preserve">                                                                                                    СКУПШТИНЕ ГРАДА</w:t>
      </w:r>
    </w:p>
    <w:p w:rsidR="0073629C" w:rsidRDefault="0073629C" w:rsidP="0073629C">
      <w:pPr>
        <w:jc w:val="both"/>
        <w:rPr>
          <w:lang w:val="sr-Cyrl-RS"/>
        </w:rPr>
      </w:pPr>
      <w:r>
        <w:rPr>
          <w:lang w:val="sr-Cyrl-RS"/>
        </w:rPr>
        <w:t xml:space="preserve">                                                                                                             Дејан Лазић </w:t>
      </w:r>
      <w:r>
        <w:rPr>
          <w:lang w:val="sr-Cyrl-RS"/>
        </w:rPr>
        <w:t>с.р.</w:t>
      </w:r>
    </w:p>
    <w:p w:rsidR="00B51D1F" w:rsidRDefault="00B51D1F" w:rsidP="0073629C">
      <w:pPr>
        <w:jc w:val="both"/>
        <w:rPr>
          <w:lang w:val="sr-Cyrl-RS"/>
        </w:rPr>
      </w:pPr>
    </w:p>
    <w:p w:rsidR="00B51D1F" w:rsidRDefault="00B51D1F" w:rsidP="0073629C">
      <w:pPr>
        <w:jc w:val="both"/>
        <w:rPr>
          <w:lang w:val="sr-Cyrl-RS"/>
        </w:rPr>
      </w:pPr>
    </w:p>
    <w:p w:rsidR="0073629C" w:rsidRDefault="0073629C" w:rsidP="0073629C">
      <w:pPr>
        <w:jc w:val="both"/>
        <w:rPr>
          <w:lang w:val="sr-Cyrl-RS"/>
        </w:rPr>
      </w:pPr>
    </w:p>
    <w:p w:rsidR="0073629C" w:rsidRDefault="0073629C" w:rsidP="0073629C">
      <w:pPr>
        <w:jc w:val="both"/>
        <w:rPr>
          <w:lang w:val="sr-Cyrl-RS"/>
        </w:rPr>
      </w:pPr>
    </w:p>
    <w:p w:rsidR="0073629C" w:rsidRDefault="0073629C" w:rsidP="0073629C">
      <w:pPr>
        <w:jc w:val="both"/>
        <w:rPr>
          <w:lang w:val="sr-Cyrl-RS"/>
        </w:rPr>
      </w:pPr>
    </w:p>
    <w:p w:rsidR="0073629C" w:rsidRDefault="0073629C" w:rsidP="0073629C">
      <w:pPr>
        <w:jc w:val="both"/>
        <w:rPr>
          <w:lang w:val="sr-Cyrl-RS"/>
        </w:rPr>
      </w:pPr>
    </w:p>
    <w:p w:rsidR="0073629C" w:rsidRDefault="0073629C" w:rsidP="0073629C">
      <w:pPr>
        <w:jc w:val="both"/>
        <w:rPr>
          <w:lang w:val="sr-Cyrl-RS"/>
        </w:rPr>
      </w:pPr>
    </w:p>
    <w:p w:rsidR="0073629C" w:rsidRDefault="0073629C" w:rsidP="0073629C">
      <w:pPr>
        <w:jc w:val="both"/>
        <w:rPr>
          <w:lang w:val="sr-Cyrl-RS"/>
        </w:rPr>
      </w:pPr>
    </w:p>
    <w:p w:rsidR="0073629C" w:rsidRDefault="0073629C" w:rsidP="0073629C">
      <w:pPr>
        <w:rPr>
          <w:lang w:val="sr-Cyrl-RS"/>
        </w:rPr>
      </w:pPr>
    </w:p>
    <w:p w:rsidR="0073629C" w:rsidRDefault="0073629C" w:rsidP="0073629C">
      <w:pPr>
        <w:rPr>
          <w:lang w:val="sr-Cyrl-RS"/>
        </w:rPr>
      </w:pPr>
    </w:p>
    <w:p w:rsidR="0073629C" w:rsidRDefault="0073629C" w:rsidP="0073629C">
      <w:pPr>
        <w:rPr>
          <w:lang w:val="sr-Cyrl-RS"/>
        </w:rPr>
      </w:pPr>
    </w:p>
    <w:p w:rsidR="0073629C" w:rsidRDefault="0073629C" w:rsidP="0073629C">
      <w:pPr>
        <w:rPr>
          <w:lang w:val="sr-Cyrl-RS"/>
        </w:rPr>
      </w:pPr>
    </w:p>
    <w:p w:rsidR="0073629C" w:rsidRDefault="0073629C" w:rsidP="0073629C">
      <w:pPr>
        <w:rPr>
          <w:lang w:val="sr-Cyrl-RS"/>
        </w:rPr>
      </w:pPr>
    </w:p>
    <w:p w:rsidR="0073629C" w:rsidRDefault="0073629C" w:rsidP="0073629C">
      <w:pPr>
        <w:rPr>
          <w:lang w:val="sr-Cyrl-RS"/>
        </w:rPr>
      </w:pPr>
    </w:p>
    <w:p w:rsidR="0073629C" w:rsidRDefault="0073629C" w:rsidP="0073629C">
      <w:pPr>
        <w:rPr>
          <w:lang w:val="sr-Cyrl-RS"/>
        </w:rPr>
      </w:pPr>
    </w:p>
    <w:p w:rsidR="002E0DD1" w:rsidRDefault="00943C4F" w:rsidP="002E0DD1">
      <w:pPr>
        <w:rPr>
          <w:sz w:val="40"/>
          <w:szCs w:val="40"/>
          <w:lang w:val="sr-Cyrl-CS"/>
        </w:rPr>
      </w:pPr>
      <w:r>
        <w:rPr>
          <w:sz w:val="40"/>
          <w:szCs w:val="40"/>
          <w:lang w:val="sr-Cyrl-CS"/>
        </w:rPr>
        <w:lastRenderedPageBreak/>
        <w:t>27</w:t>
      </w:r>
    </w:p>
    <w:p w:rsidR="00DD3B0D" w:rsidRDefault="00DD3B0D" w:rsidP="00DD3B0D">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06.10.20</w:t>
      </w:r>
      <w:r>
        <w:rPr>
          <w:lang w:val="sr-Latn-RS"/>
        </w:rPr>
        <w:t>20</w:t>
      </w:r>
      <w:r>
        <w:rPr>
          <w:lang w:val="sr-Cyrl-RS"/>
        </w:rPr>
        <w:t>. године, донела је:</w:t>
      </w:r>
    </w:p>
    <w:p w:rsidR="00DD3B0D" w:rsidRDefault="00DD3B0D" w:rsidP="00DD3B0D">
      <w:pPr>
        <w:jc w:val="both"/>
        <w:rPr>
          <w:lang w:val="sr-Cyrl-RS"/>
        </w:rPr>
      </w:pPr>
    </w:p>
    <w:p w:rsidR="00DD3B0D" w:rsidRDefault="00DD3B0D" w:rsidP="00DD3B0D">
      <w:pPr>
        <w:jc w:val="both"/>
        <w:rPr>
          <w:lang w:val="sr-Cyrl-RS"/>
        </w:rPr>
      </w:pPr>
    </w:p>
    <w:p w:rsidR="00DD3B0D" w:rsidRDefault="00DD3B0D" w:rsidP="00DD3B0D">
      <w:pPr>
        <w:jc w:val="both"/>
        <w:rPr>
          <w:lang w:val="sr-Cyrl-RS"/>
        </w:rPr>
      </w:pPr>
    </w:p>
    <w:p w:rsidR="00DD3B0D" w:rsidRDefault="00DD3B0D" w:rsidP="00DD3B0D">
      <w:pPr>
        <w:jc w:val="both"/>
        <w:rPr>
          <w:lang w:val="sr-Cyrl-RS"/>
        </w:rPr>
      </w:pPr>
    </w:p>
    <w:p w:rsidR="00DD3B0D" w:rsidRDefault="00DD3B0D" w:rsidP="00DD3B0D">
      <w:pPr>
        <w:jc w:val="center"/>
        <w:rPr>
          <w:lang w:val="sr-Cyrl-RS"/>
        </w:rPr>
      </w:pPr>
      <w:r>
        <w:rPr>
          <w:lang w:val="sr-Cyrl-RS"/>
        </w:rPr>
        <w:t>РЕШЕЊЕ</w:t>
      </w:r>
    </w:p>
    <w:p w:rsidR="00DD3B0D" w:rsidRDefault="00DD3B0D" w:rsidP="00DD3B0D">
      <w:pPr>
        <w:rPr>
          <w:lang w:val="sr-Cyrl-RS"/>
        </w:rPr>
      </w:pPr>
    </w:p>
    <w:p w:rsidR="00DD3B0D" w:rsidRDefault="00DD3B0D" w:rsidP="00DD3B0D">
      <w:pPr>
        <w:rPr>
          <w:lang w:val="sr-Cyrl-RS"/>
        </w:rPr>
      </w:pPr>
    </w:p>
    <w:p w:rsidR="00DD3B0D" w:rsidRPr="004D3E67" w:rsidRDefault="00DD3B0D" w:rsidP="00DD3B0D">
      <w:pPr>
        <w:jc w:val="both"/>
        <w:rPr>
          <w:lang w:val="sr-Cyrl-RS"/>
        </w:rPr>
      </w:pPr>
      <w:r>
        <w:t xml:space="preserve">I  </w:t>
      </w:r>
      <w:r>
        <w:rPr>
          <w:lang w:val="sr-Cyrl-RS"/>
        </w:rPr>
        <w:t>Даје се сагласност на Прву измену програма пословања</w:t>
      </w:r>
      <w:r w:rsidRPr="004D3E67">
        <w:rPr>
          <w:lang w:val="sr-Cyrl-RS"/>
        </w:rPr>
        <w:t xml:space="preserve"> ЈКП „</w:t>
      </w:r>
      <w:r w:rsidRPr="004D3E67">
        <w:rPr>
          <w:lang w:val="sr-Latn-RS"/>
        </w:rPr>
        <w:t xml:space="preserve">HAMMEUM“ </w:t>
      </w:r>
      <w:r w:rsidRPr="004D3E67">
        <w:rPr>
          <w:lang w:val="sr-Cyrl-RS"/>
        </w:rPr>
        <w:t>Прокупље за 2020.годину, бр.5402 од 02.10.2020.године</w:t>
      </w:r>
      <w:r>
        <w:rPr>
          <w:lang w:val="sr-Cyrl-RS"/>
        </w:rPr>
        <w:t xml:space="preserve">, који је донео Надзорни одбор Јавног комуналног предузећа </w:t>
      </w:r>
      <w:r w:rsidRPr="005D638B">
        <w:rPr>
          <w:lang w:val="sr-Cyrl-RS"/>
        </w:rPr>
        <w:t>„</w:t>
      </w:r>
      <w:r w:rsidRPr="005D638B">
        <w:rPr>
          <w:lang w:val="sr-Latn-RS"/>
        </w:rPr>
        <w:t>HAMMEUM“</w:t>
      </w:r>
      <w:r>
        <w:rPr>
          <w:lang w:val="sr-Cyrl-RS"/>
        </w:rPr>
        <w:t xml:space="preserve"> Прокупље.</w:t>
      </w:r>
    </w:p>
    <w:p w:rsidR="00DD3B0D" w:rsidRDefault="00DD3B0D" w:rsidP="00DD3B0D">
      <w:pPr>
        <w:jc w:val="both"/>
        <w:rPr>
          <w:lang w:val="sr-Cyrl-RS"/>
        </w:rPr>
      </w:pPr>
    </w:p>
    <w:p w:rsidR="00DD3B0D" w:rsidRDefault="00DD3B0D" w:rsidP="00DD3B0D">
      <w:pPr>
        <w:suppressAutoHyphens/>
        <w:jc w:val="both"/>
        <w:rPr>
          <w:lang w:val="sr-Cyrl-RS"/>
        </w:rPr>
      </w:pPr>
      <w:r>
        <w:t xml:space="preserve">II </w:t>
      </w:r>
      <w:r>
        <w:rPr>
          <w:lang w:val="sr-Cyrl-RS"/>
        </w:rPr>
        <w:t xml:space="preserve"> Решење ступа на снагу даном доношења.</w:t>
      </w:r>
    </w:p>
    <w:p w:rsidR="00DD3B0D" w:rsidRDefault="00DD3B0D" w:rsidP="00DD3B0D">
      <w:pPr>
        <w:suppressAutoHyphens/>
        <w:jc w:val="both"/>
        <w:rPr>
          <w:lang w:val="sr-Cyrl-RS"/>
        </w:rPr>
      </w:pPr>
    </w:p>
    <w:p w:rsidR="00DD3B0D" w:rsidRDefault="00DD3B0D" w:rsidP="00DD3B0D">
      <w:pPr>
        <w:suppressAutoHyphens/>
        <w:jc w:val="both"/>
      </w:pPr>
    </w:p>
    <w:p w:rsidR="00DD3B0D" w:rsidRDefault="00DD3B0D" w:rsidP="00DD3B0D">
      <w:pPr>
        <w:suppressAutoHyphens/>
        <w:jc w:val="both"/>
        <w:rPr>
          <w:lang w:val="sr-Cyrl-RS"/>
        </w:rPr>
      </w:pPr>
      <w:r>
        <w:t xml:space="preserve">III </w:t>
      </w:r>
      <w:r>
        <w:rPr>
          <w:lang w:val="sr-Cyrl-RS"/>
        </w:rPr>
        <w:t>Решење објавити у „Службеном листу града  Прокупља“.</w:t>
      </w:r>
    </w:p>
    <w:p w:rsidR="00DD3B0D" w:rsidRDefault="00DD3B0D" w:rsidP="00DD3B0D">
      <w:pPr>
        <w:suppressAutoHyphens/>
        <w:jc w:val="both"/>
        <w:rPr>
          <w:lang w:val="sr-Cyrl-RS"/>
        </w:rPr>
      </w:pPr>
    </w:p>
    <w:p w:rsidR="00DD3B0D" w:rsidRDefault="00DD3B0D" w:rsidP="00DD3B0D">
      <w:pPr>
        <w:suppressAutoHyphens/>
        <w:jc w:val="both"/>
        <w:rPr>
          <w:lang w:val="sr-Cyrl-RS"/>
        </w:rPr>
      </w:pPr>
    </w:p>
    <w:p w:rsidR="00DD3B0D" w:rsidRDefault="00DD3B0D" w:rsidP="00DD3B0D">
      <w:pPr>
        <w:jc w:val="both"/>
        <w:rPr>
          <w:lang w:val="sr-Cyrl-RS"/>
        </w:rPr>
      </w:pPr>
      <w:r>
        <w:t xml:space="preserve">IV </w:t>
      </w:r>
      <w:r>
        <w:rPr>
          <w:lang w:val="sr-Cyrl-RS"/>
        </w:rPr>
        <w:t xml:space="preserve">Решење доставити: Јавно комунално предузеће </w:t>
      </w:r>
      <w:r w:rsidRPr="005D638B">
        <w:rPr>
          <w:lang w:val="sr-Cyrl-RS"/>
        </w:rPr>
        <w:t>„</w:t>
      </w:r>
      <w:r w:rsidRPr="005D638B">
        <w:rPr>
          <w:lang w:val="sr-Latn-RS"/>
        </w:rPr>
        <w:t>HAMMEUM“</w:t>
      </w:r>
      <w:r>
        <w:rPr>
          <w:lang w:val="sr-Cyrl-RS"/>
        </w:rPr>
        <w:t xml:space="preserve"> Прокупље,  Одељењу за урбанизам, стамбено – комуналне делатности и грађевинарство Градске управе Града Прокупља и Архиви града Прокупља.</w:t>
      </w:r>
    </w:p>
    <w:p w:rsidR="00DD3B0D" w:rsidRDefault="00DD3B0D" w:rsidP="00DD3B0D">
      <w:pPr>
        <w:jc w:val="both"/>
        <w:rPr>
          <w:lang w:val="sr-Cyrl-RS"/>
        </w:rPr>
      </w:pPr>
    </w:p>
    <w:p w:rsidR="00DD3B0D" w:rsidRDefault="00DD3B0D" w:rsidP="00DD3B0D">
      <w:pPr>
        <w:jc w:val="both"/>
        <w:rPr>
          <w:lang w:val="sr-Cyrl-RS"/>
        </w:rPr>
      </w:pPr>
      <w:r>
        <w:rPr>
          <w:lang w:val="sr-Cyrl-RS"/>
        </w:rPr>
        <w:t>Број: 06-75/2020-02</w:t>
      </w:r>
    </w:p>
    <w:p w:rsidR="00DD3B0D" w:rsidRDefault="00DD3B0D" w:rsidP="00DD3B0D">
      <w:pPr>
        <w:jc w:val="both"/>
        <w:rPr>
          <w:lang w:val="sr-Cyrl-RS"/>
        </w:rPr>
      </w:pPr>
      <w:r>
        <w:rPr>
          <w:lang w:val="sr-Cyrl-RS"/>
        </w:rPr>
        <w:t>У Прокупљу, 06.10.2020.године</w:t>
      </w:r>
    </w:p>
    <w:p w:rsidR="00DD3B0D" w:rsidRDefault="00DD3B0D" w:rsidP="00DD3B0D">
      <w:pPr>
        <w:jc w:val="both"/>
        <w:rPr>
          <w:lang w:val="sr-Cyrl-RS"/>
        </w:rPr>
      </w:pPr>
      <w:r>
        <w:rPr>
          <w:lang w:val="sr-Cyrl-RS"/>
        </w:rPr>
        <w:t>СКУПШТИНА ГРАДА ПРОКУПЉА</w:t>
      </w:r>
    </w:p>
    <w:p w:rsidR="00DD3B0D" w:rsidRDefault="00DD3B0D" w:rsidP="00DD3B0D">
      <w:pPr>
        <w:jc w:val="both"/>
        <w:rPr>
          <w:lang w:val="sr-Cyrl-RS"/>
        </w:rPr>
      </w:pPr>
    </w:p>
    <w:p w:rsidR="00DD3B0D" w:rsidRDefault="00DD3B0D" w:rsidP="00DD3B0D">
      <w:pPr>
        <w:jc w:val="both"/>
        <w:rPr>
          <w:lang w:val="sr-Cyrl-RS"/>
        </w:rPr>
      </w:pPr>
      <w:r>
        <w:rPr>
          <w:lang w:val="sr-Cyrl-RS"/>
        </w:rPr>
        <w:t xml:space="preserve">                                                                                                    ПРЕДСЕДНИК</w:t>
      </w:r>
    </w:p>
    <w:p w:rsidR="00DD3B0D" w:rsidRDefault="00DD3B0D" w:rsidP="00DD3B0D">
      <w:pPr>
        <w:jc w:val="both"/>
        <w:rPr>
          <w:lang w:val="sr-Cyrl-RS"/>
        </w:rPr>
      </w:pPr>
      <w:r>
        <w:rPr>
          <w:lang w:val="sr-Cyrl-RS"/>
        </w:rPr>
        <w:t xml:space="preserve">                                                                                            СКУПШТИНЕ ГРАДА</w:t>
      </w:r>
    </w:p>
    <w:p w:rsidR="00DD3B0D" w:rsidRDefault="00DD3B0D" w:rsidP="00DD3B0D">
      <w:pPr>
        <w:jc w:val="both"/>
        <w:rPr>
          <w:lang w:val="sr-Cyrl-RS"/>
        </w:rPr>
      </w:pPr>
      <w:r>
        <w:rPr>
          <w:lang w:val="sr-Cyrl-RS"/>
        </w:rPr>
        <w:t xml:space="preserve">                                                                                                     Дејан Лазић </w:t>
      </w:r>
      <w:r>
        <w:rPr>
          <w:lang w:val="sr-Cyrl-RS"/>
        </w:rPr>
        <w:t>с.р.</w:t>
      </w:r>
    </w:p>
    <w:p w:rsidR="00B51D1F" w:rsidRDefault="00B51D1F" w:rsidP="00DD3B0D">
      <w:pPr>
        <w:jc w:val="both"/>
        <w:rPr>
          <w:lang w:val="sr-Cyrl-RS"/>
        </w:rPr>
      </w:pPr>
    </w:p>
    <w:p w:rsidR="00B51D1F" w:rsidRDefault="00B51D1F" w:rsidP="00DD3B0D">
      <w:pPr>
        <w:jc w:val="both"/>
        <w:rPr>
          <w:lang w:val="sr-Cyrl-RS"/>
        </w:rPr>
      </w:pPr>
    </w:p>
    <w:p w:rsidR="00B51D1F" w:rsidRDefault="00B51D1F" w:rsidP="00DD3B0D">
      <w:pPr>
        <w:jc w:val="both"/>
        <w:rPr>
          <w:lang w:val="sr-Cyrl-RS"/>
        </w:rPr>
      </w:pPr>
    </w:p>
    <w:p w:rsidR="00B51D1F" w:rsidRDefault="00B51D1F" w:rsidP="00DD3B0D">
      <w:pPr>
        <w:jc w:val="both"/>
        <w:rPr>
          <w:lang w:val="sr-Cyrl-RS"/>
        </w:rPr>
      </w:pPr>
    </w:p>
    <w:p w:rsidR="00B51D1F" w:rsidRDefault="00B51D1F" w:rsidP="00DD3B0D">
      <w:pPr>
        <w:jc w:val="both"/>
        <w:rPr>
          <w:lang w:val="sr-Cyrl-RS"/>
        </w:rPr>
      </w:pPr>
    </w:p>
    <w:p w:rsidR="00B51D1F" w:rsidRDefault="00B51D1F" w:rsidP="00DD3B0D">
      <w:pPr>
        <w:jc w:val="both"/>
        <w:rPr>
          <w:lang w:val="sr-Cyrl-RS"/>
        </w:rPr>
      </w:pPr>
    </w:p>
    <w:p w:rsidR="00B51D1F" w:rsidRDefault="00B51D1F" w:rsidP="00DD3B0D">
      <w:pPr>
        <w:jc w:val="both"/>
        <w:rPr>
          <w:lang w:val="sr-Cyrl-RS"/>
        </w:rPr>
      </w:pPr>
    </w:p>
    <w:p w:rsidR="00DD3B0D" w:rsidRDefault="00DD3B0D" w:rsidP="00DD3B0D">
      <w:pPr>
        <w:jc w:val="both"/>
        <w:rPr>
          <w:lang w:val="sr-Cyrl-RS"/>
        </w:rPr>
      </w:pPr>
    </w:p>
    <w:p w:rsidR="00DD3B0D" w:rsidRDefault="00DD3B0D" w:rsidP="00DD3B0D">
      <w:pPr>
        <w:jc w:val="both"/>
        <w:rPr>
          <w:lang w:val="sr-Cyrl-RS"/>
        </w:rPr>
      </w:pPr>
    </w:p>
    <w:p w:rsidR="00DD3B0D" w:rsidRDefault="00DD3B0D" w:rsidP="00DD3B0D">
      <w:pPr>
        <w:jc w:val="both"/>
        <w:rPr>
          <w:lang w:val="sr-Cyrl-RS"/>
        </w:rPr>
      </w:pPr>
    </w:p>
    <w:p w:rsidR="00DD3B0D" w:rsidRDefault="00DD3B0D" w:rsidP="00DD3B0D">
      <w:pPr>
        <w:jc w:val="both"/>
        <w:rPr>
          <w:lang w:val="sr-Cyrl-RS"/>
        </w:rPr>
      </w:pPr>
    </w:p>
    <w:p w:rsidR="00DD3B0D" w:rsidRDefault="00DD3B0D" w:rsidP="00DD3B0D">
      <w:pPr>
        <w:jc w:val="both"/>
        <w:rPr>
          <w:lang w:val="sr-Cyrl-RS"/>
        </w:rPr>
      </w:pPr>
    </w:p>
    <w:p w:rsidR="00DD3B0D" w:rsidRDefault="00DD3B0D" w:rsidP="00DD3B0D">
      <w:pPr>
        <w:jc w:val="both"/>
        <w:rPr>
          <w:lang w:val="sr-Cyrl-RS"/>
        </w:rPr>
      </w:pPr>
    </w:p>
    <w:p w:rsidR="00943C4F" w:rsidRPr="00943C4F" w:rsidRDefault="00943C4F" w:rsidP="002E0DD1">
      <w:pPr>
        <w:rPr>
          <w:lang w:val="sr-Cyrl-CS"/>
        </w:rPr>
      </w:pPr>
    </w:p>
    <w:p w:rsidR="00593DB4" w:rsidRDefault="00593DB4" w:rsidP="00D6445F">
      <w:pPr>
        <w:jc w:val="center"/>
        <w:rPr>
          <w:b/>
          <w:i/>
          <w:sz w:val="63"/>
          <w:szCs w:val="63"/>
          <w:lang w:val="sr-Cyrl-CS"/>
        </w:rPr>
      </w:pPr>
    </w:p>
    <w:p w:rsidR="00B51D1F" w:rsidRDefault="00B51D1F" w:rsidP="00B4625A">
      <w:pPr>
        <w:rPr>
          <w:b/>
          <w:i/>
          <w:sz w:val="63"/>
          <w:szCs w:val="63"/>
          <w:lang w:val="sr-Cyrl-CS"/>
        </w:rPr>
      </w:pPr>
    </w:p>
    <w:p w:rsidR="00593DB4" w:rsidRDefault="00B4625A" w:rsidP="00B4625A">
      <w:pPr>
        <w:rPr>
          <w:sz w:val="40"/>
          <w:szCs w:val="40"/>
          <w:lang w:val="sr-Cyrl-CS"/>
        </w:rPr>
      </w:pPr>
      <w:r>
        <w:rPr>
          <w:sz w:val="40"/>
          <w:szCs w:val="40"/>
          <w:lang w:val="sr-Cyrl-CS"/>
        </w:rPr>
        <w:t>28</w:t>
      </w:r>
    </w:p>
    <w:p w:rsidR="00B4625A" w:rsidRDefault="00B4625A" w:rsidP="00B4625A">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тачке 10. и 54. Статута града Прокупља („Сл. лист Општине Прокупље“, број 15/2018), Скупштина града Прокупља на седници одржаној дана 06.10.20</w:t>
      </w:r>
      <w:r>
        <w:rPr>
          <w:lang w:val="sr-Latn-RS"/>
        </w:rPr>
        <w:t>20</w:t>
      </w:r>
      <w:r>
        <w:rPr>
          <w:lang w:val="sr-Cyrl-RS"/>
        </w:rPr>
        <w:t>. године, донела је:</w:t>
      </w:r>
    </w:p>
    <w:p w:rsidR="00B4625A" w:rsidRDefault="00B4625A" w:rsidP="00B4625A">
      <w:pPr>
        <w:jc w:val="both"/>
        <w:rPr>
          <w:lang w:val="sr-Cyrl-RS"/>
        </w:rPr>
      </w:pPr>
    </w:p>
    <w:p w:rsidR="00B4625A" w:rsidRDefault="00B4625A" w:rsidP="00B4625A">
      <w:pPr>
        <w:jc w:val="both"/>
        <w:rPr>
          <w:lang w:val="sr-Cyrl-RS"/>
        </w:rPr>
      </w:pPr>
    </w:p>
    <w:p w:rsidR="00B4625A" w:rsidRDefault="00B4625A" w:rsidP="00B4625A">
      <w:pPr>
        <w:jc w:val="both"/>
        <w:rPr>
          <w:lang w:val="sr-Cyrl-RS"/>
        </w:rPr>
      </w:pPr>
    </w:p>
    <w:p w:rsidR="00B4625A" w:rsidRDefault="00B4625A" w:rsidP="00B4625A">
      <w:pPr>
        <w:jc w:val="both"/>
        <w:rPr>
          <w:lang w:val="sr-Cyrl-RS"/>
        </w:rPr>
      </w:pPr>
    </w:p>
    <w:p w:rsidR="00B4625A" w:rsidRDefault="00B4625A" w:rsidP="00B4625A">
      <w:pPr>
        <w:jc w:val="center"/>
        <w:rPr>
          <w:lang w:val="sr-Cyrl-RS"/>
        </w:rPr>
      </w:pPr>
      <w:r>
        <w:rPr>
          <w:lang w:val="sr-Cyrl-RS"/>
        </w:rPr>
        <w:t>РЕШЕЊЕ</w:t>
      </w:r>
    </w:p>
    <w:p w:rsidR="00B4625A" w:rsidRDefault="00B4625A" w:rsidP="00B4625A">
      <w:pPr>
        <w:rPr>
          <w:lang w:val="sr-Cyrl-RS"/>
        </w:rPr>
      </w:pPr>
    </w:p>
    <w:p w:rsidR="00B4625A" w:rsidRDefault="00B4625A" w:rsidP="00B4625A">
      <w:pPr>
        <w:rPr>
          <w:lang w:val="sr-Cyrl-RS"/>
        </w:rPr>
      </w:pPr>
    </w:p>
    <w:p w:rsidR="00B4625A" w:rsidRPr="005A2872" w:rsidRDefault="00B4625A" w:rsidP="00B4625A">
      <w:pPr>
        <w:jc w:val="both"/>
        <w:rPr>
          <w:lang w:val="sr-Cyrl-RS"/>
        </w:rPr>
      </w:pPr>
      <w:r>
        <w:t xml:space="preserve">I  </w:t>
      </w:r>
      <w:r>
        <w:rPr>
          <w:lang w:val="sr-Cyrl-RS"/>
        </w:rPr>
        <w:t>Даје се сагласност на План субвенција за 2020.годину Бизнис инкубатор центра д.о.о. Прокупље бр.55/20 од 29.09.2020.године, који је усвојио Надзорни одбор Одлуком бр.56/20 од 29.09.2020.године..</w:t>
      </w:r>
    </w:p>
    <w:p w:rsidR="00B4625A" w:rsidRDefault="00B4625A" w:rsidP="00B4625A">
      <w:pPr>
        <w:jc w:val="both"/>
        <w:rPr>
          <w:lang w:val="sr-Cyrl-RS"/>
        </w:rPr>
      </w:pPr>
    </w:p>
    <w:p w:rsidR="00B4625A" w:rsidRDefault="00B4625A" w:rsidP="00B4625A">
      <w:pPr>
        <w:suppressAutoHyphens/>
        <w:jc w:val="both"/>
        <w:rPr>
          <w:lang w:val="sr-Cyrl-RS"/>
        </w:rPr>
      </w:pPr>
      <w:r>
        <w:t xml:space="preserve">II </w:t>
      </w:r>
      <w:r>
        <w:rPr>
          <w:lang w:val="sr-Cyrl-RS"/>
        </w:rPr>
        <w:t xml:space="preserve"> Решење ступа на снагу даном доношења.</w:t>
      </w:r>
    </w:p>
    <w:p w:rsidR="00B4625A" w:rsidRDefault="00B4625A" w:rsidP="00B4625A">
      <w:pPr>
        <w:suppressAutoHyphens/>
        <w:jc w:val="both"/>
        <w:rPr>
          <w:lang w:val="sr-Cyrl-RS"/>
        </w:rPr>
      </w:pPr>
    </w:p>
    <w:p w:rsidR="00B4625A" w:rsidRDefault="00B4625A" w:rsidP="00B4625A">
      <w:pPr>
        <w:suppressAutoHyphens/>
        <w:jc w:val="both"/>
      </w:pPr>
    </w:p>
    <w:p w:rsidR="00B4625A" w:rsidRDefault="00B4625A" w:rsidP="00B4625A">
      <w:pPr>
        <w:suppressAutoHyphens/>
        <w:jc w:val="both"/>
        <w:rPr>
          <w:lang w:val="sr-Cyrl-RS"/>
        </w:rPr>
      </w:pPr>
      <w:r>
        <w:t xml:space="preserve">III </w:t>
      </w:r>
      <w:r>
        <w:rPr>
          <w:lang w:val="sr-Cyrl-RS"/>
        </w:rPr>
        <w:t>Решење објавити у „Службеном листу града  Прокупља“.</w:t>
      </w:r>
    </w:p>
    <w:p w:rsidR="00B4625A" w:rsidRDefault="00B4625A" w:rsidP="00B4625A">
      <w:pPr>
        <w:suppressAutoHyphens/>
        <w:jc w:val="both"/>
        <w:rPr>
          <w:lang w:val="sr-Cyrl-RS"/>
        </w:rPr>
      </w:pPr>
    </w:p>
    <w:p w:rsidR="00B4625A" w:rsidRDefault="00B4625A" w:rsidP="00B4625A">
      <w:pPr>
        <w:suppressAutoHyphens/>
        <w:jc w:val="both"/>
        <w:rPr>
          <w:lang w:val="sr-Cyrl-RS"/>
        </w:rPr>
      </w:pPr>
    </w:p>
    <w:p w:rsidR="00B4625A" w:rsidRDefault="00B4625A" w:rsidP="00B4625A">
      <w:pPr>
        <w:jc w:val="both"/>
        <w:rPr>
          <w:lang w:val="sr-Cyrl-RS"/>
        </w:rPr>
      </w:pPr>
      <w:r>
        <w:t xml:space="preserve">IV </w:t>
      </w:r>
      <w:r>
        <w:rPr>
          <w:lang w:val="sr-Cyrl-RS"/>
        </w:rPr>
        <w:t>Решење доставити: Бизнис инкубатор центру д.о.о. Прокупље , Одељењу за привреду и финансије Градске управе Града Прокупља, Одељењу за урбанизам, стамбено-комуналне делатности и грађевинарство Градске управе Града Прокупља и Архиви града Прокупља.</w:t>
      </w:r>
    </w:p>
    <w:p w:rsidR="00B4625A" w:rsidRDefault="00B4625A" w:rsidP="00B4625A">
      <w:pPr>
        <w:jc w:val="both"/>
        <w:rPr>
          <w:lang w:val="sr-Cyrl-RS"/>
        </w:rPr>
      </w:pPr>
    </w:p>
    <w:p w:rsidR="00B4625A" w:rsidRDefault="00B4625A" w:rsidP="00B4625A">
      <w:pPr>
        <w:jc w:val="both"/>
        <w:rPr>
          <w:lang w:val="sr-Cyrl-RS"/>
        </w:rPr>
      </w:pPr>
    </w:p>
    <w:p w:rsidR="00B4625A" w:rsidRDefault="00B4625A" w:rsidP="00B4625A">
      <w:pPr>
        <w:jc w:val="both"/>
        <w:rPr>
          <w:lang w:val="sr-Cyrl-RS"/>
        </w:rPr>
      </w:pPr>
    </w:p>
    <w:p w:rsidR="00B4625A" w:rsidRDefault="00B4625A" w:rsidP="00B4625A">
      <w:pPr>
        <w:jc w:val="both"/>
        <w:rPr>
          <w:lang w:val="sr-Cyrl-RS"/>
        </w:rPr>
      </w:pPr>
      <w:r>
        <w:rPr>
          <w:lang w:val="sr-Cyrl-RS"/>
        </w:rPr>
        <w:t>Број: 06-75/2020-02</w:t>
      </w:r>
    </w:p>
    <w:p w:rsidR="00B4625A" w:rsidRDefault="00B4625A" w:rsidP="00B4625A">
      <w:pPr>
        <w:jc w:val="both"/>
        <w:rPr>
          <w:lang w:val="sr-Cyrl-RS"/>
        </w:rPr>
      </w:pPr>
      <w:r>
        <w:rPr>
          <w:lang w:val="sr-Cyrl-RS"/>
        </w:rPr>
        <w:t>У Прокупљу, 06.10.2020.године</w:t>
      </w:r>
    </w:p>
    <w:p w:rsidR="00B4625A" w:rsidRDefault="00B4625A" w:rsidP="00B4625A">
      <w:pPr>
        <w:jc w:val="both"/>
        <w:rPr>
          <w:lang w:val="sr-Cyrl-RS"/>
        </w:rPr>
      </w:pPr>
      <w:r>
        <w:rPr>
          <w:lang w:val="sr-Cyrl-RS"/>
        </w:rPr>
        <w:t>СКУПШТИНА ГРАДА ПРОКУПЉА</w:t>
      </w:r>
    </w:p>
    <w:p w:rsidR="00B4625A" w:rsidRDefault="00B4625A" w:rsidP="00B4625A">
      <w:pPr>
        <w:jc w:val="both"/>
        <w:rPr>
          <w:lang w:val="sr-Cyrl-RS"/>
        </w:rPr>
      </w:pPr>
    </w:p>
    <w:p w:rsidR="00B4625A" w:rsidRDefault="00B4625A" w:rsidP="00B4625A">
      <w:pPr>
        <w:jc w:val="both"/>
        <w:rPr>
          <w:lang w:val="sr-Cyrl-RS"/>
        </w:rPr>
      </w:pPr>
      <w:r>
        <w:rPr>
          <w:lang w:val="sr-Cyrl-RS"/>
        </w:rPr>
        <w:t xml:space="preserve">                                                                                                         ПРЕДСЕДНИК</w:t>
      </w:r>
    </w:p>
    <w:p w:rsidR="00B4625A" w:rsidRDefault="00B4625A" w:rsidP="00B4625A">
      <w:pPr>
        <w:jc w:val="both"/>
        <w:rPr>
          <w:lang w:val="sr-Cyrl-RS"/>
        </w:rPr>
      </w:pPr>
      <w:r>
        <w:rPr>
          <w:lang w:val="sr-Cyrl-RS"/>
        </w:rPr>
        <w:t xml:space="preserve">                                                                                                  СКУПШТИНЕ ГРАДА</w:t>
      </w:r>
    </w:p>
    <w:p w:rsidR="00B4625A" w:rsidRDefault="00B4625A" w:rsidP="00B4625A">
      <w:pPr>
        <w:jc w:val="both"/>
        <w:rPr>
          <w:lang w:val="sr-Cyrl-RS"/>
        </w:rPr>
      </w:pPr>
      <w:r>
        <w:rPr>
          <w:lang w:val="sr-Cyrl-RS"/>
        </w:rPr>
        <w:t xml:space="preserve">                                                                                                           Дејан Лазић </w:t>
      </w:r>
      <w:r>
        <w:rPr>
          <w:lang w:val="sr-Cyrl-RS"/>
        </w:rPr>
        <w:t>с.р.</w:t>
      </w:r>
    </w:p>
    <w:p w:rsidR="00B4625A" w:rsidRDefault="00B4625A" w:rsidP="00B4625A">
      <w:pPr>
        <w:jc w:val="both"/>
        <w:rPr>
          <w:lang w:val="sr-Cyrl-RS"/>
        </w:rPr>
      </w:pPr>
    </w:p>
    <w:p w:rsidR="00B4625A" w:rsidRDefault="00B4625A" w:rsidP="00B4625A">
      <w:pPr>
        <w:jc w:val="both"/>
        <w:rPr>
          <w:lang w:val="sr-Cyrl-RS"/>
        </w:rPr>
      </w:pPr>
    </w:p>
    <w:p w:rsidR="00B4625A" w:rsidRDefault="00B4625A" w:rsidP="00B4625A">
      <w:pPr>
        <w:jc w:val="both"/>
        <w:rPr>
          <w:lang w:val="sr-Cyrl-RS"/>
        </w:rPr>
      </w:pPr>
    </w:p>
    <w:p w:rsidR="00B4625A" w:rsidRDefault="00B4625A" w:rsidP="00B4625A">
      <w:pPr>
        <w:jc w:val="both"/>
        <w:rPr>
          <w:lang w:val="sr-Cyrl-RS"/>
        </w:rPr>
      </w:pPr>
    </w:p>
    <w:p w:rsidR="00B4625A" w:rsidRDefault="00B4625A" w:rsidP="00B4625A">
      <w:pPr>
        <w:rPr>
          <w:lang w:val="sr-Cyrl-RS"/>
        </w:rPr>
      </w:pPr>
    </w:p>
    <w:p w:rsidR="00B4625A" w:rsidRDefault="00B4625A" w:rsidP="00B4625A">
      <w:pPr>
        <w:rPr>
          <w:lang w:val="sr-Cyrl-RS"/>
        </w:rPr>
      </w:pPr>
    </w:p>
    <w:p w:rsidR="00B4625A" w:rsidRPr="00B4625A" w:rsidRDefault="00B4625A" w:rsidP="00B4625A">
      <w:pPr>
        <w:rPr>
          <w:lang w:val="sr-Cyrl-CS"/>
        </w:rPr>
      </w:pPr>
    </w:p>
    <w:p w:rsidR="00593DB4" w:rsidRDefault="00593DB4" w:rsidP="00D6445F">
      <w:pPr>
        <w:jc w:val="center"/>
        <w:rPr>
          <w:b/>
          <w:i/>
          <w:sz w:val="63"/>
          <w:szCs w:val="63"/>
          <w:lang w:val="sr-Cyrl-CS"/>
        </w:rPr>
      </w:pPr>
    </w:p>
    <w:p w:rsidR="00593DB4" w:rsidRDefault="00593DB4" w:rsidP="00D6445F">
      <w:pPr>
        <w:jc w:val="center"/>
        <w:rPr>
          <w:sz w:val="40"/>
          <w:szCs w:val="40"/>
          <w:lang w:val="sr-Cyrl-CS"/>
        </w:rPr>
      </w:pPr>
    </w:p>
    <w:p w:rsidR="00B51D1F" w:rsidRDefault="00B51D1F" w:rsidP="00D6445F">
      <w:pPr>
        <w:jc w:val="center"/>
        <w:rPr>
          <w:sz w:val="40"/>
          <w:szCs w:val="40"/>
          <w:lang w:val="sr-Cyrl-CS"/>
        </w:rPr>
      </w:pPr>
    </w:p>
    <w:p w:rsidR="002D18FA" w:rsidRDefault="002D18FA" w:rsidP="002D18FA">
      <w:pPr>
        <w:rPr>
          <w:sz w:val="40"/>
          <w:szCs w:val="40"/>
          <w:lang w:val="sr-Cyrl-CS"/>
        </w:rPr>
      </w:pPr>
      <w:r>
        <w:rPr>
          <w:sz w:val="40"/>
          <w:szCs w:val="40"/>
          <w:lang w:val="sr-Cyrl-CS"/>
        </w:rPr>
        <w:lastRenderedPageBreak/>
        <w:t>29</w:t>
      </w:r>
    </w:p>
    <w:p w:rsidR="002D18FA" w:rsidRDefault="002D18FA" w:rsidP="002D18FA">
      <w:pPr>
        <w:jc w:val="both"/>
        <w:rPr>
          <w:lang w:val="sr-Cyrl-RS"/>
        </w:rPr>
      </w:pPr>
      <w:r>
        <w:rPr>
          <w:lang w:val="sr-Cyrl-RS"/>
        </w:rPr>
        <w:t>На основу члана 32. Закона о локалној самоуправи</w:t>
      </w:r>
      <w:r w:rsidRPr="00AC2DBF">
        <w:rPr>
          <w:lang w:val="sr-Cyrl-RS"/>
        </w:rPr>
        <w:t xml:space="preserve"> </w:t>
      </w:r>
      <w:r>
        <w:rPr>
          <w:lang w:val="sr-Cyrl-RS"/>
        </w:rPr>
        <w:t>(''Службени ГласникРС''бр. 129/07,83/2014-др,101/2016-др.закон и 47/2018) и члана 40.став 1. тачка 54. Статута града Прокупља(''Сл.лист општине Прокупље'' бр.15/2018), Скупштина града Прокупља на седници одржаној дана 06.10.2020.године, донела је:</w:t>
      </w:r>
    </w:p>
    <w:p w:rsidR="002D18FA" w:rsidRDefault="002D18FA" w:rsidP="002D18FA">
      <w:pPr>
        <w:jc w:val="both"/>
        <w:rPr>
          <w:lang w:val="sr-Cyrl-RS"/>
        </w:rPr>
      </w:pPr>
    </w:p>
    <w:p w:rsidR="002D18FA" w:rsidRDefault="002D18FA" w:rsidP="002D18FA">
      <w:pPr>
        <w:jc w:val="both"/>
        <w:rPr>
          <w:lang w:val="sr-Cyrl-RS"/>
        </w:rPr>
      </w:pPr>
    </w:p>
    <w:p w:rsidR="002D18FA" w:rsidRDefault="002D18FA" w:rsidP="002D18FA">
      <w:pPr>
        <w:jc w:val="center"/>
        <w:rPr>
          <w:lang w:val="sr-Cyrl-RS"/>
        </w:rPr>
      </w:pPr>
      <w:r>
        <w:rPr>
          <w:lang w:val="sr-Cyrl-RS"/>
        </w:rPr>
        <w:t>РЕШЕЊЕ</w:t>
      </w:r>
    </w:p>
    <w:p w:rsidR="002D18FA" w:rsidRDefault="002D18FA" w:rsidP="002D18FA">
      <w:pPr>
        <w:jc w:val="center"/>
        <w:rPr>
          <w:lang w:val="sr-Cyrl-RS"/>
        </w:rPr>
      </w:pPr>
    </w:p>
    <w:p w:rsidR="002D18FA" w:rsidRDefault="002D18FA" w:rsidP="00EE39FC">
      <w:pPr>
        <w:pStyle w:val="ListParagraph"/>
        <w:numPr>
          <w:ilvl w:val="0"/>
          <w:numId w:val="49"/>
        </w:numPr>
        <w:spacing w:after="200" w:line="276" w:lineRule="auto"/>
        <w:jc w:val="both"/>
        <w:rPr>
          <w:lang w:val="sr-Cyrl-RS"/>
        </w:rPr>
      </w:pPr>
      <w:r>
        <w:rPr>
          <w:lang w:val="sr-Cyrl-RS"/>
        </w:rPr>
        <w:t>ДАЈЕ СЕ САГЛАСНОСТ на Статут о изменама Статута Народне библиотеке ''Раде Драинац'' у Прокупље</w:t>
      </w:r>
      <w:r>
        <w:rPr>
          <w:lang w:val="sr-Latn-RS"/>
        </w:rPr>
        <w:t xml:space="preserve">, </w:t>
      </w:r>
      <w:r>
        <w:rPr>
          <w:lang w:val="sr-Cyrl-RS"/>
        </w:rPr>
        <w:t>који је донео Управни одбор од 27.08.2020.године под бројем 271.</w:t>
      </w:r>
    </w:p>
    <w:p w:rsidR="002D18FA" w:rsidRDefault="002D18FA" w:rsidP="00EE39FC">
      <w:pPr>
        <w:pStyle w:val="ListParagraph"/>
        <w:numPr>
          <w:ilvl w:val="0"/>
          <w:numId w:val="49"/>
        </w:numPr>
        <w:spacing w:after="200" w:line="276" w:lineRule="auto"/>
        <w:jc w:val="both"/>
        <w:rPr>
          <w:lang w:val="sr-Cyrl-RS"/>
        </w:rPr>
      </w:pPr>
      <w:r>
        <w:rPr>
          <w:lang w:val="sr-Cyrl-RS"/>
        </w:rPr>
        <w:t>Решење ступа на снагу даном доношења.</w:t>
      </w:r>
    </w:p>
    <w:p w:rsidR="002D18FA" w:rsidRDefault="002D18FA" w:rsidP="002D18FA">
      <w:pPr>
        <w:pStyle w:val="ListParagraph"/>
        <w:jc w:val="both"/>
        <w:rPr>
          <w:lang w:val="sr-Cyrl-RS"/>
        </w:rPr>
      </w:pPr>
    </w:p>
    <w:p w:rsidR="002D18FA" w:rsidRDefault="002D18FA" w:rsidP="00EE39FC">
      <w:pPr>
        <w:pStyle w:val="ListParagraph"/>
        <w:numPr>
          <w:ilvl w:val="0"/>
          <w:numId w:val="49"/>
        </w:numPr>
        <w:spacing w:after="200" w:line="276" w:lineRule="auto"/>
        <w:jc w:val="both"/>
        <w:rPr>
          <w:lang w:val="sr-Cyrl-RS"/>
        </w:rPr>
      </w:pPr>
      <w:r>
        <w:rPr>
          <w:lang w:val="sr-Cyrl-RS"/>
        </w:rPr>
        <w:t>Решење објавити у ''Службеном листу града Прокупља''</w:t>
      </w:r>
    </w:p>
    <w:p w:rsidR="002D18FA" w:rsidRPr="00D1397A" w:rsidRDefault="002D18FA" w:rsidP="002D18FA">
      <w:pPr>
        <w:pStyle w:val="ListParagraph"/>
        <w:rPr>
          <w:lang w:val="sr-Cyrl-RS"/>
        </w:rPr>
      </w:pPr>
    </w:p>
    <w:p w:rsidR="002D18FA" w:rsidRDefault="002D18FA" w:rsidP="00EE39FC">
      <w:pPr>
        <w:pStyle w:val="ListParagraph"/>
        <w:numPr>
          <w:ilvl w:val="0"/>
          <w:numId w:val="49"/>
        </w:numPr>
        <w:spacing w:after="200" w:line="276" w:lineRule="auto"/>
        <w:jc w:val="both"/>
        <w:rPr>
          <w:lang w:val="sr-Cyrl-RS"/>
        </w:rPr>
      </w:pPr>
      <w:r>
        <w:rPr>
          <w:lang w:val="sr-Cyrl-RS"/>
        </w:rPr>
        <w:t>Решење доставити: Народној библиотеци'' Раде Драинац'' у Прокупљу, Одељењу за друштвене делатности и Архиви града Прокупља.</w:t>
      </w:r>
    </w:p>
    <w:p w:rsidR="002D18FA" w:rsidRPr="002D18FA" w:rsidRDefault="002D18FA" w:rsidP="002D18FA">
      <w:pPr>
        <w:pStyle w:val="ListParagraph"/>
        <w:rPr>
          <w:lang w:val="sr-Cyrl-RS"/>
        </w:rPr>
      </w:pPr>
    </w:p>
    <w:p w:rsidR="002D18FA" w:rsidRDefault="002D18FA" w:rsidP="002D18FA">
      <w:pPr>
        <w:pStyle w:val="ListParagraph"/>
        <w:spacing w:after="200" w:line="276" w:lineRule="auto"/>
        <w:jc w:val="both"/>
        <w:rPr>
          <w:lang w:val="sr-Cyrl-RS"/>
        </w:rPr>
      </w:pPr>
    </w:p>
    <w:p w:rsidR="002D18FA" w:rsidRPr="00D1397A" w:rsidRDefault="002D18FA" w:rsidP="002D18FA">
      <w:pPr>
        <w:pStyle w:val="ListParagraph"/>
        <w:rPr>
          <w:lang w:val="sr-Cyrl-RS"/>
        </w:rPr>
      </w:pPr>
    </w:p>
    <w:p w:rsidR="002D18FA" w:rsidRDefault="002D18FA" w:rsidP="002D18FA">
      <w:pPr>
        <w:jc w:val="both"/>
        <w:rPr>
          <w:lang w:val="sr-Cyrl-RS"/>
        </w:rPr>
      </w:pPr>
    </w:p>
    <w:p w:rsidR="002D18FA" w:rsidRDefault="002D18FA" w:rsidP="002D18FA">
      <w:pPr>
        <w:jc w:val="both"/>
        <w:rPr>
          <w:lang w:val="sr-Cyrl-RS"/>
        </w:rPr>
      </w:pPr>
      <w:r>
        <w:rPr>
          <w:lang w:val="sr-Cyrl-RS"/>
        </w:rPr>
        <w:t>Број: 06-75/2020-02</w:t>
      </w:r>
    </w:p>
    <w:p w:rsidR="002D18FA" w:rsidRDefault="002D18FA" w:rsidP="002D18FA">
      <w:pPr>
        <w:jc w:val="both"/>
        <w:rPr>
          <w:lang w:val="sr-Cyrl-RS"/>
        </w:rPr>
      </w:pPr>
      <w:r>
        <w:rPr>
          <w:lang w:val="sr-Cyrl-RS"/>
        </w:rPr>
        <w:t>У Прокупљу, 06.10.2020.године</w:t>
      </w:r>
    </w:p>
    <w:p w:rsidR="002D18FA" w:rsidRDefault="002D18FA" w:rsidP="002D18FA">
      <w:pPr>
        <w:jc w:val="both"/>
        <w:rPr>
          <w:lang w:val="sr-Cyrl-RS"/>
        </w:rPr>
      </w:pPr>
      <w:r>
        <w:rPr>
          <w:lang w:val="sr-Cyrl-RS"/>
        </w:rPr>
        <w:t>СКУПШТИНА ГРАДА ПРОКУПЉА</w:t>
      </w:r>
    </w:p>
    <w:p w:rsidR="002D18FA" w:rsidRDefault="002D18FA" w:rsidP="002D18FA">
      <w:pPr>
        <w:jc w:val="both"/>
        <w:rPr>
          <w:lang w:val="sr-Cyrl-RS"/>
        </w:rPr>
      </w:pPr>
    </w:p>
    <w:p w:rsidR="002D18FA" w:rsidRDefault="002D18FA" w:rsidP="002D18FA">
      <w:pPr>
        <w:jc w:val="both"/>
        <w:rPr>
          <w:lang w:val="sr-Cyrl-RS"/>
        </w:rPr>
      </w:pPr>
    </w:p>
    <w:p w:rsidR="002D18FA" w:rsidRDefault="002D18FA" w:rsidP="002D18FA">
      <w:pPr>
        <w:jc w:val="both"/>
        <w:rPr>
          <w:lang w:val="sr-Cyrl-RS"/>
        </w:rPr>
      </w:pPr>
      <w:r>
        <w:rPr>
          <w:lang w:val="sr-Cyrl-RS"/>
        </w:rPr>
        <w:t xml:space="preserve">                                                                                                   ПРЕДСЕДНИК</w:t>
      </w:r>
    </w:p>
    <w:p w:rsidR="002D18FA" w:rsidRDefault="002D18FA" w:rsidP="002D18FA">
      <w:pPr>
        <w:jc w:val="both"/>
        <w:rPr>
          <w:lang w:val="sr-Cyrl-RS"/>
        </w:rPr>
      </w:pPr>
      <w:r>
        <w:rPr>
          <w:lang w:val="sr-Cyrl-RS"/>
        </w:rPr>
        <w:t xml:space="preserve">                                                                                            СКУПШТИНЕ ГРАДА</w:t>
      </w:r>
    </w:p>
    <w:p w:rsidR="002D18FA" w:rsidRDefault="002D18FA" w:rsidP="002D18FA">
      <w:pPr>
        <w:jc w:val="both"/>
        <w:rPr>
          <w:lang w:val="sr-Cyrl-RS"/>
        </w:rPr>
      </w:pPr>
      <w:r>
        <w:rPr>
          <w:lang w:val="sr-Cyrl-RS"/>
        </w:rPr>
        <w:t xml:space="preserve">                                                                                                       Дејан Лазић</w:t>
      </w:r>
      <w:r>
        <w:rPr>
          <w:lang w:val="sr-Cyrl-RS"/>
        </w:rPr>
        <w:t xml:space="preserve"> с.р.</w:t>
      </w:r>
    </w:p>
    <w:p w:rsidR="00B51D1F" w:rsidRDefault="00B51D1F" w:rsidP="002D18FA">
      <w:pPr>
        <w:jc w:val="both"/>
        <w:rPr>
          <w:lang w:val="sr-Cyrl-RS"/>
        </w:rPr>
      </w:pPr>
    </w:p>
    <w:p w:rsidR="00B51D1F" w:rsidRDefault="00B51D1F" w:rsidP="002D18FA">
      <w:pPr>
        <w:jc w:val="both"/>
        <w:rPr>
          <w:lang w:val="sr-Cyrl-RS"/>
        </w:rPr>
      </w:pPr>
    </w:p>
    <w:p w:rsidR="00B51D1F" w:rsidRDefault="00B51D1F" w:rsidP="002D18FA">
      <w:pPr>
        <w:jc w:val="both"/>
        <w:rPr>
          <w:lang w:val="sr-Cyrl-RS"/>
        </w:rPr>
      </w:pPr>
    </w:p>
    <w:p w:rsidR="00B51D1F" w:rsidRDefault="00B51D1F" w:rsidP="002D18FA">
      <w:pPr>
        <w:jc w:val="both"/>
        <w:rPr>
          <w:lang w:val="sr-Cyrl-RS"/>
        </w:rPr>
      </w:pPr>
    </w:p>
    <w:p w:rsidR="00B51D1F" w:rsidRDefault="00B51D1F" w:rsidP="002D18FA">
      <w:pPr>
        <w:jc w:val="both"/>
        <w:rPr>
          <w:lang w:val="sr-Cyrl-RS"/>
        </w:rPr>
      </w:pPr>
    </w:p>
    <w:p w:rsidR="00B51D1F" w:rsidRDefault="00B51D1F" w:rsidP="002D18FA">
      <w:pPr>
        <w:jc w:val="both"/>
        <w:rPr>
          <w:lang w:val="sr-Cyrl-RS"/>
        </w:rPr>
      </w:pPr>
    </w:p>
    <w:p w:rsidR="00B51D1F" w:rsidRDefault="00B51D1F" w:rsidP="002D18FA">
      <w:pPr>
        <w:jc w:val="both"/>
        <w:rPr>
          <w:lang w:val="sr-Cyrl-RS"/>
        </w:rPr>
      </w:pPr>
    </w:p>
    <w:p w:rsidR="002D18FA" w:rsidRDefault="002D18FA" w:rsidP="002D18FA">
      <w:pPr>
        <w:jc w:val="both"/>
        <w:rPr>
          <w:lang w:val="sr-Cyrl-RS"/>
        </w:rPr>
      </w:pPr>
    </w:p>
    <w:p w:rsidR="002D18FA" w:rsidRDefault="002D18FA" w:rsidP="002D18FA">
      <w:pPr>
        <w:jc w:val="both"/>
        <w:rPr>
          <w:lang w:val="sr-Cyrl-RS"/>
        </w:rPr>
      </w:pPr>
    </w:p>
    <w:p w:rsidR="002D18FA" w:rsidRDefault="002D18FA" w:rsidP="002D18FA">
      <w:pPr>
        <w:jc w:val="both"/>
        <w:rPr>
          <w:lang w:val="sr-Cyrl-RS"/>
        </w:rPr>
      </w:pPr>
    </w:p>
    <w:p w:rsidR="002D18FA" w:rsidRDefault="002D18FA" w:rsidP="002D18FA">
      <w:pPr>
        <w:jc w:val="both"/>
        <w:rPr>
          <w:lang w:val="sr-Cyrl-RS"/>
        </w:rPr>
      </w:pPr>
    </w:p>
    <w:p w:rsidR="002D18FA" w:rsidRDefault="002D18FA" w:rsidP="002D18FA">
      <w:pPr>
        <w:jc w:val="both"/>
        <w:rPr>
          <w:lang w:val="sr-Cyrl-RS"/>
        </w:rPr>
      </w:pPr>
    </w:p>
    <w:p w:rsidR="002D18FA" w:rsidRDefault="002D18FA" w:rsidP="002D18FA">
      <w:pPr>
        <w:jc w:val="both"/>
        <w:rPr>
          <w:lang w:val="sr-Cyrl-RS"/>
        </w:rPr>
      </w:pPr>
    </w:p>
    <w:p w:rsidR="002D18FA" w:rsidRDefault="002D18FA" w:rsidP="002D18FA">
      <w:pPr>
        <w:jc w:val="both"/>
        <w:rPr>
          <w:lang w:val="sr-Cyrl-RS"/>
        </w:rPr>
      </w:pPr>
    </w:p>
    <w:p w:rsidR="002D18FA" w:rsidRDefault="002D18FA" w:rsidP="002D18FA">
      <w:pPr>
        <w:jc w:val="both"/>
        <w:rPr>
          <w:lang w:val="sr-Cyrl-RS"/>
        </w:rPr>
      </w:pPr>
    </w:p>
    <w:p w:rsidR="002D18FA" w:rsidRPr="002D18FA" w:rsidRDefault="002D18FA" w:rsidP="002D18FA">
      <w:pPr>
        <w:rPr>
          <w:lang w:val="sr-Cyrl-CS"/>
        </w:rPr>
      </w:pPr>
    </w:p>
    <w:p w:rsidR="00593DB4" w:rsidRDefault="00593DB4" w:rsidP="00D6445F">
      <w:pPr>
        <w:jc w:val="center"/>
        <w:rPr>
          <w:b/>
          <w:i/>
          <w:sz w:val="63"/>
          <w:szCs w:val="63"/>
          <w:lang w:val="sr-Cyrl-CS"/>
        </w:rPr>
      </w:pPr>
    </w:p>
    <w:p w:rsidR="00593DB4" w:rsidRDefault="00593DB4" w:rsidP="00D6445F">
      <w:pPr>
        <w:jc w:val="center"/>
        <w:rPr>
          <w:b/>
          <w:i/>
          <w:sz w:val="63"/>
          <w:szCs w:val="63"/>
          <w:lang w:val="sr-Cyrl-CS"/>
        </w:rPr>
      </w:pPr>
    </w:p>
    <w:p w:rsidR="00824A23" w:rsidRDefault="00D17845" w:rsidP="00D17845">
      <w:pPr>
        <w:rPr>
          <w:sz w:val="40"/>
          <w:szCs w:val="40"/>
          <w:lang w:val="sr-Cyrl-CS"/>
        </w:rPr>
      </w:pPr>
      <w:r>
        <w:rPr>
          <w:sz w:val="40"/>
          <w:szCs w:val="40"/>
          <w:lang w:val="sr-Cyrl-CS"/>
        </w:rPr>
        <w:lastRenderedPageBreak/>
        <w:t>30</w:t>
      </w:r>
    </w:p>
    <w:p w:rsidR="00286F48" w:rsidRDefault="00286F48" w:rsidP="00286F48">
      <w:pPr>
        <w:jc w:val="both"/>
        <w:rPr>
          <w:lang w:val="sr-Cyrl-RS"/>
        </w:rPr>
      </w:pPr>
      <w:r>
        <w:rPr>
          <w:lang w:val="sr-Cyrl-RS"/>
        </w:rPr>
        <w:t>На основу члана 32. Закона о локалној самоуправи</w:t>
      </w:r>
      <w:r w:rsidRPr="00AC2DBF">
        <w:rPr>
          <w:lang w:val="sr-Cyrl-RS"/>
        </w:rPr>
        <w:t xml:space="preserve"> </w:t>
      </w:r>
      <w:r>
        <w:rPr>
          <w:lang w:val="sr-Cyrl-RS"/>
        </w:rPr>
        <w:t>(''Службени ГласникРС''бр. 129/07,83/2014-др,101/2016-др.закон и 47/2018) и члана 40.став 1. тачка 54. Статута града Прокупља(''Сл.лист општине Прокупље'' бр.15/2018), Скупштина града Прокупља на седници одржаној дана 06.10.2020.године, донела је:</w:t>
      </w:r>
    </w:p>
    <w:p w:rsidR="00286F48" w:rsidRDefault="00286F48" w:rsidP="00286F48">
      <w:pPr>
        <w:jc w:val="both"/>
        <w:rPr>
          <w:lang w:val="sr-Cyrl-RS"/>
        </w:rPr>
      </w:pPr>
    </w:p>
    <w:p w:rsidR="00286F48" w:rsidRDefault="00286F48" w:rsidP="00286F48">
      <w:pPr>
        <w:jc w:val="both"/>
        <w:rPr>
          <w:lang w:val="sr-Cyrl-RS"/>
        </w:rPr>
      </w:pPr>
    </w:p>
    <w:p w:rsidR="00286F48" w:rsidRDefault="00286F48" w:rsidP="00286F48">
      <w:pPr>
        <w:jc w:val="center"/>
        <w:rPr>
          <w:lang w:val="sr-Cyrl-RS"/>
        </w:rPr>
      </w:pPr>
      <w:r>
        <w:rPr>
          <w:lang w:val="sr-Cyrl-RS"/>
        </w:rPr>
        <w:t>РЕШЕЊЕ</w:t>
      </w:r>
    </w:p>
    <w:p w:rsidR="00286F48" w:rsidRDefault="00286F48" w:rsidP="00286F48">
      <w:pPr>
        <w:jc w:val="center"/>
        <w:rPr>
          <w:lang w:val="sr-Cyrl-RS"/>
        </w:rPr>
      </w:pPr>
    </w:p>
    <w:p w:rsidR="00286F48" w:rsidRDefault="00286F48" w:rsidP="00EE39FC">
      <w:pPr>
        <w:pStyle w:val="ListParagraph"/>
        <w:numPr>
          <w:ilvl w:val="0"/>
          <w:numId w:val="50"/>
        </w:numPr>
        <w:spacing w:after="200" w:line="276" w:lineRule="auto"/>
        <w:jc w:val="both"/>
        <w:rPr>
          <w:lang w:val="sr-Cyrl-RS"/>
        </w:rPr>
      </w:pPr>
      <w:r>
        <w:rPr>
          <w:lang w:val="sr-Cyrl-RS"/>
        </w:rPr>
        <w:t>ДАЈЕ СЕ САГЛАСНОСТ на Статут о изменама Статута Дома културе'' Радивој Увалић Бата'' у Прокупље</w:t>
      </w:r>
      <w:r>
        <w:rPr>
          <w:lang w:val="sr-Latn-RS"/>
        </w:rPr>
        <w:t xml:space="preserve">, </w:t>
      </w:r>
      <w:r>
        <w:rPr>
          <w:lang w:val="sr-Cyrl-RS"/>
        </w:rPr>
        <w:t>који је донео Управни одбор од 27.08.2020.године под бројем 320.</w:t>
      </w:r>
    </w:p>
    <w:p w:rsidR="00286F48" w:rsidRDefault="00286F48" w:rsidP="00EE39FC">
      <w:pPr>
        <w:pStyle w:val="ListParagraph"/>
        <w:numPr>
          <w:ilvl w:val="0"/>
          <w:numId w:val="50"/>
        </w:numPr>
        <w:spacing w:after="200" w:line="276" w:lineRule="auto"/>
        <w:jc w:val="both"/>
        <w:rPr>
          <w:lang w:val="sr-Cyrl-RS"/>
        </w:rPr>
      </w:pPr>
      <w:r>
        <w:rPr>
          <w:lang w:val="sr-Cyrl-RS"/>
        </w:rPr>
        <w:t>Решење ступа на снагу даном доношења.</w:t>
      </w:r>
    </w:p>
    <w:p w:rsidR="00286F48" w:rsidRDefault="00286F48" w:rsidP="00286F48">
      <w:pPr>
        <w:pStyle w:val="ListParagraph"/>
        <w:jc w:val="both"/>
        <w:rPr>
          <w:lang w:val="sr-Cyrl-RS"/>
        </w:rPr>
      </w:pPr>
    </w:p>
    <w:p w:rsidR="00286F48" w:rsidRDefault="00286F48" w:rsidP="00EE39FC">
      <w:pPr>
        <w:pStyle w:val="ListParagraph"/>
        <w:numPr>
          <w:ilvl w:val="0"/>
          <w:numId w:val="50"/>
        </w:numPr>
        <w:spacing w:after="200" w:line="276" w:lineRule="auto"/>
        <w:jc w:val="both"/>
        <w:rPr>
          <w:lang w:val="sr-Cyrl-RS"/>
        </w:rPr>
      </w:pPr>
      <w:r>
        <w:rPr>
          <w:lang w:val="sr-Cyrl-RS"/>
        </w:rPr>
        <w:t>Решење објавити у ''Службеном листу града Прокупља''</w:t>
      </w:r>
    </w:p>
    <w:p w:rsidR="00286F48" w:rsidRPr="00D1397A" w:rsidRDefault="00286F48" w:rsidP="00286F48">
      <w:pPr>
        <w:pStyle w:val="ListParagraph"/>
        <w:rPr>
          <w:lang w:val="sr-Cyrl-RS"/>
        </w:rPr>
      </w:pPr>
    </w:p>
    <w:p w:rsidR="00286F48" w:rsidRDefault="00286F48" w:rsidP="00EE39FC">
      <w:pPr>
        <w:pStyle w:val="ListParagraph"/>
        <w:numPr>
          <w:ilvl w:val="0"/>
          <w:numId w:val="50"/>
        </w:numPr>
        <w:spacing w:after="200" w:line="276" w:lineRule="auto"/>
        <w:jc w:val="both"/>
        <w:rPr>
          <w:lang w:val="sr-Cyrl-RS"/>
        </w:rPr>
      </w:pPr>
      <w:r>
        <w:rPr>
          <w:lang w:val="sr-Cyrl-RS"/>
        </w:rPr>
        <w:t>Решење доставити: Дому културе'' Радивој Увалић Бата'' у Прокупљу, Одељењу за друштвене делатности и Архиви града Прокупља.</w:t>
      </w:r>
    </w:p>
    <w:p w:rsidR="00286F48" w:rsidRPr="00D1397A" w:rsidRDefault="00286F48" w:rsidP="00286F48">
      <w:pPr>
        <w:pStyle w:val="ListParagraph"/>
        <w:rPr>
          <w:lang w:val="sr-Cyrl-RS"/>
        </w:rPr>
      </w:pPr>
    </w:p>
    <w:p w:rsidR="00286F48" w:rsidRDefault="00286F48" w:rsidP="00286F48">
      <w:pPr>
        <w:jc w:val="both"/>
        <w:rPr>
          <w:lang w:val="sr-Cyrl-RS"/>
        </w:rPr>
      </w:pPr>
    </w:p>
    <w:p w:rsidR="00286F48" w:rsidRDefault="00286F48" w:rsidP="00286F48">
      <w:pPr>
        <w:jc w:val="both"/>
        <w:rPr>
          <w:lang w:val="sr-Cyrl-RS"/>
        </w:rPr>
      </w:pPr>
      <w:r>
        <w:rPr>
          <w:lang w:val="sr-Cyrl-RS"/>
        </w:rPr>
        <w:t>Број: 06-75/2020-02</w:t>
      </w:r>
    </w:p>
    <w:p w:rsidR="00286F48" w:rsidRDefault="00286F48" w:rsidP="00286F48">
      <w:pPr>
        <w:jc w:val="both"/>
        <w:rPr>
          <w:lang w:val="sr-Cyrl-RS"/>
        </w:rPr>
      </w:pPr>
      <w:r>
        <w:rPr>
          <w:lang w:val="sr-Cyrl-RS"/>
        </w:rPr>
        <w:t>У Прокупљу, 06.10.2020.године</w:t>
      </w:r>
    </w:p>
    <w:p w:rsidR="00286F48" w:rsidRDefault="00286F48" w:rsidP="00286F48">
      <w:pPr>
        <w:jc w:val="both"/>
        <w:rPr>
          <w:lang w:val="sr-Cyrl-RS"/>
        </w:rPr>
      </w:pPr>
      <w:r>
        <w:rPr>
          <w:lang w:val="sr-Cyrl-RS"/>
        </w:rPr>
        <w:t>СКУПШТИНА ГРАДА ПРОКУПЉА</w:t>
      </w:r>
    </w:p>
    <w:p w:rsidR="00286F48" w:rsidRDefault="00286F48" w:rsidP="00286F48">
      <w:pPr>
        <w:jc w:val="both"/>
        <w:rPr>
          <w:lang w:val="sr-Cyrl-RS"/>
        </w:rPr>
      </w:pPr>
    </w:p>
    <w:p w:rsidR="00286F48" w:rsidRDefault="00286F48" w:rsidP="00286F48">
      <w:pPr>
        <w:jc w:val="both"/>
        <w:rPr>
          <w:lang w:val="sr-Cyrl-RS"/>
        </w:rPr>
      </w:pPr>
    </w:p>
    <w:p w:rsidR="00286F48" w:rsidRDefault="00286F48" w:rsidP="00286F48">
      <w:pPr>
        <w:jc w:val="both"/>
        <w:rPr>
          <w:lang w:val="sr-Cyrl-RS"/>
        </w:rPr>
      </w:pPr>
      <w:r>
        <w:rPr>
          <w:lang w:val="sr-Cyrl-RS"/>
        </w:rPr>
        <w:t xml:space="preserve">                                                                                                   ПРЕДСЕДНИК</w:t>
      </w:r>
    </w:p>
    <w:p w:rsidR="00286F48" w:rsidRDefault="00286F48" w:rsidP="00286F48">
      <w:pPr>
        <w:jc w:val="both"/>
        <w:rPr>
          <w:lang w:val="sr-Cyrl-RS"/>
        </w:rPr>
      </w:pPr>
      <w:r>
        <w:rPr>
          <w:lang w:val="sr-Cyrl-RS"/>
        </w:rPr>
        <w:t xml:space="preserve">                                                                                            СКУПШТИНЕ ГРАДА</w:t>
      </w:r>
    </w:p>
    <w:p w:rsidR="00286F48" w:rsidRDefault="00286F48" w:rsidP="00286F48">
      <w:pPr>
        <w:jc w:val="both"/>
        <w:rPr>
          <w:lang w:val="sr-Cyrl-RS"/>
        </w:rPr>
      </w:pPr>
      <w:r>
        <w:rPr>
          <w:lang w:val="sr-Cyrl-RS"/>
        </w:rPr>
        <w:t xml:space="preserve">                                                                                                       Дејан Лазић</w:t>
      </w:r>
      <w:r>
        <w:rPr>
          <w:lang w:val="sr-Cyrl-RS"/>
        </w:rPr>
        <w:t xml:space="preserve"> с.р.</w:t>
      </w:r>
    </w:p>
    <w:p w:rsidR="00B51D1F" w:rsidRDefault="00B51D1F" w:rsidP="00286F48">
      <w:pPr>
        <w:jc w:val="both"/>
        <w:rPr>
          <w:lang w:val="sr-Cyrl-RS"/>
        </w:rPr>
      </w:pPr>
    </w:p>
    <w:p w:rsidR="00B51D1F" w:rsidRDefault="00B51D1F" w:rsidP="00286F48">
      <w:pPr>
        <w:jc w:val="both"/>
        <w:rPr>
          <w:lang w:val="sr-Cyrl-RS"/>
        </w:rPr>
      </w:pPr>
    </w:p>
    <w:p w:rsidR="00B51D1F" w:rsidRDefault="00B51D1F" w:rsidP="00286F48">
      <w:pPr>
        <w:jc w:val="both"/>
        <w:rPr>
          <w:lang w:val="sr-Cyrl-RS"/>
        </w:rPr>
      </w:pPr>
    </w:p>
    <w:p w:rsidR="00B51D1F" w:rsidRDefault="00B51D1F" w:rsidP="00286F48">
      <w:pPr>
        <w:jc w:val="both"/>
        <w:rPr>
          <w:lang w:val="sr-Cyrl-RS"/>
        </w:rPr>
      </w:pPr>
    </w:p>
    <w:p w:rsidR="00B51D1F" w:rsidRDefault="00B51D1F" w:rsidP="00286F48">
      <w:pPr>
        <w:jc w:val="both"/>
        <w:rPr>
          <w:lang w:val="sr-Cyrl-RS"/>
        </w:rPr>
      </w:pPr>
    </w:p>
    <w:p w:rsidR="00B51D1F" w:rsidRDefault="00B51D1F" w:rsidP="00286F48">
      <w:pPr>
        <w:jc w:val="both"/>
        <w:rPr>
          <w:lang w:val="sr-Cyrl-RS"/>
        </w:rPr>
      </w:pPr>
    </w:p>
    <w:p w:rsidR="0022175D" w:rsidRDefault="0022175D" w:rsidP="00286F48">
      <w:pPr>
        <w:jc w:val="both"/>
        <w:rPr>
          <w:lang w:val="sr-Cyrl-RS"/>
        </w:rPr>
      </w:pPr>
    </w:p>
    <w:p w:rsidR="0022175D" w:rsidRDefault="0022175D" w:rsidP="00286F48">
      <w:pPr>
        <w:jc w:val="both"/>
        <w:rPr>
          <w:lang w:val="sr-Cyrl-RS"/>
        </w:rPr>
      </w:pPr>
    </w:p>
    <w:p w:rsidR="0022175D" w:rsidRDefault="0022175D" w:rsidP="00286F48">
      <w:pPr>
        <w:jc w:val="both"/>
        <w:rPr>
          <w:lang w:val="sr-Cyrl-RS"/>
        </w:rPr>
      </w:pPr>
    </w:p>
    <w:p w:rsidR="00286F48" w:rsidRDefault="00286F48" w:rsidP="00286F48">
      <w:pPr>
        <w:jc w:val="both"/>
        <w:rPr>
          <w:lang w:val="sr-Cyrl-RS"/>
        </w:rPr>
      </w:pPr>
    </w:p>
    <w:p w:rsidR="00286F48" w:rsidRDefault="00286F48" w:rsidP="00286F48">
      <w:pPr>
        <w:jc w:val="both"/>
        <w:rPr>
          <w:lang w:val="sr-Cyrl-RS"/>
        </w:rPr>
      </w:pPr>
    </w:p>
    <w:p w:rsidR="00286F48" w:rsidRDefault="00286F48" w:rsidP="00286F48">
      <w:pPr>
        <w:jc w:val="both"/>
        <w:rPr>
          <w:lang w:val="sr-Cyrl-RS"/>
        </w:rPr>
      </w:pPr>
    </w:p>
    <w:p w:rsidR="00286F48" w:rsidRDefault="00286F48" w:rsidP="00286F48">
      <w:pPr>
        <w:jc w:val="both"/>
        <w:rPr>
          <w:lang w:val="sr-Cyrl-RS"/>
        </w:rPr>
      </w:pPr>
    </w:p>
    <w:p w:rsidR="00286F48" w:rsidRDefault="00286F48" w:rsidP="00286F48">
      <w:pPr>
        <w:jc w:val="both"/>
        <w:rPr>
          <w:lang w:val="sr-Cyrl-RS"/>
        </w:rPr>
      </w:pPr>
    </w:p>
    <w:p w:rsidR="00286F48" w:rsidRDefault="00286F48" w:rsidP="00286F48">
      <w:pPr>
        <w:jc w:val="both"/>
        <w:rPr>
          <w:lang w:val="sr-Cyrl-RS"/>
        </w:rPr>
      </w:pPr>
    </w:p>
    <w:p w:rsidR="00D17845" w:rsidRPr="00D17845" w:rsidRDefault="00D17845" w:rsidP="00D17845">
      <w:pPr>
        <w:rPr>
          <w:lang w:val="sr-Cyrl-CS"/>
        </w:rPr>
      </w:pPr>
    </w:p>
    <w:p w:rsidR="00824A23" w:rsidRDefault="00824A23" w:rsidP="00D6445F">
      <w:pPr>
        <w:jc w:val="center"/>
        <w:rPr>
          <w:b/>
          <w:i/>
          <w:sz w:val="63"/>
          <w:szCs w:val="63"/>
          <w:lang w:val="sr-Cyrl-CS"/>
        </w:rPr>
      </w:pPr>
    </w:p>
    <w:p w:rsidR="00824A23" w:rsidRDefault="00824A23" w:rsidP="00D6445F">
      <w:pPr>
        <w:jc w:val="center"/>
        <w:rPr>
          <w:b/>
          <w:i/>
          <w:sz w:val="63"/>
          <w:szCs w:val="63"/>
          <w:lang w:val="sr-Cyrl-CS"/>
        </w:rPr>
      </w:pPr>
    </w:p>
    <w:p w:rsidR="00824A23" w:rsidRDefault="00824A23" w:rsidP="00D6445F">
      <w:pPr>
        <w:jc w:val="center"/>
        <w:rPr>
          <w:sz w:val="40"/>
          <w:szCs w:val="40"/>
          <w:lang w:val="sr-Cyrl-CS"/>
        </w:rPr>
      </w:pPr>
    </w:p>
    <w:p w:rsidR="0022175D" w:rsidRDefault="0022175D" w:rsidP="0022175D">
      <w:pPr>
        <w:rPr>
          <w:sz w:val="40"/>
          <w:szCs w:val="40"/>
          <w:lang w:val="sr-Cyrl-CS"/>
        </w:rPr>
      </w:pPr>
      <w:r>
        <w:rPr>
          <w:sz w:val="40"/>
          <w:szCs w:val="40"/>
          <w:lang w:val="sr-Cyrl-CS"/>
        </w:rPr>
        <w:lastRenderedPageBreak/>
        <w:t>31</w:t>
      </w:r>
    </w:p>
    <w:p w:rsidR="00BF7C9E" w:rsidRDefault="00BF7C9E" w:rsidP="00BF7C9E">
      <w:pPr>
        <w:ind w:firstLine="708"/>
        <w:jc w:val="both"/>
        <w:rPr>
          <w:lang w:val="sr-Cyrl-RS"/>
        </w:rPr>
      </w:pPr>
      <w:r>
        <w:rPr>
          <w:lang w:val="sr-Cyrl-RS"/>
        </w:rPr>
        <w:t xml:space="preserve">На основу члана 32. став 1. тачка 9. Закона о локалној самоуправи („Сл. гласник РС“, бр. 129/2007, 83/2014-др. закон, 101/2016 – др.закон и 47/2018), члана </w:t>
      </w:r>
      <w:r>
        <w:rPr>
          <w:lang w:val="sr-Latn-RS"/>
        </w:rPr>
        <w:t>40</w:t>
      </w:r>
      <w:r>
        <w:rPr>
          <w:lang w:val="sr-Cyrl-RS"/>
        </w:rPr>
        <w:t xml:space="preserve">.став 1. тачка </w:t>
      </w:r>
      <w:r>
        <w:rPr>
          <w:lang w:val="sr-Latn-RS"/>
        </w:rPr>
        <w:t>13</w:t>
      </w:r>
      <w:r>
        <w:rPr>
          <w:lang w:val="sr-Cyrl-RS"/>
        </w:rPr>
        <w:t xml:space="preserve">. Статута града Прокупља („Сл.лист општине Прокупље“, бр. 15/2018 ), </w:t>
      </w:r>
      <w:r w:rsidRPr="00D521E0">
        <w:rPr>
          <w:lang w:val="sr-Cyrl-CS"/>
        </w:rPr>
        <w:t>члана 49. став 1. тачка 4  Закона о јавним предузећима („Службени гласник РС“ бр.15/16 и 88/19) и члана 12. Закона о јавним службама</w:t>
      </w:r>
      <w:r w:rsidRPr="00D521E0">
        <w:rPr>
          <w:lang w:val="sr-Latn-RS"/>
        </w:rPr>
        <w:t xml:space="preserve"> </w:t>
      </w:r>
      <w:r w:rsidRPr="00D521E0">
        <w:rPr>
          <w:lang w:val="sr-Cyrl-RS"/>
        </w:rPr>
        <w:t>(„Службени гласник РС“ бр.42/91,71/94, 79/2005 – др.закон, 8</w:t>
      </w:r>
      <w:r>
        <w:rPr>
          <w:lang w:val="sr-Cyrl-RS"/>
        </w:rPr>
        <w:t>1/2005-испр.др.закона, 83/2014)</w:t>
      </w:r>
      <w:r>
        <w:rPr>
          <w:lang w:val="sr-Latn-RS"/>
        </w:rPr>
        <w:t xml:space="preserve"> </w:t>
      </w:r>
      <w:r>
        <w:rPr>
          <w:lang w:val="sr-Cyrl-RS"/>
        </w:rPr>
        <w:t>и</w:t>
      </w:r>
      <w:r w:rsidRPr="002C5C15">
        <w:rPr>
          <w:lang w:val="sr-Cyrl-CS"/>
        </w:rPr>
        <w:t xml:space="preserve"> члана 25. Статута ТСО Прокупље</w:t>
      </w:r>
      <w:r>
        <w:rPr>
          <w:lang w:val="sr-Cyrl-CS"/>
        </w:rPr>
        <w:t xml:space="preserve"> </w:t>
      </w:r>
      <w:r w:rsidRPr="00D521E0">
        <w:rPr>
          <w:lang w:val="sr-Cyrl-RS"/>
        </w:rPr>
        <w:t>Скупштина града Прокупља на седници одржаној</w:t>
      </w:r>
      <w:r w:rsidRPr="00D521E0">
        <w:t xml:space="preserve"> </w:t>
      </w:r>
      <w:r>
        <w:rPr>
          <w:lang w:val="sr-Cyrl-RS"/>
        </w:rPr>
        <w:t xml:space="preserve"> 06.10.2020.</w:t>
      </w:r>
      <w:r w:rsidRPr="00D521E0">
        <w:rPr>
          <w:lang w:val="sr-Cyrl-RS"/>
        </w:rPr>
        <w:t xml:space="preserve"> године,</w:t>
      </w:r>
      <w:r>
        <w:rPr>
          <w:lang w:val="sr-Cyrl-RS"/>
        </w:rPr>
        <w:t xml:space="preserve"> донела је:</w:t>
      </w:r>
    </w:p>
    <w:p w:rsidR="00BF7C9E" w:rsidRDefault="00BF7C9E" w:rsidP="00BF7C9E">
      <w:pPr>
        <w:ind w:firstLine="708"/>
        <w:jc w:val="both"/>
        <w:rPr>
          <w:lang w:val="sr-Cyrl-RS"/>
        </w:rPr>
      </w:pPr>
    </w:p>
    <w:p w:rsidR="00BF7C9E" w:rsidRDefault="00BF7C9E" w:rsidP="00BF7C9E">
      <w:pPr>
        <w:jc w:val="center"/>
        <w:rPr>
          <w:lang w:val="sr-Cyrl-RS"/>
        </w:rPr>
      </w:pPr>
      <w:r>
        <w:rPr>
          <w:lang w:val="sr-Cyrl-RS"/>
        </w:rPr>
        <w:t>РЕШЕЊЕ</w:t>
      </w:r>
    </w:p>
    <w:p w:rsidR="00BF7C9E" w:rsidRDefault="00BF7C9E" w:rsidP="00BF7C9E">
      <w:pPr>
        <w:jc w:val="center"/>
        <w:rPr>
          <w:lang w:val="sr-Cyrl-RS"/>
        </w:rPr>
      </w:pPr>
      <w:r>
        <w:rPr>
          <w:lang w:val="sr-Cyrl-RS"/>
        </w:rPr>
        <w:t>О РАЗРЕШЕЊУ ДИРЕКТОРА СПОРТСКОГ ЦЕНТРА ПРОКУПЉЕ</w:t>
      </w:r>
    </w:p>
    <w:p w:rsidR="00BF7C9E" w:rsidRDefault="00BF7C9E" w:rsidP="00BF7C9E">
      <w:pPr>
        <w:jc w:val="center"/>
        <w:rPr>
          <w:lang w:val="sr-Cyrl-RS"/>
        </w:rPr>
      </w:pPr>
    </w:p>
    <w:p w:rsidR="00BF7C9E" w:rsidRDefault="00BF7C9E" w:rsidP="00BF7C9E">
      <w:pPr>
        <w:jc w:val="center"/>
      </w:pPr>
      <w:r>
        <w:t>I</w:t>
      </w:r>
    </w:p>
    <w:p w:rsidR="00BF7C9E" w:rsidRDefault="00BF7C9E" w:rsidP="00BF7C9E">
      <w:pPr>
        <w:jc w:val="both"/>
        <w:rPr>
          <w:lang w:val="sr-Cyrl-RS"/>
        </w:rPr>
      </w:pPr>
      <w:r>
        <w:tab/>
      </w:r>
      <w:r>
        <w:rPr>
          <w:lang w:val="sr-Cyrl-RS"/>
        </w:rPr>
        <w:t>Братислав Лукић</w:t>
      </w:r>
      <w:r>
        <w:t xml:space="preserve">, </w:t>
      </w:r>
      <w:r>
        <w:rPr>
          <w:lang w:val="sr-Cyrl-RS"/>
        </w:rPr>
        <w:t>дипл.правник из Прокупља</w:t>
      </w:r>
      <w:r>
        <w:t xml:space="preserve">, разрешава се дужности директора </w:t>
      </w:r>
      <w:r>
        <w:rPr>
          <w:lang w:val="sr-Cyrl-RS"/>
        </w:rPr>
        <w:t>Спортског центра Прокупље пре истека мандата на који је именован.</w:t>
      </w:r>
    </w:p>
    <w:p w:rsidR="00BF7C9E" w:rsidRPr="00E16B1A" w:rsidRDefault="00BF7C9E" w:rsidP="00BF7C9E">
      <w:pPr>
        <w:jc w:val="both"/>
        <w:rPr>
          <w:lang w:val="sr-Cyrl-RS"/>
        </w:rPr>
      </w:pPr>
    </w:p>
    <w:p w:rsidR="00BF7C9E" w:rsidRDefault="00BF7C9E" w:rsidP="00BF7C9E">
      <w:pPr>
        <w:jc w:val="center"/>
        <w:rPr>
          <w:lang w:val="sr-Cyrl-RS"/>
        </w:rPr>
      </w:pPr>
      <w:r>
        <w:t>II</w:t>
      </w:r>
    </w:p>
    <w:p w:rsidR="00BF7C9E" w:rsidRDefault="00BF7C9E" w:rsidP="00BF7C9E">
      <w:pPr>
        <w:jc w:val="center"/>
        <w:rPr>
          <w:lang w:val="sr-Cyrl-RS"/>
        </w:rPr>
      </w:pPr>
      <w:r>
        <w:rPr>
          <w:lang w:val="sr-Cyrl-RS"/>
        </w:rPr>
        <w:t>Решење ступа на снагу даном доношења и коначно је.</w:t>
      </w:r>
    </w:p>
    <w:p w:rsidR="00BF7C9E" w:rsidRDefault="00BF7C9E" w:rsidP="00BF7C9E">
      <w:pPr>
        <w:jc w:val="center"/>
        <w:rPr>
          <w:lang w:val="sr-Cyrl-RS"/>
        </w:rPr>
      </w:pPr>
    </w:p>
    <w:p w:rsidR="00BF7C9E" w:rsidRDefault="00BF7C9E" w:rsidP="00BF7C9E">
      <w:pPr>
        <w:jc w:val="center"/>
        <w:rPr>
          <w:lang w:val="sr-Cyrl-RS"/>
        </w:rPr>
      </w:pPr>
      <w:r>
        <w:t>III</w:t>
      </w:r>
    </w:p>
    <w:p w:rsidR="00BF7C9E" w:rsidRDefault="00BF7C9E" w:rsidP="00BF7C9E">
      <w:pPr>
        <w:jc w:val="center"/>
        <w:rPr>
          <w:lang w:val="sr-Cyrl-RS"/>
        </w:rPr>
      </w:pPr>
      <w:r>
        <w:rPr>
          <w:lang w:val="sr-Cyrl-RS"/>
        </w:rPr>
        <w:t>Решење објавити у „Службеном листу града Прокупља“</w:t>
      </w:r>
    </w:p>
    <w:p w:rsidR="00BF7C9E" w:rsidRDefault="00BF7C9E" w:rsidP="00BF7C9E">
      <w:pPr>
        <w:jc w:val="center"/>
        <w:rPr>
          <w:lang w:val="sr-Cyrl-RS"/>
        </w:rPr>
      </w:pPr>
    </w:p>
    <w:p w:rsidR="00BF7C9E" w:rsidRDefault="00BF7C9E" w:rsidP="00BF7C9E">
      <w:pPr>
        <w:jc w:val="center"/>
        <w:rPr>
          <w:lang w:val="sr-Cyrl-RS"/>
        </w:rPr>
      </w:pPr>
    </w:p>
    <w:p w:rsidR="00BF7C9E" w:rsidRDefault="00BF7C9E" w:rsidP="00BF7C9E">
      <w:pPr>
        <w:jc w:val="both"/>
        <w:rPr>
          <w:lang w:val="sr-Cyrl-RS"/>
        </w:rPr>
      </w:pPr>
      <w:r>
        <w:rPr>
          <w:lang w:val="sr-Cyrl-RS"/>
        </w:rPr>
        <w:tab/>
        <w:t>ПОУКА О ПРАВНОМ ЛЕКУ: Против овог решења жалба није допуштена, али се може покренути управни спор пред Управним судом Републике Србије</w:t>
      </w:r>
    </w:p>
    <w:p w:rsidR="00BF7C9E" w:rsidRDefault="00BF7C9E" w:rsidP="00BF7C9E">
      <w:pPr>
        <w:jc w:val="center"/>
        <w:rPr>
          <w:lang w:val="sr-Cyrl-RS"/>
        </w:rPr>
      </w:pPr>
    </w:p>
    <w:p w:rsidR="00BF7C9E" w:rsidRDefault="00BF7C9E" w:rsidP="00BF7C9E">
      <w:pPr>
        <w:jc w:val="both"/>
        <w:rPr>
          <w:lang w:val="sr-Cyrl-RS"/>
        </w:rPr>
      </w:pPr>
      <w:r>
        <w:rPr>
          <w:lang w:val="sr-Cyrl-RS"/>
        </w:rPr>
        <w:tab/>
        <w:t>Решење доставити: Братиславу Лукићу, Спортском центру Прокупље, Комисији за кадровска питања и архиви</w:t>
      </w:r>
      <w:r>
        <w:rPr>
          <w:lang w:val="sr-Cyrl-RS"/>
        </w:rPr>
        <w:t>.</w:t>
      </w:r>
    </w:p>
    <w:p w:rsidR="00BF7C9E" w:rsidRDefault="00BF7C9E" w:rsidP="00BF7C9E">
      <w:pPr>
        <w:jc w:val="both"/>
        <w:rPr>
          <w:lang w:val="sr-Cyrl-RS"/>
        </w:rPr>
      </w:pPr>
    </w:p>
    <w:p w:rsidR="00BF7C9E" w:rsidRPr="00E16B1A" w:rsidRDefault="00BF7C9E" w:rsidP="00BF7C9E">
      <w:pPr>
        <w:rPr>
          <w:lang w:val="sr-Cyrl-RS"/>
        </w:rPr>
      </w:pPr>
      <w:r>
        <w:rPr>
          <w:lang w:val="sr-Cyrl-RS"/>
        </w:rPr>
        <w:t>Број: 06-75/2020-02</w:t>
      </w:r>
    </w:p>
    <w:p w:rsidR="00BF7C9E" w:rsidRDefault="00BF7C9E" w:rsidP="00BF7C9E">
      <w:pPr>
        <w:rPr>
          <w:lang w:val="sr-Cyrl-RS"/>
        </w:rPr>
      </w:pPr>
      <w:r>
        <w:rPr>
          <w:lang w:val="sr-Cyrl-RS"/>
        </w:rPr>
        <w:t>У Прокупљу,  06.10.2020. године</w:t>
      </w:r>
    </w:p>
    <w:p w:rsidR="00BF7C9E" w:rsidRDefault="00BF7C9E" w:rsidP="00BF7C9E">
      <w:pPr>
        <w:rPr>
          <w:lang w:val="sr-Cyrl-RS"/>
        </w:rPr>
      </w:pPr>
      <w:r>
        <w:rPr>
          <w:lang w:val="sr-Cyrl-RS"/>
        </w:rPr>
        <w:t>СКУПШТИНА ГРАДА ПРОКУПЉА</w:t>
      </w:r>
    </w:p>
    <w:p w:rsidR="00BF7C9E" w:rsidRDefault="00BF7C9E" w:rsidP="00BF7C9E">
      <w:pPr>
        <w:rPr>
          <w:lang w:val="sr-Cyrl-RS"/>
        </w:rPr>
      </w:pPr>
    </w:p>
    <w:p w:rsidR="00BF7C9E" w:rsidRDefault="00BF7C9E" w:rsidP="00BF7C9E">
      <w:pPr>
        <w:jc w:val="center"/>
        <w:rPr>
          <w:lang w:val="sr-Cyrl-RS"/>
        </w:rPr>
      </w:pPr>
    </w:p>
    <w:p w:rsidR="00BF7C9E" w:rsidRDefault="00BF7C9E" w:rsidP="00BF7C9E">
      <w:pPr>
        <w:jc w:val="center"/>
        <w:rPr>
          <w:lang w:val="sr-Cyrl-RS"/>
        </w:rPr>
      </w:pPr>
      <w:r>
        <w:rPr>
          <w:lang w:val="sr-Cyrl-RS"/>
        </w:rPr>
        <w:tab/>
      </w:r>
      <w:r>
        <w:rPr>
          <w:lang w:val="sr-Cyrl-RS"/>
        </w:rPr>
        <w:tab/>
        <w:t xml:space="preserve">                                                 ПРЕДСЕДНИК</w:t>
      </w:r>
    </w:p>
    <w:p w:rsidR="00BF7C9E" w:rsidRDefault="00BF7C9E" w:rsidP="00BF7C9E">
      <w:pPr>
        <w:jc w:val="center"/>
        <w:rPr>
          <w:lang w:val="sr-Cyrl-RS"/>
        </w:rPr>
      </w:pPr>
      <w:r>
        <w:rPr>
          <w:lang w:val="sr-Cyrl-RS"/>
        </w:rPr>
        <w:t xml:space="preserve">                                                                              СКУПШТИНЕ ГРАДА </w:t>
      </w:r>
    </w:p>
    <w:p w:rsidR="00BF7C9E" w:rsidRDefault="00BF7C9E" w:rsidP="00BF7C9E">
      <w:pPr>
        <w:jc w:val="center"/>
        <w:rPr>
          <w:lang w:val="sr-Cyrl-RS"/>
        </w:rPr>
      </w:pPr>
      <w:r>
        <w:rPr>
          <w:lang w:val="sr-Cyrl-RS"/>
        </w:rPr>
        <w:t xml:space="preserve">                                                                          Дејан Лазић</w:t>
      </w:r>
      <w:r>
        <w:rPr>
          <w:lang w:val="sr-Cyrl-RS"/>
        </w:rPr>
        <w:t xml:space="preserve"> с.р.</w:t>
      </w:r>
    </w:p>
    <w:p w:rsidR="00B51D1F" w:rsidRDefault="00B51D1F" w:rsidP="00BF7C9E">
      <w:pPr>
        <w:jc w:val="center"/>
        <w:rPr>
          <w:lang w:val="sr-Cyrl-RS"/>
        </w:rPr>
      </w:pPr>
    </w:p>
    <w:p w:rsidR="00B51D1F" w:rsidRDefault="00B51D1F" w:rsidP="00BF7C9E">
      <w:pPr>
        <w:jc w:val="center"/>
        <w:rPr>
          <w:lang w:val="sr-Cyrl-RS"/>
        </w:rPr>
      </w:pPr>
    </w:p>
    <w:p w:rsidR="00B51D1F" w:rsidRDefault="00B51D1F" w:rsidP="00BF7C9E">
      <w:pPr>
        <w:jc w:val="center"/>
        <w:rPr>
          <w:lang w:val="sr-Cyrl-RS"/>
        </w:rPr>
      </w:pPr>
    </w:p>
    <w:p w:rsidR="00B51D1F" w:rsidRDefault="00B51D1F" w:rsidP="00BF7C9E">
      <w:pPr>
        <w:jc w:val="center"/>
        <w:rPr>
          <w:lang w:val="sr-Cyrl-RS"/>
        </w:rPr>
      </w:pPr>
    </w:p>
    <w:p w:rsidR="00B51D1F" w:rsidRDefault="00B51D1F" w:rsidP="00BF7C9E">
      <w:pPr>
        <w:jc w:val="center"/>
        <w:rPr>
          <w:lang w:val="sr-Cyrl-RS"/>
        </w:rPr>
      </w:pPr>
    </w:p>
    <w:p w:rsidR="00B51D1F" w:rsidRDefault="00B51D1F" w:rsidP="00BF7C9E">
      <w:pPr>
        <w:jc w:val="center"/>
        <w:rPr>
          <w:lang w:val="sr-Cyrl-RS"/>
        </w:rPr>
      </w:pPr>
    </w:p>
    <w:p w:rsidR="00BF7C9E" w:rsidRDefault="00BF7C9E" w:rsidP="00BF7C9E">
      <w:pPr>
        <w:rPr>
          <w:lang w:val="sr-Cyrl-RS"/>
        </w:rPr>
      </w:pPr>
    </w:p>
    <w:p w:rsidR="00BF7C9E" w:rsidRDefault="00BF7C9E" w:rsidP="00BF7C9E"/>
    <w:p w:rsidR="0022175D" w:rsidRPr="0022175D" w:rsidRDefault="0022175D" w:rsidP="0022175D">
      <w:pPr>
        <w:rPr>
          <w:lang w:val="sr-Cyrl-CS"/>
        </w:rPr>
      </w:pPr>
    </w:p>
    <w:p w:rsidR="00824A23" w:rsidRDefault="00824A23" w:rsidP="00D6445F">
      <w:pPr>
        <w:jc w:val="center"/>
        <w:rPr>
          <w:b/>
          <w:i/>
          <w:sz w:val="63"/>
          <w:szCs w:val="63"/>
          <w:lang w:val="sr-Cyrl-CS"/>
        </w:rPr>
      </w:pPr>
    </w:p>
    <w:p w:rsidR="00824A23" w:rsidRDefault="00824A23" w:rsidP="00D6445F">
      <w:pPr>
        <w:jc w:val="center"/>
        <w:rPr>
          <w:b/>
          <w:i/>
          <w:sz w:val="63"/>
          <w:szCs w:val="63"/>
          <w:lang w:val="sr-Cyrl-CS"/>
        </w:rPr>
      </w:pPr>
    </w:p>
    <w:p w:rsidR="00D17845" w:rsidRDefault="000E79D2" w:rsidP="000E79D2">
      <w:pPr>
        <w:rPr>
          <w:sz w:val="40"/>
          <w:szCs w:val="40"/>
          <w:lang w:val="sr-Cyrl-CS"/>
        </w:rPr>
      </w:pPr>
      <w:r>
        <w:rPr>
          <w:sz w:val="40"/>
          <w:szCs w:val="40"/>
          <w:lang w:val="sr-Cyrl-CS"/>
        </w:rPr>
        <w:lastRenderedPageBreak/>
        <w:t>32</w:t>
      </w:r>
    </w:p>
    <w:p w:rsidR="0096513A" w:rsidRDefault="0096513A" w:rsidP="0096513A">
      <w:pPr>
        <w:jc w:val="both"/>
        <w:rPr>
          <w:lang w:val="sr-Cyrl-RS"/>
        </w:rPr>
      </w:pPr>
      <w:r>
        <w:rPr>
          <w:lang w:val="sr-Cyrl-RS"/>
        </w:rPr>
        <w:t>На основу члана 18. Закона о јавним службама(''Сл.гласник РС'' бр.42/91, 71/94,79/2005-испр.др.закона,83/2005-испр.др.закона и 83/2014-др.закон), члана 32. Закона о локалној самоуправи((''Службени ГласникРС''бр. 129/07,83/2014-др,101/2016-др.закон и 47/2018)</w:t>
      </w:r>
      <w:r>
        <w:rPr>
          <w:lang w:val="sr-Latn-RS"/>
        </w:rPr>
        <w:t xml:space="preserve">, </w:t>
      </w:r>
      <w:r>
        <w:rPr>
          <w:lang w:val="sr-Cyrl-RS"/>
        </w:rPr>
        <w:t>члана 40.став 1. тачка 13. Статута града Прокупља(''Сл.лист општине Прокупље'' бр.15/2018)</w:t>
      </w:r>
      <w:r>
        <w:rPr>
          <w:lang w:val="sr-Latn-RS"/>
        </w:rPr>
        <w:t xml:space="preserve"> </w:t>
      </w:r>
      <w:r>
        <w:rPr>
          <w:lang w:val="sr-Cyrl-RS"/>
        </w:rPr>
        <w:t>и члана 24.Статута Спортског центра Прокупље, Скупштина града Прокупља на седници одржаној дана</w:t>
      </w:r>
      <w:r>
        <w:rPr>
          <w:lang w:val="sr-Latn-RS"/>
        </w:rPr>
        <w:t xml:space="preserve"> 06.10.</w:t>
      </w:r>
      <w:r>
        <w:rPr>
          <w:lang w:val="sr-Cyrl-RS"/>
        </w:rPr>
        <w:t>2020.године, донела је:</w:t>
      </w:r>
    </w:p>
    <w:p w:rsidR="00302FCC" w:rsidRDefault="00302FCC" w:rsidP="0096513A">
      <w:pPr>
        <w:jc w:val="both"/>
        <w:rPr>
          <w:lang w:val="sr-Cyrl-RS"/>
        </w:rPr>
      </w:pPr>
    </w:p>
    <w:p w:rsidR="0096513A" w:rsidRDefault="0096513A" w:rsidP="0096513A">
      <w:pPr>
        <w:jc w:val="center"/>
        <w:rPr>
          <w:lang w:val="sr-Cyrl-RS"/>
        </w:rPr>
      </w:pPr>
      <w:r>
        <w:rPr>
          <w:lang w:val="sr-Cyrl-RS"/>
        </w:rPr>
        <w:t>РЕШЕЊЕ</w:t>
      </w:r>
    </w:p>
    <w:p w:rsidR="0096513A" w:rsidRDefault="0096513A" w:rsidP="0096513A">
      <w:pPr>
        <w:jc w:val="center"/>
        <w:rPr>
          <w:lang w:val="sr-Cyrl-RS"/>
        </w:rPr>
      </w:pPr>
      <w:r>
        <w:rPr>
          <w:lang w:val="sr-Cyrl-RS"/>
        </w:rPr>
        <w:t>О ИМЕНОВАЊУ ВРШИОЦА ДУЖНОСТИ ДИРЕКТОРА СПОРТСКОГ ЦЕНТРА ПРОКУПЉЕ</w:t>
      </w:r>
    </w:p>
    <w:p w:rsidR="0096513A" w:rsidRDefault="0096513A" w:rsidP="0096513A">
      <w:pPr>
        <w:jc w:val="both"/>
        <w:rPr>
          <w:lang w:val="sr-Cyrl-RS"/>
        </w:rPr>
      </w:pPr>
      <w:r>
        <w:t xml:space="preserve">I </w:t>
      </w:r>
      <w:r>
        <w:rPr>
          <w:lang w:val="sr-Cyrl-RS"/>
        </w:rPr>
        <w:t>Именује се за вршиоца дужности директора Спортског центра Прокупље, Живан Владимировић дипл.професор физичке културе из Прокупља, на мандатни период до једне године.</w:t>
      </w:r>
    </w:p>
    <w:p w:rsidR="0096513A" w:rsidRDefault="0096513A" w:rsidP="0096513A">
      <w:pPr>
        <w:jc w:val="both"/>
        <w:rPr>
          <w:lang w:val="sr-Cyrl-RS"/>
        </w:rPr>
      </w:pPr>
    </w:p>
    <w:p w:rsidR="0096513A" w:rsidRPr="00D75884" w:rsidRDefault="0096513A" w:rsidP="0096513A">
      <w:pPr>
        <w:rPr>
          <w:lang w:val="sr-Cyrl-RS"/>
        </w:rPr>
      </w:pPr>
      <w:r>
        <w:t>II</w:t>
      </w:r>
      <w:r w:rsidRPr="00A46CC1">
        <w:rPr>
          <w:lang w:val="sr-Cyrl-RS"/>
        </w:rPr>
        <w:t xml:space="preserve"> </w:t>
      </w:r>
      <w:r w:rsidRPr="00D75884">
        <w:rPr>
          <w:lang w:val="sr-Cyrl-RS"/>
        </w:rPr>
        <w:t>Решење ступа на снагу даном доношења</w:t>
      </w:r>
    </w:p>
    <w:p w:rsidR="0096513A" w:rsidRDefault="0096513A" w:rsidP="0096513A">
      <w:pPr>
        <w:jc w:val="both"/>
      </w:pPr>
    </w:p>
    <w:p w:rsidR="0096513A" w:rsidRPr="00D75884" w:rsidRDefault="0096513A" w:rsidP="0096513A">
      <w:pPr>
        <w:rPr>
          <w:lang w:val="sr-Cyrl-RS"/>
        </w:rPr>
      </w:pPr>
      <w:r>
        <w:rPr>
          <w:lang w:val="sr-Latn-RS"/>
        </w:rPr>
        <w:t>III</w:t>
      </w:r>
      <w:r w:rsidRPr="00A46CC1">
        <w:rPr>
          <w:lang w:val="sr-Cyrl-RS"/>
        </w:rPr>
        <w:t xml:space="preserve"> </w:t>
      </w:r>
      <w:r w:rsidRPr="00D75884">
        <w:rPr>
          <w:lang w:val="sr-Cyrl-RS"/>
        </w:rPr>
        <w:t>Решење објавити у ''Службени лист града Прокупља''</w:t>
      </w:r>
    </w:p>
    <w:p w:rsidR="0096513A" w:rsidRDefault="0096513A" w:rsidP="0096513A">
      <w:pPr>
        <w:jc w:val="both"/>
        <w:rPr>
          <w:lang w:val="sr-Latn-RS"/>
        </w:rPr>
      </w:pPr>
    </w:p>
    <w:p w:rsidR="0096513A" w:rsidRDefault="0096513A" w:rsidP="0096513A">
      <w:pPr>
        <w:rPr>
          <w:lang w:val="sr-Cyrl-RS"/>
        </w:rPr>
      </w:pPr>
      <w:r>
        <w:rPr>
          <w:lang w:val="sr-Latn-RS"/>
        </w:rPr>
        <w:t>IV</w:t>
      </w:r>
      <w:r w:rsidRPr="00A46CC1">
        <w:rPr>
          <w:lang w:val="sr-Cyrl-RS"/>
        </w:rPr>
        <w:t xml:space="preserve"> </w:t>
      </w:r>
      <w:r w:rsidRPr="00D75884">
        <w:rPr>
          <w:lang w:val="sr-Cyrl-RS"/>
        </w:rPr>
        <w:t>Решење доставити: именованом</w:t>
      </w:r>
      <w:r>
        <w:rPr>
          <w:lang w:val="sr-Cyrl-RS"/>
        </w:rPr>
        <w:t>, Спортском центру Прокупље</w:t>
      </w:r>
      <w:r w:rsidRPr="00D75884">
        <w:rPr>
          <w:lang w:val="sr-Cyrl-RS"/>
        </w:rPr>
        <w:t>, Одељењу за друштвене делатности и Архиви града Прокупља.</w:t>
      </w:r>
    </w:p>
    <w:p w:rsidR="0096513A" w:rsidRPr="00D75884" w:rsidRDefault="0096513A" w:rsidP="0096513A">
      <w:pPr>
        <w:rPr>
          <w:lang w:val="sr-Cyrl-RS"/>
        </w:rPr>
      </w:pPr>
    </w:p>
    <w:p w:rsidR="0096513A" w:rsidRPr="00815F30" w:rsidRDefault="0096513A" w:rsidP="0096513A">
      <w:pPr>
        <w:jc w:val="center"/>
        <w:rPr>
          <w:b/>
          <w:lang w:val="sr-Cyrl-RS"/>
        </w:rPr>
      </w:pPr>
      <w:r w:rsidRPr="00815F30">
        <w:rPr>
          <w:b/>
          <w:lang w:val="sr-Cyrl-RS"/>
        </w:rPr>
        <w:t>Образложење:</w:t>
      </w:r>
    </w:p>
    <w:p w:rsidR="0096513A" w:rsidRDefault="0096513A" w:rsidP="0096513A">
      <w:pPr>
        <w:jc w:val="both"/>
        <w:rPr>
          <w:lang w:val="sr-Latn-RS"/>
        </w:rPr>
      </w:pPr>
    </w:p>
    <w:p w:rsidR="0096513A" w:rsidRDefault="0096513A" w:rsidP="0096513A">
      <w:pPr>
        <w:jc w:val="both"/>
        <w:rPr>
          <w:lang w:val="sr-Cyrl-RS"/>
        </w:rPr>
      </w:pPr>
      <w:r w:rsidRPr="00D75884">
        <w:rPr>
          <w:lang w:val="sr-Cyrl-RS"/>
        </w:rPr>
        <w:t>Чланом 32. Закона о локалној самоуправи(''Службени ГласникРС''бр. 129/07,83/2014-др,101/2016-др.закон и 47/2018)</w:t>
      </w:r>
      <w:r w:rsidRPr="00D75884">
        <w:rPr>
          <w:lang w:val="sr-Latn-RS"/>
        </w:rPr>
        <w:t xml:space="preserve">, </w:t>
      </w:r>
      <w:r>
        <w:rPr>
          <w:lang w:val="sr-Cyrl-RS"/>
        </w:rPr>
        <w:t>чланом</w:t>
      </w:r>
      <w:r w:rsidRPr="00D75884">
        <w:rPr>
          <w:lang w:val="sr-Cyrl-RS"/>
        </w:rPr>
        <w:t xml:space="preserve"> 40.став 1. тачка 13. Статута града Прокупља(''Сл.лист општине Прокупље'' бр.15/2018), је прописано да оснивач именује  директо</w:t>
      </w:r>
      <w:r>
        <w:rPr>
          <w:lang w:val="sr-Cyrl-RS"/>
        </w:rPr>
        <w:t xml:space="preserve">ра установе. Такође је чланом </w:t>
      </w:r>
      <w:r>
        <w:rPr>
          <w:lang w:val="sr-Latn-RS"/>
        </w:rPr>
        <w:t>24</w:t>
      </w:r>
      <w:r>
        <w:rPr>
          <w:lang w:val="sr-Cyrl-RS"/>
        </w:rPr>
        <w:t>. Сатута Спортског центра Прокупље предвиђено  да оснивач именује вршиоца дужности директора када директору престане дужност пре истека мандата.</w:t>
      </w:r>
    </w:p>
    <w:p w:rsidR="0096513A" w:rsidRPr="00D75884" w:rsidRDefault="0096513A" w:rsidP="0096513A">
      <w:pPr>
        <w:jc w:val="both"/>
        <w:rPr>
          <w:lang w:val="sr-Cyrl-RS"/>
        </w:rPr>
      </w:pPr>
      <w:r w:rsidRPr="00D75884">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96513A" w:rsidRPr="00D75884" w:rsidRDefault="0096513A" w:rsidP="0096513A">
      <w:pPr>
        <w:jc w:val="both"/>
        <w:rPr>
          <w:lang w:val="sr-Cyrl-RS"/>
        </w:rPr>
      </w:pPr>
      <w:r w:rsidRPr="00D75884">
        <w:rPr>
          <w:lang w:val="sr-Cyrl-RS"/>
        </w:rPr>
        <w:t xml:space="preserve">Поука о правном леку: Против овог решења може се поднети тужба Вишем суду у Прокупљу, </w:t>
      </w:r>
      <w:r>
        <w:rPr>
          <w:lang w:val="sr-Cyrl-RS"/>
        </w:rPr>
        <w:t>у року од 30 дана од дана уручења.</w:t>
      </w:r>
    </w:p>
    <w:p w:rsidR="0096513A" w:rsidRPr="0038372C" w:rsidRDefault="0096513A" w:rsidP="0096513A">
      <w:pPr>
        <w:jc w:val="both"/>
        <w:rPr>
          <w:lang w:val="sr-Latn-RS"/>
        </w:rPr>
      </w:pPr>
      <w:r>
        <w:rPr>
          <w:lang w:val="sr-Cyrl-RS"/>
        </w:rPr>
        <w:t xml:space="preserve">Број: </w:t>
      </w:r>
      <w:r>
        <w:rPr>
          <w:lang w:val="sr-Latn-RS"/>
        </w:rPr>
        <w:t>06-75/2020-02</w:t>
      </w:r>
    </w:p>
    <w:p w:rsidR="0096513A" w:rsidRPr="00D75884" w:rsidRDefault="0096513A" w:rsidP="0096513A">
      <w:pPr>
        <w:jc w:val="both"/>
        <w:rPr>
          <w:lang w:val="sr-Cyrl-RS"/>
        </w:rPr>
      </w:pPr>
      <w:r w:rsidRPr="00D75884">
        <w:rPr>
          <w:lang w:val="sr-Cyrl-RS"/>
        </w:rPr>
        <w:t>У Прокупљу,</w:t>
      </w:r>
      <w:r>
        <w:rPr>
          <w:lang w:val="sr-Latn-RS"/>
        </w:rPr>
        <w:t xml:space="preserve"> </w:t>
      </w:r>
      <w:r>
        <w:rPr>
          <w:lang w:val="sr-Cyrl-RS"/>
        </w:rPr>
        <w:t xml:space="preserve"> </w:t>
      </w:r>
      <w:r>
        <w:rPr>
          <w:lang w:val="sr-Latn-RS"/>
        </w:rPr>
        <w:t>06.10.</w:t>
      </w:r>
      <w:r w:rsidRPr="00D75884">
        <w:rPr>
          <w:lang w:val="sr-Cyrl-RS"/>
        </w:rPr>
        <w:t xml:space="preserve"> 2020.године</w:t>
      </w:r>
    </w:p>
    <w:p w:rsidR="0096513A" w:rsidRPr="00D75884" w:rsidRDefault="0096513A" w:rsidP="0096513A">
      <w:pPr>
        <w:jc w:val="both"/>
        <w:rPr>
          <w:lang w:val="sr-Cyrl-RS"/>
        </w:rPr>
      </w:pPr>
      <w:r w:rsidRPr="00D75884">
        <w:rPr>
          <w:lang w:val="sr-Cyrl-RS"/>
        </w:rPr>
        <w:t>СКУПШТИНА ГРАДА ПРОКУПЉА</w:t>
      </w:r>
    </w:p>
    <w:p w:rsidR="0096513A" w:rsidRPr="00D75884" w:rsidRDefault="0096513A" w:rsidP="0096513A">
      <w:pPr>
        <w:jc w:val="both"/>
        <w:rPr>
          <w:lang w:val="sr-Cyrl-RS"/>
        </w:rPr>
      </w:pPr>
    </w:p>
    <w:p w:rsidR="0096513A" w:rsidRPr="00D75884" w:rsidRDefault="0096513A" w:rsidP="0096513A">
      <w:pPr>
        <w:jc w:val="both"/>
        <w:rPr>
          <w:lang w:val="sr-Cyrl-RS"/>
        </w:rPr>
      </w:pPr>
      <w:r w:rsidRPr="00D75884">
        <w:rPr>
          <w:lang w:val="sr-Cyrl-RS"/>
        </w:rPr>
        <w:t xml:space="preserve">                                                                                                            ПРЕДСЕДНИК</w:t>
      </w:r>
    </w:p>
    <w:p w:rsidR="0096513A" w:rsidRPr="00D75884" w:rsidRDefault="0096513A" w:rsidP="0096513A">
      <w:pPr>
        <w:jc w:val="both"/>
        <w:rPr>
          <w:lang w:val="sr-Cyrl-RS"/>
        </w:rPr>
      </w:pPr>
      <w:r w:rsidRPr="00D75884">
        <w:rPr>
          <w:lang w:val="sr-Cyrl-RS"/>
        </w:rPr>
        <w:t xml:space="preserve">                                                                                                     СКУПШТИНЕ ГРАДА</w:t>
      </w:r>
    </w:p>
    <w:p w:rsidR="0096513A" w:rsidRDefault="0096513A" w:rsidP="0096513A">
      <w:pPr>
        <w:jc w:val="both"/>
        <w:rPr>
          <w:lang w:val="sr-Cyrl-RS"/>
        </w:rPr>
      </w:pPr>
      <w:r w:rsidRPr="00D75884">
        <w:rPr>
          <w:lang w:val="sr-Cyrl-RS"/>
        </w:rPr>
        <w:t xml:space="preserve">                                                                                                               Дејан Лазић</w:t>
      </w:r>
      <w:r>
        <w:rPr>
          <w:lang w:val="sr-Cyrl-RS"/>
        </w:rPr>
        <w:t xml:space="preserve"> с.р.</w:t>
      </w:r>
    </w:p>
    <w:p w:rsidR="00B51D1F" w:rsidRDefault="00B51D1F" w:rsidP="0096513A">
      <w:pPr>
        <w:jc w:val="both"/>
        <w:rPr>
          <w:lang w:val="sr-Cyrl-RS"/>
        </w:rPr>
      </w:pPr>
    </w:p>
    <w:p w:rsidR="00B51D1F" w:rsidRDefault="00B51D1F" w:rsidP="0096513A">
      <w:pPr>
        <w:jc w:val="both"/>
        <w:rPr>
          <w:lang w:val="sr-Cyrl-RS"/>
        </w:rPr>
      </w:pPr>
    </w:p>
    <w:p w:rsidR="00B51D1F" w:rsidRDefault="00B51D1F" w:rsidP="0096513A">
      <w:pPr>
        <w:jc w:val="both"/>
        <w:rPr>
          <w:lang w:val="sr-Cyrl-RS"/>
        </w:rPr>
      </w:pPr>
    </w:p>
    <w:p w:rsidR="00B51D1F" w:rsidRDefault="00B51D1F" w:rsidP="0096513A">
      <w:pPr>
        <w:jc w:val="both"/>
        <w:rPr>
          <w:lang w:val="sr-Cyrl-RS"/>
        </w:rPr>
      </w:pPr>
    </w:p>
    <w:p w:rsidR="00B51D1F" w:rsidRDefault="00B51D1F" w:rsidP="0096513A">
      <w:pPr>
        <w:jc w:val="both"/>
        <w:rPr>
          <w:lang w:val="sr-Cyrl-RS"/>
        </w:rPr>
      </w:pPr>
    </w:p>
    <w:p w:rsidR="00B51D1F" w:rsidRDefault="00B51D1F" w:rsidP="0096513A">
      <w:pPr>
        <w:jc w:val="both"/>
        <w:rPr>
          <w:lang w:val="sr-Cyrl-RS"/>
        </w:rPr>
      </w:pPr>
    </w:p>
    <w:p w:rsidR="00B51D1F" w:rsidRPr="00D75884" w:rsidRDefault="00B51D1F" w:rsidP="0096513A">
      <w:pPr>
        <w:jc w:val="both"/>
        <w:rPr>
          <w:lang w:val="sr-Cyrl-RS"/>
        </w:rPr>
      </w:pPr>
    </w:p>
    <w:p w:rsidR="0096513A" w:rsidRPr="00A46CC1" w:rsidRDefault="0096513A" w:rsidP="0096513A">
      <w:pPr>
        <w:jc w:val="both"/>
        <w:rPr>
          <w:lang w:val="sr-Latn-RS"/>
        </w:rPr>
      </w:pPr>
    </w:p>
    <w:p w:rsidR="000E79D2" w:rsidRPr="000E79D2" w:rsidRDefault="000E79D2" w:rsidP="000E79D2">
      <w:pPr>
        <w:rPr>
          <w:lang w:val="sr-Cyrl-CS"/>
        </w:rPr>
      </w:pPr>
    </w:p>
    <w:p w:rsidR="00D17845" w:rsidRDefault="00D17845" w:rsidP="00D6445F">
      <w:pPr>
        <w:jc w:val="center"/>
        <w:rPr>
          <w:b/>
          <w:i/>
          <w:sz w:val="63"/>
          <w:szCs w:val="63"/>
          <w:lang w:val="sr-Cyrl-CS"/>
        </w:rPr>
      </w:pPr>
    </w:p>
    <w:p w:rsidR="00D17845" w:rsidRDefault="00302FCC" w:rsidP="00302FCC">
      <w:pPr>
        <w:rPr>
          <w:sz w:val="40"/>
          <w:szCs w:val="40"/>
          <w:lang w:val="sr-Cyrl-CS"/>
        </w:rPr>
      </w:pPr>
      <w:r>
        <w:rPr>
          <w:sz w:val="40"/>
          <w:szCs w:val="40"/>
          <w:lang w:val="sr-Cyrl-CS"/>
        </w:rPr>
        <w:lastRenderedPageBreak/>
        <w:t>33</w:t>
      </w:r>
    </w:p>
    <w:p w:rsidR="00302FCC" w:rsidRDefault="00302FCC" w:rsidP="00302FCC">
      <w:pPr>
        <w:ind w:firstLine="708"/>
        <w:jc w:val="both"/>
        <w:rPr>
          <w:lang w:val="sr-Cyrl-RS"/>
        </w:rPr>
      </w:pPr>
      <w:r>
        <w:rPr>
          <w:lang w:val="sr-Cyrl-RS"/>
        </w:rPr>
        <w:t xml:space="preserve">На основу члана 32. став 1. тачка 9. Закона о локалној самоуправи („Сл. гласник РС“, бр. 129/2007, 83/2014-др. закон, 101/2016 – др.закон и 47/2018), члана </w:t>
      </w:r>
      <w:r>
        <w:rPr>
          <w:lang w:val="sr-Latn-RS"/>
        </w:rPr>
        <w:t>40</w:t>
      </w:r>
      <w:r>
        <w:rPr>
          <w:lang w:val="sr-Cyrl-RS"/>
        </w:rPr>
        <w:t xml:space="preserve">.став 1. тачка </w:t>
      </w:r>
      <w:r>
        <w:rPr>
          <w:lang w:val="sr-Latn-RS"/>
        </w:rPr>
        <w:t>13</w:t>
      </w:r>
      <w:r>
        <w:rPr>
          <w:lang w:val="sr-Cyrl-RS"/>
        </w:rPr>
        <w:t xml:space="preserve">. Статута града Прокупља („Сл.лист општине Прокупље“, бр. 15/2018 ), </w:t>
      </w:r>
      <w:r w:rsidRPr="00D521E0">
        <w:rPr>
          <w:lang w:val="sr-Cyrl-CS"/>
        </w:rPr>
        <w:t>члана 49. став 1. тачка 4  Закона о јавним предузећима („Службени гласник РС“ бр.15/16 и 88/19) и члана 12. Закона о јавним службама</w:t>
      </w:r>
      <w:r w:rsidRPr="00D521E0">
        <w:rPr>
          <w:lang w:val="sr-Latn-RS"/>
        </w:rPr>
        <w:t xml:space="preserve"> </w:t>
      </w:r>
      <w:r w:rsidRPr="00D521E0">
        <w:rPr>
          <w:lang w:val="sr-Cyrl-RS"/>
        </w:rPr>
        <w:t>(„Службени гласник РС“ бр.42/91,71/94, 79/2005 – др.закон, 8</w:t>
      </w:r>
      <w:r>
        <w:rPr>
          <w:lang w:val="sr-Cyrl-RS"/>
        </w:rPr>
        <w:t>1/2005-испр.др.закона, 83/2014)</w:t>
      </w:r>
      <w:r>
        <w:rPr>
          <w:lang w:val="sr-Latn-RS"/>
        </w:rPr>
        <w:t>,</w:t>
      </w:r>
      <w:r>
        <w:rPr>
          <w:lang w:val="sr-Cyrl-CS"/>
        </w:rPr>
        <w:t xml:space="preserve"> </w:t>
      </w:r>
      <w:r w:rsidRPr="00D521E0">
        <w:rPr>
          <w:lang w:val="sr-Cyrl-RS"/>
        </w:rPr>
        <w:t>Скупштина града Прокупља на седници одржаној</w:t>
      </w:r>
      <w:r w:rsidRPr="00D521E0">
        <w:t xml:space="preserve"> </w:t>
      </w:r>
      <w:r>
        <w:rPr>
          <w:lang w:val="sr-Cyrl-RS"/>
        </w:rPr>
        <w:t xml:space="preserve"> 06.10.2020.</w:t>
      </w:r>
      <w:r w:rsidRPr="00D521E0">
        <w:rPr>
          <w:lang w:val="sr-Cyrl-RS"/>
        </w:rPr>
        <w:t xml:space="preserve"> године,</w:t>
      </w:r>
      <w:r>
        <w:rPr>
          <w:lang w:val="sr-Cyrl-RS"/>
        </w:rPr>
        <w:t xml:space="preserve"> донела је:</w:t>
      </w:r>
    </w:p>
    <w:p w:rsidR="00302FCC" w:rsidRDefault="00302FCC" w:rsidP="00302FCC">
      <w:pPr>
        <w:jc w:val="center"/>
        <w:rPr>
          <w:lang w:val="sr-Cyrl-RS"/>
        </w:rPr>
      </w:pPr>
      <w:r>
        <w:rPr>
          <w:lang w:val="sr-Cyrl-RS"/>
        </w:rPr>
        <w:t>РЕШЕЊЕ</w:t>
      </w:r>
    </w:p>
    <w:p w:rsidR="00302FCC" w:rsidRDefault="00302FCC" w:rsidP="00302FCC">
      <w:pPr>
        <w:jc w:val="center"/>
        <w:rPr>
          <w:lang w:val="sr-Cyrl-RS"/>
        </w:rPr>
      </w:pPr>
      <w:r>
        <w:rPr>
          <w:lang w:val="sr-Cyrl-RS"/>
        </w:rPr>
        <w:t>О РАЗРЕШЕЊУ ДИРЕКТОРА НАРОДНОГ МУЗЕЈА ТОПЛИЦЕ</w:t>
      </w:r>
    </w:p>
    <w:p w:rsidR="00302FCC" w:rsidRPr="004F3434" w:rsidRDefault="00302FCC" w:rsidP="00302FCC">
      <w:pPr>
        <w:jc w:val="center"/>
        <w:rPr>
          <w:lang w:val="sr-Cyrl-RS"/>
        </w:rPr>
      </w:pPr>
    </w:p>
    <w:p w:rsidR="00302FCC" w:rsidRDefault="00302FCC" w:rsidP="00302FCC">
      <w:pPr>
        <w:jc w:val="center"/>
      </w:pPr>
      <w:r>
        <w:t>I</w:t>
      </w:r>
    </w:p>
    <w:p w:rsidR="00302FCC" w:rsidRDefault="00302FCC" w:rsidP="00302FCC">
      <w:pPr>
        <w:jc w:val="both"/>
        <w:rPr>
          <w:lang w:val="sr-Cyrl-RS"/>
        </w:rPr>
      </w:pPr>
      <w:r>
        <w:tab/>
      </w:r>
      <w:r>
        <w:rPr>
          <w:lang w:val="sr-Cyrl-RS"/>
        </w:rPr>
        <w:t>Дарко Жарић</w:t>
      </w:r>
      <w:r>
        <w:t xml:space="preserve">, </w:t>
      </w:r>
      <w:r>
        <w:rPr>
          <w:lang w:val="sr-Cyrl-RS"/>
        </w:rPr>
        <w:t>виши кустос историчар из Прокупља</w:t>
      </w:r>
      <w:r>
        <w:t xml:space="preserve">, разрешава се дужности директора </w:t>
      </w:r>
      <w:r>
        <w:rPr>
          <w:lang w:val="sr-Cyrl-RS"/>
        </w:rPr>
        <w:t>Народног музеја Топлице пре истека мандата на који је именован.</w:t>
      </w:r>
    </w:p>
    <w:p w:rsidR="00302FCC" w:rsidRPr="00E16B1A" w:rsidRDefault="00302FCC" w:rsidP="00302FCC">
      <w:pPr>
        <w:jc w:val="both"/>
        <w:rPr>
          <w:lang w:val="sr-Cyrl-RS"/>
        </w:rPr>
      </w:pPr>
    </w:p>
    <w:p w:rsidR="00302FCC" w:rsidRDefault="00302FCC" w:rsidP="00302FCC">
      <w:pPr>
        <w:jc w:val="center"/>
        <w:rPr>
          <w:lang w:val="sr-Cyrl-RS"/>
        </w:rPr>
      </w:pPr>
      <w:r>
        <w:t>II</w:t>
      </w:r>
    </w:p>
    <w:p w:rsidR="00302FCC" w:rsidRDefault="00302FCC" w:rsidP="00302FCC">
      <w:pPr>
        <w:jc w:val="center"/>
        <w:rPr>
          <w:lang w:val="sr-Cyrl-RS"/>
        </w:rPr>
      </w:pPr>
      <w:r>
        <w:rPr>
          <w:lang w:val="sr-Cyrl-RS"/>
        </w:rPr>
        <w:t>Решење ступа на снагу даном доношења и коначно је.</w:t>
      </w:r>
    </w:p>
    <w:p w:rsidR="00302FCC" w:rsidRDefault="00302FCC" w:rsidP="00302FCC">
      <w:pPr>
        <w:jc w:val="center"/>
        <w:rPr>
          <w:lang w:val="sr-Cyrl-RS"/>
        </w:rPr>
      </w:pPr>
    </w:p>
    <w:p w:rsidR="00302FCC" w:rsidRDefault="00302FCC" w:rsidP="00302FCC">
      <w:pPr>
        <w:jc w:val="center"/>
        <w:rPr>
          <w:lang w:val="sr-Cyrl-RS"/>
        </w:rPr>
      </w:pPr>
      <w:r>
        <w:t>III</w:t>
      </w:r>
    </w:p>
    <w:p w:rsidR="00302FCC" w:rsidRDefault="00302FCC" w:rsidP="00302FCC">
      <w:pPr>
        <w:jc w:val="center"/>
        <w:rPr>
          <w:lang w:val="sr-Cyrl-RS"/>
        </w:rPr>
      </w:pPr>
      <w:r>
        <w:rPr>
          <w:lang w:val="sr-Cyrl-RS"/>
        </w:rPr>
        <w:t>Решење објавити у „Службеном листу града Прокупља“</w:t>
      </w:r>
    </w:p>
    <w:p w:rsidR="00302FCC" w:rsidRDefault="00302FCC" w:rsidP="00302FCC">
      <w:pPr>
        <w:jc w:val="center"/>
        <w:rPr>
          <w:lang w:val="sr-Cyrl-RS"/>
        </w:rPr>
      </w:pPr>
    </w:p>
    <w:p w:rsidR="00302FCC" w:rsidRDefault="00302FCC" w:rsidP="00302FCC">
      <w:pPr>
        <w:jc w:val="both"/>
        <w:rPr>
          <w:lang w:val="sr-Cyrl-RS"/>
        </w:rPr>
      </w:pPr>
      <w:r>
        <w:rPr>
          <w:lang w:val="sr-Cyrl-RS"/>
        </w:rPr>
        <w:tab/>
        <w:t>ПОУКА О ПРАВНОМ ЛЕКУ: Против овог решења жалба није допуштена, али се може покренути управни спор пред Управним судом Републике Србије</w:t>
      </w:r>
    </w:p>
    <w:p w:rsidR="00302FCC" w:rsidRDefault="00302FCC" w:rsidP="00302FCC">
      <w:pPr>
        <w:jc w:val="center"/>
        <w:rPr>
          <w:lang w:val="sr-Cyrl-RS"/>
        </w:rPr>
      </w:pPr>
    </w:p>
    <w:p w:rsidR="00302FCC" w:rsidRDefault="00302FCC" w:rsidP="00302FCC">
      <w:pPr>
        <w:jc w:val="both"/>
        <w:rPr>
          <w:lang w:val="sr-Cyrl-RS"/>
        </w:rPr>
      </w:pPr>
      <w:r>
        <w:rPr>
          <w:lang w:val="sr-Cyrl-RS"/>
        </w:rPr>
        <w:tab/>
        <w:t>Решење доставити: Дарку Жарићу, Народном музеју Топлице, Комисији за кадровска питања и архиви</w:t>
      </w:r>
    </w:p>
    <w:p w:rsidR="00302FCC" w:rsidRDefault="00302FCC" w:rsidP="00302FCC">
      <w:pPr>
        <w:jc w:val="both"/>
        <w:rPr>
          <w:lang w:val="sr-Cyrl-RS"/>
        </w:rPr>
      </w:pPr>
    </w:p>
    <w:p w:rsidR="00302FCC" w:rsidRDefault="00302FCC" w:rsidP="00302FCC">
      <w:pPr>
        <w:jc w:val="both"/>
        <w:rPr>
          <w:lang w:val="sr-Cyrl-RS"/>
        </w:rPr>
      </w:pPr>
    </w:p>
    <w:p w:rsidR="00302FCC" w:rsidRPr="00E16B1A" w:rsidRDefault="00302FCC" w:rsidP="00302FCC">
      <w:pPr>
        <w:rPr>
          <w:lang w:val="sr-Cyrl-RS"/>
        </w:rPr>
      </w:pPr>
      <w:r>
        <w:rPr>
          <w:lang w:val="sr-Cyrl-RS"/>
        </w:rPr>
        <w:t>Број: 06-75/2020-02</w:t>
      </w:r>
    </w:p>
    <w:p w:rsidR="00302FCC" w:rsidRDefault="00302FCC" w:rsidP="00302FCC">
      <w:pPr>
        <w:rPr>
          <w:lang w:val="sr-Cyrl-RS"/>
        </w:rPr>
      </w:pPr>
      <w:r>
        <w:rPr>
          <w:lang w:val="sr-Cyrl-RS"/>
        </w:rPr>
        <w:t>У Прокупљу, 06.10.2020. године</w:t>
      </w:r>
    </w:p>
    <w:p w:rsidR="00302FCC" w:rsidRDefault="00302FCC" w:rsidP="00302FCC">
      <w:pPr>
        <w:rPr>
          <w:lang w:val="sr-Cyrl-RS"/>
        </w:rPr>
      </w:pPr>
      <w:r>
        <w:rPr>
          <w:lang w:val="sr-Cyrl-RS"/>
        </w:rPr>
        <w:t>СКУПШТИНА ГРАДА ПРОКУПЉА</w:t>
      </w:r>
    </w:p>
    <w:p w:rsidR="00302FCC" w:rsidRDefault="00302FCC" w:rsidP="00302FCC">
      <w:pPr>
        <w:rPr>
          <w:lang w:val="sr-Cyrl-RS"/>
        </w:rPr>
      </w:pPr>
    </w:p>
    <w:p w:rsidR="00302FCC" w:rsidRDefault="00302FCC" w:rsidP="00302FCC">
      <w:pPr>
        <w:jc w:val="center"/>
        <w:rPr>
          <w:lang w:val="sr-Cyrl-RS"/>
        </w:rPr>
      </w:pPr>
      <w:r>
        <w:rPr>
          <w:lang w:val="sr-Cyrl-RS"/>
        </w:rPr>
        <w:tab/>
      </w:r>
      <w:r>
        <w:rPr>
          <w:lang w:val="sr-Cyrl-RS"/>
        </w:rPr>
        <w:tab/>
        <w:t xml:space="preserve">                                                 ПРЕДСЕДНИК</w:t>
      </w:r>
    </w:p>
    <w:p w:rsidR="00302FCC" w:rsidRDefault="00302FCC" w:rsidP="00302FCC">
      <w:pPr>
        <w:jc w:val="center"/>
        <w:rPr>
          <w:lang w:val="sr-Cyrl-RS"/>
        </w:rPr>
      </w:pPr>
      <w:r>
        <w:rPr>
          <w:lang w:val="sr-Cyrl-RS"/>
        </w:rPr>
        <w:t xml:space="preserve">                                                                              СКУПШТИНЕ ГРАДА</w:t>
      </w:r>
    </w:p>
    <w:p w:rsidR="00302FCC" w:rsidRDefault="00302FCC" w:rsidP="00302FCC">
      <w:pPr>
        <w:jc w:val="center"/>
        <w:rPr>
          <w:lang w:val="sr-Cyrl-RS"/>
        </w:rPr>
      </w:pPr>
      <w:r>
        <w:rPr>
          <w:lang w:val="sr-Cyrl-RS"/>
        </w:rPr>
        <w:t xml:space="preserve">                                                                          </w:t>
      </w:r>
      <w:r>
        <w:rPr>
          <w:lang w:val="sr-Cyrl-RS"/>
        </w:rPr>
        <w:t xml:space="preserve">  </w:t>
      </w:r>
      <w:r>
        <w:rPr>
          <w:lang w:val="sr-Cyrl-RS"/>
        </w:rPr>
        <w:t>Дејан Лазић</w:t>
      </w:r>
      <w:r>
        <w:rPr>
          <w:lang w:val="sr-Cyrl-RS"/>
        </w:rPr>
        <w:t xml:space="preserve"> с.р.</w:t>
      </w:r>
    </w:p>
    <w:p w:rsidR="005D4147" w:rsidRDefault="005D4147" w:rsidP="00302FCC">
      <w:pPr>
        <w:jc w:val="center"/>
        <w:rPr>
          <w:lang w:val="sr-Cyrl-RS"/>
        </w:rPr>
      </w:pPr>
    </w:p>
    <w:p w:rsidR="005D4147" w:rsidRDefault="005D4147" w:rsidP="00302FCC">
      <w:pPr>
        <w:jc w:val="center"/>
        <w:rPr>
          <w:lang w:val="sr-Cyrl-RS"/>
        </w:rPr>
      </w:pPr>
    </w:p>
    <w:p w:rsidR="005D4147" w:rsidRDefault="005D4147" w:rsidP="00302FCC">
      <w:pPr>
        <w:jc w:val="center"/>
        <w:rPr>
          <w:lang w:val="sr-Cyrl-RS"/>
        </w:rPr>
      </w:pPr>
    </w:p>
    <w:p w:rsidR="005D4147" w:rsidRDefault="005D4147" w:rsidP="00302FCC">
      <w:pPr>
        <w:jc w:val="center"/>
        <w:rPr>
          <w:lang w:val="sr-Cyrl-RS"/>
        </w:rPr>
      </w:pPr>
    </w:p>
    <w:p w:rsidR="005D4147" w:rsidRDefault="005D4147" w:rsidP="00302FCC">
      <w:pPr>
        <w:jc w:val="center"/>
        <w:rPr>
          <w:lang w:val="sr-Cyrl-RS"/>
        </w:rPr>
      </w:pPr>
    </w:p>
    <w:p w:rsidR="005D4147" w:rsidRDefault="005D4147" w:rsidP="00302FCC">
      <w:pPr>
        <w:jc w:val="center"/>
        <w:rPr>
          <w:lang w:val="sr-Cyrl-RS"/>
        </w:rPr>
      </w:pPr>
    </w:p>
    <w:p w:rsidR="00302FCC" w:rsidRDefault="00302FCC" w:rsidP="00302FCC">
      <w:pPr>
        <w:rPr>
          <w:lang w:val="sr-Cyrl-RS"/>
        </w:rPr>
      </w:pPr>
    </w:p>
    <w:p w:rsidR="00302FCC" w:rsidRDefault="00302FCC" w:rsidP="00302FCC"/>
    <w:p w:rsidR="00302FCC" w:rsidRPr="00302FCC" w:rsidRDefault="00302FCC" w:rsidP="00302FCC">
      <w:pPr>
        <w:rPr>
          <w:lang w:val="sr-Cyrl-CS"/>
        </w:rPr>
      </w:pPr>
    </w:p>
    <w:p w:rsidR="00D17845" w:rsidRDefault="00D17845" w:rsidP="00D6445F">
      <w:pPr>
        <w:jc w:val="center"/>
        <w:rPr>
          <w:b/>
          <w:i/>
          <w:sz w:val="63"/>
          <w:szCs w:val="63"/>
          <w:lang w:val="sr-Cyrl-CS"/>
        </w:rPr>
      </w:pPr>
    </w:p>
    <w:p w:rsidR="00D17845" w:rsidRDefault="00D17845" w:rsidP="00D6445F">
      <w:pPr>
        <w:jc w:val="center"/>
        <w:rPr>
          <w:b/>
          <w:i/>
          <w:sz w:val="63"/>
          <w:szCs w:val="63"/>
          <w:lang w:val="sr-Cyrl-CS"/>
        </w:rPr>
      </w:pPr>
    </w:p>
    <w:p w:rsidR="00D17845" w:rsidRDefault="00D17845" w:rsidP="00D6445F">
      <w:pPr>
        <w:jc w:val="center"/>
        <w:rPr>
          <w:b/>
          <w:i/>
          <w:sz w:val="63"/>
          <w:szCs w:val="63"/>
          <w:lang w:val="sr-Cyrl-CS"/>
        </w:rPr>
      </w:pPr>
    </w:p>
    <w:p w:rsidR="00D17845" w:rsidRDefault="00966DEB" w:rsidP="00966DEB">
      <w:pPr>
        <w:rPr>
          <w:sz w:val="40"/>
          <w:szCs w:val="40"/>
          <w:lang w:val="sr-Cyrl-CS"/>
        </w:rPr>
      </w:pPr>
      <w:r>
        <w:rPr>
          <w:sz w:val="40"/>
          <w:szCs w:val="40"/>
          <w:lang w:val="sr-Cyrl-CS"/>
        </w:rPr>
        <w:lastRenderedPageBreak/>
        <w:t>34</w:t>
      </w:r>
    </w:p>
    <w:p w:rsidR="00F677E9" w:rsidRDefault="00F677E9" w:rsidP="00F677E9">
      <w:pPr>
        <w:jc w:val="both"/>
        <w:rPr>
          <w:lang w:val="sr-Cyrl-RS"/>
        </w:rPr>
      </w:pPr>
      <w:r>
        <w:rPr>
          <w:lang w:val="sr-Cyrl-RS"/>
        </w:rPr>
        <w:t>На основу члана 37. Закона о култури(''Сл.гласник РС''бр. 72/2009,13/2016 и 30/2016-испр), члана 32. Закона о локалној самоуправи((''Службени ГласникРС''бр. 129/07,83/2014-др,101/2016-др.закон и 47/2018)</w:t>
      </w:r>
      <w:r>
        <w:rPr>
          <w:lang w:val="sr-Latn-RS"/>
        </w:rPr>
        <w:t xml:space="preserve">, </w:t>
      </w:r>
      <w:r>
        <w:rPr>
          <w:lang w:val="sr-Cyrl-RS"/>
        </w:rPr>
        <w:t>члана 40.став 1. тачка 13. Статута града Прокупља(''Сл.лист општине Прокупље'' бр.15/2018)</w:t>
      </w:r>
      <w:r>
        <w:rPr>
          <w:lang w:val="sr-Latn-RS"/>
        </w:rPr>
        <w:t xml:space="preserve"> </w:t>
      </w:r>
      <w:r>
        <w:rPr>
          <w:lang w:val="sr-Cyrl-RS"/>
        </w:rPr>
        <w:t>и члана 37. Статута Народног музеја Топлице Прокупље, Скупштина града Прокупља на седници одржаној дана</w:t>
      </w:r>
      <w:r>
        <w:rPr>
          <w:lang w:val="sr-Latn-RS"/>
        </w:rPr>
        <w:t xml:space="preserve"> 06.10.</w:t>
      </w:r>
      <w:r>
        <w:rPr>
          <w:lang w:val="sr-Cyrl-RS"/>
        </w:rPr>
        <w:t>2020.године, донела је:</w:t>
      </w:r>
    </w:p>
    <w:p w:rsidR="00F677E9" w:rsidRDefault="00F677E9" w:rsidP="00F677E9">
      <w:pPr>
        <w:jc w:val="center"/>
        <w:rPr>
          <w:lang w:val="sr-Cyrl-RS"/>
        </w:rPr>
      </w:pPr>
      <w:r>
        <w:rPr>
          <w:lang w:val="sr-Cyrl-RS"/>
        </w:rPr>
        <w:t>РЕШЕЊЕ</w:t>
      </w:r>
    </w:p>
    <w:p w:rsidR="00F677E9" w:rsidRDefault="00F677E9" w:rsidP="00F677E9">
      <w:pPr>
        <w:jc w:val="center"/>
        <w:rPr>
          <w:lang w:val="sr-Cyrl-RS"/>
        </w:rPr>
      </w:pPr>
      <w:r>
        <w:rPr>
          <w:lang w:val="sr-Cyrl-RS"/>
        </w:rPr>
        <w:t>О ИМЕНОВАЊУ ВРШИОЦА ДУЖНОСТИ ДИРЕКТОРА  НАРОДНОГ МУЗЕЈА ТОПЛИЦЕ ПРОКУПЉЕ</w:t>
      </w:r>
    </w:p>
    <w:p w:rsidR="00F677E9" w:rsidRDefault="00F677E9" w:rsidP="00F677E9">
      <w:pPr>
        <w:jc w:val="center"/>
        <w:rPr>
          <w:lang w:val="sr-Cyrl-RS"/>
        </w:rPr>
      </w:pPr>
    </w:p>
    <w:p w:rsidR="00F677E9" w:rsidRDefault="00F677E9" w:rsidP="00F677E9">
      <w:pPr>
        <w:jc w:val="both"/>
        <w:rPr>
          <w:lang w:val="sr-Cyrl-RS"/>
        </w:rPr>
      </w:pPr>
      <w:r>
        <w:t xml:space="preserve">I </w:t>
      </w:r>
      <w:r>
        <w:rPr>
          <w:lang w:val="sr-Cyrl-RS"/>
        </w:rPr>
        <w:t>Именује се за вршиоца дужности директора Народног музеја Топлице  Прокупље, Љиљана Красић  дипл.ецц. из Прокупља, на мандатни период до једне године.</w:t>
      </w:r>
    </w:p>
    <w:p w:rsidR="00F677E9" w:rsidRDefault="00F677E9" w:rsidP="00F677E9">
      <w:pPr>
        <w:jc w:val="both"/>
        <w:rPr>
          <w:lang w:val="sr-Cyrl-RS"/>
        </w:rPr>
      </w:pPr>
    </w:p>
    <w:p w:rsidR="00F677E9" w:rsidRDefault="00F677E9" w:rsidP="00F677E9">
      <w:pPr>
        <w:rPr>
          <w:lang w:val="sr-Cyrl-RS"/>
        </w:rPr>
      </w:pPr>
      <w:r>
        <w:t>II</w:t>
      </w:r>
      <w:r>
        <w:rPr>
          <w:lang w:val="sr-Cyrl-RS"/>
        </w:rPr>
        <w:t xml:space="preserve"> Решење ступа на снагу даном доношења</w:t>
      </w:r>
    </w:p>
    <w:p w:rsidR="00F677E9" w:rsidRDefault="00F677E9" w:rsidP="00F677E9">
      <w:pPr>
        <w:jc w:val="both"/>
      </w:pPr>
    </w:p>
    <w:p w:rsidR="00F677E9" w:rsidRDefault="00F677E9" w:rsidP="00F677E9">
      <w:pPr>
        <w:rPr>
          <w:lang w:val="sr-Cyrl-RS"/>
        </w:rPr>
      </w:pPr>
      <w:r>
        <w:rPr>
          <w:lang w:val="sr-Latn-RS"/>
        </w:rPr>
        <w:t>III</w:t>
      </w:r>
      <w:r>
        <w:rPr>
          <w:lang w:val="sr-Cyrl-RS"/>
        </w:rPr>
        <w:t xml:space="preserve"> Решење објавити у ''Службени лист града Прокупља''</w:t>
      </w:r>
    </w:p>
    <w:p w:rsidR="00F677E9" w:rsidRDefault="00F677E9" w:rsidP="00F677E9">
      <w:pPr>
        <w:jc w:val="both"/>
        <w:rPr>
          <w:lang w:val="sr-Latn-RS"/>
        </w:rPr>
      </w:pPr>
    </w:p>
    <w:p w:rsidR="00F677E9" w:rsidRDefault="00F677E9" w:rsidP="00F677E9">
      <w:pPr>
        <w:rPr>
          <w:lang w:val="sr-Cyrl-RS"/>
        </w:rPr>
      </w:pPr>
      <w:r>
        <w:rPr>
          <w:lang w:val="sr-Latn-RS"/>
        </w:rPr>
        <w:t>IV</w:t>
      </w:r>
      <w:r>
        <w:rPr>
          <w:lang w:val="sr-Cyrl-RS"/>
        </w:rPr>
        <w:t xml:space="preserve"> Решење доставити: именованој,  Народном музеју Топлице Прокупље, Одељењу за друштвене делатности и Архиви града Прокупља.</w:t>
      </w:r>
    </w:p>
    <w:p w:rsidR="00F677E9" w:rsidRDefault="00F677E9" w:rsidP="00F677E9">
      <w:pPr>
        <w:rPr>
          <w:lang w:val="sr-Cyrl-RS"/>
        </w:rPr>
      </w:pPr>
    </w:p>
    <w:p w:rsidR="00F677E9" w:rsidRDefault="00F677E9" w:rsidP="00F677E9">
      <w:pPr>
        <w:jc w:val="center"/>
        <w:rPr>
          <w:b/>
          <w:lang w:val="sr-Cyrl-RS"/>
        </w:rPr>
      </w:pPr>
      <w:r>
        <w:rPr>
          <w:b/>
          <w:lang w:val="sr-Cyrl-RS"/>
        </w:rPr>
        <w:t>Образложење:</w:t>
      </w:r>
    </w:p>
    <w:p w:rsidR="00F677E9" w:rsidRDefault="00F677E9" w:rsidP="00F677E9">
      <w:pPr>
        <w:jc w:val="both"/>
        <w:rPr>
          <w:lang w:val="sr-Latn-RS"/>
        </w:rPr>
      </w:pPr>
    </w:p>
    <w:p w:rsidR="00F677E9" w:rsidRDefault="00F677E9" w:rsidP="00F677E9">
      <w:pPr>
        <w:jc w:val="both"/>
        <w:rPr>
          <w:lang w:val="sr-Cyrl-RS"/>
        </w:rPr>
      </w:pPr>
      <w:r>
        <w:rPr>
          <w:lang w:val="sr-Cyrl-RS"/>
        </w:rPr>
        <w:t>Чланом 32. Закона о локалној самоуправи(''Службени ГласникРС''бр. 129/07,83/2014-др,101/2016-др.закон и 47/2018)</w:t>
      </w:r>
      <w:r>
        <w:rPr>
          <w:lang w:val="sr-Latn-RS"/>
        </w:rPr>
        <w:t xml:space="preserve">, </w:t>
      </w:r>
      <w:r>
        <w:rPr>
          <w:lang w:val="sr-Cyrl-RS"/>
        </w:rPr>
        <w:t>чланом 40.став 1. тачка 13. Статута града Прокупља(''Сл.лист општине Прокупље'' бр.15/2018), је прописано да оснивач именује  директора установе. Такође је чланом 37. Сатута Народног музеја Топлице Прокупље предвиђено  да оснивач именује вршиоца дужности директора у случају када директору престане дужност пре истека мандата.</w:t>
      </w:r>
    </w:p>
    <w:p w:rsidR="00F677E9" w:rsidRDefault="00F677E9" w:rsidP="00F677E9">
      <w:pPr>
        <w:jc w:val="both"/>
        <w:rPr>
          <w:lang w:val="sr-Cyrl-RS"/>
        </w:rPr>
      </w:pPr>
      <w:r>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F677E9" w:rsidRDefault="00F677E9" w:rsidP="00F677E9">
      <w:pPr>
        <w:jc w:val="both"/>
        <w:rPr>
          <w:lang w:val="sr-Cyrl-RS"/>
        </w:rPr>
      </w:pPr>
      <w:r>
        <w:rPr>
          <w:lang w:val="sr-Cyrl-RS"/>
        </w:rPr>
        <w:t>Поука о правном леку: Против овог решења може се поднети тужба Вишем суду у Прокупљу, у року од 30 дана од дана уручења.</w:t>
      </w:r>
    </w:p>
    <w:p w:rsidR="00F677E9" w:rsidRDefault="00F677E9" w:rsidP="00F677E9">
      <w:pPr>
        <w:jc w:val="both"/>
        <w:rPr>
          <w:lang w:val="sr-Cyrl-RS"/>
        </w:rPr>
      </w:pPr>
    </w:p>
    <w:p w:rsidR="00F677E9" w:rsidRPr="00A04EF2" w:rsidRDefault="00F677E9" w:rsidP="00F677E9">
      <w:pPr>
        <w:jc w:val="both"/>
        <w:rPr>
          <w:lang w:val="sr-Latn-RS"/>
        </w:rPr>
      </w:pPr>
      <w:r>
        <w:rPr>
          <w:lang w:val="sr-Cyrl-RS"/>
        </w:rPr>
        <w:t xml:space="preserve">Број: </w:t>
      </w:r>
      <w:r>
        <w:rPr>
          <w:lang w:val="sr-Latn-RS"/>
        </w:rPr>
        <w:t>06-75/2020-02</w:t>
      </w:r>
    </w:p>
    <w:p w:rsidR="00F677E9" w:rsidRDefault="00F677E9" w:rsidP="00F677E9">
      <w:pPr>
        <w:jc w:val="both"/>
        <w:rPr>
          <w:lang w:val="sr-Cyrl-RS"/>
        </w:rPr>
      </w:pPr>
      <w:r>
        <w:rPr>
          <w:lang w:val="sr-Cyrl-RS"/>
        </w:rPr>
        <w:t>У Прокупљу,</w:t>
      </w:r>
      <w:r>
        <w:rPr>
          <w:lang w:val="sr-Latn-RS"/>
        </w:rPr>
        <w:t xml:space="preserve"> 06.10.</w:t>
      </w:r>
      <w:r>
        <w:rPr>
          <w:lang w:val="sr-Cyrl-RS"/>
        </w:rPr>
        <w:t>2020.године</w:t>
      </w:r>
    </w:p>
    <w:p w:rsidR="00F677E9" w:rsidRDefault="00F677E9" w:rsidP="00F677E9">
      <w:pPr>
        <w:jc w:val="both"/>
        <w:rPr>
          <w:lang w:val="sr-Cyrl-RS"/>
        </w:rPr>
      </w:pPr>
      <w:r>
        <w:rPr>
          <w:lang w:val="sr-Cyrl-RS"/>
        </w:rPr>
        <w:t>СКУПШТИНА ГРАДА ПРОКУПЉА</w:t>
      </w:r>
    </w:p>
    <w:p w:rsidR="00F677E9" w:rsidRDefault="00F677E9" w:rsidP="00F677E9">
      <w:pPr>
        <w:jc w:val="both"/>
        <w:rPr>
          <w:lang w:val="sr-Cyrl-RS"/>
        </w:rPr>
      </w:pPr>
    </w:p>
    <w:p w:rsidR="00F677E9" w:rsidRDefault="00F677E9" w:rsidP="00F677E9">
      <w:pPr>
        <w:jc w:val="both"/>
        <w:rPr>
          <w:lang w:val="sr-Cyrl-RS"/>
        </w:rPr>
      </w:pPr>
      <w:r>
        <w:rPr>
          <w:lang w:val="sr-Cyrl-RS"/>
        </w:rPr>
        <w:t xml:space="preserve">                                                                                                            ПРЕДСЕДНИК</w:t>
      </w:r>
    </w:p>
    <w:p w:rsidR="00F677E9" w:rsidRDefault="00F677E9" w:rsidP="00F677E9">
      <w:pPr>
        <w:jc w:val="both"/>
        <w:rPr>
          <w:lang w:val="sr-Cyrl-RS"/>
        </w:rPr>
      </w:pPr>
      <w:r>
        <w:rPr>
          <w:lang w:val="sr-Cyrl-RS"/>
        </w:rPr>
        <w:t xml:space="preserve">                                                                                                     СКУПШТИНЕ ГРАДА</w:t>
      </w:r>
    </w:p>
    <w:p w:rsidR="00F677E9" w:rsidRDefault="00F677E9" w:rsidP="00F677E9">
      <w:pPr>
        <w:jc w:val="both"/>
        <w:rPr>
          <w:lang w:val="sr-Cyrl-RS"/>
        </w:rPr>
      </w:pPr>
      <w:r>
        <w:rPr>
          <w:lang w:val="sr-Cyrl-RS"/>
        </w:rPr>
        <w:t xml:space="preserve">                                                                                                               Дејан Лазић</w:t>
      </w:r>
      <w:r>
        <w:rPr>
          <w:lang w:val="sr-Cyrl-RS"/>
        </w:rPr>
        <w:t xml:space="preserve"> с.р.</w:t>
      </w:r>
    </w:p>
    <w:p w:rsidR="005D4147" w:rsidRDefault="005D4147" w:rsidP="00F677E9">
      <w:pPr>
        <w:jc w:val="both"/>
        <w:rPr>
          <w:lang w:val="sr-Cyrl-RS"/>
        </w:rPr>
      </w:pPr>
    </w:p>
    <w:p w:rsidR="005D4147" w:rsidRDefault="005D4147" w:rsidP="00F677E9">
      <w:pPr>
        <w:jc w:val="both"/>
        <w:rPr>
          <w:lang w:val="sr-Cyrl-RS"/>
        </w:rPr>
      </w:pPr>
    </w:p>
    <w:p w:rsidR="005D4147" w:rsidRDefault="005D4147" w:rsidP="00F677E9">
      <w:pPr>
        <w:jc w:val="both"/>
        <w:rPr>
          <w:lang w:val="sr-Cyrl-RS"/>
        </w:rPr>
      </w:pPr>
    </w:p>
    <w:p w:rsidR="005D4147" w:rsidRDefault="005D4147" w:rsidP="00F677E9">
      <w:pPr>
        <w:jc w:val="both"/>
        <w:rPr>
          <w:lang w:val="sr-Cyrl-RS"/>
        </w:rPr>
      </w:pPr>
    </w:p>
    <w:p w:rsidR="005D4147" w:rsidRDefault="005D4147" w:rsidP="00F677E9">
      <w:pPr>
        <w:jc w:val="both"/>
        <w:rPr>
          <w:lang w:val="sr-Cyrl-RS"/>
        </w:rPr>
      </w:pPr>
    </w:p>
    <w:p w:rsidR="005D4147" w:rsidRDefault="005D4147" w:rsidP="00F677E9">
      <w:pPr>
        <w:jc w:val="both"/>
        <w:rPr>
          <w:lang w:val="sr-Cyrl-RS"/>
        </w:rPr>
      </w:pPr>
    </w:p>
    <w:p w:rsidR="005D4147" w:rsidRDefault="005D4147" w:rsidP="00F677E9">
      <w:pPr>
        <w:jc w:val="both"/>
        <w:rPr>
          <w:lang w:val="sr-Cyrl-RS"/>
        </w:rPr>
      </w:pPr>
    </w:p>
    <w:p w:rsidR="005D4147" w:rsidRDefault="005D4147" w:rsidP="00F677E9">
      <w:pPr>
        <w:jc w:val="both"/>
        <w:rPr>
          <w:lang w:val="sr-Cyrl-RS"/>
        </w:rPr>
      </w:pPr>
    </w:p>
    <w:p w:rsidR="00F677E9" w:rsidRDefault="00F677E9" w:rsidP="00F677E9">
      <w:pPr>
        <w:jc w:val="both"/>
        <w:rPr>
          <w:lang w:val="sr-Latn-RS"/>
        </w:rPr>
      </w:pPr>
    </w:p>
    <w:p w:rsidR="00F677E9" w:rsidRDefault="00F677E9" w:rsidP="00F677E9">
      <w:pPr>
        <w:jc w:val="both"/>
        <w:rPr>
          <w:lang w:val="sr-Cyrl-RS"/>
        </w:rPr>
      </w:pPr>
    </w:p>
    <w:p w:rsidR="00F677E9" w:rsidRDefault="00F677E9" w:rsidP="00F677E9"/>
    <w:p w:rsidR="00966DEB" w:rsidRPr="00966DEB" w:rsidRDefault="00966DEB" w:rsidP="00966DEB">
      <w:pPr>
        <w:rPr>
          <w:lang w:val="sr-Cyrl-CS"/>
        </w:rPr>
      </w:pPr>
    </w:p>
    <w:p w:rsidR="00D17845" w:rsidRDefault="00D53692" w:rsidP="00D53692">
      <w:pPr>
        <w:rPr>
          <w:sz w:val="40"/>
          <w:szCs w:val="40"/>
          <w:lang w:val="sr-Cyrl-CS"/>
        </w:rPr>
      </w:pPr>
      <w:r>
        <w:rPr>
          <w:sz w:val="40"/>
          <w:szCs w:val="40"/>
          <w:lang w:val="sr-Cyrl-CS"/>
        </w:rPr>
        <w:lastRenderedPageBreak/>
        <w:t>35</w:t>
      </w:r>
    </w:p>
    <w:p w:rsidR="008C24C7" w:rsidRDefault="008C24C7" w:rsidP="008C24C7">
      <w:pPr>
        <w:jc w:val="both"/>
        <w:rPr>
          <w:lang w:val="sr-Cyrl-RS"/>
        </w:rPr>
      </w:pPr>
      <w:r>
        <w:rPr>
          <w:lang w:val="sr-Cyrl-RS"/>
        </w:rPr>
        <w:t>На основу члана 32. став 1. тачка 9. Закона о локалној самоуправи(''Службени ГласникРС''бр. 129/07,83/2014-др,101/2016-др.закон и 47/2018)</w:t>
      </w:r>
      <w:r>
        <w:rPr>
          <w:lang w:val="sr-Latn-RS"/>
        </w:rPr>
        <w:t xml:space="preserve">, </w:t>
      </w:r>
      <w:r>
        <w:rPr>
          <w:lang w:val="sr-Cyrl-RS"/>
        </w:rPr>
        <w:t>члана 46. Закона о јавним предузећима(''Службени гласникРС''бр. 15/2016 и 88/2019), и члана 40.став 1. тачка 12. Статута града Прокупља(''Сл.лист општине Прокупље''бр. 15/2018), Скупштина Града Прокупља  на седници дана</w:t>
      </w:r>
      <w:r>
        <w:rPr>
          <w:lang w:val="sr-Latn-RS"/>
        </w:rPr>
        <w:t xml:space="preserve"> 06.10.</w:t>
      </w:r>
      <w:r>
        <w:rPr>
          <w:lang w:val="sr-Cyrl-RS"/>
        </w:rPr>
        <w:t xml:space="preserve"> 2020.године, донела је:</w:t>
      </w:r>
    </w:p>
    <w:p w:rsidR="008C24C7" w:rsidRDefault="008C24C7" w:rsidP="008C24C7">
      <w:pPr>
        <w:jc w:val="both"/>
        <w:rPr>
          <w:lang w:val="sr-Cyrl-RS"/>
        </w:rPr>
      </w:pPr>
    </w:p>
    <w:p w:rsidR="008C24C7" w:rsidRDefault="008C24C7" w:rsidP="008C24C7">
      <w:pPr>
        <w:jc w:val="both"/>
        <w:rPr>
          <w:lang w:val="sr-Cyrl-RS"/>
        </w:rPr>
      </w:pPr>
    </w:p>
    <w:p w:rsidR="008C24C7" w:rsidRPr="004A608C" w:rsidRDefault="008C24C7" w:rsidP="008C24C7">
      <w:pPr>
        <w:jc w:val="center"/>
        <w:rPr>
          <w:b/>
          <w:lang w:val="sr-Cyrl-RS"/>
        </w:rPr>
      </w:pPr>
      <w:r w:rsidRPr="004A608C">
        <w:rPr>
          <w:b/>
          <w:lang w:val="sr-Cyrl-RS"/>
        </w:rPr>
        <w:t>РЕШЕЊЕ</w:t>
      </w:r>
    </w:p>
    <w:p w:rsidR="008C24C7" w:rsidRPr="004A608C" w:rsidRDefault="008C24C7" w:rsidP="008C24C7">
      <w:pPr>
        <w:jc w:val="center"/>
        <w:rPr>
          <w:b/>
          <w:lang w:val="sr-Cyrl-RS"/>
        </w:rPr>
      </w:pPr>
      <w:r w:rsidRPr="004A608C">
        <w:rPr>
          <w:b/>
          <w:lang w:val="sr-Cyrl-RS"/>
        </w:rPr>
        <w:t>о престанку мандата вд. директора Јавног комуналног предузећа ''</w:t>
      </w:r>
      <w:r w:rsidRPr="004A608C">
        <w:rPr>
          <w:b/>
          <w:lang w:val="sr-Latn-RS"/>
        </w:rPr>
        <w:t>HAMMEUM</w:t>
      </w:r>
      <w:r w:rsidRPr="004A608C">
        <w:rPr>
          <w:b/>
          <w:lang w:val="sr-Cyrl-RS"/>
        </w:rPr>
        <w:t>''</w:t>
      </w:r>
    </w:p>
    <w:p w:rsidR="008C24C7" w:rsidRDefault="008C24C7" w:rsidP="008C24C7">
      <w:pPr>
        <w:jc w:val="center"/>
        <w:rPr>
          <w:b/>
          <w:lang w:val="sr-Cyrl-RS"/>
        </w:rPr>
      </w:pPr>
      <w:r w:rsidRPr="004A608C">
        <w:rPr>
          <w:b/>
          <w:lang w:val="sr-Cyrl-RS"/>
        </w:rPr>
        <w:t>Прокупље</w:t>
      </w:r>
    </w:p>
    <w:p w:rsidR="008C24C7" w:rsidRPr="004A608C" w:rsidRDefault="008C24C7" w:rsidP="008C24C7">
      <w:pPr>
        <w:jc w:val="center"/>
        <w:rPr>
          <w:b/>
          <w:lang w:val="sr-Cyrl-RS"/>
        </w:rPr>
      </w:pPr>
    </w:p>
    <w:p w:rsidR="008C24C7" w:rsidRDefault="008C24C7" w:rsidP="008C24C7">
      <w:pPr>
        <w:jc w:val="both"/>
        <w:rPr>
          <w:lang w:val="sr-Cyrl-RS"/>
        </w:rPr>
      </w:pPr>
      <w:r w:rsidRPr="004A608C">
        <w:rPr>
          <w:b/>
        </w:rPr>
        <w:t>I</w:t>
      </w:r>
      <w:r>
        <w:t xml:space="preserve"> </w:t>
      </w:r>
      <w:r>
        <w:rPr>
          <w:lang w:val="sr-Cyrl-RS"/>
        </w:rPr>
        <w:t>Утврђује се престанак мандата вд. директора Јавног комуналног предузећа ''</w:t>
      </w:r>
      <w:r>
        <w:t>HAMMEUM</w:t>
      </w:r>
      <w:r>
        <w:rPr>
          <w:lang w:val="sr-Cyrl-RS"/>
        </w:rPr>
        <w:t>'' Прокупље, Бојану Николићу из Прокупља, због поднете оставке.</w:t>
      </w:r>
    </w:p>
    <w:p w:rsidR="008C24C7" w:rsidRDefault="008C24C7" w:rsidP="008C24C7">
      <w:pPr>
        <w:jc w:val="both"/>
        <w:rPr>
          <w:lang w:val="sr-Cyrl-RS"/>
        </w:rPr>
      </w:pPr>
    </w:p>
    <w:p w:rsidR="008C24C7" w:rsidRDefault="008C24C7" w:rsidP="008C24C7">
      <w:pPr>
        <w:jc w:val="both"/>
        <w:rPr>
          <w:lang w:val="sr-Cyrl-RS"/>
        </w:rPr>
      </w:pPr>
      <w:r w:rsidRPr="004A608C">
        <w:rPr>
          <w:b/>
        </w:rPr>
        <w:t>II</w:t>
      </w:r>
      <w:r>
        <w:t xml:space="preserve"> </w:t>
      </w:r>
      <w:r>
        <w:rPr>
          <w:lang w:val="sr-Cyrl-RS"/>
        </w:rPr>
        <w:t>Решење ступа на снагу даном доношења.</w:t>
      </w:r>
    </w:p>
    <w:p w:rsidR="008C24C7" w:rsidRPr="008527E5" w:rsidRDefault="008C24C7" w:rsidP="008C24C7">
      <w:pPr>
        <w:jc w:val="both"/>
        <w:rPr>
          <w:lang w:val="sr-Cyrl-RS"/>
        </w:rPr>
      </w:pPr>
    </w:p>
    <w:p w:rsidR="008C24C7" w:rsidRDefault="008C24C7" w:rsidP="008C24C7">
      <w:pPr>
        <w:jc w:val="both"/>
        <w:rPr>
          <w:lang w:val="sr-Cyrl-RS"/>
        </w:rPr>
      </w:pPr>
      <w:r w:rsidRPr="004A608C">
        <w:rPr>
          <w:b/>
        </w:rPr>
        <w:t>III</w:t>
      </w:r>
      <w:r w:rsidRPr="004A608C">
        <w:rPr>
          <w:b/>
          <w:lang w:val="sr-Cyrl-RS"/>
        </w:rPr>
        <w:t xml:space="preserve"> </w:t>
      </w:r>
      <w:r>
        <w:rPr>
          <w:lang w:val="sr-Cyrl-RS"/>
        </w:rPr>
        <w:t>Решење објавити у ''Службеном листу града Прокупља''.</w:t>
      </w:r>
    </w:p>
    <w:p w:rsidR="008C24C7" w:rsidRPr="008527E5" w:rsidRDefault="008C24C7" w:rsidP="008C24C7">
      <w:pPr>
        <w:jc w:val="both"/>
        <w:rPr>
          <w:lang w:val="sr-Cyrl-RS"/>
        </w:rPr>
      </w:pPr>
    </w:p>
    <w:p w:rsidR="008C24C7" w:rsidRDefault="008C24C7" w:rsidP="008C24C7">
      <w:pPr>
        <w:jc w:val="both"/>
        <w:rPr>
          <w:lang w:val="sr-Cyrl-RS"/>
        </w:rPr>
      </w:pPr>
      <w:r w:rsidRPr="004A608C">
        <w:rPr>
          <w:b/>
        </w:rPr>
        <w:t>IV</w:t>
      </w:r>
      <w:r>
        <w:rPr>
          <w:lang w:val="sr-Cyrl-RS"/>
        </w:rPr>
        <w:t xml:space="preserve"> Решење доставити: Бојану Николићу, Јавном комуналном предузећу''</w:t>
      </w:r>
      <w:r>
        <w:rPr>
          <w:lang w:val="sr-Latn-RS"/>
        </w:rPr>
        <w:t>HAMMEUM</w:t>
      </w:r>
      <w:r>
        <w:rPr>
          <w:lang w:val="sr-Cyrl-RS"/>
        </w:rPr>
        <w:t>'' Прокупље, Одељењу за урбанизам, стамбено комуналне делатности и грађевинарство и Архиви града Прокупља.</w:t>
      </w:r>
    </w:p>
    <w:p w:rsidR="008C24C7" w:rsidRDefault="008C24C7" w:rsidP="008C24C7">
      <w:pPr>
        <w:jc w:val="both"/>
        <w:rPr>
          <w:lang w:val="sr-Cyrl-RS"/>
        </w:rPr>
      </w:pPr>
    </w:p>
    <w:p w:rsidR="008C24C7" w:rsidRDefault="008C24C7" w:rsidP="008C24C7">
      <w:pPr>
        <w:jc w:val="center"/>
        <w:rPr>
          <w:b/>
          <w:lang w:val="sr-Cyrl-RS"/>
        </w:rPr>
      </w:pPr>
      <w:r w:rsidRPr="003A60E2">
        <w:rPr>
          <w:b/>
          <w:lang w:val="sr-Cyrl-RS"/>
        </w:rPr>
        <w:t>Образложење:</w:t>
      </w:r>
    </w:p>
    <w:p w:rsidR="008C24C7" w:rsidRDefault="008C24C7" w:rsidP="008C24C7">
      <w:pPr>
        <w:jc w:val="both"/>
        <w:rPr>
          <w:lang w:val="sr-Cyrl-RS"/>
        </w:rPr>
      </w:pPr>
      <w:r>
        <w:rPr>
          <w:lang w:val="sr-Cyrl-RS"/>
        </w:rPr>
        <w:t>Правни основ за доношење Решења садржан је у члану 46.Закона о јавним предузећима(''Службени гласникРС''бр. 15/2016 и 88/2019), који прописује да мандат директора престаје поднетом оставком. Бојан Николић досадашњи вд. директора ЈКП''</w:t>
      </w:r>
      <w:r>
        <w:rPr>
          <w:lang w:val="sr-Latn-RS"/>
        </w:rPr>
        <w:t>HAMMEUM</w:t>
      </w:r>
      <w:r>
        <w:rPr>
          <w:lang w:val="sr-Cyrl-RS"/>
        </w:rPr>
        <w:t xml:space="preserve">'' Прокупље поднео је оставку бр. 39-53/2020-02 од 01.10.2020.године. </w:t>
      </w:r>
    </w:p>
    <w:p w:rsidR="008C24C7" w:rsidRPr="00D75884" w:rsidRDefault="008C24C7" w:rsidP="008C24C7">
      <w:pPr>
        <w:jc w:val="both"/>
        <w:rPr>
          <w:lang w:val="sr-Cyrl-RS"/>
        </w:rPr>
      </w:pPr>
      <w:r w:rsidRPr="00D75884">
        <w:rPr>
          <w:lang w:val="sr-Cyrl-RS"/>
        </w:rPr>
        <w:t>Сходно свему наведеном, Комисија за кадр</w:t>
      </w:r>
      <w:r>
        <w:rPr>
          <w:lang w:val="sr-Cyrl-RS"/>
        </w:rPr>
        <w:t>овска и административна питања Скупштине Г</w:t>
      </w:r>
      <w:r w:rsidRPr="00D75884">
        <w:rPr>
          <w:lang w:val="sr-Cyrl-RS"/>
        </w:rPr>
        <w:t>ра</w:t>
      </w:r>
      <w:r>
        <w:rPr>
          <w:lang w:val="sr-Cyrl-RS"/>
        </w:rPr>
        <w:t>да Прокупља предлаже Скупштини Г</w:t>
      </w:r>
      <w:r w:rsidRPr="00D75884">
        <w:rPr>
          <w:lang w:val="sr-Cyrl-RS"/>
        </w:rPr>
        <w:t>рада да донесе Решење као у диспозитиву.</w:t>
      </w:r>
    </w:p>
    <w:p w:rsidR="008C24C7" w:rsidRDefault="008C24C7" w:rsidP="008C24C7">
      <w:pPr>
        <w:jc w:val="both"/>
        <w:rPr>
          <w:lang w:val="sr-Cyrl-RS"/>
        </w:rPr>
      </w:pPr>
      <w:r w:rsidRPr="004A608C">
        <w:rPr>
          <w:b/>
          <w:lang w:val="sr-Cyrl-RS"/>
        </w:rPr>
        <w:t>Поука о правном леку:</w:t>
      </w:r>
      <w:r w:rsidRPr="00D75884">
        <w:rPr>
          <w:lang w:val="sr-Cyrl-RS"/>
        </w:rPr>
        <w:t xml:space="preserve"> Против овог решења може се поднети тужба Вишем суду у Прокупљу, </w:t>
      </w:r>
      <w:r>
        <w:rPr>
          <w:lang w:val="sr-Cyrl-RS"/>
        </w:rPr>
        <w:t>у року од 30 дана од дана уручења.</w:t>
      </w:r>
    </w:p>
    <w:p w:rsidR="008C24C7" w:rsidRDefault="008C24C7" w:rsidP="008C24C7">
      <w:pPr>
        <w:jc w:val="both"/>
        <w:rPr>
          <w:lang w:val="sr-Cyrl-RS"/>
        </w:rPr>
      </w:pPr>
    </w:p>
    <w:p w:rsidR="008C24C7" w:rsidRPr="00D75884" w:rsidRDefault="008C24C7" w:rsidP="008C24C7">
      <w:pPr>
        <w:jc w:val="both"/>
        <w:rPr>
          <w:lang w:val="sr-Cyrl-RS"/>
        </w:rPr>
      </w:pPr>
    </w:p>
    <w:p w:rsidR="008C24C7" w:rsidRPr="00EF71EB" w:rsidRDefault="008C24C7" w:rsidP="008C24C7">
      <w:pPr>
        <w:jc w:val="both"/>
        <w:rPr>
          <w:lang w:val="sr-Latn-RS"/>
        </w:rPr>
      </w:pPr>
      <w:r>
        <w:rPr>
          <w:lang w:val="sr-Cyrl-RS"/>
        </w:rPr>
        <w:t xml:space="preserve">Број: </w:t>
      </w:r>
      <w:r>
        <w:rPr>
          <w:lang w:val="sr-Latn-RS"/>
        </w:rPr>
        <w:t>06-75/2020-02</w:t>
      </w:r>
    </w:p>
    <w:p w:rsidR="008C24C7" w:rsidRPr="00D75884" w:rsidRDefault="008C24C7" w:rsidP="008C24C7">
      <w:pPr>
        <w:jc w:val="both"/>
        <w:rPr>
          <w:lang w:val="sr-Cyrl-RS"/>
        </w:rPr>
      </w:pPr>
      <w:r w:rsidRPr="00D75884">
        <w:rPr>
          <w:lang w:val="sr-Cyrl-RS"/>
        </w:rPr>
        <w:t>У Прокупљу,</w:t>
      </w:r>
      <w:r>
        <w:rPr>
          <w:lang w:val="sr-Latn-RS"/>
        </w:rPr>
        <w:t xml:space="preserve"> 06.10.</w:t>
      </w:r>
      <w:r w:rsidRPr="00D75884">
        <w:rPr>
          <w:lang w:val="sr-Cyrl-RS"/>
        </w:rPr>
        <w:t>2020.године</w:t>
      </w:r>
    </w:p>
    <w:p w:rsidR="008C24C7" w:rsidRPr="00D75884" w:rsidRDefault="008C24C7" w:rsidP="008C24C7">
      <w:pPr>
        <w:jc w:val="both"/>
        <w:rPr>
          <w:lang w:val="sr-Cyrl-RS"/>
        </w:rPr>
      </w:pPr>
      <w:r w:rsidRPr="00D75884">
        <w:rPr>
          <w:lang w:val="sr-Cyrl-RS"/>
        </w:rPr>
        <w:t>СКУПШТИНА ГРАДА ПРОКУПЉА</w:t>
      </w:r>
    </w:p>
    <w:p w:rsidR="008C24C7" w:rsidRPr="00D75884" w:rsidRDefault="008C24C7" w:rsidP="008C24C7">
      <w:pPr>
        <w:jc w:val="both"/>
        <w:rPr>
          <w:lang w:val="sr-Cyrl-RS"/>
        </w:rPr>
      </w:pPr>
    </w:p>
    <w:p w:rsidR="008C24C7" w:rsidRPr="00D75884" w:rsidRDefault="008C24C7" w:rsidP="008C24C7">
      <w:pPr>
        <w:jc w:val="both"/>
        <w:rPr>
          <w:lang w:val="sr-Cyrl-RS"/>
        </w:rPr>
      </w:pPr>
      <w:r w:rsidRPr="00D75884">
        <w:rPr>
          <w:lang w:val="sr-Cyrl-RS"/>
        </w:rPr>
        <w:t xml:space="preserve">                                                                                                            ПРЕДСЕДНИК</w:t>
      </w:r>
    </w:p>
    <w:p w:rsidR="008C24C7" w:rsidRPr="00D75884" w:rsidRDefault="008C24C7" w:rsidP="008C24C7">
      <w:pPr>
        <w:jc w:val="both"/>
        <w:rPr>
          <w:lang w:val="sr-Cyrl-RS"/>
        </w:rPr>
      </w:pPr>
      <w:r w:rsidRPr="00D75884">
        <w:rPr>
          <w:lang w:val="sr-Cyrl-RS"/>
        </w:rPr>
        <w:t xml:space="preserve">                                                                                                     СКУПШТИНЕ ГРАДА</w:t>
      </w:r>
    </w:p>
    <w:p w:rsidR="008C24C7" w:rsidRDefault="008C24C7" w:rsidP="008C24C7">
      <w:pPr>
        <w:jc w:val="both"/>
        <w:rPr>
          <w:lang w:val="sr-Cyrl-RS"/>
        </w:rPr>
      </w:pPr>
      <w:r w:rsidRPr="00D75884">
        <w:rPr>
          <w:lang w:val="sr-Cyrl-RS"/>
        </w:rPr>
        <w:t xml:space="preserve">                                                                                                               Дејан Лазић</w:t>
      </w:r>
      <w:r>
        <w:rPr>
          <w:lang w:val="sr-Cyrl-RS"/>
        </w:rPr>
        <w:t xml:space="preserve"> с.р.</w:t>
      </w:r>
    </w:p>
    <w:p w:rsidR="005D4147" w:rsidRDefault="005D4147" w:rsidP="008C24C7">
      <w:pPr>
        <w:jc w:val="both"/>
        <w:rPr>
          <w:lang w:val="sr-Cyrl-RS"/>
        </w:rPr>
      </w:pPr>
    </w:p>
    <w:p w:rsidR="005D4147" w:rsidRDefault="005D4147" w:rsidP="008C24C7">
      <w:pPr>
        <w:jc w:val="both"/>
        <w:rPr>
          <w:lang w:val="sr-Cyrl-RS"/>
        </w:rPr>
      </w:pPr>
    </w:p>
    <w:p w:rsidR="005D4147" w:rsidRDefault="005D4147" w:rsidP="008C24C7">
      <w:pPr>
        <w:jc w:val="both"/>
        <w:rPr>
          <w:lang w:val="sr-Cyrl-RS"/>
        </w:rPr>
      </w:pPr>
    </w:p>
    <w:p w:rsidR="005D4147" w:rsidRDefault="005D4147" w:rsidP="008C24C7">
      <w:pPr>
        <w:jc w:val="both"/>
        <w:rPr>
          <w:lang w:val="sr-Cyrl-RS"/>
        </w:rPr>
      </w:pPr>
    </w:p>
    <w:p w:rsidR="008C24C7" w:rsidRDefault="008C24C7" w:rsidP="008C24C7">
      <w:pPr>
        <w:jc w:val="both"/>
        <w:rPr>
          <w:lang w:val="sr-Cyrl-RS"/>
        </w:rPr>
      </w:pPr>
    </w:p>
    <w:p w:rsidR="008C24C7" w:rsidRDefault="008C24C7" w:rsidP="008C24C7">
      <w:pPr>
        <w:jc w:val="both"/>
        <w:rPr>
          <w:lang w:val="sr-Cyrl-RS"/>
        </w:rPr>
      </w:pPr>
    </w:p>
    <w:p w:rsidR="008C24C7" w:rsidRDefault="008C24C7" w:rsidP="008C24C7">
      <w:pPr>
        <w:jc w:val="both"/>
        <w:rPr>
          <w:lang w:val="sr-Cyrl-RS"/>
        </w:rPr>
      </w:pPr>
    </w:p>
    <w:p w:rsidR="008C24C7" w:rsidRDefault="008C24C7" w:rsidP="008C24C7">
      <w:pPr>
        <w:jc w:val="both"/>
        <w:rPr>
          <w:lang w:val="sr-Cyrl-RS"/>
        </w:rPr>
      </w:pPr>
    </w:p>
    <w:p w:rsidR="008C24C7" w:rsidRDefault="008C24C7" w:rsidP="008C24C7">
      <w:pPr>
        <w:jc w:val="both"/>
        <w:rPr>
          <w:lang w:val="sr-Cyrl-RS"/>
        </w:rPr>
      </w:pPr>
    </w:p>
    <w:p w:rsidR="00D53692" w:rsidRPr="00D53692" w:rsidRDefault="00D53692" w:rsidP="00D53692">
      <w:pPr>
        <w:rPr>
          <w:lang w:val="sr-Cyrl-CS"/>
        </w:rPr>
      </w:pPr>
    </w:p>
    <w:p w:rsidR="00D17845" w:rsidRDefault="00A85FBD" w:rsidP="00A85FBD">
      <w:pPr>
        <w:rPr>
          <w:sz w:val="40"/>
          <w:szCs w:val="40"/>
          <w:lang w:val="sr-Cyrl-CS"/>
        </w:rPr>
      </w:pPr>
      <w:r>
        <w:rPr>
          <w:sz w:val="40"/>
          <w:szCs w:val="40"/>
          <w:lang w:val="sr-Cyrl-CS"/>
        </w:rPr>
        <w:lastRenderedPageBreak/>
        <w:t>36</w:t>
      </w:r>
    </w:p>
    <w:p w:rsidR="00A85FBD" w:rsidRDefault="00A85FBD" w:rsidP="00A85FBD">
      <w:pPr>
        <w:jc w:val="both"/>
        <w:rPr>
          <w:lang w:val="sr-Cyrl-RS"/>
        </w:rPr>
      </w:pPr>
      <w:r>
        <w:rPr>
          <w:lang w:val="sr-Cyrl-RS"/>
        </w:rPr>
        <w:t>На основу члана 32. став 1. тачка 9. Закона о локалној самоуправи(''Службени ГласникРС''бр. 129/07,83/2014-др,101/2016-др.закон и 47/2018)</w:t>
      </w:r>
      <w:r>
        <w:rPr>
          <w:lang w:val="sr-Latn-RS"/>
        </w:rPr>
        <w:t xml:space="preserve">, </w:t>
      </w:r>
      <w:r>
        <w:rPr>
          <w:lang w:val="sr-Cyrl-RS"/>
        </w:rPr>
        <w:t>члана 52. Закона о јавним предузећима(''Службени гласникРС''бр. 15/2016 и 88/2019), и члана 40.став 1. тачка 12. Статута града Прокупља(''Сл.лист општине Прокупље''бр. 15/2018), Скупштина Града Прокупља  на седници дана</w:t>
      </w:r>
      <w:r>
        <w:rPr>
          <w:lang w:val="sr-Latn-RS"/>
        </w:rPr>
        <w:t xml:space="preserve"> 06.10.</w:t>
      </w:r>
      <w:r>
        <w:rPr>
          <w:lang w:val="sr-Cyrl-RS"/>
        </w:rPr>
        <w:t xml:space="preserve"> 2020.године, донела је:</w:t>
      </w:r>
    </w:p>
    <w:p w:rsidR="00A85FBD" w:rsidRDefault="00A85FBD" w:rsidP="00A85FBD">
      <w:pPr>
        <w:jc w:val="both"/>
        <w:rPr>
          <w:lang w:val="sr-Cyrl-RS"/>
        </w:rPr>
      </w:pPr>
    </w:p>
    <w:p w:rsidR="00A85FBD" w:rsidRPr="00CF1B06" w:rsidRDefault="00A85FBD" w:rsidP="00A85FBD">
      <w:pPr>
        <w:jc w:val="center"/>
        <w:rPr>
          <w:b/>
          <w:lang w:val="sr-Cyrl-RS"/>
        </w:rPr>
      </w:pPr>
      <w:r w:rsidRPr="00CF1B06">
        <w:rPr>
          <w:b/>
          <w:lang w:val="sr-Cyrl-RS"/>
        </w:rPr>
        <w:t>РЕШЕЊЕ</w:t>
      </w:r>
    </w:p>
    <w:p w:rsidR="00A85FBD" w:rsidRPr="00CF1B06" w:rsidRDefault="00A85FBD" w:rsidP="00A85FBD">
      <w:pPr>
        <w:jc w:val="center"/>
        <w:rPr>
          <w:b/>
          <w:lang w:val="sr-Cyrl-RS"/>
        </w:rPr>
      </w:pPr>
      <w:r>
        <w:rPr>
          <w:b/>
          <w:lang w:val="sr-Cyrl-RS"/>
        </w:rPr>
        <w:t>о</w:t>
      </w:r>
      <w:r w:rsidRPr="00CF1B06">
        <w:rPr>
          <w:b/>
          <w:lang w:val="sr-Cyrl-RS"/>
        </w:rPr>
        <w:t xml:space="preserve"> именовању вршиоца дужности директора Јавног комуналног предузећа</w:t>
      </w:r>
    </w:p>
    <w:p w:rsidR="00A85FBD" w:rsidRDefault="00A85FBD" w:rsidP="00A85FBD">
      <w:pPr>
        <w:jc w:val="center"/>
        <w:rPr>
          <w:b/>
          <w:lang w:val="sr-Cyrl-RS"/>
        </w:rPr>
      </w:pPr>
      <w:r>
        <w:rPr>
          <w:lang w:val="sr-Cyrl-RS"/>
        </w:rPr>
        <w:t>'</w:t>
      </w:r>
      <w:r w:rsidRPr="004A608C">
        <w:rPr>
          <w:b/>
          <w:lang w:val="sr-Cyrl-RS"/>
        </w:rPr>
        <w:t>''</w:t>
      </w:r>
      <w:r w:rsidRPr="004A608C">
        <w:rPr>
          <w:b/>
          <w:lang w:val="sr-Latn-RS"/>
        </w:rPr>
        <w:t>HAMMEUM</w:t>
      </w:r>
      <w:r w:rsidRPr="004A608C">
        <w:rPr>
          <w:b/>
          <w:lang w:val="sr-Cyrl-RS"/>
        </w:rPr>
        <w:t>''</w:t>
      </w:r>
      <w:r>
        <w:rPr>
          <w:b/>
          <w:lang w:val="sr-Cyrl-RS"/>
        </w:rPr>
        <w:t xml:space="preserve"> Прокупље</w:t>
      </w:r>
    </w:p>
    <w:p w:rsidR="00A85FBD" w:rsidRDefault="00A85FBD" w:rsidP="00A85FBD">
      <w:pPr>
        <w:jc w:val="center"/>
        <w:rPr>
          <w:b/>
          <w:lang w:val="sr-Cyrl-RS"/>
        </w:rPr>
      </w:pPr>
    </w:p>
    <w:p w:rsidR="00A85FBD" w:rsidRDefault="00A85FBD" w:rsidP="00A85FBD">
      <w:pPr>
        <w:jc w:val="both"/>
        <w:rPr>
          <w:lang w:val="sr-Cyrl-RS"/>
        </w:rPr>
      </w:pPr>
      <w:r>
        <w:rPr>
          <w:b/>
        </w:rPr>
        <w:t xml:space="preserve">I </w:t>
      </w:r>
      <w:r>
        <w:rPr>
          <w:lang w:val="sr-Cyrl-RS"/>
        </w:rPr>
        <w:t>Именује се вршилац дужности директора Јавног комуналног предузећа ''</w:t>
      </w:r>
      <w:r>
        <w:rPr>
          <w:lang w:val="sr-Latn-RS"/>
        </w:rPr>
        <w:t>HAMMEUM</w:t>
      </w:r>
      <w:r>
        <w:rPr>
          <w:lang w:val="sr-Cyrl-RS"/>
        </w:rPr>
        <w:t>'' Прокупље, Никола Жугић дипломирани менаџер из Прокупља, ЈМБГ 1211971733513, до избора директора по спроведеном јавном конкурсу, а најдуже до једне године.</w:t>
      </w:r>
    </w:p>
    <w:p w:rsidR="00A85FBD" w:rsidRDefault="00A85FBD" w:rsidP="00A85FBD">
      <w:pPr>
        <w:jc w:val="both"/>
        <w:rPr>
          <w:lang w:val="sr-Cyrl-RS"/>
        </w:rPr>
      </w:pPr>
    </w:p>
    <w:p w:rsidR="00A85FBD" w:rsidRDefault="00A85FBD" w:rsidP="00A85FBD">
      <w:pPr>
        <w:jc w:val="both"/>
        <w:rPr>
          <w:lang w:val="sr-Cyrl-RS"/>
        </w:rPr>
      </w:pPr>
      <w:r w:rsidRPr="004A608C">
        <w:rPr>
          <w:b/>
        </w:rPr>
        <w:t>II</w:t>
      </w:r>
      <w:r>
        <w:t xml:space="preserve"> </w:t>
      </w:r>
      <w:r>
        <w:rPr>
          <w:lang w:val="sr-Cyrl-RS"/>
        </w:rPr>
        <w:t>Решење ступа на снагу даном доношења.</w:t>
      </w:r>
    </w:p>
    <w:p w:rsidR="00A85FBD" w:rsidRPr="008527E5" w:rsidRDefault="00A85FBD" w:rsidP="00A85FBD">
      <w:pPr>
        <w:jc w:val="both"/>
        <w:rPr>
          <w:lang w:val="sr-Cyrl-RS"/>
        </w:rPr>
      </w:pPr>
    </w:p>
    <w:p w:rsidR="00A85FBD" w:rsidRDefault="00A85FBD" w:rsidP="00A85FBD">
      <w:pPr>
        <w:jc w:val="both"/>
        <w:rPr>
          <w:lang w:val="sr-Cyrl-RS"/>
        </w:rPr>
      </w:pPr>
      <w:r w:rsidRPr="004A608C">
        <w:rPr>
          <w:b/>
        </w:rPr>
        <w:t>III</w:t>
      </w:r>
      <w:r w:rsidRPr="004A608C">
        <w:rPr>
          <w:b/>
          <w:lang w:val="sr-Cyrl-RS"/>
        </w:rPr>
        <w:t xml:space="preserve"> </w:t>
      </w:r>
      <w:r>
        <w:rPr>
          <w:lang w:val="sr-Cyrl-RS"/>
        </w:rPr>
        <w:t>Решење објавити у ''Службеном листу града Прокупља''.</w:t>
      </w:r>
    </w:p>
    <w:p w:rsidR="00A85FBD" w:rsidRPr="008527E5" w:rsidRDefault="00A85FBD" w:rsidP="00A85FBD">
      <w:pPr>
        <w:jc w:val="both"/>
        <w:rPr>
          <w:lang w:val="sr-Cyrl-RS"/>
        </w:rPr>
      </w:pPr>
    </w:p>
    <w:p w:rsidR="00A85FBD" w:rsidRDefault="00A85FBD" w:rsidP="00A85FBD">
      <w:pPr>
        <w:jc w:val="both"/>
        <w:rPr>
          <w:lang w:val="sr-Cyrl-RS"/>
        </w:rPr>
      </w:pPr>
      <w:r w:rsidRPr="004A608C">
        <w:rPr>
          <w:b/>
        </w:rPr>
        <w:t>IV</w:t>
      </w:r>
      <w:r>
        <w:rPr>
          <w:lang w:val="sr-Cyrl-RS"/>
        </w:rPr>
        <w:t xml:space="preserve"> Решење доставити: именованом, Јавном комуналном предузећу''</w:t>
      </w:r>
      <w:r>
        <w:rPr>
          <w:lang w:val="sr-Latn-RS"/>
        </w:rPr>
        <w:t>HAMMEUM</w:t>
      </w:r>
      <w:r>
        <w:rPr>
          <w:lang w:val="sr-Cyrl-RS"/>
        </w:rPr>
        <w:t>'' Прокупље, Одељењу за урбанизам, стамбено комуналне делатности и грађевинарство и Архиви града Прокупља.</w:t>
      </w:r>
    </w:p>
    <w:p w:rsidR="00A85FBD" w:rsidRDefault="00A85FBD" w:rsidP="00A85FBD">
      <w:pPr>
        <w:jc w:val="both"/>
        <w:rPr>
          <w:lang w:val="sr-Cyrl-RS"/>
        </w:rPr>
      </w:pPr>
    </w:p>
    <w:p w:rsidR="00A85FBD" w:rsidRPr="001F190D" w:rsidRDefault="00A85FBD" w:rsidP="00A85FBD">
      <w:pPr>
        <w:jc w:val="center"/>
        <w:rPr>
          <w:b/>
          <w:lang w:val="sr-Cyrl-RS"/>
        </w:rPr>
      </w:pPr>
      <w:r w:rsidRPr="001F190D">
        <w:rPr>
          <w:b/>
          <w:lang w:val="sr-Cyrl-RS"/>
        </w:rPr>
        <w:t>Образложење:</w:t>
      </w:r>
    </w:p>
    <w:p w:rsidR="00A85FBD" w:rsidRDefault="00A85FBD" w:rsidP="00A85FBD">
      <w:pPr>
        <w:jc w:val="both"/>
        <w:rPr>
          <w:lang w:val="sr-Cyrl-RS"/>
        </w:rPr>
      </w:pPr>
      <w:r>
        <w:rPr>
          <w:lang w:val="sr-Cyrl-RS"/>
        </w:rPr>
        <w:t>Правни основ за доношење Решења садржан је у члану 52. Закона о јавним предузећима(''Службени гласникРС''бр. 15/2016 и 88/2019), који прописује да вршилац дужности директора може бити именован до именовања директора јавног предузећа по спроведеном јавном конкурсу, најдуже до једне године.</w:t>
      </w:r>
    </w:p>
    <w:p w:rsidR="00A85FBD" w:rsidRPr="00D75884" w:rsidRDefault="00A85FBD" w:rsidP="00A85FBD">
      <w:pPr>
        <w:jc w:val="both"/>
        <w:rPr>
          <w:lang w:val="sr-Cyrl-RS"/>
        </w:rPr>
      </w:pPr>
      <w:r w:rsidRPr="00D75884">
        <w:rPr>
          <w:lang w:val="sr-Cyrl-RS"/>
        </w:rPr>
        <w:t>Сходно свему наведеном, Комисија за кадр</w:t>
      </w:r>
      <w:r>
        <w:rPr>
          <w:lang w:val="sr-Cyrl-RS"/>
        </w:rPr>
        <w:t>овска и административна питања Скупштине Г</w:t>
      </w:r>
      <w:r w:rsidRPr="00D75884">
        <w:rPr>
          <w:lang w:val="sr-Cyrl-RS"/>
        </w:rPr>
        <w:t>ра</w:t>
      </w:r>
      <w:r>
        <w:rPr>
          <w:lang w:val="sr-Cyrl-RS"/>
        </w:rPr>
        <w:t>да Прокупља предлаже Скупштини Г</w:t>
      </w:r>
      <w:r w:rsidRPr="00D75884">
        <w:rPr>
          <w:lang w:val="sr-Cyrl-RS"/>
        </w:rPr>
        <w:t>рада да донесе Решење као у диспозитиву.</w:t>
      </w:r>
    </w:p>
    <w:p w:rsidR="00A85FBD" w:rsidRDefault="00A85FBD" w:rsidP="00A85FBD">
      <w:pPr>
        <w:jc w:val="both"/>
        <w:rPr>
          <w:lang w:val="sr-Cyrl-RS"/>
        </w:rPr>
      </w:pPr>
      <w:r w:rsidRPr="004A608C">
        <w:rPr>
          <w:b/>
          <w:lang w:val="sr-Cyrl-RS"/>
        </w:rPr>
        <w:t>Поука о правном леку:</w:t>
      </w:r>
      <w:r w:rsidRPr="00D75884">
        <w:rPr>
          <w:lang w:val="sr-Cyrl-RS"/>
        </w:rPr>
        <w:t xml:space="preserve"> Против овог решења може се поднети тужба Вишем суду у Прокупљу, </w:t>
      </w:r>
      <w:r>
        <w:rPr>
          <w:lang w:val="sr-Cyrl-RS"/>
        </w:rPr>
        <w:t>у року од 30 дана од дана уручења.</w:t>
      </w:r>
    </w:p>
    <w:p w:rsidR="00A85FBD" w:rsidRPr="00D75884" w:rsidRDefault="00A85FBD" w:rsidP="00A85FBD">
      <w:pPr>
        <w:jc w:val="both"/>
        <w:rPr>
          <w:lang w:val="sr-Cyrl-RS"/>
        </w:rPr>
      </w:pPr>
    </w:p>
    <w:p w:rsidR="00A85FBD" w:rsidRPr="007C3955" w:rsidRDefault="00A85FBD" w:rsidP="00A85FBD">
      <w:pPr>
        <w:jc w:val="both"/>
        <w:rPr>
          <w:lang w:val="sr-Latn-RS"/>
        </w:rPr>
      </w:pPr>
      <w:r>
        <w:rPr>
          <w:lang w:val="sr-Cyrl-RS"/>
        </w:rPr>
        <w:t xml:space="preserve">Број: </w:t>
      </w:r>
      <w:r>
        <w:rPr>
          <w:lang w:val="sr-Latn-RS"/>
        </w:rPr>
        <w:t>06-75/2020-02</w:t>
      </w:r>
    </w:p>
    <w:p w:rsidR="00A85FBD" w:rsidRPr="00D75884" w:rsidRDefault="00A85FBD" w:rsidP="00A85FBD">
      <w:pPr>
        <w:jc w:val="both"/>
        <w:rPr>
          <w:lang w:val="sr-Cyrl-RS"/>
        </w:rPr>
      </w:pPr>
      <w:r w:rsidRPr="00D75884">
        <w:rPr>
          <w:lang w:val="sr-Cyrl-RS"/>
        </w:rPr>
        <w:t>У Прокупљу,</w:t>
      </w:r>
      <w:r>
        <w:rPr>
          <w:lang w:val="sr-Latn-RS"/>
        </w:rPr>
        <w:t xml:space="preserve"> 06.10.</w:t>
      </w:r>
      <w:r w:rsidRPr="00D75884">
        <w:rPr>
          <w:lang w:val="sr-Cyrl-RS"/>
        </w:rPr>
        <w:t>2020.године</w:t>
      </w:r>
    </w:p>
    <w:p w:rsidR="00A85FBD" w:rsidRPr="00D75884" w:rsidRDefault="00A85FBD" w:rsidP="00A85FBD">
      <w:pPr>
        <w:jc w:val="both"/>
        <w:rPr>
          <w:lang w:val="sr-Cyrl-RS"/>
        </w:rPr>
      </w:pPr>
      <w:r w:rsidRPr="00D75884">
        <w:rPr>
          <w:lang w:val="sr-Cyrl-RS"/>
        </w:rPr>
        <w:t>СКУПШТИНА ГРАДА ПРОКУПЉА</w:t>
      </w:r>
    </w:p>
    <w:p w:rsidR="00A85FBD" w:rsidRPr="00D75884" w:rsidRDefault="00A85FBD" w:rsidP="00A85FBD">
      <w:pPr>
        <w:jc w:val="both"/>
        <w:rPr>
          <w:lang w:val="sr-Cyrl-RS"/>
        </w:rPr>
      </w:pPr>
    </w:p>
    <w:p w:rsidR="00A85FBD" w:rsidRPr="00D75884" w:rsidRDefault="00A85FBD" w:rsidP="00A85FBD">
      <w:pPr>
        <w:jc w:val="both"/>
        <w:rPr>
          <w:lang w:val="sr-Cyrl-RS"/>
        </w:rPr>
      </w:pPr>
      <w:r w:rsidRPr="00D75884">
        <w:rPr>
          <w:lang w:val="sr-Cyrl-RS"/>
        </w:rPr>
        <w:t xml:space="preserve">                                                                                                            ПРЕДСЕДНИК</w:t>
      </w:r>
    </w:p>
    <w:p w:rsidR="00A85FBD" w:rsidRPr="00D75884" w:rsidRDefault="00A85FBD" w:rsidP="00A85FBD">
      <w:pPr>
        <w:jc w:val="both"/>
        <w:rPr>
          <w:lang w:val="sr-Cyrl-RS"/>
        </w:rPr>
      </w:pPr>
      <w:r w:rsidRPr="00D75884">
        <w:rPr>
          <w:lang w:val="sr-Cyrl-RS"/>
        </w:rPr>
        <w:t xml:space="preserve">                                                                                                     СКУПШТИНЕ ГРАДА</w:t>
      </w:r>
    </w:p>
    <w:p w:rsidR="00A85FBD" w:rsidRDefault="00A85FBD" w:rsidP="00A85FBD">
      <w:pPr>
        <w:jc w:val="both"/>
        <w:rPr>
          <w:lang w:val="sr-Cyrl-RS"/>
        </w:rPr>
      </w:pPr>
      <w:r w:rsidRPr="00D75884">
        <w:rPr>
          <w:lang w:val="sr-Cyrl-RS"/>
        </w:rPr>
        <w:t xml:space="preserve">                                                                                                               Дејан Лазић</w:t>
      </w:r>
      <w:r>
        <w:rPr>
          <w:lang w:val="sr-Cyrl-RS"/>
        </w:rPr>
        <w:t xml:space="preserve"> с.р.</w:t>
      </w:r>
    </w:p>
    <w:p w:rsidR="005D4147" w:rsidRDefault="005D4147" w:rsidP="00A85FBD">
      <w:pPr>
        <w:jc w:val="both"/>
        <w:rPr>
          <w:lang w:val="sr-Cyrl-RS"/>
        </w:rPr>
      </w:pPr>
    </w:p>
    <w:p w:rsidR="005D4147" w:rsidRDefault="005D4147" w:rsidP="00A85FBD">
      <w:pPr>
        <w:jc w:val="both"/>
        <w:rPr>
          <w:lang w:val="sr-Cyrl-RS"/>
        </w:rPr>
      </w:pPr>
    </w:p>
    <w:p w:rsidR="005D4147" w:rsidRDefault="005D4147" w:rsidP="00A85FBD">
      <w:pPr>
        <w:jc w:val="both"/>
        <w:rPr>
          <w:lang w:val="sr-Cyrl-RS"/>
        </w:rPr>
      </w:pPr>
    </w:p>
    <w:p w:rsidR="005D4147" w:rsidRDefault="005D4147" w:rsidP="00A85FBD">
      <w:pPr>
        <w:jc w:val="both"/>
        <w:rPr>
          <w:lang w:val="sr-Cyrl-RS"/>
        </w:rPr>
      </w:pPr>
    </w:p>
    <w:p w:rsidR="005D4147" w:rsidRDefault="005D4147" w:rsidP="00A85FBD">
      <w:pPr>
        <w:jc w:val="both"/>
        <w:rPr>
          <w:lang w:val="sr-Cyrl-RS"/>
        </w:rPr>
      </w:pPr>
    </w:p>
    <w:p w:rsidR="005D4147" w:rsidRDefault="005D4147" w:rsidP="00A85FBD">
      <w:pPr>
        <w:jc w:val="both"/>
        <w:rPr>
          <w:lang w:val="sr-Cyrl-RS"/>
        </w:rPr>
      </w:pPr>
    </w:p>
    <w:p w:rsidR="005D4147" w:rsidRDefault="005D4147" w:rsidP="00A85FBD">
      <w:pPr>
        <w:jc w:val="both"/>
        <w:rPr>
          <w:lang w:val="sr-Cyrl-RS"/>
        </w:rPr>
      </w:pPr>
    </w:p>
    <w:p w:rsidR="00A85FBD" w:rsidRDefault="00A85FBD" w:rsidP="00A85FBD">
      <w:pPr>
        <w:jc w:val="both"/>
        <w:rPr>
          <w:lang w:val="sr-Cyrl-RS"/>
        </w:rPr>
      </w:pPr>
    </w:p>
    <w:p w:rsidR="00A85FBD" w:rsidRDefault="00A85FBD" w:rsidP="00A85FBD">
      <w:pPr>
        <w:jc w:val="both"/>
        <w:rPr>
          <w:lang w:val="sr-Cyrl-RS"/>
        </w:rPr>
      </w:pPr>
    </w:p>
    <w:p w:rsidR="00A85FBD" w:rsidRDefault="00A85FBD" w:rsidP="00A85FBD">
      <w:pPr>
        <w:jc w:val="both"/>
        <w:rPr>
          <w:lang w:val="sr-Cyrl-RS"/>
        </w:rPr>
      </w:pPr>
    </w:p>
    <w:p w:rsidR="00A85FBD" w:rsidRPr="00A85FBD" w:rsidRDefault="00A85FBD" w:rsidP="00A85FBD">
      <w:pPr>
        <w:rPr>
          <w:lang w:val="sr-Cyrl-CS"/>
        </w:rPr>
      </w:pPr>
    </w:p>
    <w:p w:rsidR="00D17845" w:rsidRDefault="00241ACF" w:rsidP="00241ACF">
      <w:pPr>
        <w:rPr>
          <w:sz w:val="40"/>
          <w:szCs w:val="40"/>
          <w:lang w:val="sr-Cyrl-CS"/>
        </w:rPr>
      </w:pPr>
      <w:r>
        <w:rPr>
          <w:sz w:val="40"/>
          <w:szCs w:val="40"/>
          <w:lang w:val="sr-Cyrl-CS"/>
        </w:rPr>
        <w:lastRenderedPageBreak/>
        <w:t>37</w:t>
      </w:r>
    </w:p>
    <w:p w:rsidR="000D0A1F" w:rsidRDefault="000D0A1F" w:rsidP="000D0A1F">
      <w:pPr>
        <w:jc w:val="both"/>
        <w:rPr>
          <w:lang w:val="sr-Cyrl-RS"/>
        </w:rPr>
      </w:pPr>
      <w:r>
        <w:rPr>
          <w:lang w:val="sr-Cyrl-RS"/>
        </w:rPr>
        <w:t>На основу члана 32. Закона о локалној самоуправи(''Службени ГласникРС''бр. 129/07,83/2014-др,101/2016-др.закон и 47/2018)</w:t>
      </w:r>
      <w:r>
        <w:rPr>
          <w:lang w:val="sr-Latn-RS"/>
        </w:rPr>
        <w:t xml:space="preserve">, </w:t>
      </w:r>
      <w:r>
        <w:rPr>
          <w:lang w:val="sr-Cyrl-RS"/>
        </w:rPr>
        <w:t>члана 40.став 1. тачка 13. Статута града Прокупља(''Сл.лист општине Прокупље'' бр.15/2018), члана 22. Статута Туристичке огрганизације града Прокупља и члана 35. Пословника Скупштине града Прокупља(''Сл.лист града Прокупља''бр.2/2018), Скупштина града Прокупља на седници одржаној дана</w:t>
      </w:r>
      <w:r>
        <w:rPr>
          <w:lang w:val="sr-Latn-RS"/>
        </w:rPr>
        <w:t xml:space="preserve"> 06.10.</w:t>
      </w:r>
      <w:r>
        <w:rPr>
          <w:lang w:val="sr-Cyrl-RS"/>
        </w:rPr>
        <w:t>2020.године, донела је:</w:t>
      </w:r>
    </w:p>
    <w:p w:rsidR="000D0A1F" w:rsidRDefault="000D0A1F" w:rsidP="000D0A1F">
      <w:pPr>
        <w:jc w:val="center"/>
        <w:rPr>
          <w:lang w:val="sr-Cyrl-RS"/>
        </w:rPr>
      </w:pPr>
      <w:r>
        <w:rPr>
          <w:lang w:val="sr-Cyrl-RS"/>
        </w:rPr>
        <w:t>РЕШЕЊЕ</w:t>
      </w:r>
    </w:p>
    <w:p w:rsidR="000D0A1F" w:rsidRDefault="000D0A1F" w:rsidP="000D0A1F">
      <w:pPr>
        <w:jc w:val="center"/>
        <w:rPr>
          <w:lang w:val="sr-Cyrl-RS"/>
        </w:rPr>
      </w:pPr>
      <w:r>
        <w:rPr>
          <w:lang w:val="sr-Cyrl-RS"/>
        </w:rPr>
        <w:t>О ПРЕСТАНКУ ФУНКЦИЈЕ ВРШИОЦА ДУЖНОСТИ ДИРЕКТОРА</w:t>
      </w:r>
    </w:p>
    <w:p w:rsidR="000D0A1F" w:rsidRDefault="000D0A1F" w:rsidP="000D0A1F">
      <w:pPr>
        <w:jc w:val="center"/>
        <w:rPr>
          <w:lang w:val="sr-Cyrl-RS"/>
        </w:rPr>
      </w:pPr>
      <w:r>
        <w:rPr>
          <w:lang w:val="sr-Cyrl-RS"/>
        </w:rPr>
        <w:t>ТУРИСТИЧКЕ ОРГАНИЗАЦИЈЕ ГРАДА ПРОКУПЉА</w:t>
      </w:r>
    </w:p>
    <w:p w:rsidR="000D0A1F" w:rsidRDefault="000D0A1F" w:rsidP="000D0A1F">
      <w:pPr>
        <w:rPr>
          <w:lang w:val="sr-Cyrl-RS"/>
        </w:rPr>
      </w:pPr>
    </w:p>
    <w:p w:rsidR="000D0A1F" w:rsidRDefault="000D0A1F" w:rsidP="000D0A1F">
      <w:pPr>
        <w:jc w:val="center"/>
        <w:rPr>
          <w:lang w:val="sr-Cyrl-RS"/>
        </w:rPr>
      </w:pPr>
      <w:r>
        <w:rPr>
          <w:lang w:val="sr-Cyrl-RS"/>
        </w:rPr>
        <w:t>Члан 1.</w:t>
      </w:r>
    </w:p>
    <w:p w:rsidR="000D0A1F" w:rsidRDefault="000D0A1F" w:rsidP="000D0A1F">
      <w:pPr>
        <w:rPr>
          <w:lang w:val="sr-Cyrl-RS"/>
        </w:rPr>
      </w:pPr>
      <w:r>
        <w:rPr>
          <w:lang w:val="sr-Cyrl-RS"/>
        </w:rPr>
        <w:t xml:space="preserve"> Престаје функција вршиоца дужности директора Туристичке организације града Прокупља, Симону Симоновићу дипл.ецце. из Прокупља.</w:t>
      </w:r>
    </w:p>
    <w:p w:rsidR="000D0A1F" w:rsidRDefault="000D0A1F" w:rsidP="000D0A1F">
      <w:pPr>
        <w:rPr>
          <w:lang w:val="sr-Cyrl-RS"/>
        </w:rPr>
      </w:pPr>
    </w:p>
    <w:p w:rsidR="000D0A1F" w:rsidRDefault="000D0A1F" w:rsidP="000D0A1F">
      <w:pPr>
        <w:jc w:val="center"/>
        <w:rPr>
          <w:lang w:val="sr-Cyrl-RS"/>
        </w:rPr>
      </w:pPr>
      <w:r>
        <w:rPr>
          <w:lang w:val="sr-Cyrl-RS"/>
        </w:rPr>
        <w:t>Члан 2.</w:t>
      </w:r>
    </w:p>
    <w:p w:rsidR="000D0A1F" w:rsidRDefault="000D0A1F" w:rsidP="000D0A1F">
      <w:pPr>
        <w:rPr>
          <w:lang w:val="sr-Cyrl-RS"/>
        </w:rPr>
      </w:pPr>
      <w:r>
        <w:rPr>
          <w:lang w:val="sr-Cyrl-RS"/>
        </w:rPr>
        <w:t>Решење ступа на снагу даном доношења.</w:t>
      </w:r>
    </w:p>
    <w:p w:rsidR="000D0A1F" w:rsidRDefault="000D0A1F" w:rsidP="000D0A1F">
      <w:pPr>
        <w:rPr>
          <w:lang w:val="sr-Cyrl-RS"/>
        </w:rPr>
      </w:pPr>
    </w:p>
    <w:p w:rsidR="000D0A1F" w:rsidRDefault="000D0A1F" w:rsidP="000D0A1F">
      <w:pPr>
        <w:jc w:val="center"/>
        <w:rPr>
          <w:lang w:val="sr-Cyrl-RS"/>
        </w:rPr>
      </w:pPr>
      <w:r>
        <w:rPr>
          <w:lang w:val="sr-Cyrl-RS"/>
        </w:rPr>
        <w:t>Члан 3.</w:t>
      </w:r>
    </w:p>
    <w:p w:rsidR="000D0A1F" w:rsidRDefault="000D0A1F" w:rsidP="000D0A1F">
      <w:pPr>
        <w:rPr>
          <w:lang w:val="sr-Cyrl-RS"/>
        </w:rPr>
      </w:pPr>
      <w:r>
        <w:rPr>
          <w:lang w:val="sr-Cyrl-RS"/>
        </w:rPr>
        <w:t>Решење објавити у ''Службеном листу града Прокупља''.</w:t>
      </w:r>
    </w:p>
    <w:p w:rsidR="000D0A1F" w:rsidRDefault="000D0A1F" w:rsidP="000D0A1F">
      <w:pPr>
        <w:rPr>
          <w:lang w:val="sr-Cyrl-RS"/>
        </w:rPr>
      </w:pPr>
    </w:p>
    <w:p w:rsidR="000D0A1F" w:rsidRDefault="000D0A1F" w:rsidP="000D0A1F">
      <w:pPr>
        <w:jc w:val="center"/>
        <w:rPr>
          <w:lang w:val="sr-Cyrl-RS"/>
        </w:rPr>
      </w:pPr>
      <w:r>
        <w:rPr>
          <w:lang w:val="sr-Cyrl-RS"/>
        </w:rPr>
        <w:t>Члан 4.</w:t>
      </w:r>
    </w:p>
    <w:p w:rsidR="000D0A1F" w:rsidRDefault="000D0A1F" w:rsidP="000D0A1F">
      <w:r>
        <w:rPr>
          <w:lang w:val="sr-Cyrl-RS"/>
        </w:rPr>
        <w:t>Решење доставити: именованом, Туристичкој организацији, Одељењу за друштвене делатности и Архиви града Прокупља.</w:t>
      </w:r>
    </w:p>
    <w:p w:rsidR="000D0A1F" w:rsidRPr="000D0A1F" w:rsidRDefault="000D0A1F" w:rsidP="000D0A1F"/>
    <w:p w:rsidR="000D0A1F" w:rsidRDefault="000D0A1F" w:rsidP="000D0A1F">
      <w:pPr>
        <w:jc w:val="center"/>
        <w:rPr>
          <w:b/>
          <w:lang w:val="sr-Cyrl-RS"/>
        </w:rPr>
      </w:pPr>
      <w:r w:rsidRPr="00282330">
        <w:rPr>
          <w:b/>
          <w:lang w:val="sr-Cyrl-RS"/>
        </w:rPr>
        <w:t>Образложење:</w:t>
      </w:r>
    </w:p>
    <w:p w:rsidR="000D0A1F" w:rsidRDefault="000D0A1F" w:rsidP="000D0A1F">
      <w:pPr>
        <w:jc w:val="both"/>
        <w:rPr>
          <w:lang w:val="sr-Cyrl-RS"/>
        </w:rPr>
      </w:pPr>
      <w:r>
        <w:rPr>
          <w:lang w:val="sr-Cyrl-RS"/>
        </w:rPr>
        <w:t>Чланом 32. Закона о локалној самоуправи(''Службени ГласникРС''бр. 129/07,83/2014-др,101/2016-др.закон и 47/2018)</w:t>
      </w:r>
      <w:r>
        <w:rPr>
          <w:lang w:val="sr-Latn-RS"/>
        </w:rPr>
        <w:t xml:space="preserve">, </w:t>
      </w:r>
      <w:r>
        <w:rPr>
          <w:lang w:val="sr-Cyrl-RS"/>
        </w:rPr>
        <w:t>члана 40.став 1. тачка 13. Статута града Прокупља(''Сл.лист општине Прокупље'' бр.15/2018), је прописано да оснивач именује и разрешава вд. директора  установе, такође је  чланом 22. Статута Туристичке огрганизације града Прокупља прописано да вд. директора установе може се именовати до именовања директора установе по спроведеном јавном конкурсу. Како је управни одбор установе спровео конкурс о избору директора, стекли су се услови за доношење решења као у диспозитиву.</w:t>
      </w:r>
    </w:p>
    <w:p w:rsidR="000D0A1F" w:rsidRDefault="000D0A1F" w:rsidP="000D0A1F">
      <w:pPr>
        <w:jc w:val="both"/>
      </w:pPr>
      <w:r>
        <w:rPr>
          <w:lang w:val="sr-Cyrl-RS"/>
        </w:rPr>
        <w:t>Упуство о правном средству: Против овог решења може се поднети тужба Вишем суду у Прокупљу, у року од 30 дана од дана уручења.</w:t>
      </w:r>
    </w:p>
    <w:p w:rsidR="000D0A1F" w:rsidRPr="000D0A1F" w:rsidRDefault="000D0A1F" w:rsidP="000D0A1F">
      <w:pPr>
        <w:jc w:val="both"/>
      </w:pPr>
    </w:p>
    <w:p w:rsidR="000D0A1F" w:rsidRPr="005D1CCA" w:rsidRDefault="000D0A1F" w:rsidP="000D0A1F">
      <w:pPr>
        <w:jc w:val="both"/>
        <w:rPr>
          <w:lang w:val="sr-Latn-RS"/>
        </w:rPr>
      </w:pPr>
      <w:r>
        <w:rPr>
          <w:lang w:val="sr-Cyrl-RS"/>
        </w:rPr>
        <w:t xml:space="preserve">Број: </w:t>
      </w:r>
      <w:r>
        <w:rPr>
          <w:lang w:val="sr-Latn-RS"/>
        </w:rPr>
        <w:t>06-75/2020-02</w:t>
      </w:r>
    </w:p>
    <w:p w:rsidR="000D0A1F" w:rsidRDefault="000D0A1F" w:rsidP="000D0A1F">
      <w:pPr>
        <w:jc w:val="both"/>
        <w:rPr>
          <w:lang w:val="sr-Cyrl-RS"/>
        </w:rPr>
      </w:pPr>
      <w:r>
        <w:rPr>
          <w:lang w:val="sr-Cyrl-RS"/>
        </w:rPr>
        <w:t xml:space="preserve">У Прокупљу,   </w:t>
      </w:r>
      <w:r>
        <w:rPr>
          <w:lang w:val="sr-Latn-RS"/>
        </w:rPr>
        <w:t>06.10.</w:t>
      </w:r>
      <w:r>
        <w:rPr>
          <w:lang w:val="sr-Cyrl-RS"/>
        </w:rPr>
        <w:t>2020.године</w:t>
      </w:r>
    </w:p>
    <w:p w:rsidR="000D0A1F" w:rsidRDefault="000D0A1F" w:rsidP="000D0A1F">
      <w:pPr>
        <w:jc w:val="both"/>
        <w:rPr>
          <w:lang w:val="sr-Cyrl-RS"/>
        </w:rPr>
      </w:pPr>
      <w:r>
        <w:rPr>
          <w:lang w:val="sr-Cyrl-RS"/>
        </w:rPr>
        <w:t>СКУПШТИНА ГРАДА ПРОКУПЉА</w:t>
      </w:r>
    </w:p>
    <w:p w:rsidR="000D0A1F" w:rsidRDefault="000D0A1F" w:rsidP="000D0A1F">
      <w:pPr>
        <w:jc w:val="both"/>
        <w:rPr>
          <w:lang w:val="sr-Cyrl-RS"/>
        </w:rPr>
      </w:pPr>
      <w:r>
        <w:rPr>
          <w:lang w:val="sr-Cyrl-RS"/>
        </w:rPr>
        <w:t xml:space="preserve">                                                                                                                ПРЕДСЕДНИК</w:t>
      </w:r>
    </w:p>
    <w:p w:rsidR="000D0A1F" w:rsidRDefault="000D0A1F" w:rsidP="000D0A1F">
      <w:pPr>
        <w:jc w:val="both"/>
        <w:rPr>
          <w:lang w:val="sr-Cyrl-RS"/>
        </w:rPr>
      </w:pPr>
      <w:r>
        <w:rPr>
          <w:lang w:val="sr-Cyrl-RS"/>
        </w:rPr>
        <w:t xml:space="preserve">                                                                                                           СКУПШТИНЕ ГРДА</w:t>
      </w:r>
    </w:p>
    <w:p w:rsidR="000D0A1F" w:rsidRDefault="000D0A1F" w:rsidP="000D0A1F">
      <w:pPr>
        <w:jc w:val="both"/>
        <w:rPr>
          <w:lang w:val="sr-Cyrl-RS"/>
        </w:rPr>
      </w:pPr>
      <w:r>
        <w:rPr>
          <w:lang w:val="sr-Cyrl-RS"/>
        </w:rPr>
        <w:t xml:space="preserve">                                                                                                                   Дејан Лазић</w:t>
      </w:r>
      <w:r>
        <w:t xml:space="preserve"> </w:t>
      </w:r>
      <w:r>
        <w:rPr>
          <w:lang w:val="sr-Cyrl-RS"/>
        </w:rPr>
        <w:t>с.р.</w:t>
      </w:r>
    </w:p>
    <w:p w:rsidR="005D4147" w:rsidRDefault="005D4147" w:rsidP="000D0A1F">
      <w:pPr>
        <w:jc w:val="both"/>
        <w:rPr>
          <w:lang w:val="sr-Cyrl-RS"/>
        </w:rPr>
      </w:pPr>
    </w:p>
    <w:p w:rsidR="005D4147" w:rsidRDefault="005D4147" w:rsidP="000D0A1F">
      <w:pPr>
        <w:jc w:val="both"/>
        <w:rPr>
          <w:lang w:val="sr-Cyrl-RS"/>
        </w:rPr>
      </w:pPr>
    </w:p>
    <w:p w:rsidR="005D4147" w:rsidRDefault="005D4147" w:rsidP="000D0A1F">
      <w:pPr>
        <w:jc w:val="both"/>
        <w:rPr>
          <w:lang w:val="sr-Cyrl-RS"/>
        </w:rPr>
      </w:pPr>
    </w:p>
    <w:p w:rsidR="005D4147" w:rsidRDefault="005D4147" w:rsidP="000D0A1F">
      <w:pPr>
        <w:jc w:val="both"/>
        <w:rPr>
          <w:lang w:val="sr-Cyrl-RS"/>
        </w:rPr>
      </w:pPr>
    </w:p>
    <w:p w:rsidR="005D4147" w:rsidRDefault="005D4147" w:rsidP="000D0A1F">
      <w:pPr>
        <w:jc w:val="both"/>
        <w:rPr>
          <w:lang w:val="sr-Cyrl-RS"/>
        </w:rPr>
      </w:pPr>
    </w:p>
    <w:p w:rsidR="005D4147" w:rsidRDefault="005D4147" w:rsidP="000D0A1F">
      <w:pPr>
        <w:jc w:val="both"/>
        <w:rPr>
          <w:lang w:val="sr-Cyrl-RS"/>
        </w:rPr>
      </w:pPr>
    </w:p>
    <w:p w:rsidR="005D4147" w:rsidRDefault="005D4147" w:rsidP="000D0A1F">
      <w:pPr>
        <w:jc w:val="both"/>
        <w:rPr>
          <w:lang w:val="sr-Cyrl-RS"/>
        </w:rPr>
      </w:pPr>
    </w:p>
    <w:p w:rsidR="005D4147" w:rsidRPr="000D0A1F" w:rsidRDefault="005D4147" w:rsidP="000D0A1F">
      <w:pPr>
        <w:jc w:val="both"/>
        <w:rPr>
          <w:lang w:val="sr-Cyrl-RS"/>
        </w:rPr>
      </w:pPr>
    </w:p>
    <w:p w:rsidR="00241ACF" w:rsidRPr="000D0A1F" w:rsidRDefault="00241ACF" w:rsidP="00241ACF"/>
    <w:p w:rsidR="00D17845" w:rsidRDefault="00D17845" w:rsidP="00DA274B">
      <w:pPr>
        <w:rPr>
          <w:sz w:val="40"/>
          <w:szCs w:val="40"/>
          <w:lang w:val="sr-Cyrl-CS"/>
        </w:rPr>
      </w:pPr>
    </w:p>
    <w:p w:rsidR="007B05D5" w:rsidRPr="007B05D5" w:rsidRDefault="007B05D5" w:rsidP="007B05D5">
      <w:pPr>
        <w:jc w:val="both"/>
        <w:rPr>
          <w:sz w:val="40"/>
          <w:szCs w:val="40"/>
          <w:lang w:val="sr-Cyrl-RS"/>
        </w:rPr>
      </w:pPr>
      <w:r>
        <w:rPr>
          <w:sz w:val="40"/>
          <w:szCs w:val="40"/>
          <w:lang w:val="sr-Cyrl-RS"/>
        </w:rPr>
        <w:lastRenderedPageBreak/>
        <w:t>38</w:t>
      </w:r>
    </w:p>
    <w:p w:rsidR="007B05D5" w:rsidRPr="00D75884" w:rsidRDefault="007B05D5" w:rsidP="007B05D5">
      <w:pPr>
        <w:jc w:val="both"/>
        <w:rPr>
          <w:lang w:val="sr-Cyrl-RS"/>
        </w:rPr>
      </w:pPr>
      <w:r w:rsidRPr="00D75884">
        <w:rPr>
          <w:lang w:val="sr-Cyrl-RS"/>
        </w:rPr>
        <w:t>На основу члана 42. Закона о туризму(''Сл.гласник РС'' бр. 17/2019),  члана 32. Закона о локалној самоуправи(''Службени ГласникРС''бр. 129/07,83/2014-др,101/2016-др.закон и 47/2018)</w:t>
      </w:r>
      <w:r w:rsidRPr="00D75884">
        <w:rPr>
          <w:lang w:val="sr-Latn-RS"/>
        </w:rPr>
        <w:t xml:space="preserve">, </w:t>
      </w:r>
      <w:r w:rsidRPr="00D75884">
        <w:rPr>
          <w:lang w:val="sr-Cyrl-RS"/>
        </w:rPr>
        <w:t xml:space="preserve"> члана 40.став 1. тачка 13. Статута града Прокупља(''Сл.лист општине Прокупље'' бр.15/2018), и чланова 16. – 21. Статута Туристичке организације града  Прокупља, члана 35. Пословника Скупштине града Прокупља(''Сл.лист града Прокупља''бр.2/2018), Скупштина града Прокупља н</w:t>
      </w:r>
      <w:r>
        <w:rPr>
          <w:lang w:val="sr-Cyrl-RS"/>
        </w:rPr>
        <w:t>а седници одржаној дана</w:t>
      </w:r>
      <w:r>
        <w:rPr>
          <w:lang w:val="sr-Latn-RS"/>
        </w:rPr>
        <w:t xml:space="preserve"> 06.10.</w:t>
      </w:r>
      <w:r w:rsidRPr="00D75884">
        <w:rPr>
          <w:lang w:val="sr-Cyrl-RS"/>
        </w:rPr>
        <w:t>2020.године, донела је:</w:t>
      </w:r>
    </w:p>
    <w:p w:rsidR="007B05D5" w:rsidRPr="00D75884" w:rsidRDefault="007B05D5" w:rsidP="007B05D5">
      <w:pPr>
        <w:jc w:val="center"/>
        <w:rPr>
          <w:lang w:val="sr-Cyrl-RS"/>
        </w:rPr>
      </w:pPr>
      <w:r w:rsidRPr="00D75884">
        <w:rPr>
          <w:lang w:val="sr-Cyrl-RS"/>
        </w:rPr>
        <w:t>РЕШЕЊЕ</w:t>
      </w:r>
    </w:p>
    <w:p w:rsidR="007B05D5" w:rsidRPr="00D75884" w:rsidRDefault="007B05D5" w:rsidP="007B05D5">
      <w:pPr>
        <w:jc w:val="center"/>
        <w:rPr>
          <w:lang w:val="sr-Cyrl-RS"/>
        </w:rPr>
      </w:pPr>
      <w:r w:rsidRPr="00D75884">
        <w:rPr>
          <w:lang w:val="sr-Cyrl-RS"/>
        </w:rPr>
        <w:t>О ИМЕНОВАЊУ ДИРЕКТОРА ТУРИСТИЧКЕ ОРГАНИЗАЦИЈЕ</w:t>
      </w:r>
    </w:p>
    <w:p w:rsidR="007B05D5" w:rsidRDefault="007B05D5" w:rsidP="007B05D5">
      <w:pPr>
        <w:jc w:val="center"/>
        <w:rPr>
          <w:lang w:val="sr-Cyrl-RS"/>
        </w:rPr>
      </w:pPr>
      <w:r w:rsidRPr="00D75884">
        <w:rPr>
          <w:lang w:val="sr-Cyrl-RS"/>
        </w:rPr>
        <w:t>ГРАДА ПРОКУПЉА</w:t>
      </w:r>
    </w:p>
    <w:p w:rsidR="007B05D5" w:rsidRPr="00D75884" w:rsidRDefault="007B05D5" w:rsidP="007B05D5">
      <w:pPr>
        <w:jc w:val="center"/>
        <w:rPr>
          <w:lang w:val="sr-Cyrl-RS"/>
        </w:rPr>
      </w:pPr>
    </w:p>
    <w:p w:rsidR="007B05D5" w:rsidRPr="00D75884" w:rsidRDefault="007B05D5" w:rsidP="007B05D5">
      <w:pPr>
        <w:jc w:val="center"/>
        <w:rPr>
          <w:lang w:val="sr-Cyrl-RS"/>
        </w:rPr>
      </w:pPr>
      <w:r w:rsidRPr="00D75884">
        <w:rPr>
          <w:lang w:val="sr-Cyrl-RS"/>
        </w:rPr>
        <w:t>Члан 1.</w:t>
      </w:r>
    </w:p>
    <w:p w:rsidR="007B05D5" w:rsidRPr="00D75884" w:rsidRDefault="007B05D5" w:rsidP="007B05D5">
      <w:pPr>
        <w:jc w:val="both"/>
        <w:rPr>
          <w:lang w:val="sr-Cyrl-RS"/>
        </w:rPr>
      </w:pPr>
      <w:r>
        <w:rPr>
          <w:lang w:val="sr-Cyrl-RS"/>
        </w:rPr>
        <w:t xml:space="preserve"> И</w:t>
      </w:r>
      <w:r w:rsidRPr="00D75884">
        <w:rPr>
          <w:lang w:val="sr-Cyrl-RS"/>
        </w:rPr>
        <w:t>менује се Симон Симоновић дипл.ецц. из Прокупља за директора Туристичке организације града Прокупља, на мандатни период од 4 године.</w:t>
      </w:r>
    </w:p>
    <w:p w:rsidR="007B05D5" w:rsidRPr="00D75884" w:rsidRDefault="007B05D5" w:rsidP="007B05D5">
      <w:pPr>
        <w:jc w:val="both"/>
        <w:rPr>
          <w:lang w:val="sr-Cyrl-RS"/>
        </w:rPr>
      </w:pPr>
    </w:p>
    <w:p w:rsidR="007B05D5" w:rsidRPr="00D75884" w:rsidRDefault="007B05D5" w:rsidP="007B05D5">
      <w:pPr>
        <w:jc w:val="center"/>
        <w:rPr>
          <w:lang w:val="sr-Cyrl-RS"/>
        </w:rPr>
      </w:pPr>
      <w:r w:rsidRPr="00D75884">
        <w:rPr>
          <w:lang w:val="sr-Cyrl-RS"/>
        </w:rPr>
        <w:t>Члан 2.</w:t>
      </w:r>
    </w:p>
    <w:p w:rsidR="007B05D5" w:rsidRPr="00D75884" w:rsidRDefault="007B05D5" w:rsidP="007B05D5">
      <w:pPr>
        <w:rPr>
          <w:lang w:val="sr-Cyrl-RS"/>
        </w:rPr>
      </w:pPr>
      <w:r w:rsidRPr="00D75884">
        <w:rPr>
          <w:lang w:val="sr-Cyrl-RS"/>
        </w:rPr>
        <w:t>Решење ступа на снагу даном доношења</w:t>
      </w:r>
    </w:p>
    <w:p w:rsidR="007B05D5" w:rsidRPr="00D75884" w:rsidRDefault="007B05D5" w:rsidP="007B05D5">
      <w:pPr>
        <w:jc w:val="center"/>
        <w:rPr>
          <w:lang w:val="sr-Cyrl-RS"/>
        </w:rPr>
      </w:pPr>
      <w:r w:rsidRPr="00D75884">
        <w:rPr>
          <w:lang w:val="sr-Cyrl-RS"/>
        </w:rPr>
        <w:t>Члан 3.</w:t>
      </w:r>
    </w:p>
    <w:p w:rsidR="007B05D5" w:rsidRPr="00D75884" w:rsidRDefault="007B05D5" w:rsidP="007B05D5">
      <w:pPr>
        <w:rPr>
          <w:lang w:val="sr-Cyrl-RS"/>
        </w:rPr>
      </w:pPr>
      <w:r w:rsidRPr="00D75884">
        <w:rPr>
          <w:lang w:val="sr-Cyrl-RS"/>
        </w:rPr>
        <w:t>Решење објавити у ''Службени лист града Прокупља''</w:t>
      </w:r>
    </w:p>
    <w:p w:rsidR="007B05D5" w:rsidRPr="00D75884" w:rsidRDefault="007B05D5" w:rsidP="007B05D5">
      <w:pPr>
        <w:rPr>
          <w:lang w:val="sr-Cyrl-RS"/>
        </w:rPr>
      </w:pPr>
    </w:p>
    <w:p w:rsidR="007B05D5" w:rsidRPr="00D75884" w:rsidRDefault="007B05D5" w:rsidP="007B05D5">
      <w:pPr>
        <w:jc w:val="center"/>
        <w:rPr>
          <w:lang w:val="sr-Cyrl-RS"/>
        </w:rPr>
      </w:pPr>
      <w:r w:rsidRPr="00D75884">
        <w:rPr>
          <w:lang w:val="sr-Cyrl-RS"/>
        </w:rPr>
        <w:t>Члан 4.</w:t>
      </w:r>
    </w:p>
    <w:p w:rsidR="007B05D5" w:rsidRDefault="007B05D5" w:rsidP="007B05D5">
      <w:pPr>
        <w:rPr>
          <w:lang w:val="sr-Cyrl-RS"/>
        </w:rPr>
      </w:pPr>
      <w:r w:rsidRPr="00D75884">
        <w:rPr>
          <w:lang w:val="sr-Cyrl-RS"/>
        </w:rPr>
        <w:t>Решење доставити: именованом, Туристичкој организацији града Прокупља, Одељењу за друштвене делатности и Архиви града Прокупља.</w:t>
      </w:r>
    </w:p>
    <w:p w:rsidR="007B05D5" w:rsidRPr="00D75884" w:rsidRDefault="007B05D5" w:rsidP="007B05D5">
      <w:pPr>
        <w:rPr>
          <w:lang w:val="sr-Cyrl-RS"/>
        </w:rPr>
      </w:pPr>
    </w:p>
    <w:p w:rsidR="007B05D5" w:rsidRPr="00815F30" w:rsidRDefault="007B05D5" w:rsidP="007B05D5">
      <w:pPr>
        <w:jc w:val="center"/>
        <w:rPr>
          <w:b/>
          <w:lang w:val="sr-Cyrl-RS"/>
        </w:rPr>
      </w:pPr>
      <w:r w:rsidRPr="00815F30">
        <w:rPr>
          <w:b/>
          <w:lang w:val="sr-Cyrl-RS"/>
        </w:rPr>
        <w:t>Образложење:</w:t>
      </w:r>
    </w:p>
    <w:p w:rsidR="007B05D5" w:rsidRPr="00D75884" w:rsidRDefault="007B05D5" w:rsidP="007B05D5">
      <w:pPr>
        <w:jc w:val="both"/>
        <w:rPr>
          <w:lang w:val="sr-Cyrl-RS"/>
        </w:rPr>
      </w:pPr>
      <w:r w:rsidRPr="00D75884">
        <w:rPr>
          <w:lang w:val="sr-Cyrl-RS"/>
        </w:rPr>
        <w:t>Чланом 32. Закона о локалној самоуправи(''Службени ГласникРС''бр. 129/07,83/2014-др,101/2016-др.закон и 47/2018)</w:t>
      </w:r>
      <w:r w:rsidRPr="00D75884">
        <w:rPr>
          <w:lang w:val="sr-Latn-RS"/>
        </w:rPr>
        <w:t xml:space="preserve">, </w:t>
      </w:r>
      <w:r w:rsidRPr="00D75884">
        <w:rPr>
          <w:lang w:val="sr-Cyrl-RS"/>
        </w:rPr>
        <w:t>члана 40.став 1. тачка 13. Статута града Прокупља(''Сл.лист општине Прокупље'' бр.15/2018), је прописано да оснивач именује  директора установе, такође је чланом 19. Сатута Туристичке организације града Прокупља предвиђено да Управи одбор расписује и спроводи јавни конкурс за избор диретора. Управни одбор установе је оснивачу доставио предлог за именовање директора бр.199-2020 од 16.09.2020.године, у коме су предложили кандидата Симона Симоновића дипл.ецц. из Прокупља.</w:t>
      </w:r>
    </w:p>
    <w:p w:rsidR="007B05D5" w:rsidRPr="00D75884" w:rsidRDefault="007B05D5" w:rsidP="007B05D5">
      <w:pPr>
        <w:jc w:val="both"/>
        <w:rPr>
          <w:lang w:val="sr-Cyrl-RS"/>
        </w:rPr>
      </w:pPr>
      <w:r w:rsidRPr="00D75884">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7B05D5" w:rsidRDefault="007B05D5" w:rsidP="007B05D5">
      <w:pPr>
        <w:jc w:val="both"/>
        <w:rPr>
          <w:lang w:val="sr-Cyrl-RS"/>
        </w:rPr>
      </w:pPr>
      <w:r w:rsidRPr="00D75884">
        <w:rPr>
          <w:lang w:val="sr-Cyrl-RS"/>
        </w:rPr>
        <w:t xml:space="preserve">Поука о правном леку: Против овог решења може се поднети тужба Вишем суду у Прокупљу, </w:t>
      </w:r>
      <w:r>
        <w:rPr>
          <w:lang w:val="sr-Cyrl-RS"/>
        </w:rPr>
        <w:t>у року од 30 дана од дана уручења.</w:t>
      </w:r>
    </w:p>
    <w:p w:rsidR="0025262F" w:rsidRDefault="0025262F" w:rsidP="007B05D5">
      <w:pPr>
        <w:jc w:val="both"/>
        <w:rPr>
          <w:lang w:val="sr-Cyrl-RS"/>
        </w:rPr>
      </w:pPr>
    </w:p>
    <w:p w:rsidR="007B05D5" w:rsidRPr="002503D8" w:rsidRDefault="007B05D5" w:rsidP="007B05D5">
      <w:pPr>
        <w:jc w:val="both"/>
        <w:rPr>
          <w:lang w:val="sr-Latn-RS"/>
        </w:rPr>
      </w:pPr>
      <w:r>
        <w:rPr>
          <w:lang w:val="sr-Cyrl-RS"/>
        </w:rPr>
        <w:t xml:space="preserve">Број: </w:t>
      </w:r>
      <w:r>
        <w:rPr>
          <w:lang w:val="sr-Latn-RS"/>
        </w:rPr>
        <w:t>06-75/2020-02</w:t>
      </w:r>
    </w:p>
    <w:p w:rsidR="007B05D5" w:rsidRPr="00D75884" w:rsidRDefault="007B05D5" w:rsidP="007B05D5">
      <w:pPr>
        <w:jc w:val="both"/>
        <w:rPr>
          <w:lang w:val="sr-Cyrl-RS"/>
        </w:rPr>
      </w:pPr>
      <w:r w:rsidRPr="00D75884">
        <w:rPr>
          <w:lang w:val="sr-Cyrl-RS"/>
        </w:rPr>
        <w:t>У Прокупљу,</w:t>
      </w:r>
      <w:r>
        <w:rPr>
          <w:lang w:val="sr-Latn-RS"/>
        </w:rPr>
        <w:t xml:space="preserve"> 06.10.</w:t>
      </w:r>
      <w:r w:rsidRPr="00D75884">
        <w:rPr>
          <w:lang w:val="sr-Cyrl-RS"/>
        </w:rPr>
        <w:t xml:space="preserve"> 2020.године</w:t>
      </w:r>
    </w:p>
    <w:p w:rsidR="007B05D5" w:rsidRPr="00D75884" w:rsidRDefault="007B05D5" w:rsidP="007B05D5">
      <w:pPr>
        <w:jc w:val="both"/>
        <w:rPr>
          <w:lang w:val="sr-Cyrl-RS"/>
        </w:rPr>
      </w:pPr>
      <w:r w:rsidRPr="00D75884">
        <w:rPr>
          <w:lang w:val="sr-Cyrl-RS"/>
        </w:rPr>
        <w:t>СКУПШТИНА ГРАДА ПРОКУПЉА</w:t>
      </w:r>
    </w:p>
    <w:p w:rsidR="007B05D5" w:rsidRPr="00D75884" w:rsidRDefault="007B05D5" w:rsidP="007B05D5">
      <w:pPr>
        <w:jc w:val="both"/>
        <w:rPr>
          <w:lang w:val="sr-Cyrl-RS"/>
        </w:rPr>
      </w:pPr>
    </w:p>
    <w:p w:rsidR="007B05D5" w:rsidRPr="00D75884" w:rsidRDefault="007B05D5" w:rsidP="007B05D5">
      <w:pPr>
        <w:jc w:val="both"/>
        <w:rPr>
          <w:lang w:val="sr-Cyrl-RS"/>
        </w:rPr>
      </w:pPr>
      <w:r w:rsidRPr="00D75884">
        <w:rPr>
          <w:lang w:val="sr-Cyrl-RS"/>
        </w:rPr>
        <w:t xml:space="preserve">                                                                                                            ПРЕДСЕДНИК</w:t>
      </w:r>
    </w:p>
    <w:p w:rsidR="007B05D5" w:rsidRPr="00D75884" w:rsidRDefault="007B05D5" w:rsidP="007B05D5">
      <w:pPr>
        <w:jc w:val="both"/>
        <w:rPr>
          <w:lang w:val="sr-Cyrl-RS"/>
        </w:rPr>
      </w:pPr>
      <w:r w:rsidRPr="00D75884">
        <w:rPr>
          <w:lang w:val="sr-Cyrl-RS"/>
        </w:rPr>
        <w:t xml:space="preserve">                                                                                                     СКУПШТИНЕ ГРАДА</w:t>
      </w:r>
    </w:p>
    <w:p w:rsidR="007B05D5" w:rsidRDefault="007B05D5" w:rsidP="007B05D5">
      <w:pPr>
        <w:jc w:val="both"/>
        <w:rPr>
          <w:lang w:val="sr-Cyrl-RS"/>
        </w:rPr>
      </w:pPr>
      <w:r w:rsidRPr="00D75884">
        <w:rPr>
          <w:lang w:val="sr-Cyrl-RS"/>
        </w:rPr>
        <w:t xml:space="preserve">                                                                                                               Дејан Лазић</w:t>
      </w:r>
      <w:r>
        <w:rPr>
          <w:lang w:val="sr-Cyrl-RS"/>
        </w:rPr>
        <w:t xml:space="preserve"> с.р.</w:t>
      </w:r>
    </w:p>
    <w:p w:rsidR="005D4147" w:rsidRDefault="005D4147" w:rsidP="007B05D5">
      <w:pPr>
        <w:jc w:val="both"/>
        <w:rPr>
          <w:lang w:val="sr-Cyrl-RS"/>
        </w:rPr>
      </w:pPr>
    </w:p>
    <w:p w:rsidR="005D4147" w:rsidRDefault="005D4147" w:rsidP="007B05D5">
      <w:pPr>
        <w:jc w:val="both"/>
        <w:rPr>
          <w:lang w:val="sr-Cyrl-RS"/>
        </w:rPr>
      </w:pPr>
    </w:p>
    <w:p w:rsidR="005D4147" w:rsidRDefault="005D4147" w:rsidP="007B05D5">
      <w:pPr>
        <w:jc w:val="both"/>
        <w:rPr>
          <w:lang w:val="sr-Cyrl-RS"/>
        </w:rPr>
      </w:pPr>
    </w:p>
    <w:p w:rsidR="005D4147" w:rsidRDefault="005D4147" w:rsidP="007B05D5">
      <w:pPr>
        <w:jc w:val="both"/>
        <w:rPr>
          <w:lang w:val="sr-Cyrl-RS"/>
        </w:rPr>
      </w:pPr>
    </w:p>
    <w:p w:rsidR="005D4147" w:rsidRDefault="005D4147" w:rsidP="007B05D5">
      <w:pPr>
        <w:jc w:val="both"/>
        <w:rPr>
          <w:lang w:val="sr-Cyrl-RS"/>
        </w:rPr>
      </w:pPr>
    </w:p>
    <w:p w:rsidR="005D4147" w:rsidRDefault="005D4147" w:rsidP="007B05D5">
      <w:pPr>
        <w:jc w:val="both"/>
        <w:rPr>
          <w:lang w:val="sr-Cyrl-RS"/>
        </w:rPr>
      </w:pPr>
    </w:p>
    <w:p w:rsidR="005D4147" w:rsidRPr="00D75884" w:rsidRDefault="005D4147" w:rsidP="007B05D5">
      <w:pPr>
        <w:jc w:val="both"/>
        <w:rPr>
          <w:lang w:val="sr-Cyrl-RS"/>
        </w:rPr>
      </w:pPr>
    </w:p>
    <w:p w:rsidR="00DA274B" w:rsidRDefault="00B57598" w:rsidP="00DA274B">
      <w:pPr>
        <w:rPr>
          <w:sz w:val="40"/>
          <w:szCs w:val="40"/>
          <w:lang w:val="sr-Cyrl-CS"/>
        </w:rPr>
      </w:pPr>
      <w:r>
        <w:rPr>
          <w:sz w:val="40"/>
          <w:szCs w:val="40"/>
          <w:lang w:val="sr-Cyrl-CS"/>
        </w:rPr>
        <w:lastRenderedPageBreak/>
        <w:t>39</w:t>
      </w:r>
    </w:p>
    <w:p w:rsidR="00B90BB5" w:rsidRDefault="00B90BB5" w:rsidP="00B90BB5">
      <w:pPr>
        <w:jc w:val="both"/>
        <w:rPr>
          <w:lang w:val="sr-Cyrl-RS"/>
        </w:rPr>
      </w:pPr>
      <w:r w:rsidRPr="0098705D">
        <w:rPr>
          <w:lang w:val="sr-Cyrl-RS"/>
        </w:rPr>
        <w:t>На основу члана 39. Закона о култури(''Сл.гласник РС''бр. 72/2009,13/2016 и 30/2016-испр), члана 32. Закона о локалној самоуправи((''Службени ГласникРС''бр. 129/07,83/2014-др,101/2016-др.закон и 47/2018)</w:t>
      </w:r>
      <w:r w:rsidRPr="0098705D">
        <w:rPr>
          <w:lang w:val="sr-Latn-RS"/>
        </w:rPr>
        <w:t xml:space="preserve">, </w:t>
      </w:r>
      <w:r w:rsidRPr="0098705D">
        <w:rPr>
          <w:lang w:val="sr-Cyrl-RS"/>
        </w:rPr>
        <w:t>члана 40.став 1. тачка 13. Статута града Прокупља(''Сл.лист општине Прокупље'' бр.15/2018)</w:t>
      </w:r>
      <w:r w:rsidRPr="0098705D">
        <w:rPr>
          <w:lang w:val="sr-Latn-RS"/>
        </w:rPr>
        <w:t xml:space="preserve"> </w:t>
      </w:r>
      <w:r w:rsidRPr="0098705D">
        <w:rPr>
          <w:lang w:val="sr-Cyrl-RS"/>
        </w:rPr>
        <w:t>и члана 23.Статута Културно образовног центра'' Топлица'' Прокупље, Скупштина града Прокупља н</w:t>
      </w:r>
      <w:r>
        <w:rPr>
          <w:lang w:val="sr-Cyrl-RS"/>
        </w:rPr>
        <w:t>а седници одржаној дана</w:t>
      </w:r>
      <w:r>
        <w:rPr>
          <w:lang w:val="sr-Latn-RS"/>
        </w:rPr>
        <w:t xml:space="preserve"> 06.10.</w:t>
      </w:r>
      <w:r w:rsidRPr="0098705D">
        <w:rPr>
          <w:lang w:val="sr-Cyrl-RS"/>
        </w:rPr>
        <w:t>2020.године, донела је:</w:t>
      </w:r>
    </w:p>
    <w:p w:rsidR="00B90BB5" w:rsidRPr="0098705D" w:rsidRDefault="00B90BB5" w:rsidP="00B90BB5">
      <w:pPr>
        <w:jc w:val="both"/>
        <w:rPr>
          <w:lang w:val="sr-Cyrl-RS"/>
        </w:rPr>
      </w:pPr>
    </w:p>
    <w:p w:rsidR="00B90BB5" w:rsidRPr="0098705D" w:rsidRDefault="00B90BB5" w:rsidP="00B90BB5">
      <w:pPr>
        <w:jc w:val="center"/>
        <w:rPr>
          <w:lang w:val="sr-Cyrl-RS"/>
        </w:rPr>
      </w:pPr>
      <w:r w:rsidRPr="0098705D">
        <w:rPr>
          <w:lang w:val="sr-Cyrl-RS"/>
        </w:rPr>
        <w:t>РЕШЕЊЕ</w:t>
      </w:r>
    </w:p>
    <w:p w:rsidR="00B90BB5" w:rsidRDefault="00B90BB5" w:rsidP="00B90BB5">
      <w:pPr>
        <w:jc w:val="center"/>
        <w:rPr>
          <w:lang w:val="sr-Cyrl-RS"/>
        </w:rPr>
      </w:pPr>
      <w:r w:rsidRPr="0098705D">
        <w:rPr>
          <w:lang w:val="sr-Cyrl-RS"/>
        </w:rPr>
        <w:t>О ПРЕСТАНКУ ДУЖНОСТИ ДИРЕКТОРА КУЛТУРНО ОБРАЗОВНОГ ЦЕНТРА „ТОПЛИЦА“ ПРОКУПЉЕ</w:t>
      </w:r>
    </w:p>
    <w:p w:rsidR="00B90BB5" w:rsidRPr="0098705D" w:rsidRDefault="00B90BB5" w:rsidP="00B90BB5">
      <w:pPr>
        <w:jc w:val="center"/>
        <w:rPr>
          <w:lang w:val="sr-Cyrl-RS"/>
        </w:rPr>
      </w:pPr>
    </w:p>
    <w:p w:rsidR="00B90BB5" w:rsidRPr="0098705D" w:rsidRDefault="00B90BB5" w:rsidP="00B90BB5">
      <w:pPr>
        <w:jc w:val="both"/>
        <w:rPr>
          <w:lang w:val="sr-Cyrl-RS"/>
        </w:rPr>
      </w:pPr>
      <w:r w:rsidRPr="0098705D">
        <w:t xml:space="preserve">I </w:t>
      </w:r>
      <w:r w:rsidRPr="0098705D">
        <w:rPr>
          <w:lang w:val="sr-Cyrl-RS"/>
        </w:rPr>
        <w:t>Утврђује се престанак дужности директора Културно образовног центра ''Топлица''  Прокупље, Љиљани Красић из Прокупља, због поднете оставке.</w:t>
      </w:r>
    </w:p>
    <w:p w:rsidR="00B90BB5" w:rsidRPr="0098705D" w:rsidRDefault="00B90BB5" w:rsidP="00B90BB5">
      <w:pPr>
        <w:jc w:val="both"/>
        <w:rPr>
          <w:lang w:val="sr-Cyrl-RS"/>
        </w:rPr>
      </w:pPr>
    </w:p>
    <w:p w:rsidR="00B90BB5" w:rsidRPr="0098705D" w:rsidRDefault="00B90BB5" w:rsidP="00B90BB5">
      <w:pPr>
        <w:rPr>
          <w:lang w:val="sr-Cyrl-RS"/>
        </w:rPr>
      </w:pPr>
      <w:r w:rsidRPr="0098705D">
        <w:t>II</w:t>
      </w:r>
      <w:r w:rsidRPr="0098705D">
        <w:rPr>
          <w:lang w:val="sr-Cyrl-RS"/>
        </w:rPr>
        <w:t xml:space="preserve"> Решење ступа на снагу даном доношења</w:t>
      </w:r>
    </w:p>
    <w:p w:rsidR="00B90BB5" w:rsidRPr="0098705D" w:rsidRDefault="00B90BB5" w:rsidP="00B90BB5">
      <w:pPr>
        <w:jc w:val="both"/>
      </w:pPr>
    </w:p>
    <w:p w:rsidR="00B90BB5" w:rsidRPr="0098705D" w:rsidRDefault="00B90BB5" w:rsidP="00B90BB5">
      <w:pPr>
        <w:rPr>
          <w:lang w:val="sr-Cyrl-RS"/>
        </w:rPr>
      </w:pPr>
      <w:r w:rsidRPr="0098705D">
        <w:rPr>
          <w:lang w:val="sr-Latn-RS"/>
        </w:rPr>
        <w:t>III</w:t>
      </w:r>
      <w:r w:rsidRPr="0098705D">
        <w:rPr>
          <w:lang w:val="sr-Cyrl-RS"/>
        </w:rPr>
        <w:t xml:space="preserve"> Решење објавити у ''Службени лист града Прокупља''</w:t>
      </w:r>
    </w:p>
    <w:p w:rsidR="00B90BB5" w:rsidRPr="0098705D" w:rsidRDefault="00B90BB5" w:rsidP="00B90BB5">
      <w:pPr>
        <w:jc w:val="both"/>
        <w:rPr>
          <w:lang w:val="sr-Latn-RS"/>
        </w:rPr>
      </w:pPr>
    </w:p>
    <w:p w:rsidR="00B90BB5" w:rsidRPr="0098705D" w:rsidRDefault="00B90BB5" w:rsidP="00B90BB5">
      <w:pPr>
        <w:rPr>
          <w:lang w:val="sr-Cyrl-RS"/>
        </w:rPr>
      </w:pPr>
      <w:r w:rsidRPr="0098705D">
        <w:rPr>
          <w:lang w:val="sr-Latn-RS"/>
        </w:rPr>
        <w:t>IV</w:t>
      </w:r>
      <w:r w:rsidRPr="0098705D">
        <w:rPr>
          <w:lang w:val="sr-Cyrl-RS"/>
        </w:rPr>
        <w:t xml:space="preserve"> Решење доставити: именованом, Културно образовном центру Прокупље, Одељењу за друштвене делатности и Архиви града Прокупља.</w:t>
      </w:r>
    </w:p>
    <w:p w:rsidR="00B90BB5" w:rsidRPr="0098705D" w:rsidRDefault="00B90BB5" w:rsidP="00B90BB5">
      <w:pPr>
        <w:rPr>
          <w:lang w:val="sr-Cyrl-RS"/>
        </w:rPr>
      </w:pPr>
    </w:p>
    <w:p w:rsidR="00B90BB5" w:rsidRPr="0098705D" w:rsidRDefault="00B90BB5" w:rsidP="00B90BB5">
      <w:pPr>
        <w:jc w:val="center"/>
        <w:rPr>
          <w:b/>
          <w:lang w:val="sr-Cyrl-RS"/>
        </w:rPr>
      </w:pPr>
      <w:r w:rsidRPr="0098705D">
        <w:rPr>
          <w:b/>
          <w:lang w:val="sr-Cyrl-RS"/>
        </w:rPr>
        <w:t>Образложење:</w:t>
      </w:r>
    </w:p>
    <w:p w:rsidR="00B90BB5" w:rsidRPr="0098705D" w:rsidRDefault="00B90BB5" w:rsidP="00B90BB5">
      <w:pPr>
        <w:jc w:val="both"/>
        <w:rPr>
          <w:lang w:val="sr-Cyrl-RS"/>
        </w:rPr>
      </w:pPr>
      <w:r w:rsidRPr="0098705D">
        <w:rPr>
          <w:lang w:val="sr-Cyrl-RS"/>
        </w:rPr>
        <w:t>Чланом 32. Закона о локалној самоуправи(''Службени ГласникРС''бр. 129/07,83/2014-др,101/2016-др.закон и 47/2018)</w:t>
      </w:r>
      <w:r w:rsidRPr="0098705D">
        <w:rPr>
          <w:lang w:val="sr-Latn-RS"/>
        </w:rPr>
        <w:t xml:space="preserve">, </w:t>
      </w:r>
      <w:r w:rsidRPr="0098705D">
        <w:rPr>
          <w:lang w:val="sr-Cyrl-RS"/>
        </w:rPr>
        <w:t xml:space="preserve">чланом 40.став 1. тачка 13. Статута града Прокупља(''Сл.лист општине Прокупље'' бр.15/2018), је прописано да оснивач именује и разрешава   директора установе. Такође је чланом 39. Закона о култури(''Сл.гласник РС''бр. 72/2009,13/2016 и 30/2016-испр), и чланом 23. Сатута Културно образовног центра </w:t>
      </w:r>
      <w:r>
        <w:rPr>
          <w:lang w:val="sr-Cyrl-RS"/>
        </w:rPr>
        <w:t xml:space="preserve">„Топлица“ </w:t>
      </w:r>
      <w:r w:rsidRPr="0098705D">
        <w:rPr>
          <w:lang w:val="sr-Cyrl-RS"/>
        </w:rPr>
        <w:t>Прокупље предвиђено  да оснивач разрешава директора када директору престане дужност пре истека мандата. Како је досадашња директорка Љиљана Красић поднела оставку на место директора установе број 39-54/2020-02 од 01.10.2020.године, Комисија за кадровска и административна питања скупштине града Прокупља предлаже Скупштини града да донесе Решење као у диспозитиву.</w:t>
      </w:r>
    </w:p>
    <w:p w:rsidR="00B90BB5" w:rsidRDefault="00B90BB5" w:rsidP="00B90BB5">
      <w:pPr>
        <w:jc w:val="both"/>
        <w:rPr>
          <w:lang w:val="sr-Cyrl-RS"/>
        </w:rPr>
      </w:pPr>
      <w:r w:rsidRPr="0098705D">
        <w:rPr>
          <w:b/>
          <w:lang w:val="sr-Cyrl-RS"/>
        </w:rPr>
        <w:t>Поука о правном леку</w:t>
      </w:r>
      <w:r w:rsidRPr="0098705D">
        <w:rPr>
          <w:lang w:val="sr-Cyrl-RS"/>
        </w:rPr>
        <w:t>: Против овог решења може се поднети тужба Вишем суду у Прокупљу, у року од 30 дана од дана уручења.</w:t>
      </w:r>
    </w:p>
    <w:p w:rsidR="00B90BB5" w:rsidRPr="0098705D" w:rsidRDefault="00B90BB5" w:rsidP="00B90BB5">
      <w:pPr>
        <w:jc w:val="both"/>
        <w:rPr>
          <w:lang w:val="sr-Cyrl-RS"/>
        </w:rPr>
      </w:pPr>
    </w:p>
    <w:p w:rsidR="00B90BB5" w:rsidRPr="0007591D" w:rsidRDefault="00B90BB5" w:rsidP="00B90BB5">
      <w:pPr>
        <w:jc w:val="both"/>
        <w:rPr>
          <w:lang w:val="sr-Latn-RS"/>
        </w:rPr>
      </w:pPr>
      <w:r w:rsidRPr="0098705D">
        <w:rPr>
          <w:lang w:val="sr-Cyrl-RS"/>
        </w:rPr>
        <w:t xml:space="preserve">Број: </w:t>
      </w:r>
      <w:r>
        <w:rPr>
          <w:lang w:val="sr-Latn-RS"/>
        </w:rPr>
        <w:t>06-75/2020-02</w:t>
      </w:r>
    </w:p>
    <w:p w:rsidR="00B90BB5" w:rsidRPr="0098705D" w:rsidRDefault="00B90BB5" w:rsidP="00B90BB5">
      <w:pPr>
        <w:jc w:val="both"/>
        <w:rPr>
          <w:lang w:val="sr-Cyrl-RS"/>
        </w:rPr>
      </w:pPr>
      <w:r w:rsidRPr="0098705D">
        <w:rPr>
          <w:lang w:val="sr-Cyrl-RS"/>
        </w:rPr>
        <w:t>У Прокупљу,</w:t>
      </w:r>
      <w:r w:rsidRPr="0098705D">
        <w:rPr>
          <w:lang w:val="sr-Latn-RS"/>
        </w:rPr>
        <w:t xml:space="preserve"> </w:t>
      </w:r>
      <w:r w:rsidRPr="0098705D">
        <w:rPr>
          <w:lang w:val="sr-Cyrl-RS"/>
        </w:rPr>
        <w:t xml:space="preserve"> </w:t>
      </w:r>
      <w:r>
        <w:rPr>
          <w:lang w:val="sr-Latn-RS"/>
        </w:rPr>
        <w:t>06.10.</w:t>
      </w:r>
      <w:r>
        <w:rPr>
          <w:lang w:val="sr-Cyrl-RS"/>
        </w:rPr>
        <w:t xml:space="preserve"> </w:t>
      </w:r>
      <w:r w:rsidRPr="0098705D">
        <w:rPr>
          <w:lang w:val="sr-Cyrl-RS"/>
        </w:rPr>
        <w:t>2020.године</w:t>
      </w:r>
    </w:p>
    <w:p w:rsidR="00B90BB5" w:rsidRPr="0098705D" w:rsidRDefault="00B90BB5" w:rsidP="00B90BB5">
      <w:pPr>
        <w:jc w:val="both"/>
        <w:rPr>
          <w:lang w:val="sr-Cyrl-RS"/>
        </w:rPr>
      </w:pPr>
      <w:r w:rsidRPr="0098705D">
        <w:rPr>
          <w:lang w:val="sr-Cyrl-RS"/>
        </w:rPr>
        <w:t>СКУПШТИНА ГРАДА ПРОКУПЉА</w:t>
      </w:r>
    </w:p>
    <w:p w:rsidR="00B90BB5" w:rsidRPr="0098705D" w:rsidRDefault="00B90BB5" w:rsidP="00B90BB5">
      <w:pPr>
        <w:jc w:val="both"/>
        <w:rPr>
          <w:lang w:val="sr-Cyrl-RS"/>
        </w:rPr>
      </w:pPr>
    </w:p>
    <w:p w:rsidR="00B90BB5" w:rsidRPr="0098705D" w:rsidRDefault="00B90BB5" w:rsidP="00B90BB5">
      <w:pPr>
        <w:jc w:val="both"/>
        <w:rPr>
          <w:lang w:val="sr-Cyrl-RS"/>
        </w:rPr>
      </w:pPr>
      <w:r w:rsidRPr="0098705D">
        <w:rPr>
          <w:lang w:val="sr-Cyrl-RS"/>
        </w:rPr>
        <w:t xml:space="preserve">                                                                                                            ПРЕДСЕДНИК</w:t>
      </w:r>
    </w:p>
    <w:p w:rsidR="00B90BB5" w:rsidRPr="0098705D" w:rsidRDefault="00B90BB5" w:rsidP="00B90BB5">
      <w:pPr>
        <w:jc w:val="both"/>
        <w:rPr>
          <w:lang w:val="sr-Cyrl-RS"/>
        </w:rPr>
      </w:pPr>
      <w:r w:rsidRPr="0098705D">
        <w:rPr>
          <w:lang w:val="sr-Cyrl-RS"/>
        </w:rPr>
        <w:t xml:space="preserve">                                                                                                     СКУПШТИНЕ ГРАДА</w:t>
      </w:r>
    </w:p>
    <w:p w:rsidR="00B90BB5" w:rsidRDefault="00B90BB5" w:rsidP="00B90BB5">
      <w:pPr>
        <w:jc w:val="both"/>
        <w:rPr>
          <w:lang w:val="sr-Cyrl-RS"/>
        </w:rPr>
      </w:pPr>
      <w:r w:rsidRPr="0098705D">
        <w:rPr>
          <w:lang w:val="sr-Cyrl-RS"/>
        </w:rPr>
        <w:t xml:space="preserve">                                                                                                               Дејан Лазић</w:t>
      </w:r>
      <w:r>
        <w:rPr>
          <w:lang w:val="sr-Cyrl-RS"/>
        </w:rPr>
        <w:t xml:space="preserve"> с.р.</w:t>
      </w:r>
    </w:p>
    <w:p w:rsidR="005D4147" w:rsidRDefault="005D4147" w:rsidP="00B90BB5">
      <w:pPr>
        <w:jc w:val="both"/>
        <w:rPr>
          <w:lang w:val="sr-Cyrl-RS"/>
        </w:rPr>
      </w:pPr>
    </w:p>
    <w:p w:rsidR="005D4147" w:rsidRDefault="005D4147" w:rsidP="00B90BB5">
      <w:pPr>
        <w:jc w:val="both"/>
        <w:rPr>
          <w:lang w:val="sr-Cyrl-RS"/>
        </w:rPr>
      </w:pPr>
    </w:p>
    <w:p w:rsidR="005D4147" w:rsidRDefault="005D4147" w:rsidP="00B90BB5">
      <w:pPr>
        <w:jc w:val="both"/>
        <w:rPr>
          <w:lang w:val="sr-Cyrl-RS"/>
        </w:rPr>
      </w:pPr>
    </w:p>
    <w:p w:rsidR="005D4147" w:rsidRDefault="005D4147" w:rsidP="00B90BB5">
      <w:pPr>
        <w:jc w:val="both"/>
        <w:rPr>
          <w:lang w:val="sr-Cyrl-RS"/>
        </w:rPr>
      </w:pPr>
    </w:p>
    <w:p w:rsidR="005D4147" w:rsidRDefault="005D4147" w:rsidP="00B90BB5">
      <w:pPr>
        <w:jc w:val="both"/>
        <w:rPr>
          <w:lang w:val="sr-Cyrl-RS"/>
        </w:rPr>
      </w:pPr>
    </w:p>
    <w:p w:rsidR="005D4147" w:rsidRDefault="005D4147" w:rsidP="00B90BB5">
      <w:pPr>
        <w:jc w:val="both"/>
        <w:rPr>
          <w:lang w:val="sr-Cyrl-RS"/>
        </w:rPr>
      </w:pPr>
    </w:p>
    <w:p w:rsidR="005D4147" w:rsidRDefault="005D4147" w:rsidP="00B90BB5">
      <w:pPr>
        <w:jc w:val="both"/>
        <w:rPr>
          <w:lang w:val="sr-Cyrl-RS"/>
        </w:rPr>
      </w:pPr>
    </w:p>
    <w:p w:rsidR="005D4147" w:rsidRPr="0098705D" w:rsidRDefault="005D4147" w:rsidP="00B90BB5">
      <w:pPr>
        <w:jc w:val="both"/>
        <w:rPr>
          <w:lang w:val="sr-Cyrl-RS"/>
        </w:rPr>
      </w:pPr>
    </w:p>
    <w:p w:rsidR="00B57598" w:rsidRPr="00B57598" w:rsidRDefault="00B57598" w:rsidP="00DA274B">
      <w:pPr>
        <w:rPr>
          <w:lang w:val="sr-Cyrl-CS"/>
        </w:rPr>
      </w:pPr>
    </w:p>
    <w:p w:rsidR="00302FCC" w:rsidRDefault="00302FCC" w:rsidP="0062795A">
      <w:pPr>
        <w:rPr>
          <w:sz w:val="40"/>
          <w:szCs w:val="40"/>
          <w:lang w:val="sr-Cyrl-CS"/>
        </w:rPr>
      </w:pPr>
    </w:p>
    <w:p w:rsidR="0062795A" w:rsidRDefault="0062795A" w:rsidP="0062795A">
      <w:pPr>
        <w:rPr>
          <w:sz w:val="40"/>
          <w:szCs w:val="40"/>
          <w:lang w:val="sr-Cyrl-CS"/>
        </w:rPr>
      </w:pPr>
      <w:r>
        <w:rPr>
          <w:sz w:val="40"/>
          <w:szCs w:val="40"/>
          <w:lang w:val="sr-Cyrl-CS"/>
        </w:rPr>
        <w:lastRenderedPageBreak/>
        <w:t>40</w:t>
      </w:r>
    </w:p>
    <w:p w:rsidR="005945A0" w:rsidRDefault="005945A0" w:rsidP="005945A0">
      <w:pPr>
        <w:jc w:val="both"/>
        <w:rPr>
          <w:lang w:val="sr-Cyrl-RS"/>
        </w:rPr>
      </w:pPr>
      <w:r>
        <w:rPr>
          <w:lang w:val="sr-Cyrl-RS"/>
        </w:rPr>
        <w:t>На основу члана 37. Закона о култури(''Сл.гласник РС''бр. 72/2009,13/2016 и 30/2016-испр), члана 32. Закона о локалној самоуправи((''Службени ГласникРС''бр. 129/07,83/2014-др,101/2016-др.закон и 47/2018)</w:t>
      </w:r>
      <w:r>
        <w:rPr>
          <w:lang w:val="sr-Latn-RS"/>
        </w:rPr>
        <w:t xml:space="preserve">, </w:t>
      </w:r>
      <w:r>
        <w:rPr>
          <w:lang w:val="sr-Cyrl-RS"/>
        </w:rPr>
        <w:t>члана 40.став 1. тачка 13. Статута града Прокупља(''Сл.лист општине Прокупље'' бр.15/2018)</w:t>
      </w:r>
      <w:r>
        <w:rPr>
          <w:lang w:val="sr-Latn-RS"/>
        </w:rPr>
        <w:t xml:space="preserve"> </w:t>
      </w:r>
      <w:r>
        <w:rPr>
          <w:lang w:val="sr-Cyrl-RS"/>
        </w:rPr>
        <w:t>и члана 2</w:t>
      </w:r>
      <w:r>
        <w:rPr>
          <w:lang w:val="sr-Latn-RS"/>
        </w:rPr>
        <w:t>1</w:t>
      </w:r>
      <w:r>
        <w:rPr>
          <w:lang w:val="sr-Cyrl-RS"/>
        </w:rPr>
        <w:t>.Статута Културно образовног центра'' Топлица'' Прокупље, Скупштина града Прокупља на седници одржаној дана</w:t>
      </w:r>
      <w:r>
        <w:rPr>
          <w:lang w:val="sr-Latn-RS"/>
        </w:rPr>
        <w:t xml:space="preserve"> 06.10.</w:t>
      </w:r>
      <w:r>
        <w:rPr>
          <w:lang w:val="sr-Cyrl-RS"/>
        </w:rPr>
        <w:t>2020.године, донела је:</w:t>
      </w:r>
    </w:p>
    <w:p w:rsidR="005945A0" w:rsidRDefault="005945A0" w:rsidP="005945A0">
      <w:pPr>
        <w:jc w:val="both"/>
        <w:rPr>
          <w:lang w:val="sr-Cyrl-RS"/>
        </w:rPr>
      </w:pPr>
    </w:p>
    <w:p w:rsidR="005945A0" w:rsidRDefault="005945A0" w:rsidP="005945A0">
      <w:pPr>
        <w:jc w:val="center"/>
        <w:rPr>
          <w:lang w:val="sr-Cyrl-RS"/>
        </w:rPr>
      </w:pPr>
      <w:r>
        <w:rPr>
          <w:lang w:val="sr-Cyrl-RS"/>
        </w:rPr>
        <w:t>РЕШЕЊЕ</w:t>
      </w:r>
    </w:p>
    <w:p w:rsidR="005945A0" w:rsidRDefault="005945A0" w:rsidP="005945A0">
      <w:pPr>
        <w:jc w:val="center"/>
        <w:rPr>
          <w:lang w:val="sr-Cyrl-RS"/>
        </w:rPr>
      </w:pPr>
      <w:r>
        <w:rPr>
          <w:lang w:val="sr-Cyrl-RS"/>
        </w:rPr>
        <w:t>О ИМЕНОВАЊУ ВРШИОЦА ДУЖНОСТИ ДИРЕКТОРА КУЛТУРНО ОБРАЗОВНОГ ЦЕНТРА'' ТОПЛИЦА'' ПРОКУПЉЕ</w:t>
      </w:r>
    </w:p>
    <w:p w:rsidR="005945A0" w:rsidRDefault="005945A0" w:rsidP="005945A0">
      <w:pPr>
        <w:jc w:val="center"/>
        <w:rPr>
          <w:lang w:val="sr-Cyrl-RS"/>
        </w:rPr>
      </w:pPr>
    </w:p>
    <w:p w:rsidR="005945A0" w:rsidRDefault="005945A0" w:rsidP="005945A0">
      <w:pPr>
        <w:jc w:val="both"/>
        <w:rPr>
          <w:lang w:val="sr-Cyrl-RS"/>
        </w:rPr>
      </w:pPr>
      <w:r>
        <w:t xml:space="preserve">I </w:t>
      </w:r>
      <w:r>
        <w:rPr>
          <w:lang w:val="sr-Cyrl-RS"/>
        </w:rPr>
        <w:t>Именује се за вршиоца дужности директора Културно образовног центра ''Топлица''  Прокупље, Бојан Миленковић дипл.ецц. из Прокупља, на мандатни период до једне године.</w:t>
      </w:r>
    </w:p>
    <w:p w:rsidR="005945A0" w:rsidRDefault="005945A0" w:rsidP="005945A0">
      <w:pPr>
        <w:jc w:val="both"/>
        <w:rPr>
          <w:lang w:val="sr-Cyrl-RS"/>
        </w:rPr>
      </w:pPr>
    </w:p>
    <w:p w:rsidR="005945A0" w:rsidRPr="00D75884" w:rsidRDefault="005945A0" w:rsidP="005945A0">
      <w:pPr>
        <w:rPr>
          <w:lang w:val="sr-Cyrl-RS"/>
        </w:rPr>
      </w:pPr>
      <w:r>
        <w:t>II</w:t>
      </w:r>
      <w:r w:rsidRPr="00A46CC1">
        <w:rPr>
          <w:lang w:val="sr-Cyrl-RS"/>
        </w:rPr>
        <w:t xml:space="preserve"> </w:t>
      </w:r>
      <w:r w:rsidRPr="00D75884">
        <w:rPr>
          <w:lang w:val="sr-Cyrl-RS"/>
        </w:rPr>
        <w:t>Решење ступа на снагу даном доношења</w:t>
      </w:r>
    </w:p>
    <w:p w:rsidR="005945A0" w:rsidRDefault="005945A0" w:rsidP="005945A0">
      <w:pPr>
        <w:jc w:val="both"/>
      </w:pPr>
    </w:p>
    <w:p w:rsidR="005945A0" w:rsidRPr="00D75884" w:rsidRDefault="005945A0" w:rsidP="005945A0">
      <w:pPr>
        <w:rPr>
          <w:lang w:val="sr-Cyrl-RS"/>
        </w:rPr>
      </w:pPr>
      <w:r>
        <w:rPr>
          <w:lang w:val="sr-Latn-RS"/>
        </w:rPr>
        <w:t>III</w:t>
      </w:r>
      <w:r w:rsidRPr="00A46CC1">
        <w:rPr>
          <w:lang w:val="sr-Cyrl-RS"/>
        </w:rPr>
        <w:t xml:space="preserve"> </w:t>
      </w:r>
      <w:r w:rsidRPr="00D75884">
        <w:rPr>
          <w:lang w:val="sr-Cyrl-RS"/>
        </w:rPr>
        <w:t>Решење објавити у ''Службени лист града Прокупља''</w:t>
      </w:r>
    </w:p>
    <w:p w:rsidR="005945A0" w:rsidRDefault="005945A0" w:rsidP="005945A0">
      <w:pPr>
        <w:jc w:val="both"/>
        <w:rPr>
          <w:lang w:val="sr-Latn-RS"/>
        </w:rPr>
      </w:pPr>
    </w:p>
    <w:p w:rsidR="005945A0" w:rsidRDefault="005945A0" w:rsidP="005945A0">
      <w:pPr>
        <w:rPr>
          <w:lang w:val="sr-Cyrl-RS"/>
        </w:rPr>
      </w:pPr>
      <w:r>
        <w:rPr>
          <w:lang w:val="sr-Latn-RS"/>
        </w:rPr>
        <w:t>IV</w:t>
      </w:r>
      <w:r w:rsidRPr="00A46CC1">
        <w:rPr>
          <w:lang w:val="sr-Cyrl-RS"/>
        </w:rPr>
        <w:t xml:space="preserve"> </w:t>
      </w:r>
      <w:r w:rsidRPr="00D75884">
        <w:rPr>
          <w:lang w:val="sr-Cyrl-RS"/>
        </w:rPr>
        <w:t>Решење доставити: именованом</w:t>
      </w:r>
      <w:r>
        <w:rPr>
          <w:lang w:val="sr-Cyrl-RS"/>
        </w:rPr>
        <w:t>, Културно образовном центру Прокупље</w:t>
      </w:r>
      <w:r w:rsidRPr="00D75884">
        <w:rPr>
          <w:lang w:val="sr-Cyrl-RS"/>
        </w:rPr>
        <w:t>, Одељењу за друштвене делатности и Архиви града Прокупља.</w:t>
      </w:r>
    </w:p>
    <w:p w:rsidR="005945A0" w:rsidRPr="00D75884" w:rsidRDefault="005945A0" w:rsidP="005945A0">
      <w:pPr>
        <w:rPr>
          <w:lang w:val="sr-Cyrl-RS"/>
        </w:rPr>
      </w:pPr>
    </w:p>
    <w:p w:rsidR="005945A0" w:rsidRPr="00815F30" w:rsidRDefault="005945A0" w:rsidP="005945A0">
      <w:pPr>
        <w:jc w:val="center"/>
        <w:rPr>
          <w:b/>
          <w:lang w:val="sr-Cyrl-RS"/>
        </w:rPr>
      </w:pPr>
      <w:r w:rsidRPr="00815F30">
        <w:rPr>
          <w:b/>
          <w:lang w:val="sr-Cyrl-RS"/>
        </w:rPr>
        <w:t>Образложење:</w:t>
      </w:r>
    </w:p>
    <w:p w:rsidR="005945A0" w:rsidRDefault="005945A0" w:rsidP="005945A0">
      <w:pPr>
        <w:jc w:val="both"/>
        <w:rPr>
          <w:lang w:val="sr-Cyrl-RS"/>
        </w:rPr>
      </w:pPr>
      <w:r w:rsidRPr="00D75884">
        <w:rPr>
          <w:lang w:val="sr-Cyrl-RS"/>
        </w:rPr>
        <w:t>Чланом 32. Закона о локалној самоуправи(''Службени ГласникРС''бр. 129/07,83/2014-др,101/2016-др.закон и 47/2018)</w:t>
      </w:r>
      <w:r w:rsidRPr="00D75884">
        <w:rPr>
          <w:lang w:val="sr-Latn-RS"/>
        </w:rPr>
        <w:t xml:space="preserve">, </w:t>
      </w:r>
      <w:r>
        <w:rPr>
          <w:lang w:val="sr-Cyrl-RS"/>
        </w:rPr>
        <w:t>чланом</w:t>
      </w:r>
      <w:r w:rsidRPr="00D75884">
        <w:rPr>
          <w:lang w:val="sr-Cyrl-RS"/>
        </w:rPr>
        <w:t xml:space="preserve"> 40.став 1. тачка 13. Статута града Прокупља(''Сл.лист општине Прокупље'' бр.15/2018), је прописано да оснивач именује  директо</w:t>
      </w:r>
      <w:r>
        <w:rPr>
          <w:lang w:val="sr-Cyrl-RS"/>
        </w:rPr>
        <w:t xml:space="preserve">ра установе. Такође је чланом </w:t>
      </w:r>
      <w:r>
        <w:rPr>
          <w:lang w:val="sr-Latn-RS"/>
        </w:rPr>
        <w:t>2</w:t>
      </w:r>
      <w:r>
        <w:rPr>
          <w:lang w:val="sr-Cyrl-RS"/>
        </w:rPr>
        <w:t>1. Сатута Културно образовног центра Прокупље предвиђено  да оснивач именује вршиоца дужности директора када директору престане дужност пре истека мандата. Досадашња директорка Љиљана Красић је поднела оставку на место директора установе број 39-54/2020-02 од 01.10.2020.године, самим тим су се стекли услови за именовање вд. директора Културно образовног центра ''Топлица'' Прокупље.</w:t>
      </w:r>
    </w:p>
    <w:p w:rsidR="005945A0" w:rsidRPr="00D75884" w:rsidRDefault="005945A0" w:rsidP="005945A0">
      <w:pPr>
        <w:jc w:val="both"/>
        <w:rPr>
          <w:lang w:val="sr-Cyrl-RS"/>
        </w:rPr>
      </w:pPr>
      <w:r w:rsidRPr="00D75884">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5945A0" w:rsidRDefault="005945A0" w:rsidP="005945A0">
      <w:pPr>
        <w:jc w:val="both"/>
        <w:rPr>
          <w:lang w:val="sr-Cyrl-RS"/>
        </w:rPr>
      </w:pPr>
      <w:r w:rsidRPr="00D75884">
        <w:rPr>
          <w:lang w:val="sr-Cyrl-RS"/>
        </w:rPr>
        <w:t xml:space="preserve">Поука о правном леку: Против овог решења може се поднети тужба Вишем суду у Прокупљу, </w:t>
      </w:r>
      <w:r>
        <w:rPr>
          <w:lang w:val="sr-Cyrl-RS"/>
        </w:rPr>
        <w:t>у року од 30 дана од дана уручења.</w:t>
      </w:r>
    </w:p>
    <w:p w:rsidR="005945A0" w:rsidRPr="00D75884" w:rsidRDefault="005945A0" w:rsidP="005945A0">
      <w:pPr>
        <w:jc w:val="both"/>
        <w:rPr>
          <w:lang w:val="sr-Cyrl-RS"/>
        </w:rPr>
      </w:pPr>
    </w:p>
    <w:p w:rsidR="005945A0" w:rsidRPr="00BB0528" w:rsidRDefault="005945A0" w:rsidP="005945A0">
      <w:pPr>
        <w:jc w:val="both"/>
        <w:rPr>
          <w:lang w:val="sr-Latn-RS"/>
        </w:rPr>
      </w:pPr>
      <w:r>
        <w:rPr>
          <w:lang w:val="sr-Cyrl-RS"/>
        </w:rPr>
        <w:t xml:space="preserve">Број: </w:t>
      </w:r>
      <w:r>
        <w:rPr>
          <w:lang w:val="sr-Latn-RS"/>
        </w:rPr>
        <w:t>06-75/2020-02</w:t>
      </w:r>
    </w:p>
    <w:p w:rsidR="005945A0" w:rsidRPr="00D75884" w:rsidRDefault="005945A0" w:rsidP="005945A0">
      <w:pPr>
        <w:jc w:val="both"/>
        <w:rPr>
          <w:lang w:val="sr-Cyrl-RS"/>
        </w:rPr>
      </w:pPr>
      <w:r w:rsidRPr="00D75884">
        <w:rPr>
          <w:lang w:val="sr-Cyrl-RS"/>
        </w:rPr>
        <w:t>У Прокупљу,</w:t>
      </w:r>
      <w:r>
        <w:rPr>
          <w:lang w:val="sr-Latn-RS"/>
        </w:rPr>
        <w:t xml:space="preserve"> </w:t>
      </w:r>
      <w:r>
        <w:rPr>
          <w:lang w:val="sr-Cyrl-RS"/>
        </w:rPr>
        <w:t xml:space="preserve"> </w:t>
      </w:r>
      <w:r>
        <w:rPr>
          <w:lang w:val="sr-Latn-RS"/>
        </w:rPr>
        <w:t>06.10.</w:t>
      </w:r>
      <w:r>
        <w:rPr>
          <w:lang w:val="sr-Cyrl-RS"/>
        </w:rPr>
        <w:t xml:space="preserve"> </w:t>
      </w:r>
      <w:r w:rsidRPr="00D75884">
        <w:rPr>
          <w:lang w:val="sr-Cyrl-RS"/>
        </w:rPr>
        <w:t>2020.године</w:t>
      </w:r>
    </w:p>
    <w:p w:rsidR="005945A0" w:rsidRPr="00D75884" w:rsidRDefault="005945A0" w:rsidP="005945A0">
      <w:pPr>
        <w:jc w:val="both"/>
        <w:rPr>
          <w:lang w:val="sr-Cyrl-RS"/>
        </w:rPr>
      </w:pPr>
      <w:r w:rsidRPr="00D75884">
        <w:rPr>
          <w:lang w:val="sr-Cyrl-RS"/>
        </w:rPr>
        <w:t>СКУПШТИНА ГРАДА ПРОКУПЉА</w:t>
      </w:r>
    </w:p>
    <w:p w:rsidR="005945A0" w:rsidRPr="00D75884" w:rsidRDefault="005945A0" w:rsidP="005945A0">
      <w:pPr>
        <w:jc w:val="both"/>
        <w:rPr>
          <w:lang w:val="sr-Cyrl-RS"/>
        </w:rPr>
      </w:pPr>
    </w:p>
    <w:p w:rsidR="005945A0" w:rsidRPr="00D75884" w:rsidRDefault="005945A0" w:rsidP="005945A0">
      <w:pPr>
        <w:jc w:val="both"/>
        <w:rPr>
          <w:lang w:val="sr-Cyrl-RS"/>
        </w:rPr>
      </w:pPr>
      <w:r w:rsidRPr="00D75884">
        <w:rPr>
          <w:lang w:val="sr-Cyrl-RS"/>
        </w:rPr>
        <w:t xml:space="preserve">                                                                                                            ПРЕДСЕДНИК</w:t>
      </w:r>
    </w:p>
    <w:p w:rsidR="005945A0" w:rsidRPr="00D75884" w:rsidRDefault="005945A0" w:rsidP="005945A0">
      <w:pPr>
        <w:jc w:val="both"/>
        <w:rPr>
          <w:lang w:val="sr-Cyrl-RS"/>
        </w:rPr>
      </w:pPr>
      <w:r w:rsidRPr="00D75884">
        <w:rPr>
          <w:lang w:val="sr-Cyrl-RS"/>
        </w:rPr>
        <w:t xml:space="preserve">                                                                                                     СКУПШТИНЕ ГРАДА</w:t>
      </w:r>
    </w:p>
    <w:p w:rsidR="005945A0" w:rsidRDefault="005945A0" w:rsidP="005945A0">
      <w:pPr>
        <w:jc w:val="both"/>
        <w:rPr>
          <w:lang w:val="sr-Cyrl-RS"/>
        </w:rPr>
      </w:pPr>
      <w:r w:rsidRPr="00D75884">
        <w:rPr>
          <w:lang w:val="sr-Cyrl-RS"/>
        </w:rPr>
        <w:t xml:space="preserve">                                                                                                               Дејан Лазић</w:t>
      </w:r>
      <w:r>
        <w:rPr>
          <w:lang w:val="sr-Cyrl-RS"/>
        </w:rPr>
        <w:t xml:space="preserve"> с.р.</w:t>
      </w:r>
    </w:p>
    <w:p w:rsidR="005D4147" w:rsidRDefault="005D4147" w:rsidP="005945A0">
      <w:pPr>
        <w:jc w:val="both"/>
        <w:rPr>
          <w:lang w:val="sr-Cyrl-RS"/>
        </w:rPr>
      </w:pPr>
    </w:p>
    <w:p w:rsidR="005D4147" w:rsidRDefault="005D4147" w:rsidP="005945A0">
      <w:pPr>
        <w:jc w:val="both"/>
        <w:rPr>
          <w:lang w:val="sr-Cyrl-RS"/>
        </w:rPr>
      </w:pPr>
    </w:p>
    <w:p w:rsidR="005D4147" w:rsidRDefault="005D4147" w:rsidP="005945A0">
      <w:pPr>
        <w:jc w:val="both"/>
        <w:rPr>
          <w:lang w:val="sr-Cyrl-RS"/>
        </w:rPr>
      </w:pPr>
    </w:p>
    <w:p w:rsidR="005D4147" w:rsidRDefault="005D4147" w:rsidP="005945A0">
      <w:pPr>
        <w:jc w:val="both"/>
        <w:rPr>
          <w:lang w:val="sr-Cyrl-RS"/>
        </w:rPr>
      </w:pPr>
    </w:p>
    <w:p w:rsidR="005D4147" w:rsidRDefault="005D4147" w:rsidP="005945A0">
      <w:pPr>
        <w:jc w:val="both"/>
        <w:rPr>
          <w:lang w:val="sr-Cyrl-RS"/>
        </w:rPr>
      </w:pPr>
    </w:p>
    <w:p w:rsidR="005D4147" w:rsidRDefault="005D4147" w:rsidP="005945A0">
      <w:pPr>
        <w:jc w:val="both"/>
        <w:rPr>
          <w:lang w:val="sr-Cyrl-RS"/>
        </w:rPr>
      </w:pPr>
    </w:p>
    <w:p w:rsidR="005D4147" w:rsidRDefault="005D4147" w:rsidP="005945A0">
      <w:pPr>
        <w:jc w:val="both"/>
        <w:rPr>
          <w:lang w:val="sr-Cyrl-RS"/>
        </w:rPr>
      </w:pPr>
    </w:p>
    <w:p w:rsidR="005D4147" w:rsidRDefault="005D4147" w:rsidP="005945A0">
      <w:pPr>
        <w:jc w:val="both"/>
        <w:rPr>
          <w:lang w:val="sr-Cyrl-RS"/>
        </w:rPr>
      </w:pPr>
    </w:p>
    <w:p w:rsidR="005D4147" w:rsidRPr="00D75884" w:rsidRDefault="005D4147" w:rsidP="005945A0">
      <w:pPr>
        <w:jc w:val="both"/>
        <w:rPr>
          <w:lang w:val="sr-Cyrl-RS"/>
        </w:rPr>
      </w:pPr>
    </w:p>
    <w:p w:rsidR="0062795A" w:rsidRPr="0062795A" w:rsidRDefault="0062795A" w:rsidP="0062795A">
      <w:pPr>
        <w:rPr>
          <w:lang w:val="sr-Cyrl-CS"/>
        </w:rPr>
      </w:pPr>
    </w:p>
    <w:p w:rsidR="00302FCC" w:rsidRDefault="00272AC2" w:rsidP="00272AC2">
      <w:pPr>
        <w:rPr>
          <w:sz w:val="40"/>
          <w:szCs w:val="40"/>
          <w:lang w:val="sr-Cyrl-CS"/>
        </w:rPr>
      </w:pPr>
      <w:r>
        <w:rPr>
          <w:sz w:val="40"/>
          <w:szCs w:val="40"/>
          <w:lang w:val="sr-Cyrl-CS"/>
        </w:rPr>
        <w:lastRenderedPageBreak/>
        <w:t>41</w:t>
      </w:r>
    </w:p>
    <w:p w:rsidR="003B1617" w:rsidRDefault="003B1617" w:rsidP="003B1617">
      <w:pPr>
        <w:jc w:val="both"/>
        <w:rPr>
          <w:lang w:val="sr-Cyrl-RS"/>
        </w:rPr>
      </w:pPr>
      <w:r>
        <w:rPr>
          <w:lang w:val="sr-Cyrl-RS"/>
        </w:rPr>
        <w:t>На основу члана 41.42, 45. и 46. Закона о култури („Службени гласник РС“, број 72/2009, 13/2016, 30/2016-исправка и 6/2020), члана 20. и 22. Закона о јавним службама („Службени гласник РС“, број 42/91, 71/94, 79/2005-др.закон, 81/2005-исправка др.закон, 83/2005-исправка др.закон и 83/2014-др.закон), члана 14 , члана 23-25. Статута Историјског архива „Топлице“ Прокупље  и члана 40. Статута Града Прокупља („Службени лист општине Прокупље“ број 15/2018), Скупштина Града Прокупља на седници одржаној дана 06.10.2020. године, донела је</w:t>
      </w:r>
    </w:p>
    <w:p w:rsidR="003B1617" w:rsidRDefault="003B1617" w:rsidP="003B1617">
      <w:pPr>
        <w:ind w:firstLine="720"/>
        <w:jc w:val="both"/>
        <w:rPr>
          <w:b/>
          <w:lang w:val="sr-Cyrl-RS"/>
        </w:rPr>
      </w:pPr>
    </w:p>
    <w:p w:rsidR="003B1617" w:rsidRDefault="003B1617" w:rsidP="003B1617">
      <w:pPr>
        <w:ind w:firstLine="720"/>
        <w:jc w:val="both"/>
        <w:rPr>
          <w:b/>
          <w:lang w:val="sr-Cyrl-RS"/>
        </w:rPr>
      </w:pPr>
      <w:r>
        <w:rPr>
          <w:b/>
          <w:lang w:val="sr-Cyrl-RS"/>
        </w:rPr>
        <w:t xml:space="preserve">                                                    РЕШЕЊЕ</w:t>
      </w:r>
    </w:p>
    <w:p w:rsidR="003B1617" w:rsidRDefault="003B1617" w:rsidP="003B1617">
      <w:pPr>
        <w:ind w:firstLine="720"/>
        <w:jc w:val="both"/>
        <w:rPr>
          <w:b/>
          <w:lang w:val="sr-Cyrl-RS"/>
        </w:rPr>
      </w:pPr>
      <w:r>
        <w:rPr>
          <w:b/>
          <w:lang w:val="sr-Cyrl-RS"/>
        </w:rPr>
        <w:t xml:space="preserve">     О ИМЕНОВАЊУ ЧЛАНОВА УПРАВНОГ И НАДЗОРНОГ ОДБОРА</w:t>
      </w:r>
    </w:p>
    <w:p w:rsidR="003B1617" w:rsidRDefault="003B1617" w:rsidP="003B1617">
      <w:pPr>
        <w:ind w:firstLine="720"/>
        <w:jc w:val="both"/>
        <w:rPr>
          <w:b/>
          <w:lang w:val="sr-Cyrl-RS"/>
        </w:rPr>
      </w:pPr>
      <w:r>
        <w:rPr>
          <w:b/>
          <w:lang w:val="sr-Cyrl-RS"/>
        </w:rPr>
        <w:t xml:space="preserve">              ИСТОРИЈСКОГ АРХИВА „ТОПЛИЦЕ“ ПРОКУПЉЕ</w:t>
      </w:r>
    </w:p>
    <w:p w:rsidR="003B1617" w:rsidRDefault="003B1617" w:rsidP="003B1617">
      <w:pPr>
        <w:ind w:firstLine="720"/>
        <w:jc w:val="both"/>
        <w:rPr>
          <w:b/>
          <w:lang w:val="sr-Cyrl-RS"/>
        </w:rPr>
      </w:pPr>
    </w:p>
    <w:p w:rsidR="003B1617" w:rsidRDefault="003B1617" w:rsidP="003B1617">
      <w:pPr>
        <w:jc w:val="both"/>
        <w:rPr>
          <w:lang w:val="sr-Cyrl-RS"/>
        </w:rPr>
      </w:pPr>
      <w:r>
        <w:rPr>
          <w:lang w:val="sr-Cyrl-RS"/>
        </w:rPr>
        <w:t xml:space="preserve"> </w:t>
      </w:r>
      <w:r>
        <w:rPr>
          <w:b/>
          <w:lang w:val="sr-Latn-RS"/>
        </w:rPr>
        <w:t>I</w:t>
      </w:r>
      <w:r>
        <w:rPr>
          <w:lang w:val="sr-Latn-RS"/>
        </w:rPr>
        <w:t xml:space="preserve"> </w:t>
      </w:r>
      <w:r>
        <w:rPr>
          <w:lang w:val="sr-Cyrl-RS"/>
        </w:rPr>
        <w:t>У Управни одбор Историјског архива „Топлице“ Прокупље, именују се:</w:t>
      </w:r>
    </w:p>
    <w:p w:rsidR="003B1617" w:rsidRDefault="003B1617" w:rsidP="003B1617">
      <w:pPr>
        <w:jc w:val="both"/>
        <w:rPr>
          <w:lang w:val="sr-Cyrl-RS"/>
        </w:rPr>
      </w:pPr>
      <w:r>
        <w:rPr>
          <w:lang w:val="sr-Cyrl-RS"/>
        </w:rPr>
        <w:t>-представници оснивача</w:t>
      </w:r>
    </w:p>
    <w:p w:rsidR="003B1617" w:rsidRDefault="003B1617" w:rsidP="003B1617">
      <w:pPr>
        <w:jc w:val="both"/>
        <w:rPr>
          <w:lang w:val="sr-Cyrl-RS"/>
        </w:rPr>
      </w:pPr>
      <w:r>
        <w:rPr>
          <w:lang w:val="sr-Cyrl-RS"/>
        </w:rPr>
        <w:t>1. Драгиша Мијајловић,председник, ул. Иве Андрића 3/20</w:t>
      </w:r>
    </w:p>
    <w:p w:rsidR="003B1617" w:rsidRDefault="003B1617" w:rsidP="003B1617">
      <w:pPr>
        <w:jc w:val="both"/>
        <w:rPr>
          <w:lang w:val="sr-Cyrl-RS"/>
        </w:rPr>
      </w:pPr>
      <w:r>
        <w:rPr>
          <w:lang w:val="sr-Cyrl-RS"/>
        </w:rPr>
        <w:t>2.Анђела Стошић, ул. Дринска 14</w:t>
      </w:r>
    </w:p>
    <w:p w:rsidR="003B1617" w:rsidRDefault="003B1617" w:rsidP="003B1617">
      <w:pPr>
        <w:jc w:val="both"/>
        <w:rPr>
          <w:lang w:val="sr-Cyrl-RS"/>
        </w:rPr>
      </w:pPr>
      <w:r>
        <w:rPr>
          <w:lang w:val="sr-Cyrl-RS"/>
        </w:rPr>
        <w:t>3. Јован Секуловић, Тике Станковића 24</w:t>
      </w:r>
    </w:p>
    <w:p w:rsidR="003B1617" w:rsidRDefault="003B1617" w:rsidP="003B1617">
      <w:pPr>
        <w:jc w:val="both"/>
        <w:rPr>
          <w:lang w:val="sr-Cyrl-RS"/>
        </w:rPr>
      </w:pPr>
      <w:r>
        <w:rPr>
          <w:lang w:val="sr-Cyrl-RS"/>
        </w:rPr>
        <w:t>4.Жикица Јовановић, Бате Стефановића 115</w:t>
      </w:r>
    </w:p>
    <w:p w:rsidR="003B1617" w:rsidRDefault="003B1617" w:rsidP="003B1617">
      <w:pPr>
        <w:jc w:val="both"/>
        <w:rPr>
          <w:lang w:val="sr-Cyrl-RS"/>
        </w:rPr>
      </w:pPr>
      <w:r>
        <w:rPr>
          <w:lang w:val="sr-Cyrl-RS"/>
        </w:rPr>
        <w:t>5</w:t>
      </w:r>
      <w:r>
        <w:t xml:space="preserve">. </w:t>
      </w:r>
      <w:r>
        <w:rPr>
          <w:lang w:val="sr-Cyrl-RS"/>
        </w:rPr>
        <w:t>Драган Симић, из Куршумлије</w:t>
      </w:r>
    </w:p>
    <w:p w:rsidR="003B1617" w:rsidRDefault="003B1617" w:rsidP="003B1617">
      <w:pPr>
        <w:jc w:val="both"/>
        <w:rPr>
          <w:lang w:val="sr-Cyrl-RS"/>
        </w:rPr>
      </w:pPr>
      <w:r>
        <w:rPr>
          <w:lang w:val="sr-Cyrl-RS"/>
        </w:rPr>
        <w:t>6. Бојан Ђорђевић,из Житорађа</w:t>
      </w:r>
    </w:p>
    <w:p w:rsidR="003B1617" w:rsidRDefault="003B1617" w:rsidP="003B1617">
      <w:pPr>
        <w:jc w:val="both"/>
        <w:rPr>
          <w:lang w:val="sr-Cyrl-RS"/>
        </w:rPr>
      </w:pPr>
      <w:r>
        <w:rPr>
          <w:lang w:val="sr-Cyrl-RS"/>
        </w:rPr>
        <w:t>7. Ена Поповић, из Блаца, ул. Краља Петра Првог бр.46</w:t>
      </w:r>
    </w:p>
    <w:p w:rsidR="003B1617" w:rsidRDefault="003B1617" w:rsidP="003B1617">
      <w:pPr>
        <w:jc w:val="both"/>
        <w:rPr>
          <w:lang w:val="sr-Cyrl-RS"/>
        </w:rPr>
      </w:pPr>
    </w:p>
    <w:p w:rsidR="003B1617" w:rsidRDefault="003B1617" w:rsidP="003B1617">
      <w:pPr>
        <w:jc w:val="both"/>
        <w:rPr>
          <w:lang w:val="sr-Cyrl-RS"/>
        </w:rPr>
      </w:pPr>
      <w:r>
        <w:rPr>
          <w:lang w:val="sr-Cyrl-RS"/>
        </w:rPr>
        <w:t>-представници запослених</w:t>
      </w:r>
    </w:p>
    <w:p w:rsidR="003B1617" w:rsidRDefault="003B1617" w:rsidP="003B1617">
      <w:pPr>
        <w:jc w:val="both"/>
        <w:rPr>
          <w:lang w:val="sr-Cyrl-RS"/>
        </w:rPr>
      </w:pPr>
      <w:r>
        <w:rPr>
          <w:lang w:val="sr-Cyrl-RS"/>
        </w:rPr>
        <w:t>1. Бобан Јовановић, ул. Пријездина 14/15, Ниш</w:t>
      </w:r>
    </w:p>
    <w:p w:rsidR="003B1617" w:rsidRDefault="003B1617" w:rsidP="003B1617">
      <w:pPr>
        <w:jc w:val="both"/>
        <w:rPr>
          <w:lang w:val="sr-Cyrl-RS"/>
        </w:rPr>
      </w:pPr>
      <w:r>
        <w:rPr>
          <w:lang w:val="sr-Cyrl-RS"/>
        </w:rPr>
        <w:t>2. Мирјана Костић, ул.Краљевића Марка 22.</w:t>
      </w:r>
    </w:p>
    <w:p w:rsidR="003B1617" w:rsidRDefault="003B1617" w:rsidP="003B1617">
      <w:pPr>
        <w:jc w:val="both"/>
        <w:rPr>
          <w:lang w:val="sr-Cyrl-RS"/>
        </w:rPr>
      </w:pPr>
    </w:p>
    <w:p w:rsidR="003B1617" w:rsidRDefault="003B1617" w:rsidP="003B1617">
      <w:pPr>
        <w:jc w:val="both"/>
        <w:rPr>
          <w:lang w:val="sr-Cyrl-RS"/>
        </w:rPr>
      </w:pPr>
      <w:r>
        <w:rPr>
          <w:b/>
          <w:lang w:val="sr-Latn-RS"/>
        </w:rPr>
        <w:t>II</w:t>
      </w:r>
      <w:r>
        <w:rPr>
          <w:lang w:val="sr-Latn-RS"/>
        </w:rPr>
        <w:t xml:space="preserve"> </w:t>
      </w:r>
      <w:r>
        <w:rPr>
          <w:lang w:val="sr-Cyrl-RS"/>
        </w:rPr>
        <w:t>У Надзорни одбор Историјског архива „Топлице“ Прокупље, именују се:</w:t>
      </w:r>
    </w:p>
    <w:p w:rsidR="003B1617" w:rsidRDefault="003B1617" w:rsidP="003B1617">
      <w:pPr>
        <w:jc w:val="both"/>
        <w:rPr>
          <w:lang w:val="sr-Cyrl-RS"/>
        </w:rPr>
      </w:pPr>
      <w:r>
        <w:rPr>
          <w:lang w:val="sr-Cyrl-RS"/>
        </w:rPr>
        <w:t>-представници оснивача</w:t>
      </w:r>
    </w:p>
    <w:p w:rsidR="003B1617" w:rsidRDefault="003B1617" w:rsidP="003B1617">
      <w:pPr>
        <w:jc w:val="both"/>
        <w:rPr>
          <w:lang w:val="sr-Cyrl-RS"/>
        </w:rPr>
      </w:pPr>
      <w:r>
        <w:rPr>
          <w:lang w:val="sr-Cyrl-RS"/>
        </w:rPr>
        <w:t>1.Ивана Татић,председник, ул. Стојана Новаковића бр.2</w:t>
      </w:r>
    </w:p>
    <w:p w:rsidR="003B1617" w:rsidRDefault="003B1617" w:rsidP="003B1617">
      <w:pPr>
        <w:jc w:val="both"/>
        <w:rPr>
          <w:lang w:val="sr-Cyrl-RS"/>
        </w:rPr>
      </w:pPr>
      <w:r>
        <w:rPr>
          <w:lang w:val="sr-Cyrl-RS"/>
        </w:rPr>
        <w:t>2.Звонко Такић, Милентија Поповића 1</w:t>
      </w:r>
    </w:p>
    <w:p w:rsidR="003B1617" w:rsidRDefault="003B1617" w:rsidP="003B1617">
      <w:pPr>
        <w:jc w:val="both"/>
        <w:rPr>
          <w:lang w:val="sr-Cyrl-RS"/>
        </w:rPr>
      </w:pPr>
      <w:r>
        <w:rPr>
          <w:lang w:val="sr-Cyrl-RS"/>
        </w:rPr>
        <w:t xml:space="preserve">3.Јелена Раденковић, </w:t>
      </w:r>
    </w:p>
    <w:p w:rsidR="003B1617" w:rsidRDefault="003B1617" w:rsidP="003B1617">
      <w:pPr>
        <w:jc w:val="both"/>
        <w:rPr>
          <w:lang w:val="sr-Cyrl-RS"/>
        </w:rPr>
      </w:pPr>
      <w:r>
        <w:rPr>
          <w:lang w:val="sr-Cyrl-RS"/>
        </w:rPr>
        <w:t>4.Данијела Станковић, 21. Српске дивизије 18/3</w:t>
      </w:r>
    </w:p>
    <w:p w:rsidR="003B1617" w:rsidRDefault="003B1617" w:rsidP="003B1617">
      <w:pPr>
        <w:jc w:val="both"/>
        <w:rPr>
          <w:lang w:val="sr-Cyrl-RS"/>
        </w:rPr>
      </w:pPr>
    </w:p>
    <w:p w:rsidR="003B1617" w:rsidRDefault="003B1617" w:rsidP="003B1617">
      <w:pPr>
        <w:jc w:val="both"/>
        <w:rPr>
          <w:lang w:val="sr-Cyrl-RS"/>
        </w:rPr>
      </w:pPr>
      <w:r>
        <w:rPr>
          <w:lang w:val="sr-Cyrl-RS"/>
        </w:rPr>
        <w:t>-представици запослених:</w:t>
      </w:r>
    </w:p>
    <w:p w:rsidR="003B1617" w:rsidRDefault="003B1617" w:rsidP="003B1617">
      <w:pPr>
        <w:jc w:val="both"/>
        <w:rPr>
          <w:lang w:val="sr-Cyrl-RS"/>
        </w:rPr>
      </w:pPr>
      <w:r>
        <w:rPr>
          <w:lang w:val="sr-Cyrl-RS"/>
        </w:rPr>
        <w:t>1. Данијела Јовановић, ул. Петра Кочића 32.</w:t>
      </w:r>
    </w:p>
    <w:p w:rsidR="003B1617" w:rsidRDefault="003B1617" w:rsidP="003B1617">
      <w:pPr>
        <w:jc w:val="both"/>
        <w:rPr>
          <w:lang w:val="sr-Cyrl-RS"/>
        </w:rPr>
      </w:pPr>
    </w:p>
    <w:p w:rsidR="003B1617" w:rsidRDefault="003B1617" w:rsidP="003B1617">
      <w:pPr>
        <w:jc w:val="both"/>
        <w:rPr>
          <w:lang w:val="sr-Cyrl-RS"/>
        </w:rPr>
      </w:pPr>
      <w:r>
        <w:rPr>
          <w:b/>
          <w:lang w:val="sr-Latn-RS"/>
        </w:rPr>
        <w:t>III</w:t>
      </w:r>
      <w:r>
        <w:rPr>
          <w:lang w:val="sr-Latn-RS"/>
        </w:rPr>
        <w:t xml:space="preserve"> </w:t>
      </w:r>
      <w:r>
        <w:rPr>
          <w:lang w:val="sr-Cyrl-RS"/>
        </w:rPr>
        <w:t>Мандат члановима Управног и Надзорног одбора траје четири године, почев од 14.10.2020.године.</w:t>
      </w:r>
    </w:p>
    <w:p w:rsidR="003B1617" w:rsidRDefault="003B1617" w:rsidP="003B1617">
      <w:pPr>
        <w:jc w:val="both"/>
        <w:rPr>
          <w:lang w:val="sr-Cyrl-RS"/>
        </w:rPr>
      </w:pPr>
      <w:r>
        <w:rPr>
          <w:b/>
          <w:lang w:val="sr-Latn-RS"/>
        </w:rPr>
        <w:t>IV</w:t>
      </w:r>
      <w:r>
        <w:rPr>
          <w:lang w:val="sr-Latn-RS"/>
        </w:rPr>
        <w:t xml:space="preserve"> </w:t>
      </w:r>
      <w:r>
        <w:rPr>
          <w:lang w:val="sr-Cyrl-RS"/>
        </w:rPr>
        <w:t>Решење ступа на снагу даном доношења.</w:t>
      </w:r>
    </w:p>
    <w:p w:rsidR="003B1617" w:rsidRDefault="003B1617" w:rsidP="003B1617">
      <w:pPr>
        <w:jc w:val="both"/>
        <w:rPr>
          <w:lang w:val="sr-Cyrl-RS"/>
        </w:rPr>
      </w:pPr>
      <w:r>
        <w:rPr>
          <w:b/>
          <w:lang w:val="sr-Latn-RS"/>
        </w:rPr>
        <w:t>V</w:t>
      </w:r>
      <w:r>
        <w:rPr>
          <w:lang w:val="sr-Latn-RS"/>
        </w:rPr>
        <w:t xml:space="preserve"> </w:t>
      </w:r>
      <w:r>
        <w:rPr>
          <w:lang w:val="sr-Cyrl-RS"/>
        </w:rPr>
        <w:t>Решење објавити у „Службеном листу Града Прокупља“.</w:t>
      </w:r>
    </w:p>
    <w:p w:rsidR="003B1617" w:rsidRDefault="003B1617" w:rsidP="003B1617">
      <w:pPr>
        <w:jc w:val="both"/>
        <w:rPr>
          <w:lang w:val="sr-Cyrl-RS"/>
        </w:rPr>
      </w:pPr>
      <w:r>
        <w:rPr>
          <w:lang w:val="sr-Cyrl-RS"/>
        </w:rPr>
        <w:t>Решење доставити: именованима, Историјском архиву „Топлице“ Прокупље, и Архиви Града Прокупља.</w:t>
      </w: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r>
        <w:rPr>
          <w:lang w:val="sr-Cyrl-RS"/>
        </w:rPr>
        <w:t xml:space="preserve">                                                              </w:t>
      </w:r>
      <w:r>
        <w:t>O</w:t>
      </w:r>
      <w:r>
        <w:rPr>
          <w:lang w:val="sr-Cyrl-RS"/>
        </w:rPr>
        <w:t>бразложење:</w:t>
      </w:r>
    </w:p>
    <w:p w:rsidR="003B1617" w:rsidRDefault="003B1617" w:rsidP="003B1617">
      <w:pPr>
        <w:jc w:val="both"/>
        <w:rPr>
          <w:lang w:val="sr-Cyrl-RS"/>
        </w:rPr>
      </w:pPr>
    </w:p>
    <w:p w:rsidR="003B1617" w:rsidRDefault="003B1617" w:rsidP="003B1617">
      <w:pPr>
        <w:jc w:val="both"/>
        <w:rPr>
          <w:lang w:val="sr-Cyrl-RS"/>
        </w:rPr>
      </w:pPr>
      <w:r>
        <w:rPr>
          <w:lang w:val="sr-Cyrl-RS"/>
        </w:rPr>
        <w:t xml:space="preserve">Правни основ за доношење овог Решења садржан је у члановима 41.,42., 45. и 46. Закона о култури  („Службени гласник РС“, број 72/2009, 13/2016, 30/2016-исправка и 6/2020), у коме је прописано да Управни одбор установе има најмање три члана, а Надзорни одбор установе има најмање три члана, које именује и разрешава оснивач. Историјски архив „Топлице“ Прокупље по Статуту има девет чланова Управног одбора, и то четири на предлог оснивача Града </w:t>
      </w:r>
      <w:r>
        <w:rPr>
          <w:lang w:val="sr-Cyrl-RS"/>
        </w:rPr>
        <w:lastRenderedPageBreak/>
        <w:t xml:space="preserve">Прокупља, два из редова запослених и по један члан из општина на чијој територији Архив обавња делатност. Историјски архив „Топлице“ Прокупље по Статуту има пет чланова Надзорног одбора и то четири на предлог оснивача Града Прокупља и један из редова запослених. Скупштина Синдиката културе Србије-Синдикалне организације Историјског архива Топлице одржана је 11.09.2020.године на којој је донета Одлука бр.15/20 којом се предлажу чланови Управног и Надзорног одбора из редова запослених. Дописом број 02-1648/2020-01 од 29.09.2020.године предложен је члан Управног одбора испред општине Житорађа,  дописом бр. Сл/2020 од 16.09.2020.године предложен је члан Управног одбора испред општине Куршумлија и дописом број </w:t>
      </w:r>
      <w:r>
        <w:rPr>
          <w:lang w:val="sr-Latn-RS"/>
        </w:rPr>
        <w:t>II</w:t>
      </w:r>
      <w:r>
        <w:rPr>
          <w:lang w:val="sr-Cyrl-RS"/>
        </w:rPr>
        <w:t xml:space="preserve">-2-1882/2020 од 30.09.2020.године предложен је члан Управног одбора испред општине Блаце.   </w:t>
      </w:r>
    </w:p>
    <w:p w:rsidR="003B1617" w:rsidRDefault="003B1617" w:rsidP="003B1617">
      <w:pPr>
        <w:jc w:val="both"/>
        <w:rPr>
          <w:lang w:val="sr-Cyrl-RS"/>
        </w:rPr>
      </w:pPr>
      <w:r>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диспотитиву.</w:t>
      </w:r>
    </w:p>
    <w:p w:rsidR="003B1617" w:rsidRDefault="003B1617" w:rsidP="003B1617">
      <w:pPr>
        <w:jc w:val="both"/>
        <w:rPr>
          <w:lang w:val="sr-Cyrl-RS"/>
        </w:rPr>
      </w:pPr>
    </w:p>
    <w:p w:rsidR="003B1617" w:rsidRDefault="003B1617" w:rsidP="003B1617">
      <w:pPr>
        <w:jc w:val="both"/>
        <w:rPr>
          <w:lang w:val="sr-Cyrl-RS"/>
        </w:rPr>
      </w:pPr>
      <w:r>
        <w:rPr>
          <w:b/>
          <w:lang w:val="sr-Cyrl-RS"/>
        </w:rPr>
        <w:t>Поука о правном леку</w:t>
      </w:r>
      <w:r>
        <w:rPr>
          <w:lang w:val="sr-Cyrl-RS"/>
        </w:rPr>
        <w:t xml:space="preserve">: Против овог Решења може се поднети тужба надлежном суду у Прокупљу, у року од тридесет дана од дана достављања. </w:t>
      </w:r>
    </w:p>
    <w:p w:rsidR="003B1617" w:rsidRDefault="003B1617" w:rsidP="003B1617">
      <w:pPr>
        <w:jc w:val="both"/>
        <w:rPr>
          <w:lang w:val="sr-Cyrl-RS"/>
        </w:rPr>
      </w:pPr>
    </w:p>
    <w:p w:rsidR="003B1617" w:rsidRDefault="003B1617" w:rsidP="003B1617">
      <w:pPr>
        <w:jc w:val="both"/>
        <w:rPr>
          <w:lang w:val="sr-Cyrl-RS"/>
        </w:rPr>
      </w:pPr>
      <w:r>
        <w:rPr>
          <w:lang w:val="sr-Cyrl-RS"/>
        </w:rPr>
        <w:t xml:space="preserve">Број: 06-75/2020-02                                                            </w:t>
      </w:r>
    </w:p>
    <w:p w:rsidR="003B1617" w:rsidRDefault="003B1617" w:rsidP="003B1617">
      <w:pPr>
        <w:jc w:val="both"/>
        <w:rPr>
          <w:lang w:val="sr-Cyrl-RS"/>
        </w:rPr>
      </w:pPr>
      <w:r>
        <w:rPr>
          <w:lang w:val="sr-Cyrl-RS"/>
        </w:rPr>
        <w:t>У Прокупљу:06.10.2020.године                                                                ПРЕДСЕДНИК</w:t>
      </w:r>
    </w:p>
    <w:p w:rsidR="003B1617" w:rsidRDefault="003B1617" w:rsidP="003B1617">
      <w:pPr>
        <w:jc w:val="both"/>
        <w:rPr>
          <w:lang w:val="sr-Cyrl-RS"/>
        </w:rPr>
      </w:pPr>
      <w:r>
        <w:rPr>
          <w:lang w:val="sr-Cyrl-RS"/>
        </w:rPr>
        <w:t xml:space="preserve">СКУПШТИНА ГРАДА ПРОКУПЉА                  </w:t>
      </w:r>
      <w:r>
        <w:rPr>
          <w:lang w:val="sr-Cyrl-RS"/>
        </w:rPr>
        <w:t xml:space="preserve">                            </w:t>
      </w:r>
      <w:r>
        <w:rPr>
          <w:lang w:val="sr-Cyrl-RS"/>
        </w:rPr>
        <w:t>СКУПШТИНЕ ГРАДА</w:t>
      </w:r>
    </w:p>
    <w:p w:rsidR="003B1617" w:rsidRDefault="003B1617" w:rsidP="003B1617">
      <w:pPr>
        <w:jc w:val="both"/>
        <w:rPr>
          <w:lang w:val="sr-Cyrl-RS"/>
        </w:rPr>
      </w:pPr>
      <w:r>
        <w:rPr>
          <w:lang w:val="sr-Cyrl-RS"/>
        </w:rPr>
        <w:t xml:space="preserve">                                                                                                                      Дејан Лазић</w:t>
      </w:r>
      <w:r>
        <w:rPr>
          <w:lang w:val="sr-Cyrl-RS"/>
        </w:rPr>
        <w:t xml:space="preserve"> с.р.</w:t>
      </w: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3B1617" w:rsidRDefault="003B161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5D4147" w:rsidRDefault="005D4147" w:rsidP="003B1617">
      <w:pPr>
        <w:jc w:val="both"/>
        <w:rPr>
          <w:lang w:val="sr-Cyrl-RS"/>
        </w:rPr>
      </w:pPr>
    </w:p>
    <w:p w:rsidR="003B1617" w:rsidRDefault="003B1617" w:rsidP="003B1617">
      <w:pPr>
        <w:jc w:val="both"/>
        <w:rPr>
          <w:lang w:val="sr-Cyrl-RS"/>
        </w:rPr>
      </w:pPr>
    </w:p>
    <w:p w:rsidR="003B1617" w:rsidRDefault="004A21FE" w:rsidP="003B1617">
      <w:pPr>
        <w:jc w:val="both"/>
        <w:rPr>
          <w:sz w:val="40"/>
          <w:szCs w:val="40"/>
          <w:lang w:val="sr-Cyrl-RS"/>
        </w:rPr>
      </w:pPr>
      <w:r>
        <w:rPr>
          <w:sz w:val="40"/>
          <w:szCs w:val="40"/>
          <w:lang w:val="sr-Cyrl-RS"/>
        </w:rPr>
        <w:lastRenderedPageBreak/>
        <w:t>42</w:t>
      </w:r>
    </w:p>
    <w:p w:rsidR="009F0499" w:rsidRDefault="009F0499" w:rsidP="009F0499">
      <w:pPr>
        <w:jc w:val="both"/>
        <w:rPr>
          <w:lang w:val="sr-Cyrl-RS"/>
        </w:rPr>
      </w:pPr>
      <w:r>
        <w:rPr>
          <w:lang w:val="sr-Cyrl-RS"/>
        </w:rPr>
        <w:t>На основу члана 120., 122. и 123. Закона о здравственој заштити(''Сл.гласник РС'' бр.25/2019), члана 32. Закона о локалној самоуправи(''Службени ГласникРС''бр. 129/07,83/2014-др,101/2016-др.закон и 47/2018)</w:t>
      </w:r>
      <w:r>
        <w:rPr>
          <w:lang w:val="sr-Latn-RS"/>
        </w:rPr>
        <w:t xml:space="preserve">, </w:t>
      </w:r>
      <w:r>
        <w:rPr>
          <w:lang w:val="sr-Cyrl-RS"/>
        </w:rPr>
        <w:t>члана 40.став 1. тачка 13. Статута града Прокупља(''Сл.лист општине Прокупље'' бр.15/2018), Скупштина Града Прокупља на седници одржаној дана  06.10. 2020.године, донела је:</w:t>
      </w:r>
    </w:p>
    <w:p w:rsidR="009F0499" w:rsidRDefault="009F0499" w:rsidP="009F0499">
      <w:pPr>
        <w:jc w:val="both"/>
        <w:rPr>
          <w:lang w:val="sr-Cyrl-RS"/>
        </w:rPr>
      </w:pPr>
    </w:p>
    <w:p w:rsidR="009F0499" w:rsidRDefault="009F0499" w:rsidP="009F0499">
      <w:pPr>
        <w:jc w:val="both"/>
        <w:rPr>
          <w:lang w:val="sr-Cyrl-RS"/>
        </w:rPr>
      </w:pPr>
      <w:r>
        <w:rPr>
          <w:lang w:val="sr-Cyrl-RS"/>
        </w:rPr>
        <w:t xml:space="preserve">                                                             РЕШЕЊЕ</w:t>
      </w:r>
    </w:p>
    <w:p w:rsidR="009F0499" w:rsidRDefault="009F0499" w:rsidP="009F0499">
      <w:pPr>
        <w:jc w:val="center"/>
        <w:rPr>
          <w:lang w:val="sr-Cyrl-RS"/>
        </w:rPr>
      </w:pPr>
      <w:r>
        <w:rPr>
          <w:lang w:val="sr-Cyrl-RS"/>
        </w:rPr>
        <w:t>О ИМЕНОВАЊУ ЧЛАНОВА УПРАВНОГ И НАДЗОРНОГ ОДБОРА</w:t>
      </w:r>
    </w:p>
    <w:p w:rsidR="009F0499" w:rsidRDefault="009F0499" w:rsidP="009F0499">
      <w:pPr>
        <w:jc w:val="center"/>
        <w:rPr>
          <w:lang w:val="sr-Cyrl-RS"/>
        </w:rPr>
      </w:pPr>
      <w:r>
        <w:rPr>
          <w:lang w:val="sr-Cyrl-RS"/>
        </w:rPr>
        <w:t>АПОТЕКЕ ПРОКУПЉЕ</w:t>
      </w:r>
    </w:p>
    <w:p w:rsidR="009F0499" w:rsidRDefault="009F0499" w:rsidP="009F0499">
      <w:pPr>
        <w:jc w:val="center"/>
        <w:rPr>
          <w:lang w:val="sr-Cyrl-RS"/>
        </w:rPr>
      </w:pPr>
    </w:p>
    <w:p w:rsidR="009F0499" w:rsidRDefault="009F0499" w:rsidP="009F0499">
      <w:pPr>
        <w:rPr>
          <w:lang w:val="sr-Cyrl-RS"/>
        </w:rPr>
      </w:pPr>
      <w:r>
        <w:t xml:space="preserve">I </w:t>
      </w:r>
      <w:r>
        <w:rPr>
          <w:lang w:val="sr-Cyrl-RS"/>
        </w:rPr>
        <w:t>У Управни одбор Апотеке Прокупље, именују се следећи чланови:</w:t>
      </w:r>
    </w:p>
    <w:p w:rsidR="009F0499" w:rsidRDefault="009F0499" w:rsidP="009F0499">
      <w:pPr>
        <w:rPr>
          <w:lang w:val="sr-Cyrl-RS"/>
        </w:rPr>
      </w:pPr>
      <w:r>
        <w:rPr>
          <w:lang w:val="sr-Cyrl-RS"/>
        </w:rPr>
        <w:t xml:space="preserve"> </w:t>
      </w:r>
    </w:p>
    <w:p w:rsidR="009F0499" w:rsidRDefault="009F0499" w:rsidP="00EE39FC">
      <w:pPr>
        <w:pStyle w:val="ListParagraph"/>
        <w:numPr>
          <w:ilvl w:val="0"/>
          <w:numId w:val="51"/>
        </w:numPr>
        <w:spacing w:line="276" w:lineRule="auto"/>
        <w:rPr>
          <w:lang w:val="sr-Cyrl-RS"/>
        </w:rPr>
      </w:pPr>
      <w:r>
        <w:rPr>
          <w:lang w:val="sr-Cyrl-RS"/>
        </w:rPr>
        <w:t>Др Надежда Стојичић,  представник оснивача.</w:t>
      </w:r>
    </w:p>
    <w:p w:rsidR="009F0499" w:rsidRDefault="009F0499" w:rsidP="00EE39FC">
      <w:pPr>
        <w:pStyle w:val="ListParagraph"/>
        <w:numPr>
          <w:ilvl w:val="0"/>
          <w:numId w:val="51"/>
        </w:numPr>
        <w:spacing w:line="276" w:lineRule="auto"/>
        <w:rPr>
          <w:lang w:val="sr-Cyrl-RS"/>
        </w:rPr>
      </w:pPr>
      <w:r>
        <w:rPr>
          <w:lang w:val="sr-Cyrl-RS"/>
        </w:rPr>
        <w:t>Бојана Митровић, педагог,ул. Краљевића Марка бр.16, Куршумлија, представник оснивача.</w:t>
      </w:r>
    </w:p>
    <w:p w:rsidR="009F0499" w:rsidRDefault="009F0499" w:rsidP="00EE39FC">
      <w:pPr>
        <w:pStyle w:val="ListParagraph"/>
        <w:numPr>
          <w:ilvl w:val="0"/>
          <w:numId w:val="51"/>
        </w:numPr>
        <w:spacing w:line="276" w:lineRule="auto"/>
        <w:rPr>
          <w:lang w:val="sr-Cyrl-RS"/>
        </w:rPr>
      </w:pPr>
      <w:r>
        <w:rPr>
          <w:lang w:val="sr-Cyrl-RS"/>
        </w:rPr>
        <w:t>Сања Станковић, фармацеутски техничар,ул.Вељка Влаховића бр.11, представник запослених.</w:t>
      </w:r>
    </w:p>
    <w:p w:rsidR="009F0499" w:rsidRDefault="009F0499" w:rsidP="009F0499">
      <w:pPr>
        <w:rPr>
          <w:lang w:val="sr-Cyrl-RS"/>
        </w:rPr>
      </w:pPr>
      <w:r>
        <w:t xml:space="preserve">II </w:t>
      </w:r>
      <w:r>
        <w:rPr>
          <w:lang w:val="sr-Cyrl-RS"/>
        </w:rPr>
        <w:t>У Надзорном одбору Апотеке Прокупље, именују се следећи чланови:</w:t>
      </w:r>
    </w:p>
    <w:p w:rsidR="009F0499" w:rsidRDefault="009F0499" w:rsidP="009F0499">
      <w:pPr>
        <w:rPr>
          <w:lang w:val="sr-Cyrl-RS"/>
        </w:rPr>
      </w:pPr>
    </w:p>
    <w:p w:rsidR="009F0499" w:rsidRDefault="009F0499" w:rsidP="00EE39FC">
      <w:pPr>
        <w:pStyle w:val="ListParagraph"/>
        <w:numPr>
          <w:ilvl w:val="0"/>
          <w:numId w:val="52"/>
        </w:numPr>
        <w:spacing w:line="276" w:lineRule="auto"/>
        <w:rPr>
          <w:lang w:val="sr-Cyrl-RS"/>
        </w:rPr>
      </w:pPr>
      <w:r>
        <w:rPr>
          <w:lang w:val="sr-Cyrl-RS"/>
        </w:rPr>
        <w:t>Иван Ивановић, представник оснивача.</w:t>
      </w:r>
    </w:p>
    <w:p w:rsidR="009F0499" w:rsidRDefault="009F0499" w:rsidP="00EE39FC">
      <w:pPr>
        <w:pStyle w:val="ListParagraph"/>
        <w:numPr>
          <w:ilvl w:val="0"/>
          <w:numId w:val="52"/>
        </w:numPr>
        <w:spacing w:line="276" w:lineRule="auto"/>
        <w:rPr>
          <w:lang w:val="sr-Cyrl-RS"/>
        </w:rPr>
      </w:pPr>
      <w:r>
        <w:rPr>
          <w:lang w:val="sr-Cyrl-RS"/>
        </w:rPr>
        <w:t xml:space="preserve"> Др Марија Цекић, представник оснивача.</w:t>
      </w:r>
    </w:p>
    <w:p w:rsidR="009F0499" w:rsidRPr="00217D39" w:rsidRDefault="009F0499" w:rsidP="00EE39FC">
      <w:pPr>
        <w:pStyle w:val="ListParagraph"/>
        <w:numPr>
          <w:ilvl w:val="0"/>
          <w:numId w:val="52"/>
        </w:numPr>
        <w:spacing w:line="276" w:lineRule="auto"/>
        <w:rPr>
          <w:lang w:val="sr-Cyrl-RS"/>
        </w:rPr>
      </w:pPr>
      <w:r>
        <w:rPr>
          <w:lang w:val="sr-Cyrl-RS"/>
        </w:rPr>
        <w:t>Снежана Белоица, дипл. Фармацеут, ул. Воје Стојановића бр.5, Куршумлија, представник запослених.</w:t>
      </w:r>
    </w:p>
    <w:p w:rsidR="009F0499" w:rsidRPr="00217D39" w:rsidRDefault="009F0499" w:rsidP="009F0499">
      <w:pPr>
        <w:rPr>
          <w:lang w:val="sr-Cyrl-RS"/>
        </w:rPr>
      </w:pPr>
      <w:r>
        <w:t xml:space="preserve">III  </w:t>
      </w:r>
      <w:r>
        <w:rPr>
          <w:lang w:val="sr-Cyrl-RS"/>
        </w:rPr>
        <w:t>Чланови Управног и Надзорног одбора именују се на период од четири године.</w:t>
      </w:r>
    </w:p>
    <w:p w:rsidR="009F0499" w:rsidRDefault="009F0499" w:rsidP="009F0499"/>
    <w:p w:rsidR="009F0499" w:rsidRPr="0068301C" w:rsidRDefault="009F0499" w:rsidP="009F0499">
      <w:pPr>
        <w:rPr>
          <w:lang w:val="sr-Cyrl-RS"/>
        </w:rPr>
      </w:pPr>
      <w:r>
        <w:t>IV</w:t>
      </w:r>
      <w:r>
        <w:rPr>
          <w:lang w:val="sr-Cyrl-RS"/>
        </w:rPr>
        <w:t xml:space="preserve"> Решење ступа на снагу даном доношења.</w:t>
      </w:r>
    </w:p>
    <w:p w:rsidR="009F0499" w:rsidRDefault="009F0499" w:rsidP="009F0499"/>
    <w:p w:rsidR="009F0499" w:rsidRPr="0068301C" w:rsidRDefault="009F0499" w:rsidP="009F0499">
      <w:pPr>
        <w:rPr>
          <w:lang w:val="sr-Cyrl-RS"/>
        </w:rPr>
      </w:pPr>
      <w:r>
        <w:t>V</w:t>
      </w:r>
      <w:r>
        <w:rPr>
          <w:lang w:val="sr-Cyrl-RS"/>
        </w:rPr>
        <w:t xml:space="preserve"> Решење објавити у ''Службеном листу града Прокупља''</w:t>
      </w:r>
    </w:p>
    <w:p w:rsidR="009F0499" w:rsidRDefault="009F0499" w:rsidP="009F0499">
      <w:pPr>
        <w:rPr>
          <w:lang w:val="sr-Cyrl-RS"/>
        </w:rPr>
      </w:pPr>
      <w:r>
        <w:t>VI</w:t>
      </w:r>
      <w:r>
        <w:rPr>
          <w:lang w:val="sr-Cyrl-RS"/>
        </w:rPr>
        <w:t xml:space="preserve"> Решење доставити: именованима, Апотеци Прокупље, Одељењу за друштвене делатности и Архиви града Прокупља.</w:t>
      </w:r>
    </w:p>
    <w:p w:rsidR="009F0499" w:rsidRDefault="009F0499" w:rsidP="009F0499">
      <w:pPr>
        <w:rPr>
          <w:lang w:val="sr-Cyrl-RS"/>
        </w:rPr>
      </w:pPr>
    </w:p>
    <w:p w:rsidR="009F0499" w:rsidRDefault="009F0499" w:rsidP="009F0499">
      <w:pPr>
        <w:jc w:val="center"/>
        <w:rPr>
          <w:b/>
          <w:lang w:val="sr-Cyrl-RS"/>
        </w:rPr>
      </w:pPr>
      <w:r w:rsidRPr="00D56C96">
        <w:rPr>
          <w:b/>
          <w:lang w:val="sr-Cyrl-RS"/>
        </w:rPr>
        <w:t>Образложење:</w:t>
      </w:r>
    </w:p>
    <w:p w:rsidR="009F0499" w:rsidRDefault="009F0499" w:rsidP="009F0499">
      <w:pPr>
        <w:jc w:val="both"/>
        <w:rPr>
          <w:lang w:val="sr-Cyrl-RS"/>
        </w:rPr>
      </w:pPr>
      <w:r>
        <w:rPr>
          <w:lang w:val="sr-Cyrl-RS"/>
        </w:rPr>
        <w:t>Правни основ за доношење овог решења садржан је у члановима 120., 122. и 123. Закона о здравственој заштити(''Сл.гласник РС'' бр.25/2019), члана 32. Закона о локалној самоуправи(''Службени ГласникРС''бр. 129/07,83/2014-др,101/2016-др.закон и 47/2018)</w:t>
      </w:r>
      <w:r>
        <w:rPr>
          <w:lang w:val="sr-Latn-RS"/>
        </w:rPr>
        <w:t xml:space="preserve">, </w:t>
      </w:r>
      <w:r>
        <w:rPr>
          <w:lang w:val="sr-Cyrl-RS"/>
        </w:rPr>
        <w:t>члана 40.став 1. тачка 13. Статута Града Прокупља(''Сл.лист општине Прокупље'' бр.15/2018). Чланом 120. Закона о здравственој заштити предвиђено је да Управни одбор здравствене установе чине три члана од којих је један члан представник запослених, а два члана су представници оснивача. Такође је чланом 122. Закона о здравственој заштити предвиђено да чланове Надзорног одбора чине три члана од којих је један члан представник запослених, а да члана представници оснивача. Чланом 123. Закона о здравственој заштити предвиђено да чланове Управног и Надзорног одбора представнике запослених именује оснивач на предлог стручног савета здравствене установе и прибављеног мишљења репрезетативног синдиката здравствене установе. Након спроведене процедуре Апотека Прокупље је доставила предлоге за чланове Управног и Надзорног одбора установе.</w:t>
      </w:r>
    </w:p>
    <w:p w:rsidR="009F0499" w:rsidRDefault="009F0499" w:rsidP="009F0499">
      <w:pPr>
        <w:jc w:val="both"/>
        <w:rPr>
          <w:lang w:val="sr-Cyrl-RS"/>
        </w:rPr>
      </w:pPr>
      <w:r w:rsidRPr="00D75884">
        <w:rPr>
          <w:lang w:val="sr-Cyrl-RS"/>
        </w:rPr>
        <w:t>Сходно свему наведеном, Комисија за кадровска и административна питања скупштине гра</w:t>
      </w:r>
      <w:r>
        <w:rPr>
          <w:lang w:val="sr-Cyrl-RS"/>
        </w:rPr>
        <w:t>да Прокупља предлаже Скупштини Г</w:t>
      </w:r>
      <w:r w:rsidRPr="00D75884">
        <w:rPr>
          <w:lang w:val="sr-Cyrl-RS"/>
        </w:rPr>
        <w:t>рада да донесе Решење као у диспозитиву.</w:t>
      </w:r>
    </w:p>
    <w:p w:rsidR="005D4147" w:rsidRDefault="005D4147" w:rsidP="009F0499">
      <w:pPr>
        <w:jc w:val="both"/>
        <w:rPr>
          <w:lang w:val="sr-Cyrl-RS"/>
        </w:rPr>
      </w:pPr>
    </w:p>
    <w:p w:rsidR="005D4147" w:rsidRPr="00D75884" w:rsidRDefault="005D4147" w:rsidP="009F0499">
      <w:pPr>
        <w:jc w:val="both"/>
        <w:rPr>
          <w:lang w:val="sr-Cyrl-RS"/>
        </w:rPr>
      </w:pPr>
    </w:p>
    <w:p w:rsidR="009F0499" w:rsidRDefault="009F0499" w:rsidP="009F0499">
      <w:pPr>
        <w:jc w:val="both"/>
        <w:rPr>
          <w:lang w:val="sr-Cyrl-RS"/>
        </w:rPr>
      </w:pPr>
      <w:r w:rsidRPr="00EF47A6">
        <w:rPr>
          <w:b/>
          <w:lang w:val="sr-Cyrl-RS"/>
        </w:rPr>
        <w:lastRenderedPageBreak/>
        <w:t>Поука о правном леку</w:t>
      </w:r>
      <w:r w:rsidRPr="00D75884">
        <w:rPr>
          <w:lang w:val="sr-Cyrl-RS"/>
        </w:rPr>
        <w:t>: Против овог ре</w:t>
      </w:r>
      <w:r>
        <w:rPr>
          <w:lang w:val="sr-Cyrl-RS"/>
        </w:rPr>
        <w:t xml:space="preserve">шења може се поднети тужба надлежном </w:t>
      </w:r>
      <w:r w:rsidRPr="00D75884">
        <w:rPr>
          <w:lang w:val="sr-Cyrl-RS"/>
        </w:rPr>
        <w:t xml:space="preserve"> суду у Прокупљу, </w:t>
      </w:r>
      <w:r>
        <w:rPr>
          <w:lang w:val="sr-Cyrl-RS"/>
        </w:rPr>
        <w:t>у року од 30 дана од дана уручења.</w:t>
      </w:r>
    </w:p>
    <w:p w:rsidR="009F0499" w:rsidRDefault="009F0499" w:rsidP="009F0499">
      <w:pPr>
        <w:jc w:val="both"/>
        <w:rPr>
          <w:lang w:val="sr-Cyrl-RS"/>
        </w:rPr>
      </w:pPr>
    </w:p>
    <w:p w:rsidR="009F0499" w:rsidRPr="00D75884" w:rsidRDefault="009F0499" w:rsidP="009F0499">
      <w:pPr>
        <w:jc w:val="both"/>
        <w:rPr>
          <w:lang w:val="sr-Cyrl-RS"/>
        </w:rPr>
      </w:pPr>
    </w:p>
    <w:p w:rsidR="009F0499" w:rsidRPr="00D75884" w:rsidRDefault="009F0499" w:rsidP="009F0499">
      <w:pPr>
        <w:jc w:val="both"/>
        <w:rPr>
          <w:lang w:val="sr-Cyrl-RS"/>
        </w:rPr>
      </w:pPr>
      <w:r>
        <w:rPr>
          <w:lang w:val="sr-Cyrl-RS"/>
        </w:rPr>
        <w:t>Број: 06-75/2020-02</w:t>
      </w:r>
    </w:p>
    <w:p w:rsidR="009F0499" w:rsidRPr="00D75884" w:rsidRDefault="009F0499" w:rsidP="009F0499">
      <w:pPr>
        <w:jc w:val="both"/>
        <w:rPr>
          <w:lang w:val="sr-Cyrl-RS"/>
        </w:rPr>
      </w:pPr>
      <w:r w:rsidRPr="00D75884">
        <w:rPr>
          <w:lang w:val="sr-Cyrl-RS"/>
        </w:rPr>
        <w:t>У Прокупљу,</w:t>
      </w:r>
      <w:r>
        <w:rPr>
          <w:lang w:val="sr-Latn-RS"/>
        </w:rPr>
        <w:t xml:space="preserve"> </w:t>
      </w:r>
      <w:r>
        <w:rPr>
          <w:lang w:val="sr-Cyrl-RS"/>
        </w:rPr>
        <w:t xml:space="preserve">06.10. </w:t>
      </w:r>
      <w:r w:rsidRPr="00D75884">
        <w:rPr>
          <w:lang w:val="sr-Cyrl-RS"/>
        </w:rPr>
        <w:t>2020.године</w:t>
      </w:r>
    </w:p>
    <w:p w:rsidR="009F0499" w:rsidRPr="00D75884" w:rsidRDefault="009F0499" w:rsidP="009F0499">
      <w:pPr>
        <w:jc w:val="both"/>
        <w:rPr>
          <w:lang w:val="sr-Cyrl-RS"/>
        </w:rPr>
      </w:pPr>
      <w:r w:rsidRPr="00D75884">
        <w:rPr>
          <w:lang w:val="sr-Cyrl-RS"/>
        </w:rPr>
        <w:t>СКУПШТИНА ГРАДА ПРОКУПЉА</w:t>
      </w:r>
    </w:p>
    <w:p w:rsidR="009F0499" w:rsidRPr="00D75884" w:rsidRDefault="009F0499" w:rsidP="009F0499">
      <w:pPr>
        <w:jc w:val="both"/>
        <w:rPr>
          <w:lang w:val="sr-Cyrl-RS"/>
        </w:rPr>
      </w:pPr>
    </w:p>
    <w:p w:rsidR="009F0499" w:rsidRPr="00D75884" w:rsidRDefault="009F0499" w:rsidP="009F0499">
      <w:pPr>
        <w:jc w:val="both"/>
        <w:rPr>
          <w:lang w:val="sr-Cyrl-RS"/>
        </w:rPr>
      </w:pPr>
      <w:r w:rsidRPr="00D75884">
        <w:rPr>
          <w:lang w:val="sr-Cyrl-RS"/>
        </w:rPr>
        <w:t xml:space="preserve">                                                                                                            ПРЕДСЕДНИК</w:t>
      </w:r>
    </w:p>
    <w:p w:rsidR="009F0499" w:rsidRPr="00D75884" w:rsidRDefault="009F0499" w:rsidP="009F0499">
      <w:pPr>
        <w:jc w:val="both"/>
        <w:rPr>
          <w:lang w:val="sr-Cyrl-RS"/>
        </w:rPr>
      </w:pPr>
      <w:r w:rsidRPr="00D75884">
        <w:rPr>
          <w:lang w:val="sr-Cyrl-RS"/>
        </w:rPr>
        <w:t xml:space="preserve">                                                                                                     СКУПШТИНЕ ГРАДА</w:t>
      </w:r>
    </w:p>
    <w:p w:rsidR="009F0499" w:rsidRPr="00D75884" w:rsidRDefault="009F0499" w:rsidP="009F0499">
      <w:pPr>
        <w:jc w:val="both"/>
        <w:rPr>
          <w:lang w:val="sr-Cyrl-RS"/>
        </w:rPr>
      </w:pPr>
      <w:r w:rsidRPr="00D75884">
        <w:rPr>
          <w:lang w:val="sr-Cyrl-RS"/>
        </w:rPr>
        <w:t xml:space="preserve">                                                                                                               Дејан Лазић</w:t>
      </w:r>
      <w:r>
        <w:rPr>
          <w:lang w:val="sr-Cyrl-RS"/>
        </w:rPr>
        <w:t xml:space="preserve"> с.р.</w:t>
      </w:r>
    </w:p>
    <w:p w:rsidR="009F0499" w:rsidRPr="00D56C96" w:rsidRDefault="009F0499" w:rsidP="009F0499">
      <w:pPr>
        <w:jc w:val="both"/>
        <w:rPr>
          <w:lang w:val="sr-Cyrl-RS"/>
        </w:rPr>
      </w:pPr>
    </w:p>
    <w:p w:rsidR="004A21FE" w:rsidRPr="004A21FE" w:rsidRDefault="004A21FE" w:rsidP="003B1617">
      <w:pPr>
        <w:jc w:val="both"/>
        <w:rPr>
          <w:lang w:val="sr-Cyrl-RS"/>
        </w:rPr>
      </w:pPr>
    </w:p>
    <w:p w:rsidR="003B1617" w:rsidRDefault="003B1617" w:rsidP="003B1617">
      <w:pPr>
        <w:jc w:val="both"/>
        <w:rPr>
          <w:lang w:val="sr-Cyrl-RS"/>
        </w:rPr>
      </w:pPr>
    </w:p>
    <w:p w:rsidR="00272AC2" w:rsidRPr="00272AC2" w:rsidRDefault="00272AC2" w:rsidP="00272AC2">
      <w:pPr>
        <w:rPr>
          <w:lang w:val="sr-Cyrl-CS"/>
        </w:rPr>
      </w:pPr>
    </w:p>
    <w:p w:rsidR="00302FCC" w:rsidRDefault="00302FCC" w:rsidP="00D6445F">
      <w:pPr>
        <w:jc w:val="center"/>
        <w:rPr>
          <w:b/>
          <w:i/>
          <w:sz w:val="63"/>
          <w:szCs w:val="63"/>
          <w:lang w:val="sr-Cyrl-CS"/>
        </w:rPr>
      </w:pPr>
    </w:p>
    <w:p w:rsidR="00302FCC" w:rsidRDefault="00302FCC" w:rsidP="00D6445F">
      <w:pPr>
        <w:jc w:val="center"/>
        <w:rPr>
          <w:b/>
          <w:i/>
          <w:sz w:val="63"/>
          <w:szCs w:val="63"/>
          <w:lang w:val="sr-Cyrl-CS"/>
        </w:rPr>
      </w:pPr>
    </w:p>
    <w:p w:rsidR="00302FCC" w:rsidRDefault="00302FCC" w:rsidP="00D6445F">
      <w:pPr>
        <w:jc w:val="center"/>
        <w:rPr>
          <w:b/>
          <w:i/>
          <w:sz w:val="63"/>
          <w:szCs w:val="63"/>
          <w:lang w:val="sr-Cyrl-CS"/>
        </w:rPr>
      </w:pPr>
    </w:p>
    <w:p w:rsidR="00302FCC" w:rsidRDefault="00302FCC" w:rsidP="00D6445F">
      <w:pPr>
        <w:jc w:val="center"/>
        <w:rPr>
          <w:b/>
          <w:i/>
          <w:sz w:val="63"/>
          <w:szCs w:val="63"/>
          <w:lang w:val="sr-Cyrl-CS"/>
        </w:rPr>
      </w:pPr>
    </w:p>
    <w:p w:rsidR="00302FCC" w:rsidRDefault="00302FCC" w:rsidP="00D6445F">
      <w:pPr>
        <w:jc w:val="center"/>
        <w:rPr>
          <w:b/>
          <w:i/>
          <w:sz w:val="63"/>
          <w:szCs w:val="63"/>
          <w:lang w:val="sr-Cyrl-CS"/>
        </w:rPr>
      </w:pPr>
    </w:p>
    <w:p w:rsidR="00302FCC" w:rsidRDefault="00302FCC" w:rsidP="00D6445F">
      <w:pPr>
        <w:jc w:val="center"/>
        <w:rPr>
          <w:b/>
          <w:i/>
          <w:sz w:val="63"/>
          <w:szCs w:val="63"/>
          <w:lang w:val="sr-Cyrl-CS"/>
        </w:rPr>
      </w:pPr>
    </w:p>
    <w:p w:rsidR="00302FCC" w:rsidRDefault="00302FCC" w:rsidP="00D6445F">
      <w:pPr>
        <w:jc w:val="center"/>
        <w:rPr>
          <w:b/>
          <w:i/>
          <w:sz w:val="63"/>
          <w:szCs w:val="63"/>
          <w:lang w:val="sr-Cyrl-CS"/>
        </w:rPr>
      </w:pPr>
    </w:p>
    <w:p w:rsidR="00B86A22" w:rsidRDefault="00B86A22" w:rsidP="00D6445F">
      <w:pPr>
        <w:jc w:val="center"/>
        <w:rPr>
          <w:b/>
          <w:i/>
          <w:sz w:val="63"/>
          <w:szCs w:val="63"/>
          <w:lang w:val="sr-Cyrl-CS"/>
        </w:rPr>
      </w:pPr>
    </w:p>
    <w:p w:rsidR="005D4147" w:rsidRDefault="005D4147" w:rsidP="00D6445F">
      <w:pPr>
        <w:jc w:val="center"/>
        <w:rPr>
          <w:b/>
          <w:i/>
          <w:sz w:val="63"/>
          <w:szCs w:val="63"/>
          <w:lang w:val="sr-Cyrl-CS"/>
        </w:rPr>
      </w:pPr>
    </w:p>
    <w:p w:rsidR="005D4147" w:rsidRDefault="005D4147" w:rsidP="00D6445F">
      <w:pPr>
        <w:jc w:val="center"/>
        <w:rPr>
          <w:b/>
          <w:i/>
          <w:sz w:val="63"/>
          <w:szCs w:val="63"/>
          <w:lang w:val="sr-Cyrl-CS"/>
        </w:rPr>
      </w:pPr>
    </w:p>
    <w:p w:rsidR="005D4147" w:rsidRDefault="005D4147" w:rsidP="00D6445F">
      <w:pPr>
        <w:jc w:val="center"/>
        <w:rPr>
          <w:b/>
          <w:i/>
          <w:sz w:val="63"/>
          <w:szCs w:val="63"/>
          <w:lang w:val="sr-Cyrl-CS"/>
        </w:rPr>
      </w:pPr>
    </w:p>
    <w:p w:rsidR="005D4147" w:rsidRDefault="005D4147" w:rsidP="00D6445F">
      <w:pPr>
        <w:jc w:val="center"/>
        <w:rPr>
          <w:b/>
          <w:i/>
          <w:sz w:val="63"/>
          <w:szCs w:val="63"/>
          <w:lang w:val="sr-Cyrl-CS"/>
        </w:rPr>
      </w:pPr>
    </w:p>
    <w:p w:rsidR="00B86A22" w:rsidRDefault="00B86A22" w:rsidP="00D6445F">
      <w:pPr>
        <w:jc w:val="center"/>
        <w:rPr>
          <w:b/>
          <w:i/>
          <w:sz w:val="63"/>
          <w:szCs w:val="63"/>
          <w:lang w:val="sr-Cyrl-CS"/>
        </w:rPr>
      </w:pPr>
    </w:p>
    <w:p w:rsidR="00B86A22" w:rsidRDefault="00B86A22" w:rsidP="00D6445F">
      <w:pPr>
        <w:jc w:val="center"/>
        <w:rPr>
          <w:b/>
          <w:i/>
          <w:sz w:val="63"/>
          <w:szCs w:val="63"/>
          <w:lang w:val="sr-Cyrl-CS"/>
        </w:rPr>
      </w:pPr>
    </w:p>
    <w:p w:rsidR="00B86A22" w:rsidRDefault="00B86A22" w:rsidP="00B86A22">
      <w:pPr>
        <w:rPr>
          <w:sz w:val="40"/>
          <w:szCs w:val="40"/>
          <w:lang w:val="sr-Cyrl-CS"/>
        </w:rPr>
      </w:pPr>
      <w:r>
        <w:rPr>
          <w:sz w:val="40"/>
          <w:szCs w:val="40"/>
          <w:lang w:val="sr-Cyrl-CS"/>
        </w:rPr>
        <w:lastRenderedPageBreak/>
        <w:t>43</w:t>
      </w:r>
    </w:p>
    <w:p w:rsidR="00AC0ED2" w:rsidRDefault="00AC0ED2" w:rsidP="00AC0ED2">
      <w:pPr>
        <w:jc w:val="both"/>
        <w:rPr>
          <w:lang w:val="sr-Cyrl-RS"/>
        </w:rPr>
      </w:pPr>
      <w:r>
        <w:rPr>
          <w:lang w:val="sr-Cyrl-RS"/>
        </w:rPr>
        <w:t>На основу члана 41.42, 45 и 46. Закона о култури („Службени гласник РС“, број 72/2009, 13/2016, 30/2016-исправка и 6/2020), члана 20 и 22. Закона о јавним службама („Службени гласник РС“, број 42/91, 71/94, 79/2005-др.закон, 81/2005-исправка др.закон, 83/2005-исправка др.закон и 83/2014-др.закон),  и члана 40. Статута Града Прокупља („Службени лист Општине Прокупље“ број 15/2018), Скупштина Града Прокупља на седници одржаној дана 06.10.2020. године, донела је</w:t>
      </w:r>
    </w:p>
    <w:p w:rsidR="00AC0ED2" w:rsidRDefault="00AC0ED2" w:rsidP="00AC0ED2">
      <w:pPr>
        <w:jc w:val="both"/>
        <w:rPr>
          <w:lang w:val="sr-Cyrl-RS"/>
        </w:rPr>
      </w:pPr>
    </w:p>
    <w:p w:rsidR="00AC0ED2" w:rsidRDefault="00AC0ED2" w:rsidP="00AC0ED2">
      <w:pPr>
        <w:jc w:val="both"/>
      </w:pPr>
    </w:p>
    <w:p w:rsidR="00AC0ED2" w:rsidRDefault="00AC0ED2" w:rsidP="00AC0ED2">
      <w:pPr>
        <w:jc w:val="both"/>
        <w:rPr>
          <w:b/>
          <w:lang w:val="sr-Cyrl-RS"/>
        </w:rPr>
      </w:pPr>
      <w:r>
        <w:rPr>
          <w:b/>
          <w:lang w:val="sr-Cyrl-RS"/>
        </w:rPr>
        <w:t xml:space="preserve">                                                                  РЕШЕЊЕ </w:t>
      </w:r>
    </w:p>
    <w:p w:rsidR="00AC0ED2" w:rsidRDefault="00AC0ED2" w:rsidP="00AC0ED2">
      <w:pPr>
        <w:jc w:val="both"/>
        <w:rPr>
          <w:b/>
          <w:lang w:val="sr-Cyrl-RS"/>
        </w:rPr>
      </w:pPr>
      <w:r>
        <w:rPr>
          <w:b/>
          <w:lang w:val="sr-Cyrl-RS"/>
        </w:rPr>
        <w:t xml:space="preserve">                   О ИМЕНОВАЊУ ЧЛАНОВА УПРАВНОГ И НАДЗОРНОГ ОДБОРА</w:t>
      </w:r>
    </w:p>
    <w:p w:rsidR="00AC0ED2" w:rsidRDefault="00AC0ED2" w:rsidP="00AC0ED2">
      <w:pPr>
        <w:jc w:val="both"/>
        <w:rPr>
          <w:b/>
          <w:lang w:val="sr-Cyrl-RS"/>
        </w:rPr>
      </w:pPr>
      <w:r>
        <w:rPr>
          <w:b/>
          <w:lang w:val="sr-Cyrl-RS"/>
        </w:rPr>
        <w:t xml:space="preserve">                              НАРОДНОГ МУЗЕЈА ТОПЛИЦЕ У ПРОКУПЉУ</w:t>
      </w:r>
    </w:p>
    <w:p w:rsidR="00AC0ED2" w:rsidRDefault="00AC0ED2" w:rsidP="00AC0ED2">
      <w:pPr>
        <w:jc w:val="both"/>
        <w:rPr>
          <w:b/>
          <w:lang w:val="sr-Cyrl-RS"/>
        </w:rPr>
      </w:pPr>
    </w:p>
    <w:p w:rsidR="00AC0ED2" w:rsidRDefault="00AC0ED2" w:rsidP="00AC0ED2">
      <w:pPr>
        <w:jc w:val="both"/>
        <w:rPr>
          <w:lang w:val="sr-Cyrl-RS"/>
        </w:rPr>
      </w:pPr>
      <w:r>
        <w:rPr>
          <w:lang w:val="sr-Latn-RS"/>
        </w:rPr>
        <w:t xml:space="preserve">I </w:t>
      </w:r>
      <w:r>
        <w:rPr>
          <w:lang w:val="sr-Cyrl-RS"/>
        </w:rPr>
        <w:t>У Управни одбор Народног музеја Топлице у Пр</w:t>
      </w:r>
      <w:r>
        <w:t>o</w:t>
      </w:r>
      <w:r>
        <w:rPr>
          <w:lang w:val="sr-Cyrl-RS"/>
        </w:rPr>
        <w:t>купљу именују се:</w:t>
      </w:r>
    </w:p>
    <w:p w:rsidR="00AC0ED2" w:rsidRDefault="00AC0ED2" w:rsidP="00AC0ED2">
      <w:pPr>
        <w:jc w:val="both"/>
        <w:rPr>
          <w:lang w:val="sr-Cyrl-RS"/>
        </w:rPr>
      </w:pPr>
    </w:p>
    <w:p w:rsidR="00AC0ED2" w:rsidRDefault="00AC0ED2" w:rsidP="00AC0ED2">
      <w:pPr>
        <w:jc w:val="both"/>
        <w:rPr>
          <w:lang w:val="sr-Cyrl-RS"/>
        </w:rPr>
      </w:pPr>
      <w:r>
        <w:rPr>
          <w:lang w:val="sr-Cyrl-RS"/>
        </w:rPr>
        <w:t>-представници оснивача:</w:t>
      </w:r>
    </w:p>
    <w:p w:rsidR="00AC0ED2" w:rsidRDefault="00AC0ED2" w:rsidP="00AC0ED2">
      <w:pPr>
        <w:jc w:val="both"/>
        <w:rPr>
          <w:lang w:val="sr-Cyrl-RS"/>
        </w:rPr>
      </w:pPr>
    </w:p>
    <w:p w:rsidR="00AC0ED2" w:rsidRDefault="00AC0ED2" w:rsidP="00AC0ED2">
      <w:pPr>
        <w:jc w:val="both"/>
        <w:rPr>
          <w:lang w:val="sr-Cyrl-RS"/>
        </w:rPr>
      </w:pPr>
      <w:r>
        <w:rPr>
          <w:lang w:val="sr-Cyrl-RS"/>
        </w:rPr>
        <w:t>1. Срђан Јовић, село Џигољ, председник,</w:t>
      </w:r>
    </w:p>
    <w:p w:rsidR="00AC0ED2" w:rsidRDefault="00AC0ED2" w:rsidP="00AC0ED2">
      <w:pPr>
        <w:jc w:val="both"/>
        <w:rPr>
          <w:lang w:val="sr-Cyrl-RS"/>
        </w:rPr>
      </w:pPr>
      <w:r>
        <w:rPr>
          <w:lang w:val="sr-Cyrl-RS"/>
        </w:rPr>
        <w:t xml:space="preserve">2. Снежана Лукић-Ракоњац, ул. Краља Уроша </w:t>
      </w:r>
      <w:r>
        <w:rPr>
          <w:lang w:val="sr-Latn-RS"/>
        </w:rPr>
        <w:t>I</w:t>
      </w:r>
      <w:r>
        <w:rPr>
          <w:lang w:val="sr-Cyrl-RS"/>
        </w:rPr>
        <w:t xml:space="preserve"> бр.34</w:t>
      </w:r>
    </w:p>
    <w:p w:rsidR="00AC0ED2" w:rsidRDefault="00AC0ED2" w:rsidP="00AC0ED2">
      <w:pPr>
        <w:jc w:val="both"/>
        <w:rPr>
          <w:lang w:val="sr-Cyrl-RS"/>
        </w:rPr>
      </w:pPr>
      <w:r>
        <w:rPr>
          <w:lang w:val="sr-Cyrl-RS"/>
        </w:rPr>
        <w:t>3. Миљана Миладиновић,ул. Танаска Рајића бр.58</w:t>
      </w:r>
    </w:p>
    <w:p w:rsidR="00AC0ED2" w:rsidRDefault="00AC0ED2" w:rsidP="00AC0ED2">
      <w:pPr>
        <w:jc w:val="both"/>
        <w:rPr>
          <w:lang w:val="sr-Cyrl-RS"/>
        </w:rPr>
      </w:pPr>
      <w:r>
        <w:rPr>
          <w:lang w:val="sr-Cyrl-RS"/>
        </w:rPr>
        <w:t>4. Александар Петковић, Горња Стражава бб</w:t>
      </w:r>
    </w:p>
    <w:p w:rsidR="00AC0ED2" w:rsidRDefault="00AC0ED2" w:rsidP="00AC0ED2">
      <w:pPr>
        <w:jc w:val="both"/>
        <w:rPr>
          <w:lang w:val="sr-Cyrl-RS"/>
        </w:rPr>
      </w:pPr>
      <w:r>
        <w:rPr>
          <w:lang w:val="sr-Cyrl-RS"/>
        </w:rPr>
        <w:t>5. Стеван Гашевић,улица Озренска бр.6</w:t>
      </w:r>
    </w:p>
    <w:p w:rsidR="00AC0ED2" w:rsidRDefault="00AC0ED2" w:rsidP="00AC0ED2">
      <w:pPr>
        <w:jc w:val="both"/>
        <w:rPr>
          <w:lang w:val="sr-Cyrl-RS"/>
        </w:rPr>
      </w:pPr>
    </w:p>
    <w:p w:rsidR="00AC0ED2" w:rsidRDefault="00AC0ED2" w:rsidP="00AC0ED2">
      <w:pPr>
        <w:jc w:val="both"/>
        <w:rPr>
          <w:lang w:val="sr-Cyrl-RS"/>
        </w:rPr>
      </w:pPr>
      <w:r>
        <w:rPr>
          <w:lang w:val="sr-Cyrl-RS"/>
        </w:rPr>
        <w:t>-представници запослених:</w:t>
      </w:r>
    </w:p>
    <w:p w:rsidR="00AC0ED2" w:rsidRDefault="00AC0ED2" w:rsidP="00AC0ED2">
      <w:pPr>
        <w:jc w:val="both"/>
        <w:rPr>
          <w:lang w:val="sr-Cyrl-RS"/>
        </w:rPr>
      </w:pPr>
    </w:p>
    <w:p w:rsidR="00AC0ED2" w:rsidRDefault="00AC0ED2" w:rsidP="00AC0ED2">
      <w:pPr>
        <w:jc w:val="both"/>
        <w:rPr>
          <w:lang w:val="sr-Cyrl-RS"/>
        </w:rPr>
      </w:pPr>
      <w:r>
        <w:rPr>
          <w:lang w:val="sr-Cyrl-RS"/>
        </w:rPr>
        <w:t>1. Милан Радовановић,</w:t>
      </w:r>
    </w:p>
    <w:p w:rsidR="00AC0ED2" w:rsidRDefault="00AC0ED2" w:rsidP="00AC0ED2">
      <w:pPr>
        <w:jc w:val="both"/>
        <w:rPr>
          <w:lang w:val="sr-Cyrl-RS"/>
        </w:rPr>
      </w:pPr>
      <w:r>
        <w:rPr>
          <w:lang w:val="sr-Cyrl-RS"/>
        </w:rPr>
        <w:t>2. Соња Ивановић</w:t>
      </w:r>
    </w:p>
    <w:p w:rsidR="00AC0ED2" w:rsidRDefault="00AC0ED2" w:rsidP="00AC0ED2">
      <w:pPr>
        <w:jc w:val="both"/>
        <w:rPr>
          <w:lang w:val="sr-Cyrl-RS"/>
        </w:rPr>
      </w:pPr>
    </w:p>
    <w:p w:rsidR="00AC0ED2" w:rsidRDefault="00AC0ED2" w:rsidP="00AC0ED2">
      <w:pPr>
        <w:jc w:val="both"/>
        <w:rPr>
          <w:lang w:val="sr-Cyrl-RS"/>
        </w:rPr>
      </w:pPr>
      <w:r>
        <w:rPr>
          <w:lang w:val="sr-Latn-RS"/>
        </w:rPr>
        <w:t xml:space="preserve">II </w:t>
      </w:r>
      <w:r>
        <w:rPr>
          <w:lang w:val="sr-Cyrl-RS"/>
        </w:rPr>
        <w:t>У Надзорни одбор Народног музеја Топлице у Прокупљу именују се:</w:t>
      </w:r>
    </w:p>
    <w:p w:rsidR="00AC0ED2" w:rsidRDefault="00AC0ED2" w:rsidP="00AC0ED2">
      <w:pPr>
        <w:jc w:val="both"/>
        <w:rPr>
          <w:lang w:val="sr-Cyrl-RS"/>
        </w:rPr>
      </w:pPr>
    </w:p>
    <w:p w:rsidR="00AC0ED2" w:rsidRDefault="00AC0ED2" w:rsidP="00AC0ED2">
      <w:pPr>
        <w:jc w:val="both"/>
        <w:rPr>
          <w:lang w:val="sr-Cyrl-RS"/>
        </w:rPr>
      </w:pPr>
      <w:r>
        <w:rPr>
          <w:lang w:val="sr-Cyrl-RS"/>
        </w:rPr>
        <w:t>-представници оснивача:</w:t>
      </w:r>
    </w:p>
    <w:p w:rsidR="00AC0ED2" w:rsidRDefault="00AC0ED2" w:rsidP="00AC0ED2">
      <w:pPr>
        <w:jc w:val="both"/>
        <w:rPr>
          <w:lang w:val="sr-Cyrl-RS"/>
        </w:rPr>
      </w:pPr>
    </w:p>
    <w:p w:rsidR="00AC0ED2" w:rsidRDefault="00AC0ED2" w:rsidP="00AC0ED2">
      <w:pPr>
        <w:jc w:val="both"/>
        <w:rPr>
          <w:lang w:val="sr-Cyrl-RS"/>
        </w:rPr>
      </w:pPr>
      <w:r>
        <w:rPr>
          <w:lang w:val="sr-Cyrl-RS"/>
        </w:rPr>
        <w:t>1.Марко Симић, председник, ул. Милоша Обилића бр. 67</w:t>
      </w:r>
    </w:p>
    <w:p w:rsidR="00AC0ED2" w:rsidRDefault="00AC0ED2" w:rsidP="00AC0ED2">
      <w:pPr>
        <w:jc w:val="both"/>
        <w:rPr>
          <w:lang w:val="sr-Cyrl-RS"/>
        </w:rPr>
      </w:pPr>
      <w:r>
        <w:rPr>
          <w:lang w:val="sr-Cyrl-RS"/>
        </w:rPr>
        <w:t>2. Милана Павловски</w:t>
      </w:r>
    </w:p>
    <w:p w:rsidR="00AC0ED2" w:rsidRDefault="00AC0ED2" w:rsidP="00AC0ED2">
      <w:pPr>
        <w:jc w:val="both"/>
        <w:rPr>
          <w:lang w:val="sr-Cyrl-RS"/>
        </w:rPr>
      </w:pPr>
    </w:p>
    <w:p w:rsidR="00AC0ED2" w:rsidRDefault="00AC0ED2" w:rsidP="00AC0ED2">
      <w:pPr>
        <w:jc w:val="both"/>
        <w:rPr>
          <w:lang w:val="sr-Cyrl-RS"/>
        </w:rPr>
      </w:pPr>
      <w:r>
        <w:rPr>
          <w:lang w:val="sr-Cyrl-RS"/>
        </w:rPr>
        <w:t>-представник запослених:</w:t>
      </w:r>
    </w:p>
    <w:p w:rsidR="00AC0ED2" w:rsidRDefault="00AC0ED2" w:rsidP="00AC0ED2">
      <w:pPr>
        <w:jc w:val="both"/>
        <w:rPr>
          <w:lang w:val="sr-Cyrl-RS"/>
        </w:rPr>
      </w:pPr>
    </w:p>
    <w:p w:rsidR="00AC0ED2" w:rsidRDefault="00AC0ED2" w:rsidP="00AC0ED2">
      <w:pPr>
        <w:jc w:val="both"/>
        <w:rPr>
          <w:lang w:val="sr-Cyrl-RS"/>
        </w:rPr>
      </w:pPr>
      <w:r>
        <w:rPr>
          <w:lang w:val="sr-Cyrl-RS"/>
        </w:rPr>
        <w:t>1.Звездан Дробњаковић</w:t>
      </w:r>
    </w:p>
    <w:p w:rsidR="00AC0ED2" w:rsidRDefault="00AC0ED2" w:rsidP="00AC0ED2">
      <w:pPr>
        <w:jc w:val="both"/>
        <w:rPr>
          <w:lang w:val="sr-Cyrl-RS"/>
        </w:rPr>
      </w:pPr>
    </w:p>
    <w:p w:rsidR="00AC0ED2" w:rsidRDefault="00AC0ED2" w:rsidP="00AC0ED2">
      <w:pPr>
        <w:jc w:val="both"/>
        <w:rPr>
          <w:lang w:val="sr-Cyrl-RS"/>
        </w:rPr>
      </w:pPr>
      <w:r>
        <w:rPr>
          <w:lang w:val="sr-Latn-RS"/>
        </w:rPr>
        <w:t xml:space="preserve">III </w:t>
      </w:r>
      <w:r>
        <w:rPr>
          <w:lang w:val="sr-Cyrl-RS"/>
        </w:rPr>
        <w:t xml:space="preserve"> Мандат члановима Управног и Надзорног одбора траје четири године</w:t>
      </w:r>
    </w:p>
    <w:p w:rsidR="00AC0ED2" w:rsidRDefault="00AC0ED2" w:rsidP="00AC0ED2">
      <w:pPr>
        <w:jc w:val="both"/>
        <w:rPr>
          <w:lang w:val="sr-Cyrl-RS"/>
        </w:rPr>
      </w:pPr>
      <w:r>
        <w:rPr>
          <w:lang w:val="sr-Latn-RS"/>
        </w:rPr>
        <w:t xml:space="preserve">IV </w:t>
      </w:r>
      <w:r>
        <w:rPr>
          <w:lang w:val="sr-Cyrl-RS"/>
        </w:rPr>
        <w:t>Решење ступа на снагу даном доношења.</w:t>
      </w:r>
    </w:p>
    <w:p w:rsidR="00AC0ED2" w:rsidRDefault="00AC0ED2" w:rsidP="00AC0ED2">
      <w:pPr>
        <w:jc w:val="both"/>
        <w:rPr>
          <w:lang w:val="sr-Cyrl-RS"/>
        </w:rPr>
      </w:pPr>
      <w:r>
        <w:rPr>
          <w:lang w:val="sr-Latn-RS"/>
        </w:rPr>
        <w:t xml:space="preserve">V </w:t>
      </w:r>
      <w:r>
        <w:rPr>
          <w:lang w:val="sr-Cyrl-RS"/>
        </w:rPr>
        <w:t>Решење објавити у „Службеном листу Града Прокупља“.</w:t>
      </w:r>
    </w:p>
    <w:p w:rsidR="00AC0ED2" w:rsidRDefault="00AC0ED2" w:rsidP="00AC0ED2">
      <w:pPr>
        <w:jc w:val="both"/>
        <w:rPr>
          <w:lang w:val="sr-Cyrl-RS"/>
        </w:rPr>
      </w:pPr>
      <w:r>
        <w:rPr>
          <w:lang w:val="sr-Latn-RS"/>
        </w:rPr>
        <w:t xml:space="preserve">VI </w:t>
      </w:r>
      <w:r>
        <w:rPr>
          <w:lang w:val="sr-Cyrl-RS"/>
        </w:rPr>
        <w:t>Решење доставити: Народном музеју Топлице, именованим члановима и Архиви града Прокупља.</w:t>
      </w: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r>
        <w:rPr>
          <w:lang w:val="sr-Cyrl-RS"/>
        </w:rPr>
        <w:t xml:space="preserve">                                                                </w:t>
      </w:r>
      <w:r>
        <w:rPr>
          <w:lang w:val="sr-Latn-RS"/>
        </w:rPr>
        <w:t>O</w:t>
      </w:r>
      <w:r>
        <w:rPr>
          <w:lang w:val="sr-Cyrl-RS"/>
        </w:rPr>
        <w:t>бразложење</w:t>
      </w:r>
    </w:p>
    <w:p w:rsidR="00AC0ED2" w:rsidRDefault="00AC0ED2" w:rsidP="00AC0ED2">
      <w:pPr>
        <w:jc w:val="both"/>
        <w:rPr>
          <w:lang w:val="sr-Cyrl-RS"/>
        </w:rPr>
      </w:pPr>
    </w:p>
    <w:p w:rsidR="00AC0ED2" w:rsidRDefault="00AC0ED2" w:rsidP="00AC0ED2">
      <w:pPr>
        <w:jc w:val="both"/>
        <w:rPr>
          <w:lang w:val="sr-Cyrl-RS"/>
        </w:rPr>
      </w:pPr>
      <w:r>
        <w:rPr>
          <w:lang w:val="sr-Cyrl-RS"/>
        </w:rPr>
        <w:t xml:space="preserve"> Правни основ за доношење овог Решења садржан је у члановима 41.,42., 45. и 46. Закона о култури  („Службени гласник РС“, број 72/2009, 13/2016, 30/2016-исправка и 6/2020), у коме је прописано да Управни одбор установе има најмање три члана, а Надзорни одбор установе има најмање три члана, које именује и разрешава оснивач. ООСС радника у култури, Прокупље, </w:t>
      </w:r>
      <w:r>
        <w:rPr>
          <w:lang w:val="sr-Cyrl-RS"/>
        </w:rPr>
        <w:lastRenderedPageBreak/>
        <w:t>подружница Народни музеј Топлице у Прокупљу одржала  је састанак дана 18.9.2020. године  на коме је донета Одлука број 29 од 29.09.2020.године којом су предложени чланови Управног одбора и Одлука бр. 30 од 29.09.2020.године којом је предложен члан Надзорног одбора.</w:t>
      </w:r>
    </w:p>
    <w:p w:rsidR="00AC0ED2" w:rsidRDefault="00AC0ED2" w:rsidP="00AC0ED2">
      <w:pPr>
        <w:jc w:val="both"/>
        <w:rPr>
          <w:lang w:val="sr-Cyrl-RS"/>
        </w:rPr>
      </w:pPr>
      <w:r>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AC0ED2" w:rsidRDefault="00AC0ED2" w:rsidP="00AC0ED2">
      <w:pPr>
        <w:jc w:val="both"/>
        <w:rPr>
          <w:lang w:val="sr-Cyrl-RS"/>
        </w:rPr>
      </w:pPr>
    </w:p>
    <w:p w:rsidR="00AC0ED2" w:rsidRDefault="00AC0ED2" w:rsidP="00AC0ED2">
      <w:pPr>
        <w:jc w:val="both"/>
        <w:rPr>
          <w:lang w:val="sr-Cyrl-RS"/>
        </w:rPr>
      </w:pPr>
      <w:r>
        <w:rPr>
          <w:b/>
          <w:lang w:val="sr-Cyrl-RS"/>
        </w:rPr>
        <w:t>Поука о правном леку</w:t>
      </w:r>
      <w:r>
        <w:rPr>
          <w:lang w:val="sr-Cyrl-RS"/>
        </w:rPr>
        <w:t xml:space="preserve">: Против овог Решења може се поднети тужба надлежном суду у Прокупљу, у року од тридесет дана од дана достављања. </w:t>
      </w: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r>
        <w:rPr>
          <w:lang w:val="sr-Cyrl-RS"/>
        </w:rPr>
        <w:t xml:space="preserve">Број: 06-75/2020-02                                                           </w:t>
      </w:r>
    </w:p>
    <w:p w:rsidR="00AC0ED2" w:rsidRDefault="00AC0ED2" w:rsidP="00AC0ED2">
      <w:pPr>
        <w:jc w:val="both"/>
        <w:rPr>
          <w:lang w:val="sr-Cyrl-RS"/>
        </w:rPr>
      </w:pPr>
      <w:r>
        <w:rPr>
          <w:lang w:val="sr-Cyrl-RS"/>
        </w:rPr>
        <w:t>У Прокупљу: 06.10.2020.године                                                                ПРЕДСЕДНИК</w:t>
      </w:r>
    </w:p>
    <w:p w:rsidR="00AC0ED2" w:rsidRDefault="00AC0ED2" w:rsidP="00AC0ED2">
      <w:pPr>
        <w:jc w:val="both"/>
        <w:rPr>
          <w:lang w:val="sr-Cyrl-RS"/>
        </w:rPr>
      </w:pPr>
      <w:r>
        <w:rPr>
          <w:lang w:val="sr-Cyrl-RS"/>
        </w:rPr>
        <w:t>СКУПШТИНА ГРАДА ПРОКУПЉА                                                  СКУПШТИНЕ ГРАДА</w:t>
      </w:r>
    </w:p>
    <w:p w:rsidR="00AC0ED2" w:rsidRDefault="00AC0ED2" w:rsidP="00AC0ED2">
      <w:pPr>
        <w:jc w:val="both"/>
        <w:rPr>
          <w:lang w:val="sr-Cyrl-RS"/>
        </w:rPr>
      </w:pPr>
      <w:r>
        <w:rPr>
          <w:lang w:val="sr-Cyrl-RS"/>
        </w:rPr>
        <w:t xml:space="preserve">                                                                                                                     </w:t>
      </w:r>
      <w:r>
        <w:rPr>
          <w:lang w:val="sr-Cyrl-RS"/>
        </w:rPr>
        <w:t xml:space="preserve">   </w:t>
      </w:r>
      <w:r>
        <w:rPr>
          <w:lang w:val="sr-Cyrl-RS"/>
        </w:rPr>
        <w:t xml:space="preserve"> Дејан Лазић</w:t>
      </w:r>
      <w:r>
        <w:rPr>
          <w:lang w:val="sr-Cyrl-RS"/>
        </w:rPr>
        <w:t xml:space="preserve"> с.р.</w:t>
      </w: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5D4147" w:rsidRDefault="005D4147"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518ED" w:rsidP="00AC0ED2">
      <w:pPr>
        <w:jc w:val="both"/>
        <w:rPr>
          <w:sz w:val="40"/>
          <w:szCs w:val="40"/>
          <w:lang w:val="sr-Cyrl-RS"/>
        </w:rPr>
      </w:pPr>
      <w:r>
        <w:rPr>
          <w:sz w:val="40"/>
          <w:szCs w:val="40"/>
          <w:lang w:val="sr-Cyrl-RS"/>
        </w:rPr>
        <w:lastRenderedPageBreak/>
        <w:t>44</w:t>
      </w:r>
    </w:p>
    <w:p w:rsidR="00413A40" w:rsidRDefault="00413A40" w:rsidP="00413A40">
      <w:pPr>
        <w:ind w:firstLine="720"/>
        <w:jc w:val="both"/>
        <w:rPr>
          <w:lang w:val="sr-Cyrl-RS"/>
        </w:rPr>
      </w:pPr>
      <w:r>
        <w:rPr>
          <w:lang w:val="sr-Cyrl-RS"/>
        </w:rPr>
        <w:t>На основу члана 41. и 42. Закона о култури(„Службени гласник РС“, број 72/2009, 13/2016, 30/2016-исправка и 6/2020), члана 20. Закона о јавним службама („Службени гласник РС“, број 42/91, 71/94, 79/2005-др.закон, 81/2005-исправка др.закон, 83/2005-исправка др.закон и 83/2014-др.закон), члана 26. став 1. Статута Културно образовног центра „Топлица“ Прокупље  и члана 40. Статута Града Прокупља („Службени лист општине Прокупље“ број 15/2018), Скупштина Града Прокупља на седници одржаној дана 06.10.2020. године, донела је</w:t>
      </w:r>
    </w:p>
    <w:p w:rsidR="00413A40" w:rsidRDefault="00413A40" w:rsidP="00413A40">
      <w:pPr>
        <w:ind w:firstLine="720"/>
        <w:jc w:val="both"/>
        <w:rPr>
          <w:lang w:val="sr-Cyrl-RS"/>
        </w:rPr>
      </w:pPr>
    </w:p>
    <w:p w:rsidR="00413A40" w:rsidRDefault="00413A40" w:rsidP="00413A40">
      <w:pPr>
        <w:ind w:firstLine="720"/>
        <w:jc w:val="both"/>
        <w:rPr>
          <w:lang w:val="sr-Cyrl-RS"/>
        </w:rPr>
      </w:pPr>
      <w:r>
        <w:rPr>
          <w:lang w:val="sr-Cyrl-RS"/>
        </w:rPr>
        <w:t xml:space="preserve">                                                     РЕШЕЊЕ</w:t>
      </w:r>
    </w:p>
    <w:p w:rsidR="00413A40" w:rsidRDefault="00413A40" w:rsidP="00413A40">
      <w:pPr>
        <w:ind w:firstLine="720"/>
        <w:jc w:val="both"/>
        <w:rPr>
          <w:lang w:val="sr-Cyrl-RS"/>
        </w:rPr>
      </w:pPr>
      <w:r>
        <w:rPr>
          <w:lang w:val="sr-Cyrl-RS"/>
        </w:rPr>
        <w:t xml:space="preserve">        о измени Решења о именовању Управног и Надзорног одбора</w:t>
      </w:r>
    </w:p>
    <w:p w:rsidR="00413A40" w:rsidRDefault="00413A40" w:rsidP="00413A40">
      <w:pPr>
        <w:ind w:firstLine="720"/>
        <w:jc w:val="both"/>
        <w:rPr>
          <w:lang w:val="sr-Cyrl-RS"/>
        </w:rPr>
      </w:pPr>
      <w:r>
        <w:rPr>
          <w:lang w:val="sr-Cyrl-RS"/>
        </w:rPr>
        <w:t xml:space="preserve">                Културно образовног центра „Топлица“ Прокупље</w:t>
      </w:r>
    </w:p>
    <w:p w:rsidR="00413A40" w:rsidRDefault="00413A40" w:rsidP="00413A40">
      <w:pPr>
        <w:jc w:val="both"/>
        <w:rPr>
          <w:lang w:val="sr-Cyrl-RS"/>
        </w:rPr>
      </w:pPr>
    </w:p>
    <w:p w:rsidR="00413A40" w:rsidRDefault="00413A40" w:rsidP="00413A40">
      <w:pPr>
        <w:jc w:val="both"/>
        <w:rPr>
          <w:lang w:val="sr-Cyrl-RS"/>
        </w:rPr>
      </w:pPr>
      <w:r>
        <w:rPr>
          <w:lang w:val="sr-Latn-RS"/>
        </w:rPr>
        <w:t xml:space="preserve">I </w:t>
      </w:r>
      <w:r>
        <w:rPr>
          <w:lang w:val="sr-Cyrl-RS"/>
        </w:rPr>
        <w:t>Овим Решењем мења се Решење о именовању Управног и Надзорног одбора Културно образовног центра „Топлица“ Прокупље бр. 06-5/2019-02 од 14.02.2019.године, са изменама бр. 06-10/2020-02 од 28.02.2020.године и бр.06-55/2020-02 од 25.08.2020.године</w:t>
      </w:r>
      <w:r>
        <w:rPr>
          <w:lang w:val="sr-Latn-RS"/>
        </w:rPr>
        <w:t xml:space="preserve">, </w:t>
      </w:r>
      <w:r>
        <w:rPr>
          <w:lang w:val="sr-Cyrl-RS"/>
        </w:rPr>
        <w:t>тако што се</w:t>
      </w:r>
    </w:p>
    <w:p w:rsidR="00413A40" w:rsidRDefault="00413A40" w:rsidP="00413A40">
      <w:pPr>
        <w:jc w:val="both"/>
        <w:rPr>
          <w:lang w:val="sr-Cyrl-RS"/>
        </w:rPr>
      </w:pPr>
    </w:p>
    <w:p w:rsidR="00413A40" w:rsidRDefault="00413A40" w:rsidP="00EE39FC">
      <w:pPr>
        <w:pStyle w:val="ListParagraph"/>
        <w:numPr>
          <w:ilvl w:val="0"/>
          <w:numId w:val="53"/>
        </w:numPr>
        <w:spacing w:line="276" w:lineRule="auto"/>
        <w:jc w:val="both"/>
        <w:rPr>
          <w:lang w:val="sr-Cyrl-RS"/>
        </w:rPr>
      </w:pPr>
      <w:r>
        <w:rPr>
          <w:lang w:val="sr-Cyrl-RS"/>
        </w:rPr>
        <w:t>Разрешава члан Управног одбора Миленија Стругаревић, представник запослених.</w:t>
      </w:r>
    </w:p>
    <w:p w:rsidR="00413A40" w:rsidRDefault="00413A40" w:rsidP="00413A40">
      <w:pPr>
        <w:jc w:val="both"/>
        <w:rPr>
          <w:lang w:val="sr-Cyrl-RS"/>
        </w:rPr>
      </w:pPr>
    </w:p>
    <w:p w:rsidR="00413A40" w:rsidRDefault="00413A40" w:rsidP="00413A40">
      <w:pPr>
        <w:jc w:val="both"/>
        <w:rPr>
          <w:lang w:val="sr-Cyrl-RS"/>
        </w:rPr>
      </w:pPr>
      <w:r>
        <w:rPr>
          <w:lang w:val="sr-Latn-RS"/>
        </w:rPr>
        <w:t>II</w:t>
      </w:r>
      <w:r>
        <w:rPr>
          <w:lang w:val="sr-Cyrl-RS"/>
        </w:rPr>
        <w:t xml:space="preserve"> </w:t>
      </w:r>
      <w:r>
        <w:rPr>
          <w:lang w:val="sr-Latn-RS"/>
        </w:rPr>
        <w:t xml:space="preserve"> </w:t>
      </w:r>
      <w:r>
        <w:rPr>
          <w:lang w:val="sr-Cyrl-RS"/>
        </w:rPr>
        <w:t>У осталом делу Решење о именовању Управног и Надзорног одбора Културно образовног центра „Топлица“ бр. 06-5/2019-02 од 14.02.2019.године са изменама бр. 06-10/2020-02 од 28.02.2020.године и бр. 06-55/2020-02 од 25.08.2020.године остаје непромењено.</w:t>
      </w:r>
    </w:p>
    <w:p w:rsidR="00413A40" w:rsidRDefault="00413A40" w:rsidP="00413A40">
      <w:pPr>
        <w:jc w:val="both"/>
        <w:rPr>
          <w:lang w:val="sr-Cyrl-RS"/>
        </w:rPr>
      </w:pPr>
    </w:p>
    <w:p w:rsidR="00413A40" w:rsidRDefault="00413A40" w:rsidP="00413A40">
      <w:pPr>
        <w:jc w:val="both"/>
        <w:rPr>
          <w:lang w:val="sr-Cyrl-RS"/>
        </w:rPr>
      </w:pPr>
      <w:r>
        <w:t>I</w:t>
      </w:r>
      <w:r>
        <w:rPr>
          <w:lang w:val="sr-Latn-RS"/>
        </w:rPr>
        <w:t xml:space="preserve">II </w:t>
      </w:r>
      <w:r>
        <w:rPr>
          <w:lang w:val="sr-Cyrl-RS"/>
        </w:rPr>
        <w:t>Решење ступа на снагу даном доношења.</w:t>
      </w:r>
    </w:p>
    <w:p w:rsidR="00413A40" w:rsidRDefault="00413A40" w:rsidP="00413A40">
      <w:pPr>
        <w:jc w:val="both"/>
        <w:rPr>
          <w:lang w:val="sr-Cyrl-RS"/>
        </w:rPr>
      </w:pPr>
    </w:p>
    <w:p w:rsidR="00413A40" w:rsidRDefault="00413A40" w:rsidP="00413A40">
      <w:pPr>
        <w:jc w:val="both"/>
        <w:rPr>
          <w:lang w:val="sr-Cyrl-RS"/>
        </w:rPr>
      </w:pPr>
      <w:r>
        <w:t xml:space="preserve">IV </w:t>
      </w:r>
      <w:r>
        <w:rPr>
          <w:lang w:val="sr-Cyrl-RS"/>
        </w:rPr>
        <w:t>Решење објавити у ''Службеном листу града Прокупља''.</w:t>
      </w:r>
    </w:p>
    <w:p w:rsidR="00413A40" w:rsidRDefault="00413A40" w:rsidP="00413A40">
      <w:pPr>
        <w:jc w:val="both"/>
        <w:rPr>
          <w:lang w:val="sr-Cyrl-RS"/>
        </w:rPr>
      </w:pPr>
    </w:p>
    <w:p w:rsidR="00413A40" w:rsidRDefault="00413A40" w:rsidP="00413A40">
      <w:pPr>
        <w:jc w:val="both"/>
        <w:rPr>
          <w:lang w:val="sr-Cyrl-RS"/>
        </w:rPr>
      </w:pPr>
      <w:r>
        <w:t xml:space="preserve">V </w:t>
      </w:r>
      <w:r>
        <w:rPr>
          <w:lang w:val="sr-Cyrl-RS"/>
        </w:rPr>
        <w:t>Решење доставити: именованој, Културно образовном центру „Топлица“ Прокупље, Одељењу за друштвене делатности и Архиви града Прокупља.</w:t>
      </w:r>
    </w:p>
    <w:p w:rsidR="00413A40" w:rsidRDefault="00413A40" w:rsidP="00413A40">
      <w:pPr>
        <w:jc w:val="both"/>
        <w:rPr>
          <w:lang w:val="sr-Cyrl-RS"/>
        </w:rPr>
      </w:pPr>
    </w:p>
    <w:p w:rsidR="00413A40" w:rsidRDefault="00413A40" w:rsidP="00413A40">
      <w:pPr>
        <w:jc w:val="both"/>
        <w:rPr>
          <w:b/>
          <w:lang w:val="sr-Cyrl-RS"/>
        </w:rPr>
      </w:pPr>
      <w:r>
        <w:rPr>
          <w:lang w:val="sr-Cyrl-RS"/>
        </w:rPr>
        <w:t xml:space="preserve">                                                          </w:t>
      </w:r>
      <w:r>
        <w:rPr>
          <w:b/>
          <w:lang w:val="sr-Cyrl-RS"/>
        </w:rPr>
        <w:t>Образложење</w:t>
      </w:r>
    </w:p>
    <w:p w:rsidR="00413A40" w:rsidRDefault="00413A40" w:rsidP="00413A40">
      <w:pPr>
        <w:jc w:val="both"/>
        <w:rPr>
          <w:lang w:val="sr-Cyrl-RS"/>
        </w:rPr>
      </w:pPr>
      <w:r>
        <w:rPr>
          <w:lang w:val="sr-Cyrl-RS"/>
        </w:rPr>
        <w:t>Како је чланом  26.став 1. Статута Културно образовног центра „Топлица“ Прокупље предвиђено да Управни одбор има четири члана и то три члана-представника оснивача и један члан-представник запослених, члан Управног одбора Миленија Стругаревић је дана 10.09.2020.године поднела оставку на место члана Управног одбора, како би се испоштовале одредбе Статута установе.</w:t>
      </w:r>
    </w:p>
    <w:p w:rsidR="00413A40" w:rsidRDefault="00413A40" w:rsidP="00413A40">
      <w:pPr>
        <w:jc w:val="both"/>
        <w:rPr>
          <w:b/>
          <w:lang w:val="sr-Cyrl-RS"/>
        </w:rPr>
      </w:pPr>
      <w:r>
        <w:rPr>
          <w:lang w:val="sr-Cyrl-RS"/>
        </w:rPr>
        <w:t>На основу наведеног донето је Решење као у диспозитиву.</w:t>
      </w:r>
    </w:p>
    <w:p w:rsidR="00413A40" w:rsidRDefault="00413A40" w:rsidP="00413A40">
      <w:pPr>
        <w:jc w:val="both"/>
        <w:rPr>
          <w:lang w:val="sr-Cyrl-RS"/>
        </w:rPr>
      </w:pPr>
    </w:p>
    <w:p w:rsidR="00413A40" w:rsidRDefault="00413A40" w:rsidP="00413A40">
      <w:pPr>
        <w:jc w:val="both"/>
        <w:rPr>
          <w:lang w:val="sr-Cyrl-RS"/>
        </w:rPr>
      </w:pPr>
      <w:r>
        <w:rPr>
          <w:lang w:val="sr-Cyrl-RS"/>
        </w:rPr>
        <w:t>Упутство о правном средству: Против овог Решења може се поднети тужба надлежном суду у року од  30 дана од достављања.</w:t>
      </w:r>
    </w:p>
    <w:p w:rsidR="00413A40" w:rsidRDefault="00413A40" w:rsidP="00413A40">
      <w:pPr>
        <w:jc w:val="both"/>
        <w:rPr>
          <w:lang w:val="sr-Cyrl-RS"/>
        </w:rPr>
      </w:pPr>
      <w:r>
        <w:rPr>
          <w:lang w:val="sr-Cyrl-RS"/>
        </w:rPr>
        <w:t xml:space="preserve">Број: 06-75/2020-02                                                                                                                                    </w:t>
      </w:r>
    </w:p>
    <w:p w:rsidR="00413A40" w:rsidRDefault="00413A40" w:rsidP="00413A40">
      <w:pPr>
        <w:jc w:val="both"/>
        <w:rPr>
          <w:lang w:val="sr-Cyrl-RS"/>
        </w:rPr>
      </w:pPr>
      <w:r>
        <w:rPr>
          <w:lang w:val="sr-Cyrl-RS"/>
        </w:rPr>
        <w:t xml:space="preserve">У Прокупљу, 06.10.2020.год.                                                                       ПРЕДСЕДНИК </w:t>
      </w:r>
    </w:p>
    <w:p w:rsidR="00413A40" w:rsidRDefault="00413A40" w:rsidP="00413A40">
      <w:pPr>
        <w:jc w:val="both"/>
        <w:rPr>
          <w:lang w:val="sr-Cyrl-RS"/>
        </w:rPr>
      </w:pPr>
      <w:r>
        <w:rPr>
          <w:lang w:val="sr-Cyrl-RS"/>
        </w:rPr>
        <w:t xml:space="preserve">                                                                                                                 СКУПШТИНЕ ГРАДА                                                                       </w:t>
      </w:r>
    </w:p>
    <w:p w:rsidR="00413A40" w:rsidRDefault="00413A40" w:rsidP="00413A40">
      <w:pPr>
        <w:jc w:val="both"/>
        <w:rPr>
          <w:lang w:val="sr-Cyrl-RS"/>
        </w:rPr>
      </w:pPr>
      <w:r>
        <w:rPr>
          <w:lang w:val="sr-Cyrl-RS"/>
        </w:rPr>
        <w:t xml:space="preserve">                                                                                                                          Дејан Лазић</w:t>
      </w:r>
      <w:r>
        <w:rPr>
          <w:lang w:val="sr-Cyrl-RS"/>
        </w:rPr>
        <w:t xml:space="preserve"> с.р.</w:t>
      </w:r>
    </w:p>
    <w:p w:rsidR="005D4147" w:rsidRDefault="005D4147" w:rsidP="00413A40">
      <w:pPr>
        <w:jc w:val="both"/>
        <w:rPr>
          <w:lang w:val="sr-Cyrl-RS"/>
        </w:rPr>
      </w:pPr>
    </w:p>
    <w:p w:rsidR="005D4147" w:rsidRDefault="005D4147" w:rsidP="00413A40">
      <w:pPr>
        <w:jc w:val="both"/>
        <w:rPr>
          <w:lang w:val="sr-Cyrl-RS"/>
        </w:rPr>
      </w:pPr>
    </w:p>
    <w:p w:rsidR="005D4147" w:rsidRDefault="005D4147" w:rsidP="00413A40">
      <w:pPr>
        <w:jc w:val="both"/>
        <w:rPr>
          <w:lang w:val="sr-Cyrl-RS"/>
        </w:rPr>
      </w:pPr>
    </w:p>
    <w:p w:rsidR="005D4147" w:rsidRDefault="005D4147" w:rsidP="00413A40">
      <w:pPr>
        <w:jc w:val="both"/>
        <w:rPr>
          <w:lang w:val="sr-Cyrl-RS"/>
        </w:rPr>
      </w:pPr>
    </w:p>
    <w:p w:rsidR="005D4147" w:rsidRDefault="005D4147" w:rsidP="00413A40">
      <w:pPr>
        <w:jc w:val="both"/>
        <w:rPr>
          <w:lang w:val="sr-Cyrl-RS"/>
        </w:rPr>
      </w:pPr>
    </w:p>
    <w:p w:rsidR="005D4147" w:rsidRDefault="005D4147" w:rsidP="00413A40">
      <w:pPr>
        <w:jc w:val="both"/>
        <w:rPr>
          <w:lang w:val="sr-Cyrl-RS"/>
        </w:rPr>
      </w:pPr>
    </w:p>
    <w:p w:rsidR="005D4147" w:rsidRDefault="005D4147" w:rsidP="00413A40">
      <w:pPr>
        <w:jc w:val="both"/>
        <w:rPr>
          <w:lang w:val="sr-Cyrl-RS"/>
        </w:rPr>
      </w:pPr>
    </w:p>
    <w:p w:rsidR="005D4147" w:rsidRDefault="005D4147" w:rsidP="00413A40">
      <w:pPr>
        <w:jc w:val="both"/>
        <w:rPr>
          <w:lang w:val="sr-Cyrl-RS"/>
        </w:rPr>
      </w:pPr>
    </w:p>
    <w:p w:rsidR="00A518ED" w:rsidRDefault="00B728A7" w:rsidP="00AC0ED2">
      <w:pPr>
        <w:jc w:val="both"/>
        <w:rPr>
          <w:sz w:val="40"/>
          <w:szCs w:val="40"/>
          <w:lang w:val="sr-Cyrl-RS"/>
        </w:rPr>
      </w:pPr>
      <w:r>
        <w:rPr>
          <w:sz w:val="40"/>
          <w:szCs w:val="40"/>
          <w:lang w:val="sr-Cyrl-RS"/>
        </w:rPr>
        <w:lastRenderedPageBreak/>
        <w:t>45</w:t>
      </w:r>
    </w:p>
    <w:p w:rsidR="006F51CB" w:rsidRDefault="006F51CB" w:rsidP="006F51CB">
      <w:pPr>
        <w:jc w:val="both"/>
        <w:rPr>
          <w:lang w:val="sr-Latn-RS"/>
        </w:rPr>
      </w:pPr>
      <w:r>
        <w:rPr>
          <w:lang w:val="sr-Cyrl-RS"/>
        </w:rPr>
        <w:t xml:space="preserve">На основу члана 116. и 117. Закона о основама система образовања и васпитања (''Сл.гласник РС''бр. 88/2017,27/2018-др.закон, 10/2019,27/2018-др.закон и 6/2020), </w:t>
      </w:r>
      <w:r w:rsidRPr="006C04C1">
        <w:rPr>
          <w:lang w:val="sr-Cyrl-RS"/>
        </w:rPr>
        <w:t>члана 40. Статута града Прокупља (Сл. лист општине Про</w:t>
      </w:r>
      <w:r>
        <w:rPr>
          <w:lang w:val="sr-Cyrl-RS"/>
        </w:rPr>
        <w:t>купље, бр. 15/2018), Скупштина Г</w:t>
      </w:r>
      <w:r w:rsidRPr="006C04C1">
        <w:rPr>
          <w:lang w:val="sr-Cyrl-RS"/>
        </w:rPr>
        <w:t xml:space="preserve">рада Прокупља на седници одржаној дана </w:t>
      </w:r>
      <w:r>
        <w:rPr>
          <w:lang w:val="sr-Cyrl-RS"/>
        </w:rPr>
        <w:t>06.10.</w:t>
      </w:r>
      <w:r w:rsidRPr="006C04C1">
        <w:rPr>
          <w:lang w:val="sr-Cyrl-RS"/>
        </w:rPr>
        <w:t xml:space="preserve"> 2020.године, донела је: </w:t>
      </w:r>
    </w:p>
    <w:p w:rsidR="006F51CB" w:rsidRDefault="006F51CB" w:rsidP="006F51CB">
      <w:pPr>
        <w:jc w:val="both"/>
        <w:rPr>
          <w:lang w:val="sr-Latn-RS"/>
        </w:rPr>
      </w:pPr>
    </w:p>
    <w:p w:rsidR="006F51CB" w:rsidRDefault="006F51CB" w:rsidP="006F51CB">
      <w:pPr>
        <w:jc w:val="center"/>
        <w:rPr>
          <w:lang w:val="sr-Cyrl-RS"/>
        </w:rPr>
      </w:pPr>
      <w:r>
        <w:rPr>
          <w:lang w:val="sr-Cyrl-RS"/>
        </w:rPr>
        <w:t>РЕШЕЊЕ</w:t>
      </w:r>
    </w:p>
    <w:p w:rsidR="006F51CB" w:rsidRDefault="006F51CB" w:rsidP="006F51CB">
      <w:pPr>
        <w:jc w:val="center"/>
        <w:rPr>
          <w:lang w:val="sr-Cyrl-RS"/>
        </w:rPr>
      </w:pPr>
      <w:r>
        <w:rPr>
          <w:lang w:val="sr-Cyrl-RS"/>
        </w:rPr>
        <w:t>О ИМЕНОВАЊУ ЧЛАНОВА ШКОЛСКОГ ОДБОРА</w:t>
      </w:r>
    </w:p>
    <w:p w:rsidR="006F51CB" w:rsidRDefault="006F51CB" w:rsidP="006F51CB">
      <w:pPr>
        <w:jc w:val="center"/>
        <w:rPr>
          <w:lang w:val="sr-Cyrl-RS"/>
        </w:rPr>
      </w:pPr>
      <w:r>
        <w:rPr>
          <w:lang w:val="sr-Cyrl-RS"/>
        </w:rPr>
        <w:t>ТЕХНИЧКЕ ШКОЛЕ ''15. МАЈ'' У ПРОКУПЉУ</w:t>
      </w:r>
    </w:p>
    <w:p w:rsidR="006F51CB" w:rsidRDefault="006F51CB" w:rsidP="006F51CB">
      <w:pPr>
        <w:jc w:val="center"/>
        <w:rPr>
          <w:lang w:val="sr-Cyrl-RS"/>
        </w:rPr>
      </w:pPr>
    </w:p>
    <w:p w:rsidR="006F51CB" w:rsidRDefault="006F51CB" w:rsidP="006F51CB">
      <w:pPr>
        <w:rPr>
          <w:lang w:val="sr-Cyrl-RS"/>
        </w:rPr>
      </w:pPr>
      <w:r>
        <w:t xml:space="preserve">I </w:t>
      </w:r>
      <w:r>
        <w:rPr>
          <w:lang w:val="sr-Cyrl-RS"/>
        </w:rPr>
        <w:t>За чланове Школског одбора Техничке школе ''15.Мај'' у Прокупљу именују се:</w:t>
      </w:r>
    </w:p>
    <w:p w:rsidR="006F51CB" w:rsidRPr="00BF2FC5" w:rsidRDefault="006F51CB" w:rsidP="006F51CB">
      <w:pPr>
        <w:ind w:left="360"/>
        <w:rPr>
          <w:lang w:val="sr-Cyrl-RS"/>
        </w:rPr>
      </w:pPr>
      <w:r>
        <w:rPr>
          <w:lang w:val="sr-Cyrl-RS"/>
        </w:rPr>
        <w:t xml:space="preserve">       - </w:t>
      </w:r>
      <w:r w:rsidRPr="00BF2FC5">
        <w:rPr>
          <w:lang w:val="sr-Cyrl-RS"/>
        </w:rPr>
        <w:t>представници локалне самоуправе:</w:t>
      </w:r>
    </w:p>
    <w:p w:rsidR="006F51CB" w:rsidRPr="00D204F3" w:rsidRDefault="006F51CB" w:rsidP="006F51CB">
      <w:pPr>
        <w:rPr>
          <w:lang w:val="sr-Cyrl-RS"/>
        </w:rPr>
      </w:pPr>
      <w:r>
        <w:t xml:space="preserve">            </w:t>
      </w:r>
      <w:r w:rsidRPr="00BF2FC5">
        <w:t>1.</w:t>
      </w:r>
      <w:r>
        <w:t xml:space="preserve"> </w:t>
      </w:r>
      <w:r>
        <w:rPr>
          <w:lang w:val="sr-Cyrl-RS"/>
        </w:rPr>
        <w:t>Саша Анђелковић</w:t>
      </w:r>
    </w:p>
    <w:p w:rsidR="006F51CB" w:rsidRPr="00D204F3" w:rsidRDefault="006F51CB" w:rsidP="006F51CB">
      <w:pPr>
        <w:rPr>
          <w:lang w:val="sr-Cyrl-RS"/>
        </w:rPr>
      </w:pPr>
      <w:r>
        <w:t xml:space="preserve">            2.</w:t>
      </w:r>
      <w:r>
        <w:rPr>
          <w:lang w:val="sr-Cyrl-RS"/>
        </w:rPr>
        <w:t xml:space="preserve"> Јелена Коцић</w:t>
      </w:r>
    </w:p>
    <w:p w:rsidR="006F51CB" w:rsidRPr="00D204F3" w:rsidRDefault="006F51CB" w:rsidP="006F51CB">
      <w:pPr>
        <w:rPr>
          <w:lang w:val="sr-Cyrl-RS"/>
        </w:rPr>
      </w:pPr>
      <w:r>
        <w:t xml:space="preserve">            3.</w:t>
      </w:r>
      <w:r>
        <w:rPr>
          <w:lang w:val="sr-Cyrl-RS"/>
        </w:rPr>
        <w:t xml:space="preserve"> Драган Јоцић</w:t>
      </w:r>
    </w:p>
    <w:p w:rsidR="006F51CB" w:rsidRDefault="006F51CB" w:rsidP="006F51CB">
      <w:pPr>
        <w:rPr>
          <w:lang w:val="sr-Cyrl-RS"/>
        </w:rPr>
      </w:pPr>
      <w:r>
        <w:t xml:space="preserve">         </w:t>
      </w:r>
      <w:r>
        <w:rPr>
          <w:lang w:val="sr-Cyrl-RS"/>
        </w:rPr>
        <w:t xml:space="preserve">   -  представници запослених:</w:t>
      </w:r>
    </w:p>
    <w:p w:rsidR="006F51CB" w:rsidRPr="00BF2FC5" w:rsidRDefault="006F51CB" w:rsidP="00EE39FC">
      <w:pPr>
        <w:pStyle w:val="ListParagraph"/>
        <w:numPr>
          <w:ilvl w:val="0"/>
          <w:numId w:val="54"/>
        </w:numPr>
        <w:spacing w:line="276" w:lineRule="auto"/>
        <w:jc w:val="both"/>
        <w:rPr>
          <w:lang w:val="sr-Cyrl-RS"/>
        </w:rPr>
      </w:pPr>
      <w:r w:rsidRPr="00BF2FC5">
        <w:rPr>
          <w:lang w:val="sr-Cyrl-RS"/>
        </w:rPr>
        <w:t>Миодраг Крстић, наставник математике, Доња Трнава.</w:t>
      </w:r>
    </w:p>
    <w:p w:rsidR="006F51CB" w:rsidRPr="00BF2FC5" w:rsidRDefault="006F51CB" w:rsidP="00EE39FC">
      <w:pPr>
        <w:pStyle w:val="ListParagraph"/>
        <w:numPr>
          <w:ilvl w:val="0"/>
          <w:numId w:val="54"/>
        </w:numPr>
        <w:spacing w:line="276" w:lineRule="auto"/>
        <w:jc w:val="both"/>
        <w:rPr>
          <w:lang w:val="sr-Cyrl-RS"/>
        </w:rPr>
      </w:pPr>
      <w:r w:rsidRPr="00BF2FC5">
        <w:rPr>
          <w:lang w:val="sr-Cyrl-RS"/>
        </w:rPr>
        <w:t>Небојша Цекић, наставник практичне наставе, ул. Јована Скерлића бр.3 из Ниша.</w:t>
      </w:r>
    </w:p>
    <w:p w:rsidR="006F51CB" w:rsidRPr="00BF2FC5" w:rsidRDefault="006F51CB" w:rsidP="00EE39FC">
      <w:pPr>
        <w:pStyle w:val="ListParagraph"/>
        <w:numPr>
          <w:ilvl w:val="0"/>
          <w:numId w:val="54"/>
        </w:numPr>
        <w:spacing w:line="276" w:lineRule="auto"/>
        <w:jc w:val="both"/>
        <w:rPr>
          <w:lang w:val="sr-Cyrl-RS"/>
        </w:rPr>
      </w:pPr>
      <w:r w:rsidRPr="00BF2FC5">
        <w:rPr>
          <w:lang w:val="sr-Cyrl-RS"/>
        </w:rPr>
        <w:t>Драгана Милићевић Динић, наставник електро групе предмета,ул. Јеронимова   бр.17 из Ниша.</w:t>
      </w:r>
    </w:p>
    <w:p w:rsidR="006F51CB" w:rsidRDefault="006F51CB" w:rsidP="006F51CB">
      <w:pPr>
        <w:jc w:val="both"/>
        <w:rPr>
          <w:lang w:val="sr-Cyrl-RS"/>
        </w:rPr>
      </w:pPr>
    </w:p>
    <w:p w:rsidR="006F51CB" w:rsidRDefault="006F51CB" w:rsidP="006F51CB">
      <w:pPr>
        <w:jc w:val="both"/>
        <w:rPr>
          <w:lang w:val="sr-Cyrl-RS"/>
        </w:rPr>
      </w:pPr>
      <w:r>
        <w:rPr>
          <w:lang w:val="sr-Cyrl-RS"/>
        </w:rPr>
        <w:t xml:space="preserve">     </w:t>
      </w:r>
      <w:r>
        <w:t xml:space="preserve">  </w:t>
      </w:r>
      <w:r>
        <w:rPr>
          <w:lang w:val="sr-Cyrl-RS"/>
        </w:rPr>
        <w:t xml:space="preserve">  -п</w:t>
      </w:r>
      <w:r w:rsidRPr="00BF2FC5">
        <w:rPr>
          <w:lang w:val="sr-Cyrl-RS"/>
        </w:rPr>
        <w:t>редставници родитеља:</w:t>
      </w:r>
    </w:p>
    <w:p w:rsidR="006F51CB" w:rsidRPr="00BF2FC5" w:rsidRDefault="006F51CB" w:rsidP="00EE39FC">
      <w:pPr>
        <w:pStyle w:val="ListParagraph"/>
        <w:numPr>
          <w:ilvl w:val="0"/>
          <w:numId w:val="55"/>
        </w:numPr>
        <w:spacing w:line="276" w:lineRule="auto"/>
        <w:jc w:val="both"/>
        <w:rPr>
          <w:lang w:val="sr-Cyrl-RS"/>
        </w:rPr>
      </w:pPr>
      <w:r w:rsidRPr="00BF2FC5">
        <w:rPr>
          <w:lang w:val="sr-Cyrl-RS"/>
        </w:rPr>
        <w:t>Горан Тимотијевић, Поточић.</w:t>
      </w:r>
    </w:p>
    <w:p w:rsidR="006F51CB" w:rsidRPr="00BF2FC5" w:rsidRDefault="006F51CB" w:rsidP="00EE39FC">
      <w:pPr>
        <w:pStyle w:val="ListParagraph"/>
        <w:numPr>
          <w:ilvl w:val="0"/>
          <w:numId w:val="55"/>
        </w:numPr>
        <w:spacing w:line="276" w:lineRule="auto"/>
        <w:jc w:val="both"/>
        <w:rPr>
          <w:lang w:val="sr-Cyrl-RS"/>
        </w:rPr>
      </w:pPr>
      <w:r w:rsidRPr="00BF2FC5">
        <w:rPr>
          <w:lang w:val="sr-Cyrl-RS"/>
        </w:rPr>
        <w:t>Марија Стојановић, Доња Трнава.</w:t>
      </w:r>
    </w:p>
    <w:p w:rsidR="006F51CB" w:rsidRPr="00BF2FC5" w:rsidRDefault="006F51CB" w:rsidP="00EE39FC">
      <w:pPr>
        <w:pStyle w:val="ListParagraph"/>
        <w:numPr>
          <w:ilvl w:val="0"/>
          <w:numId w:val="55"/>
        </w:numPr>
        <w:spacing w:line="276" w:lineRule="auto"/>
        <w:jc w:val="both"/>
      </w:pPr>
      <w:r w:rsidRPr="00BF2FC5">
        <w:rPr>
          <w:lang w:val="sr-Cyrl-RS"/>
        </w:rPr>
        <w:t>Невена Ивковић, Костеница.</w:t>
      </w:r>
    </w:p>
    <w:p w:rsidR="006F51CB" w:rsidRPr="00BF2FC5" w:rsidRDefault="006F51CB" w:rsidP="006F51CB">
      <w:pPr>
        <w:jc w:val="both"/>
      </w:pPr>
    </w:p>
    <w:p w:rsidR="006F51CB" w:rsidRDefault="006F51CB" w:rsidP="006F51CB">
      <w:pPr>
        <w:jc w:val="both"/>
        <w:rPr>
          <w:lang w:val="sr-Cyrl-RS"/>
        </w:rPr>
      </w:pPr>
      <w:r>
        <w:t xml:space="preserve">II </w:t>
      </w:r>
      <w:r>
        <w:rPr>
          <w:lang w:val="sr-Cyrl-RS"/>
        </w:rPr>
        <w:t>Мандат члановима Школског одбора траје четири године, почев од 26.11.2020.године.</w:t>
      </w:r>
    </w:p>
    <w:p w:rsidR="006F51CB" w:rsidRDefault="006F51CB" w:rsidP="006F51CB">
      <w:pPr>
        <w:jc w:val="both"/>
        <w:rPr>
          <w:lang w:val="sr-Cyrl-RS"/>
        </w:rPr>
      </w:pPr>
    </w:p>
    <w:p w:rsidR="006F51CB" w:rsidRDefault="006F51CB" w:rsidP="006F51CB">
      <w:pPr>
        <w:jc w:val="both"/>
        <w:rPr>
          <w:lang w:val="sr-Cyrl-RS"/>
        </w:rPr>
      </w:pPr>
      <w:r>
        <w:t xml:space="preserve">III </w:t>
      </w:r>
      <w:r>
        <w:rPr>
          <w:lang w:val="sr-Cyrl-RS"/>
        </w:rPr>
        <w:t>Решење ступа на снагу даном доношења.</w:t>
      </w:r>
    </w:p>
    <w:p w:rsidR="006F51CB" w:rsidRDefault="006F51CB" w:rsidP="006F51CB">
      <w:pPr>
        <w:jc w:val="both"/>
        <w:rPr>
          <w:lang w:val="sr-Cyrl-RS"/>
        </w:rPr>
      </w:pPr>
    </w:p>
    <w:p w:rsidR="006F51CB" w:rsidRDefault="006F51CB" w:rsidP="006F51CB">
      <w:pPr>
        <w:jc w:val="both"/>
        <w:rPr>
          <w:lang w:val="sr-Cyrl-RS"/>
        </w:rPr>
      </w:pPr>
      <w:r>
        <w:t xml:space="preserve">IV </w:t>
      </w:r>
      <w:r>
        <w:rPr>
          <w:lang w:val="sr-Cyrl-RS"/>
        </w:rPr>
        <w:t>Решење објавити у ''Службеном листу града Прокупља''.</w:t>
      </w:r>
    </w:p>
    <w:p w:rsidR="006F51CB" w:rsidRDefault="006F51CB" w:rsidP="006F51CB">
      <w:pPr>
        <w:jc w:val="both"/>
        <w:rPr>
          <w:lang w:val="sr-Cyrl-RS"/>
        </w:rPr>
      </w:pPr>
    </w:p>
    <w:p w:rsidR="006F51CB" w:rsidRDefault="006F51CB" w:rsidP="006F51CB">
      <w:pPr>
        <w:jc w:val="both"/>
        <w:rPr>
          <w:lang w:val="sr-Cyrl-RS"/>
        </w:rPr>
      </w:pPr>
      <w:r>
        <w:t xml:space="preserve">V </w:t>
      </w:r>
      <w:r>
        <w:rPr>
          <w:lang w:val="sr-Cyrl-RS"/>
        </w:rPr>
        <w:t>Решење доставити: именованима, Техничкој школи''15.Мај'', Одељењу за друштвене делатности и Архиви града Прокупља.</w:t>
      </w:r>
    </w:p>
    <w:p w:rsidR="006F51CB" w:rsidRDefault="006F51CB" w:rsidP="006F51CB">
      <w:pPr>
        <w:jc w:val="both"/>
        <w:rPr>
          <w:lang w:val="sr-Cyrl-RS"/>
        </w:rPr>
      </w:pPr>
    </w:p>
    <w:p w:rsidR="006F51CB" w:rsidRDefault="006F51CB" w:rsidP="006F51CB">
      <w:pPr>
        <w:jc w:val="center"/>
        <w:rPr>
          <w:b/>
          <w:lang w:val="sr-Cyrl-RS"/>
        </w:rPr>
      </w:pPr>
      <w:r w:rsidRPr="00A138F9">
        <w:rPr>
          <w:b/>
          <w:lang w:val="sr-Cyrl-RS"/>
        </w:rPr>
        <w:t>Образложење:</w:t>
      </w:r>
    </w:p>
    <w:p w:rsidR="005D4147" w:rsidRPr="00A138F9" w:rsidRDefault="005D4147" w:rsidP="006F51CB">
      <w:pPr>
        <w:jc w:val="center"/>
        <w:rPr>
          <w:b/>
          <w:lang w:val="sr-Cyrl-RS"/>
        </w:rPr>
      </w:pPr>
    </w:p>
    <w:p w:rsidR="006F51CB" w:rsidRDefault="006F51CB" w:rsidP="006F51CB">
      <w:pPr>
        <w:jc w:val="both"/>
        <w:rPr>
          <w:lang w:val="sr-Cyrl-RS"/>
        </w:rPr>
      </w:pPr>
      <w:r>
        <w:rPr>
          <w:lang w:val="sr-Cyrl-RS"/>
        </w:rPr>
        <w:t xml:space="preserve">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председника. Орган управљања чине по три представника из реда запослених у установи, родитеља и три представника јединице локалне самоуправе. </w:t>
      </w:r>
    </w:p>
    <w:p w:rsidR="006F51CB" w:rsidRDefault="006F51CB" w:rsidP="006F51CB">
      <w:pPr>
        <w:jc w:val="both"/>
        <w:rPr>
          <w:lang w:val="sr-Cyrl-RS"/>
        </w:rPr>
      </w:pPr>
      <w:r>
        <w:rPr>
          <w:lang w:val="sr-Cyrl-RS"/>
        </w:rPr>
        <w:t xml:space="preserve"> Наставничко веће је дана 28.08.2020.године је спровело процедуру и доставило предлоге за чланове Школског одбора  установе, такође је Савет родитења на седници одржаној дана 11.09.2020.године спровело процедуру и доставило предлоге преставнике родитеља.</w:t>
      </w:r>
    </w:p>
    <w:p w:rsidR="006F51CB" w:rsidRDefault="006F51CB" w:rsidP="006F51CB">
      <w:pPr>
        <w:jc w:val="both"/>
        <w:rPr>
          <w:lang w:val="sr-Cyrl-RS"/>
        </w:rPr>
      </w:pPr>
      <w:r w:rsidRPr="00D75884">
        <w:rPr>
          <w:lang w:val="sr-Cyrl-RS"/>
        </w:rPr>
        <w:t>Сходно свему наведеном, Комисија за кадровска и административна питања скупштине гра</w:t>
      </w:r>
      <w:r>
        <w:rPr>
          <w:lang w:val="sr-Cyrl-RS"/>
        </w:rPr>
        <w:t>да Прокупља предлаже Скупштини Г</w:t>
      </w:r>
      <w:r w:rsidRPr="00D75884">
        <w:rPr>
          <w:lang w:val="sr-Cyrl-RS"/>
        </w:rPr>
        <w:t>рада да донесе Решење као у диспозитиву.</w:t>
      </w:r>
    </w:p>
    <w:p w:rsidR="005D4147" w:rsidRDefault="005D4147" w:rsidP="006F51CB">
      <w:pPr>
        <w:jc w:val="both"/>
        <w:rPr>
          <w:lang w:val="sr-Cyrl-RS"/>
        </w:rPr>
      </w:pPr>
    </w:p>
    <w:p w:rsidR="005D4147" w:rsidRDefault="005D4147" w:rsidP="006F51CB">
      <w:pPr>
        <w:jc w:val="both"/>
        <w:rPr>
          <w:lang w:val="sr-Cyrl-RS"/>
        </w:rPr>
      </w:pPr>
    </w:p>
    <w:p w:rsidR="005D4147" w:rsidRDefault="005D4147" w:rsidP="006F51CB">
      <w:pPr>
        <w:jc w:val="both"/>
        <w:rPr>
          <w:lang w:val="sr-Cyrl-RS"/>
        </w:rPr>
      </w:pPr>
    </w:p>
    <w:p w:rsidR="005D4147" w:rsidRDefault="005D4147" w:rsidP="006F51CB">
      <w:pPr>
        <w:jc w:val="both"/>
        <w:rPr>
          <w:lang w:val="sr-Cyrl-RS"/>
        </w:rPr>
      </w:pPr>
    </w:p>
    <w:p w:rsidR="005D4147" w:rsidRPr="00D75884" w:rsidRDefault="005D4147" w:rsidP="006F51CB">
      <w:pPr>
        <w:jc w:val="both"/>
        <w:rPr>
          <w:lang w:val="sr-Cyrl-RS"/>
        </w:rPr>
      </w:pPr>
    </w:p>
    <w:p w:rsidR="006F51CB" w:rsidRDefault="006F51CB" w:rsidP="006F51CB">
      <w:pPr>
        <w:jc w:val="both"/>
        <w:rPr>
          <w:lang w:val="sr-Cyrl-RS"/>
        </w:rPr>
      </w:pPr>
      <w:r w:rsidRPr="00EF47A6">
        <w:rPr>
          <w:b/>
          <w:lang w:val="sr-Cyrl-RS"/>
        </w:rPr>
        <w:t>Поука о правном леку</w:t>
      </w:r>
      <w:r w:rsidRPr="00D75884">
        <w:rPr>
          <w:lang w:val="sr-Cyrl-RS"/>
        </w:rPr>
        <w:t>: Против овог ре</w:t>
      </w:r>
      <w:r>
        <w:rPr>
          <w:lang w:val="sr-Cyrl-RS"/>
        </w:rPr>
        <w:t xml:space="preserve">шења може се поднети тужба надлежном </w:t>
      </w:r>
      <w:r w:rsidRPr="00D75884">
        <w:rPr>
          <w:lang w:val="sr-Cyrl-RS"/>
        </w:rPr>
        <w:t xml:space="preserve"> суду у Прокупљу, </w:t>
      </w:r>
      <w:r>
        <w:rPr>
          <w:lang w:val="sr-Cyrl-RS"/>
        </w:rPr>
        <w:t>у року од 30 дана од дана уручења.</w:t>
      </w:r>
    </w:p>
    <w:p w:rsidR="006F51CB" w:rsidRPr="00D75884" w:rsidRDefault="006F51CB" w:rsidP="006F51CB">
      <w:pPr>
        <w:jc w:val="both"/>
        <w:rPr>
          <w:lang w:val="sr-Cyrl-RS"/>
        </w:rPr>
      </w:pPr>
    </w:p>
    <w:p w:rsidR="006F51CB" w:rsidRPr="00D75884" w:rsidRDefault="006F51CB" w:rsidP="006F51CB">
      <w:pPr>
        <w:jc w:val="both"/>
        <w:rPr>
          <w:lang w:val="sr-Cyrl-RS"/>
        </w:rPr>
      </w:pPr>
      <w:r>
        <w:rPr>
          <w:lang w:val="sr-Cyrl-RS"/>
        </w:rPr>
        <w:t>Број: 06-75/2020-02</w:t>
      </w:r>
    </w:p>
    <w:p w:rsidR="006F51CB" w:rsidRPr="00D75884" w:rsidRDefault="006F51CB" w:rsidP="006F51CB">
      <w:pPr>
        <w:jc w:val="both"/>
        <w:rPr>
          <w:lang w:val="sr-Cyrl-RS"/>
        </w:rPr>
      </w:pPr>
      <w:r w:rsidRPr="00D75884">
        <w:rPr>
          <w:lang w:val="sr-Cyrl-RS"/>
        </w:rPr>
        <w:t>У Прокупљу,</w:t>
      </w:r>
      <w:r>
        <w:rPr>
          <w:lang w:val="sr-Latn-RS"/>
        </w:rPr>
        <w:t xml:space="preserve"> </w:t>
      </w:r>
      <w:r>
        <w:rPr>
          <w:lang w:val="sr-Cyrl-RS"/>
        </w:rPr>
        <w:t xml:space="preserve"> 06.10. </w:t>
      </w:r>
      <w:r w:rsidRPr="00D75884">
        <w:rPr>
          <w:lang w:val="sr-Cyrl-RS"/>
        </w:rPr>
        <w:t>2020.године</w:t>
      </w:r>
    </w:p>
    <w:p w:rsidR="006F51CB" w:rsidRPr="00D75884" w:rsidRDefault="006F51CB" w:rsidP="006F51CB">
      <w:pPr>
        <w:jc w:val="both"/>
        <w:rPr>
          <w:lang w:val="sr-Cyrl-RS"/>
        </w:rPr>
      </w:pPr>
      <w:r w:rsidRPr="00D75884">
        <w:rPr>
          <w:lang w:val="sr-Cyrl-RS"/>
        </w:rPr>
        <w:t>СКУПШТИНА ГРАДА ПРОКУПЉА</w:t>
      </w:r>
    </w:p>
    <w:p w:rsidR="006F51CB" w:rsidRPr="00D75884" w:rsidRDefault="006F51CB" w:rsidP="006F51CB">
      <w:pPr>
        <w:jc w:val="both"/>
        <w:rPr>
          <w:lang w:val="sr-Cyrl-RS"/>
        </w:rPr>
      </w:pPr>
    </w:p>
    <w:p w:rsidR="006F51CB" w:rsidRPr="00D75884" w:rsidRDefault="006F51CB" w:rsidP="006F51CB">
      <w:pPr>
        <w:jc w:val="both"/>
        <w:rPr>
          <w:lang w:val="sr-Cyrl-RS"/>
        </w:rPr>
      </w:pPr>
      <w:r w:rsidRPr="00D75884">
        <w:rPr>
          <w:lang w:val="sr-Cyrl-RS"/>
        </w:rPr>
        <w:t xml:space="preserve">                                                                                                            ПРЕДСЕДНИК</w:t>
      </w:r>
    </w:p>
    <w:p w:rsidR="006F51CB" w:rsidRPr="00D75884" w:rsidRDefault="006F51CB" w:rsidP="006F51CB">
      <w:pPr>
        <w:jc w:val="both"/>
        <w:rPr>
          <w:lang w:val="sr-Cyrl-RS"/>
        </w:rPr>
      </w:pPr>
      <w:r w:rsidRPr="00D75884">
        <w:rPr>
          <w:lang w:val="sr-Cyrl-RS"/>
        </w:rPr>
        <w:t xml:space="preserve">                                                                                                     СКУПШТИНЕ ГРАДА</w:t>
      </w:r>
    </w:p>
    <w:p w:rsidR="006F51CB" w:rsidRPr="00D75884" w:rsidRDefault="006F51CB" w:rsidP="006F51CB">
      <w:pPr>
        <w:jc w:val="both"/>
        <w:rPr>
          <w:lang w:val="sr-Cyrl-RS"/>
        </w:rPr>
      </w:pPr>
      <w:r w:rsidRPr="00D75884">
        <w:rPr>
          <w:lang w:val="sr-Cyrl-RS"/>
        </w:rPr>
        <w:t xml:space="preserve">                                                                                                               Дејан Лазић</w:t>
      </w:r>
      <w:r>
        <w:rPr>
          <w:lang w:val="sr-Cyrl-RS"/>
        </w:rPr>
        <w:t xml:space="preserve"> с.р.</w:t>
      </w:r>
    </w:p>
    <w:p w:rsidR="006F51CB" w:rsidRPr="00D55782" w:rsidRDefault="006F51CB" w:rsidP="006F51CB">
      <w:pPr>
        <w:jc w:val="both"/>
        <w:rPr>
          <w:lang w:val="sr-Cyrl-RS"/>
        </w:rPr>
      </w:pPr>
    </w:p>
    <w:p w:rsidR="00B728A7" w:rsidRPr="00B728A7" w:rsidRDefault="00B728A7"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jc w:val="both"/>
        <w:rPr>
          <w:lang w:val="sr-Cyrl-RS"/>
        </w:rPr>
      </w:pPr>
    </w:p>
    <w:p w:rsidR="00AC0ED2" w:rsidRDefault="00AC0ED2" w:rsidP="00AC0ED2">
      <w:pPr>
        <w:ind w:firstLine="720"/>
        <w:jc w:val="both"/>
      </w:pPr>
    </w:p>
    <w:p w:rsidR="00B86A22" w:rsidRPr="00B86A22" w:rsidRDefault="00B86A22" w:rsidP="00B86A22">
      <w:pPr>
        <w:rPr>
          <w:lang w:val="sr-Cyrl-CS"/>
        </w:rPr>
      </w:pPr>
    </w:p>
    <w:p w:rsidR="00B86A22" w:rsidRDefault="00B86A22" w:rsidP="00D6445F">
      <w:pPr>
        <w:jc w:val="center"/>
        <w:rPr>
          <w:b/>
          <w:i/>
          <w:sz w:val="63"/>
          <w:szCs w:val="63"/>
          <w:lang w:val="sr-Cyrl-CS"/>
        </w:rPr>
      </w:pPr>
    </w:p>
    <w:p w:rsidR="00B86A22" w:rsidRDefault="00B86A22" w:rsidP="00D6445F">
      <w:pPr>
        <w:jc w:val="center"/>
        <w:rPr>
          <w:b/>
          <w:i/>
          <w:sz w:val="63"/>
          <w:szCs w:val="63"/>
          <w:lang w:val="sr-Cyrl-CS"/>
        </w:rPr>
      </w:pPr>
    </w:p>
    <w:p w:rsidR="00B86A22" w:rsidRDefault="00B86A22" w:rsidP="00D6445F">
      <w:pPr>
        <w:jc w:val="center"/>
        <w:rPr>
          <w:b/>
          <w:i/>
          <w:sz w:val="63"/>
          <w:szCs w:val="63"/>
          <w:lang w:val="sr-Cyrl-CS"/>
        </w:rPr>
      </w:pPr>
    </w:p>
    <w:p w:rsidR="00B86A22" w:rsidRDefault="00B86A22" w:rsidP="00D6445F">
      <w:pPr>
        <w:jc w:val="center"/>
        <w:rPr>
          <w:b/>
          <w:i/>
          <w:sz w:val="63"/>
          <w:szCs w:val="63"/>
          <w:lang w:val="sr-Cyrl-CS"/>
        </w:rPr>
      </w:pPr>
    </w:p>
    <w:p w:rsidR="00B86A22" w:rsidRDefault="00B86A22" w:rsidP="00D6445F">
      <w:pPr>
        <w:jc w:val="center"/>
        <w:rPr>
          <w:b/>
          <w:i/>
          <w:sz w:val="63"/>
          <w:szCs w:val="63"/>
          <w:lang w:val="sr-Cyrl-CS"/>
        </w:rPr>
      </w:pPr>
    </w:p>
    <w:p w:rsidR="00B86A22" w:rsidRDefault="00B86A22" w:rsidP="00D6445F">
      <w:pPr>
        <w:jc w:val="center"/>
        <w:rPr>
          <w:b/>
          <w:i/>
          <w:sz w:val="63"/>
          <w:szCs w:val="63"/>
          <w:lang w:val="sr-Cyrl-CS"/>
        </w:rPr>
      </w:pPr>
    </w:p>
    <w:p w:rsidR="00B86A22" w:rsidRDefault="00B86A22" w:rsidP="00D6445F">
      <w:pPr>
        <w:jc w:val="center"/>
        <w:rPr>
          <w:b/>
          <w:i/>
          <w:sz w:val="63"/>
          <w:szCs w:val="63"/>
          <w:lang w:val="sr-Cyrl-CS"/>
        </w:rPr>
      </w:pPr>
    </w:p>
    <w:p w:rsidR="00B86A22" w:rsidRDefault="00B86A22" w:rsidP="00D6445F">
      <w:pPr>
        <w:jc w:val="center"/>
        <w:rPr>
          <w:b/>
          <w:i/>
          <w:sz w:val="63"/>
          <w:szCs w:val="63"/>
          <w:lang w:val="sr-Cyrl-CS"/>
        </w:rPr>
      </w:pPr>
    </w:p>
    <w:p w:rsidR="00B86A22" w:rsidRDefault="00B86A22" w:rsidP="00D6445F">
      <w:pPr>
        <w:jc w:val="center"/>
        <w:rPr>
          <w:b/>
          <w:i/>
          <w:sz w:val="63"/>
          <w:szCs w:val="63"/>
          <w:lang w:val="sr-Cyrl-CS"/>
        </w:rPr>
      </w:pPr>
    </w:p>
    <w:p w:rsidR="005D4147" w:rsidRDefault="005D4147" w:rsidP="00D6445F">
      <w:pPr>
        <w:jc w:val="center"/>
        <w:rPr>
          <w:b/>
          <w:i/>
          <w:sz w:val="63"/>
          <w:szCs w:val="63"/>
          <w:lang w:val="sr-Cyrl-CS"/>
        </w:rPr>
      </w:pPr>
    </w:p>
    <w:p w:rsidR="005D4147" w:rsidRDefault="005D4147" w:rsidP="00D6445F">
      <w:pPr>
        <w:jc w:val="center"/>
        <w:rPr>
          <w:b/>
          <w:i/>
          <w:sz w:val="63"/>
          <w:szCs w:val="63"/>
          <w:lang w:val="sr-Cyrl-CS"/>
        </w:rPr>
      </w:pPr>
    </w:p>
    <w:p w:rsidR="005D4147" w:rsidRDefault="005D4147" w:rsidP="00D6445F">
      <w:pPr>
        <w:jc w:val="center"/>
        <w:rPr>
          <w:b/>
          <w:i/>
          <w:sz w:val="63"/>
          <w:szCs w:val="63"/>
          <w:lang w:val="sr-Cyrl-CS"/>
        </w:rPr>
      </w:pPr>
    </w:p>
    <w:p w:rsidR="00B86A22" w:rsidRDefault="00B86A22" w:rsidP="00D6445F">
      <w:pPr>
        <w:jc w:val="center"/>
        <w:rPr>
          <w:b/>
          <w:i/>
          <w:sz w:val="63"/>
          <w:szCs w:val="63"/>
          <w:lang w:val="sr-Cyrl-CS"/>
        </w:rPr>
      </w:pPr>
    </w:p>
    <w:p w:rsidR="00DB64A3" w:rsidRDefault="00DB64A3" w:rsidP="00DB64A3">
      <w:pPr>
        <w:rPr>
          <w:sz w:val="40"/>
          <w:szCs w:val="40"/>
          <w:lang w:val="sr-Cyrl-CS"/>
        </w:rPr>
      </w:pPr>
      <w:r>
        <w:rPr>
          <w:sz w:val="40"/>
          <w:szCs w:val="40"/>
          <w:lang w:val="sr-Cyrl-CS"/>
        </w:rPr>
        <w:lastRenderedPageBreak/>
        <w:t>46</w:t>
      </w:r>
    </w:p>
    <w:p w:rsidR="00483F5D" w:rsidRDefault="00483F5D" w:rsidP="00483F5D">
      <w:pPr>
        <w:jc w:val="both"/>
        <w:rPr>
          <w:lang w:val="sr-Cyrl-RS"/>
        </w:rPr>
      </w:pPr>
      <w:r>
        <w:rPr>
          <w:lang w:val="sr-Cyrl-RS"/>
        </w:rPr>
        <w:t>На основу члана 41.42, 45 и 46. Закона о култури („Службени гласник РС“, број 72/2009, 13/2016, 30/2016-исправка и 6/2020), члана 20 и 22. Закона о јавним службама („Службени гласник РС“, број 42/91, 71/94, 79/2005-др.закон, 81/2005-исправка др.закон, 83/2005-исправка др.закон и 83/2014-др.закон), члана 23. и 30. Статута Народне библиотеке „Раде Драинац“ у Прокупљу и члана 40. Статута Града Прокупља („Службени лист Општине Прокупље“ број 15/2018), Скупштина Града Прокупља на седници одржаној дана 06.10.2020. године, донела је</w:t>
      </w:r>
    </w:p>
    <w:p w:rsidR="00483F5D" w:rsidRDefault="00483F5D" w:rsidP="00483F5D">
      <w:pPr>
        <w:jc w:val="both"/>
        <w:rPr>
          <w:lang w:val="sr-Cyrl-RS"/>
        </w:rPr>
      </w:pPr>
    </w:p>
    <w:p w:rsidR="00483F5D" w:rsidRDefault="00483F5D" w:rsidP="00483F5D">
      <w:pPr>
        <w:jc w:val="both"/>
        <w:rPr>
          <w:lang w:val="sr-Cyrl-RS"/>
        </w:rPr>
      </w:pPr>
      <w:r>
        <w:rPr>
          <w:lang w:val="sr-Cyrl-RS"/>
        </w:rPr>
        <w:t xml:space="preserve">                                                                   РЕШЕЊЕ </w:t>
      </w:r>
    </w:p>
    <w:p w:rsidR="00483F5D" w:rsidRDefault="00483F5D" w:rsidP="00483F5D">
      <w:pPr>
        <w:jc w:val="both"/>
        <w:rPr>
          <w:lang w:val="sr-Cyrl-RS"/>
        </w:rPr>
      </w:pPr>
      <w:r>
        <w:rPr>
          <w:lang w:val="sr-Cyrl-RS"/>
        </w:rPr>
        <w:t xml:space="preserve">                  О ИМЕНОВАЊУ ЧЛАНОВА УПРАВНОГ И НАДЗОРНОГ ОДБОРА</w:t>
      </w:r>
    </w:p>
    <w:p w:rsidR="00483F5D" w:rsidRDefault="00483F5D" w:rsidP="00483F5D">
      <w:pPr>
        <w:jc w:val="both"/>
        <w:rPr>
          <w:lang w:val="sr-Cyrl-RS"/>
        </w:rPr>
      </w:pPr>
      <w:r>
        <w:rPr>
          <w:lang w:val="sr-Cyrl-RS"/>
        </w:rPr>
        <w:t xml:space="preserve">                       НАРОДНЕ БИБЛИОТЕКЕ „РАДЕ ДРАИНАЦ“ У ПРОКУПЉУ</w:t>
      </w:r>
    </w:p>
    <w:p w:rsidR="00483F5D" w:rsidRDefault="00483F5D" w:rsidP="00483F5D">
      <w:pPr>
        <w:jc w:val="both"/>
        <w:rPr>
          <w:lang w:val="sr-Cyrl-RS"/>
        </w:rPr>
      </w:pPr>
    </w:p>
    <w:p w:rsidR="00483F5D" w:rsidRDefault="00483F5D" w:rsidP="00483F5D">
      <w:pPr>
        <w:jc w:val="both"/>
        <w:rPr>
          <w:lang w:val="sr-Cyrl-RS"/>
        </w:rPr>
      </w:pPr>
      <w:r>
        <w:rPr>
          <w:b/>
          <w:lang w:val="sr-Latn-RS"/>
        </w:rPr>
        <w:t xml:space="preserve">I </w:t>
      </w:r>
      <w:r>
        <w:rPr>
          <w:lang w:val="sr-Cyrl-RS"/>
        </w:rPr>
        <w:t>У Управни одбор Народне библиотеке „Раде Драинац“ у Прокупљу, именују се:</w:t>
      </w:r>
    </w:p>
    <w:p w:rsidR="00483F5D" w:rsidRDefault="00483F5D" w:rsidP="00483F5D">
      <w:pPr>
        <w:jc w:val="both"/>
        <w:rPr>
          <w:lang w:val="sr-Cyrl-RS"/>
        </w:rPr>
      </w:pPr>
      <w:r>
        <w:rPr>
          <w:lang w:val="sr-Cyrl-RS"/>
        </w:rPr>
        <w:t>-представници оснивача:</w:t>
      </w:r>
    </w:p>
    <w:p w:rsidR="00483F5D" w:rsidRDefault="00483F5D" w:rsidP="00483F5D">
      <w:pPr>
        <w:jc w:val="both"/>
        <w:rPr>
          <w:lang w:val="sr-Cyrl-RS"/>
        </w:rPr>
      </w:pPr>
      <w:r>
        <w:rPr>
          <w:lang w:val="sr-Cyrl-RS"/>
        </w:rPr>
        <w:t>1. Драгана Вековић, председник</w:t>
      </w:r>
    </w:p>
    <w:p w:rsidR="00483F5D" w:rsidRDefault="00483F5D" w:rsidP="00483F5D">
      <w:pPr>
        <w:jc w:val="both"/>
        <w:rPr>
          <w:lang w:val="sr-Cyrl-RS"/>
        </w:rPr>
      </w:pPr>
      <w:r>
        <w:rPr>
          <w:lang w:val="sr-Cyrl-RS"/>
        </w:rPr>
        <w:t>2 . Јелена Гарић,</w:t>
      </w:r>
    </w:p>
    <w:p w:rsidR="00483F5D" w:rsidRDefault="00483F5D" w:rsidP="00483F5D">
      <w:pPr>
        <w:jc w:val="both"/>
        <w:rPr>
          <w:lang w:val="sr-Cyrl-RS"/>
        </w:rPr>
      </w:pPr>
      <w:r>
        <w:rPr>
          <w:lang w:val="sr-Cyrl-RS"/>
        </w:rPr>
        <w:t>3. Србијанка Станковић,</w:t>
      </w:r>
    </w:p>
    <w:p w:rsidR="00483F5D" w:rsidRDefault="00483F5D" w:rsidP="00483F5D">
      <w:pPr>
        <w:jc w:val="both"/>
        <w:rPr>
          <w:lang w:val="sr-Cyrl-RS"/>
        </w:rPr>
      </w:pPr>
      <w:r>
        <w:rPr>
          <w:lang w:val="sr-Cyrl-RS"/>
        </w:rPr>
        <w:t>4. Саша Ристић,</w:t>
      </w:r>
    </w:p>
    <w:p w:rsidR="00483F5D" w:rsidRDefault="00483F5D" w:rsidP="00483F5D">
      <w:pPr>
        <w:jc w:val="both"/>
        <w:rPr>
          <w:lang w:val="sr-Cyrl-RS"/>
        </w:rPr>
      </w:pPr>
      <w:r>
        <w:rPr>
          <w:lang w:val="sr-Cyrl-RS"/>
        </w:rPr>
        <w:t>5. Стевица Дамњановић.</w:t>
      </w:r>
    </w:p>
    <w:p w:rsidR="00483F5D" w:rsidRDefault="00483F5D" w:rsidP="00483F5D">
      <w:pPr>
        <w:jc w:val="both"/>
        <w:rPr>
          <w:lang w:val="sr-Cyrl-RS"/>
        </w:rPr>
      </w:pPr>
    </w:p>
    <w:p w:rsidR="00483F5D" w:rsidRDefault="00483F5D" w:rsidP="00483F5D">
      <w:pPr>
        <w:jc w:val="both"/>
        <w:rPr>
          <w:lang w:val="sr-Cyrl-RS"/>
        </w:rPr>
      </w:pPr>
      <w:r>
        <w:rPr>
          <w:lang w:val="sr-Cyrl-RS"/>
        </w:rPr>
        <w:t>-представници запослених:</w:t>
      </w:r>
    </w:p>
    <w:p w:rsidR="00483F5D" w:rsidRDefault="00483F5D" w:rsidP="00483F5D">
      <w:pPr>
        <w:jc w:val="both"/>
        <w:rPr>
          <w:lang w:val="sr-Cyrl-RS"/>
        </w:rPr>
      </w:pPr>
      <w:r>
        <w:rPr>
          <w:lang w:val="sr-Cyrl-RS"/>
        </w:rPr>
        <w:t>1.Јелена Здравковић,</w:t>
      </w:r>
    </w:p>
    <w:p w:rsidR="00483F5D" w:rsidRDefault="00483F5D" w:rsidP="00483F5D">
      <w:pPr>
        <w:jc w:val="both"/>
        <w:rPr>
          <w:lang w:val="sr-Cyrl-RS"/>
        </w:rPr>
      </w:pPr>
      <w:r>
        <w:rPr>
          <w:lang w:val="sr-Cyrl-RS"/>
        </w:rPr>
        <w:t>2.Стеван Бошковић,</w:t>
      </w:r>
    </w:p>
    <w:p w:rsidR="00483F5D" w:rsidRDefault="00483F5D" w:rsidP="00483F5D">
      <w:pPr>
        <w:jc w:val="both"/>
        <w:rPr>
          <w:lang w:val="sr-Cyrl-RS"/>
        </w:rPr>
      </w:pPr>
    </w:p>
    <w:p w:rsidR="00483F5D" w:rsidRDefault="00483F5D" w:rsidP="00483F5D">
      <w:pPr>
        <w:jc w:val="both"/>
        <w:rPr>
          <w:lang w:val="sr-Cyrl-RS"/>
        </w:rPr>
      </w:pPr>
      <w:r>
        <w:rPr>
          <w:b/>
          <w:lang w:val="sr-Latn-RS"/>
        </w:rPr>
        <w:t>II</w:t>
      </w:r>
      <w:r>
        <w:rPr>
          <w:lang w:val="sr-Latn-RS"/>
        </w:rPr>
        <w:t xml:space="preserve"> </w:t>
      </w:r>
      <w:r>
        <w:rPr>
          <w:lang w:val="sr-Cyrl-RS"/>
        </w:rPr>
        <w:t>У Надзорни одбор Народне библиотеке „Раде Драинац“ у Прокупљу, именују се:</w:t>
      </w:r>
    </w:p>
    <w:p w:rsidR="00483F5D" w:rsidRDefault="00483F5D" w:rsidP="00483F5D">
      <w:pPr>
        <w:jc w:val="both"/>
        <w:rPr>
          <w:lang w:val="sr-Cyrl-RS"/>
        </w:rPr>
      </w:pPr>
      <w:r>
        <w:rPr>
          <w:lang w:val="sr-Cyrl-RS"/>
        </w:rPr>
        <w:t>-представници оснивача:</w:t>
      </w:r>
    </w:p>
    <w:p w:rsidR="00483F5D" w:rsidRDefault="00483F5D" w:rsidP="00483F5D">
      <w:pPr>
        <w:jc w:val="both"/>
        <w:rPr>
          <w:lang w:val="sr-Cyrl-RS"/>
        </w:rPr>
      </w:pPr>
      <w:r>
        <w:rPr>
          <w:lang w:val="sr-Cyrl-RS"/>
        </w:rPr>
        <w:t>1. Дражен Петровић,председник</w:t>
      </w:r>
    </w:p>
    <w:p w:rsidR="00483F5D" w:rsidRDefault="00483F5D" w:rsidP="00483F5D">
      <w:pPr>
        <w:jc w:val="both"/>
        <w:rPr>
          <w:lang w:val="sr-Cyrl-RS"/>
        </w:rPr>
      </w:pPr>
      <w:r>
        <w:rPr>
          <w:lang w:val="sr-Cyrl-RS"/>
        </w:rPr>
        <w:t>2. Нада Динић Митровић</w:t>
      </w:r>
    </w:p>
    <w:p w:rsidR="00483F5D" w:rsidRDefault="00483F5D" w:rsidP="00483F5D">
      <w:pPr>
        <w:jc w:val="both"/>
        <w:rPr>
          <w:lang w:val="sr-Cyrl-RS"/>
        </w:rPr>
      </w:pPr>
    </w:p>
    <w:p w:rsidR="00483F5D" w:rsidRDefault="00483F5D" w:rsidP="00483F5D">
      <w:pPr>
        <w:jc w:val="both"/>
        <w:rPr>
          <w:lang w:val="sr-Cyrl-RS"/>
        </w:rPr>
      </w:pPr>
      <w:r>
        <w:rPr>
          <w:lang w:val="sr-Cyrl-RS"/>
        </w:rPr>
        <w:t>-представници запослених:</w:t>
      </w:r>
    </w:p>
    <w:p w:rsidR="00483F5D" w:rsidRDefault="00483F5D" w:rsidP="00483F5D">
      <w:pPr>
        <w:jc w:val="both"/>
        <w:rPr>
          <w:lang w:val="sr-Cyrl-RS"/>
        </w:rPr>
      </w:pPr>
      <w:r>
        <w:rPr>
          <w:lang w:val="sr-Cyrl-RS"/>
        </w:rPr>
        <w:t>1.Драгана Миленковић</w:t>
      </w:r>
    </w:p>
    <w:p w:rsidR="00483F5D" w:rsidRDefault="00483F5D" w:rsidP="00483F5D">
      <w:pPr>
        <w:jc w:val="both"/>
        <w:rPr>
          <w:lang w:val="sr-Cyrl-RS"/>
        </w:rPr>
      </w:pPr>
    </w:p>
    <w:p w:rsidR="00483F5D" w:rsidRDefault="00483F5D" w:rsidP="00483F5D">
      <w:pPr>
        <w:jc w:val="both"/>
        <w:rPr>
          <w:lang w:val="sr-Cyrl-RS"/>
        </w:rPr>
      </w:pPr>
      <w:r>
        <w:rPr>
          <w:b/>
          <w:lang w:val="sr-Latn-RS"/>
        </w:rPr>
        <w:t>III</w:t>
      </w:r>
      <w:r>
        <w:rPr>
          <w:lang w:val="sr-Latn-RS"/>
        </w:rPr>
        <w:t xml:space="preserve"> </w:t>
      </w:r>
      <w:r>
        <w:rPr>
          <w:lang w:val="sr-Cyrl-RS"/>
        </w:rPr>
        <w:t>Мандат члановима Управног и Надзорног одбора траје четири године.</w:t>
      </w:r>
    </w:p>
    <w:p w:rsidR="00483F5D" w:rsidRDefault="00483F5D" w:rsidP="00483F5D">
      <w:pPr>
        <w:jc w:val="both"/>
        <w:rPr>
          <w:lang w:val="sr-Cyrl-RS"/>
        </w:rPr>
      </w:pPr>
      <w:r>
        <w:rPr>
          <w:b/>
          <w:lang w:val="sr-Latn-RS"/>
        </w:rPr>
        <w:t>IV</w:t>
      </w:r>
      <w:r>
        <w:rPr>
          <w:lang w:val="sr-Latn-RS"/>
        </w:rPr>
        <w:t xml:space="preserve"> </w:t>
      </w:r>
      <w:r>
        <w:rPr>
          <w:lang w:val="sr-Cyrl-RS"/>
        </w:rPr>
        <w:t>Решење ступа на снагу даном доношења.</w:t>
      </w:r>
    </w:p>
    <w:p w:rsidR="00483F5D" w:rsidRDefault="00483F5D" w:rsidP="00483F5D">
      <w:pPr>
        <w:jc w:val="both"/>
        <w:rPr>
          <w:lang w:val="sr-Cyrl-RS"/>
        </w:rPr>
      </w:pPr>
      <w:r>
        <w:rPr>
          <w:b/>
          <w:lang w:val="sr-Latn-RS"/>
        </w:rPr>
        <w:t>V</w:t>
      </w:r>
      <w:r>
        <w:rPr>
          <w:lang w:val="sr-Latn-RS"/>
        </w:rPr>
        <w:t xml:space="preserve"> </w:t>
      </w:r>
      <w:r>
        <w:rPr>
          <w:lang w:val="sr-Cyrl-RS"/>
        </w:rPr>
        <w:t>Решење објавити у „Службеном листу Града Прокупља“.</w:t>
      </w:r>
    </w:p>
    <w:p w:rsidR="00483F5D" w:rsidRDefault="00483F5D" w:rsidP="00483F5D">
      <w:pPr>
        <w:jc w:val="both"/>
        <w:rPr>
          <w:lang w:val="sr-Cyrl-RS"/>
        </w:rPr>
      </w:pPr>
      <w:r>
        <w:rPr>
          <w:lang w:val="sr-Cyrl-RS"/>
        </w:rPr>
        <w:t xml:space="preserve">Решење доставити: именованима, Народној библиотеци „Раде Драинац“ у Прокупљу и Архиви Града Прокупља. </w:t>
      </w:r>
    </w:p>
    <w:p w:rsidR="00483F5D" w:rsidRDefault="00483F5D" w:rsidP="00483F5D">
      <w:pPr>
        <w:jc w:val="both"/>
        <w:rPr>
          <w:lang w:val="sr-Cyrl-RS"/>
        </w:rPr>
      </w:pPr>
    </w:p>
    <w:p w:rsidR="00483F5D" w:rsidRDefault="00483F5D" w:rsidP="00483F5D">
      <w:pPr>
        <w:jc w:val="both"/>
        <w:rPr>
          <w:lang w:val="sr-Cyrl-RS"/>
        </w:rPr>
      </w:pPr>
      <w:r>
        <w:rPr>
          <w:lang w:val="sr-Cyrl-RS"/>
        </w:rPr>
        <w:t xml:space="preserve">                                                          Образложење:</w:t>
      </w:r>
    </w:p>
    <w:p w:rsidR="00483F5D" w:rsidRDefault="00483F5D" w:rsidP="00483F5D">
      <w:pPr>
        <w:jc w:val="both"/>
        <w:rPr>
          <w:lang w:val="sr-Cyrl-RS"/>
        </w:rPr>
      </w:pPr>
    </w:p>
    <w:p w:rsidR="00483F5D" w:rsidRDefault="00483F5D" w:rsidP="00483F5D">
      <w:pPr>
        <w:jc w:val="both"/>
        <w:rPr>
          <w:lang w:val="sr-Cyrl-RS"/>
        </w:rPr>
      </w:pPr>
      <w:r>
        <w:rPr>
          <w:lang w:val="sr-Cyrl-RS"/>
        </w:rPr>
        <w:t>Правни основ за доношење овог Решења садржан је у члановима 41.,42., 45. и 46. Закона о култури  („Службени гласник РС“, број 72/2009, 13/2016, 30/2016-исправка и 6/2020), у коме је прописано да Управни одбор установе има најмање три члана, а Надзорни одбор установе има најмање три члана, које именује и разрешава оснивач. ООСС радника у култури, Прокупље, подружница Народна библиотека Раде Драинац одржан је састанак дана 17.9.2020. године  на коме је донета Одлука број 27 од 29.09.2020.године којом су предложени чланови Управног одбора и Одлука бр. 26 од 29.09.2020.године којом је предложен члан Надзорног одбора.</w:t>
      </w:r>
    </w:p>
    <w:p w:rsidR="00483F5D" w:rsidRDefault="00483F5D" w:rsidP="00483F5D">
      <w:pPr>
        <w:jc w:val="both"/>
        <w:rPr>
          <w:lang w:val="sr-Cyrl-RS"/>
        </w:rPr>
      </w:pPr>
      <w:r>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5D4147" w:rsidRDefault="005D4147" w:rsidP="00483F5D">
      <w:pPr>
        <w:jc w:val="both"/>
        <w:rPr>
          <w:lang w:val="sr-Cyrl-RS"/>
        </w:rPr>
      </w:pPr>
    </w:p>
    <w:p w:rsidR="005D4147" w:rsidRDefault="005D4147" w:rsidP="00483F5D">
      <w:pPr>
        <w:jc w:val="both"/>
        <w:rPr>
          <w:lang w:val="sr-Cyrl-RS"/>
        </w:rPr>
      </w:pPr>
    </w:p>
    <w:p w:rsidR="00483F5D" w:rsidRDefault="00483F5D" w:rsidP="00483F5D">
      <w:pPr>
        <w:jc w:val="both"/>
        <w:rPr>
          <w:lang w:val="sr-Cyrl-RS"/>
        </w:rPr>
      </w:pPr>
    </w:p>
    <w:p w:rsidR="00483F5D" w:rsidRDefault="00483F5D" w:rsidP="00483F5D">
      <w:pPr>
        <w:jc w:val="both"/>
        <w:rPr>
          <w:lang w:val="sr-Cyrl-RS"/>
        </w:rPr>
      </w:pPr>
      <w:r>
        <w:rPr>
          <w:b/>
          <w:lang w:val="sr-Cyrl-RS"/>
        </w:rPr>
        <w:lastRenderedPageBreak/>
        <w:t>Поука о правном леку</w:t>
      </w:r>
      <w:r>
        <w:rPr>
          <w:lang w:val="sr-Cyrl-RS"/>
        </w:rPr>
        <w:t xml:space="preserve">: Против овог Решења може се поднети тужба надлежном суду у Прокупљу, у року од тридесет дана од дана достављања. </w:t>
      </w:r>
    </w:p>
    <w:p w:rsidR="00483F5D" w:rsidRDefault="00483F5D" w:rsidP="00483F5D">
      <w:pPr>
        <w:jc w:val="both"/>
        <w:rPr>
          <w:lang w:val="sr-Cyrl-RS"/>
        </w:rPr>
      </w:pPr>
    </w:p>
    <w:p w:rsidR="00483F5D" w:rsidRDefault="00483F5D" w:rsidP="00483F5D">
      <w:pPr>
        <w:jc w:val="both"/>
        <w:rPr>
          <w:lang w:val="sr-Cyrl-RS"/>
        </w:rPr>
      </w:pPr>
    </w:p>
    <w:p w:rsidR="00483F5D" w:rsidRDefault="00483F5D" w:rsidP="00483F5D">
      <w:pPr>
        <w:jc w:val="both"/>
        <w:rPr>
          <w:lang w:val="sr-Cyrl-RS"/>
        </w:rPr>
      </w:pPr>
      <w:r>
        <w:rPr>
          <w:lang w:val="sr-Cyrl-RS"/>
        </w:rPr>
        <w:t xml:space="preserve">Број:06-75/2020-02                                                             </w:t>
      </w:r>
    </w:p>
    <w:p w:rsidR="00483F5D" w:rsidRDefault="00483F5D" w:rsidP="00483F5D">
      <w:pPr>
        <w:jc w:val="both"/>
        <w:rPr>
          <w:lang w:val="sr-Cyrl-RS"/>
        </w:rPr>
      </w:pPr>
      <w:r>
        <w:rPr>
          <w:lang w:val="sr-Cyrl-RS"/>
        </w:rPr>
        <w:t xml:space="preserve">У Прокупљу:06.10.2020.године                                                                                              </w:t>
      </w:r>
    </w:p>
    <w:p w:rsidR="00483F5D" w:rsidRDefault="00483F5D" w:rsidP="00483F5D">
      <w:pPr>
        <w:jc w:val="both"/>
        <w:rPr>
          <w:lang w:val="sr-Cyrl-RS"/>
        </w:rPr>
      </w:pPr>
      <w:r>
        <w:rPr>
          <w:lang w:val="sr-Cyrl-RS"/>
        </w:rPr>
        <w:t xml:space="preserve">СКУПШТИНА ГРАДА ПРОКУПЉА       </w:t>
      </w:r>
    </w:p>
    <w:p w:rsidR="00483F5D" w:rsidRDefault="00483F5D" w:rsidP="00483F5D">
      <w:pPr>
        <w:jc w:val="both"/>
        <w:rPr>
          <w:lang w:val="sr-Cyrl-RS"/>
        </w:rPr>
      </w:pPr>
      <w:r>
        <w:rPr>
          <w:lang w:val="sr-Cyrl-RS"/>
        </w:rPr>
        <w:t xml:space="preserve">                                                                                                                        ПРЕДСЕДНИК</w:t>
      </w:r>
    </w:p>
    <w:p w:rsidR="00483F5D" w:rsidRDefault="00483F5D" w:rsidP="00483F5D">
      <w:pPr>
        <w:jc w:val="both"/>
        <w:rPr>
          <w:lang w:val="sr-Cyrl-RS"/>
        </w:rPr>
      </w:pPr>
      <w:r>
        <w:rPr>
          <w:lang w:val="sr-Cyrl-RS"/>
        </w:rPr>
        <w:t xml:space="preserve">                                                                                                                  СКУПШТИНЕ ГРАДА</w:t>
      </w:r>
    </w:p>
    <w:p w:rsidR="00483F5D" w:rsidRDefault="00483F5D" w:rsidP="00483F5D">
      <w:pPr>
        <w:jc w:val="both"/>
        <w:rPr>
          <w:lang w:val="sr-Cyrl-RS"/>
        </w:rPr>
      </w:pPr>
      <w:r>
        <w:rPr>
          <w:lang w:val="sr-Cyrl-RS"/>
        </w:rPr>
        <w:t xml:space="preserve">                                                                                                                          Дејан Лазић</w:t>
      </w:r>
      <w:r>
        <w:rPr>
          <w:lang w:val="sr-Cyrl-RS"/>
        </w:rPr>
        <w:t xml:space="preserve"> с.р.</w:t>
      </w:r>
      <w:r>
        <w:rPr>
          <w:lang w:val="sr-Cyrl-RS"/>
        </w:rPr>
        <w:t xml:space="preserve">                                        </w:t>
      </w:r>
    </w:p>
    <w:p w:rsidR="00483F5D" w:rsidRDefault="00483F5D" w:rsidP="00483F5D">
      <w:pPr>
        <w:jc w:val="both"/>
        <w:rPr>
          <w:lang w:val="sr-Cyrl-RS"/>
        </w:rPr>
      </w:pPr>
      <w:r>
        <w:rPr>
          <w:lang w:val="sr-Cyrl-RS"/>
        </w:rPr>
        <w:t xml:space="preserve">                                                                                                                    </w:t>
      </w:r>
    </w:p>
    <w:p w:rsidR="00483F5D" w:rsidRDefault="00483F5D" w:rsidP="00483F5D">
      <w:pPr>
        <w:jc w:val="both"/>
        <w:rPr>
          <w:lang w:val="sr-Cyrl-RS"/>
        </w:rPr>
      </w:pPr>
    </w:p>
    <w:p w:rsidR="00483F5D" w:rsidRDefault="00483F5D" w:rsidP="00483F5D">
      <w:pPr>
        <w:jc w:val="both"/>
        <w:rPr>
          <w:lang w:val="sr-Cyrl-R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DB64A3" w:rsidP="00DB64A3">
      <w:pPr>
        <w:rPr>
          <w:lang w:val="sr-Cyrl-CS"/>
        </w:rPr>
      </w:pPr>
    </w:p>
    <w:p w:rsidR="005D4147" w:rsidRDefault="005D4147" w:rsidP="00DB64A3">
      <w:pPr>
        <w:rPr>
          <w:lang w:val="sr-Cyrl-CS"/>
        </w:rPr>
      </w:pPr>
    </w:p>
    <w:p w:rsidR="005D4147" w:rsidRDefault="005D4147" w:rsidP="00DB64A3">
      <w:pPr>
        <w:rPr>
          <w:lang w:val="sr-Cyrl-CS"/>
        </w:rPr>
      </w:pPr>
    </w:p>
    <w:p w:rsidR="005D4147" w:rsidRDefault="005D4147" w:rsidP="00DB64A3">
      <w:pPr>
        <w:rPr>
          <w:lang w:val="sr-Cyrl-CS"/>
        </w:rPr>
      </w:pPr>
    </w:p>
    <w:p w:rsidR="005D4147" w:rsidRDefault="005D4147" w:rsidP="00DB64A3">
      <w:pPr>
        <w:rPr>
          <w:lang w:val="sr-Cyrl-CS"/>
        </w:rPr>
      </w:pPr>
    </w:p>
    <w:p w:rsidR="005D4147" w:rsidRDefault="005D4147" w:rsidP="00DB64A3">
      <w:pPr>
        <w:rPr>
          <w:lang w:val="sr-Cyrl-CS"/>
        </w:rPr>
      </w:pPr>
    </w:p>
    <w:p w:rsidR="005D4147" w:rsidRDefault="005D4147" w:rsidP="00DB64A3">
      <w:pPr>
        <w:rPr>
          <w:lang w:val="sr-Cyrl-CS"/>
        </w:rPr>
      </w:pPr>
    </w:p>
    <w:p w:rsidR="005D4147" w:rsidRDefault="005D4147" w:rsidP="00DB64A3">
      <w:pPr>
        <w:rPr>
          <w:lang w:val="sr-Cyrl-CS"/>
        </w:rPr>
      </w:pPr>
    </w:p>
    <w:p w:rsidR="005D4147" w:rsidRDefault="005D4147" w:rsidP="00DB64A3">
      <w:pPr>
        <w:rPr>
          <w:lang w:val="sr-Cyrl-CS"/>
        </w:rPr>
      </w:pPr>
    </w:p>
    <w:p w:rsidR="005D4147" w:rsidRDefault="005D4147" w:rsidP="00DB64A3">
      <w:pPr>
        <w:rPr>
          <w:lang w:val="sr-Cyrl-CS"/>
        </w:rPr>
      </w:pPr>
    </w:p>
    <w:p w:rsidR="005D4147" w:rsidRDefault="005D4147" w:rsidP="00DB64A3">
      <w:pPr>
        <w:rPr>
          <w:lang w:val="sr-Cyrl-CS"/>
        </w:rPr>
      </w:pPr>
    </w:p>
    <w:p w:rsidR="005D4147" w:rsidRDefault="005D4147" w:rsidP="00DB64A3">
      <w:pPr>
        <w:rPr>
          <w:lang w:val="sr-Cyrl-CS"/>
        </w:rPr>
      </w:pPr>
    </w:p>
    <w:p w:rsidR="005D4147" w:rsidRDefault="005D4147" w:rsidP="00DB64A3">
      <w:pPr>
        <w:rPr>
          <w:lang w:val="sr-Cyrl-CS"/>
        </w:rPr>
      </w:pPr>
    </w:p>
    <w:p w:rsidR="00DB64A3" w:rsidRDefault="00DB64A3" w:rsidP="00DB64A3">
      <w:pPr>
        <w:rPr>
          <w:lang w:val="sr-Cyrl-CS"/>
        </w:rPr>
      </w:pPr>
    </w:p>
    <w:p w:rsidR="00DB64A3" w:rsidRDefault="00DB64A3" w:rsidP="00DB64A3">
      <w:pPr>
        <w:rPr>
          <w:lang w:val="sr-Cyrl-CS"/>
        </w:rPr>
      </w:pPr>
    </w:p>
    <w:p w:rsidR="00DB64A3" w:rsidRDefault="001C646A" w:rsidP="00DB64A3">
      <w:pPr>
        <w:rPr>
          <w:sz w:val="40"/>
          <w:szCs w:val="40"/>
          <w:lang w:val="sr-Cyrl-CS"/>
        </w:rPr>
      </w:pPr>
      <w:r>
        <w:rPr>
          <w:sz w:val="40"/>
          <w:szCs w:val="40"/>
          <w:lang w:val="sr-Cyrl-CS"/>
        </w:rPr>
        <w:lastRenderedPageBreak/>
        <w:t>47</w:t>
      </w:r>
    </w:p>
    <w:p w:rsidR="001B3D38" w:rsidRPr="006C04C1" w:rsidRDefault="001B3D38" w:rsidP="001B3D38">
      <w:pPr>
        <w:jc w:val="both"/>
        <w:rPr>
          <w:lang w:val="sr-Cyrl-RS"/>
        </w:rPr>
      </w:pPr>
      <w:r>
        <w:rPr>
          <w:lang w:val="sr-Cyrl-RS"/>
        </w:rPr>
        <w:t xml:space="preserve">На основу члана 116., 117. и 120. </w:t>
      </w:r>
      <w:r w:rsidRPr="006C04C1">
        <w:rPr>
          <w:lang w:val="sr-Cyrl-RS"/>
        </w:rPr>
        <w:t xml:space="preserve"> Закона о основама система образовања и васпитања („Сл. гласник РС“, бр. 88/2017, 27/2018-др. закон, 10/2019 и 6/2020) и члана 40. Статута града Прокупља (Сл. лист општине Прокупље, бр. 15/2018), Скупштина града Прокупља на седници одржаној дана  </w:t>
      </w:r>
      <w:r>
        <w:rPr>
          <w:lang w:val="sr-Cyrl-RS"/>
        </w:rPr>
        <w:t xml:space="preserve">06.10. </w:t>
      </w:r>
      <w:r w:rsidRPr="006C04C1">
        <w:rPr>
          <w:lang w:val="sr-Cyrl-RS"/>
        </w:rPr>
        <w:t xml:space="preserve">2020.године, донела је: </w:t>
      </w:r>
    </w:p>
    <w:p w:rsidR="001B3D38" w:rsidRPr="006C04C1" w:rsidRDefault="001B3D38" w:rsidP="001B3D38">
      <w:pPr>
        <w:jc w:val="both"/>
        <w:rPr>
          <w:lang w:val="sr-Cyrl-RS"/>
        </w:rPr>
      </w:pPr>
    </w:p>
    <w:p w:rsidR="001B3D38" w:rsidRPr="006C04C1" w:rsidRDefault="001B3D38" w:rsidP="001B3D38">
      <w:pPr>
        <w:jc w:val="center"/>
        <w:rPr>
          <w:lang w:val="sr-Cyrl-RS"/>
        </w:rPr>
      </w:pPr>
      <w:r w:rsidRPr="006C04C1">
        <w:rPr>
          <w:lang w:val="sr-Cyrl-RS"/>
        </w:rPr>
        <w:t>РЕШЕЊЕ</w:t>
      </w:r>
    </w:p>
    <w:p w:rsidR="001B3D38" w:rsidRPr="006C04C1" w:rsidRDefault="001B3D38" w:rsidP="001B3D38">
      <w:pPr>
        <w:jc w:val="center"/>
        <w:rPr>
          <w:lang w:val="sr-Cyrl-RS"/>
        </w:rPr>
      </w:pPr>
      <w:r w:rsidRPr="006C04C1">
        <w:rPr>
          <w:lang w:val="sr-Cyrl-RS"/>
        </w:rPr>
        <w:t xml:space="preserve">О ИЗМЕНИ РЕШЕЊА О ИМЕНОВАЊУ ЧЛАНОВА ШКОЛСКОГ ОДБОРА </w:t>
      </w:r>
    </w:p>
    <w:p w:rsidR="001B3D38" w:rsidRPr="006C04C1" w:rsidRDefault="001B3D38" w:rsidP="001B3D38">
      <w:pPr>
        <w:jc w:val="center"/>
        <w:rPr>
          <w:lang w:val="sr-Latn-RS"/>
        </w:rPr>
      </w:pPr>
      <w:r w:rsidRPr="006C04C1">
        <w:rPr>
          <w:lang w:val="sr-Cyrl-RS"/>
        </w:rPr>
        <w:t>ОСН</w:t>
      </w:r>
      <w:r>
        <w:rPr>
          <w:lang w:val="sr-Cyrl-RS"/>
        </w:rPr>
        <w:t>ОВНЕ ШКОЛЕ''РАТКО ПАВЛОВИЋ – ЋИЋ</w:t>
      </w:r>
      <w:r w:rsidRPr="006C04C1">
        <w:rPr>
          <w:lang w:val="sr-Cyrl-RS"/>
        </w:rPr>
        <w:t>КО'' У ПРОКУПЉУ</w:t>
      </w:r>
    </w:p>
    <w:p w:rsidR="001B3D38" w:rsidRPr="006C04C1" w:rsidRDefault="001B3D38" w:rsidP="001B3D38">
      <w:pPr>
        <w:jc w:val="center"/>
        <w:rPr>
          <w:lang w:val="sr-Latn-RS"/>
        </w:rPr>
      </w:pPr>
    </w:p>
    <w:p w:rsidR="001B3D38" w:rsidRPr="006C04C1" w:rsidRDefault="001B3D38" w:rsidP="001B3D38">
      <w:pPr>
        <w:jc w:val="both"/>
        <w:rPr>
          <w:lang w:val="sr-Cyrl-RS"/>
        </w:rPr>
      </w:pPr>
      <w:r w:rsidRPr="006C04C1">
        <w:rPr>
          <w:lang w:val="sr-Latn-RS"/>
        </w:rPr>
        <w:t xml:space="preserve">I </w:t>
      </w:r>
      <w:r w:rsidRPr="006C04C1">
        <w:rPr>
          <w:lang w:val="sr-Cyrl-RS"/>
        </w:rPr>
        <w:t xml:space="preserve">Овим решењем мења се Решење о именовању чланова Школског одбора основне школе'' Ратко Павловић-Ћићко'' у Прокупљу број 06-37/2018-02 од 15.06.2018. године, тако што се: </w:t>
      </w:r>
    </w:p>
    <w:p w:rsidR="001B3D38" w:rsidRPr="006C04C1" w:rsidRDefault="001B3D38" w:rsidP="001B3D38">
      <w:pPr>
        <w:jc w:val="both"/>
        <w:rPr>
          <w:lang w:val="sr-Cyrl-RS"/>
        </w:rPr>
      </w:pPr>
    </w:p>
    <w:p w:rsidR="001B3D38" w:rsidRPr="006C04C1" w:rsidRDefault="001B3D38" w:rsidP="00EE39FC">
      <w:pPr>
        <w:pStyle w:val="ListParagraph"/>
        <w:numPr>
          <w:ilvl w:val="0"/>
          <w:numId w:val="56"/>
        </w:numPr>
        <w:spacing w:line="276" w:lineRule="auto"/>
        <w:jc w:val="both"/>
        <w:rPr>
          <w:lang w:val="sr-Cyrl-RS"/>
        </w:rPr>
      </w:pPr>
      <w:r w:rsidRPr="006C04C1">
        <w:rPr>
          <w:lang w:val="sr-Cyrl-RS"/>
        </w:rPr>
        <w:t xml:space="preserve">Разрешава члан Школског одбора основне школе''Ратко Павловић –Ћићко''  у Прокупљу, </w:t>
      </w:r>
    </w:p>
    <w:p w:rsidR="001B3D38" w:rsidRPr="006C04C1" w:rsidRDefault="001B3D38" w:rsidP="001B3D38">
      <w:pPr>
        <w:pStyle w:val="ListParagraph"/>
        <w:jc w:val="both"/>
        <w:rPr>
          <w:lang w:val="sr-Cyrl-RS"/>
        </w:rPr>
      </w:pPr>
      <w:r>
        <w:rPr>
          <w:lang w:val="sr-Cyrl-RS"/>
        </w:rPr>
        <w:t>-Оливера</w:t>
      </w:r>
      <w:r w:rsidRPr="006C04C1">
        <w:rPr>
          <w:lang w:val="sr-Cyrl-RS"/>
        </w:rPr>
        <w:t xml:space="preserve"> Нишавић из Прокупља,ул. Бошка Југовића бр. 57, представник родитеља.</w:t>
      </w:r>
    </w:p>
    <w:p w:rsidR="001B3D38" w:rsidRPr="006C04C1" w:rsidRDefault="001B3D38" w:rsidP="00EE39FC">
      <w:pPr>
        <w:pStyle w:val="ListParagraph"/>
        <w:numPr>
          <w:ilvl w:val="0"/>
          <w:numId w:val="56"/>
        </w:numPr>
        <w:spacing w:line="276" w:lineRule="auto"/>
        <w:jc w:val="both"/>
        <w:rPr>
          <w:lang w:val="sr-Cyrl-RS"/>
        </w:rPr>
      </w:pPr>
      <w:r w:rsidRPr="006C04C1">
        <w:rPr>
          <w:lang w:val="sr-Cyrl-RS"/>
        </w:rPr>
        <w:t xml:space="preserve">Именује се члан Школског одбора основне школе ''Ратко Павлевића-Ћићка'' у Прокупљу, </w:t>
      </w:r>
    </w:p>
    <w:p w:rsidR="001B3D38" w:rsidRPr="006C04C1" w:rsidRDefault="001B3D38" w:rsidP="001B3D38">
      <w:pPr>
        <w:pStyle w:val="ListParagraph"/>
        <w:jc w:val="both"/>
        <w:rPr>
          <w:lang w:val="sr-Cyrl-RS"/>
        </w:rPr>
      </w:pPr>
      <w:r>
        <w:rPr>
          <w:lang w:val="sr-Cyrl-RS"/>
        </w:rPr>
        <w:t>-Дејан Петровић</w:t>
      </w:r>
      <w:r w:rsidRPr="006C04C1">
        <w:rPr>
          <w:lang w:val="sr-Cyrl-RS"/>
        </w:rPr>
        <w:t xml:space="preserve"> из Прокупља,ул. Наде Томић бр. 2, представник родитеља.</w:t>
      </w:r>
    </w:p>
    <w:p w:rsidR="001B3D38" w:rsidRPr="006C04C1" w:rsidRDefault="001B3D38" w:rsidP="001B3D38">
      <w:pPr>
        <w:pStyle w:val="ListParagraph"/>
        <w:jc w:val="both"/>
        <w:rPr>
          <w:lang w:val="sr-Cyrl-RS"/>
        </w:rPr>
      </w:pPr>
    </w:p>
    <w:p w:rsidR="001B3D38" w:rsidRPr="006C04C1" w:rsidRDefault="001B3D38" w:rsidP="001B3D38">
      <w:pPr>
        <w:jc w:val="both"/>
        <w:rPr>
          <w:lang w:val="sr-Cyrl-RS"/>
        </w:rPr>
      </w:pPr>
      <w:r w:rsidRPr="006C04C1">
        <w:rPr>
          <w:lang w:val="sr-Latn-RS"/>
        </w:rPr>
        <w:t xml:space="preserve">II </w:t>
      </w:r>
      <w:r w:rsidRPr="006C04C1">
        <w:rPr>
          <w:lang w:val="sr-Cyrl-RS"/>
        </w:rPr>
        <w:t>Новоименованим члановима мандат траје до истека мандата Школском одбору.</w:t>
      </w:r>
    </w:p>
    <w:p w:rsidR="001B3D38" w:rsidRPr="006C04C1" w:rsidRDefault="001B3D38" w:rsidP="001B3D38">
      <w:pPr>
        <w:jc w:val="both"/>
        <w:rPr>
          <w:lang w:val="sr-Cyrl-RS"/>
        </w:rPr>
      </w:pPr>
    </w:p>
    <w:p w:rsidR="001B3D38" w:rsidRPr="006C04C1" w:rsidRDefault="001B3D38" w:rsidP="001B3D38">
      <w:pPr>
        <w:jc w:val="both"/>
        <w:rPr>
          <w:lang w:val="sr-Cyrl-RS"/>
        </w:rPr>
      </w:pPr>
      <w:r w:rsidRPr="006C04C1">
        <w:rPr>
          <w:lang w:val="sr-Latn-RS"/>
        </w:rPr>
        <w:t xml:space="preserve">III </w:t>
      </w:r>
      <w:r w:rsidRPr="006C04C1">
        <w:rPr>
          <w:lang w:val="sr-Cyrl-RS"/>
        </w:rPr>
        <w:t>У осталом делу Решење о именовању чланова Школског одбора основне школе ''Ратко Павловића – Ћићка'' у Прокупљу бр. 06-37/2018-02 од 15.06.2018</w:t>
      </w:r>
      <w:r>
        <w:rPr>
          <w:lang w:val="sr-Cyrl-RS"/>
        </w:rPr>
        <w:t>. године,остаје не измењено.</w:t>
      </w:r>
    </w:p>
    <w:p w:rsidR="001B3D38" w:rsidRPr="006C04C1" w:rsidRDefault="001B3D38" w:rsidP="001B3D38">
      <w:pPr>
        <w:jc w:val="both"/>
        <w:rPr>
          <w:lang w:val="sr-Cyrl-RS"/>
        </w:rPr>
      </w:pPr>
      <w:r w:rsidRPr="006C04C1">
        <w:rPr>
          <w:lang w:val="sr-Cyrl-RS"/>
        </w:rPr>
        <w:t xml:space="preserve"> </w:t>
      </w:r>
    </w:p>
    <w:p w:rsidR="001B3D38" w:rsidRPr="006C04C1" w:rsidRDefault="001B3D38" w:rsidP="001B3D38">
      <w:pPr>
        <w:jc w:val="both"/>
        <w:rPr>
          <w:lang w:val="sr-Cyrl-RS"/>
        </w:rPr>
      </w:pPr>
      <w:r w:rsidRPr="006C04C1">
        <w:rPr>
          <w:lang w:val="sr-Latn-RS"/>
        </w:rPr>
        <w:t xml:space="preserve">IV </w:t>
      </w:r>
      <w:r w:rsidRPr="006C04C1">
        <w:rPr>
          <w:lang w:val="sr-Cyrl-RS"/>
        </w:rPr>
        <w:t xml:space="preserve">Решење ступа на снагу даном доношења. </w:t>
      </w:r>
    </w:p>
    <w:p w:rsidR="001B3D38" w:rsidRPr="006C04C1" w:rsidRDefault="001B3D38" w:rsidP="001B3D38">
      <w:pPr>
        <w:jc w:val="both"/>
        <w:rPr>
          <w:lang w:val="sr-Cyrl-RS"/>
        </w:rPr>
      </w:pPr>
    </w:p>
    <w:p w:rsidR="001B3D38" w:rsidRPr="006C04C1" w:rsidRDefault="001B3D38" w:rsidP="001B3D38">
      <w:pPr>
        <w:jc w:val="both"/>
        <w:rPr>
          <w:lang w:val="sr-Cyrl-RS"/>
        </w:rPr>
      </w:pPr>
      <w:r w:rsidRPr="006C04C1">
        <w:rPr>
          <w:lang w:val="sr-Latn-RS"/>
        </w:rPr>
        <w:t>V</w:t>
      </w:r>
      <w:r w:rsidRPr="006C04C1">
        <w:rPr>
          <w:lang w:val="sr-Cyrl-RS"/>
        </w:rPr>
        <w:t xml:space="preserve"> Решење објавити у „Службеном листу града Прокупља“.</w:t>
      </w:r>
    </w:p>
    <w:p w:rsidR="001B3D38" w:rsidRPr="006C04C1" w:rsidRDefault="001B3D38" w:rsidP="001B3D38">
      <w:pPr>
        <w:jc w:val="both"/>
        <w:rPr>
          <w:lang w:val="sr-Cyrl-RS"/>
        </w:rPr>
      </w:pPr>
    </w:p>
    <w:p w:rsidR="001B3D38" w:rsidRPr="006C04C1" w:rsidRDefault="001B3D38" w:rsidP="001B3D38">
      <w:pPr>
        <w:jc w:val="both"/>
        <w:rPr>
          <w:lang w:val="sr-Cyrl-RS"/>
        </w:rPr>
      </w:pPr>
      <w:r w:rsidRPr="006C04C1">
        <w:rPr>
          <w:lang w:val="sr-Latn-RS"/>
        </w:rPr>
        <w:t>VI</w:t>
      </w:r>
      <w:r w:rsidRPr="006C04C1">
        <w:rPr>
          <w:lang w:val="sr-Cyrl-RS"/>
        </w:rPr>
        <w:t xml:space="preserve"> Решење доставити: Оливери Нишовић, Дејану Петровићу, ОШ ''Ратко Павловић-Ћићко'' у Прокупљу, Одељењу за друштвене делатности и Архиви града Прокупља.</w:t>
      </w:r>
    </w:p>
    <w:p w:rsidR="001B3D38" w:rsidRPr="006C04C1" w:rsidRDefault="001B3D38" w:rsidP="001B3D38">
      <w:pPr>
        <w:jc w:val="both"/>
        <w:rPr>
          <w:lang w:val="sr-Cyrl-RS"/>
        </w:rPr>
      </w:pPr>
    </w:p>
    <w:p w:rsidR="001B3D38" w:rsidRPr="006C04C1" w:rsidRDefault="001B3D38" w:rsidP="001B3D38">
      <w:pPr>
        <w:jc w:val="both"/>
        <w:rPr>
          <w:b/>
          <w:lang w:val="sr-Cyrl-RS"/>
        </w:rPr>
      </w:pPr>
      <w:r w:rsidRPr="006C04C1">
        <w:rPr>
          <w:b/>
          <w:lang w:val="sr-Cyrl-RS"/>
        </w:rPr>
        <w:t xml:space="preserve">                                                           Образложење</w:t>
      </w:r>
    </w:p>
    <w:p w:rsidR="001B3D38" w:rsidRPr="006C04C1" w:rsidRDefault="001B3D38" w:rsidP="001B3D38">
      <w:pPr>
        <w:jc w:val="both"/>
        <w:rPr>
          <w:lang w:val="sr-Cyrl-RS"/>
        </w:rPr>
      </w:pPr>
      <w:r w:rsidRPr="006C04C1">
        <w:rPr>
          <w:lang w:val="sr-Cyrl-RS"/>
        </w:rPr>
        <w:t>Због престанка основа по коме је</w:t>
      </w:r>
      <w:r>
        <w:rPr>
          <w:lang w:val="sr-Cyrl-RS"/>
        </w:rPr>
        <w:t xml:space="preserve"> Оливера Нишвић </w:t>
      </w:r>
      <w:r w:rsidRPr="006C04C1">
        <w:rPr>
          <w:lang w:val="sr-Cyrl-RS"/>
        </w:rPr>
        <w:t xml:space="preserve"> именована за  члана </w:t>
      </w:r>
      <w:r>
        <w:rPr>
          <w:lang w:val="sr-Cyrl-RS"/>
        </w:rPr>
        <w:t xml:space="preserve">Школског одбора ОШ ''Ратко Павловић – Ћићко'' као  </w:t>
      </w:r>
      <w:r w:rsidRPr="006C04C1">
        <w:rPr>
          <w:lang w:val="sr-Cyrl-RS"/>
        </w:rPr>
        <w:t>представника родитеља, за новог члана Школског одбора ОШ''Ратко Павловић – Ћићко'' у Прокупљу предложен је Дејан Петровић из Прокупља, ул. Наде Т</w:t>
      </w:r>
      <w:r>
        <w:rPr>
          <w:lang w:val="sr-Cyrl-RS"/>
        </w:rPr>
        <w:t>о</w:t>
      </w:r>
      <w:r w:rsidRPr="006C04C1">
        <w:rPr>
          <w:lang w:val="sr-Cyrl-RS"/>
        </w:rPr>
        <w:t>мић бр.2,</w:t>
      </w:r>
      <w:r>
        <w:rPr>
          <w:lang w:val="sr-Cyrl-RS"/>
        </w:rPr>
        <w:t xml:space="preserve"> као </w:t>
      </w:r>
      <w:r w:rsidRPr="006C04C1">
        <w:rPr>
          <w:lang w:val="sr-Cyrl-RS"/>
        </w:rPr>
        <w:t xml:space="preserve"> представник родитеља.</w:t>
      </w:r>
    </w:p>
    <w:p w:rsidR="001B3D38" w:rsidRPr="006C04C1" w:rsidRDefault="001B3D38" w:rsidP="001B3D38">
      <w:pPr>
        <w:jc w:val="both"/>
        <w:rPr>
          <w:lang w:val="sr-Cyrl-RS"/>
        </w:rPr>
      </w:pPr>
    </w:p>
    <w:p w:rsidR="001B3D38" w:rsidRPr="006C04C1" w:rsidRDefault="001B3D38" w:rsidP="001B3D38">
      <w:pPr>
        <w:jc w:val="both"/>
        <w:rPr>
          <w:lang w:val="sr-Cyrl-RS"/>
        </w:rPr>
      </w:pPr>
      <w:r w:rsidRPr="006C04C1">
        <w:rPr>
          <w:lang w:val="sr-Cyrl-RS"/>
        </w:rPr>
        <w:t>Н</w:t>
      </w:r>
      <w:r w:rsidRPr="006C04C1">
        <w:rPr>
          <w:lang w:val="sr-Latn-RS"/>
        </w:rPr>
        <w:t xml:space="preserve">a </w:t>
      </w:r>
      <w:r w:rsidRPr="006C04C1">
        <w:rPr>
          <w:lang w:val="sr-Cyrl-RS"/>
        </w:rPr>
        <w:t>седници Савета родитеља одржаној дана 11.09.202</w:t>
      </w:r>
      <w:r>
        <w:rPr>
          <w:lang w:val="sr-Cyrl-RS"/>
        </w:rPr>
        <w:t xml:space="preserve">0.године као представник </w:t>
      </w:r>
      <w:r w:rsidRPr="006C04C1">
        <w:rPr>
          <w:lang w:val="sr-Cyrl-RS"/>
        </w:rPr>
        <w:t xml:space="preserve"> родитеља  изабран је нови члана Школског одбора ОШ ''Ратко Павлови</w:t>
      </w:r>
      <w:r>
        <w:rPr>
          <w:lang w:val="sr-Cyrl-RS"/>
        </w:rPr>
        <w:t>ћ Ћићко'' у Прокупљу и то Дејан Петровић</w:t>
      </w:r>
      <w:r w:rsidRPr="006C04C1">
        <w:rPr>
          <w:lang w:val="sr-Cyrl-RS"/>
        </w:rPr>
        <w:t xml:space="preserve"> из Прокупља.</w:t>
      </w:r>
    </w:p>
    <w:p w:rsidR="001B3D38" w:rsidRDefault="001B3D38" w:rsidP="001B3D38">
      <w:pPr>
        <w:jc w:val="both"/>
        <w:rPr>
          <w:lang w:val="sr-Cyrl-RS"/>
        </w:rPr>
      </w:pPr>
      <w:r w:rsidRPr="006C04C1">
        <w:rPr>
          <w:lang w:val="sr-Cyrl-RS"/>
        </w:rPr>
        <w:t xml:space="preserve"> У складу са чланом 116. и члана 117. Закона о основама система образовања и васпитања  („Сл.гласник  РС“, бр. 88/2017, 27/2018-др.закон, 10/2019 и 6/2020), и предлога овлашћеног предлагача, Скупштина града Прокупља донела је Решење као у диспозитиву.</w:t>
      </w:r>
    </w:p>
    <w:p w:rsidR="001B3D38" w:rsidRPr="006C04C1" w:rsidRDefault="001B3D38" w:rsidP="001B3D38">
      <w:pPr>
        <w:jc w:val="both"/>
        <w:rPr>
          <w:lang w:val="sr-Cyrl-RS"/>
        </w:rPr>
      </w:pPr>
      <w:r w:rsidRPr="006C04C1">
        <w:rPr>
          <w:lang w:val="sr-Cyrl-RS"/>
        </w:rPr>
        <w:t>Упутство о правном средству: Против овог Решења може се поднети тужба надлежном суду у року од тридесет дана од дана достављања.</w:t>
      </w:r>
    </w:p>
    <w:p w:rsidR="001B3D38" w:rsidRPr="006C04C1" w:rsidRDefault="001B3D38" w:rsidP="001B3D38">
      <w:pPr>
        <w:jc w:val="both"/>
        <w:rPr>
          <w:lang w:val="sr-Cyrl-RS"/>
        </w:rPr>
      </w:pPr>
    </w:p>
    <w:p w:rsidR="001B3D38" w:rsidRPr="006C04C1" w:rsidRDefault="001B3D38" w:rsidP="001B3D38">
      <w:pPr>
        <w:jc w:val="both"/>
        <w:rPr>
          <w:lang w:val="sr-Cyrl-RS"/>
        </w:rPr>
      </w:pPr>
      <w:r w:rsidRPr="006C04C1">
        <w:rPr>
          <w:lang w:val="sr-Cyrl-RS"/>
        </w:rPr>
        <w:t>Број:</w:t>
      </w:r>
      <w:r>
        <w:rPr>
          <w:lang w:val="sr-Cyrl-RS"/>
        </w:rPr>
        <w:t>06-75/2020-02</w:t>
      </w:r>
    </w:p>
    <w:p w:rsidR="001B3D38" w:rsidRPr="006C04C1" w:rsidRDefault="001B3D38" w:rsidP="001B3D38">
      <w:pPr>
        <w:jc w:val="both"/>
        <w:rPr>
          <w:lang w:val="sr-Cyrl-RS"/>
        </w:rPr>
      </w:pPr>
      <w:r w:rsidRPr="006C04C1">
        <w:rPr>
          <w:lang w:val="sr-Cyrl-RS"/>
        </w:rPr>
        <w:t xml:space="preserve">У Прокупљу, </w:t>
      </w:r>
      <w:r>
        <w:rPr>
          <w:lang w:val="sr-Cyrl-RS"/>
        </w:rPr>
        <w:t xml:space="preserve">06.10. </w:t>
      </w:r>
      <w:r w:rsidRPr="006C04C1">
        <w:t>2020.</w:t>
      </w:r>
      <w:r w:rsidRPr="006C04C1">
        <w:rPr>
          <w:lang w:val="sr-Cyrl-RS"/>
        </w:rPr>
        <w:t>год.</w:t>
      </w:r>
    </w:p>
    <w:p w:rsidR="001B3D38" w:rsidRPr="006C04C1" w:rsidRDefault="001B3D38" w:rsidP="001B3D38">
      <w:pPr>
        <w:jc w:val="both"/>
        <w:rPr>
          <w:lang w:val="sr-Cyrl-RS"/>
        </w:rPr>
      </w:pPr>
      <w:r w:rsidRPr="006C04C1">
        <w:rPr>
          <w:lang w:val="sr-Cyrl-RS"/>
        </w:rPr>
        <w:t>СКУПШТИНА  ГРАДА  ПРОКУПЉА</w:t>
      </w:r>
    </w:p>
    <w:p w:rsidR="001B3D38" w:rsidRPr="006C04C1" w:rsidRDefault="001B3D38" w:rsidP="001B3D38">
      <w:pPr>
        <w:jc w:val="both"/>
        <w:rPr>
          <w:lang w:val="sr-Cyrl-RS"/>
        </w:rPr>
      </w:pPr>
      <w:r w:rsidRPr="006C04C1">
        <w:rPr>
          <w:lang w:val="sr-Cyrl-RS"/>
        </w:rPr>
        <w:t xml:space="preserve">                                                                                                                   ПРЕДСЕДНИК</w:t>
      </w:r>
    </w:p>
    <w:p w:rsidR="001B3D38" w:rsidRPr="006C04C1" w:rsidRDefault="001B3D38" w:rsidP="001B3D38">
      <w:pPr>
        <w:jc w:val="both"/>
        <w:rPr>
          <w:lang w:val="sr-Cyrl-RS"/>
        </w:rPr>
      </w:pPr>
      <w:r w:rsidRPr="006C04C1">
        <w:rPr>
          <w:lang w:val="sr-Cyrl-RS"/>
        </w:rPr>
        <w:t xml:space="preserve">                                                                                                             СКУПШТИНЕ ГРАДА</w:t>
      </w:r>
    </w:p>
    <w:p w:rsidR="001B3D38" w:rsidRPr="006C04C1" w:rsidRDefault="001B3D38" w:rsidP="001B3D38">
      <w:pPr>
        <w:jc w:val="both"/>
        <w:rPr>
          <w:lang w:val="sr-Cyrl-RS"/>
        </w:rPr>
      </w:pPr>
      <w:r w:rsidRPr="006C04C1">
        <w:rPr>
          <w:lang w:val="sr-Cyrl-RS"/>
        </w:rPr>
        <w:t xml:space="preserve">                                                                                                                     Дејан Лазић  </w:t>
      </w:r>
      <w:r>
        <w:rPr>
          <w:lang w:val="sr-Cyrl-RS"/>
        </w:rPr>
        <w:t>с.р.</w:t>
      </w:r>
      <w:r w:rsidRPr="006C04C1">
        <w:rPr>
          <w:lang w:val="sr-Cyrl-RS"/>
        </w:rPr>
        <w:t xml:space="preserve">                                                                              </w:t>
      </w:r>
    </w:p>
    <w:p w:rsidR="005B7FDB" w:rsidRDefault="005B7FDB" w:rsidP="005B7FDB">
      <w:pPr>
        <w:rPr>
          <w:sz w:val="40"/>
          <w:szCs w:val="40"/>
          <w:lang w:val="sr-Cyrl-CS"/>
        </w:rPr>
      </w:pPr>
      <w:r>
        <w:rPr>
          <w:sz w:val="40"/>
          <w:szCs w:val="40"/>
          <w:lang w:val="sr-Cyrl-CS"/>
        </w:rPr>
        <w:lastRenderedPageBreak/>
        <w:t>48</w:t>
      </w:r>
    </w:p>
    <w:p w:rsidR="004E07B5" w:rsidRDefault="004E07B5" w:rsidP="004E07B5">
      <w:pPr>
        <w:jc w:val="both"/>
        <w:rPr>
          <w:lang w:val="sr-Cyrl-RS"/>
        </w:rPr>
      </w:pPr>
      <w:r>
        <w:rPr>
          <w:lang w:val="sr-Cyrl-RS"/>
        </w:rPr>
        <w:t>На основу члана 116. и 117. и члана 120. став 6.  Закона о основама система образовања и васпитања („Сл. гласник РС“, бр. 88/2017, 27/2018-др. закон, 10/2019 и 6/2020) и члана 40. Статута Града Прокупља (Сл. лист општине Прокупље, бр. 15/2018), Скупштина Града Прокупља на седници одржаној дана</w:t>
      </w:r>
      <w:r>
        <w:t xml:space="preserve"> 06.10.</w:t>
      </w:r>
      <w:r>
        <w:rPr>
          <w:lang w:val="sr-Cyrl-RS"/>
        </w:rPr>
        <w:t xml:space="preserve">2020.године, донела је: </w:t>
      </w:r>
    </w:p>
    <w:p w:rsidR="004E07B5" w:rsidRDefault="004E07B5" w:rsidP="004E07B5">
      <w:pPr>
        <w:jc w:val="both"/>
        <w:rPr>
          <w:lang w:val="sr-Cyrl-RS"/>
        </w:rPr>
      </w:pPr>
    </w:p>
    <w:p w:rsidR="004E07B5" w:rsidRDefault="004E07B5" w:rsidP="004E07B5">
      <w:pPr>
        <w:rPr>
          <w:lang w:val="sr-Cyrl-RS"/>
        </w:rPr>
      </w:pPr>
      <w:r>
        <w:rPr>
          <w:lang w:val="sr-Cyrl-RS"/>
        </w:rPr>
        <w:t xml:space="preserve">                                                                       РЕШЕЊЕ</w:t>
      </w:r>
    </w:p>
    <w:p w:rsidR="004E07B5" w:rsidRDefault="004E07B5" w:rsidP="004E07B5">
      <w:pPr>
        <w:jc w:val="center"/>
        <w:rPr>
          <w:lang w:val="sr-Cyrl-RS"/>
        </w:rPr>
      </w:pPr>
      <w:r>
        <w:rPr>
          <w:lang w:val="sr-Cyrl-RS"/>
        </w:rPr>
        <w:t xml:space="preserve">О ИЗМЕНИ РЕШЕЊА О ИМЕНОВАЊУ ЧЛАНОВА ШКОЛСКОГ ОДБОРА </w:t>
      </w:r>
    </w:p>
    <w:p w:rsidR="004E07B5" w:rsidRDefault="004E07B5" w:rsidP="004E07B5">
      <w:pPr>
        <w:jc w:val="center"/>
      </w:pPr>
      <w:r>
        <w:rPr>
          <w:lang w:val="sr-Cyrl-RS"/>
        </w:rPr>
        <w:t>ОСНОВНЕ ШКОЛЕ „СВЕТИ САВА“</w:t>
      </w:r>
    </w:p>
    <w:p w:rsidR="004E07B5" w:rsidRDefault="004E07B5" w:rsidP="004E07B5">
      <w:pPr>
        <w:jc w:val="center"/>
        <w:rPr>
          <w:lang w:val="sr-Latn-RS"/>
        </w:rPr>
      </w:pPr>
    </w:p>
    <w:p w:rsidR="004E07B5" w:rsidRDefault="004E07B5" w:rsidP="004E07B5">
      <w:pPr>
        <w:jc w:val="both"/>
        <w:rPr>
          <w:lang w:val="sr-Cyrl-RS"/>
        </w:rPr>
      </w:pPr>
      <w:r>
        <w:rPr>
          <w:lang w:val="sr-Latn-RS"/>
        </w:rPr>
        <w:t xml:space="preserve">I </w:t>
      </w:r>
      <w:r>
        <w:rPr>
          <w:lang w:val="sr-Cyrl-RS"/>
        </w:rPr>
        <w:t xml:space="preserve">Овим Решењем мења се Решење о именовању чланова Школског одбора ОШ „Свети Сава“ број 06-80/2017-02 од 26.12.2017. године, са изменом бр. 06-71/2019-02 од 15.10.2019.године, тако што се: </w:t>
      </w:r>
    </w:p>
    <w:p w:rsidR="004E07B5" w:rsidRDefault="004E07B5" w:rsidP="00EE39FC">
      <w:pPr>
        <w:pStyle w:val="ListParagraph"/>
        <w:numPr>
          <w:ilvl w:val="0"/>
          <w:numId w:val="57"/>
        </w:numPr>
        <w:spacing w:line="276" w:lineRule="auto"/>
        <w:jc w:val="both"/>
        <w:rPr>
          <w:lang w:val="sr-Cyrl-RS"/>
        </w:rPr>
      </w:pPr>
      <w:r>
        <w:rPr>
          <w:lang w:val="sr-Cyrl-RS"/>
        </w:rPr>
        <w:t>Разрешава члан Школског одбора ОШ „Свети Сава“, Војиславка Ђорђевић, Житорађа, Влахово, представник родитеља,</w:t>
      </w:r>
    </w:p>
    <w:p w:rsidR="004E07B5" w:rsidRDefault="004E07B5" w:rsidP="00EE39FC">
      <w:pPr>
        <w:pStyle w:val="ListParagraph"/>
        <w:numPr>
          <w:ilvl w:val="0"/>
          <w:numId w:val="57"/>
        </w:numPr>
        <w:spacing w:line="276" w:lineRule="auto"/>
        <w:jc w:val="both"/>
        <w:rPr>
          <w:lang w:val="sr-Cyrl-RS"/>
        </w:rPr>
      </w:pPr>
      <w:r>
        <w:rPr>
          <w:lang w:val="sr-Cyrl-RS"/>
        </w:rPr>
        <w:t>Именује се члан Школског одбора ОШ“Свети Сава“, Драган Јосифовић, ул.  Косанчић Ивана број 6, представник родитеља.</w:t>
      </w:r>
    </w:p>
    <w:p w:rsidR="004E07B5" w:rsidRDefault="004E07B5" w:rsidP="004E07B5">
      <w:pPr>
        <w:pStyle w:val="ListParagraph"/>
        <w:jc w:val="both"/>
        <w:rPr>
          <w:lang w:val="sr-Cyrl-RS"/>
        </w:rPr>
      </w:pPr>
    </w:p>
    <w:p w:rsidR="004E07B5" w:rsidRDefault="004E07B5" w:rsidP="004E07B5">
      <w:pPr>
        <w:jc w:val="both"/>
        <w:rPr>
          <w:lang w:val="sr-Cyrl-RS"/>
        </w:rPr>
      </w:pPr>
      <w:r>
        <w:rPr>
          <w:lang w:val="sr-Latn-RS"/>
        </w:rPr>
        <w:t xml:space="preserve">II </w:t>
      </w:r>
      <w:r>
        <w:rPr>
          <w:lang w:val="sr-Cyrl-RS"/>
        </w:rPr>
        <w:t>Новоименованим члановима мандат траје до истека мандата Школском одбору.</w:t>
      </w:r>
    </w:p>
    <w:p w:rsidR="004E07B5" w:rsidRDefault="004E07B5" w:rsidP="004E07B5">
      <w:pPr>
        <w:jc w:val="both"/>
        <w:rPr>
          <w:lang w:val="sr-Cyrl-RS"/>
        </w:rPr>
      </w:pPr>
      <w:r>
        <w:rPr>
          <w:lang w:val="sr-Latn-RS"/>
        </w:rPr>
        <w:t xml:space="preserve">III </w:t>
      </w:r>
      <w:r>
        <w:rPr>
          <w:lang w:val="sr-Cyrl-RS"/>
        </w:rPr>
        <w:t>У осталом делу Решење о именовању чланова Школског одбора ОШ „ Свети Сава“ бр. 06-80/2017-02 од 26.12.2017. године са изменом бр. 06-71/2019-02 од 15.10.2019.године остаје непромењено.</w:t>
      </w:r>
    </w:p>
    <w:p w:rsidR="004E07B5" w:rsidRDefault="004E07B5" w:rsidP="004E07B5">
      <w:pPr>
        <w:jc w:val="both"/>
        <w:rPr>
          <w:lang w:val="sr-Cyrl-RS"/>
        </w:rPr>
      </w:pPr>
      <w:r>
        <w:rPr>
          <w:lang w:val="sr-Cyrl-RS"/>
        </w:rPr>
        <w:t xml:space="preserve"> </w:t>
      </w:r>
      <w:r>
        <w:rPr>
          <w:lang w:val="sr-Latn-RS"/>
        </w:rPr>
        <w:t xml:space="preserve">IV </w:t>
      </w:r>
      <w:r>
        <w:rPr>
          <w:lang w:val="sr-Cyrl-RS"/>
        </w:rPr>
        <w:t xml:space="preserve">Решење ступа на снагу даном доношења. </w:t>
      </w:r>
    </w:p>
    <w:p w:rsidR="004E07B5" w:rsidRDefault="004E07B5" w:rsidP="004E07B5">
      <w:pPr>
        <w:jc w:val="both"/>
        <w:rPr>
          <w:lang w:val="sr-Cyrl-RS"/>
        </w:rPr>
      </w:pPr>
      <w:r>
        <w:rPr>
          <w:lang w:val="sr-Latn-RS"/>
        </w:rPr>
        <w:t>V</w:t>
      </w:r>
      <w:r>
        <w:rPr>
          <w:lang w:val="sr-Cyrl-RS"/>
        </w:rPr>
        <w:t xml:space="preserve"> Решење објавити у „Службеном листу града Прокупља“.</w:t>
      </w:r>
    </w:p>
    <w:p w:rsidR="004E07B5" w:rsidRDefault="004E07B5" w:rsidP="004E07B5">
      <w:pPr>
        <w:jc w:val="both"/>
        <w:rPr>
          <w:lang w:val="sr-Cyrl-RS"/>
        </w:rPr>
      </w:pPr>
      <w:r>
        <w:rPr>
          <w:lang w:val="sr-Latn-RS"/>
        </w:rPr>
        <w:t>VI</w:t>
      </w:r>
      <w:r>
        <w:rPr>
          <w:lang w:val="sr-Cyrl-RS"/>
        </w:rPr>
        <w:t xml:space="preserve"> Решење доставити: именованима, ОШ“Свети Сава“, Одељењу за друштвене делатности и Архиви града Прокупља.</w:t>
      </w:r>
    </w:p>
    <w:p w:rsidR="004E07B5" w:rsidRDefault="004E07B5" w:rsidP="004E07B5">
      <w:pPr>
        <w:jc w:val="both"/>
        <w:rPr>
          <w:lang w:val="sr-Cyrl-RS"/>
        </w:rPr>
      </w:pPr>
    </w:p>
    <w:p w:rsidR="004E07B5" w:rsidRDefault="004E07B5" w:rsidP="004E07B5">
      <w:pPr>
        <w:ind w:firstLine="720"/>
        <w:rPr>
          <w:b/>
          <w:lang w:val="sr-Cyrl-RS"/>
        </w:rPr>
      </w:pPr>
      <w:r>
        <w:rPr>
          <w:b/>
          <w:lang w:val="sr-Cyrl-RS"/>
        </w:rPr>
        <w:t xml:space="preserve">                                                Образложење</w:t>
      </w:r>
    </w:p>
    <w:p w:rsidR="004E07B5" w:rsidRDefault="004E07B5" w:rsidP="004E07B5">
      <w:pPr>
        <w:jc w:val="both"/>
        <w:rPr>
          <w:lang w:val="sr-Cyrl-RS"/>
        </w:rPr>
      </w:pPr>
      <w:r>
        <w:rPr>
          <w:lang w:val="sr-Cyrl-RS"/>
        </w:rPr>
        <w:t xml:space="preserve">Због престанка основа по којем је Војиславка Ђорђевић именована у Школски одбор ОШ „Свети Сава“,Савет родитеља је на седници одржаној дана </w:t>
      </w:r>
      <w:r>
        <w:t>07.09.2020.</w:t>
      </w:r>
      <w:r>
        <w:rPr>
          <w:lang w:val="sr-Cyrl-RS"/>
        </w:rPr>
        <w:t>године , Одлуком број 314, предложио да се за новог члана Школског одбора именује Драган Јосифовић.</w:t>
      </w:r>
    </w:p>
    <w:p w:rsidR="004E07B5" w:rsidRDefault="004E07B5" w:rsidP="004E07B5">
      <w:pPr>
        <w:jc w:val="both"/>
        <w:rPr>
          <w:lang w:val="sr-Cyrl-RS"/>
        </w:rPr>
      </w:pPr>
      <w:r>
        <w:rPr>
          <w:lang w:val="sr-Cyrl-RS"/>
        </w:rPr>
        <w:t>На основу члана 116. и 117. Закона о основама система образовања и васпитања („Службени гласник РС“, број 88/2017, 27/2018-др.закон, 10/2019 и 6/2020) и предлога овлашћеног предлагача, Скупштина града Прокупља решила је као у диспозитиву.</w:t>
      </w:r>
    </w:p>
    <w:p w:rsidR="004E07B5" w:rsidRDefault="004E07B5" w:rsidP="004E07B5">
      <w:pPr>
        <w:jc w:val="both"/>
        <w:rPr>
          <w:lang w:val="sr-Cyrl-RS"/>
        </w:rPr>
      </w:pPr>
      <w:r>
        <w:rPr>
          <w:lang w:val="sr-Cyrl-RS"/>
        </w:rPr>
        <w:t>Упутство о правном средству: Против овог Решења може се поднети тужба надлежном суду у року од  30 дана од достављања.</w:t>
      </w:r>
    </w:p>
    <w:p w:rsidR="004E07B5" w:rsidRDefault="004E07B5" w:rsidP="004E07B5">
      <w:pPr>
        <w:jc w:val="both"/>
        <w:rPr>
          <w:lang w:val="sr-Cyrl-RS"/>
        </w:rPr>
      </w:pPr>
    </w:p>
    <w:p w:rsidR="004E07B5" w:rsidRDefault="004E07B5" w:rsidP="004E07B5">
      <w:pPr>
        <w:jc w:val="both"/>
        <w:rPr>
          <w:lang w:val="sr-Cyrl-RS"/>
        </w:rPr>
      </w:pPr>
      <w:r>
        <w:rPr>
          <w:lang w:val="sr-Cyrl-RS"/>
        </w:rPr>
        <w:t xml:space="preserve">Број: </w:t>
      </w:r>
      <w:r>
        <w:t>06-75/2020-02</w:t>
      </w:r>
      <w:r>
        <w:rPr>
          <w:lang w:val="sr-Cyrl-RS"/>
        </w:rPr>
        <w:t xml:space="preserve">                                                                                                                                    </w:t>
      </w:r>
    </w:p>
    <w:p w:rsidR="004E07B5" w:rsidRDefault="004E07B5" w:rsidP="004E07B5">
      <w:pPr>
        <w:jc w:val="both"/>
        <w:rPr>
          <w:lang w:val="sr-Cyrl-RS"/>
        </w:rPr>
      </w:pPr>
      <w:r>
        <w:rPr>
          <w:lang w:val="sr-Cyrl-RS"/>
        </w:rPr>
        <w:t>У Прокупљу,</w:t>
      </w:r>
      <w:r>
        <w:t>06.10.2020.</w:t>
      </w:r>
      <w:r>
        <w:rPr>
          <w:lang w:val="sr-Cyrl-RS"/>
        </w:rPr>
        <w:t xml:space="preserve">год.                                                                        ПРЕДСЕДНИК </w:t>
      </w:r>
    </w:p>
    <w:p w:rsidR="004E07B5" w:rsidRDefault="004E07B5" w:rsidP="004E07B5">
      <w:pPr>
        <w:jc w:val="both"/>
        <w:rPr>
          <w:lang w:val="sr-Cyrl-RS"/>
        </w:rPr>
      </w:pPr>
      <w:r>
        <w:rPr>
          <w:lang w:val="sr-Cyrl-RS"/>
        </w:rPr>
        <w:t xml:space="preserve">                                                                                                                 СКУПШТИНЕ ГРАДА                                                                       </w:t>
      </w:r>
    </w:p>
    <w:p w:rsidR="004E07B5" w:rsidRDefault="004E07B5" w:rsidP="004E07B5">
      <w:pPr>
        <w:jc w:val="both"/>
        <w:rPr>
          <w:lang w:val="sr-Cyrl-RS"/>
        </w:rPr>
      </w:pPr>
      <w:r>
        <w:rPr>
          <w:lang w:val="sr-Cyrl-RS"/>
        </w:rPr>
        <w:t xml:space="preserve">                                                                                                                          Дејан Лазић</w:t>
      </w:r>
      <w:r>
        <w:rPr>
          <w:lang w:val="sr-Cyrl-RS"/>
        </w:rPr>
        <w:t xml:space="preserve"> с.р.</w:t>
      </w:r>
    </w:p>
    <w:p w:rsidR="00342924" w:rsidRDefault="00342924" w:rsidP="004E07B5">
      <w:pPr>
        <w:jc w:val="both"/>
        <w:rPr>
          <w:lang w:val="sr-Cyrl-RS"/>
        </w:rPr>
      </w:pPr>
    </w:p>
    <w:p w:rsidR="00342924" w:rsidRDefault="00342924" w:rsidP="004E07B5">
      <w:pPr>
        <w:jc w:val="both"/>
        <w:rPr>
          <w:lang w:val="sr-Cyrl-RS"/>
        </w:rPr>
      </w:pPr>
    </w:p>
    <w:p w:rsidR="00342924" w:rsidRDefault="00342924" w:rsidP="004E07B5">
      <w:pPr>
        <w:jc w:val="both"/>
        <w:rPr>
          <w:lang w:val="sr-Cyrl-RS"/>
        </w:rPr>
      </w:pPr>
    </w:p>
    <w:p w:rsidR="00342924" w:rsidRDefault="00342924" w:rsidP="004E07B5">
      <w:pPr>
        <w:jc w:val="both"/>
        <w:rPr>
          <w:lang w:val="sr-Cyrl-RS"/>
        </w:rPr>
      </w:pPr>
    </w:p>
    <w:p w:rsidR="00342924" w:rsidRDefault="00342924" w:rsidP="004E07B5">
      <w:pPr>
        <w:jc w:val="both"/>
        <w:rPr>
          <w:lang w:val="sr-Cyrl-RS"/>
        </w:rPr>
      </w:pPr>
    </w:p>
    <w:p w:rsidR="00342924" w:rsidRDefault="00342924" w:rsidP="004E07B5">
      <w:pPr>
        <w:jc w:val="both"/>
        <w:rPr>
          <w:lang w:val="sr-Cyrl-RS"/>
        </w:rPr>
      </w:pPr>
    </w:p>
    <w:p w:rsidR="004E07B5" w:rsidRDefault="004E07B5" w:rsidP="004E07B5">
      <w:pPr>
        <w:ind w:firstLine="720"/>
        <w:jc w:val="both"/>
        <w:rPr>
          <w:b/>
          <w:lang w:val="sr-Cyrl-RS"/>
        </w:rPr>
      </w:pPr>
    </w:p>
    <w:p w:rsidR="005B7FDB" w:rsidRPr="005B7FDB" w:rsidRDefault="005B7FDB" w:rsidP="005B7FDB">
      <w:pPr>
        <w:rPr>
          <w:lang w:val="sr-Cyrl-CS"/>
        </w:rPr>
      </w:pPr>
    </w:p>
    <w:p w:rsidR="005B7FDB" w:rsidRDefault="005B7FDB" w:rsidP="00D6445F">
      <w:pPr>
        <w:jc w:val="center"/>
        <w:rPr>
          <w:b/>
          <w:i/>
          <w:sz w:val="63"/>
          <w:szCs w:val="63"/>
          <w:lang w:val="sr-Cyrl-CS"/>
        </w:rPr>
      </w:pPr>
    </w:p>
    <w:p w:rsidR="005B7FDB" w:rsidRDefault="006E4C4D" w:rsidP="006E4C4D">
      <w:pPr>
        <w:rPr>
          <w:sz w:val="40"/>
          <w:szCs w:val="40"/>
          <w:lang w:val="sr-Cyrl-CS"/>
        </w:rPr>
      </w:pPr>
      <w:r>
        <w:rPr>
          <w:sz w:val="40"/>
          <w:szCs w:val="40"/>
          <w:lang w:val="sr-Cyrl-CS"/>
        </w:rPr>
        <w:t>49</w:t>
      </w:r>
    </w:p>
    <w:p w:rsidR="00993472" w:rsidRPr="00DA42A9" w:rsidRDefault="00993472" w:rsidP="00993472">
      <w:pPr>
        <w:shd w:val="clear" w:color="auto" w:fill="FFFFFF"/>
        <w:jc w:val="center"/>
        <w:rPr>
          <w:b/>
          <w:lang w:val="sr-Latn-RS"/>
        </w:rPr>
      </w:pPr>
      <w:r w:rsidRPr="00DA42A9">
        <w:rPr>
          <w:b/>
        </w:rPr>
        <w:t>Р Е П У Б Л И К А   С Р Б И Ј А</w:t>
      </w:r>
    </w:p>
    <w:p w:rsidR="00993472" w:rsidRPr="00DA42A9" w:rsidRDefault="00993472" w:rsidP="00993472">
      <w:pPr>
        <w:shd w:val="clear" w:color="auto" w:fill="FFFFFF"/>
        <w:jc w:val="center"/>
        <w:rPr>
          <w:b/>
          <w:lang w:val="sr-Latn-RS"/>
        </w:rPr>
      </w:pPr>
    </w:p>
    <w:p w:rsidR="00993472" w:rsidRPr="00DA42A9" w:rsidRDefault="00993472" w:rsidP="00993472">
      <w:pPr>
        <w:shd w:val="clear" w:color="auto" w:fill="FFFFFF"/>
        <w:tabs>
          <w:tab w:val="left" w:pos="2835"/>
          <w:tab w:val="center" w:pos="4535"/>
        </w:tabs>
        <w:jc w:val="center"/>
        <w:rPr>
          <w:b/>
        </w:rPr>
      </w:pPr>
      <w:r w:rsidRPr="00DA42A9">
        <w:rPr>
          <w:b/>
          <w:lang w:val="sr-Cyrl-RS"/>
        </w:rPr>
        <w:t xml:space="preserve">ГРАД    </w:t>
      </w:r>
      <w:r w:rsidRPr="00DA42A9">
        <w:rPr>
          <w:b/>
        </w:rPr>
        <w:t>П</w:t>
      </w:r>
      <w:r w:rsidRPr="00DA42A9">
        <w:rPr>
          <w:b/>
          <w:lang w:val="sr-Cyrl-RS"/>
        </w:rPr>
        <w:t xml:space="preserve"> </w:t>
      </w:r>
      <w:r w:rsidRPr="00DA42A9">
        <w:rPr>
          <w:b/>
        </w:rPr>
        <w:t>Р</w:t>
      </w:r>
      <w:r w:rsidRPr="00DA42A9">
        <w:rPr>
          <w:b/>
          <w:lang w:val="sr-Cyrl-RS"/>
        </w:rPr>
        <w:t xml:space="preserve"> </w:t>
      </w:r>
      <w:r w:rsidRPr="00DA42A9">
        <w:rPr>
          <w:b/>
        </w:rPr>
        <w:t>О</w:t>
      </w:r>
      <w:r w:rsidRPr="00DA42A9">
        <w:rPr>
          <w:b/>
          <w:lang w:val="sr-Cyrl-RS"/>
        </w:rPr>
        <w:t xml:space="preserve"> </w:t>
      </w:r>
      <w:r w:rsidRPr="00DA42A9">
        <w:rPr>
          <w:b/>
        </w:rPr>
        <w:t>К</w:t>
      </w:r>
      <w:r w:rsidRPr="00DA42A9">
        <w:rPr>
          <w:b/>
          <w:lang w:val="sr-Cyrl-RS"/>
        </w:rPr>
        <w:t xml:space="preserve"> </w:t>
      </w:r>
      <w:r w:rsidRPr="00DA42A9">
        <w:rPr>
          <w:b/>
        </w:rPr>
        <w:t>У</w:t>
      </w:r>
      <w:r w:rsidRPr="00DA42A9">
        <w:rPr>
          <w:b/>
          <w:lang w:val="sr-Cyrl-RS"/>
        </w:rPr>
        <w:t xml:space="preserve"> </w:t>
      </w:r>
      <w:r w:rsidRPr="00DA42A9">
        <w:rPr>
          <w:b/>
        </w:rPr>
        <w:t>П</w:t>
      </w:r>
      <w:r w:rsidRPr="00DA42A9">
        <w:rPr>
          <w:b/>
          <w:lang w:val="sr-Cyrl-RS"/>
        </w:rPr>
        <w:t xml:space="preserve"> </w:t>
      </w:r>
      <w:r w:rsidRPr="00DA42A9">
        <w:rPr>
          <w:b/>
        </w:rPr>
        <w:t>Љ</w:t>
      </w:r>
      <w:r w:rsidRPr="00DA42A9">
        <w:rPr>
          <w:b/>
          <w:lang w:val="sr-Cyrl-RS"/>
        </w:rPr>
        <w:t xml:space="preserve"> </w:t>
      </w:r>
      <w:r w:rsidRPr="00DA42A9">
        <w:rPr>
          <w:b/>
        </w:rPr>
        <w:t>Е</w:t>
      </w:r>
    </w:p>
    <w:p w:rsidR="00993472" w:rsidRPr="00DA42A9" w:rsidRDefault="00993472" w:rsidP="00993472">
      <w:pPr>
        <w:shd w:val="clear" w:color="auto" w:fill="FFFFFF"/>
        <w:jc w:val="center"/>
        <w:rPr>
          <w:b/>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rPr>
      </w:pPr>
    </w:p>
    <w:p w:rsidR="00993472" w:rsidRPr="00DA42A9" w:rsidRDefault="00993472" w:rsidP="00993472">
      <w:pPr>
        <w:shd w:val="clear" w:color="auto" w:fill="FFFFFF"/>
        <w:jc w:val="center"/>
        <w:rPr>
          <w:b/>
        </w:rPr>
      </w:pPr>
    </w:p>
    <w:p w:rsidR="00993472" w:rsidRPr="00DA42A9" w:rsidRDefault="00993472" w:rsidP="00993472">
      <w:pPr>
        <w:shd w:val="clear" w:color="auto" w:fill="FFFFFF"/>
        <w:jc w:val="center"/>
        <w:rPr>
          <w:b/>
        </w:rPr>
      </w:pPr>
      <w:r>
        <w:rPr>
          <w:b/>
          <w:noProof/>
        </w:rPr>
        <w:drawing>
          <wp:inline distT="0" distB="0" distL="0" distR="0">
            <wp:extent cx="914400" cy="1190625"/>
            <wp:effectExtent l="0" t="0" r="0" b="9525"/>
            <wp:docPr id="10" name="Picture 10"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14400" cy="1190625"/>
                    </a:xfrm>
                    <a:prstGeom prst="rect">
                      <a:avLst/>
                    </a:prstGeom>
                    <a:noFill/>
                    <a:ln>
                      <a:noFill/>
                    </a:ln>
                  </pic:spPr>
                </pic:pic>
              </a:graphicData>
            </a:graphic>
          </wp:inline>
        </w:drawing>
      </w:r>
    </w:p>
    <w:p w:rsidR="00993472" w:rsidRPr="00DA42A9" w:rsidRDefault="00993472" w:rsidP="00993472">
      <w:pPr>
        <w:shd w:val="clear" w:color="auto" w:fill="FFFFFF"/>
        <w:jc w:val="center"/>
        <w:rPr>
          <w:b/>
          <w:lang w:val="sr-Latn-RS"/>
        </w:rPr>
      </w:pPr>
    </w:p>
    <w:p w:rsidR="00993472" w:rsidRPr="00DA42A9" w:rsidRDefault="00993472" w:rsidP="00993472">
      <w:pPr>
        <w:shd w:val="clear" w:color="auto" w:fill="FFFFFF"/>
        <w:jc w:val="center"/>
        <w:rPr>
          <w:b/>
          <w:lang w:val="sr-Latn-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r w:rsidRPr="00DA42A9">
        <w:rPr>
          <w:b/>
          <w:lang w:val="sr-Cyrl-RS"/>
        </w:rPr>
        <w:t xml:space="preserve">     </w:t>
      </w:r>
    </w:p>
    <w:p w:rsidR="00993472" w:rsidRPr="00DA42A9" w:rsidRDefault="00993472" w:rsidP="00993472">
      <w:pPr>
        <w:shd w:val="clear" w:color="auto" w:fill="FFFFFF"/>
        <w:rPr>
          <w:b/>
          <w:lang w:val="sr-Cyrl-RS"/>
        </w:rPr>
      </w:pPr>
    </w:p>
    <w:p w:rsidR="00993472" w:rsidRPr="00DA42A9" w:rsidRDefault="00993472" w:rsidP="00993472">
      <w:pPr>
        <w:shd w:val="clear" w:color="auto" w:fill="FFFFFF"/>
        <w:jc w:val="center"/>
        <w:rPr>
          <w:b/>
          <w:lang w:val="sr-Cyrl-RS"/>
        </w:rPr>
      </w:pPr>
      <w:r w:rsidRPr="00DA42A9">
        <w:rPr>
          <w:b/>
          <w:lang w:val="sr-Latn-RS"/>
        </w:rPr>
        <w:t xml:space="preserve">                                                                                                                                                                                        </w:t>
      </w:r>
    </w:p>
    <w:p w:rsidR="00993472" w:rsidRPr="00DA42A9" w:rsidRDefault="00993472" w:rsidP="00993472">
      <w:pPr>
        <w:shd w:val="clear" w:color="auto" w:fill="FFFFFF"/>
        <w:rPr>
          <w:b/>
          <w:lang w:val="sr-Latn-RS"/>
        </w:rPr>
      </w:pPr>
    </w:p>
    <w:p w:rsidR="00993472" w:rsidRPr="00DA42A9" w:rsidRDefault="00993472" w:rsidP="00993472">
      <w:pPr>
        <w:shd w:val="clear" w:color="auto" w:fill="FFFFFF"/>
        <w:jc w:val="center"/>
        <w:rPr>
          <w:b/>
        </w:rPr>
      </w:pPr>
    </w:p>
    <w:p w:rsidR="00993472" w:rsidRPr="00DA42A9" w:rsidRDefault="00993472" w:rsidP="00993472">
      <w:pPr>
        <w:shd w:val="clear" w:color="auto" w:fill="FFFFFF"/>
        <w:jc w:val="center"/>
        <w:rPr>
          <w:b/>
        </w:rPr>
      </w:pPr>
      <w:r w:rsidRPr="00DA42A9">
        <w:rPr>
          <w:b/>
        </w:rPr>
        <w:t>ОПЕРАТИВН</w:t>
      </w:r>
      <w:r w:rsidRPr="00DA42A9">
        <w:rPr>
          <w:b/>
          <w:lang w:val="sr-Cyrl-RS"/>
        </w:rPr>
        <w:t>И</w:t>
      </w:r>
      <w:r w:rsidRPr="00DA42A9">
        <w:rPr>
          <w:b/>
        </w:rPr>
        <w:t xml:space="preserve">  ПЛАН</w:t>
      </w:r>
      <w:r w:rsidRPr="00DA42A9">
        <w:rPr>
          <w:b/>
          <w:lang w:val="sr-Cyrl-RS"/>
        </w:rPr>
        <w:t xml:space="preserve">  </w:t>
      </w:r>
      <w:r w:rsidRPr="00DA42A9">
        <w:rPr>
          <w:b/>
        </w:rPr>
        <w:t xml:space="preserve"> ОДБРАН</w:t>
      </w:r>
      <w:r w:rsidRPr="00DA42A9">
        <w:rPr>
          <w:b/>
          <w:lang w:val="sr-Cyrl-RS"/>
        </w:rPr>
        <w:t xml:space="preserve">Е </w:t>
      </w:r>
      <w:r w:rsidRPr="00DA42A9">
        <w:rPr>
          <w:b/>
        </w:rPr>
        <w:t>ОД</w:t>
      </w:r>
      <w:r w:rsidRPr="00DA42A9">
        <w:rPr>
          <w:b/>
          <w:lang w:val="sr-Cyrl-RS"/>
        </w:rPr>
        <w:t xml:space="preserve"> </w:t>
      </w:r>
      <w:r w:rsidRPr="00DA42A9">
        <w:rPr>
          <w:b/>
        </w:rPr>
        <w:t>ПОПЛАВА</w:t>
      </w:r>
    </w:p>
    <w:p w:rsidR="00993472" w:rsidRPr="00DA42A9" w:rsidRDefault="00993472" w:rsidP="00993472">
      <w:pPr>
        <w:shd w:val="clear" w:color="auto" w:fill="FFFFFF"/>
        <w:jc w:val="center"/>
        <w:rPr>
          <w:b/>
        </w:rPr>
      </w:pPr>
    </w:p>
    <w:p w:rsidR="00993472" w:rsidRPr="00DA42A9" w:rsidRDefault="00993472" w:rsidP="00993472">
      <w:pPr>
        <w:shd w:val="clear" w:color="auto" w:fill="FFFFFF"/>
        <w:jc w:val="center"/>
        <w:rPr>
          <w:b/>
        </w:rPr>
      </w:pPr>
      <w:r w:rsidRPr="00DA42A9">
        <w:rPr>
          <w:b/>
        </w:rPr>
        <w:t xml:space="preserve">НА ТЕРИТОРИЈИ </w:t>
      </w:r>
      <w:r w:rsidRPr="00DA42A9">
        <w:rPr>
          <w:b/>
          <w:lang w:val="sr-Cyrl-RS"/>
        </w:rPr>
        <w:t xml:space="preserve"> ГРАДА </w:t>
      </w:r>
      <w:r w:rsidRPr="00DA42A9">
        <w:rPr>
          <w:b/>
        </w:rPr>
        <w:t xml:space="preserve"> ПРОКУПЉ</w:t>
      </w:r>
      <w:r w:rsidRPr="00DA42A9">
        <w:rPr>
          <w:b/>
          <w:lang w:val="sr-Cyrl-RS"/>
        </w:rPr>
        <w:t xml:space="preserve">А </w:t>
      </w:r>
      <w:r w:rsidRPr="00DA42A9">
        <w:rPr>
          <w:b/>
        </w:rPr>
        <w:t>ЗА 20</w:t>
      </w:r>
      <w:r w:rsidRPr="00DA42A9">
        <w:rPr>
          <w:b/>
          <w:lang w:val="sr-Cyrl-RS"/>
        </w:rPr>
        <w:t xml:space="preserve">20 </w:t>
      </w:r>
      <w:r w:rsidRPr="00DA42A9">
        <w:rPr>
          <w:b/>
        </w:rPr>
        <w:t>.ГОДИНУ</w:t>
      </w:r>
    </w:p>
    <w:p w:rsidR="00993472" w:rsidRPr="00DA42A9" w:rsidRDefault="00993472" w:rsidP="00993472">
      <w:pPr>
        <w:shd w:val="clear" w:color="auto" w:fill="FFFFFF"/>
        <w:jc w:val="center"/>
        <w:rPr>
          <w:b/>
        </w:rPr>
      </w:pPr>
    </w:p>
    <w:p w:rsidR="00993472" w:rsidRPr="00DA42A9" w:rsidRDefault="00993472" w:rsidP="00993472">
      <w:pPr>
        <w:shd w:val="clear" w:color="auto" w:fill="FFFFFF"/>
        <w:jc w:val="center"/>
        <w:rPr>
          <w:b/>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ru-RU"/>
        </w:rPr>
      </w:pPr>
    </w:p>
    <w:p w:rsidR="00993472" w:rsidRPr="00DA42A9" w:rsidRDefault="00993472" w:rsidP="00993472">
      <w:pPr>
        <w:shd w:val="clear" w:color="auto" w:fill="FFFFFF"/>
        <w:jc w:val="center"/>
        <w:rPr>
          <w:b/>
          <w:lang w:val="ru-RU"/>
        </w:rPr>
      </w:pPr>
    </w:p>
    <w:p w:rsidR="00993472" w:rsidRPr="00DA42A9" w:rsidRDefault="00993472" w:rsidP="00993472">
      <w:pPr>
        <w:shd w:val="clear" w:color="auto" w:fill="FFFFFF"/>
        <w:jc w:val="center"/>
        <w:rPr>
          <w:b/>
          <w:lang w:val="sr-Latn-RS"/>
        </w:rPr>
      </w:pPr>
    </w:p>
    <w:p w:rsidR="00993472" w:rsidRPr="00DA42A9" w:rsidRDefault="00993472" w:rsidP="00993472">
      <w:pPr>
        <w:shd w:val="clear" w:color="auto" w:fill="FFFFFF"/>
        <w:jc w:val="center"/>
        <w:rPr>
          <w:b/>
        </w:rPr>
      </w:pPr>
      <w:r w:rsidRPr="00DA42A9">
        <w:rPr>
          <w:b/>
        </w:rPr>
        <w:t xml:space="preserve">ПРОКУПЉЕ, </w:t>
      </w:r>
      <w:r w:rsidRPr="00DA42A9">
        <w:rPr>
          <w:b/>
          <w:lang w:val="sr-Cyrl-RS"/>
        </w:rPr>
        <w:t xml:space="preserve"> СЕПТЕМБАР </w:t>
      </w:r>
      <w:r w:rsidRPr="00DA42A9">
        <w:rPr>
          <w:b/>
        </w:rPr>
        <w:t xml:space="preserve"> 20</w:t>
      </w:r>
      <w:r w:rsidRPr="00DA42A9">
        <w:rPr>
          <w:b/>
          <w:lang w:val="sr-Cyrl-RS"/>
        </w:rPr>
        <w:t>20</w:t>
      </w:r>
      <w:r w:rsidRPr="00DA42A9">
        <w:rPr>
          <w:b/>
        </w:rPr>
        <w:t>.годин</w:t>
      </w:r>
    </w:p>
    <w:p w:rsidR="00993472" w:rsidRPr="00DA42A9" w:rsidRDefault="00993472" w:rsidP="00993472">
      <w:pPr>
        <w:shd w:val="clear" w:color="auto" w:fill="FFFFFF"/>
        <w:rPr>
          <w:lang w:val="sr-Latn-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p>
    <w:p w:rsidR="00993472" w:rsidRPr="00DA42A9" w:rsidRDefault="00993472" w:rsidP="00993472">
      <w:pPr>
        <w:shd w:val="clear" w:color="auto" w:fill="FFFFFF"/>
        <w:jc w:val="center"/>
        <w:rPr>
          <w:b/>
          <w:lang w:val="sr-Cyrl-RS"/>
        </w:rPr>
      </w:pPr>
      <w:r w:rsidRPr="00DA42A9">
        <w:rPr>
          <w:b/>
        </w:rPr>
        <w:t>С А Д Р Ж А Ј</w:t>
      </w:r>
    </w:p>
    <w:p w:rsidR="00993472" w:rsidRPr="00DA42A9" w:rsidRDefault="00993472" w:rsidP="00993472">
      <w:pPr>
        <w:shd w:val="clear" w:color="auto" w:fill="FFFFFF"/>
        <w:jc w:val="center"/>
        <w:rPr>
          <w:b/>
          <w:u w:val="single"/>
        </w:rPr>
      </w:pPr>
    </w:p>
    <w:p w:rsidR="00993472" w:rsidRPr="00DA42A9" w:rsidRDefault="00993472" w:rsidP="00993472">
      <w:pPr>
        <w:shd w:val="clear" w:color="auto" w:fill="FFFFFF"/>
        <w:ind w:right="483"/>
        <w:jc w:val="both"/>
        <w:rPr>
          <w:b/>
        </w:rPr>
      </w:pPr>
      <w:r w:rsidRPr="00DA42A9">
        <w:rPr>
          <w:b/>
        </w:rPr>
        <w:t xml:space="preserve">      I .   ОПШТИ ДЕО:</w:t>
      </w:r>
    </w:p>
    <w:p w:rsidR="00993472" w:rsidRPr="00DA42A9" w:rsidRDefault="00993472" w:rsidP="00993472">
      <w:pPr>
        <w:shd w:val="clear" w:color="auto" w:fill="FFFFFF"/>
        <w:ind w:left="180" w:right="483"/>
        <w:jc w:val="both"/>
        <w:rPr>
          <w:b/>
        </w:rPr>
      </w:pPr>
    </w:p>
    <w:p w:rsidR="00993472" w:rsidRPr="00DA42A9" w:rsidRDefault="00993472" w:rsidP="00EE39FC">
      <w:pPr>
        <w:numPr>
          <w:ilvl w:val="0"/>
          <w:numId w:val="67"/>
        </w:numPr>
        <w:shd w:val="clear" w:color="auto" w:fill="FFFFFF"/>
        <w:ind w:right="483"/>
        <w:jc w:val="both"/>
        <w:rPr>
          <w:b/>
        </w:rPr>
      </w:pPr>
      <w:r w:rsidRPr="00DA42A9">
        <w:rPr>
          <w:b/>
        </w:rPr>
        <w:t>ПРАВНИ ОСНОВ ЗА ИЗРАДУ О</w:t>
      </w:r>
      <w:r w:rsidRPr="00DA42A9">
        <w:rPr>
          <w:b/>
          <w:lang w:val="sr-Cyrl-RS"/>
        </w:rPr>
        <w:t xml:space="preserve">ПЕРАТИВНОГ </w:t>
      </w:r>
      <w:r w:rsidRPr="00DA42A9">
        <w:rPr>
          <w:b/>
        </w:rPr>
        <w:t>П</w:t>
      </w:r>
      <w:r w:rsidRPr="00DA42A9">
        <w:rPr>
          <w:b/>
          <w:lang w:val="sr-Cyrl-RS"/>
        </w:rPr>
        <w:t>ЛАНА</w:t>
      </w:r>
      <w:r w:rsidRPr="00DA42A9">
        <w:rPr>
          <w:b/>
        </w:rPr>
        <w:t xml:space="preserve"> ЗА ВОДОТОКЕ II РЕДА</w:t>
      </w:r>
    </w:p>
    <w:p w:rsidR="00993472" w:rsidRPr="00DA42A9" w:rsidRDefault="00993472" w:rsidP="00EE39FC">
      <w:pPr>
        <w:numPr>
          <w:ilvl w:val="0"/>
          <w:numId w:val="67"/>
        </w:numPr>
        <w:shd w:val="clear" w:color="auto" w:fill="FFFFFF"/>
        <w:ind w:right="483"/>
        <w:jc w:val="both"/>
        <w:rPr>
          <w:b/>
        </w:rPr>
      </w:pPr>
      <w:r w:rsidRPr="00DA42A9">
        <w:rPr>
          <w:b/>
        </w:rPr>
        <w:t>ГЕОГРАФСКИ ПОЛОЖАЈ</w:t>
      </w:r>
    </w:p>
    <w:p w:rsidR="00993472" w:rsidRPr="00DA42A9" w:rsidRDefault="00993472" w:rsidP="00EE39FC">
      <w:pPr>
        <w:numPr>
          <w:ilvl w:val="0"/>
          <w:numId w:val="67"/>
        </w:numPr>
        <w:shd w:val="clear" w:color="auto" w:fill="FFFFFF"/>
        <w:ind w:right="483"/>
        <w:jc w:val="both"/>
        <w:rPr>
          <w:b/>
        </w:rPr>
      </w:pPr>
      <w:r w:rsidRPr="00DA42A9">
        <w:rPr>
          <w:b/>
        </w:rPr>
        <w:t>КЛИМАТСКЕ КАРАКТЕРИСТИКЕ</w:t>
      </w:r>
    </w:p>
    <w:p w:rsidR="00993472" w:rsidRPr="00DA42A9" w:rsidRDefault="00993472" w:rsidP="00EE39FC">
      <w:pPr>
        <w:numPr>
          <w:ilvl w:val="0"/>
          <w:numId w:val="67"/>
        </w:numPr>
        <w:shd w:val="clear" w:color="auto" w:fill="FFFFFF"/>
        <w:ind w:right="483"/>
        <w:jc w:val="both"/>
        <w:rPr>
          <w:b/>
        </w:rPr>
      </w:pPr>
      <w:r w:rsidRPr="00DA42A9">
        <w:rPr>
          <w:b/>
        </w:rPr>
        <w:t xml:space="preserve">ИЗВОРИШТА СА КОЈИХ СЕ </w:t>
      </w:r>
      <w:r w:rsidRPr="00DA42A9">
        <w:rPr>
          <w:b/>
          <w:lang w:val="sr-Cyrl-RS"/>
        </w:rPr>
        <w:t>ГРАД</w:t>
      </w:r>
      <w:r w:rsidRPr="00DA42A9">
        <w:rPr>
          <w:b/>
        </w:rPr>
        <w:t xml:space="preserve"> ПРОКУПЉЕ СНАБДЕВА ВОДОМ</w:t>
      </w:r>
    </w:p>
    <w:p w:rsidR="00993472" w:rsidRPr="00DA42A9" w:rsidRDefault="00993472" w:rsidP="00EE39FC">
      <w:pPr>
        <w:numPr>
          <w:ilvl w:val="0"/>
          <w:numId w:val="67"/>
        </w:numPr>
        <w:shd w:val="clear" w:color="auto" w:fill="FFFFFF"/>
        <w:ind w:right="483"/>
        <w:jc w:val="both"/>
        <w:rPr>
          <w:b/>
        </w:rPr>
      </w:pPr>
      <w:r w:rsidRPr="00DA42A9">
        <w:rPr>
          <w:b/>
        </w:rPr>
        <w:t xml:space="preserve">КАНАЛИЗАЦИОНИ  СИСТЕМ </w:t>
      </w:r>
      <w:r w:rsidRPr="00DA42A9">
        <w:rPr>
          <w:b/>
          <w:lang w:val="sr-Cyrl-RS"/>
        </w:rPr>
        <w:t xml:space="preserve">ГРАДА </w:t>
      </w:r>
      <w:r w:rsidRPr="00DA42A9">
        <w:rPr>
          <w:b/>
        </w:rPr>
        <w:t xml:space="preserve"> ПРОКУПЉ</w:t>
      </w:r>
      <w:r w:rsidRPr="00DA42A9">
        <w:rPr>
          <w:b/>
          <w:lang w:val="sr-Cyrl-RS"/>
        </w:rPr>
        <w:t>А</w:t>
      </w:r>
    </w:p>
    <w:p w:rsidR="00993472" w:rsidRPr="00DA42A9" w:rsidRDefault="00993472" w:rsidP="00EE39FC">
      <w:pPr>
        <w:numPr>
          <w:ilvl w:val="0"/>
          <w:numId w:val="67"/>
        </w:numPr>
        <w:shd w:val="clear" w:color="auto" w:fill="FFFFFF"/>
        <w:ind w:right="483"/>
        <w:jc w:val="both"/>
        <w:rPr>
          <w:b/>
        </w:rPr>
      </w:pPr>
      <w:r w:rsidRPr="00DA42A9">
        <w:rPr>
          <w:b/>
        </w:rPr>
        <w:t>БРАНЕ И АКУМУЛАЦИЈЕ</w:t>
      </w:r>
    </w:p>
    <w:p w:rsidR="00993472" w:rsidRPr="00DA42A9" w:rsidRDefault="00993472" w:rsidP="00EE39FC">
      <w:pPr>
        <w:numPr>
          <w:ilvl w:val="0"/>
          <w:numId w:val="67"/>
        </w:numPr>
        <w:shd w:val="clear" w:color="auto" w:fill="FFFFFF"/>
        <w:ind w:right="483"/>
        <w:jc w:val="both"/>
        <w:rPr>
          <w:b/>
        </w:rPr>
      </w:pPr>
      <w:r w:rsidRPr="00DA42A9">
        <w:rPr>
          <w:b/>
        </w:rPr>
        <w:t>ИЗВОД ИЗ РЕПУБЛИЧКОГ ОПЕРАТИВНОГ ПЛАНА ЗА ВОДОТОКЕ I РЕДА</w:t>
      </w:r>
    </w:p>
    <w:p w:rsidR="00993472" w:rsidRPr="00DA42A9" w:rsidRDefault="00993472" w:rsidP="00993472">
      <w:pPr>
        <w:shd w:val="clear" w:color="auto" w:fill="FFFFFF"/>
        <w:ind w:right="483"/>
        <w:jc w:val="both"/>
        <w:rPr>
          <w:b/>
        </w:rPr>
      </w:pPr>
    </w:p>
    <w:p w:rsidR="00993472" w:rsidRPr="00DA42A9" w:rsidRDefault="00993472" w:rsidP="00993472">
      <w:pPr>
        <w:shd w:val="clear" w:color="auto" w:fill="FFFFFF"/>
        <w:ind w:right="483"/>
        <w:jc w:val="both"/>
        <w:rPr>
          <w:b/>
        </w:rPr>
      </w:pPr>
      <w:r w:rsidRPr="00DA42A9">
        <w:rPr>
          <w:b/>
        </w:rPr>
        <w:t xml:space="preserve">     II .    ТЕХНИЧКИ ДЕО</w:t>
      </w:r>
    </w:p>
    <w:p w:rsidR="00993472" w:rsidRPr="00DA42A9" w:rsidRDefault="00993472" w:rsidP="00993472">
      <w:pPr>
        <w:shd w:val="clear" w:color="auto" w:fill="FFFFFF"/>
        <w:ind w:right="483"/>
        <w:jc w:val="both"/>
        <w:rPr>
          <w:b/>
        </w:rPr>
      </w:pPr>
    </w:p>
    <w:p w:rsidR="00993472" w:rsidRPr="00DA42A9" w:rsidRDefault="00993472" w:rsidP="00EE39FC">
      <w:pPr>
        <w:numPr>
          <w:ilvl w:val="0"/>
          <w:numId w:val="68"/>
        </w:numPr>
        <w:shd w:val="clear" w:color="auto" w:fill="FFFFFF"/>
        <w:spacing w:after="120"/>
        <w:ind w:right="483"/>
        <w:jc w:val="both"/>
        <w:rPr>
          <w:b/>
        </w:rPr>
      </w:pPr>
      <w:r w:rsidRPr="00DA42A9">
        <w:rPr>
          <w:b/>
        </w:rPr>
        <w:t>ВОДОТОЦИ II РЕДА ОД ЗНАЧАЈА ЗА ОДБРАНУ ОД ПОПЛАВА</w:t>
      </w:r>
    </w:p>
    <w:p w:rsidR="00993472" w:rsidRPr="00DA42A9" w:rsidRDefault="00993472" w:rsidP="00993472">
      <w:pPr>
        <w:shd w:val="clear" w:color="auto" w:fill="FFFFFF"/>
        <w:spacing w:after="120"/>
        <w:ind w:left="540" w:right="483"/>
        <w:jc w:val="both"/>
        <w:rPr>
          <w:b/>
        </w:rPr>
      </w:pPr>
      <w:r w:rsidRPr="00DA42A9">
        <w:rPr>
          <w:b/>
        </w:rPr>
        <w:t>2.  ПРОЦЕНА МОГУЋЕ УГРОЖЕНОСТИ ОД ПОПЛАВА</w:t>
      </w:r>
    </w:p>
    <w:p w:rsidR="00993472" w:rsidRPr="00DA42A9" w:rsidRDefault="00993472" w:rsidP="00993472">
      <w:pPr>
        <w:shd w:val="clear" w:color="auto" w:fill="FFFFFF"/>
        <w:ind w:left="540" w:right="483"/>
        <w:jc w:val="both"/>
        <w:rPr>
          <w:b/>
        </w:rPr>
      </w:pPr>
      <w:r w:rsidRPr="00DA42A9">
        <w:rPr>
          <w:b/>
        </w:rPr>
        <w:t xml:space="preserve">3.  ПЛАНИРАНЕ ПРЕВЕНТИВНЕ МЕРЕ </w:t>
      </w:r>
    </w:p>
    <w:p w:rsidR="00993472" w:rsidRPr="00DA42A9" w:rsidRDefault="00993472" w:rsidP="00993472">
      <w:pPr>
        <w:shd w:val="clear" w:color="auto" w:fill="FFFFFF"/>
        <w:ind w:left="900" w:right="483"/>
        <w:jc w:val="both"/>
        <w:rPr>
          <w:b/>
        </w:rPr>
      </w:pPr>
    </w:p>
    <w:p w:rsidR="00993472" w:rsidRPr="00DA42A9" w:rsidRDefault="00993472" w:rsidP="00993472">
      <w:pPr>
        <w:shd w:val="clear" w:color="auto" w:fill="FFFFFF"/>
        <w:ind w:right="483"/>
        <w:jc w:val="both"/>
        <w:rPr>
          <w:b/>
          <w:lang w:val="sr-Cyrl-RS"/>
        </w:rPr>
      </w:pPr>
      <w:r w:rsidRPr="00DA42A9">
        <w:rPr>
          <w:b/>
        </w:rPr>
        <w:t xml:space="preserve">     III . ОПЕРАТИВНИ ДЕО</w:t>
      </w:r>
    </w:p>
    <w:p w:rsidR="00993472" w:rsidRPr="00DA42A9" w:rsidRDefault="00993472" w:rsidP="00EE39FC">
      <w:pPr>
        <w:numPr>
          <w:ilvl w:val="0"/>
          <w:numId w:val="69"/>
        </w:numPr>
        <w:shd w:val="clear" w:color="auto" w:fill="FFFFFF"/>
        <w:ind w:right="483"/>
        <w:jc w:val="both"/>
        <w:rPr>
          <w:b/>
        </w:rPr>
      </w:pPr>
      <w:r w:rsidRPr="00DA42A9">
        <w:rPr>
          <w:b/>
        </w:rPr>
        <w:t>КРИТЕРИЈУМИ ЗА ПРОГЛАШЕЊЕ ОДБРАНЕ ОД ПОПЛАВА</w:t>
      </w:r>
    </w:p>
    <w:p w:rsidR="00993472" w:rsidRPr="00DA42A9" w:rsidRDefault="00993472" w:rsidP="00EE39FC">
      <w:pPr>
        <w:numPr>
          <w:ilvl w:val="0"/>
          <w:numId w:val="69"/>
        </w:numPr>
        <w:shd w:val="clear" w:color="auto" w:fill="FFFFFF"/>
        <w:ind w:right="483"/>
        <w:jc w:val="both"/>
        <w:rPr>
          <w:b/>
        </w:rPr>
      </w:pPr>
      <w:r w:rsidRPr="00DA42A9">
        <w:rPr>
          <w:b/>
        </w:rPr>
        <w:t>ОПЕРАТИВНЕ МЕРЕ ЗАШТИТЕ ОД ПОПЛАВА</w:t>
      </w:r>
    </w:p>
    <w:p w:rsidR="00993472" w:rsidRPr="00DA42A9" w:rsidRDefault="00993472" w:rsidP="00EE39FC">
      <w:pPr>
        <w:numPr>
          <w:ilvl w:val="0"/>
          <w:numId w:val="69"/>
        </w:numPr>
        <w:shd w:val="clear" w:color="auto" w:fill="FFFFFF"/>
        <w:ind w:right="483"/>
        <w:jc w:val="both"/>
        <w:rPr>
          <w:b/>
        </w:rPr>
      </w:pPr>
      <w:r w:rsidRPr="00DA42A9">
        <w:rPr>
          <w:b/>
        </w:rPr>
        <w:t>ПРЕГЛЕД МЕХАНИЗАЦИЈЕ И ОПРЕМЕ КОЈА СЕ АНГАЖУЈЕ У ОДБРАНИ ОД ПОПЛАВА</w:t>
      </w:r>
    </w:p>
    <w:p w:rsidR="00993472" w:rsidRPr="00DA42A9" w:rsidRDefault="00993472" w:rsidP="00EE39FC">
      <w:pPr>
        <w:numPr>
          <w:ilvl w:val="0"/>
          <w:numId w:val="69"/>
        </w:numPr>
        <w:shd w:val="clear" w:color="auto" w:fill="FFFFFF"/>
        <w:ind w:right="483"/>
        <w:jc w:val="both"/>
        <w:rPr>
          <w:b/>
        </w:rPr>
      </w:pPr>
      <w:r w:rsidRPr="00DA42A9">
        <w:rPr>
          <w:b/>
        </w:rPr>
        <w:t>СПРОВОЂЕЊЕ ОДБРАНЕ ОД ПОПЛАВА</w:t>
      </w:r>
    </w:p>
    <w:p w:rsidR="00993472" w:rsidRPr="00DA42A9" w:rsidRDefault="00993472" w:rsidP="00EE39FC">
      <w:pPr>
        <w:numPr>
          <w:ilvl w:val="0"/>
          <w:numId w:val="69"/>
        </w:numPr>
        <w:shd w:val="clear" w:color="auto" w:fill="FFFFFF"/>
        <w:ind w:right="483"/>
        <w:jc w:val="both"/>
        <w:rPr>
          <w:b/>
        </w:rPr>
      </w:pPr>
      <w:r w:rsidRPr="00DA42A9">
        <w:rPr>
          <w:b/>
        </w:rPr>
        <w:t>ЕВАКУАЦИЈА СТАНОВНИШТВА УГРОЖЕНОГ ОД ПОПЛАВА</w:t>
      </w:r>
    </w:p>
    <w:p w:rsidR="00993472" w:rsidRPr="00DA42A9" w:rsidRDefault="00993472" w:rsidP="00EE39FC">
      <w:pPr>
        <w:numPr>
          <w:ilvl w:val="0"/>
          <w:numId w:val="69"/>
        </w:numPr>
        <w:shd w:val="clear" w:color="auto" w:fill="FFFFFF"/>
        <w:ind w:right="483"/>
        <w:jc w:val="both"/>
        <w:rPr>
          <w:b/>
        </w:rPr>
      </w:pPr>
      <w:r w:rsidRPr="00DA42A9">
        <w:rPr>
          <w:b/>
        </w:rPr>
        <w:t>ЗБРИЊАВАЊЕ УГРОЖЕНОГ И НАСТРАДАЛОГ СТАНОВНИШТВА</w:t>
      </w:r>
    </w:p>
    <w:p w:rsidR="00993472" w:rsidRPr="00DA42A9" w:rsidRDefault="00993472" w:rsidP="00EE39FC">
      <w:pPr>
        <w:numPr>
          <w:ilvl w:val="0"/>
          <w:numId w:val="69"/>
        </w:numPr>
        <w:shd w:val="clear" w:color="auto" w:fill="FFFFFF"/>
        <w:ind w:right="483"/>
        <w:jc w:val="both"/>
        <w:rPr>
          <w:b/>
        </w:rPr>
      </w:pPr>
      <w:r w:rsidRPr="00DA42A9">
        <w:rPr>
          <w:b/>
          <w:lang w:val="sr-Cyrl-RS"/>
        </w:rPr>
        <w:t>ГРАД</w:t>
      </w:r>
      <w:r w:rsidRPr="00DA42A9">
        <w:rPr>
          <w:b/>
        </w:rPr>
        <w:t xml:space="preserve">СКИ ШТАБ ЗА ВАНРЕДНЕ СИТУАЦИЈЕ </w:t>
      </w:r>
      <w:r w:rsidRPr="00DA42A9">
        <w:rPr>
          <w:b/>
          <w:lang w:val="sr-Cyrl-RS"/>
        </w:rPr>
        <w:t xml:space="preserve">ГРАДА </w:t>
      </w:r>
      <w:r w:rsidRPr="00DA42A9">
        <w:rPr>
          <w:b/>
        </w:rPr>
        <w:t xml:space="preserve"> ПРОКУПЉ</w:t>
      </w:r>
      <w:r w:rsidRPr="00DA42A9">
        <w:rPr>
          <w:b/>
          <w:lang w:val="sr-Cyrl-RS"/>
        </w:rPr>
        <w:t>А</w:t>
      </w:r>
    </w:p>
    <w:p w:rsidR="00993472" w:rsidRPr="00DA42A9" w:rsidRDefault="00993472" w:rsidP="00EE39FC">
      <w:pPr>
        <w:numPr>
          <w:ilvl w:val="0"/>
          <w:numId w:val="69"/>
        </w:numPr>
        <w:shd w:val="clear" w:color="auto" w:fill="FFFFFF"/>
        <w:ind w:right="483"/>
        <w:jc w:val="both"/>
        <w:rPr>
          <w:b/>
        </w:rPr>
      </w:pPr>
      <w:r w:rsidRPr="00DA42A9">
        <w:rPr>
          <w:b/>
        </w:rPr>
        <w:t>НЕПОСРЕДНИ ЗАДАЦИ ОРГАНА И ВЛАСНИКА ИМОВИНЕ У РЕАЛИЗАЦИЈИ ПРЕВЕНТИВНИХ МЕРА И ОДБРАНИ ОД ПОПЛАВА</w:t>
      </w:r>
    </w:p>
    <w:p w:rsidR="00993472" w:rsidRPr="00DA42A9" w:rsidRDefault="00993472" w:rsidP="00EE39FC">
      <w:pPr>
        <w:numPr>
          <w:ilvl w:val="0"/>
          <w:numId w:val="69"/>
        </w:numPr>
        <w:shd w:val="clear" w:color="auto" w:fill="FFFFFF"/>
        <w:ind w:right="483"/>
        <w:jc w:val="both"/>
        <w:rPr>
          <w:b/>
        </w:rPr>
      </w:pPr>
      <w:r w:rsidRPr="00DA42A9">
        <w:rPr>
          <w:b/>
        </w:rPr>
        <w:t>СПИСАК РУКОВОДИОЦА ОДБРАНЕ ОД ПОПЛАВА</w:t>
      </w:r>
    </w:p>
    <w:p w:rsidR="00993472" w:rsidRPr="00DA42A9" w:rsidRDefault="00993472" w:rsidP="00EE39FC">
      <w:pPr>
        <w:numPr>
          <w:ilvl w:val="0"/>
          <w:numId w:val="69"/>
        </w:numPr>
        <w:shd w:val="clear" w:color="auto" w:fill="FFFFFF"/>
        <w:ind w:right="483"/>
        <w:jc w:val="both"/>
        <w:rPr>
          <w:b/>
        </w:rPr>
      </w:pPr>
      <w:r w:rsidRPr="00DA42A9">
        <w:rPr>
          <w:b/>
        </w:rPr>
        <w:t>СПИСАК ПРЕДУЗЕЋА , ОРГАНИЗАЦИЈА И УСТАНОВА КОЈА СЕ АНГАЖУЈУ У ОДБРАНИ ОД ПОПЛАВА</w:t>
      </w:r>
    </w:p>
    <w:p w:rsidR="00993472" w:rsidRPr="00DA42A9" w:rsidRDefault="00993472" w:rsidP="00EE39FC">
      <w:pPr>
        <w:numPr>
          <w:ilvl w:val="0"/>
          <w:numId w:val="69"/>
        </w:numPr>
        <w:shd w:val="clear" w:color="auto" w:fill="FFFFFF"/>
        <w:ind w:right="483"/>
        <w:jc w:val="both"/>
        <w:rPr>
          <w:b/>
        </w:rPr>
      </w:pPr>
      <w:r w:rsidRPr="00DA42A9">
        <w:rPr>
          <w:b/>
        </w:rPr>
        <w:t>НАЧИН УЗБУЊИВАЊА И ОБАВЕШТАВАЊА</w:t>
      </w:r>
    </w:p>
    <w:p w:rsidR="00993472" w:rsidRPr="00DA42A9" w:rsidRDefault="00993472" w:rsidP="00EE39FC">
      <w:pPr>
        <w:numPr>
          <w:ilvl w:val="0"/>
          <w:numId w:val="69"/>
        </w:numPr>
        <w:shd w:val="clear" w:color="auto" w:fill="FFFFFF"/>
        <w:ind w:right="483"/>
        <w:jc w:val="both"/>
        <w:rPr>
          <w:b/>
        </w:rPr>
      </w:pPr>
      <w:r w:rsidRPr="00DA42A9">
        <w:rPr>
          <w:b/>
        </w:rPr>
        <w:t>САНАЦИЈА ПОСЛЕДИЦА ОД ПОПЛАВА</w:t>
      </w:r>
    </w:p>
    <w:p w:rsidR="00993472" w:rsidRPr="00DA42A9" w:rsidRDefault="00993472" w:rsidP="00EE39FC">
      <w:pPr>
        <w:numPr>
          <w:ilvl w:val="0"/>
          <w:numId w:val="69"/>
        </w:numPr>
        <w:shd w:val="clear" w:color="auto" w:fill="FFFFFF"/>
        <w:ind w:right="483"/>
        <w:jc w:val="both"/>
        <w:rPr>
          <w:b/>
        </w:rPr>
      </w:pPr>
      <w:r w:rsidRPr="00DA42A9">
        <w:rPr>
          <w:b/>
        </w:rPr>
        <w:t>ФИНАНСИРАЊЕ РАДОВА НА ПРЕВЕНТИВНОЈ ЗАШТИТИ И САНАЦИЈА ОД ПОПЛАВА</w:t>
      </w:r>
    </w:p>
    <w:p w:rsidR="00993472" w:rsidRPr="00DA42A9" w:rsidRDefault="00993472" w:rsidP="00993472">
      <w:pPr>
        <w:shd w:val="clear" w:color="auto" w:fill="FFFFFF"/>
        <w:spacing w:after="120"/>
        <w:ind w:left="540" w:right="483"/>
        <w:jc w:val="both"/>
        <w:rPr>
          <w:b/>
          <w:lang w:val="sr-Latn-RS"/>
        </w:rPr>
      </w:pPr>
      <w:r w:rsidRPr="00DA42A9">
        <w:rPr>
          <w:b/>
        </w:rPr>
        <w:t>14.  ГРАФИЧКИ ПРИЛОГ</w:t>
      </w: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Cyrl-RS"/>
        </w:rPr>
      </w:pPr>
    </w:p>
    <w:p w:rsidR="00993472" w:rsidRPr="00DA42A9" w:rsidRDefault="00993472" w:rsidP="00993472">
      <w:pPr>
        <w:ind w:firstLine="720"/>
        <w:jc w:val="both"/>
        <w:rPr>
          <w:lang w:val="sr-Cyrl-RS"/>
        </w:rPr>
      </w:pPr>
      <w:r w:rsidRPr="00DA42A9">
        <w:rPr>
          <w:lang w:val="sr-Cyrl-RS"/>
        </w:rPr>
        <w:t xml:space="preserve">На основу  члана </w:t>
      </w:r>
      <w:r w:rsidRPr="00DA42A9">
        <w:rPr>
          <w:lang w:val="sr-Latn-RS"/>
        </w:rPr>
        <w:t>55</w:t>
      </w:r>
      <w:r w:rsidRPr="00DA42A9">
        <w:rPr>
          <w:lang w:val="sr-Cyrl-RS"/>
        </w:rPr>
        <w:t xml:space="preserve">. </w:t>
      </w:r>
      <w:r w:rsidRPr="00DA42A9">
        <w:t>Закона о водама (,,Сл.гласник РС,, бр.</w:t>
      </w:r>
      <w:r w:rsidRPr="00DA42A9">
        <w:rPr>
          <w:lang w:val="ru-RU"/>
        </w:rPr>
        <w:t>30</w:t>
      </w:r>
      <w:r w:rsidRPr="00DA42A9">
        <w:t>/</w:t>
      </w:r>
      <w:r w:rsidRPr="00DA42A9">
        <w:rPr>
          <w:lang w:val="ru-RU"/>
        </w:rPr>
        <w:t>1</w:t>
      </w:r>
      <w:r w:rsidRPr="00DA42A9">
        <w:t xml:space="preserve">0 , 93/12 </w:t>
      </w:r>
      <w:r w:rsidRPr="00DA42A9">
        <w:rPr>
          <w:lang w:val="sr-Latn-RS"/>
        </w:rPr>
        <w:t xml:space="preserve">, </w:t>
      </w:r>
      <w:r w:rsidRPr="00DA42A9">
        <w:t>101/16, 95/18 и 95/18-др. закон  )</w:t>
      </w:r>
      <w:r w:rsidRPr="00DA42A9">
        <w:rPr>
          <w:lang w:val="sr-Cyrl-RS"/>
        </w:rPr>
        <w:t>,</w:t>
      </w:r>
      <w:r w:rsidRPr="00DA42A9">
        <w:t xml:space="preserve"> </w:t>
      </w:r>
      <w:r w:rsidRPr="00DA42A9">
        <w:rPr>
          <w:lang w:val="sr-Latn-RS"/>
        </w:rPr>
        <w:t xml:space="preserve"> </w:t>
      </w:r>
      <w:r w:rsidRPr="00DA42A9">
        <w:rPr>
          <w:lang w:val="sr-Cyrl-RS"/>
        </w:rPr>
        <w:t xml:space="preserve">члана 20.став 1. тачка </w:t>
      </w:r>
      <w:r w:rsidRPr="00DA42A9">
        <w:rPr>
          <w:lang w:val="sr-Latn-RS"/>
        </w:rPr>
        <w:t>8</w:t>
      </w:r>
      <w:r w:rsidRPr="00DA42A9">
        <w:rPr>
          <w:lang w:val="sr-Cyrl-RS"/>
        </w:rPr>
        <w:t xml:space="preserve"> и члана 23.став 4 </w:t>
      </w:r>
      <w:r w:rsidRPr="00DA42A9">
        <w:t xml:space="preserve"> </w:t>
      </w:r>
      <w:r w:rsidRPr="00DA42A9">
        <w:rPr>
          <w:lang w:val="sr-Cyrl-RS"/>
        </w:rPr>
        <w:t xml:space="preserve">Закона о локалној самоуправи </w:t>
      </w:r>
      <w:r w:rsidRPr="00DA42A9">
        <w:t xml:space="preserve">(,,Службени </w:t>
      </w:r>
      <w:r w:rsidRPr="00DA42A9">
        <w:rPr>
          <w:lang w:val="sr-Cyrl-RS"/>
        </w:rPr>
        <w:t>гласник РС,,бр.129/07,83/14-др закон.,101/16-др.закон и 47/18),. и члана 40. став 1.тачка 33 . Статута града Прокупља (,,Службени лист општине Прокупље,, бр.15/18)</w:t>
      </w:r>
      <w:r w:rsidRPr="00DA42A9">
        <w:t xml:space="preserve"> </w:t>
      </w:r>
      <w:r w:rsidRPr="00DA42A9">
        <w:rPr>
          <w:lang w:val="sr-Latn-RS"/>
        </w:rPr>
        <w:t>,</w:t>
      </w:r>
      <w:r w:rsidRPr="00DA42A9">
        <w:t xml:space="preserve"> </w:t>
      </w:r>
      <w:r w:rsidRPr="00DA42A9">
        <w:rPr>
          <w:lang w:val="sr-Cyrl-RS"/>
        </w:rPr>
        <w:t>О</w:t>
      </w:r>
      <w:r w:rsidRPr="00DA42A9">
        <w:t>пштим планом одбране од поплава за период 201</w:t>
      </w:r>
      <w:r w:rsidRPr="00DA42A9">
        <w:rPr>
          <w:lang w:val="sr-Latn-RS"/>
        </w:rPr>
        <w:t>9</w:t>
      </w:r>
      <w:r w:rsidRPr="00DA42A9">
        <w:t>-20</w:t>
      </w:r>
      <w:r w:rsidRPr="00DA42A9">
        <w:rPr>
          <w:lang w:val="sr-Latn-RS"/>
        </w:rPr>
        <w:t>24</w:t>
      </w:r>
      <w:r w:rsidRPr="00DA42A9">
        <w:t xml:space="preserve"> година, Уредбом Владе Републике Србије ( Сл. гласник РС </w:t>
      </w:r>
      <w:r w:rsidRPr="00DA42A9">
        <w:rPr>
          <w:lang w:val="sr-Latn-RS"/>
        </w:rPr>
        <w:t>18/19</w:t>
      </w:r>
      <w:r w:rsidRPr="00DA42A9">
        <w:t>),Наредбом Министра пољопривреде , шумарства и водопривреде бр.325-00-</w:t>
      </w:r>
      <w:r w:rsidRPr="00DA42A9">
        <w:rPr>
          <w:lang w:val="sr-Latn-RS"/>
        </w:rPr>
        <w:t>1405</w:t>
      </w:r>
      <w:r w:rsidRPr="00DA42A9">
        <w:t xml:space="preserve">/2019/07 од </w:t>
      </w:r>
      <w:r w:rsidRPr="00DA42A9">
        <w:rPr>
          <w:lang w:val="sr-Latn-RS"/>
        </w:rPr>
        <w:t>10</w:t>
      </w:r>
      <w:r w:rsidRPr="00DA42A9">
        <w:t>.</w:t>
      </w:r>
      <w:r w:rsidRPr="00DA42A9">
        <w:rPr>
          <w:lang w:val="sr-Latn-RS"/>
        </w:rPr>
        <w:t>12</w:t>
      </w:r>
      <w:r w:rsidRPr="00DA42A9">
        <w:t>.2019.године (Сл.гласник бр.</w:t>
      </w:r>
      <w:r w:rsidRPr="00DA42A9">
        <w:rPr>
          <w:lang w:val="sr-Latn-RS"/>
        </w:rPr>
        <w:t>91</w:t>
      </w:r>
      <w:r w:rsidRPr="00DA42A9">
        <w:t xml:space="preserve">/2019 од </w:t>
      </w:r>
      <w:r w:rsidRPr="00DA42A9">
        <w:rPr>
          <w:lang w:val="sr-Latn-RS"/>
        </w:rPr>
        <w:t>24</w:t>
      </w:r>
      <w:r w:rsidRPr="00DA42A9">
        <w:t>.</w:t>
      </w:r>
      <w:r w:rsidRPr="00DA42A9">
        <w:rPr>
          <w:lang w:val="sr-Latn-RS"/>
        </w:rPr>
        <w:t>12</w:t>
      </w:r>
      <w:r w:rsidRPr="00DA42A9">
        <w:t>.2019.) , као и прибављеним Мишљењем ЈВП Србијаводе , Водопривредни центар Морава из Ниша бр.</w:t>
      </w:r>
      <w:r w:rsidRPr="00DA42A9">
        <w:rPr>
          <w:lang w:val="sr-Latn-RS"/>
        </w:rPr>
        <w:t>1127</w:t>
      </w:r>
      <w:r w:rsidRPr="00DA42A9">
        <w:t xml:space="preserve">/1 од </w:t>
      </w:r>
      <w:r w:rsidRPr="00DA42A9">
        <w:rPr>
          <w:lang w:val="sr-Latn-RS"/>
        </w:rPr>
        <w:t>06</w:t>
      </w:r>
      <w:r w:rsidRPr="00DA42A9">
        <w:t>.0</w:t>
      </w:r>
      <w:r w:rsidRPr="00DA42A9">
        <w:rPr>
          <w:lang w:val="sr-Latn-RS"/>
        </w:rPr>
        <w:t>2</w:t>
      </w:r>
      <w:r w:rsidRPr="00DA42A9">
        <w:t>.20</w:t>
      </w:r>
      <w:r w:rsidRPr="00DA42A9">
        <w:rPr>
          <w:lang w:val="sr-Latn-RS"/>
        </w:rPr>
        <w:t>20</w:t>
      </w:r>
      <w:r w:rsidRPr="00DA42A9">
        <w:t>.године.</w:t>
      </w:r>
      <w:r w:rsidRPr="00DA42A9">
        <w:rPr>
          <w:lang w:val="sr-Latn-RS"/>
        </w:rPr>
        <w:t>,</w:t>
      </w:r>
      <w:r w:rsidRPr="00DA42A9">
        <w:rPr>
          <w:lang w:val="sr-Cyrl-RS"/>
        </w:rPr>
        <w:t xml:space="preserve"> Скупштина града Прокупља на седници одржаној дана </w:t>
      </w:r>
      <w:r>
        <w:rPr>
          <w:lang w:val="sr-Cyrl-RS"/>
        </w:rPr>
        <w:t>06.10.2020.</w:t>
      </w:r>
      <w:r w:rsidRPr="00DA42A9">
        <w:rPr>
          <w:lang w:val="sr-Cyrl-RS"/>
        </w:rPr>
        <w:t>године донела је :</w:t>
      </w:r>
    </w:p>
    <w:p w:rsidR="00993472" w:rsidRPr="00DA42A9" w:rsidRDefault="00993472" w:rsidP="00993472">
      <w:pPr>
        <w:shd w:val="clear" w:color="auto" w:fill="FFFFFF"/>
        <w:rPr>
          <w:b/>
          <w:lang w:val="sr-Latn-RS"/>
        </w:rPr>
      </w:pPr>
    </w:p>
    <w:p w:rsidR="00993472" w:rsidRPr="00DA42A9" w:rsidRDefault="00993472" w:rsidP="00993472">
      <w:pPr>
        <w:shd w:val="clear" w:color="auto" w:fill="FFFFFF"/>
        <w:jc w:val="center"/>
        <w:rPr>
          <w:b/>
        </w:rPr>
      </w:pPr>
      <w:r w:rsidRPr="00DA42A9">
        <w:rPr>
          <w:b/>
        </w:rPr>
        <w:t>I</w:t>
      </w:r>
      <w:r w:rsidRPr="00DA42A9">
        <w:rPr>
          <w:b/>
          <w:lang w:val="sr-Cyrl-RS"/>
        </w:rPr>
        <w:t xml:space="preserve"> </w:t>
      </w:r>
      <w:r w:rsidRPr="00DA42A9">
        <w:rPr>
          <w:b/>
        </w:rPr>
        <w:t xml:space="preserve"> О П Ш Т И </w:t>
      </w:r>
      <w:r w:rsidRPr="00DA42A9">
        <w:rPr>
          <w:b/>
          <w:lang w:val="sr-Cyrl-RS"/>
        </w:rPr>
        <w:t xml:space="preserve">  </w:t>
      </w:r>
      <w:r w:rsidRPr="00DA42A9">
        <w:rPr>
          <w:b/>
        </w:rPr>
        <w:t xml:space="preserve"> Д Е О</w:t>
      </w:r>
    </w:p>
    <w:p w:rsidR="00993472" w:rsidRPr="00DA42A9" w:rsidRDefault="00993472" w:rsidP="00993472">
      <w:pPr>
        <w:shd w:val="clear" w:color="auto" w:fill="FFFFFF"/>
        <w:ind w:left="720"/>
        <w:rPr>
          <w:lang w:val="sr-Cyrl-RS"/>
        </w:rPr>
      </w:pPr>
    </w:p>
    <w:p w:rsidR="00993472" w:rsidRPr="00DA42A9" w:rsidRDefault="00993472" w:rsidP="00993472">
      <w:pPr>
        <w:shd w:val="clear" w:color="auto" w:fill="FFFFFF"/>
        <w:tabs>
          <w:tab w:val="left" w:pos="11160"/>
        </w:tabs>
        <w:jc w:val="center"/>
        <w:rPr>
          <w:b/>
          <w:sz w:val="22"/>
          <w:szCs w:val="22"/>
        </w:rPr>
      </w:pPr>
      <w:r w:rsidRPr="00DA42A9">
        <w:rPr>
          <w:b/>
          <w:sz w:val="22"/>
          <w:szCs w:val="22"/>
        </w:rPr>
        <w:t>1. ПРАВНИ ОСНОВ ЗА ИЗРАДУ О</w:t>
      </w:r>
      <w:r w:rsidRPr="00DA42A9">
        <w:rPr>
          <w:b/>
          <w:sz w:val="22"/>
          <w:szCs w:val="22"/>
          <w:lang w:val="sr-Cyrl-RS"/>
        </w:rPr>
        <w:t xml:space="preserve">ПЕРАТИВНОГ </w:t>
      </w:r>
      <w:r w:rsidRPr="00DA42A9">
        <w:rPr>
          <w:b/>
          <w:sz w:val="22"/>
          <w:szCs w:val="22"/>
        </w:rPr>
        <w:t>П</w:t>
      </w:r>
      <w:r w:rsidRPr="00DA42A9">
        <w:rPr>
          <w:b/>
          <w:sz w:val="22"/>
          <w:szCs w:val="22"/>
          <w:lang w:val="sr-Cyrl-RS"/>
        </w:rPr>
        <w:t>ЛАНА</w:t>
      </w:r>
      <w:r w:rsidRPr="00DA42A9">
        <w:rPr>
          <w:b/>
          <w:sz w:val="22"/>
          <w:szCs w:val="22"/>
        </w:rPr>
        <w:t xml:space="preserve"> ЗА ВОДОТОКЕ II РЕДА</w:t>
      </w:r>
    </w:p>
    <w:p w:rsidR="00993472" w:rsidRPr="00DA42A9" w:rsidRDefault="00993472" w:rsidP="00993472">
      <w:pPr>
        <w:shd w:val="clear" w:color="auto" w:fill="FFFFFF"/>
        <w:jc w:val="both"/>
      </w:pPr>
      <w:r w:rsidRPr="00DA42A9">
        <w:br/>
        <w:t xml:space="preserve">             План за одбрану од поплава доноси се у складу са чланом 55. став 5. Законом о водама („Сл. гласник РС“ бр. 30/2010</w:t>
      </w:r>
      <w:r w:rsidRPr="00DA42A9">
        <w:rPr>
          <w:lang w:val="sr-Cyrl-RS"/>
        </w:rPr>
        <w:t>, 93/2012, 101/2016 ,95/2018 и 95/2018-др.закон</w:t>
      </w:r>
      <w:r w:rsidRPr="00DA42A9">
        <w:t>) и члана 84. став 3.  Закона о ванредним ситуацијама („Сл. гласник РС“ бр. 111/2009</w:t>
      </w:r>
      <w:r w:rsidRPr="00DA42A9">
        <w:rPr>
          <w:lang w:val="sr-Cyrl-RS"/>
        </w:rPr>
        <w:t xml:space="preserve"> ,92/2011 и 93/2012</w:t>
      </w:r>
      <w:r w:rsidRPr="00DA42A9">
        <w:t xml:space="preserve">) и Уредбе о утврђивању </w:t>
      </w:r>
      <w:r w:rsidRPr="00DA42A9">
        <w:rPr>
          <w:lang w:val="sr-Cyrl-RS"/>
        </w:rPr>
        <w:t>О</w:t>
      </w:r>
      <w:r w:rsidRPr="00DA42A9">
        <w:t>пштег плана за одбрану од поплава за период од 20</w:t>
      </w:r>
      <w:r w:rsidRPr="00DA42A9">
        <w:rPr>
          <w:lang w:val="sr-Latn-RS"/>
        </w:rPr>
        <w:t>19</w:t>
      </w:r>
      <w:r w:rsidRPr="00DA42A9">
        <w:t xml:space="preserve"> до 20</w:t>
      </w:r>
      <w:r w:rsidRPr="00DA42A9">
        <w:rPr>
          <w:lang w:val="sr-Latn-RS"/>
        </w:rPr>
        <w:t>24</w:t>
      </w:r>
      <w:r w:rsidRPr="00DA42A9">
        <w:t>.године.</w:t>
      </w:r>
    </w:p>
    <w:p w:rsidR="00993472" w:rsidRPr="00DA42A9" w:rsidRDefault="00993472" w:rsidP="00993472">
      <w:pPr>
        <w:shd w:val="clear" w:color="auto" w:fill="FFFFFF"/>
        <w:ind w:firstLine="720"/>
        <w:jc w:val="both"/>
      </w:pPr>
      <w:r w:rsidRPr="00DA42A9">
        <w:br/>
        <w:t xml:space="preserve">             Овим планом обухваћене су мере и радови на  неуређеним водотоковима (на водама II-другог реда) на којима  не постоје објекти за заштиту од штетног дејства вода. Реч је о речним токовима  који су  ван система редовне одбране од поплава које спроводи Јавно водопривредно предузеће  „Србијаводе“- Београд ,  ВПЦ ,,Морава Ниш”.</w:t>
      </w:r>
    </w:p>
    <w:p w:rsidR="00993472" w:rsidRPr="00DA42A9" w:rsidRDefault="00993472" w:rsidP="00993472">
      <w:pPr>
        <w:shd w:val="clear" w:color="auto" w:fill="FFFFFF"/>
        <w:ind w:firstLine="720"/>
        <w:jc w:val="both"/>
      </w:pPr>
      <w:r w:rsidRPr="00DA42A9">
        <w:rPr>
          <w:lang w:val="sr-Cyrl-RS"/>
        </w:rPr>
        <w:t>Општим п</w:t>
      </w:r>
      <w:r w:rsidRPr="00DA42A9">
        <w:t>ланом одбране од поплава за период од 20</w:t>
      </w:r>
      <w:r w:rsidRPr="00DA42A9">
        <w:rPr>
          <w:lang w:val="sr-Latn-RS"/>
        </w:rPr>
        <w:t>19</w:t>
      </w:r>
      <w:r w:rsidRPr="00DA42A9">
        <w:t xml:space="preserve"> до 20</w:t>
      </w:r>
      <w:r w:rsidRPr="00DA42A9">
        <w:rPr>
          <w:lang w:val="sr-Latn-RS"/>
        </w:rPr>
        <w:t>24</w:t>
      </w:r>
      <w:r w:rsidRPr="00DA42A9">
        <w:t xml:space="preserve">.године Уредбом Владе Републике Србије (,,Сл.гласник РС“ број </w:t>
      </w:r>
      <w:r w:rsidRPr="00DA42A9">
        <w:rPr>
          <w:lang w:val="sr-Latn-RS"/>
        </w:rPr>
        <w:t>18</w:t>
      </w:r>
      <w:r w:rsidRPr="00DA42A9">
        <w:t>/20</w:t>
      </w:r>
      <w:r w:rsidRPr="00DA42A9">
        <w:rPr>
          <w:lang w:val="sr-Latn-RS"/>
        </w:rPr>
        <w:t>19</w:t>
      </w:r>
      <w:r w:rsidRPr="00DA42A9">
        <w:t>) дефинисано је:</w:t>
      </w:r>
    </w:p>
    <w:p w:rsidR="00993472" w:rsidRPr="00DA42A9" w:rsidRDefault="00993472" w:rsidP="00EE39FC">
      <w:pPr>
        <w:numPr>
          <w:ilvl w:val="0"/>
          <w:numId w:val="65"/>
        </w:numPr>
        <w:shd w:val="clear" w:color="auto" w:fill="FFFFFF"/>
        <w:jc w:val="both"/>
      </w:pPr>
      <w:r w:rsidRPr="00DA42A9">
        <w:t xml:space="preserve">институционално организовање одбране од поплава </w:t>
      </w:r>
    </w:p>
    <w:p w:rsidR="00993472" w:rsidRPr="00DA42A9" w:rsidRDefault="00993472" w:rsidP="00EE39FC">
      <w:pPr>
        <w:numPr>
          <w:ilvl w:val="0"/>
          <w:numId w:val="65"/>
        </w:numPr>
        <w:shd w:val="clear" w:color="auto" w:fill="FFFFFF"/>
        <w:jc w:val="both"/>
      </w:pPr>
      <w:r w:rsidRPr="00DA42A9">
        <w:t>одбрана од поплава и руковођење одбраном од поплава</w:t>
      </w:r>
    </w:p>
    <w:p w:rsidR="00993472" w:rsidRPr="00DA42A9" w:rsidRDefault="00993472" w:rsidP="00EE39FC">
      <w:pPr>
        <w:numPr>
          <w:ilvl w:val="0"/>
          <w:numId w:val="65"/>
        </w:numPr>
        <w:shd w:val="clear" w:color="auto" w:fill="FFFFFF"/>
        <w:jc w:val="both"/>
      </w:pPr>
      <w:r w:rsidRPr="00DA42A9">
        <w:t>фазе одбрана од поплава</w:t>
      </w:r>
    </w:p>
    <w:p w:rsidR="00993472" w:rsidRPr="00DA42A9" w:rsidRDefault="00993472" w:rsidP="00EE39FC">
      <w:pPr>
        <w:numPr>
          <w:ilvl w:val="0"/>
          <w:numId w:val="65"/>
        </w:numPr>
        <w:shd w:val="clear" w:color="auto" w:fill="FFFFFF"/>
        <w:jc w:val="both"/>
      </w:pPr>
      <w:r w:rsidRPr="00DA42A9">
        <w:t>превентивни радови и мере у циљу за одбрану од поплава, ван периода у којем се спроводи одбрана од поплава</w:t>
      </w:r>
    </w:p>
    <w:p w:rsidR="00993472" w:rsidRPr="00DA42A9" w:rsidRDefault="00993472" w:rsidP="00EE39FC">
      <w:pPr>
        <w:numPr>
          <w:ilvl w:val="0"/>
          <w:numId w:val="65"/>
        </w:numPr>
        <w:shd w:val="clear" w:color="auto" w:fill="FFFFFF"/>
        <w:jc w:val="both"/>
      </w:pPr>
      <w:r w:rsidRPr="00DA42A9">
        <w:t>проглашење и укидање одбране од поплава</w:t>
      </w:r>
    </w:p>
    <w:p w:rsidR="00993472" w:rsidRPr="00DA42A9" w:rsidRDefault="00993472" w:rsidP="00EE39FC">
      <w:pPr>
        <w:numPr>
          <w:ilvl w:val="0"/>
          <w:numId w:val="65"/>
        </w:numPr>
        <w:shd w:val="clear" w:color="auto" w:fill="FFFFFF"/>
        <w:jc w:val="both"/>
      </w:pPr>
      <w:r w:rsidRPr="00DA42A9">
        <w:t>овлашћење и дужности лица која кординирају одбрану од поплава</w:t>
      </w:r>
    </w:p>
    <w:p w:rsidR="00993472" w:rsidRPr="00DA42A9" w:rsidRDefault="00993472" w:rsidP="00EE39FC">
      <w:pPr>
        <w:numPr>
          <w:ilvl w:val="0"/>
          <w:numId w:val="65"/>
        </w:numPr>
        <w:shd w:val="clear" w:color="auto" w:fill="FFFFFF"/>
        <w:jc w:val="both"/>
      </w:pPr>
      <w:r w:rsidRPr="00DA42A9">
        <w:t>дужности, одговорности и овлашћења лица која руководе одбраном од поплава на водама II-другог реда</w:t>
      </w:r>
    </w:p>
    <w:p w:rsidR="00993472" w:rsidRPr="00DA42A9" w:rsidRDefault="00993472" w:rsidP="00EE39FC">
      <w:pPr>
        <w:numPr>
          <w:ilvl w:val="0"/>
          <w:numId w:val="65"/>
        </w:numPr>
        <w:shd w:val="clear" w:color="auto" w:fill="FFFFFF"/>
        <w:jc w:val="both"/>
      </w:pPr>
      <w:r w:rsidRPr="00DA42A9">
        <w:t>дужности и одговорности предузећа и других субјеката који учествују у спровођењу одбране од поплава.</w:t>
      </w:r>
    </w:p>
    <w:p w:rsidR="00993472" w:rsidRPr="00DA42A9" w:rsidRDefault="00993472" w:rsidP="00993472">
      <w:pPr>
        <w:shd w:val="clear" w:color="auto" w:fill="FFFFFF"/>
        <w:ind w:left="720"/>
        <w:jc w:val="both"/>
      </w:pPr>
    </w:p>
    <w:p w:rsidR="00993472" w:rsidRPr="00DA42A9" w:rsidRDefault="00993472" w:rsidP="00993472">
      <w:pPr>
        <w:shd w:val="clear" w:color="auto" w:fill="FFFFFF"/>
        <w:ind w:firstLine="720"/>
        <w:jc w:val="both"/>
      </w:pPr>
      <w:r w:rsidRPr="00DA42A9">
        <w:t>План је израђен на основу садржаја утврђеног чланом 52. став 1. и 55. став 6. Закона о водама.</w:t>
      </w:r>
    </w:p>
    <w:p w:rsidR="00993472" w:rsidRPr="00DA42A9" w:rsidRDefault="00993472" w:rsidP="00993472">
      <w:pPr>
        <w:shd w:val="clear" w:color="auto" w:fill="FFFFFF"/>
        <w:spacing w:after="240"/>
        <w:ind w:firstLine="720"/>
        <w:jc w:val="both"/>
      </w:pPr>
      <w:r w:rsidRPr="00DA42A9">
        <w:rPr>
          <w:lang w:val="sr-Cyrl-RS"/>
        </w:rPr>
        <w:t xml:space="preserve">Град </w:t>
      </w:r>
      <w:r w:rsidRPr="00DA42A9">
        <w:t xml:space="preserve"> је у обавези да изради потребна планска документа за своју територију и да иста спроведе у дело, јер је овај план основна подлога за пројекте у области заштите од поплава, пре свега од бујичних поплава.</w:t>
      </w:r>
    </w:p>
    <w:p w:rsidR="00993472" w:rsidRPr="00DA42A9" w:rsidRDefault="00993472" w:rsidP="00993472">
      <w:pPr>
        <w:shd w:val="clear" w:color="auto" w:fill="FFFFFF"/>
        <w:spacing w:after="240"/>
        <w:ind w:firstLine="418"/>
        <w:jc w:val="both"/>
      </w:pPr>
      <w:r w:rsidRPr="00DA42A9">
        <w:t xml:space="preserve">     Класична одбрана од бујичних поплава је могућа једино путем изградње објеката за уређење бујичних токова. Обзиром да је тај систем веома скуп и захтева дуг временски период за реализацију, до изградње система сталне заштите примењује се метод активне заштите у реалном времену. Проблем одбране од бујичних поплава на водотоцима ван система редовне </w:t>
      </w:r>
      <w:r w:rsidRPr="00DA42A9">
        <w:lastRenderedPageBreak/>
        <w:t>одбране у прошлости је решаван на начин који је одбрану претварао у уклањање последица поплаве.</w:t>
      </w:r>
    </w:p>
    <w:p w:rsidR="00993472" w:rsidRPr="00DA42A9" w:rsidRDefault="00993472" w:rsidP="00993472">
      <w:pPr>
        <w:shd w:val="clear" w:color="auto" w:fill="FFFFFF"/>
        <w:autoSpaceDE w:val="0"/>
        <w:autoSpaceDN w:val="0"/>
        <w:adjustRightInd w:val="0"/>
        <w:jc w:val="both"/>
        <w:rPr>
          <w:b/>
          <w:bCs/>
          <w:lang w:eastAsia="sr-Latn-CS"/>
        </w:rPr>
      </w:pPr>
      <w:r w:rsidRPr="00DA42A9">
        <w:t xml:space="preserve">            План има задатак да у постојећу организацију одбране унесе правовремене узбуне и активне одбране примерене проблему, као и да дефинише све величине и услове потребне за активну одбрану од бујичних поплавa</w:t>
      </w:r>
      <w:r w:rsidRPr="00DA42A9">
        <w:rPr>
          <w:lang w:val="ru-RU"/>
        </w:rPr>
        <w:t>.</w:t>
      </w:r>
      <w:r w:rsidRPr="00DA42A9">
        <w:rPr>
          <w:b/>
          <w:bCs/>
          <w:lang w:eastAsia="sr-Latn-CS"/>
        </w:rPr>
        <w:t xml:space="preserve"> </w:t>
      </w:r>
    </w:p>
    <w:p w:rsidR="00993472" w:rsidRPr="00DA42A9" w:rsidRDefault="00993472" w:rsidP="00993472">
      <w:pPr>
        <w:shd w:val="clear" w:color="auto" w:fill="FFFFFF"/>
        <w:autoSpaceDE w:val="0"/>
        <w:autoSpaceDN w:val="0"/>
        <w:adjustRightInd w:val="0"/>
        <w:jc w:val="both"/>
        <w:rPr>
          <w:b/>
          <w:bCs/>
          <w:lang w:eastAsia="sr-Latn-CS"/>
        </w:rPr>
      </w:pPr>
    </w:p>
    <w:p w:rsidR="00993472" w:rsidRPr="00DA42A9" w:rsidRDefault="00993472" w:rsidP="00993472">
      <w:pPr>
        <w:shd w:val="clear" w:color="auto" w:fill="FFFFFF"/>
        <w:autoSpaceDE w:val="0"/>
        <w:autoSpaceDN w:val="0"/>
        <w:adjustRightInd w:val="0"/>
        <w:ind w:firstLine="720"/>
        <w:jc w:val="both"/>
        <w:rPr>
          <w:lang w:eastAsia="sr-Latn-CS"/>
        </w:rPr>
      </w:pPr>
      <w:r w:rsidRPr="00DA42A9">
        <w:rPr>
          <w:bCs/>
          <w:lang w:eastAsia="sr-Latn-CS"/>
        </w:rPr>
        <w:t>Циљ</w:t>
      </w:r>
      <w:r w:rsidRPr="00DA42A9">
        <w:rPr>
          <w:b/>
          <w:bCs/>
          <w:lang w:eastAsia="sr-Latn-CS"/>
        </w:rPr>
        <w:t xml:space="preserve"> </w:t>
      </w:r>
      <w:r w:rsidRPr="00DA42A9">
        <w:rPr>
          <w:lang w:eastAsia="sr-Latn-CS"/>
        </w:rPr>
        <w:t>овог плана је избегавање или смањење штетних утицаја поплава у оквирима законских овлашћења, превенције, заштите и ублажавања последица уз ангажовање расположивих ресурса у општини, окружењу и Републици Србији.</w:t>
      </w:r>
    </w:p>
    <w:p w:rsidR="00993472" w:rsidRPr="00DA42A9" w:rsidRDefault="00993472" w:rsidP="00993472">
      <w:pPr>
        <w:shd w:val="clear" w:color="auto" w:fill="FFFFFF"/>
        <w:autoSpaceDE w:val="0"/>
        <w:autoSpaceDN w:val="0"/>
        <w:adjustRightInd w:val="0"/>
        <w:ind w:firstLine="418"/>
        <w:jc w:val="both"/>
        <w:rPr>
          <w:lang w:val="sr-Latn-RS" w:eastAsia="sr-Latn-CS"/>
        </w:rPr>
      </w:pPr>
    </w:p>
    <w:p w:rsidR="00993472" w:rsidRPr="00DA42A9" w:rsidRDefault="00993472" w:rsidP="00993472">
      <w:pPr>
        <w:shd w:val="clear" w:color="auto" w:fill="FFFFFF"/>
        <w:spacing w:after="240"/>
        <w:ind w:firstLine="720"/>
        <w:jc w:val="both"/>
        <w:rPr>
          <w:lang w:val="sr-Cyrl-RS"/>
        </w:rPr>
      </w:pPr>
      <w:r w:rsidRPr="00DA42A9">
        <w:t>Оперативним планом се утврђују и прописују обавезе о организовању и спровођењу одбране од бујичних поплава. За успешно спровођење одбране од поплава Планом мора бити предвиђено ангажовање стручњака, специјализованих организација и јавних и приватних предузећа.</w:t>
      </w:r>
    </w:p>
    <w:p w:rsidR="00993472" w:rsidRPr="00DA42A9" w:rsidRDefault="00993472" w:rsidP="00993472">
      <w:pPr>
        <w:shd w:val="clear" w:color="auto" w:fill="FFFFFF"/>
        <w:spacing w:after="240"/>
        <w:ind w:firstLine="720"/>
        <w:jc w:val="center"/>
        <w:rPr>
          <w:b/>
          <w:sz w:val="22"/>
          <w:szCs w:val="22"/>
          <w:lang w:val="sr-Latn-RS"/>
        </w:rPr>
      </w:pPr>
    </w:p>
    <w:p w:rsidR="00993472" w:rsidRPr="00DA42A9" w:rsidRDefault="00993472" w:rsidP="00993472">
      <w:pPr>
        <w:shd w:val="clear" w:color="auto" w:fill="FFFFFF"/>
        <w:spacing w:after="240"/>
        <w:ind w:firstLine="720"/>
        <w:jc w:val="center"/>
        <w:rPr>
          <w:sz w:val="22"/>
          <w:szCs w:val="22"/>
          <w:lang w:val="sr-Cyrl-RS"/>
        </w:rPr>
      </w:pPr>
      <w:r w:rsidRPr="00DA42A9">
        <w:rPr>
          <w:b/>
          <w:sz w:val="22"/>
          <w:szCs w:val="22"/>
        </w:rPr>
        <w:t>2. Г Е О Г Р А Ф С К И      П О Л О Ж А Ј</w:t>
      </w:r>
    </w:p>
    <w:p w:rsidR="00993472" w:rsidRPr="00DA42A9" w:rsidRDefault="00993472" w:rsidP="00993472">
      <w:pPr>
        <w:pStyle w:val="Style3"/>
        <w:widowControl/>
        <w:shd w:val="clear" w:color="auto" w:fill="FFFFFF"/>
        <w:spacing w:before="19"/>
        <w:ind w:firstLine="720"/>
        <w:rPr>
          <w:rStyle w:val="FontStyle13"/>
        </w:rPr>
      </w:pPr>
      <w:r w:rsidRPr="00DA42A9">
        <w:rPr>
          <w:rStyle w:val="FontStyle13"/>
        </w:rPr>
        <w:t xml:space="preserve">Територију </w:t>
      </w:r>
      <w:r w:rsidRPr="00DA42A9">
        <w:rPr>
          <w:rStyle w:val="FontStyle13"/>
          <w:lang w:val="sr-Cyrl-RS"/>
        </w:rPr>
        <w:t xml:space="preserve">Града </w:t>
      </w:r>
      <w:r w:rsidRPr="00DA42A9">
        <w:rPr>
          <w:rStyle w:val="FontStyle13"/>
        </w:rPr>
        <w:t xml:space="preserve"> Прокупљ</w:t>
      </w:r>
      <w:r w:rsidRPr="00DA42A9">
        <w:rPr>
          <w:rStyle w:val="FontStyle13"/>
          <w:lang w:val="sr-Cyrl-RS"/>
        </w:rPr>
        <w:t>а</w:t>
      </w:r>
      <w:r w:rsidRPr="00DA42A9">
        <w:rPr>
          <w:rStyle w:val="FontStyle13"/>
        </w:rPr>
        <w:t xml:space="preserve">  чине 107 насељених места са укупнимим бројем од 4</w:t>
      </w:r>
      <w:r w:rsidRPr="00DA42A9">
        <w:rPr>
          <w:rStyle w:val="FontStyle13"/>
          <w:lang w:val="sr-Latn-RS"/>
        </w:rPr>
        <w:t>4.419</w:t>
      </w:r>
      <w:r w:rsidRPr="00DA42A9">
        <w:rPr>
          <w:rStyle w:val="FontStyle13"/>
        </w:rPr>
        <w:t xml:space="preserve"> становника, од тога  </w:t>
      </w:r>
      <w:r w:rsidRPr="00DA42A9">
        <w:rPr>
          <w:rStyle w:val="FontStyle13"/>
          <w:lang w:val="sr-Latn-RS"/>
        </w:rPr>
        <w:t>27.333</w:t>
      </w:r>
      <w:r w:rsidRPr="00DA42A9">
        <w:rPr>
          <w:rStyle w:val="FontStyle13"/>
        </w:rPr>
        <w:t xml:space="preserve"> у самом граду  Прокупљу  а  17</w:t>
      </w:r>
      <w:r w:rsidRPr="00DA42A9">
        <w:rPr>
          <w:rStyle w:val="FontStyle13"/>
          <w:lang w:val="sr-Latn-RS"/>
        </w:rPr>
        <w:t>.086</w:t>
      </w:r>
      <w:r w:rsidRPr="00DA42A9">
        <w:rPr>
          <w:rStyle w:val="FontStyle13"/>
          <w:lang w:val="sr-Cyrl-RS"/>
        </w:rPr>
        <w:t xml:space="preserve"> </w:t>
      </w:r>
      <w:r w:rsidRPr="00DA42A9">
        <w:rPr>
          <w:rStyle w:val="FontStyle13"/>
        </w:rPr>
        <w:t xml:space="preserve"> је</w:t>
      </w:r>
      <w:r w:rsidRPr="00DA42A9">
        <w:rPr>
          <w:rStyle w:val="FontStyle13"/>
          <w:lang w:val="sr-Cyrl-RS"/>
        </w:rPr>
        <w:t xml:space="preserve"> </w:t>
      </w:r>
      <w:r w:rsidRPr="00DA42A9">
        <w:rPr>
          <w:rStyle w:val="FontStyle13"/>
        </w:rPr>
        <w:t xml:space="preserve"> сеоско  становништво.</w:t>
      </w:r>
    </w:p>
    <w:p w:rsidR="00993472" w:rsidRPr="00DA42A9" w:rsidRDefault="00993472" w:rsidP="00993472">
      <w:pPr>
        <w:pStyle w:val="Style3"/>
        <w:widowControl/>
        <w:shd w:val="clear" w:color="auto" w:fill="FFFFFF"/>
        <w:spacing w:line="240" w:lineRule="exact"/>
        <w:ind w:firstLine="720"/>
      </w:pPr>
    </w:p>
    <w:p w:rsidR="00993472" w:rsidRPr="00DA42A9" w:rsidRDefault="00993472" w:rsidP="00993472">
      <w:pPr>
        <w:pStyle w:val="Style3"/>
        <w:widowControl/>
        <w:shd w:val="clear" w:color="auto" w:fill="FFFFFF"/>
        <w:rPr>
          <w:rStyle w:val="FontStyle13"/>
          <w:lang w:eastAsia="sr-Cyrl-CS"/>
        </w:rPr>
      </w:pPr>
      <w:r w:rsidRPr="00DA42A9">
        <w:rPr>
          <w:rStyle w:val="FontStyle13"/>
          <w:lang w:val="sr-Cyrl-RS" w:eastAsia="sr-Cyrl-CS"/>
        </w:rPr>
        <w:t xml:space="preserve">Град </w:t>
      </w:r>
      <w:r w:rsidRPr="00DA42A9">
        <w:rPr>
          <w:rStyle w:val="FontStyle13"/>
          <w:lang w:eastAsia="sr-Cyrl-CS"/>
        </w:rPr>
        <w:t xml:space="preserve"> Прокупље са севера граничи се са </w:t>
      </w:r>
      <w:r w:rsidRPr="00DA42A9">
        <w:rPr>
          <w:rStyle w:val="FontStyle13"/>
          <w:lang w:val="sr-Cyrl-RS" w:eastAsia="sr-Cyrl-CS"/>
        </w:rPr>
        <w:t>Град</w:t>
      </w:r>
      <w:r w:rsidRPr="00DA42A9">
        <w:rPr>
          <w:rStyle w:val="FontStyle13"/>
          <w:lang w:eastAsia="sr-Cyrl-CS"/>
        </w:rPr>
        <w:t>ом Крушевац</w:t>
      </w:r>
      <w:r w:rsidRPr="00DA42A9">
        <w:rPr>
          <w:rStyle w:val="FontStyle13"/>
          <w:lang w:val="sr-Cyrl-RS" w:eastAsia="sr-Cyrl-CS"/>
        </w:rPr>
        <w:t>, Општином</w:t>
      </w:r>
      <w:r w:rsidRPr="00DA42A9">
        <w:rPr>
          <w:rStyle w:val="FontStyle13"/>
          <w:lang w:eastAsia="sr-Cyrl-CS"/>
        </w:rPr>
        <w:t xml:space="preserve"> Алексинац, са истока Општинама Мерошина и Житорађа, са југа Општином Бојник и са запада Општинама Куршумлија и Блаце.</w:t>
      </w:r>
    </w:p>
    <w:p w:rsidR="00993472" w:rsidRPr="00DA42A9" w:rsidRDefault="00993472" w:rsidP="00993472">
      <w:pPr>
        <w:pStyle w:val="Style3"/>
        <w:widowControl/>
        <w:shd w:val="clear" w:color="auto" w:fill="FFFFFF"/>
        <w:rPr>
          <w:rStyle w:val="FontStyle13"/>
          <w:lang w:eastAsia="sr-Cyrl-CS"/>
        </w:rPr>
      </w:pPr>
    </w:p>
    <w:p w:rsidR="00993472" w:rsidRPr="00DA42A9" w:rsidRDefault="00993472" w:rsidP="00993472">
      <w:pPr>
        <w:pStyle w:val="Style3"/>
        <w:widowControl/>
        <w:shd w:val="clear" w:color="auto" w:fill="FFFFFF"/>
        <w:ind w:firstLine="710"/>
        <w:rPr>
          <w:rStyle w:val="FontStyle13"/>
          <w:lang w:eastAsia="sr-Cyrl-CS"/>
        </w:rPr>
      </w:pPr>
      <w:r w:rsidRPr="00DA42A9">
        <w:rPr>
          <w:rStyle w:val="FontStyle13"/>
          <w:lang w:eastAsia="sr-Cyrl-CS"/>
        </w:rPr>
        <w:t xml:space="preserve"> Река Топлица је подељена на јужни и северни део. Њен  јужни део се наставља на планину Радан и Лесковачку котлину, а северни се пак завршава гребеном Великог и донекле Малог Јастребца. Западну страну ове територије затварају обронци планине Соколовице и делимично Копаоника, док се пратећи ток реке Топлице она према истоку надовезује на планински масив Пасјаче и равничарско подручје Добрича.</w:t>
      </w:r>
    </w:p>
    <w:p w:rsidR="00993472" w:rsidRPr="00DA42A9" w:rsidRDefault="00993472" w:rsidP="00993472">
      <w:pPr>
        <w:shd w:val="clear" w:color="auto" w:fill="FFFFFF"/>
        <w:jc w:val="both"/>
        <w:rPr>
          <w:lang w:val="sr-Latn-RS"/>
        </w:rPr>
      </w:pPr>
      <w:r w:rsidRPr="00DA42A9">
        <w:rPr>
          <w:rStyle w:val="FontStyle13"/>
          <w:lang w:val="sr-Cyrl-RS" w:eastAsia="sr-Cyrl-CS"/>
        </w:rPr>
        <w:t xml:space="preserve">         </w:t>
      </w:r>
      <w:r w:rsidRPr="00DA42A9">
        <w:rPr>
          <w:lang w:val="sr-Cyrl-RS"/>
        </w:rPr>
        <w:t>Град</w:t>
      </w:r>
      <w:r w:rsidRPr="00DA42A9">
        <w:t xml:space="preserve"> Прокупље чини средишњи део субрегиона Топлица који у географском смислу лежи у границама : 43º10' и 43º20' северне географске ширине,односно 21º00' и 21º50' источне географске ширине.</w:t>
      </w:r>
    </w:p>
    <w:p w:rsidR="00993472" w:rsidRPr="00DA42A9" w:rsidRDefault="00993472" w:rsidP="00993472">
      <w:pPr>
        <w:widowControl w:val="0"/>
        <w:shd w:val="clear" w:color="auto" w:fill="FFFFFF"/>
        <w:tabs>
          <w:tab w:val="left" w:pos="800"/>
        </w:tabs>
        <w:autoSpaceDE w:val="0"/>
        <w:autoSpaceDN w:val="0"/>
        <w:adjustRightInd w:val="0"/>
        <w:spacing w:before="25"/>
        <w:ind w:left="105" w:right="-20"/>
        <w:jc w:val="center"/>
        <w:rPr>
          <w:b/>
          <w:sz w:val="22"/>
          <w:szCs w:val="22"/>
        </w:rPr>
      </w:pPr>
      <w:r w:rsidRPr="00DA42A9">
        <w:rPr>
          <w:b/>
          <w:spacing w:val="4"/>
          <w:sz w:val="22"/>
          <w:szCs w:val="22"/>
        </w:rPr>
        <w:t>3. К Л И М А Т С К Е    К А Р А К Т Е Р И С Т И К Е</w:t>
      </w:r>
    </w:p>
    <w:p w:rsidR="00993472" w:rsidRPr="00DA42A9" w:rsidRDefault="00993472" w:rsidP="00993472">
      <w:pPr>
        <w:widowControl w:val="0"/>
        <w:shd w:val="clear" w:color="auto" w:fill="FFFFFF"/>
        <w:autoSpaceDE w:val="0"/>
        <w:autoSpaceDN w:val="0"/>
        <w:adjustRightInd w:val="0"/>
        <w:spacing w:line="200" w:lineRule="exact"/>
        <w:rPr>
          <w:lang w:val="sr-Cyrl-RS"/>
        </w:rPr>
      </w:pPr>
    </w:p>
    <w:p w:rsidR="00993472" w:rsidRPr="00DA42A9" w:rsidRDefault="00993472" w:rsidP="00993472">
      <w:pPr>
        <w:widowControl w:val="0"/>
        <w:shd w:val="clear" w:color="auto" w:fill="FFFFFF"/>
        <w:autoSpaceDE w:val="0"/>
        <w:autoSpaceDN w:val="0"/>
        <w:adjustRightInd w:val="0"/>
        <w:spacing w:line="245" w:lineRule="auto"/>
        <w:ind w:left="105" w:right="-57" w:firstLine="615"/>
        <w:jc w:val="both"/>
        <w:rPr>
          <w:lang w:val="sr-Cyrl-RS"/>
        </w:rPr>
      </w:pPr>
      <w:r w:rsidRPr="00DA42A9">
        <w:t>Умерен</w:t>
      </w:r>
      <w:r w:rsidRPr="00DA42A9">
        <w:rPr>
          <w:spacing w:val="-14"/>
        </w:rPr>
        <w:t>о</w:t>
      </w:r>
      <w:r w:rsidRPr="00DA42A9">
        <w:t>-</w:t>
      </w:r>
      <w:r w:rsidRPr="00DA42A9">
        <w:rPr>
          <w:spacing w:val="-6"/>
        </w:rPr>
        <w:t>к</w:t>
      </w:r>
      <w:r w:rsidRPr="00DA42A9">
        <w:t>онтинентална</w:t>
      </w:r>
      <w:r w:rsidRPr="00DA42A9">
        <w:rPr>
          <w:spacing w:val="45"/>
        </w:rPr>
        <w:t xml:space="preserve"> </w:t>
      </w:r>
      <w:r w:rsidRPr="00DA42A9">
        <w:t>клима</w:t>
      </w:r>
      <w:r w:rsidRPr="00DA42A9">
        <w:rPr>
          <w:spacing w:val="9"/>
        </w:rPr>
        <w:t xml:space="preserve"> </w:t>
      </w:r>
      <w:r w:rsidRPr="00DA42A9">
        <w:t>са</w:t>
      </w:r>
      <w:r w:rsidRPr="00DA42A9">
        <w:rPr>
          <w:spacing w:val="5"/>
        </w:rPr>
        <w:t xml:space="preserve"> </w:t>
      </w:r>
      <w:r w:rsidRPr="00DA42A9">
        <w:t>благим</w:t>
      </w:r>
      <w:r w:rsidRPr="00DA42A9">
        <w:rPr>
          <w:spacing w:val="-9"/>
        </w:rPr>
        <w:t xml:space="preserve"> </w:t>
      </w:r>
      <w:r w:rsidRPr="00DA42A9">
        <w:t>прелазима</w:t>
      </w:r>
      <w:r w:rsidRPr="00DA42A9">
        <w:rPr>
          <w:spacing w:val="18"/>
        </w:rPr>
        <w:t xml:space="preserve"> </w:t>
      </w:r>
      <w:r w:rsidRPr="00DA42A9">
        <w:t>између</w:t>
      </w:r>
      <w:r w:rsidRPr="00DA42A9">
        <w:rPr>
          <w:spacing w:val="13"/>
        </w:rPr>
        <w:t xml:space="preserve"> </w:t>
      </w:r>
      <w:r w:rsidRPr="00DA42A9">
        <w:t>годишњих</w:t>
      </w:r>
      <w:r w:rsidRPr="00DA42A9">
        <w:rPr>
          <w:spacing w:val="16"/>
        </w:rPr>
        <w:t xml:space="preserve"> </w:t>
      </w:r>
      <w:r w:rsidRPr="00DA42A9">
        <w:t>доба у</w:t>
      </w:r>
      <w:r w:rsidRPr="00DA42A9">
        <w:rPr>
          <w:spacing w:val="28"/>
        </w:rPr>
        <w:t xml:space="preserve"> </w:t>
      </w:r>
      <w:r w:rsidRPr="00DA42A9">
        <w:rPr>
          <w:w w:val="104"/>
        </w:rPr>
        <w:t>котлин</w:t>
      </w:r>
      <w:r w:rsidRPr="00DA42A9">
        <w:rPr>
          <w:spacing w:val="-12"/>
          <w:w w:val="104"/>
        </w:rPr>
        <w:t>и</w:t>
      </w:r>
      <w:r w:rsidRPr="00DA42A9">
        <w:rPr>
          <w:w w:val="104"/>
        </w:rPr>
        <w:t>,</w:t>
      </w:r>
      <w:r w:rsidRPr="00DA42A9">
        <w:rPr>
          <w:spacing w:val="24"/>
          <w:w w:val="104"/>
        </w:rPr>
        <w:t xml:space="preserve"> </w:t>
      </w:r>
      <w:r w:rsidRPr="00DA42A9">
        <w:t>али</w:t>
      </w:r>
      <w:r w:rsidRPr="00DA42A9">
        <w:rPr>
          <w:spacing w:val="40"/>
        </w:rPr>
        <w:t xml:space="preserve"> </w:t>
      </w:r>
      <w:r w:rsidRPr="00DA42A9">
        <w:t>зато</w:t>
      </w:r>
      <w:r w:rsidRPr="00DA42A9">
        <w:rPr>
          <w:spacing w:val="31"/>
        </w:rPr>
        <w:t xml:space="preserve"> </w:t>
      </w:r>
      <w:r w:rsidRPr="00DA42A9">
        <w:t>дуга</w:t>
      </w:r>
      <w:r w:rsidRPr="00DA42A9">
        <w:rPr>
          <w:spacing w:val="44"/>
        </w:rPr>
        <w:t xml:space="preserve"> </w:t>
      </w:r>
      <w:r w:rsidRPr="00DA42A9">
        <w:t>и</w:t>
      </w:r>
      <w:r w:rsidRPr="00DA42A9">
        <w:rPr>
          <w:spacing w:val="32"/>
        </w:rPr>
        <w:t xml:space="preserve"> </w:t>
      </w:r>
      <w:r w:rsidRPr="00DA42A9">
        <w:t>оштра</w:t>
      </w:r>
      <w:r w:rsidRPr="00DA42A9">
        <w:rPr>
          <w:spacing w:val="39"/>
        </w:rPr>
        <w:t xml:space="preserve"> </w:t>
      </w:r>
      <w:r w:rsidRPr="00DA42A9">
        <w:t>зима</w:t>
      </w:r>
      <w:r w:rsidRPr="00DA42A9">
        <w:rPr>
          <w:spacing w:val="26"/>
        </w:rPr>
        <w:t xml:space="preserve"> </w:t>
      </w:r>
      <w:r w:rsidRPr="00DA42A9">
        <w:t>на</w:t>
      </w:r>
      <w:r w:rsidRPr="00DA42A9">
        <w:rPr>
          <w:spacing w:val="39"/>
        </w:rPr>
        <w:t xml:space="preserve"> </w:t>
      </w:r>
      <w:r w:rsidRPr="00DA42A9">
        <w:rPr>
          <w:w w:val="101"/>
        </w:rPr>
        <w:t>планин</w:t>
      </w:r>
      <w:r w:rsidRPr="00DA42A9">
        <w:rPr>
          <w:spacing w:val="-12"/>
          <w:w w:val="101"/>
        </w:rPr>
        <w:t>и</w:t>
      </w:r>
      <w:r w:rsidRPr="00DA42A9">
        <w:rPr>
          <w:w w:val="128"/>
        </w:rPr>
        <w:t>,</w:t>
      </w:r>
      <w:r w:rsidRPr="00DA42A9">
        <w:rPr>
          <w:spacing w:val="17"/>
        </w:rPr>
        <w:t xml:space="preserve"> </w:t>
      </w:r>
      <w:r w:rsidRPr="00DA42A9">
        <w:t>условили</w:t>
      </w:r>
      <w:r w:rsidRPr="00DA42A9">
        <w:rPr>
          <w:spacing w:val="34"/>
        </w:rPr>
        <w:t xml:space="preserve"> </w:t>
      </w:r>
      <w:r w:rsidRPr="00DA42A9">
        <w:t>су</w:t>
      </w:r>
      <w:r w:rsidRPr="00DA42A9">
        <w:rPr>
          <w:spacing w:val="37"/>
        </w:rPr>
        <w:t xml:space="preserve"> </w:t>
      </w:r>
      <w:r w:rsidRPr="00DA42A9">
        <w:t>плодно</w:t>
      </w:r>
      <w:r w:rsidRPr="00DA42A9">
        <w:rPr>
          <w:spacing w:val="46"/>
        </w:rPr>
        <w:t xml:space="preserve"> </w:t>
      </w:r>
      <w:r w:rsidRPr="00DA42A9">
        <w:t>земљиште</w:t>
      </w:r>
      <w:r w:rsidRPr="00DA42A9">
        <w:rPr>
          <w:spacing w:val="27"/>
        </w:rPr>
        <w:t xml:space="preserve"> </w:t>
      </w:r>
      <w:r w:rsidRPr="00DA42A9">
        <w:rPr>
          <w:w w:val="101"/>
        </w:rPr>
        <w:t xml:space="preserve">дуж </w:t>
      </w:r>
      <w:r w:rsidRPr="00DA42A9">
        <w:t xml:space="preserve">реке </w:t>
      </w:r>
      <w:r w:rsidRPr="00DA42A9">
        <w:rPr>
          <w:spacing w:val="35"/>
        </w:rPr>
        <w:t xml:space="preserve"> </w:t>
      </w:r>
      <w:r w:rsidRPr="00DA42A9">
        <w:t xml:space="preserve">и </w:t>
      </w:r>
      <w:r w:rsidRPr="00DA42A9">
        <w:rPr>
          <w:spacing w:val="39"/>
        </w:rPr>
        <w:t xml:space="preserve"> </w:t>
      </w:r>
      <w:r w:rsidRPr="00DA42A9">
        <w:t xml:space="preserve">њених </w:t>
      </w:r>
      <w:r w:rsidRPr="00DA42A9">
        <w:rPr>
          <w:spacing w:val="36"/>
        </w:rPr>
        <w:t xml:space="preserve"> </w:t>
      </w:r>
      <w:r w:rsidRPr="00DA42A9">
        <w:rPr>
          <w:w w:val="104"/>
        </w:rPr>
        <w:t>приток</w:t>
      </w:r>
      <w:r w:rsidRPr="00DA42A9">
        <w:rPr>
          <w:spacing w:val="-15"/>
          <w:w w:val="104"/>
        </w:rPr>
        <w:t>а</w:t>
      </w:r>
      <w:r w:rsidRPr="00DA42A9">
        <w:rPr>
          <w:w w:val="104"/>
        </w:rPr>
        <w:t xml:space="preserve">, </w:t>
      </w:r>
      <w:r w:rsidRPr="00DA42A9">
        <w:rPr>
          <w:spacing w:val="12"/>
          <w:w w:val="104"/>
        </w:rPr>
        <w:t xml:space="preserve"> </w:t>
      </w:r>
      <w:r w:rsidRPr="00DA42A9">
        <w:t xml:space="preserve">богатство </w:t>
      </w:r>
      <w:r w:rsidRPr="00DA42A9">
        <w:rPr>
          <w:spacing w:val="41"/>
        </w:rPr>
        <w:t xml:space="preserve"> </w:t>
      </w:r>
      <w:r w:rsidRPr="00DA42A9">
        <w:t xml:space="preserve">шумама </w:t>
      </w:r>
      <w:r w:rsidRPr="00DA42A9">
        <w:rPr>
          <w:spacing w:val="30"/>
        </w:rPr>
        <w:t xml:space="preserve"> </w:t>
      </w:r>
      <w:r w:rsidRPr="00DA42A9">
        <w:t xml:space="preserve">и </w:t>
      </w:r>
      <w:r w:rsidRPr="00DA42A9">
        <w:rPr>
          <w:spacing w:val="24"/>
        </w:rPr>
        <w:t xml:space="preserve"> </w:t>
      </w:r>
      <w:r w:rsidRPr="00DA42A9">
        <w:t xml:space="preserve">пашњацима </w:t>
      </w:r>
      <w:r w:rsidRPr="00DA42A9">
        <w:rPr>
          <w:spacing w:val="55"/>
        </w:rPr>
        <w:t xml:space="preserve"> </w:t>
      </w:r>
      <w:r w:rsidRPr="00DA42A9">
        <w:t xml:space="preserve">како </w:t>
      </w:r>
      <w:r w:rsidRPr="00DA42A9">
        <w:rPr>
          <w:spacing w:val="38"/>
        </w:rPr>
        <w:t xml:space="preserve"> </w:t>
      </w:r>
      <w:r w:rsidRPr="00DA42A9">
        <w:t xml:space="preserve">на </w:t>
      </w:r>
      <w:r w:rsidRPr="00DA42A9">
        <w:rPr>
          <w:spacing w:val="25"/>
        </w:rPr>
        <w:t xml:space="preserve"> </w:t>
      </w:r>
      <w:r w:rsidRPr="00DA42A9">
        <w:t xml:space="preserve">територији </w:t>
      </w:r>
      <w:r w:rsidRPr="00DA42A9">
        <w:rPr>
          <w:lang w:val="sr-Cyrl-RS"/>
        </w:rPr>
        <w:t xml:space="preserve">града </w:t>
      </w:r>
      <w:r w:rsidRPr="00DA42A9">
        <w:rPr>
          <w:spacing w:val="13"/>
        </w:rPr>
        <w:t xml:space="preserve"> </w:t>
      </w:r>
      <w:r w:rsidRPr="00DA42A9">
        <w:rPr>
          <w:w w:val="101"/>
        </w:rPr>
        <w:t>Прокупљ</w:t>
      </w:r>
      <w:r w:rsidRPr="00DA42A9">
        <w:rPr>
          <w:spacing w:val="-13"/>
          <w:w w:val="102"/>
          <w:lang w:val="sr-Cyrl-RS"/>
        </w:rPr>
        <w:t>а</w:t>
      </w:r>
      <w:r w:rsidRPr="00DA42A9">
        <w:rPr>
          <w:w w:val="128"/>
        </w:rPr>
        <w:t>,</w:t>
      </w:r>
      <w:r w:rsidRPr="00DA42A9">
        <w:rPr>
          <w:spacing w:val="-5"/>
        </w:rPr>
        <w:t xml:space="preserve"> </w:t>
      </w:r>
      <w:r w:rsidRPr="00DA42A9">
        <w:t>тако</w:t>
      </w:r>
      <w:r w:rsidRPr="00DA42A9">
        <w:rPr>
          <w:spacing w:val="-3"/>
        </w:rPr>
        <w:t xml:space="preserve"> </w:t>
      </w:r>
      <w:r w:rsidRPr="00DA42A9">
        <w:t>и</w:t>
      </w:r>
      <w:r w:rsidRPr="00DA42A9">
        <w:rPr>
          <w:spacing w:val="7"/>
        </w:rPr>
        <w:t xml:space="preserve"> </w:t>
      </w:r>
      <w:r w:rsidRPr="00DA42A9">
        <w:t>у</w:t>
      </w:r>
      <w:r w:rsidRPr="00DA42A9">
        <w:rPr>
          <w:spacing w:val="-2"/>
        </w:rPr>
        <w:t xml:space="preserve"> </w:t>
      </w:r>
      <w:r w:rsidRPr="00DA42A9">
        <w:t>ширем</w:t>
      </w:r>
      <w:r w:rsidRPr="00DA42A9">
        <w:rPr>
          <w:spacing w:val="11"/>
        </w:rPr>
        <w:t xml:space="preserve"> </w:t>
      </w:r>
      <w:r w:rsidRPr="00DA42A9">
        <w:t>округу.</w:t>
      </w:r>
    </w:p>
    <w:p w:rsidR="00993472" w:rsidRPr="00DA42A9" w:rsidRDefault="00993472" w:rsidP="00993472">
      <w:pPr>
        <w:widowControl w:val="0"/>
        <w:shd w:val="clear" w:color="auto" w:fill="FFFFFF"/>
        <w:autoSpaceDE w:val="0"/>
        <w:autoSpaceDN w:val="0"/>
        <w:adjustRightInd w:val="0"/>
        <w:spacing w:line="243" w:lineRule="auto"/>
        <w:ind w:right="-57" w:firstLine="720"/>
        <w:jc w:val="both"/>
        <w:rPr>
          <w:w w:val="136"/>
          <w:lang w:val="sr-Cyrl-RS"/>
        </w:rPr>
      </w:pPr>
      <w:r w:rsidRPr="00DA42A9">
        <w:t xml:space="preserve">Умерено </w:t>
      </w:r>
      <w:r w:rsidRPr="00DA42A9">
        <w:rPr>
          <w:spacing w:val="36"/>
        </w:rPr>
        <w:t xml:space="preserve"> </w:t>
      </w:r>
      <w:r w:rsidRPr="00DA42A9">
        <w:rPr>
          <w:w w:val="227"/>
        </w:rPr>
        <w:t>-</w:t>
      </w:r>
      <w:r w:rsidRPr="00DA42A9">
        <w:rPr>
          <w:spacing w:val="-4"/>
          <w:w w:val="227"/>
        </w:rPr>
        <w:t xml:space="preserve"> </w:t>
      </w:r>
      <w:r w:rsidRPr="00DA42A9">
        <w:t xml:space="preserve">континентална </w:t>
      </w:r>
      <w:r w:rsidRPr="00DA42A9">
        <w:rPr>
          <w:spacing w:val="56"/>
        </w:rPr>
        <w:t xml:space="preserve"> </w:t>
      </w:r>
      <w:r w:rsidRPr="00DA42A9">
        <w:t xml:space="preserve">клима </w:t>
      </w:r>
      <w:r w:rsidRPr="00DA42A9">
        <w:rPr>
          <w:spacing w:val="33"/>
        </w:rPr>
        <w:t xml:space="preserve"> </w:t>
      </w:r>
      <w:r w:rsidRPr="00DA42A9">
        <w:t xml:space="preserve">и </w:t>
      </w:r>
      <w:r w:rsidRPr="00DA42A9">
        <w:rPr>
          <w:spacing w:val="25"/>
        </w:rPr>
        <w:t xml:space="preserve"> </w:t>
      </w:r>
      <w:r w:rsidRPr="00DA42A9">
        <w:t xml:space="preserve">брдско </w:t>
      </w:r>
      <w:r w:rsidRPr="00DA42A9">
        <w:rPr>
          <w:spacing w:val="53"/>
        </w:rPr>
        <w:t xml:space="preserve"> </w:t>
      </w:r>
      <w:r w:rsidRPr="00DA42A9">
        <w:t xml:space="preserve">планинске </w:t>
      </w:r>
      <w:r w:rsidRPr="00DA42A9">
        <w:rPr>
          <w:spacing w:val="53"/>
        </w:rPr>
        <w:t xml:space="preserve"> </w:t>
      </w:r>
      <w:r w:rsidRPr="00DA42A9">
        <w:rPr>
          <w:w w:val="101"/>
        </w:rPr>
        <w:t>подручј</w:t>
      </w:r>
      <w:r w:rsidRPr="00DA42A9">
        <w:rPr>
          <w:spacing w:val="-6"/>
          <w:w w:val="102"/>
        </w:rPr>
        <w:t>е</w:t>
      </w:r>
      <w:r w:rsidRPr="00DA42A9">
        <w:rPr>
          <w:w w:val="128"/>
        </w:rPr>
        <w:t>,</w:t>
      </w:r>
      <w:r w:rsidRPr="00DA42A9">
        <w:t xml:space="preserve"> </w:t>
      </w:r>
      <w:r w:rsidRPr="00DA42A9">
        <w:rPr>
          <w:spacing w:val="16"/>
        </w:rPr>
        <w:t xml:space="preserve"> </w:t>
      </w:r>
      <w:r w:rsidRPr="00DA42A9">
        <w:t xml:space="preserve">као </w:t>
      </w:r>
      <w:r w:rsidRPr="00DA42A9">
        <w:rPr>
          <w:spacing w:val="44"/>
        </w:rPr>
        <w:t xml:space="preserve"> </w:t>
      </w:r>
      <w:r w:rsidRPr="00DA42A9">
        <w:rPr>
          <w:w w:val="103"/>
        </w:rPr>
        <w:t xml:space="preserve">и </w:t>
      </w:r>
      <w:r w:rsidRPr="00DA42A9">
        <w:t>богатство</w:t>
      </w:r>
      <w:r w:rsidRPr="00DA42A9">
        <w:rPr>
          <w:spacing w:val="14"/>
        </w:rPr>
        <w:t xml:space="preserve"> </w:t>
      </w:r>
      <w:r w:rsidRPr="00DA42A9">
        <w:t>подземним</w:t>
      </w:r>
      <w:r w:rsidRPr="00DA42A9">
        <w:rPr>
          <w:spacing w:val="28"/>
        </w:rPr>
        <w:t xml:space="preserve"> </w:t>
      </w:r>
      <w:r w:rsidRPr="00DA42A9">
        <w:t>текућим</w:t>
      </w:r>
      <w:r w:rsidRPr="00DA42A9">
        <w:rPr>
          <w:spacing w:val="27"/>
        </w:rPr>
        <w:t xml:space="preserve"> </w:t>
      </w:r>
      <w:r w:rsidRPr="00DA42A9">
        <w:t>и</w:t>
      </w:r>
      <w:r w:rsidRPr="00DA42A9">
        <w:rPr>
          <w:spacing w:val="13"/>
        </w:rPr>
        <w:t xml:space="preserve"> </w:t>
      </w:r>
      <w:r w:rsidRPr="00DA42A9">
        <w:t>термоминералним</w:t>
      </w:r>
      <w:r w:rsidRPr="00DA42A9">
        <w:rPr>
          <w:spacing w:val="11"/>
        </w:rPr>
        <w:t xml:space="preserve"> </w:t>
      </w:r>
      <w:r w:rsidRPr="00DA42A9">
        <w:t>водама</w:t>
      </w:r>
      <w:r w:rsidRPr="00DA42A9">
        <w:rPr>
          <w:spacing w:val="28"/>
        </w:rPr>
        <w:t xml:space="preserve"> </w:t>
      </w:r>
      <w:r w:rsidRPr="00DA42A9">
        <w:t>пружа</w:t>
      </w:r>
      <w:r w:rsidRPr="00DA42A9">
        <w:rPr>
          <w:spacing w:val="20"/>
        </w:rPr>
        <w:t xml:space="preserve"> </w:t>
      </w:r>
      <w:r w:rsidRPr="00DA42A9">
        <w:t>повољне</w:t>
      </w:r>
      <w:r w:rsidRPr="00DA42A9">
        <w:rPr>
          <w:spacing w:val="33"/>
        </w:rPr>
        <w:t xml:space="preserve"> </w:t>
      </w:r>
      <w:r w:rsidRPr="00DA42A9">
        <w:rPr>
          <w:w w:val="101"/>
        </w:rPr>
        <w:t xml:space="preserve">услове </w:t>
      </w:r>
      <w:r w:rsidRPr="00DA42A9">
        <w:t>за</w:t>
      </w:r>
      <w:r w:rsidRPr="00DA42A9">
        <w:rPr>
          <w:spacing w:val="-1"/>
        </w:rPr>
        <w:t xml:space="preserve"> </w:t>
      </w:r>
      <w:r w:rsidRPr="00DA42A9">
        <w:t>економски</w:t>
      </w:r>
      <w:r w:rsidRPr="00DA42A9">
        <w:rPr>
          <w:spacing w:val="3"/>
        </w:rPr>
        <w:t xml:space="preserve"> </w:t>
      </w:r>
      <w:r w:rsidRPr="00DA42A9">
        <w:t>развој</w:t>
      </w:r>
      <w:r w:rsidRPr="00DA42A9">
        <w:rPr>
          <w:spacing w:val="19"/>
        </w:rPr>
        <w:t xml:space="preserve"> </w:t>
      </w:r>
      <w:r w:rsidRPr="00DA42A9">
        <w:rPr>
          <w:w w:val="101"/>
          <w:lang w:val="sr-Cyrl-RS"/>
        </w:rPr>
        <w:t>града.</w:t>
      </w:r>
    </w:p>
    <w:p w:rsidR="00993472" w:rsidRPr="00DA42A9" w:rsidRDefault="00993472" w:rsidP="00993472">
      <w:pPr>
        <w:widowControl w:val="0"/>
        <w:shd w:val="clear" w:color="auto" w:fill="FFFFFF"/>
        <w:autoSpaceDE w:val="0"/>
        <w:autoSpaceDN w:val="0"/>
        <w:adjustRightInd w:val="0"/>
        <w:spacing w:line="250" w:lineRule="auto"/>
        <w:ind w:right="1727"/>
        <w:rPr>
          <w:spacing w:val="-4"/>
        </w:rPr>
      </w:pPr>
      <w:r w:rsidRPr="00DA42A9">
        <w:t xml:space="preserve">Графикон </w:t>
      </w:r>
      <w:r w:rsidRPr="00DA42A9">
        <w:rPr>
          <w:spacing w:val="4"/>
        </w:rPr>
        <w:t xml:space="preserve"> </w:t>
      </w:r>
      <w:r w:rsidRPr="00DA42A9">
        <w:rPr>
          <w:spacing w:val="-16"/>
        </w:rPr>
        <w:t>т</w:t>
      </w:r>
      <w:r w:rsidRPr="00DA42A9">
        <w:t>емпературе</w:t>
      </w:r>
      <w:r w:rsidRPr="00DA42A9">
        <w:rPr>
          <w:spacing w:val="31"/>
        </w:rPr>
        <w:t xml:space="preserve"> </w:t>
      </w:r>
      <w:r w:rsidRPr="00DA42A9">
        <w:t>и</w:t>
      </w:r>
      <w:r w:rsidRPr="00DA42A9">
        <w:rPr>
          <w:spacing w:val="4"/>
        </w:rPr>
        <w:t xml:space="preserve"> </w:t>
      </w:r>
      <w:r w:rsidRPr="00DA42A9">
        <w:t>падавина</w:t>
      </w:r>
      <w:r w:rsidRPr="00DA42A9">
        <w:rPr>
          <w:spacing w:val="-6"/>
        </w:rPr>
        <w:t xml:space="preserve"> </w:t>
      </w:r>
      <w:r w:rsidRPr="00DA42A9">
        <w:t>у</w:t>
      </w:r>
      <w:r w:rsidRPr="00DA42A9">
        <w:rPr>
          <w:spacing w:val="6"/>
        </w:rPr>
        <w:t xml:space="preserve"> </w:t>
      </w:r>
      <w:r w:rsidRPr="00DA42A9">
        <w:rPr>
          <w:lang w:val="sr-Cyrl-RS"/>
        </w:rPr>
        <w:t>Граду</w:t>
      </w:r>
      <w:r w:rsidRPr="00DA42A9">
        <w:rPr>
          <w:spacing w:val="-4"/>
        </w:rPr>
        <w:t xml:space="preserve"> </w:t>
      </w:r>
    </w:p>
    <w:p w:rsidR="00993472" w:rsidRPr="00DA42A9" w:rsidRDefault="00993472" w:rsidP="00993472">
      <w:pPr>
        <w:widowControl w:val="0"/>
        <w:shd w:val="clear" w:color="auto" w:fill="FFFFFF"/>
        <w:autoSpaceDE w:val="0"/>
        <w:autoSpaceDN w:val="0"/>
        <w:adjustRightInd w:val="0"/>
        <w:spacing w:line="250" w:lineRule="auto"/>
        <w:ind w:left="1440" w:right="1727"/>
        <w:jc w:val="center"/>
        <w:rPr>
          <w:spacing w:val="-14"/>
          <w:w w:val="114"/>
        </w:rPr>
      </w:pPr>
      <w:r w:rsidRPr="00DA42A9">
        <w:rPr>
          <w:w w:val="103"/>
        </w:rPr>
        <w:t>Прокупљ</w:t>
      </w:r>
      <w:r w:rsidRPr="00DA42A9">
        <w:rPr>
          <w:w w:val="103"/>
          <w:lang w:val="sr-Cyrl-RS"/>
        </w:rPr>
        <w:t>у</w:t>
      </w:r>
      <w:r w:rsidRPr="00DA42A9">
        <w:rPr>
          <w:w w:val="103"/>
        </w:rPr>
        <w:t xml:space="preserve"> </w:t>
      </w:r>
      <w:r w:rsidRPr="00DA42A9">
        <w:t>за</w:t>
      </w:r>
      <w:r w:rsidRPr="00DA42A9">
        <w:rPr>
          <w:spacing w:val="7"/>
        </w:rPr>
        <w:t xml:space="preserve"> </w:t>
      </w:r>
      <w:r w:rsidRPr="00DA42A9">
        <w:t xml:space="preserve">период </w:t>
      </w:r>
      <w:r w:rsidRPr="00DA42A9">
        <w:rPr>
          <w:w w:val="101"/>
        </w:rPr>
        <w:t>1994-200</w:t>
      </w:r>
      <w:r w:rsidRPr="00DA42A9">
        <w:rPr>
          <w:spacing w:val="-1"/>
          <w:w w:val="101"/>
        </w:rPr>
        <w:t>4</w:t>
      </w:r>
      <w:r w:rsidRPr="00DA42A9">
        <w:rPr>
          <w:spacing w:val="-4"/>
          <w:w w:val="102"/>
        </w:rPr>
        <w:t>.</w:t>
      </w:r>
      <w:r w:rsidRPr="00DA42A9">
        <w:rPr>
          <w:spacing w:val="-14"/>
          <w:w w:val="114"/>
        </w:rPr>
        <w:t>г</w:t>
      </w:r>
    </w:p>
    <w:p w:rsidR="00993472" w:rsidRPr="00DA42A9" w:rsidRDefault="00993472" w:rsidP="00993472">
      <w:pPr>
        <w:widowControl w:val="0"/>
        <w:shd w:val="clear" w:color="auto" w:fill="FFFFFF"/>
        <w:autoSpaceDE w:val="0"/>
        <w:autoSpaceDN w:val="0"/>
        <w:adjustRightInd w:val="0"/>
        <w:spacing w:line="250" w:lineRule="auto"/>
        <w:ind w:left="1440" w:right="1727"/>
        <w:jc w:val="center"/>
        <w:rPr>
          <w:w w:val="136"/>
        </w:rPr>
      </w:pPr>
      <w:r w:rsidRPr="00DA42A9">
        <w:rPr>
          <w:w w:val="136"/>
        </w:rPr>
        <w:t>.</w:t>
      </w:r>
    </w:p>
    <w:p w:rsidR="00993472" w:rsidRPr="00DA42A9" w:rsidRDefault="00993472" w:rsidP="00993472">
      <w:pPr>
        <w:widowControl w:val="0"/>
        <w:shd w:val="clear" w:color="auto" w:fill="FFFFFF"/>
        <w:autoSpaceDE w:val="0"/>
        <w:autoSpaceDN w:val="0"/>
        <w:adjustRightInd w:val="0"/>
        <w:spacing w:line="250" w:lineRule="auto"/>
        <w:ind w:left="1440" w:right="1727"/>
        <w:jc w:val="center"/>
      </w:pPr>
      <w:r>
        <w:rPr>
          <w:noProof/>
        </w:rPr>
        <w:lastRenderedPageBreak/>
        <w:drawing>
          <wp:inline distT="0" distB="0" distL="0" distR="0">
            <wp:extent cx="4191000" cy="2505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0" cy="2505075"/>
                    </a:xfrm>
                    <a:prstGeom prst="rect">
                      <a:avLst/>
                    </a:prstGeom>
                    <a:noFill/>
                    <a:ln>
                      <a:noFill/>
                    </a:ln>
                  </pic:spPr>
                </pic:pic>
              </a:graphicData>
            </a:graphic>
          </wp:inline>
        </w:drawing>
      </w:r>
    </w:p>
    <w:p w:rsidR="00993472" w:rsidRPr="00DA42A9" w:rsidRDefault="00993472" w:rsidP="00993472">
      <w:pPr>
        <w:widowControl w:val="0"/>
        <w:shd w:val="clear" w:color="auto" w:fill="FFFFFF"/>
        <w:autoSpaceDE w:val="0"/>
        <w:autoSpaceDN w:val="0"/>
        <w:adjustRightInd w:val="0"/>
        <w:spacing w:before="35"/>
        <w:ind w:left="1588" w:right="-20"/>
        <w:rPr>
          <w:lang w:val="sr-Latn-RS"/>
        </w:rPr>
      </w:pPr>
      <w:r w:rsidRPr="00DA42A9">
        <w:t xml:space="preserve">                                 </w:t>
      </w:r>
    </w:p>
    <w:p w:rsidR="00993472" w:rsidRPr="00DA42A9" w:rsidRDefault="00993472" w:rsidP="00993472">
      <w:pPr>
        <w:widowControl w:val="0"/>
        <w:shd w:val="clear" w:color="auto" w:fill="FFFFFF"/>
        <w:autoSpaceDE w:val="0"/>
        <w:autoSpaceDN w:val="0"/>
        <w:adjustRightInd w:val="0"/>
        <w:spacing w:before="35"/>
        <w:ind w:left="1588" w:right="-20"/>
      </w:pPr>
      <w:r w:rsidRPr="00DA42A9">
        <w:t xml:space="preserve">                                  </w:t>
      </w:r>
      <w:r w:rsidRPr="00DA42A9">
        <w:rPr>
          <w:lang w:val="sr-Cyrl-RS"/>
        </w:rPr>
        <w:t xml:space="preserve">                             </w:t>
      </w:r>
      <w:r w:rsidRPr="00DA42A9">
        <w:rPr>
          <w:lang w:val="sr-Latn-RS"/>
        </w:rPr>
        <w:tab/>
      </w:r>
      <w:r w:rsidRPr="00DA42A9">
        <w:rPr>
          <w:lang w:val="sr-Cyrl-RS"/>
        </w:rPr>
        <w:t xml:space="preserve">      </w:t>
      </w:r>
      <w:r w:rsidRPr="00DA42A9">
        <w:t xml:space="preserve"> Права</w:t>
      </w:r>
      <w:r w:rsidRPr="00DA42A9">
        <w:rPr>
          <w:spacing w:val="10"/>
        </w:rPr>
        <w:t xml:space="preserve"> </w:t>
      </w:r>
      <w:r w:rsidRPr="00DA42A9">
        <w:t>црта-</w:t>
      </w:r>
      <w:r w:rsidRPr="00DA42A9">
        <w:rPr>
          <w:spacing w:val="-26"/>
        </w:rPr>
        <w:t xml:space="preserve"> </w:t>
      </w:r>
      <w:r w:rsidRPr="00DA42A9">
        <w:t>температура</w:t>
      </w:r>
    </w:p>
    <w:p w:rsidR="00993472" w:rsidRPr="00DA42A9" w:rsidRDefault="00993472" w:rsidP="00993472">
      <w:pPr>
        <w:widowControl w:val="0"/>
        <w:shd w:val="clear" w:color="auto" w:fill="FFFFFF"/>
        <w:autoSpaceDE w:val="0"/>
        <w:autoSpaceDN w:val="0"/>
        <w:adjustRightInd w:val="0"/>
        <w:spacing w:before="4"/>
        <w:ind w:left="1530" w:right="-20"/>
      </w:pPr>
      <w:r w:rsidRPr="00DA42A9">
        <w:t xml:space="preserve">                           </w:t>
      </w:r>
      <w:r w:rsidRPr="00DA42A9">
        <w:rPr>
          <w:lang w:val="sr-Cyrl-RS"/>
        </w:rPr>
        <w:t xml:space="preserve">                                      </w:t>
      </w:r>
      <w:r w:rsidRPr="00DA42A9">
        <w:t xml:space="preserve">    Испрекидана</w:t>
      </w:r>
      <w:r w:rsidRPr="00DA42A9">
        <w:rPr>
          <w:spacing w:val="10"/>
        </w:rPr>
        <w:t xml:space="preserve"> </w:t>
      </w:r>
      <w:r w:rsidRPr="00DA42A9">
        <w:t>црта</w:t>
      </w:r>
      <w:r w:rsidRPr="00DA42A9">
        <w:rPr>
          <w:spacing w:val="2"/>
        </w:rPr>
        <w:t xml:space="preserve"> </w:t>
      </w:r>
      <w:r w:rsidRPr="00DA42A9">
        <w:t>-</w:t>
      </w:r>
      <w:r w:rsidRPr="00DA42A9">
        <w:rPr>
          <w:spacing w:val="-28"/>
        </w:rPr>
        <w:t xml:space="preserve">  </w:t>
      </w:r>
      <w:r w:rsidRPr="00DA42A9">
        <w:t>падавине</w:t>
      </w:r>
    </w:p>
    <w:p w:rsidR="00993472" w:rsidRPr="00DA42A9" w:rsidRDefault="00993472" w:rsidP="00993472">
      <w:pPr>
        <w:widowControl w:val="0"/>
        <w:shd w:val="clear" w:color="auto" w:fill="FFFFFF"/>
        <w:autoSpaceDE w:val="0"/>
        <w:autoSpaceDN w:val="0"/>
        <w:adjustRightInd w:val="0"/>
        <w:spacing w:before="4"/>
        <w:ind w:right="-20"/>
        <w:rPr>
          <w:lang w:val="sr-Cyrl-RS"/>
        </w:rPr>
      </w:pPr>
    </w:p>
    <w:p w:rsidR="00993472" w:rsidRPr="00DA42A9" w:rsidRDefault="00993472" w:rsidP="00993472">
      <w:pPr>
        <w:widowControl w:val="0"/>
        <w:shd w:val="clear" w:color="auto" w:fill="FFFFFF"/>
        <w:autoSpaceDE w:val="0"/>
        <w:autoSpaceDN w:val="0"/>
        <w:adjustRightInd w:val="0"/>
        <w:spacing w:line="246" w:lineRule="auto"/>
        <w:ind w:right="368" w:firstLine="693"/>
        <w:jc w:val="both"/>
        <w:rPr>
          <w:lang w:val="sr-Cyrl-RS"/>
        </w:rPr>
      </w:pPr>
      <w:r w:rsidRPr="00DA42A9">
        <w:t>Повољан</w:t>
      </w:r>
      <w:r w:rsidRPr="00DA42A9">
        <w:rPr>
          <w:spacing w:val="12"/>
        </w:rPr>
        <w:t xml:space="preserve"> </w:t>
      </w:r>
      <w:r w:rsidRPr="00DA42A9">
        <w:t>географски</w:t>
      </w:r>
      <w:r w:rsidRPr="00DA42A9">
        <w:rPr>
          <w:spacing w:val="10"/>
        </w:rPr>
        <w:t xml:space="preserve"> </w:t>
      </w:r>
      <w:r w:rsidRPr="00DA42A9">
        <w:t>пол</w:t>
      </w:r>
      <w:r w:rsidRPr="00DA42A9">
        <w:rPr>
          <w:spacing w:val="-7"/>
        </w:rPr>
        <w:t>о</w:t>
      </w:r>
      <w:r w:rsidRPr="00DA42A9">
        <w:t>жај</w:t>
      </w:r>
      <w:r w:rsidRPr="00DA42A9">
        <w:rPr>
          <w:spacing w:val="25"/>
        </w:rPr>
        <w:t xml:space="preserve"> </w:t>
      </w:r>
      <w:r w:rsidRPr="00DA42A9">
        <w:t>и</w:t>
      </w:r>
      <w:r w:rsidRPr="00DA42A9">
        <w:rPr>
          <w:spacing w:val="2"/>
        </w:rPr>
        <w:t xml:space="preserve"> </w:t>
      </w:r>
      <w:r w:rsidRPr="00DA42A9">
        <w:t>конфигурација терена</w:t>
      </w:r>
      <w:r w:rsidRPr="00DA42A9">
        <w:rPr>
          <w:spacing w:val="31"/>
        </w:rPr>
        <w:t xml:space="preserve"> </w:t>
      </w:r>
      <w:r w:rsidRPr="00DA42A9">
        <w:t>условили</w:t>
      </w:r>
      <w:r w:rsidRPr="00DA42A9">
        <w:rPr>
          <w:spacing w:val="13"/>
        </w:rPr>
        <w:t xml:space="preserve"> </w:t>
      </w:r>
      <w:r w:rsidRPr="00DA42A9">
        <w:t>су</w:t>
      </w:r>
      <w:r w:rsidRPr="00DA42A9">
        <w:rPr>
          <w:spacing w:val="4"/>
        </w:rPr>
        <w:t xml:space="preserve"> </w:t>
      </w:r>
      <w:r w:rsidRPr="00DA42A9">
        <w:t>да најзначајнија Средњо</w:t>
      </w:r>
      <w:r w:rsidRPr="00DA42A9">
        <w:rPr>
          <w:lang w:val="ru-RU"/>
        </w:rPr>
        <w:t xml:space="preserve"> </w:t>
      </w:r>
      <w:r w:rsidRPr="00DA42A9">
        <w:t>балканска</w:t>
      </w:r>
      <w:r w:rsidRPr="00DA42A9">
        <w:rPr>
          <w:spacing w:val="20"/>
        </w:rPr>
        <w:t xml:space="preserve"> </w:t>
      </w:r>
      <w:r w:rsidRPr="00DA42A9">
        <w:t>трансверзала</w:t>
      </w:r>
      <w:r w:rsidRPr="00DA42A9">
        <w:rPr>
          <w:spacing w:val="22"/>
        </w:rPr>
        <w:t xml:space="preserve"> </w:t>
      </w:r>
      <w:r w:rsidRPr="00DA42A9">
        <w:t>која</w:t>
      </w:r>
      <w:r w:rsidRPr="00DA42A9">
        <w:rPr>
          <w:spacing w:val="22"/>
        </w:rPr>
        <w:t xml:space="preserve"> </w:t>
      </w:r>
      <w:r w:rsidRPr="00DA42A9">
        <w:t>повезује</w:t>
      </w:r>
      <w:r w:rsidRPr="00DA42A9">
        <w:rPr>
          <w:spacing w:val="20"/>
        </w:rPr>
        <w:t xml:space="preserve"> </w:t>
      </w:r>
      <w:r w:rsidRPr="00DA42A9">
        <w:t>Цр</w:t>
      </w:r>
      <w:r w:rsidRPr="00DA42A9">
        <w:rPr>
          <w:spacing w:val="-1"/>
        </w:rPr>
        <w:t>н</w:t>
      </w:r>
      <w:r w:rsidRPr="00DA42A9">
        <w:t>о</w:t>
      </w:r>
      <w:r w:rsidRPr="00DA42A9">
        <w:rPr>
          <w:spacing w:val="21"/>
        </w:rPr>
        <w:t xml:space="preserve"> </w:t>
      </w:r>
      <w:r w:rsidRPr="00DA42A9">
        <w:t>море</w:t>
      </w:r>
      <w:r w:rsidRPr="00DA42A9">
        <w:rPr>
          <w:spacing w:val="6"/>
        </w:rPr>
        <w:t xml:space="preserve"> </w:t>
      </w:r>
      <w:r w:rsidRPr="00DA42A9">
        <w:rPr>
          <w:w w:val="102"/>
        </w:rPr>
        <w:t xml:space="preserve">са </w:t>
      </w:r>
      <w:r w:rsidRPr="00DA42A9">
        <w:t>Јадрански</w:t>
      </w:r>
      <w:r w:rsidRPr="00DA42A9">
        <w:rPr>
          <w:spacing w:val="-12"/>
        </w:rPr>
        <w:t>м</w:t>
      </w:r>
      <w:r w:rsidRPr="00DA42A9">
        <w:rPr>
          <w:w w:val="128"/>
        </w:rPr>
        <w:t>,</w:t>
      </w:r>
      <w:r w:rsidRPr="00DA42A9">
        <w:t xml:space="preserve"> </w:t>
      </w:r>
      <w:r w:rsidRPr="00DA42A9">
        <w:rPr>
          <w:spacing w:val="10"/>
        </w:rPr>
        <w:t xml:space="preserve"> </w:t>
      </w:r>
      <w:r w:rsidRPr="00DA42A9">
        <w:t xml:space="preserve">делом  </w:t>
      </w:r>
      <w:r w:rsidRPr="00DA42A9">
        <w:rPr>
          <w:spacing w:val="2"/>
        </w:rPr>
        <w:t xml:space="preserve"> </w:t>
      </w:r>
      <w:r w:rsidRPr="00DA42A9">
        <w:t xml:space="preserve">иде </w:t>
      </w:r>
      <w:r w:rsidRPr="00DA42A9">
        <w:rPr>
          <w:spacing w:val="32"/>
        </w:rPr>
        <w:t xml:space="preserve"> </w:t>
      </w:r>
      <w:r w:rsidRPr="00DA42A9">
        <w:t xml:space="preserve">управо </w:t>
      </w:r>
      <w:r w:rsidRPr="00DA42A9">
        <w:rPr>
          <w:spacing w:val="28"/>
        </w:rPr>
        <w:t xml:space="preserve"> </w:t>
      </w:r>
      <w:r w:rsidRPr="00DA42A9">
        <w:t>Топлицо</w:t>
      </w:r>
      <w:r w:rsidRPr="00DA42A9">
        <w:rPr>
          <w:spacing w:val="-5"/>
        </w:rPr>
        <w:t>м</w:t>
      </w:r>
      <w:r w:rsidRPr="00DA42A9">
        <w:t xml:space="preserve">, </w:t>
      </w:r>
      <w:r w:rsidRPr="00DA42A9">
        <w:rPr>
          <w:spacing w:val="42"/>
        </w:rPr>
        <w:t xml:space="preserve"> </w:t>
      </w:r>
      <w:r w:rsidRPr="00DA42A9">
        <w:t xml:space="preserve">преко </w:t>
      </w:r>
      <w:r w:rsidRPr="00DA42A9">
        <w:rPr>
          <w:spacing w:val="34"/>
        </w:rPr>
        <w:t xml:space="preserve"> </w:t>
      </w:r>
      <w:r w:rsidRPr="00DA42A9">
        <w:t xml:space="preserve">Косова </w:t>
      </w:r>
      <w:r w:rsidRPr="00DA42A9">
        <w:rPr>
          <w:spacing w:val="37"/>
        </w:rPr>
        <w:t xml:space="preserve"> </w:t>
      </w:r>
      <w:r w:rsidRPr="00DA42A9">
        <w:t xml:space="preserve">и </w:t>
      </w:r>
      <w:r w:rsidRPr="00DA42A9">
        <w:rPr>
          <w:spacing w:val="39"/>
        </w:rPr>
        <w:t xml:space="preserve"> </w:t>
      </w:r>
      <w:r w:rsidRPr="00DA42A9">
        <w:t>Метохиј</w:t>
      </w:r>
      <w:r w:rsidRPr="00DA42A9">
        <w:rPr>
          <w:spacing w:val="1"/>
        </w:rPr>
        <w:t>е</w:t>
      </w:r>
      <w:r w:rsidRPr="00DA42A9">
        <w:t xml:space="preserve">, </w:t>
      </w:r>
      <w:r w:rsidRPr="00DA42A9">
        <w:rPr>
          <w:spacing w:val="35"/>
        </w:rPr>
        <w:t xml:space="preserve"> </w:t>
      </w:r>
      <w:r w:rsidRPr="00DA42A9">
        <w:rPr>
          <w:w w:val="102"/>
        </w:rPr>
        <w:t xml:space="preserve">чинећи </w:t>
      </w:r>
      <w:r w:rsidRPr="00DA42A9">
        <w:t>најкраћу</w:t>
      </w:r>
      <w:r w:rsidRPr="00DA42A9">
        <w:rPr>
          <w:spacing w:val="14"/>
        </w:rPr>
        <w:t xml:space="preserve"> </w:t>
      </w:r>
      <w:r w:rsidRPr="00DA42A9">
        <w:t>везу</w:t>
      </w:r>
      <w:r w:rsidRPr="00DA42A9">
        <w:rPr>
          <w:spacing w:val="1"/>
        </w:rPr>
        <w:t xml:space="preserve"> </w:t>
      </w:r>
      <w:r w:rsidRPr="00DA42A9">
        <w:t>измећу</w:t>
      </w:r>
      <w:r w:rsidRPr="00DA42A9">
        <w:rPr>
          <w:spacing w:val="18"/>
        </w:rPr>
        <w:t xml:space="preserve"> </w:t>
      </w:r>
      <w:r w:rsidRPr="00DA42A9">
        <w:t>Моравско</w:t>
      </w:r>
      <w:r w:rsidRPr="00DA42A9">
        <w:rPr>
          <w:spacing w:val="19"/>
        </w:rPr>
        <w:t xml:space="preserve"> </w:t>
      </w:r>
      <w:r w:rsidRPr="00DA42A9">
        <w:rPr>
          <w:w w:val="214"/>
        </w:rPr>
        <w:t>-</w:t>
      </w:r>
      <w:r w:rsidRPr="00DA42A9">
        <w:rPr>
          <w:spacing w:val="-82"/>
          <w:w w:val="214"/>
        </w:rPr>
        <w:t xml:space="preserve"> </w:t>
      </w:r>
      <w:r w:rsidRPr="00DA42A9">
        <w:t>Вардарске долине</w:t>
      </w:r>
      <w:r w:rsidRPr="00DA42A9">
        <w:rPr>
          <w:spacing w:val="12"/>
        </w:rPr>
        <w:t xml:space="preserve"> </w:t>
      </w:r>
      <w:r w:rsidRPr="00DA42A9">
        <w:t>и</w:t>
      </w:r>
      <w:r w:rsidRPr="00DA42A9">
        <w:rPr>
          <w:spacing w:val="5"/>
        </w:rPr>
        <w:t xml:space="preserve"> </w:t>
      </w:r>
      <w:r w:rsidRPr="00DA42A9">
        <w:t>Јадранског</w:t>
      </w:r>
      <w:r w:rsidRPr="00DA42A9">
        <w:rPr>
          <w:spacing w:val="19"/>
        </w:rPr>
        <w:t xml:space="preserve"> </w:t>
      </w:r>
      <w:r w:rsidRPr="00DA42A9">
        <w:rPr>
          <w:w w:val="103"/>
        </w:rPr>
        <w:t>мор</w:t>
      </w:r>
      <w:r w:rsidRPr="00DA42A9">
        <w:rPr>
          <w:spacing w:val="-6"/>
          <w:w w:val="104"/>
        </w:rPr>
        <w:t>а</w:t>
      </w:r>
      <w:r w:rsidRPr="00DA42A9">
        <w:rPr>
          <w:w w:val="136"/>
        </w:rPr>
        <w:t>.</w:t>
      </w:r>
      <w:r w:rsidRPr="00DA42A9">
        <w:rPr>
          <w:spacing w:val="-7"/>
        </w:rPr>
        <w:t xml:space="preserve"> </w:t>
      </w:r>
      <w:r w:rsidRPr="00DA42A9">
        <w:t>Овај</w:t>
      </w:r>
      <w:r w:rsidRPr="00DA42A9">
        <w:rPr>
          <w:spacing w:val="15"/>
        </w:rPr>
        <w:t xml:space="preserve"> </w:t>
      </w:r>
      <w:r w:rsidRPr="00DA42A9">
        <w:rPr>
          <w:w w:val="101"/>
        </w:rPr>
        <w:t xml:space="preserve">путни </w:t>
      </w:r>
      <w:r w:rsidRPr="00DA42A9">
        <w:t>правац је</w:t>
      </w:r>
      <w:r w:rsidRPr="00DA42A9">
        <w:rPr>
          <w:spacing w:val="6"/>
        </w:rPr>
        <w:t xml:space="preserve"> </w:t>
      </w:r>
      <w:r w:rsidRPr="00DA42A9">
        <w:t>од</w:t>
      </w:r>
      <w:r w:rsidRPr="00DA42A9">
        <w:rPr>
          <w:spacing w:val="6"/>
        </w:rPr>
        <w:t xml:space="preserve"> </w:t>
      </w:r>
      <w:r w:rsidRPr="00DA42A9">
        <w:t>прворазредног</w:t>
      </w:r>
      <w:r w:rsidRPr="00DA42A9">
        <w:rPr>
          <w:spacing w:val="36"/>
        </w:rPr>
        <w:t xml:space="preserve"> </w:t>
      </w:r>
      <w:r w:rsidRPr="00DA42A9">
        <w:t xml:space="preserve">значаја  </w:t>
      </w:r>
      <w:r w:rsidRPr="00DA42A9">
        <w:rPr>
          <w:spacing w:val="5"/>
        </w:rPr>
        <w:t xml:space="preserve"> </w:t>
      </w:r>
      <w:r w:rsidRPr="00DA42A9">
        <w:t>за</w:t>
      </w:r>
      <w:r w:rsidRPr="00DA42A9">
        <w:rPr>
          <w:spacing w:val="13"/>
        </w:rPr>
        <w:t xml:space="preserve"> </w:t>
      </w:r>
      <w:r w:rsidRPr="00DA42A9">
        <w:t>сва</w:t>
      </w:r>
      <w:r w:rsidRPr="00DA42A9">
        <w:rPr>
          <w:spacing w:val="13"/>
        </w:rPr>
        <w:t xml:space="preserve"> </w:t>
      </w:r>
      <w:r w:rsidRPr="00DA42A9">
        <w:rPr>
          <w:w w:val="101"/>
        </w:rPr>
        <w:t>историјск</w:t>
      </w:r>
      <w:r w:rsidRPr="00DA42A9">
        <w:rPr>
          <w:spacing w:val="-6"/>
          <w:w w:val="102"/>
        </w:rPr>
        <w:t>а</w:t>
      </w:r>
      <w:r w:rsidRPr="00DA42A9">
        <w:rPr>
          <w:w w:val="128"/>
        </w:rPr>
        <w:t>,</w:t>
      </w:r>
      <w:r w:rsidRPr="00DA42A9">
        <w:t xml:space="preserve"> привредна</w:t>
      </w:r>
      <w:r w:rsidRPr="00DA42A9">
        <w:rPr>
          <w:spacing w:val="28"/>
        </w:rPr>
        <w:t xml:space="preserve"> </w:t>
      </w:r>
      <w:r w:rsidRPr="00DA42A9">
        <w:t>и</w:t>
      </w:r>
      <w:r w:rsidRPr="00DA42A9">
        <w:rPr>
          <w:spacing w:val="11"/>
        </w:rPr>
        <w:t xml:space="preserve"> </w:t>
      </w:r>
      <w:r w:rsidRPr="00DA42A9">
        <w:rPr>
          <w:w w:val="101"/>
        </w:rPr>
        <w:t xml:space="preserve">културна </w:t>
      </w:r>
      <w:r w:rsidRPr="00DA42A9">
        <w:t>кретања</w:t>
      </w:r>
      <w:r w:rsidRPr="00DA42A9">
        <w:rPr>
          <w:spacing w:val="-12"/>
        </w:rPr>
        <w:t xml:space="preserve"> </w:t>
      </w:r>
      <w:r w:rsidRPr="00DA42A9">
        <w:t>у</w:t>
      </w:r>
      <w:r w:rsidRPr="00DA42A9">
        <w:rPr>
          <w:spacing w:val="6"/>
        </w:rPr>
        <w:t xml:space="preserve"> </w:t>
      </w:r>
      <w:r w:rsidRPr="00DA42A9">
        <w:t>овом</w:t>
      </w:r>
      <w:r w:rsidRPr="00DA42A9">
        <w:rPr>
          <w:spacing w:val="-11"/>
        </w:rPr>
        <w:t xml:space="preserve"> </w:t>
      </w:r>
      <w:r w:rsidRPr="00DA42A9">
        <w:t>делу</w:t>
      </w:r>
      <w:r w:rsidRPr="00DA42A9">
        <w:rPr>
          <w:spacing w:val="24"/>
        </w:rPr>
        <w:t xml:space="preserve"> </w:t>
      </w:r>
      <w:r w:rsidRPr="00DA42A9">
        <w:t>наше</w:t>
      </w:r>
      <w:r w:rsidRPr="00DA42A9">
        <w:rPr>
          <w:spacing w:val="7"/>
        </w:rPr>
        <w:t xml:space="preserve"> </w:t>
      </w:r>
      <w:r w:rsidRPr="00DA42A9">
        <w:t>земље.</w:t>
      </w:r>
    </w:p>
    <w:p w:rsidR="00993472" w:rsidRPr="00DA42A9" w:rsidRDefault="00993472" w:rsidP="00993472">
      <w:pPr>
        <w:widowControl w:val="0"/>
        <w:shd w:val="clear" w:color="auto" w:fill="FFFFFF"/>
        <w:autoSpaceDE w:val="0"/>
        <w:autoSpaceDN w:val="0"/>
        <w:adjustRightInd w:val="0"/>
        <w:spacing w:before="33" w:line="243" w:lineRule="auto"/>
        <w:ind w:right="60" w:firstLine="693"/>
        <w:jc w:val="both"/>
        <w:rPr>
          <w:w w:val="104"/>
          <w:lang w:val="sr-Latn-RS"/>
        </w:rPr>
      </w:pPr>
      <w:r w:rsidRPr="00DA42A9">
        <w:t>Подручје</w:t>
      </w:r>
      <w:r w:rsidRPr="00DA42A9">
        <w:rPr>
          <w:spacing w:val="22"/>
        </w:rPr>
        <w:t xml:space="preserve"> </w:t>
      </w:r>
      <w:r w:rsidRPr="00DA42A9">
        <w:rPr>
          <w:lang w:val="sr-Cyrl-RS"/>
        </w:rPr>
        <w:t>Града</w:t>
      </w:r>
      <w:r w:rsidRPr="00DA42A9">
        <w:rPr>
          <w:spacing w:val="20"/>
        </w:rPr>
        <w:t xml:space="preserve"> </w:t>
      </w:r>
      <w:r w:rsidRPr="00DA42A9">
        <w:t>Прокупљ</w:t>
      </w:r>
      <w:r w:rsidRPr="00DA42A9">
        <w:rPr>
          <w:lang w:val="sr-Cyrl-RS"/>
        </w:rPr>
        <w:t>а</w:t>
      </w:r>
      <w:r w:rsidRPr="00DA42A9">
        <w:rPr>
          <w:spacing w:val="17"/>
        </w:rPr>
        <w:t xml:space="preserve"> </w:t>
      </w:r>
      <w:r w:rsidRPr="00DA42A9">
        <w:t>простире</w:t>
      </w:r>
      <w:r w:rsidRPr="00DA42A9">
        <w:rPr>
          <w:spacing w:val="3"/>
        </w:rPr>
        <w:t xml:space="preserve"> </w:t>
      </w:r>
      <w:r w:rsidRPr="00DA42A9">
        <w:t>се на</w:t>
      </w:r>
      <w:r w:rsidRPr="00DA42A9">
        <w:rPr>
          <w:spacing w:val="11"/>
        </w:rPr>
        <w:t xml:space="preserve"> </w:t>
      </w:r>
      <w:r w:rsidRPr="00DA42A9">
        <w:t>површини</w:t>
      </w:r>
      <w:r w:rsidRPr="00DA42A9">
        <w:rPr>
          <w:spacing w:val="15"/>
        </w:rPr>
        <w:t xml:space="preserve"> </w:t>
      </w:r>
      <w:r w:rsidRPr="00DA42A9">
        <w:t>од</w:t>
      </w:r>
      <w:r w:rsidRPr="00DA42A9">
        <w:rPr>
          <w:spacing w:val="14"/>
        </w:rPr>
        <w:t xml:space="preserve"> </w:t>
      </w:r>
      <w:r w:rsidRPr="00DA42A9">
        <w:t>75.896</w:t>
      </w:r>
      <w:r w:rsidRPr="00DA42A9">
        <w:rPr>
          <w:spacing w:val="10"/>
        </w:rPr>
        <w:t xml:space="preserve"> </w:t>
      </w:r>
      <w:r w:rsidRPr="00DA42A9">
        <w:t>ha.</w:t>
      </w:r>
      <w:r w:rsidRPr="00DA42A9">
        <w:rPr>
          <w:spacing w:val="6"/>
        </w:rPr>
        <w:t xml:space="preserve"> </w:t>
      </w:r>
      <w:r w:rsidRPr="00DA42A9">
        <w:t>Од</w:t>
      </w:r>
      <w:r w:rsidRPr="00DA42A9">
        <w:rPr>
          <w:spacing w:val="11"/>
        </w:rPr>
        <w:t xml:space="preserve"> </w:t>
      </w:r>
      <w:r w:rsidRPr="00DA42A9">
        <w:rPr>
          <w:w w:val="103"/>
        </w:rPr>
        <w:t xml:space="preserve">ове </w:t>
      </w:r>
      <w:r w:rsidRPr="00DA42A9">
        <w:t>површине</w:t>
      </w:r>
      <w:r w:rsidRPr="00DA42A9">
        <w:rPr>
          <w:spacing w:val="24"/>
        </w:rPr>
        <w:t xml:space="preserve"> </w:t>
      </w:r>
      <w:r w:rsidRPr="00DA42A9">
        <w:t>пољопривредна</w:t>
      </w:r>
      <w:r w:rsidRPr="00DA42A9">
        <w:rPr>
          <w:spacing w:val="39"/>
        </w:rPr>
        <w:t xml:space="preserve"> </w:t>
      </w:r>
      <w:r w:rsidRPr="00DA42A9">
        <w:t>земљиште</w:t>
      </w:r>
      <w:r w:rsidRPr="00DA42A9">
        <w:rPr>
          <w:spacing w:val="25"/>
        </w:rPr>
        <w:t xml:space="preserve"> </w:t>
      </w:r>
      <w:r w:rsidRPr="00DA42A9">
        <w:t>заузима</w:t>
      </w:r>
      <w:r w:rsidRPr="00DA42A9">
        <w:rPr>
          <w:spacing w:val="9"/>
        </w:rPr>
        <w:t xml:space="preserve"> </w:t>
      </w:r>
      <w:r w:rsidRPr="00DA42A9">
        <w:rPr>
          <w:w w:val="101"/>
        </w:rPr>
        <w:t>4</w:t>
      </w:r>
      <w:r w:rsidRPr="00DA42A9">
        <w:rPr>
          <w:spacing w:val="-7"/>
          <w:w w:val="101"/>
        </w:rPr>
        <w:t>5</w:t>
      </w:r>
      <w:r w:rsidRPr="00DA42A9">
        <w:rPr>
          <w:spacing w:val="-12"/>
          <w:w w:val="136"/>
        </w:rPr>
        <w:t>.</w:t>
      </w:r>
      <w:r w:rsidRPr="00DA42A9">
        <w:rPr>
          <w:w w:val="102"/>
        </w:rPr>
        <w:t>083</w:t>
      </w:r>
      <w:r w:rsidRPr="00DA42A9">
        <w:rPr>
          <w:spacing w:val="10"/>
        </w:rPr>
        <w:t xml:space="preserve"> </w:t>
      </w:r>
      <w:r w:rsidRPr="00DA42A9">
        <w:t>ha</w:t>
      </w:r>
      <w:r w:rsidRPr="00DA42A9">
        <w:rPr>
          <w:spacing w:val="19"/>
        </w:rPr>
        <w:t xml:space="preserve"> </w:t>
      </w:r>
      <w:r w:rsidRPr="00DA42A9">
        <w:t>или</w:t>
      </w:r>
      <w:r w:rsidRPr="00DA42A9">
        <w:rPr>
          <w:spacing w:val="17"/>
        </w:rPr>
        <w:t xml:space="preserve"> </w:t>
      </w:r>
      <w:r w:rsidRPr="00DA42A9">
        <w:t>60%,</w:t>
      </w:r>
      <w:r w:rsidRPr="00DA42A9">
        <w:rPr>
          <w:spacing w:val="18"/>
        </w:rPr>
        <w:t xml:space="preserve"> </w:t>
      </w:r>
      <w:r w:rsidRPr="00DA42A9">
        <w:t>шума</w:t>
      </w:r>
      <w:r w:rsidRPr="00DA42A9">
        <w:rPr>
          <w:spacing w:val="24"/>
        </w:rPr>
        <w:t xml:space="preserve"> </w:t>
      </w:r>
      <w:r w:rsidRPr="00DA42A9">
        <w:t>26</w:t>
      </w:r>
      <w:r w:rsidRPr="00DA42A9">
        <w:rPr>
          <w:spacing w:val="-6"/>
        </w:rPr>
        <w:t>.</w:t>
      </w:r>
      <w:r w:rsidRPr="00DA42A9">
        <w:t>895</w:t>
      </w:r>
      <w:r w:rsidRPr="00DA42A9">
        <w:rPr>
          <w:spacing w:val="27"/>
        </w:rPr>
        <w:t xml:space="preserve"> </w:t>
      </w:r>
      <w:r w:rsidRPr="00DA42A9">
        <w:rPr>
          <w:w w:val="103"/>
        </w:rPr>
        <w:t xml:space="preserve">ha </w:t>
      </w:r>
      <w:r w:rsidRPr="00DA42A9">
        <w:t>или</w:t>
      </w:r>
      <w:r w:rsidRPr="00DA42A9">
        <w:rPr>
          <w:spacing w:val="1"/>
        </w:rPr>
        <w:t xml:space="preserve"> </w:t>
      </w:r>
      <w:r w:rsidRPr="00DA42A9">
        <w:t>35%</w:t>
      </w:r>
      <w:r w:rsidRPr="00DA42A9">
        <w:rPr>
          <w:spacing w:val="7"/>
        </w:rPr>
        <w:t xml:space="preserve"> </w:t>
      </w:r>
      <w:r w:rsidRPr="00DA42A9">
        <w:t>и</w:t>
      </w:r>
      <w:r w:rsidRPr="00DA42A9">
        <w:rPr>
          <w:spacing w:val="11"/>
        </w:rPr>
        <w:t xml:space="preserve"> </w:t>
      </w:r>
      <w:r w:rsidRPr="00DA42A9">
        <w:t>неплодно</w:t>
      </w:r>
      <w:r w:rsidRPr="00DA42A9">
        <w:rPr>
          <w:spacing w:val="12"/>
        </w:rPr>
        <w:t xml:space="preserve"> </w:t>
      </w:r>
      <w:r w:rsidRPr="00DA42A9">
        <w:t>земљиште</w:t>
      </w:r>
      <w:r w:rsidRPr="00DA42A9">
        <w:rPr>
          <w:spacing w:val="10"/>
        </w:rPr>
        <w:t xml:space="preserve"> </w:t>
      </w:r>
      <w:r w:rsidRPr="00DA42A9">
        <w:rPr>
          <w:spacing w:val="-9"/>
        </w:rPr>
        <w:t>3</w:t>
      </w:r>
      <w:r w:rsidRPr="00DA42A9">
        <w:rPr>
          <w:spacing w:val="-6"/>
        </w:rPr>
        <w:t>.</w:t>
      </w:r>
      <w:r w:rsidRPr="00DA42A9">
        <w:t>918</w:t>
      </w:r>
      <w:r w:rsidRPr="00DA42A9">
        <w:rPr>
          <w:spacing w:val="17"/>
        </w:rPr>
        <w:t xml:space="preserve"> </w:t>
      </w:r>
      <w:r w:rsidRPr="00DA42A9">
        <w:t>ha</w:t>
      </w:r>
      <w:r w:rsidRPr="00DA42A9">
        <w:rPr>
          <w:spacing w:val="5"/>
        </w:rPr>
        <w:t xml:space="preserve"> </w:t>
      </w:r>
      <w:r w:rsidRPr="00DA42A9">
        <w:t>или</w:t>
      </w:r>
      <w:r w:rsidRPr="00DA42A9">
        <w:rPr>
          <w:spacing w:val="-6"/>
        </w:rPr>
        <w:t xml:space="preserve"> </w:t>
      </w:r>
      <w:r w:rsidRPr="00DA42A9">
        <w:rPr>
          <w:w w:val="103"/>
        </w:rPr>
        <w:t>5</w:t>
      </w:r>
      <w:r w:rsidRPr="00DA42A9">
        <w:rPr>
          <w:spacing w:val="-5"/>
          <w:w w:val="103"/>
        </w:rPr>
        <w:t>%</w:t>
      </w:r>
      <w:r w:rsidRPr="00DA42A9">
        <w:rPr>
          <w:w w:val="136"/>
        </w:rPr>
        <w:t>.</w:t>
      </w:r>
      <w:r w:rsidRPr="00DA42A9">
        <w:rPr>
          <w:spacing w:val="-16"/>
        </w:rPr>
        <w:t xml:space="preserve"> </w:t>
      </w:r>
      <w:r w:rsidRPr="00DA42A9">
        <w:t>(графикон</w:t>
      </w:r>
      <w:r w:rsidRPr="00DA42A9">
        <w:rPr>
          <w:spacing w:val="2"/>
        </w:rPr>
        <w:t xml:space="preserve"> </w:t>
      </w:r>
      <w:r w:rsidRPr="00DA42A9">
        <w:rPr>
          <w:w w:val="103"/>
        </w:rPr>
        <w:t>1.</w:t>
      </w:r>
    </w:p>
    <w:p w:rsidR="00993472" w:rsidRPr="00DA42A9" w:rsidRDefault="00993472" w:rsidP="00993472">
      <w:pPr>
        <w:widowControl w:val="0"/>
        <w:shd w:val="clear" w:color="auto" w:fill="FFFFFF"/>
        <w:autoSpaceDE w:val="0"/>
        <w:autoSpaceDN w:val="0"/>
        <w:adjustRightInd w:val="0"/>
        <w:spacing w:line="248" w:lineRule="exact"/>
        <w:ind w:right="-20"/>
        <w:jc w:val="center"/>
        <w:rPr>
          <w:position w:val="-1"/>
          <w:lang w:val="sr-Latn-RS"/>
        </w:rPr>
      </w:pPr>
    </w:p>
    <w:p w:rsidR="00993472" w:rsidRPr="00DA42A9" w:rsidRDefault="00993472" w:rsidP="00993472">
      <w:pPr>
        <w:widowControl w:val="0"/>
        <w:shd w:val="clear" w:color="auto" w:fill="FFFFFF"/>
        <w:autoSpaceDE w:val="0"/>
        <w:autoSpaceDN w:val="0"/>
        <w:adjustRightInd w:val="0"/>
        <w:spacing w:line="248" w:lineRule="exact"/>
        <w:ind w:right="-20"/>
        <w:jc w:val="center"/>
        <w:rPr>
          <w:lang w:val="sr-Cyrl-RS"/>
        </w:rPr>
      </w:pPr>
      <w:r w:rsidRPr="00DA42A9">
        <w:rPr>
          <w:position w:val="-1"/>
        </w:rPr>
        <w:t>Графикон</w:t>
      </w:r>
      <w:r w:rsidRPr="00DA42A9">
        <w:rPr>
          <w:spacing w:val="61"/>
          <w:position w:val="-1"/>
        </w:rPr>
        <w:t xml:space="preserve"> </w:t>
      </w:r>
      <w:r w:rsidRPr="00DA42A9">
        <w:rPr>
          <w:position w:val="-1"/>
        </w:rPr>
        <w:t>1.</w:t>
      </w:r>
      <w:r w:rsidRPr="00DA42A9">
        <w:rPr>
          <w:spacing w:val="6"/>
          <w:position w:val="-1"/>
        </w:rPr>
        <w:t xml:space="preserve"> </w:t>
      </w:r>
      <w:r w:rsidRPr="00DA42A9">
        <w:rPr>
          <w:position w:val="-1"/>
        </w:rPr>
        <w:t xml:space="preserve">Структура </w:t>
      </w:r>
      <w:r w:rsidRPr="00DA42A9">
        <w:rPr>
          <w:spacing w:val="6"/>
          <w:position w:val="-1"/>
        </w:rPr>
        <w:t xml:space="preserve"> </w:t>
      </w:r>
      <w:r w:rsidRPr="00DA42A9">
        <w:rPr>
          <w:position w:val="-1"/>
        </w:rPr>
        <w:t>земљишне</w:t>
      </w:r>
      <w:r w:rsidRPr="00DA42A9">
        <w:rPr>
          <w:spacing w:val="37"/>
          <w:position w:val="-1"/>
        </w:rPr>
        <w:t xml:space="preserve"> </w:t>
      </w:r>
      <w:r w:rsidRPr="00DA42A9">
        <w:rPr>
          <w:position w:val="-1"/>
        </w:rPr>
        <w:t>површине</w:t>
      </w:r>
      <w:r w:rsidRPr="00DA42A9">
        <w:rPr>
          <w:spacing w:val="56"/>
          <w:position w:val="-1"/>
        </w:rPr>
        <w:t xml:space="preserve"> </w:t>
      </w:r>
      <w:r w:rsidRPr="00DA42A9">
        <w:rPr>
          <w:position w:val="-1"/>
          <w:lang w:val="sr-Cyrl-RS"/>
        </w:rPr>
        <w:t>Града</w:t>
      </w:r>
      <w:r w:rsidRPr="00DA42A9">
        <w:rPr>
          <w:spacing w:val="50"/>
          <w:position w:val="-1"/>
        </w:rPr>
        <w:t xml:space="preserve"> </w:t>
      </w:r>
      <w:r w:rsidRPr="00DA42A9">
        <w:rPr>
          <w:w w:val="106"/>
          <w:position w:val="-1"/>
        </w:rPr>
        <w:t>Прокупљ</w:t>
      </w:r>
      <w:r w:rsidRPr="00DA42A9">
        <w:rPr>
          <w:w w:val="106"/>
          <w:position w:val="-1"/>
          <w:lang w:val="sr-Cyrl-RS"/>
        </w:rPr>
        <w:t>а</w:t>
      </w:r>
    </w:p>
    <w:p w:rsidR="00993472" w:rsidRPr="00DA42A9" w:rsidRDefault="00993472" w:rsidP="00993472">
      <w:pPr>
        <w:widowControl w:val="0"/>
        <w:shd w:val="clear" w:color="auto" w:fill="FFFFFF"/>
        <w:autoSpaceDE w:val="0"/>
        <w:autoSpaceDN w:val="0"/>
        <w:adjustRightInd w:val="0"/>
        <w:spacing w:before="9" w:line="100" w:lineRule="exact"/>
      </w:pPr>
    </w:p>
    <w:p w:rsidR="00993472" w:rsidRPr="00DA42A9" w:rsidRDefault="00993472" w:rsidP="00993472">
      <w:pPr>
        <w:widowControl w:val="0"/>
        <w:shd w:val="clear" w:color="auto" w:fill="FFFFFF"/>
        <w:autoSpaceDE w:val="0"/>
        <w:autoSpaceDN w:val="0"/>
        <w:adjustRightInd w:val="0"/>
        <w:spacing w:line="200" w:lineRule="exact"/>
      </w:pPr>
      <w:r>
        <w:rPr>
          <w:noProof/>
        </w:rPr>
        <mc:AlternateContent>
          <mc:Choice Requires="wpg">
            <w:drawing>
              <wp:anchor distT="0" distB="0" distL="114300" distR="114300" simplePos="0" relativeHeight="251667456" behindDoc="1" locked="0" layoutInCell="1" allowOverlap="1">
                <wp:simplePos x="0" y="0"/>
                <wp:positionH relativeFrom="page">
                  <wp:posOffset>1435100</wp:posOffset>
                </wp:positionH>
                <wp:positionV relativeFrom="paragraph">
                  <wp:posOffset>53340</wp:posOffset>
                </wp:positionV>
                <wp:extent cx="4229100" cy="2514600"/>
                <wp:effectExtent l="6350" t="2540" r="3175" b="698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514600"/>
                          <a:chOff x="3471" y="588"/>
                          <a:chExt cx="5470" cy="4046"/>
                        </a:xfrm>
                      </wpg:grpSpPr>
                      <wps:wsp>
                        <wps:cNvPr id="55" name="Freeform 46"/>
                        <wps:cNvSpPr>
                          <a:spLocks/>
                        </wps:cNvSpPr>
                        <wps:spPr bwMode="auto">
                          <a:xfrm>
                            <a:off x="3478" y="606"/>
                            <a:ext cx="5449" cy="20"/>
                          </a:xfrm>
                          <a:custGeom>
                            <a:avLst/>
                            <a:gdLst>
                              <a:gd name="T0" fmla="*/ 0 w 5449"/>
                              <a:gd name="T1" fmla="*/ 0 h 20"/>
                              <a:gd name="T2" fmla="*/ 5448 w 5449"/>
                              <a:gd name="T3" fmla="*/ 0 h 20"/>
                            </a:gdLst>
                            <a:ahLst/>
                            <a:cxnLst>
                              <a:cxn ang="0">
                                <a:pos x="T0" y="T1"/>
                              </a:cxn>
                              <a:cxn ang="0">
                                <a:pos x="T2" y="T3"/>
                              </a:cxn>
                            </a:cxnLst>
                            <a:rect l="0" t="0" r="r" b="b"/>
                            <a:pathLst>
                              <a:path w="5449" h="20">
                                <a:moveTo>
                                  <a:pt x="0" y="0"/>
                                </a:moveTo>
                                <a:lnTo>
                                  <a:pt x="5448"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7"/>
                        <wps:cNvSpPr>
                          <a:spLocks/>
                        </wps:cNvSpPr>
                        <wps:spPr bwMode="auto">
                          <a:xfrm>
                            <a:off x="3489" y="595"/>
                            <a:ext cx="20" cy="4032"/>
                          </a:xfrm>
                          <a:custGeom>
                            <a:avLst/>
                            <a:gdLst>
                              <a:gd name="T0" fmla="*/ 0 w 20"/>
                              <a:gd name="T1" fmla="*/ 4031 h 4032"/>
                              <a:gd name="T2" fmla="*/ 0 w 20"/>
                              <a:gd name="T3" fmla="*/ 0 h 4032"/>
                            </a:gdLst>
                            <a:ahLst/>
                            <a:cxnLst>
                              <a:cxn ang="0">
                                <a:pos x="T0" y="T1"/>
                              </a:cxn>
                              <a:cxn ang="0">
                                <a:pos x="T2" y="T3"/>
                              </a:cxn>
                            </a:cxnLst>
                            <a:rect l="0" t="0" r="r" b="b"/>
                            <a:pathLst>
                              <a:path w="20" h="4032">
                                <a:moveTo>
                                  <a:pt x="0" y="4031"/>
                                </a:moveTo>
                                <a:lnTo>
                                  <a:pt x="0" y="0"/>
                                </a:lnTo>
                              </a:path>
                            </a:pathLst>
                          </a:custGeom>
                          <a:noFill/>
                          <a:ln w="9144">
                            <a:solidFill>
                              <a:srgbClr val="4F4F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8"/>
                        <wps:cNvSpPr>
                          <a:spLocks/>
                        </wps:cNvSpPr>
                        <wps:spPr bwMode="auto">
                          <a:xfrm>
                            <a:off x="8923" y="603"/>
                            <a:ext cx="20" cy="4024"/>
                          </a:xfrm>
                          <a:custGeom>
                            <a:avLst/>
                            <a:gdLst>
                              <a:gd name="T0" fmla="*/ 0 w 20"/>
                              <a:gd name="T1" fmla="*/ 4024 h 4024"/>
                              <a:gd name="T2" fmla="*/ 0 w 20"/>
                              <a:gd name="T3" fmla="*/ 0 h 4024"/>
                            </a:gdLst>
                            <a:ahLst/>
                            <a:cxnLst>
                              <a:cxn ang="0">
                                <a:pos x="T0" y="T1"/>
                              </a:cxn>
                              <a:cxn ang="0">
                                <a:pos x="T2" y="T3"/>
                              </a:cxn>
                            </a:cxnLst>
                            <a:rect l="0" t="0" r="r" b="b"/>
                            <a:pathLst>
                              <a:path w="20" h="4024">
                                <a:moveTo>
                                  <a:pt x="0" y="4024"/>
                                </a:moveTo>
                                <a:lnTo>
                                  <a:pt x="0" y="0"/>
                                </a:lnTo>
                              </a:path>
                            </a:pathLst>
                          </a:custGeom>
                          <a:noFill/>
                          <a:ln w="9144">
                            <a:solidFill>
                              <a:srgbClr val="5757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9"/>
                        <wps:cNvSpPr>
                          <a:spLocks/>
                        </wps:cNvSpPr>
                        <wps:spPr bwMode="auto">
                          <a:xfrm>
                            <a:off x="3485" y="4620"/>
                            <a:ext cx="5449" cy="20"/>
                          </a:xfrm>
                          <a:custGeom>
                            <a:avLst/>
                            <a:gdLst>
                              <a:gd name="T0" fmla="*/ 0 w 5449"/>
                              <a:gd name="T1" fmla="*/ 0 h 20"/>
                              <a:gd name="T2" fmla="*/ 5448 w 5449"/>
                              <a:gd name="T3" fmla="*/ 0 h 20"/>
                            </a:gdLst>
                            <a:ahLst/>
                            <a:cxnLst>
                              <a:cxn ang="0">
                                <a:pos x="T0" y="T1"/>
                              </a:cxn>
                              <a:cxn ang="0">
                                <a:pos x="T2" y="T3"/>
                              </a:cxn>
                            </a:cxnLst>
                            <a:rect l="0" t="0" r="r" b="b"/>
                            <a:pathLst>
                              <a:path w="5449" h="20">
                                <a:moveTo>
                                  <a:pt x="0" y="0"/>
                                </a:moveTo>
                                <a:lnTo>
                                  <a:pt x="5448" y="0"/>
                                </a:lnTo>
                              </a:path>
                            </a:pathLst>
                          </a:custGeom>
                          <a:noFill/>
                          <a:ln w="9144">
                            <a:solidFill>
                              <a:srgbClr val="4B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13pt;margin-top:4.2pt;width:333pt;height:198pt;z-index:-251649024;mso-position-horizontal-relative:page" coordorigin="3471,588" coordsize="5470,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">
                <v:shape id="Freeform 46" o:spid="_x0000_s1027" style="position:absolute;left:3478;top:606;width:5449;height:20;visibility:visible;mso-wrap-style:square;v-text-anchor:top" coordsize="54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tocUA&#10;AADbAAAADwAAAGRycy9kb3ducmV2LnhtbESPQWsCMRSE7wX/Q3iF3jS7Umu7GkWElmLx4FaE3h6b&#10;5+7SzUtIoq7/vhGEHoeZ+YaZL3vTiTP50FpWkI8yEMSV1S3XCvbf78NXECEia+wsk4IrBVguBg9z&#10;LLS98I7OZaxFgnAoUEEToyukDFVDBsPIOuLkHa03GJP0tdQeLwluOjnOshdpsOW00KCjdUPVb3ky&#10;CuzH1yHP/ZtbXTfPP9OuJbcdn5R6euxXMxCR+vgfvrc/tYLJBG5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y2hxQAAANsAAAAPAAAAAAAAAAAAAAAAAJgCAABkcnMv&#10;ZG93bnJldi54bWxQSwUGAAAAAAQABAD1AAAAigMAAAAA&#10;" path="m,l5448,e" filled="f" strokecolor="#4b4b4b" strokeweight=".72pt">
                  <v:path arrowok="t" o:connecttype="custom" o:connectlocs="0,0;5448,0" o:connectangles="0,0"/>
                </v:shape>
                <v:shape id="Freeform 47" o:spid="_x0000_s1028" style="position:absolute;left:3489;top:595;width:20;height:4032;visibility:visible;mso-wrap-style:square;v-text-anchor:top" coordsize="2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tycMA&#10;AADbAAAADwAAAGRycy9kb3ducmV2LnhtbESPS2vCQBSF94L/YbiCO520YKipoxRttbvgo/tL5jYJ&#10;nbkTMtMk+uudQsHl4Tw+zmozWCM6an3tWMHTPAFBXDhdc6ngcv6YvYDwAVmjcUwKruRhsx6PVphp&#10;1/ORulMoRRxhn6GCKoQmk9IXFVn0c9cQR+/btRZDlG0pdYt9HLdGPidJKi3WHAkVNrStqPg5/drI&#10;XRyW5n1Zb2/HfW5N/rVLmmKn1HQyvL2CCDSER/i//akVLFL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ytycMAAADbAAAADwAAAAAAAAAAAAAAAACYAgAAZHJzL2Rv&#10;d25yZXYueG1sUEsFBgAAAAAEAAQA9QAAAIgDAAAAAA==&#10;" path="m,4031l,e" filled="f" strokecolor="#4f4f54" strokeweight=".72pt">
                  <v:path arrowok="t" o:connecttype="custom" o:connectlocs="0,4031;0,0" o:connectangles="0,0"/>
                </v:shape>
                <v:shape id="Freeform 48" o:spid="_x0000_s1029" style="position:absolute;left:8923;top:603;width:20;height:4024;visibility:visible;mso-wrap-style:square;v-text-anchor:top" coordsize="20,4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HPMUA&#10;AADbAAAADwAAAGRycy9kb3ducmV2LnhtbESPQWvCQBSE74L/YXlCL0U3Fmpt6kZECAiFYqOHHl+z&#10;z2ww+zZktzH213eFgsdhZr5hVuvBNqKnzteOFcxnCQji0umaKwXHQz5dgvABWWPjmBRcycM6G49W&#10;mGp34U/qi1CJCGGfogITQptK6UtDFv3MtcTRO7nOYoiyq6Tu8BLhtpFPSbKQFmuOCwZb2hoqz8WP&#10;VVBfsfh91V+D+dh/vy/ynMrd9lGph8mweQMRaAj38H97pxU8v8Dt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Ac8xQAAANsAAAAPAAAAAAAAAAAAAAAAAJgCAABkcnMv&#10;ZG93bnJldi54bWxQSwUGAAAAAAQABAD1AAAAigMAAAAA&#10;" path="m,4024l,e" filled="f" strokecolor="#57575b" strokeweight=".72pt">
                  <v:path arrowok="t" o:connecttype="custom" o:connectlocs="0,4024;0,0" o:connectangles="0,0"/>
                </v:shape>
                <v:shape id="Freeform 49" o:spid="_x0000_s1030" style="position:absolute;left:3485;top:4620;width:5449;height:20;visibility:visible;mso-wrap-style:square;v-text-anchor:top" coordsize="54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B38EA&#10;AADbAAAADwAAAGRycy9kb3ducmV2LnhtbERPTWvCQBC9F/wPywjemo0F25BmlWIR1FvUgL0N2TEJ&#10;zc6G7CbGf+8eCj0+3ne2mUwrRupdY1nBMopBEJdWN1wpuJx3rwkI55E1tpZJwYMcbNazlwxTbe+c&#10;03jylQgh7FJUUHvfpVK6siaDLrIdceButjfoA+wrqXu8h3DTyrc4fpcGGw4NNXa0ran8PQ1Ggf6x&#10;xU4fvw9JUXwcrnqQeZLflFrMp69PEJ4m/y/+c++1glUYG76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wd/BAAAA2wAAAA8AAAAAAAAAAAAAAAAAmAIAAGRycy9kb3du&#10;cmV2LnhtbFBLBQYAAAAABAAEAPUAAACGAwAAAAA=&#10;" path="m,l5448,e" filled="f" strokecolor="#4b5454" strokeweight=".72pt">
                  <v:path arrowok="t" o:connecttype="custom" o:connectlocs="0,0;5448,0" o:connectangles="0,0"/>
                </v:shape>
                <w10:wrap anchorx="page"/>
              </v:group>
            </w:pict>
          </mc:Fallback>
        </mc:AlternateContent>
      </w:r>
    </w:p>
    <w:p w:rsidR="00993472" w:rsidRPr="00DA42A9" w:rsidRDefault="00993472" w:rsidP="00993472">
      <w:pPr>
        <w:widowControl w:val="0"/>
        <w:shd w:val="clear" w:color="auto" w:fill="FFFFFF"/>
        <w:autoSpaceDE w:val="0"/>
        <w:autoSpaceDN w:val="0"/>
        <w:adjustRightInd w:val="0"/>
        <w:spacing w:before="42" w:line="198" w:lineRule="exact"/>
        <w:ind w:left="2160" w:right="4702"/>
        <w:rPr>
          <w:w w:val="86"/>
          <w:position w:val="1"/>
        </w:rPr>
      </w:pPr>
      <w:r w:rsidRPr="00DA42A9">
        <w:rPr>
          <w:w w:val="86"/>
          <w:position w:val="1"/>
        </w:rPr>
        <w:t xml:space="preserve">   </w:t>
      </w:r>
    </w:p>
    <w:p w:rsidR="00993472" w:rsidRPr="00DA42A9" w:rsidRDefault="00993472" w:rsidP="00993472">
      <w:pPr>
        <w:widowControl w:val="0"/>
        <w:shd w:val="clear" w:color="auto" w:fill="FFFFFF"/>
        <w:tabs>
          <w:tab w:val="left" w:pos="4905"/>
        </w:tabs>
        <w:autoSpaceDE w:val="0"/>
        <w:autoSpaceDN w:val="0"/>
        <w:adjustRightInd w:val="0"/>
        <w:spacing w:before="6" w:line="180" w:lineRule="exact"/>
      </w:pPr>
      <w:r>
        <w:rPr>
          <w:noProof/>
        </w:rPr>
        <w:drawing>
          <wp:anchor distT="0" distB="0" distL="114300" distR="114300" simplePos="0" relativeHeight="251668480" behindDoc="0" locked="0" layoutInCell="1" allowOverlap="1">
            <wp:simplePos x="0" y="0"/>
            <wp:positionH relativeFrom="column">
              <wp:posOffset>2286000</wp:posOffset>
            </wp:positionH>
            <wp:positionV relativeFrom="paragraph">
              <wp:posOffset>363855</wp:posOffset>
            </wp:positionV>
            <wp:extent cx="2444115" cy="1440815"/>
            <wp:effectExtent l="0" t="0" r="0" b="698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411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2A9">
        <w:tab/>
      </w:r>
    </w:p>
    <w:p w:rsidR="00993472" w:rsidRPr="00DA42A9" w:rsidRDefault="00993472" w:rsidP="00993472">
      <w:pPr>
        <w:widowControl w:val="0"/>
        <w:shd w:val="clear" w:color="auto" w:fill="FFFFFF"/>
        <w:autoSpaceDE w:val="0"/>
        <w:autoSpaceDN w:val="0"/>
        <w:adjustRightInd w:val="0"/>
        <w:spacing w:before="42" w:line="198" w:lineRule="exact"/>
        <w:ind w:left="1440" w:right="4702"/>
      </w:pPr>
      <w:r w:rsidRPr="00DA42A9">
        <w:tab/>
      </w:r>
      <w:r w:rsidRPr="00DA42A9">
        <w:tab/>
      </w:r>
      <w:r w:rsidRPr="00DA42A9">
        <w:tab/>
      </w:r>
      <w:r w:rsidRPr="00DA42A9">
        <w:tab/>
        <w:t xml:space="preserve">       </w:t>
      </w:r>
      <w:r w:rsidRPr="00DA42A9">
        <w:rPr>
          <w:w w:val="86"/>
          <w:position w:val="1"/>
        </w:rPr>
        <w:t>3918</w:t>
      </w:r>
    </w:p>
    <w:p w:rsidR="00993472" w:rsidRPr="00DA42A9" w:rsidRDefault="00993472" w:rsidP="00993472">
      <w:pPr>
        <w:widowControl w:val="0"/>
        <w:shd w:val="clear" w:color="auto" w:fill="FFFFFF"/>
        <w:tabs>
          <w:tab w:val="left" w:pos="4635"/>
        </w:tabs>
        <w:autoSpaceDE w:val="0"/>
        <w:autoSpaceDN w:val="0"/>
        <w:adjustRightInd w:val="0"/>
        <w:spacing w:before="6" w:line="180" w:lineRule="exact"/>
      </w:pPr>
    </w:p>
    <w:p w:rsidR="00993472" w:rsidRPr="00DA42A9" w:rsidRDefault="00993472" w:rsidP="00993472">
      <w:pPr>
        <w:shd w:val="clear" w:color="auto" w:fill="FFFFFF"/>
      </w:pPr>
    </w:p>
    <w:p w:rsidR="00993472" w:rsidRPr="00DA42A9" w:rsidRDefault="00993472" w:rsidP="00993472">
      <w:pPr>
        <w:shd w:val="clear" w:color="auto" w:fill="FFFFFF"/>
      </w:pPr>
    </w:p>
    <w:p w:rsidR="00993472" w:rsidRPr="00DA42A9" w:rsidRDefault="00993472" w:rsidP="00993472">
      <w:pPr>
        <w:shd w:val="clear" w:color="auto" w:fill="FFFFFF"/>
        <w:tabs>
          <w:tab w:val="left" w:pos="2520"/>
        </w:tabs>
        <w:rPr>
          <w:lang w:val="sr-Cyrl-RS"/>
        </w:rPr>
      </w:pPr>
    </w:p>
    <w:p w:rsidR="00993472" w:rsidRPr="00DA42A9" w:rsidRDefault="00993472" w:rsidP="00993472">
      <w:pPr>
        <w:shd w:val="clear" w:color="auto" w:fill="FFFFFF"/>
        <w:tabs>
          <w:tab w:val="left" w:pos="2520"/>
        </w:tabs>
        <w:rPr>
          <w:lang w:val="sr-Cyrl-RS"/>
        </w:rPr>
      </w:pPr>
    </w:p>
    <w:p w:rsidR="00993472" w:rsidRPr="00DA42A9" w:rsidRDefault="00993472" w:rsidP="00993472">
      <w:pPr>
        <w:shd w:val="clear" w:color="auto" w:fill="FFFFFF"/>
        <w:tabs>
          <w:tab w:val="left" w:pos="2520"/>
        </w:tabs>
        <w:rPr>
          <w:lang w:val="sr-Cyrl-RS"/>
        </w:rPr>
      </w:pPr>
    </w:p>
    <w:p w:rsidR="00993472" w:rsidRPr="00DA42A9" w:rsidRDefault="00993472" w:rsidP="00993472">
      <w:pPr>
        <w:shd w:val="clear" w:color="auto" w:fill="FFFFFF"/>
        <w:tabs>
          <w:tab w:val="left" w:pos="2520"/>
        </w:tabs>
        <w:rPr>
          <w:lang w:val="sr-Cyrl-RS"/>
        </w:rPr>
      </w:pPr>
    </w:p>
    <w:p w:rsidR="00993472" w:rsidRPr="00DA42A9" w:rsidRDefault="00993472" w:rsidP="00993472">
      <w:pPr>
        <w:shd w:val="clear" w:color="auto" w:fill="FFFFFF"/>
        <w:tabs>
          <w:tab w:val="left" w:pos="2520"/>
        </w:tabs>
        <w:rPr>
          <w:lang w:val="sr-Cyrl-RS"/>
        </w:rPr>
      </w:pPr>
    </w:p>
    <w:p w:rsidR="00993472" w:rsidRPr="00DA42A9" w:rsidRDefault="00993472" w:rsidP="00993472">
      <w:pPr>
        <w:shd w:val="clear" w:color="auto" w:fill="FFFFFF"/>
        <w:tabs>
          <w:tab w:val="left" w:pos="2520"/>
        </w:tabs>
        <w:rPr>
          <w:lang w:val="sr-Cyrl-RS"/>
        </w:rPr>
      </w:pPr>
    </w:p>
    <w:p w:rsidR="00993472" w:rsidRPr="00DA42A9" w:rsidRDefault="00993472" w:rsidP="00993472">
      <w:pPr>
        <w:shd w:val="clear" w:color="auto" w:fill="FFFFFF"/>
        <w:tabs>
          <w:tab w:val="left" w:pos="2520"/>
        </w:tabs>
        <w:rPr>
          <w:w w:val="84"/>
        </w:rPr>
      </w:pPr>
      <w:r w:rsidRPr="00DA42A9">
        <w:tab/>
        <w:t xml:space="preserve">     </w:t>
      </w:r>
      <w:r w:rsidRPr="00DA42A9">
        <w:rPr>
          <w:w w:val="84"/>
        </w:rPr>
        <w:t>26895</w:t>
      </w: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ind w:firstLine="720"/>
        <w:jc w:val="both"/>
        <w:rPr>
          <w:lang w:val="sr-Cyrl-RS"/>
        </w:rPr>
      </w:pPr>
    </w:p>
    <w:p w:rsidR="00993472" w:rsidRPr="00DA42A9" w:rsidRDefault="00993472" w:rsidP="00993472">
      <w:pPr>
        <w:shd w:val="clear" w:color="auto" w:fill="FFFFFF"/>
        <w:ind w:firstLine="720"/>
        <w:jc w:val="both"/>
        <w:rPr>
          <w:lang w:val="sr-Cyrl-RS"/>
        </w:rPr>
      </w:pPr>
    </w:p>
    <w:p w:rsidR="00993472" w:rsidRPr="00DA42A9" w:rsidRDefault="00993472" w:rsidP="00993472">
      <w:pPr>
        <w:shd w:val="clear" w:color="auto" w:fill="FFFFFF"/>
        <w:ind w:firstLine="720"/>
        <w:jc w:val="both"/>
        <w:rPr>
          <w:lang w:val="sr-Cyrl-RS"/>
        </w:rPr>
      </w:pPr>
    </w:p>
    <w:p w:rsidR="00993472" w:rsidRPr="00DA42A9" w:rsidRDefault="00993472" w:rsidP="00993472">
      <w:pPr>
        <w:shd w:val="clear" w:color="auto" w:fill="FFFFFF"/>
        <w:ind w:firstLine="720"/>
        <w:jc w:val="both"/>
        <w:rPr>
          <w:w w:val="136"/>
        </w:rPr>
      </w:pPr>
      <w:r w:rsidRPr="00DA42A9">
        <w:t>Од</w:t>
      </w:r>
      <w:r w:rsidRPr="00DA42A9">
        <w:rPr>
          <w:spacing w:val="22"/>
        </w:rPr>
        <w:t xml:space="preserve"> </w:t>
      </w:r>
      <w:r w:rsidRPr="00DA42A9">
        <w:t>површине</w:t>
      </w:r>
      <w:r w:rsidRPr="00DA42A9">
        <w:rPr>
          <w:spacing w:val="11"/>
        </w:rPr>
        <w:t xml:space="preserve"> </w:t>
      </w:r>
      <w:r w:rsidRPr="00DA42A9">
        <w:t>пољопривредног</w:t>
      </w:r>
      <w:r w:rsidRPr="00DA42A9">
        <w:rPr>
          <w:spacing w:val="24"/>
        </w:rPr>
        <w:t xml:space="preserve"> </w:t>
      </w:r>
      <w:r w:rsidRPr="00DA42A9">
        <w:t>земљишта</w:t>
      </w:r>
      <w:r w:rsidRPr="00DA42A9">
        <w:rPr>
          <w:spacing w:val="3"/>
        </w:rPr>
        <w:t xml:space="preserve"> </w:t>
      </w:r>
      <w:r w:rsidRPr="00DA42A9">
        <w:t>4</w:t>
      </w:r>
      <w:r w:rsidRPr="00DA42A9">
        <w:rPr>
          <w:spacing w:val="-8"/>
        </w:rPr>
        <w:t>5</w:t>
      </w:r>
      <w:r w:rsidRPr="00DA42A9">
        <w:rPr>
          <w:spacing w:val="-6"/>
        </w:rPr>
        <w:t>.</w:t>
      </w:r>
      <w:r w:rsidRPr="00DA42A9">
        <w:t>083</w:t>
      </w:r>
      <w:r w:rsidRPr="00DA42A9">
        <w:rPr>
          <w:spacing w:val="36"/>
        </w:rPr>
        <w:t xml:space="preserve"> </w:t>
      </w:r>
      <w:r w:rsidRPr="00DA42A9">
        <w:rPr>
          <w:w w:val="110"/>
        </w:rPr>
        <w:t>h</w:t>
      </w:r>
      <w:r w:rsidRPr="00DA42A9">
        <w:rPr>
          <w:spacing w:val="-7"/>
          <w:w w:val="110"/>
        </w:rPr>
        <w:t>a</w:t>
      </w:r>
      <w:r w:rsidRPr="00DA42A9">
        <w:rPr>
          <w:w w:val="110"/>
        </w:rPr>
        <w:t>,</w:t>
      </w:r>
      <w:r w:rsidRPr="00DA42A9">
        <w:rPr>
          <w:spacing w:val="-11"/>
          <w:w w:val="110"/>
        </w:rPr>
        <w:t xml:space="preserve"> </w:t>
      </w:r>
      <w:r w:rsidRPr="00DA42A9">
        <w:t>обрадиве</w:t>
      </w:r>
      <w:r w:rsidRPr="00DA42A9">
        <w:rPr>
          <w:spacing w:val="23"/>
        </w:rPr>
        <w:t xml:space="preserve"> </w:t>
      </w:r>
      <w:r w:rsidRPr="00DA42A9">
        <w:t>повр</w:t>
      </w:r>
      <w:r w:rsidRPr="00DA42A9">
        <w:rPr>
          <w:spacing w:val="-18"/>
        </w:rPr>
        <w:t>ш</w:t>
      </w:r>
      <w:r w:rsidRPr="00DA42A9">
        <w:rPr>
          <w:spacing w:val="-17"/>
        </w:rPr>
        <w:t>и</w:t>
      </w:r>
      <w:r w:rsidRPr="00DA42A9">
        <w:t>не</w:t>
      </w:r>
      <w:r w:rsidRPr="00DA42A9">
        <w:rPr>
          <w:spacing w:val="54"/>
        </w:rPr>
        <w:t xml:space="preserve"> </w:t>
      </w:r>
      <w:r w:rsidRPr="00DA42A9">
        <w:rPr>
          <w:w w:val="101"/>
        </w:rPr>
        <w:t xml:space="preserve">су </w:t>
      </w:r>
      <w:r w:rsidRPr="00DA42A9">
        <w:rPr>
          <w:w w:val="115"/>
        </w:rPr>
        <w:t>8</w:t>
      </w:r>
      <w:r w:rsidRPr="00DA42A9">
        <w:rPr>
          <w:spacing w:val="-18"/>
          <w:w w:val="115"/>
        </w:rPr>
        <w:t>1,</w:t>
      </w:r>
      <w:r w:rsidRPr="00DA42A9">
        <w:rPr>
          <w:w w:val="115"/>
        </w:rPr>
        <w:t>6%</w:t>
      </w:r>
      <w:r w:rsidRPr="00DA42A9">
        <w:rPr>
          <w:spacing w:val="-18"/>
          <w:w w:val="115"/>
        </w:rPr>
        <w:t xml:space="preserve"> </w:t>
      </w:r>
      <w:r w:rsidRPr="00DA42A9">
        <w:t>или</w:t>
      </w:r>
      <w:r w:rsidRPr="00DA42A9">
        <w:rPr>
          <w:spacing w:val="4"/>
        </w:rPr>
        <w:t xml:space="preserve"> </w:t>
      </w:r>
      <w:r w:rsidRPr="00DA42A9">
        <w:t xml:space="preserve">36.790 </w:t>
      </w:r>
      <w:r w:rsidRPr="00DA42A9">
        <w:rPr>
          <w:spacing w:val="10"/>
        </w:rPr>
        <w:t xml:space="preserve"> </w:t>
      </w:r>
      <w:r w:rsidRPr="00DA42A9">
        <w:rPr>
          <w:w w:val="110"/>
        </w:rPr>
        <w:t>h</w:t>
      </w:r>
      <w:r w:rsidRPr="00DA42A9">
        <w:rPr>
          <w:spacing w:val="-15"/>
          <w:w w:val="110"/>
        </w:rPr>
        <w:t>a</w:t>
      </w:r>
      <w:r w:rsidRPr="00DA42A9">
        <w:rPr>
          <w:w w:val="110"/>
        </w:rPr>
        <w:t>.</w:t>
      </w:r>
      <w:r w:rsidRPr="00DA42A9">
        <w:rPr>
          <w:spacing w:val="-20"/>
          <w:w w:val="110"/>
        </w:rPr>
        <w:t xml:space="preserve"> </w:t>
      </w:r>
      <w:r w:rsidRPr="00DA42A9">
        <w:t>Ова</w:t>
      </w:r>
      <w:r w:rsidRPr="00DA42A9">
        <w:rPr>
          <w:spacing w:val="13"/>
        </w:rPr>
        <w:t xml:space="preserve"> </w:t>
      </w:r>
      <w:r w:rsidRPr="00DA42A9">
        <w:t>обрадива</w:t>
      </w:r>
      <w:r w:rsidRPr="00DA42A9">
        <w:rPr>
          <w:spacing w:val="9"/>
        </w:rPr>
        <w:t xml:space="preserve"> </w:t>
      </w:r>
      <w:r w:rsidRPr="00DA42A9">
        <w:t>површина</w:t>
      </w:r>
      <w:r w:rsidRPr="00DA42A9">
        <w:rPr>
          <w:spacing w:val="-8"/>
        </w:rPr>
        <w:t xml:space="preserve"> </w:t>
      </w:r>
      <w:r w:rsidRPr="00DA42A9">
        <w:t>земљишта</w:t>
      </w:r>
      <w:r w:rsidRPr="00DA42A9">
        <w:rPr>
          <w:spacing w:val="15"/>
        </w:rPr>
        <w:t xml:space="preserve"> </w:t>
      </w:r>
      <w:r w:rsidRPr="00DA42A9">
        <w:t>у</w:t>
      </w:r>
      <w:r w:rsidRPr="00DA42A9">
        <w:rPr>
          <w:spacing w:val="6"/>
        </w:rPr>
        <w:t xml:space="preserve"> </w:t>
      </w:r>
      <w:r w:rsidRPr="00DA42A9">
        <w:t>општини</w:t>
      </w:r>
      <w:r w:rsidRPr="00DA42A9">
        <w:rPr>
          <w:spacing w:val="7"/>
        </w:rPr>
        <w:t xml:space="preserve"> </w:t>
      </w:r>
      <w:r w:rsidRPr="00DA42A9">
        <w:t>подељена</w:t>
      </w:r>
      <w:r w:rsidRPr="00DA42A9">
        <w:rPr>
          <w:spacing w:val="2"/>
        </w:rPr>
        <w:t xml:space="preserve"> </w:t>
      </w:r>
      <w:r w:rsidRPr="00DA42A9">
        <w:t>је</w:t>
      </w:r>
      <w:r w:rsidRPr="00DA42A9">
        <w:rPr>
          <w:spacing w:val="-2"/>
        </w:rPr>
        <w:t xml:space="preserve"> </w:t>
      </w:r>
      <w:r w:rsidRPr="00DA42A9">
        <w:rPr>
          <w:w w:val="110"/>
        </w:rPr>
        <w:t xml:space="preserve">на </w:t>
      </w:r>
      <w:r w:rsidRPr="00DA42A9">
        <w:t>21</w:t>
      </w:r>
      <w:r w:rsidRPr="00DA42A9">
        <w:rPr>
          <w:spacing w:val="-10"/>
        </w:rPr>
        <w:t>0</w:t>
      </w:r>
      <w:r w:rsidRPr="00DA42A9">
        <w:rPr>
          <w:spacing w:val="-6"/>
        </w:rPr>
        <w:t>.</w:t>
      </w:r>
      <w:r w:rsidRPr="00DA42A9">
        <w:t>000</w:t>
      </w:r>
      <w:r w:rsidRPr="00DA42A9">
        <w:rPr>
          <w:spacing w:val="3"/>
        </w:rPr>
        <w:t xml:space="preserve"> </w:t>
      </w:r>
      <w:r w:rsidRPr="00DA42A9">
        <w:t>парцела</w:t>
      </w:r>
      <w:r w:rsidRPr="00DA42A9">
        <w:rPr>
          <w:spacing w:val="3"/>
        </w:rPr>
        <w:t xml:space="preserve"> </w:t>
      </w:r>
      <w:r w:rsidRPr="00DA42A9">
        <w:t>што</w:t>
      </w:r>
      <w:r w:rsidRPr="00DA42A9">
        <w:rPr>
          <w:spacing w:val="16"/>
        </w:rPr>
        <w:t xml:space="preserve"> </w:t>
      </w:r>
      <w:r w:rsidRPr="00DA42A9">
        <w:t>значи</w:t>
      </w:r>
      <w:r w:rsidRPr="00DA42A9">
        <w:rPr>
          <w:spacing w:val="5"/>
        </w:rPr>
        <w:t xml:space="preserve"> </w:t>
      </w:r>
      <w:r w:rsidRPr="00DA42A9">
        <w:t>да</w:t>
      </w:r>
      <w:r w:rsidRPr="00DA42A9">
        <w:rPr>
          <w:spacing w:val="14"/>
        </w:rPr>
        <w:t xml:space="preserve"> </w:t>
      </w:r>
      <w:r w:rsidRPr="00DA42A9">
        <w:t>је 1ha</w:t>
      </w:r>
      <w:r w:rsidRPr="00DA42A9">
        <w:rPr>
          <w:spacing w:val="9"/>
        </w:rPr>
        <w:t xml:space="preserve"> </w:t>
      </w:r>
      <w:r w:rsidRPr="00DA42A9">
        <w:t>обрадиве</w:t>
      </w:r>
      <w:r w:rsidRPr="00DA42A9">
        <w:rPr>
          <w:spacing w:val="11"/>
        </w:rPr>
        <w:t xml:space="preserve"> </w:t>
      </w:r>
      <w:r w:rsidRPr="00DA42A9">
        <w:t>површине</w:t>
      </w:r>
      <w:r w:rsidRPr="00DA42A9">
        <w:rPr>
          <w:spacing w:val="5"/>
        </w:rPr>
        <w:t xml:space="preserve"> </w:t>
      </w:r>
      <w:r w:rsidRPr="00DA42A9">
        <w:t>подељен</w:t>
      </w:r>
      <w:r w:rsidRPr="00DA42A9">
        <w:rPr>
          <w:spacing w:val="12"/>
        </w:rPr>
        <w:t xml:space="preserve"> </w:t>
      </w:r>
      <w:r w:rsidRPr="00DA42A9">
        <w:t>на</w:t>
      </w:r>
      <w:r w:rsidRPr="00DA42A9">
        <w:rPr>
          <w:spacing w:val="5"/>
        </w:rPr>
        <w:t xml:space="preserve"> </w:t>
      </w:r>
      <w:r w:rsidRPr="00DA42A9">
        <w:t>4,3</w:t>
      </w:r>
      <w:r w:rsidRPr="00DA42A9">
        <w:rPr>
          <w:spacing w:val="8"/>
        </w:rPr>
        <w:t xml:space="preserve"> </w:t>
      </w:r>
      <w:r w:rsidRPr="00DA42A9">
        <w:rPr>
          <w:w w:val="102"/>
        </w:rPr>
        <w:t>парцел</w:t>
      </w:r>
      <w:r w:rsidRPr="00DA42A9">
        <w:rPr>
          <w:spacing w:val="-16"/>
          <w:w w:val="103"/>
        </w:rPr>
        <w:t>е</w:t>
      </w:r>
      <w:r w:rsidRPr="00DA42A9">
        <w:rPr>
          <w:w w:val="136"/>
        </w:rPr>
        <w:t xml:space="preserve">. </w:t>
      </w:r>
      <w:r w:rsidRPr="00DA42A9">
        <w:t>Овако</w:t>
      </w:r>
      <w:r w:rsidRPr="00DA42A9">
        <w:rPr>
          <w:spacing w:val="-8"/>
        </w:rPr>
        <w:t xml:space="preserve"> </w:t>
      </w:r>
      <w:r w:rsidRPr="00DA42A9">
        <w:t>уситњени</w:t>
      </w:r>
      <w:r w:rsidRPr="00DA42A9">
        <w:rPr>
          <w:spacing w:val="-10"/>
        </w:rPr>
        <w:t xml:space="preserve"> </w:t>
      </w:r>
      <w:r w:rsidRPr="00DA42A9">
        <w:t>поседи</w:t>
      </w:r>
      <w:r w:rsidRPr="00DA42A9">
        <w:rPr>
          <w:spacing w:val="10"/>
        </w:rPr>
        <w:t xml:space="preserve"> </w:t>
      </w:r>
      <w:r w:rsidRPr="00DA42A9">
        <w:t>додатно</w:t>
      </w:r>
      <w:r w:rsidRPr="00DA42A9">
        <w:rPr>
          <w:spacing w:val="26"/>
        </w:rPr>
        <w:t xml:space="preserve"> </w:t>
      </w:r>
      <w:r w:rsidRPr="00DA42A9">
        <w:t>угрожавају</w:t>
      </w:r>
      <w:r w:rsidRPr="00DA42A9">
        <w:rPr>
          <w:spacing w:val="5"/>
        </w:rPr>
        <w:t xml:space="preserve"> </w:t>
      </w:r>
      <w:r w:rsidRPr="00DA42A9">
        <w:t>експлоатацију</w:t>
      </w:r>
      <w:r w:rsidRPr="00DA42A9">
        <w:rPr>
          <w:spacing w:val="22"/>
        </w:rPr>
        <w:t xml:space="preserve"> </w:t>
      </w:r>
      <w:r w:rsidRPr="00DA42A9">
        <w:t>земљишта</w:t>
      </w:r>
      <w:r w:rsidRPr="00DA42A9">
        <w:rPr>
          <w:spacing w:val="26"/>
        </w:rPr>
        <w:t xml:space="preserve"> </w:t>
      </w:r>
      <w:r w:rsidRPr="00DA42A9">
        <w:t>као</w:t>
      </w:r>
      <w:r w:rsidRPr="00DA42A9">
        <w:rPr>
          <w:spacing w:val="11"/>
        </w:rPr>
        <w:t xml:space="preserve"> </w:t>
      </w:r>
      <w:r w:rsidRPr="00DA42A9">
        <w:t>и</w:t>
      </w:r>
      <w:r w:rsidRPr="00DA42A9">
        <w:rPr>
          <w:spacing w:val="11"/>
        </w:rPr>
        <w:t xml:space="preserve"> </w:t>
      </w:r>
      <w:r w:rsidRPr="00DA42A9">
        <w:rPr>
          <w:w w:val="101"/>
        </w:rPr>
        <w:t xml:space="preserve">његову </w:t>
      </w:r>
      <w:r w:rsidRPr="00DA42A9">
        <w:rPr>
          <w:w w:val="98"/>
        </w:rPr>
        <w:t>еколошку</w:t>
      </w:r>
      <w:r w:rsidRPr="00DA42A9">
        <w:rPr>
          <w:spacing w:val="-6"/>
          <w:w w:val="98"/>
        </w:rPr>
        <w:t xml:space="preserve"> </w:t>
      </w:r>
      <w:r w:rsidRPr="00DA42A9">
        <w:rPr>
          <w:w w:val="101"/>
        </w:rPr>
        <w:t>заштит</w:t>
      </w:r>
      <w:r w:rsidRPr="00DA42A9">
        <w:rPr>
          <w:spacing w:val="-14"/>
          <w:w w:val="102"/>
        </w:rPr>
        <w:t>у</w:t>
      </w:r>
      <w:r w:rsidRPr="00DA42A9">
        <w:rPr>
          <w:w w:val="136"/>
        </w:rPr>
        <w:t>.</w:t>
      </w:r>
    </w:p>
    <w:p w:rsidR="00993472" w:rsidRPr="00DA42A9" w:rsidRDefault="00993472" w:rsidP="00993472">
      <w:pPr>
        <w:widowControl w:val="0"/>
        <w:shd w:val="clear" w:color="auto" w:fill="FFFFFF"/>
        <w:autoSpaceDE w:val="0"/>
        <w:autoSpaceDN w:val="0"/>
        <w:adjustRightInd w:val="0"/>
        <w:spacing w:before="3" w:line="243" w:lineRule="auto"/>
        <w:ind w:right="65"/>
        <w:jc w:val="both"/>
        <w:rPr>
          <w:lang w:val="sr-Latn-RS"/>
        </w:rPr>
      </w:pPr>
    </w:p>
    <w:p w:rsidR="00993472" w:rsidRPr="00DA42A9" w:rsidRDefault="00993472" w:rsidP="00993472">
      <w:pPr>
        <w:widowControl w:val="0"/>
        <w:shd w:val="clear" w:color="auto" w:fill="FFFFFF"/>
        <w:autoSpaceDE w:val="0"/>
        <w:autoSpaceDN w:val="0"/>
        <w:adjustRightInd w:val="0"/>
        <w:spacing w:line="247" w:lineRule="auto"/>
        <w:ind w:right="63" w:firstLine="707"/>
        <w:jc w:val="both"/>
        <w:rPr>
          <w:w w:val="136"/>
        </w:rPr>
      </w:pPr>
      <w:r w:rsidRPr="00DA42A9">
        <w:t>Поменуте</w:t>
      </w:r>
      <w:r w:rsidRPr="00DA42A9">
        <w:rPr>
          <w:spacing w:val="29"/>
        </w:rPr>
        <w:t xml:space="preserve"> </w:t>
      </w:r>
      <w:r w:rsidRPr="00DA42A9">
        <w:t>површине</w:t>
      </w:r>
      <w:r w:rsidRPr="00DA42A9">
        <w:rPr>
          <w:spacing w:val="49"/>
        </w:rPr>
        <w:t xml:space="preserve"> </w:t>
      </w:r>
      <w:r w:rsidRPr="00DA42A9">
        <w:t>земљишта</w:t>
      </w:r>
      <w:r w:rsidRPr="00DA42A9">
        <w:rPr>
          <w:spacing w:val="36"/>
        </w:rPr>
        <w:t xml:space="preserve"> </w:t>
      </w:r>
      <w:r w:rsidRPr="00DA42A9">
        <w:t>су</w:t>
      </w:r>
      <w:r w:rsidRPr="00DA42A9">
        <w:rPr>
          <w:spacing w:val="20"/>
        </w:rPr>
        <w:t xml:space="preserve"> </w:t>
      </w:r>
      <w:r w:rsidRPr="00DA42A9">
        <w:t>9</w:t>
      </w:r>
      <w:r w:rsidRPr="00DA42A9">
        <w:rPr>
          <w:spacing w:val="-7"/>
        </w:rPr>
        <w:t>8</w:t>
      </w:r>
      <w:r w:rsidRPr="00DA42A9">
        <w:t>%</w:t>
      </w:r>
      <w:r w:rsidRPr="00DA42A9">
        <w:rPr>
          <w:spacing w:val="54"/>
        </w:rPr>
        <w:t xml:space="preserve"> </w:t>
      </w:r>
      <w:r w:rsidRPr="00DA42A9">
        <w:t>у</w:t>
      </w:r>
      <w:r w:rsidRPr="00DA42A9">
        <w:rPr>
          <w:spacing w:val="28"/>
        </w:rPr>
        <w:t xml:space="preserve"> </w:t>
      </w:r>
      <w:r w:rsidRPr="00DA42A9">
        <w:t>приватној</w:t>
      </w:r>
      <w:r w:rsidRPr="00DA42A9">
        <w:rPr>
          <w:spacing w:val="45"/>
        </w:rPr>
        <w:t xml:space="preserve"> </w:t>
      </w:r>
      <w:r w:rsidRPr="00DA42A9">
        <w:rPr>
          <w:w w:val="104"/>
        </w:rPr>
        <w:t>својин</w:t>
      </w:r>
      <w:r w:rsidRPr="00DA42A9">
        <w:rPr>
          <w:spacing w:val="-4"/>
          <w:w w:val="104"/>
        </w:rPr>
        <w:t>и</w:t>
      </w:r>
      <w:r w:rsidRPr="00DA42A9">
        <w:rPr>
          <w:w w:val="104"/>
        </w:rPr>
        <w:t>,</w:t>
      </w:r>
      <w:r w:rsidRPr="00DA42A9">
        <w:rPr>
          <w:spacing w:val="18"/>
          <w:w w:val="104"/>
        </w:rPr>
        <w:t xml:space="preserve"> </w:t>
      </w:r>
      <w:r w:rsidRPr="00DA42A9">
        <w:t>а</w:t>
      </w:r>
      <w:r w:rsidRPr="00DA42A9">
        <w:rPr>
          <w:spacing w:val="27"/>
        </w:rPr>
        <w:t xml:space="preserve"> </w:t>
      </w:r>
      <w:r w:rsidRPr="00DA42A9">
        <w:t>остатак</w:t>
      </w:r>
      <w:r w:rsidRPr="00DA42A9">
        <w:rPr>
          <w:spacing w:val="39"/>
        </w:rPr>
        <w:t xml:space="preserve"> </w:t>
      </w:r>
      <w:r w:rsidRPr="00DA42A9">
        <w:rPr>
          <w:w w:val="101"/>
        </w:rPr>
        <w:t xml:space="preserve">домаћинстава </w:t>
      </w:r>
      <w:r w:rsidRPr="00DA42A9">
        <w:lastRenderedPageBreak/>
        <w:t>је</w:t>
      </w:r>
      <w:r w:rsidRPr="00DA42A9">
        <w:rPr>
          <w:spacing w:val="39"/>
        </w:rPr>
        <w:t xml:space="preserve"> </w:t>
      </w:r>
      <w:r w:rsidRPr="00DA42A9">
        <w:rPr>
          <w:w w:val="101"/>
        </w:rPr>
        <w:t xml:space="preserve">у </w:t>
      </w:r>
      <w:r w:rsidRPr="00DA42A9">
        <w:t>д</w:t>
      </w:r>
      <w:r w:rsidRPr="00DA42A9">
        <w:rPr>
          <w:spacing w:val="-12"/>
        </w:rPr>
        <w:t>р</w:t>
      </w:r>
      <w:r w:rsidRPr="00DA42A9">
        <w:rPr>
          <w:spacing w:val="-7"/>
        </w:rPr>
        <w:t>ж</w:t>
      </w:r>
      <w:r w:rsidRPr="00DA42A9">
        <w:t>авној</w:t>
      </w:r>
      <w:r w:rsidRPr="00DA42A9">
        <w:rPr>
          <w:spacing w:val="25"/>
        </w:rPr>
        <w:t xml:space="preserve"> </w:t>
      </w:r>
      <w:r w:rsidRPr="00DA42A9">
        <w:rPr>
          <w:w w:val="101"/>
        </w:rPr>
        <w:t>својин</w:t>
      </w:r>
      <w:r w:rsidRPr="00DA42A9">
        <w:rPr>
          <w:spacing w:val="-15"/>
          <w:w w:val="101"/>
        </w:rPr>
        <w:t>и</w:t>
      </w:r>
      <w:r w:rsidRPr="00DA42A9">
        <w:rPr>
          <w:w w:val="171"/>
        </w:rPr>
        <w:t>.</w:t>
      </w:r>
      <w:r w:rsidRPr="00DA42A9">
        <w:rPr>
          <w:spacing w:val="-33"/>
        </w:rPr>
        <w:t xml:space="preserve"> </w:t>
      </w:r>
      <w:r w:rsidRPr="00DA42A9">
        <w:t>Приватном</w:t>
      </w:r>
      <w:r w:rsidRPr="00DA42A9">
        <w:rPr>
          <w:spacing w:val="26"/>
        </w:rPr>
        <w:t xml:space="preserve"> </w:t>
      </w:r>
      <w:r w:rsidRPr="00DA42A9">
        <w:t>својином</w:t>
      </w:r>
      <w:r w:rsidRPr="00DA42A9">
        <w:rPr>
          <w:spacing w:val="9"/>
        </w:rPr>
        <w:t xml:space="preserve"> </w:t>
      </w:r>
      <w:r w:rsidRPr="00DA42A9">
        <w:t>земљишта</w:t>
      </w:r>
      <w:r w:rsidRPr="00DA42A9">
        <w:rPr>
          <w:spacing w:val="6"/>
        </w:rPr>
        <w:t xml:space="preserve"> </w:t>
      </w:r>
      <w:r w:rsidRPr="00DA42A9">
        <w:t>газдује</w:t>
      </w:r>
      <w:r w:rsidRPr="00DA42A9">
        <w:rPr>
          <w:spacing w:val="11"/>
        </w:rPr>
        <w:t xml:space="preserve"> </w:t>
      </w:r>
      <w:r w:rsidRPr="00DA42A9">
        <w:t>око</w:t>
      </w:r>
      <w:r w:rsidRPr="00DA42A9">
        <w:rPr>
          <w:spacing w:val="18"/>
        </w:rPr>
        <w:t xml:space="preserve"> </w:t>
      </w:r>
      <w:r w:rsidRPr="00DA42A9">
        <w:rPr>
          <w:w w:val="108"/>
        </w:rPr>
        <w:t>1</w:t>
      </w:r>
      <w:r w:rsidRPr="00DA42A9">
        <w:rPr>
          <w:spacing w:val="-17"/>
          <w:w w:val="108"/>
        </w:rPr>
        <w:t>6</w:t>
      </w:r>
      <w:r w:rsidRPr="00DA42A9">
        <w:rPr>
          <w:spacing w:val="-12"/>
          <w:w w:val="136"/>
        </w:rPr>
        <w:t>.</w:t>
      </w:r>
      <w:r w:rsidRPr="00DA42A9">
        <w:rPr>
          <w:w w:val="104"/>
        </w:rPr>
        <w:t>585</w:t>
      </w:r>
      <w:r w:rsidRPr="00DA42A9">
        <w:rPr>
          <w:spacing w:val="-4"/>
        </w:rPr>
        <w:t xml:space="preserve"> </w:t>
      </w:r>
      <w:r w:rsidRPr="00DA42A9">
        <w:t>што</w:t>
      </w:r>
      <w:r w:rsidRPr="00DA42A9">
        <w:rPr>
          <w:spacing w:val="15"/>
        </w:rPr>
        <w:t xml:space="preserve"> </w:t>
      </w:r>
      <w:r w:rsidRPr="00DA42A9">
        <w:t>по</w:t>
      </w:r>
      <w:r w:rsidRPr="00DA42A9">
        <w:rPr>
          <w:spacing w:val="23"/>
        </w:rPr>
        <w:t xml:space="preserve"> </w:t>
      </w:r>
      <w:r w:rsidRPr="00DA42A9">
        <w:t>једном</w:t>
      </w:r>
      <w:r w:rsidRPr="00DA42A9">
        <w:rPr>
          <w:spacing w:val="17"/>
        </w:rPr>
        <w:t xml:space="preserve"> </w:t>
      </w:r>
      <w:r w:rsidRPr="00DA42A9">
        <w:t>домаћинству</w:t>
      </w:r>
      <w:r w:rsidRPr="00DA42A9">
        <w:rPr>
          <w:spacing w:val="14"/>
        </w:rPr>
        <w:t xml:space="preserve"> </w:t>
      </w:r>
      <w:r w:rsidRPr="00DA42A9">
        <w:t>износи</w:t>
      </w:r>
      <w:r w:rsidRPr="00DA42A9">
        <w:rPr>
          <w:spacing w:val="26"/>
        </w:rPr>
        <w:t xml:space="preserve"> </w:t>
      </w:r>
      <w:r w:rsidRPr="00DA42A9">
        <w:t>око</w:t>
      </w:r>
      <w:r w:rsidRPr="00DA42A9">
        <w:rPr>
          <w:spacing w:val="4"/>
        </w:rPr>
        <w:t xml:space="preserve"> </w:t>
      </w:r>
      <w:r w:rsidRPr="00DA42A9">
        <w:rPr>
          <w:spacing w:val="-10"/>
          <w:w w:val="110"/>
        </w:rPr>
        <w:t>2,</w:t>
      </w:r>
      <w:r w:rsidRPr="00DA42A9">
        <w:rPr>
          <w:w w:val="110"/>
        </w:rPr>
        <w:t>8</w:t>
      </w:r>
      <w:r w:rsidRPr="00DA42A9">
        <w:rPr>
          <w:spacing w:val="2"/>
          <w:w w:val="110"/>
        </w:rPr>
        <w:t xml:space="preserve"> </w:t>
      </w:r>
      <w:r w:rsidRPr="00DA42A9">
        <w:t>ha</w:t>
      </w:r>
      <w:r w:rsidRPr="00DA42A9">
        <w:rPr>
          <w:spacing w:val="21"/>
        </w:rPr>
        <w:t xml:space="preserve"> </w:t>
      </w:r>
      <w:r w:rsidRPr="00DA42A9">
        <w:t>земљ</w:t>
      </w:r>
      <w:r w:rsidRPr="00DA42A9">
        <w:rPr>
          <w:spacing w:val="-8"/>
        </w:rPr>
        <w:t>е</w:t>
      </w:r>
      <w:r w:rsidRPr="00DA42A9">
        <w:t>.</w:t>
      </w:r>
      <w:r w:rsidRPr="00DA42A9">
        <w:rPr>
          <w:spacing w:val="25"/>
        </w:rPr>
        <w:t xml:space="preserve"> </w:t>
      </w:r>
      <w:r w:rsidRPr="00DA42A9">
        <w:t>Домаћинства</w:t>
      </w:r>
      <w:r w:rsidRPr="00DA42A9">
        <w:rPr>
          <w:spacing w:val="24"/>
        </w:rPr>
        <w:t xml:space="preserve"> </w:t>
      </w:r>
      <w:r w:rsidRPr="00DA42A9">
        <w:t>су</w:t>
      </w:r>
      <w:r w:rsidRPr="00DA42A9">
        <w:rPr>
          <w:spacing w:val="15"/>
        </w:rPr>
        <w:t xml:space="preserve"> </w:t>
      </w:r>
      <w:r w:rsidRPr="00DA42A9">
        <w:t>насељена</w:t>
      </w:r>
      <w:r w:rsidRPr="00DA42A9">
        <w:rPr>
          <w:spacing w:val="46"/>
        </w:rPr>
        <w:t xml:space="preserve"> </w:t>
      </w:r>
      <w:r w:rsidRPr="00DA42A9">
        <w:rPr>
          <w:w w:val="101"/>
        </w:rPr>
        <w:t>у</w:t>
      </w:r>
      <w:r w:rsidRPr="00DA42A9">
        <w:t>107</w:t>
      </w:r>
      <w:r w:rsidRPr="00DA42A9">
        <w:rPr>
          <w:spacing w:val="2"/>
        </w:rPr>
        <w:t xml:space="preserve"> </w:t>
      </w:r>
      <w:r w:rsidRPr="00DA42A9">
        <w:rPr>
          <w:w w:val="102"/>
        </w:rPr>
        <w:t>насеља</w:t>
      </w:r>
      <w:r w:rsidRPr="00DA42A9">
        <w:rPr>
          <w:w w:val="136"/>
        </w:rPr>
        <w:t>.</w:t>
      </w:r>
    </w:p>
    <w:p w:rsidR="00993472" w:rsidRPr="00DA42A9" w:rsidRDefault="00993472" w:rsidP="00993472">
      <w:pPr>
        <w:widowControl w:val="0"/>
        <w:shd w:val="clear" w:color="auto" w:fill="FFFFFF"/>
        <w:autoSpaceDE w:val="0"/>
        <w:autoSpaceDN w:val="0"/>
        <w:adjustRightInd w:val="0"/>
        <w:spacing w:line="247" w:lineRule="auto"/>
        <w:ind w:right="63" w:firstLine="707"/>
        <w:jc w:val="both"/>
      </w:pPr>
    </w:p>
    <w:p w:rsidR="00993472" w:rsidRPr="00DA42A9" w:rsidRDefault="00993472" w:rsidP="00993472">
      <w:pPr>
        <w:widowControl w:val="0"/>
        <w:shd w:val="clear" w:color="auto" w:fill="FFFFFF"/>
        <w:autoSpaceDE w:val="0"/>
        <w:autoSpaceDN w:val="0"/>
        <w:adjustRightInd w:val="0"/>
        <w:spacing w:before="3" w:line="245" w:lineRule="auto"/>
        <w:ind w:right="61" w:firstLine="693"/>
        <w:jc w:val="both"/>
        <w:rPr>
          <w:lang w:val="sr-Latn-RS"/>
        </w:rPr>
      </w:pPr>
      <w:r w:rsidRPr="00DA42A9">
        <w:t>Земљиште је</w:t>
      </w:r>
      <w:r w:rsidRPr="00DA42A9">
        <w:rPr>
          <w:spacing w:val="43"/>
        </w:rPr>
        <w:t xml:space="preserve"> </w:t>
      </w:r>
      <w:r w:rsidRPr="00DA42A9">
        <w:t>са</w:t>
      </w:r>
      <w:r w:rsidRPr="00DA42A9">
        <w:rPr>
          <w:spacing w:val="21"/>
        </w:rPr>
        <w:t xml:space="preserve"> </w:t>
      </w:r>
      <w:r w:rsidRPr="00DA42A9">
        <w:t>веома</w:t>
      </w:r>
      <w:r w:rsidRPr="00DA42A9">
        <w:rPr>
          <w:spacing w:val="20"/>
        </w:rPr>
        <w:t xml:space="preserve"> </w:t>
      </w:r>
      <w:r w:rsidRPr="00DA42A9">
        <w:t>разноврсним</w:t>
      </w:r>
      <w:r w:rsidRPr="00DA42A9">
        <w:rPr>
          <w:spacing w:val="3"/>
        </w:rPr>
        <w:t xml:space="preserve"> </w:t>
      </w:r>
      <w:r w:rsidRPr="00DA42A9">
        <w:t>педолошким</w:t>
      </w:r>
      <w:r w:rsidRPr="00DA42A9">
        <w:rPr>
          <w:spacing w:val="32"/>
        </w:rPr>
        <w:t xml:space="preserve"> </w:t>
      </w:r>
      <w:r w:rsidRPr="00DA42A9">
        <w:rPr>
          <w:w w:val="101"/>
        </w:rPr>
        <w:t xml:space="preserve">карактеристикама. </w:t>
      </w:r>
      <w:r w:rsidRPr="00DA42A9">
        <w:t>Геолошка</w:t>
      </w:r>
      <w:r w:rsidRPr="00DA42A9">
        <w:rPr>
          <w:spacing w:val="38"/>
        </w:rPr>
        <w:t xml:space="preserve"> </w:t>
      </w:r>
      <w:r w:rsidRPr="00DA42A9">
        <w:t>подлога</w:t>
      </w:r>
      <w:r w:rsidRPr="00DA42A9">
        <w:rPr>
          <w:spacing w:val="43"/>
        </w:rPr>
        <w:t xml:space="preserve"> </w:t>
      </w:r>
      <w:r w:rsidRPr="00DA42A9">
        <w:t>је</w:t>
      </w:r>
      <w:r w:rsidRPr="00DA42A9">
        <w:rPr>
          <w:spacing w:val="33"/>
        </w:rPr>
        <w:t xml:space="preserve"> </w:t>
      </w:r>
      <w:r w:rsidRPr="00DA42A9">
        <w:t>основ</w:t>
      </w:r>
      <w:r w:rsidRPr="00DA42A9">
        <w:rPr>
          <w:spacing w:val="47"/>
        </w:rPr>
        <w:t xml:space="preserve"> </w:t>
      </w:r>
      <w:r w:rsidRPr="00DA42A9">
        <w:t>за</w:t>
      </w:r>
      <w:r w:rsidRPr="00DA42A9">
        <w:rPr>
          <w:spacing w:val="38"/>
        </w:rPr>
        <w:t xml:space="preserve"> </w:t>
      </w:r>
      <w:r w:rsidRPr="00DA42A9">
        <w:t>остваривање</w:t>
      </w:r>
      <w:r w:rsidRPr="00DA42A9">
        <w:rPr>
          <w:spacing w:val="27"/>
        </w:rPr>
        <w:t xml:space="preserve"> </w:t>
      </w:r>
      <w:r w:rsidRPr="00DA42A9">
        <w:t>одређеног</w:t>
      </w:r>
      <w:r w:rsidRPr="00DA42A9">
        <w:rPr>
          <w:spacing w:val="49"/>
        </w:rPr>
        <w:t xml:space="preserve"> </w:t>
      </w:r>
      <w:r w:rsidRPr="00DA42A9">
        <w:t>типа</w:t>
      </w:r>
      <w:r w:rsidRPr="00DA42A9">
        <w:rPr>
          <w:spacing w:val="41"/>
        </w:rPr>
        <w:t xml:space="preserve"> </w:t>
      </w:r>
      <w:r w:rsidRPr="00DA42A9">
        <w:t>земљишта,</w:t>
      </w:r>
      <w:r w:rsidRPr="00DA42A9">
        <w:rPr>
          <w:spacing w:val="42"/>
        </w:rPr>
        <w:t xml:space="preserve"> </w:t>
      </w:r>
      <w:r w:rsidRPr="00DA42A9">
        <w:t>а</w:t>
      </w:r>
      <w:r w:rsidRPr="00DA42A9">
        <w:rPr>
          <w:spacing w:val="37"/>
        </w:rPr>
        <w:t xml:space="preserve"> </w:t>
      </w:r>
      <w:r w:rsidRPr="00DA42A9">
        <w:rPr>
          <w:w w:val="101"/>
        </w:rPr>
        <w:t xml:space="preserve">такође </w:t>
      </w:r>
      <w:r w:rsidRPr="00DA42A9">
        <w:t>значајан</w:t>
      </w:r>
      <w:r w:rsidRPr="00DA42A9">
        <w:rPr>
          <w:spacing w:val="41"/>
        </w:rPr>
        <w:t xml:space="preserve"> </w:t>
      </w:r>
      <w:r w:rsidRPr="00DA42A9">
        <w:t>утицај</w:t>
      </w:r>
      <w:r w:rsidRPr="00DA42A9">
        <w:rPr>
          <w:spacing w:val="22"/>
        </w:rPr>
        <w:t xml:space="preserve"> </w:t>
      </w:r>
      <w:r w:rsidRPr="00DA42A9">
        <w:t>имају</w:t>
      </w:r>
      <w:r w:rsidRPr="00DA42A9">
        <w:rPr>
          <w:spacing w:val="33"/>
        </w:rPr>
        <w:t xml:space="preserve"> </w:t>
      </w:r>
      <w:r w:rsidRPr="00DA42A9">
        <w:t>рељеф</w:t>
      </w:r>
      <w:r w:rsidRPr="00DA42A9">
        <w:rPr>
          <w:spacing w:val="47"/>
        </w:rPr>
        <w:t xml:space="preserve"> </w:t>
      </w:r>
      <w:r w:rsidRPr="00DA42A9">
        <w:t>и</w:t>
      </w:r>
      <w:r w:rsidRPr="00DA42A9">
        <w:rPr>
          <w:spacing w:val="33"/>
        </w:rPr>
        <w:t xml:space="preserve"> </w:t>
      </w:r>
      <w:r w:rsidRPr="00DA42A9">
        <w:t>клим</w:t>
      </w:r>
      <w:r w:rsidRPr="00DA42A9">
        <w:rPr>
          <w:spacing w:val="-7"/>
          <w:w w:val="101"/>
        </w:rPr>
        <w:t>а</w:t>
      </w:r>
      <w:r w:rsidRPr="00DA42A9">
        <w:rPr>
          <w:w w:val="136"/>
        </w:rPr>
        <w:t>.</w:t>
      </w:r>
      <w:r w:rsidRPr="00DA42A9">
        <w:rPr>
          <w:spacing w:val="8"/>
        </w:rPr>
        <w:t xml:space="preserve"> </w:t>
      </w:r>
      <w:r w:rsidRPr="00DA42A9">
        <w:t>На</w:t>
      </w:r>
      <w:r w:rsidRPr="00DA42A9">
        <w:rPr>
          <w:spacing w:val="44"/>
        </w:rPr>
        <w:t xml:space="preserve"> </w:t>
      </w:r>
      <w:r w:rsidRPr="00DA42A9">
        <w:t>основу</w:t>
      </w:r>
      <w:r w:rsidRPr="00DA42A9">
        <w:rPr>
          <w:spacing w:val="23"/>
        </w:rPr>
        <w:t xml:space="preserve"> </w:t>
      </w:r>
      <w:r w:rsidRPr="00DA42A9">
        <w:t>тога</w:t>
      </w:r>
      <w:r w:rsidRPr="00DA42A9">
        <w:rPr>
          <w:spacing w:val="44"/>
        </w:rPr>
        <w:t xml:space="preserve"> </w:t>
      </w:r>
      <w:r w:rsidRPr="00DA42A9">
        <w:t>издвајамо</w:t>
      </w:r>
      <w:r w:rsidRPr="00DA42A9">
        <w:rPr>
          <w:spacing w:val="46"/>
        </w:rPr>
        <w:t xml:space="preserve"> </w:t>
      </w:r>
      <w:r w:rsidRPr="00DA42A9">
        <w:t>следеће</w:t>
      </w:r>
      <w:r w:rsidRPr="00DA42A9">
        <w:rPr>
          <w:spacing w:val="44"/>
        </w:rPr>
        <w:t xml:space="preserve"> </w:t>
      </w:r>
      <w:r w:rsidRPr="00DA42A9">
        <w:rPr>
          <w:w w:val="101"/>
        </w:rPr>
        <w:t xml:space="preserve">типове </w:t>
      </w:r>
      <w:r w:rsidRPr="00DA42A9">
        <w:t>земљишта:</w:t>
      </w:r>
      <w:r w:rsidRPr="00DA42A9">
        <w:rPr>
          <w:spacing w:val="40"/>
        </w:rPr>
        <w:t xml:space="preserve"> </w:t>
      </w:r>
      <w:r w:rsidRPr="00DA42A9">
        <w:t xml:space="preserve">гајњача </w:t>
      </w:r>
      <w:r w:rsidRPr="00DA42A9">
        <w:rPr>
          <w:spacing w:val="11"/>
        </w:rPr>
        <w:t xml:space="preserve"> </w:t>
      </w:r>
      <w:r w:rsidRPr="00DA42A9">
        <w:t>35</w:t>
      </w:r>
      <w:r w:rsidRPr="00DA42A9">
        <w:rPr>
          <w:spacing w:val="-3"/>
        </w:rPr>
        <w:t>%</w:t>
      </w:r>
      <w:r w:rsidRPr="00DA42A9">
        <w:t>,</w:t>
      </w:r>
      <w:r w:rsidRPr="00DA42A9">
        <w:rPr>
          <w:spacing w:val="56"/>
        </w:rPr>
        <w:t xml:space="preserve"> </w:t>
      </w:r>
      <w:r w:rsidRPr="00DA42A9">
        <w:t xml:space="preserve">гајњача </w:t>
      </w:r>
      <w:r w:rsidRPr="00DA42A9">
        <w:rPr>
          <w:spacing w:val="9"/>
        </w:rPr>
        <w:t xml:space="preserve"> </w:t>
      </w:r>
      <w:r w:rsidRPr="00DA42A9">
        <w:t xml:space="preserve">у </w:t>
      </w:r>
      <w:r w:rsidRPr="00DA42A9">
        <w:rPr>
          <w:spacing w:val="6"/>
        </w:rPr>
        <w:t xml:space="preserve"> </w:t>
      </w:r>
      <w:r w:rsidRPr="00DA42A9">
        <w:t>оподзољавању</w:t>
      </w:r>
      <w:r w:rsidRPr="00DA42A9">
        <w:rPr>
          <w:spacing w:val="55"/>
        </w:rPr>
        <w:t xml:space="preserve"> </w:t>
      </w:r>
      <w:r w:rsidRPr="00DA42A9">
        <w:rPr>
          <w:w w:val="110"/>
        </w:rPr>
        <w:t>1</w:t>
      </w:r>
      <w:r w:rsidRPr="00DA42A9">
        <w:rPr>
          <w:spacing w:val="-10"/>
          <w:w w:val="110"/>
        </w:rPr>
        <w:t>9</w:t>
      </w:r>
      <w:r w:rsidRPr="00DA42A9">
        <w:rPr>
          <w:spacing w:val="-20"/>
          <w:w w:val="110"/>
        </w:rPr>
        <w:t>.</w:t>
      </w:r>
      <w:r w:rsidRPr="00DA42A9">
        <w:rPr>
          <w:w w:val="110"/>
        </w:rPr>
        <w:t>6</w:t>
      </w:r>
      <w:r w:rsidRPr="00DA42A9">
        <w:rPr>
          <w:spacing w:val="-3"/>
          <w:w w:val="110"/>
        </w:rPr>
        <w:t>%</w:t>
      </w:r>
      <w:r w:rsidRPr="00DA42A9">
        <w:rPr>
          <w:w w:val="110"/>
        </w:rPr>
        <w:t>,</w:t>
      </w:r>
      <w:r w:rsidRPr="00DA42A9">
        <w:rPr>
          <w:spacing w:val="37"/>
          <w:w w:val="110"/>
        </w:rPr>
        <w:t xml:space="preserve"> </w:t>
      </w:r>
      <w:r w:rsidRPr="00DA42A9">
        <w:t xml:space="preserve">гајњача </w:t>
      </w:r>
      <w:r w:rsidRPr="00DA42A9">
        <w:rPr>
          <w:spacing w:val="11"/>
        </w:rPr>
        <w:t xml:space="preserve"> </w:t>
      </w:r>
      <w:r w:rsidRPr="00DA42A9">
        <w:rPr>
          <w:w w:val="101"/>
        </w:rPr>
        <w:t>скелетоидна</w:t>
      </w:r>
      <w:r w:rsidRPr="00DA42A9">
        <w:t xml:space="preserve"> </w:t>
      </w:r>
      <w:r w:rsidRPr="00DA42A9">
        <w:rPr>
          <w:w w:val="104"/>
        </w:rPr>
        <w:t>14.6</w:t>
      </w:r>
      <w:r w:rsidRPr="00DA42A9">
        <w:rPr>
          <w:spacing w:val="-3"/>
          <w:w w:val="104"/>
        </w:rPr>
        <w:t>%</w:t>
      </w:r>
      <w:r w:rsidRPr="00DA42A9">
        <w:rPr>
          <w:w w:val="104"/>
        </w:rPr>
        <w:t xml:space="preserve">, </w:t>
      </w:r>
      <w:r w:rsidRPr="00DA42A9">
        <w:rPr>
          <w:spacing w:val="34"/>
          <w:w w:val="104"/>
        </w:rPr>
        <w:t xml:space="preserve"> </w:t>
      </w:r>
      <w:r w:rsidRPr="00DA42A9">
        <w:t xml:space="preserve">смоница  </w:t>
      </w:r>
      <w:r w:rsidRPr="00DA42A9">
        <w:rPr>
          <w:spacing w:val="6"/>
        </w:rPr>
        <w:t xml:space="preserve"> </w:t>
      </w:r>
      <w:r w:rsidRPr="00DA42A9">
        <w:t>1</w:t>
      </w:r>
      <w:r w:rsidRPr="00DA42A9">
        <w:rPr>
          <w:spacing w:val="-10"/>
        </w:rPr>
        <w:t>1</w:t>
      </w:r>
      <w:r w:rsidRPr="00DA42A9">
        <w:rPr>
          <w:spacing w:val="-5"/>
        </w:rPr>
        <w:t>.</w:t>
      </w:r>
      <w:r w:rsidRPr="00DA42A9">
        <w:t xml:space="preserve">6%,  </w:t>
      </w:r>
      <w:r w:rsidRPr="00DA42A9">
        <w:rPr>
          <w:spacing w:val="6"/>
        </w:rPr>
        <w:t xml:space="preserve"> </w:t>
      </w:r>
      <w:r w:rsidRPr="00DA42A9">
        <w:t xml:space="preserve">делувијални  </w:t>
      </w:r>
      <w:r w:rsidRPr="00DA42A9">
        <w:rPr>
          <w:spacing w:val="27"/>
        </w:rPr>
        <w:t xml:space="preserve"> </w:t>
      </w:r>
      <w:r w:rsidRPr="00DA42A9">
        <w:t xml:space="preserve">наноси </w:t>
      </w:r>
      <w:r w:rsidRPr="00DA42A9">
        <w:rPr>
          <w:spacing w:val="40"/>
        </w:rPr>
        <w:t xml:space="preserve"> </w:t>
      </w:r>
      <w:r w:rsidRPr="00DA42A9">
        <w:rPr>
          <w:spacing w:val="-9"/>
          <w:w w:val="111"/>
        </w:rPr>
        <w:t>4</w:t>
      </w:r>
      <w:r w:rsidRPr="00DA42A9">
        <w:rPr>
          <w:spacing w:val="-19"/>
          <w:w w:val="136"/>
        </w:rPr>
        <w:t>.</w:t>
      </w:r>
      <w:r w:rsidRPr="00DA42A9">
        <w:rPr>
          <w:w w:val="103"/>
        </w:rPr>
        <w:t>9%,</w:t>
      </w:r>
      <w:r w:rsidRPr="00DA42A9">
        <w:t xml:space="preserve">  </w:t>
      </w:r>
      <w:r w:rsidRPr="00DA42A9">
        <w:rPr>
          <w:spacing w:val="4"/>
        </w:rPr>
        <w:t xml:space="preserve"> </w:t>
      </w:r>
      <w:r w:rsidRPr="00DA42A9">
        <w:t xml:space="preserve">алувијални  </w:t>
      </w:r>
      <w:r w:rsidRPr="00DA42A9">
        <w:rPr>
          <w:spacing w:val="21"/>
        </w:rPr>
        <w:t xml:space="preserve"> </w:t>
      </w:r>
      <w:r w:rsidRPr="00DA42A9">
        <w:t xml:space="preserve">наноси  </w:t>
      </w:r>
      <w:r w:rsidRPr="00DA42A9">
        <w:rPr>
          <w:spacing w:val="11"/>
        </w:rPr>
        <w:t xml:space="preserve"> </w:t>
      </w:r>
      <w:r w:rsidRPr="00DA42A9">
        <w:rPr>
          <w:spacing w:val="-1"/>
          <w:w w:val="103"/>
        </w:rPr>
        <w:t>3</w:t>
      </w:r>
      <w:r w:rsidRPr="00DA42A9">
        <w:rPr>
          <w:spacing w:val="-19"/>
          <w:w w:val="136"/>
        </w:rPr>
        <w:t>.</w:t>
      </w:r>
      <w:r w:rsidRPr="00DA42A9">
        <w:t>3% рендзин</w:t>
      </w:r>
      <w:r w:rsidRPr="00DA42A9">
        <w:rPr>
          <w:spacing w:val="-6"/>
        </w:rPr>
        <w:t>е</w:t>
      </w:r>
      <w:r w:rsidRPr="00DA42A9">
        <w:t>,</w:t>
      </w:r>
      <w:r w:rsidRPr="00DA42A9">
        <w:rPr>
          <w:spacing w:val="3"/>
          <w:lang w:val="sr-Latn-RS"/>
        </w:rPr>
        <w:t xml:space="preserve"> </w:t>
      </w:r>
      <w:r w:rsidRPr="00DA42A9">
        <w:t>сирозем</w:t>
      </w:r>
      <w:r w:rsidRPr="00DA42A9">
        <w:rPr>
          <w:spacing w:val="-9"/>
        </w:rPr>
        <w:t xml:space="preserve"> </w:t>
      </w:r>
      <w:r w:rsidRPr="00DA42A9">
        <w:t>10</w:t>
      </w:r>
      <w:r w:rsidRPr="00DA42A9">
        <w:rPr>
          <w:spacing w:val="-5"/>
        </w:rPr>
        <w:t>%</w:t>
      </w:r>
      <w:r w:rsidRPr="00DA42A9">
        <w:t>.</w:t>
      </w:r>
    </w:p>
    <w:p w:rsidR="00993472" w:rsidRPr="00DA42A9" w:rsidRDefault="00993472" w:rsidP="00993472">
      <w:pPr>
        <w:shd w:val="clear" w:color="auto" w:fill="FFFFFF"/>
        <w:jc w:val="both"/>
      </w:pPr>
    </w:p>
    <w:p w:rsidR="00993472" w:rsidRPr="00DA42A9" w:rsidRDefault="00993472" w:rsidP="00993472">
      <w:pPr>
        <w:shd w:val="clear" w:color="auto" w:fill="FFFFFF"/>
        <w:ind w:firstLine="720"/>
        <w:jc w:val="both"/>
      </w:pPr>
      <w:r w:rsidRPr="00DA42A9">
        <w:t xml:space="preserve">Подручје </w:t>
      </w:r>
      <w:r w:rsidRPr="00DA42A9">
        <w:rPr>
          <w:lang w:val="sr-Cyrl-RS"/>
        </w:rPr>
        <w:t xml:space="preserve">Града </w:t>
      </w:r>
      <w:r w:rsidRPr="00DA42A9">
        <w:t xml:space="preserve"> Прокупљ</w:t>
      </w:r>
      <w:r w:rsidRPr="00DA42A9">
        <w:rPr>
          <w:lang w:val="sr-Cyrl-RS"/>
        </w:rPr>
        <w:t xml:space="preserve">а </w:t>
      </w:r>
      <w:r w:rsidRPr="00DA42A9">
        <w:t xml:space="preserve"> обухвата сливно подручје </w:t>
      </w:r>
      <w:r w:rsidRPr="00DA42A9">
        <w:rPr>
          <w:lang w:val="ru-RU"/>
        </w:rPr>
        <w:t>11</w:t>
      </w:r>
      <w:r w:rsidRPr="00DA42A9">
        <w:t xml:space="preserve"> река и то:</w:t>
      </w:r>
    </w:p>
    <w:p w:rsidR="00993472" w:rsidRPr="00DA42A9" w:rsidRDefault="00993472" w:rsidP="00993472">
      <w:pPr>
        <w:shd w:val="clear" w:color="auto" w:fill="FFFFFF"/>
        <w:ind w:left="720" w:firstLine="720"/>
        <w:jc w:val="both"/>
      </w:pPr>
      <w:r w:rsidRPr="00DA42A9">
        <w:t>-слив Пусте реке: КО Богујевац,Арбанашка,Горњи,Средњи и Доњи Статовац и Нови Ђуревац, Ранкова Река,Бреговина,Житни Поток,Гласовик,Бублица,Горња и Доња Мачина.</w:t>
      </w:r>
    </w:p>
    <w:p w:rsidR="00993472" w:rsidRPr="00DA42A9" w:rsidRDefault="00993472" w:rsidP="00993472">
      <w:pPr>
        <w:shd w:val="clear" w:color="auto" w:fill="FFFFFF"/>
        <w:ind w:left="720"/>
        <w:jc w:val="both"/>
      </w:pPr>
      <w:r w:rsidRPr="00DA42A9">
        <w:tab/>
        <w:t>-слив Арбанашке реке: КО Арбанашка,Товрљане,Широке Њиве, Ргаје, Мрљак, Обртинце, Миљковица, Доња Топоница, Пестиш,Буколорам, Горња и Доња Бејашница,Горња Топоница,Трнови Лаз, Бресник, Пискаље Ђушница и Крушевица.</w:t>
      </w:r>
    </w:p>
    <w:p w:rsidR="00993472" w:rsidRPr="00DA42A9" w:rsidRDefault="00993472" w:rsidP="00993472">
      <w:pPr>
        <w:shd w:val="clear" w:color="auto" w:fill="FFFFFF"/>
        <w:ind w:left="720"/>
        <w:jc w:val="both"/>
      </w:pPr>
      <w:r w:rsidRPr="00DA42A9">
        <w:tab/>
        <w:t>-слив Растовничке Реке: КО Бели  Камен, Видовача, Балчак, Бучинце, Добротић, Пасјача, Растовница и Бериље.</w:t>
      </w:r>
    </w:p>
    <w:p w:rsidR="00993472" w:rsidRPr="00DA42A9" w:rsidRDefault="00993472" w:rsidP="00993472">
      <w:pPr>
        <w:shd w:val="clear" w:color="auto" w:fill="FFFFFF"/>
        <w:ind w:left="720"/>
        <w:jc w:val="both"/>
      </w:pPr>
      <w:r w:rsidRPr="00DA42A9">
        <w:tab/>
        <w:t>-слив Кожовске Реке: КО Рашевац, Горња и Доња Бресница,Здравиње ,Прекопуце,Кончић, Бресничић, Дреновац.</w:t>
      </w:r>
    </w:p>
    <w:p w:rsidR="00993472" w:rsidRPr="00DA42A9" w:rsidRDefault="00993472" w:rsidP="00993472">
      <w:pPr>
        <w:shd w:val="clear" w:color="auto" w:fill="FFFFFF"/>
        <w:ind w:left="720"/>
        <w:jc w:val="both"/>
      </w:pPr>
      <w:r w:rsidRPr="00DA42A9">
        <w:tab/>
        <w:t>-слив Речичке реке: КО Горња и Доња Речица, Пашинац. Булатовац, Доња Трнава.</w:t>
      </w:r>
    </w:p>
    <w:p w:rsidR="00993472" w:rsidRPr="00DA42A9" w:rsidRDefault="00993472" w:rsidP="00993472">
      <w:pPr>
        <w:shd w:val="clear" w:color="auto" w:fill="FFFFFF"/>
        <w:ind w:left="720"/>
        <w:jc w:val="both"/>
      </w:pPr>
      <w:r w:rsidRPr="00DA42A9">
        <w:tab/>
        <w:t>-слив Баботиначке реке: КО Баботинац, Рељинац, Горња Трнава , Доња Трнава.</w:t>
      </w:r>
    </w:p>
    <w:p w:rsidR="00993472" w:rsidRPr="00DA42A9" w:rsidRDefault="00993472" w:rsidP="00993472">
      <w:pPr>
        <w:shd w:val="clear" w:color="auto" w:fill="FFFFFF"/>
        <w:ind w:left="720"/>
        <w:jc w:val="both"/>
      </w:pPr>
      <w:r w:rsidRPr="00DA42A9">
        <w:tab/>
        <w:t>-слив Бачанске и Бараћке реке: КО Велика Плана, Мршељ, Меровац, Ресинац, Мала Плана, Поточић, Губетин и Ћуковац.</w:t>
      </w:r>
    </w:p>
    <w:p w:rsidR="00993472" w:rsidRPr="00DA42A9" w:rsidRDefault="00993472" w:rsidP="00993472">
      <w:pPr>
        <w:shd w:val="clear" w:color="auto" w:fill="FFFFFF"/>
        <w:ind w:left="720"/>
        <w:jc w:val="both"/>
      </w:pPr>
      <w:r w:rsidRPr="00DA42A9">
        <w:tab/>
        <w:t>-слив Костеничке реке: КО Микуловац, Костеница, Ново Село, Петровац, Доње Кординце, Балиновац</w:t>
      </w:r>
    </w:p>
    <w:p w:rsidR="00993472" w:rsidRPr="00DA42A9" w:rsidRDefault="00993472" w:rsidP="00993472">
      <w:pPr>
        <w:shd w:val="clear" w:color="auto" w:fill="FFFFFF"/>
        <w:ind w:left="720"/>
        <w:jc w:val="both"/>
      </w:pPr>
      <w:r w:rsidRPr="00DA42A9">
        <w:tab/>
        <w:t>-слив Клисуричке реке: КО Клисурица.</w:t>
      </w:r>
    </w:p>
    <w:p w:rsidR="00993472" w:rsidRPr="00DA42A9" w:rsidRDefault="00993472" w:rsidP="00993472">
      <w:pPr>
        <w:shd w:val="clear" w:color="auto" w:fill="FFFFFF"/>
        <w:ind w:left="720"/>
        <w:jc w:val="both"/>
        <w:rPr>
          <w:lang w:val="sr-Cyrl-RS"/>
        </w:rPr>
      </w:pPr>
      <w:r w:rsidRPr="00DA42A9">
        <w:tab/>
        <w:t>-слив Бресничке реке: КО Горња и Доња Бресница и Крњиград.</w:t>
      </w:r>
    </w:p>
    <w:p w:rsidR="00993472" w:rsidRPr="00DA42A9" w:rsidRDefault="00993472" w:rsidP="00993472">
      <w:pPr>
        <w:pStyle w:val="Style3"/>
        <w:widowControl/>
        <w:shd w:val="clear" w:color="auto" w:fill="FFFFFF"/>
        <w:ind w:left="720" w:firstLine="0"/>
        <w:rPr>
          <w:lang w:val="sr-Cyrl-RS" w:eastAsia="sr-Cyrl-CS"/>
        </w:rPr>
      </w:pPr>
      <w:r w:rsidRPr="00DA42A9">
        <w:rPr>
          <w:rStyle w:val="FontStyle13"/>
          <w:lang w:eastAsia="sr-Cyrl-CS"/>
        </w:rPr>
        <w:t xml:space="preserve">           -слив  Јошанске   реке  К.О.Мађаре и Конџељ</w:t>
      </w:r>
    </w:p>
    <w:p w:rsidR="00993472" w:rsidRPr="00DA42A9" w:rsidRDefault="00993472" w:rsidP="00993472">
      <w:pPr>
        <w:shd w:val="clear" w:color="auto" w:fill="FFFFFF"/>
        <w:ind w:left="360"/>
        <w:rPr>
          <w:b/>
          <w:lang w:val="sr-Cyrl-RS"/>
        </w:rPr>
      </w:pPr>
    </w:p>
    <w:p w:rsidR="00993472" w:rsidRPr="00DA42A9" w:rsidRDefault="00993472" w:rsidP="00993472">
      <w:pPr>
        <w:shd w:val="clear" w:color="auto" w:fill="FFFFFF"/>
        <w:ind w:left="360"/>
        <w:rPr>
          <w:b/>
        </w:rPr>
      </w:pPr>
      <w:r w:rsidRPr="00DA42A9">
        <w:rPr>
          <w:b/>
        </w:rPr>
        <w:t xml:space="preserve">4. ИЗВОРИШТА СА КОЈИХ СЕ </w:t>
      </w:r>
      <w:r w:rsidRPr="00DA42A9">
        <w:rPr>
          <w:b/>
          <w:lang w:val="sr-Cyrl-RS"/>
        </w:rPr>
        <w:t xml:space="preserve">ГРАД </w:t>
      </w:r>
      <w:r w:rsidRPr="00DA42A9">
        <w:rPr>
          <w:b/>
        </w:rPr>
        <w:t xml:space="preserve"> ПРОКУПЉЕ СНАБДЕВА ВОДОМ</w:t>
      </w:r>
    </w:p>
    <w:p w:rsidR="00993472" w:rsidRPr="00DA42A9" w:rsidRDefault="00993472" w:rsidP="00993472">
      <w:pPr>
        <w:shd w:val="clear" w:color="auto" w:fill="FFFFFF"/>
      </w:pPr>
    </w:p>
    <w:p w:rsidR="00993472" w:rsidRPr="00DA42A9" w:rsidRDefault="00993472" w:rsidP="00993472">
      <w:pPr>
        <w:shd w:val="clear" w:color="auto" w:fill="FFFFFF"/>
        <w:ind w:firstLine="720"/>
        <w:jc w:val="both"/>
        <w:rPr>
          <w:lang w:val="sr-Latn-RS"/>
        </w:rPr>
      </w:pPr>
      <w:r w:rsidRPr="00DA42A9">
        <w:t xml:space="preserve">Снабдевање водом на територији </w:t>
      </w:r>
      <w:r w:rsidRPr="00DA42A9">
        <w:rPr>
          <w:lang w:val="sr-Cyrl-RS"/>
        </w:rPr>
        <w:t>Града</w:t>
      </w:r>
      <w:r w:rsidRPr="00DA42A9">
        <w:t xml:space="preserve"> Прокупљ</w:t>
      </w:r>
      <w:r w:rsidRPr="00DA42A9">
        <w:rPr>
          <w:lang w:val="sr-Cyrl-RS"/>
        </w:rPr>
        <w:t>а</w:t>
      </w:r>
      <w:r w:rsidRPr="00DA42A9">
        <w:t xml:space="preserve"> је двојако ЈКП “</w:t>
      </w:r>
      <w:r w:rsidRPr="00DA42A9">
        <w:rPr>
          <w:lang w:val="sr-Latn-CS"/>
        </w:rPr>
        <w:t>Hammeum</w:t>
      </w:r>
      <w:r w:rsidRPr="00DA42A9">
        <w:t>”.Прокупље управља водосистемима „Бресница“,,,Хисар“</w:t>
      </w:r>
      <w:r w:rsidRPr="00DA42A9">
        <w:rPr>
          <w:lang w:val="sr-Cyrl-RS"/>
        </w:rPr>
        <w:t xml:space="preserve"> и </w:t>
      </w:r>
      <w:r w:rsidRPr="00DA42A9">
        <w:t>„Бумбурек“ са следећим максималним капацитетима :</w:t>
      </w:r>
    </w:p>
    <w:p w:rsidR="00993472" w:rsidRPr="00DA42A9" w:rsidRDefault="00993472" w:rsidP="00EE39FC">
      <w:pPr>
        <w:numPr>
          <w:ilvl w:val="0"/>
          <w:numId w:val="63"/>
        </w:numPr>
        <w:shd w:val="clear" w:color="auto" w:fill="FFFFFF"/>
      </w:pPr>
      <w:r w:rsidRPr="00DA42A9">
        <w:t>Водосистем „Бресница“    .......................... 85  л/с</w:t>
      </w:r>
    </w:p>
    <w:p w:rsidR="00993472" w:rsidRPr="00DA42A9" w:rsidRDefault="00993472" w:rsidP="00EE39FC">
      <w:pPr>
        <w:numPr>
          <w:ilvl w:val="0"/>
          <w:numId w:val="63"/>
        </w:numPr>
        <w:shd w:val="clear" w:color="auto" w:fill="FFFFFF"/>
      </w:pPr>
      <w:r w:rsidRPr="00DA42A9">
        <w:t>Водосистем „Хисар“  ................................. 55  л/с</w:t>
      </w:r>
    </w:p>
    <w:p w:rsidR="00993472" w:rsidRPr="00DA42A9" w:rsidRDefault="00993472" w:rsidP="00EE39FC">
      <w:pPr>
        <w:numPr>
          <w:ilvl w:val="0"/>
          <w:numId w:val="63"/>
        </w:numPr>
        <w:shd w:val="clear" w:color="auto" w:fill="FFFFFF"/>
      </w:pPr>
      <w:r w:rsidRPr="00DA42A9">
        <w:t>Водосистем „Бумбурек“ .............................25  л/</w:t>
      </w:r>
    </w:p>
    <w:p w:rsidR="00993472" w:rsidRPr="00DA42A9" w:rsidRDefault="00993472" w:rsidP="00993472">
      <w:pPr>
        <w:shd w:val="clear" w:color="auto" w:fill="FFFFFF"/>
        <w:ind w:left="360"/>
      </w:pPr>
    </w:p>
    <w:p w:rsidR="00993472" w:rsidRPr="00DA42A9" w:rsidRDefault="00993472" w:rsidP="00993472">
      <w:pPr>
        <w:shd w:val="clear" w:color="auto" w:fill="FFFFFF"/>
        <w:ind w:firstLine="720"/>
        <w:jc w:val="both"/>
        <w:rPr>
          <w:lang w:val="sr-Latn-RS"/>
        </w:rPr>
      </w:pPr>
      <w:r w:rsidRPr="00DA42A9">
        <w:t>Водосистем „Бумбурек“ је предвиђен за рад у летњем периоду када је потрошња  воде већа, првенствено као допуна водосистему „Бр</w:t>
      </w:r>
      <w:r w:rsidRPr="00DA42A9">
        <w:rPr>
          <w:lang w:val="sr-Cyrl-RS"/>
        </w:rPr>
        <w:t>е</w:t>
      </w:r>
      <w:r w:rsidRPr="00DA42A9">
        <w:t>сница“.</w:t>
      </w:r>
    </w:p>
    <w:p w:rsidR="00993472" w:rsidRPr="00DA42A9" w:rsidRDefault="00993472" w:rsidP="00993472">
      <w:pPr>
        <w:shd w:val="clear" w:color="auto" w:fill="FFFFFF"/>
        <w:ind w:firstLine="720"/>
        <w:jc w:val="both"/>
        <w:rPr>
          <w:lang w:val="sr-Latn-RS"/>
        </w:rPr>
      </w:pPr>
    </w:p>
    <w:p w:rsidR="00993472" w:rsidRPr="00DA42A9" w:rsidRDefault="00993472" w:rsidP="00993472">
      <w:pPr>
        <w:shd w:val="clear" w:color="auto" w:fill="FFFFFF"/>
        <w:jc w:val="both"/>
        <w:rPr>
          <w:lang w:val="sr-Latn-RS"/>
        </w:rPr>
      </w:pPr>
      <w:r w:rsidRPr="00DA42A9">
        <w:t xml:space="preserve">Регионални водосистем „Селова“ који је у изградњи предвиђен је за водоснабдевање и </w:t>
      </w:r>
      <w:r w:rsidRPr="00DA42A9">
        <w:rPr>
          <w:lang w:val="sr-Cyrl-RS"/>
        </w:rPr>
        <w:t>града</w:t>
      </w:r>
      <w:r w:rsidRPr="00DA42A9">
        <w:t xml:space="preserve"> Прокупљ</w:t>
      </w:r>
      <w:r w:rsidRPr="00DA42A9">
        <w:rPr>
          <w:lang w:val="sr-Cyrl-RS"/>
        </w:rPr>
        <w:t>а</w:t>
      </w:r>
      <w:r w:rsidRPr="00DA42A9">
        <w:t xml:space="preserve">. Са тог водосистема се очекује </w:t>
      </w:r>
      <w:r w:rsidRPr="00DA42A9">
        <w:rPr>
          <w:lang w:val="sr-Cyrl-RS"/>
        </w:rPr>
        <w:t xml:space="preserve"> у прв</w:t>
      </w:r>
      <w:r w:rsidRPr="00DA42A9">
        <w:rPr>
          <w:lang w:val="sr-Latn-RS"/>
        </w:rPr>
        <w:t>o</w:t>
      </w:r>
      <w:r w:rsidRPr="00DA42A9">
        <w:rPr>
          <w:lang w:val="sr-Cyrl-RS"/>
        </w:rPr>
        <w:t xml:space="preserve">ј фази </w:t>
      </w:r>
      <w:r w:rsidRPr="00DA42A9">
        <w:t>између 150 и 200 л/с</w:t>
      </w:r>
      <w:r w:rsidRPr="00DA42A9">
        <w:rPr>
          <w:lang w:val="sr-Cyrl-RS"/>
        </w:rPr>
        <w:t xml:space="preserve">, док у другој фази се очекује 400л/с, </w:t>
      </w:r>
      <w:r w:rsidRPr="00DA42A9">
        <w:t xml:space="preserve"> за</w:t>
      </w:r>
      <w:r w:rsidRPr="00DA42A9">
        <w:rPr>
          <w:lang w:val="sr-Cyrl-RS"/>
        </w:rPr>
        <w:t xml:space="preserve"> </w:t>
      </w:r>
      <w:r w:rsidRPr="00DA42A9">
        <w:t xml:space="preserve"> Прокупље.</w:t>
      </w:r>
    </w:p>
    <w:p w:rsidR="00993472" w:rsidRPr="00DA42A9" w:rsidRDefault="00993472" w:rsidP="00993472">
      <w:pPr>
        <w:shd w:val="clear" w:color="auto" w:fill="FFFFFF"/>
        <w:jc w:val="both"/>
        <w:rPr>
          <w:lang w:val="sr-Cyrl-RS"/>
        </w:rPr>
      </w:pPr>
    </w:p>
    <w:p w:rsidR="00993472" w:rsidRPr="00DA42A9" w:rsidRDefault="00993472" w:rsidP="00993472">
      <w:pPr>
        <w:shd w:val="clear" w:color="auto" w:fill="FFFFFF"/>
        <w:jc w:val="both"/>
        <w:rPr>
          <w:lang w:val="sr-Cyrl-RS"/>
        </w:rPr>
      </w:pPr>
    </w:p>
    <w:p w:rsidR="00993472" w:rsidRPr="00DA42A9" w:rsidRDefault="00993472" w:rsidP="00993472">
      <w:pPr>
        <w:shd w:val="clear" w:color="auto" w:fill="FFFFFF"/>
        <w:jc w:val="both"/>
        <w:rPr>
          <w:lang w:val="sr-Cyrl-RS"/>
        </w:rPr>
      </w:pP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jc w:val="both"/>
        <w:rPr>
          <w:lang w:val="sr-Latn-RS"/>
        </w:rPr>
      </w:pPr>
      <w:r w:rsidRPr="00DA42A9">
        <w:lastRenderedPageBreak/>
        <w:t xml:space="preserve">Што се тиче снабдевања водом села у </w:t>
      </w:r>
      <w:r w:rsidRPr="00DA42A9">
        <w:rPr>
          <w:lang w:val="sr-Cyrl-RS"/>
        </w:rPr>
        <w:t>Граду</w:t>
      </w:r>
      <w:r w:rsidRPr="00DA42A9">
        <w:t>, са водосистема „Бресница“ се снабдевају следећа села :</w:t>
      </w:r>
    </w:p>
    <w:p w:rsidR="00993472" w:rsidRPr="00DA42A9" w:rsidRDefault="00993472" w:rsidP="00EE39FC">
      <w:pPr>
        <w:numPr>
          <w:ilvl w:val="0"/>
          <w:numId w:val="59"/>
        </w:numPr>
        <w:shd w:val="clear" w:color="auto" w:fill="FFFFFF"/>
        <w:jc w:val="both"/>
      </w:pPr>
      <w:r w:rsidRPr="00DA42A9">
        <w:t xml:space="preserve">Д. Трнава </w:t>
      </w:r>
    </w:p>
    <w:p w:rsidR="00993472" w:rsidRPr="00DA42A9" w:rsidRDefault="00993472" w:rsidP="00EE39FC">
      <w:pPr>
        <w:numPr>
          <w:ilvl w:val="0"/>
          <w:numId w:val="59"/>
        </w:numPr>
        <w:shd w:val="clear" w:color="auto" w:fill="FFFFFF"/>
        <w:jc w:val="both"/>
      </w:pPr>
      <w:r w:rsidRPr="00DA42A9">
        <w:t>Булатовац</w:t>
      </w:r>
    </w:p>
    <w:p w:rsidR="00993472" w:rsidRPr="00DA42A9" w:rsidRDefault="00993472" w:rsidP="00EE39FC">
      <w:pPr>
        <w:numPr>
          <w:ilvl w:val="0"/>
          <w:numId w:val="59"/>
        </w:numPr>
        <w:shd w:val="clear" w:color="auto" w:fill="FFFFFF"/>
        <w:jc w:val="both"/>
      </w:pPr>
      <w:r w:rsidRPr="00DA42A9">
        <w:t>Бумбурек</w:t>
      </w:r>
    </w:p>
    <w:p w:rsidR="00993472" w:rsidRPr="00DA42A9" w:rsidRDefault="00993472" w:rsidP="00EE39FC">
      <w:pPr>
        <w:numPr>
          <w:ilvl w:val="0"/>
          <w:numId w:val="59"/>
        </w:numPr>
        <w:shd w:val="clear" w:color="auto" w:fill="FFFFFF"/>
        <w:jc w:val="both"/>
      </w:pPr>
      <w:r w:rsidRPr="00DA42A9">
        <w:t>Рангина Мала</w:t>
      </w:r>
      <w:r w:rsidRPr="00DA42A9">
        <w:rPr>
          <w:lang w:val="sr-Latn-RS"/>
        </w:rPr>
        <w:t xml:space="preserve">  </w:t>
      </w:r>
    </w:p>
    <w:p w:rsidR="00993472" w:rsidRPr="00DA42A9" w:rsidRDefault="00993472" w:rsidP="00EE39FC">
      <w:pPr>
        <w:numPr>
          <w:ilvl w:val="0"/>
          <w:numId w:val="59"/>
        </w:numPr>
        <w:shd w:val="clear" w:color="auto" w:fill="FFFFFF"/>
        <w:jc w:val="both"/>
      </w:pPr>
      <w:r w:rsidRPr="00DA42A9">
        <w:t>Конџељ</w:t>
      </w:r>
    </w:p>
    <w:p w:rsidR="00993472" w:rsidRPr="00DA42A9" w:rsidRDefault="00993472" w:rsidP="00EE39FC">
      <w:pPr>
        <w:numPr>
          <w:ilvl w:val="0"/>
          <w:numId w:val="59"/>
        </w:numPr>
        <w:shd w:val="clear" w:color="auto" w:fill="FFFFFF"/>
        <w:jc w:val="both"/>
      </w:pPr>
      <w:r w:rsidRPr="00DA42A9">
        <w:t>Мађаре</w:t>
      </w:r>
    </w:p>
    <w:p w:rsidR="00993472" w:rsidRPr="00DA42A9" w:rsidRDefault="00993472" w:rsidP="00EE39FC">
      <w:pPr>
        <w:numPr>
          <w:ilvl w:val="0"/>
          <w:numId w:val="59"/>
        </w:numPr>
        <w:shd w:val="clear" w:color="auto" w:fill="FFFFFF"/>
        <w:jc w:val="both"/>
      </w:pPr>
      <w:r w:rsidRPr="00DA42A9">
        <w:t>Прекопуце</w:t>
      </w:r>
    </w:p>
    <w:p w:rsidR="00993472" w:rsidRPr="00DA42A9" w:rsidRDefault="00993472" w:rsidP="00EE39FC">
      <w:pPr>
        <w:numPr>
          <w:ilvl w:val="0"/>
          <w:numId w:val="59"/>
        </w:numPr>
        <w:shd w:val="clear" w:color="auto" w:fill="FFFFFF"/>
        <w:jc w:val="both"/>
      </w:pPr>
      <w:r w:rsidRPr="00DA42A9">
        <w:t>Меровац</w:t>
      </w:r>
    </w:p>
    <w:p w:rsidR="00993472" w:rsidRPr="00DA42A9" w:rsidRDefault="00993472" w:rsidP="00EE39FC">
      <w:pPr>
        <w:numPr>
          <w:ilvl w:val="0"/>
          <w:numId w:val="59"/>
        </w:numPr>
        <w:shd w:val="clear" w:color="auto" w:fill="FFFFFF"/>
        <w:jc w:val="both"/>
      </w:pPr>
      <w:r w:rsidRPr="00DA42A9">
        <w:t>Ресинац</w:t>
      </w:r>
    </w:p>
    <w:p w:rsidR="00993472" w:rsidRPr="00DA42A9" w:rsidRDefault="00993472" w:rsidP="00EE39FC">
      <w:pPr>
        <w:numPr>
          <w:ilvl w:val="0"/>
          <w:numId w:val="59"/>
        </w:numPr>
        <w:shd w:val="clear" w:color="auto" w:fill="FFFFFF"/>
        <w:jc w:val="both"/>
      </w:pPr>
      <w:r w:rsidRPr="00DA42A9">
        <w:t>Бресничић</w:t>
      </w:r>
    </w:p>
    <w:p w:rsidR="00993472" w:rsidRPr="00DA42A9" w:rsidRDefault="00993472" w:rsidP="00EE39FC">
      <w:pPr>
        <w:numPr>
          <w:ilvl w:val="0"/>
          <w:numId w:val="59"/>
        </w:numPr>
        <w:shd w:val="clear" w:color="auto" w:fill="FFFFFF"/>
        <w:jc w:val="both"/>
      </w:pPr>
      <w:r w:rsidRPr="00DA42A9">
        <w:t>Дреновац</w:t>
      </w:r>
    </w:p>
    <w:p w:rsidR="00993472" w:rsidRPr="00DA42A9" w:rsidRDefault="00993472" w:rsidP="00EE39FC">
      <w:pPr>
        <w:numPr>
          <w:ilvl w:val="0"/>
          <w:numId w:val="59"/>
        </w:numPr>
        <w:shd w:val="clear" w:color="auto" w:fill="FFFFFF"/>
        <w:jc w:val="both"/>
      </w:pPr>
      <w:r w:rsidRPr="00DA42A9">
        <w:t>Мала Плана</w:t>
      </w:r>
    </w:p>
    <w:p w:rsidR="00993472" w:rsidRPr="00DA42A9" w:rsidRDefault="00993472" w:rsidP="00EE39FC">
      <w:pPr>
        <w:numPr>
          <w:ilvl w:val="0"/>
          <w:numId w:val="59"/>
        </w:numPr>
        <w:shd w:val="clear" w:color="auto" w:fill="FFFFFF"/>
        <w:jc w:val="both"/>
      </w:pPr>
      <w:r w:rsidRPr="00DA42A9">
        <w:t>Кончић</w:t>
      </w:r>
    </w:p>
    <w:p w:rsidR="00993472" w:rsidRPr="00DA42A9" w:rsidRDefault="00993472" w:rsidP="00EE39FC">
      <w:pPr>
        <w:numPr>
          <w:ilvl w:val="0"/>
          <w:numId w:val="59"/>
        </w:numPr>
        <w:shd w:val="clear" w:color="auto" w:fill="FFFFFF"/>
        <w:jc w:val="both"/>
      </w:pPr>
      <w:r w:rsidRPr="00DA42A9">
        <w:t>Мршељ</w:t>
      </w:r>
    </w:p>
    <w:p w:rsidR="00993472" w:rsidRPr="00DA42A9" w:rsidRDefault="00993472" w:rsidP="00EE39FC">
      <w:pPr>
        <w:numPr>
          <w:ilvl w:val="0"/>
          <w:numId w:val="59"/>
        </w:numPr>
        <w:shd w:val="clear" w:color="auto" w:fill="FFFFFF"/>
        <w:jc w:val="both"/>
      </w:pPr>
      <w:r w:rsidRPr="00DA42A9">
        <w:t>Поточић</w:t>
      </w:r>
    </w:p>
    <w:p w:rsidR="00993472" w:rsidRPr="00DA42A9" w:rsidRDefault="00993472" w:rsidP="00EE39FC">
      <w:pPr>
        <w:numPr>
          <w:ilvl w:val="0"/>
          <w:numId w:val="59"/>
        </w:numPr>
        <w:shd w:val="clear" w:color="auto" w:fill="FFFFFF"/>
        <w:jc w:val="both"/>
      </w:pPr>
      <w:r w:rsidRPr="00DA42A9">
        <w:t>Горња Трнава</w:t>
      </w:r>
    </w:p>
    <w:p w:rsidR="00993472" w:rsidRPr="00DA42A9" w:rsidRDefault="00993472" w:rsidP="00993472">
      <w:pPr>
        <w:shd w:val="clear" w:color="auto" w:fill="FFFFFF"/>
        <w:ind w:firstLine="720"/>
        <w:jc w:val="both"/>
        <w:rPr>
          <w:lang w:val="sr-Cyrl-RS"/>
        </w:rPr>
      </w:pPr>
      <w:r w:rsidRPr="00DA42A9">
        <w:t>Села Горње и Доње Кординце предала су своје водоводе на управљање ЈКП “</w:t>
      </w:r>
      <w:r w:rsidRPr="00DA42A9">
        <w:rPr>
          <w:lang w:val="sr-Latn-CS"/>
        </w:rPr>
        <w:t>Hammeum</w:t>
      </w:r>
      <w:r w:rsidRPr="00DA42A9">
        <w:t>”</w:t>
      </w:r>
      <w:r w:rsidRPr="00DA42A9">
        <w:rPr>
          <w:lang w:val="sr-Cyrl-RS"/>
        </w:rPr>
        <w:t xml:space="preserve"> Прокупље.</w:t>
      </w:r>
    </w:p>
    <w:p w:rsidR="00993472" w:rsidRPr="00DA42A9" w:rsidRDefault="00993472" w:rsidP="00993472">
      <w:pPr>
        <w:shd w:val="clear" w:color="auto" w:fill="FFFFFF"/>
        <w:jc w:val="both"/>
      </w:pPr>
      <w:r w:rsidRPr="00DA42A9">
        <w:t xml:space="preserve">Остала села и насеља у </w:t>
      </w:r>
      <w:r w:rsidRPr="00DA42A9">
        <w:rPr>
          <w:lang w:val="sr-Cyrl-RS"/>
        </w:rPr>
        <w:t xml:space="preserve">Граду </w:t>
      </w:r>
      <w:r w:rsidRPr="00DA42A9">
        <w:t>снабдевају се водом из сопствених водовода или из индивидуалних бунара.</w:t>
      </w:r>
    </w:p>
    <w:p w:rsidR="00993472" w:rsidRPr="00DA42A9" w:rsidRDefault="00993472" w:rsidP="00993472">
      <w:pPr>
        <w:shd w:val="clear" w:color="auto" w:fill="FFFFFF"/>
        <w:ind w:left="360"/>
        <w:rPr>
          <w:b/>
          <w:lang w:val="sr-Latn-RS"/>
        </w:rPr>
      </w:pPr>
    </w:p>
    <w:p w:rsidR="00993472" w:rsidRPr="00DA42A9" w:rsidRDefault="00993472" w:rsidP="00993472">
      <w:pPr>
        <w:shd w:val="clear" w:color="auto" w:fill="FFFFFF"/>
        <w:jc w:val="both"/>
      </w:pPr>
      <w:r w:rsidRPr="00DA42A9">
        <w:t>Насеља која су предвиђена за прикључење на јавни водовод</w:t>
      </w:r>
      <w:r w:rsidRPr="00DA42A9">
        <w:rPr>
          <w:lang w:val="sr-Cyrl-RS"/>
        </w:rPr>
        <w:t xml:space="preserve">  </w:t>
      </w:r>
      <w:r w:rsidRPr="00DA42A9">
        <w:t xml:space="preserve"> су :</w:t>
      </w:r>
    </w:p>
    <w:p w:rsidR="00993472" w:rsidRPr="00DA42A9" w:rsidRDefault="00993472" w:rsidP="00993472">
      <w:pPr>
        <w:shd w:val="clear" w:color="auto" w:fill="FFFFFF"/>
        <w:ind w:left="360"/>
      </w:pPr>
    </w:p>
    <w:p w:rsidR="00993472" w:rsidRPr="00DA42A9" w:rsidRDefault="00993472" w:rsidP="00EE39FC">
      <w:pPr>
        <w:numPr>
          <w:ilvl w:val="0"/>
          <w:numId w:val="64"/>
        </w:numPr>
        <w:shd w:val="clear" w:color="auto" w:fill="FFFFFF"/>
      </w:pPr>
      <w:r w:rsidRPr="00DA42A9">
        <w:t>Бабин Поток</w:t>
      </w:r>
    </w:p>
    <w:p w:rsidR="00993472" w:rsidRPr="00DA42A9" w:rsidRDefault="00993472" w:rsidP="00EE39FC">
      <w:pPr>
        <w:numPr>
          <w:ilvl w:val="0"/>
          <w:numId w:val="64"/>
        </w:numPr>
        <w:shd w:val="clear" w:color="auto" w:fill="FFFFFF"/>
      </w:pPr>
      <w:r w:rsidRPr="00DA42A9">
        <w:t>Ново Село</w:t>
      </w:r>
    </w:p>
    <w:p w:rsidR="00993472" w:rsidRPr="00DA42A9" w:rsidRDefault="00993472" w:rsidP="00EE39FC">
      <w:pPr>
        <w:numPr>
          <w:ilvl w:val="0"/>
          <w:numId w:val="64"/>
        </w:numPr>
        <w:shd w:val="clear" w:color="auto" w:fill="FFFFFF"/>
      </w:pPr>
      <w:r w:rsidRPr="00DA42A9">
        <w:t>Нова Божурна</w:t>
      </w:r>
    </w:p>
    <w:p w:rsidR="00993472" w:rsidRPr="00DA42A9" w:rsidRDefault="00993472" w:rsidP="00EE39FC">
      <w:pPr>
        <w:numPr>
          <w:ilvl w:val="0"/>
          <w:numId w:val="64"/>
        </w:numPr>
        <w:shd w:val="clear" w:color="auto" w:fill="FFFFFF"/>
      </w:pPr>
      <w:r w:rsidRPr="00DA42A9">
        <w:t>Доња Стражава</w:t>
      </w:r>
    </w:p>
    <w:p w:rsidR="00993472" w:rsidRPr="00DA42A9" w:rsidRDefault="00993472" w:rsidP="00EE39FC">
      <w:pPr>
        <w:numPr>
          <w:ilvl w:val="0"/>
          <w:numId w:val="64"/>
        </w:numPr>
        <w:shd w:val="clear" w:color="auto" w:fill="FFFFFF"/>
      </w:pPr>
      <w:r w:rsidRPr="00DA42A9">
        <w:t>Горња Стражава</w:t>
      </w:r>
    </w:p>
    <w:p w:rsidR="00993472" w:rsidRPr="00DA42A9" w:rsidRDefault="00993472" w:rsidP="00EE39FC">
      <w:pPr>
        <w:numPr>
          <w:ilvl w:val="0"/>
          <w:numId w:val="64"/>
        </w:numPr>
        <w:shd w:val="clear" w:color="auto" w:fill="FFFFFF"/>
      </w:pPr>
      <w:r w:rsidRPr="00DA42A9">
        <w:t>Бериље</w:t>
      </w:r>
    </w:p>
    <w:p w:rsidR="00993472" w:rsidRPr="00DA42A9" w:rsidRDefault="00993472" w:rsidP="00993472">
      <w:pPr>
        <w:shd w:val="clear" w:color="auto" w:fill="FFFFFF"/>
        <w:ind w:left="360"/>
        <w:jc w:val="center"/>
      </w:pPr>
    </w:p>
    <w:p w:rsidR="00993472" w:rsidRPr="00DA42A9" w:rsidRDefault="00993472" w:rsidP="00993472">
      <w:pPr>
        <w:shd w:val="clear" w:color="auto" w:fill="FFFFFF"/>
        <w:ind w:firstLine="720"/>
        <w:jc w:val="both"/>
      </w:pPr>
      <w:r w:rsidRPr="00DA42A9">
        <w:t xml:space="preserve">Село Бериље предвиђено је за прикључење на водосистем  ,,Хисар” , док су сва остала набројана села предвиђена на прикључење на водосистем  ,,Бресница”. </w:t>
      </w:r>
    </w:p>
    <w:p w:rsidR="00993472" w:rsidRPr="00DA42A9" w:rsidRDefault="00993472" w:rsidP="00993472">
      <w:pPr>
        <w:shd w:val="clear" w:color="auto" w:fill="FFFFFF"/>
        <w:ind w:firstLine="360"/>
        <w:jc w:val="both"/>
      </w:pPr>
    </w:p>
    <w:p w:rsidR="00993472" w:rsidRPr="00DA42A9" w:rsidRDefault="00993472" w:rsidP="00993472">
      <w:pPr>
        <w:shd w:val="clear" w:color="auto" w:fill="FFFFFF"/>
        <w:jc w:val="both"/>
      </w:pPr>
    </w:p>
    <w:p w:rsidR="00993472" w:rsidRPr="00DA42A9" w:rsidRDefault="00993472" w:rsidP="00993472">
      <w:pPr>
        <w:shd w:val="clear" w:color="auto" w:fill="FFFFFF"/>
        <w:ind w:left="360"/>
        <w:jc w:val="center"/>
        <w:rPr>
          <w:b/>
          <w:lang w:val="sr-Cyrl-RS"/>
        </w:rPr>
      </w:pPr>
      <w:r w:rsidRPr="00DA42A9">
        <w:rPr>
          <w:b/>
        </w:rPr>
        <w:t xml:space="preserve">5. КАНАЛИЗАЦИОНИ  СИСТЕМ </w:t>
      </w:r>
      <w:r w:rsidRPr="00DA42A9">
        <w:rPr>
          <w:b/>
          <w:lang w:val="sr-Cyrl-RS"/>
        </w:rPr>
        <w:t xml:space="preserve"> ГРАДА </w:t>
      </w:r>
      <w:r w:rsidRPr="00DA42A9">
        <w:rPr>
          <w:b/>
        </w:rPr>
        <w:t xml:space="preserve"> ПРОКУПЉ</w:t>
      </w:r>
      <w:r w:rsidRPr="00DA42A9">
        <w:rPr>
          <w:b/>
          <w:lang w:val="sr-Cyrl-RS"/>
        </w:rPr>
        <w:t>А</w:t>
      </w:r>
    </w:p>
    <w:p w:rsidR="00993472" w:rsidRPr="00DA42A9" w:rsidRDefault="00993472" w:rsidP="00993472">
      <w:pPr>
        <w:shd w:val="clear" w:color="auto" w:fill="FFFFFF"/>
        <w:jc w:val="both"/>
      </w:pPr>
    </w:p>
    <w:p w:rsidR="00993472" w:rsidRPr="00DA42A9" w:rsidRDefault="00993472" w:rsidP="00993472">
      <w:pPr>
        <w:shd w:val="clear" w:color="auto" w:fill="FFFFFF"/>
        <w:ind w:firstLine="720"/>
        <w:jc w:val="both"/>
      </w:pPr>
      <w:r w:rsidRPr="00DA42A9">
        <w:t>Град Прокупље има решено сакупљање и одвођење фекалних отпадних вода на својој територији.Фекалном канализацијом у граду газдује ЈКП  ,,</w:t>
      </w:r>
      <w:r w:rsidRPr="00DA42A9">
        <w:rPr>
          <w:lang w:val="sr-Latn-CS"/>
        </w:rPr>
        <w:t xml:space="preserve"> Hammeum </w:t>
      </w:r>
      <w:r w:rsidRPr="00DA42A9">
        <w:t>”.</w:t>
      </w:r>
    </w:p>
    <w:p w:rsidR="00993472" w:rsidRPr="00DA42A9" w:rsidRDefault="00993472" w:rsidP="00993472">
      <w:pPr>
        <w:shd w:val="clear" w:color="auto" w:fill="FFFFFF"/>
        <w:jc w:val="both"/>
      </w:pPr>
      <w:r w:rsidRPr="00DA42A9">
        <w:t xml:space="preserve">Поједина села на територији </w:t>
      </w:r>
      <w:r w:rsidRPr="00DA42A9">
        <w:rPr>
          <w:lang w:val="sr-Cyrl-RS"/>
        </w:rPr>
        <w:t>Града</w:t>
      </w:r>
      <w:r w:rsidRPr="00DA42A9">
        <w:t xml:space="preserve"> која су смештена уз реку Топлицу имају изграђену фекалну канализацију која није под контролом </w:t>
      </w:r>
      <w:r w:rsidRPr="00DA42A9">
        <w:rPr>
          <w:lang w:val="sr-Cyrl-RS"/>
        </w:rPr>
        <w:t xml:space="preserve"> </w:t>
      </w:r>
      <w:r w:rsidRPr="00DA42A9">
        <w:t>ЈКП  ,,</w:t>
      </w:r>
      <w:r w:rsidRPr="00DA42A9">
        <w:rPr>
          <w:lang w:val="sr-Latn-CS"/>
        </w:rPr>
        <w:t xml:space="preserve"> Hammeum </w:t>
      </w:r>
      <w:r w:rsidRPr="00DA42A9">
        <w:t>”.</w:t>
      </w:r>
    </w:p>
    <w:p w:rsidR="00993472" w:rsidRPr="00DA42A9" w:rsidRDefault="00993472" w:rsidP="00993472">
      <w:pPr>
        <w:shd w:val="clear" w:color="auto" w:fill="FFFFFF"/>
        <w:jc w:val="both"/>
      </w:pPr>
      <w:r w:rsidRPr="00DA42A9">
        <w:t>Атмосферском канализацијом покривено је свега око 20% територије града, а њом газдује Дирекција за изградњу града.</w:t>
      </w:r>
    </w:p>
    <w:p w:rsidR="00993472" w:rsidRPr="00DA42A9" w:rsidRDefault="00993472" w:rsidP="00993472">
      <w:pPr>
        <w:shd w:val="clear" w:color="auto" w:fill="FFFFFF"/>
        <w:rPr>
          <w:b/>
        </w:rPr>
      </w:pPr>
    </w:p>
    <w:p w:rsidR="00993472" w:rsidRPr="00DA42A9" w:rsidRDefault="00993472" w:rsidP="00993472">
      <w:pPr>
        <w:shd w:val="clear" w:color="auto" w:fill="FFFFFF"/>
        <w:jc w:val="center"/>
        <w:rPr>
          <w:b/>
          <w:caps/>
          <w:lang w:val="sr-Cyrl-RS"/>
        </w:rPr>
      </w:pPr>
    </w:p>
    <w:p w:rsidR="00993472" w:rsidRPr="00DA42A9" w:rsidRDefault="00993472" w:rsidP="00993472">
      <w:pPr>
        <w:shd w:val="clear" w:color="auto" w:fill="FFFFFF"/>
        <w:jc w:val="center"/>
        <w:rPr>
          <w:b/>
          <w:caps/>
          <w:lang w:val="sr-Cyrl-RS"/>
        </w:rPr>
      </w:pPr>
    </w:p>
    <w:p w:rsidR="00993472" w:rsidRPr="00DA42A9" w:rsidRDefault="00993472" w:rsidP="00993472">
      <w:pPr>
        <w:shd w:val="clear" w:color="auto" w:fill="FFFFFF"/>
        <w:jc w:val="center"/>
        <w:rPr>
          <w:b/>
          <w:caps/>
          <w:lang w:val="sr-Cyrl-RS"/>
        </w:rPr>
      </w:pPr>
    </w:p>
    <w:p w:rsidR="00993472" w:rsidRPr="00DA42A9" w:rsidRDefault="00993472" w:rsidP="00993472">
      <w:pPr>
        <w:shd w:val="clear" w:color="auto" w:fill="FFFFFF"/>
        <w:jc w:val="center"/>
        <w:rPr>
          <w:b/>
          <w:caps/>
          <w:lang w:val="sr-Cyrl-RS"/>
        </w:rPr>
      </w:pPr>
    </w:p>
    <w:p w:rsidR="00993472" w:rsidRPr="00DA42A9" w:rsidRDefault="00993472" w:rsidP="00993472">
      <w:pPr>
        <w:shd w:val="clear" w:color="auto" w:fill="FFFFFF"/>
        <w:jc w:val="center"/>
        <w:rPr>
          <w:b/>
          <w:caps/>
          <w:lang w:val="sr-Latn-RS"/>
        </w:rPr>
      </w:pPr>
    </w:p>
    <w:p w:rsidR="00993472" w:rsidRPr="00DA42A9" w:rsidRDefault="00993472" w:rsidP="00993472">
      <w:pPr>
        <w:shd w:val="clear" w:color="auto" w:fill="FFFFFF"/>
        <w:jc w:val="center"/>
        <w:rPr>
          <w:b/>
          <w:caps/>
          <w:lang w:val="sr-Latn-RS"/>
        </w:rPr>
      </w:pPr>
    </w:p>
    <w:p w:rsidR="00993472" w:rsidRPr="00DA42A9" w:rsidRDefault="00993472" w:rsidP="00993472">
      <w:pPr>
        <w:shd w:val="clear" w:color="auto" w:fill="FFFFFF"/>
        <w:jc w:val="center"/>
        <w:rPr>
          <w:b/>
          <w:caps/>
        </w:rPr>
      </w:pPr>
      <w:r w:rsidRPr="00DA42A9">
        <w:rPr>
          <w:b/>
          <w:caps/>
        </w:rPr>
        <w:lastRenderedPageBreak/>
        <w:t>техничка документација</w:t>
      </w:r>
    </w:p>
    <w:p w:rsidR="00993472" w:rsidRPr="00DA42A9" w:rsidRDefault="00993472" w:rsidP="00993472">
      <w:pPr>
        <w:shd w:val="clear" w:color="auto" w:fill="FFFFFF"/>
        <w:jc w:val="both"/>
        <w:rPr>
          <w:caps/>
        </w:rPr>
      </w:pPr>
    </w:p>
    <w:p w:rsidR="00993472" w:rsidRPr="00DA42A9" w:rsidRDefault="00993472" w:rsidP="00993472">
      <w:pPr>
        <w:shd w:val="clear" w:color="auto" w:fill="FFFFFF"/>
        <w:ind w:firstLine="720"/>
        <w:jc w:val="both"/>
      </w:pPr>
      <w:r w:rsidRPr="00DA42A9">
        <w:t xml:space="preserve">Развој водоснабдевања и каналисања  насеља на територији </w:t>
      </w:r>
      <w:r w:rsidRPr="00DA42A9">
        <w:rPr>
          <w:lang w:val="sr-Cyrl-RS"/>
        </w:rPr>
        <w:t>Града</w:t>
      </w:r>
      <w:r w:rsidRPr="00DA42A9">
        <w:t xml:space="preserve"> врши се у складу са следећом техничком документацијом :</w:t>
      </w:r>
    </w:p>
    <w:p w:rsidR="00993472" w:rsidRPr="00DA42A9" w:rsidRDefault="00993472" w:rsidP="00EE39FC">
      <w:pPr>
        <w:numPr>
          <w:ilvl w:val="0"/>
          <w:numId w:val="60"/>
        </w:numPr>
        <w:shd w:val="clear" w:color="auto" w:fill="FFFFFF"/>
        <w:jc w:val="both"/>
      </w:pPr>
      <w:r w:rsidRPr="00DA42A9">
        <w:t xml:space="preserve">Генерални пројекат и предходна студија оправданости водоснабдевања насеља на територији </w:t>
      </w:r>
      <w:r w:rsidRPr="00DA42A9">
        <w:rPr>
          <w:lang w:val="sr-Cyrl-RS"/>
        </w:rPr>
        <w:t>Града</w:t>
      </w:r>
      <w:r w:rsidRPr="00DA42A9">
        <w:t xml:space="preserve"> Прокупљ</w:t>
      </w:r>
      <w:r w:rsidRPr="00DA42A9">
        <w:rPr>
          <w:lang w:val="sr-Cyrl-RS"/>
        </w:rPr>
        <w:t>а</w:t>
      </w:r>
      <w:r w:rsidRPr="00DA42A9">
        <w:t>;“МП-ВЕЛИКА МОРАВА” (Београд, децембар 2008.година)</w:t>
      </w:r>
    </w:p>
    <w:p w:rsidR="00993472" w:rsidRPr="00DA42A9" w:rsidRDefault="00993472" w:rsidP="00EE39FC">
      <w:pPr>
        <w:numPr>
          <w:ilvl w:val="0"/>
          <w:numId w:val="60"/>
        </w:numPr>
        <w:shd w:val="clear" w:color="auto" w:fill="FFFFFF"/>
        <w:jc w:val="both"/>
      </w:pPr>
      <w:r w:rsidRPr="00DA42A9">
        <w:t xml:space="preserve">Генерални пројекат и предходна студија оправданости сакупљања, одвођења и пречишћавања одпадних вода на територији </w:t>
      </w:r>
      <w:r w:rsidRPr="00DA42A9">
        <w:rPr>
          <w:lang w:val="sr-Cyrl-RS"/>
        </w:rPr>
        <w:t xml:space="preserve">Града </w:t>
      </w:r>
      <w:r w:rsidRPr="00DA42A9">
        <w:t>Прокупљ</w:t>
      </w:r>
      <w:r w:rsidRPr="00DA42A9">
        <w:rPr>
          <w:lang w:val="sr-Cyrl-RS"/>
        </w:rPr>
        <w:t>а</w:t>
      </w:r>
      <w:r w:rsidRPr="00DA42A9">
        <w:t>; “МП-ВЕЛИКА МОРАВА” (Београд, април 2008.година)</w:t>
      </w:r>
    </w:p>
    <w:p w:rsidR="00993472" w:rsidRPr="00DA42A9" w:rsidRDefault="00993472" w:rsidP="00EE39FC">
      <w:pPr>
        <w:numPr>
          <w:ilvl w:val="0"/>
          <w:numId w:val="60"/>
        </w:numPr>
        <w:shd w:val="clear" w:color="auto" w:fill="FFFFFF"/>
        <w:jc w:val="both"/>
      </w:pPr>
      <w:r w:rsidRPr="00DA42A9">
        <w:t>Анализа стања и генерално решење основне дистрибутивне водоводне мреже за град Прокупље; Грађевинско-архитектонски факултет Ниш институте за грађевинарство и архитектуру одељење за хидротехнику (Ниш, април 2004.)</w:t>
      </w:r>
    </w:p>
    <w:p w:rsidR="00993472" w:rsidRPr="00DA42A9" w:rsidRDefault="00993472" w:rsidP="00993472">
      <w:pPr>
        <w:shd w:val="clear" w:color="auto" w:fill="FFFFFF"/>
        <w:jc w:val="both"/>
        <w:rPr>
          <w:b/>
        </w:rPr>
      </w:pPr>
    </w:p>
    <w:p w:rsidR="00993472" w:rsidRPr="00DA42A9" w:rsidRDefault="00993472" w:rsidP="00993472">
      <w:pPr>
        <w:shd w:val="clear" w:color="auto" w:fill="FFFFFF"/>
        <w:jc w:val="center"/>
        <w:rPr>
          <w:b/>
          <w:caps/>
          <w:lang w:val="sr-Latn-RS"/>
        </w:rPr>
      </w:pPr>
    </w:p>
    <w:p w:rsidR="00993472" w:rsidRPr="00DA42A9" w:rsidRDefault="00993472" w:rsidP="00993472">
      <w:pPr>
        <w:shd w:val="clear" w:color="auto" w:fill="FFFFFF"/>
        <w:jc w:val="center"/>
        <w:rPr>
          <w:b/>
          <w:caps/>
          <w:lang w:val="sr-Latn-RS"/>
        </w:rPr>
      </w:pPr>
    </w:p>
    <w:p w:rsidR="00993472" w:rsidRPr="00DA42A9" w:rsidRDefault="00993472" w:rsidP="00993472">
      <w:pPr>
        <w:shd w:val="clear" w:color="auto" w:fill="FFFFFF"/>
        <w:jc w:val="center"/>
        <w:rPr>
          <w:b/>
          <w:caps/>
        </w:rPr>
      </w:pPr>
      <w:r w:rsidRPr="00DA42A9">
        <w:rPr>
          <w:b/>
          <w:caps/>
        </w:rPr>
        <w:t>6. бране и акумулације</w:t>
      </w:r>
    </w:p>
    <w:p w:rsidR="00993472" w:rsidRPr="00DA42A9" w:rsidRDefault="00993472" w:rsidP="00993472">
      <w:pPr>
        <w:shd w:val="clear" w:color="auto" w:fill="FFFFFF"/>
        <w:jc w:val="both"/>
        <w:rPr>
          <w:b/>
          <w:caps/>
        </w:rPr>
      </w:pPr>
    </w:p>
    <w:p w:rsidR="00993472" w:rsidRPr="00DA42A9" w:rsidRDefault="00993472" w:rsidP="00993472">
      <w:pPr>
        <w:shd w:val="clear" w:color="auto" w:fill="FFFFFF"/>
        <w:jc w:val="center"/>
        <w:rPr>
          <w:b/>
        </w:rPr>
      </w:pPr>
      <w:r w:rsidRPr="00DA42A9">
        <w:rPr>
          <w:b/>
        </w:rPr>
        <w:t>- БРАНА И АКУМУЛАЦИЈА БРЕСНИЦА</w:t>
      </w:r>
    </w:p>
    <w:p w:rsidR="00993472" w:rsidRPr="00DA42A9" w:rsidRDefault="00993472" w:rsidP="00993472">
      <w:pPr>
        <w:shd w:val="clear" w:color="auto" w:fill="FFFFFF"/>
        <w:jc w:val="both"/>
      </w:pPr>
      <w:r w:rsidRPr="00DA42A9">
        <w:tab/>
      </w:r>
    </w:p>
    <w:p w:rsidR="00993472" w:rsidRPr="00DA42A9" w:rsidRDefault="00993472" w:rsidP="00993472">
      <w:pPr>
        <w:shd w:val="clear" w:color="auto" w:fill="FFFFFF"/>
        <w:ind w:firstLine="720"/>
        <w:jc w:val="center"/>
        <w:rPr>
          <w:b/>
          <w:i/>
        </w:rPr>
      </w:pPr>
      <w:r w:rsidRPr="00DA42A9">
        <w:rPr>
          <w:b/>
          <w:i/>
        </w:rPr>
        <w:t>Карактеристике сливног подручја акумулације ,, Бресница”</w:t>
      </w:r>
    </w:p>
    <w:p w:rsidR="00993472" w:rsidRPr="00DA42A9" w:rsidRDefault="00993472" w:rsidP="00993472">
      <w:pPr>
        <w:shd w:val="clear" w:color="auto" w:fill="FFFFFF"/>
        <w:jc w:val="center"/>
      </w:pPr>
    </w:p>
    <w:p w:rsidR="00993472" w:rsidRPr="00DA42A9" w:rsidRDefault="00993472" w:rsidP="00993472">
      <w:pPr>
        <w:shd w:val="clear" w:color="auto" w:fill="FFFFFF"/>
        <w:ind w:firstLine="720"/>
        <w:jc w:val="both"/>
      </w:pPr>
      <w:r w:rsidRPr="00DA42A9">
        <w:t>Брана и акумулација „ Бресница „ формирају се на Бресничкој реци која се образује на јужним падинама планине Јастребац. Изворишни део тока је под гребеном који спаја два врха Стражимир и Ђулицу.</w:t>
      </w:r>
    </w:p>
    <w:p w:rsidR="00993472" w:rsidRPr="00DA42A9" w:rsidRDefault="00993472" w:rsidP="00993472">
      <w:pPr>
        <w:shd w:val="clear" w:color="auto" w:fill="FFFFFF"/>
        <w:ind w:firstLine="720"/>
        <w:jc w:val="both"/>
      </w:pPr>
    </w:p>
    <w:p w:rsidR="00993472" w:rsidRPr="00DA42A9" w:rsidRDefault="00993472" w:rsidP="00993472">
      <w:pPr>
        <w:shd w:val="clear" w:color="auto" w:fill="FFFFFF"/>
        <w:ind w:firstLine="720"/>
        <w:jc w:val="both"/>
      </w:pPr>
      <w:r w:rsidRPr="00DA42A9">
        <w:t>Водоток Бресница настаје од мањег левог водотока Велике реке и десног водотока Мале реке.</w:t>
      </w:r>
    </w:p>
    <w:p w:rsidR="00993472" w:rsidRPr="00DA42A9" w:rsidRDefault="00993472" w:rsidP="00993472">
      <w:pPr>
        <w:shd w:val="clear" w:color="auto" w:fill="FFFFFF"/>
        <w:ind w:firstLine="720"/>
        <w:jc w:val="both"/>
      </w:pPr>
      <w:r w:rsidRPr="00DA42A9">
        <w:t>Велику реку образују Тисовац река , која настаје испод врха са котом 1240 , затим се у њу као лева притока улива река Велики јелак и нешто ниже Јасиков поток.</w:t>
      </w:r>
    </w:p>
    <w:p w:rsidR="00993472" w:rsidRPr="00DA42A9" w:rsidRDefault="00993472" w:rsidP="00993472">
      <w:pPr>
        <w:shd w:val="clear" w:color="auto" w:fill="FFFFFF"/>
        <w:ind w:firstLine="720"/>
        <w:jc w:val="both"/>
      </w:pPr>
    </w:p>
    <w:p w:rsidR="00993472" w:rsidRPr="00DA42A9" w:rsidRDefault="00993472" w:rsidP="00993472">
      <w:pPr>
        <w:shd w:val="clear" w:color="auto" w:fill="FFFFFF"/>
        <w:ind w:firstLine="720"/>
        <w:jc w:val="both"/>
      </w:pPr>
      <w:r w:rsidRPr="00DA42A9">
        <w:t>Мала река заједно са Белом водом се спаја са Великом реком у коју се претходно улио Шипски поток и на тај начин се образује Бресничка река.После образовања Бресничка река тече правцем југ – југозапад и на растојању од око 800 м је заграђена браном акумулације.</w:t>
      </w:r>
    </w:p>
    <w:p w:rsidR="00993472" w:rsidRPr="00DA42A9" w:rsidRDefault="00993472" w:rsidP="00993472">
      <w:pPr>
        <w:shd w:val="clear" w:color="auto" w:fill="FFFFFF"/>
        <w:jc w:val="both"/>
      </w:pPr>
    </w:p>
    <w:p w:rsidR="00993472" w:rsidRPr="00DA42A9" w:rsidRDefault="00993472" w:rsidP="00993472">
      <w:pPr>
        <w:shd w:val="clear" w:color="auto" w:fill="FFFFFF"/>
        <w:ind w:firstLine="720"/>
        <w:jc w:val="both"/>
      </w:pPr>
      <w:r w:rsidRPr="00DA42A9">
        <w:t>Површина сливног подручја износи 12.6 км</w:t>
      </w:r>
      <w:r w:rsidRPr="00DA42A9">
        <w:rPr>
          <w:vertAlign w:val="superscript"/>
        </w:rPr>
        <w:t>2</w:t>
      </w:r>
      <w:r w:rsidRPr="00DA42A9">
        <w:t xml:space="preserve"> при чему је оно претежно под густом шумом са мањим површинама под пашњацима и њивама.Тако на земљиште под шумом отпада 70 % , а на пашњаке и њиве по 15 % од укупне сливом обухваћене територије.Дужина тока по матици је Лс = 4.5 км , а са просечним падом од С = 109,6 % .Висинска разлика од почетка слива до бране је делта Х = 748 м.</w:t>
      </w:r>
    </w:p>
    <w:p w:rsidR="00993472" w:rsidRPr="00DA42A9" w:rsidRDefault="00993472" w:rsidP="00993472">
      <w:pPr>
        <w:shd w:val="clear" w:color="auto" w:fill="FFFFFF"/>
        <w:ind w:firstLine="720"/>
        <w:jc w:val="both"/>
      </w:pPr>
    </w:p>
    <w:p w:rsidR="00993472" w:rsidRPr="00DA42A9" w:rsidRDefault="00993472" w:rsidP="00993472">
      <w:pPr>
        <w:shd w:val="clear" w:color="auto" w:fill="FFFFFF"/>
        <w:ind w:firstLine="720"/>
        <w:jc w:val="both"/>
      </w:pPr>
      <w:r w:rsidRPr="00DA42A9">
        <w:t xml:space="preserve">Изнете карактеристике указују да се ради о изразито планинском крају са сливном територијом која настаје као последица природног дренирања два врха и дела јужних падина планине Јастребац.Предмет испитивања ове студије били су водотоци , који су сталног карактера односно не пресушују , а  то су : </w:t>
      </w:r>
    </w:p>
    <w:p w:rsidR="00993472" w:rsidRPr="00DA42A9" w:rsidRDefault="00993472" w:rsidP="00993472">
      <w:pPr>
        <w:shd w:val="clear" w:color="auto" w:fill="FFFFFF"/>
        <w:ind w:firstLine="720"/>
        <w:jc w:val="both"/>
      </w:pPr>
    </w:p>
    <w:p w:rsidR="00993472" w:rsidRPr="00DA42A9" w:rsidRDefault="00993472" w:rsidP="00EE39FC">
      <w:pPr>
        <w:numPr>
          <w:ilvl w:val="0"/>
          <w:numId w:val="61"/>
        </w:numPr>
        <w:shd w:val="clear" w:color="auto" w:fill="FFFFFF"/>
        <w:jc w:val="both"/>
      </w:pPr>
      <w:r w:rsidRPr="00DA42A9">
        <w:t xml:space="preserve">Тисовац река </w:t>
      </w:r>
    </w:p>
    <w:p w:rsidR="00993472" w:rsidRPr="00DA42A9" w:rsidRDefault="00993472" w:rsidP="00EE39FC">
      <w:pPr>
        <w:numPr>
          <w:ilvl w:val="0"/>
          <w:numId w:val="61"/>
        </w:numPr>
        <w:shd w:val="clear" w:color="auto" w:fill="FFFFFF"/>
        <w:jc w:val="both"/>
      </w:pPr>
      <w:r w:rsidRPr="00DA42A9">
        <w:t xml:space="preserve">Река Велики Јелак </w:t>
      </w:r>
    </w:p>
    <w:p w:rsidR="00993472" w:rsidRPr="00DA42A9" w:rsidRDefault="00993472" w:rsidP="00EE39FC">
      <w:pPr>
        <w:numPr>
          <w:ilvl w:val="0"/>
          <w:numId w:val="61"/>
        </w:numPr>
        <w:shd w:val="clear" w:color="auto" w:fill="FFFFFF"/>
        <w:jc w:val="both"/>
      </w:pPr>
      <w:r w:rsidRPr="00DA42A9">
        <w:t>Јасиков поток</w:t>
      </w:r>
    </w:p>
    <w:p w:rsidR="00993472" w:rsidRPr="00DA42A9" w:rsidRDefault="00993472" w:rsidP="00EE39FC">
      <w:pPr>
        <w:numPr>
          <w:ilvl w:val="0"/>
          <w:numId w:val="61"/>
        </w:numPr>
        <w:shd w:val="clear" w:color="auto" w:fill="FFFFFF"/>
        <w:jc w:val="both"/>
      </w:pPr>
      <w:r w:rsidRPr="00DA42A9">
        <w:t>Велика река</w:t>
      </w:r>
    </w:p>
    <w:p w:rsidR="00993472" w:rsidRPr="00DA42A9" w:rsidRDefault="00993472" w:rsidP="00EE39FC">
      <w:pPr>
        <w:numPr>
          <w:ilvl w:val="0"/>
          <w:numId w:val="61"/>
        </w:numPr>
        <w:shd w:val="clear" w:color="auto" w:fill="FFFFFF"/>
        <w:jc w:val="both"/>
      </w:pPr>
      <w:r w:rsidRPr="00DA42A9">
        <w:t>Мала река</w:t>
      </w:r>
    </w:p>
    <w:p w:rsidR="00993472" w:rsidRPr="00DA42A9" w:rsidRDefault="00993472" w:rsidP="00EE39FC">
      <w:pPr>
        <w:numPr>
          <w:ilvl w:val="0"/>
          <w:numId w:val="61"/>
        </w:numPr>
        <w:shd w:val="clear" w:color="auto" w:fill="FFFFFF"/>
        <w:jc w:val="both"/>
      </w:pPr>
      <w:r w:rsidRPr="00DA42A9">
        <w:t>Река Бресница</w:t>
      </w:r>
    </w:p>
    <w:p w:rsidR="00993472" w:rsidRPr="00DA42A9" w:rsidRDefault="00993472" w:rsidP="00993472">
      <w:pPr>
        <w:shd w:val="clear" w:color="auto" w:fill="FFFFFF"/>
        <w:ind w:left="1440"/>
        <w:jc w:val="both"/>
      </w:pPr>
    </w:p>
    <w:p w:rsidR="00993472" w:rsidRPr="00DA42A9" w:rsidRDefault="00993472" w:rsidP="00993472">
      <w:pPr>
        <w:shd w:val="clear" w:color="auto" w:fill="FFFFFF"/>
        <w:ind w:firstLine="720"/>
        <w:jc w:val="both"/>
      </w:pPr>
      <w:r w:rsidRPr="00DA42A9">
        <w:lastRenderedPageBreak/>
        <w:t>Из непосредног испитивања су искључени Бела вода и Шипски поток због њиховог изразито бујичарског карактера али су каракретистике ових вода непосредно разматране кроз карактеристике Велике и Мале реке после њиховог улива.</w:t>
      </w:r>
    </w:p>
    <w:p w:rsidR="00993472" w:rsidRPr="00DA42A9" w:rsidRDefault="00993472" w:rsidP="00993472">
      <w:pPr>
        <w:shd w:val="clear" w:color="auto" w:fill="FFFFFF"/>
        <w:ind w:firstLine="720"/>
        <w:jc w:val="both"/>
      </w:pPr>
    </w:p>
    <w:p w:rsidR="00993472" w:rsidRPr="00DA42A9" w:rsidRDefault="00993472" w:rsidP="00993472">
      <w:pPr>
        <w:shd w:val="clear" w:color="auto" w:fill="FFFFFF"/>
        <w:ind w:firstLine="720"/>
        <w:jc w:val="both"/>
      </w:pPr>
      <w:r w:rsidRPr="00DA42A9">
        <w:t>Мала дужина тока по матици и велика разлика надморских висина на почетку слива и на брани , односно велики просечни пад од 16.62 % условљавају велику брзину кретања водене масе и кратко време задржавања односно течења до тренутка захвата.</w:t>
      </w:r>
    </w:p>
    <w:p w:rsidR="00993472" w:rsidRPr="00DA42A9" w:rsidRDefault="00993472" w:rsidP="00993472">
      <w:pPr>
        <w:shd w:val="clear" w:color="auto" w:fill="FFFFFF"/>
        <w:rPr>
          <w:b/>
          <w:caps/>
          <w:lang w:val="sr-Latn-RS"/>
        </w:rPr>
      </w:pPr>
    </w:p>
    <w:p w:rsidR="00993472" w:rsidRPr="00DA42A9" w:rsidRDefault="00993472" w:rsidP="00993472">
      <w:pPr>
        <w:shd w:val="clear" w:color="auto" w:fill="FFFFFF"/>
        <w:jc w:val="center"/>
        <w:rPr>
          <w:b/>
          <w:caps/>
          <w:lang w:val="sr-Cyrl-RS"/>
        </w:rPr>
      </w:pPr>
    </w:p>
    <w:p w:rsidR="00993472" w:rsidRPr="00DA42A9" w:rsidRDefault="00993472" w:rsidP="00993472">
      <w:pPr>
        <w:shd w:val="clear" w:color="auto" w:fill="FFFFFF"/>
        <w:jc w:val="center"/>
        <w:rPr>
          <w:b/>
          <w:caps/>
        </w:rPr>
      </w:pPr>
      <w:r w:rsidRPr="00DA42A9">
        <w:rPr>
          <w:b/>
          <w:caps/>
        </w:rPr>
        <w:t>Техничке карактеристике бране и акумулације</w:t>
      </w:r>
    </w:p>
    <w:p w:rsidR="00993472" w:rsidRPr="00DA42A9" w:rsidRDefault="00993472" w:rsidP="00993472">
      <w:pPr>
        <w:shd w:val="clear" w:color="auto" w:fill="FFFFFF"/>
        <w:jc w:val="center"/>
        <w:rPr>
          <w:b/>
          <w:i/>
        </w:rPr>
      </w:pPr>
    </w:p>
    <w:p w:rsidR="00993472" w:rsidRPr="00DA42A9" w:rsidRDefault="00993472" w:rsidP="00993472">
      <w:pPr>
        <w:shd w:val="clear" w:color="auto" w:fill="FFFFFF"/>
        <w:jc w:val="both"/>
      </w:pPr>
      <w:r w:rsidRPr="00DA42A9">
        <w:tab/>
        <w:t>Изграђена је гравитациона насута брана са косим глиненим језгром и косинама заштићеним  каменом облогом , 2 км узводно од села Бресница.</w:t>
      </w:r>
    </w:p>
    <w:p w:rsidR="00993472" w:rsidRPr="00DA42A9" w:rsidRDefault="00993472" w:rsidP="00993472">
      <w:pPr>
        <w:shd w:val="clear" w:color="auto" w:fill="FFFFFF"/>
        <w:jc w:val="both"/>
      </w:pPr>
      <w:r w:rsidRPr="00DA42A9">
        <w:tab/>
        <w:t>Кота круне бране је 662.90 м,  док је кота речног корита 628.80 м тако да је висина бране 33.10 м. Дужина круне бране је 230 м са ширином у круни 6.0 м а кота прелива 660.50 м односно 2.4 м испод круне.</w:t>
      </w:r>
    </w:p>
    <w:p w:rsidR="00993472" w:rsidRPr="00DA42A9" w:rsidRDefault="00993472" w:rsidP="00993472">
      <w:pPr>
        <w:shd w:val="clear" w:color="auto" w:fill="FFFFFF"/>
        <w:jc w:val="both"/>
      </w:pPr>
      <w:r w:rsidRPr="00DA42A9">
        <w:tab/>
        <w:t>Запремина акумулације је 1.344.000 м</w:t>
      </w:r>
      <w:r w:rsidRPr="00DA42A9">
        <w:rPr>
          <w:vertAlign w:val="superscript"/>
        </w:rPr>
        <w:t>3</w:t>
      </w:r>
      <w:r w:rsidRPr="00DA42A9">
        <w:t xml:space="preserve"> , односно корисна запремина 1.070.000 м</w:t>
      </w:r>
      <w:r w:rsidRPr="00DA42A9">
        <w:rPr>
          <w:vertAlign w:val="superscript"/>
        </w:rPr>
        <w:t>3</w:t>
      </w:r>
      <w:r w:rsidRPr="00DA42A9">
        <w:t xml:space="preserve"> са котом максималног и нормалног успора од 661.40 м , односно 659.00 м.Дужина темељног испуста је 117 м , а на улазном делу је кула  затварача , која је истовремено и водозахватна грађевина са фиксиране три висине захвата.То су нивои на котама : 654.00 м , 645.90 м , 637.80 м.</w:t>
      </w:r>
    </w:p>
    <w:p w:rsidR="00993472" w:rsidRPr="00DA42A9" w:rsidRDefault="00993472" w:rsidP="00993472">
      <w:pPr>
        <w:shd w:val="clear" w:color="auto" w:fill="FFFFFF"/>
        <w:jc w:val="both"/>
      </w:pPr>
      <w:r w:rsidRPr="00DA42A9">
        <w:tab/>
        <w:t>Просечни годишњи проток реке Бреснице на профилу бране износи 0.189 м</w:t>
      </w:r>
      <w:r w:rsidRPr="00DA42A9">
        <w:rPr>
          <w:vertAlign w:val="superscript"/>
        </w:rPr>
        <w:t>3</w:t>
      </w:r>
      <w:r w:rsidRPr="00DA42A9">
        <w:t>/сец.</w:t>
      </w:r>
    </w:p>
    <w:p w:rsidR="00993472" w:rsidRPr="00DA42A9" w:rsidRDefault="00993472" w:rsidP="00993472">
      <w:pPr>
        <w:shd w:val="clear" w:color="auto" w:fill="FFFFFF"/>
        <w:jc w:val="both"/>
      </w:pPr>
      <w:r w:rsidRPr="00DA42A9">
        <w:tab/>
        <w:t>Пражњење акумулације предиђено је темељним испустом Ø 800 мм са одводом Ø 350 мм , док је за испуштање гарантованог минимума од 27 л/сец изграђен испуст од Ø 200 мм.</w:t>
      </w:r>
    </w:p>
    <w:p w:rsidR="00993472" w:rsidRPr="00DA42A9" w:rsidRDefault="00993472" w:rsidP="00993472">
      <w:pPr>
        <w:shd w:val="clear" w:color="auto" w:fill="FFFFFF"/>
        <w:jc w:val="both"/>
      </w:pPr>
      <w:r w:rsidRPr="00DA42A9">
        <w:tab/>
        <w:t>Пражњење при дотицају средњих вода Q</w:t>
      </w:r>
      <w:r w:rsidRPr="00DA42A9">
        <w:rPr>
          <w:vertAlign w:val="subscript"/>
        </w:rPr>
        <w:t>ср</w:t>
      </w:r>
      <w:r w:rsidRPr="00DA42A9">
        <w:t xml:space="preserve"> = 180 л/сец , са коте круне прелива ( 660.50 м ) на коту 659.00 м траје 8 часова док свођење на коту 638.5 м траје 74 часа.</w:t>
      </w:r>
    </w:p>
    <w:p w:rsidR="00993472" w:rsidRPr="00DA42A9" w:rsidRDefault="00993472" w:rsidP="00993472">
      <w:pPr>
        <w:shd w:val="clear" w:color="auto" w:fill="FFFFFF"/>
        <w:jc w:val="both"/>
        <w:rPr>
          <w:lang w:val="sr-Latn-RS"/>
        </w:rPr>
      </w:pPr>
      <w:r w:rsidRPr="00DA42A9">
        <w:tab/>
        <w:t>При дотицају од Q = 1.0 м</w:t>
      </w:r>
      <w:r w:rsidRPr="00DA42A9">
        <w:rPr>
          <w:vertAlign w:val="superscript"/>
        </w:rPr>
        <w:t>3</w:t>
      </w:r>
      <w:r w:rsidRPr="00DA42A9">
        <w:t>/сец пражњење са коте нормалног успора до коте 638.5 траје 82.5 часова и после тога заостаје у акумулационом базену 30.000 м</w:t>
      </w:r>
      <w:r w:rsidRPr="00DA42A9">
        <w:rPr>
          <w:vertAlign w:val="superscript"/>
        </w:rPr>
        <w:t>3</w:t>
      </w:r>
      <w:r w:rsidRPr="00DA42A9">
        <w:t xml:space="preserve"> воде.</w:t>
      </w: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jc w:val="both"/>
        <w:rPr>
          <w:lang w:val="sr-Latn-RS"/>
        </w:rPr>
      </w:pPr>
      <w:r w:rsidRPr="00DA42A9">
        <w:tab/>
        <w:t>Основна намена акумулације је снабдевање водом града Прокупља , као привремена варијанта за следећих неколико година , до изградње регионалног водоводног система „ Селова ”, у који би се укључила и вода из разматране акумулације.</w:t>
      </w:r>
    </w:p>
    <w:p w:rsidR="00993472" w:rsidRPr="00DA42A9" w:rsidRDefault="00993472" w:rsidP="00993472">
      <w:pPr>
        <w:shd w:val="clear" w:color="auto" w:fill="FFFFFF"/>
        <w:jc w:val="both"/>
        <w:rPr>
          <w:lang w:val="sr-Latn-RS"/>
        </w:rPr>
      </w:pPr>
      <w:r w:rsidRPr="00DA42A9">
        <w:t>Акумулација такође служи и за задржавање наноса , оплемењавање вода и за прихватање таласа велике вод</w:t>
      </w:r>
      <w:r w:rsidRPr="00DA42A9">
        <w:rPr>
          <w:lang w:val="sr-Latn-RS"/>
        </w:rPr>
        <w:t>e</w:t>
      </w:r>
    </w:p>
    <w:p w:rsidR="00993472" w:rsidRPr="00DA42A9" w:rsidRDefault="00993472" w:rsidP="00993472">
      <w:pPr>
        <w:shd w:val="clear" w:color="auto" w:fill="FFFFFF"/>
        <w:jc w:val="both"/>
        <w:rPr>
          <w:lang w:val="sr-Cyrl-RS"/>
        </w:rPr>
      </w:pPr>
    </w:p>
    <w:p w:rsidR="00993472" w:rsidRPr="00DA42A9" w:rsidRDefault="00993472" w:rsidP="00993472">
      <w:pPr>
        <w:shd w:val="clear" w:color="auto" w:fill="FFFFFF"/>
        <w:jc w:val="center"/>
        <w:rPr>
          <w:b/>
        </w:rPr>
      </w:pPr>
      <w:r w:rsidRPr="00DA42A9">
        <w:rPr>
          <w:b/>
        </w:rPr>
        <w:t>БРАНА И АКУМУЛАЦИЈА РАСТОВНИЦА</w:t>
      </w:r>
    </w:p>
    <w:p w:rsidR="00993472" w:rsidRPr="00DA42A9" w:rsidRDefault="00993472" w:rsidP="00993472">
      <w:pPr>
        <w:shd w:val="clear" w:color="auto" w:fill="FFFFFF"/>
        <w:jc w:val="both"/>
      </w:pPr>
    </w:p>
    <w:p w:rsidR="00993472" w:rsidRPr="00DA42A9" w:rsidRDefault="00993472" w:rsidP="00993472">
      <w:pPr>
        <w:shd w:val="clear" w:color="auto" w:fill="FFFFFF"/>
        <w:ind w:firstLine="720"/>
        <w:jc w:val="both"/>
      </w:pPr>
      <w:r w:rsidRPr="00DA42A9">
        <w:t>Основна намена акумулације је одбрана од поплаве, задржавање наноса,оплемењивање вода и спортски риболов.</w:t>
      </w:r>
    </w:p>
    <w:p w:rsidR="00993472" w:rsidRPr="00DA42A9" w:rsidRDefault="00993472" w:rsidP="00993472">
      <w:pPr>
        <w:shd w:val="clear" w:color="auto" w:fill="FFFFFF"/>
        <w:jc w:val="both"/>
      </w:pPr>
      <w:r w:rsidRPr="00DA42A9">
        <w:t>Техничке карактеристике бране и акумулације су :</w:t>
      </w:r>
    </w:p>
    <w:p w:rsidR="00993472" w:rsidRPr="00DA42A9" w:rsidRDefault="00993472" w:rsidP="00993472">
      <w:pPr>
        <w:shd w:val="clear" w:color="auto" w:fill="FFFFFF"/>
        <w:jc w:val="both"/>
      </w:pPr>
    </w:p>
    <w:p w:rsidR="00993472" w:rsidRPr="00DA42A9" w:rsidRDefault="00993472" w:rsidP="00EE39FC">
      <w:pPr>
        <w:numPr>
          <w:ilvl w:val="0"/>
          <w:numId w:val="61"/>
        </w:numPr>
        <w:shd w:val="clear" w:color="auto" w:fill="FFFFFF"/>
        <w:jc w:val="both"/>
      </w:pPr>
      <w:r w:rsidRPr="00DA42A9">
        <w:t>водоток : Растовничка река</w:t>
      </w:r>
    </w:p>
    <w:p w:rsidR="00993472" w:rsidRPr="00DA42A9" w:rsidRDefault="00993472" w:rsidP="00EE39FC">
      <w:pPr>
        <w:numPr>
          <w:ilvl w:val="0"/>
          <w:numId w:val="61"/>
        </w:numPr>
        <w:shd w:val="clear" w:color="auto" w:fill="FFFFFF"/>
        <w:jc w:val="both"/>
      </w:pPr>
      <w:r w:rsidRPr="00DA42A9">
        <w:t>грађевинска висина : 24,0 м</w:t>
      </w:r>
    </w:p>
    <w:p w:rsidR="00993472" w:rsidRPr="00DA42A9" w:rsidRDefault="00993472" w:rsidP="00EE39FC">
      <w:pPr>
        <w:numPr>
          <w:ilvl w:val="0"/>
          <w:numId w:val="61"/>
        </w:numPr>
        <w:shd w:val="clear" w:color="auto" w:fill="FFFFFF"/>
        <w:jc w:val="both"/>
      </w:pPr>
      <w:r w:rsidRPr="00DA42A9">
        <w:t>хидрауличка висина 21,8 м</w:t>
      </w:r>
    </w:p>
    <w:p w:rsidR="00993472" w:rsidRPr="00DA42A9" w:rsidRDefault="00993472" w:rsidP="00EE39FC">
      <w:pPr>
        <w:numPr>
          <w:ilvl w:val="0"/>
          <w:numId w:val="61"/>
        </w:numPr>
        <w:shd w:val="clear" w:color="auto" w:fill="FFFFFF"/>
        <w:jc w:val="both"/>
      </w:pPr>
      <w:r w:rsidRPr="00DA42A9">
        <w:t>ширина круне 4,5 м</w:t>
      </w:r>
    </w:p>
    <w:p w:rsidR="00993472" w:rsidRPr="00DA42A9" w:rsidRDefault="00993472" w:rsidP="00EE39FC">
      <w:pPr>
        <w:numPr>
          <w:ilvl w:val="0"/>
          <w:numId w:val="61"/>
        </w:numPr>
        <w:shd w:val="clear" w:color="auto" w:fill="FFFFFF"/>
        <w:jc w:val="both"/>
      </w:pPr>
      <w:r w:rsidRPr="00DA42A9">
        <w:t>дужина по круни 74,0 м</w:t>
      </w:r>
    </w:p>
    <w:p w:rsidR="00993472" w:rsidRPr="00DA42A9" w:rsidRDefault="00993472" w:rsidP="00EE39FC">
      <w:pPr>
        <w:numPr>
          <w:ilvl w:val="0"/>
          <w:numId w:val="61"/>
        </w:numPr>
        <w:shd w:val="clear" w:color="auto" w:fill="FFFFFF"/>
        <w:jc w:val="both"/>
      </w:pPr>
      <w:r w:rsidRPr="00DA42A9">
        <w:t>кота круне бране 266,25 м.н.в.</w:t>
      </w:r>
    </w:p>
    <w:p w:rsidR="00993472" w:rsidRPr="00DA42A9" w:rsidRDefault="00993472" w:rsidP="00EE39FC">
      <w:pPr>
        <w:numPr>
          <w:ilvl w:val="0"/>
          <w:numId w:val="61"/>
        </w:numPr>
        <w:shd w:val="clear" w:color="auto" w:fill="FFFFFF"/>
        <w:jc w:val="both"/>
      </w:pPr>
      <w:r w:rsidRPr="00DA42A9">
        <w:t>укупна запремина акумулације : 468.000 м</w:t>
      </w:r>
      <w:r w:rsidRPr="00DA42A9">
        <w:rPr>
          <w:vertAlign w:val="superscript"/>
        </w:rPr>
        <w:t>3</w:t>
      </w:r>
    </w:p>
    <w:p w:rsidR="00993472" w:rsidRPr="00DA42A9" w:rsidRDefault="00993472" w:rsidP="00EE39FC">
      <w:pPr>
        <w:numPr>
          <w:ilvl w:val="0"/>
          <w:numId w:val="61"/>
        </w:numPr>
        <w:shd w:val="clear" w:color="auto" w:fill="FFFFFF"/>
        <w:jc w:val="both"/>
      </w:pPr>
      <w:r w:rsidRPr="00DA42A9">
        <w:t>корисна запремина : 200.000 м</w:t>
      </w:r>
      <w:r w:rsidRPr="00DA42A9">
        <w:rPr>
          <w:vertAlign w:val="superscript"/>
        </w:rPr>
        <w:t>3</w:t>
      </w:r>
    </w:p>
    <w:p w:rsidR="00993472" w:rsidRPr="00DA42A9" w:rsidRDefault="00993472" w:rsidP="00993472">
      <w:pPr>
        <w:shd w:val="clear" w:color="auto" w:fill="FFFFFF"/>
        <w:jc w:val="both"/>
        <w:rPr>
          <w:vertAlign w:val="superscript"/>
          <w:lang w:val="sr-Cyrl-RS"/>
        </w:rPr>
      </w:pPr>
    </w:p>
    <w:p w:rsidR="00993472" w:rsidRPr="00DA42A9" w:rsidRDefault="00993472" w:rsidP="00993472">
      <w:pPr>
        <w:shd w:val="clear" w:color="auto" w:fill="FFFFFF"/>
        <w:jc w:val="both"/>
      </w:pPr>
    </w:p>
    <w:p w:rsidR="00993472" w:rsidRPr="00DA42A9" w:rsidRDefault="00993472" w:rsidP="00993472">
      <w:pPr>
        <w:shd w:val="clear" w:color="auto" w:fill="FFFFFF"/>
        <w:jc w:val="center"/>
        <w:rPr>
          <w:iCs/>
          <w:lang w:val="sr-Latn-RS"/>
        </w:rPr>
      </w:pPr>
    </w:p>
    <w:p w:rsidR="00993472" w:rsidRPr="00DA42A9" w:rsidRDefault="00993472" w:rsidP="00993472">
      <w:pPr>
        <w:shd w:val="clear" w:color="auto" w:fill="FFFFFF"/>
        <w:autoSpaceDE w:val="0"/>
        <w:autoSpaceDN w:val="0"/>
        <w:adjustRightInd w:val="0"/>
        <w:ind w:firstLine="567"/>
        <w:jc w:val="center"/>
        <w:rPr>
          <w:b/>
        </w:rPr>
      </w:pPr>
      <w:r w:rsidRPr="00DA42A9">
        <w:rPr>
          <w:b/>
        </w:rPr>
        <w:lastRenderedPageBreak/>
        <w:t>7. ИЗВОД ИЗ РЕПУБЛИЧКОГ ОПЕРАТИВНОГ ПЛАНА ЗА ВОДОТОКЕ I РЕДА</w:t>
      </w:r>
    </w:p>
    <w:p w:rsidR="00993472" w:rsidRPr="00DA42A9" w:rsidRDefault="00993472" w:rsidP="00993472">
      <w:pPr>
        <w:shd w:val="clear" w:color="auto" w:fill="FFFFFF"/>
        <w:autoSpaceDE w:val="0"/>
        <w:autoSpaceDN w:val="0"/>
        <w:adjustRightInd w:val="0"/>
      </w:pPr>
    </w:p>
    <w:p w:rsidR="00993472" w:rsidRPr="00DA42A9" w:rsidRDefault="00993472" w:rsidP="00993472">
      <w:pPr>
        <w:shd w:val="clear" w:color="auto" w:fill="FFFFFF"/>
        <w:ind w:firstLine="720"/>
        <w:jc w:val="both"/>
      </w:pPr>
      <w:r w:rsidRPr="00DA42A9">
        <w:rPr>
          <w:lang w:val="sr-Cyrl-RS"/>
        </w:rPr>
        <w:t xml:space="preserve">Град </w:t>
      </w:r>
      <w:r w:rsidRPr="00DA42A9">
        <w:t xml:space="preserve"> Прокупље припада водном подручју Морава. Правно лице задужено за организовање и спровођење одбране од поплава на водотоцима I реда је ЈВП „Србијаводе“ – ВПЦ „Морава“ из Ниша. </w:t>
      </w:r>
    </w:p>
    <w:p w:rsidR="00993472" w:rsidRPr="00DA42A9" w:rsidRDefault="00993472" w:rsidP="00993472">
      <w:pPr>
        <w:shd w:val="clear" w:color="auto" w:fill="FFFFFF"/>
        <w:ind w:firstLine="720"/>
        <w:jc w:val="both"/>
        <w:rPr>
          <w:iCs/>
        </w:rPr>
      </w:pPr>
      <w:r w:rsidRPr="00DA42A9">
        <w:rPr>
          <w:lang w:val="sr-Cyrl-RS"/>
        </w:rPr>
        <w:t xml:space="preserve">Град </w:t>
      </w:r>
      <w:r w:rsidRPr="00DA42A9">
        <w:t xml:space="preserve"> Прокупље обухваћен је Републичким Оперативним Планом као сектор М.10. односно деонице М.10 водног подручја Морава, а према Наредби о утврђивању републичког Оперативног плана за одбрану од поплава који се односи на водотоке I реда.  </w:t>
      </w:r>
    </w:p>
    <w:p w:rsidR="00993472" w:rsidRPr="00DA42A9" w:rsidRDefault="00993472" w:rsidP="00993472">
      <w:pPr>
        <w:shd w:val="clear" w:color="auto" w:fill="FFFFFF"/>
        <w:rPr>
          <w:b/>
          <w:bCs/>
          <w:lang w:val="sr-Latn-RS"/>
        </w:rPr>
      </w:pPr>
    </w:p>
    <w:p w:rsidR="00993472" w:rsidRPr="00DA42A9" w:rsidRDefault="00993472" w:rsidP="00993472">
      <w:pPr>
        <w:shd w:val="clear" w:color="auto" w:fill="FFFFFF"/>
        <w:jc w:val="center"/>
        <w:rPr>
          <w:b/>
          <w:bCs/>
        </w:rPr>
      </w:pPr>
      <w:r w:rsidRPr="00DA42A9">
        <w:rPr>
          <w:b/>
          <w:bCs/>
        </w:rPr>
        <w:t>ОПЕРАТИВНИ ПЛАН ЗА</w:t>
      </w:r>
    </w:p>
    <w:p w:rsidR="00993472" w:rsidRPr="00DA42A9" w:rsidRDefault="00993472" w:rsidP="00993472">
      <w:pPr>
        <w:shd w:val="clear" w:color="auto" w:fill="FFFFFF"/>
        <w:jc w:val="center"/>
        <w:rPr>
          <w:b/>
          <w:bCs/>
        </w:rPr>
      </w:pPr>
      <w:r w:rsidRPr="00DA42A9">
        <w:rPr>
          <w:b/>
          <w:bCs/>
        </w:rPr>
        <w:t>ОДБРАНУ ОД ПОПЛАВА ЗА</w:t>
      </w:r>
      <w:r w:rsidRPr="00DA42A9">
        <w:rPr>
          <w:b/>
          <w:bCs/>
          <w:lang w:val="ru-RU"/>
        </w:rPr>
        <w:t xml:space="preserve"> </w:t>
      </w:r>
      <w:r w:rsidRPr="00DA42A9">
        <w:rPr>
          <w:b/>
          <w:bCs/>
        </w:rPr>
        <w:t>20</w:t>
      </w:r>
      <w:r w:rsidRPr="00DA42A9">
        <w:rPr>
          <w:b/>
          <w:bCs/>
          <w:lang w:val="sr-Cyrl-RS"/>
        </w:rPr>
        <w:t>20</w:t>
      </w:r>
      <w:r w:rsidRPr="00DA42A9">
        <w:rPr>
          <w:b/>
          <w:bCs/>
        </w:rPr>
        <w:t>. ГОДИНУ</w:t>
      </w:r>
    </w:p>
    <w:p w:rsidR="00993472" w:rsidRPr="00DA42A9" w:rsidRDefault="00993472" w:rsidP="00993472">
      <w:pPr>
        <w:shd w:val="clear" w:color="auto" w:fill="FFFFFF"/>
        <w:jc w:val="both"/>
        <w:rPr>
          <w:lang w:val="ru-RU"/>
        </w:rPr>
      </w:pPr>
    </w:p>
    <w:p w:rsidR="00993472" w:rsidRPr="00DA42A9" w:rsidRDefault="00993472" w:rsidP="00993472">
      <w:pPr>
        <w:shd w:val="clear" w:color="auto" w:fill="FFFFFF"/>
        <w:ind w:firstLine="600"/>
        <w:jc w:val="both"/>
        <w:rPr>
          <w:lang w:val="sr-Cyrl-RS"/>
        </w:rPr>
      </w:pPr>
      <w:r w:rsidRPr="00DA42A9">
        <w:t>Оперативни план за одбрану од поплава за 20</w:t>
      </w:r>
      <w:r w:rsidRPr="00DA42A9">
        <w:rPr>
          <w:lang w:val="sr-Cyrl-RS"/>
        </w:rPr>
        <w:t>20</w:t>
      </w:r>
      <w:r w:rsidRPr="00DA42A9">
        <w:t>. годину садржи:</w:t>
      </w:r>
    </w:p>
    <w:p w:rsidR="00993472" w:rsidRPr="00DA42A9" w:rsidRDefault="00993472" w:rsidP="00993472">
      <w:pPr>
        <w:shd w:val="clear" w:color="auto" w:fill="FFFFFF"/>
        <w:ind w:firstLine="600"/>
        <w:jc w:val="both"/>
        <w:rPr>
          <w:lang w:val="sr-Latn-RS"/>
        </w:rPr>
      </w:pPr>
    </w:p>
    <w:p w:rsidR="00993472" w:rsidRPr="00DA42A9" w:rsidRDefault="00993472" w:rsidP="00993472">
      <w:pPr>
        <w:shd w:val="clear" w:color="auto" w:fill="FFFFFF"/>
        <w:rPr>
          <w:lang w:val="sr-Latn-RS"/>
        </w:rPr>
      </w:pPr>
      <w:r w:rsidRPr="00DA42A9">
        <w:rPr>
          <w:lang w:val="sr-Cyrl-RS"/>
        </w:rPr>
        <w:t>1.</w:t>
      </w:r>
      <w:r w:rsidRPr="00DA42A9">
        <w:t>НАЗИВ ПРАВНИХ ЛИЦА НАДЛЕЖНИХ ЗА ОРГАНИЗОВАЊЕ И СПРОВОЂЕЊЕ ОДБРАНЕ ОД ПОПЛАВА НА ТЕРИТОРИЈИ РЕПУБЛИКЕ СРБИЈЕ И ИМЕНА РУКОВОДИЛАЦА ОДБРАНЕ ОД ПОПЛАВА И ДРУГИХ ОДГОВОРНИХ ЛИЦА;</w:t>
      </w:r>
    </w:p>
    <w:p w:rsidR="00993472" w:rsidRPr="00DA42A9" w:rsidRDefault="00993472" w:rsidP="00993472">
      <w:pPr>
        <w:shd w:val="clear" w:color="auto" w:fill="FFFFFF"/>
        <w:ind w:left="605"/>
        <w:rPr>
          <w:lang w:val="sr-Latn-RS"/>
        </w:rPr>
      </w:pPr>
    </w:p>
    <w:p w:rsidR="00993472" w:rsidRPr="00DA42A9" w:rsidRDefault="00993472" w:rsidP="00993472">
      <w:pPr>
        <w:shd w:val="clear" w:color="auto" w:fill="FFFFFF"/>
        <w:tabs>
          <w:tab w:val="left" w:pos="1134"/>
        </w:tabs>
        <w:jc w:val="both"/>
        <w:rPr>
          <w:lang w:val="sr-Latn-RS"/>
        </w:rPr>
      </w:pPr>
      <w:r w:rsidRPr="00DA42A9">
        <w:t>2. ОПЕРАТИВНИ ПЛАН ЗА ОДБРАНУ ОД ПОПЛАВА ОД СПОЉНИХ</w:t>
      </w:r>
      <w:r w:rsidRPr="00DA42A9">
        <w:rPr>
          <w:lang w:val="ru-RU"/>
        </w:rPr>
        <w:t xml:space="preserve"> И </w:t>
      </w:r>
      <w:r w:rsidRPr="00DA42A9">
        <w:t xml:space="preserve">УНУТРАШЊИХ ВОДА </w:t>
      </w:r>
      <w:r w:rsidRPr="00DA42A9">
        <w:rPr>
          <w:lang w:val="ru-RU"/>
        </w:rPr>
        <w:t xml:space="preserve"> ОД  </w:t>
      </w:r>
      <w:r w:rsidRPr="00DA42A9">
        <w:t xml:space="preserve"> ЛЕДА </w:t>
      </w:r>
    </w:p>
    <w:p w:rsidR="00993472" w:rsidRPr="00DA42A9" w:rsidRDefault="00993472" w:rsidP="00993472">
      <w:pPr>
        <w:shd w:val="clear" w:color="auto" w:fill="FFFFFF"/>
        <w:tabs>
          <w:tab w:val="left" w:pos="1134"/>
        </w:tabs>
        <w:ind w:firstLine="605"/>
        <w:jc w:val="both"/>
        <w:rPr>
          <w:lang w:val="sr-Latn-RS"/>
        </w:rPr>
      </w:pPr>
    </w:p>
    <w:p w:rsidR="00993472" w:rsidRPr="00DA42A9" w:rsidRDefault="00993472" w:rsidP="00993472">
      <w:pPr>
        <w:shd w:val="clear" w:color="auto" w:fill="FFFFFF"/>
      </w:pPr>
      <w:r w:rsidRPr="00DA42A9">
        <w:rPr>
          <w:lang w:val="ru-RU"/>
        </w:rPr>
        <w:t xml:space="preserve">3. </w:t>
      </w:r>
      <w:r w:rsidRPr="00DA42A9">
        <w:t>ПРЕГЛЕД ХИДРОЛОШКИХ И МЕТЕОРОЛОШКИХ СТАНИЦА И ПУНКТОВА ЗА ОСМАТРАЊЕ ЛЕДЕНИХ ПОЈАВА.</w:t>
      </w:r>
    </w:p>
    <w:p w:rsidR="00993472" w:rsidRPr="00DA42A9" w:rsidRDefault="00993472" w:rsidP="00993472">
      <w:pPr>
        <w:shd w:val="clear" w:color="auto" w:fill="FFFFFF"/>
        <w:ind w:firstLine="360"/>
        <w:jc w:val="center"/>
        <w:rPr>
          <w:lang w:val="ru-RU"/>
        </w:rPr>
      </w:pPr>
    </w:p>
    <w:p w:rsidR="00993472" w:rsidRPr="00DA42A9" w:rsidRDefault="00993472" w:rsidP="00993472">
      <w:pPr>
        <w:shd w:val="clear" w:color="auto" w:fill="FFFFFF"/>
        <w:jc w:val="both"/>
        <w:rPr>
          <w:lang w:val="sr-Cyrl-RS"/>
        </w:rPr>
      </w:pPr>
      <w:r w:rsidRPr="00DA42A9">
        <w:rPr>
          <w:lang w:val="ru-RU"/>
        </w:rPr>
        <w:t>НАЗИВ ПРАВНИХ ЛИЦА НАДЛЕЖНИХ ЗА ОРГАНИЗОВАЊЕ И СПРОВОЂЕЊЕ ОДБРАНЕ ОД ПОПЛАВА НА ТЕРИТОРИЈИ РЕПУБЛИКЕ СРБИЈЕ И ИМЕНА РУКОВОДИЛАЦА ОДБРАНЕ ОД ПОПЛАВА И ДРУГИХ ОДГОВОРНИХ ЛИЦА</w:t>
      </w:r>
    </w:p>
    <w:p w:rsidR="00993472" w:rsidRPr="00DA42A9" w:rsidRDefault="00993472" w:rsidP="00993472">
      <w:pPr>
        <w:shd w:val="clear" w:color="auto" w:fill="FFFFFF"/>
        <w:jc w:val="both"/>
        <w:rPr>
          <w:dstrike/>
          <w:lang w:val="sr-Latn-RS"/>
        </w:rPr>
      </w:pPr>
    </w:p>
    <w:p w:rsidR="00993472" w:rsidRPr="00DA42A9" w:rsidRDefault="00993472" w:rsidP="00993472">
      <w:pPr>
        <w:shd w:val="clear" w:color="auto" w:fill="FFFFFF"/>
        <w:spacing w:line="180" w:lineRule="exact"/>
        <w:ind w:firstLine="475"/>
        <w:jc w:val="both"/>
        <w:rPr>
          <w:lang w:val="ru-RU"/>
        </w:rPr>
      </w:pPr>
      <w:r w:rsidRPr="00DA42A9">
        <w:rPr>
          <w:lang w:val="ru-RU"/>
        </w:rPr>
        <w:t>1. Координатори одбран</w:t>
      </w:r>
      <w:r w:rsidRPr="00DA42A9">
        <w:t>e</w:t>
      </w:r>
      <w:r w:rsidRPr="00DA42A9">
        <w:rPr>
          <w:lang w:val="ru-RU"/>
        </w:rPr>
        <w:t xml:space="preserve"> од поплава и помоћници</w:t>
      </w:r>
    </w:p>
    <w:p w:rsidR="00993472" w:rsidRPr="00DA42A9" w:rsidRDefault="00993472" w:rsidP="00993472">
      <w:pPr>
        <w:shd w:val="clear" w:color="auto" w:fill="FFFFFF"/>
        <w:spacing w:line="180" w:lineRule="exact"/>
        <w:jc w:val="both"/>
        <w:rPr>
          <w:lang w:val="ru-RU"/>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6"/>
      </w:tblGrid>
      <w:tr w:rsidR="00993472" w:rsidRPr="00DA42A9" w:rsidTr="005D5CC7">
        <w:trPr>
          <w:jc w:val="center"/>
        </w:trPr>
        <w:tc>
          <w:tcPr>
            <w:tcW w:w="9846" w:type="dxa"/>
            <w:tcBorders>
              <w:bottom w:val="nil"/>
            </w:tcBorders>
            <w:vAlign w:val="center"/>
          </w:tcPr>
          <w:p w:rsidR="00993472" w:rsidRPr="00DA42A9" w:rsidRDefault="00993472" w:rsidP="005D5CC7">
            <w:pPr>
              <w:shd w:val="clear" w:color="auto" w:fill="FFFFFF"/>
              <w:spacing w:before="120"/>
              <w:rPr>
                <w:lang w:val="sr-Latn-CS"/>
              </w:rPr>
            </w:pPr>
            <w:r w:rsidRPr="00DA42A9">
              <w:rPr>
                <w:lang w:val="ru-RU"/>
              </w:rPr>
              <w:t xml:space="preserve">МИНИСТАРСТВО ПОЉОПРИВРЕДЕ, ШУМАРСТВА И ВОДОПРИВРЕДЕ </w:t>
            </w:r>
          </w:p>
          <w:p w:rsidR="00993472" w:rsidRPr="00DA42A9" w:rsidRDefault="00993472" w:rsidP="005D5CC7">
            <w:pPr>
              <w:shd w:val="clear" w:color="auto" w:fill="FFFFFF"/>
              <w:rPr>
                <w:lang w:val="ru-RU"/>
              </w:rPr>
            </w:pPr>
            <w:r w:rsidRPr="00DA42A9">
              <w:rPr>
                <w:lang w:val="ru-RU"/>
              </w:rPr>
              <w:t>РЕПУБЛИЧКА ДИРЕКЦИЈА ЗА ВОДЕ, Бул</w:t>
            </w:r>
            <w:r w:rsidRPr="00DA42A9">
              <w:t>евар</w:t>
            </w:r>
            <w:r w:rsidRPr="00DA42A9">
              <w:rPr>
                <w:lang w:val="ru-RU"/>
              </w:rPr>
              <w:t xml:space="preserve"> </w:t>
            </w:r>
            <w:r w:rsidRPr="00DA42A9">
              <w:t>уметности</w:t>
            </w:r>
            <w:r w:rsidRPr="00DA42A9">
              <w:rPr>
                <w:lang w:val="ru-RU"/>
              </w:rPr>
              <w:t xml:space="preserve"> бр 2а, Нови Београд</w:t>
            </w:r>
          </w:p>
          <w:p w:rsidR="00993472" w:rsidRPr="00DA42A9" w:rsidRDefault="00993472" w:rsidP="005D5CC7">
            <w:pPr>
              <w:shd w:val="clear" w:color="auto" w:fill="FFFFFF"/>
              <w:ind w:left="12" w:hanging="12"/>
              <w:jc w:val="both"/>
              <w:rPr>
                <w:strike/>
                <w:lang w:val="it-IT"/>
              </w:rPr>
            </w:pPr>
            <w:r w:rsidRPr="00DA42A9">
              <w:rPr>
                <w:lang w:val="ru-RU"/>
              </w:rPr>
              <w:t>тел</w:t>
            </w:r>
            <w:r w:rsidRPr="00DA42A9">
              <w:rPr>
                <w:lang w:val="it-IT"/>
              </w:rPr>
              <w:t>. 011/201-33-60,</w:t>
            </w:r>
            <w:r w:rsidRPr="00DA42A9">
              <w:rPr>
                <w:lang w:val="ru-RU"/>
              </w:rPr>
              <w:t>факс</w:t>
            </w:r>
            <w:r w:rsidRPr="00DA42A9">
              <w:rPr>
                <w:lang w:val="it-IT"/>
              </w:rPr>
              <w:t xml:space="preserve"> 011/311-53-70. E-mail: </w:t>
            </w:r>
            <w:hyperlink r:id="rId15" w:history="1">
              <w:r w:rsidRPr="00DA42A9">
                <w:rPr>
                  <w:rStyle w:val="Hyperlink"/>
                  <w:lang w:val="it-IT"/>
                </w:rPr>
                <w:t>vodoprivreda@minpolj.gov.</w:t>
              </w:r>
              <w:r w:rsidRPr="00DA42A9">
                <w:rPr>
                  <w:rStyle w:val="Hyperlink"/>
                </w:rPr>
                <w:t>rs</w:t>
              </w:r>
            </w:hyperlink>
            <w:r w:rsidRPr="00DA42A9">
              <w:t xml:space="preserve">, </w:t>
            </w:r>
            <w:r w:rsidRPr="00DA42A9">
              <w:rPr>
                <w:lang w:val="it-IT"/>
              </w:rPr>
              <w:t>W</w:t>
            </w:r>
            <w:r w:rsidRPr="00DA42A9">
              <w:rPr>
                <w:lang w:val="ru-RU"/>
              </w:rPr>
              <w:t>ЕВ</w:t>
            </w:r>
            <w:r w:rsidRPr="00DA42A9">
              <w:t xml:space="preserve"> </w:t>
            </w:r>
            <w:r w:rsidRPr="00DA42A9">
              <w:rPr>
                <w:lang w:val="it-IT"/>
              </w:rPr>
              <w:t>sajt</w:t>
            </w:r>
            <w:r w:rsidRPr="00DA42A9">
              <w:t xml:space="preserve">: </w:t>
            </w:r>
            <w:r w:rsidRPr="00DA42A9">
              <w:rPr>
                <w:u w:val="single"/>
                <w:lang w:val="sr-Latn-CS"/>
              </w:rPr>
              <w:t>www.rdvode.gov.rs</w:t>
            </w:r>
          </w:p>
        </w:tc>
      </w:tr>
      <w:tr w:rsidR="00993472" w:rsidRPr="00DA42A9" w:rsidTr="005D5CC7">
        <w:trPr>
          <w:trHeight w:val="921"/>
          <w:jc w:val="center"/>
        </w:trPr>
        <w:tc>
          <w:tcPr>
            <w:tcW w:w="9846" w:type="dxa"/>
            <w:tcBorders>
              <w:top w:val="nil"/>
            </w:tcBorders>
          </w:tcPr>
          <w:p w:rsidR="00993472" w:rsidRPr="00DA42A9" w:rsidRDefault="00993472" w:rsidP="005D5CC7">
            <w:pPr>
              <w:shd w:val="clear" w:color="auto" w:fill="FFFFFF"/>
              <w:spacing w:before="60"/>
              <w:jc w:val="both"/>
              <w:rPr>
                <w:lang w:val="sr-Latn-CS"/>
              </w:rPr>
            </w:pPr>
            <w:r w:rsidRPr="00DA42A9">
              <w:t xml:space="preserve">ГЛАВНИ </w:t>
            </w:r>
            <w:r w:rsidRPr="00DA42A9">
              <w:rPr>
                <w:lang w:val="ru-RU"/>
              </w:rPr>
              <w:t>КООРДИНАТОР ОДБРАН</w:t>
            </w:r>
            <w:r w:rsidRPr="00DA42A9">
              <w:t>E</w:t>
            </w:r>
            <w:r w:rsidRPr="00DA42A9">
              <w:rPr>
                <w:lang w:val="ru-RU"/>
              </w:rPr>
              <w:t xml:space="preserve"> ОД ПОПЛАВА:</w:t>
            </w:r>
          </w:p>
          <w:p w:rsidR="00993472" w:rsidRPr="00DA42A9" w:rsidRDefault="00993472" w:rsidP="005D5CC7">
            <w:pPr>
              <w:shd w:val="clear" w:color="auto" w:fill="FFFFFF"/>
              <w:tabs>
                <w:tab w:val="center" w:pos="4752"/>
              </w:tabs>
              <w:spacing w:after="60"/>
              <w:rPr>
                <w:caps/>
              </w:rPr>
            </w:pPr>
            <w:r w:rsidRPr="00DA42A9">
              <w:t>Наташа Милић</w:t>
            </w:r>
            <w:r w:rsidRPr="00DA42A9">
              <w:rPr>
                <w:caps/>
              </w:rPr>
              <w:t xml:space="preserve">, </w:t>
            </w:r>
            <w:r w:rsidRPr="00DA42A9">
              <w:t>моб</w:t>
            </w:r>
            <w:r w:rsidRPr="00DA42A9">
              <w:rPr>
                <w:caps/>
              </w:rPr>
              <w:t>.</w:t>
            </w:r>
            <w:r w:rsidRPr="00DA42A9">
              <w:rPr>
                <w:caps/>
                <w:lang w:val="ru-RU"/>
              </w:rPr>
              <w:t xml:space="preserve"> </w:t>
            </w:r>
            <w:r w:rsidRPr="00DA42A9">
              <w:rPr>
                <w:caps/>
              </w:rPr>
              <w:t>064/840-40-41, E-</w:t>
            </w:r>
            <w:r w:rsidRPr="00DA42A9">
              <w:t>mail</w:t>
            </w:r>
            <w:r w:rsidRPr="00DA42A9">
              <w:rPr>
                <w:caps/>
              </w:rPr>
              <w:t xml:space="preserve">: </w:t>
            </w:r>
            <w:r w:rsidRPr="00DA42A9">
              <w:rPr>
                <w:u w:val="single"/>
              </w:rPr>
              <w:t xml:space="preserve">natasa.milic@minpolj.gov.rs </w:t>
            </w:r>
          </w:p>
          <w:p w:rsidR="00993472" w:rsidRPr="00DA42A9" w:rsidRDefault="00993472" w:rsidP="005D5CC7">
            <w:pPr>
              <w:shd w:val="clear" w:color="auto" w:fill="FFFFFF"/>
              <w:tabs>
                <w:tab w:val="center" w:pos="4752"/>
              </w:tabs>
              <w:rPr>
                <w:strike/>
                <w:u w:val="single"/>
                <w:lang w:val="ru-RU"/>
              </w:rPr>
            </w:pPr>
            <w:r w:rsidRPr="00DA42A9">
              <w:rPr>
                <w:caps/>
                <w:lang w:val="ru-RU"/>
              </w:rPr>
              <w:t>П</w:t>
            </w:r>
            <w:r w:rsidRPr="00DA42A9">
              <w:rPr>
                <w:lang w:val="ru-RU"/>
              </w:rPr>
              <w:t>омоћници</w:t>
            </w:r>
            <w:r w:rsidRPr="00DA42A9">
              <w:rPr>
                <w:caps/>
                <w:lang w:val="ru-RU"/>
              </w:rPr>
              <w:t>:</w:t>
            </w:r>
            <w:r w:rsidRPr="00DA42A9">
              <w:rPr>
                <w:strike/>
                <w:u w:val="single"/>
                <w:lang w:val="ru-RU"/>
              </w:rPr>
              <w:t xml:space="preserve"> </w:t>
            </w:r>
          </w:p>
          <w:p w:rsidR="00993472" w:rsidRPr="00DA42A9" w:rsidRDefault="00993472" w:rsidP="005D5CC7">
            <w:pPr>
              <w:shd w:val="clear" w:color="auto" w:fill="FFFFFF"/>
              <w:rPr>
                <w:lang w:val="ru-RU"/>
              </w:rPr>
            </w:pPr>
            <w:r w:rsidRPr="00DA42A9">
              <w:rPr>
                <w:lang w:val="ru-RU"/>
              </w:rPr>
              <w:t xml:space="preserve">Мерита Борота, тел. 011/201-33-47, Е-mail: </w:t>
            </w:r>
            <w:r w:rsidRPr="00DA42A9">
              <w:rPr>
                <w:u w:val="single"/>
                <w:lang w:val="ru-RU"/>
              </w:rPr>
              <w:t>merita.borota@minpolj.gov.rs</w:t>
            </w:r>
          </w:p>
          <w:p w:rsidR="00993472" w:rsidRPr="00DA42A9" w:rsidRDefault="00993472" w:rsidP="005D5CC7">
            <w:pPr>
              <w:shd w:val="clear" w:color="auto" w:fill="FFFFFF"/>
              <w:rPr>
                <w:lang w:val="ru-RU"/>
              </w:rPr>
            </w:pPr>
            <w:r w:rsidRPr="00DA42A9">
              <w:rPr>
                <w:lang w:val="ru-RU"/>
              </w:rPr>
              <w:t>Милица Павловић, тел. 011/201-33-47, Е-mail:</w:t>
            </w:r>
            <w:r w:rsidRPr="00DA42A9">
              <w:t xml:space="preserve"> milica.pavlovic</w:t>
            </w:r>
            <w:r w:rsidRPr="00DA42A9">
              <w:rPr>
                <w:u w:val="single"/>
                <w:lang w:val="ru-RU"/>
              </w:rPr>
              <w:t>@</w:t>
            </w:r>
            <w:r w:rsidRPr="00DA42A9">
              <w:rPr>
                <w:u w:val="single"/>
              </w:rPr>
              <w:t>minpolj</w:t>
            </w:r>
            <w:r w:rsidRPr="00DA42A9">
              <w:rPr>
                <w:u w:val="single"/>
                <w:lang w:val="ru-RU"/>
              </w:rPr>
              <w:t>.</w:t>
            </w:r>
            <w:r w:rsidRPr="00DA42A9">
              <w:rPr>
                <w:u w:val="single"/>
              </w:rPr>
              <w:t>gov</w:t>
            </w:r>
            <w:r w:rsidRPr="00DA42A9">
              <w:rPr>
                <w:u w:val="single"/>
                <w:lang w:val="ru-RU"/>
              </w:rPr>
              <w:t>.</w:t>
            </w:r>
            <w:r w:rsidRPr="00DA42A9">
              <w:rPr>
                <w:u w:val="single"/>
              </w:rPr>
              <w:t>rs</w:t>
            </w:r>
          </w:p>
        </w:tc>
      </w:tr>
      <w:tr w:rsidR="00993472" w:rsidRPr="00DA42A9" w:rsidTr="005D5CC7">
        <w:trPr>
          <w:jc w:val="center"/>
        </w:trPr>
        <w:tc>
          <w:tcPr>
            <w:tcW w:w="9846" w:type="dxa"/>
            <w:tcBorders>
              <w:bottom w:val="nil"/>
            </w:tcBorders>
            <w:vAlign w:val="center"/>
          </w:tcPr>
          <w:p w:rsidR="00993472" w:rsidRPr="00DA42A9" w:rsidRDefault="00993472" w:rsidP="005D5CC7">
            <w:pPr>
              <w:shd w:val="clear" w:color="auto" w:fill="FFFFFF"/>
              <w:rPr>
                <w:lang w:val="ru-RU"/>
              </w:rPr>
            </w:pPr>
          </w:p>
          <w:p w:rsidR="00993472" w:rsidRPr="00DA42A9" w:rsidRDefault="00993472" w:rsidP="005D5CC7">
            <w:pPr>
              <w:shd w:val="clear" w:color="auto" w:fill="FFFFFF"/>
              <w:rPr>
                <w:lang w:val="ru-RU"/>
              </w:rPr>
            </w:pPr>
            <w:r w:rsidRPr="00DA42A9">
              <w:rPr>
                <w:lang w:val="ru-RU"/>
              </w:rPr>
              <w:t>АУТОНОМНА ПОКРАЈИНА ВОЈВОДИНА</w:t>
            </w:r>
          </w:p>
          <w:p w:rsidR="00993472" w:rsidRPr="00DA42A9" w:rsidRDefault="00993472" w:rsidP="005D5CC7">
            <w:pPr>
              <w:shd w:val="clear" w:color="auto" w:fill="FFFFFF"/>
              <w:rPr>
                <w:lang w:val="sr-Latn-CS"/>
              </w:rPr>
            </w:pPr>
            <w:r w:rsidRPr="00DA42A9">
              <w:rPr>
                <w:lang w:val="ru-RU"/>
              </w:rPr>
              <w:t>ПОКРАЈИНСКИ СЕКРЕТАРИЈАТ ЗА ПОЉОПРИВРЕДУ, ВОДОПРИВРЕДУ И ШУМАРСТВО</w:t>
            </w:r>
          </w:p>
          <w:p w:rsidR="00993472" w:rsidRPr="00DA42A9" w:rsidRDefault="00993472" w:rsidP="005D5CC7">
            <w:pPr>
              <w:shd w:val="clear" w:color="auto" w:fill="FFFFFF"/>
              <w:rPr>
                <w:lang w:val="ru-RU"/>
              </w:rPr>
            </w:pPr>
            <w:r w:rsidRPr="00DA42A9">
              <w:t xml:space="preserve">Булевар Михајла Пупина </w:t>
            </w:r>
            <w:r w:rsidRPr="00DA42A9">
              <w:rPr>
                <w:lang w:val="ru-RU"/>
              </w:rPr>
              <w:t>бр.</w:t>
            </w:r>
            <w:r w:rsidRPr="00DA42A9">
              <w:t>16</w:t>
            </w:r>
            <w:r w:rsidRPr="00DA42A9">
              <w:rPr>
                <w:lang w:val="ru-RU"/>
              </w:rPr>
              <w:t>, Нови Сад</w:t>
            </w:r>
          </w:p>
          <w:p w:rsidR="00993472" w:rsidRPr="00DA42A9" w:rsidRDefault="00993472" w:rsidP="005D5CC7">
            <w:pPr>
              <w:shd w:val="clear" w:color="auto" w:fill="FFFFFF"/>
              <w:ind w:hanging="12"/>
              <w:jc w:val="both"/>
              <w:rPr>
                <w:lang w:val="it-IT"/>
              </w:rPr>
            </w:pPr>
            <w:r w:rsidRPr="00DA42A9">
              <w:rPr>
                <w:lang w:val="ru-RU"/>
              </w:rPr>
              <w:t>тел</w:t>
            </w:r>
            <w:r w:rsidRPr="00DA42A9">
              <w:rPr>
                <w:lang w:val="it-IT"/>
              </w:rPr>
              <w:t>. 0</w:t>
            </w:r>
            <w:r w:rsidRPr="00DA42A9">
              <w:t xml:space="preserve">21/456-721, 487-44-11, </w:t>
            </w:r>
            <w:r w:rsidRPr="00DA42A9">
              <w:rPr>
                <w:lang w:val="ru-RU"/>
              </w:rPr>
              <w:t>факс</w:t>
            </w:r>
            <w:r w:rsidRPr="00DA42A9">
              <w:rPr>
                <w:lang w:val="it-IT"/>
              </w:rPr>
              <w:t xml:space="preserve"> 0</w:t>
            </w:r>
            <w:r w:rsidRPr="00DA42A9">
              <w:t>2</w:t>
            </w:r>
            <w:r w:rsidRPr="00DA42A9">
              <w:rPr>
                <w:lang w:val="it-IT"/>
              </w:rPr>
              <w:t>1/</w:t>
            </w:r>
            <w:r w:rsidRPr="00DA42A9">
              <w:t>456-040</w:t>
            </w:r>
            <w:r w:rsidRPr="00DA42A9">
              <w:rPr>
                <w:lang w:val="it-IT"/>
              </w:rPr>
              <w:t xml:space="preserve">, E-mail: </w:t>
            </w:r>
            <w:hyperlink r:id="rId16" w:history="1">
              <w:r w:rsidRPr="00DA42A9">
                <w:rPr>
                  <w:rStyle w:val="Hyperlink"/>
                </w:rPr>
                <w:t>psp</w:t>
              </w:r>
              <w:r w:rsidRPr="00DA42A9">
                <w:rPr>
                  <w:rStyle w:val="Hyperlink"/>
                  <w:lang w:val="it-IT"/>
                </w:rPr>
                <w:t>@vojvodina</w:t>
              </w:r>
              <w:r w:rsidRPr="00DA42A9">
                <w:rPr>
                  <w:rStyle w:val="Hyperlink"/>
                  <w:lang w:val="sr-Latn-CS"/>
                </w:rPr>
                <w:t>.gov.rs</w:t>
              </w:r>
            </w:hyperlink>
            <w:r w:rsidRPr="00DA42A9">
              <w:rPr>
                <w:lang w:val="it-IT"/>
              </w:rPr>
              <w:t xml:space="preserve">, </w:t>
            </w:r>
            <w:r w:rsidRPr="00DA42A9">
              <w:rPr>
                <w:lang w:val="sr-Latn-CS"/>
              </w:rPr>
              <w:t>W</w:t>
            </w:r>
            <w:r w:rsidRPr="00DA42A9">
              <w:rPr>
                <w:lang w:val="ru-RU"/>
              </w:rPr>
              <w:t>ЕВ</w:t>
            </w:r>
            <w:r w:rsidRPr="00DA42A9">
              <w:t xml:space="preserve"> </w:t>
            </w:r>
            <w:r w:rsidRPr="00DA42A9">
              <w:rPr>
                <w:lang w:val="sr-Latn-CS"/>
              </w:rPr>
              <w:t>sajt</w:t>
            </w:r>
            <w:r w:rsidRPr="00DA42A9">
              <w:t xml:space="preserve">: </w:t>
            </w:r>
            <w:hyperlink r:id="rId17" w:history="1">
              <w:r w:rsidRPr="00DA42A9">
                <w:rPr>
                  <w:rStyle w:val="Hyperlink"/>
                  <w:lang w:val="sr-Latn-CS"/>
                </w:rPr>
                <w:t>www.</w:t>
              </w:r>
              <w:r w:rsidRPr="00DA42A9">
                <w:rPr>
                  <w:rStyle w:val="Hyperlink"/>
                </w:rPr>
                <w:t>psp</w:t>
              </w:r>
              <w:r w:rsidRPr="00DA42A9">
                <w:rPr>
                  <w:rStyle w:val="Hyperlink"/>
                  <w:lang w:val="sr-Latn-CS"/>
                </w:rPr>
                <w:t>.gov.rs</w:t>
              </w:r>
            </w:hyperlink>
          </w:p>
          <w:p w:rsidR="00993472" w:rsidRPr="00DA42A9" w:rsidRDefault="00993472" w:rsidP="005D5CC7">
            <w:pPr>
              <w:shd w:val="clear" w:color="auto" w:fill="FFFFFF"/>
              <w:ind w:hanging="12"/>
              <w:jc w:val="both"/>
              <w:rPr>
                <w:lang w:val="it-IT"/>
              </w:rPr>
            </w:pPr>
          </w:p>
        </w:tc>
      </w:tr>
      <w:tr w:rsidR="00993472" w:rsidRPr="00DA42A9" w:rsidTr="005D5CC7">
        <w:trPr>
          <w:trHeight w:val="921"/>
          <w:jc w:val="center"/>
        </w:trPr>
        <w:tc>
          <w:tcPr>
            <w:tcW w:w="9846" w:type="dxa"/>
            <w:tcBorders>
              <w:top w:val="nil"/>
            </w:tcBorders>
          </w:tcPr>
          <w:p w:rsidR="00993472" w:rsidRPr="00DA42A9" w:rsidRDefault="00993472" w:rsidP="005D5CC7">
            <w:pPr>
              <w:shd w:val="clear" w:color="auto" w:fill="FFFFFF"/>
              <w:spacing w:before="60"/>
              <w:jc w:val="both"/>
              <w:rPr>
                <w:lang w:val="sr-Latn-CS"/>
              </w:rPr>
            </w:pPr>
            <w:r w:rsidRPr="00DA42A9">
              <w:rPr>
                <w:lang w:val="ru-RU"/>
              </w:rPr>
              <w:t>КООРДИНАТОР</w:t>
            </w:r>
            <w:r w:rsidRPr="00DA42A9">
              <w:rPr>
                <w:lang w:val="sr-Latn-CS"/>
              </w:rPr>
              <w:t xml:space="preserve"> </w:t>
            </w:r>
            <w:r w:rsidRPr="00DA42A9">
              <w:rPr>
                <w:lang w:val="ru-RU"/>
              </w:rPr>
              <w:t>ОДБРАН</w:t>
            </w:r>
            <w:r w:rsidRPr="00DA42A9">
              <w:rPr>
                <w:lang w:val="sr-Latn-CS"/>
              </w:rPr>
              <w:t xml:space="preserve">E </w:t>
            </w:r>
            <w:r w:rsidRPr="00DA42A9">
              <w:rPr>
                <w:lang w:val="ru-RU"/>
              </w:rPr>
              <w:t>ОД</w:t>
            </w:r>
            <w:r w:rsidRPr="00DA42A9">
              <w:rPr>
                <w:lang w:val="sr-Latn-CS"/>
              </w:rPr>
              <w:t xml:space="preserve"> </w:t>
            </w:r>
            <w:r w:rsidRPr="00DA42A9">
              <w:rPr>
                <w:lang w:val="ru-RU"/>
              </w:rPr>
              <w:t>ПОПЛАВА</w:t>
            </w:r>
            <w:r w:rsidRPr="00DA42A9">
              <w:rPr>
                <w:lang w:val="sr-Latn-CS"/>
              </w:rPr>
              <w:t>:</w:t>
            </w:r>
          </w:p>
          <w:p w:rsidR="00993472" w:rsidRPr="00DA42A9" w:rsidRDefault="00993472" w:rsidP="005D5CC7">
            <w:pPr>
              <w:shd w:val="clear" w:color="auto" w:fill="FFFFFF"/>
              <w:rPr>
                <w:u w:val="single"/>
              </w:rPr>
            </w:pPr>
            <w:r w:rsidRPr="00DA42A9">
              <w:rPr>
                <w:lang w:val="ru-RU"/>
              </w:rPr>
              <w:t>Вук Радојевић</w:t>
            </w:r>
            <w:r w:rsidRPr="00DA42A9">
              <w:t xml:space="preserve">, моб. 066/335-720, тел. 021/487-44-11, E-mail: </w:t>
            </w:r>
            <w:r w:rsidRPr="00DA42A9">
              <w:rPr>
                <w:u w:val="single"/>
              </w:rPr>
              <w:t>vuk</w:t>
            </w:r>
            <w:r w:rsidRPr="00DA42A9">
              <w:rPr>
                <w:u w:val="single"/>
                <w:lang w:val="ru-RU"/>
              </w:rPr>
              <w:t>.</w:t>
            </w:r>
            <w:r w:rsidRPr="00DA42A9">
              <w:rPr>
                <w:u w:val="single"/>
              </w:rPr>
              <w:t>radojevic@vojvodina.gov.rs</w:t>
            </w:r>
          </w:p>
          <w:p w:rsidR="00993472" w:rsidRPr="00DA42A9" w:rsidRDefault="00993472" w:rsidP="005D5CC7">
            <w:pPr>
              <w:shd w:val="clear" w:color="auto" w:fill="FFFFFF"/>
              <w:tabs>
                <w:tab w:val="center" w:pos="4752"/>
              </w:tabs>
            </w:pPr>
            <w:r w:rsidRPr="00DA42A9">
              <w:rPr>
                <w:caps/>
                <w:lang w:val="ru-RU"/>
              </w:rPr>
              <w:t>П</w:t>
            </w:r>
            <w:r w:rsidRPr="00DA42A9">
              <w:rPr>
                <w:lang w:val="ru-RU"/>
              </w:rPr>
              <w:t>омоћник</w:t>
            </w:r>
            <w:r w:rsidRPr="00DA42A9">
              <w:rPr>
                <w:caps/>
                <w:lang w:val="sr-Latn-CS"/>
              </w:rPr>
              <w:t>:</w:t>
            </w:r>
          </w:p>
          <w:p w:rsidR="00993472" w:rsidRPr="00DA42A9" w:rsidRDefault="00993472" w:rsidP="005D5CC7">
            <w:pPr>
              <w:shd w:val="clear" w:color="auto" w:fill="FFFFFF"/>
              <w:rPr>
                <w:strike/>
                <w:lang w:val="ru-RU"/>
              </w:rPr>
            </w:pPr>
            <w:r w:rsidRPr="00DA42A9">
              <w:t xml:space="preserve">Мирослав Дуњић, моб. </w:t>
            </w:r>
            <w:r w:rsidRPr="00DA42A9">
              <w:rPr>
                <w:lang w:val="ru-RU"/>
              </w:rPr>
              <w:t xml:space="preserve">062/221-021, </w:t>
            </w:r>
            <w:r w:rsidRPr="00DA42A9">
              <w:t>тел.</w:t>
            </w:r>
            <w:r w:rsidRPr="00DA42A9">
              <w:rPr>
                <w:lang w:val="ru-RU"/>
              </w:rPr>
              <w:t>021/</w:t>
            </w:r>
            <w:r w:rsidRPr="00DA42A9">
              <w:t xml:space="preserve">488-16-46, E-mail: </w:t>
            </w:r>
            <w:r w:rsidRPr="00DA42A9">
              <w:rPr>
                <w:u w:val="single"/>
              </w:rPr>
              <w:t>miroslav</w:t>
            </w:r>
            <w:r w:rsidRPr="00DA42A9">
              <w:rPr>
                <w:u w:val="single"/>
                <w:lang w:val="ru-RU"/>
              </w:rPr>
              <w:t>.</w:t>
            </w:r>
            <w:r w:rsidRPr="00DA42A9">
              <w:rPr>
                <w:u w:val="single"/>
              </w:rPr>
              <w:t>dunjic@vojvodina.gov.rs</w:t>
            </w:r>
            <w:r w:rsidRPr="00DA42A9">
              <w:rPr>
                <w:lang w:val="ru-RU"/>
              </w:rPr>
              <w:t xml:space="preserve"> </w:t>
            </w:r>
          </w:p>
        </w:tc>
      </w:tr>
    </w:tbl>
    <w:p w:rsidR="00993472" w:rsidRPr="00DA42A9" w:rsidRDefault="00993472" w:rsidP="00993472">
      <w:pPr>
        <w:shd w:val="clear" w:color="auto" w:fill="FFFFFF"/>
        <w:rPr>
          <w:lang w:val="sr-Cyrl-RS"/>
        </w:rPr>
      </w:pPr>
    </w:p>
    <w:p w:rsidR="00993472" w:rsidRPr="00DA42A9" w:rsidRDefault="00993472" w:rsidP="00993472">
      <w:pPr>
        <w:shd w:val="clear" w:color="auto" w:fill="FFFFFF"/>
        <w:spacing w:line="180" w:lineRule="exact"/>
        <w:ind w:left="454"/>
        <w:jc w:val="both"/>
        <w:rPr>
          <w:lang w:val="ru-RU"/>
        </w:rPr>
      </w:pPr>
      <w:r w:rsidRPr="00DA42A9">
        <w:rPr>
          <w:lang w:val="ru-RU"/>
        </w:rPr>
        <w:t>2. Главни руководиоци одбран</w:t>
      </w:r>
      <w:r w:rsidRPr="00DA42A9">
        <w:t>e</w:t>
      </w:r>
      <w:r w:rsidRPr="00DA42A9">
        <w:rPr>
          <w:lang w:val="ru-RU"/>
        </w:rPr>
        <w:t xml:space="preserve"> од поплава </w:t>
      </w:r>
      <w:r w:rsidRPr="00DA42A9">
        <w:rPr>
          <w:lang w:val="sr-Latn-CS"/>
        </w:rPr>
        <w:t xml:space="preserve">по </w:t>
      </w:r>
      <w:r w:rsidRPr="00DA42A9">
        <w:rPr>
          <w:lang w:val="ru-RU"/>
        </w:rPr>
        <w:t>водним подручјима и њихови заменици</w:t>
      </w:r>
    </w:p>
    <w:p w:rsidR="00993472" w:rsidRPr="00DA42A9" w:rsidRDefault="00993472" w:rsidP="00993472">
      <w:pPr>
        <w:shd w:val="clear" w:color="auto" w:fill="FFFFFF"/>
        <w:spacing w:line="180" w:lineRule="exact"/>
        <w:jc w:val="both"/>
        <w:rPr>
          <w:lang w:val="ru-RU"/>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566"/>
      </w:tblGrid>
      <w:tr w:rsidR="00993472" w:rsidRPr="00DA42A9" w:rsidTr="005D5CC7">
        <w:trPr>
          <w:trHeight w:val="625"/>
          <w:jc w:val="center"/>
        </w:trPr>
        <w:tc>
          <w:tcPr>
            <w:tcW w:w="2280" w:type="dxa"/>
            <w:tcBorders>
              <w:right w:val="single" w:sz="2" w:space="0" w:color="auto"/>
            </w:tcBorders>
            <w:vAlign w:val="center"/>
          </w:tcPr>
          <w:p w:rsidR="00993472" w:rsidRPr="00DA42A9" w:rsidRDefault="00993472" w:rsidP="005D5CC7">
            <w:pPr>
              <w:shd w:val="clear" w:color="auto" w:fill="FFFFFF"/>
              <w:jc w:val="center"/>
              <w:rPr>
                <w:caps/>
                <w:lang w:val="ru-RU"/>
              </w:rPr>
            </w:pPr>
            <w:r w:rsidRPr="00DA42A9">
              <w:rPr>
                <w:caps/>
              </w:rPr>
              <w:t xml:space="preserve">ВОДНО </w:t>
            </w:r>
            <w:r w:rsidRPr="00DA42A9">
              <w:rPr>
                <w:caps/>
                <w:lang w:val="ru-RU"/>
              </w:rPr>
              <w:t>подру</w:t>
            </w:r>
            <w:r w:rsidRPr="00DA42A9">
              <w:rPr>
                <w:caps/>
              </w:rPr>
              <w:t>ч</w:t>
            </w:r>
            <w:r w:rsidRPr="00DA42A9">
              <w:rPr>
                <w:caps/>
                <w:lang w:val="ru-RU"/>
              </w:rPr>
              <w:t>је</w:t>
            </w:r>
          </w:p>
        </w:tc>
        <w:tc>
          <w:tcPr>
            <w:tcW w:w="7566" w:type="dxa"/>
            <w:tcBorders>
              <w:left w:val="single" w:sz="2" w:space="0" w:color="auto"/>
              <w:right w:val="single" w:sz="2" w:space="0" w:color="auto"/>
            </w:tcBorders>
            <w:vAlign w:val="center"/>
          </w:tcPr>
          <w:p w:rsidR="00993472" w:rsidRPr="00DA42A9" w:rsidRDefault="00993472" w:rsidP="005D5CC7">
            <w:pPr>
              <w:shd w:val="clear" w:color="auto" w:fill="FFFFFF"/>
              <w:spacing w:before="60" w:after="60"/>
              <w:rPr>
                <w:lang w:val="sr-Latn-CS"/>
              </w:rPr>
            </w:pPr>
            <w:r w:rsidRPr="00DA42A9">
              <w:rPr>
                <w:caps/>
                <w:lang w:val="ru-RU"/>
              </w:rPr>
              <w:t>Јавно водопривредно предузеће</w:t>
            </w:r>
            <w:r w:rsidRPr="00DA42A9">
              <w:rPr>
                <w:lang w:val="ru-RU"/>
              </w:rPr>
              <w:t xml:space="preserve"> </w:t>
            </w:r>
            <w:r w:rsidRPr="00DA42A9">
              <w:rPr>
                <w:lang w:val="sr-Latn-CS"/>
              </w:rPr>
              <w:t>(ЈВП)</w:t>
            </w:r>
          </w:p>
          <w:p w:rsidR="00993472" w:rsidRPr="00DA42A9" w:rsidRDefault="00993472" w:rsidP="005D5CC7">
            <w:pPr>
              <w:shd w:val="clear" w:color="auto" w:fill="FFFFFF"/>
              <w:spacing w:after="60"/>
              <w:rPr>
                <w:dstrike/>
              </w:rPr>
            </w:pPr>
            <w:r w:rsidRPr="00DA42A9">
              <w:rPr>
                <w:caps/>
              </w:rPr>
              <w:t>Главни руководиЛАЦ ОДБРАНЕ ОД ПОПЛАВА</w:t>
            </w:r>
          </w:p>
          <w:p w:rsidR="00993472" w:rsidRPr="00DA42A9" w:rsidRDefault="00993472" w:rsidP="005D5CC7">
            <w:pPr>
              <w:shd w:val="clear" w:color="auto" w:fill="FFFFFF"/>
              <w:spacing w:after="60"/>
              <w:rPr>
                <w:caps/>
              </w:rPr>
            </w:pPr>
            <w:r w:rsidRPr="00DA42A9">
              <w:rPr>
                <w:caps/>
              </w:rPr>
              <w:t>Заменик</w:t>
            </w:r>
          </w:p>
        </w:tc>
      </w:tr>
    </w:tbl>
    <w:p w:rsidR="00993472" w:rsidRPr="00DA42A9" w:rsidRDefault="00993472" w:rsidP="00993472">
      <w:pPr>
        <w:shd w:val="clear" w:color="auto" w:fill="FFFFFF"/>
        <w:ind w:left="480"/>
        <w:jc w:val="both"/>
        <w:rPr>
          <w:lang w:val="sr-Latn-RS"/>
        </w:rPr>
      </w:pPr>
    </w:p>
    <w:p w:rsidR="00993472" w:rsidRPr="00DA42A9" w:rsidRDefault="00993472" w:rsidP="00993472">
      <w:pPr>
        <w:shd w:val="clear" w:color="auto" w:fill="FFFFFF"/>
        <w:ind w:left="480"/>
        <w:jc w:val="both"/>
        <w:rPr>
          <w:lang w:val="ru-RU"/>
        </w:rPr>
      </w:pP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7566"/>
      </w:tblGrid>
      <w:tr w:rsidR="00993472" w:rsidRPr="00DA42A9" w:rsidTr="005D5CC7">
        <w:trPr>
          <w:trHeight w:val="836"/>
          <w:jc w:val="center"/>
        </w:trPr>
        <w:tc>
          <w:tcPr>
            <w:tcW w:w="2516" w:type="dxa"/>
            <w:tcBorders>
              <w:right w:val="single" w:sz="2" w:space="0" w:color="auto"/>
            </w:tcBorders>
            <w:vAlign w:val="center"/>
          </w:tcPr>
          <w:p w:rsidR="00993472" w:rsidRPr="00DA42A9" w:rsidRDefault="00993472" w:rsidP="005D5CC7">
            <w:pPr>
              <w:shd w:val="clear" w:color="auto" w:fill="FFFFFF"/>
              <w:spacing w:line="480" w:lineRule="auto"/>
              <w:jc w:val="center"/>
              <w:rPr>
                <w:caps/>
                <w:lang w:val="ru-RU"/>
              </w:rPr>
            </w:pPr>
            <w:r w:rsidRPr="00DA42A9">
              <w:t>„МОРАВА</w:t>
            </w:r>
            <w:r w:rsidRPr="00DA42A9">
              <w:rPr>
                <w:lang w:val="sr-Cyrl-RS"/>
              </w:rPr>
              <w:t>ˮ</w:t>
            </w:r>
          </w:p>
        </w:tc>
        <w:tc>
          <w:tcPr>
            <w:tcW w:w="7566" w:type="dxa"/>
            <w:vMerge w:val="restart"/>
            <w:tcBorders>
              <w:left w:val="single" w:sz="2" w:space="0" w:color="auto"/>
              <w:right w:val="single" w:sz="2" w:space="0" w:color="auto"/>
            </w:tcBorders>
            <w:vAlign w:val="center"/>
          </w:tcPr>
          <w:p w:rsidR="00993472" w:rsidRPr="00DA42A9" w:rsidRDefault="00993472" w:rsidP="005D5CC7">
            <w:pPr>
              <w:shd w:val="clear" w:color="auto" w:fill="FFFFFF"/>
              <w:rPr>
                <w:lang w:val="ru-RU"/>
              </w:rPr>
            </w:pPr>
            <w:r w:rsidRPr="00DA42A9">
              <w:rPr>
                <w:caps/>
                <w:lang w:val="ru-RU"/>
              </w:rPr>
              <w:t>ЈВП „Србијаводе”,</w:t>
            </w:r>
            <w:r w:rsidRPr="00DA42A9">
              <w:rPr>
                <w:lang w:val="ru-RU"/>
              </w:rPr>
              <w:t xml:space="preserve"> Булевар уметности бр 2а, Београд</w:t>
            </w:r>
          </w:p>
          <w:p w:rsidR="00993472" w:rsidRPr="00DA42A9" w:rsidRDefault="00993472" w:rsidP="005D5CC7">
            <w:pPr>
              <w:shd w:val="clear" w:color="auto" w:fill="FFFFFF"/>
              <w:rPr>
                <w:lang w:val="it-IT"/>
              </w:rPr>
            </w:pPr>
            <w:r w:rsidRPr="00DA42A9">
              <w:rPr>
                <w:lang w:val="ru-RU"/>
              </w:rPr>
              <w:t>тел</w:t>
            </w:r>
            <w:r w:rsidRPr="00DA42A9">
              <w:rPr>
                <w:lang w:val="it-IT"/>
              </w:rPr>
              <w:t xml:space="preserve">. 011/311-94-00, 311-94-02, 201-33-82, </w:t>
            </w:r>
          </w:p>
          <w:p w:rsidR="00993472" w:rsidRPr="00DA42A9" w:rsidRDefault="00993472" w:rsidP="005D5CC7">
            <w:pPr>
              <w:shd w:val="clear" w:color="auto" w:fill="FFFFFF"/>
              <w:rPr>
                <w:u w:val="single"/>
              </w:rPr>
            </w:pPr>
            <w:r w:rsidRPr="00DA42A9">
              <w:rPr>
                <w:lang w:val="it-IT"/>
              </w:rPr>
              <w:t xml:space="preserve">E-mail: </w:t>
            </w:r>
            <w:hyperlink r:id="rId18" w:history="1">
              <w:r w:rsidRPr="00DA42A9">
                <w:rPr>
                  <w:rStyle w:val="Hyperlink"/>
                  <w:lang w:val="it-IT"/>
                </w:rPr>
                <w:t>odbrana@srbijavode.</w:t>
              </w:r>
              <w:r w:rsidRPr="00DA42A9">
                <w:rPr>
                  <w:rStyle w:val="Hyperlink"/>
                  <w:lang w:val="sr-Latn-CS"/>
                </w:rPr>
                <w:t>rs</w:t>
              </w:r>
            </w:hyperlink>
            <w:r w:rsidRPr="00DA42A9">
              <w:t xml:space="preserve">, </w:t>
            </w:r>
            <w:r w:rsidRPr="00DA42A9">
              <w:rPr>
                <w:lang w:val="it-IT"/>
              </w:rPr>
              <w:t>W</w:t>
            </w:r>
            <w:r w:rsidRPr="00DA42A9">
              <w:rPr>
                <w:lang w:val="ru-RU"/>
              </w:rPr>
              <w:t>ЕВ</w:t>
            </w:r>
            <w:r w:rsidRPr="00DA42A9">
              <w:t xml:space="preserve"> sajt:</w:t>
            </w:r>
            <w:r w:rsidRPr="00DA42A9">
              <w:rPr>
                <w:lang w:val="it-IT"/>
              </w:rPr>
              <w:t xml:space="preserve"> </w:t>
            </w:r>
            <w:hyperlink r:id="rId19" w:history="1">
              <w:r w:rsidRPr="00DA42A9">
                <w:rPr>
                  <w:rStyle w:val="Hyperlink"/>
                  <w:lang w:val="it-IT"/>
                </w:rPr>
                <w:t>www.</w:t>
              </w:r>
              <w:r w:rsidRPr="00DA42A9">
                <w:rPr>
                  <w:rStyle w:val="Hyperlink"/>
                  <w:lang w:val="sr-Latn-CS"/>
                </w:rPr>
                <w:t>srbijavode</w:t>
              </w:r>
              <w:r w:rsidRPr="00DA42A9">
                <w:rPr>
                  <w:rStyle w:val="Hyperlink"/>
                </w:rPr>
                <w:t>.</w:t>
              </w:r>
              <w:r w:rsidRPr="00DA42A9">
                <w:rPr>
                  <w:rStyle w:val="Hyperlink"/>
                  <w:lang w:val="sr-Latn-CS"/>
                </w:rPr>
                <w:t>com</w:t>
              </w:r>
            </w:hyperlink>
          </w:p>
          <w:p w:rsidR="00993472" w:rsidRPr="00DA42A9" w:rsidRDefault="00993472" w:rsidP="005D5CC7">
            <w:pPr>
              <w:shd w:val="clear" w:color="auto" w:fill="FFFFFF"/>
            </w:pPr>
          </w:p>
          <w:p w:rsidR="00993472" w:rsidRPr="00DA42A9" w:rsidRDefault="00993472" w:rsidP="005D5CC7">
            <w:pPr>
              <w:shd w:val="clear" w:color="auto" w:fill="FFFFFF"/>
              <w:rPr>
                <w:caps/>
              </w:rPr>
            </w:pPr>
            <w:r w:rsidRPr="00DA42A9">
              <w:rPr>
                <w:caps/>
              </w:rPr>
              <w:t>ГЛАВНИ РУКОВОДИЛАЦ ОДБРАНЕ ОД ПОПЛАВА:</w:t>
            </w:r>
          </w:p>
          <w:p w:rsidR="00993472" w:rsidRPr="00DA42A9" w:rsidRDefault="00993472" w:rsidP="005D5CC7">
            <w:pPr>
              <w:shd w:val="clear" w:color="auto" w:fill="FFFFFF"/>
              <w:rPr>
                <w:u w:val="single"/>
              </w:rPr>
            </w:pPr>
            <w:r w:rsidRPr="00DA42A9">
              <w:t xml:space="preserve">Горан Пузовић, моб.064/840-40-07, </w:t>
            </w:r>
            <w:r w:rsidRPr="00DA42A9">
              <w:rPr>
                <w:lang w:val="it-IT"/>
              </w:rPr>
              <w:t>E</w:t>
            </w:r>
            <w:r w:rsidRPr="00DA42A9">
              <w:rPr>
                <w:lang w:val="ru-RU"/>
              </w:rPr>
              <w:t>-</w:t>
            </w:r>
            <w:r w:rsidRPr="00DA42A9">
              <w:rPr>
                <w:lang w:val="it-IT"/>
              </w:rPr>
              <w:t>mail</w:t>
            </w:r>
            <w:r w:rsidRPr="00DA42A9">
              <w:rPr>
                <w:lang w:val="ru-RU"/>
              </w:rPr>
              <w:t xml:space="preserve">: </w:t>
            </w:r>
            <w:hyperlink r:id="rId20" w:history="1">
              <w:r w:rsidRPr="00DA42A9">
                <w:rPr>
                  <w:rStyle w:val="Hyperlink"/>
                </w:rPr>
                <w:t>goran</w:t>
              </w:r>
              <w:r w:rsidRPr="00DA42A9">
                <w:rPr>
                  <w:rStyle w:val="Hyperlink"/>
                  <w:lang w:val="ru-RU"/>
                </w:rPr>
                <w:t>.</w:t>
              </w:r>
              <w:r w:rsidRPr="00DA42A9">
                <w:rPr>
                  <w:rStyle w:val="Hyperlink"/>
                </w:rPr>
                <w:t>puzovic</w:t>
              </w:r>
              <w:r w:rsidRPr="00DA42A9">
                <w:rPr>
                  <w:rStyle w:val="Hyperlink"/>
                  <w:lang w:val="ru-RU"/>
                </w:rPr>
                <w:t>@</w:t>
              </w:r>
              <w:r w:rsidRPr="00DA42A9">
                <w:rPr>
                  <w:rStyle w:val="Hyperlink"/>
                </w:rPr>
                <w:t>srbijavode</w:t>
              </w:r>
              <w:r w:rsidRPr="00DA42A9">
                <w:rPr>
                  <w:rStyle w:val="Hyperlink"/>
                  <w:lang w:val="ru-RU"/>
                </w:rPr>
                <w:t>.</w:t>
              </w:r>
              <w:r w:rsidRPr="00DA42A9">
                <w:rPr>
                  <w:rStyle w:val="Hyperlink"/>
                </w:rPr>
                <w:t>rs</w:t>
              </w:r>
            </w:hyperlink>
          </w:p>
          <w:p w:rsidR="00993472" w:rsidRPr="00DA42A9" w:rsidRDefault="00993472" w:rsidP="005D5CC7"/>
        </w:tc>
      </w:tr>
      <w:tr w:rsidR="00993472" w:rsidRPr="00DA42A9" w:rsidTr="005D5CC7">
        <w:trPr>
          <w:trHeight w:val="706"/>
          <w:jc w:val="center"/>
        </w:trPr>
        <w:tc>
          <w:tcPr>
            <w:tcW w:w="2516" w:type="dxa"/>
            <w:tcBorders>
              <w:right w:val="single" w:sz="2" w:space="0" w:color="auto"/>
            </w:tcBorders>
            <w:vAlign w:val="center"/>
          </w:tcPr>
          <w:p w:rsidR="00993472" w:rsidRPr="00DA42A9" w:rsidRDefault="00993472" w:rsidP="005D5CC7">
            <w:pPr>
              <w:shd w:val="clear" w:color="auto" w:fill="FFFFFF"/>
              <w:spacing w:line="480" w:lineRule="auto"/>
              <w:jc w:val="center"/>
              <w:rPr>
                <w:lang w:val="sr-Cyrl-RS"/>
              </w:rPr>
            </w:pPr>
            <w:r w:rsidRPr="00DA42A9">
              <w:rPr>
                <w:lang w:val="en-AU"/>
              </w:rPr>
              <w:t>„ИБАР И ЛЕПЕНАЦ</w:t>
            </w:r>
            <w:r w:rsidRPr="00DA42A9">
              <w:rPr>
                <w:lang w:val="sr-Cyrl-RS"/>
              </w:rPr>
              <w:t>ˮ</w:t>
            </w:r>
          </w:p>
        </w:tc>
        <w:tc>
          <w:tcPr>
            <w:tcW w:w="7566" w:type="dxa"/>
            <w:vMerge/>
            <w:tcBorders>
              <w:left w:val="single" w:sz="2" w:space="0" w:color="auto"/>
              <w:right w:val="single" w:sz="2" w:space="0" w:color="auto"/>
            </w:tcBorders>
            <w:vAlign w:val="center"/>
          </w:tcPr>
          <w:p w:rsidR="00993472" w:rsidRPr="00DA42A9" w:rsidRDefault="00993472" w:rsidP="005D5CC7"/>
        </w:tc>
      </w:tr>
    </w:tbl>
    <w:p w:rsidR="00993472" w:rsidRPr="00DA42A9" w:rsidRDefault="00993472" w:rsidP="00993472">
      <w:pPr>
        <w:shd w:val="clear" w:color="auto" w:fill="FFFFFF"/>
        <w:spacing w:line="180" w:lineRule="exact"/>
        <w:ind w:firstLine="480"/>
        <w:jc w:val="both"/>
        <w:rPr>
          <w:lang w:val="sr-Cyrl-RS"/>
        </w:rPr>
      </w:pPr>
    </w:p>
    <w:p w:rsidR="00993472" w:rsidRPr="00DA42A9" w:rsidRDefault="00993472" w:rsidP="00993472">
      <w:pPr>
        <w:shd w:val="clear" w:color="auto" w:fill="FFFFFF"/>
        <w:spacing w:line="180" w:lineRule="exact"/>
        <w:ind w:firstLine="480"/>
        <w:jc w:val="both"/>
        <w:rPr>
          <w:lang w:val="ru-RU"/>
        </w:rPr>
      </w:pPr>
    </w:p>
    <w:p w:rsidR="00993472" w:rsidRPr="00DA42A9" w:rsidRDefault="00993472" w:rsidP="00993472">
      <w:pPr>
        <w:shd w:val="clear" w:color="auto" w:fill="FFFFFF"/>
        <w:spacing w:line="180" w:lineRule="exact"/>
        <w:ind w:firstLine="480"/>
        <w:jc w:val="both"/>
        <w:rPr>
          <w:lang w:val="ru-RU"/>
        </w:rPr>
      </w:pPr>
      <w:r w:rsidRPr="00DA42A9">
        <w:rPr>
          <w:lang w:val="ru-RU"/>
        </w:rPr>
        <w:t>3.</w:t>
      </w:r>
      <w:r w:rsidRPr="00DA42A9">
        <w:t> </w:t>
      </w:r>
      <w:r w:rsidRPr="00DA42A9">
        <w:rPr>
          <w:lang w:val="ru-RU"/>
        </w:rPr>
        <w:t xml:space="preserve">Правно лице надлежно за организовање и </w:t>
      </w:r>
      <w:r w:rsidRPr="00DA42A9">
        <w:t xml:space="preserve">спровођење </w:t>
      </w:r>
      <w:r w:rsidRPr="00DA42A9">
        <w:rPr>
          <w:lang w:val="ru-RU"/>
        </w:rPr>
        <w:t>одбране од поплава од спољних вода</w:t>
      </w:r>
      <w:r w:rsidRPr="00DA42A9">
        <w:rPr>
          <w:lang w:val="sr-Latn-CS"/>
        </w:rPr>
        <w:t xml:space="preserve"> </w:t>
      </w:r>
      <w:r w:rsidRPr="00DA42A9">
        <w:t>и нагомолавања леда</w:t>
      </w:r>
      <w:r w:rsidRPr="00DA42A9">
        <w:rPr>
          <w:lang w:val="ru-RU"/>
        </w:rPr>
        <w:t>, руководилац одбране од поплава на водном подручју и његов заменик</w:t>
      </w:r>
    </w:p>
    <w:p w:rsidR="00993472" w:rsidRPr="00DA42A9" w:rsidRDefault="00993472" w:rsidP="00993472">
      <w:pPr>
        <w:shd w:val="clear" w:color="auto" w:fill="FFFFFF"/>
        <w:rPr>
          <w:lang w:val="ru-RU"/>
        </w:rPr>
      </w:pPr>
    </w:p>
    <w:p w:rsidR="00993472" w:rsidRPr="00DA42A9" w:rsidRDefault="00993472" w:rsidP="00993472">
      <w:pPr>
        <w:rPr>
          <w:lang w:val="ru-RU"/>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520"/>
        <w:gridCol w:w="1801"/>
        <w:gridCol w:w="2072"/>
      </w:tblGrid>
      <w:tr w:rsidR="00993472" w:rsidRPr="00DA42A9" w:rsidTr="005D5CC7">
        <w:trPr>
          <w:trHeight w:val="637"/>
          <w:jc w:val="center"/>
        </w:trPr>
        <w:tc>
          <w:tcPr>
            <w:tcW w:w="1152" w:type="dxa"/>
            <w:vAlign w:val="center"/>
          </w:tcPr>
          <w:p w:rsidR="00993472" w:rsidRPr="00DA42A9" w:rsidRDefault="00993472" w:rsidP="005D5CC7">
            <w:pPr>
              <w:shd w:val="clear" w:color="auto" w:fill="FFFFFF"/>
              <w:rPr>
                <w:caps/>
                <w:lang w:val="ru-RU"/>
              </w:rPr>
            </w:pPr>
            <w:r w:rsidRPr="00DA42A9">
              <w:rPr>
                <w:caps/>
              </w:rPr>
              <w:t>Водно подручје</w:t>
            </w:r>
            <w:r w:rsidRPr="00DA42A9">
              <w:rPr>
                <w:caps/>
                <w:lang w:val="ru-RU"/>
              </w:rPr>
              <w:t xml:space="preserve"> </w:t>
            </w:r>
          </w:p>
        </w:tc>
        <w:tc>
          <w:tcPr>
            <w:tcW w:w="5520" w:type="dxa"/>
            <w:vAlign w:val="center"/>
          </w:tcPr>
          <w:p w:rsidR="00993472" w:rsidRPr="00DA42A9" w:rsidRDefault="00993472" w:rsidP="005D5CC7">
            <w:pPr>
              <w:shd w:val="clear" w:color="auto" w:fill="FFFFFF"/>
              <w:spacing w:before="60" w:after="60"/>
            </w:pPr>
            <w:r w:rsidRPr="00DA42A9">
              <w:rPr>
                <w:lang w:val="ru-RU"/>
              </w:rPr>
              <w:t>НАДЛЕЖНО</w:t>
            </w:r>
            <w:r w:rsidRPr="00DA42A9">
              <w:t xml:space="preserve"> ЈАВНО ВОДОПРИВРЕДНО ПРЕДУЗЕЋЕ</w:t>
            </w:r>
          </w:p>
          <w:p w:rsidR="00993472" w:rsidRPr="00DA42A9" w:rsidRDefault="00993472" w:rsidP="005D5CC7">
            <w:pPr>
              <w:shd w:val="clear" w:color="auto" w:fill="FFFFFF"/>
              <w:spacing w:after="60"/>
              <w:rPr>
                <w:lang w:val="sr-Latn-CS"/>
              </w:rPr>
            </w:pPr>
            <w:r w:rsidRPr="00DA42A9">
              <w:rPr>
                <w:lang w:val="ru-RU"/>
              </w:rPr>
              <w:t>РУКОВОДИЛАЦ ОДБРАНЕ ОД ПОПЛАВА НА ВОДНОМ ПОДРУЧЈУ</w:t>
            </w:r>
          </w:p>
          <w:p w:rsidR="00993472" w:rsidRPr="00DA42A9" w:rsidRDefault="00993472" w:rsidP="005D5CC7">
            <w:pPr>
              <w:shd w:val="clear" w:color="auto" w:fill="FFFFFF"/>
              <w:spacing w:after="60"/>
              <w:rPr>
                <w:u w:color="FF0000"/>
              </w:rPr>
            </w:pPr>
            <w:r w:rsidRPr="00DA42A9">
              <w:rPr>
                <w:caps/>
                <w:lang w:val="ru-RU"/>
              </w:rPr>
              <w:t>Заменик</w:t>
            </w:r>
            <w:r w:rsidRPr="00DA42A9">
              <w:rPr>
                <w:lang w:val="ru-RU"/>
              </w:rPr>
              <w:t xml:space="preserve"> Р</w:t>
            </w:r>
            <w:r w:rsidRPr="00DA42A9">
              <w:rPr>
                <w:caps/>
                <w:lang w:val="ru-RU"/>
              </w:rPr>
              <w:t xml:space="preserve">уководиоца </w:t>
            </w:r>
            <w:r w:rsidRPr="00DA42A9">
              <w:rPr>
                <w:lang w:val="ru-RU"/>
              </w:rPr>
              <w:t>НА ВОДНОМ ПОДРУЧЈУ</w:t>
            </w:r>
          </w:p>
        </w:tc>
        <w:tc>
          <w:tcPr>
            <w:tcW w:w="1801" w:type="dxa"/>
            <w:vAlign w:val="center"/>
          </w:tcPr>
          <w:p w:rsidR="00993472" w:rsidRPr="00DA42A9" w:rsidRDefault="00993472" w:rsidP="005D5CC7">
            <w:pPr>
              <w:shd w:val="clear" w:color="auto" w:fill="FFFFFF"/>
              <w:jc w:val="center"/>
              <w:rPr>
                <w:caps/>
              </w:rPr>
            </w:pPr>
            <w:r w:rsidRPr="00DA42A9">
              <w:rPr>
                <w:caps/>
              </w:rPr>
              <w:t xml:space="preserve">ВоднА </w:t>
            </w:r>
            <w:r w:rsidRPr="00DA42A9">
              <w:rPr>
                <w:caps/>
                <w:lang w:val="en-AU"/>
              </w:rPr>
              <w:t>jeдиниц</w:t>
            </w:r>
            <w:r w:rsidRPr="00DA42A9">
              <w:rPr>
                <w:caps/>
              </w:rPr>
              <w:t>А</w:t>
            </w:r>
          </w:p>
        </w:tc>
        <w:tc>
          <w:tcPr>
            <w:tcW w:w="2072" w:type="dxa"/>
            <w:vAlign w:val="center"/>
          </w:tcPr>
          <w:p w:rsidR="00993472" w:rsidRPr="00DA42A9" w:rsidRDefault="00993472" w:rsidP="005D5CC7">
            <w:pPr>
              <w:shd w:val="clear" w:color="auto" w:fill="FFFFFF"/>
              <w:jc w:val="center"/>
              <w:rPr>
                <w:caps/>
              </w:rPr>
            </w:pPr>
            <w:r w:rsidRPr="00DA42A9">
              <w:rPr>
                <w:caps/>
              </w:rPr>
              <w:t>СЕКТОР – ДЕОНИЦА</w:t>
            </w:r>
          </w:p>
        </w:tc>
      </w:tr>
    </w:tbl>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ind w:left="480"/>
        <w:jc w:val="both"/>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520"/>
        <w:gridCol w:w="1801"/>
        <w:gridCol w:w="2072"/>
      </w:tblGrid>
      <w:tr w:rsidR="00993472" w:rsidRPr="00DA42A9" w:rsidTr="005D5CC7">
        <w:trPr>
          <w:trHeight w:val="313"/>
          <w:jc w:val="center"/>
        </w:trPr>
        <w:tc>
          <w:tcPr>
            <w:tcW w:w="1152" w:type="dxa"/>
            <w:vMerge w:val="restart"/>
            <w:vAlign w:val="center"/>
          </w:tcPr>
          <w:p w:rsidR="00993472" w:rsidRPr="00DA42A9" w:rsidRDefault="00993472" w:rsidP="005D5CC7">
            <w:pPr>
              <w:shd w:val="clear" w:color="auto" w:fill="FFFFFF"/>
              <w:jc w:val="center"/>
              <w:rPr>
                <w:lang w:val="ru-RU"/>
              </w:rPr>
            </w:pPr>
            <w:r w:rsidRPr="00DA42A9">
              <w:rPr>
                <w:caps/>
                <w:lang w:val="ru-RU"/>
              </w:rPr>
              <w:t>„</w:t>
            </w:r>
            <w:r w:rsidRPr="00DA42A9">
              <w:t>МОРАВА</w:t>
            </w:r>
            <w:r w:rsidRPr="00DA42A9">
              <w:rPr>
                <w:caps/>
                <w:lang w:val="ru-RU"/>
              </w:rPr>
              <w:t>”</w:t>
            </w:r>
          </w:p>
        </w:tc>
        <w:tc>
          <w:tcPr>
            <w:tcW w:w="5520" w:type="dxa"/>
            <w:vMerge w:val="restart"/>
            <w:vAlign w:val="center"/>
          </w:tcPr>
          <w:p w:rsidR="00993472" w:rsidRPr="00DA42A9" w:rsidRDefault="00993472" w:rsidP="005D5CC7">
            <w:pPr>
              <w:shd w:val="clear" w:color="auto" w:fill="FFFFFF"/>
              <w:rPr>
                <w:lang w:val="ru-RU"/>
              </w:rPr>
            </w:pPr>
            <w:r w:rsidRPr="00DA42A9">
              <w:rPr>
                <w:caps/>
                <w:sz w:val="16"/>
                <w:szCs w:val="16"/>
                <w:lang w:val="ru-RU"/>
              </w:rPr>
              <w:t>Ј</w:t>
            </w:r>
            <w:r w:rsidRPr="00DA42A9">
              <w:rPr>
                <w:caps/>
                <w:lang w:val="ru-RU"/>
              </w:rPr>
              <w:t xml:space="preserve">ВП „Србијаводе” </w:t>
            </w:r>
            <w:r w:rsidRPr="00DA42A9">
              <w:rPr>
                <w:lang w:val="ru-RU"/>
              </w:rPr>
              <w:t xml:space="preserve">ВПЦ </w:t>
            </w:r>
            <w:r w:rsidRPr="00DA42A9">
              <w:rPr>
                <w:caps/>
                <w:lang w:val="ru-RU"/>
              </w:rPr>
              <w:t>„</w:t>
            </w:r>
            <w:r w:rsidRPr="00DA42A9">
              <w:rPr>
                <w:lang w:val="ru-RU"/>
              </w:rPr>
              <w:t xml:space="preserve">МОРАВА”, </w:t>
            </w:r>
            <w:r w:rsidRPr="00DA42A9">
              <w:t xml:space="preserve">Трг краља Александра </w:t>
            </w:r>
            <w:r w:rsidRPr="00DA42A9">
              <w:rPr>
                <w:lang w:val="ru-RU"/>
              </w:rPr>
              <w:t xml:space="preserve">бр. </w:t>
            </w:r>
            <w:r w:rsidRPr="00DA42A9">
              <w:t>2</w:t>
            </w:r>
            <w:r w:rsidRPr="00DA42A9">
              <w:rPr>
                <w:lang w:val="ru-RU"/>
              </w:rPr>
              <w:t>, Ниш</w:t>
            </w:r>
          </w:p>
          <w:p w:rsidR="00993472" w:rsidRPr="00DA42A9" w:rsidRDefault="00993472" w:rsidP="005D5CC7">
            <w:pPr>
              <w:shd w:val="clear" w:color="auto" w:fill="FFFFFF"/>
              <w:ind w:left="14" w:hanging="14"/>
            </w:pPr>
            <w:r w:rsidRPr="00DA42A9">
              <w:rPr>
                <w:lang w:val="ru-RU"/>
              </w:rPr>
              <w:t>тел</w:t>
            </w:r>
            <w:r w:rsidRPr="00DA42A9">
              <w:rPr>
                <w:lang w:val="pt-BR"/>
              </w:rPr>
              <w:t xml:space="preserve">. 018/425-81-85, </w:t>
            </w:r>
            <w:r w:rsidRPr="00DA42A9">
              <w:rPr>
                <w:lang w:val="ru-RU"/>
              </w:rPr>
              <w:t>факс</w:t>
            </w:r>
            <w:r w:rsidRPr="00DA42A9">
              <w:rPr>
                <w:lang w:val="pt-BR"/>
              </w:rPr>
              <w:t xml:space="preserve"> 018/451</w:t>
            </w:r>
            <w:r w:rsidRPr="00DA42A9">
              <w:t>-</w:t>
            </w:r>
            <w:r w:rsidRPr="00DA42A9">
              <w:rPr>
                <w:lang w:val="pt-BR"/>
              </w:rPr>
              <w:t>38-20</w:t>
            </w:r>
            <w:r w:rsidRPr="00DA42A9">
              <w:rPr>
                <w:lang w:val="ru-RU"/>
              </w:rPr>
              <w:t xml:space="preserve">, </w:t>
            </w:r>
            <w:r w:rsidRPr="00DA42A9">
              <w:rPr>
                <w:lang w:val="it-IT"/>
              </w:rPr>
              <w:t>E</w:t>
            </w:r>
            <w:r w:rsidRPr="00DA42A9">
              <w:rPr>
                <w:lang w:val="ru-RU"/>
              </w:rPr>
              <w:t>-</w:t>
            </w:r>
            <w:r w:rsidRPr="00DA42A9">
              <w:rPr>
                <w:lang w:val="it-IT"/>
              </w:rPr>
              <w:t>mail</w:t>
            </w:r>
            <w:r w:rsidRPr="00DA42A9">
              <w:rPr>
                <w:rStyle w:val="Hyperlink"/>
                <w:lang w:val="ru-RU"/>
              </w:rPr>
              <w:t xml:space="preserve">: </w:t>
            </w:r>
            <w:hyperlink r:id="rId21" w:history="1">
              <w:r w:rsidRPr="00DA42A9">
                <w:rPr>
                  <w:rStyle w:val="Hyperlink"/>
                  <w:lang w:val="sr-Latn-CS"/>
                </w:rPr>
                <w:t>vpcmorava</w:t>
              </w:r>
              <w:r w:rsidRPr="00DA42A9">
                <w:rPr>
                  <w:rStyle w:val="Hyperlink"/>
                  <w:lang w:val="ru-RU"/>
                </w:rPr>
                <w:t>@</w:t>
              </w:r>
              <w:r w:rsidRPr="00DA42A9">
                <w:rPr>
                  <w:rStyle w:val="Hyperlink"/>
                  <w:lang w:val="it-IT"/>
                </w:rPr>
                <w:t>srbijavode</w:t>
              </w:r>
              <w:r w:rsidRPr="00DA42A9">
                <w:rPr>
                  <w:rStyle w:val="Hyperlink"/>
                  <w:lang w:val="ru-RU"/>
                </w:rPr>
                <w:t>.</w:t>
              </w:r>
              <w:r w:rsidRPr="00DA42A9">
                <w:rPr>
                  <w:rStyle w:val="Hyperlink"/>
                  <w:lang w:val="it-IT"/>
                </w:rPr>
                <w:t>rs</w:t>
              </w:r>
            </w:hyperlink>
          </w:p>
          <w:p w:rsidR="00993472" w:rsidRPr="00DA42A9" w:rsidRDefault="00993472" w:rsidP="005D5CC7">
            <w:pPr>
              <w:shd w:val="clear" w:color="auto" w:fill="FFFFFF"/>
              <w:ind w:left="14" w:hanging="14"/>
            </w:pPr>
          </w:p>
          <w:p w:rsidR="00993472" w:rsidRPr="00DA42A9" w:rsidRDefault="00993472" w:rsidP="005D5CC7">
            <w:pPr>
              <w:shd w:val="clear" w:color="auto" w:fill="FFFFFF"/>
              <w:ind w:left="133" w:hanging="133"/>
              <w:rPr>
                <w:lang w:val="ru-RU"/>
              </w:rPr>
            </w:pPr>
            <w:r w:rsidRPr="00DA42A9">
              <w:rPr>
                <w:lang w:val="ru-RU"/>
              </w:rPr>
              <w:t>РУКОВОДИЛАЦ ОДБРАНЕ ОД ПОПЛАВА НА ВОДНОМ ПОДРУЧЈУ:</w:t>
            </w:r>
          </w:p>
          <w:p w:rsidR="00993472" w:rsidRPr="00DA42A9" w:rsidRDefault="00993472" w:rsidP="005D5CC7">
            <w:pPr>
              <w:shd w:val="clear" w:color="auto" w:fill="FFFFFF"/>
              <w:ind w:left="133" w:hanging="133"/>
              <w:rPr>
                <w:rStyle w:val="Hyperlink"/>
                <w:lang w:val="ru-RU"/>
              </w:rPr>
            </w:pPr>
            <w:r w:rsidRPr="00DA42A9">
              <w:rPr>
                <w:rStyle w:val="Hyperlink"/>
              </w:rPr>
              <w:t>Бранко Кујунџић, моб. 064/840-41-08</w:t>
            </w:r>
          </w:p>
          <w:p w:rsidR="00993472" w:rsidRPr="00DA42A9" w:rsidRDefault="00993472" w:rsidP="005D5CC7">
            <w:pPr>
              <w:shd w:val="clear" w:color="auto" w:fill="FFFFFF"/>
              <w:ind w:left="130" w:hanging="130"/>
              <w:rPr>
                <w:rStyle w:val="Hyperlink"/>
              </w:rPr>
            </w:pPr>
            <w:r w:rsidRPr="00DA42A9">
              <w:rPr>
                <w:rStyle w:val="Hyperlink"/>
              </w:rPr>
              <w:t>Е-</w:t>
            </w:r>
            <w:r w:rsidRPr="00DA42A9">
              <w:rPr>
                <w:rStyle w:val="Hyperlink"/>
                <w:lang w:val="sr-Latn-CS"/>
              </w:rPr>
              <w:t xml:space="preserve">mail: </w:t>
            </w:r>
            <w:hyperlink r:id="rId22" w:history="1">
              <w:r w:rsidRPr="00DA42A9">
                <w:rPr>
                  <w:rStyle w:val="Hyperlink"/>
                </w:rPr>
                <w:t>branko.kujundzic</w:t>
              </w:r>
              <w:r w:rsidRPr="00DA42A9">
                <w:rPr>
                  <w:rStyle w:val="Hyperlink"/>
                  <w:lang w:val="ru-RU"/>
                </w:rPr>
                <w:t>@</w:t>
              </w:r>
              <w:r w:rsidRPr="00DA42A9">
                <w:rPr>
                  <w:rStyle w:val="Hyperlink"/>
                </w:rPr>
                <w:t>srbijavode</w:t>
              </w:r>
              <w:r w:rsidRPr="00DA42A9">
                <w:rPr>
                  <w:rStyle w:val="Hyperlink"/>
                  <w:lang w:val="ru-RU"/>
                </w:rPr>
                <w:t>.</w:t>
              </w:r>
              <w:r w:rsidRPr="00DA42A9">
                <w:rPr>
                  <w:rStyle w:val="Hyperlink"/>
                </w:rPr>
                <w:t>rs</w:t>
              </w:r>
            </w:hyperlink>
            <w:r w:rsidRPr="00DA42A9">
              <w:rPr>
                <w:rStyle w:val="Hyperlink"/>
              </w:rPr>
              <w:t xml:space="preserve"> </w:t>
            </w:r>
          </w:p>
          <w:p w:rsidR="00993472" w:rsidRPr="00DA42A9" w:rsidRDefault="00993472" w:rsidP="005D5CC7">
            <w:pPr>
              <w:shd w:val="clear" w:color="auto" w:fill="FFFFFF"/>
              <w:ind w:left="130" w:hanging="130"/>
              <w:rPr>
                <w:rStyle w:val="Hyperlink"/>
              </w:rPr>
            </w:pPr>
          </w:p>
          <w:p w:rsidR="00993472" w:rsidRPr="00DA42A9" w:rsidRDefault="00993472" w:rsidP="005D5CC7">
            <w:pPr>
              <w:shd w:val="clear" w:color="auto" w:fill="FFFFFF"/>
              <w:rPr>
                <w:u w:color="FF0000"/>
              </w:rPr>
            </w:pPr>
            <w:r w:rsidRPr="00DA42A9">
              <w:rPr>
                <w:lang w:val="ru-RU"/>
              </w:rPr>
              <w:t>ЗАМЕНИК Р</w:t>
            </w:r>
            <w:r w:rsidRPr="00DA42A9">
              <w:rPr>
                <w:caps/>
                <w:lang w:val="ru-RU"/>
              </w:rPr>
              <w:t xml:space="preserve">уководиоца </w:t>
            </w:r>
            <w:r w:rsidRPr="00DA42A9">
              <w:rPr>
                <w:lang w:val="ru-RU"/>
              </w:rPr>
              <w:t>НА ВОДНОМ ПОДРУЧЈУ</w:t>
            </w:r>
            <w:r w:rsidRPr="00DA42A9">
              <w:rPr>
                <w:lang w:val="sr-Latn-CS"/>
              </w:rPr>
              <w:t>:</w:t>
            </w:r>
          </w:p>
          <w:p w:rsidR="00993472" w:rsidRPr="00DA42A9" w:rsidRDefault="00993472" w:rsidP="005D5CC7">
            <w:pPr>
              <w:shd w:val="clear" w:color="auto" w:fill="FFFFFF"/>
            </w:pPr>
            <w:r w:rsidRPr="00DA42A9">
              <w:rPr>
                <w:rStyle w:val="Hyperlink"/>
              </w:rPr>
              <w:t xml:space="preserve">Зоран Станковић, моб. 064/840-40-83, E-mail: </w:t>
            </w:r>
            <w:hyperlink r:id="rId23" w:history="1">
              <w:r w:rsidRPr="00DA42A9">
                <w:rPr>
                  <w:rStyle w:val="Hyperlink"/>
                </w:rPr>
                <w:t>zstankovic@srbijavode.rs</w:t>
              </w:r>
            </w:hyperlink>
          </w:p>
          <w:p w:rsidR="00993472" w:rsidRPr="00DA42A9" w:rsidRDefault="00993472" w:rsidP="005D5CC7">
            <w:pPr>
              <w:shd w:val="clear" w:color="auto" w:fill="FFFFFF"/>
              <w:spacing w:after="60"/>
            </w:pPr>
            <w:r w:rsidRPr="00DA42A9">
              <w:rPr>
                <w:caps/>
                <w:sz w:val="16"/>
                <w:szCs w:val="16"/>
                <w:u w:val="single"/>
                <w:lang w:val="ru-RU"/>
              </w:rPr>
              <w:t xml:space="preserve">    </w:t>
            </w:r>
          </w:p>
        </w:tc>
        <w:tc>
          <w:tcPr>
            <w:tcW w:w="1801" w:type="dxa"/>
            <w:vAlign w:val="center"/>
          </w:tcPr>
          <w:p w:rsidR="00993472" w:rsidRPr="00DA42A9" w:rsidRDefault="00993472" w:rsidP="005D5CC7">
            <w:pPr>
              <w:shd w:val="clear" w:color="auto" w:fill="FFFFFF"/>
              <w:ind w:left="132"/>
              <w:rPr>
                <w:lang w:val="sr-Latn-RS"/>
              </w:rPr>
            </w:pPr>
            <w:r w:rsidRPr="00DA42A9">
              <w:rPr>
                <w:lang w:val="ru-RU"/>
              </w:rPr>
              <w:t>В.Морава - Смедерево</w:t>
            </w:r>
          </w:p>
        </w:tc>
        <w:tc>
          <w:tcPr>
            <w:tcW w:w="2072" w:type="dxa"/>
            <w:vAlign w:val="center"/>
          </w:tcPr>
          <w:p w:rsidR="00993472" w:rsidRPr="00DA42A9" w:rsidRDefault="00993472" w:rsidP="005D5CC7">
            <w:pPr>
              <w:shd w:val="clear" w:color="auto" w:fill="FFFFFF"/>
              <w:ind w:left="132"/>
              <w:rPr>
                <w:lang w:val="sr-Latn-RS"/>
              </w:rPr>
            </w:pPr>
            <w:r w:rsidRPr="00DA42A9">
              <w:rPr>
                <w:lang w:val="ru-RU"/>
              </w:rPr>
              <w:t>М.1</w:t>
            </w:r>
            <w:r w:rsidRPr="00DA42A9">
              <w:rPr>
                <w:lang w:val="sr-Latn-RS"/>
              </w:rPr>
              <w:t>.</w:t>
            </w:r>
            <w:r w:rsidRPr="00DA42A9">
              <w:rPr>
                <w:lang w:val="ru-RU"/>
              </w:rPr>
              <w:t xml:space="preserve"> – </w:t>
            </w:r>
            <w:r w:rsidRPr="00DA42A9">
              <w:t>M</w:t>
            </w:r>
            <w:r w:rsidRPr="00DA42A9">
              <w:rPr>
                <w:lang w:val="ru-RU"/>
              </w:rPr>
              <w:t>.</w:t>
            </w:r>
            <w:r w:rsidRPr="00DA42A9">
              <w:t>1.2.</w:t>
            </w:r>
            <w:r w:rsidRPr="00DA42A9">
              <w:rPr>
                <w:lang w:val="ru-RU"/>
              </w:rPr>
              <w:t>,</w:t>
            </w:r>
            <w:r w:rsidRPr="00DA42A9">
              <w:t xml:space="preserve"> M</w:t>
            </w:r>
            <w:r w:rsidRPr="00DA42A9">
              <w:rPr>
                <w:lang w:val="ru-RU"/>
              </w:rPr>
              <w:t>.</w:t>
            </w:r>
            <w:r w:rsidRPr="00DA42A9">
              <w:t>1.3</w:t>
            </w:r>
            <w:r w:rsidRPr="00DA42A9">
              <w:rPr>
                <w:lang w:val="ru-RU"/>
              </w:rPr>
              <w:t xml:space="preserve">., </w:t>
            </w:r>
            <w:r w:rsidRPr="00DA42A9">
              <w:t>M.1.4</w:t>
            </w:r>
            <w:r w:rsidRPr="00DA42A9">
              <w:rPr>
                <w:lang w:val="ru-RU"/>
              </w:rPr>
              <w:t>.</w:t>
            </w:r>
          </w:p>
        </w:tc>
      </w:tr>
      <w:tr w:rsidR="00993472" w:rsidRPr="00DA42A9" w:rsidTr="005D5CC7">
        <w:trPr>
          <w:trHeight w:val="310"/>
          <w:jc w:val="center"/>
        </w:trPr>
        <w:tc>
          <w:tcPr>
            <w:tcW w:w="1152" w:type="dxa"/>
            <w:vMerge/>
            <w:vAlign w:val="center"/>
          </w:tcPr>
          <w:p w:rsidR="00993472" w:rsidRPr="00DA42A9" w:rsidRDefault="00993472" w:rsidP="005D5CC7">
            <w:pPr>
              <w:shd w:val="clear" w:color="auto" w:fill="FFFFFF"/>
              <w:jc w:val="center"/>
              <w:rPr>
                <w:caps/>
                <w:lang w:val="ru-RU"/>
              </w:rPr>
            </w:pPr>
          </w:p>
        </w:tc>
        <w:tc>
          <w:tcPr>
            <w:tcW w:w="5520" w:type="dxa"/>
            <w:vMerge/>
            <w:vAlign w:val="center"/>
          </w:tcPr>
          <w:p w:rsidR="00993472" w:rsidRPr="00DA42A9" w:rsidRDefault="00993472" w:rsidP="005D5CC7">
            <w:pPr>
              <w:shd w:val="clear" w:color="auto" w:fill="FFFFFF"/>
              <w:spacing w:before="60"/>
              <w:rPr>
                <w:caps/>
                <w:lang w:val="ru-RU"/>
              </w:rPr>
            </w:pPr>
          </w:p>
        </w:tc>
        <w:tc>
          <w:tcPr>
            <w:tcW w:w="1801" w:type="dxa"/>
            <w:vAlign w:val="center"/>
          </w:tcPr>
          <w:p w:rsidR="00993472" w:rsidRPr="00DA42A9" w:rsidRDefault="00993472" w:rsidP="005D5CC7">
            <w:pPr>
              <w:shd w:val="clear" w:color="auto" w:fill="FFFFFF"/>
              <w:ind w:left="132"/>
              <w:rPr>
                <w:lang w:val="sr-Latn-RS"/>
              </w:rPr>
            </w:pPr>
            <w:r w:rsidRPr="00DA42A9">
              <w:rPr>
                <w:lang w:val="ru-RU"/>
              </w:rPr>
              <w:t xml:space="preserve">В.Морава - Пожаревац </w:t>
            </w:r>
          </w:p>
        </w:tc>
        <w:tc>
          <w:tcPr>
            <w:tcW w:w="2072" w:type="dxa"/>
            <w:vAlign w:val="center"/>
          </w:tcPr>
          <w:p w:rsidR="00993472" w:rsidRPr="00DA42A9" w:rsidRDefault="00993472" w:rsidP="005D5CC7">
            <w:pPr>
              <w:shd w:val="clear" w:color="auto" w:fill="FFFFFF"/>
              <w:ind w:left="132"/>
              <w:rPr>
                <w:lang w:val="sr-Cyrl-RS"/>
              </w:rPr>
            </w:pPr>
            <w:r w:rsidRPr="00DA42A9">
              <w:rPr>
                <w:lang w:val="ru-RU"/>
              </w:rPr>
              <w:t>М.2</w:t>
            </w:r>
            <w:r w:rsidRPr="00DA42A9">
              <w:rPr>
                <w:lang w:val="sr-Latn-RS"/>
              </w:rPr>
              <w:t>.</w:t>
            </w:r>
            <w:r w:rsidRPr="00DA42A9">
              <w:rPr>
                <w:lang w:val="ru-RU"/>
              </w:rPr>
              <w:t xml:space="preserve"> – М.</w:t>
            </w:r>
            <w:r w:rsidRPr="00DA42A9">
              <w:t>2</w:t>
            </w:r>
            <w:r w:rsidRPr="00DA42A9">
              <w:rPr>
                <w:lang w:val="ru-RU"/>
              </w:rPr>
              <w:t>.1, М.</w:t>
            </w:r>
            <w:r w:rsidRPr="00DA42A9">
              <w:t>2</w:t>
            </w:r>
            <w:r w:rsidRPr="00DA42A9">
              <w:rPr>
                <w:lang w:val="ru-RU"/>
              </w:rPr>
              <w:t>.2., М.</w:t>
            </w:r>
            <w:r w:rsidRPr="00DA42A9">
              <w:t>2</w:t>
            </w:r>
            <w:r w:rsidRPr="00DA42A9">
              <w:rPr>
                <w:lang w:val="ru-RU"/>
              </w:rPr>
              <w:t>.3.</w:t>
            </w:r>
          </w:p>
        </w:tc>
      </w:tr>
      <w:tr w:rsidR="00993472" w:rsidRPr="00DA42A9" w:rsidTr="005D5CC7">
        <w:trPr>
          <w:trHeight w:val="310"/>
          <w:jc w:val="center"/>
        </w:trPr>
        <w:tc>
          <w:tcPr>
            <w:tcW w:w="1152" w:type="dxa"/>
            <w:vMerge/>
            <w:vAlign w:val="center"/>
          </w:tcPr>
          <w:p w:rsidR="00993472" w:rsidRPr="00DA42A9" w:rsidRDefault="00993472" w:rsidP="005D5CC7">
            <w:pPr>
              <w:shd w:val="clear" w:color="auto" w:fill="FFFFFF"/>
              <w:jc w:val="center"/>
              <w:rPr>
                <w:caps/>
                <w:lang w:val="ru-RU"/>
              </w:rPr>
            </w:pPr>
          </w:p>
        </w:tc>
        <w:tc>
          <w:tcPr>
            <w:tcW w:w="5520" w:type="dxa"/>
            <w:vMerge/>
            <w:vAlign w:val="center"/>
          </w:tcPr>
          <w:p w:rsidR="00993472" w:rsidRPr="00DA42A9" w:rsidRDefault="00993472" w:rsidP="005D5CC7">
            <w:pPr>
              <w:shd w:val="clear" w:color="auto" w:fill="FFFFFF"/>
              <w:spacing w:before="60"/>
              <w:rPr>
                <w:caps/>
                <w:lang w:val="ru-RU"/>
              </w:rPr>
            </w:pPr>
          </w:p>
        </w:tc>
        <w:tc>
          <w:tcPr>
            <w:tcW w:w="1801" w:type="dxa"/>
            <w:vAlign w:val="center"/>
          </w:tcPr>
          <w:p w:rsidR="00993472" w:rsidRPr="00DA42A9" w:rsidRDefault="00993472" w:rsidP="005D5CC7">
            <w:pPr>
              <w:shd w:val="clear" w:color="auto" w:fill="FFFFFF"/>
              <w:ind w:left="132"/>
              <w:rPr>
                <w:lang w:val="ru-RU"/>
              </w:rPr>
            </w:pPr>
            <w:r w:rsidRPr="00DA42A9">
              <w:rPr>
                <w:lang w:val="ru-RU"/>
              </w:rPr>
              <w:t>Јасеница – Смедеревска Паланка</w:t>
            </w:r>
          </w:p>
        </w:tc>
        <w:tc>
          <w:tcPr>
            <w:tcW w:w="2072" w:type="dxa"/>
            <w:vAlign w:val="center"/>
          </w:tcPr>
          <w:p w:rsidR="00993472" w:rsidRPr="00DA42A9" w:rsidRDefault="00993472" w:rsidP="005D5CC7">
            <w:pPr>
              <w:shd w:val="clear" w:color="auto" w:fill="FFFFFF"/>
              <w:ind w:left="132"/>
              <w:rPr>
                <w:lang w:val="ru-RU"/>
              </w:rPr>
            </w:pPr>
            <w:r w:rsidRPr="00DA42A9">
              <w:rPr>
                <w:lang w:val="ru-RU"/>
              </w:rPr>
              <w:t>М.3.- М.3.1.</w:t>
            </w:r>
            <w:r w:rsidRPr="00DA42A9">
              <w:rPr>
                <w:lang w:val="sr-Cyrl-RS"/>
              </w:rPr>
              <w:t xml:space="preserve"> обј.1. и 2.</w:t>
            </w:r>
          </w:p>
          <w:p w:rsidR="00993472" w:rsidRPr="00DA42A9" w:rsidRDefault="00993472" w:rsidP="005D5CC7">
            <w:pPr>
              <w:shd w:val="clear" w:color="auto" w:fill="FFFFFF"/>
              <w:ind w:left="132"/>
              <w:rPr>
                <w:lang w:val="sr-Latn-RS"/>
              </w:rPr>
            </w:pPr>
            <w:r w:rsidRPr="00DA42A9">
              <w:rPr>
                <w:lang w:val="ru-RU"/>
              </w:rPr>
              <w:t>М.</w:t>
            </w:r>
            <w:r w:rsidRPr="00DA42A9">
              <w:rPr>
                <w:strike/>
                <w:lang w:val="ru-RU"/>
              </w:rPr>
              <w:t>4</w:t>
            </w:r>
            <w:r w:rsidRPr="00DA42A9">
              <w:rPr>
                <w:lang w:val="ru-RU"/>
              </w:rPr>
              <w:t>. – М.4.1, М.4.2., М.4.3.,М.5. – М.5.1.</w:t>
            </w:r>
          </w:p>
        </w:tc>
      </w:tr>
      <w:tr w:rsidR="00993472" w:rsidRPr="00DA42A9" w:rsidTr="005D5CC7">
        <w:trPr>
          <w:trHeight w:val="310"/>
          <w:jc w:val="center"/>
        </w:trPr>
        <w:tc>
          <w:tcPr>
            <w:tcW w:w="1152" w:type="dxa"/>
            <w:vMerge/>
            <w:vAlign w:val="center"/>
          </w:tcPr>
          <w:p w:rsidR="00993472" w:rsidRPr="00DA42A9" w:rsidRDefault="00993472" w:rsidP="005D5CC7">
            <w:pPr>
              <w:shd w:val="clear" w:color="auto" w:fill="FFFFFF"/>
              <w:jc w:val="center"/>
              <w:rPr>
                <w:caps/>
                <w:lang w:val="ru-RU"/>
              </w:rPr>
            </w:pPr>
          </w:p>
        </w:tc>
        <w:tc>
          <w:tcPr>
            <w:tcW w:w="5520" w:type="dxa"/>
            <w:vMerge/>
            <w:vAlign w:val="center"/>
          </w:tcPr>
          <w:p w:rsidR="00993472" w:rsidRPr="00DA42A9" w:rsidRDefault="00993472" w:rsidP="005D5CC7">
            <w:pPr>
              <w:shd w:val="clear" w:color="auto" w:fill="FFFFFF"/>
              <w:spacing w:before="60"/>
              <w:rPr>
                <w:caps/>
                <w:lang w:val="ru-RU"/>
              </w:rPr>
            </w:pPr>
          </w:p>
        </w:tc>
        <w:tc>
          <w:tcPr>
            <w:tcW w:w="1801" w:type="dxa"/>
            <w:vAlign w:val="center"/>
          </w:tcPr>
          <w:p w:rsidR="00993472" w:rsidRPr="00DA42A9" w:rsidRDefault="00993472" w:rsidP="005D5CC7">
            <w:pPr>
              <w:shd w:val="clear" w:color="auto" w:fill="FFFFFF"/>
              <w:ind w:left="132"/>
              <w:rPr>
                <w:lang w:val="sr-Latn-RS"/>
              </w:rPr>
            </w:pPr>
            <w:r w:rsidRPr="00DA42A9">
              <w:rPr>
                <w:lang w:val="ru-RU"/>
              </w:rPr>
              <w:t>Лепеница – Крагујевац</w:t>
            </w:r>
          </w:p>
        </w:tc>
        <w:tc>
          <w:tcPr>
            <w:tcW w:w="2072" w:type="dxa"/>
            <w:vAlign w:val="center"/>
          </w:tcPr>
          <w:p w:rsidR="00993472" w:rsidRPr="00DA42A9" w:rsidRDefault="00993472" w:rsidP="005D5CC7">
            <w:pPr>
              <w:shd w:val="clear" w:color="auto" w:fill="FFFFFF"/>
              <w:ind w:left="132"/>
            </w:pPr>
            <w:r w:rsidRPr="00DA42A9">
              <w:rPr>
                <w:lang w:val="ru-RU"/>
              </w:rPr>
              <w:t>М.3. – М.3</w:t>
            </w:r>
            <w:r w:rsidRPr="00DA42A9">
              <w:t>.</w:t>
            </w:r>
            <w:r w:rsidRPr="00DA42A9">
              <w:rPr>
                <w:lang w:val="ru-RU"/>
              </w:rPr>
              <w:t xml:space="preserve">1.обј.3.,4. и 5., </w:t>
            </w:r>
          </w:p>
          <w:p w:rsidR="00993472" w:rsidRPr="00DA42A9" w:rsidRDefault="00993472" w:rsidP="005D5CC7">
            <w:pPr>
              <w:shd w:val="clear" w:color="auto" w:fill="FFFFFF"/>
              <w:ind w:left="132"/>
              <w:rPr>
                <w:lang w:val="sr-Latn-RS"/>
              </w:rPr>
            </w:pPr>
            <w:r w:rsidRPr="00DA42A9">
              <w:t>M</w:t>
            </w:r>
            <w:r w:rsidRPr="00DA42A9">
              <w:rPr>
                <w:lang w:val="ru-RU"/>
              </w:rPr>
              <w:t>.</w:t>
            </w:r>
            <w:r w:rsidRPr="00DA42A9">
              <w:t>3.2.</w:t>
            </w:r>
            <w:r w:rsidRPr="00DA42A9">
              <w:rPr>
                <w:lang w:val="ru-RU"/>
              </w:rPr>
              <w:t>,</w:t>
            </w:r>
            <w:r w:rsidRPr="00DA42A9">
              <w:t xml:space="preserve"> M</w:t>
            </w:r>
            <w:r w:rsidRPr="00DA42A9">
              <w:rPr>
                <w:lang w:val="ru-RU"/>
              </w:rPr>
              <w:t>.</w:t>
            </w:r>
            <w:r w:rsidRPr="00DA42A9">
              <w:t>3.3</w:t>
            </w:r>
            <w:r w:rsidRPr="00DA42A9">
              <w:rPr>
                <w:lang w:val="ru-RU"/>
              </w:rPr>
              <w:t>.,</w:t>
            </w:r>
            <w:r w:rsidRPr="00DA42A9">
              <w:t xml:space="preserve"> M.3.4</w:t>
            </w:r>
            <w:r w:rsidRPr="00DA42A9">
              <w:rPr>
                <w:lang w:val="ru-RU"/>
              </w:rPr>
              <w:t>.,</w:t>
            </w:r>
            <w:r w:rsidRPr="00DA42A9">
              <w:t xml:space="preserve"> M</w:t>
            </w:r>
            <w:r w:rsidRPr="00DA42A9">
              <w:rPr>
                <w:lang w:val="ru-RU"/>
              </w:rPr>
              <w:t>.</w:t>
            </w:r>
            <w:r w:rsidRPr="00DA42A9">
              <w:t>3.5</w:t>
            </w:r>
            <w:r w:rsidRPr="00DA42A9">
              <w:rPr>
                <w:lang w:val="ru-RU"/>
              </w:rPr>
              <w:t>.</w:t>
            </w:r>
          </w:p>
        </w:tc>
      </w:tr>
      <w:tr w:rsidR="00993472" w:rsidRPr="00DA42A9" w:rsidTr="005D5CC7">
        <w:trPr>
          <w:trHeight w:val="310"/>
          <w:jc w:val="center"/>
        </w:trPr>
        <w:tc>
          <w:tcPr>
            <w:tcW w:w="1152" w:type="dxa"/>
            <w:vMerge/>
            <w:vAlign w:val="center"/>
          </w:tcPr>
          <w:p w:rsidR="00993472" w:rsidRPr="00DA42A9" w:rsidRDefault="00993472" w:rsidP="005D5CC7">
            <w:pPr>
              <w:shd w:val="clear" w:color="auto" w:fill="FFFFFF"/>
              <w:jc w:val="center"/>
              <w:rPr>
                <w:caps/>
                <w:lang w:val="ru-RU"/>
              </w:rPr>
            </w:pPr>
          </w:p>
        </w:tc>
        <w:tc>
          <w:tcPr>
            <w:tcW w:w="5520" w:type="dxa"/>
            <w:vMerge/>
            <w:vAlign w:val="center"/>
          </w:tcPr>
          <w:p w:rsidR="00993472" w:rsidRPr="00DA42A9" w:rsidRDefault="00993472" w:rsidP="005D5CC7">
            <w:pPr>
              <w:shd w:val="clear" w:color="auto" w:fill="FFFFFF"/>
              <w:spacing w:before="60"/>
              <w:rPr>
                <w:caps/>
                <w:lang w:val="ru-RU"/>
              </w:rPr>
            </w:pPr>
          </w:p>
        </w:tc>
        <w:tc>
          <w:tcPr>
            <w:tcW w:w="1801" w:type="dxa"/>
            <w:vAlign w:val="center"/>
          </w:tcPr>
          <w:p w:rsidR="00993472" w:rsidRPr="00DA42A9" w:rsidRDefault="00993472" w:rsidP="005D5CC7">
            <w:pPr>
              <w:shd w:val="clear" w:color="auto" w:fill="FFFFFF"/>
              <w:ind w:left="132"/>
              <w:rPr>
                <w:lang w:val="sr-Latn-RS"/>
              </w:rPr>
            </w:pPr>
            <w:r w:rsidRPr="00DA42A9">
              <w:rPr>
                <w:lang w:val="ru-RU"/>
              </w:rPr>
              <w:t>В.Морава –Јагодина,Свилајнац</w:t>
            </w:r>
          </w:p>
        </w:tc>
        <w:tc>
          <w:tcPr>
            <w:tcW w:w="2072" w:type="dxa"/>
            <w:vAlign w:val="center"/>
          </w:tcPr>
          <w:p w:rsidR="00993472" w:rsidRPr="00DA42A9" w:rsidRDefault="00993472" w:rsidP="005D5CC7">
            <w:pPr>
              <w:shd w:val="clear" w:color="auto" w:fill="FFFFFF"/>
              <w:ind w:left="132"/>
              <w:rPr>
                <w:lang w:val="sr-Latn-RS"/>
              </w:rPr>
            </w:pPr>
            <w:r w:rsidRPr="00DA42A9">
              <w:rPr>
                <w:lang w:val="ru-RU"/>
              </w:rPr>
              <w:t>М.6. – М.6.1., М.6.2. обј.1., 2., 3., 4., 5., 6., 7. и 8.</w:t>
            </w:r>
          </w:p>
        </w:tc>
      </w:tr>
      <w:tr w:rsidR="00993472" w:rsidRPr="00DA42A9" w:rsidTr="005D5CC7">
        <w:trPr>
          <w:trHeight w:val="310"/>
          <w:jc w:val="center"/>
        </w:trPr>
        <w:tc>
          <w:tcPr>
            <w:tcW w:w="1152" w:type="dxa"/>
            <w:vMerge/>
            <w:vAlign w:val="center"/>
          </w:tcPr>
          <w:p w:rsidR="00993472" w:rsidRPr="00DA42A9" w:rsidRDefault="00993472" w:rsidP="005D5CC7">
            <w:pPr>
              <w:shd w:val="clear" w:color="auto" w:fill="FFFFFF"/>
              <w:jc w:val="center"/>
              <w:rPr>
                <w:caps/>
                <w:lang w:val="ru-RU"/>
              </w:rPr>
            </w:pPr>
          </w:p>
        </w:tc>
        <w:tc>
          <w:tcPr>
            <w:tcW w:w="5520" w:type="dxa"/>
            <w:vMerge/>
            <w:vAlign w:val="center"/>
          </w:tcPr>
          <w:p w:rsidR="00993472" w:rsidRPr="00DA42A9" w:rsidRDefault="00993472" w:rsidP="005D5CC7">
            <w:pPr>
              <w:shd w:val="clear" w:color="auto" w:fill="FFFFFF"/>
              <w:spacing w:before="60"/>
              <w:rPr>
                <w:caps/>
                <w:lang w:val="ru-RU"/>
              </w:rPr>
            </w:pPr>
          </w:p>
        </w:tc>
        <w:tc>
          <w:tcPr>
            <w:tcW w:w="1801" w:type="dxa"/>
            <w:vAlign w:val="center"/>
          </w:tcPr>
          <w:p w:rsidR="00993472" w:rsidRPr="00DA42A9" w:rsidRDefault="00993472" w:rsidP="005D5CC7">
            <w:pPr>
              <w:shd w:val="clear" w:color="auto" w:fill="FFFFFF"/>
              <w:ind w:left="132"/>
              <w:rPr>
                <w:lang w:val="sr-Latn-RS"/>
              </w:rPr>
            </w:pPr>
            <w:r w:rsidRPr="00DA42A9">
              <w:rPr>
                <w:lang w:val="ru-RU"/>
              </w:rPr>
              <w:t>В.Морава – Ћуприја,Параћин</w:t>
            </w:r>
          </w:p>
        </w:tc>
        <w:tc>
          <w:tcPr>
            <w:tcW w:w="2072" w:type="dxa"/>
            <w:vAlign w:val="center"/>
          </w:tcPr>
          <w:p w:rsidR="00993472" w:rsidRPr="00DA42A9" w:rsidRDefault="00993472" w:rsidP="005D5CC7">
            <w:pPr>
              <w:shd w:val="clear" w:color="auto" w:fill="FFFFFF"/>
              <w:ind w:left="132"/>
            </w:pPr>
            <w:r w:rsidRPr="00DA42A9">
              <w:rPr>
                <w:lang w:val="ru-RU"/>
              </w:rPr>
              <w:t>М.6. - М.6.2.обј.9.</w:t>
            </w:r>
          </w:p>
          <w:p w:rsidR="00993472" w:rsidRPr="00DA42A9" w:rsidRDefault="00993472" w:rsidP="005D5CC7">
            <w:pPr>
              <w:shd w:val="clear" w:color="auto" w:fill="FFFFFF"/>
              <w:ind w:left="132"/>
              <w:rPr>
                <w:lang w:val="ru-RU"/>
              </w:rPr>
            </w:pPr>
            <w:r w:rsidRPr="00DA42A9">
              <w:rPr>
                <w:lang w:val="ru-RU"/>
              </w:rPr>
              <w:t xml:space="preserve">М.7. - М.7.1., </w:t>
            </w:r>
            <w:r w:rsidRPr="00DA42A9">
              <w:rPr>
                <w:lang w:val="ru-RU"/>
              </w:rPr>
              <w:lastRenderedPageBreak/>
              <w:t>М.7.2.</w:t>
            </w:r>
          </w:p>
          <w:p w:rsidR="00993472" w:rsidRPr="00DA42A9" w:rsidRDefault="00993472" w:rsidP="005D5CC7">
            <w:pPr>
              <w:shd w:val="clear" w:color="auto" w:fill="FFFFFF"/>
              <w:ind w:left="132"/>
              <w:rPr>
                <w:lang w:val="sr-Latn-RS"/>
              </w:rPr>
            </w:pPr>
            <w:r w:rsidRPr="00DA42A9">
              <w:rPr>
                <w:lang w:val="ru-RU"/>
              </w:rPr>
              <w:t>М.8. - М.8.1. обј.</w:t>
            </w:r>
            <w:r w:rsidRPr="00DA42A9">
              <w:t>1</w:t>
            </w:r>
            <w:r w:rsidRPr="00DA42A9">
              <w:rPr>
                <w:lang w:val="ru-RU"/>
              </w:rPr>
              <w:t>.</w:t>
            </w:r>
          </w:p>
        </w:tc>
      </w:tr>
      <w:tr w:rsidR="00993472" w:rsidRPr="00DA42A9" w:rsidTr="005D5CC7">
        <w:trPr>
          <w:trHeight w:val="310"/>
          <w:jc w:val="center"/>
        </w:trPr>
        <w:tc>
          <w:tcPr>
            <w:tcW w:w="1152" w:type="dxa"/>
            <w:vMerge/>
            <w:vAlign w:val="center"/>
          </w:tcPr>
          <w:p w:rsidR="00993472" w:rsidRPr="00DA42A9" w:rsidRDefault="00993472" w:rsidP="005D5CC7">
            <w:pPr>
              <w:shd w:val="clear" w:color="auto" w:fill="FFFFFF"/>
              <w:jc w:val="center"/>
              <w:rPr>
                <w:caps/>
                <w:lang w:val="ru-RU"/>
              </w:rPr>
            </w:pPr>
          </w:p>
        </w:tc>
        <w:tc>
          <w:tcPr>
            <w:tcW w:w="5520" w:type="dxa"/>
            <w:vMerge/>
            <w:vAlign w:val="center"/>
          </w:tcPr>
          <w:p w:rsidR="00993472" w:rsidRPr="00DA42A9" w:rsidRDefault="00993472" w:rsidP="005D5CC7">
            <w:pPr>
              <w:shd w:val="clear" w:color="auto" w:fill="FFFFFF"/>
              <w:spacing w:before="60"/>
              <w:rPr>
                <w:caps/>
                <w:lang w:val="ru-RU"/>
              </w:rPr>
            </w:pPr>
          </w:p>
        </w:tc>
        <w:tc>
          <w:tcPr>
            <w:tcW w:w="1801" w:type="dxa"/>
            <w:vAlign w:val="center"/>
          </w:tcPr>
          <w:p w:rsidR="00993472" w:rsidRPr="00DA42A9" w:rsidRDefault="00993472" w:rsidP="005D5CC7">
            <w:pPr>
              <w:shd w:val="clear" w:color="auto" w:fill="FFFFFF"/>
              <w:ind w:left="132"/>
              <w:rPr>
                <w:lang w:val="sr-Latn-RS"/>
              </w:rPr>
            </w:pPr>
            <w:r w:rsidRPr="00DA42A9">
              <w:rPr>
                <w:lang w:val="ru-RU"/>
              </w:rPr>
              <w:t xml:space="preserve">Ј.Морава – Алексинац </w:t>
            </w:r>
          </w:p>
        </w:tc>
        <w:tc>
          <w:tcPr>
            <w:tcW w:w="2072" w:type="dxa"/>
            <w:vAlign w:val="center"/>
          </w:tcPr>
          <w:p w:rsidR="00993472" w:rsidRPr="00DA42A9" w:rsidRDefault="00993472" w:rsidP="005D5CC7">
            <w:pPr>
              <w:shd w:val="clear" w:color="auto" w:fill="FFFFFF"/>
              <w:ind w:left="132"/>
            </w:pPr>
            <w:r w:rsidRPr="00DA42A9">
              <w:rPr>
                <w:lang w:val="ru-RU"/>
              </w:rPr>
              <w:t>М.8. - М.8.1. обј.</w:t>
            </w:r>
            <w:r w:rsidRPr="00DA42A9">
              <w:t xml:space="preserve">2 - </w:t>
            </w:r>
            <w:r w:rsidRPr="00DA42A9">
              <w:rPr>
                <w:lang w:val="ru-RU"/>
              </w:rPr>
              <w:t>9., М.8.2, М.8.3.</w:t>
            </w:r>
          </w:p>
          <w:p w:rsidR="00993472" w:rsidRPr="00DA42A9" w:rsidRDefault="00993472" w:rsidP="005D5CC7">
            <w:pPr>
              <w:shd w:val="clear" w:color="auto" w:fill="FFFFFF"/>
              <w:ind w:left="132"/>
              <w:rPr>
                <w:lang w:val="ru-RU"/>
              </w:rPr>
            </w:pPr>
            <w:r w:rsidRPr="00DA42A9">
              <w:rPr>
                <w:lang w:val="ru-RU"/>
              </w:rPr>
              <w:t>М.10. - М.10.1.</w:t>
            </w:r>
          </w:p>
        </w:tc>
      </w:tr>
      <w:tr w:rsidR="00993472" w:rsidRPr="00DA42A9" w:rsidTr="005D5CC7">
        <w:trPr>
          <w:trHeight w:val="310"/>
          <w:jc w:val="center"/>
        </w:trPr>
        <w:tc>
          <w:tcPr>
            <w:tcW w:w="1152" w:type="dxa"/>
            <w:vMerge/>
            <w:vAlign w:val="center"/>
          </w:tcPr>
          <w:p w:rsidR="00993472" w:rsidRPr="00DA42A9" w:rsidRDefault="00993472" w:rsidP="005D5CC7">
            <w:pPr>
              <w:shd w:val="clear" w:color="auto" w:fill="FFFFFF"/>
              <w:jc w:val="center"/>
              <w:rPr>
                <w:caps/>
                <w:lang w:val="ru-RU"/>
              </w:rPr>
            </w:pPr>
          </w:p>
        </w:tc>
        <w:tc>
          <w:tcPr>
            <w:tcW w:w="5520" w:type="dxa"/>
            <w:vMerge/>
            <w:vAlign w:val="center"/>
          </w:tcPr>
          <w:p w:rsidR="00993472" w:rsidRPr="00DA42A9" w:rsidRDefault="00993472" w:rsidP="005D5CC7">
            <w:pPr>
              <w:shd w:val="clear" w:color="auto" w:fill="FFFFFF"/>
              <w:spacing w:before="60"/>
              <w:rPr>
                <w:caps/>
                <w:lang w:val="ru-RU"/>
              </w:rPr>
            </w:pPr>
          </w:p>
        </w:tc>
        <w:tc>
          <w:tcPr>
            <w:tcW w:w="1801" w:type="dxa"/>
            <w:vAlign w:val="center"/>
          </w:tcPr>
          <w:p w:rsidR="00993472" w:rsidRPr="00DA42A9" w:rsidRDefault="00993472" w:rsidP="005D5CC7">
            <w:pPr>
              <w:shd w:val="clear" w:color="auto" w:fill="FFFFFF"/>
              <w:ind w:left="132"/>
              <w:rPr>
                <w:lang w:val="ru-RU"/>
              </w:rPr>
            </w:pPr>
            <w:r w:rsidRPr="00DA42A9">
              <w:rPr>
                <w:lang w:val="ru-RU"/>
              </w:rPr>
              <w:t>Нишава – Ниш, Димитровград</w:t>
            </w:r>
          </w:p>
        </w:tc>
        <w:tc>
          <w:tcPr>
            <w:tcW w:w="2072" w:type="dxa"/>
            <w:vAlign w:val="center"/>
          </w:tcPr>
          <w:p w:rsidR="00993472" w:rsidRPr="00DA42A9" w:rsidRDefault="00993472" w:rsidP="005D5CC7">
            <w:pPr>
              <w:shd w:val="clear" w:color="auto" w:fill="FFFFFF"/>
              <w:ind w:left="132"/>
              <w:rPr>
                <w:lang w:val="ru-RU"/>
              </w:rPr>
            </w:pPr>
            <w:r w:rsidRPr="00DA42A9">
              <w:rPr>
                <w:lang w:val="ru-RU"/>
              </w:rPr>
              <w:t>М.9. - М.9.1., М.9.2, М.9.3., М.9.4., М.9.5., М.9.6.</w:t>
            </w:r>
          </w:p>
        </w:tc>
      </w:tr>
      <w:tr w:rsidR="00993472" w:rsidRPr="00DA42A9" w:rsidTr="005D5CC7">
        <w:trPr>
          <w:trHeight w:val="310"/>
          <w:jc w:val="center"/>
        </w:trPr>
        <w:tc>
          <w:tcPr>
            <w:tcW w:w="1152" w:type="dxa"/>
            <w:vMerge/>
            <w:vAlign w:val="center"/>
          </w:tcPr>
          <w:p w:rsidR="00993472" w:rsidRPr="00DA42A9" w:rsidRDefault="00993472" w:rsidP="005D5CC7">
            <w:pPr>
              <w:shd w:val="clear" w:color="auto" w:fill="FFFFFF"/>
              <w:jc w:val="center"/>
              <w:rPr>
                <w:caps/>
                <w:lang w:val="ru-RU"/>
              </w:rPr>
            </w:pPr>
          </w:p>
        </w:tc>
        <w:tc>
          <w:tcPr>
            <w:tcW w:w="5520" w:type="dxa"/>
            <w:vMerge/>
            <w:vAlign w:val="center"/>
          </w:tcPr>
          <w:p w:rsidR="00993472" w:rsidRPr="00DA42A9" w:rsidRDefault="00993472" w:rsidP="005D5CC7">
            <w:pPr>
              <w:shd w:val="clear" w:color="auto" w:fill="FFFFFF"/>
              <w:spacing w:before="60"/>
              <w:rPr>
                <w:caps/>
                <w:lang w:val="ru-RU"/>
              </w:rPr>
            </w:pPr>
          </w:p>
        </w:tc>
        <w:tc>
          <w:tcPr>
            <w:tcW w:w="1801" w:type="dxa"/>
            <w:vAlign w:val="center"/>
          </w:tcPr>
          <w:p w:rsidR="00993472" w:rsidRPr="00DA42A9" w:rsidRDefault="00993472" w:rsidP="005D5CC7">
            <w:pPr>
              <w:shd w:val="clear" w:color="auto" w:fill="FFFFFF"/>
              <w:ind w:left="132"/>
              <w:rPr>
                <w:lang w:val="sr-Latn-RS"/>
              </w:rPr>
            </w:pPr>
            <w:r w:rsidRPr="00DA42A9">
              <w:rPr>
                <w:lang w:val="ru-RU"/>
              </w:rPr>
              <w:t>Ј.Морава – Лесковац</w:t>
            </w:r>
          </w:p>
        </w:tc>
        <w:tc>
          <w:tcPr>
            <w:tcW w:w="2072" w:type="dxa"/>
            <w:vAlign w:val="center"/>
          </w:tcPr>
          <w:p w:rsidR="00993472" w:rsidRPr="00DA42A9" w:rsidRDefault="00993472" w:rsidP="005D5CC7">
            <w:pPr>
              <w:shd w:val="clear" w:color="auto" w:fill="FFFFFF"/>
              <w:ind w:left="132"/>
              <w:rPr>
                <w:lang w:val="ru-RU"/>
              </w:rPr>
            </w:pPr>
            <w:r w:rsidRPr="00DA42A9">
              <w:rPr>
                <w:lang w:val="ru-RU"/>
              </w:rPr>
              <w:t>М.10. – М.10.2., М.10.3.,</w:t>
            </w:r>
          </w:p>
          <w:p w:rsidR="00993472" w:rsidRPr="00DA42A9" w:rsidRDefault="00993472" w:rsidP="005D5CC7">
            <w:pPr>
              <w:shd w:val="clear" w:color="auto" w:fill="FFFFFF"/>
              <w:ind w:left="132"/>
              <w:rPr>
                <w:lang w:val="ru-RU"/>
              </w:rPr>
            </w:pPr>
            <w:r w:rsidRPr="00DA42A9">
              <w:rPr>
                <w:lang w:val="ru-RU"/>
              </w:rPr>
              <w:t>М.10.4., М.10.5.,М.10.6., М.10.7.,М.10.8., М.10.9.</w:t>
            </w:r>
          </w:p>
        </w:tc>
      </w:tr>
      <w:tr w:rsidR="00993472" w:rsidRPr="00DA42A9" w:rsidTr="005D5CC7">
        <w:trPr>
          <w:trHeight w:val="310"/>
          <w:jc w:val="center"/>
        </w:trPr>
        <w:tc>
          <w:tcPr>
            <w:tcW w:w="1152" w:type="dxa"/>
            <w:vMerge/>
            <w:vAlign w:val="center"/>
          </w:tcPr>
          <w:p w:rsidR="00993472" w:rsidRPr="00DA42A9" w:rsidRDefault="00993472" w:rsidP="005D5CC7">
            <w:pPr>
              <w:shd w:val="clear" w:color="auto" w:fill="FFFFFF"/>
              <w:jc w:val="center"/>
              <w:rPr>
                <w:caps/>
                <w:lang w:val="ru-RU"/>
              </w:rPr>
            </w:pPr>
          </w:p>
        </w:tc>
        <w:tc>
          <w:tcPr>
            <w:tcW w:w="5520" w:type="dxa"/>
            <w:vMerge/>
            <w:vAlign w:val="center"/>
          </w:tcPr>
          <w:p w:rsidR="00993472" w:rsidRPr="00DA42A9" w:rsidRDefault="00993472" w:rsidP="005D5CC7">
            <w:pPr>
              <w:shd w:val="clear" w:color="auto" w:fill="FFFFFF"/>
              <w:spacing w:before="60"/>
              <w:rPr>
                <w:caps/>
                <w:lang w:val="ru-RU"/>
              </w:rPr>
            </w:pPr>
          </w:p>
        </w:tc>
        <w:tc>
          <w:tcPr>
            <w:tcW w:w="1801" w:type="dxa"/>
            <w:vAlign w:val="center"/>
          </w:tcPr>
          <w:p w:rsidR="00993472" w:rsidRPr="00DA42A9" w:rsidRDefault="00993472" w:rsidP="005D5CC7">
            <w:pPr>
              <w:shd w:val="clear" w:color="auto" w:fill="FFFFFF"/>
              <w:ind w:left="132"/>
              <w:rPr>
                <w:lang w:val="sr-Latn-RS"/>
              </w:rPr>
            </w:pPr>
            <w:r w:rsidRPr="00DA42A9">
              <w:rPr>
                <w:lang w:val="ru-RU"/>
              </w:rPr>
              <w:t>Ј.Морава – Врање</w:t>
            </w:r>
          </w:p>
        </w:tc>
        <w:tc>
          <w:tcPr>
            <w:tcW w:w="2072" w:type="dxa"/>
            <w:vAlign w:val="center"/>
          </w:tcPr>
          <w:p w:rsidR="00993472" w:rsidRPr="00DA42A9" w:rsidRDefault="00993472" w:rsidP="005D5CC7">
            <w:pPr>
              <w:shd w:val="clear" w:color="auto" w:fill="FFFFFF"/>
              <w:ind w:left="132"/>
              <w:rPr>
                <w:lang w:val="sr-Latn-RS"/>
              </w:rPr>
            </w:pPr>
            <w:r w:rsidRPr="00DA42A9">
              <w:rPr>
                <w:lang w:val="ru-RU"/>
              </w:rPr>
              <w:t>М.10. – М.10.10., М.10.11.,М.10.12., М.10.13.,М.10.14.</w:t>
            </w:r>
          </w:p>
          <w:p w:rsidR="00993472" w:rsidRPr="00DA42A9" w:rsidRDefault="00993472" w:rsidP="005D5CC7">
            <w:pPr>
              <w:shd w:val="clear" w:color="auto" w:fill="FFFFFF"/>
              <w:ind w:left="132"/>
              <w:rPr>
                <w:lang w:val="ru-RU"/>
              </w:rPr>
            </w:pPr>
            <w:r w:rsidRPr="00DA42A9">
              <w:rPr>
                <w:lang w:val="ru-RU"/>
              </w:rPr>
              <w:t>М.11. –</w:t>
            </w:r>
            <w:r w:rsidRPr="00DA42A9">
              <w:t xml:space="preserve"> </w:t>
            </w:r>
            <w:r w:rsidRPr="00DA42A9">
              <w:rPr>
                <w:lang w:val="ru-RU"/>
              </w:rPr>
              <w:t>М.11.1., М.11.2., М.11.3., М.11.4.</w:t>
            </w:r>
          </w:p>
        </w:tc>
      </w:tr>
      <w:tr w:rsidR="00993472" w:rsidRPr="00DA42A9" w:rsidTr="005D5CC7">
        <w:trPr>
          <w:trHeight w:val="310"/>
          <w:jc w:val="center"/>
        </w:trPr>
        <w:tc>
          <w:tcPr>
            <w:tcW w:w="1152" w:type="dxa"/>
            <w:vMerge/>
            <w:vAlign w:val="center"/>
          </w:tcPr>
          <w:p w:rsidR="00993472" w:rsidRPr="00DA42A9" w:rsidRDefault="00993472" w:rsidP="005D5CC7">
            <w:pPr>
              <w:shd w:val="clear" w:color="auto" w:fill="FFFFFF"/>
              <w:jc w:val="center"/>
              <w:rPr>
                <w:caps/>
                <w:lang w:val="ru-RU"/>
              </w:rPr>
            </w:pPr>
          </w:p>
        </w:tc>
        <w:tc>
          <w:tcPr>
            <w:tcW w:w="5520" w:type="dxa"/>
            <w:vMerge/>
            <w:vAlign w:val="center"/>
          </w:tcPr>
          <w:p w:rsidR="00993472" w:rsidRPr="00DA42A9" w:rsidRDefault="00993472" w:rsidP="005D5CC7">
            <w:pPr>
              <w:shd w:val="clear" w:color="auto" w:fill="FFFFFF"/>
              <w:spacing w:before="60"/>
              <w:rPr>
                <w:caps/>
                <w:lang w:val="ru-RU"/>
              </w:rPr>
            </w:pPr>
          </w:p>
        </w:tc>
        <w:tc>
          <w:tcPr>
            <w:tcW w:w="1801" w:type="dxa"/>
            <w:vAlign w:val="center"/>
          </w:tcPr>
          <w:p w:rsidR="00993472" w:rsidRPr="00DA42A9" w:rsidRDefault="00993472" w:rsidP="005D5CC7">
            <w:pPr>
              <w:shd w:val="clear" w:color="auto" w:fill="FFFFFF"/>
              <w:ind w:left="132"/>
              <w:rPr>
                <w:lang w:val="sr-Latn-RS"/>
              </w:rPr>
            </w:pPr>
            <w:r w:rsidRPr="00DA42A9">
              <w:rPr>
                <w:lang w:val="ru-RU"/>
              </w:rPr>
              <w:t>З.Морава – Крушевац</w:t>
            </w:r>
          </w:p>
        </w:tc>
        <w:tc>
          <w:tcPr>
            <w:tcW w:w="2072" w:type="dxa"/>
            <w:vAlign w:val="center"/>
          </w:tcPr>
          <w:p w:rsidR="00993472" w:rsidRPr="00DA42A9" w:rsidRDefault="00993472" w:rsidP="005D5CC7">
            <w:pPr>
              <w:shd w:val="clear" w:color="auto" w:fill="FFFFFF"/>
              <w:ind w:left="132"/>
              <w:rPr>
                <w:lang w:val="ru-RU"/>
              </w:rPr>
            </w:pPr>
            <w:r w:rsidRPr="00DA42A9">
              <w:rPr>
                <w:lang w:val="ru-RU"/>
              </w:rPr>
              <w:t>М.12. – М.12.1., М.12.2.,</w:t>
            </w:r>
          </w:p>
          <w:p w:rsidR="00993472" w:rsidRPr="00DA42A9" w:rsidRDefault="00993472" w:rsidP="005D5CC7">
            <w:pPr>
              <w:shd w:val="clear" w:color="auto" w:fill="FFFFFF"/>
              <w:ind w:left="132"/>
            </w:pPr>
            <w:r w:rsidRPr="00DA42A9">
              <w:rPr>
                <w:lang w:val="ru-RU"/>
              </w:rPr>
              <w:t>М.12.3., М.12.4.,М.12.5.</w:t>
            </w:r>
            <w:r w:rsidRPr="00DA42A9">
              <w:t>,</w:t>
            </w:r>
            <w:r w:rsidRPr="00DA42A9">
              <w:rPr>
                <w:lang w:val="sr-Cyrl-RS"/>
              </w:rPr>
              <w:t xml:space="preserve"> М.12.6.</w:t>
            </w:r>
          </w:p>
        </w:tc>
      </w:tr>
      <w:tr w:rsidR="00993472" w:rsidRPr="00DA42A9" w:rsidTr="005D5CC7">
        <w:trPr>
          <w:trHeight w:val="310"/>
          <w:jc w:val="center"/>
        </w:trPr>
        <w:tc>
          <w:tcPr>
            <w:tcW w:w="1152" w:type="dxa"/>
            <w:vMerge/>
            <w:vAlign w:val="center"/>
          </w:tcPr>
          <w:p w:rsidR="00993472" w:rsidRPr="00DA42A9" w:rsidRDefault="00993472" w:rsidP="005D5CC7">
            <w:pPr>
              <w:shd w:val="clear" w:color="auto" w:fill="FFFFFF"/>
              <w:jc w:val="center"/>
              <w:rPr>
                <w:caps/>
                <w:lang w:val="ru-RU"/>
              </w:rPr>
            </w:pPr>
          </w:p>
        </w:tc>
        <w:tc>
          <w:tcPr>
            <w:tcW w:w="5520" w:type="dxa"/>
            <w:vMerge/>
            <w:vAlign w:val="center"/>
          </w:tcPr>
          <w:p w:rsidR="00993472" w:rsidRPr="00DA42A9" w:rsidRDefault="00993472" w:rsidP="005D5CC7">
            <w:pPr>
              <w:shd w:val="clear" w:color="auto" w:fill="FFFFFF"/>
              <w:spacing w:before="60"/>
              <w:rPr>
                <w:caps/>
                <w:lang w:val="ru-RU"/>
              </w:rPr>
            </w:pPr>
          </w:p>
        </w:tc>
        <w:tc>
          <w:tcPr>
            <w:tcW w:w="1801" w:type="dxa"/>
            <w:vAlign w:val="center"/>
          </w:tcPr>
          <w:p w:rsidR="00993472" w:rsidRPr="00DA42A9" w:rsidRDefault="00993472" w:rsidP="005D5CC7">
            <w:pPr>
              <w:shd w:val="clear" w:color="auto" w:fill="FFFFFF"/>
              <w:ind w:left="132"/>
              <w:rPr>
                <w:lang w:val="sr-Latn-RS"/>
              </w:rPr>
            </w:pPr>
            <w:r w:rsidRPr="00DA42A9">
              <w:rPr>
                <w:lang w:val="ru-RU"/>
              </w:rPr>
              <w:t xml:space="preserve">З.Морава – Чачак </w:t>
            </w:r>
          </w:p>
        </w:tc>
        <w:tc>
          <w:tcPr>
            <w:tcW w:w="2072" w:type="dxa"/>
            <w:vAlign w:val="center"/>
          </w:tcPr>
          <w:p w:rsidR="00993472" w:rsidRPr="00DA42A9" w:rsidRDefault="00993472" w:rsidP="005D5CC7">
            <w:pPr>
              <w:shd w:val="clear" w:color="auto" w:fill="FFFFFF"/>
              <w:ind w:left="132"/>
              <w:rPr>
                <w:lang w:val="ru-RU"/>
              </w:rPr>
            </w:pPr>
            <w:r w:rsidRPr="00DA42A9">
              <w:rPr>
                <w:lang w:val="ru-RU"/>
              </w:rPr>
              <w:t>М.13. – М.13.1., М.13.2., М.13.3., М.13.4., М.13.5., М.13.6., М.13.7., М.13.8., М.13.9., М.13.10., М.13.11.</w:t>
            </w:r>
          </w:p>
        </w:tc>
      </w:tr>
      <w:tr w:rsidR="00993472" w:rsidRPr="00DA42A9" w:rsidTr="005D5CC7">
        <w:trPr>
          <w:trHeight w:val="635"/>
          <w:jc w:val="center"/>
        </w:trPr>
        <w:tc>
          <w:tcPr>
            <w:tcW w:w="1152" w:type="dxa"/>
            <w:vAlign w:val="center"/>
          </w:tcPr>
          <w:p w:rsidR="00993472" w:rsidRPr="00DA42A9" w:rsidRDefault="00993472" w:rsidP="005D5CC7">
            <w:pPr>
              <w:shd w:val="clear" w:color="auto" w:fill="FFFFFF"/>
              <w:jc w:val="center"/>
              <w:rPr>
                <w:caps/>
                <w:lang w:val="ru-RU"/>
              </w:rPr>
            </w:pPr>
            <w:r w:rsidRPr="00DA42A9">
              <w:rPr>
                <w:caps/>
                <w:lang w:val="ru-RU"/>
              </w:rPr>
              <w:t>„</w:t>
            </w:r>
            <w:r w:rsidRPr="00DA42A9">
              <w:rPr>
                <w:lang w:val="ru-RU"/>
              </w:rPr>
              <w:t>ИБАР И ЛЕПЕНАЦ</w:t>
            </w:r>
            <w:r w:rsidRPr="00DA42A9">
              <w:rPr>
                <w:caps/>
                <w:lang w:val="ru-RU"/>
              </w:rPr>
              <w:t>”</w:t>
            </w:r>
          </w:p>
        </w:tc>
        <w:tc>
          <w:tcPr>
            <w:tcW w:w="5520" w:type="dxa"/>
            <w:vAlign w:val="center"/>
          </w:tcPr>
          <w:p w:rsidR="00993472" w:rsidRPr="00DA42A9" w:rsidRDefault="00993472" w:rsidP="005D5CC7">
            <w:pPr>
              <w:shd w:val="clear" w:color="auto" w:fill="FFFFFF"/>
              <w:rPr>
                <w:lang w:val="ru-RU"/>
              </w:rPr>
            </w:pPr>
            <w:r w:rsidRPr="00DA42A9">
              <w:rPr>
                <w:caps/>
                <w:lang w:val="ru-RU"/>
              </w:rPr>
              <w:t xml:space="preserve">ЈВП „Србијаводе” </w:t>
            </w:r>
            <w:r w:rsidRPr="00DA42A9">
              <w:rPr>
                <w:lang w:val="ru-RU"/>
              </w:rPr>
              <w:t xml:space="preserve">ВПЦ </w:t>
            </w:r>
            <w:r w:rsidRPr="00DA42A9">
              <w:rPr>
                <w:caps/>
                <w:lang w:val="ru-RU"/>
              </w:rPr>
              <w:t>„</w:t>
            </w:r>
            <w:r w:rsidRPr="00DA42A9">
              <w:rPr>
                <w:lang w:val="ru-RU"/>
              </w:rPr>
              <w:t xml:space="preserve">МОРАВА”, </w:t>
            </w:r>
            <w:r w:rsidRPr="00DA42A9">
              <w:t xml:space="preserve">Трг краља Александра </w:t>
            </w:r>
            <w:r w:rsidRPr="00DA42A9">
              <w:rPr>
                <w:lang w:val="ru-RU"/>
              </w:rPr>
              <w:t xml:space="preserve">бр. </w:t>
            </w:r>
            <w:r w:rsidRPr="00DA42A9">
              <w:t>2</w:t>
            </w:r>
            <w:r w:rsidRPr="00DA42A9">
              <w:rPr>
                <w:lang w:val="ru-RU"/>
              </w:rPr>
              <w:t>, Ниш</w:t>
            </w:r>
          </w:p>
          <w:p w:rsidR="00993472" w:rsidRPr="00DA42A9" w:rsidRDefault="00993472" w:rsidP="005D5CC7">
            <w:pPr>
              <w:shd w:val="clear" w:color="auto" w:fill="FFFFFF"/>
              <w:ind w:left="14" w:hanging="14"/>
            </w:pPr>
            <w:r w:rsidRPr="00DA42A9">
              <w:rPr>
                <w:lang w:val="ru-RU"/>
              </w:rPr>
              <w:t>тел</w:t>
            </w:r>
            <w:r w:rsidRPr="00DA42A9">
              <w:rPr>
                <w:lang w:val="pt-BR"/>
              </w:rPr>
              <w:t xml:space="preserve">. 018/425-81-85, </w:t>
            </w:r>
            <w:r w:rsidRPr="00DA42A9">
              <w:rPr>
                <w:lang w:val="ru-RU"/>
              </w:rPr>
              <w:t>факс</w:t>
            </w:r>
            <w:r w:rsidRPr="00DA42A9">
              <w:rPr>
                <w:lang w:val="pt-BR"/>
              </w:rPr>
              <w:t xml:space="preserve"> 018/451</w:t>
            </w:r>
            <w:r w:rsidRPr="00DA42A9">
              <w:t>-</w:t>
            </w:r>
            <w:r w:rsidRPr="00DA42A9">
              <w:rPr>
                <w:lang w:val="pt-BR"/>
              </w:rPr>
              <w:t>38-20</w:t>
            </w:r>
            <w:r w:rsidRPr="00DA42A9">
              <w:rPr>
                <w:lang w:val="ru-RU"/>
              </w:rPr>
              <w:t xml:space="preserve">, </w:t>
            </w:r>
            <w:r w:rsidRPr="00DA42A9">
              <w:rPr>
                <w:lang w:val="it-IT"/>
              </w:rPr>
              <w:t>E</w:t>
            </w:r>
            <w:r w:rsidRPr="00DA42A9">
              <w:rPr>
                <w:lang w:val="ru-RU"/>
              </w:rPr>
              <w:t>-</w:t>
            </w:r>
            <w:r w:rsidRPr="00DA42A9">
              <w:rPr>
                <w:lang w:val="it-IT"/>
              </w:rPr>
              <w:t>mail</w:t>
            </w:r>
            <w:r w:rsidRPr="00DA42A9">
              <w:rPr>
                <w:rStyle w:val="Hyperlink"/>
                <w:lang w:val="ru-RU"/>
              </w:rPr>
              <w:t xml:space="preserve">: </w:t>
            </w:r>
            <w:hyperlink r:id="rId24" w:history="1">
              <w:r w:rsidRPr="00DA42A9">
                <w:rPr>
                  <w:rStyle w:val="Hyperlink"/>
                  <w:lang w:val="sr-Latn-CS"/>
                </w:rPr>
                <w:t>vpcmorava</w:t>
              </w:r>
              <w:r w:rsidRPr="00DA42A9">
                <w:rPr>
                  <w:rStyle w:val="Hyperlink"/>
                  <w:lang w:val="ru-RU"/>
                </w:rPr>
                <w:t>@</w:t>
              </w:r>
              <w:r w:rsidRPr="00DA42A9">
                <w:rPr>
                  <w:rStyle w:val="Hyperlink"/>
                  <w:lang w:val="it-IT"/>
                </w:rPr>
                <w:t>srbijavode</w:t>
              </w:r>
              <w:r w:rsidRPr="00DA42A9">
                <w:rPr>
                  <w:rStyle w:val="Hyperlink"/>
                  <w:lang w:val="ru-RU"/>
                </w:rPr>
                <w:t>.</w:t>
              </w:r>
              <w:r w:rsidRPr="00DA42A9">
                <w:rPr>
                  <w:rStyle w:val="Hyperlink"/>
                  <w:lang w:val="it-IT"/>
                </w:rPr>
                <w:t>rs</w:t>
              </w:r>
            </w:hyperlink>
          </w:p>
          <w:p w:rsidR="00993472" w:rsidRPr="00DA42A9" w:rsidRDefault="00993472" w:rsidP="005D5CC7">
            <w:pPr>
              <w:shd w:val="clear" w:color="auto" w:fill="FFFFFF"/>
              <w:ind w:left="14" w:hanging="14"/>
            </w:pPr>
          </w:p>
          <w:p w:rsidR="00993472" w:rsidRPr="00DA42A9" w:rsidRDefault="00993472" w:rsidP="005D5CC7">
            <w:pPr>
              <w:shd w:val="clear" w:color="auto" w:fill="FFFFFF"/>
              <w:ind w:left="133" w:hanging="133"/>
              <w:rPr>
                <w:lang w:val="ru-RU"/>
              </w:rPr>
            </w:pPr>
            <w:r w:rsidRPr="00DA42A9">
              <w:rPr>
                <w:lang w:val="ru-RU"/>
              </w:rPr>
              <w:t>РУКОВОДИЛАЦ ОДБРАНЕ ОД ПОПЛАВА НА ВОДНОМ ПОДРУЧЈУ:</w:t>
            </w:r>
          </w:p>
          <w:p w:rsidR="00993472" w:rsidRPr="00DA42A9" w:rsidRDefault="00993472" w:rsidP="005D5CC7">
            <w:pPr>
              <w:shd w:val="clear" w:color="auto" w:fill="FFFFFF"/>
              <w:ind w:left="133" w:hanging="133"/>
              <w:rPr>
                <w:rStyle w:val="Hyperlink"/>
                <w:lang w:val="ru-RU"/>
              </w:rPr>
            </w:pPr>
            <w:r w:rsidRPr="00DA42A9">
              <w:rPr>
                <w:rStyle w:val="Hyperlink"/>
              </w:rPr>
              <w:t>Бранко Кујунџић, моб. 064/840-41-08</w:t>
            </w:r>
          </w:p>
          <w:p w:rsidR="00993472" w:rsidRPr="00DA42A9" w:rsidRDefault="00993472" w:rsidP="005D5CC7">
            <w:pPr>
              <w:shd w:val="clear" w:color="auto" w:fill="FFFFFF"/>
              <w:ind w:left="130" w:hanging="130"/>
              <w:rPr>
                <w:rStyle w:val="Hyperlink"/>
              </w:rPr>
            </w:pPr>
            <w:r w:rsidRPr="00DA42A9">
              <w:rPr>
                <w:rStyle w:val="Hyperlink"/>
              </w:rPr>
              <w:t>Е-</w:t>
            </w:r>
            <w:r w:rsidRPr="00DA42A9">
              <w:rPr>
                <w:rStyle w:val="Hyperlink"/>
                <w:lang w:val="sr-Latn-CS"/>
              </w:rPr>
              <w:t xml:space="preserve">mail: </w:t>
            </w:r>
            <w:hyperlink r:id="rId25" w:history="1">
              <w:r w:rsidRPr="00DA42A9">
                <w:rPr>
                  <w:rStyle w:val="Hyperlink"/>
                </w:rPr>
                <w:t>branko.kujundzic</w:t>
              </w:r>
              <w:r w:rsidRPr="00DA42A9">
                <w:rPr>
                  <w:rStyle w:val="Hyperlink"/>
                  <w:lang w:val="ru-RU"/>
                </w:rPr>
                <w:t>@</w:t>
              </w:r>
              <w:r w:rsidRPr="00DA42A9">
                <w:rPr>
                  <w:rStyle w:val="Hyperlink"/>
                </w:rPr>
                <w:t>srbijavode</w:t>
              </w:r>
              <w:r w:rsidRPr="00DA42A9">
                <w:rPr>
                  <w:rStyle w:val="Hyperlink"/>
                  <w:lang w:val="ru-RU"/>
                </w:rPr>
                <w:t>.</w:t>
              </w:r>
              <w:r w:rsidRPr="00DA42A9">
                <w:rPr>
                  <w:rStyle w:val="Hyperlink"/>
                </w:rPr>
                <w:t>rs</w:t>
              </w:r>
            </w:hyperlink>
            <w:r w:rsidRPr="00DA42A9">
              <w:rPr>
                <w:rStyle w:val="Hyperlink"/>
              </w:rPr>
              <w:t xml:space="preserve"> </w:t>
            </w:r>
          </w:p>
          <w:p w:rsidR="00993472" w:rsidRPr="00DA42A9" w:rsidRDefault="00993472" w:rsidP="005D5CC7">
            <w:pPr>
              <w:shd w:val="clear" w:color="auto" w:fill="FFFFFF"/>
              <w:spacing w:after="60"/>
            </w:pPr>
          </w:p>
        </w:tc>
        <w:tc>
          <w:tcPr>
            <w:tcW w:w="1801" w:type="dxa"/>
            <w:vAlign w:val="center"/>
          </w:tcPr>
          <w:p w:rsidR="00993472" w:rsidRPr="00DA42A9" w:rsidRDefault="00993472" w:rsidP="005D5CC7">
            <w:pPr>
              <w:shd w:val="clear" w:color="auto" w:fill="FFFFFF"/>
              <w:ind w:left="132"/>
              <w:rPr>
                <w:highlight w:val="lightGray"/>
                <w:lang w:val="ru-RU"/>
              </w:rPr>
            </w:pPr>
            <w:r w:rsidRPr="00DA42A9">
              <w:rPr>
                <w:lang w:val="ru-RU"/>
              </w:rPr>
              <w:t xml:space="preserve">Ибар – Краљево,Нови Пазар </w:t>
            </w:r>
          </w:p>
        </w:tc>
        <w:tc>
          <w:tcPr>
            <w:tcW w:w="2072" w:type="dxa"/>
            <w:vAlign w:val="center"/>
          </w:tcPr>
          <w:p w:rsidR="00993472" w:rsidRPr="00DA42A9" w:rsidRDefault="00993472" w:rsidP="005D5CC7">
            <w:pPr>
              <w:shd w:val="clear" w:color="auto" w:fill="FFFFFF"/>
              <w:ind w:left="132"/>
              <w:rPr>
                <w:lang w:val="sr-Latn-RS"/>
              </w:rPr>
            </w:pPr>
            <w:r w:rsidRPr="00DA42A9">
              <w:rPr>
                <w:lang w:val="ru-RU"/>
              </w:rPr>
              <w:t>М.12.</w:t>
            </w:r>
            <w:r w:rsidRPr="00DA42A9">
              <w:rPr>
                <w:lang w:val="sr-Latn-RS"/>
              </w:rPr>
              <w:t xml:space="preserve"> - </w:t>
            </w:r>
            <w:r w:rsidRPr="00DA42A9">
              <w:rPr>
                <w:lang w:val="ru-RU"/>
              </w:rPr>
              <w:t>М.12.7.,М.12.8.</w:t>
            </w:r>
            <w:r w:rsidRPr="00DA42A9">
              <w:rPr>
                <w:lang w:val="sr-Latn-RS"/>
              </w:rPr>
              <w:t>,</w:t>
            </w:r>
          </w:p>
          <w:p w:rsidR="00993472" w:rsidRPr="00DA42A9" w:rsidRDefault="00993472" w:rsidP="005D5CC7">
            <w:pPr>
              <w:shd w:val="clear" w:color="auto" w:fill="FFFFFF"/>
              <w:ind w:left="132"/>
              <w:rPr>
                <w:lang w:val="ru-RU"/>
              </w:rPr>
            </w:pPr>
            <w:r w:rsidRPr="00DA42A9">
              <w:rPr>
                <w:lang w:val="ru-RU"/>
              </w:rPr>
              <w:t>М.12.9.,М.12.10.,М.12.11М.12.12.</w:t>
            </w:r>
          </w:p>
        </w:tc>
      </w:tr>
    </w:tbl>
    <w:p w:rsidR="00993472" w:rsidRPr="00DA42A9" w:rsidRDefault="00993472" w:rsidP="00993472">
      <w:pPr>
        <w:shd w:val="clear" w:color="auto" w:fill="FFFFFF"/>
        <w:ind w:left="482"/>
        <w:rPr>
          <w:lang w:val="sr-Latn-RS"/>
        </w:rPr>
      </w:pPr>
    </w:p>
    <w:p w:rsidR="00993472" w:rsidRPr="00DA42A9" w:rsidRDefault="00993472" w:rsidP="00993472">
      <w:pPr>
        <w:rPr>
          <w:lang w:val="sr-Latn-RS"/>
        </w:rPr>
      </w:pPr>
    </w:p>
    <w:p w:rsidR="00993472" w:rsidRPr="00DA42A9" w:rsidRDefault="00993472" w:rsidP="00993472">
      <w:pPr>
        <w:shd w:val="clear" w:color="auto" w:fill="FFFFFF"/>
        <w:spacing w:line="180" w:lineRule="exact"/>
        <w:jc w:val="both"/>
        <w:rPr>
          <w:b/>
          <w:lang w:val="sr-Cyrl-RS"/>
        </w:rPr>
      </w:pPr>
    </w:p>
    <w:p w:rsidR="00993472" w:rsidRPr="00DA42A9" w:rsidRDefault="00993472" w:rsidP="00993472">
      <w:pPr>
        <w:shd w:val="clear" w:color="auto" w:fill="FFFFFF"/>
        <w:spacing w:line="180" w:lineRule="exact"/>
        <w:ind w:left="480"/>
        <w:jc w:val="both"/>
        <w:rPr>
          <w:b/>
          <w:lang w:val="sr-Latn-RS"/>
        </w:rPr>
      </w:pPr>
    </w:p>
    <w:p w:rsidR="00993472" w:rsidRPr="00DA42A9" w:rsidRDefault="00993472" w:rsidP="00993472">
      <w:pPr>
        <w:shd w:val="clear" w:color="auto" w:fill="FFFFFF"/>
        <w:spacing w:line="180" w:lineRule="exact"/>
        <w:ind w:left="480"/>
        <w:jc w:val="both"/>
        <w:rPr>
          <w:b/>
          <w:lang w:val="sr-Cyrl-RS"/>
        </w:rPr>
      </w:pPr>
    </w:p>
    <w:p w:rsidR="00993472" w:rsidRPr="00DA42A9" w:rsidRDefault="00993472" w:rsidP="00993472">
      <w:pPr>
        <w:shd w:val="clear" w:color="auto" w:fill="FFFFFF"/>
        <w:spacing w:line="180" w:lineRule="exact"/>
        <w:ind w:left="480"/>
        <w:jc w:val="both"/>
        <w:rPr>
          <w:b/>
          <w:lang w:val="sr-Latn-RS"/>
        </w:rPr>
      </w:pPr>
    </w:p>
    <w:p w:rsidR="00993472" w:rsidRDefault="00993472" w:rsidP="00993472">
      <w:pPr>
        <w:shd w:val="clear" w:color="auto" w:fill="FFFFFF"/>
        <w:ind w:left="480"/>
        <w:jc w:val="both"/>
        <w:rPr>
          <w:b/>
          <w:lang w:val="ru-RU"/>
        </w:rPr>
        <w:sectPr w:rsidR="00993472" w:rsidSect="0009493E">
          <w:pgSz w:w="11906" w:h="16838" w:code="9"/>
          <w:pgMar w:top="1134" w:right="990" w:bottom="1134" w:left="990" w:header="0" w:footer="595" w:gutter="0"/>
          <w:cols w:space="720"/>
          <w:docGrid w:linePitch="326"/>
        </w:sectPr>
      </w:pPr>
    </w:p>
    <w:p w:rsidR="00993472" w:rsidRPr="00DA42A9" w:rsidRDefault="00993472" w:rsidP="00993472">
      <w:pPr>
        <w:shd w:val="clear" w:color="auto" w:fill="FFFFFF"/>
        <w:ind w:left="480"/>
        <w:jc w:val="both"/>
        <w:rPr>
          <w:b/>
          <w:lang w:val="ru-RU"/>
        </w:rPr>
      </w:pPr>
      <w:r w:rsidRPr="00DA42A9">
        <w:rPr>
          <w:b/>
          <w:lang w:val="ru-RU"/>
        </w:rPr>
        <w:lastRenderedPageBreak/>
        <w:t xml:space="preserve">2. ОПЕРАТИВНИ ПЛАН </w:t>
      </w:r>
      <w:r w:rsidRPr="00DA42A9">
        <w:rPr>
          <w:b/>
        </w:rPr>
        <w:t xml:space="preserve">ЗА </w:t>
      </w:r>
      <w:r w:rsidRPr="00DA42A9">
        <w:rPr>
          <w:b/>
          <w:lang w:val="ru-RU"/>
        </w:rPr>
        <w:t>ОДБРАНУ ОД ПОПЛАВА ОД СПОЉНИХ И УНУТРАШЊИХ ВОДА И</w:t>
      </w:r>
      <w:r w:rsidRPr="00DA42A9">
        <w:rPr>
          <w:b/>
        </w:rPr>
        <w:t xml:space="preserve"> ЛЕДА</w:t>
      </w:r>
    </w:p>
    <w:p w:rsidR="00993472" w:rsidRPr="00DA42A9" w:rsidRDefault="00993472" w:rsidP="00993472">
      <w:pPr>
        <w:shd w:val="clear" w:color="auto" w:fill="FFFFFF"/>
        <w:spacing w:line="180" w:lineRule="exact"/>
        <w:ind w:firstLine="480"/>
        <w:jc w:val="both"/>
        <w:rPr>
          <w:lang w:val="ru-RU"/>
        </w:rPr>
      </w:pPr>
    </w:p>
    <w:p w:rsidR="00993472" w:rsidRPr="00DA42A9" w:rsidRDefault="00993472" w:rsidP="00993472">
      <w:pPr>
        <w:shd w:val="clear" w:color="auto" w:fill="FFFFFF"/>
        <w:tabs>
          <w:tab w:val="left" w:pos="495"/>
        </w:tabs>
        <w:rPr>
          <w:lang w:val="sr-Latn-RS"/>
        </w:rPr>
      </w:pPr>
    </w:p>
    <w:p w:rsidR="00993472" w:rsidRPr="00DA42A9" w:rsidRDefault="00993472" w:rsidP="00993472">
      <w:pPr>
        <w:tabs>
          <w:tab w:val="left" w:pos="459"/>
        </w:tabs>
        <w:jc w:val="both"/>
        <w:rPr>
          <w:lang w:val="sr-Latn-RS"/>
        </w:rPr>
      </w:pPr>
      <w:r w:rsidRPr="00DA42A9">
        <w:rPr>
          <w:lang w:val="ru-RU"/>
        </w:rPr>
        <w:tab/>
        <w:t xml:space="preserve">Оперативни план за одбрану од поплава </w:t>
      </w:r>
      <w:r w:rsidRPr="00DA42A9">
        <w:t xml:space="preserve">од </w:t>
      </w:r>
      <w:r w:rsidRPr="00DA42A9">
        <w:rPr>
          <w:lang w:val="ru-RU"/>
        </w:rPr>
        <w:t>спољних и унутрашњих вода и</w:t>
      </w:r>
      <w:r w:rsidRPr="00DA42A9">
        <w:t xml:space="preserve"> леда</w:t>
      </w:r>
      <w:r w:rsidRPr="00DA42A9">
        <w:rPr>
          <w:lang w:val="ru-RU"/>
        </w:rPr>
        <w:t xml:space="preserve"> садржи: за воде I реда, по водним подручјима и водним јединицама, секторе и деонице водотока, заштитне водне објекте на којима се спроводи одбрана од поплава од спољних вода и нагомилавања леда, штићена поплавна подручја и критеријуме за проглашење редовне и ванредне одбране од поплава од спољних вода и</w:t>
      </w:r>
      <w:r w:rsidRPr="00DA42A9">
        <w:t xml:space="preserve"> нагомилавање леда</w:t>
      </w:r>
      <w:r w:rsidRPr="00DA42A9">
        <w:rPr>
          <w:lang w:val="ru-RU"/>
        </w:rPr>
        <w:t xml:space="preserve">, правна лица надлежна за спровођење одбране од поплава, имена помоћника руководиоца одбране од поплава на водном подручју, имена секторских руководилаца одбране од поплава и њихових заменика; за унутрашње воде, по мелиорационим подручјима и водним јединицама, хидромелиорационе системе (ХМС) у јавној својини на којима се спроводи одбрана од поплава од унутрашњих вода, правна лица надлежна за спровођење одбране од поплава, имена помоћника руководиоца на мелиорационом подручју, имена руководилаца ХМС и њихових заменика </w:t>
      </w:r>
      <w:r w:rsidRPr="00DA42A9">
        <w:t>и</w:t>
      </w:r>
      <w:r w:rsidRPr="00DA42A9">
        <w:rPr>
          <w:lang w:val="ru-RU"/>
        </w:rPr>
        <w:t xml:space="preserve"> критеријуме и услове за проглашење редовне и ванредне одбране од поплава од унутрашњих вода.</w:t>
      </w:r>
    </w:p>
    <w:p w:rsidR="00993472" w:rsidRPr="00DA42A9" w:rsidRDefault="00993472" w:rsidP="00993472">
      <w:pPr>
        <w:shd w:val="clear" w:color="auto" w:fill="FFFFFF"/>
        <w:tabs>
          <w:tab w:val="left" w:pos="495"/>
        </w:tabs>
        <w:rPr>
          <w:lang w:val="sr-Latn-RS"/>
        </w:rPr>
      </w:pPr>
    </w:p>
    <w:p w:rsidR="00993472" w:rsidRPr="00DA42A9" w:rsidRDefault="00993472" w:rsidP="00993472">
      <w:pPr>
        <w:shd w:val="clear" w:color="auto" w:fill="FFFFFF"/>
        <w:tabs>
          <w:tab w:val="left" w:pos="495"/>
        </w:tabs>
        <w:rPr>
          <w:lang w:val="ru-RU"/>
        </w:rPr>
      </w:pPr>
      <w:r w:rsidRPr="00DA42A9">
        <w:rPr>
          <w:lang w:val="ru-RU"/>
        </w:rPr>
        <w:t>з)</w:t>
      </w:r>
      <w:r w:rsidRPr="00DA42A9">
        <w:rPr>
          <w:lang w:val="ru-RU"/>
        </w:rPr>
        <w:tab/>
        <w:t>ВОДНА ЈЕДИНИЦА „Јужна Морава – Лесковац</w:t>
      </w:r>
      <w:r w:rsidRPr="00DA42A9">
        <w:t>ˮ</w:t>
      </w:r>
    </w:p>
    <w:p w:rsidR="00993472" w:rsidRPr="00DA42A9" w:rsidRDefault="00993472" w:rsidP="00993472">
      <w:pPr>
        <w:shd w:val="clear" w:color="auto" w:fill="FFFFFF"/>
        <w:ind w:firstLine="720"/>
        <w:rPr>
          <w:sz w:val="16"/>
          <w:szCs w:val="16"/>
          <w:lang w:val="ru-RU"/>
        </w:rPr>
      </w:pPr>
    </w:p>
    <w:tbl>
      <w:tblPr>
        <w:tblW w:w="15219"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88"/>
        <w:gridCol w:w="12231"/>
      </w:tblGrid>
      <w:tr w:rsidR="00993472" w:rsidRPr="00DA42A9" w:rsidTr="005D5CC7">
        <w:trPr>
          <w:cantSplit/>
          <w:trHeight w:val="459"/>
        </w:trPr>
        <w:tc>
          <w:tcPr>
            <w:tcW w:w="2988" w:type="dxa"/>
            <w:tcBorders>
              <w:top w:val="single" w:sz="18" w:space="0" w:color="auto"/>
              <w:left w:val="single" w:sz="18" w:space="0" w:color="auto"/>
              <w:bottom w:val="single" w:sz="18" w:space="0" w:color="auto"/>
              <w:right w:val="single" w:sz="18" w:space="0" w:color="auto"/>
            </w:tcBorders>
            <w:shd w:val="clear" w:color="auto" w:fill="FFFFFF"/>
            <w:vAlign w:val="center"/>
          </w:tcPr>
          <w:p w:rsidR="00993472" w:rsidRPr="00DA42A9" w:rsidRDefault="00993472" w:rsidP="005D5CC7">
            <w:pPr>
              <w:shd w:val="clear" w:color="auto" w:fill="FFFFFF"/>
              <w:tabs>
                <w:tab w:val="left" w:pos="2837"/>
              </w:tabs>
              <w:rPr>
                <w:caps/>
                <w:lang w:val="sr-Cyrl-RS"/>
              </w:rPr>
            </w:pPr>
            <w:r w:rsidRPr="00DA42A9">
              <w:rPr>
                <w:lang w:val="ru-RU"/>
              </w:rPr>
              <w:t>Водна јединица:</w:t>
            </w:r>
          </w:p>
        </w:tc>
        <w:tc>
          <w:tcPr>
            <w:tcW w:w="12231" w:type="dxa"/>
            <w:tcBorders>
              <w:top w:val="single" w:sz="18" w:space="0" w:color="auto"/>
              <w:left w:val="single" w:sz="18" w:space="0" w:color="auto"/>
              <w:bottom w:val="single" w:sz="18" w:space="0" w:color="auto"/>
              <w:right w:val="single" w:sz="18" w:space="0" w:color="auto"/>
            </w:tcBorders>
            <w:shd w:val="clear" w:color="auto" w:fill="FFFFFF"/>
            <w:vAlign w:val="center"/>
          </w:tcPr>
          <w:p w:rsidR="00993472" w:rsidRPr="00DA42A9" w:rsidRDefault="00993472" w:rsidP="005D5CC7">
            <w:pPr>
              <w:shd w:val="clear" w:color="auto" w:fill="FFFFFF"/>
              <w:tabs>
                <w:tab w:val="left" w:pos="2837"/>
              </w:tabs>
              <w:rPr>
                <w:caps/>
                <w:lang w:val="sr-Cyrl-RS"/>
              </w:rPr>
            </w:pPr>
            <w:r w:rsidRPr="00DA42A9">
              <w:rPr>
                <w:lang w:val="ru-RU"/>
              </w:rPr>
              <w:t>„</w:t>
            </w:r>
            <w:r w:rsidRPr="00DA42A9">
              <w:rPr>
                <w:caps/>
                <w:lang w:val="sr-Cyrl-RS"/>
              </w:rPr>
              <w:t>јужна морава – Лесковац</w:t>
            </w:r>
            <w:r w:rsidRPr="00DA42A9">
              <w:t>ˮ</w:t>
            </w:r>
          </w:p>
        </w:tc>
      </w:tr>
      <w:tr w:rsidR="00993472" w:rsidRPr="00DA42A9" w:rsidTr="005D5CC7">
        <w:trPr>
          <w:cantSplit/>
          <w:trHeight w:val="314"/>
        </w:trPr>
        <w:tc>
          <w:tcPr>
            <w:tcW w:w="2988" w:type="dxa"/>
            <w:tcBorders>
              <w:top w:val="single" w:sz="18" w:space="0" w:color="auto"/>
              <w:left w:val="single" w:sz="18" w:space="0" w:color="auto"/>
              <w:bottom w:val="single" w:sz="18" w:space="0" w:color="auto"/>
              <w:right w:val="single" w:sz="18" w:space="0" w:color="auto"/>
            </w:tcBorders>
            <w:shd w:val="clear" w:color="auto" w:fill="FFFFFF"/>
            <w:vAlign w:val="center"/>
          </w:tcPr>
          <w:p w:rsidR="00993472" w:rsidRPr="00DA42A9" w:rsidRDefault="00993472" w:rsidP="005D5CC7">
            <w:pPr>
              <w:shd w:val="clear" w:color="auto" w:fill="FFFFFF"/>
              <w:rPr>
                <w:sz w:val="20"/>
                <w:szCs w:val="20"/>
                <w:lang w:val="ru-RU"/>
              </w:rPr>
            </w:pPr>
            <w:r w:rsidRPr="00DA42A9">
              <w:rPr>
                <w:sz w:val="20"/>
                <w:szCs w:val="20"/>
              </w:rPr>
              <w:t>Воде I реда:</w:t>
            </w:r>
          </w:p>
          <w:p w:rsidR="00993472" w:rsidRPr="00DA42A9" w:rsidRDefault="00993472" w:rsidP="005D5CC7">
            <w:pPr>
              <w:shd w:val="clear" w:color="auto" w:fill="FFFFFF"/>
              <w:rPr>
                <w:sz w:val="20"/>
                <w:szCs w:val="20"/>
                <w:lang w:val="ru-RU"/>
              </w:rPr>
            </w:pPr>
            <w:r w:rsidRPr="00DA42A9">
              <w:rPr>
                <w:sz w:val="20"/>
                <w:szCs w:val="20"/>
                <w:lang w:val="ru-RU"/>
              </w:rPr>
              <w:t>Сектор – деонице:</w:t>
            </w:r>
          </w:p>
          <w:p w:rsidR="00993472" w:rsidRPr="00DA42A9" w:rsidRDefault="00993472" w:rsidP="005D5CC7">
            <w:pPr>
              <w:shd w:val="clear" w:color="auto" w:fill="FFFFFF"/>
              <w:rPr>
                <w:sz w:val="20"/>
                <w:szCs w:val="20"/>
                <w:lang w:val="ru-RU"/>
              </w:rPr>
            </w:pPr>
            <w:r w:rsidRPr="00DA42A9">
              <w:rPr>
                <w:sz w:val="20"/>
                <w:szCs w:val="20"/>
                <w:lang w:val="ru-RU"/>
              </w:rPr>
              <w:t>Дужина објеката:</w:t>
            </w:r>
          </w:p>
          <w:p w:rsidR="00993472" w:rsidRPr="00DA42A9" w:rsidRDefault="00993472" w:rsidP="005D5CC7">
            <w:pPr>
              <w:shd w:val="clear" w:color="auto" w:fill="FFFFFF"/>
              <w:rPr>
                <w:sz w:val="20"/>
                <w:szCs w:val="20"/>
                <w:lang w:val="ru-RU"/>
              </w:rPr>
            </w:pPr>
            <w:r w:rsidRPr="00DA42A9">
              <w:rPr>
                <w:sz w:val="20"/>
                <w:szCs w:val="20"/>
                <w:lang w:val="ru-RU"/>
              </w:rPr>
              <w:t>Бране:</w:t>
            </w:r>
          </w:p>
        </w:tc>
        <w:tc>
          <w:tcPr>
            <w:tcW w:w="12231" w:type="dxa"/>
            <w:tcBorders>
              <w:top w:val="single" w:sz="18" w:space="0" w:color="auto"/>
              <w:left w:val="single" w:sz="18" w:space="0" w:color="auto"/>
              <w:bottom w:val="single" w:sz="18" w:space="0" w:color="auto"/>
              <w:right w:val="single" w:sz="18" w:space="0" w:color="auto"/>
            </w:tcBorders>
            <w:shd w:val="clear" w:color="auto" w:fill="FFFFFF"/>
            <w:vAlign w:val="center"/>
          </w:tcPr>
          <w:p w:rsidR="00993472" w:rsidRPr="00DA42A9" w:rsidRDefault="00993472" w:rsidP="005D5CC7">
            <w:pPr>
              <w:shd w:val="clear" w:color="auto" w:fill="FFFFFF"/>
              <w:rPr>
                <w:sz w:val="20"/>
                <w:szCs w:val="20"/>
              </w:rPr>
            </w:pPr>
            <w:r w:rsidRPr="00DA42A9">
              <w:rPr>
                <w:sz w:val="20"/>
                <w:szCs w:val="20"/>
                <w:lang w:val="sr-Cyrl-RS"/>
              </w:rPr>
              <w:t xml:space="preserve">Јужна Морава, Топлица, Бресничка река, </w:t>
            </w:r>
            <w:r w:rsidRPr="00DA42A9">
              <w:rPr>
                <w:sz w:val="20"/>
                <w:szCs w:val="20"/>
              </w:rPr>
              <w:t xml:space="preserve">Растовничка река, </w:t>
            </w:r>
            <w:r w:rsidRPr="00DA42A9">
              <w:rPr>
                <w:sz w:val="20"/>
                <w:szCs w:val="20"/>
                <w:lang w:val="sr-Cyrl-RS"/>
              </w:rPr>
              <w:t>Придворичка река, Пуста река, Јабланица, Ветерница</w:t>
            </w:r>
          </w:p>
          <w:p w:rsidR="00993472" w:rsidRPr="00DA42A9" w:rsidRDefault="00993472" w:rsidP="005D5CC7">
            <w:pPr>
              <w:shd w:val="clear" w:color="auto" w:fill="FFFFFF"/>
              <w:rPr>
                <w:sz w:val="20"/>
                <w:szCs w:val="20"/>
                <w:lang w:val="sr-Cyrl-RS"/>
              </w:rPr>
            </w:pPr>
            <w:r w:rsidRPr="00DA42A9">
              <w:rPr>
                <w:sz w:val="20"/>
                <w:szCs w:val="20"/>
                <w:lang w:val="sr-Latn-RS"/>
              </w:rPr>
              <w:t>M.</w:t>
            </w:r>
            <w:r w:rsidRPr="00DA42A9">
              <w:rPr>
                <w:sz w:val="20"/>
                <w:szCs w:val="20"/>
                <w:lang w:val="sr-Cyrl-RS"/>
              </w:rPr>
              <w:t>10</w:t>
            </w:r>
            <w:r w:rsidRPr="00DA42A9">
              <w:rPr>
                <w:sz w:val="20"/>
                <w:szCs w:val="20"/>
                <w:lang w:val="sr-Latn-RS"/>
              </w:rPr>
              <w:t>. –M.</w:t>
            </w:r>
            <w:r w:rsidRPr="00DA42A9">
              <w:rPr>
                <w:sz w:val="20"/>
                <w:szCs w:val="20"/>
                <w:lang w:val="sr-Cyrl-RS"/>
              </w:rPr>
              <w:t>10</w:t>
            </w:r>
            <w:r w:rsidRPr="00DA42A9">
              <w:rPr>
                <w:sz w:val="20"/>
                <w:szCs w:val="20"/>
                <w:lang w:val="sr-Latn-RS"/>
              </w:rPr>
              <w:t>.</w:t>
            </w:r>
            <w:r w:rsidRPr="00DA42A9">
              <w:rPr>
                <w:sz w:val="20"/>
                <w:szCs w:val="20"/>
                <w:lang w:val="sr-Cyrl-RS"/>
              </w:rPr>
              <w:t>2</w:t>
            </w:r>
            <w:r w:rsidRPr="00DA42A9">
              <w:rPr>
                <w:sz w:val="20"/>
                <w:szCs w:val="20"/>
                <w:lang w:val="sr-Latn-RS"/>
              </w:rPr>
              <w:t>.</w:t>
            </w:r>
            <w:r w:rsidRPr="00DA42A9">
              <w:rPr>
                <w:sz w:val="20"/>
                <w:szCs w:val="20"/>
                <w:lang w:val="sr-Cyrl-RS"/>
              </w:rPr>
              <w:t>; М.10.3.; М.10.4.; М.10.5.; М.10.6.; М.10.7.; М.10.8. и</w:t>
            </w:r>
            <w:r w:rsidRPr="00DA42A9">
              <w:rPr>
                <w:sz w:val="20"/>
                <w:szCs w:val="20"/>
              </w:rPr>
              <w:t xml:space="preserve"> </w:t>
            </w:r>
            <w:r w:rsidRPr="00DA42A9">
              <w:rPr>
                <w:sz w:val="20"/>
                <w:szCs w:val="20"/>
                <w:lang w:val="sr-Latn-RS"/>
              </w:rPr>
              <w:t>M.</w:t>
            </w:r>
            <w:r w:rsidRPr="00DA42A9">
              <w:rPr>
                <w:sz w:val="20"/>
                <w:szCs w:val="20"/>
                <w:lang w:val="sr-Cyrl-RS"/>
              </w:rPr>
              <w:t>10</w:t>
            </w:r>
            <w:r w:rsidRPr="00DA42A9">
              <w:rPr>
                <w:sz w:val="20"/>
                <w:szCs w:val="20"/>
                <w:lang w:val="sr-Latn-RS"/>
              </w:rPr>
              <w:t>.</w:t>
            </w:r>
            <w:r w:rsidRPr="00DA42A9">
              <w:rPr>
                <w:sz w:val="20"/>
                <w:szCs w:val="20"/>
                <w:lang w:val="sr-Cyrl-RS"/>
              </w:rPr>
              <w:t>9</w:t>
            </w:r>
            <w:r w:rsidRPr="00DA42A9">
              <w:rPr>
                <w:sz w:val="20"/>
                <w:szCs w:val="20"/>
                <w:lang w:val="sr-Latn-RS"/>
              </w:rPr>
              <w:t>.</w:t>
            </w:r>
          </w:p>
          <w:p w:rsidR="00993472" w:rsidRPr="00DA42A9" w:rsidRDefault="00993472" w:rsidP="005D5CC7">
            <w:pPr>
              <w:shd w:val="clear" w:color="auto" w:fill="FFFFFF"/>
              <w:rPr>
                <w:sz w:val="20"/>
                <w:szCs w:val="20"/>
              </w:rPr>
            </w:pPr>
            <w:r w:rsidRPr="00DA42A9">
              <w:rPr>
                <w:sz w:val="20"/>
                <w:szCs w:val="20"/>
                <w:lang w:val="ru-RU"/>
              </w:rPr>
              <w:t>60,96 km</w:t>
            </w:r>
          </w:p>
          <w:p w:rsidR="00993472" w:rsidRPr="00DA42A9" w:rsidRDefault="00993472" w:rsidP="005D5CC7">
            <w:pPr>
              <w:shd w:val="clear" w:color="auto" w:fill="FFFFFF"/>
              <w:rPr>
                <w:sz w:val="20"/>
                <w:szCs w:val="20"/>
                <w:lang w:val="sr-Cyrl-RS"/>
              </w:rPr>
            </w:pPr>
            <w:r w:rsidRPr="00DA42A9">
              <w:rPr>
                <w:caps/>
                <w:sz w:val="20"/>
                <w:szCs w:val="20"/>
              </w:rPr>
              <w:t>„</w:t>
            </w:r>
            <w:r w:rsidRPr="00DA42A9">
              <w:rPr>
                <w:sz w:val="20"/>
                <w:szCs w:val="20"/>
              </w:rPr>
              <w:t>Растовница</w:t>
            </w:r>
            <w:r w:rsidRPr="00DA42A9">
              <w:rPr>
                <w:caps/>
                <w:sz w:val="20"/>
                <w:szCs w:val="20"/>
              </w:rPr>
              <w:t xml:space="preserve">”, </w:t>
            </w:r>
            <w:r w:rsidRPr="00DA42A9">
              <w:rPr>
                <w:sz w:val="20"/>
                <w:szCs w:val="20"/>
              </w:rPr>
              <w:t>„Бресница”</w:t>
            </w:r>
            <w:r w:rsidRPr="00DA42A9">
              <w:rPr>
                <w:caps/>
                <w:sz w:val="20"/>
                <w:szCs w:val="20"/>
                <w:lang w:val="ru-RU"/>
              </w:rPr>
              <w:t xml:space="preserve">, </w:t>
            </w:r>
            <w:r w:rsidRPr="00DA42A9">
              <w:rPr>
                <w:sz w:val="20"/>
                <w:szCs w:val="20"/>
              </w:rPr>
              <w:t>„Придворица”, „Брестовац”, „Барје”</w:t>
            </w:r>
          </w:p>
        </w:tc>
      </w:tr>
    </w:tbl>
    <w:p w:rsidR="00993472" w:rsidRPr="00DA42A9" w:rsidRDefault="00993472" w:rsidP="00993472">
      <w:pPr>
        <w:rPr>
          <w:sz w:val="20"/>
          <w:szCs w:val="20"/>
        </w:rPr>
      </w:pPr>
    </w:p>
    <w:tbl>
      <w:tblPr>
        <w:tblW w:w="15244" w:type="dxa"/>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9"/>
        <w:gridCol w:w="1827"/>
        <w:gridCol w:w="342"/>
        <w:gridCol w:w="5400"/>
        <w:gridCol w:w="540"/>
        <w:gridCol w:w="2880"/>
        <w:gridCol w:w="56"/>
        <w:gridCol w:w="1564"/>
        <w:gridCol w:w="36"/>
        <w:gridCol w:w="1404"/>
        <w:gridCol w:w="16"/>
      </w:tblGrid>
      <w:tr w:rsidR="00993472" w:rsidRPr="00DA42A9" w:rsidTr="005D5CC7">
        <w:trPr>
          <w:cantSplit/>
          <w:trHeight w:val="314"/>
        </w:trPr>
        <w:tc>
          <w:tcPr>
            <w:tcW w:w="1179" w:type="dxa"/>
            <w:tcBorders>
              <w:top w:val="double" w:sz="4" w:space="0" w:color="auto"/>
              <w:left w:val="single" w:sz="2" w:space="0" w:color="auto"/>
            </w:tcBorders>
            <w:vAlign w:val="center"/>
          </w:tcPr>
          <w:p w:rsidR="00993472" w:rsidRPr="00DA42A9" w:rsidRDefault="00993472" w:rsidP="005D5CC7">
            <w:pPr>
              <w:shd w:val="clear" w:color="auto" w:fill="FFFFFF"/>
              <w:jc w:val="center"/>
              <w:rPr>
                <w:sz w:val="16"/>
                <w:szCs w:val="16"/>
              </w:rPr>
            </w:pPr>
            <w:r w:rsidRPr="00DA42A9">
              <w:rPr>
                <w:sz w:val="16"/>
                <w:szCs w:val="16"/>
              </w:rPr>
              <w:t>Ознака деонице</w:t>
            </w:r>
          </w:p>
        </w:tc>
        <w:tc>
          <w:tcPr>
            <w:tcW w:w="1827" w:type="dxa"/>
            <w:tcBorders>
              <w:top w:val="double" w:sz="4" w:space="0" w:color="auto"/>
            </w:tcBorders>
            <w:vAlign w:val="center"/>
          </w:tcPr>
          <w:p w:rsidR="00993472" w:rsidRPr="00DA42A9" w:rsidRDefault="00993472" w:rsidP="005D5CC7">
            <w:pPr>
              <w:shd w:val="clear" w:color="auto" w:fill="FFFFFF"/>
              <w:jc w:val="center"/>
              <w:rPr>
                <w:sz w:val="16"/>
                <w:szCs w:val="16"/>
                <w:shd w:val="clear" w:color="auto" w:fill="FFFFFF"/>
              </w:rPr>
            </w:pPr>
            <w:r w:rsidRPr="00DA42A9">
              <w:rPr>
                <w:sz w:val="16"/>
                <w:szCs w:val="16"/>
              </w:rPr>
              <w:t>Oпис деонице</w:t>
            </w:r>
          </w:p>
        </w:tc>
        <w:tc>
          <w:tcPr>
            <w:tcW w:w="5742" w:type="dxa"/>
            <w:gridSpan w:val="2"/>
            <w:tcBorders>
              <w:top w:val="double" w:sz="4" w:space="0" w:color="auto"/>
            </w:tcBorders>
            <w:vAlign w:val="center"/>
          </w:tcPr>
          <w:p w:rsidR="00993472" w:rsidRPr="00DA42A9" w:rsidRDefault="00993472" w:rsidP="005D5CC7">
            <w:pPr>
              <w:shd w:val="clear" w:color="auto" w:fill="FFFFFF"/>
              <w:jc w:val="center"/>
              <w:rPr>
                <w:caps/>
                <w:sz w:val="16"/>
                <w:szCs w:val="16"/>
                <w:shd w:val="clear" w:color="auto" w:fill="FFFFFF"/>
              </w:rPr>
            </w:pPr>
            <w:r w:rsidRPr="00DA42A9">
              <w:rPr>
                <w:sz w:val="16"/>
                <w:szCs w:val="16"/>
                <w:shd w:val="clear" w:color="auto" w:fill="FFFFFF"/>
              </w:rPr>
              <w:t>Заштитни водни објекти</w:t>
            </w:r>
          </w:p>
          <w:p w:rsidR="00993472" w:rsidRPr="00DA42A9" w:rsidRDefault="00993472" w:rsidP="005D5CC7">
            <w:pPr>
              <w:shd w:val="clear" w:color="auto" w:fill="FFFFFF"/>
              <w:jc w:val="center"/>
              <w:rPr>
                <w:caps/>
                <w:sz w:val="16"/>
                <w:szCs w:val="16"/>
                <w:shd w:val="clear" w:color="auto" w:fill="FFFFFF"/>
              </w:rPr>
            </w:pPr>
            <w:r w:rsidRPr="00DA42A9">
              <w:rPr>
                <w:sz w:val="16"/>
                <w:szCs w:val="16"/>
                <w:shd w:val="clear" w:color="auto" w:fill="FFFFFF"/>
              </w:rPr>
              <w:t>на којима се спроводе мере одбране од поплава</w:t>
            </w:r>
          </w:p>
        </w:tc>
        <w:tc>
          <w:tcPr>
            <w:tcW w:w="3420" w:type="dxa"/>
            <w:gridSpan w:val="2"/>
            <w:tcBorders>
              <w:top w:val="double" w:sz="4" w:space="0" w:color="auto"/>
            </w:tcBorders>
            <w:vAlign w:val="center"/>
          </w:tcPr>
          <w:p w:rsidR="00993472" w:rsidRPr="00DA42A9" w:rsidRDefault="00993472" w:rsidP="005D5CC7">
            <w:pPr>
              <w:shd w:val="clear" w:color="auto" w:fill="FFFFFF"/>
              <w:jc w:val="center"/>
              <w:rPr>
                <w:caps/>
                <w:sz w:val="16"/>
                <w:szCs w:val="16"/>
              </w:rPr>
            </w:pPr>
            <w:r w:rsidRPr="00DA42A9">
              <w:rPr>
                <w:sz w:val="16"/>
                <w:szCs w:val="16"/>
              </w:rPr>
              <w:t xml:space="preserve">Критеријуми </w:t>
            </w:r>
          </w:p>
          <w:p w:rsidR="00993472" w:rsidRPr="00DA42A9" w:rsidRDefault="00993472" w:rsidP="005D5CC7">
            <w:pPr>
              <w:shd w:val="clear" w:color="auto" w:fill="FFFFFF"/>
              <w:jc w:val="center"/>
              <w:rPr>
                <w:sz w:val="16"/>
                <w:szCs w:val="16"/>
              </w:rPr>
            </w:pPr>
            <w:r w:rsidRPr="00DA42A9">
              <w:rPr>
                <w:sz w:val="16"/>
                <w:szCs w:val="16"/>
              </w:rPr>
              <w:t>за увођење мера одбране од поплава</w:t>
            </w:r>
          </w:p>
        </w:tc>
        <w:tc>
          <w:tcPr>
            <w:tcW w:w="1656" w:type="dxa"/>
            <w:gridSpan w:val="3"/>
            <w:tcBorders>
              <w:top w:val="double" w:sz="4" w:space="0" w:color="auto"/>
            </w:tcBorders>
            <w:vAlign w:val="center"/>
          </w:tcPr>
          <w:p w:rsidR="00993472" w:rsidRPr="00DA42A9" w:rsidRDefault="00993472" w:rsidP="005D5CC7">
            <w:pPr>
              <w:shd w:val="clear" w:color="auto" w:fill="FFFFFF"/>
              <w:jc w:val="center"/>
              <w:rPr>
                <w:sz w:val="16"/>
                <w:szCs w:val="16"/>
              </w:rPr>
            </w:pPr>
            <w:r w:rsidRPr="00DA42A9">
              <w:rPr>
                <w:sz w:val="16"/>
                <w:szCs w:val="16"/>
              </w:rPr>
              <w:t>Штићено поплавно подручје</w:t>
            </w:r>
          </w:p>
        </w:tc>
        <w:tc>
          <w:tcPr>
            <w:tcW w:w="1420" w:type="dxa"/>
            <w:gridSpan w:val="2"/>
            <w:tcBorders>
              <w:top w:val="double" w:sz="4" w:space="0" w:color="auto"/>
              <w:right w:val="single" w:sz="2" w:space="0" w:color="auto"/>
            </w:tcBorders>
            <w:vAlign w:val="center"/>
          </w:tcPr>
          <w:p w:rsidR="00993472" w:rsidRPr="00DA42A9" w:rsidRDefault="00993472" w:rsidP="005D5CC7">
            <w:pPr>
              <w:shd w:val="clear" w:color="auto" w:fill="FFFFFF"/>
              <w:jc w:val="center"/>
              <w:rPr>
                <w:sz w:val="16"/>
                <w:szCs w:val="16"/>
              </w:rPr>
            </w:pPr>
            <w:r w:rsidRPr="00DA42A9">
              <w:rPr>
                <w:sz w:val="16"/>
                <w:szCs w:val="16"/>
              </w:rPr>
              <w:t>Евакуациони објекат (ХМС)</w:t>
            </w:r>
          </w:p>
        </w:tc>
      </w:tr>
      <w:tr w:rsidR="00993472" w:rsidRPr="00DA42A9" w:rsidTr="005D5CC7">
        <w:trPr>
          <w:gridAfter w:val="1"/>
          <w:wAfter w:w="16" w:type="dxa"/>
          <w:cantSplit/>
          <w:trHeight w:val="393"/>
        </w:trPr>
        <w:tc>
          <w:tcPr>
            <w:tcW w:w="1179" w:type="dxa"/>
            <w:vMerge w:val="restart"/>
            <w:tcBorders>
              <w:left w:val="single" w:sz="2" w:space="0" w:color="auto"/>
              <w:right w:val="single" w:sz="4" w:space="0" w:color="auto"/>
            </w:tcBorders>
            <w:vAlign w:val="center"/>
          </w:tcPr>
          <w:p w:rsidR="00993472" w:rsidRPr="00DA42A9" w:rsidRDefault="00993472" w:rsidP="005D5CC7">
            <w:pPr>
              <w:shd w:val="clear" w:color="auto" w:fill="FFFFFF"/>
              <w:jc w:val="center"/>
              <w:rPr>
                <w:sz w:val="16"/>
                <w:szCs w:val="16"/>
              </w:rPr>
            </w:pPr>
          </w:p>
        </w:tc>
        <w:tc>
          <w:tcPr>
            <w:tcW w:w="1827" w:type="dxa"/>
            <w:vMerge w:val="restart"/>
            <w:tcBorders>
              <w:left w:val="single" w:sz="4" w:space="0" w:color="auto"/>
            </w:tcBorders>
            <w:vAlign w:val="center"/>
          </w:tcPr>
          <w:p w:rsidR="00993472" w:rsidRPr="00DA42A9" w:rsidRDefault="00993472" w:rsidP="005D5CC7">
            <w:pPr>
              <w:shd w:val="clear" w:color="auto" w:fill="FFFFFF"/>
              <w:jc w:val="center"/>
              <w:rPr>
                <w:sz w:val="16"/>
                <w:szCs w:val="16"/>
                <w:shd w:val="clear" w:color="auto" w:fill="FFFFFF"/>
              </w:rPr>
            </w:pPr>
            <w:r w:rsidRPr="00DA42A9">
              <w:rPr>
                <w:sz w:val="16"/>
                <w:szCs w:val="16"/>
                <w:shd w:val="clear" w:color="auto" w:fill="FFFFFF"/>
              </w:rPr>
              <w:t>Водоток</w:t>
            </w:r>
          </w:p>
          <w:p w:rsidR="00993472" w:rsidRPr="00DA42A9" w:rsidRDefault="00993472" w:rsidP="005D5CC7">
            <w:pPr>
              <w:shd w:val="clear" w:color="auto" w:fill="FFFFFF"/>
              <w:jc w:val="center"/>
              <w:rPr>
                <w:sz w:val="16"/>
                <w:szCs w:val="16"/>
                <w:shd w:val="clear" w:color="auto" w:fill="FFFFFF"/>
              </w:rPr>
            </w:pPr>
          </w:p>
          <w:p w:rsidR="00993472" w:rsidRPr="00DA42A9" w:rsidRDefault="00993472" w:rsidP="005D5CC7">
            <w:pPr>
              <w:shd w:val="clear" w:color="auto" w:fill="FFFFFF"/>
              <w:jc w:val="center"/>
              <w:rPr>
                <w:sz w:val="16"/>
                <w:szCs w:val="16"/>
                <w:shd w:val="clear" w:color="auto" w:fill="FFFFFF"/>
              </w:rPr>
            </w:pPr>
            <w:r w:rsidRPr="00DA42A9">
              <w:rPr>
                <w:sz w:val="16"/>
                <w:szCs w:val="16"/>
                <w:shd w:val="clear" w:color="auto" w:fill="FFFFFF"/>
              </w:rPr>
              <w:t>Назив</w:t>
            </w:r>
          </w:p>
          <w:p w:rsidR="00993472" w:rsidRPr="00DA42A9" w:rsidRDefault="00993472" w:rsidP="005D5CC7">
            <w:pPr>
              <w:shd w:val="clear" w:color="auto" w:fill="FFFFFF"/>
              <w:jc w:val="center"/>
              <w:rPr>
                <w:sz w:val="16"/>
                <w:szCs w:val="16"/>
                <w:shd w:val="clear" w:color="auto" w:fill="FFFFFF"/>
              </w:rPr>
            </w:pPr>
          </w:p>
          <w:p w:rsidR="00993472" w:rsidRPr="00DA42A9" w:rsidRDefault="00993472" w:rsidP="005D5CC7">
            <w:pPr>
              <w:shd w:val="clear" w:color="auto" w:fill="FFFFFF"/>
              <w:jc w:val="center"/>
              <w:rPr>
                <w:sz w:val="16"/>
                <w:szCs w:val="16"/>
                <w:shd w:val="clear" w:color="auto" w:fill="FFFFFF"/>
              </w:rPr>
            </w:pPr>
            <w:r w:rsidRPr="00DA42A9">
              <w:rPr>
                <w:sz w:val="16"/>
                <w:szCs w:val="16"/>
              </w:rPr>
              <w:t>Дужина система за заштиту од поплава</w:t>
            </w:r>
          </w:p>
        </w:tc>
        <w:tc>
          <w:tcPr>
            <w:tcW w:w="5742" w:type="dxa"/>
            <w:gridSpan w:val="2"/>
            <w:tcBorders>
              <w:bottom w:val="nil"/>
            </w:tcBorders>
            <w:vAlign w:val="center"/>
          </w:tcPr>
          <w:p w:rsidR="00993472" w:rsidRPr="00DA42A9" w:rsidRDefault="00993472" w:rsidP="005D5CC7">
            <w:pPr>
              <w:shd w:val="clear" w:color="auto" w:fill="FFFFFF"/>
              <w:rPr>
                <w:sz w:val="16"/>
                <w:szCs w:val="16"/>
                <w:shd w:val="clear" w:color="auto" w:fill="FFFFFF"/>
              </w:rPr>
            </w:pPr>
            <w:r w:rsidRPr="00DA42A9">
              <w:rPr>
                <w:sz w:val="16"/>
                <w:szCs w:val="16"/>
                <w:shd w:val="clear" w:color="auto" w:fill="FFFFFF"/>
              </w:rPr>
              <w:t>1.</w:t>
            </w:r>
          </w:p>
        </w:tc>
        <w:tc>
          <w:tcPr>
            <w:tcW w:w="540" w:type="dxa"/>
            <w:tcBorders>
              <w:bottom w:val="nil"/>
              <w:right w:val="single" w:sz="4" w:space="0" w:color="auto"/>
            </w:tcBorders>
          </w:tcPr>
          <w:p w:rsidR="00993472" w:rsidRPr="00DA42A9" w:rsidRDefault="00993472" w:rsidP="005D5CC7">
            <w:pPr>
              <w:shd w:val="clear" w:color="auto" w:fill="FFFFFF"/>
              <w:rPr>
                <w:sz w:val="16"/>
                <w:szCs w:val="16"/>
              </w:rPr>
            </w:pPr>
            <w:r w:rsidRPr="00DA42A9">
              <w:rPr>
                <w:sz w:val="16"/>
                <w:szCs w:val="16"/>
              </w:rPr>
              <w:t>В</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r w:rsidRPr="00DA42A9">
              <w:rPr>
                <w:sz w:val="16"/>
                <w:szCs w:val="16"/>
              </w:rPr>
              <w:t>ВВ</w:t>
            </w:r>
          </w:p>
        </w:tc>
        <w:tc>
          <w:tcPr>
            <w:tcW w:w="2936" w:type="dxa"/>
            <w:gridSpan w:val="2"/>
            <w:tcBorders>
              <w:left w:val="single" w:sz="4" w:space="0" w:color="auto"/>
              <w:bottom w:val="nil"/>
            </w:tcBorders>
          </w:tcPr>
          <w:p w:rsidR="00993472" w:rsidRPr="00DA42A9" w:rsidRDefault="00993472" w:rsidP="005D5CC7">
            <w:pPr>
              <w:shd w:val="clear" w:color="auto" w:fill="FFFFFF"/>
              <w:rPr>
                <w:sz w:val="16"/>
                <w:szCs w:val="16"/>
              </w:rPr>
            </w:pPr>
            <w:r w:rsidRPr="00DA42A9">
              <w:rPr>
                <w:sz w:val="16"/>
                <w:szCs w:val="16"/>
              </w:rPr>
              <w:t>Водомер ( Р)-РХМЗ-а, (Л)-локални;</w:t>
            </w:r>
          </w:p>
          <w:p w:rsidR="00993472" w:rsidRPr="00DA42A9" w:rsidRDefault="00993472" w:rsidP="005D5CC7">
            <w:pPr>
              <w:shd w:val="clear" w:color="auto" w:fill="FFFFFF"/>
              <w:rPr>
                <w:sz w:val="16"/>
                <w:szCs w:val="16"/>
              </w:rPr>
            </w:pPr>
            <w:r w:rsidRPr="00DA42A9">
              <w:rPr>
                <w:sz w:val="16"/>
                <w:szCs w:val="16"/>
              </w:rPr>
              <w:t>л-летва, лим-лимниграф, д-дигитално</w:t>
            </w:r>
          </w:p>
          <w:p w:rsidR="00993472" w:rsidRPr="00DA42A9" w:rsidRDefault="00993472" w:rsidP="005D5CC7">
            <w:pPr>
              <w:shd w:val="clear" w:color="auto" w:fill="FFFFFF"/>
              <w:rPr>
                <w:sz w:val="16"/>
                <w:szCs w:val="16"/>
              </w:rPr>
            </w:pPr>
            <w:r w:rsidRPr="00DA42A9">
              <w:rPr>
                <w:sz w:val="16"/>
                <w:szCs w:val="16"/>
              </w:rPr>
              <w:t>и–Таб. 1, ив –Таб. 2;  „0” - кота нуле</w:t>
            </w:r>
          </w:p>
          <w:p w:rsidR="00993472" w:rsidRPr="00DA42A9" w:rsidRDefault="00993472" w:rsidP="005D5CC7">
            <w:pPr>
              <w:shd w:val="clear" w:color="auto" w:fill="FFFFFF"/>
              <w:rPr>
                <w:sz w:val="16"/>
                <w:szCs w:val="16"/>
              </w:rPr>
            </w:pPr>
            <w:r w:rsidRPr="00DA42A9">
              <w:rPr>
                <w:sz w:val="16"/>
                <w:szCs w:val="16"/>
              </w:rPr>
              <w:t>max осмотрени водостај  (датум)</w:t>
            </w:r>
          </w:p>
        </w:tc>
        <w:tc>
          <w:tcPr>
            <w:tcW w:w="1564" w:type="dxa"/>
            <w:tcBorders>
              <w:bottom w:val="nil"/>
            </w:tcBorders>
            <w:vAlign w:val="center"/>
          </w:tcPr>
          <w:p w:rsidR="00993472" w:rsidRPr="00DA42A9" w:rsidRDefault="00993472" w:rsidP="005D5CC7">
            <w:pPr>
              <w:shd w:val="clear" w:color="auto" w:fill="FFFFFF"/>
              <w:jc w:val="center"/>
              <w:rPr>
                <w:sz w:val="16"/>
                <w:szCs w:val="16"/>
              </w:rPr>
            </w:pPr>
            <w:r w:rsidRPr="00DA42A9">
              <w:rPr>
                <w:sz w:val="16"/>
                <w:szCs w:val="16"/>
              </w:rPr>
              <w:t>Касета</w:t>
            </w:r>
          </w:p>
          <w:p w:rsidR="00993472" w:rsidRPr="00DA42A9" w:rsidRDefault="00993472" w:rsidP="005D5CC7">
            <w:pPr>
              <w:shd w:val="clear" w:color="auto" w:fill="FFFFFF"/>
              <w:jc w:val="center"/>
              <w:rPr>
                <w:sz w:val="16"/>
                <w:szCs w:val="16"/>
              </w:rPr>
            </w:pPr>
            <w:r w:rsidRPr="00DA42A9">
              <w:rPr>
                <w:sz w:val="16"/>
                <w:szCs w:val="16"/>
              </w:rPr>
              <w:t>Регулисано подручје</w:t>
            </w:r>
          </w:p>
          <w:p w:rsidR="00993472" w:rsidRPr="00DA42A9" w:rsidRDefault="00993472" w:rsidP="005D5CC7">
            <w:pPr>
              <w:shd w:val="clear" w:color="auto" w:fill="FFFFFF"/>
              <w:jc w:val="center"/>
              <w:rPr>
                <w:sz w:val="16"/>
                <w:szCs w:val="16"/>
              </w:rPr>
            </w:pPr>
            <w:r w:rsidRPr="00DA42A9">
              <w:rPr>
                <w:sz w:val="16"/>
                <w:szCs w:val="16"/>
              </w:rPr>
              <w:t>Чвор</w:t>
            </w:r>
          </w:p>
        </w:tc>
        <w:tc>
          <w:tcPr>
            <w:tcW w:w="1440" w:type="dxa"/>
            <w:gridSpan w:val="2"/>
            <w:vMerge w:val="restart"/>
            <w:tcBorders>
              <w:right w:val="single" w:sz="2" w:space="0" w:color="auto"/>
            </w:tcBorders>
            <w:vAlign w:val="center"/>
          </w:tcPr>
          <w:p w:rsidR="00993472" w:rsidRPr="00DA42A9" w:rsidRDefault="00993472" w:rsidP="005D5CC7">
            <w:pPr>
              <w:shd w:val="clear" w:color="auto" w:fill="FFFFFF"/>
              <w:spacing w:after="120"/>
              <w:jc w:val="center"/>
              <w:rPr>
                <w:sz w:val="16"/>
                <w:szCs w:val="16"/>
              </w:rPr>
            </w:pPr>
            <w:r w:rsidRPr="00DA42A9">
              <w:rPr>
                <w:sz w:val="16"/>
                <w:szCs w:val="16"/>
              </w:rPr>
              <w:t>Гравитациони испуст (ГИ)</w:t>
            </w:r>
          </w:p>
          <w:p w:rsidR="00993472" w:rsidRPr="00DA42A9" w:rsidRDefault="00993472" w:rsidP="005D5CC7">
            <w:pPr>
              <w:shd w:val="clear" w:color="auto" w:fill="FFFFFF"/>
              <w:jc w:val="center"/>
              <w:rPr>
                <w:sz w:val="16"/>
                <w:szCs w:val="16"/>
              </w:rPr>
            </w:pPr>
            <w:r w:rsidRPr="00DA42A9">
              <w:rPr>
                <w:sz w:val="16"/>
                <w:szCs w:val="16"/>
              </w:rPr>
              <w:t>Црпна станица (ЦС назив)</w:t>
            </w:r>
          </w:p>
          <w:p w:rsidR="00993472" w:rsidRPr="00DA42A9" w:rsidRDefault="00993472" w:rsidP="005D5CC7">
            <w:pPr>
              <w:shd w:val="clear" w:color="auto" w:fill="FFFFFF"/>
              <w:jc w:val="center"/>
              <w:rPr>
                <w:sz w:val="16"/>
                <w:szCs w:val="16"/>
              </w:rPr>
            </w:pPr>
          </w:p>
          <w:p w:rsidR="00993472" w:rsidRPr="00DA42A9" w:rsidRDefault="00993472" w:rsidP="005D5CC7">
            <w:pPr>
              <w:shd w:val="clear" w:color="auto" w:fill="FFFFFF"/>
              <w:jc w:val="center"/>
              <w:rPr>
                <w:sz w:val="16"/>
                <w:szCs w:val="16"/>
              </w:rPr>
            </w:pPr>
            <w:r w:rsidRPr="00DA42A9">
              <w:rPr>
                <w:sz w:val="16"/>
                <w:szCs w:val="16"/>
              </w:rPr>
              <w:t>(ХМС)</w:t>
            </w:r>
          </w:p>
        </w:tc>
      </w:tr>
      <w:tr w:rsidR="00993472" w:rsidRPr="00DA42A9" w:rsidTr="005D5CC7">
        <w:trPr>
          <w:gridAfter w:val="1"/>
          <w:wAfter w:w="16" w:type="dxa"/>
          <w:cantSplit/>
          <w:trHeight w:val="233"/>
        </w:trPr>
        <w:tc>
          <w:tcPr>
            <w:tcW w:w="1179" w:type="dxa"/>
            <w:vMerge/>
            <w:tcBorders>
              <w:left w:val="single" w:sz="2" w:space="0" w:color="auto"/>
              <w:right w:val="single" w:sz="4" w:space="0" w:color="auto"/>
            </w:tcBorders>
            <w:vAlign w:val="center"/>
          </w:tcPr>
          <w:p w:rsidR="00993472" w:rsidRPr="00DA42A9" w:rsidRDefault="00993472" w:rsidP="005D5CC7">
            <w:pPr>
              <w:shd w:val="clear" w:color="auto" w:fill="FFFFFF"/>
              <w:jc w:val="center"/>
              <w:rPr>
                <w:sz w:val="16"/>
                <w:szCs w:val="16"/>
              </w:rPr>
            </w:pPr>
          </w:p>
        </w:tc>
        <w:tc>
          <w:tcPr>
            <w:tcW w:w="1827" w:type="dxa"/>
            <w:vMerge/>
            <w:tcBorders>
              <w:left w:val="single" w:sz="4" w:space="0" w:color="auto"/>
            </w:tcBorders>
            <w:vAlign w:val="center"/>
          </w:tcPr>
          <w:p w:rsidR="00993472" w:rsidRPr="00DA42A9" w:rsidRDefault="00993472" w:rsidP="005D5CC7">
            <w:pPr>
              <w:shd w:val="clear" w:color="auto" w:fill="FFFFFF"/>
              <w:jc w:val="center"/>
              <w:rPr>
                <w:sz w:val="16"/>
                <w:szCs w:val="16"/>
                <w:shd w:val="clear" w:color="auto" w:fill="FFFFFF"/>
              </w:rPr>
            </w:pPr>
          </w:p>
        </w:tc>
        <w:tc>
          <w:tcPr>
            <w:tcW w:w="5742" w:type="dxa"/>
            <w:gridSpan w:val="2"/>
            <w:vMerge w:val="restart"/>
            <w:tcBorders>
              <w:top w:val="nil"/>
            </w:tcBorders>
            <w:vAlign w:val="center"/>
          </w:tcPr>
          <w:p w:rsidR="00993472" w:rsidRPr="00DA42A9" w:rsidRDefault="00993472" w:rsidP="005D5CC7">
            <w:pPr>
              <w:shd w:val="clear" w:color="auto" w:fill="FFFFFF"/>
              <w:rPr>
                <w:caps/>
                <w:sz w:val="16"/>
                <w:szCs w:val="16"/>
              </w:rPr>
            </w:pPr>
            <w:r w:rsidRPr="00DA42A9">
              <w:rPr>
                <w:caps/>
                <w:sz w:val="16"/>
                <w:szCs w:val="16"/>
              </w:rPr>
              <w:t>2.</w:t>
            </w:r>
          </w:p>
        </w:tc>
        <w:tc>
          <w:tcPr>
            <w:tcW w:w="540" w:type="dxa"/>
            <w:tcBorders>
              <w:top w:val="nil"/>
              <w:bottom w:val="nil"/>
              <w:right w:val="single" w:sz="4" w:space="0" w:color="auto"/>
            </w:tcBorders>
          </w:tcPr>
          <w:p w:rsidR="00993472" w:rsidRPr="00DA42A9" w:rsidRDefault="00993472" w:rsidP="005D5CC7">
            <w:pPr>
              <w:shd w:val="clear" w:color="auto" w:fill="FFFFFF"/>
              <w:rPr>
                <w:sz w:val="16"/>
                <w:szCs w:val="16"/>
              </w:rPr>
            </w:pPr>
            <w:r w:rsidRPr="00DA42A9">
              <w:rPr>
                <w:sz w:val="16"/>
                <w:szCs w:val="16"/>
              </w:rPr>
              <w:t>РО</w:t>
            </w:r>
          </w:p>
        </w:tc>
        <w:tc>
          <w:tcPr>
            <w:tcW w:w="2936" w:type="dxa"/>
            <w:gridSpan w:val="2"/>
            <w:tcBorders>
              <w:top w:val="nil"/>
              <w:left w:val="single" w:sz="4" w:space="0" w:color="auto"/>
              <w:bottom w:val="nil"/>
            </w:tcBorders>
          </w:tcPr>
          <w:p w:rsidR="00993472" w:rsidRPr="00DA42A9" w:rsidRDefault="00993472" w:rsidP="005D5CC7">
            <w:pPr>
              <w:shd w:val="clear" w:color="auto" w:fill="FFFFFF"/>
              <w:rPr>
                <w:sz w:val="16"/>
                <w:szCs w:val="16"/>
              </w:rPr>
            </w:pPr>
            <w:r w:rsidRPr="00DA42A9">
              <w:rPr>
                <w:sz w:val="16"/>
                <w:szCs w:val="16"/>
              </w:rPr>
              <w:t>Редовна одбрана - водостај и кота</w:t>
            </w:r>
          </w:p>
        </w:tc>
        <w:tc>
          <w:tcPr>
            <w:tcW w:w="1564" w:type="dxa"/>
            <w:vMerge w:val="restart"/>
            <w:tcBorders>
              <w:top w:val="nil"/>
              <w:bottom w:val="nil"/>
            </w:tcBorders>
            <w:vAlign w:val="center"/>
          </w:tcPr>
          <w:p w:rsidR="00993472" w:rsidRPr="00DA42A9" w:rsidRDefault="00993472" w:rsidP="005D5CC7">
            <w:pPr>
              <w:shd w:val="clear" w:color="auto" w:fill="FFFFFF"/>
              <w:jc w:val="center"/>
              <w:rPr>
                <w:sz w:val="16"/>
                <w:szCs w:val="16"/>
              </w:rPr>
            </w:pPr>
            <w:r w:rsidRPr="00DA42A9">
              <w:rPr>
                <w:sz w:val="16"/>
                <w:szCs w:val="16"/>
              </w:rPr>
              <w:t>Дужина система за заштиту од поплава</w:t>
            </w:r>
          </w:p>
        </w:tc>
        <w:tc>
          <w:tcPr>
            <w:tcW w:w="1440" w:type="dxa"/>
            <w:gridSpan w:val="2"/>
            <w:vMerge/>
            <w:tcBorders>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rPr>
          <w:gridAfter w:val="1"/>
          <w:wAfter w:w="16" w:type="dxa"/>
          <w:cantSplit/>
          <w:trHeight w:val="189"/>
        </w:trPr>
        <w:tc>
          <w:tcPr>
            <w:tcW w:w="1179" w:type="dxa"/>
            <w:vMerge/>
            <w:tcBorders>
              <w:left w:val="single" w:sz="2" w:space="0" w:color="auto"/>
              <w:right w:val="single" w:sz="4" w:space="0" w:color="auto"/>
            </w:tcBorders>
            <w:vAlign w:val="center"/>
          </w:tcPr>
          <w:p w:rsidR="00993472" w:rsidRPr="00DA42A9" w:rsidRDefault="00993472" w:rsidP="005D5CC7">
            <w:pPr>
              <w:shd w:val="clear" w:color="auto" w:fill="FFFFFF"/>
              <w:jc w:val="center"/>
              <w:rPr>
                <w:sz w:val="16"/>
                <w:szCs w:val="16"/>
              </w:rPr>
            </w:pPr>
          </w:p>
        </w:tc>
        <w:tc>
          <w:tcPr>
            <w:tcW w:w="1827" w:type="dxa"/>
            <w:vMerge/>
            <w:tcBorders>
              <w:left w:val="single" w:sz="4" w:space="0" w:color="auto"/>
            </w:tcBorders>
            <w:vAlign w:val="center"/>
          </w:tcPr>
          <w:p w:rsidR="00993472" w:rsidRPr="00DA42A9" w:rsidRDefault="00993472" w:rsidP="005D5CC7">
            <w:pPr>
              <w:shd w:val="clear" w:color="auto" w:fill="FFFFFF"/>
              <w:jc w:val="center"/>
              <w:rPr>
                <w:sz w:val="16"/>
                <w:szCs w:val="16"/>
                <w:shd w:val="clear" w:color="auto" w:fill="FFFFFF"/>
              </w:rPr>
            </w:pPr>
          </w:p>
        </w:tc>
        <w:tc>
          <w:tcPr>
            <w:tcW w:w="5742" w:type="dxa"/>
            <w:gridSpan w:val="2"/>
            <w:vMerge/>
            <w:vAlign w:val="center"/>
          </w:tcPr>
          <w:p w:rsidR="00993472" w:rsidRPr="00DA42A9" w:rsidRDefault="00993472" w:rsidP="005D5CC7">
            <w:pPr>
              <w:shd w:val="clear" w:color="auto" w:fill="FFFFFF"/>
              <w:jc w:val="center"/>
              <w:rPr>
                <w:caps/>
                <w:sz w:val="16"/>
                <w:szCs w:val="16"/>
              </w:rPr>
            </w:pPr>
          </w:p>
        </w:tc>
        <w:tc>
          <w:tcPr>
            <w:tcW w:w="540" w:type="dxa"/>
            <w:tcBorders>
              <w:top w:val="nil"/>
              <w:bottom w:val="nil"/>
              <w:right w:val="single" w:sz="4" w:space="0" w:color="auto"/>
            </w:tcBorders>
          </w:tcPr>
          <w:p w:rsidR="00993472" w:rsidRPr="00DA42A9" w:rsidRDefault="00993472" w:rsidP="005D5CC7">
            <w:pPr>
              <w:shd w:val="clear" w:color="auto" w:fill="FFFFFF"/>
              <w:ind w:left="454" w:hanging="454"/>
              <w:rPr>
                <w:sz w:val="16"/>
                <w:szCs w:val="16"/>
              </w:rPr>
            </w:pPr>
            <w:r w:rsidRPr="00DA42A9">
              <w:rPr>
                <w:sz w:val="16"/>
                <w:szCs w:val="16"/>
              </w:rPr>
              <w:t>ВО</w:t>
            </w:r>
          </w:p>
        </w:tc>
        <w:tc>
          <w:tcPr>
            <w:tcW w:w="2936" w:type="dxa"/>
            <w:gridSpan w:val="2"/>
            <w:tcBorders>
              <w:top w:val="nil"/>
              <w:left w:val="single" w:sz="4" w:space="0" w:color="auto"/>
              <w:bottom w:val="nil"/>
            </w:tcBorders>
          </w:tcPr>
          <w:p w:rsidR="00993472" w:rsidRPr="00DA42A9" w:rsidRDefault="00993472" w:rsidP="005D5CC7">
            <w:pPr>
              <w:shd w:val="clear" w:color="auto" w:fill="FFFFFF"/>
              <w:rPr>
                <w:sz w:val="16"/>
                <w:szCs w:val="16"/>
              </w:rPr>
            </w:pPr>
            <w:r w:rsidRPr="00DA42A9">
              <w:rPr>
                <w:sz w:val="16"/>
                <w:szCs w:val="16"/>
              </w:rPr>
              <w:t>Ванредна одбрана - водостај и кота</w:t>
            </w:r>
          </w:p>
        </w:tc>
        <w:tc>
          <w:tcPr>
            <w:tcW w:w="1564" w:type="dxa"/>
            <w:vMerge/>
            <w:tcBorders>
              <w:top w:val="nil"/>
              <w:bottom w:val="nil"/>
            </w:tcBorders>
            <w:shd w:val="clear" w:color="auto" w:fill="F3F3F3"/>
            <w:vAlign w:val="center"/>
          </w:tcPr>
          <w:p w:rsidR="00993472" w:rsidRPr="00DA42A9" w:rsidRDefault="00993472" w:rsidP="005D5CC7">
            <w:pPr>
              <w:shd w:val="clear" w:color="auto" w:fill="FFFFFF"/>
              <w:jc w:val="center"/>
              <w:rPr>
                <w:sz w:val="16"/>
                <w:szCs w:val="16"/>
              </w:rPr>
            </w:pPr>
          </w:p>
        </w:tc>
        <w:tc>
          <w:tcPr>
            <w:tcW w:w="1440" w:type="dxa"/>
            <w:gridSpan w:val="2"/>
            <w:vMerge/>
            <w:tcBorders>
              <w:right w:val="single" w:sz="2" w:space="0" w:color="auto"/>
            </w:tcBorders>
            <w:shd w:val="clear" w:color="auto" w:fill="F3F3F3"/>
            <w:vAlign w:val="center"/>
          </w:tcPr>
          <w:p w:rsidR="00993472" w:rsidRPr="00DA42A9" w:rsidRDefault="00993472" w:rsidP="005D5CC7">
            <w:pPr>
              <w:shd w:val="clear" w:color="auto" w:fill="FFFFFF"/>
              <w:jc w:val="center"/>
              <w:rPr>
                <w:sz w:val="16"/>
                <w:szCs w:val="16"/>
              </w:rPr>
            </w:pPr>
          </w:p>
        </w:tc>
      </w:tr>
      <w:tr w:rsidR="00993472" w:rsidRPr="00DA42A9" w:rsidTr="005D5CC7">
        <w:trPr>
          <w:gridAfter w:val="1"/>
          <w:wAfter w:w="16" w:type="dxa"/>
          <w:cantSplit/>
          <w:trHeight w:val="189"/>
        </w:trPr>
        <w:tc>
          <w:tcPr>
            <w:tcW w:w="1179" w:type="dxa"/>
            <w:vMerge/>
            <w:tcBorders>
              <w:left w:val="single" w:sz="2" w:space="0" w:color="auto"/>
              <w:right w:val="single" w:sz="4" w:space="0" w:color="auto"/>
            </w:tcBorders>
            <w:vAlign w:val="center"/>
          </w:tcPr>
          <w:p w:rsidR="00993472" w:rsidRPr="00DA42A9" w:rsidRDefault="00993472" w:rsidP="005D5CC7">
            <w:pPr>
              <w:shd w:val="clear" w:color="auto" w:fill="FFFFFF"/>
              <w:jc w:val="center"/>
              <w:rPr>
                <w:sz w:val="16"/>
                <w:szCs w:val="16"/>
              </w:rPr>
            </w:pPr>
          </w:p>
        </w:tc>
        <w:tc>
          <w:tcPr>
            <w:tcW w:w="1827" w:type="dxa"/>
            <w:vMerge/>
            <w:tcBorders>
              <w:left w:val="single" w:sz="4" w:space="0" w:color="auto"/>
            </w:tcBorders>
            <w:vAlign w:val="center"/>
          </w:tcPr>
          <w:p w:rsidR="00993472" w:rsidRPr="00DA42A9" w:rsidRDefault="00993472" w:rsidP="005D5CC7">
            <w:pPr>
              <w:shd w:val="clear" w:color="auto" w:fill="FFFFFF"/>
              <w:jc w:val="center"/>
              <w:rPr>
                <w:sz w:val="16"/>
                <w:szCs w:val="16"/>
                <w:shd w:val="clear" w:color="auto" w:fill="FFFFFF"/>
              </w:rPr>
            </w:pPr>
          </w:p>
        </w:tc>
        <w:tc>
          <w:tcPr>
            <w:tcW w:w="5742" w:type="dxa"/>
            <w:gridSpan w:val="2"/>
            <w:vMerge/>
            <w:vAlign w:val="center"/>
          </w:tcPr>
          <w:p w:rsidR="00993472" w:rsidRPr="00DA42A9" w:rsidRDefault="00993472" w:rsidP="005D5CC7">
            <w:pPr>
              <w:shd w:val="clear" w:color="auto" w:fill="FFFFFF"/>
              <w:jc w:val="center"/>
              <w:rPr>
                <w:caps/>
                <w:sz w:val="16"/>
                <w:szCs w:val="16"/>
              </w:rPr>
            </w:pPr>
          </w:p>
        </w:tc>
        <w:tc>
          <w:tcPr>
            <w:tcW w:w="540" w:type="dxa"/>
            <w:tcBorders>
              <w:top w:val="nil"/>
              <w:bottom w:val="nil"/>
              <w:right w:val="single" w:sz="4" w:space="0" w:color="auto"/>
            </w:tcBorders>
            <w:vAlign w:val="center"/>
          </w:tcPr>
          <w:p w:rsidR="00993472" w:rsidRPr="00DA42A9" w:rsidRDefault="00993472" w:rsidP="005D5CC7">
            <w:pPr>
              <w:shd w:val="clear" w:color="auto" w:fill="FFFFFF"/>
              <w:ind w:left="454" w:hanging="454"/>
              <w:rPr>
                <w:sz w:val="16"/>
                <w:szCs w:val="16"/>
              </w:rPr>
            </w:pPr>
            <w:r w:rsidRPr="00DA42A9">
              <w:rPr>
                <w:sz w:val="16"/>
                <w:szCs w:val="16"/>
              </w:rPr>
              <w:t>МВ</w:t>
            </w:r>
          </w:p>
        </w:tc>
        <w:tc>
          <w:tcPr>
            <w:tcW w:w="2936" w:type="dxa"/>
            <w:gridSpan w:val="2"/>
            <w:tcBorders>
              <w:top w:val="nil"/>
              <w:left w:val="single" w:sz="4" w:space="0" w:color="auto"/>
              <w:bottom w:val="nil"/>
            </w:tcBorders>
            <w:vAlign w:val="center"/>
          </w:tcPr>
          <w:p w:rsidR="00993472" w:rsidRPr="00DA42A9" w:rsidRDefault="00993472" w:rsidP="005D5CC7">
            <w:pPr>
              <w:shd w:val="clear" w:color="auto" w:fill="FFFFFF"/>
              <w:rPr>
                <w:sz w:val="16"/>
                <w:szCs w:val="16"/>
                <w:lang w:val="ru-RU"/>
              </w:rPr>
            </w:pPr>
            <w:r w:rsidRPr="00DA42A9">
              <w:rPr>
                <w:sz w:val="16"/>
                <w:szCs w:val="16"/>
              </w:rPr>
              <w:t>Меродавни водостај за меродавни  Q __%</w:t>
            </w:r>
          </w:p>
        </w:tc>
        <w:tc>
          <w:tcPr>
            <w:tcW w:w="1564" w:type="dxa"/>
            <w:tcBorders>
              <w:top w:val="nil"/>
              <w:bottom w:val="nil"/>
            </w:tcBorders>
            <w:vAlign w:val="center"/>
          </w:tcPr>
          <w:p w:rsidR="00993472" w:rsidRPr="00DA42A9" w:rsidRDefault="00993472" w:rsidP="005D5CC7">
            <w:pPr>
              <w:shd w:val="clear" w:color="auto" w:fill="FFFFFF"/>
              <w:jc w:val="center"/>
              <w:rPr>
                <w:sz w:val="16"/>
                <w:szCs w:val="16"/>
              </w:rPr>
            </w:pPr>
          </w:p>
        </w:tc>
        <w:tc>
          <w:tcPr>
            <w:tcW w:w="1440" w:type="dxa"/>
            <w:gridSpan w:val="2"/>
            <w:vMerge/>
            <w:tcBorders>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rPr>
          <w:gridAfter w:val="1"/>
          <w:wAfter w:w="16" w:type="dxa"/>
          <w:cantSplit/>
          <w:trHeight w:val="243"/>
        </w:trPr>
        <w:tc>
          <w:tcPr>
            <w:tcW w:w="1179" w:type="dxa"/>
            <w:vMerge/>
            <w:tcBorders>
              <w:left w:val="single" w:sz="2" w:space="0" w:color="auto"/>
              <w:bottom w:val="double" w:sz="4" w:space="0" w:color="auto"/>
              <w:right w:val="single" w:sz="4" w:space="0" w:color="auto"/>
            </w:tcBorders>
            <w:vAlign w:val="center"/>
          </w:tcPr>
          <w:p w:rsidR="00993472" w:rsidRPr="00DA42A9" w:rsidRDefault="00993472" w:rsidP="005D5CC7">
            <w:pPr>
              <w:shd w:val="clear" w:color="auto" w:fill="FFFFFF"/>
              <w:rPr>
                <w:sz w:val="16"/>
                <w:szCs w:val="16"/>
              </w:rPr>
            </w:pPr>
          </w:p>
        </w:tc>
        <w:tc>
          <w:tcPr>
            <w:tcW w:w="1827" w:type="dxa"/>
            <w:vMerge/>
            <w:tcBorders>
              <w:left w:val="single" w:sz="4" w:space="0" w:color="auto"/>
              <w:bottom w:val="double" w:sz="4" w:space="0" w:color="auto"/>
            </w:tcBorders>
            <w:vAlign w:val="center"/>
          </w:tcPr>
          <w:p w:rsidR="00993472" w:rsidRPr="00DA42A9" w:rsidRDefault="00993472" w:rsidP="005D5CC7">
            <w:pPr>
              <w:shd w:val="clear" w:color="auto" w:fill="FFFFFF"/>
              <w:rPr>
                <w:sz w:val="16"/>
                <w:szCs w:val="16"/>
                <w:shd w:val="clear" w:color="auto" w:fill="FFFFFF"/>
              </w:rPr>
            </w:pPr>
          </w:p>
        </w:tc>
        <w:tc>
          <w:tcPr>
            <w:tcW w:w="5742" w:type="dxa"/>
            <w:gridSpan w:val="2"/>
            <w:vMerge/>
            <w:tcBorders>
              <w:bottom w:val="double" w:sz="4" w:space="0" w:color="auto"/>
            </w:tcBorders>
            <w:vAlign w:val="center"/>
          </w:tcPr>
          <w:p w:rsidR="00993472" w:rsidRPr="00DA42A9" w:rsidRDefault="00993472" w:rsidP="005D5CC7">
            <w:pPr>
              <w:shd w:val="clear" w:color="auto" w:fill="FFFFFF"/>
              <w:rPr>
                <w:caps/>
                <w:sz w:val="16"/>
                <w:szCs w:val="16"/>
              </w:rPr>
            </w:pPr>
          </w:p>
        </w:tc>
        <w:tc>
          <w:tcPr>
            <w:tcW w:w="540" w:type="dxa"/>
            <w:tcBorders>
              <w:top w:val="nil"/>
              <w:bottom w:val="double" w:sz="4" w:space="0" w:color="auto"/>
              <w:right w:val="single" w:sz="4" w:space="0" w:color="auto"/>
            </w:tcBorders>
            <w:vAlign w:val="center"/>
          </w:tcPr>
          <w:p w:rsidR="00993472" w:rsidRPr="00DA42A9" w:rsidRDefault="00993472" w:rsidP="005D5CC7">
            <w:pPr>
              <w:shd w:val="clear" w:color="auto" w:fill="FFFFFF"/>
              <w:ind w:left="454" w:hanging="454"/>
              <w:rPr>
                <w:sz w:val="16"/>
                <w:szCs w:val="16"/>
              </w:rPr>
            </w:pPr>
            <w:r w:rsidRPr="00DA42A9">
              <w:rPr>
                <w:sz w:val="16"/>
                <w:szCs w:val="16"/>
              </w:rPr>
              <w:t>КВЗ</w:t>
            </w:r>
          </w:p>
        </w:tc>
        <w:tc>
          <w:tcPr>
            <w:tcW w:w="2936" w:type="dxa"/>
            <w:gridSpan w:val="2"/>
            <w:tcBorders>
              <w:top w:val="nil"/>
              <w:left w:val="single" w:sz="4" w:space="0" w:color="auto"/>
              <w:bottom w:val="double" w:sz="4" w:space="0" w:color="auto"/>
            </w:tcBorders>
            <w:vAlign w:val="center"/>
          </w:tcPr>
          <w:p w:rsidR="00993472" w:rsidRPr="00DA42A9" w:rsidRDefault="00993472" w:rsidP="005D5CC7">
            <w:pPr>
              <w:shd w:val="clear" w:color="auto" w:fill="FFFFFF"/>
              <w:rPr>
                <w:sz w:val="16"/>
                <w:szCs w:val="16"/>
              </w:rPr>
            </w:pPr>
            <w:r w:rsidRPr="00DA42A9">
              <w:rPr>
                <w:sz w:val="16"/>
                <w:szCs w:val="16"/>
              </w:rPr>
              <w:t>Критични водостај</w:t>
            </w:r>
            <w:r w:rsidRPr="00DA42A9">
              <w:rPr>
                <w:sz w:val="16"/>
                <w:szCs w:val="16"/>
                <w:lang w:val="sr-Latn-CS"/>
              </w:rPr>
              <w:t>/</w:t>
            </w:r>
            <w:r w:rsidRPr="00DA42A9">
              <w:rPr>
                <w:sz w:val="16"/>
                <w:szCs w:val="16"/>
              </w:rPr>
              <w:t>кота заштитног система</w:t>
            </w:r>
          </w:p>
        </w:tc>
        <w:tc>
          <w:tcPr>
            <w:tcW w:w="1564" w:type="dxa"/>
            <w:tcBorders>
              <w:top w:val="nil"/>
              <w:bottom w:val="double" w:sz="4" w:space="0" w:color="auto"/>
            </w:tcBorders>
            <w:vAlign w:val="center"/>
          </w:tcPr>
          <w:p w:rsidR="00993472" w:rsidRPr="00DA42A9" w:rsidRDefault="00993472" w:rsidP="005D5CC7">
            <w:pPr>
              <w:shd w:val="clear" w:color="auto" w:fill="FFFFFF"/>
              <w:jc w:val="center"/>
              <w:rPr>
                <w:caps/>
                <w:sz w:val="16"/>
                <w:szCs w:val="16"/>
              </w:rPr>
            </w:pPr>
            <w:r w:rsidRPr="00DA42A9">
              <w:rPr>
                <w:sz w:val="16"/>
                <w:szCs w:val="16"/>
              </w:rPr>
              <w:t>Општина</w:t>
            </w:r>
          </w:p>
        </w:tc>
        <w:tc>
          <w:tcPr>
            <w:tcW w:w="1440" w:type="dxa"/>
            <w:gridSpan w:val="2"/>
            <w:vMerge/>
            <w:tcBorders>
              <w:bottom w:val="double" w:sz="4" w:space="0" w:color="auto"/>
              <w:right w:val="single" w:sz="2" w:space="0" w:color="auto"/>
            </w:tcBorders>
            <w:vAlign w:val="center"/>
          </w:tcPr>
          <w:p w:rsidR="00993472" w:rsidRPr="00DA42A9" w:rsidRDefault="00993472" w:rsidP="005D5CC7">
            <w:pPr>
              <w:shd w:val="clear" w:color="auto" w:fill="FFFFFF"/>
              <w:rPr>
                <w:caps/>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1085"/>
        </w:trPr>
        <w:tc>
          <w:tcPr>
            <w:tcW w:w="1179" w:type="dxa"/>
            <w:vMerge w:val="restart"/>
            <w:tcBorders>
              <w:left w:val="single" w:sz="2" w:space="0" w:color="auto"/>
            </w:tcBorders>
            <w:vAlign w:val="center"/>
          </w:tcPr>
          <w:p w:rsidR="00993472" w:rsidRPr="00DA42A9" w:rsidRDefault="00993472" w:rsidP="005D5CC7">
            <w:pPr>
              <w:shd w:val="clear" w:color="auto" w:fill="FFFFFF"/>
              <w:ind w:right="-108"/>
              <w:jc w:val="center"/>
              <w:rPr>
                <w:sz w:val="16"/>
                <w:szCs w:val="16"/>
              </w:rPr>
            </w:pPr>
            <w:r w:rsidRPr="00DA42A9">
              <w:rPr>
                <w:lang w:val="ru-RU"/>
              </w:rPr>
              <w:t>М.10.2.</w:t>
            </w:r>
          </w:p>
        </w:tc>
        <w:tc>
          <w:tcPr>
            <w:tcW w:w="1827" w:type="dxa"/>
            <w:vMerge w:val="restart"/>
            <w:vAlign w:val="center"/>
          </w:tcPr>
          <w:p w:rsidR="00993472" w:rsidRPr="00DA42A9" w:rsidRDefault="00993472" w:rsidP="005D5CC7">
            <w:pPr>
              <w:shd w:val="clear" w:color="auto" w:fill="FFFFFF"/>
              <w:spacing w:line="178" w:lineRule="exact"/>
              <w:ind w:left="454" w:hanging="454"/>
              <w:jc w:val="center"/>
              <w:rPr>
                <w:sz w:val="16"/>
                <w:szCs w:val="16"/>
              </w:rPr>
            </w:pPr>
            <w:r w:rsidRPr="00DA42A9">
              <w:rPr>
                <w:sz w:val="16"/>
                <w:szCs w:val="16"/>
              </w:rPr>
              <w:t>Топлица,</w:t>
            </w:r>
          </w:p>
          <w:p w:rsidR="00993472" w:rsidRPr="00DA42A9" w:rsidRDefault="00993472" w:rsidP="005D5CC7">
            <w:pPr>
              <w:shd w:val="clear" w:color="auto" w:fill="FFFFFF"/>
              <w:tabs>
                <w:tab w:val="left" w:pos="432"/>
              </w:tabs>
              <w:jc w:val="center"/>
              <w:rPr>
                <w:sz w:val="16"/>
                <w:szCs w:val="16"/>
              </w:rPr>
            </w:pPr>
            <w:r w:rsidRPr="00DA42A9">
              <w:rPr>
                <w:sz w:val="16"/>
                <w:szCs w:val="16"/>
              </w:rPr>
              <w:t>Бресничка река</w:t>
            </w:r>
          </w:p>
          <w:p w:rsidR="00993472" w:rsidRPr="00DA42A9" w:rsidRDefault="00993472" w:rsidP="005D5CC7">
            <w:pPr>
              <w:shd w:val="clear" w:color="auto" w:fill="FFFFFF"/>
              <w:tabs>
                <w:tab w:val="left" w:pos="432"/>
              </w:tabs>
              <w:jc w:val="center"/>
              <w:rPr>
                <w:sz w:val="16"/>
                <w:szCs w:val="16"/>
              </w:rPr>
            </w:pPr>
          </w:p>
          <w:p w:rsidR="00993472" w:rsidRPr="00DA42A9" w:rsidRDefault="00993472" w:rsidP="005D5CC7">
            <w:pPr>
              <w:shd w:val="clear" w:color="auto" w:fill="FFFFFF"/>
              <w:tabs>
                <w:tab w:val="left" w:pos="432"/>
              </w:tabs>
              <w:jc w:val="center"/>
              <w:rPr>
                <w:sz w:val="16"/>
                <w:szCs w:val="16"/>
              </w:rPr>
            </w:pPr>
            <w:r w:rsidRPr="00DA42A9">
              <w:rPr>
                <w:sz w:val="16"/>
                <w:szCs w:val="16"/>
              </w:rPr>
              <w:t>код Дољевца и Прокупља</w:t>
            </w:r>
          </w:p>
          <w:p w:rsidR="00993472" w:rsidRPr="00DA42A9" w:rsidRDefault="00993472" w:rsidP="005D5CC7">
            <w:pPr>
              <w:shd w:val="clear" w:color="auto" w:fill="FFFFFF"/>
              <w:tabs>
                <w:tab w:val="left" w:pos="432"/>
              </w:tabs>
              <w:jc w:val="center"/>
              <w:rPr>
                <w:sz w:val="16"/>
                <w:szCs w:val="16"/>
              </w:rPr>
            </w:pPr>
          </w:p>
          <w:p w:rsidR="00993472" w:rsidRPr="00DA42A9" w:rsidRDefault="00993472" w:rsidP="005D5CC7">
            <w:pPr>
              <w:shd w:val="clear" w:color="auto" w:fill="FFFFFF"/>
              <w:tabs>
                <w:tab w:val="left" w:pos="432"/>
              </w:tabs>
              <w:jc w:val="center"/>
              <w:rPr>
                <w:sz w:val="16"/>
                <w:szCs w:val="16"/>
              </w:rPr>
            </w:pPr>
          </w:p>
          <w:p w:rsidR="00993472" w:rsidRPr="00DA42A9" w:rsidRDefault="00993472" w:rsidP="005D5CC7">
            <w:pPr>
              <w:shd w:val="clear" w:color="auto" w:fill="FFFFFF"/>
              <w:jc w:val="center"/>
              <w:rPr>
                <w:sz w:val="16"/>
                <w:szCs w:val="16"/>
                <w:lang w:val="sr-Latn-RS"/>
              </w:rPr>
            </w:pPr>
            <w:r w:rsidRPr="00DA42A9">
              <w:rPr>
                <w:sz w:val="16"/>
                <w:szCs w:val="16"/>
              </w:rPr>
              <w:lastRenderedPageBreak/>
              <w:t>8.86 km</w:t>
            </w: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p>
          <w:p w:rsidR="00993472" w:rsidRPr="00DA42A9" w:rsidRDefault="00993472" w:rsidP="005D5CC7">
            <w:pPr>
              <w:shd w:val="clear" w:color="auto" w:fill="FFFFFF"/>
              <w:ind w:left="-107" w:right="-108"/>
              <w:jc w:val="center"/>
              <w:rPr>
                <w:sz w:val="16"/>
                <w:szCs w:val="16"/>
              </w:rPr>
            </w:pPr>
            <w:r w:rsidRPr="00DA42A9">
              <w:rPr>
                <w:sz w:val="16"/>
                <w:szCs w:val="16"/>
              </w:rPr>
              <w:t>1.</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r w:rsidRPr="00DA42A9">
              <w:rPr>
                <w:sz w:val="16"/>
                <w:szCs w:val="16"/>
              </w:rPr>
              <w:t>Десни насип уз Топлицу у Дољевцу, 0.59 km</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p>
        </w:tc>
        <w:tc>
          <w:tcPr>
            <w:tcW w:w="540" w:type="dxa"/>
            <w:vMerge w:val="restart"/>
            <w:tcBorders>
              <w:right w:val="single" w:sz="2" w:space="0" w:color="auto"/>
            </w:tcBorders>
          </w:tcPr>
          <w:p w:rsidR="00993472" w:rsidRPr="00DA42A9" w:rsidRDefault="00993472" w:rsidP="005D5CC7">
            <w:pPr>
              <w:shd w:val="clear" w:color="auto" w:fill="FFFFFF"/>
              <w:rPr>
                <w:sz w:val="16"/>
                <w:szCs w:val="16"/>
              </w:rPr>
            </w:pPr>
            <w:r w:rsidRPr="00DA42A9">
              <w:rPr>
                <w:sz w:val="16"/>
                <w:szCs w:val="16"/>
              </w:rPr>
              <w:t>В</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r w:rsidRPr="00DA42A9">
              <w:rPr>
                <w:sz w:val="16"/>
                <w:szCs w:val="16"/>
              </w:rPr>
              <w:t xml:space="preserve">ВВ </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r w:rsidRPr="00DA42A9">
              <w:rPr>
                <w:sz w:val="16"/>
                <w:szCs w:val="16"/>
              </w:rPr>
              <w:t>РО</w:t>
            </w:r>
          </w:p>
          <w:p w:rsidR="00993472" w:rsidRPr="00DA42A9" w:rsidRDefault="00993472" w:rsidP="005D5CC7">
            <w:pPr>
              <w:shd w:val="clear" w:color="auto" w:fill="FFFFFF"/>
              <w:ind w:left="454" w:hanging="454"/>
              <w:rPr>
                <w:sz w:val="16"/>
                <w:szCs w:val="16"/>
              </w:rPr>
            </w:pPr>
            <w:r w:rsidRPr="00DA42A9">
              <w:rPr>
                <w:sz w:val="16"/>
                <w:szCs w:val="16"/>
              </w:rPr>
              <w:t>ВО</w:t>
            </w:r>
          </w:p>
          <w:p w:rsidR="00993472" w:rsidRPr="00DA42A9" w:rsidRDefault="00993472" w:rsidP="005D5CC7">
            <w:pPr>
              <w:shd w:val="clear" w:color="auto" w:fill="FFFFFF"/>
              <w:rPr>
                <w:sz w:val="16"/>
                <w:szCs w:val="16"/>
              </w:rPr>
            </w:pPr>
            <w:r w:rsidRPr="00DA42A9">
              <w:rPr>
                <w:sz w:val="16"/>
                <w:szCs w:val="16"/>
              </w:rPr>
              <w:t>МВ</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r w:rsidRPr="00DA42A9">
              <w:rPr>
                <w:sz w:val="16"/>
                <w:szCs w:val="16"/>
              </w:rPr>
              <w:t xml:space="preserve">В </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r w:rsidRPr="00DA42A9">
              <w:rPr>
                <w:sz w:val="16"/>
                <w:szCs w:val="16"/>
              </w:rPr>
              <w:t>ВВ</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r w:rsidRPr="00DA42A9">
              <w:rPr>
                <w:sz w:val="16"/>
                <w:szCs w:val="16"/>
              </w:rPr>
              <w:t>РО</w:t>
            </w:r>
          </w:p>
          <w:p w:rsidR="00993472" w:rsidRPr="00DA42A9" w:rsidRDefault="00993472" w:rsidP="005D5CC7">
            <w:pPr>
              <w:shd w:val="clear" w:color="auto" w:fill="FFFFFF"/>
              <w:ind w:left="454" w:hanging="454"/>
              <w:rPr>
                <w:sz w:val="16"/>
                <w:szCs w:val="16"/>
                <w:lang w:val="ru-RU"/>
              </w:rPr>
            </w:pPr>
            <w:r w:rsidRPr="00DA42A9">
              <w:rPr>
                <w:sz w:val="16"/>
                <w:szCs w:val="16"/>
              </w:rPr>
              <w:t>ВО</w:t>
            </w:r>
          </w:p>
          <w:p w:rsidR="00993472" w:rsidRPr="00DA42A9" w:rsidRDefault="00993472" w:rsidP="005D5CC7">
            <w:pPr>
              <w:shd w:val="clear" w:color="auto" w:fill="FFFFFF"/>
              <w:rPr>
                <w:sz w:val="16"/>
                <w:szCs w:val="16"/>
              </w:rPr>
            </w:pPr>
            <w:r w:rsidRPr="00DA42A9">
              <w:rPr>
                <w:sz w:val="16"/>
                <w:szCs w:val="16"/>
              </w:rPr>
              <w:t>МВ</w:t>
            </w:r>
          </w:p>
        </w:tc>
        <w:tc>
          <w:tcPr>
            <w:tcW w:w="2936" w:type="dxa"/>
            <w:gridSpan w:val="2"/>
            <w:vMerge w:val="restart"/>
            <w:tcBorders>
              <w:left w:val="single" w:sz="2" w:space="0" w:color="auto"/>
            </w:tcBorders>
          </w:tcPr>
          <w:p w:rsidR="00993472" w:rsidRPr="00DA42A9" w:rsidRDefault="00993472" w:rsidP="005D5CC7">
            <w:pPr>
              <w:shd w:val="clear" w:color="auto" w:fill="FFFFFF"/>
              <w:rPr>
                <w:sz w:val="16"/>
                <w:szCs w:val="16"/>
                <w:lang w:val="ru-RU"/>
              </w:rPr>
            </w:pPr>
            <w:r w:rsidRPr="00DA42A9">
              <w:rPr>
                <w:sz w:val="16"/>
                <w:szCs w:val="16"/>
              </w:rPr>
              <w:lastRenderedPageBreak/>
              <w:t>Топлица: Дољевац</w:t>
            </w:r>
          </w:p>
          <w:p w:rsidR="00993472" w:rsidRPr="00DA42A9" w:rsidRDefault="00993472" w:rsidP="005D5CC7">
            <w:pPr>
              <w:shd w:val="clear" w:color="auto" w:fill="FFFFFF"/>
              <w:rPr>
                <w:sz w:val="16"/>
                <w:szCs w:val="16"/>
                <w:lang w:val="ru-RU"/>
              </w:rPr>
            </w:pPr>
            <w:r w:rsidRPr="00DA42A9">
              <w:rPr>
                <w:sz w:val="16"/>
                <w:szCs w:val="16"/>
              </w:rPr>
              <w:t>(Р); л, д, и; „0” 190.41</w:t>
            </w:r>
          </w:p>
          <w:p w:rsidR="00993472" w:rsidRPr="00DA42A9" w:rsidRDefault="00993472" w:rsidP="005D5CC7">
            <w:pPr>
              <w:shd w:val="clear" w:color="auto" w:fill="FFFFFF"/>
              <w:rPr>
                <w:sz w:val="16"/>
                <w:szCs w:val="16"/>
                <w:lang w:val="ru-RU"/>
              </w:rPr>
            </w:pPr>
            <w:r w:rsidRPr="00DA42A9">
              <w:rPr>
                <w:sz w:val="16"/>
                <w:szCs w:val="16"/>
                <w:lang w:val="ru-RU"/>
              </w:rPr>
              <w:t>378</w:t>
            </w:r>
            <w:r w:rsidRPr="00DA42A9">
              <w:rPr>
                <w:sz w:val="16"/>
                <w:szCs w:val="16"/>
              </w:rPr>
              <w:t xml:space="preserve">    (21.04.2010.)</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r w:rsidRPr="00DA42A9">
              <w:rPr>
                <w:sz w:val="16"/>
                <w:szCs w:val="16"/>
              </w:rPr>
              <w:t>180</w:t>
            </w:r>
            <w:r w:rsidRPr="00DA42A9">
              <w:rPr>
                <w:sz w:val="16"/>
                <w:szCs w:val="16"/>
                <w:lang w:val="ru-RU"/>
              </w:rPr>
              <w:t xml:space="preserve">      </w:t>
            </w:r>
            <w:r w:rsidRPr="00DA42A9">
              <w:rPr>
                <w:sz w:val="16"/>
                <w:szCs w:val="16"/>
              </w:rPr>
              <w:t>192.22</w:t>
            </w:r>
            <w:r w:rsidRPr="00DA42A9">
              <w:rPr>
                <w:sz w:val="16"/>
                <w:szCs w:val="16"/>
                <w:lang w:val="ru-RU"/>
              </w:rPr>
              <w:t xml:space="preserve">   </w:t>
            </w:r>
          </w:p>
          <w:p w:rsidR="00993472" w:rsidRPr="00DA42A9" w:rsidRDefault="00993472" w:rsidP="005D5CC7">
            <w:pPr>
              <w:shd w:val="clear" w:color="auto" w:fill="FFFFFF"/>
              <w:rPr>
                <w:sz w:val="16"/>
                <w:szCs w:val="16"/>
                <w:lang w:val="ru-RU"/>
              </w:rPr>
            </w:pPr>
            <w:r w:rsidRPr="00DA42A9">
              <w:rPr>
                <w:sz w:val="16"/>
                <w:szCs w:val="16"/>
              </w:rPr>
              <w:t>270</w:t>
            </w:r>
            <w:r w:rsidRPr="00DA42A9">
              <w:rPr>
                <w:sz w:val="16"/>
                <w:szCs w:val="16"/>
                <w:lang w:val="ru-RU"/>
              </w:rPr>
              <w:t xml:space="preserve">      </w:t>
            </w:r>
            <w:r w:rsidRPr="00DA42A9">
              <w:rPr>
                <w:sz w:val="16"/>
                <w:szCs w:val="16"/>
              </w:rPr>
              <w:t xml:space="preserve">193.12 </w:t>
            </w:r>
            <w:r w:rsidRPr="00DA42A9">
              <w:rPr>
                <w:sz w:val="16"/>
                <w:szCs w:val="16"/>
                <w:lang w:val="ru-RU"/>
              </w:rPr>
              <w:t xml:space="preserve">  </w:t>
            </w:r>
          </w:p>
          <w:p w:rsidR="00993472" w:rsidRPr="00DA42A9" w:rsidRDefault="00993472" w:rsidP="005D5CC7">
            <w:pPr>
              <w:shd w:val="clear" w:color="auto" w:fill="FFFFFF"/>
              <w:rPr>
                <w:sz w:val="16"/>
                <w:szCs w:val="16"/>
                <w:lang w:val="sr-Cyrl-RS"/>
              </w:rPr>
            </w:pPr>
            <w:r w:rsidRPr="00DA42A9">
              <w:rPr>
                <w:sz w:val="16"/>
                <w:szCs w:val="16"/>
              </w:rPr>
              <w:t>Q</w:t>
            </w:r>
            <w:r w:rsidRPr="00DA42A9">
              <w:rPr>
                <w:sz w:val="16"/>
                <w:szCs w:val="16"/>
                <w:vertAlign w:val="subscript"/>
              </w:rPr>
              <w:t>2%</w:t>
            </w:r>
            <w:r w:rsidRPr="00DA42A9">
              <w:rPr>
                <w:sz w:val="16"/>
                <w:szCs w:val="16"/>
              </w:rPr>
              <w:t xml:space="preserve">= 619 </w:t>
            </w:r>
            <w:r w:rsidRPr="00DA42A9">
              <w:rPr>
                <w:sz w:val="16"/>
                <w:szCs w:val="16"/>
                <w:lang w:val="sr-Latn-CS"/>
              </w:rPr>
              <w:t>m³/s</w:t>
            </w:r>
          </w:p>
          <w:p w:rsidR="00993472" w:rsidRPr="00DA42A9" w:rsidRDefault="00993472" w:rsidP="005D5CC7">
            <w:pPr>
              <w:shd w:val="clear" w:color="auto" w:fill="FFFFFF"/>
              <w:rPr>
                <w:sz w:val="16"/>
                <w:szCs w:val="16"/>
                <w:lang w:val="sr-Cyrl-RS"/>
              </w:rPr>
            </w:pPr>
          </w:p>
          <w:p w:rsidR="00993472" w:rsidRPr="00DA42A9" w:rsidRDefault="00993472" w:rsidP="005D5CC7">
            <w:pPr>
              <w:shd w:val="clear" w:color="auto" w:fill="FFFFFF"/>
              <w:rPr>
                <w:sz w:val="16"/>
                <w:szCs w:val="16"/>
                <w:lang w:val="ru-RU"/>
              </w:rPr>
            </w:pPr>
            <w:r w:rsidRPr="00DA42A9">
              <w:rPr>
                <w:sz w:val="16"/>
                <w:szCs w:val="16"/>
              </w:rPr>
              <w:t>Јужна Морава: Корвинград</w:t>
            </w:r>
          </w:p>
          <w:p w:rsidR="00993472" w:rsidRPr="00DA42A9" w:rsidRDefault="00993472" w:rsidP="005D5CC7">
            <w:pPr>
              <w:shd w:val="clear" w:color="auto" w:fill="FFFFFF"/>
              <w:rPr>
                <w:sz w:val="16"/>
                <w:szCs w:val="16"/>
                <w:lang w:val="ru-RU"/>
              </w:rPr>
            </w:pPr>
            <w:r w:rsidRPr="00DA42A9">
              <w:rPr>
                <w:sz w:val="16"/>
                <w:szCs w:val="16"/>
              </w:rPr>
              <w:t xml:space="preserve">(Р); л, д, и; „0” 188.09  </w:t>
            </w:r>
            <w:r w:rsidRPr="00DA42A9">
              <w:rPr>
                <w:sz w:val="16"/>
                <w:szCs w:val="16"/>
                <w:lang w:val="ru-RU"/>
              </w:rPr>
              <w:t xml:space="preserve"> </w:t>
            </w:r>
          </w:p>
          <w:p w:rsidR="00993472" w:rsidRPr="00DA42A9" w:rsidRDefault="00993472" w:rsidP="005D5CC7">
            <w:pPr>
              <w:shd w:val="clear" w:color="auto" w:fill="FFFFFF"/>
              <w:rPr>
                <w:sz w:val="16"/>
                <w:szCs w:val="16"/>
                <w:lang w:val="ru-RU"/>
              </w:rPr>
            </w:pPr>
            <w:r w:rsidRPr="00DA42A9">
              <w:rPr>
                <w:sz w:val="16"/>
                <w:szCs w:val="16"/>
              </w:rPr>
              <w:t>434    (7.06.1976.)</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r w:rsidRPr="00DA42A9">
              <w:rPr>
                <w:sz w:val="16"/>
                <w:szCs w:val="16"/>
              </w:rPr>
              <w:t>280</w:t>
            </w:r>
            <w:r w:rsidRPr="00DA42A9">
              <w:rPr>
                <w:sz w:val="16"/>
                <w:szCs w:val="16"/>
                <w:lang w:val="ru-RU"/>
              </w:rPr>
              <w:t xml:space="preserve">       </w:t>
            </w:r>
            <w:r w:rsidRPr="00DA42A9">
              <w:rPr>
                <w:sz w:val="16"/>
                <w:szCs w:val="16"/>
              </w:rPr>
              <w:t>190.89</w:t>
            </w:r>
            <w:r w:rsidRPr="00DA42A9">
              <w:rPr>
                <w:sz w:val="16"/>
                <w:szCs w:val="16"/>
                <w:lang w:val="ru-RU"/>
              </w:rPr>
              <w:t xml:space="preserve">   </w:t>
            </w:r>
          </w:p>
          <w:p w:rsidR="00993472" w:rsidRPr="00DA42A9" w:rsidRDefault="00993472" w:rsidP="005D5CC7">
            <w:pPr>
              <w:shd w:val="clear" w:color="auto" w:fill="FFFFFF"/>
              <w:rPr>
                <w:sz w:val="16"/>
                <w:szCs w:val="16"/>
                <w:lang w:val="ru-RU"/>
              </w:rPr>
            </w:pPr>
            <w:r w:rsidRPr="00DA42A9">
              <w:rPr>
                <w:sz w:val="16"/>
                <w:szCs w:val="16"/>
              </w:rPr>
              <w:t>330</w:t>
            </w:r>
            <w:r w:rsidRPr="00DA42A9">
              <w:rPr>
                <w:sz w:val="16"/>
                <w:szCs w:val="16"/>
                <w:lang w:val="ru-RU"/>
              </w:rPr>
              <w:t xml:space="preserve">       </w:t>
            </w:r>
            <w:r w:rsidRPr="00DA42A9">
              <w:rPr>
                <w:sz w:val="16"/>
                <w:szCs w:val="16"/>
              </w:rPr>
              <w:t xml:space="preserve">191.39 </w:t>
            </w:r>
            <w:r w:rsidRPr="00DA42A9">
              <w:rPr>
                <w:sz w:val="16"/>
                <w:szCs w:val="16"/>
                <w:lang w:val="ru-RU"/>
              </w:rPr>
              <w:t xml:space="preserve">  </w:t>
            </w:r>
          </w:p>
          <w:p w:rsidR="00993472" w:rsidRPr="00DA42A9" w:rsidRDefault="00993472" w:rsidP="005D5CC7">
            <w:pPr>
              <w:shd w:val="clear" w:color="auto" w:fill="FFFFFF"/>
              <w:rPr>
                <w:sz w:val="16"/>
                <w:szCs w:val="16"/>
                <w:lang w:val="sr-Cyrl-RS"/>
              </w:rPr>
            </w:pPr>
            <w:r w:rsidRPr="00DA42A9">
              <w:rPr>
                <w:sz w:val="16"/>
                <w:szCs w:val="16"/>
              </w:rPr>
              <w:t>Q</w:t>
            </w:r>
            <w:r w:rsidRPr="00DA42A9">
              <w:rPr>
                <w:sz w:val="16"/>
                <w:szCs w:val="16"/>
                <w:vertAlign w:val="subscript"/>
              </w:rPr>
              <w:t>1%</w:t>
            </w:r>
            <w:r w:rsidRPr="00DA42A9">
              <w:rPr>
                <w:sz w:val="16"/>
                <w:szCs w:val="16"/>
              </w:rPr>
              <w:t xml:space="preserve">= 1860 </w:t>
            </w:r>
            <w:r w:rsidRPr="00DA42A9">
              <w:rPr>
                <w:sz w:val="16"/>
                <w:szCs w:val="16"/>
                <w:lang w:val="sr-Latn-CS"/>
              </w:rPr>
              <w:t>m³/s</w:t>
            </w:r>
          </w:p>
        </w:tc>
        <w:tc>
          <w:tcPr>
            <w:tcW w:w="1564" w:type="dxa"/>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r w:rsidRPr="00DA42A9">
              <w:rPr>
                <w:sz w:val="16"/>
                <w:szCs w:val="16"/>
              </w:rPr>
              <w:lastRenderedPageBreak/>
              <w:t>„Дољевац 1”</w:t>
            </w:r>
          </w:p>
          <w:p w:rsidR="00993472" w:rsidRPr="00DA42A9" w:rsidRDefault="00993472" w:rsidP="005D5CC7">
            <w:pPr>
              <w:shd w:val="clear" w:color="auto" w:fill="FFFFFF"/>
              <w:jc w:val="center"/>
              <w:rPr>
                <w:sz w:val="16"/>
                <w:szCs w:val="16"/>
              </w:rPr>
            </w:pPr>
            <w:r w:rsidRPr="00DA42A9">
              <w:rPr>
                <w:sz w:val="16"/>
                <w:szCs w:val="16"/>
              </w:rPr>
              <w:t>Регулисано подручје</w:t>
            </w:r>
          </w:p>
          <w:p w:rsidR="00993472" w:rsidRPr="00DA42A9" w:rsidRDefault="00993472" w:rsidP="005D5CC7">
            <w:pPr>
              <w:shd w:val="clear" w:color="auto" w:fill="FFFFFF"/>
              <w:jc w:val="center"/>
              <w:rPr>
                <w:sz w:val="16"/>
                <w:szCs w:val="16"/>
              </w:rPr>
            </w:pPr>
            <w:r w:rsidRPr="00DA42A9">
              <w:rPr>
                <w:sz w:val="16"/>
                <w:szCs w:val="16"/>
              </w:rPr>
              <w:t>0.59 km</w:t>
            </w:r>
          </w:p>
          <w:p w:rsidR="00993472" w:rsidRPr="00DA42A9" w:rsidRDefault="00993472" w:rsidP="005D5CC7">
            <w:pPr>
              <w:shd w:val="clear" w:color="auto" w:fill="FFFFFF"/>
              <w:jc w:val="center"/>
              <w:rPr>
                <w:sz w:val="16"/>
                <w:szCs w:val="16"/>
                <w:lang w:val="ru-RU"/>
              </w:rPr>
            </w:pPr>
            <w:r w:rsidRPr="00DA42A9">
              <w:rPr>
                <w:sz w:val="16"/>
                <w:szCs w:val="16"/>
              </w:rPr>
              <w:t>ДОЉЕВАЦ</w:t>
            </w:r>
          </w:p>
        </w:tc>
        <w:tc>
          <w:tcPr>
            <w:tcW w:w="144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1166"/>
        </w:trPr>
        <w:tc>
          <w:tcPr>
            <w:tcW w:w="1179" w:type="dxa"/>
            <w:vMerge/>
            <w:tcBorders>
              <w:left w:val="single" w:sz="2" w:space="0" w:color="auto"/>
            </w:tcBorders>
            <w:vAlign w:val="center"/>
          </w:tcPr>
          <w:p w:rsidR="00993472" w:rsidRPr="00DA42A9" w:rsidRDefault="00993472" w:rsidP="005D5CC7">
            <w:pPr>
              <w:shd w:val="clear" w:color="auto" w:fill="FFFFFF"/>
              <w:ind w:right="-108"/>
              <w:jc w:val="center"/>
              <w:rPr>
                <w:sz w:val="16"/>
                <w:szCs w:val="16"/>
              </w:rPr>
            </w:pPr>
          </w:p>
        </w:tc>
        <w:tc>
          <w:tcPr>
            <w:tcW w:w="1827" w:type="dxa"/>
            <w:vMerge/>
            <w:vAlign w:val="center"/>
          </w:tcPr>
          <w:p w:rsidR="00993472" w:rsidRPr="00DA42A9" w:rsidRDefault="00993472" w:rsidP="005D5CC7">
            <w:pPr>
              <w:shd w:val="clear" w:color="auto" w:fill="FFFFFF"/>
              <w:jc w:val="center"/>
              <w:rPr>
                <w:sz w:val="16"/>
                <w:szCs w:val="16"/>
                <w:lang w:val="sr-Latn-RS"/>
              </w:rPr>
            </w:pP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p>
          <w:p w:rsidR="00993472" w:rsidRPr="00DA42A9" w:rsidRDefault="00993472" w:rsidP="005D5CC7">
            <w:pPr>
              <w:shd w:val="clear" w:color="auto" w:fill="FFFFFF"/>
              <w:ind w:left="-107" w:right="-108"/>
              <w:jc w:val="center"/>
              <w:rPr>
                <w:sz w:val="16"/>
                <w:szCs w:val="16"/>
              </w:rPr>
            </w:pPr>
            <w:r w:rsidRPr="00DA42A9">
              <w:rPr>
                <w:sz w:val="16"/>
                <w:szCs w:val="16"/>
              </w:rPr>
              <w:t>2.</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r w:rsidRPr="00DA42A9">
              <w:rPr>
                <w:sz w:val="16"/>
                <w:szCs w:val="16"/>
              </w:rPr>
              <w:t>Леви насип уз Топлицу у Дољевцу, 0.25 km</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p>
        </w:tc>
        <w:tc>
          <w:tcPr>
            <w:tcW w:w="540" w:type="dxa"/>
            <w:vMerge/>
            <w:tcBorders>
              <w:right w:val="single" w:sz="2" w:space="0" w:color="auto"/>
            </w:tcBorders>
          </w:tcPr>
          <w:p w:rsidR="00993472" w:rsidRPr="00DA42A9" w:rsidRDefault="00993472" w:rsidP="005D5CC7">
            <w:pPr>
              <w:shd w:val="clear" w:color="auto" w:fill="FFFFFF"/>
              <w:rPr>
                <w:sz w:val="16"/>
                <w:szCs w:val="16"/>
              </w:rPr>
            </w:pPr>
          </w:p>
        </w:tc>
        <w:tc>
          <w:tcPr>
            <w:tcW w:w="2936" w:type="dxa"/>
            <w:gridSpan w:val="2"/>
            <w:vMerge/>
            <w:tcBorders>
              <w:left w:val="single" w:sz="2" w:space="0" w:color="auto"/>
            </w:tcBorders>
          </w:tcPr>
          <w:p w:rsidR="00993472" w:rsidRPr="00DA42A9" w:rsidRDefault="00993472" w:rsidP="005D5CC7">
            <w:pPr>
              <w:shd w:val="clear" w:color="auto" w:fill="FFFFFF"/>
              <w:rPr>
                <w:sz w:val="16"/>
                <w:szCs w:val="16"/>
                <w:lang w:val="ru-RU"/>
              </w:rPr>
            </w:pPr>
          </w:p>
        </w:tc>
        <w:tc>
          <w:tcPr>
            <w:tcW w:w="1564" w:type="dxa"/>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spacing w:after="120"/>
              <w:jc w:val="center"/>
              <w:rPr>
                <w:sz w:val="16"/>
                <w:szCs w:val="16"/>
              </w:rPr>
            </w:pPr>
            <w:r w:rsidRPr="00DA42A9">
              <w:rPr>
                <w:sz w:val="16"/>
                <w:szCs w:val="16"/>
              </w:rPr>
              <w:t>„Дољевац 2”</w:t>
            </w:r>
          </w:p>
          <w:p w:rsidR="00993472" w:rsidRPr="00DA42A9" w:rsidRDefault="00993472" w:rsidP="005D5CC7">
            <w:pPr>
              <w:shd w:val="clear" w:color="auto" w:fill="FFFFFF"/>
              <w:jc w:val="center"/>
              <w:rPr>
                <w:sz w:val="16"/>
                <w:szCs w:val="16"/>
              </w:rPr>
            </w:pPr>
            <w:r w:rsidRPr="00DA42A9">
              <w:rPr>
                <w:sz w:val="16"/>
                <w:szCs w:val="16"/>
              </w:rPr>
              <w:t>Регулисано подручје</w:t>
            </w:r>
          </w:p>
          <w:p w:rsidR="00993472" w:rsidRPr="00DA42A9" w:rsidRDefault="00993472" w:rsidP="005D5CC7">
            <w:pPr>
              <w:shd w:val="clear" w:color="auto" w:fill="FFFFFF"/>
              <w:jc w:val="center"/>
              <w:rPr>
                <w:sz w:val="16"/>
                <w:szCs w:val="16"/>
              </w:rPr>
            </w:pPr>
            <w:r w:rsidRPr="00DA42A9">
              <w:rPr>
                <w:sz w:val="16"/>
                <w:szCs w:val="16"/>
              </w:rPr>
              <w:t>0.2</w:t>
            </w:r>
            <w:r w:rsidRPr="00DA42A9">
              <w:rPr>
                <w:sz w:val="16"/>
                <w:szCs w:val="16"/>
                <w:lang w:val="ru-RU"/>
              </w:rPr>
              <w:t>5</w:t>
            </w:r>
            <w:r w:rsidRPr="00DA42A9">
              <w:rPr>
                <w:sz w:val="16"/>
                <w:szCs w:val="16"/>
              </w:rPr>
              <w:t xml:space="preserve"> km</w:t>
            </w:r>
          </w:p>
          <w:p w:rsidR="00993472" w:rsidRPr="00DA42A9" w:rsidRDefault="00993472" w:rsidP="005D5CC7">
            <w:pPr>
              <w:shd w:val="clear" w:color="auto" w:fill="FFFFFF"/>
              <w:jc w:val="center"/>
              <w:rPr>
                <w:sz w:val="16"/>
                <w:szCs w:val="16"/>
                <w:lang w:val="ru-RU"/>
              </w:rPr>
            </w:pPr>
            <w:r w:rsidRPr="00DA42A9">
              <w:rPr>
                <w:sz w:val="16"/>
                <w:szCs w:val="16"/>
              </w:rPr>
              <w:t>ДОЉЕВАЦ</w:t>
            </w:r>
          </w:p>
        </w:tc>
        <w:tc>
          <w:tcPr>
            <w:tcW w:w="144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221"/>
        </w:trPr>
        <w:tc>
          <w:tcPr>
            <w:tcW w:w="1179" w:type="dxa"/>
            <w:vMerge/>
            <w:tcBorders>
              <w:left w:val="single" w:sz="2" w:space="0" w:color="auto"/>
            </w:tcBorders>
            <w:vAlign w:val="center"/>
          </w:tcPr>
          <w:p w:rsidR="00993472" w:rsidRPr="00DA42A9" w:rsidRDefault="00993472" w:rsidP="005D5CC7">
            <w:pPr>
              <w:shd w:val="clear" w:color="auto" w:fill="FFFFFF"/>
              <w:ind w:right="-108"/>
              <w:jc w:val="center"/>
              <w:rPr>
                <w:sz w:val="16"/>
                <w:szCs w:val="16"/>
              </w:rPr>
            </w:pPr>
          </w:p>
        </w:tc>
        <w:tc>
          <w:tcPr>
            <w:tcW w:w="1827" w:type="dxa"/>
            <w:vMerge/>
            <w:vAlign w:val="center"/>
          </w:tcPr>
          <w:p w:rsidR="00993472" w:rsidRPr="00DA42A9" w:rsidRDefault="00993472" w:rsidP="005D5CC7">
            <w:pPr>
              <w:shd w:val="clear" w:color="auto" w:fill="FFFFFF"/>
              <w:jc w:val="center"/>
              <w:rPr>
                <w:sz w:val="16"/>
                <w:szCs w:val="16"/>
                <w:lang w:val="sr-Latn-RS"/>
              </w:rPr>
            </w:pP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p>
          <w:p w:rsidR="00993472" w:rsidRPr="00DA42A9" w:rsidRDefault="00993472" w:rsidP="005D5CC7">
            <w:pPr>
              <w:shd w:val="clear" w:color="auto" w:fill="FFFFFF"/>
              <w:ind w:left="-107" w:right="-108"/>
              <w:jc w:val="center"/>
              <w:rPr>
                <w:sz w:val="16"/>
                <w:szCs w:val="16"/>
              </w:rPr>
            </w:pPr>
            <w:r w:rsidRPr="00DA42A9">
              <w:rPr>
                <w:sz w:val="16"/>
                <w:szCs w:val="16"/>
              </w:rPr>
              <w:t>3.</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r w:rsidRPr="00DA42A9">
              <w:rPr>
                <w:sz w:val="16"/>
                <w:szCs w:val="16"/>
              </w:rPr>
              <w:t>Десни насип уз Топлицу у Прокупљу, 1.15 km</w:t>
            </w:r>
          </w:p>
        </w:tc>
        <w:tc>
          <w:tcPr>
            <w:tcW w:w="540" w:type="dxa"/>
            <w:vMerge w:val="restart"/>
            <w:tcBorders>
              <w:right w:val="single" w:sz="2" w:space="0" w:color="auto"/>
            </w:tcBorders>
          </w:tcPr>
          <w:p w:rsidR="00993472" w:rsidRPr="00DA42A9" w:rsidRDefault="00993472" w:rsidP="005D5CC7">
            <w:pPr>
              <w:shd w:val="clear" w:color="auto" w:fill="FFFFFF"/>
              <w:rPr>
                <w:sz w:val="16"/>
                <w:szCs w:val="16"/>
              </w:rPr>
            </w:pPr>
            <w:r w:rsidRPr="00DA42A9">
              <w:rPr>
                <w:sz w:val="16"/>
                <w:szCs w:val="16"/>
              </w:rPr>
              <w:t xml:space="preserve">В </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r w:rsidRPr="00DA42A9">
              <w:rPr>
                <w:sz w:val="16"/>
                <w:szCs w:val="16"/>
              </w:rPr>
              <w:t>ВВ</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r w:rsidRPr="00DA42A9">
              <w:rPr>
                <w:sz w:val="16"/>
                <w:szCs w:val="16"/>
              </w:rPr>
              <w:t>РО</w:t>
            </w:r>
          </w:p>
          <w:p w:rsidR="00993472" w:rsidRPr="00DA42A9" w:rsidRDefault="00993472" w:rsidP="005D5CC7">
            <w:pPr>
              <w:shd w:val="clear" w:color="auto" w:fill="FFFFFF"/>
              <w:ind w:left="454" w:hanging="454"/>
              <w:rPr>
                <w:sz w:val="16"/>
                <w:szCs w:val="16"/>
                <w:lang w:val="ru-RU"/>
              </w:rPr>
            </w:pPr>
            <w:r w:rsidRPr="00DA42A9">
              <w:rPr>
                <w:sz w:val="16"/>
                <w:szCs w:val="16"/>
              </w:rPr>
              <w:t>ВО</w:t>
            </w:r>
          </w:p>
          <w:p w:rsidR="00993472" w:rsidRPr="00DA42A9" w:rsidRDefault="00993472" w:rsidP="005D5CC7">
            <w:pPr>
              <w:shd w:val="clear" w:color="auto" w:fill="FFFFFF"/>
              <w:rPr>
                <w:sz w:val="16"/>
                <w:szCs w:val="16"/>
              </w:rPr>
            </w:pPr>
            <w:r w:rsidRPr="00DA42A9">
              <w:rPr>
                <w:sz w:val="16"/>
                <w:szCs w:val="16"/>
              </w:rPr>
              <w:t>МВ</w:t>
            </w:r>
          </w:p>
        </w:tc>
        <w:tc>
          <w:tcPr>
            <w:tcW w:w="2936" w:type="dxa"/>
            <w:gridSpan w:val="2"/>
            <w:vMerge w:val="restart"/>
            <w:tcBorders>
              <w:left w:val="single" w:sz="2" w:space="0" w:color="auto"/>
            </w:tcBorders>
          </w:tcPr>
          <w:p w:rsidR="00993472" w:rsidRPr="00DA42A9" w:rsidRDefault="00993472" w:rsidP="005D5CC7">
            <w:pPr>
              <w:shd w:val="clear" w:color="auto" w:fill="FFFFFF"/>
              <w:rPr>
                <w:sz w:val="16"/>
                <w:szCs w:val="16"/>
                <w:lang w:val="ru-RU"/>
              </w:rPr>
            </w:pPr>
            <w:r w:rsidRPr="00DA42A9">
              <w:rPr>
                <w:sz w:val="16"/>
                <w:szCs w:val="16"/>
              </w:rPr>
              <w:t>Топлица: Прокупље</w:t>
            </w:r>
          </w:p>
          <w:p w:rsidR="00993472" w:rsidRPr="00DA42A9" w:rsidRDefault="00993472" w:rsidP="005D5CC7">
            <w:pPr>
              <w:shd w:val="clear" w:color="auto" w:fill="FFFFFF"/>
              <w:rPr>
                <w:sz w:val="16"/>
                <w:szCs w:val="16"/>
                <w:lang w:val="ru-RU"/>
              </w:rPr>
            </w:pPr>
            <w:r w:rsidRPr="00DA42A9">
              <w:rPr>
                <w:sz w:val="16"/>
                <w:szCs w:val="16"/>
              </w:rPr>
              <w:t>(Р); л, лим, ив; „0” 234.95</w:t>
            </w:r>
            <w:r w:rsidRPr="00DA42A9">
              <w:rPr>
                <w:sz w:val="16"/>
                <w:szCs w:val="16"/>
                <w:lang w:val="ru-RU"/>
              </w:rPr>
              <w:t xml:space="preserve"> </w:t>
            </w:r>
          </w:p>
          <w:p w:rsidR="00993472" w:rsidRPr="00DA42A9" w:rsidRDefault="00993472" w:rsidP="005D5CC7">
            <w:pPr>
              <w:shd w:val="clear" w:color="auto" w:fill="FFFFFF"/>
              <w:rPr>
                <w:sz w:val="16"/>
                <w:szCs w:val="16"/>
                <w:lang w:val="ru-RU"/>
              </w:rPr>
            </w:pPr>
            <w:r w:rsidRPr="00DA42A9">
              <w:rPr>
                <w:sz w:val="16"/>
                <w:szCs w:val="16"/>
              </w:rPr>
              <w:t>400    (20.12.1955.)</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r w:rsidRPr="00DA42A9">
              <w:rPr>
                <w:sz w:val="16"/>
                <w:szCs w:val="16"/>
              </w:rPr>
              <w:t>170</w:t>
            </w:r>
            <w:r w:rsidRPr="00DA42A9">
              <w:rPr>
                <w:sz w:val="16"/>
                <w:szCs w:val="16"/>
                <w:lang w:val="ru-RU"/>
              </w:rPr>
              <w:t xml:space="preserve">      </w:t>
            </w:r>
            <w:r w:rsidRPr="00DA42A9">
              <w:rPr>
                <w:sz w:val="16"/>
                <w:szCs w:val="16"/>
              </w:rPr>
              <w:t>236.66</w:t>
            </w:r>
            <w:r w:rsidRPr="00DA42A9">
              <w:rPr>
                <w:sz w:val="16"/>
                <w:szCs w:val="16"/>
                <w:lang w:val="ru-RU"/>
              </w:rPr>
              <w:t xml:space="preserve">   </w:t>
            </w:r>
          </w:p>
          <w:p w:rsidR="00993472" w:rsidRPr="00DA42A9" w:rsidRDefault="00993472" w:rsidP="005D5CC7">
            <w:pPr>
              <w:shd w:val="clear" w:color="auto" w:fill="FFFFFF"/>
              <w:rPr>
                <w:sz w:val="16"/>
                <w:szCs w:val="16"/>
                <w:lang w:val="ru-RU"/>
              </w:rPr>
            </w:pPr>
            <w:r w:rsidRPr="00DA42A9">
              <w:rPr>
                <w:sz w:val="16"/>
                <w:szCs w:val="16"/>
              </w:rPr>
              <w:t>410</w:t>
            </w:r>
            <w:r w:rsidRPr="00DA42A9">
              <w:rPr>
                <w:sz w:val="16"/>
                <w:szCs w:val="16"/>
                <w:lang w:val="ru-RU"/>
              </w:rPr>
              <w:t xml:space="preserve">      </w:t>
            </w:r>
            <w:r w:rsidRPr="00DA42A9">
              <w:rPr>
                <w:sz w:val="16"/>
                <w:szCs w:val="16"/>
              </w:rPr>
              <w:t xml:space="preserve">239.06 </w:t>
            </w:r>
            <w:r w:rsidRPr="00DA42A9">
              <w:rPr>
                <w:sz w:val="16"/>
                <w:szCs w:val="16"/>
                <w:lang w:val="ru-RU"/>
              </w:rPr>
              <w:t xml:space="preserve">  </w:t>
            </w:r>
          </w:p>
          <w:p w:rsidR="00993472" w:rsidRPr="00DA42A9" w:rsidRDefault="00993472" w:rsidP="005D5CC7">
            <w:pPr>
              <w:shd w:val="clear" w:color="auto" w:fill="FFFFFF"/>
              <w:rPr>
                <w:sz w:val="16"/>
                <w:szCs w:val="16"/>
                <w:lang w:val="ru-RU"/>
              </w:rPr>
            </w:pPr>
            <w:r w:rsidRPr="00DA42A9">
              <w:rPr>
                <w:sz w:val="16"/>
                <w:szCs w:val="16"/>
              </w:rPr>
              <w:t>Q</w:t>
            </w:r>
            <w:r w:rsidRPr="00DA42A9">
              <w:rPr>
                <w:sz w:val="16"/>
                <w:szCs w:val="16"/>
                <w:vertAlign w:val="subscript"/>
              </w:rPr>
              <w:t>2%</w:t>
            </w:r>
            <w:r w:rsidRPr="00DA42A9">
              <w:rPr>
                <w:sz w:val="16"/>
                <w:szCs w:val="16"/>
              </w:rPr>
              <w:t xml:space="preserve">=594 </w:t>
            </w:r>
            <w:r w:rsidRPr="00DA42A9">
              <w:rPr>
                <w:sz w:val="16"/>
                <w:szCs w:val="16"/>
                <w:lang w:val="sr-Latn-CS"/>
              </w:rPr>
              <w:t>m³/s</w:t>
            </w:r>
          </w:p>
        </w:tc>
        <w:tc>
          <w:tcPr>
            <w:tcW w:w="1564" w:type="dxa"/>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r w:rsidRPr="00DA42A9">
              <w:rPr>
                <w:sz w:val="16"/>
                <w:szCs w:val="16"/>
              </w:rPr>
              <w:t>„Прокупље 1”</w:t>
            </w:r>
          </w:p>
          <w:p w:rsidR="00993472" w:rsidRPr="00DA42A9" w:rsidRDefault="00993472" w:rsidP="005D5CC7">
            <w:pPr>
              <w:shd w:val="clear" w:color="auto" w:fill="FFFFFF"/>
              <w:jc w:val="center"/>
              <w:rPr>
                <w:sz w:val="16"/>
                <w:szCs w:val="16"/>
              </w:rPr>
            </w:pPr>
            <w:r w:rsidRPr="00DA42A9">
              <w:rPr>
                <w:sz w:val="16"/>
                <w:szCs w:val="16"/>
              </w:rPr>
              <w:t>Регулисано подручје</w:t>
            </w:r>
          </w:p>
          <w:p w:rsidR="00993472" w:rsidRPr="00DA42A9" w:rsidRDefault="00993472" w:rsidP="005D5CC7">
            <w:pPr>
              <w:shd w:val="clear" w:color="auto" w:fill="FFFFFF"/>
              <w:jc w:val="center"/>
              <w:rPr>
                <w:sz w:val="16"/>
                <w:szCs w:val="16"/>
              </w:rPr>
            </w:pPr>
            <w:r w:rsidRPr="00DA42A9">
              <w:rPr>
                <w:sz w:val="16"/>
                <w:szCs w:val="16"/>
              </w:rPr>
              <w:t>1.15 km</w:t>
            </w:r>
          </w:p>
          <w:p w:rsidR="00993472" w:rsidRPr="00DA42A9" w:rsidRDefault="00993472" w:rsidP="005D5CC7">
            <w:pPr>
              <w:shd w:val="clear" w:color="auto" w:fill="FFFFFF"/>
              <w:jc w:val="center"/>
              <w:rPr>
                <w:sz w:val="16"/>
                <w:szCs w:val="16"/>
                <w:lang w:val="ru-RU"/>
              </w:rPr>
            </w:pPr>
            <w:r w:rsidRPr="00DA42A9">
              <w:rPr>
                <w:sz w:val="16"/>
                <w:szCs w:val="16"/>
              </w:rPr>
              <w:t>ПРОКУПЉЕ</w:t>
            </w:r>
          </w:p>
        </w:tc>
        <w:tc>
          <w:tcPr>
            <w:tcW w:w="144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221"/>
        </w:trPr>
        <w:tc>
          <w:tcPr>
            <w:tcW w:w="1179" w:type="dxa"/>
            <w:vMerge/>
            <w:tcBorders>
              <w:left w:val="single" w:sz="2" w:space="0" w:color="auto"/>
            </w:tcBorders>
            <w:vAlign w:val="center"/>
          </w:tcPr>
          <w:p w:rsidR="00993472" w:rsidRPr="00DA42A9" w:rsidRDefault="00993472" w:rsidP="005D5CC7">
            <w:pPr>
              <w:shd w:val="clear" w:color="auto" w:fill="FFFFFF"/>
              <w:ind w:right="-108"/>
              <w:jc w:val="center"/>
              <w:rPr>
                <w:sz w:val="16"/>
                <w:szCs w:val="16"/>
              </w:rPr>
            </w:pPr>
          </w:p>
        </w:tc>
        <w:tc>
          <w:tcPr>
            <w:tcW w:w="1827" w:type="dxa"/>
            <w:vMerge/>
            <w:vAlign w:val="center"/>
          </w:tcPr>
          <w:p w:rsidR="00993472" w:rsidRPr="00DA42A9" w:rsidRDefault="00993472" w:rsidP="005D5CC7">
            <w:pPr>
              <w:shd w:val="clear" w:color="auto" w:fill="FFFFFF"/>
              <w:jc w:val="center"/>
              <w:rPr>
                <w:sz w:val="16"/>
                <w:szCs w:val="16"/>
                <w:lang w:val="sr-Latn-RS"/>
              </w:rPr>
            </w:pP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p>
          <w:p w:rsidR="00993472" w:rsidRPr="00DA42A9" w:rsidRDefault="00993472" w:rsidP="005D5CC7">
            <w:pPr>
              <w:shd w:val="clear" w:color="auto" w:fill="FFFFFF"/>
              <w:ind w:left="-107" w:right="-108"/>
              <w:jc w:val="center"/>
              <w:rPr>
                <w:sz w:val="16"/>
                <w:szCs w:val="16"/>
              </w:rPr>
            </w:pPr>
            <w:r w:rsidRPr="00DA42A9">
              <w:rPr>
                <w:sz w:val="16"/>
                <w:szCs w:val="16"/>
              </w:rPr>
              <w:t>4.</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left="522" w:hanging="540"/>
              <w:rPr>
                <w:sz w:val="16"/>
                <w:szCs w:val="16"/>
              </w:rPr>
            </w:pPr>
          </w:p>
          <w:p w:rsidR="00993472" w:rsidRPr="00DA42A9" w:rsidRDefault="00993472" w:rsidP="005D5CC7">
            <w:pPr>
              <w:shd w:val="clear" w:color="auto" w:fill="FFFFFF"/>
              <w:ind w:left="522" w:hanging="540"/>
              <w:rPr>
                <w:sz w:val="16"/>
                <w:szCs w:val="16"/>
                <w:lang w:val="ru-RU"/>
              </w:rPr>
            </w:pPr>
            <w:r w:rsidRPr="00DA42A9">
              <w:rPr>
                <w:sz w:val="16"/>
                <w:szCs w:val="16"/>
              </w:rPr>
              <w:t>Леви насип уз Топлицу у Прокупљу, 1.15 km</w:t>
            </w:r>
          </w:p>
        </w:tc>
        <w:tc>
          <w:tcPr>
            <w:tcW w:w="540" w:type="dxa"/>
            <w:vMerge/>
            <w:tcBorders>
              <w:right w:val="single" w:sz="2" w:space="0" w:color="auto"/>
            </w:tcBorders>
          </w:tcPr>
          <w:p w:rsidR="00993472" w:rsidRPr="00DA42A9" w:rsidRDefault="00993472" w:rsidP="005D5CC7">
            <w:pPr>
              <w:shd w:val="clear" w:color="auto" w:fill="FFFFFF"/>
              <w:rPr>
                <w:sz w:val="16"/>
                <w:szCs w:val="16"/>
              </w:rPr>
            </w:pPr>
          </w:p>
        </w:tc>
        <w:tc>
          <w:tcPr>
            <w:tcW w:w="2936" w:type="dxa"/>
            <w:gridSpan w:val="2"/>
            <w:vMerge/>
            <w:tcBorders>
              <w:left w:val="single" w:sz="2" w:space="0" w:color="auto"/>
            </w:tcBorders>
          </w:tcPr>
          <w:p w:rsidR="00993472" w:rsidRPr="00DA42A9" w:rsidRDefault="00993472" w:rsidP="005D5CC7">
            <w:pPr>
              <w:shd w:val="clear" w:color="auto" w:fill="FFFFFF"/>
              <w:rPr>
                <w:sz w:val="16"/>
                <w:szCs w:val="16"/>
                <w:lang w:val="ru-RU"/>
              </w:rPr>
            </w:pPr>
          </w:p>
        </w:tc>
        <w:tc>
          <w:tcPr>
            <w:tcW w:w="1564" w:type="dxa"/>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r w:rsidRPr="00DA42A9">
              <w:rPr>
                <w:sz w:val="16"/>
                <w:szCs w:val="16"/>
              </w:rPr>
              <w:t>„Прокупље 2”</w:t>
            </w:r>
          </w:p>
          <w:p w:rsidR="00993472" w:rsidRPr="00DA42A9" w:rsidRDefault="00993472" w:rsidP="005D5CC7">
            <w:pPr>
              <w:shd w:val="clear" w:color="auto" w:fill="FFFFFF"/>
              <w:jc w:val="center"/>
              <w:rPr>
                <w:sz w:val="16"/>
                <w:szCs w:val="16"/>
              </w:rPr>
            </w:pPr>
            <w:r w:rsidRPr="00DA42A9">
              <w:rPr>
                <w:sz w:val="16"/>
                <w:szCs w:val="16"/>
              </w:rPr>
              <w:t>Регулисано подручје</w:t>
            </w:r>
          </w:p>
          <w:p w:rsidR="00993472" w:rsidRPr="00DA42A9" w:rsidRDefault="00993472" w:rsidP="005D5CC7">
            <w:pPr>
              <w:shd w:val="clear" w:color="auto" w:fill="FFFFFF"/>
              <w:jc w:val="center"/>
              <w:rPr>
                <w:sz w:val="16"/>
                <w:szCs w:val="16"/>
              </w:rPr>
            </w:pPr>
            <w:r w:rsidRPr="00DA42A9">
              <w:rPr>
                <w:sz w:val="16"/>
                <w:szCs w:val="16"/>
              </w:rPr>
              <w:t>1.15 km</w:t>
            </w:r>
          </w:p>
          <w:p w:rsidR="00993472" w:rsidRPr="00DA42A9" w:rsidRDefault="00993472" w:rsidP="005D5CC7">
            <w:pPr>
              <w:shd w:val="clear" w:color="auto" w:fill="FFFFFF"/>
              <w:jc w:val="center"/>
              <w:rPr>
                <w:sz w:val="16"/>
                <w:szCs w:val="16"/>
                <w:lang w:val="ru-RU"/>
              </w:rPr>
            </w:pPr>
            <w:r w:rsidRPr="00DA42A9">
              <w:rPr>
                <w:sz w:val="16"/>
                <w:szCs w:val="16"/>
              </w:rPr>
              <w:t>ПРОКУПЉЕ</w:t>
            </w:r>
          </w:p>
        </w:tc>
        <w:tc>
          <w:tcPr>
            <w:tcW w:w="144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221"/>
        </w:trPr>
        <w:tc>
          <w:tcPr>
            <w:tcW w:w="1179" w:type="dxa"/>
            <w:vMerge/>
            <w:tcBorders>
              <w:left w:val="single" w:sz="2" w:space="0" w:color="auto"/>
            </w:tcBorders>
            <w:vAlign w:val="center"/>
          </w:tcPr>
          <w:p w:rsidR="00993472" w:rsidRPr="00DA42A9" w:rsidRDefault="00993472" w:rsidP="005D5CC7">
            <w:pPr>
              <w:shd w:val="clear" w:color="auto" w:fill="FFFFFF"/>
              <w:ind w:right="-108"/>
              <w:jc w:val="center"/>
              <w:rPr>
                <w:sz w:val="16"/>
                <w:szCs w:val="16"/>
              </w:rPr>
            </w:pPr>
          </w:p>
        </w:tc>
        <w:tc>
          <w:tcPr>
            <w:tcW w:w="1827" w:type="dxa"/>
            <w:vMerge/>
            <w:vAlign w:val="center"/>
          </w:tcPr>
          <w:p w:rsidR="00993472" w:rsidRPr="00DA42A9" w:rsidRDefault="00993472" w:rsidP="005D5CC7">
            <w:pPr>
              <w:shd w:val="clear" w:color="auto" w:fill="FFFFFF"/>
              <w:jc w:val="center"/>
              <w:rPr>
                <w:sz w:val="16"/>
                <w:szCs w:val="16"/>
                <w:lang w:val="sr-Latn-RS"/>
              </w:rPr>
            </w:pP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p>
          <w:p w:rsidR="00993472" w:rsidRPr="00DA42A9" w:rsidRDefault="00993472" w:rsidP="005D5CC7">
            <w:pPr>
              <w:shd w:val="clear" w:color="auto" w:fill="FFFFFF"/>
              <w:ind w:left="-107" w:right="-108"/>
              <w:jc w:val="center"/>
              <w:rPr>
                <w:sz w:val="16"/>
                <w:szCs w:val="16"/>
              </w:rPr>
            </w:pPr>
            <w:r w:rsidRPr="00DA42A9">
              <w:rPr>
                <w:sz w:val="16"/>
                <w:szCs w:val="16"/>
              </w:rPr>
              <w:t>5.</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left="522" w:hanging="540"/>
              <w:rPr>
                <w:sz w:val="16"/>
                <w:szCs w:val="16"/>
              </w:rPr>
            </w:pPr>
          </w:p>
          <w:p w:rsidR="00993472" w:rsidRPr="00DA42A9" w:rsidRDefault="00993472" w:rsidP="005D5CC7">
            <w:pPr>
              <w:shd w:val="clear" w:color="auto" w:fill="FFFFFF"/>
              <w:ind w:left="522" w:hanging="540"/>
              <w:rPr>
                <w:sz w:val="16"/>
                <w:szCs w:val="16"/>
                <w:lang w:val="ru-RU"/>
              </w:rPr>
            </w:pPr>
            <w:r w:rsidRPr="00DA42A9">
              <w:rPr>
                <w:sz w:val="16"/>
                <w:szCs w:val="16"/>
              </w:rPr>
              <w:t>Десни насип уз Бресничку реку у насељу Бресничић, 1.56 km</w:t>
            </w:r>
          </w:p>
        </w:tc>
        <w:tc>
          <w:tcPr>
            <w:tcW w:w="540" w:type="dxa"/>
            <w:vMerge w:val="restart"/>
            <w:tcBorders>
              <w:right w:val="single" w:sz="2" w:space="0" w:color="auto"/>
            </w:tcBorders>
          </w:tcPr>
          <w:p w:rsidR="00993472" w:rsidRPr="00DA42A9" w:rsidRDefault="00993472" w:rsidP="005D5CC7">
            <w:pPr>
              <w:shd w:val="clear" w:color="auto" w:fill="FFFFFF"/>
              <w:rPr>
                <w:sz w:val="16"/>
                <w:szCs w:val="16"/>
              </w:rPr>
            </w:pPr>
            <w:r w:rsidRPr="00DA42A9">
              <w:rPr>
                <w:sz w:val="16"/>
                <w:szCs w:val="16"/>
              </w:rPr>
              <w:t xml:space="preserve">В </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r w:rsidRPr="00DA42A9">
              <w:rPr>
                <w:sz w:val="16"/>
                <w:szCs w:val="16"/>
              </w:rPr>
              <w:t>ВВ</w:t>
            </w:r>
          </w:p>
          <w:p w:rsidR="00993472" w:rsidRPr="00DA42A9" w:rsidRDefault="00993472" w:rsidP="005D5CC7">
            <w:pPr>
              <w:shd w:val="clear" w:color="auto" w:fill="FFFFFF"/>
              <w:rPr>
                <w:sz w:val="16"/>
                <w:szCs w:val="16"/>
                <w:lang w:val="ru-RU"/>
              </w:rPr>
            </w:pPr>
            <w:r w:rsidRPr="00DA42A9">
              <w:rPr>
                <w:sz w:val="16"/>
                <w:szCs w:val="16"/>
              </w:rPr>
              <w:t>РО</w:t>
            </w:r>
          </w:p>
          <w:p w:rsidR="00993472" w:rsidRPr="00DA42A9" w:rsidRDefault="00993472" w:rsidP="005D5CC7">
            <w:pPr>
              <w:shd w:val="clear" w:color="auto" w:fill="FFFFFF"/>
              <w:ind w:left="454" w:hanging="454"/>
              <w:rPr>
                <w:sz w:val="16"/>
                <w:szCs w:val="16"/>
                <w:lang w:val="ru-RU"/>
              </w:rPr>
            </w:pPr>
            <w:r w:rsidRPr="00DA42A9">
              <w:rPr>
                <w:sz w:val="16"/>
                <w:szCs w:val="16"/>
              </w:rPr>
              <w:t>ВО</w:t>
            </w:r>
          </w:p>
          <w:p w:rsidR="00993472" w:rsidRPr="00DA42A9" w:rsidRDefault="00993472" w:rsidP="005D5CC7">
            <w:pPr>
              <w:shd w:val="clear" w:color="auto" w:fill="FFFFFF"/>
              <w:ind w:left="454" w:hanging="454"/>
              <w:rPr>
                <w:sz w:val="16"/>
                <w:szCs w:val="16"/>
              </w:rPr>
            </w:pPr>
          </w:p>
          <w:p w:rsidR="00993472" w:rsidRPr="00DA42A9" w:rsidRDefault="00993472" w:rsidP="005D5CC7">
            <w:pPr>
              <w:shd w:val="clear" w:color="auto" w:fill="FFFFFF"/>
              <w:ind w:left="454" w:hanging="454"/>
              <w:rPr>
                <w:sz w:val="16"/>
                <w:szCs w:val="16"/>
              </w:rPr>
            </w:pPr>
          </w:p>
          <w:p w:rsidR="00993472" w:rsidRPr="00DA42A9" w:rsidRDefault="00993472" w:rsidP="005D5CC7">
            <w:pPr>
              <w:shd w:val="clear" w:color="auto" w:fill="FFFFFF"/>
              <w:ind w:left="454" w:hanging="454"/>
              <w:rPr>
                <w:sz w:val="16"/>
                <w:szCs w:val="16"/>
              </w:rPr>
            </w:pPr>
          </w:p>
          <w:p w:rsidR="00993472" w:rsidRPr="00DA42A9" w:rsidRDefault="00993472" w:rsidP="005D5CC7">
            <w:pPr>
              <w:shd w:val="clear" w:color="auto" w:fill="FFFFFF"/>
              <w:ind w:left="454" w:hanging="454"/>
              <w:rPr>
                <w:sz w:val="16"/>
                <w:szCs w:val="16"/>
              </w:rPr>
            </w:pPr>
          </w:p>
          <w:p w:rsidR="00993472" w:rsidRPr="00DA42A9" w:rsidRDefault="00993472" w:rsidP="005D5CC7">
            <w:pPr>
              <w:shd w:val="clear" w:color="auto" w:fill="FFFFFF"/>
              <w:ind w:left="454" w:hanging="454"/>
              <w:rPr>
                <w:sz w:val="16"/>
                <w:szCs w:val="16"/>
              </w:rPr>
            </w:pPr>
          </w:p>
        </w:tc>
        <w:tc>
          <w:tcPr>
            <w:tcW w:w="2936" w:type="dxa"/>
            <w:gridSpan w:val="2"/>
            <w:vMerge w:val="restart"/>
            <w:tcBorders>
              <w:left w:val="single" w:sz="2" w:space="0" w:color="auto"/>
            </w:tcBorders>
          </w:tcPr>
          <w:p w:rsidR="00993472" w:rsidRPr="00DA42A9" w:rsidRDefault="00993472" w:rsidP="005D5CC7">
            <w:pPr>
              <w:shd w:val="clear" w:color="auto" w:fill="FFFFFF"/>
              <w:rPr>
                <w:sz w:val="16"/>
                <w:szCs w:val="16"/>
                <w:lang w:val="ru-RU"/>
              </w:rPr>
            </w:pPr>
            <w:r w:rsidRPr="00DA42A9">
              <w:rPr>
                <w:sz w:val="16"/>
                <w:szCs w:val="16"/>
              </w:rPr>
              <w:t>Топлица: Пепељевац</w:t>
            </w:r>
          </w:p>
          <w:p w:rsidR="00993472" w:rsidRPr="00DA42A9" w:rsidRDefault="00993472" w:rsidP="005D5CC7">
            <w:pPr>
              <w:shd w:val="clear" w:color="auto" w:fill="FFFFFF"/>
              <w:rPr>
                <w:sz w:val="16"/>
                <w:szCs w:val="16"/>
                <w:lang w:val="ru-RU"/>
              </w:rPr>
            </w:pPr>
            <w:r w:rsidRPr="00DA42A9">
              <w:rPr>
                <w:sz w:val="16"/>
                <w:szCs w:val="16"/>
              </w:rPr>
              <w:t>(Р); л, д, и; „0” 329.90</w:t>
            </w:r>
            <w:r w:rsidRPr="00DA42A9">
              <w:rPr>
                <w:sz w:val="16"/>
                <w:szCs w:val="16"/>
                <w:lang w:val="ru-RU"/>
              </w:rPr>
              <w:t xml:space="preserve"> </w:t>
            </w:r>
          </w:p>
          <w:p w:rsidR="00993472" w:rsidRPr="00DA42A9" w:rsidRDefault="00993472" w:rsidP="005D5CC7">
            <w:pPr>
              <w:shd w:val="clear" w:color="auto" w:fill="FFFFFF"/>
              <w:rPr>
                <w:sz w:val="16"/>
                <w:szCs w:val="16"/>
                <w:lang w:val="ru-RU"/>
              </w:rPr>
            </w:pPr>
            <w:r w:rsidRPr="00DA42A9">
              <w:rPr>
                <w:sz w:val="16"/>
                <w:szCs w:val="16"/>
              </w:rPr>
              <w:t>408    (7.06.1976.)</w:t>
            </w:r>
          </w:p>
          <w:p w:rsidR="00993472" w:rsidRPr="00DA42A9" w:rsidRDefault="00993472" w:rsidP="005D5CC7">
            <w:pPr>
              <w:shd w:val="clear" w:color="auto" w:fill="FFFFFF"/>
              <w:rPr>
                <w:sz w:val="16"/>
                <w:szCs w:val="16"/>
                <w:lang w:val="ru-RU"/>
              </w:rPr>
            </w:pPr>
            <w:r w:rsidRPr="00DA42A9">
              <w:rPr>
                <w:sz w:val="16"/>
                <w:szCs w:val="16"/>
              </w:rPr>
              <w:t>220</w:t>
            </w:r>
            <w:r w:rsidRPr="00DA42A9">
              <w:rPr>
                <w:sz w:val="16"/>
                <w:szCs w:val="16"/>
                <w:lang w:val="ru-RU"/>
              </w:rPr>
              <w:t xml:space="preserve">    </w:t>
            </w:r>
            <w:r w:rsidRPr="00DA42A9">
              <w:rPr>
                <w:sz w:val="16"/>
                <w:szCs w:val="16"/>
              </w:rPr>
              <w:t>332.10</w:t>
            </w:r>
            <w:r w:rsidRPr="00DA42A9">
              <w:rPr>
                <w:sz w:val="16"/>
                <w:szCs w:val="16"/>
                <w:lang w:val="ru-RU"/>
              </w:rPr>
              <w:t xml:space="preserve">   </w:t>
            </w:r>
          </w:p>
          <w:p w:rsidR="00993472" w:rsidRPr="00DA42A9" w:rsidRDefault="00993472" w:rsidP="005D5CC7">
            <w:pPr>
              <w:shd w:val="clear" w:color="auto" w:fill="FFFFFF"/>
              <w:rPr>
                <w:sz w:val="16"/>
                <w:szCs w:val="16"/>
                <w:lang w:val="ru-RU"/>
              </w:rPr>
            </w:pPr>
            <w:r w:rsidRPr="00DA42A9">
              <w:rPr>
                <w:sz w:val="16"/>
                <w:szCs w:val="16"/>
              </w:rPr>
              <w:t>320</w:t>
            </w:r>
            <w:r w:rsidRPr="00DA42A9">
              <w:rPr>
                <w:sz w:val="16"/>
                <w:szCs w:val="16"/>
                <w:lang w:val="ru-RU"/>
              </w:rPr>
              <w:t xml:space="preserve">    </w:t>
            </w:r>
            <w:r w:rsidRPr="00DA42A9">
              <w:rPr>
                <w:sz w:val="16"/>
                <w:szCs w:val="16"/>
              </w:rPr>
              <w:t xml:space="preserve">333.10 </w:t>
            </w:r>
            <w:r w:rsidRPr="00DA42A9">
              <w:rPr>
                <w:sz w:val="16"/>
                <w:szCs w:val="16"/>
                <w:lang w:val="ru-RU"/>
              </w:rPr>
              <w:t xml:space="preserve">  </w:t>
            </w:r>
          </w:p>
          <w:p w:rsidR="00993472" w:rsidRPr="00DA42A9" w:rsidRDefault="00993472" w:rsidP="005D5CC7">
            <w:pPr>
              <w:shd w:val="clear" w:color="auto" w:fill="FFFFFF"/>
              <w:rPr>
                <w:sz w:val="16"/>
                <w:szCs w:val="16"/>
                <w:lang w:val="ru-RU"/>
              </w:rPr>
            </w:pPr>
          </w:p>
          <w:p w:rsidR="00993472" w:rsidRPr="00DA42A9" w:rsidRDefault="00993472" w:rsidP="005D5CC7">
            <w:pPr>
              <w:shd w:val="clear" w:color="auto" w:fill="FFFFFF"/>
              <w:rPr>
                <w:sz w:val="16"/>
                <w:szCs w:val="16"/>
                <w:lang w:val="ru-RU"/>
              </w:rPr>
            </w:pPr>
          </w:p>
          <w:p w:rsidR="00993472" w:rsidRPr="00DA42A9" w:rsidRDefault="00993472" w:rsidP="005D5CC7">
            <w:pPr>
              <w:shd w:val="clear" w:color="auto" w:fill="FFFFFF"/>
              <w:rPr>
                <w:sz w:val="16"/>
                <w:szCs w:val="16"/>
                <w:lang w:val="ru-RU"/>
              </w:rPr>
            </w:pPr>
          </w:p>
          <w:p w:rsidR="00993472" w:rsidRPr="00DA42A9" w:rsidRDefault="00993472" w:rsidP="005D5CC7">
            <w:pPr>
              <w:shd w:val="clear" w:color="auto" w:fill="FFFFFF"/>
              <w:rPr>
                <w:sz w:val="16"/>
                <w:szCs w:val="16"/>
                <w:lang w:val="ru-RU"/>
              </w:rPr>
            </w:pPr>
          </w:p>
          <w:p w:rsidR="00993472" w:rsidRPr="00DA42A9" w:rsidRDefault="00993472" w:rsidP="005D5CC7">
            <w:pPr>
              <w:shd w:val="clear" w:color="auto" w:fill="FFFFFF"/>
              <w:ind w:left="53" w:hanging="53"/>
              <w:rPr>
                <w:sz w:val="16"/>
                <w:szCs w:val="16"/>
                <w:lang w:val="ru-RU"/>
              </w:rPr>
            </w:pPr>
          </w:p>
        </w:tc>
        <w:tc>
          <w:tcPr>
            <w:tcW w:w="1564" w:type="dxa"/>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ind w:left="-18"/>
              <w:jc w:val="center"/>
              <w:rPr>
                <w:sz w:val="16"/>
                <w:szCs w:val="16"/>
              </w:rPr>
            </w:pPr>
            <w:r w:rsidRPr="00DA42A9">
              <w:rPr>
                <w:sz w:val="16"/>
                <w:szCs w:val="16"/>
              </w:rPr>
              <w:t>„Бресничић 1”</w:t>
            </w:r>
          </w:p>
          <w:p w:rsidR="00993472" w:rsidRPr="00DA42A9" w:rsidRDefault="00993472" w:rsidP="005D5CC7">
            <w:pPr>
              <w:shd w:val="clear" w:color="auto" w:fill="FFFFFF"/>
              <w:jc w:val="center"/>
              <w:rPr>
                <w:sz w:val="16"/>
                <w:szCs w:val="16"/>
              </w:rPr>
            </w:pPr>
            <w:r w:rsidRPr="00DA42A9">
              <w:rPr>
                <w:sz w:val="16"/>
                <w:szCs w:val="16"/>
              </w:rPr>
              <w:t>Регулисано подручје</w:t>
            </w:r>
          </w:p>
          <w:p w:rsidR="00993472" w:rsidRPr="00DA42A9" w:rsidRDefault="00993472" w:rsidP="005D5CC7">
            <w:pPr>
              <w:shd w:val="clear" w:color="auto" w:fill="FFFFFF"/>
              <w:jc w:val="center"/>
              <w:rPr>
                <w:sz w:val="16"/>
                <w:szCs w:val="16"/>
              </w:rPr>
            </w:pPr>
            <w:r w:rsidRPr="00DA42A9">
              <w:rPr>
                <w:sz w:val="16"/>
                <w:szCs w:val="16"/>
              </w:rPr>
              <w:t>1.56 km</w:t>
            </w:r>
          </w:p>
          <w:p w:rsidR="00993472" w:rsidRPr="00DA42A9" w:rsidRDefault="00993472" w:rsidP="005D5CC7">
            <w:pPr>
              <w:shd w:val="clear" w:color="auto" w:fill="FFFFFF"/>
              <w:jc w:val="center"/>
              <w:rPr>
                <w:sz w:val="16"/>
                <w:szCs w:val="16"/>
                <w:lang w:val="ru-RU"/>
              </w:rPr>
            </w:pPr>
            <w:r w:rsidRPr="00DA42A9">
              <w:rPr>
                <w:sz w:val="16"/>
                <w:szCs w:val="16"/>
              </w:rPr>
              <w:t>ПРОКУПЉЕ</w:t>
            </w:r>
          </w:p>
        </w:tc>
        <w:tc>
          <w:tcPr>
            <w:tcW w:w="144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878"/>
        </w:trPr>
        <w:tc>
          <w:tcPr>
            <w:tcW w:w="1179" w:type="dxa"/>
            <w:vMerge/>
            <w:tcBorders>
              <w:left w:val="single" w:sz="2" w:space="0" w:color="auto"/>
            </w:tcBorders>
            <w:vAlign w:val="center"/>
          </w:tcPr>
          <w:p w:rsidR="00993472" w:rsidRPr="00DA42A9" w:rsidRDefault="00993472" w:rsidP="005D5CC7">
            <w:pPr>
              <w:shd w:val="clear" w:color="auto" w:fill="FFFFFF"/>
              <w:ind w:right="-108"/>
              <w:jc w:val="center"/>
              <w:rPr>
                <w:sz w:val="16"/>
                <w:szCs w:val="16"/>
              </w:rPr>
            </w:pPr>
          </w:p>
        </w:tc>
        <w:tc>
          <w:tcPr>
            <w:tcW w:w="1827" w:type="dxa"/>
            <w:vMerge/>
            <w:vAlign w:val="center"/>
          </w:tcPr>
          <w:p w:rsidR="00993472" w:rsidRPr="00DA42A9" w:rsidRDefault="00993472" w:rsidP="005D5CC7">
            <w:pPr>
              <w:shd w:val="clear" w:color="auto" w:fill="FFFFFF"/>
              <w:jc w:val="center"/>
              <w:rPr>
                <w:sz w:val="16"/>
                <w:szCs w:val="16"/>
                <w:lang w:val="sr-Latn-RS"/>
              </w:rPr>
            </w:pP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p>
          <w:p w:rsidR="00993472" w:rsidRPr="00DA42A9" w:rsidRDefault="00993472" w:rsidP="005D5CC7">
            <w:pPr>
              <w:shd w:val="clear" w:color="auto" w:fill="FFFFFF"/>
              <w:ind w:left="-107" w:right="-108"/>
              <w:jc w:val="center"/>
              <w:rPr>
                <w:sz w:val="16"/>
                <w:szCs w:val="16"/>
              </w:rPr>
            </w:pPr>
            <w:r w:rsidRPr="00DA42A9">
              <w:rPr>
                <w:sz w:val="16"/>
                <w:szCs w:val="16"/>
              </w:rPr>
              <w:t>6.</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left="522" w:hanging="540"/>
              <w:rPr>
                <w:sz w:val="16"/>
                <w:szCs w:val="16"/>
              </w:rPr>
            </w:pPr>
          </w:p>
          <w:p w:rsidR="00993472" w:rsidRPr="00DA42A9" w:rsidRDefault="00993472" w:rsidP="005D5CC7">
            <w:pPr>
              <w:shd w:val="clear" w:color="auto" w:fill="FFFFFF"/>
              <w:ind w:left="522" w:hanging="540"/>
              <w:rPr>
                <w:sz w:val="16"/>
                <w:szCs w:val="16"/>
                <w:lang w:val="ru-RU"/>
              </w:rPr>
            </w:pPr>
            <w:r w:rsidRPr="00DA42A9">
              <w:rPr>
                <w:sz w:val="16"/>
                <w:szCs w:val="16"/>
              </w:rPr>
              <w:t>Леви насип уз Бресничку реку у насељу Бресничић, 1.56 km</w:t>
            </w:r>
          </w:p>
        </w:tc>
        <w:tc>
          <w:tcPr>
            <w:tcW w:w="540" w:type="dxa"/>
            <w:vMerge/>
            <w:tcBorders>
              <w:right w:val="single" w:sz="2" w:space="0" w:color="auto"/>
            </w:tcBorders>
          </w:tcPr>
          <w:p w:rsidR="00993472" w:rsidRPr="00DA42A9" w:rsidRDefault="00993472" w:rsidP="005D5CC7">
            <w:pPr>
              <w:shd w:val="clear" w:color="auto" w:fill="FFFFFF"/>
              <w:rPr>
                <w:sz w:val="16"/>
                <w:szCs w:val="16"/>
              </w:rPr>
            </w:pPr>
          </w:p>
        </w:tc>
        <w:tc>
          <w:tcPr>
            <w:tcW w:w="2936" w:type="dxa"/>
            <w:gridSpan w:val="2"/>
            <w:vMerge/>
            <w:tcBorders>
              <w:left w:val="single" w:sz="2" w:space="0" w:color="auto"/>
            </w:tcBorders>
          </w:tcPr>
          <w:p w:rsidR="00993472" w:rsidRPr="00DA42A9" w:rsidRDefault="00993472" w:rsidP="005D5CC7">
            <w:pPr>
              <w:shd w:val="clear" w:color="auto" w:fill="FFFFFF"/>
              <w:rPr>
                <w:sz w:val="16"/>
                <w:szCs w:val="16"/>
                <w:lang w:val="ru-RU"/>
              </w:rPr>
            </w:pPr>
          </w:p>
        </w:tc>
        <w:tc>
          <w:tcPr>
            <w:tcW w:w="1564" w:type="dxa"/>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ind w:left="-18"/>
              <w:jc w:val="center"/>
              <w:rPr>
                <w:sz w:val="16"/>
                <w:szCs w:val="16"/>
              </w:rPr>
            </w:pPr>
            <w:r w:rsidRPr="00DA42A9">
              <w:rPr>
                <w:sz w:val="16"/>
                <w:szCs w:val="16"/>
              </w:rPr>
              <w:t>„Бресничић 2”</w:t>
            </w:r>
          </w:p>
          <w:p w:rsidR="00993472" w:rsidRPr="00DA42A9" w:rsidRDefault="00993472" w:rsidP="005D5CC7">
            <w:pPr>
              <w:shd w:val="clear" w:color="auto" w:fill="FFFFFF"/>
              <w:ind w:left="-18"/>
              <w:jc w:val="center"/>
              <w:rPr>
                <w:sz w:val="16"/>
                <w:szCs w:val="16"/>
              </w:rPr>
            </w:pPr>
            <w:r w:rsidRPr="00DA42A9">
              <w:rPr>
                <w:sz w:val="16"/>
                <w:szCs w:val="16"/>
              </w:rPr>
              <w:t>Регулисано подручје</w:t>
            </w:r>
          </w:p>
          <w:p w:rsidR="00993472" w:rsidRPr="00DA42A9" w:rsidRDefault="00993472" w:rsidP="005D5CC7">
            <w:pPr>
              <w:shd w:val="clear" w:color="auto" w:fill="FFFFFF"/>
              <w:ind w:left="-18"/>
              <w:jc w:val="center"/>
              <w:rPr>
                <w:sz w:val="16"/>
                <w:szCs w:val="16"/>
              </w:rPr>
            </w:pPr>
            <w:r w:rsidRPr="00DA42A9">
              <w:rPr>
                <w:sz w:val="16"/>
                <w:szCs w:val="16"/>
              </w:rPr>
              <w:t>1.56 km</w:t>
            </w:r>
          </w:p>
          <w:p w:rsidR="00993472" w:rsidRPr="00DA42A9" w:rsidRDefault="00993472" w:rsidP="005D5CC7">
            <w:pPr>
              <w:shd w:val="clear" w:color="auto" w:fill="FFFFFF"/>
              <w:jc w:val="center"/>
              <w:rPr>
                <w:sz w:val="16"/>
                <w:szCs w:val="16"/>
                <w:lang w:val="ru-RU"/>
              </w:rPr>
            </w:pPr>
            <w:r w:rsidRPr="00DA42A9">
              <w:rPr>
                <w:sz w:val="16"/>
                <w:szCs w:val="16"/>
              </w:rPr>
              <w:t>ПРОКУПЉЕ</w:t>
            </w:r>
          </w:p>
        </w:tc>
        <w:tc>
          <w:tcPr>
            <w:tcW w:w="144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653"/>
        </w:trPr>
        <w:tc>
          <w:tcPr>
            <w:tcW w:w="1179" w:type="dxa"/>
            <w:vMerge/>
            <w:tcBorders>
              <w:left w:val="single" w:sz="2" w:space="0" w:color="auto"/>
            </w:tcBorders>
            <w:vAlign w:val="center"/>
          </w:tcPr>
          <w:p w:rsidR="00993472" w:rsidRPr="00DA42A9" w:rsidRDefault="00993472" w:rsidP="005D5CC7">
            <w:pPr>
              <w:shd w:val="clear" w:color="auto" w:fill="FFFFFF"/>
              <w:ind w:right="-108"/>
              <w:jc w:val="center"/>
              <w:rPr>
                <w:sz w:val="16"/>
                <w:szCs w:val="16"/>
              </w:rPr>
            </w:pPr>
          </w:p>
        </w:tc>
        <w:tc>
          <w:tcPr>
            <w:tcW w:w="1827" w:type="dxa"/>
            <w:vMerge/>
            <w:vAlign w:val="center"/>
          </w:tcPr>
          <w:p w:rsidR="00993472" w:rsidRPr="00DA42A9" w:rsidRDefault="00993472" w:rsidP="005D5CC7">
            <w:pPr>
              <w:shd w:val="clear" w:color="auto" w:fill="FFFFFF"/>
              <w:jc w:val="center"/>
              <w:rPr>
                <w:sz w:val="16"/>
                <w:szCs w:val="16"/>
                <w:lang w:val="sr-Latn-RS"/>
              </w:rPr>
            </w:pP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p>
          <w:p w:rsidR="00993472" w:rsidRPr="00DA42A9" w:rsidRDefault="00993472" w:rsidP="005D5CC7">
            <w:pPr>
              <w:shd w:val="clear" w:color="auto" w:fill="FFFFFF"/>
              <w:ind w:left="-107" w:right="-108"/>
              <w:jc w:val="center"/>
              <w:rPr>
                <w:sz w:val="16"/>
                <w:szCs w:val="16"/>
              </w:rPr>
            </w:pPr>
            <w:r w:rsidRPr="00DA42A9">
              <w:rPr>
                <w:sz w:val="16"/>
                <w:szCs w:val="16"/>
              </w:rPr>
              <w:t>7.</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left="522" w:hanging="540"/>
              <w:rPr>
                <w:sz w:val="16"/>
                <w:szCs w:val="16"/>
              </w:rPr>
            </w:pPr>
          </w:p>
          <w:p w:rsidR="00993472" w:rsidRPr="00DA42A9" w:rsidRDefault="00993472" w:rsidP="005D5CC7">
            <w:pPr>
              <w:shd w:val="clear" w:color="auto" w:fill="FFFFFF"/>
              <w:ind w:left="522" w:hanging="540"/>
              <w:rPr>
                <w:sz w:val="16"/>
                <w:szCs w:val="16"/>
                <w:lang w:val="ru-RU"/>
              </w:rPr>
            </w:pPr>
            <w:r w:rsidRPr="00DA42A9">
              <w:rPr>
                <w:sz w:val="16"/>
                <w:szCs w:val="16"/>
              </w:rPr>
              <w:t>Леви насип уз Топлицу у насељу Доња Коњуша, 2.60 km *</w:t>
            </w:r>
          </w:p>
        </w:tc>
        <w:tc>
          <w:tcPr>
            <w:tcW w:w="540" w:type="dxa"/>
            <w:tcBorders>
              <w:right w:val="single" w:sz="2" w:space="0" w:color="auto"/>
            </w:tcBorders>
          </w:tcPr>
          <w:p w:rsidR="00993472" w:rsidRPr="00DA42A9" w:rsidRDefault="00993472" w:rsidP="005D5CC7">
            <w:pPr>
              <w:shd w:val="clear" w:color="auto" w:fill="FFFFFF"/>
              <w:rPr>
                <w:sz w:val="16"/>
                <w:szCs w:val="16"/>
                <w:lang w:val="ru-RU"/>
              </w:rPr>
            </w:pPr>
            <w:r w:rsidRPr="00DA42A9">
              <w:rPr>
                <w:sz w:val="16"/>
                <w:szCs w:val="16"/>
              </w:rPr>
              <w:t>РО</w:t>
            </w:r>
          </w:p>
          <w:p w:rsidR="00993472" w:rsidRPr="00DA42A9" w:rsidRDefault="00993472" w:rsidP="005D5CC7">
            <w:pPr>
              <w:shd w:val="clear" w:color="auto" w:fill="FFFFFF"/>
              <w:rPr>
                <w:sz w:val="16"/>
                <w:szCs w:val="16"/>
              </w:rPr>
            </w:pPr>
            <w:r w:rsidRPr="00DA42A9">
              <w:rPr>
                <w:sz w:val="16"/>
                <w:szCs w:val="16"/>
              </w:rPr>
              <w:t>ВО</w:t>
            </w:r>
          </w:p>
        </w:tc>
        <w:tc>
          <w:tcPr>
            <w:tcW w:w="2936" w:type="dxa"/>
            <w:gridSpan w:val="2"/>
            <w:tcBorders>
              <w:left w:val="single" w:sz="2" w:space="0" w:color="auto"/>
            </w:tcBorders>
          </w:tcPr>
          <w:p w:rsidR="00993472" w:rsidRPr="00DA42A9" w:rsidRDefault="00993472" w:rsidP="005D5CC7">
            <w:pPr>
              <w:shd w:val="clear" w:color="auto" w:fill="FFFFFF"/>
              <w:rPr>
                <w:sz w:val="16"/>
                <w:szCs w:val="16"/>
                <w:lang w:val="ru-RU"/>
              </w:rPr>
            </w:pPr>
            <w:r w:rsidRPr="00DA42A9">
              <w:rPr>
                <w:sz w:val="16"/>
                <w:szCs w:val="16"/>
                <w:lang w:val="ru-RU"/>
              </w:rPr>
              <w:t>*ниво у ножици насипа</w:t>
            </w:r>
          </w:p>
          <w:p w:rsidR="00993472" w:rsidRPr="00DA42A9" w:rsidRDefault="00993472" w:rsidP="005D5CC7">
            <w:pPr>
              <w:shd w:val="clear" w:color="auto" w:fill="FFFFFF"/>
              <w:rPr>
                <w:sz w:val="16"/>
                <w:szCs w:val="16"/>
                <w:lang w:val="ru-RU"/>
              </w:rPr>
            </w:pPr>
            <w:r w:rsidRPr="00DA42A9">
              <w:rPr>
                <w:sz w:val="16"/>
                <w:szCs w:val="16"/>
                <w:lang w:val="ru-RU"/>
              </w:rPr>
              <w:t>*ниво на 1.00 m испод круне насипа уз</w:t>
            </w:r>
            <w:r w:rsidRPr="00DA42A9">
              <w:rPr>
                <w:sz w:val="16"/>
                <w:szCs w:val="16"/>
                <w:lang w:val="sr-Latn-CS"/>
              </w:rPr>
              <w:t xml:space="preserve"> </w:t>
            </w:r>
            <w:r w:rsidRPr="00DA42A9">
              <w:rPr>
                <w:sz w:val="16"/>
                <w:szCs w:val="16"/>
                <w:lang w:val="ru-RU"/>
              </w:rPr>
              <w:t>даљи пораст</w:t>
            </w:r>
          </w:p>
        </w:tc>
        <w:tc>
          <w:tcPr>
            <w:tcW w:w="1564" w:type="dxa"/>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ind w:left="-18"/>
              <w:jc w:val="center"/>
              <w:rPr>
                <w:sz w:val="16"/>
                <w:szCs w:val="16"/>
              </w:rPr>
            </w:pPr>
            <w:r w:rsidRPr="00DA42A9">
              <w:rPr>
                <w:sz w:val="16"/>
                <w:szCs w:val="16"/>
              </w:rPr>
              <w:t>„Доња Коњуша”</w:t>
            </w:r>
          </w:p>
          <w:p w:rsidR="00993472" w:rsidRPr="00DA42A9" w:rsidRDefault="00993472" w:rsidP="005D5CC7">
            <w:pPr>
              <w:shd w:val="clear" w:color="auto" w:fill="FFFFFF"/>
              <w:ind w:left="-18"/>
              <w:jc w:val="center"/>
              <w:rPr>
                <w:sz w:val="16"/>
                <w:szCs w:val="16"/>
              </w:rPr>
            </w:pPr>
            <w:r w:rsidRPr="00DA42A9">
              <w:rPr>
                <w:sz w:val="16"/>
                <w:szCs w:val="16"/>
              </w:rPr>
              <w:t>Регулисано подручје</w:t>
            </w:r>
          </w:p>
          <w:p w:rsidR="00993472" w:rsidRPr="00DA42A9" w:rsidRDefault="00993472" w:rsidP="005D5CC7">
            <w:pPr>
              <w:shd w:val="clear" w:color="auto" w:fill="FFFFFF"/>
              <w:ind w:left="-18"/>
              <w:jc w:val="center"/>
              <w:rPr>
                <w:sz w:val="16"/>
                <w:szCs w:val="16"/>
              </w:rPr>
            </w:pPr>
            <w:r w:rsidRPr="00DA42A9">
              <w:rPr>
                <w:sz w:val="16"/>
                <w:szCs w:val="16"/>
              </w:rPr>
              <w:t>2.60 km</w:t>
            </w:r>
          </w:p>
          <w:p w:rsidR="00993472" w:rsidRPr="00DA42A9" w:rsidRDefault="00993472" w:rsidP="005D5CC7">
            <w:pPr>
              <w:shd w:val="clear" w:color="auto" w:fill="FFFFFF"/>
              <w:jc w:val="center"/>
              <w:rPr>
                <w:sz w:val="16"/>
                <w:szCs w:val="16"/>
                <w:lang w:val="ru-RU"/>
              </w:rPr>
            </w:pPr>
            <w:r w:rsidRPr="00DA42A9">
              <w:rPr>
                <w:sz w:val="16"/>
                <w:szCs w:val="16"/>
              </w:rPr>
              <w:t>ПРОКУПЉЕ</w:t>
            </w:r>
          </w:p>
        </w:tc>
        <w:tc>
          <w:tcPr>
            <w:tcW w:w="144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tcBorders>
              <w:left w:val="single" w:sz="2" w:space="0" w:color="auto"/>
            </w:tcBorders>
            <w:vAlign w:val="center"/>
          </w:tcPr>
          <w:p w:rsidR="00993472" w:rsidRPr="00DA42A9" w:rsidRDefault="00993472" w:rsidP="005D5CC7">
            <w:pPr>
              <w:shd w:val="clear" w:color="auto" w:fill="FFFFFF"/>
              <w:ind w:right="-108"/>
              <w:jc w:val="center"/>
              <w:rPr>
                <w:sz w:val="16"/>
                <w:szCs w:val="16"/>
              </w:rPr>
            </w:pPr>
            <w:r w:rsidRPr="00DA42A9">
              <w:t>М.10.3.</w:t>
            </w:r>
          </w:p>
        </w:tc>
        <w:tc>
          <w:tcPr>
            <w:tcW w:w="1827" w:type="dxa"/>
            <w:vAlign w:val="center"/>
          </w:tcPr>
          <w:p w:rsidR="00993472" w:rsidRPr="00DA42A9" w:rsidRDefault="00993472" w:rsidP="005D5CC7">
            <w:pPr>
              <w:shd w:val="clear" w:color="auto" w:fill="FFFFFF"/>
              <w:spacing w:after="60"/>
              <w:jc w:val="center"/>
              <w:rPr>
                <w:sz w:val="16"/>
                <w:szCs w:val="16"/>
              </w:rPr>
            </w:pPr>
            <w:r w:rsidRPr="00DA42A9">
              <w:rPr>
                <w:sz w:val="16"/>
                <w:szCs w:val="16"/>
              </w:rPr>
              <w:t>Растовничка река</w:t>
            </w:r>
          </w:p>
          <w:p w:rsidR="00993472" w:rsidRPr="00DA42A9" w:rsidRDefault="00993472" w:rsidP="005D5CC7">
            <w:pPr>
              <w:shd w:val="clear" w:color="auto" w:fill="FFFFFF"/>
              <w:jc w:val="center"/>
              <w:rPr>
                <w:sz w:val="16"/>
                <w:szCs w:val="16"/>
                <w:lang w:val="sr-Latn-RS"/>
              </w:rPr>
            </w:pPr>
            <w:r w:rsidRPr="00DA42A9">
              <w:rPr>
                <w:sz w:val="16"/>
                <w:szCs w:val="16"/>
              </w:rPr>
              <w:t>Брана „Растовница”</w:t>
            </w: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r w:rsidRPr="00DA42A9">
              <w:rPr>
                <w:sz w:val="16"/>
                <w:szCs w:val="16"/>
              </w:rPr>
              <w:t>1.</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left="-27" w:firstLine="9"/>
              <w:rPr>
                <w:sz w:val="16"/>
                <w:szCs w:val="16"/>
              </w:rPr>
            </w:pPr>
            <w:r w:rsidRPr="00DA42A9">
              <w:rPr>
                <w:sz w:val="16"/>
                <w:szCs w:val="16"/>
              </w:rPr>
              <w:t xml:space="preserve">Брана </w:t>
            </w:r>
            <w:r w:rsidRPr="00DA42A9">
              <w:rPr>
                <w:sz w:val="16"/>
                <w:szCs w:val="16"/>
                <w:lang w:val="ru-RU"/>
              </w:rPr>
              <w:t>са</w:t>
            </w:r>
            <w:r w:rsidRPr="00DA42A9">
              <w:rPr>
                <w:sz w:val="16"/>
                <w:szCs w:val="16"/>
              </w:rPr>
              <w:t xml:space="preserve"> акумулацијом „Растовница” на реци Растовничкој реци, десној притоци Топлице (лева притока Јужне Мораве)</w:t>
            </w:r>
          </w:p>
          <w:p w:rsidR="00993472" w:rsidRPr="00DA42A9" w:rsidRDefault="00993472" w:rsidP="005D5CC7">
            <w:pPr>
              <w:shd w:val="clear" w:color="auto" w:fill="FFFFFF"/>
              <w:ind w:left="522" w:hanging="540"/>
              <w:rPr>
                <w:sz w:val="16"/>
                <w:szCs w:val="16"/>
              </w:rPr>
            </w:pPr>
            <w:r w:rsidRPr="00DA42A9">
              <w:rPr>
                <w:sz w:val="16"/>
                <w:szCs w:val="16"/>
                <w:lang w:val="ru-RU"/>
              </w:rPr>
              <w:t>Простор за пријем поплавног таласа  138.000m³</w:t>
            </w:r>
          </w:p>
        </w:tc>
        <w:tc>
          <w:tcPr>
            <w:tcW w:w="3420" w:type="dxa"/>
            <w:gridSpan w:val="2"/>
          </w:tcPr>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Карактеристичне коте</w:t>
            </w:r>
          </w:p>
          <w:p w:rsidR="00993472" w:rsidRPr="00DA42A9" w:rsidRDefault="00993472" w:rsidP="005D5CC7">
            <w:pPr>
              <w:shd w:val="clear" w:color="auto" w:fill="FFFFFF"/>
              <w:ind w:left="454" w:hanging="454"/>
              <w:jc w:val="both"/>
              <w:rPr>
                <w:sz w:val="16"/>
                <w:szCs w:val="16"/>
              </w:rPr>
            </w:pPr>
            <w:r w:rsidRPr="00DA42A9">
              <w:rPr>
                <w:sz w:val="16"/>
                <w:szCs w:val="16"/>
                <w:lang w:val="ru-RU"/>
              </w:rPr>
              <w:t xml:space="preserve">263.15     </w:t>
            </w:r>
            <w:r w:rsidRPr="00DA42A9">
              <w:rPr>
                <w:sz w:val="16"/>
                <w:szCs w:val="16"/>
              </w:rPr>
              <w:t>прелив/</w:t>
            </w:r>
            <w:r w:rsidRPr="00DA42A9">
              <w:rPr>
                <w:sz w:val="16"/>
                <w:szCs w:val="16"/>
                <w:lang w:val="ru-RU"/>
              </w:rPr>
              <w:t>нормални ниво/</w:t>
            </w:r>
          </w:p>
          <w:p w:rsidR="00993472" w:rsidRPr="00DA42A9" w:rsidRDefault="00993472" w:rsidP="005D5CC7">
            <w:pPr>
              <w:shd w:val="clear" w:color="auto" w:fill="FFFFFF"/>
              <w:ind w:left="454" w:hanging="454"/>
              <w:jc w:val="both"/>
              <w:rPr>
                <w:sz w:val="16"/>
                <w:szCs w:val="16"/>
              </w:rPr>
            </w:pPr>
            <w:r w:rsidRPr="00DA42A9">
              <w:rPr>
                <w:sz w:val="16"/>
                <w:szCs w:val="16"/>
              </w:rPr>
              <w:t>265.50     максимални ниво</w:t>
            </w:r>
          </w:p>
          <w:p w:rsidR="00993472" w:rsidRPr="00DA42A9" w:rsidRDefault="00993472" w:rsidP="005D5CC7">
            <w:pPr>
              <w:shd w:val="clear" w:color="auto" w:fill="FFFFFF"/>
              <w:rPr>
                <w:sz w:val="16"/>
                <w:szCs w:val="16"/>
                <w:lang w:val="ru-RU"/>
              </w:rPr>
            </w:pPr>
            <w:r w:rsidRPr="00DA42A9">
              <w:rPr>
                <w:sz w:val="16"/>
                <w:szCs w:val="16"/>
              </w:rPr>
              <w:t>266.25     круна бране</w:t>
            </w:r>
          </w:p>
        </w:tc>
        <w:tc>
          <w:tcPr>
            <w:tcW w:w="1656" w:type="dxa"/>
            <w:gridSpan w:val="3"/>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spacing w:after="60"/>
              <w:jc w:val="center"/>
              <w:rPr>
                <w:sz w:val="16"/>
                <w:szCs w:val="16"/>
                <w:lang w:val="ru-RU"/>
              </w:rPr>
            </w:pPr>
            <w:r w:rsidRPr="00DA42A9">
              <w:rPr>
                <w:sz w:val="16"/>
                <w:szCs w:val="16"/>
              </w:rPr>
              <w:t>„Растовница”</w:t>
            </w:r>
          </w:p>
          <w:p w:rsidR="00993472" w:rsidRPr="00DA42A9" w:rsidRDefault="00993472" w:rsidP="005D5CC7">
            <w:pPr>
              <w:shd w:val="clear" w:color="auto" w:fill="FFFFFF"/>
              <w:ind w:left="-18"/>
              <w:jc w:val="center"/>
              <w:rPr>
                <w:sz w:val="16"/>
                <w:szCs w:val="16"/>
              </w:rPr>
            </w:pPr>
            <w:r w:rsidRPr="00DA42A9">
              <w:rPr>
                <w:sz w:val="16"/>
                <w:szCs w:val="16"/>
              </w:rPr>
              <w:t>ПРОКУПЉЕ</w:t>
            </w:r>
          </w:p>
        </w:tc>
        <w:tc>
          <w:tcPr>
            <w:tcW w:w="142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tcBorders>
              <w:left w:val="single" w:sz="2" w:space="0" w:color="auto"/>
            </w:tcBorders>
            <w:vAlign w:val="center"/>
          </w:tcPr>
          <w:p w:rsidR="00993472" w:rsidRPr="00DA42A9" w:rsidRDefault="00993472" w:rsidP="005D5CC7">
            <w:pPr>
              <w:shd w:val="clear" w:color="auto" w:fill="FFFFFF"/>
              <w:ind w:right="-108"/>
              <w:jc w:val="center"/>
              <w:rPr>
                <w:sz w:val="16"/>
                <w:szCs w:val="16"/>
              </w:rPr>
            </w:pPr>
            <w:r w:rsidRPr="00DA42A9">
              <w:t>М.10.4.</w:t>
            </w:r>
          </w:p>
        </w:tc>
        <w:tc>
          <w:tcPr>
            <w:tcW w:w="1827" w:type="dxa"/>
            <w:vAlign w:val="center"/>
          </w:tcPr>
          <w:p w:rsidR="00993472" w:rsidRPr="00DA42A9" w:rsidRDefault="00993472" w:rsidP="005D5CC7">
            <w:pPr>
              <w:shd w:val="clear" w:color="auto" w:fill="FFFFFF"/>
              <w:spacing w:after="60"/>
              <w:jc w:val="center"/>
              <w:rPr>
                <w:sz w:val="16"/>
                <w:szCs w:val="16"/>
              </w:rPr>
            </w:pPr>
            <w:r w:rsidRPr="00DA42A9">
              <w:rPr>
                <w:sz w:val="16"/>
                <w:szCs w:val="16"/>
              </w:rPr>
              <w:t>Бресничка река</w:t>
            </w:r>
          </w:p>
          <w:p w:rsidR="00993472" w:rsidRPr="00DA42A9" w:rsidRDefault="00993472" w:rsidP="005D5CC7">
            <w:pPr>
              <w:shd w:val="clear" w:color="auto" w:fill="FFFFFF"/>
              <w:jc w:val="center"/>
              <w:rPr>
                <w:sz w:val="16"/>
                <w:szCs w:val="16"/>
                <w:lang w:val="sr-Latn-RS"/>
              </w:rPr>
            </w:pPr>
            <w:r w:rsidRPr="00DA42A9">
              <w:rPr>
                <w:sz w:val="16"/>
                <w:szCs w:val="16"/>
              </w:rPr>
              <w:t>Брана „Бресница”</w:t>
            </w: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r w:rsidRPr="00DA42A9">
              <w:rPr>
                <w:sz w:val="16"/>
                <w:szCs w:val="16"/>
              </w:rPr>
              <w:t>1.</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left="-13" w:hanging="5"/>
              <w:rPr>
                <w:sz w:val="16"/>
                <w:szCs w:val="16"/>
              </w:rPr>
            </w:pPr>
            <w:r w:rsidRPr="00DA42A9">
              <w:rPr>
                <w:sz w:val="16"/>
                <w:szCs w:val="16"/>
              </w:rPr>
              <w:t xml:space="preserve">Брана </w:t>
            </w:r>
            <w:r w:rsidRPr="00DA42A9">
              <w:rPr>
                <w:sz w:val="16"/>
                <w:szCs w:val="16"/>
                <w:lang w:val="ru-RU"/>
              </w:rPr>
              <w:t>са</w:t>
            </w:r>
            <w:r w:rsidRPr="00DA42A9">
              <w:rPr>
                <w:sz w:val="16"/>
                <w:szCs w:val="16"/>
              </w:rPr>
              <w:t xml:space="preserve"> акумулацијом „Бресница” на Бресничкој реци, левој притоци Топлице (лева притока Јужне Мораве)</w:t>
            </w:r>
          </w:p>
          <w:p w:rsidR="00993472" w:rsidRPr="00DA42A9" w:rsidRDefault="00993472" w:rsidP="005D5CC7">
            <w:pPr>
              <w:shd w:val="clear" w:color="auto" w:fill="FFFFFF"/>
              <w:ind w:left="522" w:hanging="540"/>
              <w:rPr>
                <w:sz w:val="16"/>
                <w:szCs w:val="16"/>
              </w:rPr>
            </w:pPr>
            <w:r w:rsidRPr="00DA42A9">
              <w:rPr>
                <w:sz w:val="16"/>
                <w:szCs w:val="16"/>
              </w:rPr>
              <w:t>Неприкосновени п</w:t>
            </w:r>
            <w:r w:rsidRPr="00DA42A9">
              <w:rPr>
                <w:sz w:val="16"/>
                <w:szCs w:val="16"/>
                <w:lang w:val="ru-RU"/>
              </w:rPr>
              <w:t>ростор за пријем поплавног таласа 227.000m³  (</w:t>
            </w:r>
            <w:r w:rsidRPr="00DA42A9">
              <w:rPr>
                <w:sz w:val="16"/>
                <w:szCs w:val="16"/>
                <w:lang w:val="en-AU"/>
              </w:rPr>
              <w:t>Q</w:t>
            </w:r>
            <w:r w:rsidRPr="00DA42A9">
              <w:rPr>
                <w:sz w:val="16"/>
                <w:szCs w:val="16"/>
                <w:vertAlign w:val="subscript"/>
                <w:lang w:val="ru-RU"/>
              </w:rPr>
              <w:t>2%</w:t>
            </w:r>
            <w:r w:rsidRPr="00DA42A9">
              <w:rPr>
                <w:sz w:val="16"/>
                <w:szCs w:val="16"/>
                <w:lang w:val="ru-RU"/>
              </w:rPr>
              <w:t>)</w:t>
            </w:r>
          </w:p>
        </w:tc>
        <w:tc>
          <w:tcPr>
            <w:tcW w:w="3420" w:type="dxa"/>
            <w:gridSpan w:val="2"/>
          </w:tcPr>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Карактеристичне коте</w:t>
            </w:r>
          </w:p>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659.00     нормални ниво</w:t>
            </w:r>
          </w:p>
          <w:p w:rsidR="00993472" w:rsidRPr="00DA42A9" w:rsidRDefault="00993472" w:rsidP="005D5CC7">
            <w:pPr>
              <w:shd w:val="clear" w:color="auto" w:fill="FFFFFF"/>
              <w:ind w:left="454" w:hanging="454"/>
              <w:jc w:val="both"/>
              <w:rPr>
                <w:sz w:val="16"/>
                <w:szCs w:val="16"/>
              </w:rPr>
            </w:pPr>
            <w:r w:rsidRPr="00DA42A9">
              <w:rPr>
                <w:sz w:val="16"/>
                <w:szCs w:val="16"/>
                <w:lang w:val="ru-RU"/>
              </w:rPr>
              <w:t xml:space="preserve">660.50     </w:t>
            </w:r>
            <w:r w:rsidRPr="00DA42A9">
              <w:rPr>
                <w:sz w:val="16"/>
                <w:szCs w:val="16"/>
              </w:rPr>
              <w:t>прелив</w:t>
            </w:r>
          </w:p>
          <w:p w:rsidR="00993472" w:rsidRPr="00DA42A9" w:rsidRDefault="00993472" w:rsidP="005D5CC7">
            <w:pPr>
              <w:shd w:val="clear" w:color="auto" w:fill="FFFFFF"/>
              <w:ind w:left="454" w:hanging="454"/>
              <w:jc w:val="both"/>
              <w:rPr>
                <w:sz w:val="16"/>
                <w:szCs w:val="16"/>
              </w:rPr>
            </w:pPr>
            <w:r w:rsidRPr="00DA42A9">
              <w:rPr>
                <w:sz w:val="16"/>
                <w:szCs w:val="16"/>
              </w:rPr>
              <w:t>661.70     максимални ниво</w:t>
            </w:r>
          </w:p>
          <w:p w:rsidR="00993472" w:rsidRPr="00DA42A9" w:rsidRDefault="00993472" w:rsidP="005D5CC7">
            <w:pPr>
              <w:shd w:val="clear" w:color="auto" w:fill="FFFFFF"/>
              <w:rPr>
                <w:sz w:val="16"/>
                <w:szCs w:val="16"/>
                <w:lang w:val="ru-RU"/>
              </w:rPr>
            </w:pPr>
            <w:r w:rsidRPr="00DA42A9">
              <w:rPr>
                <w:sz w:val="16"/>
                <w:szCs w:val="16"/>
              </w:rPr>
              <w:t>662.70     круна бране</w:t>
            </w:r>
          </w:p>
        </w:tc>
        <w:tc>
          <w:tcPr>
            <w:tcW w:w="1656" w:type="dxa"/>
            <w:gridSpan w:val="3"/>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spacing w:after="60"/>
              <w:jc w:val="center"/>
              <w:rPr>
                <w:sz w:val="16"/>
                <w:szCs w:val="16"/>
              </w:rPr>
            </w:pPr>
            <w:r w:rsidRPr="00DA42A9">
              <w:rPr>
                <w:sz w:val="16"/>
                <w:szCs w:val="16"/>
              </w:rPr>
              <w:t>„Бресница”</w:t>
            </w:r>
          </w:p>
          <w:p w:rsidR="00993472" w:rsidRPr="00DA42A9" w:rsidRDefault="00993472" w:rsidP="005D5CC7">
            <w:pPr>
              <w:shd w:val="clear" w:color="auto" w:fill="FFFFFF"/>
              <w:ind w:left="-18"/>
              <w:jc w:val="center"/>
              <w:rPr>
                <w:sz w:val="16"/>
                <w:szCs w:val="16"/>
              </w:rPr>
            </w:pPr>
            <w:r w:rsidRPr="00DA42A9">
              <w:rPr>
                <w:sz w:val="16"/>
                <w:szCs w:val="16"/>
              </w:rPr>
              <w:t>ПРОКУПЉЕ</w:t>
            </w:r>
          </w:p>
        </w:tc>
        <w:tc>
          <w:tcPr>
            <w:tcW w:w="142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tcBorders>
              <w:left w:val="single" w:sz="2" w:space="0" w:color="auto"/>
            </w:tcBorders>
            <w:vAlign w:val="center"/>
          </w:tcPr>
          <w:p w:rsidR="00993472" w:rsidRPr="00DA42A9" w:rsidRDefault="00993472" w:rsidP="005D5CC7">
            <w:pPr>
              <w:shd w:val="clear" w:color="auto" w:fill="FFFFFF"/>
              <w:ind w:right="-108"/>
              <w:jc w:val="center"/>
              <w:rPr>
                <w:sz w:val="16"/>
                <w:szCs w:val="16"/>
              </w:rPr>
            </w:pPr>
            <w:r w:rsidRPr="00DA42A9">
              <w:lastRenderedPageBreak/>
              <w:t>М.10.5.</w:t>
            </w:r>
          </w:p>
        </w:tc>
        <w:tc>
          <w:tcPr>
            <w:tcW w:w="1827" w:type="dxa"/>
            <w:vAlign w:val="center"/>
          </w:tcPr>
          <w:p w:rsidR="00993472" w:rsidRPr="00DA42A9" w:rsidRDefault="00993472" w:rsidP="005D5CC7">
            <w:pPr>
              <w:shd w:val="clear" w:color="auto" w:fill="FFFFFF"/>
              <w:spacing w:after="60"/>
              <w:jc w:val="center"/>
              <w:rPr>
                <w:sz w:val="16"/>
                <w:szCs w:val="16"/>
              </w:rPr>
            </w:pPr>
            <w:r w:rsidRPr="00DA42A9">
              <w:rPr>
                <w:sz w:val="16"/>
                <w:szCs w:val="16"/>
              </w:rPr>
              <w:t>Придворичка река</w:t>
            </w:r>
          </w:p>
          <w:p w:rsidR="00993472" w:rsidRPr="00DA42A9" w:rsidRDefault="00993472" w:rsidP="005D5CC7">
            <w:pPr>
              <w:shd w:val="clear" w:color="auto" w:fill="FFFFFF"/>
              <w:jc w:val="center"/>
              <w:rPr>
                <w:sz w:val="16"/>
                <w:szCs w:val="16"/>
                <w:lang w:val="sr-Latn-RS"/>
              </w:rPr>
            </w:pPr>
            <w:r w:rsidRPr="00DA42A9">
              <w:rPr>
                <w:sz w:val="16"/>
                <w:szCs w:val="16"/>
              </w:rPr>
              <w:t>Брана „Придворица”</w:t>
            </w: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r w:rsidRPr="00DA42A9">
              <w:rPr>
                <w:sz w:val="16"/>
                <w:szCs w:val="16"/>
              </w:rPr>
              <w:t>1.</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left="-13" w:hanging="5"/>
              <w:rPr>
                <w:sz w:val="16"/>
                <w:szCs w:val="16"/>
              </w:rPr>
            </w:pPr>
            <w:r w:rsidRPr="00DA42A9">
              <w:rPr>
                <w:sz w:val="16"/>
                <w:szCs w:val="16"/>
              </w:rPr>
              <w:t xml:space="preserve">Брана </w:t>
            </w:r>
            <w:r w:rsidRPr="00DA42A9">
              <w:rPr>
                <w:sz w:val="16"/>
                <w:szCs w:val="16"/>
                <w:lang w:val="ru-RU"/>
              </w:rPr>
              <w:t>са</w:t>
            </w:r>
            <w:r w:rsidRPr="00DA42A9">
              <w:rPr>
                <w:sz w:val="16"/>
                <w:szCs w:val="16"/>
              </w:rPr>
              <w:t xml:space="preserve"> акумулацијом „Придворица” на Придворичкој реци, левој притоци Топлице (лева притока Јужне Мораве)</w:t>
            </w:r>
          </w:p>
          <w:p w:rsidR="00993472" w:rsidRPr="00DA42A9" w:rsidRDefault="00993472" w:rsidP="005D5CC7">
            <w:pPr>
              <w:shd w:val="clear" w:color="auto" w:fill="FFFFFF"/>
              <w:rPr>
                <w:sz w:val="16"/>
                <w:szCs w:val="16"/>
                <w:lang w:val="ru-RU"/>
              </w:rPr>
            </w:pPr>
            <w:r w:rsidRPr="00DA42A9">
              <w:rPr>
                <w:sz w:val="16"/>
                <w:szCs w:val="16"/>
                <w:lang w:val="ru-RU"/>
              </w:rPr>
              <w:t>Неприкосновени простор за пријем поплавног таласа 122.500m³ (</w:t>
            </w:r>
            <w:r w:rsidRPr="00DA42A9">
              <w:rPr>
                <w:sz w:val="16"/>
                <w:szCs w:val="16"/>
                <w:lang w:val="en-AU"/>
              </w:rPr>
              <w:t>Q</w:t>
            </w:r>
            <w:r w:rsidRPr="00DA42A9">
              <w:rPr>
                <w:sz w:val="16"/>
                <w:szCs w:val="16"/>
                <w:vertAlign w:val="subscript"/>
                <w:lang w:val="ru-RU"/>
              </w:rPr>
              <w:t>2%</w:t>
            </w:r>
            <w:r w:rsidRPr="00DA42A9">
              <w:rPr>
                <w:sz w:val="16"/>
                <w:szCs w:val="16"/>
                <w:lang w:val="ru-RU"/>
              </w:rPr>
              <w:t>)</w:t>
            </w:r>
          </w:p>
          <w:p w:rsidR="00993472" w:rsidRPr="00DA42A9" w:rsidRDefault="00993472" w:rsidP="005D5CC7">
            <w:pPr>
              <w:shd w:val="clear" w:color="auto" w:fill="FFFFFF"/>
              <w:ind w:left="522" w:hanging="540"/>
              <w:rPr>
                <w:sz w:val="16"/>
                <w:szCs w:val="16"/>
              </w:rPr>
            </w:pPr>
            <w:r w:rsidRPr="00DA42A9">
              <w:rPr>
                <w:sz w:val="16"/>
                <w:szCs w:val="16"/>
                <w:lang w:val="ru-RU"/>
              </w:rPr>
              <w:t>Укупни простор за пријем поплавног таласа  222.500m³ (</w:t>
            </w:r>
            <w:r w:rsidRPr="00DA42A9">
              <w:rPr>
                <w:sz w:val="16"/>
                <w:szCs w:val="16"/>
                <w:lang w:val="en-AU"/>
              </w:rPr>
              <w:t>Q</w:t>
            </w:r>
            <w:r w:rsidRPr="00DA42A9">
              <w:rPr>
                <w:sz w:val="16"/>
                <w:szCs w:val="16"/>
                <w:vertAlign w:val="subscript"/>
                <w:lang w:val="ru-RU"/>
              </w:rPr>
              <w:t>0.1%</w:t>
            </w:r>
            <w:r w:rsidRPr="00DA42A9">
              <w:rPr>
                <w:sz w:val="16"/>
                <w:szCs w:val="16"/>
                <w:lang w:val="ru-RU"/>
              </w:rPr>
              <w:t>)</w:t>
            </w:r>
          </w:p>
        </w:tc>
        <w:tc>
          <w:tcPr>
            <w:tcW w:w="3420" w:type="dxa"/>
            <w:gridSpan w:val="2"/>
          </w:tcPr>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Карактеристичне коте</w:t>
            </w:r>
          </w:p>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539.50    нормални ниво</w:t>
            </w:r>
          </w:p>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 xml:space="preserve">               прелив</w:t>
            </w:r>
          </w:p>
          <w:p w:rsidR="00993472" w:rsidRPr="00DA42A9" w:rsidRDefault="00993472" w:rsidP="005D5CC7">
            <w:pPr>
              <w:shd w:val="clear" w:color="auto" w:fill="FFFFFF"/>
              <w:ind w:left="454" w:hanging="454"/>
              <w:jc w:val="both"/>
              <w:rPr>
                <w:sz w:val="16"/>
                <w:szCs w:val="16"/>
              </w:rPr>
            </w:pPr>
            <w:r w:rsidRPr="00DA42A9">
              <w:rPr>
                <w:sz w:val="16"/>
                <w:szCs w:val="16"/>
              </w:rPr>
              <w:t>543.00    максимални ниво</w:t>
            </w:r>
          </w:p>
          <w:p w:rsidR="00993472" w:rsidRPr="00DA42A9" w:rsidRDefault="00993472" w:rsidP="005D5CC7">
            <w:pPr>
              <w:shd w:val="clear" w:color="auto" w:fill="FFFFFF"/>
              <w:rPr>
                <w:sz w:val="16"/>
                <w:szCs w:val="16"/>
                <w:lang w:val="ru-RU"/>
              </w:rPr>
            </w:pPr>
            <w:r w:rsidRPr="00DA42A9">
              <w:rPr>
                <w:sz w:val="16"/>
                <w:szCs w:val="16"/>
              </w:rPr>
              <w:t>544.50    круна бране</w:t>
            </w:r>
          </w:p>
        </w:tc>
        <w:tc>
          <w:tcPr>
            <w:tcW w:w="1656" w:type="dxa"/>
            <w:gridSpan w:val="3"/>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spacing w:after="60"/>
              <w:jc w:val="center"/>
              <w:rPr>
                <w:sz w:val="16"/>
                <w:szCs w:val="16"/>
              </w:rPr>
            </w:pPr>
            <w:r w:rsidRPr="00DA42A9">
              <w:rPr>
                <w:sz w:val="16"/>
                <w:szCs w:val="16"/>
              </w:rPr>
              <w:t>„Придворица”</w:t>
            </w:r>
          </w:p>
          <w:p w:rsidR="00993472" w:rsidRPr="00DA42A9" w:rsidRDefault="00993472" w:rsidP="005D5CC7">
            <w:pPr>
              <w:shd w:val="clear" w:color="auto" w:fill="FFFFFF"/>
              <w:ind w:left="-18"/>
              <w:jc w:val="center"/>
              <w:rPr>
                <w:sz w:val="16"/>
                <w:szCs w:val="16"/>
              </w:rPr>
            </w:pPr>
            <w:r w:rsidRPr="00DA42A9">
              <w:rPr>
                <w:sz w:val="16"/>
                <w:szCs w:val="16"/>
              </w:rPr>
              <w:t>БЛАЦЕ</w:t>
            </w:r>
          </w:p>
        </w:tc>
        <w:tc>
          <w:tcPr>
            <w:tcW w:w="142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1391"/>
        </w:trPr>
        <w:tc>
          <w:tcPr>
            <w:tcW w:w="1179" w:type="dxa"/>
            <w:tcBorders>
              <w:left w:val="single" w:sz="2" w:space="0" w:color="auto"/>
            </w:tcBorders>
            <w:vAlign w:val="center"/>
          </w:tcPr>
          <w:p w:rsidR="00993472" w:rsidRPr="00DA42A9" w:rsidRDefault="00993472" w:rsidP="005D5CC7">
            <w:pPr>
              <w:shd w:val="clear" w:color="auto" w:fill="FFFFFF"/>
              <w:ind w:right="-108"/>
              <w:jc w:val="center"/>
              <w:rPr>
                <w:sz w:val="16"/>
                <w:szCs w:val="16"/>
              </w:rPr>
            </w:pPr>
            <w:r w:rsidRPr="00DA42A9">
              <w:t>М.10.6.</w:t>
            </w:r>
          </w:p>
        </w:tc>
        <w:tc>
          <w:tcPr>
            <w:tcW w:w="1827" w:type="dxa"/>
            <w:vAlign w:val="center"/>
          </w:tcPr>
          <w:p w:rsidR="00993472" w:rsidRPr="00DA42A9" w:rsidRDefault="00993472" w:rsidP="005D5CC7">
            <w:pPr>
              <w:shd w:val="clear" w:color="auto" w:fill="FFFFFF"/>
              <w:tabs>
                <w:tab w:val="left" w:pos="432"/>
              </w:tabs>
              <w:jc w:val="center"/>
              <w:rPr>
                <w:sz w:val="16"/>
                <w:szCs w:val="16"/>
              </w:rPr>
            </w:pPr>
            <w:r w:rsidRPr="00DA42A9">
              <w:rPr>
                <w:sz w:val="16"/>
                <w:szCs w:val="16"/>
              </w:rPr>
              <w:t>Пуста река</w:t>
            </w:r>
          </w:p>
          <w:p w:rsidR="00993472" w:rsidRPr="00DA42A9" w:rsidRDefault="00993472" w:rsidP="005D5CC7">
            <w:pPr>
              <w:shd w:val="clear" w:color="auto" w:fill="FFFFFF"/>
              <w:tabs>
                <w:tab w:val="left" w:pos="432"/>
              </w:tabs>
              <w:jc w:val="center"/>
              <w:rPr>
                <w:sz w:val="16"/>
                <w:szCs w:val="16"/>
              </w:rPr>
            </w:pPr>
            <w:r w:rsidRPr="00DA42A9">
              <w:rPr>
                <w:sz w:val="16"/>
                <w:szCs w:val="16"/>
              </w:rPr>
              <w:t>код Дољевца и Пуковца</w:t>
            </w:r>
          </w:p>
          <w:p w:rsidR="00993472" w:rsidRPr="00DA42A9" w:rsidRDefault="00993472" w:rsidP="005D5CC7">
            <w:pPr>
              <w:shd w:val="clear" w:color="auto" w:fill="FFFFFF"/>
              <w:tabs>
                <w:tab w:val="left" w:pos="432"/>
              </w:tabs>
              <w:jc w:val="center"/>
              <w:rPr>
                <w:sz w:val="16"/>
                <w:szCs w:val="16"/>
              </w:rPr>
            </w:pPr>
          </w:p>
          <w:p w:rsidR="00993472" w:rsidRPr="00DA42A9" w:rsidRDefault="00993472" w:rsidP="005D5CC7">
            <w:pPr>
              <w:shd w:val="clear" w:color="auto" w:fill="FFFFFF"/>
              <w:jc w:val="center"/>
              <w:rPr>
                <w:sz w:val="16"/>
                <w:szCs w:val="16"/>
                <w:lang w:val="sr-Latn-RS"/>
              </w:rPr>
            </w:pPr>
            <w:r w:rsidRPr="00DA42A9">
              <w:rPr>
                <w:sz w:val="16"/>
                <w:szCs w:val="16"/>
              </w:rPr>
              <w:t>11.65 km</w:t>
            </w: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r w:rsidRPr="00DA42A9">
              <w:rPr>
                <w:sz w:val="16"/>
                <w:szCs w:val="16"/>
              </w:rPr>
              <w:t>1.</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left="-9" w:hanging="9"/>
              <w:rPr>
                <w:sz w:val="16"/>
                <w:szCs w:val="16"/>
              </w:rPr>
            </w:pPr>
            <w:r w:rsidRPr="00DA42A9">
              <w:rPr>
                <w:sz w:val="16"/>
                <w:szCs w:val="16"/>
              </w:rPr>
              <w:t>Обострани насипи уз Пусту реку (2х5.83 km) од ушћа у Јужну Мораву до железничког моста у Пуковцу, укупно 11.65 km</w:t>
            </w:r>
          </w:p>
        </w:tc>
        <w:tc>
          <w:tcPr>
            <w:tcW w:w="540" w:type="dxa"/>
            <w:tcBorders>
              <w:right w:val="single" w:sz="2" w:space="0" w:color="auto"/>
            </w:tcBorders>
            <w:vAlign w:val="center"/>
          </w:tcPr>
          <w:p w:rsidR="00993472" w:rsidRPr="00DA42A9" w:rsidRDefault="00993472" w:rsidP="005D5CC7">
            <w:pPr>
              <w:shd w:val="clear" w:color="auto" w:fill="FFFFFF"/>
              <w:rPr>
                <w:sz w:val="16"/>
                <w:szCs w:val="16"/>
              </w:rPr>
            </w:pPr>
            <w:r w:rsidRPr="00DA42A9">
              <w:rPr>
                <w:sz w:val="16"/>
                <w:szCs w:val="16"/>
              </w:rPr>
              <w:t xml:space="preserve">В </w:t>
            </w:r>
          </w:p>
          <w:p w:rsidR="00993472" w:rsidRPr="00DA42A9" w:rsidRDefault="00993472" w:rsidP="005D5CC7">
            <w:pPr>
              <w:shd w:val="clear" w:color="auto" w:fill="FFFFFF"/>
              <w:rPr>
                <w:sz w:val="16"/>
                <w:szCs w:val="16"/>
              </w:rPr>
            </w:pPr>
            <w:r w:rsidRPr="00DA42A9">
              <w:rPr>
                <w:sz w:val="16"/>
                <w:szCs w:val="16"/>
              </w:rPr>
              <w:t>ВВ</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r w:rsidRPr="00DA42A9">
              <w:rPr>
                <w:sz w:val="16"/>
                <w:szCs w:val="16"/>
              </w:rPr>
              <w:t>РО</w:t>
            </w:r>
          </w:p>
          <w:p w:rsidR="00993472" w:rsidRPr="00DA42A9" w:rsidRDefault="00993472" w:rsidP="005D5CC7">
            <w:pPr>
              <w:shd w:val="clear" w:color="auto" w:fill="FFFFFF"/>
              <w:ind w:left="454" w:hanging="454"/>
              <w:rPr>
                <w:sz w:val="16"/>
                <w:szCs w:val="16"/>
                <w:lang w:val="ru-RU"/>
              </w:rPr>
            </w:pPr>
            <w:r w:rsidRPr="00DA42A9">
              <w:rPr>
                <w:sz w:val="16"/>
                <w:szCs w:val="16"/>
              </w:rPr>
              <w:t>ВО</w:t>
            </w:r>
          </w:p>
          <w:p w:rsidR="00993472" w:rsidRPr="00DA42A9" w:rsidRDefault="00993472" w:rsidP="005D5CC7">
            <w:pPr>
              <w:shd w:val="clear" w:color="auto" w:fill="FFFFFF"/>
              <w:ind w:left="454" w:hanging="454"/>
              <w:rPr>
                <w:sz w:val="16"/>
                <w:szCs w:val="16"/>
              </w:rPr>
            </w:pPr>
          </w:p>
        </w:tc>
        <w:tc>
          <w:tcPr>
            <w:tcW w:w="2880" w:type="dxa"/>
            <w:tcBorders>
              <w:left w:val="single" w:sz="2" w:space="0" w:color="auto"/>
            </w:tcBorders>
          </w:tcPr>
          <w:p w:rsidR="00993472" w:rsidRPr="00DA42A9" w:rsidRDefault="00993472" w:rsidP="005D5CC7">
            <w:pPr>
              <w:shd w:val="clear" w:color="auto" w:fill="FFFFFF"/>
              <w:rPr>
                <w:sz w:val="16"/>
                <w:szCs w:val="16"/>
              </w:rPr>
            </w:pPr>
            <w:r w:rsidRPr="00DA42A9">
              <w:rPr>
                <w:sz w:val="16"/>
                <w:szCs w:val="16"/>
              </w:rPr>
              <w:t>Пуста река: Пуковац</w:t>
            </w:r>
          </w:p>
          <w:p w:rsidR="00993472" w:rsidRPr="00DA42A9" w:rsidRDefault="00993472" w:rsidP="005D5CC7">
            <w:pPr>
              <w:shd w:val="clear" w:color="auto" w:fill="FFFFFF"/>
              <w:rPr>
                <w:sz w:val="16"/>
                <w:szCs w:val="16"/>
              </w:rPr>
            </w:pPr>
            <w:r w:rsidRPr="00DA42A9">
              <w:rPr>
                <w:sz w:val="16"/>
                <w:szCs w:val="16"/>
                <w:lang w:val="ru-RU"/>
              </w:rPr>
              <w:t xml:space="preserve">(Р), л, лим; </w:t>
            </w:r>
            <w:r w:rsidRPr="00DA42A9">
              <w:rPr>
                <w:sz w:val="16"/>
                <w:szCs w:val="16"/>
              </w:rPr>
              <w:t>„0” 195.23</w:t>
            </w:r>
          </w:p>
          <w:p w:rsidR="00993472" w:rsidRPr="00DA42A9" w:rsidRDefault="00993472" w:rsidP="005D5CC7">
            <w:pPr>
              <w:shd w:val="clear" w:color="auto" w:fill="FFFFFF"/>
              <w:rPr>
                <w:sz w:val="16"/>
                <w:szCs w:val="16"/>
                <w:lang w:val="ru-RU"/>
              </w:rPr>
            </w:pPr>
            <w:r w:rsidRPr="00DA42A9">
              <w:rPr>
                <w:sz w:val="16"/>
                <w:szCs w:val="16"/>
              </w:rPr>
              <w:t>397     (27.11.2007.)</w:t>
            </w:r>
          </w:p>
          <w:p w:rsidR="00993472" w:rsidRPr="00DA42A9" w:rsidRDefault="00993472" w:rsidP="005D5CC7">
            <w:pPr>
              <w:shd w:val="clear" w:color="auto" w:fill="FFFFFF"/>
              <w:rPr>
                <w:sz w:val="16"/>
                <w:szCs w:val="16"/>
                <w:lang w:val="ru-RU"/>
              </w:rPr>
            </w:pPr>
          </w:p>
          <w:p w:rsidR="00993472" w:rsidRPr="00DA42A9" w:rsidRDefault="00993472" w:rsidP="005D5CC7">
            <w:pPr>
              <w:shd w:val="clear" w:color="auto" w:fill="FFFFFF"/>
              <w:rPr>
                <w:sz w:val="16"/>
                <w:szCs w:val="16"/>
                <w:lang w:val="ru-RU"/>
              </w:rPr>
            </w:pPr>
            <w:r w:rsidRPr="00DA42A9">
              <w:rPr>
                <w:sz w:val="16"/>
                <w:szCs w:val="16"/>
                <w:lang w:val="ru-RU"/>
              </w:rPr>
              <w:t xml:space="preserve">200     197.23   </w:t>
            </w:r>
          </w:p>
          <w:p w:rsidR="00993472" w:rsidRPr="00DA42A9" w:rsidRDefault="00993472" w:rsidP="005D5CC7">
            <w:pPr>
              <w:shd w:val="clear" w:color="auto" w:fill="FFFFFF"/>
              <w:rPr>
                <w:sz w:val="16"/>
                <w:szCs w:val="16"/>
                <w:lang w:val="ru-RU"/>
              </w:rPr>
            </w:pPr>
            <w:r w:rsidRPr="00DA42A9">
              <w:rPr>
                <w:sz w:val="16"/>
                <w:szCs w:val="16"/>
                <w:lang w:val="ru-RU"/>
              </w:rPr>
              <w:t xml:space="preserve">300     198.23   </w:t>
            </w:r>
          </w:p>
        </w:tc>
        <w:tc>
          <w:tcPr>
            <w:tcW w:w="1656" w:type="dxa"/>
            <w:gridSpan w:val="3"/>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r w:rsidRPr="00DA42A9">
              <w:rPr>
                <w:sz w:val="16"/>
                <w:szCs w:val="16"/>
              </w:rPr>
              <w:t>Регулисано подручје</w:t>
            </w:r>
          </w:p>
          <w:p w:rsidR="00993472" w:rsidRPr="00DA42A9" w:rsidRDefault="00993472" w:rsidP="005D5CC7">
            <w:pPr>
              <w:shd w:val="clear" w:color="auto" w:fill="FFFFFF"/>
              <w:jc w:val="center"/>
              <w:rPr>
                <w:sz w:val="16"/>
                <w:szCs w:val="16"/>
              </w:rPr>
            </w:pPr>
            <w:r w:rsidRPr="00DA42A9">
              <w:rPr>
                <w:sz w:val="16"/>
                <w:szCs w:val="16"/>
              </w:rPr>
              <w:t>11.65 km</w:t>
            </w:r>
          </w:p>
          <w:p w:rsidR="00993472" w:rsidRPr="00DA42A9" w:rsidRDefault="00993472" w:rsidP="005D5CC7">
            <w:pPr>
              <w:shd w:val="clear" w:color="auto" w:fill="FFFFFF"/>
              <w:ind w:left="-18"/>
              <w:jc w:val="center"/>
              <w:rPr>
                <w:sz w:val="16"/>
                <w:szCs w:val="16"/>
              </w:rPr>
            </w:pPr>
            <w:r w:rsidRPr="00DA42A9">
              <w:rPr>
                <w:sz w:val="16"/>
                <w:szCs w:val="16"/>
              </w:rPr>
              <w:t>ДОЉЕВАЦ</w:t>
            </w:r>
          </w:p>
        </w:tc>
        <w:tc>
          <w:tcPr>
            <w:tcW w:w="142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tcBorders>
              <w:left w:val="single" w:sz="2" w:space="0" w:color="auto"/>
            </w:tcBorders>
            <w:vAlign w:val="center"/>
          </w:tcPr>
          <w:p w:rsidR="00993472" w:rsidRPr="00DA42A9" w:rsidRDefault="00993472" w:rsidP="005D5CC7">
            <w:pPr>
              <w:shd w:val="clear" w:color="auto" w:fill="FFFFFF"/>
              <w:ind w:right="-108"/>
              <w:jc w:val="center"/>
              <w:rPr>
                <w:sz w:val="16"/>
                <w:szCs w:val="16"/>
              </w:rPr>
            </w:pPr>
            <w:r w:rsidRPr="00DA42A9">
              <w:t>М.10.7.</w:t>
            </w:r>
          </w:p>
        </w:tc>
        <w:tc>
          <w:tcPr>
            <w:tcW w:w="1827" w:type="dxa"/>
            <w:vAlign w:val="center"/>
          </w:tcPr>
          <w:p w:rsidR="00993472" w:rsidRPr="00DA42A9" w:rsidRDefault="00993472" w:rsidP="005D5CC7">
            <w:pPr>
              <w:shd w:val="clear" w:color="auto" w:fill="FFFFFF"/>
              <w:spacing w:after="60"/>
              <w:jc w:val="center"/>
              <w:rPr>
                <w:sz w:val="16"/>
                <w:szCs w:val="16"/>
                <w:shd w:val="clear" w:color="auto" w:fill="FFFFFF"/>
              </w:rPr>
            </w:pPr>
            <w:r w:rsidRPr="00DA42A9">
              <w:rPr>
                <w:sz w:val="16"/>
                <w:szCs w:val="16"/>
                <w:shd w:val="clear" w:color="auto" w:fill="FFFFFF"/>
              </w:rPr>
              <w:t>Пуста река</w:t>
            </w:r>
          </w:p>
          <w:p w:rsidR="00993472" w:rsidRPr="00DA42A9" w:rsidRDefault="00993472" w:rsidP="005D5CC7">
            <w:pPr>
              <w:shd w:val="clear" w:color="auto" w:fill="FFFFFF"/>
              <w:jc w:val="center"/>
              <w:rPr>
                <w:sz w:val="16"/>
                <w:szCs w:val="16"/>
                <w:lang w:val="sr-Latn-RS"/>
              </w:rPr>
            </w:pPr>
            <w:r w:rsidRPr="00DA42A9">
              <w:rPr>
                <w:sz w:val="16"/>
                <w:szCs w:val="16"/>
              </w:rPr>
              <w:t>Брана „Брестовац”</w:t>
            </w: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522" w:hanging="540"/>
              <w:jc w:val="center"/>
              <w:rPr>
                <w:sz w:val="16"/>
                <w:szCs w:val="16"/>
                <w:shd w:val="clear" w:color="auto" w:fill="FFFFFF"/>
              </w:rPr>
            </w:pPr>
            <w:r w:rsidRPr="00DA42A9">
              <w:rPr>
                <w:sz w:val="16"/>
                <w:szCs w:val="16"/>
                <w:lang w:val="ru-RU"/>
              </w:rPr>
              <w:t>1.</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rPr>
                <w:sz w:val="16"/>
                <w:szCs w:val="16"/>
              </w:rPr>
            </w:pPr>
            <w:r w:rsidRPr="00DA42A9">
              <w:rPr>
                <w:sz w:val="16"/>
                <w:szCs w:val="16"/>
              </w:rPr>
              <w:t xml:space="preserve">Брана </w:t>
            </w:r>
            <w:r w:rsidRPr="00DA42A9">
              <w:rPr>
                <w:sz w:val="16"/>
                <w:szCs w:val="16"/>
                <w:lang w:val="ru-RU"/>
              </w:rPr>
              <w:t>са</w:t>
            </w:r>
            <w:r w:rsidRPr="00DA42A9">
              <w:rPr>
                <w:sz w:val="16"/>
                <w:szCs w:val="16"/>
              </w:rPr>
              <w:t xml:space="preserve"> акумулацијом „Брестовац” на Пустој реци, левој притоци Јужне Мораве</w:t>
            </w:r>
          </w:p>
          <w:p w:rsidR="00993472" w:rsidRPr="00DA42A9" w:rsidRDefault="00993472" w:rsidP="005D5CC7">
            <w:pPr>
              <w:shd w:val="clear" w:color="auto" w:fill="FFFFFF"/>
              <w:rPr>
                <w:sz w:val="16"/>
                <w:szCs w:val="16"/>
              </w:rPr>
            </w:pPr>
            <w:r w:rsidRPr="00DA42A9">
              <w:rPr>
                <w:sz w:val="16"/>
                <w:szCs w:val="16"/>
                <w:lang w:val="ru-RU"/>
              </w:rPr>
              <w:t>Неприкосновени простор за пријем поплавног таласа  1.100.000m³</w:t>
            </w:r>
          </w:p>
          <w:p w:rsidR="00993472" w:rsidRPr="00DA42A9" w:rsidRDefault="00993472" w:rsidP="005D5CC7">
            <w:pPr>
              <w:shd w:val="clear" w:color="auto" w:fill="FFFFFF"/>
              <w:rPr>
                <w:sz w:val="16"/>
                <w:szCs w:val="16"/>
                <w:lang w:val="ru-RU"/>
              </w:rPr>
            </w:pPr>
            <w:r w:rsidRPr="00DA42A9">
              <w:rPr>
                <w:sz w:val="16"/>
                <w:szCs w:val="16"/>
                <w:lang w:val="ru-RU"/>
              </w:rPr>
              <w:t>Укупни простор за пријем поплавног таласа 3.300.000m³</w:t>
            </w:r>
          </w:p>
        </w:tc>
        <w:tc>
          <w:tcPr>
            <w:tcW w:w="3420" w:type="dxa"/>
            <w:gridSpan w:val="2"/>
          </w:tcPr>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Карактеристичне коте</w:t>
            </w:r>
          </w:p>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332.00    нормални ниво</w:t>
            </w:r>
          </w:p>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337.50    прелив</w:t>
            </w:r>
          </w:p>
          <w:p w:rsidR="00993472" w:rsidRPr="00DA42A9" w:rsidRDefault="00993472" w:rsidP="005D5CC7">
            <w:pPr>
              <w:shd w:val="clear" w:color="auto" w:fill="FFFFFF"/>
              <w:ind w:left="454" w:hanging="454"/>
              <w:jc w:val="both"/>
              <w:rPr>
                <w:sz w:val="16"/>
                <w:szCs w:val="16"/>
              </w:rPr>
            </w:pPr>
            <w:r w:rsidRPr="00DA42A9">
              <w:rPr>
                <w:sz w:val="16"/>
                <w:szCs w:val="16"/>
              </w:rPr>
              <w:t>339.00   mаксимални ниво</w:t>
            </w:r>
          </w:p>
          <w:p w:rsidR="00993472" w:rsidRPr="00DA42A9" w:rsidRDefault="00993472" w:rsidP="005D5CC7">
            <w:pPr>
              <w:shd w:val="clear" w:color="auto" w:fill="FFFFFF"/>
              <w:rPr>
                <w:sz w:val="16"/>
                <w:szCs w:val="16"/>
                <w:lang w:val="ru-RU"/>
              </w:rPr>
            </w:pPr>
            <w:r w:rsidRPr="00DA42A9">
              <w:rPr>
                <w:sz w:val="16"/>
                <w:szCs w:val="16"/>
              </w:rPr>
              <w:t>340.00    круна бране</w:t>
            </w:r>
          </w:p>
        </w:tc>
        <w:tc>
          <w:tcPr>
            <w:tcW w:w="1656" w:type="dxa"/>
            <w:gridSpan w:val="3"/>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spacing w:after="60" w:line="180" w:lineRule="exact"/>
              <w:ind w:left="454" w:hanging="454"/>
              <w:jc w:val="center"/>
              <w:rPr>
                <w:sz w:val="16"/>
                <w:szCs w:val="16"/>
              </w:rPr>
            </w:pPr>
            <w:r w:rsidRPr="00DA42A9">
              <w:rPr>
                <w:sz w:val="16"/>
                <w:szCs w:val="16"/>
              </w:rPr>
              <w:t>„Брестовац”</w:t>
            </w:r>
          </w:p>
          <w:p w:rsidR="00993472" w:rsidRPr="00DA42A9" w:rsidRDefault="00993472" w:rsidP="005D5CC7">
            <w:pPr>
              <w:shd w:val="clear" w:color="auto" w:fill="FFFFFF"/>
              <w:ind w:left="-18"/>
              <w:jc w:val="center"/>
              <w:rPr>
                <w:sz w:val="16"/>
                <w:szCs w:val="16"/>
              </w:rPr>
            </w:pPr>
            <w:r w:rsidRPr="00DA42A9">
              <w:rPr>
                <w:sz w:val="16"/>
                <w:szCs w:val="16"/>
              </w:rPr>
              <w:t>БОЈНИК</w:t>
            </w:r>
          </w:p>
        </w:tc>
        <w:tc>
          <w:tcPr>
            <w:tcW w:w="142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1445"/>
        </w:trPr>
        <w:tc>
          <w:tcPr>
            <w:tcW w:w="1179" w:type="dxa"/>
            <w:vMerge w:val="restart"/>
            <w:tcBorders>
              <w:left w:val="single" w:sz="2" w:space="0" w:color="auto"/>
            </w:tcBorders>
            <w:vAlign w:val="center"/>
          </w:tcPr>
          <w:p w:rsidR="00993472" w:rsidRPr="00DA42A9" w:rsidRDefault="00993472" w:rsidP="005D5CC7">
            <w:pPr>
              <w:shd w:val="clear" w:color="auto" w:fill="FFFFFF"/>
              <w:ind w:right="-108"/>
              <w:jc w:val="center"/>
              <w:rPr>
                <w:sz w:val="16"/>
                <w:szCs w:val="16"/>
              </w:rPr>
            </w:pPr>
            <w:r w:rsidRPr="00DA42A9">
              <w:t>М.10.8.</w:t>
            </w:r>
          </w:p>
        </w:tc>
        <w:tc>
          <w:tcPr>
            <w:tcW w:w="1827" w:type="dxa"/>
            <w:vMerge w:val="restart"/>
            <w:vAlign w:val="center"/>
          </w:tcPr>
          <w:p w:rsidR="00993472" w:rsidRPr="00DA42A9" w:rsidRDefault="00993472" w:rsidP="005D5CC7">
            <w:pPr>
              <w:shd w:val="clear" w:color="auto" w:fill="FFFFFF"/>
              <w:tabs>
                <w:tab w:val="left" w:pos="432"/>
              </w:tabs>
              <w:jc w:val="center"/>
              <w:rPr>
                <w:sz w:val="16"/>
                <w:szCs w:val="16"/>
              </w:rPr>
            </w:pPr>
            <w:r w:rsidRPr="00DA42A9">
              <w:rPr>
                <w:sz w:val="16"/>
                <w:szCs w:val="16"/>
              </w:rPr>
              <w:t>Јужна Морава, Јабланица, Ветерница</w:t>
            </w:r>
          </w:p>
          <w:p w:rsidR="00993472" w:rsidRPr="00DA42A9" w:rsidRDefault="00993472" w:rsidP="005D5CC7">
            <w:pPr>
              <w:shd w:val="clear" w:color="auto" w:fill="FFFFFF"/>
              <w:tabs>
                <w:tab w:val="left" w:pos="432"/>
              </w:tabs>
              <w:jc w:val="center"/>
              <w:rPr>
                <w:sz w:val="16"/>
                <w:szCs w:val="16"/>
              </w:rPr>
            </w:pPr>
          </w:p>
          <w:p w:rsidR="00993472" w:rsidRPr="00DA42A9" w:rsidRDefault="00993472" w:rsidP="005D5CC7">
            <w:pPr>
              <w:shd w:val="clear" w:color="auto" w:fill="FFFFFF"/>
              <w:tabs>
                <w:tab w:val="left" w:pos="432"/>
              </w:tabs>
              <w:jc w:val="center"/>
              <w:rPr>
                <w:sz w:val="16"/>
                <w:szCs w:val="16"/>
              </w:rPr>
            </w:pPr>
            <w:r w:rsidRPr="00DA42A9">
              <w:rPr>
                <w:sz w:val="16"/>
                <w:szCs w:val="16"/>
              </w:rPr>
              <w:t>Лева обала од ушћа Јабланице до ушћа Ветернице</w:t>
            </w:r>
          </w:p>
          <w:p w:rsidR="00993472" w:rsidRPr="00DA42A9" w:rsidRDefault="00993472" w:rsidP="005D5CC7">
            <w:pPr>
              <w:shd w:val="clear" w:color="auto" w:fill="FFFFFF"/>
              <w:tabs>
                <w:tab w:val="left" w:pos="432"/>
              </w:tabs>
              <w:jc w:val="center"/>
              <w:rPr>
                <w:sz w:val="16"/>
                <w:szCs w:val="16"/>
              </w:rPr>
            </w:pPr>
          </w:p>
          <w:p w:rsidR="00993472" w:rsidRPr="00DA42A9" w:rsidRDefault="00993472" w:rsidP="005D5CC7">
            <w:pPr>
              <w:shd w:val="clear" w:color="auto" w:fill="FFFFFF"/>
              <w:jc w:val="center"/>
              <w:rPr>
                <w:sz w:val="16"/>
                <w:szCs w:val="16"/>
              </w:rPr>
            </w:pPr>
            <w:r w:rsidRPr="00DA42A9">
              <w:rPr>
                <w:sz w:val="16"/>
                <w:szCs w:val="16"/>
              </w:rPr>
              <w:t>40.45 km</w:t>
            </w:r>
          </w:p>
          <w:p w:rsidR="00993472" w:rsidRPr="00DA42A9" w:rsidRDefault="00993472" w:rsidP="005D5CC7">
            <w:pPr>
              <w:shd w:val="clear" w:color="auto" w:fill="FFFFFF"/>
              <w:jc w:val="center"/>
              <w:rPr>
                <w:sz w:val="16"/>
                <w:szCs w:val="16"/>
                <w:lang w:val="sr-Latn-RS"/>
              </w:rPr>
            </w:pP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522" w:hanging="540"/>
              <w:jc w:val="center"/>
              <w:rPr>
                <w:sz w:val="16"/>
                <w:szCs w:val="16"/>
              </w:rPr>
            </w:pPr>
          </w:p>
          <w:p w:rsidR="00993472" w:rsidRPr="00DA42A9" w:rsidRDefault="00993472" w:rsidP="005D5CC7">
            <w:pPr>
              <w:shd w:val="clear" w:color="auto" w:fill="FFFFFF"/>
              <w:ind w:left="522" w:hanging="540"/>
              <w:jc w:val="center"/>
              <w:rPr>
                <w:sz w:val="16"/>
                <w:szCs w:val="16"/>
                <w:shd w:val="clear" w:color="auto" w:fill="FFFFFF"/>
              </w:rPr>
            </w:pPr>
            <w:r w:rsidRPr="00DA42A9">
              <w:rPr>
                <w:sz w:val="16"/>
                <w:szCs w:val="16"/>
              </w:rPr>
              <w:t>1.</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hanging="18"/>
              <w:rPr>
                <w:sz w:val="16"/>
                <w:szCs w:val="16"/>
              </w:rPr>
            </w:pPr>
          </w:p>
          <w:p w:rsidR="00993472" w:rsidRPr="00DA42A9" w:rsidRDefault="00993472" w:rsidP="005D5CC7">
            <w:pPr>
              <w:shd w:val="clear" w:color="auto" w:fill="FFFFFF"/>
              <w:ind w:hanging="18"/>
              <w:rPr>
                <w:sz w:val="16"/>
                <w:szCs w:val="16"/>
              </w:rPr>
            </w:pPr>
            <w:r w:rsidRPr="00DA42A9">
              <w:rPr>
                <w:sz w:val="16"/>
                <w:szCs w:val="16"/>
              </w:rPr>
              <w:t xml:space="preserve">Леви насип уз Јужну Мораву од ушћа Јабланице до ушћа Ветернице, </w:t>
            </w:r>
          </w:p>
          <w:p w:rsidR="00993472" w:rsidRPr="00DA42A9" w:rsidRDefault="00993472" w:rsidP="005D5CC7">
            <w:pPr>
              <w:shd w:val="clear" w:color="auto" w:fill="FFFFFF"/>
              <w:ind w:hanging="18"/>
              <w:rPr>
                <w:sz w:val="16"/>
                <w:szCs w:val="16"/>
                <w:shd w:val="clear" w:color="auto" w:fill="FFFFFF"/>
              </w:rPr>
            </w:pPr>
            <w:r w:rsidRPr="00DA42A9">
              <w:rPr>
                <w:sz w:val="16"/>
                <w:szCs w:val="16"/>
              </w:rPr>
              <w:t>7.92 km</w:t>
            </w:r>
          </w:p>
        </w:tc>
        <w:tc>
          <w:tcPr>
            <w:tcW w:w="540" w:type="dxa"/>
            <w:tcBorders>
              <w:right w:val="single" w:sz="2" w:space="0" w:color="auto"/>
            </w:tcBorders>
          </w:tcPr>
          <w:p w:rsidR="00993472" w:rsidRPr="00DA42A9" w:rsidRDefault="00993472" w:rsidP="005D5CC7">
            <w:pPr>
              <w:shd w:val="clear" w:color="auto" w:fill="FFFFFF"/>
              <w:rPr>
                <w:sz w:val="16"/>
                <w:szCs w:val="16"/>
              </w:rPr>
            </w:pPr>
            <w:r w:rsidRPr="00DA42A9">
              <w:rPr>
                <w:sz w:val="16"/>
                <w:szCs w:val="16"/>
              </w:rPr>
              <w:t>В</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r w:rsidRPr="00DA42A9">
              <w:rPr>
                <w:sz w:val="16"/>
                <w:szCs w:val="16"/>
              </w:rPr>
              <w:t xml:space="preserve">ВВ </w:t>
            </w:r>
          </w:p>
          <w:p w:rsidR="00993472" w:rsidRPr="00DA42A9" w:rsidRDefault="00993472" w:rsidP="005D5CC7">
            <w:pPr>
              <w:shd w:val="clear" w:color="auto" w:fill="FFFFFF"/>
              <w:rPr>
                <w:sz w:val="16"/>
                <w:szCs w:val="16"/>
                <w:lang w:val="ru-RU"/>
              </w:rPr>
            </w:pPr>
            <w:r w:rsidRPr="00DA42A9">
              <w:rPr>
                <w:sz w:val="16"/>
                <w:szCs w:val="16"/>
              </w:rPr>
              <w:t>РО</w:t>
            </w:r>
          </w:p>
          <w:p w:rsidR="00993472" w:rsidRPr="00DA42A9" w:rsidRDefault="00993472" w:rsidP="005D5CC7">
            <w:pPr>
              <w:shd w:val="clear" w:color="auto" w:fill="FFFFFF"/>
              <w:ind w:left="454" w:hanging="454"/>
              <w:rPr>
                <w:sz w:val="16"/>
                <w:szCs w:val="16"/>
                <w:lang w:val="ru-RU"/>
              </w:rPr>
            </w:pPr>
            <w:r w:rsidRPr="00DA42A9">
              <w:rPr>
                <w:sz w:val="16"/>
                <w:szCs w:val="16"/>
              </w:rPr>
              <w:t>ВО</w:t>
            </w:r>
          </w:p>
          <w:p w:rsidR="00993472" w:rsidRPr="00DA42A9" w:rsidRDefault="00993472" w:rsidP="005D5CC7">
            <w:pPr>
              <w:shd w:val="clear" w:color="auto" w:fill="FFFFFF"/>
              <w:ind w:left="454" w:hanging="454"/>
              <w:rPr>
                <w:sz w:val="16"/>
                <w:szCs w:val="16"/>
              </w:rPr>
            </w:pPr>
          </w:p>
          <w:p w:rsidR="00993472" w:rsidRPr="00DA42A9" w:rsidRDefault="00993472" w:rsidP="005D5CC7">
            <w:pPr>
              <w:shd w:val="clear" w:color="auto" w:fill="FFFFFF"/>
              <w:rPr>
                <w:sz w:val="16"/>
                <w:szCs w:val="16"/>
              </w:rPr>
            </w:pPr>
          </w:p>
        </w:tc>
        <w:tc>
          <w:tcPr>
            <w:tcW w:w="2880" w:type="dxa"/>
            <w:tcBorders>
              <w:left w:val="single" w:sz="2" w:space="0" w:color="auto"/>
            </w:tcBorders>
          </w:tcPr>
          <w:p w:rsidR="00993472" w:rsidRPr="00DA42A9" w:rsidRDefault="00993472" w:rsidP="005D5CC7">
            <w:pPr>
              <w:shd w:val="clear" w:color="auto" w:fill="FFFFFF"/>
              <w:rPr>
                <w:sz w:val="16"/>
                <w:szCs w:val="16"/>
                <w:lang w:val="ru-RU"/>
              </w:rPr>
            </w:pPr>
            <w:r w:rsidRPr="00DA42A9">
              <w:rPr>
                <w:sz w:val="16"/>
                <w:szCs w:val="16"/>
              </w:rPr>
              <w:t>Јужна Морава: Грделица</w:t>
            </w:r>
          </w:p>
          <w:p w:rsidR="00993472" w:rsidRPr="00DA42A9" w:rsidRDefault="00993472" w:rsidP="005D5CC7">
            <w:pPr>
              <w:shd w:val="clear" w:color="auto" w:fill="FFFFFF"/>
              <w:rPr>
                <w:sz w:val="16"/>
                <w:szCs w:val="16"/>
              </w:rPr>
            </w:pPr>
            <w:r w:rsidRPr="00DA42A9">
              <w:rPr>
                <w:sz w:val="16"/>
                <w:szCs w:val="16"/>
              </w:rPr>
              <w:t>(Р); л, д, и; „0” 251.78</w:t>
            </w:r>
          </w:p>
          <w:p w:rsidR="00993472" w:rsidRPr="00DA42A9" w:rsidRDefault="00993472" w:rsidP="005D5CC7">
            <w:pPr>
              <w:shd w:val="clear" w:color="auto" w:fill="FFFFFF"/>
              <w:rPr>
                <w:sz w:val="16"/>
                <w:szCs w:val="16"/>
                <w:lang w:val="ru-RU"/>
              </w:rPr>
            </w:pPr>
            <w:r w:rsidRPr="00DA42A9">
              <w:rPr>
                <w:sz w:val="16"/>
                <w:szCs w:val="16"/>
              </w:rPr>
              <w:t>416    (21.04.2010.)</w:t>
            </w:r>
          </w:p>
          <w:p w:rsidR="00993472" w:rsidRPr="00DA42A9" w:rsidRDefault="00993472" w:rsidP="005D5CC7">
            <w:pPr>
              <w:shd w:val="clear" w:color="auto" w:fill="FFFFFF"/>
              <w:rPr>
                <w:sz w:val="16"/>
                <w:szCs w:val="16"/>
                <w:lang w:val="ru-RU"/>
              </w:rPr>
            </w:pPr>
            <w:r w:rsidRPr="00DA42A9">
              <w:rPr>
                <w:sz w:val="16"/>
                <w:szCs w:val="16"/>
                <w:lang w:val="ru-RU"/>
              </w:rPr>
              <w:t>ниво у ножици насипа</w:t>
            </w:r>
          </w:p>
          <w:p w:rsidR="00993472" w:rsidRPr="00DA42A9" w:rsidRDefault="00993472" w:rsidP="005D5CC7">
            <w:pPr>
              <w:shd w:val="clear" w:color="auto" w:fill="FFFFFF"/>
              <w:rPr>
                <w:sz w:val="16"/>
                <w:szCs w:val="16"/>
                <w:lang w:val="ru-RU"/>
              </w:rPr>
            </w:pPr>
            <w:r w:rsidRPr="00DA42A9">
              <w:rPr>
                <w:sz w:val="16"/>
                <w:szCs w:val="16"/>
                <w:lang w:val="ru-RU"/>
              </w:rPr>
              <w:t xml:space="preserve">ниво на 1.0m испод круне насипа уз даљи пораст </w:t>
            </w:r>
          </w:p>
          <w:p w:rsidR="00993472" w:rsidRPr="00DA42A9" w:rsidRDefault="00993472" w:rsidP="005D5CC7">
            <w:pPr>
              <w:shd w:val="clear" w:color="auto" w:fill="FFFFFF"/>
              <w:rPr>
                <w:sz w:val="16"/>
                <w:szCs w:val="16"/>
                <w:lang w:val="ru-RU"/>
              </w:rPr>
            </w:pPr>
            <w:r w:rsidRPr="00DA42A9">
              <w:rPr>
                <w:sz w:val="16"/>
                <w:szCs w:val="16"/>
              </w:rPr>
              <w:t>Q</w:t>
            </w:r>
            <w:r w:rsidRPr="00DA42A9">
              <w:rPr>
                <w:sz w:val="16"/>
                <w:szCs w:val="16"/>
                <w:vertAlign w:val="subscript"/>
              </w:rPr>
              <w:t>1%</w:t>
            </w:r>
            <w:r w:rsidRPr="00DA42A9">
              <w:rPr>
                <w:sz w:val="16"/>
                <w:szCs w:val="16"/>
              </w:rPr>
              <w:t xml:space="preserve">=730 </w:t>
            </w:r>
            <w:r w:rsidRPr="00DA42A9">
              <w:rPr>
                <w:sz w:val="16"/>
                <w:szCs w:val="16"/>
                <w:lang w:val="sr-Latn-CS"/>
              </w:rPr>
              <w:t>m³/s</w:t>
            </w:r>
          </w:p>
        </w:tc>
        <w:tc>
          <w:tcPr>
            <w:tcW w:w="1656" w:type="dxa"/>
            <w:gridSpan w:val="3"/>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r w:rsidRPr="00DA42A9">
              <w:rPr>
                <w:sz w:val="16"/>
                <w:szCs w:val="16"/>
              </w:rPr>
              <w:t>„Разгојнски Чифлук”</w:t>
            </w:r>
          </w:p>
          <w:p w:rsidR="00993472" w:rsidRPr="00DA42A9" w:rsidRDefault="00993472" w:rsidP="005D5CC7">
            <w:pPr>
              <w:shd w:val="clear" w:color="auto" w:fill="FFFFFF"/>
              <w:jc w:val="center"/>
              <w:rPr>
                <w:sz w:val="16"/>
                <w:szCs w:val="16"/>
              </w:rPr>
            </w:pPr>
            <w:r w:rsidRPr="00DA42A9">
              <w:rPr>
                <w:sz w:val="16"/>
                <w:szCs w:val="16"/>
                <w:lang w:val="ru-RU"/>
              </w:rPr>
              <w:t>Регулисано подручје</w:t>
            </w:r>
          </w:p>
          <w:p w:rsidR="00993472" w:rsidRPr="00DA42A9" w:rsidRDefault="00993472" w:rsidP="005D5CC7">
            <w:pPr>
              <w:shd w:val="clear" w:color="auto" w:fill="FFFFFF"/>
              <w:jc w:val="center"/>
              <w:rPr>
                <w:sz w:val="16"/>
                <w:szCs w:val="16"/>
              </w:rPr>
            </w:pPr>
            <w:r w:rsidRPr="00DA42A9">
              <w:rPr>
                <w:sz w:val="16"/>
                <w:szCs w:val="16"/>
              </w:rPr>
              <w:t>7.92 km</w:t>
            </w:r>
          </w:p>
          <w:p w:rsidR="00993472" w:rsidRPr="00DA42A9" w:rsidRDefault="00993472" w:rsidP="005D5CC7">
            <w:pPr>
              <w:shd w:val="clear" w:color="auto" w:fill="FFFFFF"/>
              <w:ind w:left="-18"/>
              <w:jc w:val="center"/>
              <w:rPr>
                <w:sz w:val="16"/>
                <w:szCs w:val="16"/>
              </w:rPr>
            </w:pPr>
            <w:r w:rsidRPr="00DA42A9">
              <w:rPr>
                <w:sz w:val="16"/>
                <w:szCs w:val="16"/>
              </w:rPr>
              <w:t>ЛЕСКОВАЦ</w:t>
            </w:r>
          </w:p>
        </w:tc>
        <w:tc>
          <w:tcPr>
            <w:tcW w:w="142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vMerge/>
            <w:tcBorders>
              <w:left w:val="single" w:sz="2" w:space="0" w:color="auto"/>
            </w:tcBorders>
            <w:vAlign w:val="center"/>
          </w:tcPr>
          <w:p w:rsidR="00993472" w:rsidRPr="00DA42A9" w:rsidRDefault="00993472" w:rsidP="005D5CC7">
            <w:pPr>
              <w:shd w:val="clear" w:color="auto" w:fill="FFFFFF"/>
              <w:ind w:right="-108"/>
              <w:jc w:val="center"/>
              <w:rPr>
                <w:sz w:val="16"/>
                <w:szCs w:val="16"/>
              </w:rPr>
            </w:pPr>
          </w:p>
        </w:tc>
        <w:tc>
          <w:tcPr>
            <w:tcW w:w="1827" w:type="dxa"/>
            <w:vMerge/>
            <w:vAlign w:val="center"/>
          </w:tcPr>
          <w:p w:rsidR="00993472" w:rsidRPr="00DA42A9" w:rsidRDefault="00993472" w:rsidP="005D5CC7">
            <w:pPr>
              <w:shd w:val="clear" w:color="auto" w:fill="FFFFFF"/>
              <w:jc w:val="center"/>
              <w:rPr>
                <w:sz w:val="16"/>
                <w:szCs w:val="16"/>
                <w:lang w:val="sr-Latn-RS"/>
              </w:rPr>
            </w:pP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522" w:hanging="540"/>
              <w:jc w:val="center"/>
              <w:rPr>
                <w:sz w:val="16"/>
                <w:szCs w:val="16"/>
              </w:rPr>
            </w:pPr>
            <w:r w:rsidRPr="00DA42A9">
              <w:rPr>
                <w:sz w:val="16"/>
                <w:szCs w:val="16"/>
              </w:rPr>
              <w:t>2.</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hanging="18"/>
              <w:rPr>
                <w:sz w:val="16"/>
                <w:szCs w:val="16"/>
              </w:rPr>
            </w:pPr>
            <w:r w:rsidRPr="00DA42A9">
              <w:rPr>
                <w:sz w:val="16"/>
                <w:szCs w:val="16"/>
              </w:rPr>
              <w:t>Регулисано корито Јабланице са делимично обостраним насипима од железничког</w:t>
            </w:r>
            <w:r w:rsidRPr="00DA42A9">
              <w:rPr>
                <w:sz w:val="16"/>
                <w:szCs w:val="16"/>
                <w:lang w:val="ru-RU"/>
              </w:rPr>
              <w:t xml:space="preserve"> </w:t>
            </w:r>
            <w:r w:rsidRPr="00DA42A9">
              <w:rPr>
                <w:sz w:val="16"/>
                <w:szCs w:val="16"/>
              </w:rPr>
              <w:t>моста код Печењевца до Винарца, 11.95 km</w:t>
            </w:r>
          </w:p>
          <w:p w:rsidR="00993472" w:rsidRPr="00DA42A9" w:rsidRDefault="00993472" w:rsidP="005D5CC7">
            <w:pPr>
              <w:shd w:val="clear" w:color="auto" w:fill="FFFFFF"/>
              <w:ind w:hanging="18"/>
              <w:rPr>
                <w:sz w:val="16"/>
                <w:szCs w:val="16"/>
                <w:lang w:val="ru-RU"/>
              </w:rPr>
            </w:pPr>
            <w:r w:rsidRPr="00DA42A9">
              <w:rPr>
                <w:sz w:val="16"/>
                <w:szCs w:val="16"/>
              </w:rPr>
              <w:t>са ** обостраним насипима (2x2.70</w:t>
            </w:r>
            <w:r w:rsidRPr="00DA42A9">
              <w:rPr>
                <w:sz w:val="16"/>
                <w:szCs w:val="16"/>
                <w:lang w:val="ru-RU"/>
              </w:rPr>
              <w:t xml:space="preserve"> </w:t>
            </w:r>
            <w:r w:rsidRPr="00DA42A9">
              <w:rPr>
                <w:sz w:val="16"/>
                <w:szCs w:val="16"/>
              </w:rPr>
              <w:t>km) уз Хисарски канал од ушћа у Јабланицу, укупно 17.35 km</w:t>
            </w:r>
          </w:p>
        </w:tc>
        <w:tc>
          <w:tcPr>
            <w:tcW w:w="540" w:type="dxa"/>
            <w:tcBorders>
              <w:right w:val="single" w:sz="2" w:space="0" w:color="auto"/>
            </w:tcBorders>
          </w:tcPr>
          <w:p w:rsidR="00993472" w:rsidRPr="00DA42A9" w:rsidRDefault="00993472" w:rsidP="005D5CC7">
            <w:pPr>
              <w:shd w:val="clear" w:color="auto" w:fill="FFFFFF"/>
              <w:rPr>
                <w:sz w:val="16"/>
                <w:szCs w:val="16"/>
              </w:rPr>
            </w:pPr>
            <w:r w:rsidRPr="00DA42A9">
              <w:rPr>
                <w:sz w:val="16"/>
                <w:szCs w:val="16"/>
              </w:rPr>
              <w:t xml:space="preserve">В </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r w:rsidRPr="00DA42A9">
              <w:rPr>
                <w:sz w:val="16"/>
                <w:szCs w:val="16"/>
              </w:rPr>
              <w:t>ВВ</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r w:rsidRPr="00DA42A9">
              <w:rPr>
                <w:sz w:val="16"/>
                <w:szCs w:val="16"/>
              </w:rPr>
              <w:t>РО</w:t>
            </w:r>
          </w:p>
          <w:p w:rsidR="00993472" w:rsidRPr="00DA42A9" w:rsidRDefault="00993472" w:rsidP="005D5CC7">
            <w:pPr>
              <w:shd w:val="clear" w:color="auto" w:fill="FFFFFF"/>
              <w:rPr>
                <w:sz w:val="16"/>
                <w:szCs w:val="16"/>
              </w:rPr>
            </w:pPr>
            <w:r w:rsidRPr="00DA42A9">
              <w:rPr>
                <w:sz w:val="16"/>
                <w:szCs w:val="16"/>
              </w:rPr>
              <w:t>ВО</w:t>
            </w:r>
          </w:p>
        </w:tc>
        <w:tc>
          <w:tcPr>
            <w:tcW w:w="2880" w:type="dxa"/>
            <w:tcBorders>
              <w:left w:val="single" w:sz="2" w:space="0" w:color="auto"/>
            </w:tcBorders>
          </w:tcPr>
          <w:p w:rsidR="00993472" w:rsidRPr="00DA42A9" w:rsidRDefault="00993472" w:rsidP="005D5CC7">
            <w:pPr>
              <w:shd w:val="clear" w:color="auto" w:fill="FFFFFF"/>
              <w:rPr>
                <w:sz w:val="16"/>
                <w:szCs w:val="16"/>
                <w:lang w:val="ru-RU"/>
              </w:rPr>
            </w:pPr>
            <w:r w:rsidRPr="00DA42A9">
              <w:rPr>
                <w:sz w:val="16"/>
                <w:szCs w:val="16"/>
              </w:rPr>
              <w:t>Јабланица: Печењевце</w:t>
            </w:r>
          </w:p>
          <w:p w:rsidR="00993472" w:rsidRPr="00DA42A9" w:rsidRDefault="00993472" w:rsidP="005D5CC7">
            <w:pPr>
              <w:shd w:val="clear" w:color="auto" w:fill="FFFFFF"/>
              <w:rPr>
                <w:sz w:val="16"/>
                <w:szCs w:val="16"/>
                <w:lang w:val="ru-RU"/>
              </w:rPr>
            </w:pPr>
            <w:r w:rsidRPr="00DA42A9">
              <w:rPr>
                <w:sz w:val="16"/>
                <w:szCs w:val="16"/>
              </w:rPr>
              <w:t xml:space="preserve">(Р); л, д, и; „0” 205.82 </w:t>
            </w:r>
            <w:r w:rsidRPr="00DA42A9">
              <w:rPr>
                <w:sz w:val="16"/>
                <w:szCs w:val="16"/>
                <w:lang w:val="ru-RU"/>
              </w:rPr>
              <w:t xml:space="preserve"> </w:t>
            </w:r>
          </w:p>
          <w:p w:rsidR="00993472" w:rsidRPr="00DA42A9" w:rsidRDefault="00993472" w:rsidP="005D5CC7">
            <w:pPr>
              <w:shd w:val="clear" w:color="auto" w:fill="FFFFFF"/>
              <w:rPr>
                <w:sz w:val="16"/>
                <w:szCs w:val="16"/>
              </w:rPr>
            </w:pPr>
            <w:r w:rsidRPr="00DA42A9">
              <w:rPr>
                <w:sz w:val="16"/>
                <w:szCs w:val="16"/>
              </w:rPr>
              <w:t>379     (27.11.2007.)</w:t>
            </w:r>
          </w:p>
          <w:p w:rsidR="00993472" w:rsidRPr="00DA42A9" w:rsidRDefault="00993472" w:rsidP="005D5CC7">
            <w:pPr>
              <w:shd w:val="clear" w:color="auto" w:fill="FFFFFF"/>
              <w:rPr>
                <w:sz w:val="16"/>
                <w:szCs w:val="16"/>
                <w:lang w:val="ru-RU"/>
              </w:rPr>
            </w:pPr>
          </w:p>
          <w:p w:rsidR="00993472" w:rsidRPr="00DA42A9" w:rsidRDefault="00993472" w:rsidP="005D5CC7">
            <w:pPr>
              <w:shd w:val="clear" w:color="auto" w:fill="FFFFFF"/>
              <w:rPr>
                <w:sz w:val="16"/>
                <w:szCs w:val="16"/>
                <w:lang w:val="ru-RU"/>
              </w:rPr>
            </w:pPr>
            <w:r w:rsidRPr="00DA42A9">
              <w:rPr>
                <w:sz w:val="16"/>
                <w:szCs w:val="16"/>
                <w:lang w:val="ru-RU"/>
              </w:rPr>
              <w:t xml:space="preserve">150     207.32   </w:t>
            </w:r>
          </w:p>
          <w:p w:rsidR="00993472" w:rsidRPr="00DA42A9" w:rsidRDefault="00993472" w:rsidP="005D5CC7">
            <w:pPr>
              <w:shd w:val="clear" w:color="auto" w:fill="FFFFFF"/>
              <w:rPr>
                <w:sz w:val="16"/>
                <w:szCs w:val="16"/>
                <w:lang w:val="ru-RU"/>
              </w:rPr>
            </w:pPr>
            <w:r w:rsidRPr="00DA42A9">
              <w:rPr>
                <w:sz w:val="16"/>
                <w:szCs w:val="16"/>
                <w:lang w:val="ru-RU"/>
              </w:rPr>
              <w:t xml:space="preserve">300     208.82   </w:t>
            </w:r>
          </w:p>
        </w:tc>
        <w:tc>
          <w:tcPr>
            <w:tcW w:w="1656" w:type="dxa"/>
            <w:gridSpan w:val="3"/>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r w:rsidRPr="00DA42A9">
              <w:rPr>
                <w:sz w:val="16"/>
                <w:szCs w:val="16"/>
              </w:rPr>
              <w:t>„Печењевце-Хисар</w:t>
            </w:r>
          </w:p>
          <w:p w:rsidR="00993472" w:rsidRPr="00DA42A9" w:rsidRDefault="00993472" w:rsidP="005D5CC7">
            <w:pPr>
              <w:shd w:val="clear" w:color="auto" w:fill="FFFFFF"/>
              <w:jc w:val="center"/>
              <w:rPr>
                <w:sz w:val="16"/>
                <w:szCs w:val="16"/>
              </w:rPr>
            </w:pPr>
            <w:r w:rsidRPr="00DA42A9">
              <w:rPr>
                <w:sz w:val="16"/>
                <w:szCs w:val="16"/>
              </w:rPr>
              <w:t>-Горње Стопање”</w:t>
            </w:r>
          </w:p>
          <w:p w:rsidR="00993472" w:rsidRPr="00DA42A9" w:rsidRDefault="00993472" w:rsidP="005D5CC7">
            <w:pPr>
              <w:shd w:val="clear" w:color="auto" w:fill="FFFFFF"/>
              <w:jc w:val="center"/>
              <w:rPr>
                <w:sz w:val="16"/>
                <w:szCs w:val="16"/>
              </w:rPr>
            </w:pPr>
            <w:r w:rsidRPr="00DA42A9">
              <w:rPr>
                <w:sz w:val="16"/>
                <w:szCs w:val="16"/>
                <w:lang w:val="ru-RU"/>
              </w:rPr>
              <w:t>Регулисано подручје</w:t>
            </w:r>
          </w:p>
          <w:p w:rsidR="00993472" w:rsidRPr="00DA42A9" w:rsidRDefault="00993472" w:rsidP="005D5CC7">
            <w:pPr>
              <w:shd w:val="clear" w:color="auto" w:fill="FFFFFF"/>
              <w:jc w:val="center"/>
              <w:rPr>
                <w:sz w:val="16"/>
                <w:szCs w:val="16"/>
              </w:rPr>
            </w:pPr>
            <w:r w:rsidRPr="00DA42A9">
              <w:rPr>
                <w:sz w:val="16"/>
                <w:szCs w:val="16"/>
              </w:rPr>
              <w:t>17.35 km</w:t>
            </w:r>
          </w:p>
          <w:p w:rsidR="00993472" w:rsidRPr="00DA42A9" w:rsidRDefault="00993472" w:rsidP="005D5CC7">
            <w:pPr>
              <w:shd w:val="clear" w:color="auto" w:fill="FFFFFF"/>
              <w:ind w:left="-18"/>
              <w:jc w:val="center"/>
              <w:rPr>
                <w:sz w:val="16"/>
                <w:szCs w:val="16"/>
              </w:rPr>
            </w:pPr>
            <w:r w:rsidRPr="00DA42A9">
              <w:rPr>
                <w:sz w:val="16"/>
                <w:szCs w:val="16"/>
              </w:rPr>
              <w:t>ЛЕСКОВАЦ</w:t>
            </w:r>
          </w:p>
        </w:tc>
        <w:tc>
          <w:tcPr>
            <w:tcW w:w="142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vMerge/>
            <w:tcBorders>
              <w:left w:val="single" w:sz="2" w:space="0" w:color="auto"/>
            </w:tcBorders>
            <w:vAlign w:val="center"/>
          </w:tcPr>
          <w:p w:rsidR="00993472" w:rsidRPr="00DA42A9" w:rsidRDefault="00993472" w:rsidP="005D5CC7">
            <w:pPr>
              <w:shd w:val="clear" w:color="auto" w:fill="FFFFFF"/>
              <w:ind w:right="-108"/>
              <w:jc w:val="center"/>
              <w:rPr>
                <w:sz w:val="16"/>
                <w:szCs w:val="16"/>
              </w:rPr>
            </w:pPr>
          </w:p>
        </w:tc>
        <w:tc>
          <w:tcPr>
            <w:tcW w:w="1827" w:type="dxa"/>
            <w:vMerge/>
            <w:vAlign w:val="center"/>
          </w:tcPr>
          <w:p w:rsidR="00993472" w:rsidRPr="00DA42A9" w:rsidRDefault="00993472" w:rsidP="005D5CC7">
            <w:pPr>
              <w:shd w:val="clear" w:color="auto" w:fill="FFFFFF"/>
              <w:jc w:val="center"/>
              <w:rPr>
                <w:sz w:val="16"/>
                <w:szCs w:val="16"/>
                <w:lang w:val="sr-Latn-RS"/>
              </w:rPr>
            </w:pP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522" w:hanging="540"/>
              <w:jc w:val="center"/>
              <w:rPr>
                <w:sz w:val="16"/>
                <w:szCs w:val="16"/>
              </w:rPr>
            </w:pPr>
          </w:p>
          <w:p w:rsidR="00993472" w:rsidRPr="00DA42A9" w:rsidRDefault="00993472" w:rsidP="005D5CC7">
            <w:pPr>
              <w:shd w:val="clear" w:color="auto" w:fill="FFFFFF"/>
              <w:ind w:left="522" w:hanging="540"/>
              <w:jc w:val="center"/>
              <w:rPr>
                <w:sz w:val="16"/>
                <w:szCs w:val="16"/>
              </w:rPr>
            </w:pPr>
            <w:r w:rsidRPr="00DA42A9">
              <w:rPr>
                <w:sz w:val="16"/>
                <w:szCs w:val="16"/>
              </w:rPr>
              <w:t>3.</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left="522" w:hanging="540"/>
              <w:rPr>
                <w:sz w:val="16"/>
                <w:szCs w:val="16"/>
              </w:rPr>
            </w:pPr>
          </w:p>
          <w:p w:rsidR="00993472" w:rsidRPr="00DA42A9" w:rsidRDefault="00993472" w:rsidP="005D5CC7">
            <w:pPr>
              <w:shd w:val="clear" w:color="auto" w:fill="FFFFFF"/>
              <w:ind w:left="-9" w:hanging="9"/>
              <w:jc w:val="both"/>
              <w:rPr>
                <w:sz w:val="16"/>
                <w:szCs w:val="16"/>
                <w:lang w:val="ru-RU"/>
              </w:rPr>
            </w:pPr>
            <w:r w:rsidRPr="00DA42A9">
              <w:rPr>
                <w:sz w:val="16"/>
                <w:szCs w:val="16"/>
              </w:rPr>
              <w:t>Десни насип и регулисано корито Ветернице у Лесковцу, од старог ауто пута до регионалног пута Лесковац - Вучје 8.53 km</w:t>
            </w:r>
          </w:p>
        </w:tc>
        <w:tc>
          <w:tcPr>
            <w:tcW w:w="540" w:type="dxa"/>
            <w:vMerge w:val="restart"/>
            <w:tcBorders>
              <w:right w:val="single" w:sz="2" w:space="0" w:color="auto"/>
            </w:tcBorders>
          </w:tcPr>
          <w:p w:rsidR="00993472" w:rsidRPr="00DA42A9" w:rsidRDefault="00993472" w:rsidP="005D5CC7">
            <w:pPr>
              <w:shd w:val="clear" w:color="auto" w:fill="FFFFFF"/>
              <w:rPr>
                <w:sz w:val="16"/>
                <w:szCs w:val="16"/>
              </w:rPr>
            </w:pPr>
            <w:r w:rsidRPr="00DA42A9">
              <w:rPr>
                <w:sz w:val="16"/>
                <w:szCs w:val="16"/>
              </w:rPr>
              <w:t xml:space="preserve">В </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rPr>
            </w:pPr>
            <w:r w:rsidRPr="00DA42A9">
              <w:rPr>
                <w:sz w:val="16"/>
                <w:szCs w:val="16"/>
              </w:rPr>
              <w:t>ВВ</w:t>
            </w:r>
          </w:p>
          <w:p w:rsidR="00993472" w:rsidRPr="00DA42A9" w:rsidRDefault="00993472" w:rsidP="005D5CC7">
            <w:pPr>
              <w:shd w:val="clear" w:color="auto" w:fill="FFFFFF"/>
              <w:rPr>
                <w:sz w:val="16"/>
                <w:szCs w:val="16"/>
              </w:rPr>
            </w:pPr>
          </w:p>
          <w:p w:rsidR="00993472" w:rsidRPr="00DA42A9" w:rsidRDefault="00993472" w:rsidP="005D5CC7">
            <w:pPr>
              <w:shd w:val="clear" w:color="auto" w:fill="FFFFFF"/>
              <w:rPr>
                <w:sz w:val="16"/>
                <w:szCs w:val="16"/>
                <w:lang w:val="ru-RU"/>
              </w:rPr>
            </w:pPr>
            <w:r w:rsidRPr="00DA42A9">
              <w:rPr>
                <w:sz w:val="16"/>
                <w:szCs w:val="16"/>
              </w:rPr>
              <w:t>РО</w:t>
            </w:r>
          </w:p>
          <w:p w:rsidR="00993472" w:rsidRPr="00DA42A9" w:rsidRDefault="00993472" w:rsidP="005D5CC7">
            <w:pPr>
              <w:shd w:val="clear" w:color="auto" w:fill="FFFFFF"/>
              <w:ind w:left="454" w:hanging="454"/>
              <w:rPr>
                <w:sz w:val="16"/>
                <w:szCs w:val="16"/>
                <w:lang w:val="ru-RU"/>
              </w:rPr>
            </w:pPr>
            <w:r w:rsidRPr="00DA42A9">
              <w:rPr>
                <w:sz w:val="16"/>
                <w:szCs w:val="16"/>
              </w:rPr>
              <w:t>ВО</w:t>
            </w:r>
          </w:p>
          <w:p w:rsidR="00993472" w:rsidRPr="00DA42A9" w:rsidRDefault="00993472" w:rsidP="005D5CC7">
            <w:pPr>
              <w:shd w:val="clear" w:color="auto" w:fill="FFFFFF"/>
              <w:rPr>
                <w:sz w:val="16"/>
                <w:szCs w:val="16"/>
              </w:rPr>
            </w:pPr>
            <w:r w:rsidRPr="00DA42A9">
              <w:rPr>
                <w:sz w:val="16"/>
                <w:szCs w:val="16"/>
                <w:lang w:val="ru-RU"/>
              </w:rPr>
              <w:t>МВ</w:t>
            </w:r>
          </w:p>
        </w:tc>
        <w:tc>
          <w:tcPr>
            <w:tcW w:w="2880" w:type="dxa"/>
            <w:vMerge w:val="restart"/>
            <w:tcBorders>
              <w:left w:val="single" w:sz="2" w:space="0" w:color="auto"/>
            </w:tcBorders>
          </w:tcPr>
          <w:p w:rsidR="00993472" w:rsidRPr="00DA42A9" w:rsidRDefault="00993472" w:rsidP="005D5CC7">
            <w:pPr>
              <w:shd w:val="clear" w:color="auto" w:fill="FFFFFF"/>
              <w:rPr>
                <w:sz w:val="16"/>
                <w:szCs w:val="16"/>
                <w:lang w:val="ru-RU"/>
              </w:rPr>
            </w:pPr>
            <w:r w:rsidRPr="00DA42A9">
              <w:rPr>
                <w:sz w:val="16"/>
                <w:szCs w:val="16"/>
              </w:rPr>
              <w:t>Ветерница: Лесковац</w:t>
            </w:r>
          </w:p>
          <w:p w:rsidR="00993472" w:rsidRPr="00DA42A9" w:rsidRDefault="00993472" w:rsidP="005D5CC7">
            <w:pPr>
              <w:shd w:val="clear" w:color="auto" w:fill="FFFFFF"/>
              <w:rPr>
                <w:sz w:val="16"/>
                <w:szCs w:val="16"/>
                <w:lang w:val="ru-RU"/>
              </w:rPr>
            </w:pPr>
            <w:r w:rsidRPr="00DA42A9">
              <w:rPr>
                <w:sz w:val="16"/>
                <w:szCs w:val="16"/>
              </w:rPr>
              <w:t>(Р); л, д, и; „0” 224.18</w:t>
            </w:r>
            <w:r w:rsidRPr="00DA42A9">
              <w:rPr>
                <w:sz w:val="16"/>
                <w:szCs w:val="16"/>
                <w:lang w:val="ru-RU"/>
              </w:rPr>
              <w:t xml:space="preserve"> </w:t>
            </w:r>
          </w:p>
          <w:p w:rsidR="00993472" w:rsidRPr="00DA42A9" w:rsidRDefault="00993472" w:rsidP="005D5CC7">
            <w:pPr>
              <w:shd w:val="clear" w:color="auto" w:fill="FFFFFF"/>
              <w:rPr>
                <w:sz w:val="16"/>
                <w:szCs w:val="16"/>
                <w:lang w:val="ru-RU"/>
              </w:rPr>
            </w:pPr>
            <w:r w:rsidRPr="00DA42A9">
              <w:rPr>
                <w:sz w:val="16"/>
                <w:szCs w:val="16"/>
              </w:rPr>
              <w:t>374    (7.05.2005.)</w:t>
            </w:r>
          </w:p>
          <w:p w:rsidR="00993472" w:rsidRPr="00DA42A9" w:rsidRDefault="00993472" w:rsidP="005D5CC7">
            <w:pPr>
              <w:shd w:val="clear" w:color="auto" w:fill="FFFFFF"/>
              <w:rPr>
                <w:sz w:val="16"/>
                <w:szCs w:val="16"/>
                <w:lang w:val="ru-RU"/>
              </w:rPr>
            </w:pPr>
          </w:p>
          <w:p w:rsidR="00993472" w:rsidRPr="00DA42A9" w:rsidRDefault="00993472" w:rsidP="005D5CC7">
            <w:pPr>
              <w:shd w:val="clear" w:color="auto" w:fill="FFFFFF"/>
              <w:rPr>
                <w:sz w:val="16"/>
                <w:szCs w:val="16"/>
                <w:lang w:val="ru-RU"/>
              </w:rPr>
            </w:pPr>
            <w:r w:rsidRPr="00DA42A9">
              <w:rPr>
                <w:sz w:val="16"/>
                <w:szCs w:val="16"/>
                <w:lang w:val="ru-RU"/>
              </w:rPr>
              <w:t xml:space="preserve">130     225.48   </w:t>
            </w:r>
          </w:p>
          <w:p w:rsidR="00993472" w:rsidRPr="00DA42A9" w:rsidRDefault="00993472" w:rsidP="005D5CC7">
            <w:pPr>
              <w:shd w:val="clear" w:color="auto" w:fill="FFFFFF"/>
              <w:rPr>
                <w:sz w:val="16"/>
                <w:szCs w:val="16"/>
                <w:lang w:val="ru-RU"/>
              </w:rPr>
            </w:pPr>
            <w:r w:rsidRPr="00DA42A9">
              <w:rPr>
                <w:sz w:val="16"/>
                <w:szCs w:val="16"/>
                <w:lang w:val="ru-RU"/>
              </w:rPr>
              <w:t xml:space="preserve">200     226.18   </w:t>
            </w:r>
          </w:p>
          <w:p w:rsidR="00993472" w:rsidRPr="00DA42A9" w:rsidRDefault="00993472" w:rsidP="005D5CC7">
            <w:pPr>
              <w:shd w:val="clear" w:color="auto" w:fill="FFFFFF"/>
              <w:rPr>
                <w:sz w:val="16"/>
                <w:szCs w:val="16"/>
                <w:lang w:val="ru-RU"/>
              </w:rPr>
            </w:pPr>
            <w:r w:rsidRPr="00DA42A9">
              <w:rPr>
                <w:sz w:val="16"/>
                <w:szCs w:val="16"/>
                <w:lang w:val="ru-RU"/>
              </w:rPr>
              <w:t xml:space="preserve">400     </w:t>
            </w:r>
            <w:r w:rsidRPr="00DA42A9">
              <w:rPr>
                <w:sz w:val="16"/>
                <w:szCs w:val="16"/>
              </w:rPr>
              <w:t>Q</w:t>
            </w:r>
            <w:r w:rsidRPr="00DA42A9">
              <w:rPr>
                <w:sz w:val="16"/>
                <w:szCs w:val="16"/>
                <w:vertAlign w:val="subscript"/>
                <w:lang w:val="ru-RU"/>
              </w:rPr>
              <w:t>1</w:t>
            </w:r>
            <w:r w:rsidRPr="00DA42A9">
              <w:rPr>
                <w:sz w:val="16"/>
                <w:szCs w:val="16"/>
                <w:vertAlign w:val="subscript"/>
              </w:rPr>
              <w:t>%</w:t>
            </w:r>
            <w:r w:rsidRPr="00DA42A9">
              <w:rPr>
                <w:sz w:val="16"/>
                <w:szCs w:val="16"/>
              </w:rPr>
              <w:t>=2</w:t>
            </w:r>
            <w:r w:rsidRPr="00DA42A9">
              <w:rPr>
                <w:sz w:val="16"/>
                <w:szCs w:val="16"/>
                <w:lang w:val="ru-RU"/>
              </w:rPr>
              <w:t>00</w:t>
            </w:r>
            <w:r w:rsidRPr="00DA42A9">
              <w:rPr>
                <w:sz w:val="16"/>
                <w:szCs w:val="16"/>
              </w:rPr>
              <w:t xml:space="preserve"> </w:t>
            </w:r>
            <w:r w:rsidRPr="00DA42A9">
              <w:rPr>
                <w:sz w:val="16"/>
                <w:szCs w:val="16"/>
                <w:lang w:val="sr-Latn-CS"/>
              </w:rPr>
              <w:t xml:space="preserve">m³/s </w:t>
            </w:r>
            <w:r w:rsidRPr="00DA42A9">
              <w:rPr>
                <w:sz w:val="16"/>
                <w:szCs w:val="16"/>
              </w:rPr>
              <w:t>са акум. „Барје”</w:t>
            </w:r>
          </w:p>
        </w:tc>
        <w:tc>
          <w:tcPr>
            <w:tcW w:w="1656" w:type="dxa"/>
            <w:gridSpan w:val="3"/>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r w:rsidRPr="00DA42A9">
              <w:rPr>
                <w:sz w:val="16"/>
                <w:szCs w:val="16"/>
              </w:rPr>
              <w:t>„Лесковац 1”</w:t>
            </w:r>
          </w:p>
          <w:p w:rsidR="00993472" w:rsidRPr="00DA42A9" w:rsidRDefault="00993472" w:rsidP="005D5CC7">
            <w:pPr>
              <w:shd w:val="clear" w:color="auto" w:fill="FFFFFF"/>
              <w:jc w:val="center"/>
              <w:rPr>
                <w:sz w:val="16"/>
                <w:szCs w:val="16"/>
              </w:rPr>
            </w:pPr>
            <w:r w:rsidRPr="00DA42A9">
              <w:rPr>
                <w:sz w:val="16"/>
                <w:szCs w:val="16"/>
              </w:rPr>
              <w:t>Регулисано подручје</w:t>
            </w:r>
          </w:p>
          <w:p w:rsidR="00993472" w:rsidRPr="00DA42A9" w:rsidRDefault="00993472" w:rsidP="005D5CC7">
            <w:pPr>
              <w:shd w:val="clear" w:color="auto" w:fill="FFFFFF"/>
              <w:jc w:val="center"/>
              <w:rPr>
                <w:sz w:val="16"/>
                <w:szCs w:val="16"/>
              </w:rPr>
            </w:pPr>
            <w:r w:rsidRPr="00DA42A9">
              <w:rPr>
                <w:sz w:val="16"/>
                <w:szCs w:val="16"/>
              </w:rPr>
              <w:t>8.53 km</w:t>
            </w:r>
          </w:p>
          <w:p w:rsidR="00993472" w:rsidRPr="00DA42A9" w:rsidRDefault="00993472" w:rsidP="005D5CC7">
            <w:pPr>
              <w:shd w:val="clear" w:color="auto" w:fill="FFFFFF"/>
              <w:ind w:left="-18"/>
              <w:jc w:val="center"/>
              <w:rPr>
                <w:sz w:val="16"/>
                <w:szCs w:val="16"/>
              </w:rPr>
            </w:pPr>
            <w:r w:rsidRPr="00DA42A9">
              <w:rPr>
                <w:sz w:val="16"/>
                <w:szCs w:val="16"/>
              </w:rPr>
              <w:t>ЛЕСКОВАЦ</w:t>
            </w:r>
          </w:p>
        </w:tc>
        <w:tc>
          <w:tcPr>
            <w:tcW w:w="142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vMerge/>
            <w:tcBorders>
              <w:left w:val="single" w:sz="2" w:space="0" w:color="auto"/>
            </w:tcBorders>
            <w:vAlign w:val="center"/>
          </w:tcPr>
          <w:p w:rsidR="00993472" w:rsidRPr="00DA42A9" w:rsidRDefault="00993472" w:rsidP="005D5CC7">
            <w:pPr>
              <w:shd w:val="clear" w:color="auto" w:fill="FFFFFF"/>
              <w:ind w:right="-108"/>
              <w:jc w:val="center"/>
              <w:rPr>
                <w:sz w:val="16"/>
                <w:szCs w:val="16"/>
              </w:rPr>
            </w:pPr>
          </w:p>
        </w:tc>
        <w:tc>
          <w:tcPr>
            <w:tcW w:w="1827" w:type="dxa"/>
            <w:vMerge/>
            <w:vAlign w:val="center"/>
          </w:tcPr>
          <w:p w:rsidR="00993472" w:rsidRPr="00DA42A9" w:rsidRDefault="00993472" w:rsidP="005D5CC7">
            <w:pPr>
              <w:shd w:val="clear" w:color="auto" w:fill="FFFFFF"/>
              <w:jc w:val="center"/>
              <w:rPr>
                <w:sz w:val="16"/>
                <w:szCs w:val="16"/>
                <w:lang w:val="sr-Latn-RS"/>
              </w:rPr>
            </w:pP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522" w:hanging="540"/>
              <w:jc w:val="center"/>
              <w:rPr>
                <w:sz w:val="16"/>
                <w:szCs w:val="16"/>
              </w:rPr>
            </w:pPr>
          </w:p>
          <w:p w:rsidR="00993472" w:rsidRPr="00DA42A9" w:rsidRDefault="00993472" w:rsidP="005D5CC7">
            <w:pPr>
              <w:shd w:val="clear" w:color="auto" w:fill="FFFFFF"/>
              <w:ind w:left="522" w:hanging="540"/>
              <w:jc w:val="center"/>
              <w:rPr>
                <w:sz w:val="16"/>
                <w:szCs w:val="16"/>
              </w:rPr>
            </w:pPr>
            <w:r w:rsidRPr="00DA42A9">
              <w:rPr>
                <w:sz w:val="16"/>
                <w:szCs w:val="16"/>
              </w:rPr>
              <w:t>4.</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left="522" w:hanging="540"/>
              <w:rPr>
                <w:sz w:val="16"/>
                <w:szCs w:val="16"/>
              </w:rPr>
            </w:pPr>
          </w:p>
          <w:p w:rsidR="00993472" w:rsidRPr="00DA42A9" w:rsidRDefault="00993472" w:rsidP="005D5CC7">
            <w:pPr>
              <w:shd w:val="clear" w:color="auto" w:fill="FFFFFF"/>
              <w:ind w:left="-27" w:firstLine="9"/>
              <w:rPr>
                <w:sz w:val="16"/>
                <w:szCs w:val="16"/>
                <w:lang w:val="ru-RU"/>
              </w:rPr>
            </w:pPr>
            <w:r w:rsidRPr="00DA42A9">
              <w:rPr>
                <w:sz w:val="16"/>
                <w:szCs w:val="16"/>
              </w:rPr>
              <w:t>Леви насип и регулисано корито Ветернице у Лесковцу, од старог ауто-пута до СЦР „Здравље“ 6.65 km</w:t>
            </w:r>
          </w:p>
        </w:tc>
        <w:tc>
          <w:tcPr>
            <w:tcW w:w="540" w:type="dxa"/>
            <w:vMerge/>
            <w:tcBorders>
              <w:right w:val="single" w:sz="2" w:space="0" w:color="auto"/>
            </w:tcBorders>
          </w:tcPr>
          <w:p w:rsidR="00993472" w:rsidRPr="00DA42A9" w:rsidRDefault="00993472" w:rsidP="005D5CC7">
            <w:pPr>
              <w:shd w:val="clear" w:color="auto" w:fill="FFFFFF"/>
              <w:rPr>
                <w:sz w:val="16"/>
                <w:szCs w:val="16"/>
              </w:rPr>
            </w:pPr>
          </w:p>
        </w:tc>
        <w:tc>
          <w:tcPr>
            <w:tcW w:w="2880" w:type="dxa"/>
            <w:vMerge/>
            <w:tcBorders>
              <w:left w:val="single" w:sz="2" w:space="0" w:color="auto"/>
            </w:tcBorders>
          </w:tcPr>
          <w:p w:rsidR="00993472" w:rsidRPr="00DA42A9" w:rsidRDefault="00993472" w:rsidP="005D5CC7">
            <w:pPr>
              <w:shd w:val="clear" w:color="auto" w:fill="FFFFFF"/>
              <w:rPr>
                <w:sz w:val="16"/>
                <w:szCs w:val="16"/>
                <w:lang w:val="ru-RU"/>
              </w:rPr>
            </w:pPr>
          </w:p>
        </w:tc>
        <w:tc>
          <w:tcPr>
            <w:tcW w:w="1656" w:type="dxa"/>
            <w:gridSpan w:val="3"/>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r w:rsidRPr="00DA42A9">
              <w:rPr>
                <w:sz w:val="16"/>
                <w:szCs w:val="16"/>
              </w:rPr>
              <w:t>„Лесковац 2”</w:t>
            </w:r>
          </w:p>
          <w:p w:rsidR="00993472" w:rsidRPr="00DA42A9" w:rsidRDefault="00993472" w:rsidP="005D5CC7">
            <w:pPr>
              <w:shd w:val="clear" w:color="auto" w:fill="FFFFFF"/>
              <w:jc w:val="center"/>
              <w:rPr>
                <w:sz w:val="16"/>
                <w:szCs w:val="16"/>
              </w:rPr>
            </w:pPr>
            <w:r w:rsidRPr="00DA42A9">
              <w:rPr>
                <w:sz w:val="16"/>
                <w:szCs w:val="16"/>
              </w:rPr>
              <w:t>Регулисано подручје</w:t>
            </w:r>
          </w:p>
          <w:p w:rsidR="00993472" w:rsidRPr="00DA42A9" w:rsidRDefault="00993472" w:rsidP="005D5CC7">
            <w:pPr>
              <w:shd w:val="clear" w:color="auto" w:fill="FFFFFF"/>
              <w:jc w:val="center"/>
              <w:rPr>
                <w:sz w:val="16"/>
                <w:szCs w:val="16"/>
              </w:rPr>
            </w:pPr>
            <w:r w:rsidRPr="00DA42A9">
              <w:rPr>
                <w:sz w:val="16"/>
                <w:szCs w:val="16"/>
              </w:rPr>
              <w:t xml:space="preserve">6.65 km </w:t>
            </w:r>
          </w:p>
          <w:p w:rsidR="00993472" w:rsidRPr="00DA42A9" w:rsidRDefault="00993472" w:rsidP="005D5CC7">
            <w:pPr>
              <w:shd w:val="clear" w:color="auto" w:fill="FFFFFF"/>
              <w:ind w:left="-18"/>
              <w:jc w:val="center"/>
              <w:rPr>
                <w:sz w:val="16"/>
                <w:szCs w:val="16"/>
              </w:rPr>
            </w:pPr>
            <w:r w:rsidRPr="00DA42A9">
              <w:rPr>
                <w:sz w:val="16"/>
                <w:szCs w:val="16"/>
              </w:rPr>
              <w:t>ЛЕСКОВАЦ</w:t>
            </w:r>
          </w:p>
        </w:tc>
        <w:tc>
          <w:tcPr>
            <w:tcW w:w="142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r w:rsidR="00993472" w:rsidRPr="00DA42A9" w:rsidTr="005D5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tcBorders>
              <w:left w:val="single" w:sz="2" w:space="0" w:color="auto"/>
            </w:tcBorders>
            <w:vAlign w:val="center"/>
          </w:tcPr>
          <w:p w:rsidR="00993472" w:rsidRPr="00DA42A9" w:rsidRDefault="00993472" w:rsidP="005D5CC7">
            <w:pPr>
              <w:shd w:val="clear" w:color="auto" w:fill="FFFFFF"/>
              <w:ind w:right="-108"/>
              <w:jc w:val="center"/>
              <w:rPr>
                <w:sz w:val="16"/>
                <w:szCs w:val="16"/>
              </w:rPr>
            </w:pPr>
            <w:r w:rsidRPr="00DA42A9">
              <w:t>М.10.9.</w:t>
            </w:r>
          </w:p>
        </w:tc>
        <w:tc>
          <w:tcPr>
            <w:tcW w:w="1827" w:type="dxa"/>
            <w:vAlign w:val="center"/>
          </w:tcPr>
          <w:p w:rsidR="00993472" w:rsidRPr="00DA42A9" w:rsidRDefault="00993472" w:rsidP="005D5CC7">
            <w:pPr>
              <w:shd w:val="clear" w:color="auto" w:fill="FFFFFF"/>
              <w:spacing w:after="60"/>
              <w:jc w:val="center"/>
              <w:rPr>
                <w:sz w:val="16"/>
                <w:szCs w:val="16"/>
              </w:rPr>
            </w:pPr>
            <w:r w:rsidRPr="00DA42A9">
              <w:rPr>
                <w:sz w:val="16"/>
                <w:szCs w:val="16"/>
              </w:rPr>
              <w:t>Ветерница</w:t>
            </w:r>
          </w:p>
          <w:p w:rsidR="00993472" w:rsidRPr="00DA42A9" w:rsidRDefault="00993472" w:rsidP="005D5CC7">
            <w:pPr>
              <w:shd w:val="clear" w:color="auto" w:fill="FFFFFF"/>
              <w:jc w:val="center"/>
              <w:rPr>
                <w:sz w:val="16"/>
                <w:szCs w:val="16"/>
                <w:lang w:val="sr-Latn-RS"/>
              </w:rPr>
            </w:pPr>
            <w:r w:rsidRPr="00DA42A9">
              <w:rPr>
                <w:sz w:val="16"/>
                <w:szCs w:val="16"/>
              </w:rPr>
              <w:t>Брана „Барје”</w:t>
            </w:r>
          </w:p>
        </w:tc>
        <w:tc>
          <w:tcPr>
            <w:tcW w:w="342" w:type="dxa"/>
            <w:tcBorders>
              <w:top w:val="single" w:sz="4" w:space="0" w:color="auto"/>
              <w:bottom w:val="single" w:sz="4" w:space="0" w:color="auto"/>
              <w:right w:val="nil"/>
            </w:tcBorders>
          </w:tcPr>
          <w:p w:rsidR="00993472" w:rsidRPr="00DA42A9" w:rsidRDefault="00993472" w:rsidP="005D5CC7">
            <w:pPr>
              <w:shd w:val="clear" w:color="auto" w:fill="FFFFFF"/>
              <w:ind w:left="-107" w:right="-108"/>
              <w:jc w:val="center"/>
              <w:rPr>
                <w:sz w:val="16"/>
                <w:szCs w:val="16"/>
              </w:rPr>
            </w:pPr>
            <w:r w:rsidRPr="00DA42A9">
              <w:rPr>
                <w:sz w:val="16"/>
                <w:szCs w:val="16"/>
              </w:rPr>
              <w:t>1.</w:t>
            </w:r>
          </w:p>
        </w:tc>
        <w:tc>
          <w:tcPr>
            <w:tcW w:w="5400" w:type="dxa"/>
            <w:tcBorders>
              <w:top w:val="single" w:sz="4" w:space="0" w:color="auto"/>
              <w:left w:val="nil"/>
              <w:bottom w:val="single" w:sz="4" w:space="0" w:color="auto"/>
            </w:tcBorders>
          </w:tcPr>
          <w:p w:rsidR="00993472" w:rsidRPr="00DA42A9" w:rsidRDefault="00993472" w:rsidP="005D5CC7">
            <w:pPr>
              <w:shd w:val="clear" w:color="auto" w:fill="FFFFFF"/>
              <w:ind w:left="522" w:hanging="540"/>
              <w:rPr>
                <w:sz w:val="16"/>
                <w:szCs w:val="16"/>
              </w:rPr>
            </w:pPr>
            <w:r w:rsidRPr="00DA42A9">
              <w:rPr>
                <w:sz w:val="16"/>
                <w:szCs w:val="16"/>
              </w:rPr>
              <w:t xml:space="preserve">Брана </w:t>
            </w:r>
            <w:r w:rsidRPr="00DA42A9">
              <w:rPr>
                <w:sz w:val="16"/>
                <w:szCs w:val="16"/>
                <w:lang w:val="ru-RU"/>
              </w:rPr>
              <w:t>са</w:t>
            </w:r>
            <w:r w:rsidRPr="00DA42A9">
              <w:rPr>
                <w:sz w:val="16"/>
                <w:szCs w:val="16"/>
              </w:rPr>
              <w:t xml:space="preserve"> акумулацијом „Барје” на Ветерници, левој притоци Јужне Мораве</w:t>
            </w:r>
          </w:p>
          <w:p w:rsidR="00993472" w:rsidRPr="00DA42A9" w:rsidRDefault="00993472" w:rsidP="005D5CC7">
            <w:pPr>
              <w:shd w:val="clear" w:color="auto" w:fill="FFFFFF"/>
              <w:rPr>
                <w:sz w:val="16"/>
                <w:szCs w:val="16"/>
                <w:lang w:val="sr-Latn-CS"/>
              </w:rPr>
            </w:pPr>
            <w:r w:rsidRPr="00DA42A9">
              <w:rPr>
                <w:sz w:val="16"/>
                <w:szCs w:val="16"/>
                <w:lang w:val="ru-RU"/>
              </w:rPr>
              <w:t xml:space="preserve">Неприкосновени простор за пријем поплавног таласа 13.600.000 м³ </w:t>
            </w:r>
          </w:p>
          <w:p w:rsidR="00993472" w:rsidRPr="00DA42A9" w:rsidRDefault="00993472" w:rsidP="005D5CC7">
            <w:pPr>
              <w:shd w:val="clear" w:color="auto" w:fill="FFFFFF"/>
              <w:ind w:left="-9"/>
              <w:rPr>
                <w:sz w:val="16"/>
                <w:szCs w:val="16"/>
              </w:rPr>
            </w:pPr>
            <w:r w:rsidRPr="00DA42A9">
              <w:rPr>
                <w:sz w:val="16"/>
                <w:szCs w:val="16"/>
              </w:rPr>
              <w:t>Евакуација великих вода се врши према елаборату Коришћење и управљање режимом рада и целокупном опремом за време експлоатације бране „Барје”</w:t>
            </w:r>
          </w:p>
        </w:tc>
        <w:tc>
          <w:tcPr>
            <w:tcW w:w="3420" w:type="dxa"/>
            <w:gridSpan w:val="2"/>
          </w:tcPr>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Карактеристичне коте</w:t>
            </w:r>
          </w:p>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3</w:t>
            </w:r>
            <w:r w:rsidRPr="00DA42A9">
              <w:rPr>
                <w:sz w:val="16"/>
                <w:szCs w:val="16"/>
                <w:lang w:val="sr-Latn-CS"/>
              </w:rPr>
              <w:t>70.5</w:t>
            </w:r>
            <w:r w:rsidRPr="00DA42A9">
              <w:rPr>
                <w:sz w:val="16"/>
                <w:szCs w:val="16"/>
                <w:lang w:val="ru-RU"/>
              </w:rPr>
              <w:t>0     нормални ниво</w:t>
            </w:r>
          </w:p>
          <w:p w:rsidR="00993472" w:rsidRPr="00DA42A9" w:rsidRDefault="00993472" w:rsidP="005D5CC7">
            <w:pPr>
              <w:shd w:val="clear" w:color="auto" w:fill="FFFFFF"/>
              <w:ind w:left="454" w:hanging="454"/>
              <w:jc w:val="both"/>
              <w:rPr>
                <w:sz w:val="16"/>
                <w:szCs w:val="16"/>
                <w:lang w:val="ru-RU"/>
              </w:rPr>
            </w:pPr>
            <w:r w:rsidRPr="00DA42A9">
              <w:rPr>
                <w:sz w:val="16"/>
                <w:szCs w:val="16"/>
                <w:lang w:val="ru-RU"/>
              </w:rPr>
              <w:t>3</w:t>
            </w:r>
            <w:r w:rsidRPr="00DA42A9">
              <w:rPr>
                <w:sz w:val="16"/>
                <w:szCs w:val="16"/>
                <w:lang w:val="sr-Latn-CS"/>
              </w:rPr>
              <w:t>79.0</w:t>
            </w:r>
            <w:r w:rsidRPr="00DA42A9">
              <w:rPr>
                <w:sz w:val="16"/>
                <w:szCs w:val="16"/>
                <w:lang w:val="ru-RU"/>
              </w:rPr>
              <w:t>0     прелив</w:t>
            </w:r>
          </w:p>
          <w:p w:rsidR="00993472" w:rsidRPr="00DA42A9" w:rsidRDefault="00993472" w:rsidP="005D5CC7">
            <w:pPr>
              <w:shd w:val="clear" w:color="auto" w:fill="FFFFFF"/>
              <w:ind w:left="454" w:hanging="454"/>
              <w:jc w:val="both"/>
              <w:rPr>
                <w:sz w:val="16"/>
                <w:szCs w:val="16"/>
              </w:rPr>
            </w:pPr>
            <w:r w:rsidRPr="00DA42A9">
              <w:rPr>
                <w:sz w:val="16"/>
                <w:szCs w:val="16"/>
              </w:rPr>
              <w:t>3</w:t>
            </w:r>
            <w:r w:rsidRPr="00DA42A9">
              <w:rPr>
                <w:sz w:val="16"/>
                <w:szCs w:val="16"/>
                <w:lang w:val="sr-Latn-CS"/>
              </w:rPr>
              <w:t>81</w:t>
            </w:r>
            <w:r w:rsidRPr="00DA42A9">
              <w:rPr>
                <w:sz w:val="16"/>
                <w:szCs w:val="16"/>
              </w:rPr>
              <w:t>.00     максимални ниво</w:t>
            </w:r>
          </w:p>
          <w:p w:rsidR="00993472" w:rsidRPr="00DA42A9" w:rsidRDefault="00993472" w:rsidP="005D5CC7">
            <w:pPr>
              <w:shd w:val="clear" w:color="auto" w:fill="FFFFFF"/>
              <w:rPr>
                <w:sz w:val="16"/>
                <w:szCs w:val="16"/>
                <w:lang w:val="ru-RU"/>
              </w:rPr>
            </w:pPr>
            <w:r w:rsidRPr="00DA42A9">
              <w:rPr>
                <w:sz w:val="16"/>
                <w:szCs w:val="16"/>
              </w:rPr>
              <w:t>3</w:t>
            </w:r>
            <w:r w:rsidRPr="00DA42A9">
              <w:rPr>
                <w:sz w:val="16"/>
                <w:szCs w:val="16"/>
                <w:lang w:val="sr-Latn-CS"/>
              </w:rPr>
              <w:t>82</w:t>
            </w:r>
            <w:r w:rsidRPr="00DA42A9">
              <w:rPr>
                <w:sz w:val="16"/>
                <w:szCs w:val="16"/>
              </w:rPr>
              <w:t>.00     круна бране</w:t>
            </w:r>
          </w:p>
        </w:tc>
        <w:tc>
          <w:tcPr>
            <w:tcW w:w="1656" w:type="dxa"/>
            <w:gridSpan w:val="3"/>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spacing w:after="60"/>
              <w:jc w:val="center"/>
              <w:rPr>
                <w:sz w:val="16"/>
                <w:szCs w:val="16"/>
              </w:rPr>
            </w:pPr>
            <w:r w:rsidRPr="00DA42A9">
              <w:rPr>
                <w:sz w:val="16"/>
                <w:szCs w:val="16"/>
              </w:rPr>
              <w:t>„Барје”</w:t>
            </w:r>
          </w:p>
          <w:p w:rsidR="00993472" w:rsidRPr="00DA42A9" w:rsidRDefault="00993472" w:rsidP="005D5CC7">
            <w:pPr>
              <w:shd w:val="clear" w:color="auto" w:fill="FFFFFF"/>
              <w:ind w:left="-18"/>
              <w:jc w:val="center"/>
              <w:rPr>
                <w:sz w:val="16"/>
                <w:szCs w:val="16"/>
              </w:rPr>
            </w:pPr>
            <w:r w:rsidRPr="00DA42A9">
              <w:rPr>
                <w:sz w:val="16"/>
                <w:szCs w:val="16"/>
              </w:rPr>
              <w:t>ЛЕСКОВАЦ</w:t>
            </w:r>
          </w:p>
        </w:tc>
        <w:tc>
          <w:tcPr>
            <w:tcW w:w="1420" w:type="dxa"/>
            <w:gridSpan w:val="2"/>
            <w:tcBorders>
              <w:top w:val="single" w:sz="4" w:space="0" w:color="auto"/>
              <w:bottom w:val="single" w:sz="4" w:space="0" w:color="auto"/>
              <w:right w:val="single" w:sz="2" w:space="0" w:color="auto"/>
            </w:tcBorders>
            <w:vAlign w:val="center"/>
          </w:tcPr>
          <w:p w:rsidR="00993472" w:rsidRPr="00DA42A9" w:rsidRDefault="00993472" w:rsidP="005D5CC7">
            <w:pPr>
              <w:shd w:val="clear" w:color="auto" w:fill="FFFFFF"/>
              <w:jc w:val="center"/>
              <w:rPr>
                <w:sz w:val="16"/>
                <w:szCs w:val="16"/>
              </w:rPr>
            </w:pPr>
          </w:p>
        </w:tc>
      </w:tr>
    </w:tbl>
    <w:p w:rsidR="00993472" w:rsidRPr="00DA42A9" w:rsidRDefault="00993472" w:rsidP="00993472">
      <w:pPr>
        <w:tabs>
          <w:tab w:val="left" w:pos="1134"/>
          <w:tab w:val="left" w:pos="1800"/>
        </w:tabs>
        <w:ind w:left="567"/>
        <w:jc w:val="both"/>
        <w:rPr>
          <w:sz w:val="20"/>
          <w:szCs w:val="20"/>
          <w:lang w:val="sr-Cyrl-RS"/>
        </w:rPr>
      </w:pPr>
    </w:p>
    <w:p w:rsidR="00993472" w:rsidRPr="00DA42A9" w:rsidRDefault="00993472" w:rsidP="00993472">
      <w:pPr>
        <w:tabs>
          <w:tab w:val="left" w:pos="1134"/>
          <w:tab w:val="left" w:pos="1800"/>
        </w:tabs>
        <w:ind w:left="567"/>
        <w:jc w:val="both"/>
        <w:rPr>
          <w:sz w:val="20"/>
          <w:szCs w:val="20"/>
          <w:lang w:val="sr-Cyrl-RS"/>
        </w:rPr>
      </w:pPr>
    </w:p>
    <w:p w:rsidR="00993472" w:rsidRPr="00DA42A9" w:rsidRDefault="00993472" w:rsidP="00993472">
      <w:pPr>
        <w:tabs>
          <w:tab w:val="left" w:pos="1134"/>
          <w:tab w:val="left" w:pos="1800"/>
        </w:tabs>
        <w:ind w:left="567"/>
        <w:jc w:val="both"/>
        <w:rPr>
          <w:sz w:val="20"/>
          <w:szCs w:val="20"/>
          <w:lang w:val="sr-Cyrl-RS"/>
        </w:rPr>
      </w:pPr>
    </w:p>
    <w:p w:rsidR="00993472" w:rsidRPr="00DA42A9" w:rsidRDefault="00993472" w:rsidP="00993472">
      <w:pPr>
        <w:tabs>
          <w:tab w:val="left" w:pos="1134"/>
          <w:tab w:val="left" w:pos="1800"/>
        </w:tabs>
        <w:ind w:left="567"/>
        <w:jc w:val="both"/>
        <w:rPr>
          <w:sz w:val="20"/>
          <w:szCs w:val="20"/>
          <w:lang w:val="sr-Cyrl-RS"/>
        </w:rPr>
      </w:pPr>
    </w:p>
    <w:p w:rsidR="00993472" w:rsidRPr="00DA42A9" w:rsidRDefault="00993472" w:rsidP="00993472">
      <w:pPr>
        <w:tabs>
          <w:tab w:val="left" w:pos="1134"/>
          <w:tab w:val="left" w:pos="1800"/>
        </w:tabs>
        <w:ind w:left="567"/>
        <w:jc w:val="both"/>
        <w:rPr>
          <w:sz w:val="20"/>
          <w:szCs w:val="20"/>
          <w:lang w:val="sr-Cyrl-RS"/>
        </w:rPr>
      </w:pPr>
    </w:p>
    <w:p w:rsidR="00993472" w:rsidRPr="00DA42A9" w:rsidRDefault="00993472" w:rsidP="00993472">
      <w:pPr>
        <w:tabs>
          <w:tab w:val="left" w:pos="1134"/>
          <w:tab w:val="left" w:pos="1800"/>
        </w:tabs>
        <w:ind w:left="567"/>
        <w:jc w:val="both"/>
        <w:rPr>
          <w:sz w:val="20"/>
          <w:szCs w:val="20"/>
          <w:lang w:val="sr-Cyrl-RS"/>
        </w:rPr>
      </w:pPr>
    </w:p>
    <w:tbl>
      <w:tblPr>
        <w:tblpPr w:leftFromText="180" w:rightFromText="180" w:vertAnchor="text" w:horzAnchor="page" w:tblpX="1" w:tblpY="373"/>
        <w:tblW w:w="1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29"/>
        <w:gridCol w:w="2789"/>
        <w:gridCol w:w="8592"/>
        <w:gridCol w:w="2134"/>
      </w:tblGrid>
      <w:tr w:rsidR="00993472" w:rsidRPr="00DA42A9" w:rsidTr="005D5CC7">
        <w:trPr>
          <w:cantSplit/>
          <w:trHeight w:val="472"/>
        </w:trPr>
        <w:tc>
          <w:tcPr>
            <w:tcW w:w="15244" w:type="dxa"/>
            <w:gridSpan w:val="4"/>
            <w:tcBorders>
              <w:top w:val="double" w:sz="4" w:space="0" w:color="auto"/>
              <w:left w:val="single" w:sz="2" w:space="0" w:color="auto"/>
              <w:bottom w:val="single" w:sz="8" w:space="0" w:color="auto"/>
              <w:right w:val="single" w:sz="2" w:space="0" w:color="auto"/>
            </w:tcBorders>
            <w:vAlign w:val="center"/>
          </w:tcPr>
          <w:p w:rsidR="00993472" w:rsidRPr="00DA42A9" w:rsidRDefault="00993472" w:rsidP="005D5CC7">
            <w:pPr>
              <w:shd w:val="clear" w:color="auto" w:fill="FFFFFF"/>
              <w:tabs>
                <w:tab w:val="left" w:pos="3600"/>
              </w:tabs>
              <w:ind w:left="454" w:hanging="454"/>
              <w:rPr>
                <w:sz w:val="14"/>
                <w:szCs w:val="14"/>
                <w:u w:color="FF0000"/>
              </w:rPr>
            </w:pPr>
            <w:r w:rsidRPr="00DA42A9">
              <w:rPr>
                <w:sz w:val="14"/>
                <w:szCs w:val="14"/>
                <w:u w:color="FF0000"/>
              </w:rPr>
              <w:t xml:space="preserve">ПОМОЋНИК РУКОВОДИОЦА </w:t>
            </w:r>
            <w:r w:rsidRPr="00DA42A9">
              <w:rPr>
                <w:sz w:val="14"/>
                <w:szCs w:val="14"/>
                <w:lang w:val="ru-RU"/>
              </w:rPr>
              <w:t>НА ВОДНОМ ПОДРУЧЈУ</w:t>
            </w:r>
            <w:r w:rsidRPr="00DA42A9">
              <w:rPr>
                <w:sz w:val="14"/>
                <w:szCs w:val="14"/>
                <w:u w:color="FF0000"/>
              </w:rPr>
              <w:t>:</w:t>
            </w:r>
          </w:p>
          <w:p w:rsidR="00993472" w:rsidRPr="00DA42A9" w:rsidRDefault="00993472" w:rsidP="005D5CC7">
            <w:pPr>
              <w:shd w:val="clear" w:color="auto" w:fill="FFFFFF"/>
              <w:rPr>
                <w:sz w:val="14"/>
                <w:szCs w:val="14"/>
              </w:rPr>
            </w:pPr>
            <w:r w:rsidRPr="00DA42A9">
              <w:rPr>
                <w:sz w:val="14"/>
                <w:szCs w:val="14"/>
                <w:u w:color="FF0000"/>
              </w:rPr>
              <w:t xml:space="preserve">ПОМОЋНИК РУКОВОДИОЦА </w:t>
            </w:r>
            <w:r w:rsidRPr="00DA42A9">
              <w:rPr>
                <w:sz w:val="14"/>
                <w:szCs w:val="14"/>
                <w:lang w:val="ru-RU"/>
              </w:rPr>
              <w:t>НА ВОДНОМ ПОДРУЧЈУ</w:t>
            </w:r>
            <w:r w:rsidRPr="00DA42A9">
              <w:rPr>
                <w:sz w:val="14"/>
                <w:szCs w:val="14"/>
                <w:u w:color="FF0000"/>
              </w:rPr>
              <w:t xml:space="preserve"> ЗА БРАНЕ:</w:t>
            </w:r>
          </w:p>
        </w:tc>
      </w:tr>
      <w:tr w:rsidR="00993472" w:rsidRPr="00DA42A9" w:rsidTr="005D5CC7">
        <w:trPr>
          <w:cantSplit/>
          <w:trHeight w:val="472"/>
        </w:trPr>
        <w:tc>
          <w:tcPr>
            <w:tcW w:w="1729" w:type="dxa"/>
            <w:tcBorders>
              <w:top w:val="single" w:sz="8" w:space="0" w:color="auto"/>
              <w:left w:val="single" w:sz="2" w:space="0" w:color="auto"/>
              <w:bottom w:val="double" w:sz="4" w:space="0" w:color="auto"/>
              <w:right w:val="single" w:sz="2" w:space="0" w:color="auto"/>
            </w:tcBorders>
            <w:vAlign w:val="center"/>
          </w:tcPr>
          <w:p w:rsidR="00993472" w:rsidRPr="00DA42A9" w:rsidRDefault="00993472" w:rsidP="005D5CC7">
            <w:pPr>
              <w:shd w:val="clear" w:color="auto" w:fill="FFFFFF"/>
              <w:jc w:val="center"/>
              <w:rPr>
                <w:sz w:val="14"/>
                <w:szCs w:val="14"/>
              </w:rPr>
            </w:pPr>
            <w:r w:rsidRPr="00DA42A9">
              <w:rPr>
                <w:sz w:val="14"/>
                <w:szCs w:val="14"/>
              </w:rPr>
              <w:t>СЕКТОР</w:t>
            </w:r>
          </w:p>
        </w:tc>
        <w:tc>
          <w:tcPr>
            <w:tcW w:w="11381" w:type="dxa"/>
            <w:gridSpan w:val="2"/>
            <w:tcBorders>
              <w:top w:val="single" w:sz="8" w:space="0" w:color="auto"/>
              <w:left w:val="single" w:sz="2" w:space="0" w:color="auto"/>
              <w:bottom w:val="double" w:sz="4" w:space="0" w:color="auto"/>
              <w:right w:val="single" w:sz="2" w:space="0" w:color="auto"/>
            </w:tcBorders>
            <w:vAlign w:val="center"/>
          </w:tcPr>
          <w:p w:rsidR="00993472" w:rsidRPr="00DA42A9" w:rsidRDefault="00993472" w:rsidP="005D5CC7">
            <w:pPr>
              <w:shd w:val="clear" w:color="auto" w:fill="FFFFFF"/>
              <w:rPr>
                <w:sz w:val="14"/>
                <w:szCs w:val="14"/>
                <w:lang w:val="sr-Latn-CS"/>
              </w:rPr>
            </w:pPr>
            <w:r w:rsidRPr="00DA42A9">
              <w:rPr>
                <w:caps/>
                <w:sz w:val="14"/>
                <w:szCs w:val="14"/>
                <w:lang w:val="ru-RU"/>
              </w:rPr>
              <w:t>ПредузећЕ</w:t>
            </w:r>
          </w:p>
          <w:p w:rsidR="00993472" w:rsidRPr="00DA42A9" w:rsidRDefault="00993472" w:rsidP="005D5CC7">
            <w:pPr>
              <w:shd w:val="clear" w:color="auto" w:fill="FFFFFF"/>
              <w:rPr>
                <w:sz w:val="14"/>
                <w:szCs w:val="14"/>
              </w:rPr>
            </w:pPr>
            <w:r w:rsidRPr="00DA42A9">
              <w:rPr>
                <w:sz w:val="14"/>
                <w:szCs w:val="14"/>
                <w:lang w:val="sr-Latn-CS"/>
              </w:rPr>
              <w:t>Директор</w:t>
            </w:r>
          </w:p>
          <w:p w:rsidR="00993472" w:rsidRPr="00DA42A9" w:rsidRDefault="00993472" w:rsidP="005D5CC7">
            <w:pPr>
              <w:shd w:val="clear" w:color="auto" w:fill="FFFFFF"/>
              <w:tabs>
                <w:tab w:val="left" w:pos="459"/>
              </w:tabs>
              <w:rPr>
                <w:sz w:val="14"/>
                <w:szCs w:val="14"/>
                <w:lang w:val="ru-RU"/>
              </w:rPr>
            </w:pPr>
            <w:r w:rsidRPr="00DA42A9">
              <w:rPr>
                <w:sz w:val="14"/>
                <w:szCs w:val="14"/>
                <w:lang w:val="ru-RU"/>
              </w:rPr>
              <w:t>Секторски руководилац</w:t>
            </w:r>
          </w:p>
          <w:p w:rsidR="00993472" w:rsidRPr="00DA42A9" w:rsidRDefault="00993472" w:rsidP="005D5CC7">
            <w:pPr>
              <w:shd w:val="clear" w:color="auto" w:fill="FFFFFF"/>
              <w:rPr>
                <w:sz w:val="14"/>
                <w:szCs w:val="14"/>
              </w:rPr>
            </w:pPr>
            <w:r w:rsidRPr="00DA42A9">
              <w:rPr>
                <w:sz w:val="14"/>
                <w:szCs w:val="14"/>
                <w:lang w:val="ru-RU"/>
              </w:rPr>
              <w:t>Заменик секторског руководиоца</w:t>
            </w:r>
          </w:p>
        </w:tc>
        <w:tc>
          <w:tcPr>
            <w:tcW w:w="2134" w:type="dxa"/>
            <w:tcBorders>
              <w:top w:val="single" w:sz="8" w:space="0" w:color="auto"/>
              <w:left w:val="single" w:sz="2" w:space="0" w:color="auto"/>
              <w:bottom w:val="double" w:sz="4" w:space="0" w:color="auto"/>
              <w:right w:val="single" w:sz="2" w:space="0" w:color="auto"/>
            </w:tcBorders>
            <w:vAlign w:val="center"/>
          </w:tcPr>
          <w:p w:rsidR="00993472" w:rsidRPr="00DA42A9" w:rsidRDefault="00993472" w:rsidP="005D5CC7">
            <w:pPr>
              <w:shd w:val="clear" w:color="auto" w:fill="FFFFFF"/>
              <w:rPr>
                <w:sz w:val="14"/>
                <w:szCs w:val="14"/>
              </w:rPr>
            </w:pPr>
            <w:r w:rsidRPr="00DA42A9">
              <w:rPr>
                <w:sz w:val="14"/>
                <w:szCs w:val="14"/>
              </w:rPr>
              <w:t>Деоница</w:t>
            </w:r>
          </w:p>
        </w:tc>
      </w:tr>
      <w:tr w:rsidR="00993472" w:rsidRPr="00DA42A9" w:rsidTr="005D5CC7">
        <w:trPr>
          <w:cantSplit/>
          <w:trHeight w:val="363"/>
        </w:trPr>
        <w:tc>
          <w:tcPr>
            <w:tcW w:w="15244" w:type="dxa"/>
            <w:gridSpan w:val="4"/>
            <w:tcBorders>
              <w:top w:val="double" w:sz="4"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pPr>
            <w:r w:rsidRPr="00DA42A9">
              <w:rPr>
                <w:sz w:val="16"/>
                <w:szCs w:val="16"/>
              </w:rPr>
              <w:t>ПОМОЋНИК за М.10.2., М.10.6. и М.10.8.:</w:t>
            </w:r>
            <w:r w:rsidRPr="00DA42A9">
              <w:rPr>
                <w:sz w:val="16"/>
                <w:szCs w:val="16"/>
                <w:lang w:val="ru-RU"/>
              </w:rPr>
              <w:t xml:space="preserve"> Бранко Кујунџић, моб. 064/840-41-08</w:t>
            </w:r>
            <w:r w:rsidRPr="00DA42A9">
              <w:rPr>
                <w:sz w:val="16"/>
                <w:szCs w:val="16"/>
              </w:rPr>
              <w:t>, Е-</w:t>
            </w:r>
            <w:r w:rsidRPr="00DA42A9">
              <w:rPr>
                <w:sz w:val="16"/>
                <w:szCs w:val="16"/>
                <w:lang w:val="fr-FR"/>
              </w:rPr>
              <w:t>mail</w:t>
            </w:r>
            <w:r w:rsidRPr="00DA42A9">
              <w:rPr>
                <w:sz w:val="16"/>
                <w:szCs w:val="16"/>
                <w:lang w:val="sr-Latn-CS"/>
              </w:rPr>
              <w:t>:</w:t>
            </w:r>
            <w:r w:rsidRPr="00DA42A9">
              <w:rPr>
                <w:sz w:val="16"/>
                <w:szCs w:val="16"/>
                <w:lang w:val="ru-RU"/>
              </w:rPr>
              <w:t xml:space="preserve"> </w:t>
            </w:r>
            <w:hyperlink r:id="rId26" w:history="1">
              <w:r w:rsidRPr="00DA42A9">
                <w:rPr>
                  <w:sz w:val="16"/>
                  <w:szCs w:val="16"/>
                  <w:u w:val="single"/>
                </w:rPr>
                <w:t>branko.kujundzic@srbijavode.rs</w:t>
              </w:r>
            </w:hyperlink>
          </w:p>
          <w:p w:rsidR="00993472" w:rsidRPr="00DA42A9" w:rsidRDefault="00993472" w:rsidP="005D5CC7">
            <w:pPr>
              <w:shd w:val="clear" w:color="auto" w:fill="FFFFFF"/>
            </w:pPr>
            <w:r w:rsidRPr="00DA42A9">
              <w:rPr>
                <w:sz w:val="16"/>
                <w:szCs w:val="16"/>
              </w:rPr>
              <w:t xml:space="preserve">ПОМОЋНИК за </w:t>
            </w:r>
            <w:r w:rsidRPr="00DA42A9">
              <w:rPr>
                <w:sz w:val="16"/>
                <w:szCs w:val="16"/>
                <w:lang w:val="ru-RU"/>
              </w:rPr>
              <w:t>бране</w:t>
            </w:r>
            <w:r w:rsidRPr="00DA42A9">
              <w:rPr>
                <w:sz w:val="16"/>
                <w:szCs w:val="16"/>
              </w:rPr>
              <w:t xml:space="preserve"> М.</w:t>
            </w:r>
            <w:r w:rsidRPr="00DA42A9">
              <w:rPr>
                <w:sz w:val="16"/>
                <w:szCs w:val="16"/>
                <w:lang w:val="ru-RU"/>
              </w:rPr>
              <w:t>10</w:t>
            </w:r>
            <w:r w:rsidRPr="00DA42A9">
              <w:rPr>
                <w:sz w:val="16"/>
                <w:szCs w:val="16"/>
              </w:rPr>
              <w:t>.</w:t>
            </w:r>
            <w:r w:rsidRPr="00DA42A9">
              <w:rPr>
                <w:sz w:val="16"/>
                <w:szCs w:val="16"/>
                <w:lang w:val="ru-RU"/>
              </w:rPr>
              <w:t xml:space="preserve">3, </w:t>
            </w:r>
            <w:r w:rsidRPr="00DA42A9">
              <w:rPr>
                <w:sz w:val="16"/>
                <w:szCs w:val="16"/>
              </w:rPr>
              <w:t>М.</w:t>
            </w:r>
            <w:r w:rsidRPr="00DA42A9">
              <w:rPr>
                <w:sz w:val="16"/>
                <w:szCs w:val="16"/>
                <w:lang w:val="ru-RU"/>
              </w:rPr>
              <w:t>10</w:t>
            </w:r>
            <w:r w:rsidRPr="00DA42A9">
              <w:rPr>
                <w:sz w:val="16"/>
                <w:szCs w:val="16"/>
              </w:rPr>
              <w:t>.</w:t>
            </w:r>
            <w:r w:rsidRPr="00DA42A9">
              <w:rPr>
                <w:sz w:val="16"/>
                <w:szCs w:val="16"/>
                <w:lang w:val="ru-RU"/>
              </w:rPr>
              <w:t>4</w:t>
            </w:r>
            <w:r w:rsidRPr="00DA42A9">
              <w:rPr>
                <w:sz w:val="16"/>
                <w:szCs w:val="16"/>
              </w:rPr>
              <w:t>.</w:t>
            </w:r>
            <w:r w:rsidRPr="00DA42A9">
              <w:rPr>
                <w:sz w:val="16"/>
                <w:szCs w:val="16"/>
                <w:lang w:val="ru-RU"/>
              </w:rPr>
              <w:t>,</w:t>
            </w:r>
            <w:r w:rsidRPr="00DA42A9">
              <w:rPr>
                <w:sz w:val="16"/>
                <w:szCs w:val="16"/>
              </w:rPr>
              <w:t xml:space="preserve"> М.</w:t>
            </w:r>
            <w:r w:rsidRPr="00DA42A9">
              <w:rPr>
                <w:sz w:val="16"/>
                <w:szCs w:val="16"/>
                <w:lang w:val="ru-RU"/>
              </w:rPr>
              <w:t>10</w:t>
            </w:r>
            <w:r w:rsidRPr="00DA42A9">
              <w:rPr>
                <w:sz w:val="16"/>
                <w:szCs w:val="16"/>
              </w:rPr>
              <w:t>.</w:t>
            </w:r>
            <w:r w:rsidRPr="00DA42A9">
              <w:rPr>
                <w:sz w:val="16"/>
                <w:szCs w:val="16"/>
                <w:lang w:val="ru-RU"/>
              </w:rPr>
              <w:t xml:space="preserve">5., </w:t>
            </w:r>
            <w:r w:rsidRPr="00DA42A9">
              <w:rPr>
                <w:sz w:val="16"/>
                <w:szCs w:val="16"/>
              </w:rPr>
              <w:t>М.</w:t>
            </w:r>
            <w:r w:rsidRPr="00DA42A9">
              <w:rPr>
                <w:sz w:val="16"/>
                <w:szCs w:val="16"/>
                <w:lang w:val="ru-RU"/>
              </w:rPr>
              <w:t>10</w:t>
            </w:r>
            <w:r w:rsidRPr="00DA42A9">
              <w:rPr>
                <w:sz w:val="16"/>
                <w:szCs w:val="16"/>
              </w:rPr>
              <w:t>.</w:t>
            </w:r>
            <w:r w:rsidRPr="00DA42A9">
              <w:rPr>
                <w:sz w:val="16"/>
                <w:szCs w:val="16"/>
                <w:lang w:val="ru-RU"/>
              </w:rPr>
              <w:t xml:space="preserve">7. и </w:t>
            </w:r>
            <w:r w:rsidRPr="00DA42A9">
              <w:rPr>
                <w:sz w:val="16"/>
                <w:szCs w:val="16"/>
              </w:rPr>
              <w:t>М.</w:t>
            </w:r>
            <w:r w:rsidRPr="00DA42A9">
              <w:rPr>
                <w:sz w:val="16"/>
                <w:szCs w:val="16"/>
                <w:lang w:val="ru-RU"/>
              </w:rPr>
              <w:t>10</w:t>
            </w:r>
            <w:r w:rsidRPr="00DA42A9">
              <w:rPr>
                <w:sz w:val="16"/>
                <w:szCs w:val="16"/>
              </w:rPr>
              <w:t>.</w:t>
            </w:r>
            <w:r w:rsidRPr="00DA42A9">
              <w:rPr>
                <w:sz w:val="16"/>
                <w:szCs w:val="16"/>
                <w:lang w:val="ru-RU"/>
              </w:rPr>
              <w:t xml:space="preserve">9.: Славиша Брзаковић, моб. 064/840-40-92, </w:t>
            </w:r>
            <w:r w:rsidRPr="00DA42A9">
              <w:rPr>
                <w:sz w:val="16"/>
                <w:szCs w:val="16"/>
              </w:rPr>
              <w:t>Е-</w:t>
            </w:r>
            <w:r w:rsidRPr="00DA42A9">
              <w:rPr>
                <w:sz w:val="16"/>
                <w:szCs w:val="16"/>
                <w:lang w:val="fr-FR"/>
              </w:rPr>
              <w:t>mail</w:t>
            </w:r>
            <w:r w:rsidRPr="00DA42A9">
              <w:rPr>
                <w:sz w:val="16"/>
                <w:szCs w:val="16"/>
                <w:lang w:val="sr-Latn-CS"/>
              </w:rPr>
              <w:t>:</w:t>
            </w:r>
            <w:r w:rsidRPr="00DA42A9">
              <w:rPr>
                <w:sz w:val="16"/>
                <w:szCs w:val="16"/>
                <w:lang w:val="ru-RU"/>
              </w:rPr>
              <w:t xml:space="preserve"> </w:t>
            </w:r>
            <w:hyperlink r:id="rId27" w:history="1">
              <w:r w:rsidRPr="00DA42A9">
                <w:rPr>
                  <w:rStyle w:val="Hyperlink"/>
                  <w:sz w:val="16"/>
                  <w:szCs w:val="16"/>
                  <w:lang w:val="sr-Latn-CS"/>
                </w:rPr>
                <w:t>slavisa.brzakovic@srbijavode.rs</w:t>
              </w:r>
            </w:hyperlink>
          </w:p>
          <w:p w:rsidR="00993472" w:rsidRPr="00DA42A9" w:rsidRDefault="00993472" w:rsidP="005D5CC7">
            <w:pPr>
              <w:shd w:val="clear" w:color="auto" w:fill="FFFFFF"/>
              <w:rPr>
                <w:sz w:val="14"/>
                <w:szCs w:val="14"/>
                <w:lang w:val="sr-Cyrl-RS"/>
              </w:rPr>
            </w:pPr>
            <w:r w:rsidRPr="00DA42A9">
              <w:rPr>
                <w:sz w:val="16"/>
                <w:szCs w:val="16"/>
                <w:lang w:val="ru-RU"/>
              </w:rPr>
              <w:t xml:space="preserve">ВПЦ </w:t>
            </w:r>
            <w:r w:rsidRPr="00DA42A9">
              <w:rPr>
                <w:caps/>
                <w:sz w:val="16"/>
                <w:szCs w:val="16"/>
                <w:lang w:val="ru-RU"/>
              </w:rPr>
              <w:t>„</w:t>
            </w:r>
            <w:r w:rsidRPr="00DA42A9">
              <w:rPr>
                <w:sz w:val="16"/>
                <w:szCs w:val="16"/>
                <w:lang w:val="ru-RU"/>
              </w:rPr>
              <w:t>МОРАВА</w:t>
            </w:r>
            <w:r w:rsidRPr="00DA42A9">
              <w:rPr>
                <w:caps/>
                <w:sz w:val="16"/>
                <w:szCs w:val="16"/>
                <w:lang w:val="ru-RU"/>
              </w:rPr>
              <w:t>”,</w:t>
            </w:r>
            <w:r w:rsidRPr="00DA42A9">
              <w:rPr>
                <w:sz w:val="16"/>
                <w:szCs w:val="16"/>
                <w:lang w:val="ru-RU"/>
              </w:rPr>
              <w:t xml:space="preserve"> Ниш, </w:t>
            </w:r>
            <w:r w:rsidRPr="00DA42A9">
              <w:rPr>
                <w:sz w:val="16"/>
                <w:szCs w:val="16"/>
                <w:lang w:val="sr-Cyrl-BA"/>
              </w:rPr>
              <w:t>тел. 018/425</w:t>
            </w:r>
            <w:r w:rsidRPr="00DA42A9">
              <w:rPr>
                <w:sz w:val="16"/>
                <w:szCs w:val="16"/>
              </w:rPr>
              <w:t>-</w:t>
            </w:r>
            <w:r w:rsidRPr="00DA42A9">
              <w:rPr>
                <w:sz w:val="16"/>
                <w:szCs w:val="16"/>
                <w:lang w:val="sr-Cyrl-BA"/>
              </w:rPr>
              <w:t>81</w:t>
            </w:r>
            <w:r w:rsidRPr="00DA42A9">
              <w:rPr>
                <w:sz w:val="16"/>
                <w:szCs w:val="16"/>
              </w:rPr>
              <w:t>-</w:t>
            </w:r>
            <w:r w:rsidRPr="00DA42A9">
              <w:rPr>
                <w:sz w:val="16"/>
                <w:szCs w:val="16"/>
                <w:lang w:val="sr-Cyrl-BA"/>
              </w:rPr>
              <w:t>85, факс 018/451</w:t>
            </w:r>
            <w:r w:rsidRPr="00DA42A9">
              <w:rPr>
                <w:sz w:val="16"/>
                <w:szCs w:val="16"/>
              </w:rPr>
              <w:t>-</w:t>
            </w:r>
            <w:r w:rsidRPr="00DA42A9">
              <w:rPr>
                <w:sz w:val="16"/>
                <w:szCs w:val="16"/>
                <w:lang w:val="sr-Cyrl-BA"/>
              </w:rPr>
              <w:t>38</w:t>
            </w:r>
            <w:r w:rsidRPr="00DA42A9">
              <w:rPr>
                <w:sz w:val="16"/>
                <w:szCs w:val="16"/>
              </w:rPr>
              <w:t>-</w:t>
            </w:r>
            <w:r w:rsidRPr="00DA42A9">
              <w:rPr>
                <w:sz w:val="16"/>
                <w:szCs w:val="16"/>
                <w:lang w:val="sr-Cyrl-BA"/>
              </w:rPr>
              <w:t>20</w:t>
            </w:r>
            <w:r w:rsidRPr="00DA42A9">
              <w:rPr>
                <w:sz w:val="16"/>
                <w:szCs w:val="16"/>
                <w:lang w:val="ru-RU"/>
              </w:rPr>
              <w:t xml:space="preserve">, </w:t>
            </w:r>
            <w:r w:rsidRPr="00DA42A9">
              <w:rPr>
                <w:sz w:val="16"/>
                <w:szCs w:val="16"/>
                <w:lang w:val="it-IT"/>
              </w:rPr>
              <w:t>E</w:t>
            </w:r>
            <w:r w:rsidRPr="00DA42A9">
              <w:rPr>
                <w:sz w:val="16"/>
                <w:szCs w:val="16"/>
                <w:lang w:val="ru-RU"/>
              </w:rPr>
              <w:t>-</w:t>
            </w:r>
            <w:r w:rsidRPr="00DA42A9">
              <w:rPr>
                <w:sz w:val="16"/>
                <w:szCs w:val="16"/>
                <w:lang w:val="it-IT"/>
              </w:rPr>
              <w:t>mail</w:t>
            </w:r>
            <w:r w:rsidRPr="00DA42A9">
              <w:rPr>
                <w:rStyle w:val="Hyperlink"/>
                <w:sz w:val="16"/>
                <w:szCs w:val="16"/>
                <w:lang w:val="ru-RU"/>
              </w:rPr>
              <w:t xml:space="preserve">: </w:t>
            </w:r>
            <w:r w:rsidRPr="00DA42A9">
              <w:rPr>
                <w:rStyle w:val="Hyperlink"/>
                <w:sz w:val="16"/>
                <w:szCs w:val="16"/>
                <w:lang w:val="sr-Latn-CS"/>
              </w:rPr>
              <w:t>vpcmorava</w:t>
            </w:r>
            <w:hyperlink r:id="rId28" w:history="1">
              <w:r w:rsidRPr="00DA42A9">
                <w:rPr>
                  <w:rStyle w:val="Hyperlink"/>
                  <w:sz w:val="16"/>
                  <w:szCs w:val="16"/>
                  <w:lang w:val="ru-RU"/>
                </w:rPr>
                <w:t>@</w:t>
              </w:r>
              <w:r w:rsidRPr="00DA42A9">
                <w:rPr>
                  <w:rStyle w:val="Hyperlink"/>
                  <w:sz w:val="16"/>
                  <w:szCs w:val="16"/>
                  <w:lang w:val="it-IT"/>
                </w:rPr>
                <w:t>srbijavode</w:t>
              </w:r>
              <w:r w:rsidRPr="00DA42A9">
                <w:rPr>
                  <w:rStyle w:val="Hyperlink"/>
                  <w:sz w:val="16"/>
                  <w:szCs w:val="16"/>
                  <w:lang w:val="ru-RU"/>
                </w:rPr>
                <w:t>.</w:t>
              </w:r>
              <w:r w:rsidRPr="00DA42A9">
                <w:rPr>
                  <w:rStyle w:val="Hyperlink"/>
                  <w:sz w:val="16"/>
                  <w:szCs w:val="16"/>
                  <w:lang w:val="it-IT"/>
                </w:rPr>
                <w:t>rs</w:t>
              </w:r>
            </w:hyperlink>
          </w:p>
        </w:tc>
      </w:tr>
      <w:tr w:rsidR="00993472" w:rsidRPr="00DA42A9" w:rsidTr="005D5CC7">
        <w:trPr>
          <w:cantSplit/>
          <w:trHeight w:val="631"/>
        </w:trPr>
        <w:tc>
          <w:tcPr>
            <w:tcW w:w="1729" w:type="dxa"/>
            <w:vMerge w:val="restart"/>
            <w:tcBorders>
              <w:top w:val="single" w:sz="2" w:space="0" w:color="auto"/>
              <w:left w:val="single" w:sz="2" w:space="0" w:color="auto"/>
              <w:right w:val="single" w:sz="2" w:space="0" w:color="auto"/>
            </w:tcBorders>
            <w:shd w:val="clear" w:color="auto" w:fill="auto"/>
            <w:vAlign w:val="center"/>
          </w:tcPr>
          <w:p w:rsidR="00993472" w:rsidRPr="00DA42A9" w:rsidRDefault="00993472" w:rsidP="005D5CC7">
            <w:pPr>
              <w:shd w:val="clear" w:color="auto" w:fill="FFFFFF"/>
              <w:jc w:val="center"/>
              <w:rPr>
                <w:sz w:val="14"/>
                <w:szCs w:val="14"/>
                <w:lang w:val="ru-RU"/>
              </w:rPr>
            </w:pPr>
            <w:r w:rsidRPr="00DA42A9">
              <w:rPr>
                <w:sz w:val="14"/>
                <w:szCs w:val="14"/>
              </w:rPr>
              <w:t>М.10.</w:t>
            </w:r>
          </w:p>
        </w:tc>
        <w:tc>
          <w:tcPr>
            <w:tcW w:w="11381" w:type="dxa"/>
            <w:gridSpan w:val="2"/>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rPr>
                <w:sz w:val="16"/>
                <w:szCs w:val="16"/>
                <w:u w:color="FF0000"/>
              </w:rPr>
            </w:pPr>
            <w:r w:rsidRPr="00DA42A9">
              <w:rPr>
                <w:sz w:val="16"/>
                <w:szCs w:val="16"/>
                <w:u w:color="FF0000"/>
                <w:lang w:val="ru-RU"/>
              </w:rPr>
              <w:t xml:space="preserve">ХСВ ДОО ВЛАСОТИНЦЕ, </w:t>
            </w:r>
            <w:r w:rsidRPr="00DA42A9">
              <w:rPr>
                <w:sz w:val="16"/>
                <w:szCs w:val="16"/>
              </w:rPr>
              <w:t>тел. 016/875-52</w:t>
            </w:r>
            <w:r w:rsidRPr="00DA42A9">
              <w:rPr>
                <w:sz w:val="16"/>
                <w:szCs w:val="16"/>
                <w:lang w:val="ru-RU"/>
              </w:rPr>
              <w:t>8</w:t>
            </w:r>
            <w:r w:rsidRPr="00DA42A9">
              <w:rPr>
                <w:sz w:val="16"/>
                <w:szCs w:val="16"/>
              </w:rPr>
              <w:t>; факс</w:t>
            </w:r>
            <w:r w:rsidRPr="00DA42A9">
              <w:rPr>
                <w:sz w:val="16"/>
                <w:szCs w:val="16"/>
                <w:lang w:val="ru-RU"/>
              </w:rPr>
              <w:t xml:space="preserve"> </w:t>
            </w:r>
            <w:r w:rsidRPr="00DA42A9">
              <w:rPr>
                <w:sz w:val="16"/>
                <w:szCs w:val="16"/>
              </w:rPr>
              <w:t>016/87</w:t>
            </w:r>
            <w:r w:rsidRPr="00DA42A9">
              <w:rPr>
                <w:sz w:val="16"/>
                <w:szCs w:val="16"/>
                <w:lang w:val="ru-RU"/>
              </w:rPr>
              <w:t>5</w:t>
            </w:r>
            <w:r w:rsidRPr="00DA42A9">
              <w:rPr>
                <w:sz w:val="16"/>
                <w:szCs w:val="16"/>
              </w:rPr>
              <w:t>-</w:t>
            </w:r>
            <w:r w:rsidRPr="00DA42A9">
              <w:rPr>
                <w:sz w:val="16"/>
                <w:szCs w:val="16"/>
                <w:lang w:val="ru-RU"/>
              </w:rPr>
              <w:t xml:space="preserve">546, </w:t>
            </w:r>
            <w:r w:rsidRPr="00DA42A9">
              <w:rPr>
                <w:sz w:val="16"/>
                <w:szCs w:val="16"/>
              </w:rPr>
              <w:t xml:space="preserve">E-mail:  </w:t>
            </w:r>
            <w:r w:rsidRPr="00DA42A9">
              <w:rPr>
                <w:sz w:val="16"/>
                <w:szCs w:val="16"/>
                <w:u w:val="single"/>
              </w:rPr>
              <w:t>hsvvlasotince</w:t>
            </w:r>
            <w:r w:rsidRPr="00DA42A9">
              <w:rPr>
                <w:sz w:val="16"/>
                <w:szCs w:val="16"/>
                <w:u w:val="single"/>
                <w:lang w:val="sr-Latn-CS"/>
              </w:rPr>
              <w:t>@gmail.com</w:t>
            </w:r>
          </w:p>
          <w:p w:rsidR="00993472" w:rsidRPr="00DA42A9" w:rsidRDefault="00993472" w:rsidP="005D5CC7">
            <w:pPr>
              <w:shd w:val="clear" w:color="auto" w:fill="FFFFFF"/>
              <w:rPr>
                <w:sz w:val="16"/>
                <w:szCs w:val="16"/>
                <w:lang w:val="ru-RU"/>
              </w:rPr>
            </w:pPr>
            <w:r w:rsidRPr="00DA42A9">
              <w:rPr>
                <w:sz w:val="16"/>
                <w:szCs w:val="16"/>
              </w:rPr>
              <w:t>Директор: Јован Цветковић, моб. 063/</w:t>
            </w:r>
            <w:r w:rsidRPr="00DA42A9">
              <w:rPr>
                <w:sz w:val="16"/>
                <w:szCs w:val="16"/>
                <w:lang w:val="sr-Latn-CS"/>
              </w:rPr>
              <w:t>402-931</w:t>
            </w:r>
            <w:r w:rsidRPr="00DA42A9">
              <w:rPr>
                <w:sz w:val="16"/>
                <w:szCs w:val="16"/>
                <w:lang w:val="ru-RU"/>
              </w:rPr>
              <w:t>,</w:t>
            </w:r>
          </w:p>
          <w:p w:rsidR="00993472" w:rsidRPr="00DA42A9" w:rsidRDefault="00993472" w:rsidP="005D5CC7">
            <w:pPr>
              <w:shd w:val="clear" w:color="auto" w:fill="FFFFFF"/>
              <w:rPr>
                <w:sz w:val="16"/>
                <w:szCs w:val="16"/>
              </w:rPr>
            </w:pPr>
            <w:r w:rsidRPr="00DA42A9">
              <w:rPr>
                <w:sz w:val="16"/>
                <w:szCs w:val="16"/>
              </w:rPr>
              <w:t>Стеван Шушулић, моб. 062/216-604</w:t>
            </w:r>
          </w:p>
          <w:p w:rsidR="00993472" w:rsidRPr="00DA42A9" w:rsidRDefault="00993472" w:rsidP="005D5CC7">
            <w:pPr>
              <w:shd w:val="clear" w:color="auto" w:fill="FFFFFF"/>
              <w:rPr>
                <w:sz w:val="14"/>
                <w:szCs w:val="14"/>
                <w:lang w:val="ru-RU"/>
              </w:rPr>
            </w:pPr>
            <w:r w:rsidRPr="00DA42A9">
              <w:rPr>
                <w:sz w:val="16"/>
                <w:szCs w:val="16"/>
                <w:u w:color="FF0000"/>
              </w:rPr>
              <w:t>Миле Крстић</w:t>
            </w:r>
            <w:r w:rsidRPr="00DA42A9">
              <w:rPr>
                <w:sz w:val="16"/>
                <w:szCs w:val="16"/>
                <w:u w:color="FF0000"/>
                <w:lang w:val="ru-RU"/>
              </w:rPr>
              <w:t>,</w:t>
            </w:r>
            <w:r w:rsidRPr="00DA42A9">
              <w:rPr>
                <w:sz w:val="16"/>
                <w:szCs w:val="16"/>
                <w:u w:color="FF0000"/>
              </w:rPr>
              <w:t xml:space="preserve"> моб. 063/470-775</w:t>
            </w:r>
          </w:p>
        </w:tc>
        <w:tc>
          <w:tcPr>
            <w:tcW w:w="2134"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rPr>
                <w:strike/>
                <w:sz w:val="14"/>
                <w:szCs w:val="14"/>
              </w:rPr>
            </w:pPr>
            <w:r w:rsidRPr="00DA42A9">
              <w:rPr>
                <w:sz w:val="14"/>
                <w:szCs w:val="14"/>
              </w:rPr>
              <w:t>М.10.2</w:t>
            </w:r>
            <w:r w:rsidRPr="00DA42A9">
              <w:rPr>
                <w:sz w:val="14"/>
                <w:szCs w:val="14"/>
                <w:lang w:val="en-AU"/>
              </w:rPr>
              <w:t>.</w:t>
            </w:r>
            <w:r w:rsidRPr="00DA42A9">
              <w:rPr>
                <w:sz w:val="14"/>
                <w:szCs w:val="14"/>
              </w:rPr>
              <w:t>, М.10.6</w:t>
            </w:r>
            <w:r w:rsidRPr="00DA42A9">
              <w:rPr>
                <w:sz w:val="14"/>
                <w:szCs w:val="14"/>
                <w:lang w:val="en-AU"/>
              </w:rPr>
              <w:t>.</w:t>
            </w:r>
            <w:r w:rsidRPr="00DA42A9">
              <w:rPr>
                <w:sz w:val="14"/>
                <w:szCs w:val="14"/>
                <w:lang w:val="sr-Latn-CS"/>
              </w:rPr>
              <w:t>,</w:t>
            </w:r>
            <w:r w:rsidRPr="00DA42A9">
              <w:rPr>
                <w:caps/>
                <w:sz w:val="14"/>
                <w:szCs w:val="14"/>
              </w:rPr>
              <w:t xml:space="preserve"> М.10.</w:t>
            </w:r>
            <w:r w:rsidRPr="00DA42A9">
              <w:rPr>
                <w:caps/>
                <w:sz w:val="14"/>
                <w:szCs w:val="14"/>
                <w:lang w:val="sr-Latn-CS"/>
              </w:rPr>
              <w:t>8</w:t>
            </w:r>
            <w:r w:rsidRPr="00DA42A9">
              <w:rPr>
                <w:caps/>
                <w:sz w:val="14"/>
                <w:szCs w:val="14"/>
              </w:rPr>
              <w:t>.</w:t>
            </w:r>
            <w:r w:rsidRPr="00DA42A9">
              <w:rPr>
                <w:caps/>
                <w:sz w:val="14"/>
                <w:szCs w:val="14"/>
                <w:lang w:val="sr-Latn-CS"/>
              </w:rPr>
              <w:t xml:space="preserve">, </w:t>
            </w:r>
          </w:p>
        </w:tc>
      </w:tr>
      <w:tr w:rsidR="00993472" w:rsidRPr="00DA42A9" w:rsidTr="005D5CC7">
        <w:trPr>
          <w:cantSplit/>
          <w:trHeight w:val="266"/>
        </w:trPr>
        <w:tc>
          <w:tcPr>
            <w:tcW w:w="1729" w:type="dxa"/>
            <w:vMerge/>
            <w:tcBorders>
              <w:left w:val="single" w:sz="2" w:space="0" w:color="auto"/>
              <w:right w:val="single" w:sz="2" w:space="0" w:color="auto"/>
            </w:tcBorders>
            <w:shd w:val="clear" w:color="auto" w:fill="auto"/>
            <w:vAlign w:val="center"/>
          </w:tcPr>
          <w:p w:rsidR="00993472" w:rsidRPr="00DA42A9" w:rsidRDefault="00993472" w:rsidP="005D5CC7">
            <w:pPr>
              <w:shd w:val="clear" w:color="auto" w:fill="FFFFFF"/>
              <w:jc w:val="center"/>
              <w:rPr>
                <w:sz w:val="14"/>
                <w:szCs w:val="14"/>
              </w:rPr>
            </w:pPr>
          </w:p>
        </w:tc>
        <w:tc>
          <w:tcPr>
            <w:tcW w:w="2789"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spacing w:after="60"/>
              <w:ind w:left="461" w:hanging="461"/>
              <w:jc w:val="center"/>
              <w:rPr>
                <w:caps/>
                <w:sz w:val="14"/>
                <w:szCs w:val="14"/>
                <w:lang w:val="ru-RU"/>
              </w:rPr>
            </w:pPr>
            <w:r w:rsidRPr="00DA42A9">
              <w:rPr>
                <w:sz w:val="14"/>
                <w:szCs w:val="14"/>
              </w:rPr>
              <w:t xml:space="preserve">Брана </w:t>
            </w:r>
            <w:r w:rsidRPr="00DA42A9">
              <w:rPr>
                <w:caps/>
                <w:sz w:val="14"/>
                <w:szCs w:val="14"/>
              </w:rPr>
              <w:t>„</w:t>
            </w:r>
            <w:r w:rsidRPr="00DA42A9">
              <w:rPr>
                <w:sz w:val="14"/>
                <w:szCs w:val="14"/>
              </w:rPr>
              <w:t>РАСТОВНИЦА</w:t>
            </w:r>
            <w:r w:rsidRPr="00DA42A9">
              <w:rPr>
                <w:caps/>
                <w:sz w:val="14"/>
                <w:szCs w:val="14"/>
              </w:rPr>
              <w:t>”</w:t>
            </w:r>
          </w:p>
          <w:p w:rsidR="00993472" w:rsidRPr="00DA42A9" w:rsidRDefault="00993472" w:rsidP="005D5CC7">
            <w:pPr>
              <w:shd w:val="clear" w:color="auto" w:fill="FFFFFF"/>
              <w:jc w:val="center"/>
              <w:rPr>
                <w:sz w:val="14"/>
                <w:szCs w:val="14"/>
              </w:rPr>
            </w:pPr>
          </w:p>
        </w:tc>
        <w:tc>
          <w:tcPr>
            <w:tcW w:w="8592" w:type="dxa"/>
            <w:vMerge w:val="restart"/>
            <w:tcBorders>
              <w:top w:val="single" w:sz="2" w:space="0" w:color="auto"/>
              <w:left w:val="single" w:sz="2" w:space="0" w:color="auto"/>
              <w:right w:val="single" w:sz="2" w:space="0" w:color="auto"/>
            </w:tcBorders>
            <w:vAlign w:val="center"/>
          </w:tcPr>
          <w:p w:rsidR="00993472" w:rsidRPr="00DA42A9" w:rsidRDefault="00993472" w:rsidP="005D5CC7">
            <w:pPr>
              <w:shd w:val="clear" w:color="auto" w:fill="FFFFFF"/>
              <w:rPr>
                <w:strike/>
                <w:sz w:val="16"/>
                <w:szCs w:val="16"/>
              </w:rPr>
            </w:pPr>
            <w:r w:rsidRPr="00DA42A9">
              <w:rPr>
                <w:sz w:val="16"/>
                <w:szCs w:val="16"/>
                <w:lang w:val="ru-RU"/>
              </w:rPr>
              <w:t>ВПЦ</w:t>
            </w:r>
            <w:r w:rsidRPr="00DA42A9">
              <w:rPr>
                <w:sz w:val="16"/>
                <w:szCs w:val="16"/>
              </w:rPr>
              <w:t xml:space="preserve"> </w:t>
            </w:r>
            <w:r w:rsidRPr="00DA42A9">
              <w:rPr>
                <w:caps/>
                <w:sz w:val="16"/>
                <w:szCs w:val="16"/>
              </w:rPr>
              <w:t>„</w:t>
            </w:r>
            <w:r w:rsidRPr="00DA42A9">
              <w:rPr>
                <w:sz w:val="16"/>
                <w:szCs w:val="16"/>
                <w:lang w:val="ru-RU"/>
              </w:rPr>
              <w:t>МОРАВА</w:t>
            </w:r>
            <w:r w:rsidRPr="00DA42A9">
              <w:rPr>
                <w:caps/>
                <w:sz w:val="16"/>
                <w:szCs w:val="16"/>
              </w:rPr>
              <w:t>”</w:t>
            </w:r>
            <w:r w:rsidRPr="00DA42A9">
              <w:rPr>
                <w:caps/>
                <w:sz w:val="16"/>
                <w:szCs w:val="16"/>
                <w:lang w:val="sr-Latn-CS"/>
              </w:rPr>
              <w:t xml:space="preserve">, </w:t>
            </w:r>
            <w:r w:rsidRPr="00DA42A9">
              <w:rPr>
                <w:sz w:val="16"/>
                <w:szCs w:val="16"/>
              </w:rPr>
              <w:t xml:space="preserve">Ниш, тел. 018/425-81-85, 425-81-86, факс 018/451-38-20, </w:t>
            </w:r>
            <w:r w:rsidRPr="00DA42A9">
              <w:rPr>
                <w:sz w:val="16"/>
                <w:szCs w:val="16"/>
                <w:lang w:val="it-IT"/>
              </w:rPr>
              <w:t>E</w:t>
            </w:r>
            <w:r w:rsidRPr="00DA42A9">
              <w:rPr>
                <w:sz w:val="16"/>
                <w:szCs w:val="16"/>
              </w:rPr>
              <w:t>-</w:t>
            </w:r>
            <w:r w:rsidRPr="00DA42A9">
              <w:rPr>
                <w:sz w:val="16"/>
                <w:szCs w:val="16"/>
                <w:lang w:val="it-IT"/>
              </w:rPr>
              <w:t>mail</w:t>
            </w:r>
            <w:r w:rsidRPr="00DA42A9">
              <w:rPr>
                <w:sz w:val="16"/>
                <w:szCs w:val="16"/>
              </w:rPr>
              <w:t xml:space="preserve">: </w:t>
            </w:r>
            <w:hyperlink r:id="rId29" w:history="1">
              <w:r w:rsidRPr="00DA42A9">
                <w:rPr>
                  <w:rStyle w:val="Hyperlink"/>
                  <w:sz w:val="16"/>
                  <w:szCs w:val="16"/>
                  <w:lang w:val="it-IT"/>
                </w:rPr>
                <w:t>odbrana</w:t>
              </w:r>
              <w:r w:rsidRPr="00DA42A9">
                <w:rPr>
                  <w:rStyle w:val="Hyperlink"/>
                  <w:sz w:val="16"/>
                  <w:szCs w:val="16"/>
                </w:rPr>
                <w:t>@</w:t>
              </w:r>
              <w:r w:rsidRPr="00DA42A9">
                <w:rPr>
                  <w:rStyle w:val="Hyperlink"/>
                  <w:sz w:val="16"/>
                  <w:szCs w:val="16"/>
                  <w:lang w:val="it-IT"/>
                </w:rPr>
                <w:t>srbijavode</w:t>
              </w:r>
              <w:r w:rsidRPr="00DA42A9">
                <w:rPr>
                  <w:rStyle w:val="Hyperlink"/>
                  <w:sz w:val="16"/>
                  <w:szCs w:val="16"/>
                </w:rPr>
                <w:t>.</w:t>
              </w:r>
              <w:r w:rsidRPr="00DA42A9">
                <w:rPr>
                  <w:rStyle w:val="Hyperlink"/>
                  <w:sz w:val="16"/>
                  <w:szCs w:val="16"/>
                  <w:lang w:val="sr-Latn-CS"/>
                </w:rPr>
                <w:t>rs</w:t>
              </w:r>
            </w:hyperlink>
          </w:p>
          <w:p w:rsidR="00993472" w:rsidRPr="00DA42A9" w:rsidRDefault="00993472" w:rsidP="005D5CC7">
            <w:pPr>
              <w:shd w:val="clear" w:color="auto" w:fill="FFFFFF"/>
              <w:ind w:left="454" w:hanging="454"/>
              <w:rPr>
                <w:sz w:val="16"/>
                <w:szCs w:val="16"/>
              </w:rPr>
            </w:pPr>
            <w:r w:rsidRPr="00DA42A9">
              <w:rPr>
                <w:sz w:val="16"/>
                <w:szCs w:val="16"/>
              </w:rPr>
              <w:t>Драгана Симић, моб. 064/840-40-84, E-mail: dragana</w:t>
            </w:r>
            <w:r w:rsidRPr="00DA42A9">
              <w:rPr>
                <w:sz w:val="16"/>
                <w:szCs w:val="16"/>
                <w:lang w:val="ru-RU"/>
              </w:rPr>
              <w:t>.</w:t>
            </w:r>
            <w:r w:rsidRPr="00DA42A9">
              <w:rPr>
                <w:sz w:val="16"/>
                <w:szCs w:val="16"/>
              </w:rPr>
              <w:t>simic</w:t>
            </w:r>
            <w:r w:rsidRPr="00DA42A9">
              <w:rPr>
                <w:sz w:val="16"/>
                <w:szCs w:val="16"/>
                <w:lang w:val="ru-RU"/>
              </w:rPr>
              <w:t>@</w:t>
            </w:r>
            <w:r w:rsidRPr="00DA42A9">
              <w:rPr>
                <w:sz w:val="16"/>
                <w:szCs w:val="16"/>
              </w:rPr>
              <w:t>srbijavode</w:t>
            </w:r>
            <w:r w:rsidRPr="00DA42A9">
              <w:rPr>
                <w:sz w:val="16"/>
                <w:szCs w:val="16"/>
                <w:lang w:val="ru-RU"/>
              </w:rPr>
              <w:t>.</w:t>
            </w:r>
            <w:r w:rsidRPr="00DA42A9">
              <w:rPr>
                <w:sz w:val="16"/>
                <w:szCs w:val="16"/>
              </w:rPr>
              <w:t xml:space="preserve">rs </w:t>
            </w:r>
          </w:p>
          <w:p w:rsidR="00993472" w:rsidRPr="00DA42A9" w:rsidRDefault="00993472" w:rsidP="005D5CC7">
            <w:pPr>
              <w:shd w:val="clear" w:color="auto" w:fill="FFFFFF"/>
              <w:ind w:left="454" w:hanging="454"/>
              <w:rPr>
                <w:sz w:val="16"/>
                <w:szCs w:val="16"/>
                <w:lang w:val="ru-RU"/>
              </w:rPr>
            </w:pPr>
            <w:r w:rsidRPr="00DA42A9">
              <w:rPr>
                <w:caps/>
                <w:sz w:val="16"/>
                <w:szCs w:val="16"/>
              </w:rPr>
              <w:t xml:space="preserve">ЈКП </w:t>
            </w:r>
            <w:r w:rsidRPr="00DA42A9">
              <w:rPr>
                <w:caps/>
                <w:sz w:val="16"/>
                <w:szCs w:val="16"/>
                <w:lang w:val="ru-RU"/>
              </w:rPr>
              <w:t>„</w:t>
            </w:r>
            <w:r w:rsidRPr="00DA42A9">
              <w:rPr>
                <w:caps/>
                <w:sz w:val="16"/>
                <w:szCs w:val="16"/>
              </w:rPr>
              <w:t>HAMMEUM</w:t>
            </w:r>
            <w:r w:rsidRPr="00DA42A9">
              <w:rPr>
                <w:caps/>
                <w:sz w:val="16"/>
                <w:szCs w:val="16"/>
                <w:lang w:val="ru-RU"/>
              </w:rPr>
              <w:t>”,</w:t>
            </w:r>
            <w:r w:rsidRPr="00DA42A9">
              <w:rPr>
                <w:caps/>
                <w:sz w:val="16"/>
                <w:szCs w:val="16"/>
              </w:rPr>
              <w:t xml:space="preserve"> П</w:t>
            </w:r>
            <w:r w:rsidRPr="00DA42A9">
              <w:rPr>
                <w:sz w:val="16"/>
                <w:szCs w:val="16"/>
              </w:rPr>
              <w:t>рокупље, тел</w:t>
            </w:r>
            <w:r w:rsidRPr="00DA42A9">
              <w:rPr>
                <w:caps/>
                <w:sz w:val="16"/>
                <w:szCs w:val="16"/>
              </w:rPr>
              <w:t xml:space="preserve">. 027/321-067, </w:t>
            </w:r>
            <w:r w:rsidRPr="00DA42A9">
              <w:rPr>
                <w:sz w:val="16"/>
                <w:szCs w:val="16"/>
              </w:rPr>
              <w:t>факс 027/</w:t>
            </w:r>
            <w:r w:rsidRPr="00DA42A9">
              <w:rPr>
                <w:sz w:val="16"/>
                <w:szCs w:val="16"/>
                <w:lang w:val="sr-Latn-CS"/>
              </w:rPr>
              <w:t>32</w:t>
            </w:r>
            <w:r w:rsidRPr="00DA42A9">
              <w:rPr>
                <w:sz w:val="16"/>
                <w:szCs w:val="16"/>
              </w:rPr>
              <w:t>1</w:t>
            </w:r>
            <w:r w:rsidRPr="00DA42A9">
              <w:rPr>
                <w:sz w:val="16"/>
                <w:szCs w:val="16"/>
                <w:lang w:val="sr-Latn-CS"/>
              </w:rPr>
              <w:t>-</w:t>
            </w:r>
            <w:r w:rsidRPr="00DA42A9">
              <w:rPr>
                <w:sz w:val="16"/>
                <w:szCs w:val="16"/>
              </w:rPr>
              <w:t>7</w:t>
            </w:r>
            <w:r w:rsidRPr="00DA42A9">
              <w:rPr>
                <w:sz w:val="16"/>
                <w:szCs w:val="16"/>
                <w:lang w:val="sr-Latn-CS"/>
              </w:rPr>
              <w:t>88</w:t>
            </w:r>
            <w:r w:rsidRPr="00DA42A9">
              <w:rPr>
                <w:sz w:val="16"/>
                <w:szCs w:val="16"/>
              </w:rPr>
              <w:t>, тел.</w:t>
            </w:r>
            <w:r w:rsidRPr="00DA42A9">
              <w:rPr>
                <w:sz w:val="16"/>
                <w:szCs w:val="16"/>
                <w:lang w:val="sr-Latn-CS"/>
              </w:rPr>
              <w:t xml:space="preserve"> </w:t>
            </w:r>
            <w:r w:rsidRPr="00DA42A9">
              <w:rPr>
                <w:sz w:val="16"/>
                <w:szCs w:val="16"/>
                <w:lang w:val="ru-RU"/>
              </w:rPr>
              <w:t xml:space="preserve">на брани: 027/358-977, </w:t>
            </w:r>
            <w:r w:rsidRPr="00DA42A9">
              <w:rPr>
                <w:sz w:val="16"/>
                <w:szCs w:val="16"/>
              </w:rPr>
              <w:t xml:space="preserve">E-mail: </w:t>
            </w:r>
            <w:hyperlink r:id="rId30" w:history="1">
              <w:r w:rsidRPr="00DA42A9">
                <w:rPr>
                  <w:rStyle w:val="Hyperlink"/>
                  <w:sz w:val="16"/>
                  <w:szCs w:val="16"/>
                </w:rPr>
                <w:t>vodovodpk@</w:t>
              </w:r>
              <w:r w:rsidRPr="00DA42A9">
                <w:rPr>
                  <w:rStyle w:val="Hyperlink"/>
                  <w:sz w:val="16"/>
                  <w:szCs w:val="16"/>
                  <w:lang w:val="pt-BR"/>
                </w:rPr>
                <w:t>mts</w:t>
              </w:r>
              <w:r w:rsidRPr="00DA42A9">
                <w:rPr>
                  <w:rStyle w:val="Hyperlink"/>
                  <w:sz w:val="16"/>
                  <w:szCs w:val="16"/>
                </w:rPr>
                <w:t>.rs</w:t>
              </w:r>
            </w:hyperlink>
          </w:p>
          <w:p w:rsidR="00993472" w:rsidRPr="00DA42A9" w:rsidRDefault="00993472" w:rsidP="005D5CC7">
            <w:pPr>
              <w:shd w:val="clear" w:color="auto" w:fill="FFFFFF"/>
              <w:rPr>
                <w:sz w:val="16"/>
                <w:szCs w:val="16"/>
              </w:rPr>
            </w:pPr>
            <w:r w:rsidRPr="00DA42A9">
              <w:rPr>
                <w:sz w:val="16"/>
                <w:szCs w:val="16"/>
              </w:rPr>
              <w:t>В.Д. Директор:</w:t>
            </w:r>
            <w:r w:rsidRPr="00DA42A9">
              <w:rPr>
                <w:sz w:val="16"/>
                <w:szCs w:val="16"/>
                <w:lang w:val="ru-RU"/>
              </w:rPr>
              <w:t xml:space="preserve"> Радмила Перић, </w:t>
            </w:r>
            <w:r w:rsidRPr="00DA42A9">
              <w:rPr>
                <w:sz w:val="16"/>
                <w:szCs w:val="16"/>
              </w:rPr>
              <w:t xml:space="preserve">моб. </w:t>
            </w:r>
            <w:r w:rsidRPr="00DA42A9">
              <w:rPr>
                <w:sz w:val="16"/>
                <w:szCs w:val="16"/>
                <w:lang w:val="ru-RU"/>
              </w:rPr>
              <w:t>064/869-70-25</w:t>
            </w:r>
          </w:p>
        </w:tc>
        <w:tc>
          <w:tcPr>
            <w:tcW w:w="2134"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ind w:left="132" w:hanging="132"/>
              <w:rPr>
                <w:sz w:val="14"/>
                <w:szCs w:val="14"/>
              </w:rPr>
            </w:pPr>
            <w:r w:rsidRPr="00DA42A9">
              <w:rPr>
                <w:sz w:val="14"/>
                <w:szCs w:val="14"/>
              </w:rPr>
              <w:t>М.10.</w:t>
            </w:r>
            <w:r w:rsidRPr="00DA42A9">
              <w:rPr>
                <w:sz w:val="14"/>
                <w:szCs w:val="14"/>
                <w:lang w:val="sr-Latn-CS"/>
              </w:rPr>
              <w:t>3</w:t>
            </w:r>
            <w:r w:rsidRPr="00DA42A9">
              <w:rPr>
                <w:sz w:val="14"/>
                <w:szCs w:val="14"/>
              </w:rPr>
              <w:t>.</w:t>
            </w:r>
          </w:p>
        </w:tc>
      </w:tr>
      <w:tr w:rsidR="00993472" w:rsidRPr="00DA42A9" w:rsidTr="005D5CC7">
        <w:trPr>
          <w:cantSplit/>
          <w:trHeight w:val="446"/>
        </w:trPr>
        <w:tc>
          <w:tcPr>
            <w:tcW w:w="1729" w:type="dxa"/>
            <w:vMerge/>
            <w:tcBorders>
              <w:left w:val="single" w:sz="2" w:space="0" w:color="auto"/>
              <w:right w:val="single" w:sz="2" w:space="0" w:color="auto"/>
            </w:tcBorders>
            <w:shd w:val="clear" w:color="auto" w:fill="auto"/>
            <w:vAlign w:val="center"/>
          </w:tcPr>
          <w:p w:rsidR="00993472" w:rsidRPr="00DA42A9" w:rsidRDefault="00993472" w:rsidP="005D5CC7">
            <w:pPr>
              <w:shd w:val="clear" w:color="auto" w:fill="FFFFFF"/>
              <w:jc w:val="center"/>
              <w:rPr>
                <w:sz w:val="14"/>
                <w:szCs w:val="14"/>
              </w:rPr>
            </w:pPr>
          </w:p>
        </w:tc>
        <w:tc>
          <w:tcPr>
            <w:tcW w:w="2789"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spacing w:after="60"/>
              <w:ind w:left="461" w:hanging="461"/>
              <w:jc w:val="center"/>
              <w:rPr>
                <w:caps/>
                <w:sz w:val="14"/>
                <w:szCs w:val="14"/>
                <w:lang w:val="ru-RU"/>
              </w:rPr>
            </w:pPr>
            <w:r w:rsidRPr="00DA42A9">
              <w:rPr>
                <w:sz w:val="14"/>
                <w:szCs w:val="14"/>
              </w:rPr>
              <w:t xml:space="preserve">Брана </w:t>
            </w:r>
            <w:r w:rsidRPr="00DA42A9">
              <w:rPr>
                <w:caps/>
                <w:sz w:val="14"/>
                <w:szCs w:val="14"/>
                <w:lang w:val="ru-RU"/>
              </w:rPr>
              <w:t>„</w:t>
            </w:r>
            <w:r w:rsidRPr="00DA42A9">
              <w:rPr>
                <w:sz w:val="14"/>
                <w:szCs w:val="14"/>
              </w:rPr>
              <w:t>БРЕСНИЦА</w:t>
            </w:r>
            <w:r w:rsidRPr="00DA42A9">
              <w:rPr>
                <w:caps/>
                <w:sz w:val="14"/>
                <w:szCs w:val="14"/>
                <w:lang w:val="ru-RU"/>
              </w:rPr>
              <w:t>”</w:t>
            </w:r>
          </w:p>
          <w:p w:rsidR="00993472" w:rsidRPr="00DA42A9" w:rsidRDefault="00993472" w:rsidP="005D5CC7">
            <w:pPr>
              <w:shd w:val="clear" w:color="auto" w:fill="FFFFFF"/>
              <w:jc w:val="center"/>
              <w:rPr>
                <w:sz w:val="14"/>
                <w:szCs w:val="14"/>
              </w:rPr>
            </w:pPr>
          </w:p>
        </w:tc>
        <w:tc>
          <w:tcPr>
            <w:tcW w:w="8592" w:type="dxa"/>
            <w:vMerge/>
            <w:tcBorders>
              <w:left w:val="single" w:sz="2" w:space="0" w:color="auto"/>
              <w:bottom w:val="single" w:sz="2" w:space="0" w:color="auto"/>
              <w:right w:val="single" w:sz="2" w:space="0" w:color="auto"/>
            </w:tcBorders>
            <w:vAlign w:val="center"/>
          </w:tcPr>
          <w:p w:rsidR="00993472" w:rsidRPr="00DA42A9" w:rsidRDefault="00993472" w:rsidP="005D5CC7">
            <w:pPr>
              <w:shd w:val="clear" w:color="auto" w:fill="FFFFFF"/>
              <w:rPr>
                <w:sz w:val="14"/>
                <w:szCs w:val="14"/>
              </w:rPr>
            </w:pPr>
          </w:p>
        </w:tc>
        <w:tc>
          <w:tcPr>
            <w:tcW w:w="2134"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ind w:left="132" w:hanging="132"/>
              <w:rPr>
                <w:sz w:val="14"/>
                <w:szCs w:val="14"/>
              </w:rPr>
            </w:pPr>
            <w:r w:rsidRPr="00DA42A9">
              <w:rPr>
                <w:sz w:val="14"/>
                <w:szCs w:val="14"/>
              </w:rPr>
              <w:t>М.10.4.</w:t>
            </w:r>
          </w:p>
        </w:tc>
      </w:tr>
      <w:tr w:rsidR="00993472" w:rsidRPr="00DA42A9" w:rsidTr="005D5CC7">
        <w:trPr>
          <w:cantSplit/>
          <w:trHeight w:val="788"/>
        </w:trPr>
        <w:tc>
          <w:tcPr>
            <w:tcW w:w="1729" w:type="dxa"/>
            <w:vMerge/>
            <w:tcBorders>
              <w:left w:val="single" w:sz="2" w:space="0" w:color="auto"/>
              <w:right w:val="single" w:sz="2" w:space="0" w:color="auto"/>
            </w:tcBorders>
            <w:shd w:val="clear" w:color="auto" w:fill="auto"/>
            <w:vAlign w:val="center"/>
          </w:tcPr>
          <w:p w:rsidR="00993472" w:rsidRPr="00DA42A9" w:rsidRDefault="00993472" w:rsidP="005D5CC7">
            <w:pPr>
              <w:shd w:val="clear" w:color="auto" w:fill="FFFFFF"/>
              <w:jc w:val="center"/>
              <w:rPr>
                <w:sz w:val="14"/>
                <w:szCs w:val="14"/>
              </w:rPr>
            </w:pPr>
          </w:p>
        </w:tc>
        <w:tc>
          <w:tcPr>
            <w:tcW w:w="2789"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spacing w:after="60"/>
              <w:jc w:val="center"/>
              <w:rPr>
                <w:sz w:val="14"/>
                <w:szCs w:val="14"/>
              </w:rPr>
            </w:pPr>
            <w:r w:rsidRPr="00DA42A9">
              <w:rPr>
                <w:sz w:val="14"/>
                <w:szCs w:val="14"/>
              </w:rPr>
              <w:t xml:space="preserve">Брана </w:t>
            </w:r>
            <w:r w:rsidRPr="00DA42A9">
              <w:rPr>
                <w:caps/>
                <w:sz w:val="14"/>
                <w:szCs w:val="14"/>
                <w:lang w:val="ru-RU"/>
              </w:rPr>
              <w:t>„</w:t>
            </w:r>
            <w:r w:rsidRPr="00DA42A9">
              <w:rPr>
                <w:sz w:val="14"/>
                <w:szCs w:val="14"/>
              </w:rPr>
              <w:t>ПРИДВОРИЦА</w:t>
            </w:r>
            <w:r w:rsidRPr="00DA42A9">
              <w:rPr>
                <w:caps/>
                <w:sz w:val="14"/>
                <w:szCs w:val="14"/>
                <w:lang w:val="ru-RU"/>
              </w:rPr>
              <w:t>”</w:t>
            </w:r>
          </w:p>
          <w:p w:rsidR="00993472" w:rsidRPr="00DA42A9" w:rsidRDefault="00993472" w:rsidP="005D5CC7">
            <w:pPr>
              <w:shd w:val="clear" w:color="auto" w:fill="FFFFFF"/>
              <w:jc w:val="center"/>
              <w:rPr>
                <w:sz w:val="14"/>
                <w:szCs w:val="14"/>
              </w:rPr>
            </w:pPr>
          </w:p>
        </w:tc>
        <w:tc>
          <w:tcPr>
            <w:tcW w:w="8592"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rPr>
                <w:strike/>
                <w:sz w:val="16"/>
                <w:szCs w:val="16"/>
              </w:rPr>
            </w:pPr>
            <w:r w:rsidRPr="00DA42A9">
              <w:rPr>
                <w:sz w:val="16"/>
                <w:szCs w:val="16"/>
                <w:lang w:val="ru-RU"/>
              </w:rPr>
              <w:t>ВПЦ</w:t>
            </w:r>
            <w:r w:rsidRPr="00DA42A9">
              <w:rPr>
                <w:sz w:val="16"/>
                <w:szCs w:val="16"/>
              </w:rPr>
              <w:t xml:space="preserve"> </w:t>
            </w:r>
            <w:r w:rsidRPr="00DA42A9">
              <w:rPr>
                <w:caps/>
                <w:sz w:val="16"/>
                <w:szCs w:val="16"/>
              </w:rPr>
              <w:t>„</w:t>
            </w:r>
            <w:r w:rsidRPr="00DA42A9">
              <w:rPr>
                <w:sz w:val="16"/>
                <w:szCs w:val="16"/>
                <w:lang w:val="ru-RU"/>
              </w:rPr>
              <w:t>МОРАВА</w:t>
            </w:r>
            <w:r w:rsidRPr="00DA42A9">
              <w:rPr>
                <w:caps/>
                <w:sz w:val="16"/>
                <w:szCs w:val="16"/>
              </w:rPr>
              <w:t>”</w:t>
            </w:r>
            <w:r w:rsidRPr="00DA42A9">
              <w:rPr>
                <w:caps/>
                <w:sz w:val="16"/>
                <w:szCs w:val="16"/>
                <w:lang w:val="sr-Latn-CS"/>
              </w:rPr>
              <w:t xml:space="preserve">, </w:t>
            </w:r>
            <w:r w:rsidRPr="00DA42A9">
              <w:rPr>
                <w:sz w:val="16"/>
                <w:szCs w:val="16"/>
              </w:rPr>
              <w:t xml:space="preserve">Ниш, тел. 018/425-81-85, 425-81-86, факс 018/451-38-20, </w:t>
            </w:r>
            <w:r w:rsidRPr="00DA42A9">
              <w:rPr>
                <w:sz w:val="16"/>
                <w:szCs w:val="16"/>
                <w:lang w:val="it-IT"/>
              </w:rPr>
              <w:t>E</w:t>
            </w:r>
            <w:r w:rsidRPr="00DA42A9">
              <w:rPr>
                <w:sz w:val="16"/>
                <w:szCs w:val="16"/>
              </w:rPr>
              <w:t>-</w:t>
            </w:r>
            <w:r w:rsidRPr="00DA42A9">
              <w:rPr>
                <w:sz w:val="16"/>
                <w:szCs w:val="16"/>
                <w:lang w:val="it-IT"/>
              </w:rPr>
              <w:t>mail</w:t>
            </w:r>
            <w:r w:rsidRPr="00DA42A9">
              <w:rPr>
                <w:sz w:val="16"/>
                <w:szCs w:val="16"/>
              </w:rPr>
              <w:t xml:space="preserve">: </w:t>
            </w:r>
            <w:hyperlink r:id="rId31" w:history="1">
              <w:r w:rsidRPr="00DA42A9">
                <w:rPr>
                  <w:rStyle w:val="Hyperlink"/>
                  <w:sz w:val="16"/>
                  <w:szCs w:val="16"/>
                  <w:lang w:val="it-IT"/>
                </w:rPr>
                <w:t>odbrana</w:t>
              </w:r>
              <w:r w:rsidRPr="00DA42A9">
                <w:rPr>
                  <w:rStyle w:val="Hyperlink"/>
                  <w:sz w:val="16"/>
                  <w:szCs w:val="16"/>
                </w:rPr>
                <w:t>@</w:t>
              </w:r>
              <w:r w:rsidRPr="00DA42A9">
                <w:rPr>
                  <w:rStyle w:val="Hyperlink"/>
                  <w:sz w:val="16"/>
                  <w:szCs w:val="16"/>
                  <w:lang w:val="it-IT"/>
                </w:rPr>
                <w:t>srbijavode</w:t>
              </w:r>
              <w:r w:rsidRPr="00DA42A9">
                <w:rPr>
                  <w:rStyle w:val="Hyperlink"/>
                  <w:sz w:val="16"/>
                  <w:szCs w:val="16"/>
                </w:rPr>
                <w:t>.</w:t>
              </w:r>
              <w:r w:rsidRPr="00DA42A9">
                <w:rPr>
                  <w:rStyle w:val="Hyperlink"/>
                  <w:sz w:val="16"/>
                  <w:szCs w:val="16"/>
                  <w:lang w:val="sr-Latn-CS"/>
                </w:rPr>
                <w:t>rs</w:t>
              </w:r>
            </w:hyperlink>
          </w:p>
          <w:p w:rsidR="00993472" w:rsidRPr="00DA42A9" w:rsidRDefault="00993472" w:rsidP="005D5CC7">
            <w:pPr>
              <w:shd w:val="clear" w:color="auto" w:fill="FFFFFF"/>
              <w:ind w:left="454" w:hanging="454"/>
              <w:rPr>
                <w:sz w:val="16"/>
                <w:szCs w:val="16"/>
              </w:rPr>
            </w:pPr>
            <w:r w:rsidRPr="00DA42A9">
              <w:rPr>
                <w:sz w:val="16"/>
                <w:szCs w:val="16"/>
              </w:rPr>
              <w:t>Драгана Симић, моб. 064/840-40-84, E-mail: dragana</w:t>
            </w:r>
            <w:r w:rsidRPr="00DA42A9">
              <w:rPr>
                <w:sz w:val="16"/>
                <w:szCs w:val="16"/>
                <w:lang w:val="ru-RU"/>
              </w:rPr>
              <w:t>.</w:t>
            </w:r>
            <w:r w:rsidRPr="00DA42A9">
              <w:rPr>
                <w:sz w:val="16"/>
                <w:szCs w:val="16"/>
              </w:rPr>
              <w:t>simic</w:t>
            </w:r>
            <w:r w:rsidRPr="00DA42A9">
              <w:rPr>
                <w:sz w:val="16"/>
                <w:szCs w:val="16"/>
                <w:lang w:val="ru-RU"/>
              </w:rPr>
              <w:t>@</w:t>
            </w:r>
            <w:r w:rsidRPr="00DA42A9">
              <w:rPr>
                <w:sz w:val="16"/>
                <w:szCs w:val="16"/>
              </w:rPr>
              <w:t>srbijavode</w:t>
            </w:r>
            <w:r w:rsidRPr="00DA42A9">
              <w:rPr>
                <w:sz w:val="16"/>
                <w:szCs w:val="16"/>
                <w:lang w:val="ru-RU"/>
              </w:rPr>
              <w:t>.</w:t>
            </w:r>
            <w:r w:rsidRPr="00DA42A9">
              <w:rPr>
                <w:sz w:val="16"/>
                <w:szCs w:val="16"/>
              </w:rPr>
              <w:t xml:space="preserve">rs </w:t>
            </w:r>
          </w:p>
          <w:p w:rsidR="00993472" w:rsidRPr="00DA42A9" w:rsidRDefault="00993472" w:rsidP="005D5CC7">
            <w:pPr>
              <w:shd w:val="clear" w:color="auto" w:fill="FFFFFF"/>
              <w:ind w:left="454" w:hanging="454"/>
              <w:rPr>
                <w:sz w:val="6"/>
                <w:szCs w:val="6"/>
              </w:rPr>
            </w:pPr>
          </w:p>
          <w:p w:rsidR="00993472" w:rsidRPr="00DA42A9" w:rsidRDefault="00993472" w:rsidP="005D5CC7">
            <w:pPr>
              <w:shd w:val="clear" w:color="auto" w:fill="FFFFFF"/>
              <w:ind w:left="454" w:hanging="454"/>
              <w:rPr>
                <w:sz w:val="16"/>
                <w:szCs w:val="16"/>
              </w:rPr>
            </w:pPr>
            <w:r w:rsidRPr="00DA42A9">
              <w:rPr>
                <w:caps/>
                <w:sz w:val="16"/>
                <w:szCs w:val="16"/>
              </w:rPr>
              <w:t xml:space="preserve">ЈКП </w:t>
            </w:r>
            <w:r w:rsidRPr="00DA42A9">
              <w:rPr>
                <w:caps/>
                <w:sz w:val="16"/>
                <w:szCs w:val="16"/>
                <w:lang w:val="ru-RU"/>
              </w:rPr>
              <w:t>„</w:t>
            </w:r>
            <w:r w:rsidRPr="00DA42A9">
              <w:rPr>
                <w:caps/>
                <w:sz w:val="16"/>
                <w:szCs w:val="16"/>
              </w:rPr>
              <w:t>Блаце</w:t>
            </w:r>
            <w:r w:rsidRPr="00DA42A9">
              <w:rPr>
                <w:caps/>
                <w:sz w:val="16"/>
                <w:szCs w:val="16"/>
                <w:lang w:val="ru-RU"/>
              </w:rPr>
              <w:t>”</w:t>
            </w:r>
            <w:r w:rsidRPr="00DA42A9">
              <w:rPr>
                <w:caps/>
                <w:sz w:val="16"/>
                <w:szCs w:val="16"/>
              </w:rPr>
              <w:t>, Б</w:t>
            </w:r>
            <w:r w:rsidRPr="00DA42A9">
              <w:rPr>
                <w:sz w:val="16"/>
                <w:szCs w:val="16"/>
              </w:rPr>
              <w:t>лаце, тел</w:t>
            </w:r>
            <w:r w:rsidRPr="00DA42A9">
              <w:rPr>
                <w:sz w:val="16"/>
                <w:szCs w:val="16"/>
                <w:lang w:val="ru-RU"/>
              </w:rPr>
              <w:t>/факс</w:t>
            </w:r>
            <w:r w:rsidRPr="00DA42A9">
              <w:rPr>
                <w:caps/>
                <w:sz w:val="16"/>
                <w:szCs w:val="16"/>
              </w:rPr>
              <w:t xml:space="preserve"> </w:t>
            </w:r>
            <w:r w:rsidRPr="00DA42A9">
              <w:rPr>
                <w:sz w:val="16"/>
                <w:szCs w:val="16"/>
                <w:lang w:val="ru-RU"/>
              </w:rPr>
              <w:t xml:space="preserve">027/371-580, </w:t>
            </w:r>
            <w:r w:rsidRPr="00DA42A9">
              <w:rPr>
                <w:sz w:val="16"/>
                <w:szCs w:val="16"/>
              </w:rPr>
              <w:t xml:space="preserve">E-mail:  </w:t>
            </w:r>
            <w:r w:rsidRPr="00DA42A9">
              <w:rPr>
                <w:sz w:val="16"/>
                <w:szCs w:val="16"/>
                <w:u w:val="single"/>
              </w:rPr>
              <w:t>jkpblace@mts.rs</w:t>
            </w:r>
          </w:p>
          <w:p w:rsidR="00993472" w:rsidRPr="00DA42A9" w:rsidRDefault="00993472" w:rsidP="005D5CC7">
            <w:pPr>
              <w:shd w:val="clear" w:color="auto" w:fill="FFFFFF"/>
              <w:rPr>
                <w:sz w:val="16"/>
                <w:szCs w:val="16"/>
              </w:rPr>
            </w:pPr>
            <w:r w:rsidRPr="00DA42A9">
              <w:rPr>
                <w:sz w:val="16"/>
                <w:szCs w:val="16"/>
              </w:rPr>
              <w:t>Директор: Дарко Кузмановић, моб. 069/877-07-12</w:t>
            </w:r>
          </w:p>
        </w:tc>
        <w:tc>
          <w:tcPr>
            <w:tcW w:w="2134"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ind w:left="132" w:hanging="132"/>
              <w:rPr>
                <w:sz w:val="14"/>
                <w:szCs w:val="14"/>
              </w:rPr>
            </w:pPr>
            <w:r w:rsidRPr="00DA42A9">
              <w:rPr>
                <w:sz w:val="14"/>
                <w:szCs w:val="14"/>
              </w:rPr>
              <w:t>М.10.5.</w:t>
            </w:r>
          </w:p>
        </w:tc>
      </w:tr>
      <w:tr w:rsidR="00993472" w:rsidRPr="00DA42A9" w:rsidTr="005D5CC7">
        <w:trPr>
          <w:cantSplit/>
          <w:trHeight w:val="950"/>
        </w:trPr>
        <w:tc>
          <w:tcPr>
            <w:tcW w:w="1729" w:type="dxa"/>
            <w:vMerge/>
            <w:tcBorders>
              <w:left w:val="single" w:sz="2" w:space="0" w:color="auto"/>
              <w:right w:val="single" w:sz="2" w:space="0" w:color="auto"/>
            </w:tcBorders>
            <w:shd w:val="clear" w:color="auto" w:fill="auto"/>
            <w:vAlign w:val="center"/>
          </w:tcPr>
          <w:p w:rsidR="00993472" w:rsidRPr="00DA42A9" w:rsidRDefault="00993472" w:rsidP="005D5CC7">
            <w:pPr>
              <w:shd w:val="clear" w:color="auto" w:fill="FFFFFF"/>
              <w:jc w:val="center"/>
              <w:rPr>
                <w:sz w:val="14"/>
                <w:szCs w:val="14"/>
              </w:rPr>
            </w:pPr>
          </w:p>
        </w:tc>
        <w:tc>
          <w:tcPr>
            <w:tcW w:w="2789"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jc w:val="center"/>
              <w:rPr>
                <w:caps/>
                <w:sz w:val="14"/>
                <w:szCs w:val="14"/>
                <w:lang w:val="ru-RU"/>
              </w:rPr>
            </w:pPr>
            <w:r w:rsidRPr="00DA42A9">
              <w:rPr>
                <w:sz w:val="14"/>
                <w:szCs w:val="14"/>
              </w:rPr>
              <w:t xml:space="preserve">Брана </w:t>
            </w:r>
            <w:r w:rsidRPr="00DA42A9">
              <w:rPr>
                <w:caps/>
                <w:sz w:val="14"/>
                <w:szCs w:val="14"/>
                <w:lang w:val="ru-RU"/>
              </w:rPr>
              <w:t>„</w:t>
            </w:r>
            <w:r w:rsidRPr="00DA42A9">
              <w:rPr>
                <w:sz w:val="14"/>
                <w:szCs w:val="14"/>
              </w:rPr>
              <w:t>БРЕСТОВАЦ</w:t>
            </w:r>
            <w:r w:rsidRPr="00DA42A9">
              <w:rPr>
                <w:caps/>
                <w:sz w:val="14"/>
                <w:szCs w:val="14"/>
                <w:lang w:val="ru-RU"/>
              </w:rPr>
              <w:t>”</w:t>
            </w:r>
          </w:p>
          <w:p w:rsidR="00993472" w:rsidRPr="00DA42A9" w:rsidRDefault="00993472" w:rsidP="005D5CC7">
            <w:pPr>
              <w:shd w:val="clear" w:color="auto" w:fill="FFFFFF"/>
              <w:jc w:val="center"/>
              <w:rPr>
                <w:sz w:val="14"/>
                <w:szCs w:val="14"/>
              </w:rPr>
            </w:pPr>
          </w:p>
        </w:tc>
        <w:tc>
          <w:tcPr>
            <w:tcW w:w="8592"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spacing w:before="60"/>
              <w:rPr>
                <w:strike/>
                <w:sz w:val="16"/>
                <w:szCs w:val="16"/>
              </w:rPr>
            </w:pPr>
            <w:r w:rsidRPr="00DA42A9">
              <w:rPr>
                <w:sz w:val="16"/>
                <w:szCs w:val="16"/>
                <w:lang w:val="ru-RU"/>
              </w:rPr>
              <w:t>ВПЦ</w:t>
            </w:r>
            <w:r w:rsidRPr="00DA42A9">
              <w:rPr>
                <w:sz w:val="16"/>
                <w:szCs w:val="16"/>
              </w:rPr>
              <w:t xml:space="preserve"> </w:t>
            </w:r>
            <w:r w:rsidRPr="00DA42A9">
              <w:rPr>
                <w:caps/>
                <w:sz w:val="16"/>
                <w:szCs w:val="16"/>
              </w:rPr>
              <w:t>„</w:t>
            </w:r>
            <w:r w:rsidRPr="00DA42A9">
              <w:rPr>
                <w:sz w:val="16"/>
                <w:szCs w:val="16"/>
                <w:lang w:val="ru-RU"/>
              </w:rPr>
              <w:t>МОРАВА</w:t>
            </w:r>
            <w:r w:rsidRPr="00DA42A9">
              <w:rPr>
                <w:caps/>
                <w:sz w:val="16"/>
                <w:szCs w:val="16"/>
              </w:rPr>
              <w:t>”</w:t>
            </w:r>
            <w:r w:rsidRPr="00DA42A9">
              <w:rPr>
                <w:caps/>
                <w:sz w:val="16"/>
                <w:szCs w:val="16"/>
                <w:lang w:val="sr-Latn-CS"/>
              </w:rPr>
              <w:t xml:space="preserve">, </w:t>
            </w:r>
            <w:r w:rsidRPr="00DA42A9">
              <w:rPr>
                <w:sz w:val="16"/>
                <w:szCs w:val="16"/>
              </w:rPr>
              <w:t xml:space="preserve">Ниш, тел. 018/425-81-85, 425-81-86, факс 018/451-38-20, </w:t>
            </w:r>
            <w:r w:rsidRPr="00DA42A9">
              <w:rPr>
                <w:sz w:val="16"/>
                <w:szCs w:val="16"/>
                <w:lang w:val="it-IT"/>
              </w:rPr>
              <w:t>E</w:t>
            </w:r>
            <w:r w:rsidRPr="00DA42A9">
              <w:rPr>
                <w:sz w:val="16"/>
                <w:szCs w:val="16"/>
              </w:rPr>
              <w:t>-</w:t>
            </w:r>
            <w:r w:rsidRPr="00DA42A9">
              <w:rPr>
                <w:sz w:val="16"/>
                <w:szCs w:val="16"/>
                <w:lang w:val="it-IT"/>
              </w:rPr>
              <w:t>mail</w:t>
            </w:r>
            <w:r w:rsidRPr="00DA42A9">
              <w:rPr>
                <w:sz w:val="16"/>
                <w:szCs w:val="16"/>
              </w:rPr>
              <w:t xml:space="preserve">: </w:t>
            </w:r>
            <w:hyperlink r:id="rId32" w:history="1">
              <w:r w:rsidRPr="00DA42A9">
                <w:rPr>
                  <w:rStyle w:val="Hyperlink"/>
                  <w:sz w:val="16"/>
                  <w:szCs w:val="16"/>
                  <w:lang w:val="it-IT"/>
                </w:rPr>
                <w:t>odbrana</w:t>
              </w:r>
              <w:r w:rsidRPr="00DA42A9">
                <w:rPr>
                  <w:rStyle w:val="Hyperlink"/>
                  <w:sz w:val="16"/>
                  <w:szCs w:val="16"/>
                </w:rPr>
                <w:t>@</w:t>
              </w:r>
              <w:r w:rsidRPr="00DA42A9">
                <w:rPr>
                  <w:rStyle w:val="Hyperlink"/>
                  <w:sz w:val="16"/>
                  <w:szCs w:val="16"/>
                  <w:lang w:val="it-IT"/>
                </w:rPr>
                <w:t>srbijavode</w:t>
              </w:r>
              <w:r w:rsidRPr="00DA42A9">
                <w:rPr>
                  <w:rStyle w:val="Hyperlink"/>
                  <w:sz w:val="16"/>
                  <w:szCs w:val="16"/>
                </w:rPr>
                <w:t>.</w:t>
              </w:r>
              <w:r w:rsidRPr="00DA42A9">
                <w:rPr>
                  <w:rStyle w:val="Hyperlink"/>
                  <w:sz w:val="16"/>
                  <w:szCs w:val="16"/>
                  <w:lang w:val="sr-Latn-CS"/>
                </w:rPr>
                <w:t>rs</w:t>
              </w:r>
            </w:hyperlink>
          </w:p>
          <w:p w:rsidR="00993472" w:rsidRPr="00DA42A9" w:rsidRDefault="00993472" w:rsidP="005D5CC7">
            <w:pPr>
              <w:shd w:val="clear" w:color="auto" w:fill="FFFFFF"/>
              <w:ind w:left="454" w:hanging="454"/>
              <w:rPr>
                <w:sz w:val="16"/>
                <w:szCs w:val="16"/>
              </w:rPr>
            </w:pPr>
            <w:r w:rsidRPr="00DA42A9">
              <w:rPr>
                <w:sz w:val="16"/>
                <w:szCs w:val="16"/>
              </w:rPr>
              <w:t>Драгана Симић, моб. 064/840-40-84, E-mail: dragana</w:t>
            </w:r>
            <w:r w:rsidRPr="00DA42A9">
              <w:rPr>
                <w:sz w:val="16"/>
                <w:szCs w:val="16"/>
                <w:lang w:val="ru-RU"/>
              </w:rPr>
              <w:t>.</w:t>
            </w:r>
            <w:r w:rsidRPr="00DA42A9">
              <w:rPr>
                <w:sz w:val="16"/>
                <w:szCs w:val="16"/>
              </w:rPr>
              <w:t>simic</w:t>
            </w:r>
            <w:r w:rsidRPr="00DA42A9">
              <w:rPr>
                <w:sz w:val="16"/>
                <w:szCs w:val="16"/>
                <w:lang w:val="ru-RU"/>
              </w:rPr>
              <w:t>@</w:t>
            </w:r>
            <w:r w:rsidRPr="00DA42A9">
              <w:rPr>
                <w:sz w:val="16"/>
                <w:szCs w:val="16"/>
              </w:rPr>
              <w:t>srbijavode</w:t>
            </w:r>
            <w:r w:rsidRPr="00DA42A9">
              <w:rPr>
                <w:sz w:val="16"/>
                <w:szCs w:val="16"/>
                <w:lang w:val="ru-RU"/>
              </w:rPr>
              <w:t>.</w:t>
            </w:r>
            <w:r w:rsidRPr="00DA42A9">
              <w:rPr>
                <w:sz w:val="16"/>
                <w:szCs w:val="16"/>
              </w:rPr>
              <w:t xml:space="preserve">rs </w:t>
            </w:r>
          </w:p>
          <w:p w:rsidR="00993472" w:rsidRPr="00DA42A9" w:rsidRDefault="00993472" w:rsidP="005D5CC7">
            <w:pPr>
              <w:shd w:val="clear" w:color="auto" w:fill="FFFFFF"/>
              <w:ind w:left="454" w:hanging="454"/>
              <w:rPr>
                <w:sz w:val="6"/>
                <w:szCs w:val="6"/>
              </w:rPr>
            </w:pPr>
          </w:p>
          <w:p w:rsidR="00993472" w:rsidRPr="00DA42A9" w:rsidRDefault="00993472" w:rsidP="005D5CC7">
            <w:pPr>
              <w:shd w:val="clear" w:color="auto" w:fill="FFFFFF"/>
              <w:rPr>
                <w:sz w:val="16"/>
                <w:szCs w:val="16"/>
                <w:lang w:val="ru-RU"/>
              </w:rPr>
            </w:pPr>
            <w:r w:rsidRPr="00DA42A9">
              <w:rPr>
                <w:caps/>
                <w:sz w:val="16"/>
                <w:szCs w:val="16"/>
              </w:rPr>
              <w:t xml:space="preserve">ЈП </w:t>
            </w:r>
            <w:r w:rsidRPr="00DA42A9">
              <w:rPr>
                <w:sz w:val="16"/>
                <w:szCs w:val="16"/>
              </w:rPr>
              <w:t xml:space="preserve">за водоснабдевање </w:t>
            </w:r>
            <w:r w:rsidRPr="00DA42A9">
              <w:rPr>
                <w:caps/>
                <w:sz w:val="16"/>
                <w:szCs w:val="16"/>
                <w:lang w:val="ru-RU"/>
              </w:rPr>
              <w:t>„</w:t>
            </w:r>
            <w:r w:rsidRPr="00DA42A9">
              <w:rPr>
                <w:caps/>
                <w:sz w:val="16"/>
                <w:szCs w:val="16"/>
                <w:lang w:val="sr-Cyrl-BA"/>
              </w:rPr>
              <w:t>Брестовац</w:t>
            </w:r>
            <w:r w:rsidRPr="00DA42A9">
              <w:rPr>
                <w:caps/>
                <w:sz w:val="16"/>
                <w:szCs w:val="16"/>
              </w:rPr>
              <w:t>-БОЈНИК-ДОЉЕВАЦ</w:t>
            </w:r>
            <w:r w:rsidRPr="00DA42A9">
              <w:rPr>
                <w:caps/>
                <w:sz w:val="16"/>
                <w:szCs w:val="16"/>
                <w:lang w:val="ru-RU"/>
              </w:rPr>
              <w:t>”</w:t>
            </w:r>
            <w:r w:rsidRPr="00DA42A9">
              <w:rPr>
                <w:caps/>
                <w:sz w:val="16"/>
                <w:szCs w:val="16"/>
                <w:lang w:val="sr-Cyrl-BA"/>
              </w:rPr>
              <w:t>,</w:t>
            </w:r>
            <w:r w:rsidRPr="00DA42A9">
              <w:rPr>
                <w:caps/>
                <w:sz w:val="16"/>
                <w:szCs w:val="16"/>
              </w:rPr>
              <w:t xml:space="preserve"> Б</w:t>
            </w:r>
            <w:r w:rsidRPr="00DA42A9">
              <w:rPr>
                <w:sz w:val="16"/>
                <w:szCs w:val="16"/>
              </w:rPr>
              <w:t>ојник, тел.</w:t>
            </w:r>
            <w:r w:rsidRPr="00DA42A9">
              <w:rPr>
                <w:sz w:val="16"/>
                <w:szCs w:val="16"/>
                <w:lang w:val="ru-RU"/>
              </w:rPr>
              <w:t>/факс</w:t>
            </w:r>
            <w:r w:rsidRPr="00DA42A9">
              <w:rPr>
                <w:sz w:val="16"/>
                <w:szCs w:val="16"/>
                <w:lang w:val="sr-Cyrl-BA"/>
              </w:rPr>
              <w:t xml:space="preserve"> </w:t>
            </w:r>
            <w:r w:rsidRPr="00DA42A9">
              <w:rPr>
                <w:caps/>
                <w:sz w:val="16"/>
                <w:szCs w:val="16"/>
              </w:rPr>
              <w:t>016/</w:t>
            </w:r>
            <w:r w:rsidRPr="00DA42A9">
              <w:rPr>
                <w:caps/>
                <w:sz w:val="16"/>
                <w:szCs w:val="16"/>
                <w:lang w:val="sr-Latn-CS"/>
              </w:rPr>
              <w:t>821- 418</w:t>
            </w:r>
            <w:r w:rsidRPr="00DA42A9">
              <w:rPr>
                <w:caps/>
                <w:sz w:val="16"/>
                <w:szCs w:val="16"/>
              </w:rPr>
              <w:t xml:space="preserve">, </w:t>
            </w:r>
            <w:r w:rsidRPr="00DA42A9">
              <w:rPr>
                <w:sz w:val="16"/>
                <w:szCs w:val="16"/>
                <w:lang w:val="sr-Cyrl-BA"/>
              </w:rPr>
              <w:t xml:space="preserve">на брани </w:t>
            </w:r>
            <w:r w:rsidRPr="00DA42A9">
              <w:rPr>
                <w:sz w:val="16"/>
                <w:szCs w:val="16"/>
                <w:lang w:val="ru-RU"/>
              </w:rPr>
              <w:t xml:space="preserve">тел. 016/210-250, </w:t>
            </w:r>
            <w:r w:rsidRPr="00DA42A9">
              <w:rPr>
                <w:sz w:val="16"/>
                <w:szCs w:val="16"/>
                <w:lang w:val="sr-Cyrl-BA"/>
              </w:rPr>
              <w:t xml:space="preserve">моб. </w:t>
            </w:r>
            <w:r w:rsidRPr="00DA42A9">
              <w:rPr>
                <w:caps/>
                <w:sz w:val="16"/>
                <w:szCs w:val="16"/>
                <w:lang w:val="sr-Cyrl-BA"/>
              </w:rPr>
              <w:t xml:space="preserve">064/803-39-11, </w:t>
            </w:r>
            <w:r w:rsidRPr="00DA42A9">
              <w:rPr>
                <w:sz w:val="16"/>
                <w:szCs w:val="16"/>
                <w:lang w:val="it-IT"/>
              </w:rPr>
              <w:t>E</w:t>
            </w:r>
            <w:r w:rsidRPr="00DA42A9">
              <w:rPr>
                <w:sz w:val="16"/>
                <w:szCs w:val="16"/>
              </w:rPr>
              <w:t>-</w:t>
            </w:r>
            <w:r w:rsidRPr="00DA42A9">
              <w:rPr>
                <w:sz w:val="16"/>
                <w:szCs w:val="16"/>
                <w:lang w:val="it-IT"/>
              </w:rPr>
              <w:t>mail</w:t>
            </w:r>
            <w:r w:rsidRPr="00DA42A9">
              <w:rPr>
                <w:sz w:val="16"/>
                <w:szCs w:val="16"/>
              </w:rPr>
              <w:t xml:space="preserve">: </w:t>
            </w:r>
            <w:r w:rsidRPr="00DA42A9">
              <w:rPr>
                <w:sz w:val="16"/>
                <w:szCs w:val="16"/>
                <w:u w:val="single"/>
                <w:lang w:val="it-IT"/>
              </w:rPr>
              <w:t>jpvodovodbrestovac</w:t>
            </w:r>
            <w:r w:rsidRPr="00DA42A9">
              <w:rPr>
                <w:sz w:val="16"/>
                <w:szCs w:val="16"/>
                <w:u w:val="single"/>
              </w:rPr>
              <w:t>@</w:t>
            </w:r>
            <w:r w:rsidRPr="00DA42A9">
              <w:rPr>
                <w:sz w:val="16"/>
                <w:szCs w:val="16"/>
                <w:u w:val="single"/>
                <w:lang w:val="it-IT"/>
              </w:rPr>
              <w:t>gmail</w:t>
            </w:r>
            <w:r w:rsidRPr="00DA42A9">
              <w:rPr>
                <w:sz w:val="16"/>
                <w:szCs w:val="16"/>
                <w:u w:val="single"/>
              </w:rPr>
              <w:t>.</w:t>
            </w:r>
            <w:r w:rsidRPr="00DA42A9">
              <w:rPr>
                <w:sz w:val="16"/>
                <w:szCs w:val="16"/>
                <w:u w:val="single"/>
                <w:lang w:val="it-IT"/>
              </w:rPr>
              <w:t>com</w:t>
            </w:r>
          </w:p>
          <w:p w:rsidR="00993472" w:rsidRPr="00DA42A9" w:rsidRDefault="00993472" w:rsidP="005D5CC7">
            <w:pPr>
              <w:shd w:val="clear" w:color="auto" w:fill="FFFFFF"/>
              <w:rPr>
                <w:sz w:val="16"/>
                <w:szCs w:val="16"/>
              </w:rPr>
            </w:pPr>
            <w:r w:rsidRPr="00DA42A9">
              <w:rPr>
                <w:sz w:val="16"/>
                <w:szCs w:val="16"/>
              </w:rPr>
              <w:t>Директор: Срђан Стојановић, моб. 064/803-39-20</w:t>
            </w:r>
          </w:p>
        </w:tc>
        <w:tc>
          <w:tcPr>
            <w:tcW w:w="2134"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rPr>
                <w:sz w:val="14"/>
                <w:szCs w:val="14"/>
              </w:rPr>
            </w:pPr>
            <w:r w:rsidRPr="00DA42A9">
              <w:rPr>
                <w:sz w:val="14"/>
                <w:szCs w:val="14"/>
              </w:rPr>
              <w:t>М.10.7.</w:t>
            </w:r>
          </w:p>
        </w:tc>
      </w:tr>
      <w:tr w:rsidR="00993472" w:rsidRPr="00DA42A9" w:rsidTr="005D5CC7">
        <w:trPr>
          <w:cantSplit/>
          <w:trHeight w:val="923"/>
        </w:trPr>
        <w:tc>
          <w:tcPr>
            <w:tcW w:w="1729" w:type="dxa"/>
            <w:vMerge/>
            <w:tcBorders>
              <w:left w:val="single" w:sz="2" w:space="0" w:color="auto"/>
              <w:bottom w:val="single" w:sz="2" w:space="0" w:color="auto"/>
              <w:right w:val="single" w:sz="2" w:space="0" w:color="auto"/>
            </w:tcBorders>
            <w:shd w:val="clear" w:color="auto" w:fill="auto"/>
            <w:vAlign w:val="center"/>
          </w:tcPr>
          <w:p w:rsidR="00993472" w:rsidRPr="00DA42A9" w:rsidRDefault="00993472" w:rsidP="005D5CC7">
            <w:pPr>
              <w:shd w:val="clear" w:color="auto" w:fill="FFFFFF"/>
              <w:jc w:val="center"/>
              <w:rPr>
                <w:sz w:val="14"/>
                <w:szCs w:val="14"/>
              </w:rPr>
            </w:pPr>
          </w:p>
        </w:tc>
        <w:tc>
          <w:tcPr>
            <w:tcW w:w="2789"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jc w:val="center"/>
              <w:rPr>
                <w:caps/>
                <w:sz w:val="14"/>
                <w:szCs w:val="14"/>
                <w:lang w:val="ru-RU"/>
              </w:rPr>
            </w:pPr>
            <w:r w:rsidRPr="00DA42A9">
              <w:rPr>
                <w:sz w:val="14"/>
                <w:szCs w:val="14"/>
              </w:rPr>
              <w:t xml:space="preserve">Брана </w:t>
            </w:r>
            <w:r w:rsidRPr="00DA42A9">
              <w:rPr>
                <w:caps/>
                <w:sz w:val="14"/>
                <w:szCs w:val="14"/>
                <w:lang w:val="ru-RU"/>
              </w:rPr>
              <w:t>„</w:t>
            </w:r>
            <w:r w:rsidRPr="00DA42A9">
              <w:rPr>
                <w:sz w:val="14"/>
                <w:szCs w:val="14"/>
              </w:rPr>
              <w:t>БАРЈЕ</w:t>
            </w:r>
            <w:r w:rsidRPr="00DA42A9">
              <w:rPr>
                <w:caps/>
                <w:sz w:val="14"/>
                <w:szCs w:val="14"/>
                <w:lang w:val="ru-RU"/>
              </w:rPr>
              <w:t>”</w:t>
            </w:r>
          </w:p>
          <w:p w:rsidR="00993472" w:rsidRPr="00DA42A9" w:rsidRDefault="00993472" w:rsidP="005D5CC7">
            <w:pPr>
              <w:shd w:val="clear" w:color="auto" w:fill="FFFFFF"/>
              <w:jc w:val="center"/>
              <w:rPr>
                <w:sz w:val="14"/>
                <w:szCs w:val="14"/>
              </w:rPr>
            </w:pPr>
          </w:p>
        </w:tc>
        <w:tc>
          <w:tcPr>
            <w:tcW w:w="8592"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spacing w:before="60"/>
              <w:rPr>
                <w:strike/>
                <w:sz w:val="16"/>
                <w:szCs w:val="16"/>
              </w:rPr>
            </w:pPr>
            <w:r w:rsidRPr="00DA42A9">
              <w:rPr>
                <w:sz w:val="16"/>
                <w:szCs w:val="16"/>
                <w:lang w:val="ru-RU"/>
              </w:rPr>
              <w:t>ВПЦ</w:t>
            </w:r>
            <w:r w:rsidRPr="00DA42A9">
              <w:rPr>
                <w:sz w:val="16"/>
                <w:szCs w:val="16"/>
              </w:rPr>
              <w:t xml:space="preserve"> </w:t>
            </w:r>
            <w:r w:rsidRPr="00DA42A9">
              <w:rPr>
                <w:caps/>
                <w:sz w:val="16"/>
                <w:szCs w:val="16"/>
              </w:rPr>
              <w:t>„</w:t>
            </w:r>
            <w:r w:rsidRPr="00DA42A9">
              <w:rPr>
                <w:sz w:val="16"/>
                <w:szCs w:val="16"/>
                <w:lang w:val="ru-RU"/>
              </w:rPr>
              <w:t>МОРАВА</w:t>
            </w:r>
            <w:r w:rsidRPr="00DA42A9">
              <w:rPr>
                <w:caps/>
                <w:sz w:val="16"/>
                <w:szCs w:val="16"/>
              </w:rPr>
              <w:t>”</w:t>
            </w:r>
            <w:r w:rsidRPr="00DA42A9">
              <w:rPr>
                <w:caps/>
                <w:sz w:val="16"/>
                <w:szCs w:val="16"/>
                <w:lang w:val="sr-Latn-CS"/>
              </w:rPr>
              <w:t xml:space="preserve">, </w:t>
            </w:r>
            <w:r w:rsidRPr="00DA42A9">
              <w:rPr>
                <w:sz w:val="16"/>
                <w:szCs w:val="16"/>
              </w:rPr>
              <w:t xml:space="preserve">Ниш, тел. 018/425-81-85, 425-81-86, факс 018/451-38-20, </w:t>
            </w:r>
            <w:r w:rsidRPr="00DA42A9">
              <w:rPr>
                <w:sz w:val="16"/>
                <w:szCs w:val="16"/>
                <w:lang w:val="it-IT"/>
              </w:rPr>
              <w:t>E</w:t>
            </w:r>
            <w:r w:rsidRPr="00DA42A9">
              <w:rPr>
                <w:sz w:val="16"/>
                <w:szCs w:val="16"/>
              </w:rPr>
              <w:t>-</w:t>
            </w:r>
            <w:r w:rsidRPr="00DA42A9">
              <w:rPr>
                <w:sz w:val="16"/>
                <w:szCs w:val="16"/>
                <w:lang w:val="it-IT"/>
              </w:rPr>
              <w:t>mail</w:t>
            </w:r>
            <w:r w:rsidRPr="00DA42A9">
              <w:rPr>
                <w:sz w:val="16"/>
                <w:szCs w:val="16"/>
              </w:rPr>
              <w:t xml:space="preserve">: </w:t>
            </w:r>
            <w:hyperlink r:id="rId33" w:history="1">
              <w:r w:rsidRPr="00DA42A9">
                <w:rPr>
                  <w:rStyle w:val="Hyperlink"/>
                  <w:sz w:val="16"/>
                  <w:szCs w:val="16"/>
                  <w:lang w:val="it-IT"/>
                </w:rPr>
                <w:t>odbrana</w:t>
              </w:r>
              <w:r w:rsidRPr="00DA42A9">
                <w:rPr>
                  <w:rStyle w:val="Hyperlink"/>
                  <w:sz w:val="16"/>
                  <w:szCs w:val="16"/>
                </w:rPr>
                <w:t>@</w:t>
              </w:r>
              <w:r w:rsidRPr="00DA42A9">
                <w:rPr>
                  <w:rStyle w:val="Hyperlink"/>
                  <w:sz w:val="16"/>
                  <w:szCs w:val="16"/>
                  <w:lang w:val="it-IT"/>
                </w:rPr>
                <w:t>srbijavode</w:t>
              </w:r>
              <w:r w:rsidRPr="00DA42A9">
                <w:rPr>
                  <w:rStyle w:val="Hyperlink"/>
                  <w:sz w:val="16"/>
                  <w:szCs w:val="16"/>
                </w:rPr>
                <w:t>.</w:t>
              </w:r>
              <w:r w:rsidRPr="00DA42A9">
                <w:rPr>
                  <w:rStyle w:val="Hyperlink"/>
                  <w:sz w:val="16"/>
                  <w:szCs w:val="16"/>
                  <w:lang w:val="sr-Latn-CS"/>
                </w:rPr>
                <w:t>rs</w:t>
              </w:r>
            </w:hyperlink>
          </w:p>
          <w:p w:rsidR="00993472" w:rsidRPr="00DA42A9" w:rsidRDefault="00993472" w:rsidP="005D5CC7">
            <w:pPr>
              <w:shd w:val="clear" w:color="auto" w:fill="FFFFFF"/>
              <w:ind w:left="454" w:hanging="454"/>
              <w:rPr>
                <w:sz w:val="16"/>
                <w:szCs w:val="16"/>
              </w:rPr>
            </w:pPr>
            <w:r w:rsidRPr="00DA42A9">
              <w:rPr>
                <w:sz w:val="16"/>
                <w:szCs w:val="16"/>
              </w:rPr>
              <w:t>Драгана Симић, моб. 064/840-40-84, E-mail: dragana</w:t>
            </w:r>
            <w:r w:rsidRPr="00DA42A9">
              <w:rPr>
                <w:sz w:val="16"/>
                <w:szCs w:val="16"/>
                <w:lang w:val="ru-RU"/>
              </w:rPr>
              <w:t>.</w:t>
            </w:r>
            <w:r w:rsidRPr="00DA42A9">
              <w:rPr>
                <w:sz w:val="16"/>
                <w:szCs w:val="16"/>
              </w:rPr>
              <w:t>simic</w:t>
            </w:r>
            <w:r w:rsidRPr="00DA42A9">
              <w:rPr>
                <w:sz w:val="16"/>
                <w:szCs w:val="16"/>
                <w:lang w:val="ru-RU"/>
              </w:rPr>
              <w:t>@</w:t>
            </w:r>
            <w:r w:rsidRPr="00DA42A9">
              <w:rPr>
                <w:sz w:val="16"/>
                <w:szCs w:val="16"/>
              </w:rPr>
              <w:t>srbijavode</w:t>
            </w:r>
            <w:r w:rsidRPr="00DA42A9">
              <w:rPr>
                <w:sz w:val="16"/>
                <w:szCs w:val="16"/>
                <w:lang w:val="ru-RU"/>
              </w:rPr>
              <w:t>.</w:t>
            </w:r>
            <w:r w:rsidRPr="00DA42A9">
              <w:rPr>
                <w:sz w:val="16"/>
                <w:szCs w:val="16"/>
              </w:rPr>
              <w:t xml:space="preserve">rs </w:t>
            </w:r>
          </w:p>
          <w:p w:rsidR="00993472" w:rsidRPr="00DA42A9" w:rsidRDefault="00993472" w:rsidP="005D5CC7">
            <w:pPr>
              <w:shd w:val="clear" w:color="auto" w:fill="FFFFFF"/>
              <w:ind w:left="454" w:hanging="454"/>
              <w:rPr>
                <w:sz w:val="6"/>
                <w:szCs w:val="6"/>
              </w:rPr>
            </w:pPr>
          </w:p>
          <w:p w:rsidR="00993472" w:rsidRPr="00DA42A9" w:rsidRDefault="00993472" w:rsidP="005D5CC7">
            <w:pPr>
              <w:shd w:val="clear" w:color="auto" w:fill="FFFFFF"/>
              <w:rPr>
                <w:sz w:val="16"/>
                <w:szCs w:val="16"/>
              </w:rPr>
            </w:pPr>
            <w:r w:rsidRPr="00DA42A9">
              <w:rPr>
                <w:caps/>
                <w:sz w:val="16"/>
                <w:szCs w:val="16"/>
                <w:lang w:val="sr-Cyrl-BA"/>
              </w:rPr>
              <w:t xml:space="preserve">ЈКП </w:t>
            </w:r>
            <w:r w:rsidRPr="00DA42A9">
              <w:rPr>
                <w:caps/>
                <w:sz w:val="16"/>
                <w:szCs w:val="16"/>
                <w:lang w:val="ru-RU"/>
              </w:rPr>
              <w:t>„</w:t>
            </w:r>
            <w:r w:rsidRPr="00DA42A9">
              <w:rPr>
                <w:caps/>
                <w:sz w:val="16"/>
                <w:szCs w:val="16"/>
                <w:lang w:val="sr-Cyrl-BA"/>
              </w:rPr>
              <w:t>Водовод</w:t>
            </w:r>
            <w:r w:rsidRPr="00DA42A9">
              <w:rPr>
                <w:caps/>
                <w:sz w:val="16"/>
                <w:szCs w:val="16"/>
                <w:lang w:val="ru-RU"/>
              </w:rPr>
              <w:t xml:space="preserve">”, </w:t>
            </w:r>
            <w:r w:rsidRPr="00DA42A9">
              <w:rPr>
                <w:caps/>
                <w:sz w:val="16"/>
                <w:szCs w:val="16"/>
                <w:lang w:val="sr-Cyrl-BA"/>
              </w:rPr>
              <w:t>Л</w:t>
            </w:r>
            <w:r w:rsidRPr="00DA42A9">
              <w:rPr>
                <w:sz w:val="16"/>
                <w:szCs w:val="16"/>
                <w:lang w:val="sr-Cyrl-BA"/>
              </w:rPr>
              <w:t xml:space="preserve">есковац, тел. </w:t>
            </w:r>
            <w:r w:rsidRPr="00DA42A9">
              <w:rPr>
                <w:caps/>
                <w:sz w:val="16"/>
                <w:szCs w:val="16"/>
                <w:lang w:val="sr-Cyrl-BA"/>
              </w:rPr>
              <w:t>016/21</w:t>
            </w:r>
            <w:r w:rsidRPr="00DA42A9">
              <w:rPr>
                <w:caps/>
                <w:sz w:val="16"/>
                <w:szCs w:val="16"/>
              </w:rPr>
              <w:t>5-630</w:t>
            </w:r>
            <w:r w:rsidRPr="00DA42A9">
              <w:rPr>
                <w:caps/>
                <w:sz w:val="16"/>
                <w:szCs w:val="16"/>
                <w:lang w:val="sr-Cyrl-BA"/>
              </w:rPr>
              <w:t>,</w:t>
            </w:r>
            <w:r w:rsidRPr="00DA42A9">
              <w:rPr>
                <w:caps/>
                <w:sz w:val="16"/>
                <w:szCs w:val="16"/>
                <w:lang w:val="ru-RU"/>
              </w:rPr>
              <w:t xml:space="preserve"> </w:t>
            </w:r>
            <w:r w:rsidRPr="00DA42A9">
              <w:rPr>
                <w:caps/>
                <w:sz w:val="16"/>
                <w:szCs w:val="16"/>
                <w:lang w:val="sr-Cyrl-BA"/>
              </w:rPr>
              <w:t xml:space="preserve">245-108, </w:t>
            </w:r>
            <w:r w:rsidRPr="00DA42A9">
              <w:rPr>
                <w:sz w:val="16"/>
                <w:szCs w:val="16"/>
                <w:lang w:val="sr-Cyrl-BA"/>
              </w:rPr>
              <w:t>факс</w:t>
            </w:r>
            <w:r w:rsidRPr="00DA42A9">
              <w:rPr>
                <w:caps/>
                <w:sz w:val="16"/>
                <w:szCs w:val="16"/>
                <w:lang w:val="sr-Cyrl-BA"/>
              </w:rPr>
              <w:t xml:space="preserve"> 016/248-400</w:t>
            </w:r>
            <w:r w:rsidRPr="00DA42A9">
              <w:rPr>
                <w:caps/>
                <w:sz w:val="16"/>
                <w:szCs w:val="16"/>
              </w:rPr>
              <w:t xml:space="preserve">, </w:t>
            </w:r>
            <w:r w:rsidRPr="00DA42A9">
              <w:rPr>
                <w:sz w:val="16"/>
                <w:szCs w:val="16"/>
              </w:rPr>
              <w:t>на брани: 016/212-103, моб. 063/439-660,</w:t>
            </w:r>
          </w:p>
          <w:p w:rsidR="00993472" w:rsidRPr="00DA42A9" w:rsidRDefault="00993472" w:rsidP="005D5CC7">
            <w:pPr>
              <w:shd w:val="clear" w:color="auto" w:fill="FFFFFF"/>
              <w:rPr>
                <w:caps/>
                <w:sz w:val="16"/>
                <w:szCs w:val="16"/>
              </w:rPr>
            </w:pPr>
            <w:r w:rsidRPr="00DA42A9">
              <w:rPr>
                <w:sz w:val="16"/>
                <w:szCs w:val="16"/>
              </w:rPr>
              <w:t xml:space="preserve">E-mail: </w:t>
            </w:r>
            <w:hyperlink r:id="rId34" w:history="1">
              <w:r w:rsidRPr="00DA42A9">
                <w:rPr>
                  <w:rStyle w:val="Hyperlink"/>
                  <w:sz w:val="16"/>
                  <w:szCs w:val="16"/>
                  <w:lang w:val="it-IT"/>
                </w:rPr>
                <w:t>office</w:t>
              </w:r>
              <w:r w:rsidRPr="00DA42A9">
                <w:rPr>
                  <w:rStyle w:val="Hyperlink"/>
                  <w:sz w:val="16"/>
                  <w:szCs w:val="16"/>
                </w:rPr>
                <w:t>@</w:t>
              </w:r>
              <w:r w:rsidRPr="00DA42A9">
                <w:rPr>
                  <w:rStyle w:val="Hyperlink"/>
                  <w:sz w:val="16"/>
                  <w:szCs w:val="16"/>
                  <w:lang w:val="it-IT"/>
                </w:rPr>
                <w:t>vodovodle</w:t>
              </w:r>
              <w:r w:rsidRPr="00DA42A9">
                <w:rPr>
                  <w:rStyle w:val="Hyperlink"/>
                  <w:sz w:val="16"/>
                  <w:szCs w:val="16"/>
                </w:rPr>
                <w:t>.rs</w:t>
              </w:r>
            </w:hyperlink>
            <w:r w:rsidRPr="00DA42A9">
              <w:rPr>
                <w:sz w:val="16"/>
                <w:szCs w:val="16"/>
                <w:lang w:val="sr-Latn-CS"/>
              </w:rPr>
              <w:t xml:space="preserve"> </w:t>
            </w:r>
          </w:p>
          <w:p w:rsidR="00993472" w:rsidRPr="00DA42A9" w:rsidRDefault="00993472" w:rsidP="005D5CC7">
            <w:pPr>
              <w:shd w:val="clear" w:color="auto" w:fill="FFFFFF"/>
              <w:rPr>
                <w:sz w:val="16"/>
                <w:szCs w:val="16"/>
                <w:lang w:val="ru-RU"/>
              </w:rPr>
            </w:pPr>
            <w:r w:rsidRPr="00DA42A9">
              <w:rPr>
                <w:sz w:val="16"/>
                <w:szCs w:val="16"/>
              </w:rPr>
              <w:t xml:space="preserve">Директор: </w:t>
            </w:r>
            <w:r w:rsidRPr="00DA42A9">
              <w:rPr>
                <w:sz w:val="16"/>
                <w:szCs w:val="16"/>
                <w:lang w:val="ru-RU"/>
              </w:rPr>
              <w:t>Бранислав Станковић, моб. 062/809-36-69</w:t>
            </w:r>
          </w:p>
        </w:tc>
        <w:tc>
          <w:tcPr>
            <w:tcW w:w="2134" w:type="dxa"/>
            <w:tcBorders>
              <w:top w:val="single" w:sz="2" w:space="0" w:color="auto"/>
              <w:left w:val="single" w:sz="2" w:space="0" w:color="auto"/>
              <w:bottom w:val="single" w:sz="2" w:space="0" w:color="auto"/>
              <w:right w:val="single" w:sz="2" w:space="0" w:color="auto"/>
            </w:tcBorders>
            <w:vAlign w:val="center"/>
          </w:tcPr>
          <w:p w:rsidR="00993472" w:rsidRPr="00DA42A9" w:rsidRDefault="00993472" w:rsidP="005D5CC7">
            <w:pPr>
              <w:shd w:val="clear" w:color="auto" w:fill="FFFFFF"/>
              <w:rPr>
                <w:sz w:val="14"/>
                <w:szCs w:val="14"/>
              </w:rPr>
            </w:pPr>
            <w:r w:rsidRPr="00DA42A9">
              <w:rPr>
                <w:caps/>
                <w:sz w:val="14"/>
                <w:szCs w:val="14"/>
              </w:rPr>
              <w:t>М.10.</w:t>
            </w:r>
            <w:r w:rsidRPr="00DA42A9">
              <w:rPr>
                <w:caps/>
                <w:sz w:val="14"/>
                <w:szCs w:val="14"/>
                <w:lang w:val="sr-Latn-CS"/>
              </w:rPr>
              <w:t>9</w:t>
            </w:r>
            <w:r w:rsidRPr="00DA42A9">
              <w:rPr>
                <w:caps/>
                <w:sz w:val="14"/>
                <w:szCs w:val="14"/>
              </w:rPr>
              <w:t>.</w:t>
            </w:r>
          </w:p>
        </w:tc>
      </w:tr>
      <w:tr w:rsidR="00993472" w:rsidRPr="00DA42A9" w:rsidTr="005D5CC7">
        <w:trPr>
          <w:cantSplit/>
          <w:trHeight w:val="131"/>
        </w:trPr>
        <w:tc>
          <w:tcPr>
            <w:tcW w:w="15244" w:type="dxa"/>
            <w:gridSpan w:val="4"/>
            <w:tcBorders>
              <w:top w:val="double" w:sz="4" w:space="0" w:color="auto"/>
              <w:left w:val="single" w:sz="2" w:space="0" w:color="auto"/>
              <w:bottom w:val="double" w:sz="4" w:space="0" w:color="auto"/>
              <w:right w:val="single" w:sz="2" w:space="0" w:color="auto"/>
            </w:tcBorders>
            <w:vAlign w:val="center"/>
          </w:tcPr>
          <w:p w:rsidR="00993472" w:rsidRPr="00DA42A9" w:rsidRDefault="00993472" w:rsidP="005D5CC7">
            <w:pPr>
              <w:shd w:val="clear" w:color="auto" w:fill="FFFFFF"/>
              <w:rPr>
                <w:sz w:val="14"/>
                <w:szCs w:val="14"/>
              </w:rPr>
            </w:pPr>
            <w:r w:rsidRPr="00DA42A9">
              <w:rPr>
                <w:sz w:val="14"/>
                <w:szCs w:val="14"/>
                <w:lang w:val="ru-RU"/>
              </w:rPr>
              <w:t>Специјализовано предузеће за извођење санационих радова и хитних интервенција на заштитним и регулационим објектима</w:t>
            </w:r>
          </w:p>
        </w:tc>
      </w:tr>
      <w:tr w:rsidR="00993472" w:rsidRPr="00DA42A9" w:rsidTr="005D5CC7">
        <w:trPr>
          <w:cantSplit/>
          <w:trHeight w:val="284"/>
        </w:trPr>
        <w:tc>
          <w:tcPr>
            <w:tcW w:w="15244" w:type="dxa"/>
            <w:gridSpan w:val="4"/>
            <w:tcBorders>
              <w:top w:val="single" w:sz="4" w:space="0" w:color="auto"/>
              <w:left w:val="single" w:sz="2" w:space="0" w:color="auto"/>
              <w:bottom w:val="single" w:sz="4" w:space="0" w:color="auto"/>
              <w:right w:val="single" w:sz="2" w:space="0" w:color="auto"/>
            </w:tcBorders>
            <w:vAlign w:val="center"/>
          </w:tcPr>
          <w:p w:rsidR="00993472" w:rsidRPr="00DA42A9" w:rsidRDefault="00993472" w:rsidP="005D5CC7">
            <w:pPr>
              <w:shd w:val="clear" w:color="auto" w:fill="FFFFFF"/>
              <w:rPr>
                <w:sz w:val="14"/>
                <w:szCs w:val="14"/>
                <w:lang w:val="sr-Latn-CS"/>
              </w:rPr>
            </w:pPr>
            <w:r w:rsidRPr="00DA42A9">
              <w:rPr>
                <w:caps/>
                <w:sz w:val="14"/>
                <w:szCs w:val="14"/>
                <w:lang w:val="ru-RU"/>
              </w:rPr>
              <w:t>СПЕЦИЈАЛИЗОВАНО ПредузећЕ</w:t>
            </w:r>
          </w:p>
          <w:p w:rsidR="00993472" w:rsidRPr="00DA42A9" w:rsidRDefault="00993472" w:rsidP="005D5CC7">
            <w:pPr>
              <w:shd w:val="clear" w:color="auto" w:fill="FFFFFF"/>
              <w:rPr>
                <w:sz w:val="14"/>
                <w:szCs w:val="14"/>
              </w:rPr>
            </w:pPr>
            <w:r w:rsidRPr="00DA42A9">
              <w:rPr>
                <w:sz w:val="14"/>
                <w:szCs w:val="14"/>
                <w:lang w:val="sr-Latn-CS"/>
              </w:rPr>
              <w:t>Директор</w:t>
            </w:r>
          </w:p>
          <w:p w:rsidR="00993472" w:rsidRPr="00DA42A9" w:rsidRDefault="00993472" w:rsidP="005D5CC7">
            <w:pPr>
              <w:shd w:val="clear" w:color="auto" w:fill="FFFFFF"/>
              <w:rPr>
                <w:sz w:val="14"/>
                <w:szCs w:val="14"/>
                <w:u w:color="FF0000"/>
              </w:rPr>
            </w:pPr>
            <w:r w:rsidRPr="00DA42A9">
              <w:rPr>
                <w:sz w:val="14"/>
                <w:szCs w:val="14"/>
                <w:lang w:val="ru-RU"/>
              </w:rPr>
              <w:t>Одговорно лице</w:t>
            </w:r>
          </w:p>
        </w:tc>
      </w:tr>
      <w:tr w:rsidR="00993472" w:rsidRPr="00DA42A9" w:rsidTr="005D5CC7">
        <w:trPr>
          <w:cantSplit/>
          <w:trHeight w:val="284"/>
        </w:trPr>
        <w:tc>
          <w:tcPr>
            <w:tcW w:w="15244" w:type="dxa"/>
            <w:gridSpan w:val="4"/>
            <w:tcBorders>
              <w:top w:val="single" w:sz="4" w:space="0" w:color="auto"/>
              <w:left w:val="single" w:sz="2" w:space="0" w:color="auto"/>
              <w:bottom w:val="single" w:sz="4" w:space="0" w:color="auto"/>
              <w:right w:val="single" w:sz="2" w:space="0" w:color="auto"/>
            </w:tcBorders>
            <w:vAlign w:val="center"/>
          </w:tcPr>
          <w:p w:rsidR="00993472" w:rsidRPr="00DA42A9" w:rsidRDefault="00993472" w:rsidP="005D5CC7">
            <w:pPr>
              <w:shd w:val="clear" w:color="auto" w:fill="FFFFFF"/>
              <w:rPr>
                <w:rStyle w:val="Hyperlink"/>
                <w:strike/>
                <w:sz w:val="16"/>
                <w:szCs w:val="16"/>
                <w:lang w:val="ru-RU"/>
              </w:rPr>
            </w:pPr>
            <w:r w:rsidRPr="00DA42A9">
              <w:rPr>
                <w:sz w:val="16"/>
                <w:szCs w:val="16"/>
                <w:u w:color="FF0000"/>
              </w:rPr>
              <w:lastRenderedPageBreak/>
              <w:t>ПОМОЋНИК</w:t>
            </w:r>
            <w:r w:rsidRPr="00DA42A9">
              <w:rPr>
                <w:sz w:val="16"/>
                <w:szCs w:val="16"/>
              </w:rPr>
              <w:t xml:space="preserve"> </w:t>
            </w:r>
            <w:r w:rsidRPr="00DA42A9">
              <w:rPr>
                <w:sz w:val="16"/>
                <w:szCs w:val="16"/>
                <w:lang w:val="ru-RU"/>
              </w:rPr>
              <w:t xml:space="preserve">за ангажовање специјализованих предузећа, механизације, опреме, материјала и алата за одбрану од поплава: </w:t>
            </w:r>
          </w:p>
          <w:p w:rsidR="00993472" w:rsidRPr="00DA42A9" w:rsidRDefault="00993472" w:rsidP="005D5CC7">
            <w:pPr>
              <w:shd w:val="clear" w:color="auto" w:fill="FFFFFF"/>
              <w:rPr>
                <w:sz w:val="16"/>
                <w:szCs w:val="16"/>
                <w:u w:val="single"/>
              </w:rPr>
            </w:pPr>
            <w:r w:rsidRPr="00DA42A9">
              <w:rPr>
                <w:sz w:val="16"/>
                <w:szCs w:val="16"/>
                <w:u w:color="FF0000"/>
                <w:lang w:val="ru-RU"/>
              </w:rPr>
              <w:t xml:space="preserve">Милорад Џинчић, моб. 064/840-40-94, </w:t>
            </w:r>
            <w:r w:rsidRPr="00DA42A9">
              <w:rPr>
                <w:sz w:val="16"/>
                <w:szCs w:val="16"/>
              </w:rPr>
              <w:t>Е-</w:t>
            </w:r>
            <w:r w:rsidRPr="00DA42A9">
              <w:rPr>
                <w:sz w:val="16"/>
                <w:szCs w:val="16"/>
                <w:lang w:val="fr-FR"/>
              </w:rPr>
              <w:t>mail</w:t>
            </w:r>
            <w:r w:rsidRPr="00DA42A9">
              <w:rPr>
                <w:sz w:val="16"/>
                <w:szCs w:val="16"/>
                <w:lang w:val="sr-Latn-CS"/>
              </w:rPr>
              <w:t>:</w:t>
            </w:r>
            <w:r w:rsidRPr="00DA42A9">
              <w:rPr>
                <w:sz w:val="16"/>
                <w:szCs w:val="16"/>
                <w:lang w:val="ru-RU"/>
              </w:rPr>
              <w:t xml:space="preserve"> </w:t>
            </w:r>
            <w:hyperlink r:id="rId35" w:history="1">
              <w:r w:rsidRPr="00DA42A9">
                <w:rPr>
                  <w:rStyle w:val="Hyperlink"/>
                  <w:sz w:val="16"/>
                  <w:szCs w:val="16"/>
                </w:rPr>
                <w:t>milorad</w:t>
              </w:r>
              <w:r w:rsidRPr="00DA42A9">
                <w:rPr>
                  <w:rStyle w:val="Hyperlink"/>
                  <w:sz w:val="16"/>
                  <w:szCs w:val="16"/>
                  <w:lang w:val="ru-RU"/>
                </w:rPr>
                <w:t>.</w:t>
              </w:r>
              <w:r w:rsidRPr="00DA42A9">
                <w:rPr>
                  <w:rStyle w:val="Hyperlink"/>
                  <w:sz w:val="16"/>
                  <w:szCs w:val="16"/>
                </w:rPr>
                <w:t>dzincic</w:t>
              </w:r>
              <w:r w:rsidRPr="00DA42A9">
                <w:rPr>
                  <w:rStyle w:val="Hyperlink"/>
                  <w:sz w:val="16"/>
                  <w:szCs w:val="16"/>
                  <w:lang w:val="ru-RU"/>
                </w:rPr>
                <w:t>@</w:t>
              </w:r>
              <w:r w:rsidRPr="00DA42A9">
                <w:rPr>
                  <w:rStyle w:val="Hyperlink"/>
                  <w:sz w:val="16"/>
                  <w:szCs w:val="16"/>
                </w:rPr>
                <w:t>srbijavode</w:t>
              </w:r>
              <w:r w:rsidRPr="00DA42A9">
                <w:rPr>
                  <w:rStyle w:val="Hyperlink"/>
                  <w:sz w:val="16"/>
                  <w:szCs w:val="16"/>
                  <w:lang w:val="ru-RU"/>
                </w:rPr>
                <w:t>.</w:t>
              </w:r>
              <w:r w:rsidRPr="00DA42A9">
                <w:rPr>
                  <w:rStyle w:val="Hyperlink"/>
                  <w:sz w:val="16"/>
                  <w:szCs w:val="16"/>
                </w:rPr>
                <w:t>rs</w:t>
              </w:r>
            </w:hyperlink>
            <w:r w:rsidRPr="00DA42A9">
              <w:rPr>
                <w:sz w:val="16"/>
                <w:szCs w:val="16"/>
                <w:lang w:val="ru-RU"/>
              </w:rPr>
              <w:t xml:space="preserve"> </w:t>
            </w:r>
            <w:r w:rsidRPr="00DA42A9">
              <w:t xml:space="preserve">, </w:t>
            </w:r>
            <w:r w:rsidRPr="00DA42A9">
              <w:rPr>
                <w:sz w:val="16"/>
                <w:szCs w:val="16"/>
                <w:lang w:val="ru-RU"/>
              </w:rPr>
              <w:t xml:space="preserve">ВПЦ „МОРАВА”, Ниш, тел. 018/425-81-85, факс 018/451-38-20, Е-mail: </w:t>
            </w:r>
            <w:hyperlink r:id="rId36" w:history="1">
              <w:r w:rsidRPr="00DA42A9">
                <w:rPr>
                  <w:rStyle w:val="Hyperlink"/>
                  <w:sz w:val="16"/>
                  <w:szCs w:val="16"/>
                  <w:lang w:val="ru-RU"/>
                </w:rPr>
                <w:t>vpcmorava@srbijavode.rs</w:t>
              </w:r>
            </w:hyperlink>
          </w:p>
        </w:tc>
      </w:tr>
      <w:tr w:rsidR="00993472" w:rsidRPr="00DA42A9" w:rsidTr="005D5CC7">
        <w:trPr>
          <w:cantSplit/>
          <w:trHeight w:val="284"/>
        </w:trPr>
        <w:tc>
          <w:tcPr>
            <w:tcW w:w="15244" w:type="dxa"/>
            <w:gridSpan w:val="4"/>
            <w:tcBorders>
              <w:top w:val="single" w:sz="4" w:space="0" w:color="auto"/>
              <w:left w:val="single" w:sz="2" w:space="0" w:color="auto"/>
              <w:bottom w:val="single" w:sz="4" w:space="0" w:color="auto"/>
              <w:right w:val="single" w:sz="2" w:space="0" w:color="auto"/>
            </w:tcBorders>
            <w:vAlign w:val="center"/>
          </w:tcPr>
          <w:p w:rsidR="00993472" w:rsidRPr="00DA42A9" w:rsidRDefault="00993472" w:rsidP="005D5CC7">
            <w:pPr>
              <w:shd w:val="clear" w:color="auto" w:fill="FFFFFF"/>
              <w:rPr>
                <w:sz w:val="16"/>
                <w:szCs w:val="16"/>
              </w:rPr>
            </w:pPr>
            <w:r w:rsidRPr="00DA42A9">
              <w:rPr>
                <w:sz w:val="16"/>
                <w:szCs w:val="16"/>
              </w:rPr>
              <w:t xml:space="preserve">ВП </w:t>
            </w:r>
            <w:r w:rsidRPr="00DA42A9">
              <w:rPr>
                <w:caps/>
                <w:sz w:val="16"/>
                <w:szCs w:val="16"/>
              </w:rPr>
              <w:t>„</w:t>
            </w:r>
            <w:r w:rsidRPr="00DA42A9">
              <w:rPr>
                <w:sz w:val="16"/>
                <w:szCs w:val="16"/>
              </w:rPr>
              <w:t>ЋУПРИЈА</w:t>
            </w:r>
            <w:r w:rsidRPr="00DA42A9">
              <w:rPr>
                <w:caps/>
                <w:sz w:val="16"/>
                <w:szCs w:val="16"/>
              </w:rPr>
              <w:t>”</w:t>
            </w:r>
            <w:r w:rsidRPr="00DA42A9">
              <w:rPr>
                <w:sz w:val="16"/>
                <w:szCs w:val="16"/>
              </w:rPr>
              <w:t xml:space="preserve"> д.о.о., Ћуприја, тел. 035/887-15-08, факс 035/887-10-44, </w:t>
            </w:r>
            <w:r w:rsidRPr="00DA42A9">
              <w:rPr>
                <w:sz w:val="16"/>
                <w:szCs w:val="16"/>
                <w:lang w:val="sr-Latn-CS"/>
              </w:rPr>
              <w:t>E</w:t>
            </w:r>
            <w:r w:rsidRPr="00DA42A9">
              <w:rPr>
                <w:sz w:val="16"/>
                <w:szCs w:val="16"/>
              </w:rPr>
              <w:t>-</w:t>
            </w:r>
            <w:r w:rsidRPr="00DA42A9">
              <w:rPr>
                <w:sz w:val="16"/>
                <w:szCs w:val="16"/>
                <w:lang w:val="sr-Latn-CS"/>
              </w:rPr>
              <w:t>mail</w:t>
            </w:r>
            <w:r w:rsidRPr="00DA42A9">
              <w:rPr>
                <w:sz w:val="16"/>
                <w:szCs w:val="16"/>
              </w:rPr>
              <w:t xml:space="preserve">: </w:t>
            </w:r>
            <w:r w:rsidRPr="00DA42A9">
              <w:rPr>
                <w:sz w:val="16"/>
                <w:szCs w:val="16"/>
                <w:u w:val="single"/>
                <w:lang w:val="sr-Latn-CS"/>
              </w:rPr>
              <w:t>uprava@vpcuprija.com</w:t>
            </w:r>
          </w:p>
          <w:p w:rsidR="00993472" w:rsidRPr="00DA42A9" w:rsidRDefault="00993472" w:rsidP="005D5CC7">
            <w:pPr>
              <w:shd w:val="clear" w:color="auto" w:fill="FFFFFF"/>
              <w:ind w:left="454" w:hanging="454"/>
              <w:rPr>
                <w:sz w:val="16"/>
                <w:szCs w:val="16"/>
              </w:rPr>
            </w:pPr>
            <w:r w:rsidRPr="00DA42A9">
              <w:rPr>
                <w:sz w:val="16"/>
                <w:szCs w:val="16"/>
                <w:lang w:val="sr-Latn-CS"/>
              </w:rPr>
              <w:t>Директор:</w:t>
            </w:r>
            <w:r w:rsidRPr="00DA42A9">
              <w:rPr>
                <w:sz w:val="16"/>
                <w:szCs w:val="16"/>
              </w:rPr>
              <w:t xml:space="preserve"> Миладин Гаврић, моб.064/881-07-40</w:t>
            </w:r>
          </w:p>
          <w:p w:rsidR="00993472" w:rsidRPr="00DA42A9" w:rsidRDefault="00993472" w:rsidP="005D5CC7">
            <w:pPr>
              <w:shd w:val="clear" w:color="auto" w:fill="FFFFFF"/>
              <w:tabs>
                <w:tab w:val="left" w:pos="4650"/>
              </w:tabs>
              <w:rPr>
                <w:sz w:val="16"/>
                <w:szCs w:val="16"/>
              </w:rPr>
            </w:pPr>
            <w:r w:rsidRPr="00DA42A9">
              <w:rPr>
                <w:sz w:val="16"/>
                <w:szCs w:val="16"/>
                <w:lang w:val="ru-RU"/>
              </w:rPr>
              <w:t>Небојша Танасковић, моб. 065/874-86-58</w:t>
            </w:r>
          </w:p>
        </w:tc>
      </w:tr>
      <w:tr w:rsidR="00993472" w:rsidRPr="00DA42A9" w:rsidTr="005D5CC7">
        <w:trPr>
          <w:cantSplit/>
          <w:trHeight w:val="284"/>
        </w:trPr>
        <w:tc>
          <w:tcPr>
            <w:tcW w:w="15244" w:type="dxa"/>
            <w:gridSpan w:val="4"/>
            <w:tcBorders>
              <w:top w:val="single" w:sz="4" w:space="0" w:color="auto"/>
              <w:left w:val="single" w:sz="2" w:space="0" w:color="auto"/>
              <w:bottom w:val="single" w:sz="4" w:space="0" w:color="auto"/>
              <w:right w:val="single" w:sz="2" w:space="0" w:color="auto"/>
            </w:tcBorders>
            <w:vAlign w:val="center"/>
          </w:tcPr>
          <w:p w:rsidR="00993472" w:rsidRPr="00DA42A9" w:rsidRDefault="00993472" w:rsidP="005D5CC7">
            <w:pPr>
              <w:numPr>
                <w:ilvl w:val="1"/>
                <w:numId w:val="0"/>
              </w:numPr>
              <w:tabs>
                <w:tab w:val="left" w:pos="0"/>
              </w:tabs>
              <w:rPr>
                <w:sz w:val="16"/>
                <w:szCs w:val="16"/>
              </w:rPr>
            </w:pPr>
            <w:r w:rsidRPr="00DA42A9">
              <w:rPr>
                <w:sz w:val="16"/>
                <w:szCs w:val="16"/>
              </w:rPr>
              <w:t>За интервентну локалну заштиту критичне инфраструктуре:</w:t>
            </w:r>
          </w:p>
          <w:p w:rsidR="00993472" w:rsidRPr="00DA42A9" w:rsidRDefault="00993472" w:rsidP="005D5CC7">
            <w:pPr>
              <w:numPr>
                <w:ilvl w:val="1"/>
                <w:numId w:val="0"/>
              </w:numPr>
              <w:tabs>
                <w:tab w:val="left" w:pos="0"/>
              </w:tabs>
              <w:rPr>
                <w:sz w:val="16"/>
                <w:szCs w:val="16"/>
              </w:rPr>
            </w:pPr>
            <w:r w:rsidRPr="00DA42A9">
              <w:rPr>
                <w:sz w:val="16"/>
                <w:szCs w:val="16"/>
              </w:rPr>
              <w:t xml:space="preserve">Развојно Иновациони Систем доо, Београд, тел.011/436-05-05, </w:t>
            </w:r>
            <w:r w:rsidRPr="00DA42A9">
              <w:rPr>
                <w:sz w:val="16"/>
                <w:szCs w:val="16"/>
                <w:lang w:val="it-IT"/>
              </w:rPr>
              <w:t>E</w:t>
            </w:r>
            <w:r w:rsidRPr="00DA42A9">
              <w:rPr>
                <w:sz w:val="16"/>
                <w:szCs w:val="16"/>
              </w:rPr>
              <w:t>-</w:t>
            </w:r>
            <w:r w:rsidRPr="00DA42A9">
              <w:rPr>
                <w:sz w:val="16"/>
                <w:szCs w:val="16"/>
                <w:lang w:val="it-IT"/>
              </w:rPr>
              <w:t>mail</w:t>
            </w:r>
            <w:r w:rsidRPr="00DA42A9">
              <w:rPr>
                <w:sz w:val="16"/>
                <w:szCs w:val="16"/>
              </w:rPr>
              <w:t>: milan@razvojnoinovacionisistem.rs</w:t>
            </w:r>
          </w:p>
          <w:p w:rsidR="00993472" w:rsidRPr="00DA42A9" w:rsidRDefault="00993472" w:rsidP="005D5CC7">
            <w:pPr>
              <w:numPr>
                <w:ilvl w:val="1"/>
                <w:numId w:val="0"/>
              </w:numPr>
              <w:tabs>
                <w:tab w:val="left" w:pos="0"/>
              </w:tabs>
              <w:rPr>
                <w:sz w:val="16"/>
                <w:szCs w:val="16"/>
              </w:rPr>
            </w:pPr>
            <w:r w:rsidRPr="00DA42A9">
              <w:rPr>
                <w:sz w:val="16"/>
                <w:szCs w:val="16"/>
              </w:rPr>
              <w:t>Директор: Горан Тасић, моб. 063/379-071</w:t>
            </w:r>
          </w:p>
          <w:p w:rsidR="00993472" w:rsidRPr="00DA42A9" w:rsidRDefault="00993472" w:rsidP="005D5CC7">
            <w:pPr>
              <w:shd w:val="clear" w:color="auto" w:fill="FFFFFF"/>
              <w:rPr>
                <w:sz w:val="16"/>
                <w:szCs w:val="16"/>
              </w:rPr>
            </w:pPr>
            <w:r w:rsidRPr="00DA42A9">
              <w:rPr>
                <w:sz w:val="16"/>
                <w:szCs w:val="16"/>
              </w:rPr>
              <w:t>Милан Марковић, моб. 064/81-35-069</w:t>
            </w:r>
          </w:p>
        </w:tc>
      </w:tr>
    </w:tbl>
    <w:p w:rsidR="00993472" w:rsidRPr="00DA42A9" w:rsidRDefault="00993472" w:rsidP="00993472">
      <w:pPr>
        <w:tabs>
          <w:tab w:val="left" w:pos="1134"/>
          <w:tab w:val="left" w:pos="1800"/>
        </w:tabs>
        <w:ind w:left="567"/>
        <w:jc w:val="both"/>
        <w:rPr>
          <w:sz w:val="20"/>
          <w:szCs w:val="20"/>
          <w:lang w:val="sr-Cyrl-RS"/>
        </w:rPr>
      </w:pPr>
    </w:p>
    <w:p w:rsidR="00993472" w:rsidRPr="00DA42A9" w:rsidRDefault="00993472" w:rsidP="00993472">
      <w:pPr>
        <w:tabs>
          <w:tab w:val="left" w:pos="1134"/>
          <w:tab w:val="left" w:pos="1800"/>
        </w:tabs>
        <w:ind w:left="567"/>
        <w:jc w:val="both"/>
        <w:rPr>
          <w:sz w:val="20"/>
          <w:szCs w:val="20"/>
          <w:lang w:val="sr-Cyrl-RS"/>
        </w:rPr>
      </w:pPr>
    </w:p>
    <w:p w:rsidR="00993472" w:rsidRPr="00DA42A9" w:rsidRDefault="00993472" w:rsidP="00993472">
      <w:pPr>
        <w:tabs>
          <w:tab w:val="left" w:pos="1134"/>
          <w:tab w:val="left" w:pos="1800"/>
        </w:tabs>
        <w:ind w:left="567"/>
        <w:jc w:val="both"/>
        <w:rPr>
          <w:sz w:val="20"/>
          <w:szCs w:val="20"/>
          <w:lang w:val="sr-Latn-RS"/>
        </w:rPr>
      </w:pPr>
    </w:p>
    <w:p w:rsidR="00993472" w:rsidRPr="00DA42A9" w:rsidRDefault="00993472" w:rsidP="00993472">
      <w:pPr>
        <w:tabs>
          <w:tab w:val="left" w:pos="1134"/>
          <w:tab w:val="left" w:pos="1800"/>
        </w:tabs>
        <w:ind w:left="567"/>
        <w:jc w:val="both"/>
        <w:rPr>
          <w:sz w:val="20"/>
          <w:szCs w:val="20"/>
          <w:lang w:val="sr-Latn-RS"/>
        </w:rPr>
      </w:pPr>
    </w:p>
    <w:p w:rsidR="00993472" w:rsidRPr="00DA42A9" w:rsidRDefault="00993472" w:rsidP="00993472">
      <w:pPr>
        <w:shd w:val="clear" w:color="auto" w:fill="FFFFFF"/>
        <w:tabs>
          <w:tab w:val="left" w:pos="495"/>
        </w:tabs>
        <w:rPr>
          <w:sz w:val="16"/>
          <w:szCs w:val="16"/>
          <w:lang w:val="sr-Cyrl-RS"/>
        </w:rPr>
        <w:sectPr w:rsidR="00993472" w:rsidRPr="00DA42A9" w:rsidSect="008460DA">
          <w:pgSz w:w="16838" w:h="11906" w:orient="landscape" w:code="9"/>
          <w:pgMar w:top="990" w:right="1134" w:bottom="990" w:left="1134" w:header="0" w:footer="595" w:gutter="0"/>
          <w:cols w:space="720"/>
          <w:docGrid w:linePitch="326"/>
        </w:sectPr>
      </w:pPr>
    </w:p>
    <w:p w:rsidR="00993472" w:rsidRPr="00DA42A9" w:rsidRDefault="00993472" w:rsidP="00993472">
      <w:pPr>
        <w:spacing w:after="120"/>
        <w:jc w:val="both"/>
        <w:rPr>
          <w:lang w:val="ru-RU"/>
        </w:rPr>
      </w:pPr>
      <w:r w:rsidRPr="00DA42A9">
        <w:rPr>
          <w:lang w:val="sr-Latn-CS"/>
        </w:rPr>
        <w:lastRenderedPageBreak/>
        <w:t>3</w:t>
      </w:r>
      <w:r w:rsidRPr="00DA42A9">
        <w:rPr>
          <w:lang w:val="ru-RU"/>
        </w:rPr>
        <w:t>. ПРЕГЛЕД ХИДРОЛОШКИХ И МЕТЕОРОЛОШКИХ СТАНИЦА И ПУНКТОВА ЗА ОСМАТРАЊЕ ЛЕДЕНИХ ПОЈАВА</w:t>
      </w:r>
    </w:p>
    <w:p w:rsidR="00993472" w:rsidRPr="00DA42A9" w:rsidRDefault="00993472" w:rsidP="00993472">
      <w:pPr>
        <w:spacing w:after="60"/>
        <w:ind w:left="676" w:hanging="230"/>
        <w:jc w:val="both"/>
        <w:rPr>
          <w:sz w:val="20"/>
          <w:szCs w:val="20"/>
          <w:lang w:val="ru-RU"/>
        </w:rPr>
      </w:pPr>
      <w:r w:rsidRPr="00DA42A9">
        <w:rPr>
          <w:sz w:val="20"/>
          <w:szCs w:val="20"/>
          <w:lang w:val="ru-RU"/>
        </w:rPr>
        <w:t>1.</w:t>
      </w:r>
      <w:r w:rsidRPr="00DA42A9">
        <w:rPr>
          <w:sz w:val="20"/>
          <w:szCs w:val="20"/>
          <w:lang w:val="ru-RU"/>
        </w:rPr>
        <w:tab/>
      </w:r>
      <w:r w:rsidRPr="00DA42A9">
        <w:rPr>
          <w:sz w:val="20"/>
          <w:szCs w:val="20"/>
        </w:rPr>
        <w:t>И</w:t>
      </w:r>
      <w:r w:rsidRPr="00DA42A9">
        <w:rPr>
          <w:sz w:val="20"/>
          <w:szCs w:val="20"/>
          <w:lang w:val="ru-RU"/>
        </w:rPr>
        <w:t>звештајне хидролошке станице за редовно и ванредно осматрање водостаја у надлежности Републи</w:t>
      </w:r>
      <w:r w:rsidRPr="00DA42A9">
        <w:rPr>
          <w:sz w:val="20"/>
          <w:szCs w:val="20"/>
        </w:rPr>
        <w:t>ч</w:t>
      </w:r>
      <w:r w:rsidRPr="00DA42A9">
        <w:rPr>
          <w:sz w:val="20"/>
          <w:szCs w:val="20"/>
          <w:lang w:val="ru-RU"/>
        </w:rPr>
        <w:t>ког</w:t>
      </w:r>
      <w:r w:rsidRPr="00DA42A9">
        <w:rPr>
          <w:sz w:val="20"/>
          <w:szCs w:val="20"/>
        </w:rPr>
        <w:t xml:space="preserve"> </w:t>
      </w:r>
      <w:r w:rsidRPr="00DA42A9">
        <w:rPr>
          <w:sz w:val="20"/>
          <w:szCs w:val="20"/>
          <w:lang w:val="ru-RU"/>
        </w:rPr>
        <w:t>хидрометеороло</w:t>
      </w:r>
      <w:r w:rsidRPr="00DA42A9">
        <w:rPr>
          <w:sz w:val="20"/>
          <w:szCs w:val="20"/>
        </w:rPr>
        <w:t>ш</w:t>
      </w:r>
      <w:r w:rsidRPr="00DA42A9">
        <w:rPr>
          <w:sz w:val="20"/>
          <w:szCs w:val="20"/>
          <w:lang w:val="ru-RU"/>
        </w:rPr>
        <w:t>ког</w:t>
      </w:r>
      <w:r w:rsidRPr="00DA42A9">
        <w:rPr>
          <w:sz w:val="20"/>
          <w:szCs w:val="20"/>
        </w:rPr>
        <w:t xml:space="preserve"> </w:t>
      </w:r>
      <w:r w:rsidRPr="00DA42A9">
        <w:rPr>
          <w:sz w:val="20"/>
          <w:szCs w:val="20"/>
          <w:lang w:val="ru-RU"/>
        </w:rPr>
        <w:t>завода</w:t>
      </w:r>
      <w:r w:rsidRPr="00DA42A9">
        <w:rPr>
          <w:sz w:val="20"/>
          <w:szCs w:val="20"/>
        </w:rPr>
        <w:t xml:space="preserve"> С</w:t>
      </w:r>
      <w:r w:rsidRPr="00DA42A9">
        <w:rPr>
          <w:sz w:val="20"/>
          <w:szCs w:val="20"/>
          <w:lang w:val="ru-RU"/>
        </w:rPr>
        <w:t>рбије са условним водостајима</w:t>
      </w:r>
    </w:p>
    <w:p w:rsidR="00993472" w:rsidRPr="00DA42A9" w:rsidRDefault="00993472" w:rsidP="00993472">
      <w:pPr>
        <w:spacing w:after="60"/>
        <w:ind w:left="238" w:right="516"/>
        <w:jc w:val="right"/>
        <w:rPr>
          <w:sz w:val="16"/>
          <w:szCs w:val="16"/>
        </w:rPr>
      </w:pPr>
      <w:r w:rsidRPr="00DA42A9">
        <w:rPr>
          <w:sz w:val="16"/>
          <w:szCs w:val="16"/>
        </w:rPr>
        <w:t>Табела 1.</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080"/>
        <w:gridCol w:w="1320"/>
        <w:gridCol w:w="1800"/>
        <w:gridCol w:w="1560"/>
        <w:gridCol w:w="840"/>
        <w:gridCol w:w="958"/>
        <w:gridCol w:w="1161"/>
      </w:tblGrid>
      <w:tr w:rsidR="00993472" w:rsidRPr="00DA42A9" w:rsidTr="005D5CC7">
        <w:trPr>
          <w:cantSplit/>
          <w:trHeight w:val="240"/>
          <w:jc w:val="center"/>
        </w:trPr>
        <w:tc>
          <w:tcPr>
            <w:tcW w:w="600" w:type="dxa"/>
            <w:vMerge w:val="restart"/>
            <w:vAlign w:val="center"/>
          </w:tcPr>
          <w:p w:rsidR="00993472" w:rsidRPr="00DA42A9" w:rsidRDefault="00993472" w:rsidP="005D5CC7">
            <w:pPr>
              <w:jc w:val="center"/>
              <w:rPr>
                <w:sz w:val="16"/>
                <w:szCs w:val="16"/>
              </w:rPr>
            </w:pPr>
            <w:r w:rsidRPr="00DA42A9">
              <w:rPr>
                <w:sz w:val="16"/>
                <w:szCs w:val="16"/>
              </w:rPr>
              <w:t>Ред.</w:t>
            </w:r>
          </w:p>
          <w:p w:rsidR="00993472" w:rsidRPr="00DA42A9" w:rsidRDefault="00993472" w:rsidP="005D5CC7">
            <w:pPr>
              <w:jc w:val="center"/>
              <w:rPr>
                <w:sz w:val="16"/>
                <w:szCs w:val="16"/>
              </w:rPr>
            </w:pPr>
            <w:r w:rsidRPr="00DA42A9">
              <w:rPr>
                <w:sz w:val="16"/>
                <w:szCs w:val="16"/>
              </w:rPr>
              <w:t>број</w:t>
            </w:r>
          </w:p>
        </w:tc>
        <w:tc>
          <w:tcPr>
            <w:tcW w:w="1080" w:type="dxa"/>
            <w:vMerge w:val="restart"/>
            <w:vAlign w:val="center"/>
          </w:tcPr>
          <w:p w:rsidR="00993472" w:rsidRPr="00DA42A9" w:rsidRDefault="00993472" w:rsidP="005D5CC7">
            <w:pPr>
              <w:jc w:val="center"/>
              <w:rPr>
                <w:sz w:val="16"/>
                <w:szCs w:val="16"/>
              </w:rPr>
            </w:pPr>
            <w:r w:rsidRPr="00DA42A9">
              <w:rPr>
                <w:sz w:val="16"/>
                <w:szCs w:val="16"/>
              </w:rPr>
              <w:t>Водоток</w:t>
            </w:r>
          </w:p>
        </w:tc>
        <w:tc>
          <w:tcPr>
            <w:tcW w:w="1320" w:type="dxa"/>
            <w:vMerge w:val="restart"/>
            <w:vAlign w:val="center"/>
          </w:tcPr>
          <w:p w:rsidR="00993472" w:rsidRPr="00DA42A9" w:rsidRDefault="00993472" w:rsidP="005D5CC7">
            <w:pPr>
              <w:jc w:val="center"/>
              <w:rPr>
                <w:sz w:val="16"/>
                <w:szCs w:val="16"/>
              </w:rPr>
            </w:pPr>
            <w:r w:rsidRPr="00DA42A9">
              <w:rPr>
                <w:sz w:val="16"/>
                <w:szCs w:val="16"/>
              </w:rPr>
              <w:t>Хидролошка</w:t>
            </w:r>
          </w:p>
          <w:p w:rsidR="00993472" w:rsidRPr="00DA42A9" w:rsidRDefault="00993472" w:rsidP="005D5CC7">
            <w:pPr>
              <w:jc w:val="center"/>
              <w:rPr>
                <w:sz w:val="16"/>
                <w:szCs w:val="16"/>
              </w:rPr>
            </w:pPr>
            <w:r w:rsidRPr="00DA42A9">
              <w:rPr>
                <w:sz w:val="16"/>
                <w:szCs w:val="16"/>
              </w:rPr>
              <w:t>Станица</w:t>
            </w:r>
          </w:p>
        </w:tc>
        <w:tc>
          <w:tcPr>
            <w:tcW w:w="3360" w:type="dxa"/>
            <w:gridSpan w:val="2"/>
            <w:vAlign w:val="center"/>
          </w:tcPr>
          <w:p w:rsidR="00993472" w:rsidRPr="00DA42A9" w:rsidRDefault="00993472" w:rsidP="005D5CC7">
            <w:pPr>
              <w:jc w:val="center"/>
              <w:rPr>
                <w:sz w:val="16"/>
                <w:szCs w:val="16"/>
              </w:rPr>
            </w:pPr>
            <w:r w:rsidRPr="00DA42A9">
              <w:rPr>
                <w:sz w:val="16"/>
                <w:szCs w:val="16"/>
              </w:rPr>
              <w:t>Подручје одбране од поплава</w:t>
            </w:r>
          </w:p>
        </w:tc>
        <w:tc>
          <w:tcPr>
            <w:tcW w:w="840" w:type="dxa"/>
            <w:vMerge w:val="restart"/>
            <w:vAlign w:val="center"/>
          </w:tcPr>
          <w:p w:rsidR="00993472" w:rsidRPr="00DA42A9" w:rsidRDefault="00993472" w:rsidP="005D5CC7">
            <w:pPr>
              <w:jc w:val="center"/>
              <w:rPr>
                <w:sz w:val="16"/>
                <w:szCs w:val="16"/>
              </w:rPr>
            </w:pPr>
            <w:r w:rsidRPr="00DA42A9">
              <w:rPr>
                <w:sz w:val="16"/>
                <w:szCs w:val="16"/>
              </w:rPr>
              <w:t>Условни водостај</w:t>
            </w:r>
          </w:p>
          <w:p w:rsidR="00993472" w:rsidRPr="00DA42A9" w:rsidRDefault="00993472" w:rsidP="005D5CC7">
            <w:pPr>
              <w:jc w:val="center"/>
              <w:rPr>
                <w:sz w:val="16"/>
                <w:szCs w:val="16"/>
              </w:rPr>
            </w:pPr>
            <w:r w:rsidRPr="00DA42A9">
              <w:rPr>
                <w:sz w:val="16"/>
                <w:szCs w:val="16"/>
              </w:rPr>
              <w:t>Н (сm)</w:t>
            </w:r>
          </w:p>
        </w:tc>
        <w:tc>
          <w:tcPr>
            <w:tcW w:w="958" w:type="dxa"/>
            <w:vMerge w:val="restart"/>
            <w:vAlign w:val="center"/>
          </w:tcPr>
          <w:p w:rsidR="00993472" w:rsidRPr="00DA42A9" w:rsidRDefault="00993472" w:rsidP="005D5CC7">
            <w:pPr>
              <w:ind w:left="-23" w:right="-118"/>
              <w:jc w:val="center"/>
              <w:rPr>
                <w:sz w:val="16"/>
                <w:szCs w:val="16"/>
              </w:rPr>
            </w:pPr>
            <w:r w:rsidRPr="00DA42A9">
              <w:rPr>
                <w:sz w:val="16"/>
                <w:szCs w:val="16"/>
              </w:rPr>
              <w:t>Израда прогноза/</w:t>
            </w:r>
          </w:p>
          <w:p w:rsidR="00993472" w:rsidRPr="00DA42A9" w:rsidRDefault="00993472" w:rsidP="005D5CC7">
            <w:pPr>
              <w:ind w:left="-23" w:right="-55"/>
              <w:jc w:val="center"/>
              <w:rPr>
                <w:sz w:val="16"/>
                <w:szCs w:val="16"/>
              </w:rPr>
            </w:pPr>
            <w:r w:rsidRPr="00DA42A9">
              <w:rPr>
                <w:sz w:val="16"/>
                <w:szCs w:val="16"/>
              </w:rPr>
              <w:t>тенденција</w:t>
            </w:r>
          </w:p>
        </w:tc>
        <w:tc>
          <w:tcPr>
            <w:tcW w:w="1161" w:type="dxa"/>
            <w:vMerge w:val="restart"/>
            <w:vAlign w:val="center"/>
          </w:tcPr>
          <w:p w:rsidR="00993472" w:rsidRPr="00DA42A9" w:rsidRDefault="00993472" w:rsidP="005D5CC7">
            <w:pPr>
              <w:jc w:val="center"/>
              <w:rPr>
                <w:sz w:val="16"/>
                <w:szCs w:val="16"/>
              </w:rPr>
            </w:pPr>
            <w:r w:rsidRPr="00DA42A9">
              <w:rPr>
                <w:sz w:val="16"/>
                <w:szCs w:val="16"/>
              </w:rPr>
              <w:t>Време од најаве до пристизања врха таласа</w:t>
            </w:r>
          </w:p>
        </w:tc>
      </w:tr>
      <w:tr w:rsidR="00993472" w:rsidRPr="00DA42A9" w:rsidTr="005D5CC7">
        <w:trPr>
          <w:cantSplit/>
          <w:trHeight w:val="240"/>
          <w:jc w:val="center"/>
        </w:trPr>
        <w:tc>
          <w:tcPr>
            <w:tcW w:w="600" w:type="dxa"/>
            <w:vMerge/>
            <w:tcBorders>
              <w:top w:val="nil"/>
            </w:tcBorders>
            <w:vAlign w:val="center"/>
          </w:tcPr>
          <w:p w:rsidR="00993472" w:rsidRPr="00DA42A9" w:rsidRDefault="00993472" w:rsidP="005D5CC7">
            <w:pPr>
              <w:jc w:val="center"/>
              <w:rPr>
                <w:sz w:val="16"/>
                <w:szCs w:val="16"/>
              </w:rPr>
            </w:pPr>
          </w:p>
        </w:tc>
        <w:tc>
          <w:tcPr>
            <w:tcW w:w="1080" w:type="dxa"/>
            <w:vMerge/>
            <w:tcBorders>
              <w:top w:val="nil"/>
            </w:tcBorders>
            <w:vAlign w:val="center"/>
          </w:tcPr>
          <w:p w:rsidR="00993472" w:rsidRPr="00DA42A9" w:rsidRDefault="00993472" w:rsidP="005D5CC7">
            <w:pPr>
              <w:jc w:val="center"/>
              <w:rPr>
                <w:sz w:val="16"/>
                <w:szCs w:val="16"/>
              </w:rPr>
            </w:pPr>
          </w:p>
        </w:tc>
        <w:tc>
          <w:tcPr>
            <w:tcW w:w="1320" w:type="dxa"/>
            <w:vMerge/>
            <w:tcBorders>
              <w:top w:val="nil"/>
            </w:tcBorders>
            <w:vAlign w:val="center"/>
          </w:tcPr>
          <w:p w:rsidR="00993472" w:rsidRPr="00DA42A9" w:rsidRDefault="00993472" w:rsidP="005D5CC7">
            <w:pPr>
              <w:jc w:val="center"/>
              <w:rPr>
                <w:sz w:val="16"/>
                <w:szCs w:val="16"/>
              </w:rPr>
            </w:pPr>
          </w:p>
        </w:tc>
        <w:tc>
          <w:tcPr>
            <w:tcW w:w="1800" w:type="dxa"/>
            <w:vAlign w:val="center"/>
          </w:tcPr>
          <w:p w:rsidR="00993472" w:rsidRPr="00DA42A9" w:rsidRDefault="00993472" w:rsidP="005D5CC7">
            <w:pPr>
              <w:jc w:val="center"/>
              <w:rPr>
                <w:sz w:val="16"/>
                <w:szCs w:val="16"/>
              </w:rPr>
            </w:pPr>
            <w:r w:rsidRPr="00DA42A9">
              <w:rPr>
                <w:sz w:val="16"/>
                <w:szCs w:val="16"/>
              </w:rPr>
              <w:t>Деоница</w:t>
            </w:r>
          </w:p>
          <w:p w:rsidR="00993472" w:rsidRPr="00DA42A9" w:rsidRDefault="00993472" w:rsidP="005D5CC7">
            <w:pPr>
              <w:jc w:val="center"/>
              <w:rPr>
                <w:sz w:val="16"/>
                <w:szCs w:val="16"/>
              </w:rPr>
            </w:pPr>
            <w:r w:rsidRPr="00DA42A9">
              <w:rPr>
                <w:sz w:val="16"/>
                <w:szCs w:val="16"/>
              </w:rPr>
              <w:t>одбране</w:t>
            </w:r>
          </w:p>
        </w:tc>
        <w:tc>
          <w:tcPr>
            <w:tcW w:w="1560" w:type="dxa"/>
            <w:tcBorders>
              <w:top w:val="nil"/>
            </w:tcBorders>
            <w:vAlign w:val="center"/>
          </w:tcPr>
          <w:p w:rsidR="00993472" w:rsidRPr="00DA42A9" w:rsidRDefault="00993472" w:rsidP="005D5CC7">
            <w:pPr>
              <w:jc w:val="center"/>
              <w:rPr>
                <w:sz w:val="16"/>
                <w:szCs w:val="16"/>
              </w:rPr>
            </w:pPr>
            <w:r w:rsidRPr="00DA42A9">
              <w:rPr>
                <w:sz w:val="16"/>
                <w:szCs w:val="16"/>
              </w:rPr>
              <w:t>Општина</w:t>
            </w:r>
          </w:p>
        </w:tc>
        <w:tc>
          <w:tcPr>
            <w:tcW w:w="840" w:type="dxa"/>
            <w:vMerge/>
            <w:tcBorders>
              <w:top w:val="nil"/>
            </w:tcBorders>
            <w:vAlign w:val="center"/>
          </w:tcPr>
          <w:p w:rsidR="00993472" w:rsidRPr="00DA42A9" w:rsidRDefault="00993472" w:rsidP="005D5CC7">
            <w:pPr>
              <w:jc w:val="center"/>
              <w:rPr>
                <w:sz w:val="16"/>
                <w:szCs w:val="16"/>
              </w:rPr>
            </w:pPr>
          </w:p>
        </w:tc>
        <w:tc>
          <w:tcPr>
            <w:tcW w:w="958" w:type="dxa"/>
            <w:vMerge/>
            <w:tcBorders>
              <w:top w:val="nil"/>
            </w:tcBorders>
          </w:tcPr>
          <w:p w:rsidR="00993472" w:rsidRPr="00DA42A9" w:rsidRDefault="00993472" w:rsidP="005D5CC7">
            <w:pPr>
              <w:jc w:val="center"/>
              <w:rPr>
                <w:sz w:val="16"/>
                <w:szCs w:val="16"/>
              </w:rPr>
            </w:pPr>
          </w:p>
        </w:tc>
        <w:tc>
          <w:tcPr>
            <w:tcW w:w="1161" w:type="dxa"/>
            <w:vMerge/>
            <w:tcBorders>
              <w:top w:val="nil"/>
            </w:tcBorders>
            <w:vAlign w:val="center"/>
          </w:tcPr>
          <w:p w:rsidR="00993472" w:rsidRPr="00DA42A9" w:rsidRDefault="00993472" w:rsidP="005D5CC7">
            <w:pPr>
              <w:jc w:val="center"/>
              <w:rPr>
                <w:sz w:val="16"/>
                <w:szCs w:val="16"/>
              </w:rPr>
            </w:pPr>
          </w:p>
        </w:tc>
      </w:tr>
      <w:tr w:rsidR="00993472" w:rsidRPr="00DA42A9" w:rsidTr="005D5CC7">
        <w:trPr>
          <w:jc w:val="center"/>
        </w:trPr>
        <w:tc>
          <w:tcPr>
            <w:tcW w:w="600" w:type="dxa"/>
          </w:tcPr>
          <w:p w:rsidR="00993472" w:rsidRPr="00DA42A9" w:rsidRDefault="00993472" w:rsidP="005D5CC7">
            <w:pPr>
              <w:jc w:val="center"/>
              <w:rPr>
                <w:sz w:val="16"/>
                <w:szCs w:val="16"/>
              </w:rPr>
            </w:pPr>
            <w:r w:rsidRPr="00DA42A9">
              <w:rPr>
                <w:sz w:val="16"/>
                <w:szCs w:val="16"/>
              </w:rPr>
              <w:t>(1)</w:t>
            </w:r>
          </w:p>
        </w:tc>
        <w:tc>
          <w:tcPr>
            <w:tcW w:w="1080" w:type="dxa"/>
          </w:tcPr>
          <w:p w:rsidR="00993472" w:rsidRPr="00DA42A9" w:rsidRDefault="00993472" w:rsidP="005D5CC7">
            <w:pPr>
              <w:jc w:val="center"/>
              <w:rPr>
                <w:sz w:val="16"/>
                <w:szCs w:val="16"/>
              </w:rPr>
            </w:pPr>
            <w:r w:rsidRPr="00DA42A9">
              <w:rPr>
                <w:sz w:val="16"/>
                <w:szCs w:val="16"/>
              </w:rPr>
              <w:t>(2)</w:t>
            </w:r>
          </w:p>
        </w:tc>
        <w:tc>
          <w:tcPr>
            <w:tcW w:w="1320" w:type="dxa"/>
          </w:tcPr>
          <w:p w:rsidR="00993472" w:rsidRPr="00DA42A9" w:rsidRDefault="00993472" w:rsidP="005D5CC7">
            <w:pPr>
              <w:jc w:val="center"/>
              <w:rPr>
                <w:sz w:val="16"/>
                <w:szCs w:val="16"/>
              </w:rPr>
            </w:pPr>
            <w:r w:rsidRPr="00DA42A9">
              <w:rPr>
                <w:sz w:val="16"/>
                <w:szCs w:val="16"/>
              </w:rPr>
              <w:t>(3)</w:t>
            </w:r>
          </w:p>
        </w:tc>
        <w:tc>
          <w:tcPr>
            <w:tcW w:w="1800" w:type="dxa"/>
          </w:tcPr>
          <w:p w:rsidR="00993472" w:rsidRPr="00DA42A9" w:rsidRDefault="00993472" w:rsidP="005D5CC7">
            <w:pPr>
              <w:jc w:val="center"/>
              <w:rPr>
                <w:sz w:val="16"/>
                <w:szCs w:val="16"/>
              </w:rPr>
            </w:pPr>
            <w:r w:rsidRPr="00DA42A9">
              <w:rPr>
                <w:sz w:val="16"/>
                <w:szCs w:val="16"/>
              </w:rPr>
              <w:t>(4)</w:t>
            </w:r>
          </w:p>
        </w:tc>
        <w:tc>
          <w:tcPr>
            <w:tcW w:w="1560" w:type="dxa"/>
          </w:tcPr>
          <w:p w:rsidR="00993472" w:rsidRPr="00DA42A9" w:rsidRDefault="00993472" w:rsidP="005D5CC7">
            <w:pPr>
              <w:jc w:val="center"/>
              <w:rPr>
                <w:sz w:val="16"/>
                <w:szCs w:val="16"/>
              </w:rPr>
            </w:pPr>
            <w:r w:rsidRPr="00DA42A9">
              <w:rPr>
                <w:sz w:val="16"/>
                <w:szCs w:val="16"/>
              </w:rPr>
              <w:t>(5)</w:t>
            </w:r>
          </w:p>
        </w:tc>
        <w:tc>
          <w:tcPr>
            <w:tcW w:w="840" w:type="dxa"/>
          </w:tcPr>
          <w:p w:rsidR="00993472" w:rsidRPr="00DA42A9" w:rsidRDefault="00993472" w:rsidP="005D5CC7">
            <w:pPr>
              <w:jc w:val="center"/>
              <w:rPr>
                <w:sz w:val="16"/>
                <w:szCs w:val="16"/>
              </w:rPr>
            </w:pPr>
            <w:r w:rsidRPr="00DA42A9">
              <w:rPr>
                <w:sz w:val="16"/>
                <w:szCs w:val="16"/>
              </w:rPr>
              <w:t>(6)</w:t>
            </w:r>
          </w:p>
        </w:tc>
        <w:tc>
          <w:tcPr>
            <w:tcW w:w="958" w:type="dxa"/>
          </w:tcPr>
          <w:p w:rsidR="00993472" w:rsidRPr="00DA42A9" w:rsidRDefault="00993472" w:rsidP="005D5CC7">
            <w:pPr>
              <w:jc w:val="center"/>
              <w:rPr>
                <w:sz w:val="16"/>
                <w:szCs w:val="16"/>
              </w:rPr>
            </w:pPr>
            <w:r w:rsidRPr="00DA42A9">
              <w:rPr>
                <w:sz w:val="16"/>
                <w:szCs w:val="16"/>
              </w:rPr>
              <w:t>(7)</w:t>
            </w:r>
          </w:p>
        </w:tc>
        <w:tc>
          <w:tcPr>
            <w:tcW w:w="1161" w:type="dxa"/>
          </w:tcPr>
          <w:p w:rsidR="00993472" w:rsidRPr="00DA42A9" w:rsidRDefault="00993472" w:rsidP="005D5CC7">
            <w:pPr>
              <w:jc w:val="center"/>
              <w:rPr>
                <w:sz w:val="16"/>
                <w:szCs w:val="16"/>
              </w:rPr>
            </w:pPr>
            <w:r w:rsidRPr="00DA42A9">
              <w:rPr>
                <w:sz w:val="16"/>
                <w:szCs w:val="16"/>
              </w:rPr>
              <w:t>(8)</w:t>
            </w:r>
          </w:p>
        </w:tc>
      </w:tr>
      <w:tr w:rsidR="00993472" w:rsidRPr="00DA42A9" w:rsidTr="005D5CC7">
        <w:trPr>
          <w:cantSplit/>
          <w:jc w:val="center"/>
        </w:trPr>
        <w:tc>
          <w:tcPr>
            <w:tcW w:w="600" w:type="dxa"/>
            <w:tcBorders>
              <w:top w:val="nil"/>
            </w:tcBorders>
          </w:tcPr>
          <w:p w:rsidR="00993472" w:rsidRPr="00DA42A9" w:rsidRDefault="00993472" w:rsidP="005D5CC7">
            <w:pPr>
              <w:jc w:val="center"/>
              <w:rPr>
                <w:sz w:val="16"/>
                <w:szCs w:val="16"/>
              </w:rPr>
            </w:pPr>
            <w:r w:rsidRPr="00DA42A9">
              <w:rPr>
                <w:sz w:val="16"/>
                <w:szCs w:val="16"/>
              </w:rPr>
              <w:t>1</w:t>
            </w:r>
          </w:p>
        </w:tc>
        <w:tc>
          <w:tcPr>
            <w:tcW w:w="1080" w:type="dxa"/>
            <w:tcBorders>
              <w:top w:val="nil"/>
            </w:tcBorders>
          </w:tcPr>
          <w:p w:rsidR="00993472" w:rsidRPr="00DA42A9" w:rsidRDefault="00993472" w:rsidP="005D5CC7">
            <w:pPr>
              <w:rPr>
                <w:sz w:val="16"/>
                <w:szCs w:val="16"/>
              </w:rPr>
            </w:pPr>
            <w:r w:rsidRPr="00DA42A9">
              <w:rPr>
                <w:sz w:val="16"/>
                <w:szCs w:val="16"/>
              </w:rPr>
              <w:t>Дунав</w:t>
            </w:r>
          </w:p>
        </w:tc>
        <w:tc>
          <w:tcPr>
            <w:tcW w:w="1320" w:type="dxa"/>
            <w:tcBorders>
              <w:top w:val="nil"/>
            </w:tcBorders>
          </w:tcPr>
          <w:p w:rsidR="00993472" w:rsidRPr="00DA42A9" w:rsidRDefault="00993472" w:rsidP="005D5CC7">
            <w:pPr>
              <w:rPr>
                <w:sz w:val="16"/>
                <w:szCs w:val="16"/>
              </w:rPr>
            </w:pPr>
            <w:r w:rsidRPr="00DA42A9">
              <w:rPr>
                <w:sz w:val="16"/>
                <w:szCs w:val="16"/>
              </w:rPr>
              <w:t>Бездан</w:t>
            </w:r>
          </w:p>
        </w:tc>
        <w:tc>
          <w:tcPr>
            <w:tcW w:w="1800" w:type="dxa"/>
            <w:tcBorders>
              <w:top w:val="nil"/>
            </w:tcBorders>
          </w:tcPr>
          <w:p w:rsidR="00993472" w:rsidRPr="00DA42A9" w:rsidRDefault="00993472" w:rsidP="005D5CC7">
            <w:pPr>
              <w:rPr>
                <w:sz w:val="16"/>
                <w:szCs w:val="16"/>
              </w:rPr>
            </w:pPr>
            <w:r w:rsidRPr="00DA42A9">
              <w:rPr>
                <w:sz w:val="16"/>
                <w:szCs w:val="16"/>
              </w:rPr>
              <w:t>Д.12.3, Д.19.1.</w:t>
            </w:r>
          </w:p>
        </w:tc>
        <w:tc>
          <w:tcPr>
            <w:tcW w:w="1560" w:type="dxa"/>
            <w:tcBorders>
              <w:top w:val="nil"/>
            </w:tcBorders>
          </w:tcPr>
          <w:p w:rsidR="00993472" w:rsidRPr="00DA42A9" w:rsidRDefault="00993472" w:rsidP="005D5CC7">
            <w:pPr>
              <w:rPr>
                <w:sz w:val="16"/>
                <w:szCs w:val="16"/>
                <w:lang w:val="sr-Latn-CS"/>
              </w:rPr>
            </w:pPr>
            <w:r w:rsidRPr="00DA42A9">
              <w:rPr>
                <w:sz w:val="16"/>
                <w:szCs w:val="16"/>
              </w:rPr>
              <w:t>Сомбор</w:t>
            </w:r>
          </w:p>
        </w:tc>
        <w:tc>
          <w:tcPr>
            <w:tcW w:w="840" w:type="dxa"/>
            <w:tcBorders>
              <w:top w:val="nil"/>
            </w:tcBorders>
          </w:tcPr>
          <w:p w:rsidR="00993472" w:rsidRPr="00DA42A9" w:rsidRDefault="00993472" w:rsidP="005D5CC7">
            <w:pPr>
              <w:jc w:val="center"/>
              <w:rPr>
                <w:sz w:val="16"/>
                <w:szCs w:val="16"/>
              </w:rPr>
            </w:pPr>
            <w:r w:rsidRPr="00DA42A9">
              <w:rPr>
                <w:sz w:val="16"/>
                <w:szCs w:val="16"/>
              </w:rPr>
              <w:t>500</w:t>
            </w:r>
          </w:p>
        </w:tc>
        <w:tc>
          <w:tcPr>
            <w:tcW w:w="958" w:type="dxa"/>
            <w:tcBorders>
              <w:top w:val="nil"/>
            </w:tcBorders>
          </w:tcPr>
          <w:p w:rsidR="00993472" w:rsidRPr="00DA42A9" w:rsidRDefault="00993472" w:rsidP="005D5CC7">
            <w:pPr>
              <w:jc w:val="center"/>
              <w:rPr>
                <w:sz w:val="16"/>
                <w:szCs w:val="16"/>
              </w:rPr>
            </w:pPr>
            <w:r w:rsidRPr="00DA42A9">
              <w:rPr>
                <w:sz w:val="16"/>
                <w:szCs w:val="16"/>
              </w:rPr>
              <w:t>+</w:t>
            </w:r>
          </w:p>
        </w:tc>
        <w:tc>
          <w:tcPr>
            <w:tcW w:w="1161" w:type="dxa"/>
            <w:tcBorders>
              <w:top w:val="nil"/>
            </w:tcBorders>
          </w:tcPr>
          <w:p w:rsidR="00993472" w:rsidRPr="00DA42A9" w:rsidRDefault="00993472" w:rsidP="005D5CC7">
            <w:pPr>
              <w:rPr>
                <w:sz w:val="16"/>
                <w:szCs w:val="16"/>
              </w:rPr>
            </w:pPr>
            <w:r w:rsidRPr="00DA42A9">
              <w:rPr>
                <w:sz w:val="16"/>
                <w:szCs w:val="16"/>
              </w:rPr>
              <w:t>4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2</w:t>
            </w:r>
          </w:p>
        </w:tc>
        <w:tc>
          <w:tcPr>
            <w:tcW w:w="1080" w:type="dxa"/>
          </w:tcPr>
          <w:p w:rsidR="00993472" w:rsidRPr="00DA42A9" w:rsidRDefault="00993472" w:rsidP="005D5CC7">
            <w:pPr>
              <w:rPr>
                <w:sz w:val="16"/>
                <w:szCs w:val="16"/>
              </w:rPr>
            </w:pPr>
            <w:r w:rsidRPr="00DA42A9">
              <w:rPr>
                <w:sz w:val="16"/>
                <w:szCs w:val="16"/>
              </w:rPr>
              <w:t>Дунав</w:t>
            </w:r>
          </w:p>
        </w:tc>
        <w:tc>
          <w:tcPr>
            <w:tcW w:w="1320" w:type="dxa"/>
          </w:tcPr>
          <w:p w:rsidR="00993472" w:rsidRPr="00DA42A9" w:rsidRDefault="00993472" w:rsidP="005D5CC7">
            <w:pPr>
              <w:rPr>
                <w:sz w:val="16"/>
                <w:szCs w:val="16"/>
              </w:rPr>
            </w:pPr>
            <w:r w:rsidRPr="00DA42A9">
              <w:rPr>
                <w:sz w:val="16"/>
                <w:szCs w:val="16"/>
              </w:rPr>
              <w:t>Апатин</w:t>
            </w:r>
          </w:p>
        </w:tc>
        <w:tc>
          <w:tcPr>
            <w:tcW w:w="1800" w:type="dxa"/>
          </w:tcPr>
          <w:p w:rsidR="00993472" w:rsidRPr="00DA42A9" w:rsidRDefault="00993472" w:rsidP="005D5CC7">
            <w:pPr>
              <w:rPr>
                <w:sz w:val="16"/>
                <w:szCs w:val="16"/>
              </w:rPr>
            </w:pPr>
            <w:r w:rsidRPr="00DA42A9">
              <w:rPr>
                <w:sz w:val="16"/>
                <w:szCs w:val="16"/>
              </w:rPr>
              <w:t>Д.12.1, Д.12.2.</w:t>
            </w:r>
          </w:p>
        </w:tc>
        <w:tc>
          <w:tcPr>
            <w:tcW w:w="1560" w:type="dxa"/>
          </w:tcPr>
          <w:p w:rsidR="00993472" w:rsidRPr="00DA42A9" w:rsidRDefault="00993472" w:rsidP="005D5CC7">
            <w:pPr>
              <w:rPr>
                <w:sz w:val="16"/>
                <w:szCs w:val="16"/>
              </w:rPr>
            </w:pPr>
            <w:r w:rsidRPr="00DA42A9">
              <w:rPr>
                <w:sz w:val="16"/>
                <w:szCs w:val="16"/>
              </w:rPr>
              <w:t>Апатин, Сомбор</w:t>
            </w:r>
          </w:p>
        </w:tc>
        <w:tc>
          <w:tcPr>
            <w:tcW w:w="840" w:type="dxa"/>
          </w:tcPr>
          <w:p w:rsidR="00993472" w:rsidRPr="00DA42A9" w:rsidRDefault="00993472" w:rsidP="005D5CC7">
            <w:pPr>
              <w:jc w:val="center"/>
              <w:rPr>
                <w:sz w:val="16"/>
                <w:szCs w:val="16"/>
              </w:rPr>
            </w:pPr>
            <w:r w:rsidRPr="00DA42A9">
              <w:rPr>
                <w:sz w:val="16"/>
                <w:szCs w:val="16"/>
              </w:rPr>
              <w:t>600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5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3</w:t>
            </w:r>
          </w:p>
        </w:tc>
        <w:tc>
          <w:tcPr>
            <w:tcW w:w="1080" w:type="dxa"/>
          </w:tcPr>
          <w:p w:rsidR="00993472" w:rsidRPr="00DA42A9" w:rsidRDefault="00993472" w:rsidP="005D5CC7">
            <w:pPr>
              <w:rPr>
                <w:sz w:val="16"/>
                <w:szCs w:val="16"/>
              </w:rPr>
            </w:pPr>
            <w:r w:rsidRPr="00DA42A9">
              <w:rPr>
                <w:sz w:val="16"/>
                <w:szCs w:val="16"/>
              </w:rPr>
              <w:t>Дунав</w:t>
            </w:r>
          </w:p>
        </w:tc>
        <w:tc>
          <w:tcPr>
            <w:tcW w:w="1320" w:type="dxa"/>
          </w:tcPr>
          <w:p w:rsidR="00993472" w:rsidRPr="00DA42A9" w:rsidRDefault="00993472" w:rsidP="005D5CC7">
            <w:pPr>
              <w:rPr>
                <w:sz w:val="16"/>
                <w:szCs w:val="16"/>
              </w:rPr>
            </w:pPr>
            <w:r w:rsidRPr="00DA42A9">
              <w:rPr>
                <w:sz w:val="16"/>
                <w:szCs w:val="16"/>
              </w:rPr>
              <w:t>Бачка Паланка</w:t>
            </w:r>
          </w:p>
        </w:tc>
        <w:tc>
          <w:tcPr>
            <w:tcW w:w="1800" w:type="dxa"/>
          </w:tcPr>
          <w:p w:rsidR="00993472" w:rsidRPr="00DA42A9" w:rsidRDefault="00993472" w:rsidP="005D5CC7">
            <w:pPr>
              <w:rPr>
                <w:sz w:val="16"/>
                <w:szCs w:val="16"/>
              </w:rPr>
            </w:pPr>
            <w:r w:rsidRPr="00DA42A9">
              <w:rPr>
                <w:sz w:val="16"/>
                <w:szCs w:val="16"/>
              </w:rPr>
              <w:t>Д.11.1.</w:t>
            </w:r>
          </w:p>
        </w:tc>
        <w:tc>
          <w:tcPr>
            <w:tcW w:w="1560" w:type="dxa"/>
          </w:tcPr>
          <w:p w:rsidR="00993472" w:rsidRPr="00DA42A9" w:rsidRDefault="00993472" w:rsidP="005D5CC7">
            <w:pPr>
              <w:rPr>
                <w:sz w:val="16"/>
                <w:szCs w:val="16"/>
              </w:rPr>
            </w:pPr>
            <w:r w:rsidRPr="00DA42A9">
              <w:rPr>
                <w:sz w:val="16"/>
                <w:szCs w:val="16"/>
              </w:rPr>
              <w:t>Нови Сад, БачкиПетровац, Бачка Паланка</w:t>
            </w:r>
          </w:p>
        </w:tc>
        <w:tc>
          <w:tcPr>
            <w:tcW w:w="840" w:type="dxa"/>
          </w:tcPr>
          <w:p w:rsidR="00993472" w:rsidRPr="00DA42A9" w:rsidRDefault="00993472" w:rsidP="005D5CC7">
            <w:pPr>
              <w:jc w:val="center"/>
              <w:rPr>
                <w:sz w:val="16"/>
                <w:szCs w:val="16"/>
              </w:rPr>
            </w:pPr>
            <w:r w:rsidRPr="00DA42A9">
              <w:rPr>
                <w:sz w:val="16"/>
                <w:szCs w:val="16"/>
              </w:rPr>
              <w:t>530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6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4</w:t>
            </w:r>
          </w:p>
        </w:tc>
        <w:tc>
          <w:tcPr>
            <w:tcW w:w="1080" w:type="dxa"/>
          </w:tcPr>
          <w:p w:rsidR="00993472" w:rsidRPr="00DA42A9" w:rsidRDefault="00993472" w:rsidP="005D5CC7">
            <w:pPr>
              <w:rPr>
                <w:sz w:val="16"/>
                <w:szCs w:val="16"/>
              </w:rPr>
            </w:pPr>
            <w:r w:rsidRPr="00DA42A9">
              <w:rPr>
                <w:sz w:val="16"/>
                <w:szCs w:val="16"/>
              </w:rPr>
              <w:t>Дунав</w:t>
            </w:r>
          </w:p>
        </w:tc>
        <w:tc>
          <w:tcPr>
            <w:tcW w:w="1320" w:type="dxa"/>
          </w:tcPr>
          <w:p w:rsidR="00993472" w:rsidRPr="00DA42A9" w:rsidRDefault="00993472" w:rsidP="005D5CC7">
            <w:pPr>
              <w:rPr>
                <w:sz w:val="16"/>
                <w:szCs w:val="16"/>
              </w:rPr>
            </w:pPr>
            <w:r w:rsidRPr="00DA42A9">
              <w:rPr>
                <w:sz w:val="16"/>
                <w:szCs w:val="16"/>
              </w:rPr>
              <w:t>Нови Сад</w:t>
            </w:r>
          </w:p>
        </w:tc>
        <w:tc>
          <w:tcPr>
            <w:tcW w:w="1800" w:type="dxa"/>
          </w:tcPr>
          <w:p w:rsidR="00993472" w:rsidRPr="00DA42A9" w:rsidRDefault="00993472" w:rsidP="005D5CC7">
            <w:pPr>
              <w:rPr>
                <w:sz w:val="16"/>
                <w:szCs w:val="16"/>
              </w:rPr>
            </w:pPr>
            <w:r w:rsidRPr="00DA42A9">
              <w:rPr>
                <w:sz w:val="16"/>
                <w:szCs w:val="16"/>
              </w:rPr>
              <w:t>Д.10.2, Д.10.3, Д.10.4.</w:t>
            </w:r>
          </w:p>
        </w:tc>
        <w:tc>
          <w:tcPr>
            <w:tcW w:w="1560" w:type="dxa"/>
          </w:tcPr>
          <w:p w:rsidR="00993472" w:rsidRPr="00DA42A9" w:rsidRDefault="00993472" w:rsidP="005D5CC7">
            <w:pPr>
              <w:rPr>
                <w:sz w:val="16"/>
                <w:szCs w:val="16"/>
              </w:rPr>
            </w:pPr>
            <w:r w:rsidRPr="00DA42A9">
              <w:rPr>
                <w:sz w:val="16"/>
                <w:szCs w:val="16"/>
              </w:rPr>
              <w:t>Нови Сад,</w:t>
            </w:r>
          </w:p>
          <w:p w:rsidR="00993472" w:rsidRPr="00DA42A9" w:rsidRDefault="00993472" w:rsidP="005D5CC7">
            <w:pPr>
              <w:rPr>
                <w:sz w:val="16"/>
                <w:szCs w:val="16"/>
              </w:rPr>
            </w:pPr>
            <w:r w:rsidRPr="00DA42A9">
              <w:rPr>
                <w:sz w:val="16"/>
                <w:szCs w:val="16"/>
              </w:rPr>
              <w:t>Сремски Карловци</w:t>
            </w:r>
          </w:p>
        </w:tc>
        <w:tc>
          <w:tcPr>
            <w:tcW w:w="840" w:type="dxa"/>
          </w:tcPr>
          <w:p w:rsidR="00993472" w:rsidRPr="00DA42A9" w:rsidRDefault="00993472" w:rsidP="005D5CC7">
            <w:pPr>
              <w:jc w:val="center"/>
              <w:rPr>
                <w:sz w:val="16"/>
                <w:szCs w:val="16"/>
              </w:rPr>
            </w:pPr>
            <w:r w:rsidRPr="00DA42A9">
              <w:rPr>
                <w:sz w:val="16"/>
                <w:szCs w:val="16"/>
              </w:rPr>
              <w:t>450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7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5</w:t>
            </w:r>
          </w:p>
        </w:tc>
        <w:tc>
          <w:tcPr>
            <w:tcW w:w="1080" w:type="dxa"/>
          </w:tcPr>
          <w:p w:rsidR="00993472" w:rsidRPr="00DA42A9" w:rsidRDefault="00993472" w:rsidP="005D5CC7">
            <w:pPr>
              <w:rPr>
                <w:sz w:val="16"/>
                <w:szCs w:val="16"/>
              </w:rPr>
            </w:pPr>
            <w:r w:rsidRPr="00DA42A9">
              <w:rPr>
                <w:sz w:val="16"/>
                <w:szCs w:val="16"/>
              </w:rPr>
              <w:t>Дунав</w:t>
            </w:r>
          </w:p>
        </w:tc>
        <w:tc>
          <w:tcPr>
            <w:tcW w:w="1320" w:type="dxa"/>
          </w:tcPr>
          <w:p w:rsidR="00993472" w:rsidRPr="00DA42A9" w:rsidRDefault="00993472" w:rsidP="005D5CC7">
            <w:pPr>
              <w:rPr>
                <w:sz w:val="16"/>
                <w:szCs w:val="16"/>
              </w:rPr>
            </w:pPr>
            <w:r w:rsidRPr="00DA42A9">
              <w:rPr>
                <w:sz w:val="16"/>
                <w:szCs w:val="16"/>
              </w:rPr>
              <w:t>Сланкамен</w:t>
            </w:r>
          </w:p>
        </w:tc>
        <w:tc>
          <w:tcPr>
            <w:tcW w:w="1800" w:type="dxa"/>
          </w:tcPr>
          <w:p w:rsidR="00993472" w:rsidRPr="00DA42A9" w:rsidRDefault="00993472" w:rsidP="005D5CC7">
            <w:pPr>
              <w:rPr>
                <w:sz w:val="16"/>
                <w:szCs w:val="16"/>
              </w:rPr>
            </w:pPr>
            <w:r w:rsidRPr="00DA42A9">
              <w:rPr>
                <w:sz w:val="16"/>
                <w:szCs w:val="16"/>
                <w:lang w:val="ru-RU"/>
              </w:rPr>
              <w:t>Д.17.2.</w:t>
            </w:r>
          </w:p>
        </w:tc>
        <w:tc>
          <w:tcPr>
            <w:tcW w:w="1560" w:type="dxa"/>
          </w:tcPr>
          <w:p w:rsidR="00993472" w:rsidRPr="00DA42A9" w:rsidRDefault="00993472" w:rsidP="005D5CC7">
            <w:pPr>
              <w:rPr>
                <w:sz w:val="16"/>
                <w:szCs w:val="16"/>
              </w:rPr>
            </w:pPr>
            <w:r w:rsidRPr="00DA42A9">
              <w:rPr>
                <w:sz w:val="16"/>
                <w:szCs w:val="16"/>
              </w:rPr>
              <w:t>Зрењанин</w:t>
            </w:r>
          </w:p>
        </w:tc>
        <w:tc>
          <w:tcPr>
            <w:tcW w:w="840" w:type="dxa"/>
          </w:tcPr>
          <w:p w:rsidR="00993472" w:rsidRPr="00DA42A9" w:rsidRDefault="00993472" w:rsidP="005D5CC7">
            <w:pPr>
              <w:jc w:val="center"/>
              <w:rPr>
                <w:sz w:val="16"/>
                <w:szCs w:val="16"/>
              </w:rPr>
            </w:pPr>
            <w:r w:rsidRPr="00DA42A9">
              <w:rPr>
                <w:sz w:val="16"/>
                <w:szCs w:val="16"/>
              </w:rPr>
              <w:t>500</w:t>
            </w:r>
          </w:p>
        </w:tc>
        <w:tc>
          <w:tcPr>
            <w:tcW w:w="958" w:type="dxa"/>
          </w:tcPr>
          <w:p w:rsidR="00993472" w:rsidRPr="00DA42A9" w:rsidRDefault="00993472" w:rsidP="005D5CC7">
            <w:pPr>
              <w:jc w:val="center"/>
              <w:rPr>
                <w:sz w:val="16"/>
                <w:szCs w:val="16"/>
                <w:lang w:val="ru-RU"/>
              </w:rPr>
            </w:pPr>
          </w:p>
        </w:tc>
        <w:tc>
          <w:tcPr>
            <w:tcW w:w="1161" w:type="dxa"/>
          </w:tcPr>
          <w:p w:rsidR="00993472" w:rsidRPr="00DA42A9" w:rsidRDefault="00993472" w:rsidP="005D5CC7">
            <w:pPr>
              <w:rPr>
                <w:sz w:val="16"/>
                <w:szCs w:val="16"/>
              </w:rPr>
            </w:pPr>
            <w:r w:rsidRPr="00DA42A9">
              <w:rPr>
                <w:sz w:val="16"/>
                <w:szCs w:val="16"/>
              </w:rPr>
              <w:t>7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6</w:t>
            </w:r>
          </w:p>
        </w:tc>
        <w:tc>
          <w:tcPr>
            <w:tcW w:w="1080" w:type="dxa"/>
          </w:tcPr>
          <w:p w:rsidR="00993472" w:rsidRPr="00DA42A9" w:rsidRDefault="00993472" w:rsidP="005D5CC7">
            <w:pPr>
              <w:rPr>
                <w:sz w:val="16"/>
                <w:szCs w:val="16"/>
                <w:lang w:val="ru-RU"/>
              </w:rPr>
            </w:pPr>
            <w:r w:rsidRPr="00DA42A9">
              <w:rPr>
                <w:sz w:val="16"/>
                <w:szCs w:val="16"/>
                <w:lang w:val="ru-RU"/>
              </w:rPr>
              <w:t>Дунав</w:t>
            </w:r>
          </w:p>
        </w:tc>
        <w:tc>
          <w:tcPr>
            <w:tcW w:w="1320" w:type="dxa"/>
          </w:tcPr>
          <w:p w:rsidR="00993472" w:rsidRPr="00DA42A9" w:rsidRDefault="00993472" w:rsidP="005D5CC7">
            <w:pPr>
              <w:pStyle w:val="tab"/>
              <w:tabs>
                <w:tab w:val="clear" w:pos="567"/>
                <w:tab w:val="clear" w:pos="937"/>
                <w:tab w:val="clear" w:pos="1928"/>
                <w:tab w:val="clear" w:pos="3685"/>
                <w:tab w:val="clear" w:pos="4570"/>
                <w:tab w:val="clear" w:pos="4932"/>
              </w:tabs>
              <w:spacing w:line="240" w:lineRule="auto"/>
              <w:rPr>
                <w:rFonts w:ascii="Times New Roman" w:hAnsi="Times New Roman" w:cs="Times New Roman"/>
                <w:sz w:val="16"/>
                <w:szCs w:val="16"/>
                <w:lang w:val="sr-Cyrl-CS"/>
              </w:rPr>
            </w:pPr>
            <w:r w:rsidRPr="00DA42A9">
              <w:rPr>
                <w:rFonts w:ascii="Times New Roman" w:hAnsi="Times New Roman" w:cs="Times New Roman"/>
                <w:sz w:val="16"/>
                <w:szCs w:val="16"/>
                <w:lang w:val="ru-RU"/>
              </w:rPr>
              <w:t>Земун</w:t>
            </w:r>
          </w:p>
        </w:tc>
        <w:tc>
          <w:tcPr>
            <w:tcW w:w="1800" w:type="dxa"/>
          </w:tcPr>
          <w:p w:rsidR="00993472" w:rsidRPr="00DA42A9" w:rsidRDefault="00993472" w:rsidP="005D5CC7">
            <w:pPr>
              <w:rPr>
                <w:sz w:val="16"/>
                <w:szCs w:val="16"/>
              </w:rPr>
            </w:pPr>
            <w:r w:rsidRPr="00DA42A9">
              <w:rPr>
                <w:sz w:val="16"/>
                <w:szCs w:val="16"/>
                <w:lang w:val="ru-RU"/>
              </w:rPr>
              <w:t>С.1.1</w:t>
            </w:r>
            <w:r w:rsidRPr="00DA42A9">
              <w:rPr>
                <w:sz w:val="16"/>
                <w:szCs w:val="16"/>
              </w:rPr>
              <w:t>,</w:t>
            </w:r>
            <w:r w:rsidRPr="00DA42A9">
              <w:rPr>
                <w:sz w:val="16"/>
                <w:szCs w:val="16"/>
                <w:lang w:val="ru-RU"/>
              </w:rPr>
              <w:t xml:space="preserve"> Д.4.1</w:t>
            </w:r>
            <w:r w:rsidRPr="00DA42A9">
              <w:rPr>
                <w:sz w:val="16"/>
                <w:szCs w:val="16"/>
              </w:rPr>
              <w:t>,</w:t>
            </w:r>
            <w:r w:rsidRPr="00DA42A9">
              <w:rPr>
                <w:sz w:val="16"/>
                <w:szCs w:val="16"/>
                <w:lang w:val="ru-RU"/>
              </w:rPr>
              <w:t xml:space="preserve"> Д.5.1</w:t>
            </w:r>
            <w:r w:rsidRPr="00DA42A9">
              <w:rPr>
                <w:sz w:val="16"/>
                <w:szCs w:val="16"/>
              </w:rPr>
              <w:t>, Д.6.1, Д.6.2.</w:t>
            </w:r>
          </w:p>
        </w:tc>
        <w:tc>
          <w:tcPr>
            <w:tcW w:w="1560" w:type="dxa"/>
          </w:tcPr>
          <w:p w:rsidR="00993472" w:rsidRPr="00DA42A9" w:rsidRDefault="00993472" w:rsidP="005D5CC7">
            <w:pPr>
              <w:rPr>
                <w:sz w:val="16"/>
                <w:szCs w:val="16"/>
              </w:rPr>
            </w:pPr>
            <w:r w:rsidRPr="00DA42A9">
              <w:rPr>
                <w:sz w:val="16"/>
                <w:szCs w:val="16"/>
              </w:rPr>
              <w:t xml:space="preserve">Бгд-Земун, </w:t>
            </w:r>
          </w:p>
          <w:p w:rsidR="00993472" w:rsidRPr="00DA42A9" w:rsidRDefault="00993472" w:rsidP="005D5CC7">
            <w:pPr>
              <w:rPr>
                <w:sz w:val="16"/>
                <w:szCs w:val="16"/>
              </w:rPr>
            </w:pPr>
            <w:r w:rsidRPr="00DA42A9">
              <w:rPr>
                <w:sz w:val="16"/>
                <w:szCs w:val="16"/>
              </w:rPr>
              <w:t>Бгд-Стари Град,</w:t>
            </w:r>
          </w:p>
          <w:p w:rsidR="00993472" w:rsidRPr="00DA42A9" w:rsidRDefault="00993472" w:rsidP="005D5CC7">
            <w:pPr>
              <w:rPr>
                <w:sz w:val="16"/>
                <w:szCs w:val="16"/>
              </w:rPr>
            </w:pPr>
            <w:r w:rsidRPr="00DA42A9">
              <w:rPr>
                <w:sz w:val="16"/>
                <w:szCs w:val="16"/>
              </w:rPr>
              <w:t>Бгд-Палилула,</w:t>
            </w:r>
          </w:p>
          <w:p w:rsidR="00993472" w:rsidRPr="00DA42A9" w:rsidRDefault="00993472" w:rsidP="005D5CC7">
            <w:pPr>
              <w:rPr>
                <w:sz w:val="16"/>
                <w:szCs w:val="16"/>
              </w:rPr>
            </w:pPr>
            <w:r w:rsidRPr="00DA42A9">
              <w:rPr>
                <w:sz w:val="16"/>
                <w:szCs w:val="16"/>
              </w:rPr>
              <w:t>Бгд-Гроцка,</w:t>
            </w:r>
          </w:p>
          <w:p w:rsidR="00993472" w:rsidRPr="00DA42A9" w:rsidRDefault="00993472" w:rsidP="005D5CC7">
            <w:pPr>
              <w:rPr>
                <w:sz w:val="16"/>
                <w:szCs w:val="16"/>
              </w:rPr>
            </w:pPr>
            <w:r w:rsidRPr="00DA42A9">
              <w:rPr>
                <w:sz w:val="16"/>
                <w:szCs w:val="16"/>
              </w:rPr>
              <w:t>Панчево</w:t>
            </w:r>
          </w:p>
        </w:tc>
        <w:tc>
          <w:tcPr>
            <w:tcW w:w="840" w:type="dxa"/>
          </w:tcPr>
          <w:p w:rsidR="00993472" w:rsidRPr="00DA42A9" w:rsidRDefault="00993472" w:rsidP="005D5CC7">
            <w:pPr>
              <w:jc w:val="center"/>
              <w:rPr>
                <w:sz w:val="16"/>
                <w:szCs w:val="16"/>
              </w:rPr>
            </w:pPr>
            <w:r w:rsidRPr="00DA42A9">
              <w:rPr>
                <w:sz w:val="16"/>
                <w:szCs w:val="16"/>
              </w:rPr>
              <w:t>550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8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7</w:t>
            </w:r>
          </w:p>
        </w:tc>
        <w:tc>
          <w:tcPr>
            <w:tcW w:w="1080" w:type="dxa"/>
          </w:tcPr>
          <w:p w:rsidR="00993472" w:rsidRPr="00DA42A9" w:rsidRDefault="00993472" w:rsidP="005D5CC7">
            <w:pPr>
              <w:rPr>
                <w:sz w:val="16"/>
                <w:szCs w:val="16"/>
              </w:rPr>
            </w:pPr>
            <w:r w:rsidRPr="00DA42A9">
              <w:rPr>
                <w:sz w:val="16"/>
                <w:szCs w:val="16"/>
              </w:rPr>
              <w:t>Дунав</w:t>
            </w:r>
          </w:p>
        </w:tc>
        <w:tc>
          <w:tcPr>
            <w:tcW w:w="1320" w:type="dxa"/>
          </w:tcPr>
          <w:p w:rsidR="00993472" w:rsidRPr="00DA42A9" w:rsidRDefault="00993472" w:rsidP="005D5CC7">
            <w:pPr>
              <w:rPr>
                <w:sz w:val="16"/>
                <w:szCs w:val="16"/>
              </w:rPr>
            </w:pPr>
            <w:r w:rsidRPr="00DA42A9">
              <w:rPr>
                <w:sz w:val="16"/>
                <w:szCs w:val="16"/>
              </w:rPr>
              <w:t>Панчево</w:t>
            </w:r>
          </w:p>
        </w:tc>
        <w:tc>
          <w:tcPr>
            <w:tcW w:w="1800" w:type="dxa"/>
          </w:tcPr>
          <w:p w:rsidR="00993472" w:rsidRPr="00DA42A9" w:rsidRDefault="00993472" w:rsidP="005D5CC7">
            <w:pPr>
              <w:rPr>
                <w:sz w:val="16"/>
                <w:szCs w:val="16"/>
              </w:rPr>
            </w:pPr>
            <w:r w:rsidRPr="00DA42A9">
              <w:rPr>
                <w:sz w:val="16"/>
                <w:szCs w:val="16"/>
              </w:rPr>
              <w:t xml:space="preserve"> Д.6.1, Д.6.2., </w:t>
            </w:r>
            <w:r w:rsidRPr="00DA42A9">
              <w:rPr>
                <w:sz w:val="16"/>
                <w:szCs w:val="16"/>
                <w:lang w:val="ru-RU"/>
              </w:rPr>
              <w:t>Д</w:t>
            </w:r>
            <w:r w:rsidRPr="00DA42A9">
              <w:rPr>
                <w:sz w:val="16"/>
                <w:szCs w:val="16"/>
              </w:rPr>
              <w:t xml:space="preserve">.6.3, </w:t>
            </w:r>
            <w:r w:rsidRPr="00DA42A9">
              <w:rPr>
                <w:sz w:val="16"/>
                <w:szCs w:val="16"/>
                <w:lang w:val="ru-RU"/>
              </w:rPr>
              <w:t>Д</w:t>
            </w:r>
            <w:r w:rsidRPr="00DA42A9">
              <w:rPr>
                <w:sz w:val="16"/>
                <w:szCs w:val="16"/>
              </w:rPr>
              <w:t xml:space="preserve">.6.4, </w:t>
            </w:r>
            <w:r w:rsidRPr="00DA42A9">
              <w:rPr>
                <w:sz w:val="16"/>
                <w:szCs w:val="16"/>
                <w:lang w:val="ru-RU"/>
              </w:rPr>
              <w:t>Д</w:t>
            </w:r>
            <w:r w:rsidRPr="00DA42A9">
              <w:rPr>
                <w:sz w:val="16"/>
                <w:szCs w:val="16"/>
              </w:rPr>
              <w:t xml:space="preserve">.8.1, </w:t>
            </w:r>
            <w:r w:rsidRPr="00DA42A9">
              <w:rPr>
                <w:sz w:val="16"/>
                <w:szCs w:val="16"/>
                <w:lang w:val="ru-RU"/>
              </w:rPr>
              <w:t>Д</w:t>
            </w:r>
            <w:r w:rsidRPr="00DA42A9">
              <w:rPr>
                <w:sz w:val="16"/>
                <w:szCs w:val="16"/>
              </w:rPr>
              <w:t xml:space="preserve">.9.1, </w:t>
            </w:r>
            <w:r w:rsidRPr="00DA42A9">
              <w:rPr>
                <w:sz w:val="16"/>
                <w:szCs w:val="16"/>
                <w:lang w:val="ru-RU"/>
              </w:rPr>
              <w:t>Д</w:t>
            </w:r>
            <w:r w:rsidRPr="00DA42A9">
              <w:rPr>
                <w:sz w:val="16"/>
                <w:szCs w:val="16"/>
              </w:rPr>
              <w:t>.20.6.</w:t>
            </w:r>
          </w:p>
        </w:tc>
        <w:tc>
          <w:tcPr>
            <w:tcW w:w="1560" w:type="dxa"/>
          </w:tcPr>
          <w:p w:rsidR="00993472" w:rsidRPr="00DA42A9" w:rsidRDefault="00993472" w:rsidP="005D5CC7">
            <w:pPr>
              <w:rPr>
                <w:sz w:val="16"/>
                <w:szCs w:val="16"/>
              </w:rPr>
            </w:pPr>
            <w:r w:rsidRPr="00DA42A9">
              <w:rPr>
                <w:sz w:val="16"/>
                <w:szCs w:val="16"/>
              </w:rPr>
              <w:t>Београд-Палилула,</w:t>
            </w:r>
          </w:p>
          <w:p w:rsidR="00993472" w:rsidRPr="00DA42A9" w:rsidRDefault="00993472" w:rsidP="005D5CC7">
            <w:pPr>
              <w:rPr>
                <w:sz w:val="16"/>
                <w:szCs w:val="16"/>
              </w:rPr>
            </w:pPr>
            <w:r w:rsidRPr="00DA42A9">
              <w:rPr>
                <w:sz w:val="16"/>
                <w:szCs w:val="16"/>
              </w:rPr>
              <w:t xml:space="preserve">Панчево, Ковин </w:t>
            </w:r>
          </w:p>
        </w:tc>
        <w:tc>
          <w:tcPr>
            <w:tcW w:w="840" w:type="dxa"/>
          </w:tcPr>
          <w:p w:rsidR="00993472" w:rsidRPr="00DA42A9" w:rsidRDefault="00993472" w:rsidP="005D5CC7">
            <w:pPr>
              <w:jc w:val="center"/>
              <w:rPr>
                <w:sz w:val="16"/>
                <w:szCs w:val="16"/>
              </w:rPr>
            </w:pPr>
            <w:r w:rsidRPr="00DA42A9">
              <w:rPr>
                <w:sz w:val="16"/>
                <w:szCs w:val="16"/>
              </w:rPr>
              <w:t>500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9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8</w:t>
            </w:r>
          </w:p>
        </w:tc>
        <w:tc>
          <w:tcPr>
            <w:tcW w:w="1080" w:type="dxa"/>
          </w:tcPr>
          <w:p w:rsidR="00993472" w:rsidRPr="00DA42A9" w:rsidRDefault="00993472" w:rsidP="005D5CC7">
            <w:pPr>
              <w:rPr>
                <w:sz w:val="16"/>
                <w:szCs w:val="16"/>
                <w:lang w:val="ru-RU"/>
              </w:rPr>
            </w:pPr>
            <w:r w:rsidRPr="00DA42A9">
              <w:rPr>
                <w:sz w:val="16"/>
                <w:szCs w:val="16"/>
                <w:lang w:val="ru-RU"/>
              </w:rPr>
              <w:t>Дунав</w:t>
            </w:r>
          </w:p>
        </w:tc>
        <w:tc>
          <w:tcPr>
            <w:tcW w:w="1320" w:type="dxa"/>
          </w:tcPr>
          <w:p w:rsidR="00993472" w:rsidRPr="00DA42A9" w:rsidRDefault="00993472" w:rsidP="005D5CC7">
            <w:pPr>
              <w:rPr>
                <w:sz w:val="16"/>
                <w:szCs w:val="16"/>
                <w:lang w:val="ru-RU"/>
              </w:rPr>
            </w:pPr>
            <w:r w:rsidRPr="00DA42A9">
              <w:rPr>
                <w:sz w:val="16"/>
                <w:szCs w:val="16"/>
                <w:lang w:val="ru-RU"/>
              </w:rPr>
              <w:t>Смедерево</w:t>
            </w:r>
          </w:p>
        </w:tc>
        <w:tc>
          <w:tcPr>
            <w:tcW w:w="1800" w:type="dxa"/>
          </w:tcPr>
          <w:p w:rsidR="00993472" w:rsidRPr="00DA42A9" w:rsidRDefault="00993472" w:rsidP="005D5CC7">
            <w:pPr>
              <w:rPr>
                <w:sz w:val="16"/>
                <w:szCs w:val="16"/>
              </w:rPr>
            </w:pPr>
            <w:r w:rsidRPr="00DA42A9">
              <w:rPr>
                <w:sz w:val="16"/>
                <w:szCs w:val="16"/>
                <w:lang w:val="ru-RU"/>
              </w:rPr>
              <w:t>Д.3.1, Д.3.2, М.1.1</w:t>
            </w:r>
            <w:r w:rsidRPr="00DA42A9">
              <w:rPr>
                <w:sz w:val="16"/>
                <w:szCs w:val="16"/>
              </w:rPr>
              <w:t>, ДЂ.2.7.</w:t>
            </w:r>
          </w:p>
        </w:tc>
        <w:tc>
          <w:tcPr>
            <w:tcW w:w="1560" w:type="dxa"/>
          </w:tcPr>
          <w:p w:rsidR="00993472" w:rsidRPr="00DA42A9" w:rsidRDefault="00993472" w:rsidP="005D5CC7">
            <w:pPr>
              <w:rPr>
                <w:sz w:val="16"/>
                <w:szCs w:val="16"/>
              </w:rPr>
            </w:pPr>
            <w:r w:rsidRPr="00DA42A9">
              <w:rPr>
                <w:sz w:val="16"/>
                <w:szCs w:val="16"/>
              </w:rPr>
              <w:t xml:space="preserve">Смедерево </w:t>
            </w:r>
          </w:p>
        </w:tc>
        <w:tc>
          <w:tcPr>
            <w:tcW w:w="840" w:type="dxa"/>
          </w:tcPr>
          <w:p w:rsidR="00993472" w:rsidRPr="00DA42A9" w:rsidRDefault="00993472" w:rsidP="005D5CC7">
            <w:pPr>
              <w:jc w:val="center"/>
              <w:rPr>
                <w:sz w:val="16"/>
                <w:szCs w:val="16"/>
              </w:rPr>
            </w:pPr>
            <w:r w:rsidRPr="00DA42A9">
              <w:rPr>
                <w:sz w:val="16"/>
                <w:szCs w:val="16"/>
              </w:rPr>
              <w:t>600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9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9</w:t>
            </w:r>
          </w:p>
        </w:tc>
        <w:tc>
          <w:tcPr>
            <w:tcW w:w="1080" w:type="dxa"/>
          </w:tcPr>
          <w:p w:rsidR="00993472" w:rsidRPr="00DA42A9" w:rsidRDefault="00993472" w:rsidP="005D5CC7">
            <w:pPr>
              <w:rPr>
                <w:sz w:val="16"/>
                <w:szCs w:val="16"/>
              </w:rPr>
            </w:pPr>
            <w:r w:rsidRPr="00DA42A9">
              <w:rPr>
                <w:sz w:val="16"/>
                <w:szCs w:val="16"/>
              </w:rPr>
              <w:t>Дунав</w:t>
            </w:r>
          </w:p>
        </w:tc>
        <w:tc>
          <w:tcPr>
            <w:tcW w:w="1320" w:type="dxa"/>
          </w:tcPr>
          <w:p w:rsidR="00993472" w:rsidRPr="00DA42A9" w:rsidRDefault="00993472" w:rsidP="005D5CC7">
            <w:pPr>
              <w:rPr>
                <w:sz w:val="16"/>
                <w:szCs w:val="16"/>
              </w:rPr>
            </w:pPr>
            <w:r w:rsidRPr="00DA42A9">
              <w:rPr>
                <w:sz w:val="16"/>
                <w:szCs w:val="16"/>
              </w:rPr>
              <w:t>В. Градиште</w:t>
            </w:r>
          </w:p>
        </w:tc>
        <w:tc>
          <w:tcPr>
            <w:tcW w:w="1800" w:type="dxa"/>
          </w:tcPr>
          <w:p w:rsidR="00993472" w:rsidRPr="00DA42A9" w:rsidRDefault="00993472" w:rsidP="005D5CC7">
            <w:pPr>
              <w:rPr>
                <w:sz w:val="16"/>
                <w:szCs w:val="16"/>
              </w:rPr>
            </w:pPr>
            <w:r w:rsidRPr="00DA42A9">
              <w:rPr>
                <w:sz w:val="16"/>
                <w:szCs w:val="16"/>
              </w:rPr>
              <w:t>Д.Ђ.2.3. – Д.Ђ.2.6., Д.Ђ.2.8.</w:t>
            </w:r>
          </w:p>
        </w:tc>
        <w:tc>
          <w:tcPr>
            <w:tcW w:w="1560" w:type="dxa"/>
          </w:tcPr>
          <w:p w:rsidR="00993472" w:rsidRPr="00DA42A9" w:rsidRDefault="00993472" w:rsidP="005D5CC7">
            <w:pPr>
              <w:rPr>
                <w:sz w:val="16"/>
                <w:szCs w:val="16"/>
              </w:rPr>
            </w:pPr>
            <w:r w:rsidRPr="00DA42A9">
              <w:rPr>
                <w:sz w:val="16"/>
                <w:szCs w:val="16"/>
              </w:rPr>
              <w:t>В. Градиште, Пожаревац</w:t>
            </w:r>
          </w:p>
        </w:tc>
        <w:tc>
          <w:tcPr>
            <w:tcW w:w="840" w:type="dxa"/>
          </w:tcPr>
          <w:p w:rsidR="00993472" w:rsidRPr="00DA42A9" w:rsidRDefault="00993472" w:rsidP="005D5CC7">
            <w:pPr>
              <w:jc w:val="center"/>
              <w:rPr>
                <w:sz w:val="16"/>
                <w:szCs w:val="16"/>
              </w:rPr>
            </w:pPr>
            <w:r w:rsidRPr="00DA42A9">
              <w:rPr>
                <w:sz w:val="16"/>
                <w:szCs w:val="16"/>
              </w:rPr>
              <w:t>800</w:t>
            </w:r>
          </w:p>
        </w:tc>
        <w:tc>
          <w:tcPr>
            <w:tcW w:w="958" w:type="dxa"/>
          </w:tcPr>
          <w:p w:rsidR="00993472" w:rsidRPr="00DA42A9" w:rsidRDefault="00993472" w:rsidP="005D5CC7">
            <w:pPr>
              <w:jc w:val="center"/>
              <w:rPr>
                <w:sz w:val="16"/>
                <w:szCs w:val="16"/>
                <w:lang w:val="ru-RU"/>
              </w:rPr>
            </w:pPr>
          </w:p>
        </w:tc>
        <w:tc>
          <w:tcPr>
            <w:tcW w:w="1161" w:type="dxa"/>
          </w:tcPr>
          <w:p w:rsidR="00993472" w:rsidRPr="00DA42A9" w:rsidRDefault="00993472" w:rsidP="005D5CC7">
            <w:pPr>
              <w:rPr>
                <w:sz w:val="16"/>
                <w:szCs w:val="16"/>
              </w:rPr>
            </w:pPr>
            <w:r w:rsidRPr="00DA42A9">
              <w:rPr>
                <w:sz w:val="16"/>
                <w:szCs w:val="16"/>
              </w:rPr>
              <w:t>10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10</w:t>
            </w:r>
          </w:p>
        </w:tc>
        <w:tc>
          <w:tcPr>
            <w:tcW w:w="1080" w:type="dxa"/>
          </w:tcPr>
          <w:p w:rsidR="00993472" w:rsidRPr="00DA42A9" w:rsidRDefault="00993472" w:rsidP="005D5CC7">
            <w:pPr>
              <w:rPr>
                <w:sz w:val="16"/>
                <w:szCs w:val="16"/>
                <w:lang w:val="ru-RU"/>
              </w:rPr>
            </w:pPr>
            <w:r w:rsidRPr="00DA42A9">
              <w:rPr>
                <w:sz w:val="16"/>
                <w:szCs w:val="16"/>
                <w:lang w:val="ru-RU"/>
              </w:rPr>
              <w:t>Тиса</w:t>
            </w:r>
          </w:p>
        </w:tc>
        <w:tc>
          <w:tcPr>
            <w:tcW w:w="1320" w:type="dxa"/>
          </w:tcPr>
          <w:p w:rsidR="00993472" w:rsidRPr="00DA42A9" w:rsidRDefault="00993472" w:rsidP="005D5CC7">
            <w:pPr>
              <w:rPr>
                <w:sz w:val="16"/>
                <w:szCs w:val="16"/>
              </w:rPr>
            </w:pPr>
            <w:r w:rsidRPr="00DA42A9">
              <w:rPr>
                <w:sz w:val="16"/>
                <w:szCs w:val="16"/>
                <w:lang w:val="ru-RU"/>
              </w:rPr>
              <w:t>Нови Кнежевац</w:t>
            </w:r>
          </w:p>
        </w:tc>
        <w:tc>
          <w:tcPr>
            <w:tcW w:w="1800" w:type="dxa"/>
          </w:tcPr>
          <w:p w:rsidR="00993472" w:rsidRPr="00DA42A9" w:rsidRDefault="00993472" w:rsidP="005D5CC7">
            <w:pPr>
              <w:rPr>
                <w:sz w:val="16"/>
                <w:szCs w:val="16"/>
                <w:lang w:val="ru-RU"/>
              </w:rPr>
            </w:pPr>
            <w:r w:rsidRPr="00DA42A9">
              <w:rPr>
                <w:sz w:val="16"/>
                <w:szCs w:val="16"/>
                <w:lang w:val="ru-RU"/>
              </w:rPr>
              <w:t>Д.16.1.</w:t>
            </w:r>
          </w:p>
        </w:tc>
        <w:tc>
          <w:tcPr>
            <w:tcW w:w="1560" w:type="dxa"/>
          </w:tcPr>
          <w:p w:rsidR="00993472" w:rsidRPr="00DA42A9" w:rsidRDefault="00993472" w:rsidP="005D5CC7">
            <w:pPr>
              <w:rPr>
                <w:sz w:val="16"/>
                <w:szCs w:val="16"/>
              </w:rPr>
            </w:pPr>
            <w:r w:rsidRPr="00DA42A9">
              <w:rPr>
                <w:sz w:val="16"/>
                <w:szCs w:val="16"/>
              </w:rPr>
              <w:t>Нови Кнежевац,</w:t>
            </w:r>
          </w:p>
          <w:p w:rsidR="00993472" w:rsidRPr="00DA42A9" w:rsidRDefault="00993472" w:rsidP="005D5CC7">
            <w:pPr>
              <w:rPr>
                <w:sz w:val="16"/>
                <w:szCs w:val="16"/>
              </w:rPr>
            </w:pPr>
            <w:r w:rsidRPr="00DA42A9">
              <w:rPr>
                <w:sz w:val="16"/>
                <w:szCs w:val="16"/>
              </w:rPr>
              <w:t>Чока</w:t>
            </w:r>
          </w:p>
        </w:tc>
        <w:tc>
          <w:tcPr>
            <w:tcW w:w="840" w:type="dxa"/>
          </w:tcPr>
          <w:p w:rsidR="00993472" w:rsidRPr="00DA42A9" w:rsidRDefault="00993472" w:rsidP="005D5CC7">
            <w:pPr>
              <w:jc w:val="center"/>
              <w:rPr>
                <w:sz w:val="16"/>
                <w:szCs w:val="16"/>
              </w:rPr>
            </w:pPr>
            <w:r w:rsidRPr="00DA42A9">
              <w:rPr>
                <w:sz w:val="16"/>
                <w:szCs w:val="16"/>
              </w:rPr>
              <w:t>550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4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11</w:t>
            </w:r>
          </w:p>
        </w:tc>
        <w:tc>
          <w:tcPr>
            <w:tcW w:w="1080" w:type="dxa"/>
          </w:tcPr>
          <w:p w:rsidR="00993472" w:rsidRPr="00DA42A9" w:rsidRDefault="00993472" w:rsidP="005D5CC7">
            <w:pPr>
              <w:rPr>
                <w:sz w:val="16"/>
                <w:szCs w:val="16"/>
                <w:lang w:val="ru-RU"/>
              </w:rPr>
            </w:pPr>
            <w:r w:rsidRPr="00DA42A9">
              <w:rPr>
                <w:sz w:val="16"/>
                <w:szCs w:val="16"/>
                <w:lang w:val="ru-RU"/>
              </w:rPr>
              <w:t>Тиса</w:t>
            </w:r>
          </w:p>
        </w:tc>
        <w:tc>
          <w:tcPr>
            <w:tcW w:w="1320" w:type="dxa"/>
          </w:tcPr>
          <w:p w:rsidR="00993472" w:rsidRPr="00DA42A9" w:rsidRDefault="00993472" w:rsidP="005D5CC7">
            <w:pPr>
              <w:rPr>
                <w:sz w:val="16"/>
                <w:szCs w:val="16"/>
                <w:lang w:val="ru-RU"/>
              </w:rPr>
            </w:pPr>
            <w:r w:rsidRPr="00DA42A9">
              <w:rPr>
                <w:sz w:val="16"/>
                <w:szCs w:val="16"/>
                <w:lang w:val="ru-RU"/>
              </w:rPr>
              <w:t>Сента</w:t>
            </w:r>
          </w:p>
        </w:tc>
        <w:tc>
          <w:tcPr>
            <w:tcW w:w="1800" w:type="dxa"/>
          </w:tcPr>
          <w:p w:rsidR="00993472" w:rsidRPr="00DA42A9" w:rsidRDefault="00993472" w:rsidP="005D5CC7">
            <w:pPr>
              <w:rPr>
                <w:sz w:val="16"/>
                <w:szCs w:val="16"/>
                <w:lang w:val="ru-RU"/>
              </w:rPr>
            </w:pPr>
            <w:r w:rsidRPr="00DA42A9">
              <w:rPr>
                <w:sz w:val="16"/>
                <w:szCs w:val="16"/>
                <w:lang w:val="ru-RU"/>
              </w:rPr>
              <w:t>Д.13.1</w:t>
            </w:r>
            <w:r w:rsidRPr="00DA42A9">
              <w:rPr>
                <w:sz w:val="16"/>
                <w:szCs w:val="16"/>
              </w:rPr>
              <w:t>,</w:t>
            </w:r>
            <w:r w:rsidRPr="00DA42A9">
              <w:rPr>
                <w:sz w:val="16"/>
                <w:szCs w:val="16"/>
                <w:lang w:val="ru-RU"/>
              </w:rPr>
              <w:t xml:space="preserve"> Д.13.2</w:t>
            </w:r>
            <w:r w:rsidRPr="00DA42A9">
              <w:rPr>
                <w:sz w:val="16"/>
                <w:szCs w:val="16"/>
              </w:rPr>
              <w:t>,</w:t>
            </w:r>
            <w:r w:rsidRPr="00DA42A9">
              <w:rPr>
                <w:sz w:val="16"/>
                <w:szCs w:val="16"/>
                <w:lang w:val="ru-RU"/>
              </w:rPr>
              <w:t xml:space="preserve"> Д.13.3.</w:t>
            </w:r>
          </w:p>
        </w:tc>
        <w:tc>
          <w:tcPr>
            <w:tcW w:w="1560" w:type="dxa"/>
          </w:tcPr>
          <w:p w:rsidR="00993472" w:rsidRPr="00DA42A9" w:rsidRDefault="00993472" w:rsidP="005D5CC7">
            <w:pPr>
              <w:rPr>
                <w:sz w:val="16"/>
                <w:szCs w:val="16"/>
              </w:rPr>
            </w:pPr>
            <w:r w:rsidRPr="00DA42A9">
              <w:rPr>
                <w:sz w:val="16"/>
                <w:szCs w:val="16"/>
              </w:rPr>
              <w:t>Кањижа, Сента,</w:t>
            </w:r>
          </w:p>
          <w:p w:rsidR="00993472" w:rsidRPr="00DA42A9" w:rsidRDefault="00993472" w:rsidP="005D5CC7">
            <w:pPr>
              <w:rPr>
                <w:sz w:val="16"/>
                <w:szCs w:val="16"/>
              </w:rPr>
            </w:pPr>
            <w:r w:rsidRPr="00DA42A9">
              <w:rPr>
                <w:sz w:val="16"/>
                <w:szCs w:val="16"/>
              </w:rPr>
              <w:t>Ада</w:t>
            </w:r>
          </w:p>
        </w:tc>
        <w:tc>
          <w:tcPr>
            <w:tcW w:w="840" w:type="dxa"/>
          </w:tcPr>
          <w:p w:rsidR="00993472" w:rsidRPr="00DA42A9" w:rsidRDefault="00993472" w:rsidP="005D5CC7">
            <w:pPr>
              <w:jc w:val="center"/>
              <w:rPr>
                <w:sz w:val="16"/>
                <w:szCs w:val="16"/>
              </w:rPr>
            </w:pPr>
            <w:r w:rsidRPr="00DA42A9">
              <w:rPr>
                <w:sz w:val="16"/>
                <w:szCs w:val="16"/>
              </w:rPr>
              <w:t>600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4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12</w:t>
            </w:r>
          </w:p>
        </w:tc>
        <w:tc>
          <w:tcPr>
            <w:tcW w:w="1080" w:type="dxa"/>
          </w:tcPr>
          <w:p w:rsidR="00993472" w:rsidRPr="00DA42A9" w:rsidRDefault="00993472" w:rsidP="005D5CC7">
            <w:pPr>
              <w:rPr>
                <w:sz w:val="16"/>
                <w:szCs w:val="16"/>
              </w:rPr>
            </w:pPr>
            <w:r w:rsidRPr="00DA42A9">
              <w:rPr>
                <w:sz w:val="16"/>
                <w:szCs w:val="16"/>
              </w:rPr>
              <w:t>Тиса</w:t>
            </w:r>
          </w:p>
        </w:tc>
        <w:tc>
          <w:tcPr>
            <w:tcW w:w="1320" w:type="dxa"/>
          </w:tcPr>
          <w:p w:rsidR="00993472" w:rsidRPr="00DA42A9" w:rsidRDefault="00993472" w:rsidP="005D5CC7">
            <w:pPr>
              <w:rPr>
                <w:sz w:val="16"/>
                <w:szCs w:val="16"/>
              </w:rPr>
            </w:pPr>
            <w:r w:rsidRPr="00DA42A9">
              <w:rPr>
                <w:sz w:val="16"/>
                <w:szCs w:val="16"/>
              </w:rPr>
              <w:t>Нови Бечеј</w:t>
            </w:r>
          </w:p>
        </w:tc>
        <w:tc>
          <w:tcPr>
            <w:tcW w:w="1800" w:type="dxa"/>
          </w:tcPr>
          <w:p w:rsidR="00993472" w:rsidRPr="00DA42A9" w:rsidRDefault="00993472" w:rsidP="005D5CC7">
            <w:pPr>
              <w:rPr>
                <w:sz w:val="16"/>
                <w:szCs w:val="16"/>
              </w:rPr>
            </w:pPr>
            <w:r w:rsidRPr="00DA42A9">
              <w:rPr>
                <w:sz w:val="16"/>
                <w:szCs w:val="16"/>
              </w:rPr>
              <w:t>Д.14.1, Д.16.2, Д.17.1, Д.19.5, Д.19.8.</w:t>
            </w:r>
          </w:p>
        </w:tc>
        <w:tc>
          <w:tcPr>
            <w:tcW w:w="1560" w:type="dxa"/>
          </w:tcPr>
          <w:p w:rsidR="00993472" w:rsidRPr="00DA42A9" w:rsidRDefault="00993472" w:rsidP="005D5CC7">
            <w:pPr>
              <w:rPr>
                <w:sz w:val="16"/>
                <w:szCs w:val="16"/>
              </w:rPr>
            </w:pPr>
            <w:r w:rsidRPr="00DA42A9">
              <w:rPr>
                <w:sz w:val="16"/>
                <w:szCs w:val="16"/>
              </w:rPr>
              <w:t>Бечеј, Н. Бечеј, Жабаљ, Чока, Зрењанин</w:t>
            </w:r>
          </w:p>
        </w:tc>
        <w:tc>
          <w:tcPr>
            <w:tcW w:w="840" w:type="dxa"/>
          </w:tcPr>
          <w:p w:rsidR="00993472" w:rsidRPr="00DA42A9" w:rsidRDefault="00993472" w:rsidP="005D5CC7">
            <w:pPr>
              <w:jc w:val="center"/>
              <w:rPr>
                <w:sz w:val="16"/>
                <w:szCs w:val="16"/>
              </w:rPr>
            </w:pPr>
            <w:r w:rsidRPr="00DA42A9">
              <w:rPr>
                <w:sz w:val="16"/>
                <w:szCs w:val="16"/>
              </w:rPr>
              <w:t>500</w:t>
            </w:r>
          </w:p>
        </w:tc>
        <w:tc>
          <w:tcPr>
            <w:tcW w:w="958" w:type="dxa"/>
          </w:tcPr>
          <w:p w:rsidR="00993472" w:rsidRPr="00DA42A9" w:rsidRDefault="00993472" w:rsidP="005D5CC7">
            <w:pPr>
              <w:jc w:val="center"/>
              <w:rPr>
                <w:sz w:val="16"/>
                <w:szCs w:val="16"/>
              </w:rPr>
            </w:pPr>
          </w:p>
        </w:tc>
        <w:tc>
          <w:tcPr>
            <w:tcW w:w="1161" w:type="dxa"/>
          </w:tcPr>
          <w:p w:rsidR="00993472" w:rsidRPr="00DA42A9" w:rsidRDefault="00993472" w:rsidP="005D5CC7">
            <w:pPr>
              <w:rPr>
                <w:sz w:val="16"/>
                <w:szCs w:val="16"/>
              </w:rPr>
            </w:pPr>
            <w:r w:rsidRPr="00DA42A9">
              <w:rPr>
                <w:sz w:val="16"/>
                <w:szCs w:val="16"/>
              </w:rPr>
              <w:t>4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13</w:t>
            </w:r>
          </w:p>
        </w:tc>
        <w:tc>
          <w:tcPr>
            <w:tcW w:w="1080" w:type="dxa"/>
          </w:tcPr>
          <w:p w:rsidR="00993472" w:rsidRPr="00DA42A9" w:rsidRDefault="00993472" w:rsidP="005D5CC7">
            <w:pPr>
              <w:rPr>
                <w:sz w:val="16"/>
                <w:szCs w:val="16"/>
              </w:rPr>
            </w:pPr>
            <w:r w:rsidRPr="00DA42A9">
              <w:rPr>
                <w:sz w:val="16"/>
                <w:szCs w:val="16"/>
              </w:rPr>
              <w:t>Тамиш</w:t>
            </w:r>
          </w:p>
        </w:tc>
        <w:tc>
          <w:tcPr>
            <w:tcW w:w="1320" w:type="dxa"/>
          </w:tcPr>
          <w:p w:rsidR="00993472" w:rsidRPr="00DA42A9" w:rsidRDefault="00993472" w:rsidP="005D5CC7">
            <w:pPr>
              <w:rPr>
                <w:sz w:val="16"/>
                <w:szCs w:val="16"/>
              </w:rPr>
            </w:pPr>
            <w:r w:rsidRPr="00DA42A9">
              <w:rPr>
                <w:sz w:val="16"/>
                <w:szCs w:val="16"/>
              </w:rPr>
              <w:t>Јаша Томић</w:t>
            </w:r>
          </w:p>
        </w:tc>
        <w:tc>
          <w:tcPr>
            <w:tcW w:w="1800" w:type="dxa"/>
          </w:tcPr>
          <w:p w:rsidR="00993472" w:rsidRPr="00DA42A9" w:rsidRDefault="00993472" w:rsidP="005D5CC7">
            <w:pPr>
              <w:rPr>
                <w:sz w:val="16"/>
                <w:szCs w:val="16"/>
              </w:rPr>
            </w:pPr>
            <w:r w:rsidRPr="00DA42A9">
              <w:rPr>
                <w:sz w:val="16"/>
                <w:szCs w:val="16"/>
              </w:rPr>
              <w:t>Д.20.4, Д.20.5.</w:t>
            </w:r>
          </w:p>
        </w:tc>
        <w:tc>
          <w:tcPr>
            <w:tcW w:w="1560" w:type="dxa"/>
          </w:tcPr>
          <w:p w:rsidR="00993472" w:rsidRPr="00DA42A9" w:rsidRDefault="00993472" w:rsidP="005D5CC7">
            <w:pPr>
              <w:rPr>
                <w:sz w:val="16"/>
                <w:szCs w:val="16"/>
              </w:rPr>
            </w:pPr>
            <w:r w:rsidRPr="00DA42A9">
              <w:rPr>
                <w:sz w:val="16"/>
                <w:szCs w:val="16"/>
              </w:rPr>
              <w:t>Житиште, Сечањ</w:t>
            </w:r>
          </w:p>
        </w:tc>
        <w:tc>
          <w:tcPr>
            <w:tcW w:w="840" w:type="dxa"/>
          </w:tcPr>
          <w:p w:rsidR="00993472" w:rsidRPr="00DA42A9" w:rsidRDefault="00993472" w:rsidP="005D5CC7">
            <w:pPr>
              <w:jc w:val="center"/>
              <w:rPr>
                <w:sz w:val="16"/>
                <w:szCs w:val="16"/>
              </w:rPr>
            </w:pPr>
            <w:r w:rsidRPr="00DA42A9">
              <w:rPr>
                <w:sz w:val="16"/>
                <w:szCs w:val="16"/>
              </w:rPr>
              <w:t>340</w:t>
            </w:r>
          </w:p>
        </w:tc>
        <w:tc>
          <w:tcPr>
            <w:tcW w:w="958" w:type="dxa"/>
            <w:vAlign w:val="center"/>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24 сата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14</w:t>
            </w:r>
          </w:p>
        </w:tc>
        <w:tc>
          <w:tcPr>
            <w:tcW w:w="1080" w:type="dxa"/>
          </w:tcPr>
          <w:p w:rsidR="00993472" w:rsidRPr="00DA42A9" w:rsidRDefault="00993472" w:rsidP="005D5CC7">
            <w:pPr>
              <w:rPr>
                <w:sz w:val="16"/>
                <w:szCs w:val="16"/>
              </w:rPr>
            </w:pPr>
            <w:r w:rsidRPr="00DA42A9">
              <w:rPr>
                <w:sz w:val="16"/>
                <w:szCs w:val="16"/>
              </w:rPr>
              <w:t>Тамиш</w:t>
            </w:r>
          </w:p>
        </w:tc>
        <w:tc>
          <w:tcPr>
            <w:tcW w:w="1320" w:type="dxa"/>
          </w:tcPr>
          <w:p w:rsidR="00993472" w:rsidRPr="00DA42A9" w:rsidRDefault="00993472" w:rsidP="005D5CC7">
            <w:pPr>
              <w:rPr>
                <w:sz w:val="16"/>
                <w:szCs w:val="16"/>
              </w:rPr>
            </w:pPr>
            <w:r w:rsidRPr="00DA42A9">
              <w:rPr>
                <w:sz w:val="16"/>
                <w:szCs w:val="16"/>
              </w:rPr>
              <w:t>Сечањ</w:t>
            </w:r>
          </w:p>
        </w:tc>
        <w:tc>
          <w:tcPr>
            <w:tcW w:w="1800" w:type="dxa"/>
          </w:tcPr>
          <w:p w:rsidR="00993472" w:rsidRPr="00DA42A9" w:rsidRDefault="00993472" w:rsidP="005D5CC7">
            <w:pPr>
              <w:rPr>
                <w:sz w:val="16"/>
                <w:szCs w:val="16"/>
              </w:rPr>
            </w:pPr>
            <w:r w:rsidRPr="00DA42A9">
              <w:rPr>
                <w:sz w:val="16"/>
                <w:szCs w:val="16"/>
              </w:rPr>
              <w:t>Д.19.11, Д.20.4, Д.20.5.</w:t>
            </w:r>
          </w:p>
        </w:tc>
        <w:tc>
          <w:tcPr>
            <w:tcW w:w="1560" w:type="dxa"/>
          </w:tcPr>
          <w:p w:rsidR="00993472" w:rsidRPr="00DA42A9" w:rsidRDefault="00993472" w:rsidP="005D5CC7">
            <w:pPr>
              <w:rPr>
                <w:sz w:val="16"/>
                <w:szCs w:val="16"/>
              </w:rPr>
            </w:pPr>
            <w:r w:rsidRPr="00DA42A9">
              <w:rPr>
                <w:sz w:val="16"/>
                <w:szCs w:val="16"/>
              </w:rPr>
              <w:t>Зрењанин, Житиште, Сечањ</w:t>
            </w:r>
          </w:p>
        </w:tc>
        <w:tc>
          <w:tcPr>
            <w:tcW w:w="840" w:type="dxa"/>
          </w:tcPr>
          <w:p w:rsidR="00993472" w:rsidRPr="00DA42A9" w:rsidRDefault="00993472" w:rsidP="005D5CC7">
            <w:pPr>
              <w:jc w:val="center"/>
              <w:rPr>
                <w:sz w:val="16"/>
                <w:szCs w:val="16"/>
              </w:rPr>
            </w:pPr>
            <w:r w:rsidRPr="00DA42A9">
              <w:rPr>
                <w:sz w:val="16"/>
                <w:szCs w:val="16"/>
              </w:rPr>
              <w:t>400</w:t>
            </w:r>
          </w:p>
        </w:tc>
        <w:tc>
          <w:tcPr>
            <w:tcW w:w="958" w:type="dxa"/>
            <w:vAlign w:val="center"/>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36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15</w:t>
            </w:r>
          </w:p>
        </w:tc>
        <w:tc>
          <w:tcPr>
            <w:tcW w:w="1080" w:type="dxa"/>
          </w:tcPr>
          <w:p w:rsidR="00993472" w:rsidRPr="00DA42A9" w:rsidRDefault="00993472" w:rsidP="005D5CC7">
            <w:pPr>
              <w:rPr>
                <w:sz w:val="16"/>
                <w:szCs w:val="16"/>
              </w:rPr>
            </w:pPr>
            <w:r w:rsidRPr="00DA42A9">
              <w:rPr>
                <w:sz w:val="16"/>
                <w:szCs w:val="16"/>
              </w:rPr>
              <w:t>Брзава</w:t>
            </w:r>
          </w:p>
        </w:tc>
        <w:tc>
          <w:tcPr>
            <w:tcW w:w="1320" w:type="dxa"/>
          </w:tcPr>
          <w:p w:rsidR="00993472" w:rsidRPr="00DA42A9" w:rsidRDefault="00993472" w:rsidP="005D5CC7">
            <w:pPr>
              <w:rPr>
                <w:sz w:val="16"/>
                <w:szCs w:val="16"/>
              </w:rPr>
            </w:pPr>
            <w:r w:rsidRPr="00DA42A9">
              <w:rPr>
                <w:sz w:val="16"/>
                <w:szCs w:val="16"/>
              </w:rPr>
              <w:t>Марковићево</w:t>
            </w:r>
          </w:p>
        </w:tc>
        <w:tc>
          <w:tcPr>
            <w:tcW w:w="1800" w:type="dxa"/>
          </w:tcPr>
          <w:p w:rsidR="00993472" w:rsidRPr="00DA42A9" w:rsidRDefault="00993472" w:rsidP="005D5CC7">
            <w:pPr>
              <w:rPr>
                <w:sz w:val="16"/>
                <w:szCs w:val="16"/>
              </w:rPr>
            </w:pPr>
            <w:r w:rsidRPr="00DA42A9">
              <w:rPr>
                <w:sz w:val="16"/>
                <w:szCs w:val="16"/>
              </w:rPr>
              <w:t>Д.20.5, Д.21.1.</w:t>
            </w:r>
          </w:p>
        </w:tc>
        <w:tc>
          <w:tcPr>
            <w:tcW w:w="1560" w:type="dxa"/>
          </w:tcPr>
          <w:p w:rsidR="00993472" w:rsidRPr="00DA42A9" w:rsidRDefault="00993472" w:rsidP="005D5CC7">
            <w:pPr>
              <w:rPr>
                <w:sz w:val="16"/>
                <w:szCs w:val="16"/>
              </w:rPr>
            </w:pPr>
            <w:r w:rsidRPr="00DA42A9">
              <w:rPr>
                <w:sz w:val="16"/>
                <w:szCs w:val="16"/>
              </w:rPr>
              <w:t>Сечањ, Пландиште</w:t>
            </w:r>
          </w:p>
        </w:tc>
        <w:tc>
          <w:tcPr>
            <w:tcW w:w="840" w:type="dxa"/>
          </w:tcPr>
          <w:p w:rsidR="00993472" w:rsidRPr="00DA42A9" w:rsidRDefault="00993472" w:rsidP="005D5CC7">
            <w:pPr>
              <w:jc w:val="center"/>
              <w:rPr>
                <w:sz w:val="16"/>
                <w:szCs w:val="16"/>
              </w:rPr>
            </w:pPr>
            <w:r w:rsidRPr="00DA42A9">
              <w:rPr>
                <w:sz w:val="16"/>
                <w:szCs w:val="16"/>
              </w:rPr>
              <w:t>200</w:t>
            </w:r>
          </w:p>
        </w:tc>
        <w:tc>
          <w:tcPr>
            <w:tcW w:w="958" w:type="dxa"/>
          </w:tcPr>
          <w:p w:rsidR="00993472" w:rsidRPr="00DA42A9" w:rsidRDefault="00993472" w:rsidP="005D5CC7">
            <w:pPr>
              <w:jc w:val="center"/>
              <w:rPr>
                <w:sz w:val="16"/>
                <w:szCs w:val="16"/>
              </w:rPr>
            </w:pPr>
          </w:p>
        </w:tc>
        <w:tc>
          <w:tcPr>
            <w:tcW w:w="1161" w:type="dxa"/>
          </w:tcPr>
          <w:p w:rsidR="00993472" w:rsidRPr="00DA42A9" w:rsidRDefault="00993472" w:rsidP="005D5CC7">
            <w:pPr>
              <w:rPr>
                <w:sz w:val="16"/>
                <w:szCs w:val="16"/>
              </w:rPr>
            </w:pPr>
            <w:r w:rsidRPr="00DA42A9">
              <w:rPr>
                <w:sz w:val="16"/>
                <w:szCs w:val="16"/>
              </w:rPr>
              <w:t>&lt; 10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16</w:t>
            </w:r>
          </w:p>
        </w:tc>
        <w:tc>
          <w:tcPr>
            <w:tcW w:w="1080" w:type="dxa"/>
          </w:tcPr>
          <w:p w:rsidR="00993472" w:rsidRPr="00DA42A9" w:rsidRDefault="00993472" w:rsidP="005D5CC7">
            <w:pPr>
              <w:rPr>
                <w:sz w:val="16"/>
                <w:szCs w:val="16"/>
              </w:rPr>
            </w:pPr>
            <w:r w:rsidRPr="00DA42A9">
              <w:rPr>
                <w:spacing w:val="-10"/>
                <w:sz w:val="16"/>
                <w:szCs w:val="16"/>
              </w:rPr>
              <w:t>Моравица</w:t>
            </w:r>
          </w:p>
        </w:tc>
        <w:tc>
          <w:tcPr>
            <w:tcW w:w="1320" w:type="dxa"/>
          </w:tcPr>
          <w:p w:rsidR="00993472" w:rsidRPr="00DA42A9" w:rsidRDefault="00993472" w:rsidP="005D5CC7">
            <w:pPr>
              <w:rPr>
                <w:sz w:val="16"/>
                <w:szCs w:val="16"/>
              </w:rPr>
            </w:pPr>
            <w:r w:rsidRPr="00DA42A9">
              <w:rPr>
                <w:sz w:val="16"/>
                <w:szCs w:val="16"/>
              </w:rPr>
              <w:t>Ватин</w:t>
            </w:r>
          </w:p>
        </w:tc>
        <w:tc>
          <w:tcPr>
            <w:tcW w:w="1800" w:type="dxa"/>
          </w:tcPr>
          <w:p w:rsidR="00993472" w:rsidRPr="00DA42A9" w:rsidRDefault="00993472" w:rsidP="005D5CC7">
            <w:pPr>
              <w:rPr>
                <w:sz w:val="16"/>
                <w:szCs w:val="16"/>
              </w:rPr>
            </w:pPr>
            <w:r w:rsidRPr="00DA42A9">
              <w:rPr>
                <w:sz w:val="16"/>
                <w:szCs w:val="16"/>
              </w:rPr>
              <w:t>Д.21.1, Д.21.2, Д.21.3.</w:t>
            </w:r>
          </w:p>
        </w:tc>
        <w:tc>
          <w:tcPr>
            <w:tcW w:w="1560" w:type="dxa"/>
          </w:tcPr>
          <w:p w:rsidR="00993472" w:rsidRPr="00DA42A9" w:rsidRDefault="00993472" w:rsidP="005D5CC7">
            <w:pPr>
              <w:rPr>
                <w:sz w:val="16"/>
                <w:szCs w:val="16"/>
              </w:rPr>
            </w:pPr>
            <w:r w:rsidRPr="00DA42A9">
              <w:rPr>
                <w:sz w:val="16"/>
                <w:szCs w:val="16"/>
              </w:rPr>
              <w:t>Пландиште, Вршац</w:t>
            </w:r>
          </w:p>
        </w:tc>
        <w:tc>
          <w:tcPr>
            <w:tcW w:w="840" w:type="dxa"/>
          </w:tcPr>
          <w:p w:rsidR="00993472" w:rsidRPr="00DA42A9" w:rsidRDefault="00993472" w:rsidP="005D5CC7">
            <w:pPr>
              <w:jc w:val="center"/>
              <w:rPr>
                <w:sz w:val="16"/>
                <w:szCs w:val="16"/>
              </w:rPr>
            </w:pPr>
            <w:r w:rsidRPr="00DA42A9">
              <w:rPr>
                <w:sz w:val="16"/>
                <w:szCs w:val="16"/>
              </w:rPr>
              <w:t>300</w:t>
            </w:r>
          </w:p>
        </w:tc>
        <w:tc>
          <w:tcPr>
            <w:tcW w:w="958" w:type="dxa"/>
          </w:tcPr>
          <w:p w:rsidR="00993472" w:rsidRPr="00DA42A9" w:rsidRDefault="00993472" w:rsidP="005D5CC7">
            <w:pPr>
              <w:jc w:val="center"/>
              <w:rPr>
                <w:sz w:val="16"/>
                <w:szCs w:val="16"/>
              </w:rPr>
            </w:pPr>
          </w:p>
        </w:tc>
        <w:tc>
          <w:tcPr>
            <w:tcW w:w="1161" w:type="dxa"/>
          </w:tcPr>
          <w:p w:rsidR="00993472" w:rsidRPr="00DA42A9" w:rsidRDefault="00993472" w:rsidP="005D5CC7">
            <w:pPr>
              <w:rPr>
                <w:sz w:val="16"/>
                <w:szCs w:val="16"/>
              </w:rPr>
            </w:pPr>
            <w:r w:rsidRPr="00DA42A9">
              <w:rPr>
                <w:sz w:val="16"/>
                <w:szCs w:val="16"/>
              </w:rPr>
              <w:t>&lt; 10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17</w:t>
            </w:r>
          </w:p>
        </w:tc>
        <w:tc>
          <w:tcPr>
            <w:tcW w:w="1080" w:type="dxa"/>
          </w:tcPr>
          <w:p w:rsidR="00993472" w:rsidRPr="00DA42A9" w:rsidRDefault="00993472" w:rsidP="005D5CC7">
            <w:pPr>
              <w:rPr>
                <w:sz w:val="16"/>
                <w:szCs w:val="16"/>
              </w:rPr>
            </w:pPr>
            <w:r w:rsidRPr="00DA42A9">
              <w:rPr>
                <w:sz w:val="16"/>
                <w:szCs w:val="16"/>
              </w:rPr>
              <w:t>Нера</w:t>
            </w:r>
          </w:p>
        </w:tc>
        <w:tc>
          <w:tcPr>
            <w:tcW w:w="1320" w:type="dxa"/>
          </w:tcPr>
          <w:p w:rsidR="00993472" w:rsidRPr="00DA42A9" w:rsidRDefault="00993472" w:rsidP="005D5CC7">
            <w:pPr>
              <w:rPr>
                <w:sz w:val="16"/>
                <w:szCs w:val="16"/>
              </w:rPr>
            </w:pPr>
            <w:r w:rsidRPr="00DA42A9">
              <w:rPr>
                <w:sz w:val="16"/>
                <w:szCs w:val="16"/>
              </w:rPr>
              <w:t>Кусић</w:t>
            </w:r>
          </w:p>
        </w:tc>
        <w:tc>
          <w:tcPr>
            <w:tcW w:w="1800" w:type="dxa"/>
          </w:tcPr>
          <w:p w:rsidR="00993472" w:rsidRPr="00DA42A9" w:rsidRDefault="00993472" w:rsidP="005D5CC7">
            <w:pPr>
              <w:rPr>
                <w:sz w:val="16"/>
                <w:szCs w:val="16"/>
              </w:rPr>
            </w:pPr>
            <w:r w:rsidRPr="00DA42A9">
              <w:rPr>
                <w:sz w:val="16"/>
                <w:szCs w:val="16"/>
              </w:rPr>
              <w:t>Д.7.2.</w:t>
            </w:r>
          </w:p>
        </w:tc>
        <w:tc>
          <w:tcPr>
            <w:tcW w:w="1560" w:type="dxa"/>
          </w:tcPr>
          <w:p w:rsidR="00993472" w:rsidRPr="00DA42A9" w:rsidRDefault="00993472" w:rsidP="005D5CC7">
            <w:pPr>
              <w:rPr>
                <w:sz w:val="16"/>
                <w:szCs w:val="16"/>
              </w:rPr>
            </w:pPr>
            <w:r w:rsidRPr="00DA42A9">
              <w:rPr>
                <w:sz w:val="16"/>
                <w:szCs w:val="16"/>
              </w:rPr>
              <w:t>Бела Црква</w:t>
            </w:r>
          </w:p>
        </w:tc>
        <w:tc>
          <w:tcPr>
            <w:tcW w:w="840" w:type="dxa"/>
          </w:tcPr>
          <w:p w:rsidR="00993472" w:rsidRPr="00DA42A9" w:rsidRDefault="00993472" w:rsidP="005D5CC7">
            <w:pPr>
              <w:jc w:val="center"/>
              <w:rPr>
                <w:sz w:val="16"/>
                <w:szCs w:val="16"/>
              </w:rPr>
            </w:pPr>
            <w:r w:rsidRPr="00DA42A9">
              <w:rPr>
                <w:sz w:val="16"/>
                <w:szCs w:val="16"/>
              </w:rPr>
              <w:t>100</w:t>
            </w:r>
          </w:p>
        </w:tc>
        <w:tc>
          <w:tcPr>
            <w:tcW w:w="958" w:type="dxa"/>
          </w:tcPr>
          <w:p w:rsidR="00993472" w:rsidRPr="00DA42A9" w:rsidRDefault="00993472" w:rsidP="005D5CC7">
            <w:pPr>
              <w:jc w:val="center"/>
              <w:rPr>
                <w:sz w:val="16"/>
                <w:szCs w:val="16"/>
              </w:rPr>
            </w:pPr>
          </w:p>
        </w:tc>
        <w:tc>
          <w:tcPr>
            <w:tcW w:w="1161" w:type="dxa"/>
          </w:tcPr>
          <w:p w:rsidR="00993472" w:rsidRPr="00DA42A9" w:rsidRDefault="00993472" w:rsidP="005D5CC7">
            <w:pPr>
              <w:rPr>
                <w:sz w:val="16"/>
                <w:szCs w:val="16"/>
              </w:rPr>
            </w:pPr>
            <w:r w:rsidRPr="00DA42A9">
              <w:rPr>
                <w:sz w:val="16"/>
                <w:szCs w:val="16"/>
              </w:rPr>
              <w:t>&lt; 10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18</w:t>
            </w:r>
          </w:p>
        </w:tc>
        <w:tc>
          <w:tcPr>
            <w:tcW w:w="1080" w:type="dxa"/>
          </w:tcPr>
          <w:p w:rsidR="00993472" w:rsidRPr="00DA42A9" w:rsidRDefault="00993472" w:rsidP="005D5CC7">
            <w:pPr>
              <w:rPr>
                <w:sz w:val="16"/>
                <w:szCs w:val="16"/>
              </w:rPr>
            </w:pPr>
            <w:r w:rsidRPr="00DA42A9">
              <w:rPr>
                <w:sz w:val="16"/>
                <w:szCs w:val="16"/>
              </w:rPr>
              <w:t>Бели Тимок</w:t>
            </w:r>
          </w:p>
        </w:tc>
        <w:tc>
          <w:tcPr>
            <w:tcW w:w="1320" w:type="dxa"/>
          </w:tcPr>
          <w:p w:rsidR="00993472" w:rsidRPr="00DA42A9" w:rsidRDefault="00993472" w:rsidP="005D5CC7">
            <w:pPr>
              <w:rPr>
                <w:sz w:val="16"/>
                <w:szCs w:val="16"/>
              </w:rPr>
            </w:pPr>
            <w:r w:rsidRPr="00DA42A9">
              <w:rPr>
                <w:sz w:val="16"/>
                <w:szCs w:val="16"/>
              </w:rPr>
              <w:t>Књажевац</w:t>
            </w:r>
          </w:p>
        </w:tc>
        <w:tc>
          <w:tcPr>
            <w:tcW w:w="1800" w:type="dxa"/>
          </w:tcPr>
          <w:p w:rsidR="00993472" w:rsidRPr="00DA42A9" w:rsidRDefault="00993472" w:rsidP="005D5CC7">
            <w:pPr>
              <w:rPr>
                <w:sz w:val="16"/>
                <w:szCs w:val="16"/>
              </w:rPr>
            </w:pPr>
            <w:r w:rsidRPr="00DA42A9">
              <w:rPr>
                <w:sz w:val="16"/>
                <w:szCs w:val="16"/>
              </w:rPr>
              <w:t>Д.2.1, Д.2.4.</w:t>
            </w:r>
          </w:p>
        </w:tc>
        <w:tc>
          <w:tcPr>
            <w:tcW w:w="1560" w:type="dxa"/>
          </w:tcPr>
          <w:p w:rsidR="00993472" w:rsidRPr="00DA42A9" w:rsidRDefault="00993472" w:rsidP="005D5CC7">
            <w:pPr>
              <w:rPr>
                <w:sz w:val="16"/>
                <w:szCs w:val="16"/>
              </w:rPr>
            </w:pPr>
            <w:r w:rsidRPr="00DA42A9">
              <w:rPr>
                <w:sz w:val="16"/>
                <w:szCs w:val="16"/>
              </w:rPr>
              <w:t>Књажевац</w:t>
            </w:r>
          </w:p>
        </w:tc>
        <w:tc>
          <w:tcPr>
            <w:tcW w:w="840" w:type="dxa"/>
          </w:tcPr>
          <w:p w:rsidR="00993472" w:rsidRPr="00DA42A9" w:rsidRDefault="00993472" w:rsidP="005D5CC7">
            <w:pPr>
              <w:tabs>
                <w:tab w:val="center" w:pos="312"/>
              </w:tabs>
              <w:rPr>
                <w:sz w:val="16"/>
                <w:szCs w:val="16"/>
              </w:rPr>
            </w:pPr>
            <w:r w:rsidRPr="00DA42A9">
              <w:rPr>
                <w:sz w:val="16"/>
                <w:szCs w:val="16"/>
              </w:rPr>
              <w:tab/>
              <w:t>120</w:t>
            </w:r>
          </w:p>
        </w:tc>
        <w:tc>
          <w:tcPr>
            <w:tcW w:w="958" w:type="dxa"/>
          </w:tcPr>
          <w:p w:rsidR="00993472" w:rsidRPr="00DA42A9" w:rsidRDefault="00993472" w:rsidP="005D5CC7">
            <w:pPr>
              <w:jc w:val="center"/>
              <w:rPr>
                <w:sz w:val="16"/>
                <w:szCs w:val="16"/>
                <w:lang w:val="ru-RU"/>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18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19</w:t>
            </w:r>
          </w:p>
        </w:tc>
        <w:tc>
          <w:tcPr>
            <w:tcW w:w="1080" w:type="dxa"/>
          </w:tcPr>
          <w:p w:rsidR="00993472" w:rsidRPr="00DA42A9" w:rsidRDefault="00993472" w:rsidP="005D5CC7">
            <w:pPr>
              <w:rPr>
                <w:sz w:val="16"/>
                <w:szCs w:val="16"/>
              </w:rPr>
            </w:pPr>
            <w:r w:rsidRPr="00DA42A9">
              <w:rPr>
                <w:sz w:val="16"/>
                <w:szCs w:val="16"/>
              </w:rPr>
              <w:t>Бели Тимок</w:t>
            </w:r>
          </w:p>
        </w:tc>
        <w:tc>
          <w:tcPr>
            <w:tcW w:w="1320" w:type="dxa"/>
          </w:tcPr>
          <w:p w:rsidR="00993472" w:rsidRPr="00DA42A9" w:rsidRDefault="00993472" w:rsidP="005D5CC7">
            <w:pPr>
              <w:rPr>
                <w:sz w:val="16"/>
                <w:szCs w:val="16"/>
                <w:lang w:val="ru-RU"/>
              </w:rPr>
            </w:pPr>
            <w:r w:rsidRPr="00DA42A9">
              <w:rPr>
                <w:sz w:val="16"/>
                <w:szCs w:val="16"/>
                <w:lang w:val="ru-RU"/>
              </w:rPr>
              <w:t>Зајечар</w:t>
            </w:r>
          </w:p>
        </w:tc>
        <w:tc>
          <w:tcPr>
            <w:tcW w:w="1800" w:type="dxa"/>
          </w:tcPr>
          <w:p w:rsidR="00993472" w:rsidRPr="00DA42A9" w:rsidRDefault="00993472" w:rsidP="005D5CC7">
            <w:pPr>
              <w:rPr>
                <w:sz w:val="16"/>
                <w:szCs w:val="16"/>
              </w:rPr>
            </w:pPr>
            <w:r w:rsidRPr="00DA42A9">
              <w:rPr>
                <w:sz w:val="16"/>
                <w:szCs w:val="16"/>
                <w:lang w:val="ru-RU"/>
              </w:rPr>
              <w:t>Д.2.</w:t>
            </w:r>
            <w:r w:rsidRPr="00DA42A9">
              <w:rPr>
                <w:sz w:val="16"/>
                <w:szCs w:val="16"/>
              </w:rPr>
              <w:t>1</w:t>
            </w:r>
            <w:r w:rsidRPr="00DA42A9">
              <w:rPr>
                <w:sz w:val="16"/>
                <w:szCs w:val="16"/>
                <w:lang w:val="ru-RU"/>
              </w:rPr>
              <w:t>.</w:t>
            </w:r>
          </w:p>
        </w:tc>
        <w:tc>
          <w:tcPr>
            <w:tcW w:w="1560" w:type="dxa"/>
          </w:tcPr>
          <w:p w:rsidR="00993472" w:rsidRPr="00DA42A9" w:rsidRDefault="00993472" w:rsidP="005D5CC7">
            <w:pPr>
              <w:rPr>
                <w:sz w:val="16"/>
                <w:szCs w:val="16"/>
              </w:rPr>
            </w:pPr>
            <w:r w:rsidRPr="00DA42A9">
              <w:rPr>
                <w:sz w:val="16"/>
                <w:szCs w:val="16"/>
              </w:rPr>
              <w:t>Зајечар</w:t>
            </w:r>
          </w:p>
        </w:tc>
        <w:tc>
          <w:tcPr>
            <w:tcW w:w="840" w:type="dxa"/>
          </w:tcPr>
          <w:p w:rsidR="00993472" w:rsidRPr="00DA42A9" w:rsidRDefault="00993472" w:rsidP="005D5CC7">
            <w:pPr>
              <w:jc w:val="center"/>
              <w:rPr>
                <w:sz w:val="16"/>
                <w:szCs w:val="16"/>
              </w:rPr>
            </w:pPr>
            <w:r w:rsidRPr="00DA42A9">
              <w:rPr>
                <w:sz w:val="16"/>
                <w:szCs w:val="16"/>
              </w:rPr>
              <w:t>100</w:t>
            </w:r>
          </w:p>
        </w:tc>
        <w:tc>
          <w:tcPr>
            <w:tcW w:w="958" w:type="dxa"/>
          </w:tcPr>
          <w:p w:rsidR="00993472" w:rsidRPr="00DA42A9" w:rsidRDefault="00993472" w:rsidP="005D5CC7">
            <w:pPr>
              <w:jc w:val="center"/>
              <w:rPr>
                <w:sz w:val="16"/>
                <w:szCs w:val="16"/>
                <w:lang w:val="ru-RU"/>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35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20</w:t>
            </w:r>
          </w:p>
        </w:tc>
        <w:tc>
          <w:tcPr>
            <w:tcW w:w="1080" w:type="dxa"/>
          </w:tcPr>
          <w:p w:rsidR="00993472" w:rsidRPr="00DA42A9" w:rsidRDefault="00993472" w:rsidP="005D5CC7">
            <w:pPr>
              <w:rPr>
                <w:sz w:val="16"/>
                <w:szCs w:val="16"/>
                <w:lang w:val="ru-RU"/>
              </w:rPr>
            </w:pPr>
            <w:r w:rsidRPr="00DA42A9">
              <w:rPr>
                <w:sz w:val="16"/>
                <w:szCs w:val="16"/>
                <w:lang w:val="ru-RU"/>
              </w:rPr>
              <w:t>Сава</w:t>
            </w:r>
          </w:p>
        </w:tc>
        <w:tc>
          <w:tcPr>
            <w:tcW w:w="1320" w:type="dxa"/>
          </w:tcPr>
          <w:p w:rsidR="00993472" w:rsidRPr="00DA42A9" w:rsidRDefault="00993472" w:rsidP="005D5CC7">
            <w:pPr>
              <w:rPr>
                <w:sz w:val="16"/>
                <w:szCs w:val="16"/>
                <w:lang w:val="ru-RU"/>
              </w:rPr>
            </w:pPr>
            <w:r w:rsidRPr="00DA42A9">
              <w:rPr>
                <w:sz w:val="16"/>
                <w:szCs w:val="16"/>
              </w:rPr>
              <w:t>Јамена</w:t>
            </w:r>
          </w:p>
        </w:tc>
        <w:tc>
          <w:tcPr>
            <w:tcW w:w="1800" w:type="dxa"/>
          </w:tcPr>
          <w:p w:rsidR="00993472" w:rsidRPr="00DA42A9" w:rsidRDefault="00993472" w:rsidP="005D5CC7">
            <w:pPr>
              <w:rPr>
                <w:sz w:val="16"/>
                <w:szCs w:val="16"/>
                <w:lang w:val="ru-RU"/>
              </w:rPr>
            </w:pPr>
            <w:r w:rsidRPr="00DA42A9">
              <w:rPr>
                <w:sz w:val="16"/>
                <w:szCs w:val="16"/>
                <w:lang w:val="ru-RU"/>
              </w:rPr>
              <w:t>С.2.</w:t>
            </w:r>
            <w:r w:rsidRPr="00DA42A9">
              <w:rPr>
                <w:sz w:val="16"/>
                <w:szCs w:val="16"/>
              </w:rPr>
              <w:t>3.</w:t>
            </w:r>
          </w:p>
        </w:tc>
        <w:tc>
          <w:tcPr>
            <w:tcW w:w="1560" w:type="dxa"/>
          </w:tcPr>
          <w:p w:rsidR="00993472" w:rsidRPr="00DA42A9" w:rsidRDefault="00993472" w:rsidP="005D5CC7">
            <w:pPr>
              <w:rPr>
                <w:sz w:val="16"/>
                <w:szCs w:val="16"/>
              </w:rPr>
            </w:pPr>
            <w:r w:rsidRPr="00DA42A9">
              <w:rPr>
                <w:sz w:val="16"/>
                <w:szCs w:val="16"/>
              </w:rPr>
              <w:t>Ср. Митровица, Шид</w:t>
            </w:r>
          </w:p>
        </w:tc>
        <w:tc>
          <w:tcPr>
            <w:tcW w:w="840" w:type="dxa"/>
          </w:tcPr>
          <w:p w:rsidR="00993472" w:rsidRPr="00DA42A9" w:rsidRDefault="00993472" w:rsidP="005D5CC7">
            <w:pPr>
              <w:jc w:val="center"/>
              <w:rPr>
                <w:sz w:val="16"/>
                <w:szCs w:val="16"/>
              </w:rPr>
            </w:pPr>
            <w:r w:rsidRPr="00DA42A9">
              <w:rPr>
                <w:sz w:val="16"/>
                <w:szCs w:val="16"/>
              </w:rPr>
              <w:t>960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2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21</w:t>
            </w:r>
          </w:p>
        </w:tc>
        <w:tc>
          <w:tcPr>
            <w:tcW w:w="1080" w:type="dxa"/>
          </w:tcPr>
          <w:p w:rsidR="00993472" w:rsidRPr="00DA42A9" w:rsidRDefault="00993472" w:rsidP="005D5CC7">
            <w:pPr>
              <w:rPr>
                <w:sz w:val="16"/>
                <w:szCs w:val="16"/>
                <w:lang w:val="ru-RU"/>
              </w:rPr>
            </w:pPr>
            <w:r w:rsidRPr="00DA42A9">
              <w:rPr>
                <w:sz w:val="16"/>
                <w:szCs w:val="16"/>
                <w:lang w:val="ru-RU"/>
              </w:rPr>
              <w:t>Сава</w:t>
            </w:r>
          </w:p>
        </w:tc>
        <w:tc>
          <w:tcPr>
            <w:tcW w:w="1320" w:type="dxa"/>
          </w:tcPr>
          <w:p w:rsidR="00993472" w:rsidRPr="00DA42A9" w:rsidRDefault="00993472" w:rsidP="005D5CC7">
            <w:pPr>
              <w:rPr>
                <w:sz w:val="16"/>
                <w:szCs w:val="16"/>
              </w:rPr>
            </w:pPr>
            <w:r w:rsidRPr="00DA42A9">
              <w:rPr>
                <w:sz w:val="16"/>
                <w:szCs w:val="16"/>
                <w:lang w:val="ru-RU"/>
              </w:rPr>
              <w:t>Београд</w:t>
            </w:r>
          </w:p>
        </w:tc>
        <w:tc>
          <w:tcPr>
            <w:tcW w:w="1800" w:type="dxa"/>
          </w:tcPr>
          <w:p w:rsidR="00993472" w:rsidRPr="00DA42A9" w:rsidRDefault="00993472" w:rsidP="005D5CC7">
            <w:pPr>
              <w:rPr>
                <w:sz w:val="16"/>
                <w:szCs w:val="16"/>
                <w:lang w:val="ru-RU"/>
              </w:rPr>
            </w:pPr>
            <w:r w:rsidRPr="00DA42A9">
              <w:rPr>
                <w:sz w:val="16"/>
                <w:szCs w:val="16"/>
                <w:lang w:val="ru-RU"/>
              </w:rPr>
              <w:t>С.1.1</w:t>
            </w:r>
            <w:r w:rsidRPr="00DA42A9">
              <w:rPr>
                <w:sz w:val="16"/>
                <w:szCs w:val="16"/>
              </w:rPr>
              <w:t>,</w:t>
            </w:r>
            <w:r w:rsidRPr="00DA42A9">
              <w:rPr>
                <w:sz w:val="16"/>
                <w:szCs w:val="16"/>
                <w:lang w:val="ru-RU"/>
              </w:rPr>
              <w:t xml:space="preserve"> С.</w:t>
            </w:r>
            <w:r w:rsidRPr="00DA42A9">
              <w:rPr>
                <w:sz w:val="16"/>
                <w:szCs w:val="16"/>
              </w:rPr>
              <w:t>3</w:t>
            </w:r>
            <w:r w:rsidRPr="00DA42A9">
              <w:rPr>
                <w:sz w:val="16"/>
                <w:szCs w:val="16"/>
                <w:lang w:val="ru-RU"/>
              </w:rPr>
              <w:t>.</w:t>
            </w:r>
            <w:r w:rsidRPr="00DA42A9">
              <w:rPr>
                <w:sz w:val="16"/>
                <w:szCs w:val="16"/>
              </w:rPr>
              <w:t>1,</w:t>
            </w:r>
            <w:r w:rsidRPr="00DA42A9">
              <w:rPr>
                <w:sz w:val="16"/>
                <w:szCs w:val="16"/>
                <w:lang w:val="ru-RU"/>
              </w:rPr>
              <w:t xml:space="preserve"> С.3.</w:t>
            </w:r>
            <w:r w:rsidRPr="00DA42A9">
              <w:rPr>
                <w:sz w:val="16"/>
                <w:szCs w:val="16"/>
              </w:rPr>
              <w:t>2,</w:t>
            </w:r>
            <w:r w:rsidRPr="00DA42A9">
              <w:rPr>
                <w:sz w:val="16"/>
                <w:szCs w:val="16"/>
                <w:lang w:val="ru-RU"/>
              </w:rPr>
              <w:t xml:space="preserve"> С.3.</w:t>
            </w:r>
            <w:r w:rsidRPr="00DA42A9">
              <w:rPr>
                <w:sz w:val="16"/>
                <w:szCs w:val="16"/>
              </w:rPr>
              <w:t>3</w:t>
            </w:r>
            <w:r w:rsidRPr="00DA42A9">
              <w:rPr>
                <w:sz w:val="16"/>
                <w:szCs w:val="16"/>
                <w:lang w:val="ru-RU"/>
              </w:rPr>
              <w:t>.</w:t>
            </w:r>
          </w:p>
        </w:tc>
        <w:tc>
          <w:tcPr>
            <w:tcW w:w="1560" w:type="dxa"/>
          </w:tcPr>
          <w:p w:rsidR="00993472" w:rsidRPr="00DA42A9" w:rsidRDefault="00993472" w:rsidP="005D5CC7">
            <w:pPr>
              <w:rPr>
                <w:sz w:val="16"/>
                <w:szCs w:val="16"/>
              </w:rPr>
            </w:pPr>
            <w:r w:rsidRPr="00DA42A9">
              <w:rPr>
                <w:sz w:val="16"/>
                <w:szCs w:val="16"/>
              </w:rPr>
              <w:t>Бгд-Н. Београд,</w:t>
            </w:r>
          </w:p>
          <w:p w:rsidR="00993472" w:rsidRPr="00DA42A9" w:rsidRDefault="00993472" w:rsidP="005D5CC7">
            <w:pPr>
              <w:rPr>
                <w:sz w:val="16"/>
                <w:szCs w:val="16"/>
              </w:rPr>
            </w:pPr>
            <w:r w:rsidRPr="00DA42A9">
              <w:rPr>
                <w:sz w:val="16"/>
                <w:szCs w:val="16"/>
              </w:rPr>
              <w:t>Бгд-Стари Град,</w:t>
            </w:r>
          </w:p>
          <w:p w:rsidR="00993472" w:rsidRPr="00DA42A9" w:rsidRDefault="00993472" w:rsidP="005D5CC7">
            <w:pPr>
              <w:rPr>
                <w:sz w:val="16"/>
                <w:szCs w:val="16"/>
              </w:rPr>
            </w:pPr>
            <w:r w:rsidRPr="00DA42A9">
              <w:rPr>
                <w:sz w:val="16"/>
                <w:szCs w:val="16"/>
              </w:rPr>
              <w:t>Бгд-Чукарица,</w:t>
            </w:r>
          </w:p>
          <w:p w:rsidR="00993472" w:rsidRPr="00DA42A9" w:rsidRDefault="00993472" w:rsidP="005D5CC7">
            <w:pPr>
              <w:rPr>
                <w:sz w:val="16"/>
                <w:szCs w:val="16"/>
              </w:rPr>
            </w:pPr>
            <w:r w:rsidRPr="00DA42A9">
              <w:rPr>
                <w:sz w:val="16"/>
                <w:szCs w:val="16"/>
              </w:rPr>
              <w:t>Бгд-Раковица,</w:t>
            </w:r>
          </w:p>
          <w:p w:rsidR="00993472" w:rsidRPr="00DA42A9" w:rsidRDefault="00993472" w:rsidP="005D5CC7">
            <w:pPr>
              <w:rPr>
                <w:sz w:val="16"/>
                <w:szCs w:val="16"/>
              </w:rPr>
            </w:pPr>
            <w:r w:rsidRPr="00DA42A9">
              <w:rPr>
                <w:sz w:val="16"/>
                <w:szCs w:val="16"/>
              </w:rPr>
              <w:t>Бгд-Вождовац</w:t>
            </w:r>
          </w:p>
        </w:tc>
        <w:tc>
          <w:tcPr>
            <w:tcW w:w="840" w:type="dxa"/>
          </w:tcPr>
          <w:p w:rsidR="00993472" w:rsidRPr="00DA42A9" w:rsidRDefault="00993472" w:rsidP="005D5CC7">
            <w:pPr>
              <w:jc w:val="center"/>
              <w:rPr>
                <w:sz w:val="16"/>
                <w:szCs w:val="16"/>
              </w:rPr>
            </w:pPr>
            <w:r w:rsidRPr="00DA42A9">
              <w:rPr>
                <w:sz w:val="16"/>
                <w:szCs w:val="16"/>
              </w:rPr>
              <w:t>500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4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22</w:t>
            </w:r>
          </w:p>
        </w:tc>
        <w:tc>
          <w:tcPr>
            <w:tcW w:w="1080" w:type="dxa"/>
          </w:tcPr>
          <w:p w:rsidR="00993472" w:rsidRPr="00DA42A9" w:rsidRDefault="00993472" w:rsidP="005D5CC7">
            <w:pPr>
              <w:rPr>
                <w:sz w:val="16"/>
                <w:szCs w:val="16"/>
                <w:lang w:val="ru-RU"/>
              </w:rPr>
            </w:pPr>
            <w:r w:rsidRPr="00DA42A9">
              <w:rPr>
                <w:sz w:val="16"/>
                <w:szCs w:val="16"/>
                <w:lang w:val="ru-RU"/>
              </w:rPr>
              <w:t>Тамнава</w:t>
            </w:r>
          </w:p>
        </w:tc>
        <w:tc>
          <w:tcPr>
            <w:tcW w:w="1320" w:type="dxa"/>
          </w:tcPr>
          <w:p w:rsidR="00993472" w:rsidRPr="00DA42A9" w:rsidRDefault="00993472" w:rsidP="005D5CC7">
            <w:pPr>
              <w:rPr>
                <w:sz w:val="16"/>
                <w:szCs w:val="16"/>
                <w:lang w:val="ru-RU"/>
              </w:rPr>
            </w:pPr>
            <w:r w:rsidRPr="00DA42A9">
              <w:rPr>
                <w:sz w:val="16"/>
                <w:szCs w:val="16"/>
                <w:lang w:val="ru-RU"/>
              </w:rPr>
              <w:t>Коцељева</w:t>
            </w:r>
          </w:p>
        </w:tc>
        <w:tc>
          <w:tcPr>
            <w:tcW w:w="1800" w:type="dxa"/>
          </w:tcPr>
          <w:p w:rsidR="00993472" w:rsidRPr="00DA42A9" w:rsidRDefault="00993472" w:rsidP="005D5CC7">
            <w:pPr>
              <w:rPr>
                <w:sz w:val="16"/>
                <w:szCs w:val="16"/>
                <w:lang w:val="ru-RU"/>
              </w:rPr>
            </w:pPr>
            <w:r w:rsidRPr="00DA42A9">
              <w:rPr>
                <w:sz w:val="16"/>
                <w:szCs w:val="16"/>
                <w:lang w:val="ru-RU"/>
              </w:rPr>
              <w:t>С.5.4.</w:t>
            </w:r>
          </w:p>
        </w:tc>
        <w:tc>
          <w:tcPr>
            <w:tcW w:w="1560" w:type="dxa"/>
          </w:tcPr>
          <w:p w:rsidR="00993472" w:rsidRPr="00DA42A9" w:rsidRDefault="00993472" w:rsidP="005D5CC7">
            <w:pPr>
              <w:rPr>
                <w:sz w:val="16"/>
                <w:szCs w:val="16"/>
              </w:rPr>
            </w:pPr>
            <w:r w:rsidRPr="00DA42A9">
              <w:rPr>
                <w:sz w:val="16"/>
                <w:szCs w:val="16"/>
              </w:rPr>
              <w:t>Коцељева</w:t>
            </w:r>
          </w:p>
        </w:tc>
        <w:tc>
          <w:tcPr>
            <w:tcW w:w="840" w:type="dxa"/>
          </w:tcPr>
          <w:p w:rsidR="00993472" w:rsidRPr="00DA42A9" w:rsidRDefault="00993472" w:rsidP="005D5CC7">
            <w:pPr>
              <w:jc w:val="center"/>
              <w:rPr>
                <w:sz w:val="16"/>
                <w:szCs w:val="16"/>
              </w:rPr>
            </w:pPr>
            <w:r w:rsidRPr="00DA42A9">
              <w:rPr>
                <w:sz w:val="16"/>
                <w:szCs w:val="16"/>
              </w:rPr>
              <w:t>200</w:t>
            </w:r>
          </w:p>
        </w:tc>
        <w:tc>
          <w:tcPr>
            <w:tcW w:w="958" w:type="dxa"/>
          </w:tcPr>
          <w:p w:rsidR="00993472" w:rsidRPr="00DA42A9" w:rsidRDefault="00993472" w:rsidP="005D5CC7">
            <w:pPr>
              <w:jc w:val="center"/>
              <w:rPr>
                <w:sz w:val="16"/>
                <w:szCs w:val="16"/>
                <w:lang w:val="ru-RU"/>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15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23</w:t>
            </w:r>
          </w:p>
        </w:tc>
        <w:tc>
          <w:tcPr>
            <w:tcW w:w="1080" w:type="dxa"/>
          </w:tcPr>
          <w:p w:rsidR="00993472" w:rsidRPr="00DA42A9" w:rsidRDefault="00993472" w:rsidP="005D5CC7">
            <w:pPr>
              <w:rPr>
                <w:sz w:val="16"/>
                <w:szCs w:val="16"/>
              </w:rPr>
            </w:pPr>
            <w:r w:rsidRPr="00DA42A9">
              <w:rPr>
                <w:sz w:val="16"/>
                <w:szCs w:val="16"/>
              </w:rPr>
              <w:t>Велика Морава</w:t>
            </w:r>
          </w:p>
        </w:tc>
        <w:tc>
          <w:tcPr>
            <w:tcW w:w="1320" w:type="dxa"/>
          </w:tcPr>
          <w:p w:rsidR="00993472" w:rsidRPr="00DA42A9" w:rsidRDefault="00993472" w:rsidP="005D5CC7">
            <w:pPr>
              <w:rPr>
                <w:sz w:val="16"/>
                <w:szCs w:val="16"/>
              </w:rPr>
            </w:pPr>
            <w:r w:rsidRPr="00DA42A9">
              <w:rPr>
                <w:sz w:val="16"/>
                <w:szCs w:val="16"/>
              </w:rPr>
              <w:t>Ћуприја</w:t>
            </w:r>
          </w:p>
        </w:tc>
        <w:tc>
          <w:tcPr>
            <w:tcW w:w="1800" w:type="dxa"/>
          </w:tcPr>
          <w:p w:rsidR="00993472" w:rsidRPr="00DA42A9" w:rsidRDefault="00993472" w:rsidP="005D5CC7">
            <w:pPr>
              <w:rPr>
                <w:sz w:val="16"/>
                <w:szCs w:val="16"/>
              </w:rPr>
            </w:pPr>
            <w:r w:rsidRPr="00DA42A9">
              <w:rPr>
                <w:sz w:val="16"/>
                <w:szCs w:val="16"/>
              </w:rPr>
              <w:t>М.6.2, М.7.1, М.7.2.</w:t>
            </w:r>
          </w:p>
        </w:tc>
        <w:tc>
          <w:tcPr>
            <w:tcW w:w="1560" w:type="dxa"/>
          </w:tcPr>
          <w:p w:rsidR="00993472" w:rsidRPr="00DA42A9" w:rsidRDefault="00993472" w:rsidP="005D5CC7">
            <w:pPr>
              <w:rPr>
                <w:sz w:val="16"/>
                <w:szCs w:val="16"/>
              </w:rPr>
            </w:pPr>
            <w:r w:rsidRPr="00DA42A9">
              <w:rPr>
                <w:sz w:val="16"/>
                <w:szCs w:val="16"/>
              </w:rPr>
              <w:t>Јагодина, Ћуприја, Параћин, Варварин, Ћићевац</w:t>
            </w:r>
          </w:p>
        </w:tc>
        <w:tc>
          <w:tcPr>
            <w:tcW w:w="840" w:type="dxa"/>
          </w:tcPr>
          <w:p w:rsidR="00993472" w:rsidRPr="00DA42A9" w:rsidRDefault="00993472" w:rsidP="005D5CC7">
            <w:pPr>
              <w:jc w:val="center"/>
              <w:rPr>
                <w:sz w:val="16"/>
                <w:szCs w:val="16"/>
              </w:rPr>
            </w:pPr>
            <w:r w:rsidRPr="00DA42A9">
              <w:rPr>
                <w:sz w:val="16"/>
                <w:szCs w:val="16"/>
              </w:rPr>
              <w:t>320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2,5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24</w:t>
            </w:r>
          </w:p>
        </w:tc>
        <w:tc>
          <w:tcPr>
            <w:tcW w:w="1080" w:type="dxa"/>
          </w:tcPr>
          <w:p w:rsidR="00993472" w:rsidRPr="00DA42A9" w:rsidRDefault="00993472" w:rsidP="005D5CC7">
            <w:pPr>
              <w:rPr>
                <w:sz w:val="16"/>
                <w:szCs w:val="16"/>
              </w:rPr>
            </w:pPr>
            <w:r w:rsidRPr="00DA42A9">
              <w:rPr>
                <w:sz w:val="16"/>
                <w:szCs w:val="16"/>
              </w:rPr>
              <w:t>Велика Морава</w:t>
            </w:r>
          </w:p>
        </w:tc>
        <w:tc>
          <w:tcPr>
            <w:tcW w:w="1320" w:type="dxa"/>
          </w:tcPr>
          <w:p w:rsidR="00993472" w:rsidRPr="00DA42A9" w:rsidRDefault="00993472" w:rsidP="005D5CC7">
            <w:pPr>
              <w:rPr>
                <w:sz w:val="16"/>
                <w:szCs w:val="16"/>
              </w:rPr>
            </w:pPr>
            <w:r w:rsidRPr="00DA42A9">
              <w:rPr>
                <w:sz w:val="16"/>
                <w:szCs w:val="16"/>
              </w:rPr>
              <w:t>Багрдан</w:t>
            </w:r>
          </w:p>
        </w:tc>
        <w:tc>
          <w:tcPr>
            <w:tcW w:w="1800" w:type="dxa"/>
          </w:tcPr>
          <w:p w:rsidR="00993472" w:rsidRPr="00DA42A9" w:rsidRDefault="00993472" w:rsidP="005D5CC7">
            <w:pPr>
              <w:rPr>
                <w:sz w:val="16"/>
                <w:szCs w:val="16"/>
              </w:rPr>
            </w:pPr>
            <w:r w:rsidRPr="00DA42A9">
              <w:rPr>
                <w:sz w:val="16"/>
                <w:szCs w:val="16"/>
              </w:rPr>
              <w:t>М.3.1, М.3.2, М.6.1.</w:t>
            </w:r>
          </w:p>
        </w:tc>
        <w:tc>
          <w:tcPr>
            <w:tcW w:w="1560" w:type="dxa"/>
          </w:tcPr>
          <w:p w:rsidR="00993472" w:rsidRPr="00DA42A9" w:rsidRDefault="00993472" w:rsidP="005D5CC7">
            <w:pPr>
              <w:rPr>
                <w:sz w:val="16"/>
                <w:szCs w:val="16"/>
              </w:rPr>
            </w:pPr>
            <w:r w:rsidRPr="00DA42A9">
              <w:rPr>
                <w:sz w:val="16"/>
                <w:szCs w:val="16"/>
              </w:rPr>
              <w:t>В. Плана, Баточина,</w:t>
            </w:r>
            <w:r w:rsidRPr="00DA42A9">
              <w:rPr>
                <w:sz w:val="16"/>
                <w:szCs w:val="16"/>
                <w:lang w:val="ru-RU"/>
              </w:rPr>
              <w:t xml:space="preserve"> </w:t>
            </w:r>
            <w:r w:rsidRPr="00DA42A9">
              <w:rPr>
                <w:sz w:val="16"/>
                <w:szCs w:val="16"/>
              </w:rPr>
              <w:t>Лапово, Свилајнац, Ћуприја</w:t>
            </w:r>
          </w:p>
        </w:tc>
        <w:tc>
          <w:tcPr>
            <w:tcW w:w="840" w:type="dxa"/>
          </w:tcPr>
          <w:p w:rsidR="00993472" w:rsidRPr="00DA42A9" w:rsidRDefault="00993472" w:rsidP="005D5CC7">
            <w:pPr>
              <w:jc w:val="center"/>
              <w:rPr>
                <w:sz w:val="16"/>
                <w:szCs w:val="16"/>
              </w:rPr>
            </w:pPr>
            <w:r w:rsidRPr="00DA42A9">
              <w:rPr>
                <w:sz w:val="16"/>
                <w:szCs w:val="16"/>
              </w:rPr>
              <w:t>450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2,5 дана</w:t>
            </w:r>
          </w:p>
        </w:tc>
      </w:tr>
      <w:tr w:rsidR="00993472" w:rsidRPr="00DA42A9" w:rsidTr="005D5CC7">
        <w:trPr>
          <w:cantSplit/>
          <w:trHeight w:val="764"/>
          <w:jc w:val="center"/>
        </w:trPr>
        <w:tc>
          <w:tcPr>
            <w:tcW w:w="600" w:type="dxa"/>
          </w:tcPr>
          <w:p w:rsidR="00993472" w:rsidRPr="00DA42A9" w:rsidRDefault="00993472" w:rsidP="005D5CC7">
            <w:pPr>
              <w:jc w:val="center"/>
              <w:rPr>
                <w:sz w:val="16"/>
                <w:szCs w:val="16"/>
              </w:rPr>
            </w:pPr>
            <w:r w:rsidRPr="00DA42A9">
              <w:rPr>
                <w:sz w:val="16"/>
                <w:szCs w:val="16"/>
              </w:rPr>
              <w:t>25</w:t>
            </w:r>
          </w:p>
        </w:tc>
        <w:tc>
          <w:tcPr>
            <w:tcW w:w="1080" w:type="dxa"/>
          </w:tcPr>
          <w:p w:rsidR="00993472" w:rsidRPr="00DA42A9" w:rsidRDefault="00993472" w:rsidP="005D5CC7">
            <w:pPr>
              <w:rPr>
                <w:sz w:val="16"/>
                <w:szCs w:val="16"/>
              </w:rPr>
            </w:pPr>
            <w:r w:rsidRPr="00DA42A9">
              <w:rPr>
                <w:sz w:val="16"/>
                <w:szCs w:val="16"/>
              </w:rPr>
              <w:t>Велика Морава</w:t>
            </w:r>
          </w:p>
        </w:tc>
        <w:tc>
          <w:tcPr>
            <w:tcW w:w="1320" w:type="dxa"/>
          </w:tcPr>
          <w:p w:rsidR="00993472" w:rsidRPr="00DA42A9" w:rsidRDefault="00993472" w:rsidP="005D5CC7">
            <w:pPr>
              <w:rPr>
                <w:sz w:val="16"/>
                <w:szCs w:val="16"/>
              </w:rPr>
            </w:pPr>
            <w:r w:rsidRPr="00DA42A9">
              <w:rPr>
                <w:sz w:val="16"/>
                <w:szCs w:val="16"/>
              </w:rPr>
              <w:t>Љубичевски мост</w:t>
            </w:r>
          </w:p>
        </w:tc>
        <w:tc>
          <w:tcPr>
            <w:tcW w:w="1800" w:type="dxa"/>
          </w:tcPr>
          <w:p w:rsidR="00993472" w:rsidRPr="00DA42A9" w:rsidRDefault="00993472" w:rsidP="005D5CC7">
            <w:pPr>
              <w:rPr>
                <w:sz w:val="16"/>
                <w:szCs w:val="16"/>
                <w:lang w:val="ru-RU"/>
              </w:rPr>
            </w:pPr>
            <w:r w:rsidRPr="00DA42A9">
              <w:rPr>
                <w:sz w:val="16"/>
                <w:szCs w:val="16"/>
              </w:rPr>
              <w:t xml:space="preserve">М.1.1, </w:t>
            </w:r>
            <w:r w:rsidRPr="00DA42A9">
              <w:rPr>
                <w:sz w:val="16"/>
                <w:szCs w:val="16"/>
                <w:lang w:val="ru-RU"/>
              </w:rPr>
              <w:t>М.1.</w:t>
            </w:r>
            <w:r w:rsidRPr="00DA42A9">
              <w:rPr>
                <w:sz w:val="16"/>
                <w:szCs w:val="16"/>
              </w:rPr>
              <w:t>2,</w:t>
            </w:r>
          </w:p>
          <w:p w:rsidR="00993472" w:rsidRPr="00DA42A9" w:rsidRDefault="00993472" w:rsidP="005D5CC7">
            <w:pPr>
              <w:rPr>
                <w:sz w:val="16"/>
                <w:szCs w:val="16"/>
                <w:lang w:val="ru-RU"/>
              </w:rPr>
            </w:pPr>
            <w:r w:rsidRPr="00DA42A9">
              <w:rPr>
                <w:sz w:val="16"/>
                <w:szCs w:val="16"/>
                <w:lang w:val="ru-RU"/>
              </w:rPr>
              <w:t>М.2.</w:t>
            </w:r>
            <w:r w:rsidRPr="00DA42A9">
              <w:rPr>
                <w:sz w:val="16"/>
                <w:szCs w:val="16"/>
              </w:rPr>
              <w:t>1,</w:t>
            </w:r>
            <w:r w:rsidRPr="00DA42A9">
              <w:rPr>
                <w:sz w:val="16"/>
                <w:szCs w:val="16"/>
                <w:lang w:val="ru-RU"/>
              </w:rPr>
              <w:t xml:space="preserve"> М.</w:t>
            </w:r>
            <w:r w:rsidRPr="00DA42A9">
              <w:rPr>
                <w:sz w:val="16"/>
                <w:szCs w:val="16"/>
              </w:rPr>
              <w:t>2</w:t>
            </w:r>
            <w:r w:rsidRPr="00DA42A9">
              <w:rPr>
                <w:sz w:val="16"/>
                <w:szCs w:val="16"/>
                <w:lang w:val="ru-RU"/>
              </w:rPr>
              <w:t>.</w:t>
            </w:r>
            <w:r w:rsidRPr="00DA42A9">
              <w:rPr>
                <w:sz w:val="16"/>
                <w:szCs w:val="16"/>
              </w:rPr>
              <w:t>2,</w:t>
            </w:r>
            <w:r w:rsidRPr="00DA42A9">
              <w:rPr>
                <w:sz w:val="16"/>
                <w:szCs w:val="16"/>
                <w:lang w:val="ru-RU"/>
              </w:rPr>
              <w:t xml:space="preserve"> </w:t>
            </w:r>
            <w:r w:rsidRPr="00DA42A9">
              <w:rPr>
                <w:sz w:val="16"/>
                <w:szCs w:val="16"/>
              </w:rPr>
              <w:t>Д</w:t>
            </w:r>
            <w:r w:rsidRPr="00DA42A9">
              <w:rPr>
                <w:sz w:val="16"/>
                <w:szCs w:val="16"/>
                <w:lang w:val="ru-RU"/>
              </w:rPr>
              <w:t>.</w:t>
            </w:r>
            <w:r w:rsidRPr="00DA42A9">
              <w:rPr>
                <w:sz w:val="16"/>
                <w:szCs w:val="16"/>
              </w:rPr>
              <w:t>3</w:t>
            </w:r>
            <w:r w:rsidRPr="00DA42A9">
              <w:rPr>
                <w:sz w:val="16"/>
                <w:szCs w:val="16"/>
                <w:lang w:val="ru-RU"/>
              </w:rPr>
              <w:t>.1.</w:t>
            </w:r>
          </w:p>
        </w:tc>
        <w:tc>
          <w:tcPr>
            <w:tcW w:w="1560" w:type="dxa"/>
          </w:tcPr>
          <w:p w:rsidR="00993472" w:rsidRPr="00DA42A9" w:rsidRDefault="00993472" w:rsidP="005D5CC7">
            <w:pPr>
              <w:rPr>
                <w:sz w:val="16"/>
                <w:szCs w:val="16"/>
              </w:rPr>
            </w:pPr>
            <w:r w:rsidRPr="00DA42A9">
              <w:rPr>
                <w:sz w:val="16"/>
                <w:szCs w:val="16"/>
              </w:rPr>
              <w:t>Смедерево, Велика Плана, Пожаревац</w:t>
            </w:r>
          </w:p>
        </w:tc>
        <w:tc>
          <w:tcPr>
            <w:tcW w:w="840" w:type="dxa"/>
          </w:tcPr>
          <w:p w:rsidR="00993472" w:rsidRPr="00DA42A9" w:rsidRDefault="00993472" w:rsidP="005D5CC7">
            <w:pPr>
              <w:jc w:val="center"/>
              <w:rPr>
                <w:sz w:val="16"/>
                <w:szCs w:val="16"/>
              </w:rPr>
            </w:pPr>
            <w:r w:rsidRPr="00DA42A9">
              <w:rPr>
                <w:sz w:val="16"/>
                <w:szCs w:val="16"/>
              </w:rPr>
              <w:t>450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4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26</w:t>
            </w:r>
          </w:p>
        </w:tc>
        <w:tc>
          <w:tcPr>
            <w:tcW w:w="1080" w:type="dxa"/>
          </w:tcPr>
          <w:p w:rsidR="00993472" w:rsidRPr="00DA42A9" w:rsidRDefault="00993472" w:rsidP="005D5CC7">
            <w:pPr>
              <w:rPr>
                <w:sz w:val="16"/>
                <w:szCs w:val="16"/>
                <w:lang w:val="ru-RU"/>
              </w:rPr>
            </w:pPr>
            <w:r w:rsidRPr="00DA42A9">
              <w:rPr>
                <w:sz w:val="16"/>
                <w:szCs w:val="16"/>
              </w:rPr>
              <w:t>Јужна Морава</w:t>
            </w:r>
          </w:p>
        </w:tc>
        <w:tc>
          <w:tcPr>
            <w:tcW w:w="1320" w:type="dxa"/>
          </w:tcPr>
          <w:p w:rsidR="00993472" w:rsidRPr="00DA42A9" w:rsidRDefault="00993472" w:rsidP="005D5CC7">
            <w:pPr>
              <w:rPr>
                <w:sz w:val="16"/>
                <w:szCs w:val="16"/>
              </w:rPr>
            </w:pPr>
            <w:r w:rsidRPr="00DA42A9">
              <w:rPr>
                <w:sz w:val="16"/>
                <w:szCs w:val="16"/>
                <w:lang w:val="ru-RU"/>
              </w:rPr>
              <w:t>Корвин</w:t>
            </w:r>
            <w:r w:rsidRPr="00DA42A9">
              <w:rPr>
                <w:sz w:val="16"/>
                <w:szCs w:val="16"/>
              </w:rPr>
              <w:t>г</w:t>
            </w:r>
            <w:r w:rsidRPr="00DA42A9">
              <w:rPr>
                <w:sz w:val="16"/>
                <w:szCs w:val="16"/>
                <w:lang w:val="ru-RU"/>
              </w:rPr>
              <w:t>рад</w:t>
            </w:r>
          </w:p>
        </w:tc>
        <w:tc>
          <w:tcPr>
            <w:tcW w:w="1800" w:type="dxa"/>
          </w:tcPr>
          <w:p w:rsidR="00993472" w:rsidRPr="00DA42A9" w:rsidRDefault="00993472" w:rsidP="005D5CC7">
            <w:pPr>
              <w:rPr>
                <w:sz w:val="16"/>
                <w:szCs w:val="16"/>
                <w:lang w:val="ru-RU"/>
              </w:rPr>
            </w:pPr>
            <w:r w:rsidRPr="00DA42A9">
              <w:rPr>
                <w:sz w:val="16"/>
                <w:szCs w:val="16"/>
                <w:lang w:val="ru-RU"/>
              </w:rPr>
              <w:t>М.10.2.</w:t>
            </w:r>
          </w:p>
        </w:tc>
        <w:tc>
          <w:tcPr>
            <w:tcW w:w="1560" w:type="dxa"/>
          </w:tcPr>
          <w:p w:rsidR="00993472" w:rsidRPr="00DA42A9" w:rsidRDefault="00993472" w:rsidP="005D5CC7">
            <w:pPr>
              <w:rPr>
                <w:sz w:val="16"/>
                <w:szCs w:val="16"/>
              </w:rPr>
            </w:pPr>
            <w:r w:rsidRPr="00DA42A9">
              <w:rPr>
                <w:sz w:val="16"/>
                <w:szCs w:val="16"/>
              </w:rPr>
              <w:t>Дољевац</w:t>
            </w:r>
          </w:p>
        </w:tc>
        <w:tc>
          <w:tcPr>
            <w:tcW w:w="840" w:type="dxa"/>
          </w:tcPr>
          <w:p w:rsidR="00993472" w:rsidRPr="00DA42A9" w:rsidRDefault="00993472" w:rsidP="005D5CC7">
            <w:pPr>
              <w:jc w:val="center"/>
              <w:rPr>
                <w:sz w:val="16"/>
                <w:szCs w:val="16"/>
              </w:rPr>
            </w:pPr>
            <w:r w:rsidRPr="00DA42A9">
              <w:rPr>
                <w:sz w:val="16"/>
                <w:szCs w:val="16"/>
              </w:rPr>
              <w:t>200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24 сата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27</w:t>
            </w:r>
          </w:p>
        </w:tc>
        <w:tc>
          <w:tcPr>
            <w:tcW w:w="1080" w:type="dxa"/>
          </w:tcPr>
          <w:p w:rsidR="00993472" w:rsidRPr="00DA42A9" w:rsidRDefault="00993472" w:rsidP="005D5CC7">
            <w:pPr>
              <w:rPr>
                <w:sz w:val="16"/>
                <w:szCs w:val="16"/>
              </w:rPr>
            </w:pPr>
            <w:r w:rsidRPr="00DA42A9">
              <w:rPr>
                <w:sz w:val="16"/>
                <w:szCs w:val="16"/>
              </w:rPr>
              <w:t>Јужна Морава</w:t>
            </w:r>
          </w:p>
        </w:tc>
        <w:tc>
          <w:tcPr>
            <w:tcW w:w="1320" w:type="dxa"/>
          </w:tcPr>
          <w:p w:rsidR="00993472" w:rsidRPr="00DA42A9" w:rsidRDefault="00993472" w:rsidP="005D5CC7">
            <w:pPr>
              <w:rPr>
                <w:sz w:val="16"/>
                <w:szCs w:val="16"/>
              </w:rPr>
            </w:pPr>
            <w:r w:rsidRPr="00DA42A9">
              <w:rPr>
                <w:sz w:val="16"/>
                <w:szCs w:val="16"/>
              </w:rPr>
              <w:t>Алексинац</w:t>
            </w:r>
          </w:p>
        </w:tc>
        <w:tc>
          <w:tcPr>
            <w:tcW w:w="1800" w:type="dxa"/>
          </w:tcPr>
          <w:p w:rsidR="00993472" w:rsidRPr="00DA42A9" w:rsidRDefault="00993472" w:rsidP="005D5CC7">
            <w:pPr>
              <w:rPr>
                <w:sz w:val="16"/>
                <w:szCs w:val="16"/>
              </w:rPr>
            </w:pPr>
            <w:r w:rsidRPr="00DA42A9">
              <w:rPr>
                <w:sz w:val="16"/>
                <w:szCs w:val="16"/>
              </w:rPr>
              <w:t>М.8.1, М.8.3.</w:t>
            </w:r>
          </w:p>
        </w:tc>
        <w:tc>
          <w:tcPr>
            <w:tcW w:w="1560" w:type="dxa"/>
          </w:tcPr>
          <w:p w:rsidR="00993472" w:rsidRPr="00DA42A9" w:rsidRDefault="00993472" w:rsidP="005D5CC7">
            <w:pPr>
              <w:rPr>
                <w:sz w:val="16"/>
                <w:szCs w:val="16"/>
              </w:rPr>
            </w:pPr>
            <w:r w:rsidRPr="00DA42A9">
              <w:rPr>
                <w:sz w:val="16"/>
                <w:szCs w:val="16"/>
              </w:rPr>
              <w:t>Алексинац, Ниш</w:t>
            </w:r>
          </w:p>
        </w:tc>
        <w:tc>
          <w:tcPr>
            <w:tcW w:w="840" w:type="dxa"/>
          </w:tcPr>
          <w:p w:rsidR="00993472" w:rsidRPr="00DA42A9" w:rsidRDefault="00993472" w:rsidP="005D5CC7">
            <w:pPr>
              <w:jc w:val="center"/>
              <w:rPr>
                <w:sz w:val="16"/>
                <w:szCs w:val="16"/>
              </w:rPr>
            </w:pPr>
            <w:r w:rsidRPr="00DA42A9">
              <w:rPr>
                <w:sz w:val="16"/>
                <w:szCs w:val="16"/>
              </w:rPr>
              <w:t>250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42 сата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28</w:t>
            </w:r>
          </w:p>
        </w:tc>
        <w:tc>
          <w:tcPr>
            <w:tcW w:w="1080" w:type="dxa"/>
          </w:tcPr>
          <w:p w:rsidR="00993472" w:rsidRPr="00DA42A9" w:rsidRDefault="00993472" w:rsidP="005D5CC7">
            <w:pPr>
              <w:rPr>
                <w:sz w:val="16"/>
                <w:szCs w:val="16"/>
              </w:rPr>
            </w:pPr>
            <w:r w:rsidRPr="00DA42A9">
              <w:rPr>
                <w:sz w:val="16"/>
                <w:szCs w:val="16"/>
              </w:rPr>
              <w:t>Јужна Морава</w:t>
            </w:r>
          </w:p>
        </w:tc>
        <w:tc>
          <w:tcPr>
            <w:tcW w:w="1320" w:type="dxa"/>
          </w:tcPr>
          <w:p w:rsidR="00993472" w:rsidRPr="00DA42A9" w:rsidRDefault="00993472" w:rsidP="005D5CC7">
            <w:pPr>
              <w:rPr>
                <w:sz w:val="16"/>
                <w:szCs w:val="16"/>
              </w:rPr>
            </w:pPr>
            <w:r w:rsidRPr="00DA42A9">
              <w:rPr>
                <w:sz w:val="16"/>
                <w:szCs w:val="16"/>
              </w:rPr>
              <w:t>Мојсиње</w:t>
            </w:r>
          </w:p>
        </w:tc>
        <w:tc>
          <w:tcPr>
            <w:tcW w:w="1800" w:type="dxa"/>
          </w:tcPr>
          <w:p w:rsidR="00993472" w:rsidRPr="00DA42A9" w:rsidRDefault="00993472" w:rsidP="005D5CC7">
            <w:pPr>
              <w:rPr>
                <w:sz w:val="16"/>
                <w:szCs w:val="16"/>
              </w:rPr>
            </w:pPr>
            <w:r w:rsidRPr="00DA42A9">
              <w:rPr>
                <w:sz w:val="16"/>
                <w:szCs w:val="16"/>
              </w:rPr>
              <w:t>М.8.1.</w:t>
            </w:r>
          </w:p>
        </w:tc>
        <w:tc>
          <w:tcPr>
            <w:tcW w:w="1560" w:type="dxa"/>
          </w:tcPr>
          <w:p w:rsidR="00993472" w:rsidRPr="00DA42A9" w:rsidRDefault="00993472" w:rsidP="005D5CC7">
            <w:pPr>
              <w:rPr>
                <w:sz w:val="16"/>
                <w:szCs w:val="16"/>
              </w:rPr>
            </w:pPr>
            <w:r w:rsidRPr="00DA42A9">
              <w:rPr>
                <w:sz w:val="16"/>
                <w:szCs w:val="16"/>
              </w:rPr>
              <w:t>Ћићевац, Алексинац, Ражањ</w:t>
            </w:r>
          </w:p>
        </w:tc>
        <w:tc>
          <w:tcPr>
            <w:tcW w:w="840" w:type="dxa"/>
          </w:tcPr>
          <w:p w:rsidR="00993472" w:rsidRPr="00DA42A9" w:rsidRDefault="00993472" w:rsidP="005D5CC7">
            <w:pPr>
              <w:jc w:val="center"/>
              <w:rPr>
                <w:sz w:val="16"/>
                <w:szCs w:val="16"/>
              </w:rPr>
            </w:pPr>
            <w:r w:rsidRPr="00DA42A9">
              <w:rPr>
                <w:sz w:val="16"/>
                <w:szCs w:val="16"/>
              </w:rPr>
              <w:t>280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pStyle w:val="tab"/>
              <w:tabs>
                <w:tab w:val="clear" w:pos="567"/>
                <w:tab w:val="clear" w:pos="937"/>
                <w:tab w:val="clear" w:pos="1928"/>
                <w:tab w:val="clear" w:pos="3685"/>
                <w:tab w:val="clear" w:pos="4570"/>
                <w:tab w:val="clear" w:pos="4932"/>
              </w:tabs>
              <w:spacing w:line="240" w:lineRule="auto"/>
              <w:rPr>
                <w:rFonts w:ascii="Times New Roman" w:hAnsi="Times New Roman" w:cs="Times New Roman"/>
                <w:noProof w:val="0"/>
                <w:sz w:val="16"/>
                <w:szCs w:val="16"/>
                <w:lang w:val="sr-Cyrl-CS"/>
              </w:rPr>
            </w:pPr>
            <w:r w:rsidRPr="00DA42A9">
              <w:rPr>
                <w:rFonts w:ascii="Times New Roman" w:hAnsi="Times New Roman" w:cs="Times New Roman"/>
                <w:noProof w:val="0"/>
                <w:sz w:val="16"/>
                <w:szCs w:val="16"/>
                <w:lang w:val="sr-Cyrl-CS"/>
              </w:rPr>
              <w:t>2 дана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29</w:t>
            </w:r>
          </w:p>
        </w:tc>
        <w:tc>
          <w:tcPr>
            <w:tcW w:w="1080" w:type="dxa"/>
          </w:tcPr>
          <w:p w:rsidR="00993472" w:rsidRPr="00DA42A9" w:rsidRDefault="00993472" w:rsidP="005D5CC7">
            <w:pPr>
              <w:rPr>
                <w:sz w:val="16"/>
                <w:szCs w:val="16"/>
              </w:rPr>
            </w:pPr>
            <w:r w:rsidRPr="00DA42A9">
              <w:rPr>
                <w:sz w:val="16"/>
                <w:szCs w:val="16"/>
              </w:rPr>
              <w:t>Нишава</w:t>
            </w:r>
          </w:p>
        </w:tc>
        <w:tc>
          <w:tcPr>
            <w:tcW w:w="1320" w:type="dxa"/>
          </w:tcPr>
          <w:p w:rsidR="00993472" w:rsidRPr="00DA42A9" w:rsidRDefault="00993472" w:rsidP="005D5CC7">
            <w:pPr>
              <w:rPr>
                <w:sz w:val="16"/>
                <w:szCs w:val="16"/>
              </w:rPr>
            </w:pPr>
            <w:r w:rsidRPr="00DA42A9">
              <w:rPr>
                <w:sz w:val="16"/>
                <w:szCs w:val="16"/>
              </w:rPr>
              <w:t>Пирот</w:t>
            </w:r>
          </w:p>
        </w:tc>
        <w:tc>
          <w:tcPr>
            <w:tcW w:w="1800" w:type="dxa"/>
          </w:tcPr>
          <w:p w:rsidR="00993472" w:rsidRPr="00DA42A9" w:rsidRDefault="00993472" w:rsidP="005D5CC7">
            <w:pPr>
              <w:rPr>
                <w:sz w:val="16"/>
                <w:szCs w:val="16"/>
                <w:lang w:val="ru-RU"/>
              </w:rPr>
            </w:pPr>
            <w:r w:rsidRPr="00DA42A9">
              <w:rPr>
                <w:sz w:val="16"/>
                <w:szCs w:val="16"/>
                <w:lang w:val="ru-RU"/>
              </w:rPr>
              <w:t>М.9.5.</w:t>
            </w:r>
          </w:p>
        </w:tc>
        <w:tc>
          <w:tcPr>
            <w:tcW w:w="1560" w:type="dxa"/>
          </w:tcPr>
          <w:p w:rsidR="00993472" w:rsidRPr="00DA42A9" w:rsidRDefault="00993472" w:rsidP="005D5CC7">
            <w:pPr>
              <w:rPr>
                <w:sz w:val="16"/>
                <w:szCs w:val="16"/>
              </w:rPr>
            </w:pPr>
            <w:r w:rsidRPr="00DA42A9">
              <w:rPr>
                <w:sz w:val="16"/>
                <w:szCs w:val="16"/>
              </w:rPr>
              <w:t>Пирот</w:t>
            </w:r>
          </w:p>
        </w:tc>
        <w:tc>
          <w:tcPr>
            <w:tcW w:w="840" w:type="dxa"/>
          </w:tcPr>
          <w:p w:rsidR="00993472" w:rsidRPr="00DA42A9" w:rsidRDefault="00993472" w:rsidP="005D5CC7">
            <w:pPr>
              <w:jc w:val="center"/>
              <w:rPr>
                <w:sz w:val="16"/>
                <w:szCs w:val="16"/>
              </w:rPr>
            </w:pPr>
            <w:r w:rsidRPr="00DA42A9">
              <w:rPr>
                <w:sz w:val="16"/>
                <w:szCs w:val="16"/>
              </w:rPr>
              <w:t>100</w:t>
            </w:r>
          </w:p>
        </w:tc>
        <w:tc>
          <w:tcPr>
            <w:tcW w:w="958" w:type="dxa"/>
          </w:tcPr>
          <w:p w:rsidR="00993472" w:rsidRPr="00DA42A9" w:rsidRDefault="00993472" w:rsidP="005D5CC7">
            <w:pPr>
              <w:jc w:val="center"/>
              <w:rPr>
                <w:sz w:val="16"/>
                <w:szCs w:val="16"/>
                <w:lang w:val="ru-RU"/>
              </w:rPr>
            </w:pPr>
          </w:p>
        </w:tc>
        <w:tc>
          <w:tcPr>
            <w:tcW w:w="1161" w:type="dxa"/>
          </w:tcPr>
          <w:p w:rsidR="00993472" w:rsidRPr="00DA42A9" w:rsidRDefault="00993472" w:rsidP="005D5CC7">
            <w:pPr>
              <w:rPr>
                <w:sz w:val="16"/>
                <w:szCs w:val="16"/>
              </w:rPr>
            </w:pPr>
            <w:r w:rsidRPr="00DA42A9">
              <w:rPr>
                <w:sz w:val="16"/>
                <w:szCs w:val="16"/>
              </w:rPr>
              <w:t>15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lastRenderedPageBreak/>
              <w:t>30</w:t>
            </w:r>
          </w:p>
        </w:tc>
        <w:tc>
          <w:tcPr>
            <w:tcW w:w="1080" w:type="dxa"/>
          </w:tcPr>
          <w:p w:rsidR="00993472" w:rsidRPr="00DA42A9" w:rsidRDefault="00993472" w:rsidP="005D5CC7">
            <w:pPr>
              <w:rPr>
                <w:sz w:val="16"/>
                <w:szCs w:val="16"/>
                <w:lang w:val="ru-RU"/>
              </w:rPr>
            </w:pPr>
            <w:r w:rsidRPr="00DA42A9">
              <w:rPr>
                <w:sz w:val="16"/>
                <w:szCs w:val="16"/>
                <w:lang w:val="ru-RU"/>
              </w:rPr>
              <w:t>Јабланица</w:t>
            </w:r>
          </w:p>
        </w:tc>
        <w:tc>
          <w:tcPr>
            <w:tcW w:w="1320" w:type="dxa"/>
          </w:tcPr>
          <w:p w:rsidR="00993472" w:rsidRPr="00DA42A9" w:rsidRDefault="00993472" w:rsidP="005D5CC7">
            <w:pPr>
              <w:rPr>
                <w:sz w:val="16"/>
                <w:szCs w:val="16"/>
                <w:lang w:val="ru-RU"/>
              </w:rPr>
            </w:pPr>
            <w:r w:rsidRPr="00DA42A9">
              <w:rPr>
                <w:sz w:val="16"/>
                <w:szCs w:val="16"/>
                <w:lang w:val="ru-RU"/>
              </w:rPr>
              <w:t>Печењевце</w:t>
            </w:r>
          </w:p>
        </w:tc>
        <w:tc>
          <w:tcPr>
            <w:tcW w:w="1800" w:type="dxa"/>
          </w:tcPr>
          <w:p w:rsidR="00993472" w:rsidRPr="00DA42A9" w:rsidRDefault="00993472" w:rsidP="005D5CC7">
            <w:pPr>
              <w:rPr>
                <w:sz w:val="16"/>
                <w:szCs w:val="16"/>
                <w:lang w:val="ru-RU"/>
              </w:rPr>
            </w:pPr>
            <w:r w:rsidRPr="00DA42A9">
              <w:rPr>
                <w:sz w:val="16"/>
                <w:szCs w:val="16"/>
                <w:lang w:val="ru-RU"/>
              </w:rPr>
              <w:t>М.10.8.</w:t>
            </w:r>
          </w:p>
        </w:tc>
        <w:tc>
          <w:tcPr>
            <w:tcW w:w="1560" w:type="dxa"/>
          </w:tcPr>
          <w:p w:rsidR="00993472" w:rsidRPr="00DA42A9" w:rsidRDefault="00993472" w:rsidP="005D5CC7">
            <w:pPr>
              <w:rPr>
                <w:sz w:val="16"/>
                <w:szCs w:val="16"/>
              </w:rPr>
            </w:pPr>
            <w:r w:rsidRPr="00DA42A9">
              <w:rPr>
                <w:sz w:val="16"/>
                <w:szCs w:val="16"/>
              </w:rPr>
              <w:t>Лесковац</w:t>
            </w:r>
          </w:p>
        </w:tc>
        <w:tc>
          <w:tcPr>
            <w:tcW w:w="840" w:type="dxa"/>
          </w:tcPr>
          <w:p w:rsidR="00993472" w:rsidRPr="00DA42A9" w:rsidRDefault="00993472" w:rsidP="005D5CC7">
            <w:pPr>
              <w:jc w:val="center"/>
              <w:rPr>
                <w:sz w:val="16"/>
                <w:szCs w:val="16"/>
              </w:rPr>
            </w:pPr>
            <w:r w:rsidRPr="00DA42A9">
              <w:rPr>
                <w:sz w:val="16"/>
                <w:szCs w:val="16"/>
              </w:rPr>
              <w:t>100</w:t>
            </w:r>
          </w:p>
        </w:tc>
        <w:tc>
          <w:tcPr>
            <w:tcW w:w="958" w:type="dxa"/>
          </w:tcPr>
          <w:p w:rsidR="00993472" w:rsidRPr="00DA42A9" w:rsidRDefault="00993472" w:rsidP="005D5CC7">
            <w:pPr>
              <w:jc w:val="center"/>
              <w:rPr>
                <w:sz w:val="16"/>
                <w:szCs w:val="16"/>
                <w:lang w:val="ru-RU"/>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22 сата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31</w:t>
            </w:r>
          </w:p>
        </w:tc>
        <w:tc>
          <w:tcPr>
            <w:tcW w:w="1080" w:type="dxa"/>
          </w:tcPr>
          <w:p w:rsidR="00993472" w:rsidRPr="00DA42A9" w:rsidRDefault="00993472" w:rsidP="005D5CC7">
            <w:pPr>
              <w:rPr>
                <w:sz w:val="16"/>
                <w:szCs w:val="16"/>
              </w:rPr>
            </w:pPr>
            <w:r w:rsidRPr="00DA42A9">
              <w:rPr>
                <w:sz w:val="16"/>
                <w:szCs w:val="16"/>
              </w:rPr>
              <w:t>Топлица</w:t>
            </w:r>
          </w:p>
        </w:tc>
        <w:tc>
          <w:tcPr>
            <w:tcW w:w="1320" w:type="dxa"/>
          </w:tcPr>
          <w:p w:rsidR="00993472" w:rsidRPr="00DA42A9" w:rsidRDefault="00993472" w:rsidP="005D5CC7">
            <w:pPr>
              <w:rPr>
                <w:sz w:val="16"/>
                <w:szCs w:val="16"/>
              </w:rPr>
            </w:pPr>
            <w:r w:rsidRPr="00DA42A9">
              <w:rPr>
                <w:sz w:val="16"/>
                <w:szCs w:val="16"/>
              </w:rPr>
              <w:t>Дољевац</w:t>
            </w:r>
          </w:p>
        </w:tc>
        <w:tc>
          <w:tcPr>
            <w:tcW w:w="1800" w:type="dxa"/>
          </w:tcPr>
          <w:p w:rsidR="00993472" w:rsidRPr="00DA42A9" w:rsidRDefault="00993472" w:rsidP="005D5CC7">
            <w:pPr>
              <w:rPr>
                <w:sz w:val="16"/>
                <w:szCs w:val="16"/>
              </w:rPr>
            </w:pPr>
            <w:r w:rsidRPr="00DA42A9">
              <w:rPr>
                <w:sz w:val="16"/>
                <w:szCs w:val="16"/>
              </w:rPr>
              <w:t>М.10.2.</w:t>
            </w:r>
          </w:p>
        </w:tc>
        <w:tc>
          <w:tcPr>
            <w:tcW w:w="1560" w:type="dxa"/>
          </w:tcPr>
          <w:p w:rsidR="00993472" w:rsidRPr="00DA42A9" w:rsidRDefault="00993472" w:rsidP="005D5CC7">
            <w:pPr>
              <w:rPr>
                <w:sz w:val="16"/>
                <w:szCs w:val="16"/>
              </w:rPr>
            </w:pPr>
            <w:r w:rsidRPr="00DA42A9">
              <w:rPr>
                <w:sz w:val="16"/>
                <w:szCs w:val="16"/>
              </w:rPr>
              <w:t>Дољевац</w:t>
            </w:r>
          </w:p>
        </w:tc>
        <w:tc>
          <w:tcPr>
            <w:tcW w:w="840" w:type="dxa"/>
          </w:tcPr>
          <w:p w:rsidR="00993472" w:rsidRPr="00DA42A9" w:rsidRDefault="00993472" w:rsidP="005D5CC7">
            <w:pPr>
              <w:jc w:val="center"/>
              <w:rPr>
                <w:sz w:val="16"/>
                <w:szCs w:val="16"/>
              </w:rPr>
            </w:pPr>
            <w:r w:rsidRPr="00DA42A9">
              <w:rPr>
                <w:sz w:val="16"/>
                <w:szCs w:val="16"/>
              </w:rPr>
              <w:t>180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33 сата</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32</w:t>
            </w:r>
          </w:p>
        </w:tc>
        <w:tc>
          <w:tcPr>
            <w:tcW w:w="1080" w:type="dxa"/>
          </w:tcPr>
          <w:p w:rsidR="00993472" w:rsidRPr="00DA42A9" w:rsidRDefault="00993472" w:rsidP="005D5CC7">
            <w:pPr>
              <w:rPr>
                <w:sz w:val="16"/>
                <w:szCs w:val="16"/>
              </w:rPr>
            </w:pPr>
            <w:r w:rsidRPr="00DA42A9">
              <w:rPr>
                <w:sz w:val="16"/>
                <w:szCs w:val="16"/>
              </w:rPr>
              <w:t>Ибар</w:t>
            </w:r>
          </w:p>
        </w:tc>
        <w:tc>
          <w:tcPr>
            <w:tcW w:w="1320" w:type="dxa"/>
          </w:tcPr>
          <w:p w:rsidR="00993472" w:rsidRPr="00DA42A9" w:rsidRDefault="00993472" w:rsidP="005D5CC7">
            <w:pPr>
              <w:rPr>
                <w:sz w:val="16"/>
                <w:szCs w:val="16"/>
              </w:rPr>
            </w:pPr>
            <w:r w:rsidRPr="00DA42A9">
              <w:rPr>
                <w:sz w:val="16"/>
                <w:szCs w:val="16"/>
              </w:rPr>
              <w:t>Рашка</w:t>
            </w:r>
          </w:p>
        </w:tc>
        <w:tc>
          <w:tcPr>
            <w:tcW w:w="1800" w:type="dxa"/>
          </w:tcPr>
          <w:p w:rsidR="00993472" w:rsidRPr="00DA42A9" w:rsidRDefault="00993472" w:rsidP="005D5CC7">
            <w:pPr>
              <w:rPr>
                <w:sz w:val="16"/>
                <w:szCs w:val="16"/>
              </w:rPr>
            </w:pPr>
            <w:r w:rsidRPr="00DA42A9">
              <w:rPr>
                <w:sz w:val="16"/>
                <w:szCs w:val="16"/>
              </w:rPr>
              <w:t>М.12.11.</w:t>
            </w:r>
          </w:p>
        </w:tc>
        <w:tc>
          <w:tcPr>
            <w:tcW w:w="1560" w:type="dxa"/>
          </w:tcPr>
          <w:p w:rsidR="00993472" w:rsidRPr="00DA42A9" w:rsidRDefault="00993472" w:rsidP="005D5CC7">
            <w:pPr>
              <w:rPr>
                <w:sz w:val="16"/>
                <w:szCs w:val="16"/>
              </w:rPr>
            </w:pPr>
            <w:r w:rsidRPr="00DA42A9">
              <w:rPr>
                <w:sz w:val="16"/>
                <w:szCs w:val="16"/>
              </w:rPr>
              <w:t>Краљево</w:t>
            </w:r>
          </w:p>
        </w:tc>
        <w:tc>
          <w:tcPr>
            <w:tcW w:w="840" w:type="dxa"/>
          </w:tcPr>
          <w:p w:rsidR="00993472" w:rsidRPr="00DA42A9" w:rsidRDefault="00993472" w:rsidP="005D5CC7">
            <w:pPr>
              <w:jc w:val="center"/>
              <w:rPr>
                <w:sz w:val="16"/>
                <w:szCs w:val="16"/>
              </w:rPr>
            </w:pPr>
            <w:r w:rsidRPr="00DA42A9">
              <w:rPr>
                <w:sz w:val="16"/>
                <w:szCs w:val="16"/>
              </w:rPr>
              <w:t>350</w:t>
            </w:r>
          </w:p>
        </w:tc>
        <w:tc>
          <w:tcPr>
            <w:tcW w:w="958" w:type="dxa"/>
          </w:tcPr>
          <w:p w:rsidR="00993472" w:rsidRPr="00DA42A9" w:rsidRDefault="00993472" w:rsidP="005D5CC7">
            <w:pPr>
              <w:jc w:val="center"/>
              <w:rPr>
                <w:sz w:val="16"/>
                <w:szCs w:val="16"/>
              </w:rPr>
            </w:pPr>
            <w:r w:rsidRPr="00DA42A9">
              <w:rPr>
                <w:sz w:val="16"/>
                <w:szCs w:val="16"/>
              </w:rPr>
              <w:t>+</w:t>
            </w:r>
          </w:p>
        </w:tc>
        <w:tc>
          <w:tcPr>
            <w:tcW w:w="1161" w:type="dxa"/>
          </w:tcPr>
          <w:p w:rsidR="00993472" w:rsidRPr="00DA42A9" w:rsidRDefault="00993472" w:rsidP="005D5CC7">
            <w:pPr>
              <w:rPr>
                <w:sz w:val="16"/>
                <w:szCs w:val="16"/>
              </w:rPr>
            </w:pPr>
            <w:r w:rsidRPr="00DA42A9">
              <w:rPr>
                <w:sz w:val="16"/>
                <w:szCs w:val="16"/>
              </w:rPr>
              <w:t>19 сати</w:t>
            </w:r>
          </w:p>
        </w:tc>
      </w:tr>
      <w:tr w:rsidR="00993472" w:rsidRPr="00DA42A9" w:rsidTr="005D5CC7">
        <w:tblPrEx>
          <w:tblLook w:val="04A0" w:firstRow="1" w:lastRow="0" w:firstColumn="1" w:lastColumn="0" w:noHBand="0" w:noVBand="1"/>
        </w:tblPrEx>
        <w:trPr>
          <w:cantSplit/>
          <w:trHeight w:val="240"/>
          <w:jc w:val="center"/>
        </w:trPr>
        <w:tc>
          <w:tcPr>
            <w:tcW w:w="599"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Ред.</w:t>
            </w:r>
          </w:p>
          <w:p w:rsidR="00993472" w:rsidRPr="00DA42A9" w:rsidRDefault="00993472" w:rsidP="005D5CC7">
            <w:pPr>
              <w:jc w:val="center"/>
              <w:rPr>
                <w:sz w:val="16"/>
                <w:szCs w:val="16"/>
              </w:rPr>
            </w:pPr>
            <w:r w:rsidRPr="00DA42A9">
              <w:rPr>
                <w:sz w:val="16"/>
                <w:szCs w:val="16"/>
              </w:rPr>
              <w:t>број</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Водоток</w:t>
            </w:r>
          </w:p>
        </w:tc>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Хидролошка</w:t>
            </w:r>
          </w:p>
          <w:p w:rsidR="00993472" w:rsidRPr="00DA42A9" w:rsidRDefault="00993472" w:rsidP="005D5CC7">
            <w:pPr>
              <w:jc w:val="center"/>
              <w:rPr>
                <w:sz w:val="16"/>
                <w:szCs w:val="16"/>
              </w:rPr>
            </w:pPr>
            <w:r w:rsidRPr="00DA42A9">
              <w:rPr>
                <w:sz w:val="16"/>
                <w:szCs w:val="16"/>
              </w:rPr>
              <w:t>Станица</w:t>
            </w:r>
          </w:p>
        </w:tc>
        <w:tc>
          <w:tcPr>
            <w:tcW w:w="3358" w:type="dxa"/>
            <w:gridSpan w:val="2"/>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Подручје одбране од поплава</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Условни водостај</w:t>
            </w:r>
          </w:p>
          <w:p w:rsidR="00993472" w:rsidRPr="00DA42A9" w:rsidRDefault="00993472" w:rsidP="005D5CC7">
            <w:pPr>
              <w:jc w:val="center"/>
              <w:rPr>
                <w:sz w:val="16"/>
                <w:szCs w:val="16"/>
              </w:rPr>
            </w:pPr>
            <w:r w:rsidRPr="00DA42A9">
              <w:rPr>
                <w:sz w:val="16"/>
                <w:szCs w:val="16"/>
              </w:rPr>
              <w:t>Н (сm)</w:t>
            </w:r>
          </w:p>
        </w:tc>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ind w:left="-23" w:right="-118"/>
              <w:jc w:val="center"/>
              <w:rPr>
                <w:sz w:val="16"/>
                <w:szCs w:val="16"/>
              </w:rPr>
            </w:pPr>
            <w:r w:rsidRPr="00DA42A9">
              <w:rPr>
                <w:sz w:val="16"/>
                <w:szCs w:val="16"/>
              </w:rPr>
              <w:t>Израда прогноза/</w:t>
            </w:r>
          </w:p>
          <w:p w:rsidR="00993472" w:rsidRPr="00DA42A9" w:rsidRDefault="00993472" w:rsidP="005D5CC7">
            <w:pPr>
              <w:ind w:left="-23" w:right="-55"/>
              <w:jc w:val="center"/>
              <w:rPr>
                <w:sz w:val="16"/>
                <w:szCs w:val="16"/>
              </w:rPr>
            </w:pPr>
            <w:r w:rsidRPr="00DA42A9">
              <w:rPr>
                <w:sz w:val="16"/>
                <w:szCs w:val="16"/>
              </w:rPr>
              <w:t>тенденција</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Време од најаве до пристизања врха таласа</w:t>
            </w:r>
          </w:p>
        </w:tc>
      </w:tr>
      <w:tr w:rsidR="00993472" w:rsidRPr="00DA42A9" w:rsidTr="005D5CC7">
        <w:tblPrEx>
          <w:tblLook w:val="04A0" w:firstRow="1" w:lastRow="0" w:firstColumn="1" w:lastColumn="0" w:noHBand="0" w:noVBand="1"/>
        </w:tblPrEx>
        <w:trPr>
          <w:cantSplit/>
          <w:trHeight w:val="240"/>
          <w:jc w:val="center"/>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Деоница</w:t>
            </w:r>
          </w:p>
          <w:p w:rsidR="00993472" w:rsidRPr="00DA42A9" w:rsidRDefault="00993472" w:rsidP="005D5CC7">
            <w:pPr>
              <w:jc w:val="center"/>
              <w:rPr>
                <w:sz w:val="16"/>
                <w:szCs w:val="16"/>
              </w:rPr>
            </w:pPr>
            <w:r w:rsidRPr="00DA42A9">
              <w:rPr>
                <w:sz w:val="16"/>
                <w:szCs w:val="16"/>
              </w:rPr>
              <w:t>одбране</w:t>
            </w:r>
          </w:p>
        </w:tc>
        <w:tc>
          <w:tcPr>
            <w:tcW w:w="1559" w:type="dxa"/>
            <w:tcBorders>
              <w:top w:val="nil"/>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Општина</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r>
      <w:tr w:rsidR="00993472" w:rsidRPr="00DA42A9" w:rsidTr="005D5CC7">
        <w:tblPrEx>
          <w:tblLook w:val="04A0" w:firstRow="1" w:lastRow="0" w:firstColumn="1" w:lastColumn="0" w:noHBand="0" w:noVBand="1"/>
        </w:tblPrEx>
        <w:trPr>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(3)</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(5)</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(6)</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(7)</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(8)</w:t>
            </w:r>
          </w:p>
        </w:tc>
      </w:tr>
      <w:tr w:rsidR="00993472" w:rsidRPr="00DA42A9" w:rsidTr="005D5CC7">
        <w:tblPrEx>
          <w:tblLook w:val="04A0" w:firstRow="1" w:lastRow="0" w:firstColumn="1" w:lastColumn="0" w:noHBand="0" w:noVBand="1"/>
        </w:tblPrEx>
        <w:trPr>
          <w:cantSplit/>
          <w:jc w:val="center"/>
        </w:trPr>
        <w:tc>
          <w:tcPr>
            <w:tcW w:w="599" w:type="dxa"/>
            <w:tcBorders>
              <w:top w:val="nil"/>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w:t>
            </w:r>
          </w:p>
        </w:tc>
        <w:tc>
          <w:tcPr>
            <w:tcW w:w="1080" w:type="dxa"/>
            <w:tcBorders>
              <w:top w:val="nil"/>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Дунав</w:t>
            </w:r>
          </w:p>
        </w:tc>
        <w:tc>
          <w:tcPr>
            <w:tcW w:w="1319" w:type="dxa"/>
            <w:tcBorders>
              <w:top w:val="nil"/>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lang w:val="en-AU"/>
              </w:rPr>
              <w:t>Бездан</w:t>
            </w:r>
          </w:p>
        </w:tc>
        <w:tc>
          <w:tcPr>
            <w:tcW w:w="1799" w:type="dxa"/>
            <w:tcBorders>
              <w:top w:val="nil"/>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Д.12.3</w:t>
            </w:r>
            <w:r w:rsidRPr="00DA42A9">
              <w:rPr>
                <w:sz w:val="16"/>
                <w:szCs w:val="16"/>
              </w:rPr>
              <w:t>,</w:t>
            </w:r>
            <w:r w:rsidRPr="00DA42A9">
              <w:rPr>
                <w:sz w:val="16"/>
                <w:szCs w:val="16"/>
                <w:lang w:val="en-AU"/>
              </w:rPr>
              <w:t xml:space="preserve"> Д.19.1.</w:t>
            </w:r>
          </w:p>
        </w:tc>
        <w:tc>
          <w:tcPr>
            <w:tcW w:w="1559" w:type="dxa"/>
            <w:tcBorders>
              <w:top w:val="nil"/>
              <w:left w:val="single" w:sz="4" w:space="0" w:color="auto"/>
              <w:bottom w:val="single" w:sz="4" w:space="0" w:color="auto"/>
              <w:right w:val="single" w:sz="4" w:space="0" w:color="auto"/>
            </w:tcBorders>
            <w:hideMark/>
          </w:tcPr>
          <w:p w:rsidR="00993472" w:rsidRPr="00DA42A9" w:rsidRDefault="00993472" w:rsidP="005D5CC7">
            <w:pPr>
              <w:rPr>
                <w:sz w:val="16"/>
                <w:szCs w:val="16"/>
                <w:lang w:val="sr-Latn-CS"/>
              </w:rPr>
            </w:pPr>
            <w:r w:rsidRPr="00DA42A9">
              <w:rPr>
                <w:sz w:val="16"/>
                <w:szCs w:val="16"/>
              </w:rPr>
              <w:t>Сомбор</w:t>
            </w:r>
          </w:p>
        </w:tc>
        <w:tc>
          <w:tcPr>
            <w:tcW w:w="840" w:type="dxa"/>
            <w:tcBorders>
              <w:top w:val="nil"/>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500</w:t>
            </w:r>
          </w:p>
        </w:tc>
        <w:tc>
          <w:tcPr>
            <w:tcW w:w="958" w:type="dxa"/>
            <w:tcBorders>
              <w:top w:val="nil"/>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nil"/>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4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Дунав</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Апатин</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Д.12.1</w:t>
            </w:r>
            <w:r w:rsidRPr="00DA42A9">
              <w:rPr>
                <w:sz w:val="16"/>
                <w:szCs w:val="16"/>
              </w:rPr>
              <w:t>,</w:t>
            </w:r>
            <w:r w:rsidRPr="00DA42A9">
              <w:rPr>
                <w:sz w:val="16"/>
                <w:szCs w:val="16"/>
                <w:lang w:val="en-AU"/>
              </w:rPr>
              <w:t xml:space="preserve"> Д.12.2.</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Апатин, Сомбор</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600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5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3</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Дунав</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Бачка Паланка</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Д.11.1.</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Нови Сад, БачкиПетровац, Бачка Паланка</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530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6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4</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Дунав</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Нови Сад</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Д.10.2</w:t>
            </w:r>
            <w:r w:rsidRPr="00DA42A9">
              <w:rPr>
                <w:sz w:val="16"/>
                <w:szCs w:val="16"/>
              </w:rPr>
              <w:t>,</w:t>
            </w:r>
            <w:r w:rsidRPr="00DA42A9">
              <w:rPr>
                <w:sz w:val="16"/>
                <w:szCs w:val="16"/>
                <w:lang w:val="en-AU"/>
              </w:rPr>
              <w:t xml:space="preserve"> Д.10.3</w:t>
            </w:r>
            <w:r w:rsidRPr="00DA42A9">
              <w:rPr>
                <w:sz w:val="16"/>
                <w:szCs w:val="16"/>
              </w:rPr>
              <w:t>,</w:t>
            </w:r>
            <w:r w:rsidRPr="00DA42A9">
              <w:rPr>
                <w:sz w:val="16"/>
                <w:szCs w:val="16"/>
                <w:lang w:val="en-AU"/>
              </w:rPr>
              <w:t xml:space="preserve"> Д.10.4.</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Нови Сад,</w:t>
            </w:r>
          </w:p>
          <w:p w:rsidR="00993472" w:rsidRPr="00DA42A9" w:rsidRDefault="00993472" w:rsidP="005D5CC7">
            <w:pPr>
              <w:rPr>
                <w:sz w:val="16"/>
                <w:szCs w:val="16"/>
              </w:rPr>
            </w:pPr>
            <w:r w:rsidRPr="00DA42A9">
              <w:rPr>
                <w:sz w:val="16"/>
                <w:szCs w:val="16"/>
              </w:rPr>
              <w:t>Сремски Карловци</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450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7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5</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Дунав</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Сланкамен</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lang w:val="ru-RU"/>
              </w:rPr>
              <w:t>Д.17.2.</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Зрењанин</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500</w:t>
            </w:r>
          </w:p>
        </w:tc>
        <w:tc>
          <w:tcPr>
            <w:tcW w:w="958" w:type="dxa"/>
            <w:tcBorders>
              <w:top w:val="single" w:sz="4" w:space="0" w:color="auto"/>
              <w:left w:val="single" w:sz="4" w:space="0" w:color="auto"/>
              <w:bottom w:val="single" w:sz="4" w:space="0" w:color="auto"/>
              <w:right w:val="single" w:sz="4" w:space="0" w:color="auto"/>
            </w:tcBorders>
          </w:tcPr>
          <w:p w:rsidR="00993472" w:rsidRPr="00DA42A9" w:rsidRDefault="00993472" w:rsidP="005D5CC7">
            <w:pPr>
              <w:jc w:val="center"/>
              <w:rPr>
                <w:sz w:val="16"/>
                <w:szCs w:val="16"/>
                <w:lang w:val="ru-RU"/>
              </w:rPr>
            </w:pP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7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6</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Дунав</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tabs>
                <w:tab w:val="left" w:pos="708"/>
                <w:tab w:val="left" w:pos="937"/>
                <w:tab w:val="left" w:pos="1928"/>
                <w:tab w:val="center" w:pos="3685"/>
                <w:tab w:val="right" w:pos="4570"/>
                <w:tab w:val="right" w:pos="4932"/>
              </w:tabs>
              <w:rPr>
                <w:sz w:val="16"/>
                <w:szCs w:val="16"/>
              </w:rPr>
            </w:pPr>
            <w:r w:rsidRPr="00DA42A9">
              <w:rPr>
                <w:sz w:val="16"/>
                <w:szCs w:val="16"/>
                <w:lang w:val="ru-RU"/>
              </w:rPr>
              <w:t>Земун</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lang w:val="ru-RU"/>
              </w:rPr>
              <w:t>С.1.1</w:t>
            </w:r>
            <w:r w:rsidRPr="00DA42A9">
              <w:rPr>
                <w:sz w:val="16"/>
                <w:szCs w:val="16"/>
              </w:rPr>
              <w:t>,</w:t>
            </w:r>
            <w:r w:rsidRPr="00DA42A9">
              <w:rPr>
                <w:sz w:val="16"/>
                <w:szCs w:val="16"/>
                <w:lang w:val="ru-RU"/>
              </w:rPr>
              <w:t xml:space="preserve"> Д.4.1</w:t>
            </w:r>
            <w:r w:rsidRPr="00DA42A9">
              <w:rPr>
                <w:sz w:val="16"/>
                <w:szCs w:val="16"/>
              </w:rPr>
              <w:t>,</w:t>
            </w:r>
            <w:r w:rsidRPr="00DA42A9">
              <w:rPr>
                <w:sz w:val="16"/>
                <w:szCs w:val="16"/>
                <w:lang w:val="ru-RU"/>
              </w:rPr>
              <w:t xml:space="preserve"> Д.5.1</w:t>
            </w:r>
            <w:r w:rsidRPr="00DA42A9">
              <w:rPr>
                <w:sz w:val="16"/>
                <w:szCs w:val="16"/>
              </w:rPr>
              <w:t>, Д.6.1, Д.6.2.</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 xml:space="preserve">Бгд-Земун, </w:t>
            </w:r>
          </w:p>
          <w:p w:rsidR="00993472" w:rsidRPr="00DA42A9" w:rsidRDefault="00993472" w:rsidP="005D5CC7">
            <w:pPr>
              <w:rPr>
                <w:sz w:val="16"/>
                <w:szCs w:val="16"/>
                <w:lang w:val="sr-Cyrl-RS"/>
              </w:rPr>
            </w:pPr>
            <w:r w:rsidRPr="00DA42A9">
              <w:rPr>
                <w:sz w:val="16"/>
                <w:szCs w:val="16"/>
              </w:rPr>
              <w:t>Бгд-Стар</w:t>
            </w:r>
          </w:p>
          <w:p w:rsidR="00993472" w:rsidRPr="00DA42A9" w:rsidRDefault="00993472" w:rsidP="005D5CC7">
            <w:pPr>
              <w:rPr>
                <w:sz w:val="16"/>
                <w:szCs w:val="16"/>
              </w:rPr>
            </w:pPr>
            <w:r w:rsidRPr="00DA42A9">
              <w:rPr>
                <w:sz w:val="16"/>
                <w:szCs w:val="16"/>
              </w:rPr>
              <w:t>и Град,</w:t>
            </w:r>
          </w:p>
          <w:p w:rsidR="00993472" w:rsidRPr="00DA42A9" w:rsidRDefault="00993472" w:rsidP="005D5CC7">
            <w:pPr>
              <w:rPr>
                <w:sz w:val="16"/>
                <w:szCs w:val="16"/>
              </w:rPr>
            </w:pPr>
            <w:r w:rsidRPr="00DA42A9">
              <w:rPr>
                <w:sz w:val="16"/>
                <w:szCs w:val="16"/>
              </w:rPr>
              <w:t>Бгд-Палилула,</w:t>
            </w:r>
          </w:p>
          <w:p w:rsidR="00993472" w:rsidRPr="00DA42A9" w:rsidRDefault="00993472" w:rsidP="005D5CC7">
            <w:pPr>
              <w:rPr>
                <w:sz w:val="16"/>
                <w:szCs w:val="16"/>
              </w:rPr>
            </w:pPr>
            <w:r w:rsidRPr="00DA42A9">
              <w:rPr>
                <w:sz w:val="16"/>
                <w:szCs w:val="16"/>
              </w:rPr>
              <w:t>Бгд-Гроцка,</w:t>
            </w:r>
          </w:p>
          <w:p w:rsidR="00993472" w:rsidRPr="00DA42A9" w:rsidRDefault="00993472" w:rsidP="005D5CC7">
            <w:pPr>
              <w:rPr>
                <w:sz w:val="16"/>
                <w:szCs w:val="16"/>
              </w:rPr>
            </w:pPr>
            <w:r w:rsidRPr="00DA42A9">
              <w:rPr>
                <w:sz w:val="16"/>
                <w:szCs w:val="16"/>
              </w:rPr>
              <w:t>Панчево</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550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8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7</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Дунав</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Панчево</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rPr>
              <w:t xml:space="preserve"> Д.6.1, Д.6.2., </w:t>
            </w:r>
            <w:r w:rsidRPr="00DA42A9">
              <w:rPr>
                <w:sz w:val="16"/>
                <w:szCs w:val="16"/>
                <w:lang w:val="ru-RU"/>
              </w:rPr>
              <w:t>Д</w:t>
            </w:r>
            <w:r w:rsidRPr="00DA42A9">
              <w:rPr>
                <w:sz w:val="16"/>
                <w:szCs w:val="16"/>
                <w:lang w:val="en-AU"/>
              </w:rPr>
              <w:t xml:space="preserve">.6.3, </w:t>
            </w:r>
            <w:r w:rsidRPr="00DA42A9">
              <w:rPr>
                <w:sz w:val="16"/>
                <w:szCs w:val="16"/>
                <w:lang w:val="ru-RU"/>
              </w:rPr>
              <w:t>Д</w:t>
            </w:r>
            <w:r w:rsidRPr="00DA42A9">
              <w:rPr>
                <w:sz w:val="16"/>
                <w:szCs w:val="16"/>
                <w:lang w:val="en-AU"/>
              </w:rPr>
              <w:t xml:space="preserve">.6.4, </w:t>
            </w:r>
            <w:r w:rsidRPr="00DA42A9">
              <w:rPr>
                <w:sz w:val="16"/>
                <w:szCs w:val="16"/>
                <w:lang w:val="ru-RU"/>
              </w:rPr>
              <w:t>Д</w:t>
            </w:r>
            <w:r w:rsidRPr="00DA42A9">
              <w:rPr>
                <w:sz w:val="16"/>
                <w:szCs w:val="16"/>
                <w:lang w:val="en-AU"/>
              </w:rPr>
              <w:t xml:space="preserve">.8.1, </w:t>
            </w:r>
            <w:r w:rsidRPr="00DA42A9">
              <w:rPr>
                <w:sz w:val="16"/>
                <w:szCs w:val="16"/>
                <w:lang w:val="ru-RU"/>
              </w:rPr>
              <w:t>Д</w:t>
            </w:r>
            <w:r w:rsidRPr="00DA42A9">
              <w:rPr>
                <w:sz w:val="16"/>
                <w:szCs w:val="16"/>
                <w:lang w:val="en-AU"/>
              </w:rPr>
              <w:t xml:space="preserve">.9.1, </w:t>
            </w:r>
            <w:r w:rsidRPr="00DA42A9">
              <w:rPr>
                <w:sz w:val="16"/>
                <w:szCs w:val="16"/>
                <w:lang w:val="ru-RU"/>
              </w:rPr>
              <w:t>Д</w:t>
            </w:r>
            <w:r w:rsidRPr="00DA42A9">
              <w:rPr>
                <w:sz w:val="16"/>
                <w:szCs w:val="16"/>
                <w:lang w:val="en-AU"/>
              </w:rPr>
              <w:t>.20.6.</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Београд-Палилула,</w:t>
            </w:r>
          </w:p>
          <w:p w:rsidR="00993472" w:rsidRPr="00DA42A9" w:rsidRDefault="00993472" w:rsidP="005D5CC7">
            <w:pPr>
              <w:rPr>
                <w:sz w:val="16"/>
                <w:szCs w:val="16"/>
              </w:rPr>
            </w:pPr>
            <w:r w:rsidRPr="00DA42A9">
              <w:rPr>
                <w:sz w:val="16"/>
                <w:szCs w:val="16"/>
              </w:rPr>
              <w:t xml:space="preserve">Панчево, Ковин </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500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9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8</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Дунав</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Смедерево</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lang w:val="ru-RU"/>
              </w:rPr>
              <w:t>Д.3.1, Д.3.2, М.1.1</w:t>
            </w:r>
            <w:r w:rsidRPr="00DA42A9">
              <w:rPr>
                <w:sz w:val="16"/>
                <w:szCs w:val="16"/>
              </w:rPr>
              <w:t>, ДЂ.2.7.</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 xml:space="preserve">Смедерево </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600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9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9</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Дунав</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В. Градиште</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Д.Ђ.2.3. – Д.Ђ.2.6., Д.Ђ.2.8.</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В. Градиште, Пожаревац</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800</w:t>
            </w:r>
          </w:p>
        </w:tc>
        <w:tc>
          <w:tcPr>
            <w:tcW w:w="958" w:type="dxa"/>
            <w:tcBorders>
              <w:top w:val="single" w:sz="4" w:space="0" w:color="auto"/>
              <w:left w:val="single" w:sz="4" w:space="0" w:color="auto"/>
              <w:bottom w:val="single" w:sz="4" w:space="0" w:color="auto"/>
              <w:right w:val="single" w:sz="4" w:space="0" w:color="auto"/>
            </w:tcBorders>
          </w:tcPr>
          <w:p w:rsidR="00993472" w:rsidRPr="00DA42A9" w:rsidRDefault="00993472" w:rsidP="005D5CC7">
            <w:pPr>
              <w:jc w:val="center"/>
              <w:rPr>
                <w:sz w:val="16"/>
                <w:szCs w:val="16"/>
                <w:lang w:val="ru-RU"/>
              </w:rPr>
            </w:pP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10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rPr>
              <w:t>1</w:t>
            </w:r>
            <w:r w:rsidRPr="00DA42A9">
              <w:rPr>
                <w:sz w:val="16"/>
                <w:szCs w:val="16"/>
                <w:lang w:val="en-AU"/>
              </w:rPr>
              <w:t>0</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Тиса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lang w:val="ru-RU"/>
              </w:rPr>
              <w:t>Нови Кнежевац</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Д.16.1.</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Нови Кнежевац,</w:t>
            </w:r>
          </w:p>
          <w:p w:rsidR="00993472" w:rsidRPr="00DA42A9" w:rsidRDefault="00993472" w:rsidP="005D5CC7">
            <w:pPr>
              <w:rPr>
                <w:sz w:val="16"/>
                <w:szCs w:val="16"/>
              </w:rPr>
            </w:pPr>
            <w:r w:rsidRPr="00DA42A9">
              <w:rPr>
                <w:sz w:val="16"/>
                <w:szCs w:val="16"/>
              </w:rPr>
              <w:t>Чока</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550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4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rPr>
              <w:t>1</w:t>
            </w:r>
            <w:r w:rsidRPr="00DA42A9">
              <w:rPr>
                <w:sz w:val="16"/>
                <w:szCs w:val="16"/>
                <w:lang w:val="en-AU"/>
              </w:rPr>
              <w:t>1</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Тиса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Сента</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Д.13.1</w:t>
            </w:r>
            <w:r w:rsidRPr="00DA42A9">
              <w:rPr>
                <w:sz w:val="16"/>
                <w:szCs w:val="16"/>
              </w:rPr>
              <w:t>,</w:t>
            </w:r>
            <w:r w:rsidRPr="00DA42A9">
              <w:rPr>
                <w:sz w:val="16"/>
                <w:szCs w:val="16"/>
                <w:lang w:val="ru-RU"/>
              </w:rPr>
              <w:t xml:space="preserve"> Д.13.2</w:t>
            </w:r>
            <w:r w:rsidRPr="00DA42A9">
              <w:rPr>
                <w:sz w:val="16"/>
                <w:szCs w:val="16"/>
              </w:rPr>
              <w:t>,</w:t>
            </w:r>
            <w:r w:rsidRPr="00DA42A9">
              <w:rPr>
                <w:sz w:val="16"/>
                <w:szCs w:val="16"/>
                <w:lang w:val="ru-RU"/>
              </w:rPr>
              <w:t xml:space="preserve"> Д.13.3.</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Кањижа, Сента,</w:t>
            </w:r>
          </w:p>
          <w:p w:rsidR="00993472" w:rsidRPr="00DA42A9" w:rsidRDefault="00993472" w:rsidP="005D5CC7">
            <w:pPr>
              <w:rPr>
                <w:sz w:val="16"/>
                <w:szCs w:val="16"/>
              </w:rPr>
            </w:pPr>
            <w:r w:rsidRPr="00DA42A9">
              <w:rPr>
                <w:sz w:val="16"/>
                <w:szCs w:val="16"/>
              </w:rPr>
              <w:t>Ада</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600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4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rPr>
              <w:t>1</w:t>
            </w:r>
            <w:r w:rsidRPr="00DA42A9">
              <w:rPr>
                <w:sz w:val="16"/>
                <w:szCs w:val="16"/>
                <w:lang w:val="en-AU"/>
              </w:rPr>
              <w:t>2</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Тиса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Нови Бечеј</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Д.14.1</w:t>
            </w:r>
            <w:r w:rsidRPr="00DA42A9">
              <w:rPr>
                <w:sz w:val="16"/>
                <w:szCs w:val="16"/>
              </w:rPr>
              <w:t>,</w:t>
            </w:r>
            <w:r w:rsidRPr="00DA42A9">
              <w:rPr>
                <w:sz w:val="16"/>
                <w:szCs w:val="16"/>
                <w:lang w:val="en-AU"/>
              </w:rPr>
              <w:t xml:space="preserve"> Д.16.</w:t>
            </w:r>
            <w:r w:rsidRPr="00DA42A9">
              <w:rPr>
                <w:sz w:val="16"/>
                <w:szCs w:val="16"/>
              </w:rPr>
              <w:t>2, Д.17.1, Д.19.5, Д.19.8.</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Бечеј, Н. Бечеј, Жабаљ, Чока, Зрењанин</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500</w:t>
            </w:r>
          </w:p>
        </w:tc>
        <w:tc>
          <w:tcPr>
            <w:tcW w:w="958" w:type="dxa"/>
            <w:tcBorders>
              <w:top w:val="single" w:sz="4" w:space="0" w:color="auto"/>
              <w:left w:val="single" w:sz="4" w:space="0" w:color="auto"/>
              <w:bottom w:val="single" w:sz="4" w:space="0" w:color="auto"/>
              <w:right w:val="single" w:sz="4" w:space="0" w:color="auto"/>
            </w:tcBorders>
          </w:tcPr>
          <w:p w:rsidR="00993472" w:rsidRPr="00DA42A9" w:rsidRDefault="00993472" w:rsidP="005D5CC7">
            <w:pPr>
              <w:jc w:val="center"/>
              <w:rPr>
                <w:sz w:val="16"/>
                <w:szCs w:val="16"/>
                <w:lang w:val="en-AU"/>
              </w:rPr>
            </w:pP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4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rPr>
              <w:t>1</w:t>
            </w:r>
            <w:r w:rsidRPr="00DA42A9">
              <w:rPr>
                <w:sz w:val="16"/>
                <w:szCs w:val="16"/>
                <w:lang w:val="en-AU"/>
              </w:rPr>
              <w:t>3</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Тамиш</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Јаша Томић</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Д.20.4</w:t>
            </w:r>
            <w:r w:rsidRPr="00DA42A9">
              <w:rPr>
                <w:sz w:val="16"/>
                <w:szCs w:val="16"/>
              </w:rPr>
              <w:t>, Д.20.5.</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rPr>
              <w:t>Житиште, Сечањ</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340</w:t>
            </w:r>
          </w:p>
        </w:tc>
        <w:tc>
          <w:tcPr>
            <w:tcW w:w="958" w:type="dxa"/>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lang w:val="en-AU"/>
              </w:rPr>
            </w:pPr>
            <w:r w:rsidRPr="00DA42A9">
              <w:rPr>
                <w:sz w:val="16"/>
                <w:szCs w:val="16"/>
                <w:lang w:val="en-AU"/>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24 сата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14</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Тамиш</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Сечањ</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w:t>
            </w:r>
            <w:r w:rsidRPr="00DA42A9">
              <w:rPr>
                <w:sz w:val="16"/>
                <w:szCs w:val="16"/>
              </w:rPr>
              <w:t>19</w:t>
            </w:r>
            <w:r w:rsidRPr="00DA42A9">
              <w:rPr>
                <w:sz w:val="16"/>
                <w:szCs w:val="16"/>
                <w:lang w:val="en-AU"/>
              </w:rPr>
              <w:t>.</w:t>
            </w:r>
            <w:r w:rsidRPr="00DA42A9">
              <w:rPr>
                <w:sz w:val="16"/>
                <w:szCs w:val="16"/>
              </w:rPr>
              <w:t>11,</w:t>
            </w:r>
            <w:r w:rsidRPr="00DA42A9">
              <w:rPr>
                <w:sz w:val="16"/>
                <w:szCs w:val="16"/>
                <w:lang w:val="en-AU"/>
              </w:rPr>
              <w:t xml:space="preserve"> Д.</w:t>
            </w:r>
            <w:r w:rsidRPr="00DA42A9">
              <w:rPr>
                <w:sz w:val="16"/>
                <w:szCs w:val="16"/>
              </w:rPr>
              <w:t>20</w:t>
            </w:r>
            <w:r w:rsidRPr="00DA42A9">
              <w:rPr>
                <w:sz w:val="16"/>
                <w:szCs w:val="16"/>
                <w:lang w:val="en-AU"/>
              </w:rPr>
              <w:t>.</w:t>
            </w:r>
            <w:r w:rsidRPr="00DA42A9">
              <w:rPr>
                <w:sz w:val="16"/>
                <w:szCs w:val="16"/>
              </w:rPr>
              <w:t>4, Д.20.5.</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Зрењанин, Житиште, Сечањ</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400</w:t>
            </w:r>
          </w:p>
        </w:tc>
        <w:tc>
          <w:tcPr>
            <w:tcW w:w="958" w:type="dxa"/>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lang w:val="en-AU"/>
              </w:rPr>
            </w:pPr>
            <w:r w:rsidRPr="00DA42A9">
              <w:rPr>
                <w:sz w:val="16"/>
                <w:szCs w:val="16"/>
                <w:lang w:val="en-AU"/>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36 сати</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15</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Брзава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Марковићево</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Д.2</w:t>
            </w:r>
            <w:r w:rsidRPr="00DA42A9">
              <w:rPr>
                <w:sz w:val="16"/>
                <w:szCs w:val="16"/>
              </w:rPr>
              <w:t>0</w:t>
            </w:r>
            <w:r w:rsidRPr="00DA42A9">
              <w:rPr>
                <w:sz w:val="16"/>
                <w:szCs w:val="16"/>
                <w:lang w:val="en-AU"/>
              </w:rPr>
              <w:t>.</w:t>
            </w:r>
            <w:r w:rsidRPr="00DA42A9">
              <w:rPr>
                <w:sz w:val="16"/>
                <w:szCs w:val="16"/>
              </w:rPr>
              <w:t>5, Д.21.1.</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Сечањ, Пландиште</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200</w:t>
            </w:r>
          </w:p>
        </w:tc>
        <w:tc>
          <w:tcPr>
            <w:tcW w:w="958" w:type="dxa"/>
            <w:tcBorders>
              <w:top w:val="single" w:sz="4" w:space="0" w:color="auto"/>
              <w:left w:val="single" w:sz="4" w:space="0" w:color="auto"/>
              <w:bottom w:val="single" w:sz="4" w:space="0" w:color="auto"/>
              <w:right w:val="single" w:sz="4" w:space="0" w:color="auto"/>
            </w:tcBorders>
          </w:tcPr>
          <w:p w:rsidR="00993472" w:rsidRPr="00DA42A9" w:rsidRDefault="00993472" w:rsidP="005D5CC7">
            <w:pPr>
              <w:jc w:val="center"/>
              <w:rPr>
                <w:sz w:val="16"/>
                <w:szCs w:val="16"/>
                <w:lang w:val="en-AU"/>
              </w:rPr>
            </w:pP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&lt; 10 сати</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16</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pacing w:val="-10"/>
                <w:sz w:val="16"/>
                <w:szCs w:val="16"/>
                <w:lang w:val="en-AU"/>
              </w:rPr>
              <w:t>Моравица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Ватин</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Д.21.</w:t>
            </w:r>
            <w:r w:rsidRPr="00DA42A9">
              <w:rPr>
                <w:sz w:val="16"/>
                <w:szCs w:val="16"/>
              </w:rPr>
              <w:t>1, Д.21.2, Д.21.3.</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Пландиште, Вршац</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300</w:t>
            </w:r>
          </w:p>
        </w:tc>
        <w:tc>
          <w:tcPr>
            <w:tcW w:w="958" w:type="dxa"/>
            <w:tcBorders>
              <w:top w:val="single" w:sz="4" w:space="0" w:color="auto"/>
              <w:left w:val="single" w:sz="4" w:space="0" w:color="auto"/>
              <w:bottom w:val="single" w:sz="4" w:space="0" w:color="auto"/>
              <w:right w:val="single" w:sz="4" w:space="0" w:color="auto"/>
            </w:tcBorders>
          </w:tcPr>
          <w:p w:rsidR="00993472" w:rsidRPr="00DA42A9" w:rsidRDefault="00993472" w:rsidP="005D5CC7">
            <w:pPr>
              <w:jc w:val="center"/>
              <w:rPr>
                <w:sz w:val="16"/>
                <w:szCs w:val="16"/>
                <w:lang w:val="en-AU"/>
              </w:rPr>
            </w:pP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&lt; 10 сати</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17</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Нера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Кусић</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Д.7.</w:t>
            </w:r>
            <w:r w:rsidRPr="00DA42A9">
              <w:rPr>
                <w:sz w:val="16"/>
                <w:szCs w:val="16"/>
              </w:rPr>
              <w:t>2</w:t>
            </w:r>
            <w:r w:rsidRPr="00DA42A9">
              <w:rPr>
                <w:sz w:val="16"/>
                <w:szCs w:val="16"/>
                <w:lang w:val="en-AU"/>
              </w:rPr>
              <w:t>.</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Бела Црква</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100</w:t>
            </w:r>
          </w:p>
        </w:tc>
        <w:tc>
          <w:tcPr>
            <w:tcW w:w="958" w:type="dxa"/>
            <w:tcBorders>
              <w:top w:val="single" w:sz="4" w:space="0" w:color="auto"/>
              <w:left w:val="single" w:sz="4" w:space="0" w:color="auto"/>
              <w:bottom w:val="single" w:sz="4" w:space="0" w:color="auto"/>
              <w:right w:val="single" w:sz="4" w:space="0" w:color="auto"/>
            </w:tcBorders>
          </w:tcPr>
          <w:p w:rsidR="00993472" w:rsidRPr="00DA42A9" w:rsidRDefault="00993472" w:rsidP="005D5CC7">
            <w:pPr>
              <w:jc w:val="center"/>
              <w:rPr>
                <w:sz w:val="16"/>
                <w:szCs w:val="16"/>
                <w:lang w:val="en-AU"/>
              </w:rPr>
            </w:pP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&lt; 10 сати</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18</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Бели Тимок</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Књажевац</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Д.2.1, Д.2.4.</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Књажевац</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tabs>
                <w:tab w:val="center" w:pos="312"/>
              </w:tabs>
              <w:rPr>
                <w:sz w:val="16"/>
                <w:szCs w:val="16"/>
              </w:rPr>
            </w:pPr>
            <w:r w:rsidRPr="00DA42A9">
              <w:rPr>
                <w:sz w:val="16"/>
                <w:szCs w:val="16"/>
              </w:rPr>
              <w:tab/>
              <w:t>120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ru-RU"/>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18 сати</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19</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Бели Тимок</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Зајечар</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lang w:val="ru-RU"/>
              </w:rPr>
              <w:t>Д.2.</w:t>
            </w:r>
            <w:r w:rsidRPr="00DA42A9">
              <w:rPr>
                <w:sz w:val="16"/>
                <w:szCs w:val="16"/>
              </w:rPr>
              <w:t>1</w:t>
            </w:r>
            <w:r w:rsidRPr="00DA42A9">
              <w:rPr>
                <w:sz w:val="16"/>
                <w:szCs w:val="16"/>
                <w:lang w:val="ru-RU"/>
              </w:rPr>
              <w:t>.</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Зајечар</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100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ru-RU"/>
              </w:rPr>
            </w:pPr>
            <w:r w:rsidRPr="00DA42A9">
              <w:rPr>
                <w:sz w:val="16"/>
                <w:szCs w:val="16"/>
                <w:lang w:val="en-AU"/>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35 сати</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lang w:val="en-AU"/>
              </w:rPr>
              <w:t>2</w:t>
            </w:r>
            <w:r w:rsidRPr="00DA42A9">
              <w:rPr>
                <w:sz w:val="16"/>
                <w:szCs w:val="16"/>
              </w:rPr>
              <w:t>0</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Сава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rPr>
              <w:t>Јамена</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С.2.</w:t>
            </w:r>
            <w:r w:rsidRPr="00DA42A9">
              <w:rPr>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Ср. Митровица, Шид</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960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2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21</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Сава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lang w:val="ru-RU"/>
              </w:rPr>
              <w:t>Београд</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С.1.1</w:t>
            </w:r>
            <w:r w:rsidRPr="00DA42A9">
              <w:rPr>
                <w:sz w:val="16"/>
                <w:szCs w:val="16"/>
              </w:rPr>
              <w:t>,</w:t>
            </w:r>
            <w:r w:rsidRPr="00DA42A9">
              <w:rPr>
                <w:sz w:val="16"/>
                <w:szCs w:val="16"/>
                <w:lang w:val="ru-RU"/>
              </w:rPr>
              <w:t xml:space="preserve"> С.</w:t>
            </w:r>
            <w:r w:rsidRPr="00DA42A9">
              <w:rPr>
                <w:sz w:val="16"/>
                <w:szCs w:val="16"/>
              </w:rPr>
              <w:t>3</w:t>
            </w:r>
            <w:r w:rsidRPr="00DA42A9">
              <w:rPr>
                <w:sz w:val="16"/>
                <w:szCs w:val="16"/>
                <w:lang w:val="ru-RU"/>
              </w:rPr>
              <w:t>.</w:t>
            </w:r>
            <w:r w:rsidRPr="00DA42A9">
              <w:rPr>
                <w:sz w:val="16"/>
                <w:szCs w:val="16"/>
              </w:rPr>
              <w:t>1,</w:t>
            </w:r>
            <w:r w:rsidRPr="00DA42A9">
              <w:rPr>
                <w:sz w:val="16"/>
                <w:szCs w:val="16"/>
                <w:lang w:val="ru-RU"/>
              </w:rPr>
              <w:t xml:space="preserve"> С.3.</w:t>
            </w:r>
            <w:r w:rsidRPr="00DA42A9">
              <w:rPr>
                <w:sz w:val="16"/>
                <w:szCs w:val="16"/>
              </w:rPr>
              <w:t>2,</w:t>
            </w:r>
            <w:r w:rsidRPr="00DA42A9">
              <w:rPr>
                <w:sz w:val="16"/>
                <w:szCs w:val="16"/>
                <w:lang w:val="ru-RU"/>
              </w:rPr>
              <w:t xml:space="preserve"> С.3.</w:t>
            </w:r>
            <w:r w:rsidRPr="00DA42A9">
              <w:rPr>
                <w:sz w:val="16"/>
                <w:szCs w:val="16"/>
              </w:rPr>
              <w:t>3</w:t>
            </w:r>
            <w:r w:rsidRPr="00DA42A9">
              <w:rPr>
                <w:sz w:val="16"/>
                <w:szCs w:val="16"/>
                <w:lang w:val="ru-RU"/>
              </w:rPr>
              <w:t>.</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Бгд-Н. Београд,</w:t>
            </w:r>
          </w:p>
          <w:p w:rsidR="00993472" w:rsidRPr="00DA42A9" w:rsidRDefault="00993472" w:rsidP="005D5CC7">
            <w:pPr>
              <w:rPr>
                <w:sz w:val="16"/>
                <w:szCs w:val="16"/>
              </w:rPr>
            </w:pPr>
            <w:r w:rsidRPr="00DA42A9">
              <w:rPr>
                <w:sz w:val="16"/>
                <w:szCs w:val="16"/>
              </w:rPr>
              <w:t>Бгд-Стари Град,</w:t>
            </w:r>
          </w:p>
          <w:p w:rsidR="00993472" w:rsidRPr="00DA42A9" w:rsidRDefault="00993472" w:rsidP="005D5CC7">
            <w:pPr>
              <w:rPr>
                <w:sz w:val="16"/>
                <w:szCs w:val="16"/>
              </w:rPr>
            </w:pPr>
            <w:r w:rsidRPr="00DA42A9">
              <w:rPr>
                <w:sz w:val="16"/>
                <w:szCs w:val="16"/>
              </w:rPr>
              <w:t>Бгд-Чукарица,</w:t>
            </w:r>
          </w:p>
          <w:p w:rsidR="00993472" w:rsidRPr="00DA42A9" w:rsidRDefault="00993472" w:rsidP="005D5CC7">
            <w:pPr>
              <w:rPr>
                <w:sz w:val="16"/>
                <w:szCs w:val="16"/>
              </w:rPr>
            </w:pPr>
            <w:r w:rsidRPr="00DA42A9">
              <w:rPr>
                <w:sz w:val="16"/>
                <w:szCs w:val="16"/>
              </w:rPr>
              <w:t>Бгд-Раковица,</w:t>
            </w:r>
          </w:p>
          <w:p w:rsidR="00993472" w:rsidRPr="00DA42A9" w:rsidRDefault="00993472" w:rsidP="005D5CC7">
            <w:pPr>
              <w:rPr>
                <w:sz w:val="16"/>
                <w:szCs w:val="16"/>
              </w:rPr>
            </w:pPr>
            <w:r w:rsidRPr="00DA42A9">
              <w:rPr>
                <w:sz w:val="16"/>
                <w:szCs w:val="16"/>
              </w:rPr>
              <w:t>Бгд-Вождовац</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500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4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22</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Тамнава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Коцељева</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С.5.4.</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Коцељева</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200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ru-RU"/>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15 сати</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23</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rPr>
              <w:t>Велика Морава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Ћуприја</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М.6.2</w:t>
            </w:r>
            <w:r w:rsidRPr="00DA42A9">
              <w:rPr>
                <w:sz w:val="16"/>
                <w:szCs w:val="16"/>
              </w:rPr>
              <w:t>,</w:t>
            </w:r>
            <w:r w:rsidRPr="00DA42A9">
              <w:rPr>
                <w:sz w:val="16"/>
                <w:szCs w:val="16"/>
                <w:lang w:val="en-AU"/>
              </w:rPr>
              <w:t xml:space="preserve"> М.7.1</w:t>
            </w:r>
            <w:r w:rsidRPr="00DA42A9">
              <w:rPr>
                <w:sz w:val="16"/>
                <w:szCs w:val="16"/>
              </w:rPr>
              <w:t>,</w:t>
            </w:r>
            <w:r w:rsidRPr="00DA42A9">
              <w:rPr>
                <w:sz w:val="16"/>
                <w:szCs w:val="16"/>
                <w:lang w:val="en-AU"/>
              </w:rPr>
              <w:t xml:space="preserve"> М.7.2.</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Јагодина, Ћуприја, Параћин, Варварин, Ћићевац</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320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2,5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24</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rPr>
              <w:t>Велика Морава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lang w:val="en-AU"/>
              </w:rPr>
              <w:t>Багрдан</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М.3.1</w:t>
            </w:r>
            <w:r w:rsidRPr="00DA42A9">
              <w:rPr>
                <w:sz w:val="16"/>
                <w:szCs w:val="16"/>
              </w:rPr>
              <w:t>,</w:t>
            </w:r>
            <w:r w:rsidRPr="00DA42A9">
              <w:rPr>
                <w:sz w:val="16"/>
                <w:szCs w:val="16"/>
                <w:lang w:val="en-AU"/>
              </w:rPr>
              <w:t xml:space="preserve"> М.</w:t>
            </w:r>
            <w:r w:rsidRPr="00DA42A9">
              <w:rPr>
                <w:sz w:val="16"/>
                <w:szCs w:val="16"/>
              </w:rPr>
              <w:t>3</w:t>
            </w:r>
            <w:r w:rsidRPr="00DA42A9">
              <w:rPr>
                <w:sz w:val="16"/>
                <w:szCs w:val="16"/>
                <w:lang w:val="en-AU"/>
              </w:rPr>
              <w:t>.2</w:t>
            </w:r>
            <w:r w:rsidRPr="00DA42A9">
              <w:rPr>
                <w:sz w:val="16"/>
                <w:szCs w:val="16"/>
              </w:rPr>
              <w:t>, М.6.1.</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В. Плана, Баточина,</w:t>
            </w:r>
            <w:r w:rsidRPr="00DA42A9">
              <w:rPr>
                <w:sz w:val="16"/>
                <w:szCs w:val="16"/>
                <w:lang w:val="ru-RU"/>
              </w:rPr>
              <w:t xml:space="preserve"> </w:t>
            </w:r>
            <w:r w:rsidRPr="00DA42A9">
              <w:rPr>
                <w:sz w:val="16"/>
                <w:szCs w:val="16"/>
              </w:rPr>
              <w:t>Лапово, Свилајнац, Ћуприја</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450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2,5 дана</w:t>
            </w:r>
          </w:p>
        </w:tc>
      </w:tr>
      <w:tr w:rsidR="00993472" w:rsidRPr="00DA42A9" w:rsidTr="005D5CC7">
        <w:tblPrEx>
          <w:tblLook w:val="04A0" w:firstRow="1" w:lastRow="0" w:firstColumn="1" w:lastColumn="0" w:noHBand="0" w:noVBand="1"/>
        </w:tblPrEx>
        <w:trPr>
          <w:cantSplit/>
          <w:trHeight w:val="764"/>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25</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rPr>
              <w:t>Велика Морава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 xml:space="preserve">Љубичевски </w:t>
            </w:r>
            <w:r w:rsidRPr="00DA42A9">
              <w:rPr>
                <w:sz w:val="16"/>
                <w:szCs w:val="16"/>
              </w:rPr>
              <w:t>м</w:t>
            </w:r>
            <w:r w:rsidRPr="00DA42A9">
              <w:rPr>
                <w:sz w:val="16"/>
                <w:szCs w:val="16"/>
                <w:lang w:val="en-AU"/>
              </w:rPr>
              <w:t>ост</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rPr>
              <w:t xml:space="preserve">М.1.1, </w:t>
            </w:r>
            <w:r w:rsidRPr="00DA42A9">
              <w:rPr>
                <w:sz w:val="16"/>
                <w:szCs w:val="16"/>
                <w:lang w:val="ru-RU"/>
              </w:rPr>
              <w:t>М.1.</w:t>
            </w:r>
            <w:r w:rsidRPr="00DA42A9">
              <w:rPr>
                <w:sz w:val="16"/>
                <w:szCs w:val="16"/>
              </w:rPr>
              <w:t>2,</w:t>
            </w:r>
          </w:p>
          <w:p w:rsidR="00993472" w:rsidRPr="00DA42A9" w:rsidRDefault="00993472" w:rsidP="005D5CC7">
            <w:pPr>
              <w:rPr>
                <w:sz w:val="16"/>
                <w:szCs w:val="16"/>
                <w:lang w:val="ru-RU"/>
              </w:rPr>
            </w:pPr>
            <w:r w:rsidRPr="00DA42A9">
              <w:rPr>
                <w:sz w:val="16"/>
                <w:szCs w:val="16"/>
                <w:lang w:val="ru-RU"/>
              </w:rPr>
              <w:t>М.2.</w:t>
            </w:r>
            <w:r w:rsidRPr="00DA42A9">
              <w:rPr>
                <w:sz w:val="16"/>
                <w:szCs w:val="16"/>
              </w:rPr>
              <w:t>1,</w:t>
            </w:r>
            <w:r w:rsidRPr="00DA42A9">
              <w:rPr>
                <w:sz w:val="16"/>
                <w:szCs w:val="16"/>
                <w:lang w:val="ru-RU"/>
              </w:rPr>
              <w:t xml:space="preserve"> М.</w:t>
            </w:r>
            <w:r w:rsidRPr="00DA42A9">
              <w:rPr>
                <w:sz w:val="16"/>
                <w:szCs w:val="16"/>
              </w:rPr>
              <w:t>2</w:t>
            </w:r>
            <w:r w:rsidRPr="00DA42A9">
              <w:rPr>
                <w:sz w:val="16"/>
                <w:szCs w:val="16"/>
                <w:lang w:val="ru-RU"/>
              </w:rPr>
              <w:t>.</w:t>
            </w:r>
            <w:r w:rsidRPr="00DA42A9">
              <w:rPr>
                <w:sz w:val="16"/>
                <w:szCs w:val="16"/>
              </w:rPr>
              <w:t>2,</w:t>
            </w:r>
            <w:r w:rsidRPr="00DA42A9">
              <w:rPr>
                <w:sz w:val="16"/>
                <w:szCs w:val="16"/>
                <w:lang w:val="ru-RU"/>
              </w:rPr>
              <w:t xml:space="preserve"> </w:t>
            </w:r>
            <w:r w:rsidRPr="00DA42A9">
              <w:rPr>
                <w:sz w:val="16"/>
                <w:szCs w:val="16"/>
              </w:rPr>
              <w:t>Д</w:t>
            </w:r>
            <w:r w:rsidRPr="00DA42A9">
              <w:rPr>
                <w:sz w:val="16"/>
                <w:szCs w:val="16"/>
                <w:lang w:val="ru-RU"/>
              </w:rPr>
              <w:t>.</w:t>
            </w:r>
            <w:r w:rsidRPr="00DA42A9">
              <w:rPr>
                <w:sz w:val="16"/>
                <w:szCs w:val="16"/>
              </w:rPr>
              <w:t>3</w:t>
            </w:r>
            <w:r w:rsidRPr="00DA42A9">
              <w:rPr>
                <w:sz w:val="16"/>
                <w:szCs w:val="16"/>
                <w:lang w:val="ru-RU"/>
              </w:rPr>
              <w:t>.1.</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Смедерево, Велика Плана, Пожаревац</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450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4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26</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rPr>
              <w:t>Јужна Морава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lang w:val="ru-RU"/>
              </w:rPr>
              <w:t>Корвин</w:t>
            </w:r>
            <w:r w:rsidRPr="00DA42A9">
              <w:rPr>
                <w:sz w:val="16"/>
                <w:szCs w:val="16"/>
              </w:rPr>
              <w:t>г</w:t>
            </w:r>
            <w:r w:rsidRPr="00DA42A9">
              <w:rPr>
                <w:sz w:val="16"/>
                <w:szCs w:val="16"/>
                <w:lang w:val="ru-RU"/>
              </w:rPr>
              <w:t>рад</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М.10.2.</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Дољевац</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200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24 сата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27</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rPr>
              <w:t>Јужна Морава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Алексинац</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rPr>
              <w:t xml:space="preserve">М.8.1, </w:t>
            </w:r>
            <w:r w:rsidRPr="00DA42A9">
              <w:rPr>
                <w:sz w:val="16"/>
                <w:szCs w:val="16"/>
                <w:lang w:val="en-AU"/>
              </w:rPr>
              <w:t>М.8.</w:t>
            </w:r>
            <w:r w:rsidRPr="00DA42A9">
              <w:rPr>
                <w:sz w:val="16"/>
                <w:szCs w:val="16"/>
              </w:rPr>
              <w:t>3</w:t>
            </w:r>
            <w:r w:rsidRPr="00DA42A9">
              <w:rPr>
                <w:sz w:val="16"/>
                <w:szCs w:val="16"/>
                <w:lang w:val="en-AU"/>
              </w:rPr>
              <w:t>.</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Алексинац, Ниш</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250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42 сата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28</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rPr>
              <w:t>Јужна Морава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Мојсиње</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М.8.1.</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Ћићевац, Алексинац, Ражањ</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280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tabs>
                <w:tab w:val="left" w:pos="708"/>
                <w:tab w:val="left" w:pos="937"/>
                <w:tab w:val="left" w:pos="1928"/>
                <w:tab w:val="center" w:pos="3685"/>
                <w:tab w:val="right" w:pos="4570"/>
                <w:tab w:val="right" w:pos="4932"/>
              </w:tabs>
              <w:rPr>
                <w:sz w:val="16"/>
                <w:szCs w:val="16"/>
              </w:rPr>
            </w:pPr>
            <w:r w:rsidRPr="00DA42A9">
              <w:rPr>
                <w:sz w:val="16"/>
                <w:szCs w:val="16"/>
              </w:rPr>
              <w:t>2 дана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29</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rPr>
              <w:t>Нишава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lang w:val="en-AU"/>
              </w:rPr>
              <w:t>Пирот</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М.9.5.</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Пирот</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100</w:t>
            </w:r>
          </w:p>
        </w:tc>
        <w:tc>
          <w:tcPr>
            <w:tcW w:w="958" w:type="dxa"/>
            <w:tcBorders>
              <w:top w:val="single" w:sz="4" w:space="0" w:color="auto"/>
              <w:left w:val="single" w:sz="4" w:space="0" w:color="auto"/>
              <w:bottom w:val="single" w:sz="4" w:space="0" w:color="auto"/>
              <w:right w:val="single" w:sz="4" w:space="0" w:color="auto"/>
            </w:tcBorders>
          </w:tcPr>
          <w:p w:rsidR="00993472" w:rsidRPr="00DA42A9" w:rsidRDefault="00993472" w:rsidP="005D5CC7">
            <w:pPr>
              <w:jc w:val="center"/>
              <w:rPr>
                <w:sz w:val="16"/>
                <w:szCs w:val="16"/>
                <w:lang w:val="ru-RU"/>
              </w:rPr>
            </w:pP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15 сати</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30</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Јабланица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Печењевце</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М.10.8.</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Лесковац</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100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ru-RU"/>
              </w:rPr>
            </w:pPr>
            <w:r w:rsidRPr="00DA42A9">
              <w:rPr>
                <w:sz w:val="16"/>
                <w:szCs w:val="16"/>
                <w:lang w:val="en-AU"/>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22 сата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31</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Топлица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lang w:val="en-AU"/>
              </w:rPr>
              <w:t>Дољевац</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М.10.2.</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Дољевац</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180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33 сата</w:t>
            </w:r>
          </w:p>
        </w:tc>
      </w:tr>
      <w:tr w:rsidR="00993472" w:rsidRPr="00DA42A9" w:rsidTr="005D5CC7">
        <w:tblPrEx>
          <w:tblLook w:val="04A0" w:firstRow="1" w:lastRow="0" w:firstColumn="1" w:lastColumn="0" w:noHBand="0" w:noVBand="1"/>
        </w:tblPrEx>
        <w:trPr>
          <w:cantSplit/>
          <w:jc w:val="center"/>
        </w:trPr>
        <w:tc>
          <w:tcPr>
            <w:tcW w:w="5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32</w:t>
            </w:r>
          </w:p>
        </w:tc>
        <w:tc>
          <w:tcPr>
            <w:tcW w:w="108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Ибар</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Рашка</w:t>
            </w:r>
          </w:p>
        </w:tc>
        <w:tc>
          <w:tcPr>
            <w:tcW w:w="179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М.12.11.</w:t>
            </w:r>
          </w:p>
        </w:tc>
        <w:tc>
          <w:tcPr>
            <w:tcW w:w="155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Краљево</w:t>
            </w:r>
          </w:p>
        </w:tc>
        <w:tc>
          <w:tcPr>
            <w:tcW w:w="84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350</w:t>
            </w:r>
          </w:p>
        </w:tc>
        <w:tc>
          <w:tcPr>
            <w:tcW w:w="958"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w:t>
            </w:r>
          </w:p>
        </w:tc>
        <w:tc>
          <w:tcPr>
            <w:tcW w:w="116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19 сати</w:t>
            </w:r>
          </w:p>
        </w:tc>
      </w:tr>
    </w:tbl>
    <w:p w:rsidR="00993472" w:rsidRPr="00DA42A9" w:rsidRDefault="00993472" w:rsidP="00993472">
      <w:pPr>
        <w:rPr>
          <w:strike/>
          <w:sz w:val="16"/>
          <w:szCs w:val="16"/>
          <w:lang w:val="en-AU"/>
        </w:rPr>
      </w:pPr>
    </w:p>
    <w:p w:rsidR="00993472" w:rsidRPr="00DA42A9" w:rsidRDefault="00993472" w:rsidP="00993472">
      <w:pPr>
        <w:rPr>
          <w:strike/>
          <w:sz w:val="16"/>
          <w:szCs w:val="16"/>
          <w:lang w:val="en-AU"/>
        </w:rPr>
      </w:pPr>
    </w:p>
    <w:p w:rsidR="00993472" w:rsidRPr="00DA42A9" w:rsidRDefault="00993472" w:rsidP="00993472">
      <w:pPr>
        <w:spacing w:after="60" w:line="176" w:lineRule="exact"/>
        <w:ind w:left="720" w:hanging="252"/>
        <w:rPr>
          <w:sz w:val="16"/>
          <w:szCs w:val="16"/>
          <w:lang w:val="en-AU"/>
        </w:rPr>
      </w:pPr>
    </w:p>
    <w:p w:rsidR="00993472" w:rsidRPr="00DA42A9" w:rsidRDefault="00993472" w:rsidP="00993472">
      <w:pPr>
        <w:spacing w:after="60" w:line="176" w:lineRule="exact"/>
        <w:ind w:left="720" w:hanging="252"/>
        <w:rPr>
          <w:sz w:val="20"/>
          <w:szCs w:val="20"/>
          <w:lang w:val="ru-RU"/>
        </w:rPr>
      </w:pPr>
      <w:r w:rsidRPr="00DA42A9">
        <w:rPr>
          <w:sz w:val="20"/>
          <w:szCs w:val="20"/>
          <w:lang w:val="ru-RU"/>
        </w:rPr>
        <w:t>2.</w:t>
      </w:r>
      <w:r w:rsidRPr="00DA42A9">
        <w:rPr>
          <w:sz w:val="20"/>
          <w:szCs w:val="20"/>
          <w:lang w:val="ru-RU"/>
        </w:rPr>
        <w:tab/>
        <w:t>Извештајне хидролошке станице за ванредно осматрање водостаја у надлежности Републи</w:t>
      </w:r>
      <w:r w:rsidRPr="00DA42A9">
        <w:rPr>
          <w:sz w:val="20"/>
          <w:szCs w:val="20"/>
        </w:rPr>
        <w:t>ч</w:t>
      </w:r>
      <w:r w:rsidRPr="00DA42A9">
        <w:rPr>
          <w:sz w:val="20"/>
          <w:szCs w:val="20"/>
          <w:lang w:val="ru-RU"/>
        </w:rPr>
        <w:t>ког</w:t>
      </w:r>
      <w:r w:rsidRPr="00DA42A9">
        <w:rPr>
          <w:sz w:val="20"/>
          <w:szCs w:val="20"/>
        </w:rPr>
        <w:t xml:space="preserve"> </w:t>
      </w:r>
      <w:r w:rsidRPr="00DA42A9">
        <w:rPr>
          <w:sz w:val="20"/>
          <w:szCs w:val="20"/>
          <w:lang w:val="ru-RU"/>
        </w:rPr>
        <w:t>хидрометеороло</w:t>
      </w:r>
      <w:r w:rsidRPr="00DA42A9">
        <w:rPr>
          <w:sz w:val="20"/>
          <w:szCs w:val="20"/>
        </w:rPr>
        <w:t>ш</w:t>
      </w:r>
      <w:r w:rsidRPr="00DA42A9">
        <w:rPr>
          <w:sz w:val="20"/>
          <w:szCs w:val="20"/>
          <w:lang w:val="ru-RU"/>
        </w:rPr>
        <w:t>ког</w:t>
      </w:r>
      <w:r w:rsidRPr="00DA42A9">
        <w:rPr>
          <w:sz w:val="20"/>
          <w:szCs w:val="20"/>
        </w:rPr>
        <w:t xml:space="preserve"> </w:t>
      </w:r>
      <w:r w:rsidRPr="00DA42A9">
        <w:rPr>
          <w:sz w:val="20"/>
          <w:szCs w:val="20"/>
          <w:lang w:val="ru-RU"/>
        </w:rPr>
        <w:t>завода</w:t>
      </w:r>
      <w:r w:rsidRPr="00DA42A9">
        <w:rPr>
          <w:sz w:val="20"/>
          <w:szCs w:val="20"/>
        </w:rPr>
        <w:t xml:space="preserve"> </w:t>
      </w:r>
      <w:r w:rsidRPr="00DA42A9">
        <w:rPr>
          <w:sz w:val="20"/>
          <w:szCs w:val="20"/>
          <w:lang w:val="ru-RU"/>
        </w:rPr>
        <w:t>Србије са условним водостајима</w:t>
      </w:r>
    </w:p>
    <w:p w:rsidR="00993472" w:rsidRPr="00DA42A9" w:rsidRDefault="00993472" w:rsidP="00993472">
      <w:pPr>
        <w:spacing w:after="60"/>
        <w:ind w:right="518"/>
        <w:jc w:val="right"/>
        <w:rPr>
          <w:sz w:val="16"/>
          <w:szCs w:val="16"/>
        </w:rPr>
      </w:pPr>
      <w:r w:rsidRPr="00DA42A9">
        <w:rPr>
          <w:sz w:val="16"/>
          <w:szCs w:val="16"/>
        </w:rPr>
        <w:t>Табела 2.</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079"/>
        <w:gridCol w:w="1319"/>
        <w:gridCol w:w="1751"/>
        <w:gridCol w:w="1547"/>
        <w:gridCol w:w="828"/>
        <w:gridCol w:w="930"/>
        <w:gridCol w:w="1141"/>
        <w:gridCol w:w="7"/>
      </w:tblGrid>
      <w:tr w:rsidR="00993472" w:rsidRPr="00DA42A9" w:rsidTr="005D5CC7">
        <w:trPr>
          <w:cantSplit/>
          <w:trHeight w:val="240"/>
          <w:jc w:val="center"/>
        </w:trPr>
        <w:tc>
          <w:tcPr>
            <w:tcW w:w="600" w:type="dxa"/>
            <w:vMerge w:val="restart"/>
            <w:vAlign w:val="center"/>
          </w:tcPr>
          <w:p w:rsidR="00993472" w:rsidRPr="00DA42A9" w:rsidRDefault="00993472" w:rsidP="005D5CC7">
            <w:pPr>
              <w:jc w:val="center"/>
              <w:rPr>
                <w:sz w:val="16"/>
                <w:szCs w:val="16"/>
              </w:rPr>
            </w:pPr>
            <w:r w:rsidRPr="00DA42A9">
              <w:rPr>
                <w:sz w:val="16"/>
                <w:szCs w:val="16"/>
              </w:rPr>
              <w:t>Ред.</w:t>
            </w:r>
          </w:p>
          <w:p w:rsidR="00993472" w:rsidRPr="00DA42A9" w:rsidRDefault="00993472" w:rsidP="005D5CC7">
            <w:pPr>
              <w:jc w:val="center"/>
              <w:rPr>
                <w:sz w:val="16"/>
                <w:szCs w:val="16"/>
              </w:rPr>
            </w:pPr>
            <w:r w:rsidRPr="00DA42A9">
              <w:rPr>
                <w:sz w:val="16"/>
                <w:szCs w:val="16"/>
              </w:rPr>
              <w:t>број</w:t>
            </w:r>
          </w:p>
        </w:tc>
        <w:tc>
          <w:tcPr>
            <w:tcW w:w="1080" w:type="dxa"/>
            <w:vMerge w:val="restart"/>
            <w:vAlign w:val="center"/>
          </w:tcPr>
          <w:p w:rsidR="00993472" w:rsidRPr="00DA42A9" w:rsidRDefault="00993472" w:rsidP="005D5CC7">
            <w:pPr>
              <w:jc w:val="center"/>
              <w:rPr>
                <w:sz w:val="16"/>
                <w:szCs w:val="16"/>
              </w:rPr>
            </w:pPr>
            <w:r w:rsidRPr="00DA42A9">
              <w:rPr>
                <w:sz w:val="16"/>
                <w:szCs w:val="16"/>
              </w:rPr>
              <w:t>Водоток</w:t>
            </w:r>
          </w:p>
        </w:tc>
        <w:tc>
          <w:tcPr>
            <w:tcW w:w="1320" w:type="dxa"/>
            <w:vMerge w:val="restart"/>
            <w:vAlign w:val="center"/>
          </w:tcPr>
          <w:p w:rsidR="00993472" w:rsidRPr="00DA42A9" w:rsidRDefault="00993472" w:rsidP="005D5CC7">
            <w:pPr>
              <w:jc w:val="center"/>
              <w:rPr>
                <w:sz w:val="16"/>
                <w:szCs w:val="16"/>
              </w:rPr>
            </w:pPr>
            <w:r w:rsidRPr="00DA42A9">
              <w:rPr>
                <w:sz w:val="16"/>
                <w:szCs w:val="16"/>
              </w:rPr>
              <w:t>Хидролошка</w:t>
            </w:r>
          </w:p>
          <w:p w:rsidR="00993472" w:rsidRPr="00DA42A9" w:rsidRDefault="00993472" w:rsidP="005D5CC7">
            <w:pPr>
              <w:jc w:val="center"/>
              <w:rPr>
                <w:sz w:val="16"/>
                <w:szCs w:val="16"/>
              </w:rPr>
            </w:pPr>
            <w:r w:rsidRPr="00DA42A9">
              <w:rPr>
                <w:sz w:val="16"/>
                <w:szCs w:val="16"/>
              </w:rPr>
              <w:t>Станица</w:t>
            </w:r>
          </w:p>
        </w:tc>
        <w:tc>
          <w:tcPr>
            <w:tcW w:w="3300" w:type="dxa"/>
            <w:gridSpan w:val="2"/>
            <w:vAlign w:val="center"/>
          </w:tcPr>
          <w:p w:rsidR="00993472" w:rsidRPr="00DA42A9" w:rsidRDefault="00993472" w:rsidP="005D5CC7">
            <w:pPr>
              <w:jc w:val="center"/>
              <w:rPr>
                <w:sz w:val="16"/>
                <w:szCs w:val="16"/>
              </w:rPr>
            </w:pPr>
            <w:r w:rsidRPr="00DA42A9">
              <w:rPr>
                <w:sz w:val="16"/>
                <w:szCs w:val="16"/>
              </w:rPr>
              <w:t>Подручје одбране од поплава</w:t>
            </w:r>
          </w:p>
        </w:tc>
        <w:tc>
          <w:tcPr>
            <w:tcW w:w="828" w:type="dxa"/>
            <w:vMerge w:val="restart"/>
            <w:vAlign w:val="center"/>
          </w:tcPr>
          <w:p w:rsidR="00993472" w:rsidRPr="00DA42A9" w:rsidRDefault="00993472" w:rsidP="005D5CC7">
            <w:pPr>
              <w:jc w:val="center"/>
              <w:rPr>
                <w:sz w:val="16"/>
                <w:szCs w:val="16"/>
              </w:rPr>
            </w:pPr>
            <w:r w:rsidRPr="00DA42A9">
              <w:rPr>
                <w:sz w:val="16"/>
                <w:szCs w:val="16"/>
              </w:rPr>
              <w:t>Условни</w:t>
            </w:r>
          </w:p>
          <w:p w:rsidR="00993472" w:rsidRPr="00DA42A9" w:rsidRDefault="00993472" w:rsidP="005D5CC7">
            <w:pPr>
              <w:jc w:val="center"/>
              <w:rPr>
                <w:sz w:val="16"/>
                <w:szCs w:val="16"/>
              </w:rPr>
            </w:pPr>
            <w:r w:rsidRPr="00DA42A9">
              <w:rPr>
                <w:sz w:val="16"/>
                <w:szCs w:val="16"/>
              </w:rPr>
              <w:t>Водостај</w:t>
            </w:r>
          </w:p>
          <w:p w:rsidR="00993472" w:rsidRPr="00DA42A9" w:rsidRDefault="00993472" w:rsidP="005D5CC7">
            <w:pPr>
              <w:jc w:val="center"/>
              <w:rPr>
                <w:sz w:val="16"/>
                <w:szCs w:val="16"/>
              </w:rPr>
            </w:pPr>
            <w:r w:rsidRPr="00DA42A9">
              <w:rPr>
                <w:sz w:val="16"/>
                <w:szCs w:val="16"/>
              </w:rPr>
              <w:t>Н (см)</w:t>
            </w:r>
          </w:p>
        </w:tc>
        <w:tc>
          <w:tcPr>
            <w:tcW w:w="931" w:type="dxa"/>
            <w:vMerge w:val="restart"/>
            <w:vAlign w:val="center"/>
          </w:tcPr>
          <w:p w:rsidR="00993472" w:rsidRPr="00DA42A9" w:rsidRDefault="00993472" w:rsidP="005D5CC7">
            <w:pPr>
              <w:ind w:left="-90"/>
              <w:jc w:val="center"/>
              <w:rPr>
                <w:sz w:val="16"/>
                <w:szCs w:val="16"/>
              </w:rPr>
            </w:pPr>
            <w:r w:rsidRPr="00DA42A9">
              <w:rPr>
                <w:sz w:val="16"/>
                <w:szCs w:val="16"/>
              </w:rPr>
              <w:t>Израда прогноза/</w:t>
            </w:r>
          </w:p>
          <w:p w:rsidR="00993472" w:rsidRPr="00DA42A9" w:rsidRDefault="00993472" w:rsidP="005D5CC7">
            <w:pPr>
              <w:ind w:left="-117"/>
              <w:jc w:val="center"/>
              <w:rPr>
                <w:sz w:val="16"/>
                <w:szCs w:val="16"/>
              </w:rPr>
            </w:pPr>
            <w:r w:rsidRPr="00DA42A9">
              <w:rPr>
                <w:sz w:val="16"/>
                <w:szCs w:val="16"/>
              </w:rPr>
              <w:t>тенденција</w:t>
            </w:r>
          </w:p>
        </w:tc>
        <w:tc>
          <w:tcPr>
            <w:tcW w:w="1143" w:type="dxa"/>
            <w:gridSpan w:val="2"/>
            <w:vMerge w:val="restart"/>
            <w:vAlign w:val="center"/>
          </w:tcPr>
          <w:p w:rsidR="00993472" w:rsidRPr="00DA42A9" w:rsidRDefault="00993472" w:rsidP="005D5CC7">
            <w:pPr>
              <w:jc w:val="center"/>
              <w:rPr>
                <w:sz w:val="16"/>
                <w:szCs w:val="16"/>
              </w:rPr>
            </w:pPr>
            <w:r w:rsidRPr="00DA42A9">
              <w:rPr>
                <w:sz w:val="16"/>
                <w:szCs w:val="16"/>
              </w:rPr>
              <w:t>Време од најаве до пристизања врха таласа</w:t>
            </w:r>
          </w:p>
        </w:tc>
      </w:tr>
      <w:tr w:rsidR="00993472" w:rsidRPr="00DA42A9" w:rsidTr="005D5CC7">
        <w:trPr>
          <w:cantSplit/>
          <w:trHeight w:val="240"/>
          <w:jc w:val="center"/>
        </w:trPr>
        <w:tc>
          <w:tcPr>
            <w:tcW w:w="600" w:type="dxa"/>
            <w:vMerge/>
            <w:vAlign w:val="center"/>
          </w:tcPr>
          <w:p w:rsidR="00993472" w:rsidRPr="00DA42A9" w:rsidRDefault="00993472" w:rsidP="005D5CC7">
            <w:pPr>
              <w:jc w:val="center"/>
              <w:rPr>
                <w:sz w:val="16"/>
                <w:szCs w:val="16"/>
              </w:rPr>
            </w:pPr>
          </w:p>
        </w:tc>
        <w:tc>
          <w:tcPr>
            <w:tcW w:w="1080" w:type="dxa"/>
            <w:vMerge/>
            <w:vAlign w:val="center"/>
          </w:tcPr>
          <w:p w:rsidR="00993472" w:rsidRPr="00DA42A9" w:rsidRDefault="00993472" w:rsidP="005D5CC7">
            <w:pPr>
              <w:jc w:val="center"/>
              <w:rPr>
                <w:sz w:val="16"/>
                <w:szCs w:val="16"/>
              </w:rPr>
            </w:pPr>
          </w:p>
        </w:tc>
        <w:tc>
          <w:tcPr>
            <w:tcW w:w="1320" w:type="dxa"/>
            <w:vMerge/>
            <w:vAlign w:val="center"/>
          </w:tcPr>
          <w:p w:rsidR="00993472" w:rsidRPr="00DA42A9" w:rsidRDefault="00993472" w:rsidP="005D5CC7">
            <w:pPr>
              <w:jc w:val="center"/>
              <w:rPr>
                <w:sz w:val="16"/>
                <w:szCs w:val="16"/>
              </w:rPr>
            </w:pPr>
          </w:p>
        </w:tc>
        <w:tc>
          <w:tcPr>
            <w:tcW w:w="1752" w:type="dxa"/>
            <w:vAlign w:val="center"/>
          </w:tcPr>
          <w:p w:rsidR="00993472" w:rsidRPr="00DA42A9" w:rsidRDefault="00993472" w:rsidP="005D5CC7">
            <w:pPr>
              <w:jc w:val="center"/>
              <w:rPr>
                <w:sz w:val="16"/>
                <w:szCs w:val="16"/>
              </w:rPr>
            </w:pPr>
            <w:r w:rsidRPr="00DA42A9">
              <w:rPr>
                <w:sz w:val="16"/>
                <w:szCs w:val="16"/>
              </w:rPr>
              <w:t>Деоница</w:t>
            </w:r>
          </w:p>
          <w:p w:rsidR="00993472" w:rsidRPr="00DA42A9" w:rsidRDefault="00993472" w:rsidP="005D5CC7">
            <w:pPr>
              <w:jc w:val="center"/>
              <w:rPr>
                <w:sz w:val="16"/>
                <w:szCs w:val="16"/>
              </w:rPr>
            </w:pPr>
            <w:r w:rsidRPr="00DA42A9">
              <w:rPr>
                <w:sz w:val="16"/>
                <w:szCs w:val="16"/>
              </w:rPr>
              <w:t>одбране</w:t>
            </w:r>
          </w:p>
        </w:tc>
        <w:tc>
          <w:tcPr>
            <w:tcW w:w="1548" w:type="dxa"/>
            <w:vAlign w:val="center"/>
          </w:tcPr>
          <w:p w:rsidR="00993472" w:rsidRPr="00DA42A9" w:rsidRDefault="00993472" w:rsidP="005D5CC7">
            <w:pPr>
              <w:jc w:val="center"/>
              <w:rPr>
                <w:sz w:val="16"/>
                <w:szCs w:val="16"/>
              </w:rPr>
            </w:pPr>
            <w:r w:rsidRPr="00DA42A9">
              <w:rPr>
                <w:sz w:val="16"/>
                <w:szCs w:val="16"/>
              </w:rPr>
              <w:t>Општина</w:t>
            </w:r>
          </w:p>
        </w:tc>
        <w:tc>
          <w:tcPr>
            <w:tcW w:w="828" w:type="dxa"/>
            <w:vMerge/>
            <w:vAlign w:val="center"/>
          </w:tcPr>
          <w:p w:rsidR="00993472" w:rsidRPr="00DA42A9" w:rsidRDefault="00993472" w:rsidP="005D5CC7">
            <w:pPr>
              <w:jc w:val="center"/>
              <w:rPr>
                <w:sz w:val="16"/>
                <w:szCs w:val="16"/>
              </w:rPr>
            </w:pPr>
          </w:p>
        </w:tc>
        <w:tc>
          <w:tcPr>
            <w:tcW w:w="931" w:type="dxa"/>
            <w:vMerge/>
          </w:tcPr>
          <w:p w:rsidR="00993472" w:rsidRPr="00DA42A9" w:rsidRDefault="00993472" w:rsidP="005D5CC7">
            <w:pPr>
              <w:jc w:val="center"/>
              <w:rPr>
                <w:sz w:val="16"/>
                <w:szCs w:val="16"/>
              </w:rPr>
            </w:pPr>
          </w:p>
        </w:tc>
        <w:tc>
          <w:tcPr>
            <w:tcW w:w="1143" w:type="dxa"/>
            <w:gridSpan w:val="2"/>
            <w:vMerge/>
            <w:vAlign w:val="center"/>
          </w:tcPr>
          <w:p w:rsidR="00993472" w:rsidRPr="00DA42A9" w:rsidRDefault="00993472" w:rsidP="005D5CC7">
            <w:pPr>
              <w:jc w:val="center"/>
              <w:rPr>
                <w:sz w:val="16"/>
                <w:szCs w:val="16"/>
              </w:rPr>
            </w:pPr>
          </w:p>
        </w:tc>
      </w:tr>
      <w:tr w:rsidR="00993472" w:rsidRPr="00DA42A9" w:rsidTr="005D5CC7">
        <w:trPr>
          <w:jc w:val="center"/>
        </w:trPr>
        <w:tc>
          <w:tcPr>
            <w:tcW w:w="600" w:type="dxa"/>
          </w:tcPr>
          <w:p w:rsidR="00993472" w:rsidRPr="00DA42A9" w:rsidRDefault="00993472" w:rsidP="005D5CC7">
            <w:pPr>
              <w:jc w:val="center"/>
              <w:rPr>
                <w:sz w:val="16"/>
                <w:szCs w:val="16"/>
              </w:rPr>
            </w:pPr>
            <w:r w:rsidRPr="00DA42A9">
              <w:rPr>
                <w:sz w:val="16"/>
                <w:szCs w:val="16"/>
              </w:rPr>
              <w:t>(1)</w:t>
            </w:r>
          </w:p>
        </w:tc>
        <w:tc>
          <w:tcPr>
            <w:tcW w:w="1080" w:type="dxa"/>
          </w:tcPr>
          <w:p w:rsidR="00993472" w:rsidRPr="00DA42A9" w:rsidRDefault="00993472" w:rsidP="005D5CC7">
            <w:pPr>
              <w:jc w:val="center"/>
              <w:rPr>
                <w:sz w:val="16"/>
                <w:szCs w:val="16"/>
              </w:rPr>
            </w:pPr>
            <w:r w:rsidRPr="00DA42A9">
              <w:rPr>
                <w:sz w:val="16"/>
                <w:szCs w:val="16"/>
              </w:rPr>
              <w:t>(2)</w:t>
            </w:r>
          </w:p>
        </w:tc>
        <w:tc>
          <w:tcPr>
            <w:tcW w:w="1320" w:type="dxa"/>
          </w:tcPr>
          <w:p w:rsidR="00993472" w:rsidRPr="00DA42A9" w:rsidRDefault="00993472" w:rsidP="005D5CC7">
            <w:pPr>
              <w:jc w:val="center"/>
              <w:rPr>
                <w:sz w:val="16"/>
                <w:szCs w:val="16"/>
              </w:rPr>
            </w:pPr>
            <w:r w:rsidRPr="00DA42A9">
              <w:rPr>
                <w:sz w:val="16"/>
                <w:szCs w:val="16"/>
              </w:rPr>
              <w:t>(3)</w:t>
            </w:r>
          </w:p>
        </w:tc>
        <w:tc>
          <w:tcPr>
            <w:tcW w:w="1752" w:type="dxa"/>
          </w:tcPr>
          <w:p w:rsidR="00993472" w:rsidRPr="00DA42A9" w:rsidRDefault="00993472" w:rsidP="005D5CC7">
            <w:pPr>
              <w:jc w:val="center"/>
              <w:rPr>
                <w:sz w:val="16"/>
                <w:szCs w:val="16"/>
              </w:rPr>
            </w:pPr>
            <w:r w:rsidRPr="00DA42A9">
              <w:rPr>
                <w:sz w:val="16"/>
                <w:szCs w:val="16"/>
              </w:rPr>
              <w:t>(4)</w:t>
            </w:r>
          </w:p>
        </w:tc>
        <w:tc>
          <w:tcPr>
            <w:tcW w:w="1548" w:type="dxa"/>
          </w:tcPr>
          <w:p w:rsidR="00993472" w:rsidRPr="00DA42A9" w:rsidRDefault="00993472" w:rsidP="005D5CC7">
            <w:pPr>
              <w:jc w:val="center"/>
              <w:rPr>
                <w:sz w:val="16"/>
                <w:szCs w:val="16"/>
              </w:rPr>
            </w:pPr>
            <w:r w:rsidRPr="00DA42A9">
              <w:rPr>
                <w:sz w:val="16"/>
                <w:szCs w:val="16"/>
              </w:rPr>
              <w:t>(5)</w:t>
            </w:r>
          </w:p>
        </w:tc>
        <w:tc>
          <w:tcPr>
            <w:tcW w:w="828" w:type="dxa"/>
          </w:tcPr>
          <w:p w:rsidR="00993472" w:rsidRPr="00DA42A9" w:rsidRDefault="00993472" w:rsidP="005D5CC7">
            <w:pPr>
              <w:jc w:val="center"/>
              <w:rPr>
                <w:sz w:val="16"/>
                <w:szCs w:val="16"/>
              </w:rPr>
            </w:pPr>
            <w:r w:rsidRPr="00DA42A9">
              <w:rPr>
                <w:sz w:val="16"/>
                <w:szCs w:val="16"/>
              </w:rPr>
              <w:t>(6)</w:t>
            </w:r>
          </w:p>
        </w:tc>
        <w:tc>
          <w:tcPr>
            <w:tcW w:w="931" w:type="dxa"/>
          </w:tcPr>
          <w:p w:rsidR="00993472" w:rsidRPr="00DA42A9" w:rsidRDefault="00993472" w:rsidP="005D5CC7">
            <w:pPr>
              <w:jc w:val="center"/>
              <w:rPr>
                <w:sz w:val="16"/>
                <w:szCs w:val="16"/>
              </w:rPr>
            </w:pPr>
            <w:r w:rsidRPr="00DA42A9">
              <w:rPr>
                <w:sz w:val="16"/>
                <w:szCs w:val="16"/>
              </w:rPr>
              <w:t>(7)</w:t>
            </w:r>
          </w:p>
        </w:tc>
        <w:tc>
          <w:tcPr>
            <w:tcW w:w="1143" w:type="dxa"/>
            <w:gridSpan w:val="2"/>
          </w:tcPr>
          <w:p w:rsidR="00993472" w:rsidRPr="00DA42A9" w:rsidRDefault="00993472" w:rsidP="005D5CC7">
            <w:pPr>
              <w:jc w:val="center"/>
              <w:rPr>
                <w:sz w:val="16"/>
                <w:szCs w:val="16"/>
              </w:rPr>
            </w:pPr>
            <w:r w:rsidRPr="00DA42A9">
              <w:rPr>
                <w:sz w:val="16"/>
                <w:szCs w:val="16"/>
              </w:rPr>
              <w:t>(8)</w:t>
            </w:r>
          </w:p>
        </w:tc>
      </w:tr>
      <w:tr w:rsidR="00993472" w:rsidRPr="00DA42A9" w:rsidTr="005D5CC7">
        <w:trPr>
          <w:cantSplit/>
          <w:jc w:val="center"/>
        </w:trPr>
        <w:tc>
          <w:tcPr>
            <w:tcW w:w="600" w:type="dxa"/>
          </w:tcPr>
          <w:p w:rsidR="00993472" w:rsidRPr="00DA42A9" w:rsidRDefault="00993472" w:rsidP="005D5CC7">
            <w:pPr>
              <w:jc w:val="center"/>
              <w:rPr>
                <w:strike/>
                <w:sz w:val="16"/>
                <w:szCs w:val="16"/>
              </w:rPr>
            </w:pPr>
            <w:r w:rsidRPr="00DA42A9">
              <w:rPr>
                <w:sz w:val="16"/>
                <w:szCs w:val="16"/>
              </w:rPr>
              <w:t>1</w:t>
            </w:r>
          </w:p>
        </w:tc>
        <w:tc>
          <w:tcPr>
            <w:tcW w:w="1080" w:type="dxa"/>
          </w:tcPr>
          <w:p w:rsidR="00993472" w:rsidRPr="00DA42A9" w:rsidRDefault="00993472" w:rsidP="005D5CC7">
            <w:pPr>
              <w:rPr>
                <w:sz w:val="16"/>
                <w:szCs w:val="16"/>
              </w:rPr>
            </w:pPr>
            <w:r w:rsidRPr="00DA42A9">
              <w:rPr>
                <w:sz w:val="16"/>
                <w:szCs w:val="16"/>
              </w:rPr>
              <w:t>Млава</w:t>
            </w:r>
          </w:p>
        </w:tc>
        <w:tc>
          <w:tcPr>
            <w:tcW w:w="1320" w:type="dxa"/>
          </w:tcPr>
          <w:p w:rsidR="00993472" w:rsidRPr="00DA42A9" w:rsidRDefault="00993472" w:rsidP="005D5CC7">
            <w:pPr>
              <w:pStyle w:val="tab"/>
              <w:tabs>
                <w:tab w:val="clear" w:pos="567"/>
                <w:tab w:val="clear" w:pos="937"/>
                <w:tab w:val="clear" w:pos="1928"/>
                <w:tab w:val="clear" w:pos="3685"/>
                <w:tab w:val="clear" w:pos="4570"/>
                <w:tab w:val="clear" w:pos="4932"/>
              </w:tabs>
              <w:spacing w:line="240" w:lineRule="auto"/>
              <w:rPr>
                <w:rFonts w:ascii="Times New Roman" w:hAnsi="Times New Roman" w:cs="Times New Roman"/>
                <w:noProof w:val="0"/>
                <w:sz w:val="16"/>
                <w:szCs w:val="16"/>
                <w:lang w:val="sr-Cyrl-CS"/>
              </w:rPr>
            </w:pPr>
            <w:r w:rsidRPr="00DA42A9">
              <w:rPr>
                <w:rFonts w:ascii="Times New Roman" w:hAnsi="Times New Roman" w:cs="Times New Roman"/>
                <w:noProof w:val="0"/>
                <w:sz w:val="16"/>
                <w:szCs w:val="16"/>
                <w:lang w:val="sr-Cyrl-CS"/>
              </w:rPr>
              <w:t>Братинац</w:t>
            </w:r>
          </w:p>
        </w:tc>
        <w:tc>
          <w:tcPr>
            <w:tcW w:w="1752" w:type="dxa"/>
          </w:tcPr>
          <w:p w:rsidR="00993472" w:rsidRPr="00DA42A9" w:rsidRDefault="00993472" w:rsidP="005D5CC7">
            <w:pPr>
              <w:rPr>
                <w:sz w:val="16"/>
                <w:szCs w:val="16"/>
              </w:rPr>
            </w:pPr>
            <w:r w:rsidRPr="00DA42A9">
              <w:rPr>
                <w:sz w:val="16"/>
                <w:szCs w:val="16"/>
              </w:rPr>
              <w:t>Д.22.1, ДЂ.2.7.</w:t>
            </w:r>
          </w:p>
        </w:tc>
        <w:tc>
          <w:tcPr>
            <w:tcW w:w="1548" w:type="dxa"/>
          </w:tcPr>
          <w:p w:rsidR="00993472" w:rsidRPr="00DA42A9" w:rsidRDefault="00993472" w:rsidP="005D5CC7">
            <w:pPr>
              <w:rPr>
                <w:sz w:val="16"/>
                <w:szCs w:val="16"/>
              </w:rPr>
            </w:pPr>
            <w:r w:rsidRPr="00DA42A9">
              <w:rPr>
                <w:sz w:val="16"/>
                <w:szCs w:val="16"/>
              </w:rPr>
              <w:t>Пожаревац,</w:t>
            </w:r>
          </w:p>
          <w:p w:rsidR="00993472" w:rsidRPr="00DA42A9" w:rsidRDefault="00993472" w:rsidP="005D5CC7">
            <w:pPr>
              <w:rPr>
                <w:sz w:val="16"/>
                <w:szCs w:val="16"/>
              </w:rPr>
            </w:pPr>
            <w:r w:rsidRPr="00DA42A9">
              <w:rPr>
                <w:sz w:val="16"/>
                <w:szCs w:val="16"/>
              </w:rPr>
              <w:t>М. Црниће</w:t>
            </w:r>
          </w:p>
        </w:tc>
        <w:tc>
          <w:tcPr>
            <w:tcW w:w="828" w:type="dxa"/>
          </w:tcPr>
          <w:p w:rsidR="00993472" w:rsidRPr="00DA42A9" w:rsidRDefault="00993472" w:rsidP="005D5CC7">
            <w:pPr>
              <w:jc w:val="center"/>
              <w:rPr>
                <w:sz w:val="16"/>
                <w:szCs w:val="16"/>
              </w:rPr>
            </w:pPr>
            <w:r w:rsidRPr="00DA42A9">
              <w:rPr>
                <w:sz w:val="16"/>
                <w:szCs w:val="16"/>
              </w:rPr>
              <w:t>200</w:t>
            </w:r>
          </w:p>
        </w:tc>
        <w:tc>
          <w:tcPr>
            <w:tcW w:w="931" w:type="dxa"/>
          </w:tcPr>
          <w:p w:rsidR="00993472" w:rsidRPr="00DA42A9" w:rsidRDefault="00993472" w:rsidP="005D5CC7">
            <w:pPr>
              <w:jc w:val="center"/>
              <w:rPr>
                <w:sz w:val="16"/>
                <w:szCs w:val="16"/>
                <w:lang w:val="ru-RU"/>
              </w:rPr>
            </w:pPr>
            <w:r w:rsidRPr="00DA42A9">
              <w:rPr>
                <w:sz w:val="16"/>
                <w:szCs w:val="16"/>
              </w:rPr>
              <w:t>+</w:t>
            </w:r>
          </w:p>
        </w:tc>
        <w:tc>
          <w:tcPr>
            <w:tcW w:w="1143" w:type="dxa"/>
            <w:gridSpan w:val="2"/>
          </w:tcPr>
          <w:p w:rsidR="00993472" w:rsidRPr="00DA42A9" w:rsidRDefault="00993472" w:rsidP="005D5CC7">
            <w:pPr>
              <w:rPr>
                <w:sz w:val="16"/>
                <w:szCs w:val="16"/>
              </w:rPr>
            </w:pPr>
            <w:r w:rsidRPr="00DA42A9">
              <w:rPr>
                <w:sz w:val="16"/>
                <w:szCs w:val="16"/>
              </w:rPr>
              <w:t>51 сат</w:t>
            </w:r>
          </w:p>
        </w:tc>
      </w:tr>
      <w:tr w:rsidR="00993472" w:rsidRPr="00DA42A9" w:rsidTr="005D5CC7">
        <w:trPr>
          <w:cantSplit/>
          <w:jc w:val="center"/>
        </w:trPr>
        <w:tc>
          <w:tcPr>
            <w:tcW w:w="600" w:type="dxa"/>
          </w:tcPr>
          <w:p w:rsidR="00993472" w:rsidRPr="00DA42A9" w:rsidRDefault="00993472" w:rsidP="005D5CC7">
            <w:pPr>
              <w:jc w:val="center"/>
              <w:rPr>
                <w:strike/>
                <w:sz w:val="16"/>
                <w:szCs w:val="16"/>
              </w:rPr>
            </w:pPr>
            <w:r w:rsidRPr="00DA42A9">
              <w:rPr>
                <w:sz w:val="16"/>
                <w:szCs w:val="16"/>
              </w:rPr>
              <w:t>2</w:t>
            </w:r>
          </w:p>
        </w:tc>
        <w:tc>
          <w:tcPr>
            <w:tcW w:w="1080" w:type="dxa"/>
          </w:tcPr>
          <w:p w:rsidR="00993472" w:rsidRPr="00DA42A9" w:rsidRDefault="00993472" w:rsidP="005D5CC7">
            <w:pPr>
              <w:rPr>
                <w:sz w:val="16"/>
                <w:szCs w:val="16"/>
              </w:rPr>
            </w:pPr>
            <w:r w:rsidRPr="00DA42A9">
              <w:rPr>
                <w:sz w:val="16"/>
                <w:szCs w:val="16"/>
              </w:rPr>
              <w:t>Пек</w:t>
            </w:r>
          </w:p>
        </w:tc>
        <w:tc>
          <w:tcPr>
            <w:tcW w:w="1320" w:type="dxa"/>
          </w:tcPr>
          <w:p w:rsidR="00993472" w:rsidRPr="00DA42A9" w:rsidRDefault="00993472" w:rsidP="005D5CC7">
            <w:pPr>
              <w:rPr>
                <w:sz w:val="16"/>
                <w:szCs w:val="16"/>
              </w:rPr>
            </w:pPr>
            <w:r w:rsidRPr="00DA42A9">
              <w:rPr>
                <w:sz w:val="16"/>
                <w:szCs w:val="16"/>
              </w:rPr>
              <w:t>Кучево</w:t>
            </w:r>
          </w:p>
        </w:tc>
        <w:tc>
          <w:tcPr>
            <w:tcW w:w="1752" w:type="dxa"/>
            <w:vAlign w:val="center"/>
          </w:tcPr>
          <w:p w:rsidR="00993472" w:rsidRPr="00DA42A9" w:rsidRDefault="00993472" w:rsidP="005D5CC7">
            <w:pPr>
              <w:rPr>
                <w:sz w:val="16"/>
                <w:szCs w:val="16"/>
              </w:rPr>
            </w:pPr>
            <w:r w:rsidRPr="00DA42A9">
              <w:rPr>
                <w:sz w:val="16"/>
                <w:szCs w:val="16"/>
              </w:rPr>
              <w:t>Д.22.6</w:t>
            </w:r>
          </w:p>
        </w:tc>
        <w:tc>
          <w:tcPr>
            <w:tcW w:w="1548" w:type="dxa"/>
            <w:vAlign w:val="center"/>
          </w:tcPr>
          <w:p w:rsidR="00993472" w:rsidRPr="00DA42A9" w:rsidRDefault="00993472" w:rsidP="005D5CC7">
            <w:pPr>
              <w:rPr>
                <w:sz w:val="16"/>
                <w:szCs w:val="16"/>
              </w:rPr>
            </w:pPr>
            <w:r w:rsidRPr="00DA42A9">
              <w:rPr>
                <w:sz w:val="16"/>
                <w:szCs w:val="16"/>
              </w:rPr>
              <w:t>Кучево</w:t>
            </w:r>
          </w:p>
        </w:tc>
        <w:tc>
          <w:tcPr>
            <w:tcW w:w="828" w:type="dxa"/>
            <w:vAlign w:val="center"/>
          </w:tcPr>
          <w:p w:rsidR="00993472" w:rsidRPr="00DA42A9" w:rsidRDefault="00993472" w:rsidP="005D5CC7">
            <w:pPr>
              <w:jc w:val="center"/>
              <w:rPr>
                <w:sz w:val="16"/>
                <w:szCs w:val="16"/>
              </w:rPr>
            </w:pPr>
            <w:r w:rsidRPr="00DA42A9">
              <w:rPr>
                <w:sz w:val="16"/>
                <w:szCs w:val="16"/>
              </w:rPr>
              <w:t>144</w:t>
            </w:r>
          </w:p>
        </w:tc>
        <w:tc>
          <w:tcPr>
            <w:tcW w:w="931" w:type="dxa"/>
          </w:tcPr>
          <w:p w:rsidR="00993472" w:rsidRPr="00DA42A9" w:rsidRDefault="00993472" w:rsidP="005D5CC7">
            <w:pPr>
              <w:jc w:val="center"/>
              <w:rPr>
                <w:sz w:val="16"/>
                <w:szCs w:val="16"/>
                <w:lang w:val="ru-RU"/>
              </w:rPr>
            </w:pPr>
            <w:r w:rsidRPr="00DA42A9">
              <w:rPr>
                <w:sz w:val="16"/>
                <w:szCs w:val="16"/>
              </w:rPr>
              <w:t>+</w:t>
            </w:r>
          </w:p>
        </w:tc>
        <w:tc>
          <w:tcPr>
            <w:tcW w:w="1143" w:type="dxa"/>
            <w:gridSpan w:val="2"/>
          </w:tcPr>
          <w:p w:rsidR="00993472" w:rsidRPr="00DA42A9" w:rsidRDefault="00993472" w:rsidP="005D5CC7">
            <w:pPr>
              <w:rPr>
                <w:sz w:val="16"/>
                <w:szCs w:val="16"/>
              </w:rPr>
            </w:pPr>
            <w:r w:rsidRPr="00DA42A9">
              <w:rPr>
                <w:sz w:val="16"/>
                <w:szCs w:val="16"/>
              </w:rPr>
              <w:t>24 сата</w:t>
            </w:r>
          </w:p>
        </w:tc>
      </w:tr>
      <w:tr w:rsidR="00993472" w:rsidRPr="00DA42A9" w:rsidTr="005D5CC7">
        <w:trPr>
          <w:cantSplit/>
          <w:jc w:val="center"/>
        </w:trPr>
        <w:tc>
          <w:tcPr>
            <w:tcW w:w="600" w:type="dxa"/>
          </w:tcPr>
          <w:p w:rsidR="00993472" w:rsidRPr="00DA42A9" w:rsidRDefault="00993472" w:rsidP="005D5CC7">
            <w:pPr>
              <w:jc w:val="center"/>
              <w:rPr>
                <w:strike/>
                <w:sz w:val="16"/>
                <w:szCs w:val="16"/>
              </w:rPr>
            </w:pPr>
            <w:r w:rsidRPr="00DA42A9">
              <w:rPr>
                <w:sz w:val="16"/>
                <w:szCs w:val="16"/>
              </w:rPr>
              <w:t>3</w:t>
            </w:r>
          </w:p>
        </w:tc>
        <w:tc>
          <w:tcPr>
            <w:tcW w:w="1080" w:type="dxa"/>
          </w:tcPr>
          <w:p w:rsidR="00993472" w:rsidRPr="00DA42A9" w:rsidRDefault="00993472" w:rsidP="005D5CC7">
            <w:pPr>
              <w:rPr>
                <w:sz w:val="16"/>
                <w:szCs w:val="16"/>
              </w:rPr>
            </w:pPr>
            <w:r w:rsidRPr="00DA42A9">
              <w:rPr>
                <w:sz w:val="16"/>
                <w:szCs w:val="16"/>
              </w:rPr>
              <w:t>Јадар</w:t>
            </w:r>
          </w:p>
        </w:tc>
        <w:tc>
          <w:tcPr>
            <w:tcW w:w="1320" w:type="dxa"/>
          </w:tcPr>
          <w:p w:rsidR="00993472" w:rsidRPr="00DA42A9" w:rsidRDefault="00993472" w:rsidP="005D5CC7">
            <w:pPr>
              <w:rPr>
                <w:sz w:val="16"/>
                <w:szCs w:val="16"/>
              </w:rPr>
            </w:pPr>
            <w:r w:rsidRPr="00DA42A9">
              <w:rPr>
                <w:sz w:val="16"/>
                <w:szCs w:val="16"/>
              </w:rPr>
              <w:t>Завлака</w:t>
            </w:r>
          </w:p>
        </w:tc>
        <w:tc>
          <w:tcPr>
            <w:tcW w:w="1752" w:type="dxa"/>
            <w:vAlign w:val="center"/>
          </w:tcPr>
          <w:p w:rsidR="00993472" w:rsidRPr="00DA42A9" w:rsidRDefault="00993472" w:rsidP="005D5CC7">
            <w:pPr>
              <w:rPr>
                <w:sz w:val="16"/>
                <w:szCs w:val="16"/>
              </w:rPr>
            </w:pPr>
            <w:r w:rsidRPr="00DA42A9">
              <w:rPr>
                <w:sz w:val="16"/>
                <w:szCs w:val="16"/>
              </w:rPr>
              <w:t>С.6.2.</w:t>
            </w:r>
          </w:p>
        </w:tc>
        <w:tc>
          <w:tcPr>
            <w:tcW w:w="1548" w:type="dxa"/>
            <w:vAlign w:val="center"/>
          </w:tcPr>
          <w:p w:rsidR="00993472" w:rsidRPr="00DA42A9" w:rsidRDefault="00993472" w:rsidP="005D5CC7">
            <w:pPr>
              <w:rPr>
                <w:sz w:val="16"/>
                <w:szCs w:val="16"/>
              </w:rPr>
            </w:pPr>
            <w:r w:rsidRPr="00DA42A9">
              <w:rPr>
                <w:sz w:val="16"/>
                <w:szCs w:val="16"/>
              </w:rPr>
              <w:t>Лозница</w:t>
            </w:r>
          </w:p>
        </w:tc>
        <w:tc>
          <w:tcPr>
            <w:tcW w:w="828" w:type="dxa"/>
            <w:vAlign w:val="center"/>
          </w:tcPr>
          <w:p w:rsidR="00993472" w:rsidRPr="00DA42A9" w:rsidRDefault="00993472" w:rsidP="005D5CC7">
            <w:pPr>
              <w:jc w:val="center"/>
              <w:rPr>
                <w:sz w:val="16"/>
                <w:szCs w:val="16"/>
              </w:rPr>
            </w:pPr>
            <w:r w:rsidRPr="00DA42A9">
              <w:rPr>
                <w:sz w:val="16"/>
                <w:szCs w:val="16"/>
              </w:rPr>
              <w:t>200</w:t>
            </w:r>
          </w:p>
        </w:tc>
        <w:tc>
          <w:tcPr>
            <w:tcW w:w="931" w:type="dxa"/>
          </w:tcPr>
          <w:p w:rsidR="00993472" w:rsidRPr="00DA42A9" w:rsidRDefault="00993472" w:rsidP="005D5CC7">
            <w:pPr>
              <w:jc w:val="center"/>
              <w:rPr>
                <w:sz w:val="16"/>
                <w:szCs w:val="16"/>
                <w:lang w:val="ru-RU"/>
              </w:rPr>
            </w:pPr>
            <w:r w:rsidRPr="00DA42A9">
              <w:rPr>
                <w:sz w:val="16"/>
                <w:szCs w:val="16"/>
              </w:rPr>
              <w:t>+</w:t>
            </w:r>
          </w:p>
        </w:tc>
        <w:tc>
          <w:tcPr>
            <w:tcW w:w="1143" w:type="dxa"/>
            <w:gridSpan w:val="2"/>
          </w:tcPr>
          <w:p w:rsidR="00993472" w:rsidRPr="00DA42A9" w:rsidRDefault="00993472" w:rsidP="005D5CC7">
            <w:pPr>
              <w:rPr>
                <w:sz w:val="16"/>
                <w:szCs w:val="16"/>
              </w:rPr>
            </w:pPr>
            <w:r w:rsidRPr="00DA42A9">
              <w:rPr>
                <w:sz w:val="16"/>
                <w:szCs w:val="16"/>
              </w:rPr>
              <w:t>13 сати</w:t>
            </w:r>
          </w:p>
        </w:tc>
      </w:tr>
      <w:tr w:rsidR="00993472" w:rsidRPr="00DA42A9" w:rsidTr="005D5CC7">
        <w:trPr>
          <w:cantSplit/>
          <w:jc w:val="center"/>
        </w:trPr>
        <w:tc>
          <w:tcPr>
            <w:tcW w:w="600" w:type="dxa"/>
          </w:tcPr>
          <w:p w:rsidR="00993472" w:rsidRPr="00DA42A9" w:rsidRDefault="00993472" w:rsidP="005D5CC7">
            <w:pPr>
              <w:jc w:val="center"/>
              <w:rPr>
                <w:strike/>
                <w:sz w:val="16"/>
                <w:szCs w:val="16"/>
              </w:rPr>
            </w:pPr>
            <w:r w:rsidRPr="00DA42A9">
              <w:rPr>
                <w:sz w:val="16"/>
                <w:szCs w:val="16"/>
              </w:rPr>
              <w:t>4</w:t>
            </w:r>
          </w:p>
        </w:tc>
        <w:tc>
          <w:tcPr>
            <w:tcW w:w="1080" w:type="dxa"/>
          </w:tcPr>
          <w:p w:rsidR="00993472" w:rsidRPr="00DA42A9" w:rsidRDefault="00993472" w:rsidP="005D5CC7">
            <w:pPr>
              <w:rPr>
                <w:sz w:val="16"/>
                <w:szCs w:val="16"/>
              </w:rPr>
            </w:pPr>
            <w:r w:rsidRPr="00DA42A9">
              <w:rPr>
                <w:sz w:val="16"/>
                <w:szCs w:val="16"/>
              </w:rPr>
              <w:t>Уб</w:t>
            </w:r>
          </w:p>
        </w:tc>
        <w:tc>
          <w:tcPr>
            <w:tcW w:w="1320" w:type="dxa"/>
          </w:tcPr>
          <w:p w:rsidR="00993472" w:rsidRPr="00DA42A9" w:rsidRDefault="00993472" w:rsidP="005D5CC7">
            <w:pPr>
              <w:rPr>
                <w:sz w:val="16"/>
                <w:szCs w:val="16"/>
              </w:rPr>
            </w:pPr>
            <w:r w:rsidRPr="00DA42A9">
              <w:rPr>
                <w:sz w:val="16"/>
                <w:szCs w:val="16"/>
              </w:rPr>
              <w:t>Уб</w:t>
            </w:r>
          </w:p>
        </w:tc>
        <w:tc>
          <w:tcPr>
            <w:tcW w:w="1752" w:type="dxa"/>
          </w:tcPr>
          <w:p w:rsidR="00993472" w:rsidRPr="00DA42A9" w:rsidRDefault="00993472" w:rsidP="005D5CC7">
            <w:pPr>
              <w:rPr>
                <w:sz w:val="16"/>
                <w:szCs w:val="16"/>
              </w:rPr>
            </w:pPr>
            <w:r w:rsidRPr="00DA42A9">
              <w:rPr>
                <w:sz w:val="16"/>
                <w:szCs w:val="16"/>
              </w:rPr>
              <w:t>С.5.3</w:t>
            </w:r>
          </w:p>
        </w:tc>
        <w:tc>
          <w:tcPr>
            <w:tcW w:w="1548" w:type="dxa"/>
          </w:tcPr>
          <w:p w:rsidR="00993472" w:rsidRPr="00DA42A9" w:rsidRDefault="00993472" w:rsidP="005D5CC7">
            <w:pPr>
              <w:rPr>
                <w:sz w:val="16"/>
                <w:szCs w:val="16"/>
              </w:rPr>
            </w:pPr>
            <w:r w:rsidRPr="00DA42A9">
              <w:rPr>
                <w:sz w:val="16"/>
                <w:szCs w:val="16"/>
              </w:rPr>
              <w:t>Уб</w:t>
            </w:r>
          </w:p>
        </w:tc>
        <w:tc>
          <w:tcPr>
            <w:tcW w:w="828" w:type="dxa"/>
          </w:tcPr>
          <w:p w:rsidR="00993472" w:rsidRPr="00DA42A9" w:rsidRDefault="00993472" w:rsidP="005D5CC7">
            <w:pPr>
              <w:jc w:val="center"/>
              <w:rPr>
                <w:sz w:val="16"/>
                <w:szCs w:val="16"/>
              </w:rPr>
            </w:pPr>
            <w:r w:rsidRPr="00DA42A9">
              <w:rPr>
                <w:sz w:val="16"/>
                <w:szCs w:val="16"/>
              </w:rPr>
              <w:t>200</w:t>
            </w:r>
          </w:p>
        </w:tc>
        <w:tc>
          <w:tcPr>
            <w:tcW w:w="931" w:type="dxa"/>
          </w:tcPr>
          <w:p w:rsidR="00993472" w:rsidRPr="00DA42A9" w:rsidRDefault="00993472" w:rsidP="005D5CC7">
            <w:pPr>
              <w:jc w:val="center"/>
              <w:rPr>
                <w:sz w:val="16"/>
                <w:szCs w:val="16"/>
              </w:rPr>
            </w:pPr>
            <w:r w:rsidRPr="00DA42A9">
              <w:rPr>
                <w:sz w:val="16"/>
                <w:szCs w:val="16"/>
              </w:rPr>
              <w:t>+</w:t>
            </w:r>
          </w:p>
        </w:tc>
        <w:tc>
          <w:tcPr>
            <w:tcW w:w="1143" w:type="dxa"/>
            <w:gridSpan w:val="2"/>
          </w:tcPr>
          <w:p w:rsidR="00993472" w:rsidRPr="00DA42A9" w:rsidRDefault="00993472" w:rsidP="005D5CC7">
            <w:pPr>
              <w:rPr>
                <w:sz w:val="16"/>
                <w:szCs w:val="16"/>
              </w:rPr>
            </w:pPr>
            <w:r w:rsidRPr="00DA42A9">
              <w:rPr>
                <w:sz w:val="16"/>
                <w:szCs w:val="16"/>
              </w:rPr>
              <w:t>19 сати</w:t>
            </w:r>
          </w:p>
        </w:tc>
      </w:tr>
      <w:tr w:rsidR="00993472" w:rsidRPr="00DA42A9" w:rsidTr="005D5CC7">
        <w:trPr>
          <w:cantSplit/>
          <w:jc w:val="center"/>
        </w:trPr>
        <w:tc>
          <w:tcPr>
            <w:tcW w:w="600" w:type="dxa"/>
          </w:tcPr>
          <w:p w:rsidR="00993472" w:rsidRPr="00DA42A9" w:rsidRDefault="00993472" w:rsidP="005D5CC7">
            <w:pPr>
              <w:jc w:val="center"/>
              <w:rPr>
                <w:strike/>
                <w:sz w:val="16"/>
                <w:szCs w:val="16"/>
              </w:rPr>
            </w:pPr>
            <w:r w:rsidRPr="00DA42A9">
              <w:rPr>
                <w:sz w:val="16"/>
                <w:szCs w:val="16"/>
              </w:rPr>
              <w:t>5</w:t>
            </w:r>
          </w:p>
        </w:tc>
        <w:tc>
          <w:tcPr>
            <w:tcW w:w="1080" w:type="dxa"/>
          </w:tcPr>
          <w:p w:rsidR="00993472" w:rsidRPr="00DA42A9" w:rsidRDefault="00993472" w:rsidP="005D5CC7">
            <w:pPr>
              <w:rPr>
                <w:sz w:val="16"/>
                <w:szCs w:val="16"/>
              </w:rPr>
            </w:pPr>
            <w:r w:rsidRPr="00DA42A9">
              <w:rPr>
                <w:sz w:val="16"/>
                <w:szCs w:val="16"/>
              </w:rPr>
              <w:t>Велика Морава</w:t>
            </w:r>
          </w:p>
        </w:tc>
        <w:tc>
          <w:tcPr>
            <w:tcW w:w="1320" w:type="dxa"/>
          </w:tcPr>
          <w:p w:rsidR="00993472" w:rsidRPr="00DA42A9" w:rsidRDefault="00993472" w:rsidP="005D5CC7">
            <w:pPr>
              <w:rPr>
                <w:sz w:val="16"/>
                <w:szCs w:val="16"/>
              </w:rPr>
            </w:pPr>
            <w:r w:rsidRPr="00DA42A9">
              <w:rPr>
                <w:sz w:val="16"/>
                <w:szCs w:val="16"/>
              </w:rPr>
              <w:t>Жабарски Мост</w:t>
            </w:r>
          </w:p>
        </w:tc>
        <w:tc>
          <w:tcPr>
            <w:tcW w:w="1752" w:type="dxa"/>
          </w:tcPr>
          <w:p w:rsidR="00993472" w:rsidRPr="00DA42A9" w:rsidRDefault="00993472" w:rsidP="005D5CC7">
            <w:pPr>
              <w:rPr>
                <w:sz w:val="16"/>
                <w:szCs w:val="16"/>
              </w:rPr>
            </w:pPr>
            <w:r w:rsidRPr="00DA42A9">
              <w:rPr>
                <w:sz w:val="16"/>
                <w:szCs w:val="16"/>
              </w:rPr>
              <w:t>М.2.3, М.3.1</w:t>
            </w:r>
          </w:p>
        </w:tc>
        <w:tc>
          <w:tcPr>
            <w:tcW w:w="1548" w:type="dxa"/>
          </w:tcPr>
          <w:p w:rsidR="00993472" w:rsidRPr="00DA42A9" w:rsidRDefault="00993472" w:rsidP="005D5CC7">
            <w:pPr>
              <w:rPr>
                <w:sz w:val="16"/>
                <w:szCs w:val="16"/>
              </w:rPr>
            </w:pPr>
            <w:r w:rsidRPr="00DA42A9">
              <w:rPr>
                <w:sz w:val="16"/>
                <w:szCs w:val="16"/>
              </w:rPr>
              <w:t>Велика Плана</w:t>
            </w:r>
          </w:p>
        </w:tc>
        <w:tc>
          <w:tcPr>
            <w:tcW w:w="828" w:type="dxa"/>
          </w:tcPr>
          <w:p w:rsidR="00993472" w:rsidRPr="00DA42A9" w:rsidRDefault="00993472" w:rsidP="005D5CC7">
            <w:pPr>
              <w:jc w:val="center"/>
              <w:rPr>
                <w:sz w:val="16"/>
                <w:szCs w:val="16"/>
              </w:rPr>
            </w:pPr>
            <w:r w:rsidRPr="00DA42A9">
              <w:rPr>
                <w:sz w:val="16"/>
                <w:szCs w:val="16"/>
              </w:rPr>
              <w:t>450</w:t>
            </w:r>
          </w:p>
        </w:tc>
        <w:tc>
          <w:tcPr>
            <w:tcW w:w="931" w:type="dxa"/>
          </w:tcPr>
          <w:p w:rsidR="00993472" w:rsidRPr="00DA42A9" w:rsidRDefault="00993472" w:rsidP="005D5CC7">
            <w:pPr>
              <w:jc w:val="center"/>
              <w:rPr>
                <w:sz w:val="16"/>
                <w:szCs w:val="16"/>
              </w:rPr>
            </w:pPr>
            <w:r w:rsidRPr="00DA42A9">
              <w:rPr>
                <w:sz w:val="16"/>
                <w:szCs w:val="16"/>
              </w:rPr>
              <w:t>+</w:t>
            </w:r>
          </w:p>
        </w:tc>
        <w:tc>
          <w:tcPr>
            <w:tcW w:w="1143" w:type="dxa"/>
            <w:gridSpan w:val="2"/>
          </w:tcPr>
          <w:p w:rsidR="00993472" w:rsidRPr="00DA42A9" w:rsidRDefault="00993472" w:rsidP="005D5CC7">
            <w:pPr>
              <w:rPr>
                <w:sz w:val="16"/>
                <w:szCs w:val="16"/>
              </w:rPr>
            </w:pPr>
            <w:r w:rsidRPr="00DA42A9">
              <w:rPr>
                <w:sz w:val="16"/>
                <w:szCs w:val="16"/>
              </w:rPr>
              <w:t>3 дана</w:t>
            </w:r>
          </w:p>
        </w:tc>
      </w:tr>
      <w:tr w:rsidR="00993472" w:rsidRPr="00DA42A9" w:rsidTr="005D5CC7">
        <w:trPr>
          <w:cantSplit/>
          <w:jc w:val="center"/>
        </w:trPr>
        <w:tc>
          <w:tcPr>
            <w:tcW w:w="600" w:type="dxa"/>
          </w:tcPr>
          <w:p w:rsidR="00993472" w:rsidRPr="00DA42A9" w:rsidRDefault="00993472" w:rsidP="005D5CC7">
            <w:pPr>
              <w:jc w:val="center"/>
              <w:rPr>
                <w:strike/>
                <w:sz w:val="16"/>
                <w:szCs w:val="16"/>
              </w:rPr>
            </w:pPr>
            <w:r w:rsidRPr="00DA42A9">
              <w:rPr>
                <w:sz w:val="16"/>
                <w:szCs w:val="16"/>
              </w:rPr>
              <w:t>6</w:t>
            </w:r>
          </w:p>
        </w:tc>
        <w:tc>
          <w:tcPr>
            <w:tcW w:w="1080" w:type="dxa"/>
          </w:tcPr>
          <w:p w:rsidR="00993472" w:rsidRPr="00DA42A9" w:rsidRDefault="00993472" w:rsidP="005D5CC7">
            <w:pPr>
              <w:rPr>
                <w:sz w:val="16"/>
                <w:szCs w:val="16"/>
              </w:rPr>
            </w:pPr>
            <w:r w:rsidRPr="00DA42A9">
              <w:rPr>
                <w:sz w:val="16"/>
                <w:szCs w:val="16"/>
              </w:rPr>
              <w:t>Белица</w:t>
            </w:r>
          </w:p>
        </w:tc>
        <w:tc>
          <w:tcPr>
            <w:tcW w:w="1320" w:type="dxa"/>
          </w:tcPr>
          <w:p w:rsidR="00993472" w:rsidRPr="00DA42A9" w:rsidRDefault="00993472" w:rsidP="005D5CC7">
            <w:pPr>
              <w:rPr>
                <w:sz w:val="16"/>
                <w:szCs w:val="16"/>
              </w:rPr>
            </w:pPr>
            <w:r w:rsidRPr="00DA42A9">
              <w:rPr>
                <w:sz w:val="16"/>
                <w:szCs w:val="16"/>
              </w:rPr>
              <w:t>Јагодина</w:t>
            </w:r>
          </w:p>
        </w:tc>
        <w:tc>
          <w:tcPr>
            <w:tcW w:w="1752" w:type="dxa"/>
          </w:tcPr>
          <w:p w:rsidR="00993472" w:rsidRPr="00DA42A9" w:rsidRDefault="00993472" w:rsidP="005D5CC7">
            <w:pPr>
              <w:rPr>
                <w:sz w:val="16"/>
                <w:szCs w:val="16"/>
              </w:rPr>
            </w:pPr>
            <w:r w:rsidRPr="00DA42A9">
              <w:rPr>
                <w:sz w:val="16"/>
                <w:szCs w:val="16"/>
              </w:rPr>
              <w:t>М.6.2.</w:t>
            </w:r>
          </w:p>
        </w:tc>
        <w:tc>
          <w:tcPr>
            <w:tcW w:w="1548" w:type="dxa"/>
          </w:tcPr>
          <w:p w:rsidR="00993472" w:rsidRPr="00DA42A9" w:rsidRDefault="00993472" w:rsidP="005D5CC7">
            <w:pPr>
              <w:rPr>
                <w:sz w:val="16"/>
                <w:szCs w:val="16"/>
              </w:rPr>
            </w:pPr>
            <w:r w:rsidRPr="00DA42A9">
              <w:rPr>
                <w:sz w:val="16"/>
                <w:szCs w:val="16"/>
              </w:rPr>
              <w:t>Јагодина</w:t>
            </w:r>
          </w:p>
        </w:tc>
        <w:tc>
          <w:tcPr>
            <w:tcW w:w="828" w:type="dxa"/>
          </w:tcPr>
          <w:p w:rsidR="00993472" w:rsidRPr="00DA42A9" w:rsidRDefault="00993472" w:rsidP="005D5CC7">
            <w:pPr>
              <w:jc w:val="center"/>
              <w:rPr>
                <w:sz w:val="16"/>
                <w:szCs w:val="16"/>
              </w:rPr>
            </w:pPr>
            <w:r w:rsidRPr="00DA42A9">
              <w:rPr>
                <w:sz w:val="16"/>
                <w:szCs w:val="16"/>
              </w:rPr>
              <w:t>100</w:t>
            </w:r>
          </w:p>
        </w:tc>
        <w:tc>
          <w:tcPr>
            <w:tcW w:w="931" w:type="dxa"/>
          </w:tcPr>
          <w:p w:rsidR="00993472" w:rsidRPr="00DA42A9" w:rsidRDefault="00993472" w:rsidP="005D5CC7">
            <w:pPr>
              <w:jc w:val="center"/>
              <w:rPr>
                <w:sz w:val="16"/>
                <w:szCs w:val="16"/>
              </w:rPr>
            </w:pPr>
            <w:r w:rsidRPr="00DA42A9">
              <w:rPr>
                <w:sz w:val="16"/>
                <w:szCs w:val="16"/>
              </w:rPr>
              <w:t>+</w:t>
            </w:r>
          </w:p>
        </w:tc>
        <w:tc>
          <w:tcPr>
            <w:tcW w:w="1143" w:type="dxa"/>
            <w:gridSpan w:val="2"/>
          </w:tcPr>
          <w:p w:rsidR="00993472" w:rsidRPr="00DA42A9" w:rsidRDefault="00993472" w:rsidP="005D5CC7">
            <w:pPr>
              <w:rPr>
                <w:sz w:val="16"/>
                <w:szCs w:val="16"/>
              </w:rPr>
            </w:pPr>
            <w:r w:rsidRPr="00DA42A9">
              <w:rPr>
                <w:sz w:val="16"/>
                <w:szCs w:val="16"/>
              </w:rPr>
              <w:t>7 сати</w:t>
            </w:r>
          </w:p>
        </w:tc>
      </w:tr>
      <w:tr w:rsidR="00993472" w:rsidRPr="00DA42A9" w:rsidTr="005D5CC7">
        <w:trPr>
          <w:cantSplit/>
          <w:jc w:val="center"/>
        </w:trPr>
        <w:tc>
          <w:tcPr>
            <w:tcW w:w="600" w:type="dxa"/>
          </w:tcPr>
          <w:p w:rsidR="00993472" w:rsidRPr="00DA42A9" w:rsidRDefault="00993472" w:rsidP="005D5CC7">
            <w:pPr>
              <w:jc w:val="center"/>
              <w:rPr>
                <w:strike/>
                <w:sz w:val="16"/>
                <w:szCs w:val="16"/>
              </w:rPr>
            </w:pPr>
            <w:r w:rsidRPr="00DA42A9">
              <w:rPr>
                <w:sz w:val="16"/>
                <w:szCs w:val="16"/>
              </w:rPr>
              <w:t>7</w:t>
            </w:r>
          </w:p>
        </w:tc>
        <w:tc>
          <w:tcPr>
            <w:tcW w:w="1080" w:type="dxa"/>
          </w:tcPr>
          <w:p w:rsidR="00993472" w:rsidRPr="00DA42A9" w:rsidRDefault="00993472" w:rsidP="005D5CC7">
            <w:pPr>
              <w:rPr>
                <w:sz w:val="16"/>
                <w:szCs w:val="16"/>
              </w:rPr>
            </w:pPr>
            <w:r w:rsidRPr="00DA42A9">
              <w:rPr>
                <w:sz w:val="16"/>
                <w:szCs w:val="16"/>
              </w:rPr>
              <w:t>Лепеница</w:t>
            </w:r>
          </w:p>
        </w:tc>
        <w:tc>
          <w:tcPr>
            <w:tcW w:w="1320" w:type="dxa"/>
          </w:tcPr>
          <w:p w:rsidR="00993472" w:rsidRPr="00DA42A9" w:rsidRDefault="00993472" w:rsidP="005D5CC7">
            <w:pPr>
              <w:rPr>
                <w:sz w:val="16"/>
                <w:szCs w:val="16"/>
              </w:rPr>
            </w:pPr>
            <w:r w:rsidRPr="00DA42A9">
              <w:rPr>
                <w:sz w:val="16"/>
                <w:szCs w:val="16"/>
              </w:rPr>
              <w:t>Баточина</w:t>
            </w:r>
          </w:p>
        </w:tc>
        <w:tc>
          <w:tcPr>
            <w:tcW w:w="1752" w:type="dxa"/>
          </w:tcPr>
          <w:p w:rsidR="00993472" w:rsidRPr="00DA42A9" w:rsidRDefault="00993472" w:rsidP="005D5CC7">
            <w:pPr>
              <w:rPr>
                <w:sz w:val="16"/>
                <w:szCs w:val="16"/>
              </w:rPr>
            </w:pPr>
            <w:r w:rsidRPr="00DA42A9">
              <w:rPr>
                <w:sz w:val="16"/>
                <w:szCs w:val="16"/>
              </w:rPr>
              <w:t>М.3.2</w:t>
            </w:r>
          </w:p>
        </w:tc>
        <w:tc>
          <w:tcPr>
            <w:tcW w:w="1548" w:type="dxa"/>
          </w:tcPr>
          <w:p w:rsidR="00993472" w:rsidRPr="00DA42A9" w:rsidRDefault="00993472" w:rsidP="005D5CC7">
            <w:pPr>
              <w:pStyle w:val="tab"/>
              <w:tabs>
                <w:tab w:val="clear" w:pos="567"/>
                <w:tab w:val="clear" w:pos="937"/>
                <w:tab w:val="clear" w:pos="1928"/>
                <w:tab w:val="clear" w:pos="3685"/>
                <w:tab w:val="clear" w:pos="4570"/>
                <w:tab w:val="clear" w:pos="4932"/>
              </w:tabs>
              <w:spacing w:line="240" w:lineRule="auto"/>
              <w:rPr>
                <w:rFonts w:ascii="Times New Roman" w:hAnsi="Times New Roman" w:cs="Times New Roman"/>
                <w:noProof w:val="0"/>
                <w:sz w:val="16"/>
                <w:szCs w:val="16"/>
                <w:lang w:val="sr-Cyrl-CS"/>
              </w:rPr>
            </w:pPr>
            <w:r w:rsidRPr="00DA42A9">
              <w:rPr>
                <w:rFonts w:ascii="Times New Roman" w:hAnsi="Times New Roman" w:cs="Times New Roman"/>
                <w:noProof w:val="0"/>
                <w:sz w:val="16"/>
                <w:szCs w:val="16"/>
                <w:lang w:val="sr-Cyrl-CS"/>
              </w:rPr>
              <w:t>Баточина</w:t>
            </w:r>
          </w:p>
        </w:tc>
        <w:tc>
          <w:tcPr>
            <w:tcW w:w="828" w:type="dxa"/>
          </w:tcPr>
          <w:p w:rsidR="00993472" w:rsidRPr="00DA42A9" w:rsidRDefault="00993472" w:rsidP="005D5CC7">
            <w:pPr>
              <w:jc w:val="center"/>
              <w:rPr>
                <w:sz w:val="16"/>
                <w:szCs w:val="16"/>
              </w:rPr>
            </w:pPr>
            <w:r w:rsidRPr="00DA42A9">
              <w:rPr>
                <w:sz w:val="16"/>
                <w:szCs w:val="16"/>
              </w:rPr>
              <w:t>235</w:t>
            </w:r>
          </w:p>
        </w:tc>
        <w:tc>
          <w:tcPr>
            <w:tcW w:w="931" w:type="dxa"/>
          </w:tcPr>
          <w:p w:rsidR="00993472" w:rsidRPr="00DA42A9" w:rsidRDefault="00993472" w:rsidP="005D5CC7">
            <w:pPr>
              <w:jc w:val="center"/>
              <w:rPr>
                <w:sz w:val="16"/>
                <w:szCs w:val="16"/>
              </w:rPr>
            </w:pPr>
            <w:r w:rsidRPr="00DA42A9">
              <w:rPr>
                <w:sz w:val="16"/>
                <w:szCs w:val="16"/>
              </w:rPr>
              <w:t>+</w:t>
            </w:r>
          </w:p>
        </w:tc>
        <w:tc>
          <w:tcPr>
            <w:tcW w:w="1143" w:type="dxa"/>
            <w:gridSpan w:val="2"/>
          </w:tcPr>
          <w:p w:rsidR="00993472" w:rsidRPr="00DA42A9" w:rsidRDefault="00993472" w:rsidP="005D5CC7">
            <w:pPr>
              <w:rPr>
                <w:sz w:val="16"/>
                <w:szCs w:val="16"/>
              </w:rPr>
            </w:pPr>
            <w:r w:rsidRPr="00DA42A9">
              <w:rPr>
                <w:sz w:val="16"/>
                <w:szCs w:val="16"/>
              </w:rPr>
              <w:t>21 сат</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8</w:t>
            </w:r>
          </w:p>
        </w:tc>
        <w:tc>
          <w:tcPr>
            <w:tcW w:w="1080" w:type="dxa"/>
          </w:tcPr>
          <w:p w:rsidR="00993472" w:rsidRPr="00DA42A9" w:rsidRDefault="00993472" w:rsidP="005D5CC7">
            <w:pPr>
              <w:rPr>
                <w:sz w:val="16"/>
                <w:szCs w:val="16"/>
              </w:rPr>
            </w:pPr>
            <w:r w:rsidRPr="00DA42A9">
              <w:rPr>
                <w:sz w:val="16"/>
                <w:szCs w:val="16"/>
              </w:rPr>
              <w:t>Западна Морава</w:t>
            </w:r>
          </w:p>
        </w:tc>
        <w:tc>
          <w:tcPr>
            <w:tcW w:w="1320" w:type="dxa"/>
          </w:tcPr>
          <w:p w:rsidR="00993472" w:rsidRPr="00DA42A9" w:rsidRDefault="00993472" w:rsidP="005D5CC7">
            <w:pPr>
              <w:rPr>
                <w:sz w:val="16"/>
                <w:szCs w:val="16"/>
              </w:rPr>
            </w:pPr>
            <w:r w:rsidRPr="00DA42A9">
              <w:rPr>
                <w:sz w:val="16"/>
                <w:szCs w:val="16"/>
              </w:rPr>
              <w:t>Чачак</w:t>
            </w:r>
          </w:p>
        </w:tc>
        <w:tc>
          <w:tcPr>
            <w:tcW w:w="1752" w:type="dxa"/>
          </w:tcPr>
          <w:p w:rsidR="00993472" w:rsidRPr="00DA42A9" w:rsidRDefault="00993472" w:rsidP="005D5CC7">
            <w:pPr>
              <w:rPr>
                <w:sz w:val="16"/>
                <w:szCs w:val="16"/>
              </w:rPr>
            </w:pPr>
            <w:r w:rsidRPr="00DA42A9">
              <w:rPr>
                <w:sz w:val="16"/>
                <w:szCs w:val="16"/>
              </w:rPr>
              <w:t>М.13.1.</w:t>
            </w:r>
          </w:p>
        </w:tc>
        <w:tc>
          <w:tcPr>
            <w:tcW w:w="1548" w:type="dxa"/>
          </w:tcPr>
          <w:p w:rsidR="00993472" w:rsidRPr="00DA42A9" w:rsidRDefault="00993472" w:rsidP="005D5CC7">
            <w:pPr>
              <w:pStyle w:val="tab"/>
              <w:tabs>
                <w:tab w:val="clear" w:pos="567"/>
                <w:tab w:val="clear" w:pos="937"/>
                <w:tab w:val="clear" w:pos="1928"/>
                <w:tab w:val="clear" w:pos="3685"/>
                <w:tab w:val="clear" w:pos="4570"/>
                <w:tab w:val="clear" w:pos="4932"/>
              </w:tabs>
              <w:spacing w:line="240" w:lineRule="auto"/>
              <w:rPr>
                <w:rFonts w:ascii="Times New Roman" w:hAnsi="Times New Roman" w:cs="Times New Roman"/>
                <w:noProof w:val="0"/>
                <w:sz w:val="16"/>
                <w:szCs w:val="16"/>
                <w:lang w:val="sr-Cyrl-CS"/>
              </w:rPr>
            </w:pPr>
            <w:r w:rsidRPr="00DA42A9">
              <w:rPr>
                <w:rFonts w:ascii="Times New Roman" w:hAnsi="Times New Roman" w:cs="Times New Roman"/>
                <w:noProof w:val="0"/>
                <w:sz w:val="16"/>
                <w:szCs w:val="16"/>
                <w:lang w:val="sr-Cyrl-CS"/>
              </w:rPr>
              <w:t>Чачак</w:t>
            </w:r>
          </w:p>
        </w:tc>
        <w:tc>
          <w:tcPr>
            <w:tcW w:w="828" w:type="dxa"/>
          </w:tcPr>
          <w:p w:rsidR="00993472" w:rsidRPr="00DA42A9" w:rsidRDefault="00993472" w:rsidP="005D5CC7">
            <w:pPr>
              <w:jc w:val="center"/>
              <w:rPr>
                <w:sz w:val="16"/>
                <w:szCs w:val="16"/>
              </w:rPr>
            </w:pPr>
            <w:r w:rsidRPr="00DA42A9">
              <w:rPr>
                <w:sz w:val="16"/>
                <w:szCs w:val="16"/>
              </w:rPr>
              <w:t>280</w:t>
            </w:r>
          </w:p>
        </w:tc>
        <w:tc>
          <w:tcPr>
            <w:tcW w:w="931" w:type="dxa"/>
          </w:tcPr>
          <w:p w:rsidR="00993472" w:rsidRPr="00DA42A9" w:rsidRDefault="00993472" w:rsidP="005D5CC7">
            <w:pPr>
              <w:jc w:val="center"/>
              <w:rPr>
                <w:sz w:val="16"/>
                <w:szCs w:val="16"/>
              </w:rPr>
            </w:pPr>
            <w:r w:rsidRPr="00DA42A9">
              <w:rPr>
                <w:sz w:val="16"/>
                <w:szCs w:val="16"/>
              </w:rPr>
              <w:t>+</w:t>
            </w:r>
          </w:p>
        </w:tc>
        <w:tc>
          <w:tcPr>
            <w:tcW w:w="1143" w:type="dxa"/>
            <w:gridSpan w:val="2"/>
          </w:tcPr>
          <w:p w:rsidR="00993472" w:rsidRPr="00DA42A9" w:rsidRDefault="00993472" w:rsidP="005D5CC7">
            <w:pPr>
              <w:rPr>
                <w:sz w:val="16"/>
                <w:szCs w:val="16"/>
              </w:rPr>
            </w:pPr>
            <w:r w:rsidRPr="00DA42A9">
              <w:rPr>
                <w:sz w:val="16"/>
                <w:szCs w:val="16"/>
              </w:rPr>
              <w:t>45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9</w:t>
            </w:r>
          </w:p>
        </w:tc>
        <w:tc>
          <w:tcPr>
            <w:tcW w:w="1080" w:type="dxa"/>
          </w:tcPr>
          <w:p w:rsidR="00993472" w:rsidRPr="00DA42A9" w:rsidRDefault="00993472" w:rsidP="005D5CC7">
            <w:pPr>
              <w:rPr>
                <w:sz w:val="16"/>
                <w:szCs w:val="16"/>
              </w:rPr>
            </w:pPr>
            <w:r w:rsidRPr="00DA42A9">
              <w:rPr>
                <w:sz w:val="16"/>
                <w:szCs w:val="16"/>
                <w:lang w:val="ru-RU"/>
              </w:rPr>
              <w:t>Топоничка р</w:t>
            </w:r>
            <w:r w:rsidRPr="00DA42A9">
              <w:rPr>
                <w:sz w:val="16"/>
                <w:szCs w:val="16"/>
              </w:rPr>
              <w:t>eка</w:t>
            </w:r>
          </w:p>
        </w:tc>
        <w:tc>
          <w:tcPr>
            <w:tcW w:w="1320" w:type="dxa"/>
          </w:tcPr>
          <w:p w:rsidR="00993472" w:rsidRPr="00DA42A9" w:rsidRDefault="00993472" w:rsidP="005D5CC7">
            <w:pPr>
              <w:rPr>
                <w:sz w:val="16"/>
                <w:szCs w:val="16"/>
                <w:lang w:val="ru-RU"/>
              </w:rPr>
            </w:pPr>
            <w:r w:rsidRPr="00DA42A9">
              <w:rPr>
                <w:sz w:val="16"/>
                <w:szCs w:val="16"/>
                <w:lang w:val="ru-RU"/>
              </w:rPr>
              <w:t>Г. Топоница</w:t>
            </w:r>
          </w:p>
        </w:tc>
        <w:tc>
          <w:tcPr>
            <w:tcW w:w="1752" w:type="dxa"/>
          </w:tcPr>
          <w:p w:rsidR="00993472" w:rsidRPr="00DA42A9" w:rsidRDefault="00993472" w:rsidP="005D5CC7">
            <w:pPr>
              <w:rPr>
                <w:sz w:val="16"/>
                <w:szCs w:val="16"/>
                <w:lang w:val="ru-RU"/>
              </w:rPr>
            </w:pPr>
            <w:r w:rsidRPr="00DA42A9">
              <w:rPr>
                <w:sz w:val="16"/>
                <w:szCs w:val="16"/>
                <w:lang w:val="ru-RU"/>
              </w:rPr>
              <w:t>М.</w:t>
            </w:r>
            <w:r w:rsidRPr="00DA42A9">
              <w:rPr>
                <w:sz w:val="16"/>
                <w:szCs w:val="16"/>
              </w:rPr>
              <w:t>8</w:t>
            </w:r>
            <w:r w:rsidRPr="00DA42A9">
              <w:rPr>
                <w:sz w:val="16"/>
                <w:szCs w:val="16"/>
                <w:lang w:val="ru-RU"/>
              </w:rPr>
              <w:t>.3.</w:t>
            </w:r>
          </w:p>
        </w:tc>
        <w:tc>
          <w:tcPr>
            <w:tcW w:w="1548" w:type="dxa"/>
          </w:tcPr>
          <w:p w:rsidR="00993472" w:rsidRPr="00DA42A9" w:rsidRDefault="00993472" w:rsidP="005D5CC7">
            <w:pPr>
              <w:rPr>
                <w:sz w:val="16"/>
                <w:szCs w:val="16"/>
              </w:rPr>
            </w:pPr>
            <w:r w:rsidRPr="00DA42A9">
              <w:rPr>
                <w:sz w:val="16"/>
                <w:szCs w:val="16"/>
              </w:rPr>
              <w:t>Алексинац, Ниш</w:t>
            </w:r>
          </w:p>
        </w:tc>
        <w:tc>
          <w:tcPr>
            <w:tcW w:w="828" w:type="dxa"/>
          </w:tcPr>
          <w:p w:rsidR="00993472" w:rsidRPr="00DA42A9" w:rsidRDefault="00993472" w:rsidP="005D5CC7">
            <w:pPr>
              <w:jc w:val="center"/>
              <w:rPr>
                <w:sz w:val="16"/>
                <w:szCs w:val="16"/>
              </w:rPr>
            </w:pPr>
            <w:r w:rsidRPr="00DA42A9">
              <w:rPr>
                <w:sz w:val="16"/>
                <w:szCs w:val="16"/>
              </w:rPr>
              <w:t>120</w:t>
            </w:r>
          </w:p>
        </w:tc>
        <w:tc>
          <w:tcPr>
            <w:tcW w:w="931" w:type="dxa"/>
          </w:tcPr>
          <w:p w:rsidR="00993472" w:rsidRPr="00DA42A9" w:rsidRDefault="00993472" w:rsidP="005D5CC7">
            <w:pPr>
              <w:jc w:val="center"/>
              <w:rPr>
                <w:sz w:val="16"/>
                <w:szCs w:val="16"/>
                <w:lang w:val="ru-RU"/>
              </w:rPr>
            </w:pPr>
          </w:p>
        </w:tc>
        <w:tc>
          <w:tcPr>
            <w:tcW w:w="1143" w:type="dxa"/>
            <w:gridSpan w:val="2"/>
          </w:tcPr>
          <w:p w:rsidR="00993472" w:rsidRPr="00DA42A9" w:rsidRDefault="00993472" w:rsidP="005D5CC7">
            <w:pPr>
              <w:rPr>
                <w:sz w:val="16"/>
                <w:szCs w:val="16"/>
              </w:rPr>
            </w:pPr>
            <w:r w:rsidRPr="00DA42A9">
              <w:rPr>
                <w:sz w:val="16"/>
                <w:szCs w:val="16"/>
              </w:rPr>
              <w:t>9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10</w:t>
            </w:r>
          </w:p>
        </w:tc>
        <w:tc>
          <w:tcPr>
            <w:tcW w:w="1080" w:type="dxa"/>
          </w:tcPr>
          <w:p w:rsidR="00993472" w:rsidRPr="00DA42A9" w:rsidRDefault="00993472" w:rsidP="005D5CC7">
            <w:pPr>
              <w:rPr>
                <w:sz w:val="16"/>
                <w:szCs w:val="16"/>
                <w:lang w:val="ru-RU"/>
              </w:rPr>
            </w:pPr>
            <w:r w:rsidRPr="00DA42A9">
              <w:rPr>
                <w:sz w:val="16"/>
                <w:szCs w:val="16"/>
                <w:lang w:val="ru-RU"/>
              </w:rPr>
              <w:t>Јужна Морава</w:t>
            </w:r>
          </w:p>
        </w:tc>
        <w:tc>
          <w:tcPr>
            <w:tcW w:w="1320" w:type="dxa"/>
          </w:tcPr>
          <w:p w:rsidR="00993472" w:rsidRPr="00DA42A9" w:rsidRDefault="00993472" w:rsidP="005D5CC7">
            <w:pPr>
              <w:rPr>
                <w:sz w:val="16"/>
                <w:szCs w:val="16"/>
                <w:lang w:val="ru-RU"/>
              </w:rPr>
            </w:pPr>
            <w:r w:rsidRPr="00DA42A9">
              <w:rPr>
                <w:sz w:val="16"/>
                <w:szCs w:val="16"/>
                <w:lang w:val="ru-RU"/>
              </w:rPr>
              <w:t>Владичин Хан</w:t>
            </w:r>
          </w:p>
        </w:tc>
        <w:tc>
          <w:tcPr>
            <w:tcW w:w="1752" w:type="dxa"/>
          </w:tcPr>
          <w:p w:rsidR="00993472" w:rsidRPr="00DA42A9" w:rsidRDefault="00993472" w:rsidP="005D5CC7">
            <w:pPr>
              <w:pStyle w:val="tab"/>
              <w:tabs>
                <w:tab w:val="clear" w:pos="567"/>
                <w:tab w:val="clear" w:pos="937"/>
                <w:tab w:val="clear" w:pos="1928"/>
                <w:tab w:val="clear" w:pos="3685"/>
                <w:tab w:val="clear" w:pos="4570"/>
                <w:tab w:val="clear" w:pos="4932"/>
              </w:tabs>
              <w:spacing w:line="240" w:lineRule="auto"/>
              <w:rPr>
                <w:rFonts w:ascii="Times New Roman" w:hAnsi="Times New Roman" w:cs="Times New Roman"/>
                <w:noProof w:val="0"/>
                <w:sz w:val="16"/>
                <w:szCs w:val="16"/>
                <w:lang w:val="sr-Cyrl-CS"/>
              </w:rPr>
            </w:pPr>
            <w:r w:rsidRPr="00DA42A9">
              <w:rPr>
                <w:rFonts w:ascii="Times New Roman" w:hAnsi="Times New Roman" w:cs="Times New Roman"/>
                <w:noProof w:val="0"/>
                <w:sz w:val="16"/>
                <w:szCs w:val="16"/>
                <w:lang w:val="sr-Cyrl-CS"/>
              </w:rPr>
              <w:t>М.11.1</w:t>
            </w:r>
          </w:p>
        </w:tc>
        <w:tc>
          <w:tcPr>
            <w:tcW w:w="1548" w:type="dxa"/>
          </w:tcPr>
          <w:p w:rsidR="00993472" w:rsidRPr="00DA42A9" w:rsidRDefault="00993472" w:rsidP="005D5CC7">
            <w:pPr>
              <w:rPr>
                <w:sz w:val="16"/>
                <w:szCs w:val="16"/>
              </w:rPr>
            </w:pPr>
            <w:r w:rsidRPr="00DA42A9">
              <w:rPr>
                <w:sz w:val="16"/>
                <w:szCs w:val="16"/>
              </w:rPr>
              <w:t>Владичин Хан</w:t>
            </w:r>
          </w:p>
        </w:tc>
        <w:tc>
          <w:tcPr>
            <w:tcW w:w="828" w:type="dxa"/>
          </w:tcPr>
          <w:p w:rsidR="00993472" w:rsidRPr="00DA42A9" w:rsidRDefault="00993472" w:rsidP="005D5CC7">
            <w:pPr>
              <w:jc w:val="center"/>
              <w:rPr>
                <w:sz w:val="16"/>
                <w:szCs w:val="16"/>
              </w:rPr>
            </w:pPr>
            <w:r w:rsidRPr="00DA42A9">
              <w:rPr>
                <w:sz w:val="16"/>
                <w:szCs w:val="16"/>
              </w:rPr>
              <w:t>230</w:t>
            </w:r>
          </w:p>
        </w:tc>
        <w:tc>
          <w:tcPr>
            <w:tcW w:w="931" w:type="dxa"/>
          </w:tcPr>
          <w:p w:rsidR="00993472" w:rsidRPr="00DA42A9" w:rsidRDefault="00993472" w:rsidP="005D5CC7">
            <w:pPr>
              <w:jc w:val="center"/>
              <w:rPr>
                <w:sz w:val="16"/>
                <w:szCs w:val="16"/>
              </w:rPr>
            </w:pPr>
            <w:r w:rsidRPr="00DA42A9">
              <w:rPr>
                <w:sz w:val="16"/>
                <w:szCs w:val="16"/>
              </w:rPr>
              <w:t>+</w:t>
            </w:r>
          </w:p>
        </w:tc>
        <w:tc>
          <w:tcPr>
            <w:tcW w:w="1143" w:type="dxa"/>
            <w:gridSpan w:val="2"/>
          </w:tcPr>
          <w:p w:rsidR="00993472" w:rsidRPr="00DA42A9" w:rsidRDefault="00993472" w:rsidP="005D5CC7">
            <w:pPr>
              <w:rPr>
                <w:sz w:val="16"/>
                <w:szCs w:val="16"/>
              </w:rPr>
            </w:pP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11</w:t>
            </w:r>
          </w:p>
        </w:tc>
        <w:tc>
          <w:tcPr>
            <w:tcW w:w="1080" w:type="dxa"/>
          </w:tcPr>
          <w:p w:rsidR="00993472" w:rsidRPr="00DA42A9" w:rsidRDefault="00993472" w:rsidP="005D5CC7">
            <w:pPr>
              <w:rPr>
                <w:sz w:val="16"/>
                <w:szCs w:val="16"/>
                <w:lang w:val="ru-RU"/>
              </w:rPr>
            </w:pPr>
            <w:r w:rsidRPr="00DA42A9">
              <w:rPr>
                <w:sz w:val="16"/>
                <w:szCs w:val="16"/>
                <w:lang w:val="ru-RU"/>
              </w:rPr>
              <w:t>Топлица</w:t>
            </w:r>
          </w:p>
        </w:tc>
        <w:tc>
          <w:tcPr>
            <w:tcW w:w="1320" w:type="dxa"/>
          </w:tcPr>
          <w:p w:rsidR="00993472" w:rsidRPr="00DA42A9" w:rsidRDefault="00993472" w:rsidP="005D5CC7">
            <w:pPr>
              <w:rPr>
                <w:sz w:val="16"/>
                <w:szCs w:val="16"/>
              </w:rPr>
            </w:pPr>
            <w:r w:rsidRPr="00DA42A9">
              <w:rPr>
                <w:sz w:val="16"/>
                <w:szCs w:val="16"/>
                <w:lang w:val="ru-RU"/>
              </w:rPr>
              <w:t>Проку</w:t>
            </w:r>
            <w:r w:rsidRPr="00DA42A9">
              <w:rPr>
                <w:sz w:val="16"/>
                <w:szCs w:val="16"/>
              </w:rPr>
              <w:t>пље</w:t>
            </w:r>
          </w:p>
        </w:tc>
        <w:tc>
          <w:tcPr>
            <w:tcW w:w="1752" w:type="dxa"/>
          </w:tcPr>
          <w:p w:rsidR="00993472" w:rsidRPr="00DA42A9" w:rsidRDefault="00993472" w:rsidP="005D5CC7">
            <w:pPr>
              <w:pStyle w:val="tab"/>
              <w:tabs>
                <w:tab w:val="clear" w:pos="567"/>
                <w:tab w:val="clear" w:pos="937"/>
                <w:tab w:val="clear" w:pos="1928"/>
                <w:tab w:val="clear" w:pos="3685"/>
                <w:tab w:val="clear" w:pos="4570"/>
                <w:tab w:val="clear" w:pos="4932"/>
              </w:tabs>
              <w:spacing w:line="240" w:lineRule="auto"/>
              <w:rPr>
                <w:rFonts w:ascii="Times New Roman" w:hAnsi="Times New Roman" w:cs="Times New Roman"/>
                <w:noProof w:val="0"/>
                <w:sz w:val="16"/>
                <w:szCs w:val="16"/>
                <w:lang w:val="sr-Cyrl-CS"/>
              </w:rPr>
            </w:pPr>
            <w:r w:rsidRPr="00DA42A9">
              <w:rPr>
                <w:rFonts w:ascii="Times New Roman" w:hAnsi="Times New Roman" w:cs="Times New Roman"/>
                <w:noProof w:val="0"/>
                <w:sz w:val="16"/>
                <w:szCs w:val="16"/>
                <w:lang w:val="sr-Cyrl-CS"/>
              </w:rPr>
              <w:t>М.10.2.</w:t>
            </w:r>
          </w:p>
        </w:tc>
        <w:tc>
          <w:tcPr>
            <w:tcW w:w="1548" w:type="dxa"/>
          </w:tcPr>
          <w:p w:rsidR="00993472" w:rsidRPr="00DA42A9" w:rsidRDefault="00993472" w:rsidP="005D5CC7">
            <w:pPr>
              <w:rPr>
                <w:sz w:val="16"/>
                <w:szCs w:val="16"/>
              </w:rPr>
            </w:pPr>
            <w:r w:rsidRPr="00DA42A9">
              <w:rPr>
                <w:sz w:val="16"/>
                <w:szCs w:val="16"/>
              </w:rPr>
              <w:t>Прокупље</w:t>
            </w:r>
          </w:p>
        </w:tc>
        <w:tc>
          <w:tcPr>
            <w:tcW w:w="828" w:type="dxa"/>
          </w:tcPr>
          <w:p w:rsidR="00993472" w:rsidRPr="00DA42A9" w:rsidRDefault="00993472" w:rsidP="005D5CC7">
            <w:pPr>
              <w:jc w:val="center"/>
              <w:rPr>
                <w:sz w:val="16"/>
                <w:szCs w:val="16"/>
              </w:rPr>
            </w:pPr>
            <w:r w:rsidRPr="00DA42A9">
              <w:rPr>
                <w:sz w:val="16"/>
                <w:szCs w:val="16"/>
              </w:rPr>
              <w:t>100</w:t>
            </w:r>
          </w:p>
        </w:tc>
        <w:tc>
          <w:tcPr>
            <w:tcW w:w="931" w:type="dxa"/>
          </w:tcPr>
          <w:p w:rsidR="00993472" w:rsidRPr="00DA42A9" w:rsidRDefault="00993472" w:rsidP="005D5CC7">
            <w:pPr>
              <w:jc w:val="center"/>
              <w:rPr>
                <w:sz w:val="16"/>
                <w:szCs w:val="16"/>
              </w:rPr>
            </w:pPr>
            <w:r w:rsidRPr="00DA42A9">
              <w:rPr>
                <w:sz w:val="16"/>
                <w:szCs w:val="16"/>
              </w:rPr>
              <w:t>+</w:t>
            </w:r>
          </w:p>
        </w:tc>
        <w:tc>
          <w:tcPr>
            <w:tcW w:w="1143" w:type="dxa"/>
            <w:gridSpan w:val="2"/>
          </w:tcPr>
          <w:p w:rsidR="00993472" w:rsidRPr="00DA42A9" w:rsidRDefault="00993472" w:rsidP="005D5CC7">
            <w:pPr>
              <w:rPr>
                <w:sz w:val="16"/>
                <w:szCs w:val="16"/>
              </w:rPr>
            </w:pPr>
            <w:r w:rsidRPr="00DA42A9">
              <w:rPr>
                <w:sz w:val="16"/>
                <w:szCs w:val="16"/>
              </w:rPr>
              <w:t>26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12</w:t>
            </w:r>
          </w:p>
        </w:tc>
        <w:tc>
          <w:tcPr>
            <w:tcW w:w="1080" w:type="dxa"/>
          </w:tcPr>
          <w:p w:rsidR="00993472" w:rsidRPr="00DA42A9" w:rsidRDefault="00993472" w:rsidP="005D5CC7">
            <w:pPr>
              <w:rPr>
                <w:sz w:val="16"/>
                <w:szCs w:val="16"/>
              </w:rPr>
            </w:pPr>
            <w:r w:rsidRPr="00DA42A9">
              <w:rPr>
                <w:sz w:val="16"/>
                <w:szCs w:val="16"/>
              </w:rPr>
              <w:t>Пуста река</w:t>
            </w:r>
          </w:p>
        </w:tc>
        <w:tc>
          <w:tcPr>
            <w:tcW w:w="1320" w:type="dxa"/>
          </w:tcPr>
          <w:p w:rsidR="00993472" w:rsidRPr="00DA42A9" w:rsidRDefault="00993472" w:rsidP="005D5CC7">
            <w:pPr>
              <w:rPr>
                <w:sz w:val="16"/>
                <w:szCs w:val="16"/>
              </w:rPr>
            </w:pPr>
            <w:r w:rsidRPr="00DA42A9">
              <w:rPr>
                <w:sz w:val="16"/>
                <w:szCs w:val="16"/>
              </w:rPr>
              <w:t>Пуковац</w:t>
            </w:r>
          </w:p>
        </w:tc>
        <w:tc>
          <w:tcPr>
            <w:tcW w:w="1752" w:type="dxa"/>
          </w:tcPr>
          <w:p w:rsidR="00993472" w:rsidRPr="00DA42A9" w:rsidRDefault="00993472" w:rsidP="005D5CC7">
            <w:pPr>
              <w:rPr>
                <w:sz w:val="16"/>
                <w:szCs w:val="16"/>
              </w:rPr>
            </w:pPr>
            <w:r w:rsidRPr="00DA42A9">
              <w:rPr>
                <w:sz w:val="16"/>
                <w:szCs w:val="16"/>
              </w:rPr>
              <w:t>М.10.6</w:t>
            </w:r>
          </w:p>
        </w:tc>
        <w:tc>
          <w:tcPr>
            <w:tcW w:w="1548" w:type="dxa"/>
          </w:tcPr>
          <w:p w:rsidR="00993472" w:rsidRPr="00DA42A9" w:rsidRDefault="00993472" w:rsidP="005D5CC7">
            <w:pPr>
              <w:rPr>
                <w:sz w:val="16"/>
                <w:szCs w:val="16"/>
              </w:rPr>
            </w:pPr>
            <w:r w:rsidRPr="00DA42A9">
              <w:rPr>
                <w:sz w:val="16"/>
                <w:szCs w:val="16"/>
              </w:rPr>
              <w:t>Житорађа</w:t>
            </w:r>
          </w:p>
        </w:tc>
        <w:tc>
          <w:tcPr>
            <w:tcW w:w="828" w:type="dxa"/>
          </w:tcPr>
          <w:p w:rsidR="00993472" w:rsidRPr="00DA42A9" w:rsidRDefault="00993472" w:rsidP="005D5CC7">
            <w:pPr>
              <w:jc w:val="center"/>
              <w:rPr>
                <w:sz w:val="16"/>
                <w:szCs w:val="16"/>
              </w:rPr>
            </w:pPr>
            <w:r w:rsidRPr="00DA42A9">
              <w:rPr>
                <w:sz w:val="16"/>
                <w:szCs w:val="16"/>
              </w:rPr>
              <w:t>150</w:t>
            </w:r>
          </w:p>
        </w:tc>
        <w:tc>
          <w:tcPr>
            <w:tcW w:w="931" w:type="dxa"/>
          </w:tcPr>
          <w:p w:rsidR="00993472" w:rsidRPr="00DA42A9" w:rsidRDefault="00993472" w:rsidP="005D5CC7">
            <w:pPr>
              <w:jc w:val="center"/>
              <w:rPr>
                <w:sz w:val="16"/>
                <w:szCs w:val="16"/>
                <w:lang w:val="ru-RU"/>
              </w:rPr>
            </w:pPr>
            <w:r w:rsidRPr="00DA42A9">
              <w:rPr>
                <w:sz w:val="16"/>
                <w:szCs w:val="16"/>
              </w:rPr>
              <w:t>+</w:t>
            </w:r>
          </w:p>
        </w:tc>
        <w:tc>
          <w:tcPr>
            <w:tcW w:w="1143" w:type="dxa"/>
            <w:gridSpan w:val="2"/>
          </w:tcPr>
          <w:p w:rsidR="00993472" w:rsidRPr="00DA42A9" w:rsidRDefault="00993472" w:rsidP="005D5CC7">
            <w:pPr>
              <w:rPr>
                <w:sz w:val="16"/>
                <w:szCs w:val="16"/>
              </w:rPr>
            </w:pPr>
            <w:r w:rsidRPr="00DA42A9">
              <w:rPr>
                <w:sz w:val="16"/>
                <w:szCs w:val="16"/>
              </w:rPr>
              <w:t>15 сати</w:t>
            </w:r>
          </w:p>
        </w:tc>
      </w:tr>
      <w:tr w:rsidR="00993472" w:rsidRPr="00DA42A9" w:rsidTr="005D5CC7">
        <w:trPr>
          <w:cantSplit/>
          <w:jc w:val="center"/>
        </w:trPr>
        <w:tc>
          <w:tcPr>
            <w:tcW w:w="600" w:type="dxa"/>
          </w:tcPr>
          <w:p w:rsidR="00993472" w:rsidRPr="00DA42A9" w:rsidRDefault="00993472" w:rsidP="005D5CC7">
            <w:pPr>
              <w:jc w:val="center"/>
              <w:rPr>
                <w:sz w:val="16"/>
                <w:szCs w:val="16"/>
              </w:rPr>
            </w:pPr>
            <w:r w:rsidRPr="00DA42A9">
              <w:rPr>
                <w:sz w:val="16"/>
                <w:szCs w:val="16"/>
              </w:rPr>
              <w:t>13</w:t>
            </w:r>
          </w:p>
        </w:tc>
        <w:tc>
          <w:tcPr>
            <w:tcW w:w="1080" w:type="dxa"/>
          </w:tcPr>
          <w:p w:rsidR="00993472" w:rsidRPr="00DA42A9" w:rsidRDefault="00993472" w:rsidP="005D5CC7">
            <w:pPr>
              <w:rPr>
                <w:sz w:val="16"/>
                <w:szCs w:val="16"/>
              </w:rPr>
            </w:pPr>
            <w:r w:rsidRPr="00DA42A9">
              <w:rPr>
                <w:sz w:val="16"/>
                <w:szCs w:val="16"/>
              </w:rPr>
              <w:t>Нишава</w:t>
            </w:r>
          </w:p>
        </w:tc>
        <w:tc>
          <w:tcPr>
            <w:tcW w:w="1320" w:type="dxa"/>
          </w:tcPr>
          <w:p w:rsidR="00993472" w:rsidRPr="00DA42A9" w:rsidRDefault="00993472" w:rsidP="005D5CC7">
            <w:pPr>
              <w:rPr>
                <w:sz w:val="16"/>
                <w:szCs w:val="16"/>
              </w:rPr>
            </w:pPr>
            <w:r w:rsidRPr="00DA42A9">
              <w:rPr>
                <w:sz w:val="16"/>
                <w:szCs w:val="16"/>
              </w:rPr>
              <w:t>Димитровград</w:t>
            </w:r>
          </w:p>
        </w:tc>
        <w:tc>
          <w:tcPr>
            <w:tcW w:w="1752" w:type="dxa"/>
          </w:tcPr>
          <w:p w:rsidR="00993472" w:rsidRPr="00DA42A9" w:rsidRDefault="00993472" w:rsidP="005D5CC7">
            <w:pPr>
              <w:rPr>
                <w:sz w:val="16"/>
                <w:szCs w:val="16"/>
              </w:rPr>
            </w:pPr>
            <w:r w:rsidRPr="00DA42A9">
              <w:rPr>
                <w:sz w:val="16"/>
                <w:szCs w:val="16"/>
              </w:rPr>
              <w:t>М.9.6</w:t>
            </w:r>
          </w:p>
        </w:tc>
        <w:tc>
          <w:tcPr>
            <w:tcW w:w="1548" w:type="dxa"/>
          </w:tcPr>
          <w:p w:rsidR="00993472" w:rsidRPr="00DA42A9" w:rsidRDefault="00993472" w:rsidP="005D5CC7">
            <w:pPr>
              <w:rPr>
                <w:sz w:val="16"/>
                <w:szCs w:val="16"/>
              </w:rPr>
            </w:pPr>
            <w:r w:rsidRPr="00DA42A9">
              <w:rPr>
                <w:sz w:val="16"/>
                <w:szCs w:val="16"/>
              </w:rPr>
              <w:t>Димитровград</w:t>
            </w:r>
          </w:p>
        </w:tc>
        <w:tc>
          <w:tcPr>
            <w:tcW w:w="828" w:type="dxa"/>
          </w:tcPr>
          <w:p w:rsidR="00993472" w:rsidRPr="00DA42A9" w:rsidRDefault="00993472" w:rsidP="005D5CC7">
            <w:pPr>
              <w:jc w:val="center"/>
              <w:rPr>
                <w:sz w:val="16"/>
                <w:szCs w:val="16"/>
              </w:rPr>
            </w:pPr>
            <w:r w:rsidRPr="00DA42A9">
              <w:rPr>
                <w:sz w:val="16"/>
                <w:szCs w:val="16"/>
              </w:rPr>
              <w:t>200</w:t>
            </w:r>
          </w:p>
        </w:tc>
        <w:tc>
          <w:tcPr>
            <w:tcW w:w="931" w:type="dxa"/>
          </w:tcPr>
          <w:p w:rsidR="00993472" w:rsidRPr="00DA42A9" w:rsidRDefault="00993472" w:rsidP="005D5CC7">
            <w:pPr>
              <w:jc w:val="center"/>
              <w:rPr>
                <w:sz w:val="16"/>
                <w:szCs w:val="16"/>
                <w:lang w:val="ru-RU"/>
              </w:rPr>
            </w:pPr>
            <w:r w:rsidRPr="00DA42A9">
              <w:rPr>
                <w:sz w:val="16"/>
                <w:szCs w:val="16"/>
              </w:rPr>
              <w:t>+</w:t>
            </w:r>
          </w:p>
        </w:tc>
        <w:tc>
          <w:tcPr>
            <w:tcW w:w="1143" w:type="dxa"/>
            <w:gridSpan w:val="2"/>
          </w:tcPr>
          <w:p w:rsidR="00993472" w:rsidRPr="00DA42A9" w:rsidRDefault="00993472" w:rsidP="005D5CC7">
            <w:pPr>
              <w:rPr>
                <w:sz w:val="16"/>
                <w:szCs w:val="16"/>
              </w:rPr>
            </w:pPr>
            <w:r w:rsidRPr="00DA42A9">
              <w:rPr>
                <w:sz w:val="16"/>
                <w:szCs w:val="16"/>
              </w:rPr>
              <w:t>9 сати</w:t>
            </w:r>
          </w:p>
        </w:tc>
      </w:tr>
      <w:tr w:rsidR="00993472" w:rsidRPr="00DA42A9" w:rsidTr="005D5CC7">
        <w:tblPrEx>
          <w:tblLook w:val="04A0" w:firstRow="1" w:lastRow="0" w:firstColumn="1" w:lastColumn="0" w:noHBand="0" w:noVBand="1"/>
        </w:tblPrEx>
        <w:trPr>
          <w:gridAfter w:val="1"/>
          <w:wAfter w:w="7" w:type="dxa"/>
          <w:cantSplit/>
          <w:trHeight w:val="24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Ред.</w:t>
            </w:r>
          </w:p>
          <w:p w:rsidR="00993472" w:rsidRPr="00DA42A9" w:rsidRDefault="00993472" w:rsidP="005D5CC7">
            <w:pPr>
              <w:jc w:val="center"/>
              <w:rPr>
                <w:sz w:val="16"/>
                <w:szCs w:val="16"/>
              </w:rPr>
            </w:pPr>
            <w:r w:rsidRPr="00DA42A9">
              <w:rPr>
                <w:sz w:val="16"/>
                <w:szCs w:val="16"/>
              </w:rPr>
              <w:t>број</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Водоток</w:t>
            </w:r>
          </w:p>
        </w:tc>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Хидролошка</w:t>
            </w:r>
          </w:p>
          <w:p w:rsidR="00993472" w:rsidRPr="00DA42A9" w:rsidRDefault="00993472" w:rsidP="005D5CC7">
            <w:pPr>
              <w:jc w:val="center"/>
              <w:rPr>
                <w:sz w:val="16"/>
                <w:szCs w:val="16"/>
              </w:rPr>
            </w:pPr>
            <w:r w:rsidRPr="00DA42A9">
              <w:rPr>
                <w:sz w:val="16"/>
                <w:szCs w:val="16"/>
              </w:rPr>
              <w:t>Станица</w:t>
            </w:r>
          </w:p>
        </w:tc>
        <w:tc>
          <w:tcPr>
            <w:tcW w:w="3298" w:type="dxa"/>
            <w:gridSpan w:val="2"/>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Подручје одбране од поплава</w:t>
            </w: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Условни</w:t>
            </w:r>
          </w:p>
          <w:p w:rsidR="00993472" w:rsidRPr="00DA42A9" w:rsidRDefault="00993472" w:rsidP="005D5CC7">
            <w:pPr>
              <w:jc w:val="center"/>
              <w:rPr>
                <w:sz w:val="16"/>
                <w:szCs w:val="16"/>
              </w:rPr>
            </w:pPr>
            <w:r w:rsidRPr="00DA42A9">
              <w:rPr>
                <w:sz w:val="16"/>
                <w:szCs w:val="16"/>
              </w:rPr>
              <w:t>Водостај</w:t>
            </w:r>
          </w:p>
          <w:p w:rsidR="00993472" w:rsidRPr="00DA42A9" w:rsidRDefault="00993472" w:rsidP="005D5CC7">
            <w:pPr>
              <w:jc w:val="center"/>
              <w:rPr>
                <w:sz w:val="16"/>
                <w:szCs w:val="16"/>
              </w:rPr>
            </w:pPr>
            <w:r w:rsidRPr="00DA42A9">
              <w:rPr>
                <w:sz w:val="16"/>
                <w:szCs w:val="16"/>
              </w:rPr>
              <w:t>Н (см)</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ind w:left="-90"/>
              <w:jc w:val="center"/>
              <w:rPr>
                <w:sz w:val="16"/>
                <w:szCs w:val="16"/>
              </w:rPr>
            </w:pPr>
            <w:r w:rsidRPr="00DA42A9">
              <w:rPr>
                <w:sz w:val="16"/>
                <w:szCs w:val="16"/>
              </w:rPr>
              <w:t>Израда прогноза/</w:t>
            </w:r>
          </w:p>
          <w:p w:rsidR="00993472" w:rsidRPr="00DA42A9" w:rsidRDefault="00993472" w:rsidP="005D5CC7">
            <w:pPr>
              <w:ind w:left="-117"/>
              <w:jc w:val="center"/>
              <w:rPr>
                <w:sz w:val="16"/>
                <w:szCs w:val="16"/>
              </w:rPr>
            </w:pPr>
            <w:r w:rsidRPr="00DA42A9">
              <w:rPr>
                <w:sz w:val="16"/>
                <w:szCs w:val="16"/>
              </w:rPr>
              <w:t>тенденција</w:t>
            </w:r>
          </w:p>
        </w:tc>
        <w:tc>
          <w:tcPr>
            <w:tcW w:w="1142" w:type="dxa"/>
            <w:vMerge w:val="restart"/>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Време од најаве до пристизања врха таласа</w:t>
            </w:r>
          </w:p>
        </w:tc>
      </w:tr>
      <w:tr w:rsidR="00993472" w:rsidRPr="00DA42A9" w:rsidTr="005D5CC7">
        <w:tblPrEx>
          <w:tblLook w:val="04A0" w:firstRow="1" w:lastRow="0" w:firstColumn="1" w:lastColumn="0" w:noHBand="0" w:noVBand="1"/>
        </w:tblPrEx>
        <w:trPr>
          <w:gridAfter w:val="1"/>
          <w:wAfter w:w="7" w:type="dxa"/>
          <w:cantSplit/>
          <w:trHeight w:val="24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Деоница</w:t>
            </w:r>
          </w:p>
          <w:p w:rsidR="00993472" w:rsidRPr="00DA42A9" w:rsidRDefault="00993472" w:rsidP="005D5CC7">
            <w:pPr>
              <w:jc w:val="center"/>
              <w:rPr>
                <w:sz w:val="16"/>
                <w:szCs w:val="16"/>
              </w:rPr>
            </w:pPr>
            <w:r w:rsidRPr="00DA42A9">
              <w:rPr>
                <w:sz w:val="16"/>
                <w:szCs w:val="16"/>
              </w:rPr>
              <w:t>одбране</w:t>
            </w:r>
          </w:p>
        </w:tc>
        <w:tc>
          <w:tcPr>
            <w:tcW w:w="1547" w:type="dxa"/>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Општина</w:t>
            </w: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p>
        </w:tc>
      </w:tr>
      <w:tr w:rsidR="00993472" w:rsidRPr="00DA42A9" w:rsidTr="005D5CC7">
        <w:tblPrEx>
          <w:tblLook w:val="04A0" w:firstRow="1" w:lastRow="0" w:firstColumn="1" w:lastColumn="0" w:noHBand="0" w:noVBand="1"/>
        </w:tblPrEx>
        <w:trPr>
          <w:gridAfter w:val="1"/>
          <w:wAfter w:w="7" w:type="dxa"/>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(3)</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(4)</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(5)</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(6)</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(7)</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(8)</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trike/>
                <w:sz w:val="16"/>
                <w:szCs w:val="16"/>
                <w:lang w:val="en-AU"/>
              </w:rPr>
            </w:pPr>
            <w:r w:rsidRPr="00DA42A9">
              <w:rPr>
                <w:sz w:val="16"/>
                <w:szCs w:val="16"/>
                <w:lang w:val="en-AU"/>
              </w:rPr>
              <w:t>1</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Млава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tabs>
                <w:tab w:val="left" w:pos="708"/>
                <w:tab w:val="left" w:pos="937"/>
                <w:tab w:val="left" w:pos="1928"/>
                <w:tab w:val="center" w:pos="3685"/>
                <w:tab w:val="right" w:pos="4570"/>
                <w:tab w:val="right" w:pos="4932"/>
              </w:tabs>
              <w:rPr>
                <w:sz w:val="16"/>
                <w:szCs w:val="16"/>
              </w:rPr>
            </w:pPr>
            <w:r w:rsidRPr="00DA42A9">
              <w:rPr>
                <w:sz w:val="16"/>
                <w:szCs w:val="16"/>
              </w:rPr>
              <w:t>Братинац</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Д.22.1, ДЂ.2.7.</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Пожаревац,</w:t>
            </w:r>
          </w:p>
          <w:p w:rsidR="00993472" w:rsidRPr="00DA42A9" w:rsidRDefault="00993472" w:rsidP="005D5CC7">
            <w:pPr>
              <w:rPr>
                <w:sz w:val="16"/>
                <w:szCs w:val="16"/>
              </w:rPr>
            </w:pPr>
            <w:r w:rsidRPr="00DA42A9">
              <w:rPr>
                <w:sz w:val="16"/>
                <w:szCs w:val="16"/>
              </w:rPr>
              <w:t>М. Црниће</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200</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ru-RU"/>
              </w:rPr>
            </w:pPr>
            <w:r w:rsidRPr="00DA42A9">
              <w:rPr>
                <w:sz w:val="16"/>
                <w:szCs w:val="16"/>
              </w:rPr>
              <w:t>+</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51 сат</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trike/>
                <w:sz w:val="16"/>
                <w:szCs w:val="16"/>
                <w:lang w:val="en-AU"/>
              </w:rPr>
            </w:pPr>
            <w:r w:rsidRPr="00DA42A9">
              <w:rPr>
                <w:sz w:val="16"/>
                <w:szCs w:val="16"/>
                <w:lang w:val="en-AU"/>
              </w:rPr>
              <w:t>2</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Пек</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Кучево</w:t>
            </w:r>
          </w:p>
        </w:tc>
        <w:tc>
          <w:tcPr>
            <w:tcW w:w="1751" w:type="dxa"/>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r w:rsidRPr="00DA42A9">
              <w:rPr>
                <w:sz w:val="16"/>
                <w:szCs w:val="16"/>
              </w:rPr>
              <w:t>Д.22.6</w:t>
            </w:r>
          </w:p>
        </w:tc>
        <w:tc>
          <w:tcPr>
            <w:tcW w:w="1547" w:type="dxa"/>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r w:rsidRPr="00DA42A9">
              <w:rPr>
                <w:sz w:val="16"/>
                <w:szCs w:val="16"/>
              </w:rPr>
              <w:t>Кучево</w:t>
            </w:r>
          </w:p>
        </w:tc>
        <w:tc>
          <w:tcPr>
            <w:tcW w:w="827" w:type="dxa"/>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144</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ru-RU"/>
              </w:rPr>
            </w:pPr>
            <w:r w:rsidRPr="00DA42A9">
              <w:rPr>
                <w:sz w:val="16"/>
                <w:szCs w:val="16"/>
                <w:lang w:val="en-AU"/>
              </w:rPr>
              <w:t>+</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24 сата</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trike/>
                <w:sz w:val="16"/>
                <w:szCs w:val="16"/>
                <w:lang w:val="en-AU"/>
              </w:rPr>
            </w:pPr>
            <w:r w:rsidRPr="00DA42A9">
              <w:rPr>
                <w:sz w:val="16"/>
                <w:szCs w:val="16"/>
                <w:lang w:val="en-AU"/>
              </w:rPr>
              <w:t>3</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Јадар</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Завлака</w:t>
            </w:r>
          </w:p>
        </w:tc>
        <w:tc>
          <w:tcPr>
            <w:tcW w:w="1751" w:type="dxa"/>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r w:rsidRPr="00DA42A9">
              <w:rPr>
                <w:sz w:val="16"/>
                <w:szCs w:val="16"/>
              </w:rPr>
              <w:t>С.6.2.</w:t>
            </w:r>
          </w:p>
        </w:tc>
        <w:tc>
          <w:tcPr>
            <w:tcW w:w="1547" w:type="dxa"/>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rPr>
                <w:sz w:val="16"/>
                <w:szCs w:val="16"/>
              </w:rPr>
            </w:pPr>
            <w:r w:rsidRPr="00DA42A9">
              <w:rPr>
                <w:sz w:val="16"/>
                <w:szCs w:val="16"/>
              </w:rPr>
              <w:t>Лозница</w:t>
            </w:r>
          </w:p>
        </w:tc>
        <w:tc>
          <w:tcPr>
            <w:tcW w:w="827" w:type="dxa"/>
            <w:tcBorders>
              <w:top w:val="single" w:sz="4" w:space="0" w:color="auto"/>
              <w:left w:val="single" w:sz="4" w:space="0" w:color="auto"/>
              <w:bottom w:val="single" w:sz="4" w:space="0" w:color="auto"/>
              <w:right w:val="single" w:sz="4" w:space="0" w:color="auto"/>
            </w:tcBorders>
            <w:vAlign w:val="center"/>
            <w:hideMark/>
          </w:tcPr>
          <w:p w:rsidR="00993472" w:rsidRPr="00DA42A9" w:rsidRDefault="00993472" w:rsidP="005D5CC7">
            <w:pPr>
              <w:jc w:val="center"/>
              <w:rPr>
                <w:sz w:val="16"/>
                <w:szCs w:val="16"/>
              </w:rPr>
            </w:pPr>
            <w:r w:rsidRPr="00DA42A9">
              <w:rPr>
                <w:sz w:val="16"/>
                <w:szCs w:val="16"/>
              </w:rPr>
              <w:t>200</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ru-RU"/>
              </w:rPr>
            </w:pPr>
            <w:r w:rsidRPr="00DA42A9">
              <w:rPr>
                <w:sz w:val="16"/>
                <w:szCs w:val="16"/>
              </w:rPr>
              <w:t>+</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13 сати</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trike/>
                <w:sz w:val="16"/>
                <w:szCs w:val="16"/>
                <w:lang w:val="en-AU"/>
              </w:rPr>
            </w:pPr>
            <w:r w:rsidRPr="00DA42A9">
              <w:rPr>
                <w:sz w:val="16"/>
                <w:szCs w:val="16"/>
                <w:lang w:val="en-AU"/>
              </w:rPr>
              <w:t>4</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Уб</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Уб</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С.5.3</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Уб</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200</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19 сати</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trike/>
                <w:sz w:val="16"/>
                <w:szCs w:val="16"/>
                <w:lang w:val="en-AU"/>
              </w:rPr>
            </w:pPr>
            <w:r w:rsidRPr="00DA42A9">
              <w:rPr>
                <w:sz w:val="16"/>
                <w:szCs w:val="16"/>
                <w:lang w:val="en-AU"/>
              </w:rPr>
              <w:t>5</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Велика Морава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Жабарски Мост</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М.2.3, М.3.1</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Велика Плана</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450</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rPr>
              <w:t>+</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3 дана</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trike/>
                <w:sz w:val="16"/>
                <w:szCs w:val="16"/>
                <w:lang w:val="en-AU"/>
              </w:rPr>
            </w:pPr>
            <w:r w:rsidRPr="00DA42A9">
              <w:rPr>
                <w:sz w:val="16"/>
                <w:szCs w:val="16"/>
                <w:lang w:val="en-AU"/>
              </w:rPr>
              <w:t>6</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Белица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Јагодина</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М.6.2.</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Јагодина</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100</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rPr>
              <w:t>+</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7 сати</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trike/>
                <w:sz w:val="16"/>
                <w:szCs w:val="16"/>
                <w:lang w:val="en-AU"/>
              </w:rPr>
            </w:pPr>
            <w:r w:rsidRPr="00DA42A9">
              <w:rPr>
                <w:sz w:val="16"/>
                <w:szCs w:val="16"/>
                <w:lang w:val="en-AU"/>
              </w:rPr>
              <w:t>7</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Лепеница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Баточина</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М.3.2</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tabs>
                <w:tab w:val="left" w:pos="708"/>
                <w:tab w:val="left" w:pos="937"/>
                <w:tab w:val="left" w:pos="1928"/>
                <w:tab w:val="center" w:pos="3685"/>
                <w:tab w:val="right" w:pos="4570"/>
                <w:tab w:val="right" w:pos="4932"/>
              </w:tabs>
              <w:rPr>
                <w:sz w:val="16"/>
                <w:szCs w:val="16"/>
              </w:rPr>
            </w:pPr>
            <w:r w:rsidRPr="00DA42A9">
              <w:rPr>
                <w:sz w:val="16"/>
                <w:szCs w:val="16"/>
              </w:rPr>
              <w:t>Баточина</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235</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21 сат</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8</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Западна Морава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Чачак</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en-AU"/>
              </w:rPr>
              <w:t>М.13.1.</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tabs>
                <w:tab w:val="left" w:pos="708"/>
                <w:tab w:val="left" w:pos="937"/>
                <w:tab w:val="left" w:pos="1928"/>
                <w:tab w:val="center" w:pos="3685"/>
                <w:tab w:val="right" w:pos="4570"/>
                <w:tab w:val="right" w:pos="4932"/>
              </w:tabs>
              <w:rPr>
                <w:sz w:val="16"/>
                <w:szCs w:val="16"/>
              </w:rPr>
            </w:pPr>
            <w:r w:rsidRPr="00DA42A9">
              <w:rPr>
                <w:sz w:val="16"/>
                <w:szCs w:val="16"/>
              </w:rPr>
              <w:t>Чачак</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280</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rPr>
              <w:t>+</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45 сати</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9</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ru-RU"/>
              </w:rPr>
              <w:t>Топоничка р</w:t>
            </w:r>
            <w:r w:rsidRPr="00DA42A9">
              <w:rPr>
                <w:sz w:val="16"/>
                <w:szCs w:val="16"/>
                <w:lang w:val="en-AU"/>
              </w:rPr>
              <w:t>eка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Г. Топоница</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М.</w:t>
            </w:r>
            <w:r w:rsidRPr="00DA42A9">
              <w:rPr>
                <w:sz w:val="16"/>
                <w:szCs w:val="16"/>
              </w:rPr>
              <w:t>8</w:t>
            </w:r>
            <w:r w:rsidRPr="00DA42A9">
              <w:rPr>
                <w:sz w:val="16"/>
                <w:szCs w:val="16"/>
                <w:lang w:val="ru-RU"/>
              </w:rPr>
              <w:t>.3.</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Алексинац, Ниш</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120</w:t>
            </w:r>
          </w:p>
        </w:tc>
        <w:tc>
          <w:tcPr>
            <w:tcW w:w="930" w:type="dxa"/>
            <w:tcBorders>
              <w:top w:val="single" w:sz="4" w:space="0" w:color="auto"/>
              <w:left w:val="single" w:sz="4" w:space="0" w:color="auto"/>
              <w:bottom w:val="single" w:sz="4" w:space="0" w:color="auto"/>
              <w:right w:val="single" w:sz="4" w:space="0" w:color="auto"/>
            </w:tcBorders>
          </w:tcPr>
          <w:p w:rsidR="00993472" w:rsidRPr="00DA42A9" w:rsidRDefault="00993472" w:rsidP="005D5CC7">
            <w:pPr>
              <w:jc w:val="center"/>
              <w:rPr>
                <w:sz w:val="16"/>
                <w:szCs w:val="16"/>
                <w:lang w:val="ru-RU"/>
              </w:rPr>
            </w:pP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9 сати</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10</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Јужна Морава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Владичин Хан</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tabs>
                <w:tab w:val="left" w:pos="708"/>
                <w:tab w:val="left" w:pos="937"/>
                <w:tab w:val="left" w:pos="1928"/>
                <w:tab w:val="center" w:pos="3685"/>
                <w:tab w:val="right" w:pos="4570"/>
                <w:tab w:val="right" w:pos="4932"/>
              </w:tabs>
              <w:rPr>
                <w:sz w:val="16"/>
                <w:szCs w:val="16"/>
              </w:rPr>
            </w:pPr>
            <w:r w:rsidRPr="00DA42A9">
              <w:rPr>
                <w:sz w:val="16"/>
                <w:szCs w:val="16"/>
              </w:rPr>
              <w:t>М.11.1</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Владичин Хан</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230</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w:t>
            </w:r>
          </w:p>
        </w:tc>
        <w:tc>
          <w:tcPr>
            <w:tcW w:w="1142" w:type="dxa"/>
            <w:tcBorders>
              <w:top w:val="single" w:sz="4" w:space="0" w:color="auto"/>
              <w:left w:val="single" w:sz="4" w:space="0" w:color="auto"/>
              <w:bottom w:val="single" w:sz="4" w:space="0" w:color="auto"/>
              <w:right w:val="single" w:sz="4" w:space="0" w:color="auto"/>
            </w:tcBorders>
          </w:tcPr>
          <w:p w:rsidR="00993472" w:rsidRPr="00DA42A9" w:rsidRDefault="00993472" w:rsidP="005D5CC7">
            <w:pPr>
              <w:rPr>
                <w:sz w:val="16"/>
                <w:szCs w:val="16"/>
              </w:rPr>
            </w:pP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11</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ru-RU"/>
              </w:rPr>
            </w:pPr>
            <w:r w:rsidRPr="00DA42A9">
              <w:rPr>
                <w:sz w:val="16"/>
                <w:szCs w:val="16"/>
                <w:lang w:val="ru-RU"/>
              </w:rPr>
              <w:t>Топлица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lang w:val="en-AU"/>
              </w:rPr>
            </w:pPr>
            <w:r w:rsidRPr="00DA42A9">
              <w:rPr>
                <w:sz w:val="16"/>
                <w:szCs w:val="16"/>
                <w:lang w:val="ru-RU"/>
              </w:rPr>
              <w:t>Проку</w:t>
            </w:r>
            <w:r w:rsidRPr="00DA42A9">
              <w:rPr>
                <w:sz w:val="16"/>
                <w:szCs w:val="16"/>
                <w:lang w:val="en-AU"/>
              </w:rPr>
              <w:t>пље</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tabs>
                <w:tab w:val="left" w:pos="708"/>
                <w:tab w:val="left" w:pos="937"/>
                <w:tab w:val="left" w:pos="1928"/>
                <w:tab w:val="center" w:pos="3685"/>
                <w:tab w:val="right" w:pos="4570"/>
                <w:tab w:val="right" w:pos="4932"/>
              </w:tabs>
              <w:rPr>
                <w:sz w:val="16"/>
                <w:szCs w:val="16"/>
              </w:rPr>
            </w:pPr>
            <w:r w:rsidRPr="00DA42A9">
              <w:rPr>
                <w:sz w:val="16"/>
                <w:szCs w:val="16"/>
              </w:rPr>
              <w:t>М.10.2.</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Прокупље</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100</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26 сати</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12</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Пуста река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Пуковац</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М.10.6</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Житорађа</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150</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ru-RU"/>
              </w:rPr>
            </w:pPr>
            <w:r w:rsidRPr="00DA42A9">
              <w:rPr>
                <w:sz w:val="16"/>
                <w:szCs w:val="16"/>
                <w:lang w:val="en-AU"/>
              </w:rPr>
              <w:t>+</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15 сати</w:t>
            </w:r>
          </w:p>
        </w:tc>
      </w:tr>
      <w:tr w:rsidR="00993472" w:rsidRPr="00DA42A9" w:rsidTr="005D5CC7">
        <w:tblPrEx>
          <w:tblLook w:val="04A0" w:firstRow="1" w:lastRow="0" w:firstColumn="1" w:lastColumn="0" w:noHBand="0" w:noVBand="1"/>
        </w:tblPrEx>
        <w:trPr>
          <w:gridAfter w:val="1"/>
          <w:wAfter w:w="7" w:type="dxa"/>
          <w:cantSplit/>
          <w:jc w:val="center"/>
        </w:trPr>
        <w:tc>
          <w:tcPr>
            <w:tcW w:w="60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en-AU"/>
              </w:rPr>
            </w:pPr>
            <w:r w:rsidRPr="00DA42A9">
              <w:rPr>
                <w:sz w:val="16"/>
                <w:szCs w:val="16"/>
                <w:lang w:val="en-AU"/>
              </w:rPr>
              <w:t>13</w:t>
            </w:r>
          </w:p>
        </w:tc>
        <w:tc>
          <w:tcPr>
            <w:tcW w:w="107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Нишава</w:t>
            </w:r>
          </w:p>
        </w:tc>
        <w:tc>
          <w:tcPr>
            <w:tcW w:w="1319"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Димитровград</w:t>
            </w:r>
          </w:p>
        </w:tc>
        <w:tc>
          <w:tcPr>
            <w:tcW w:w="1751"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М.9.6</w:t>
            </w:r>
          </w:p>
        </w:tc>
        <w:tc>
          <w:tcPr>
            <w:tcW w:w="154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Димитровград</w:t>
            </w:r>
          </w:p>
        </w:tc>
        <w:tc>
          <w:tcPr>
            <w:tcW w:w="827"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rPr>
            </w:pPr>
            <w:r w:rsidRPr="00DA42A9">
              <w:rPr>
                <w:sz w:val="16"/>
                <w:szCs w:val="16"/>
              </w:rPr>
              <w:t>200</w:t>
            </w:r>
          </w:p>
        </w:tc>
        <w:tc>
          <w:tcPr>
            <w:tcW w:w="930"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jc w:val="center"/>
              <w:rPr>
                <w:sz w:val="16"/>
                <w:szCs w:val="16"/>
                <w:lang w:val="ru-RU"/>
              </w:rPr>
            </w:pPr>
            <w:r w:rsidRPr="00DA42A9">
              <w:rPr>
                <w:sz w:val="16"/>
                <w:szCs w:val="16"/>
                <w:lang w:val="en-AU"/>
              </w:rPr>
              <w:t>+</w:t>
            </w:r>
          </w:p>
        </w:tc>
        <w:tc>
          <w:tcPr>
            <w:tcW w:w="1142" w:type="dxa"/>
            <w:tcBorders>
              <w:top w:val="single" w:sz="4" w:space="0" w:color="auto"/>
              <w:left w:val="single" w:sz="4" w:space="0" w:color="auto"/>
              <w:bottom w:val="single" w:sz="4" w:space="0" w:color="auto"/>
              <w:right w:val="single" w:sz="4" w:space="0" w:color="auto"/>
            </w:tcBorders>
            <w:hideMark/>
          </w:tcPr>
          <w:p w:rsidR="00993472" w:rsidRPr="00DA42A9" w:rsidRDefault="00993472" w:rsidP="005D5CC7">
            <w:pPr>
              <w:rPr>
                <w:sz w:val="16"/>
                <w:szCs w:val="16"/>
              </w:rPr>
            </w:pPr>
            <w:r w:rsidRPr="00DA42A9">
              <w:rPr>
                <w:sz w:val="16"/>
                <w:szCs w:val="16"/>
              </w:rPr>
              <w:t>9 сати</w:t>
            </w:r>
          </w:p>
        </w:tc>
      </w:tr>
    </w:tbl>
    <w:p w:rsidR="00993472" w:rsidRPr="00DA42A9" w:rsidRDefault="00993472" w:rsidP="00993472">
      <w:pPr>
        <w:spacing w:after="60" w:line="180" w:lineRule="exact"/>
        <w:ind w:firstLine="454"/>
        <w:jc w:val="both"/>
        <w:rPr>
          <w:sz w:val="16"/>
          <w:szCs w:val="16"/>
        </w:rPr>
      </w:pPr>
    </w:p>
    <w:p w:rsidR="00993472" w:rsidRPr="00DA42A9" w:rsidRDefault="00993472" w:rsidP="00993472">
      <w:pPr>
        <w:spacing w:after="120" w:line="180" w:lineRule="exact"/>
        <w:ind w:firstLine="454"/>
        <w:jc w:val="both"/>
        <w:rPr>
          <w:sz w:val="16"/>
          <w:szCs w:val="16"/>
          <w:lang w:val="ru-RU"/>
        </w:rPr>
      </w:pPr>
    </w:p>
    <w:p w:rsidR="00993472" w:rsidRPr="00DA42A9" w:rsidRDefault="00993472" w:rsidP="00993472">
      <w:pPr>
        <w:shd w:val="clear" w:color="auto" w:fill="FFFFFF"/>
        <w:jc w:val="both"/>
        <w:rPr>
          <w:rStyle w:val="FontStyle13"/>
          <w:lang w:val="sr-Latn-RS"/>
        </w:rPr>
      </w:pPr>
      <w:r w:rsidRPr="00DA42A9">
        <w:rPr>
          <w:sz w:val="16"/>
          <w:szCs w:val="16"/>
          <w:lang w:val="ru-RU"/>
        </w:rPr>
        <w:t>Условни водостај је водостај при коме Републи</w:t>
      </w:r>
      <w:r w:rsidRPr="00DA42A9">
        <w:rPr>
          <w:sz w:val="16"/>
          <w:szCs w:val="16"/>
        </w:rPr>
        <w:t>ч</w:t>
      </w:r>
      <w:r w:rsidRPr="00DA42A9">
        <w:rPr>
          <w:sz w:val="16"/>
          <w:szCs w:val="16"/>
          <w:lang w:val="ru-RU"/>
        </w:rPr>
        <w:t>ки</w:t>
      </w:r>
      <w:r w:rsidRPr="00DA42A9">
        <w:rPr>
          <w:sz w:val="16"/>
          <w:szCs w:val="16"/>
        </w:rPr>
        <w:t xml:space="preserve"> </w:t>
      </w:r>
      <w:r w:rsidRPr="00DA42A9">
        <w:rPr>
          <w:sz w:val="16"/>
          <w:szCs w:val="16"/>
          <w:lang w:val="ru-RU"/>
        </w:rPr>
        <w:t>хидрометеороло</w:t>
      </w:r>
      <w:r w:rsidRPr="00DA42A9">
        <w:rPr>
          <w:sz w:val="16"/>
          <w:szCs w:val="16"/>
        </w:rPr>
        <w:t>ш</w:t>
      </w:r>
      <w:r w:rsidRPr="00DA42A9">
        <w:rPr>
          <w:sz w:val="16"/>
          <w:szCs w:val="16"/>
          <w:lang w:val="ru-RU"/>
        </w:rPr>
        <w:t>ки</w:t>
      </w:r>
      <w:r w:rsidRPr="00DA42A9">
        <w:rPr>
          <w:sz w:val="16"/>
          <w:szCs w:val="16"/>
        </w:rPr>
        <w:t xml:space="preserve"> </w:t>
      </w:r>
      <w:r w:rsidRPr="00DA42A9">
        <w:rPr>
          <w:sz w:val="16"/>
          <w:szCs w:val="16"/>
          <w:lang w:val="ru-RU"/>
        </w:rPr>
        <w:t>завод</w:t>
      </w:r>
      <w:r w:rsidRPr="00DA42A9">
        <w:rPr>
          <w:sz w:val="16"/>
          <w:szCs w:val="16"/>
        </w:rPr>
        <w:t xml:space="preserve"> </w:t>
      </w:r>
      <w:r w:rsidRPr="00DA42A9">
        <w:rPr>
          <w:sz w:val="16"/>
          <w:szCs w:val="16"/>
          <w:lang w:val="ru-RU"/>
        </w:rPr>
        <w:t>Србије почиње да ванредно осматра водостаје и издаје упозорења и прогнозе водостаја. За реке Дунав, Тису и Саву, Републи</w:t>
      </w:r>
      <w:r w:rsidRPr="00DA42A9">
        <w:rPr>
          <w:sz w:val="16"/>
          <w:szCs w:val="16"/>
        </w:rPr>
        <w:t>ч</w:t>
      </w:r>
      <w:r w:rsidRPr="00DA42A9">
        <w:rPr>
          <w:sz w:val="16"/>
          <w:szCs w:val="16"/>
          <w:lang w:val="ru-RU"/>
        </w:rPr>
        <w:t>ки</w:t>
      </w:r>
      <w:r w:rsidRPr="00DA42A9">
        <w:rPr>
          <w:sz w:val="16"/>
          <w:szCs w:val="16"/>
        </w:rPr>
        <w:t xml:space="preserve"> </w:t>
      </w:r>
      <w:r w:rsidRPr="00DA42A9">
        <w:rPr>
          <w:sz w:val="16"/>
          <w:szCs w:val="16"/>
          <w:lang w:val="ru-RU"/>
        </w:rPr>
        <w:t>хидрометеороло</w:t>
      </w:r>
      <w:r w:rsidRPr="00DA42A9">
        <w:rPr>
          <w:sz w:val="16"/>
          <w:szCs w:val="16"/>
        </w:rPr>
        <w:t>ш</w:t>
      </w:r>
      <w:r w:rsidRPr="00DA42A9">
        <w:rPr>
          <w:sz w:val="16"/>
          <w:szCs w:val="16"/>
          <w:lang w:val="ru-RU"/>
        </w:rPr>
        <w:t>ки</w:t>
      </w:r>
      <w:r w:rsidRPr="00DA42A9">
        <w:rPr>
          <w:sz w:val="16"/>
          <w:szCs w:val="16"/>
        </w:rPr>
        <w:t xml:space="preserve"> </w:t>
      </w:r>
      <w:r w:rsidRPr="00DA42A9">
        <w:rPr>
          <w:sz w:val="16"/>
          <w:szCs w:val="16"/>
          <w:lang w:val="ru-RU"/>
        </w:rPr>
        <w:t>завод</w:t>
      </w:r>
      <w:r w:rsidRPr="00DA42A9">
        <w:rPr>
          <w:sz w:val="16"/>
          <w:szCs w:val="16"/>
        </w:rPr>
        <w:t xml:space="preserve"> </w:t>
      </w:r>
      <w:r w:rsidRPr="00DA42A9">
        <w:rPr>
          <w:sz w:val="16"/>
          <w:szCs w:val="16"/>
          <w:lang w:val="ru-RU"/>
        </w:rPr>
        <w:t>Србије издаје упозорења и прогнозе два</w:t>
      </w:r>
    </w:p>
    <w:p w:rsidR="00993472" w:rsidRPr="00DA42A9" w:rsidRDefault="00993472" w:rsidP="00993472">
      <w:pPr>
        <w:shd w:val="clear" w:color="auto" w:fill="FFFFFF"/>
        <w:jc w:val="both"/>
        <w:rPr>
          <w:rStyle w:val="FontStyle13"/>
          <w:b/>
          <w:spacing w:val="70"/>
          <w:lang w:val="sr-Latn-RS" w:eastAsia="sr-Cyrl-CS"/>
        </w:rPr>
      </w:pPr>
    </w:p>
    <w:p w:rsidR="00993472" w:rsidRPr="00DA42A9" w:rsidRDefault="00993472" w:rsidP="00993472">
      <w:pPr>
        <w:shd w:val="clear" w:color="auto" w:fill="FFFFFF"/>
        <w:jc w:val="both"/>
        <w:rPr>
          <w:rStyle w:val="FontStyle13"/>
          <w:b/>
          <w:spacing w:val="70"/>
          <w:lang w:val="sr-Cyrl-RS" w:eastAsia="sr-Cyrl-CS"/>
        </w:rPr>
      </w:pPr>
    </w:p>
    <w:p w:rsidR="00993472" w:rsidRPr="00DA42A9" w:rsidRDefault="00993472" w:rsidP="00993472">
      <w:pPr>
        <w:shd w:val="clear" w:color="auto" w:fill="FFFFFF"/>
        <w:jc w:val="both"/>
        <w:rPr>
          <w:rStyle w:val="FontStyle13"/>
          <w:b/>
          <w:spacing w:val="70"/>
          <w:lang w:val="sr-Cyrl-RS" w:eastAsia="sr-Cyrl-CS"/>
        </w:rPr>
      </w:pPr>
    </w:p>
    <w:p w:rsidR="00993472" w:rsidRPr="00DA42A9" w:rsidRDefault="00993472" w:rsidP="00993472">
      <w:pPr>
        <w:shd w:val="clear" w:color="auto" w:fill="FFFFFF"/>
        <w:jc w:val="both"/>
        <w:rPr>
          <w:rStyle w:val="FontStyle13"/>
          <w:b/>
          <w:spacing w:val="70"/>
          <w:lang w:val="sr-Cyrl-RS" w:eastAsia="sr-Cyrl-CS"/>
        </w:rPr>
      </w:pPr>
    </w:p>
    <w:p w:rsidR="00993472" w:rsidRPr="00DA42A9" w:rsidRDefault="00993472" w:rsidP="00993472">
      <w:pPr>
        <w:shd w:val="clear" w:color="auto" w:fill="FFFFFF"/>
        <w:jc w:val="both"/>
        <w:rPr>
          <w:rStyle w:val="FontStyle13"/>
          <w:b/>
          <w:spacing w:val="70"/>
          <w:lang w:val="sr-Cyrl-RS" w:eastAsia="sr-Cyrl-CS"/>
        </w:rPr>
      </w:pPr>
    </w:p>
    <w:p w:rsidR="00993472" w:rsidRPr="00DA42A9" w:rsidRDefault="00993472" w:rsidP="00993472">
      <w:pPr>
        <w:shd w:val="clear" w:color="auto" w:fill="FFFFFF"/>
        <w:jc w:val="both"/>
        <w:rPr>
          <w:rStyle w:val="FontStyle13"/>
          <w:b/>
          <w:spacing w:val="70"/>
          <w:lang w:val="sr-Cyrl-RS" w:eastAsia="sr-Cyrl-CS"/>
        </w:rPr>
      </w:pPr>
    </w:p>
    <w:p w:rsidR="00993472" w:rsidRPr="00DA42A9" w:rsidRDefault="00993472" w:rsidP="00993472">
      <w:pPr>
        <w:shd w:val="clear" w:color="auto" w:fill="FFFFFF"/>
        <w:jc w:val="both"/>
        <w:rPr>
          <w:rStyle w:val="FontStyle13"/>
          <w:b/>
          <w:spacing w:val="70"/>
          <w:lang w:val="sr-Cyrl-RS" w:eastAsia="sr-Cyrl-CS"/>
        </w:rPr>
      </w:pPr>
    </w:p>
    <w:p w:rsidR="00993472" w:rsidRPr="00DA42A9" w:rsidRDefault="00993472" w:rsidP="00993472">
      <w:pPr>
        <w:shd w:val="clear" w:color="auto" w:fill="FFFFFF"/>
        <w:jc w:val="both"/>
        <w:rPr>
          <w:rStyle w:val="FontStyle13"/>
          <w:b/>
          <w:spacing w:val="70"/>
          <w:lang w:val="sr-Cyrl-RS" w:eastAsia="sr-Cyrl-CS"/>
        </w:rPr>
      </w:pPr>
    </w:p>
    <w:p w:rsidR="00993472" w:rsidRPr="00DA42A9" w:rsidRDefault="00993472" w:rsidP="00993472">
      <w:pPr>
        <w:shd w:val="clear" w:color="auto" w:fill="FFFFFF"/>
        <w:jc w:val="both"/>
        <w:rPr>
          <w:rStyle w:val="FontStyle13"/>
          <w:b/>
          <w:spacing w:val="70"/>
          <w:lang w:val="sr-Cyrl-RS" w:eastAsia="sr-Cyrl-CS"/>
        </w:rPr>
      </w:pPr>
    </w:p>
    <w:p w:rsidR="00993472" w:rsidRPr="00DA42A9" w:rsidRDefault="00993472" w:rsidP="00993472">
      <w:pPr>
        <w:shd w:val="clear" w:color="auto" w:fill="FFFFFF"/>
        <w:jc w:val="both"/>
        <w:rPr>
          <w:rStyle w:val="FontStyle13"/>
          <w:b/>
          <w:spacing w:val="70"/>
          <w:lang w:val="sr-Latn-RS" w:eastAsia="sr-Cyrl-CS"/>
        </w:rPr>
      </w:pPr>
    </w:p>
    <w:p w:rsidR="00993472" w:rsidRPr="00DA42A9" w:rsidRDefault="00993472" w:rsidP="00993472">
      <w:pPr>
        <w:shd w:val="clear" w:color="auto" w:fill="FFFFFF"/>
        <w:rPr>
          <w:rStyle w:val="FontStyle13"/>
          <w:b/>
        </w:rPr>
      </w:pPr>
      <w:r w:rsidRPr="00DA42A9">
        <w:rPr>
          <w:rStyle w:val="FontStyle13"/>
          <w:b/>
          <w:spacing w:val="70"/>
          <w:lang w:eastAsia="sr-Cyrl-CS"/>
        </w:rPr>
        <w:lastRenderedPageBreak/>
        <w:t xml:space="preserve">                          II</w:t>
      </w:r>
      <w:r w:rsidRPr="00DA42A9">
        <w:rPr>
          <w:rStyle w:val="FontStyle13"/>
          <w:b/>
        </w:rPr>
        <w:t xml:space="preserve"> TEХНИЧКИ ДЕО</w:t>
      </w:r>
    </w:p>
    <w:p w:rsidR="00993472" w:rsidRPr="00DA42A9" w:rsidRDefault="00993472" w:rsidP="00993472">
      <w:pPr>
        <w:pStyle w:val="Style3"/>
        <w:widowControl/>
        <w:shd w:val="clear" w:color="auto" w:fill="FFFFFF"/>
        <w:spacing w:before="29"/>
        <w:ind w:firstLine="710"/>
        <w:rPr>
          <w:rStyle w:val="FontStyle13"/>
          <w:lang w:eastAsia="sr-Cyrl-CS"/>
        </w:rPr>
      </w:pPr>
    </w:p>
    <w:p w:rsidR="00993472" w:rsidRPr="00DA42A9" w:rsidRDefault="00993472" w:rsidP="00993472">
      <w:pPr>
        <w:shd w:val="clear" w:color="auto" w:fill="FFFFFF"/>
        <w:spacing w:after="120"/>
        <w:ind w:left="357"/>
        <w:jc w:val="center"/>
        <w:rPr>
          <w:b/>
        </w:rPr>
      </w:pPr>
      <w:r w:rsidRPr="00DA42A9">
        <w:rPr>
          <w:b/>
        </w:rPr>
        <w:t xml:space="preserve">1.ВОДОТОЦИ  II РЕДА ОД </w:t>
      </w:r>
      <w:r w:rsidRPr="00DA42A9">
        <w:rPr>
          <w:b/>
          <w:lang w:val="sr-Cyrl-RS"/>
        </w:rPr>
        <w:t xml:space="preserve"> </w:t>
      </w:r>
      <w:r w:rsidRPr="00DA42A9">
        <w:rPr>
          <w:b/>
        </w:rPr>
        <w:t>ЗНАЧАЈА ЗА ОДБРАНУ ОД ПОПЛАВА</w:t>
      </w:r>
    </w:p>
    <w:p w:rsidR="00993472" w:rsidRPr="00DA42A9" w:rsidRDefault="00993472" w:rsidP="00993472">
      <w:pPr>
        <w:shd w:val="clear" w:color="auto" w:fill="FFFFFF"/>
        <w:spacing w:after="120"/>
        <w:ind w:left="357"/>
        <w:jc w:val="center"/>
        <w:rPr>
          <w:b/>
        </w:rPr>
      </w:pPr>
    </w:p>
    <w:p w:rsidR="00993472" w:rsidRPr="00DA42A9" w:rsidRDefault="00993472" w:rsidP="00993472">
      <w:pPr>
        <w:shd w:val="clear" w:color="auto" w:fill="FFFFFF"/>
        <w:ind w:firstLine="567"/>
        <w:jc w:val="both"/>
      </w:pPr>
      <w:r w:rsidRPr="00DA42A9">
        <w:t>Одредбама Закона о водама ( „Сл. гласник РС“ бр 30/2010  ) извршена је подела површинских вода према значају које имају за управљање водама на воде I реда и воде II реда на основу утврђених критеријума:</w:t>
      </w:r>
    </w:p>
    <w:p w:rsidR="00993472" w:rsidRPr="00DA42A9" w:rsidRDefault="00993472" w:rsidP="00993472">
      <w:pPr>
        <w:shd w:val="clear" w:color="auto" w:fill="FFFFFF"/>
        <w:ind w:left="357"/>
        <w:jc w:val="both"/>
      </w:pPr>
      <w:r w:rsidRPr="00DA42A9">
        <w:t>-</w:t>
      </w:r>
      <w:r w:rsidRPr="00DA42A9">
        <w:tab/>
        <w:t>положаја водотока у односу на државну границу</w:t>
      </w:r>
    </w:p>
    <w:p w:rsidR="00993472" w:rsidRPr="00DA42A9" w:rsidRDefault="00993472" w:rsidP="00993472">
      <w:pPr>
        <w:shd w:val="clear" w:color="auto" w:fill="FFFFFF"/>
        <w:ind w:left="357"/>
        <w:jc w:val="both"/>
      </w:pPr>
      <w:r w:rsidRPr="00DA42A9">
        <w:t>-</w:t>
      </w:r>
      <w:r w:rsidRPr="00DA42A9">
        <w:tab/>
        <w:t>величине и карактеристике слива</w:t>
      </w:r>
    </w:p>
    <w:p w:rsidR="00993472" w:rsidRPr="00DA42A9" w:rsidRDefault="00993472" w:rsidP="00993472">
      <w:pPr>
        <w:shd w:val="clear" w:color="auto" w:fill="FFFFFF"/>
        <w:ind w:left="357"/>
        <w:jc w:val="both"/>
      </w:pPr>
      <w:r w:rsidRPr="00DA42A9">
        <w:t>-</w:t>
      </w:r>
      <w:r w:rsidRPr="00DA42A9">
        <w:tab/>
        <w:t xml:space="preserve">карактеристике водотока са аспекта коришћења вода, заштите вода и заштите од вода. </w:t>
      </w:r>
    </w:p>
    <w:p w:rsidR="00993472" w:rsidRPr="00DA42A9" w:rsidRDefault="00993472" w:rsidP="00993472">
      <w:pPr>
        <w:shd w:val="clear" w:color="auto" w:fill="FFFFFF"/>
        <w:ind w:left="357"/>
        <w:jc w:val="both"/>
      </w:pPr>
    </w:p>
    <w:p w:rsidR="00993472" w:rsidRPr="00DA42A9" w:rsidRDefault="00993472" w:rsidP="00993472">
      <w:pPr>
        <w:shd w:val="clear" w:color="auto" w:fill="FFFFFF"/>
        <w:ind w:firstLine="567"/>
        <w:jc w:val="both"/>
      </w:pPr>
      <w:r w:rsidRPr="00DA42A9">
        <w:t>Одлуком Владе Републике Србије од 04. новембра 2010. године утврђен је попис природних и вештачких водотока који су категорисани као водотоци, односно воде I реда. Сви остали водотоци који нису обухваћени Одлуком о попису вода I реда сматрају се као водотоци – воде II реда.</w:t>
      </w:r>
    </w:p>
    <w:p w:rsidR="00993472" w:rsidRPr="00DA42A9" w:rsidRDefault="00993472" w:rsidP="00993472">
      <w:pPr>
        <w:shd w:val="clear" w:color="auto" w:fill="FFFFFF"/>
        <w:ind w:firstLine="567"/>
        <w:jc w:val="both"/>
      </w:pPr>
      <w:r w:rsidRPr="00DA42A9">
        <w:t xml:space="preserve">Одбрану од поплава организује и спроводи на водама I реда у јавној својини Јавно водопривредно предузеће ( у овом случају ЈВП „Србијаводе“ ), а на водама II реда јединица локалне самоуправе ( у овом случају </w:t>
      </w:r>
      <w:r w:rsidRPr="00DA42A9">
        <w:rPr>
          <w:lang w:val="sr-Cyrl-RS"/>
        </w:rPr>
        <w:t>Град</w:t>
      </w:r>
      <w:r w:rsidRPr="00DA42A9">
        <w:t xml:space="preserve">а Прокупље ), у складу са Општим планом за одбрану од поплава и Републичким оперативним планом за одбрану од поплава.  </w:t>
      </w:r>
    </w:p>
    <w:p w:rsidR="00993472" w:rsidRPr="00DA42A9" w:rsidRDefault="00993472" w:rsidP="00993472">
      <w:pPr>
        <w:shd w:val="clear" w:color="auto" w:fill="FFFFFF"/>
        <w:ind w:firstLine="567"/>
        <w:jc w:val="both"/>
      </w:pPr>
      <w:r w:rsidRPr="00DA42A9">
        <w:t xml:space="preserve">Обзиром да је законском регулативом извршена подела и надлежност у погледу организовања и спровођења одбране од поплава на Републику Србију и јединице локалне самоуправе у складу са Одлуком о попису вода I реда, то ће се овим Оперативним планом извршити разграничење на водотоке I и II реда на територији </w:t>
      </w:r>
      <w:r w:rsidRPr="00DA42A9">
        <w:rPr>
          <w:lang w:val="sr-Cyrl-RS"/>
        </w:rPr>
        <w:t>града</w:t>
      </w:r>
      <w:r w:rsidRPr="00DA42A9">
        <w:t xml:space="preserve"> Прокупљ</w:t>
      </w:r>
      <w:r w:rsidRPr="00DA42A9">
        <w:rPr>
          <w:lang w:val="sr-Cyrl-RS"/>
        </w:rPr>
        <w:t xml:space="preserve">а </w:t>
      </w:r>
      <w:r w:rsidRPr="00DA42A9">
        <w:t>, а Оперативним планом у смислу организовања и спровођења одбране од поплава, биће обухваћени само водотоци II реда.</w:t>
      </w:r>
    </w:p>
    <w:p w:rsidR="00993472" w:rsidRPr="00DA42A9" w:rsidRDefault="00993472" w:rsidP="00993472">
      <w:pPr>
        <w:shd w:val="clear" w:color="auto" w:fill="FFFFFF"/>
        <w:ind w:firstLine="567"/>
        <w:jc w:val="both"/>
      </w:pPr>
      <w:r w:rsidRPr="00DA42A9">
        <w:t>Овим планом обухватају се следећи воде II реда који су од значаја за одбрану од   поплава:</w:t>
      </w:r>
    </w:p>
    <w:p w:rsidR="00993472" w:rsidRPr="00DA42A9" w:rsidRDefault="00993472" w:rsidP="00993472">
      <w:pPr>
        <w:shd w:val="clear" w:color="auto" w:fill="FFFFFF"/>
      </w:pPr>
    </w:p>
    <w:p w:rsidR="00993472" w:rsidRPr="00DA42A9" w:rsidRDefault="00993472" w:rsidP="00993472">
      <w:pPr>
        <w:shd w:val="clear" w:color="auto" w:fill="FFFFFF"/>
        <w:ind w:firstLine="720"/>
      </w:pPr>
      <w:r w:rsidRPr="00DA42A9">
        <w:rPr>
          <w:b/>
        </w:rPr>
        <w:t xml:space="preserve">Стражавачка река  </w:t>
      </w:r>
      <w:r w:rsidRPr="00DA42A9">
        <w:t>је лева притока реке Топлице која се у њу улива на локацији Мала губа.Површина слива износи 25,9 км</w:t>
      </w:r>
      <w:r w:rsidRPr="00DA42A9">
        <w:rPr>
          <w:vertAlign w:val="superscript"/>
        </w:rPr>
        <w:t>2</w:t>
      </w:r>
      <w:r w:rsidRPr="00DA42A9">
        <w:t xml:space="preserve">, дужина тока је 12 км.У Стражавачку реку се уливају Бајчински и Куси поток.Стражавачка река је регулисана </w:t>
      </w:r>
      <w:r w:rsidRPr="00DA42A9">
        <w:rPr>
          <w:lang w:val="sr-Cyrl-RS"/>
        </w:rPr>
        <w:t xml:space="preserve">и не представља опаност од поплава </w:t>
      </w:r>
      <w:r w:rsidRPr="00DA42A9">
        <w:t>.</w:t>
      </w:r>
    </w:p>
    <w:p w:rsidR="00993472" w:rsidRPr="00DA42A9" w:rsidRDefault="00993472" w:rsidP="00993472">
      <w:pPr>
        <w:shd w:val="clear" w:color="auto" w:fill="FFFFFF"/>
      </w:pPr>
      <w:r w:rsidRPr="00DA42A9">
        <w:rPr>
          <w:i/>
        </w:rPr>
        <w:t>Стање речног корита:</w:t>
      </w:r>
      <w:r w:rsidRPr="00DA42A9">
        <w:t xml:space="preserve"> </w:t>
      </w:r>
    </w:p>
    <w:p w:rsidR="00993472" w:rsidRPr="00DA42A9" w:rsidRDefault="00993472" w:rsidP="00993472">
      <w:pPr>
        <w:shd w:val="clear" w:color="auto" w:fill="FFFFFF"/>
      </w:pPr>
    </w:p>
    <w:p w:rsidR="00993472" w:rsidRPr="00DA42A9" w:rsidRDefault="00993472" w:rsidP="00993472">
      <w:pPr>
        <w:shd w:val="clear" w:color="auto" w:fill="FFFFFF"/>
        <w:rPr>
          <w:lang w:val="sr-Cyrl-RS"/>
        </w:rPr>
      </w:pPr>
      <w:r w:rsidRPr="00DA42A9">
        <w:t xml:space="preserve">- На ушћу Стражавачке реке у реку Топлици налази се ромско насеље </w:t>
      </w:r>
      <w:r w:rsidRPr="00DA42A9">
        <w:rPr>
          <w:lang w:val="ru-RU"/>
        </w:rPr>
        <w:t>“</w:t>
      </w:r>
      <w:r w:rsidRPr="00DA42A9">
        <w:t>Мала Губа</w:t>
      </w:r>
      <w:r w:rsidRPr="00DA42A9">
        <w:rPr>
          <w:lang w:val="ru-RU"/>
        </w:rPr>
        <w:t>”</w:t>
      </w:r>
      <w:r w:rsidRPr="00DA42A9">
        <w:t xml:space="preserve"> , које годинама изложено изливању реке услед недостатка регулације речних корита. </w:t>
      </w:r>
    </w:p>
    <w:p w:rsidR="00993472" w:rsidRPr="00DA42A9" w:rsidRDefault="00993472" w:rsidP="00993472">
      <w:pPr>
        <w:shd w:val="clear" w:color="auto" w:fill="FFFFFF"/>
        <w:rPr>
          <w:lang w:val="sr-Cyrl-RS"/>
        </w:rPr>
      </w:pPr>
    </w:p>
    <w:p w:rsidR="00993472" w:rsidRPr="00DA42A9" w:rsidRDefault="00993472" w:rsidP="00993472">
      <w:pPr>
        <w:shd w:val="clear" w:color="auto" w:fill="FFFFFF"/>
        <w:ind w:firstLine="720"/>
        <w:rPr>
          <w:lang w:val="sr-Cyrl-RS"/>
        </w:rPr>
      </w:pPr>
      <w:r w:rsidRPr="00DA42A9">
        <w:t xml:space="preserve">На подручју града Прокупља, у целој дужини извршена је регулација речног корита, </w:t>
      </w:r>
      <w:r w:rsidRPr="00DA42A9">
        <w:rPr>
          <w:lang w:val="sr-Cyrl-RS"/>
        </w:rPr>
        <w:t xml:space="preserve">а на левој обали реке која се улива </w:t>
      </w:r>
      <w:r w:rsidRPr="00DA42A9">
        <w:t xml:space="preserve"> у реку Топлицу,</w:t>
      </w:r>
      <w:r w:rsidRPr="00DA42A9">
        <w:rPr>
          <w:lang w:val="sr-Latn-RS"/>
        </w:rPr>
        <w:t xml:space="preserve"> </w:t>
      </w:r>
      <w:r w:rsidRPr="00DA42A9">
        <w:rPr>
          <w:lang w:val="sr-Cyrl-RS"/>
        </w:rPr>
        <w:t xml:space="preserve">извршени су радови на изградњи одбрамбеног насипа  и облагање пуног профила  ломљеним каменом  у </w:t>
      </w:r>
      <w:r w:rsidRPr="00DA42A9">
        <w:t xml:space="preserve"> 201</w:t>
      </w:r>
      <w:r w:rsidRPr="00DA42A9">
        <w:rPr>
          <w:lang w:val="sr-Cyrl-RS"/>
        </w:rPr>
        <w:t xml:space="preserve">8 </w:t>
      </w:r>
      <w:r w:rsidRPr="00DA42A9">
        <w:t>год.</w:t>
      </w:r>
      <w:r w:rsidRPr="00DA42A9">
        <w:rPr>
          <w:lang w:val="sr-Cyrl-RS"/>
        </w:rPr>
        <w:t xml:space="preserve"> тако  да  до  изливања воде из корита неће доћи .</w:t>
      </w:r>
    </w:p>
    <w:p w:rsidR="00993472" w:rsidRPr="00DA42A9" w:rsidRDefault="00993472" w:rsidP="00993472">
      <w:pPr>
        <w:shd w:val="clear" w:color="auto" w:fill="FFFFFF"/>
      </w:pPr>
    </w:p>
    <w:p w:rsidR="00993472" w:rsidRPr="00DA42A9" w:rsidRDefault="00993472" w:rsidP="00993472">
      <w:pPr>
        <w:shd w:val="clear" w:color="auto" w:fill="FFFFFF"/>
        <w:ind w:firstLine="720"/>
      </w:pPr>
      <w:r w:rsidRPr="00DA42A9">
        <w:rPr>
          <w:b/>
        </w:rPr>
        <w:t xml:space="preserve">Петровачка река </w:t>
      </w:r>
      <w:r w:rsidRPr="00DA42A9">
        <w:t>је лева притока Балиновачке реке и продужетак је Костеничке реке. Улива се у Балиновачку реку у атару села Доње Кординце.Површина слива износи око 15 км</w:t>
      </w:r>
      <w:r w:rsidRPr="00DA42A9">
        <w:rPr>
          <w:vertAlign w:val="superscript"/>
        </w:rPr>
        <w:t>2</w:t>
      </w:r>
      <w:r w:rsidRPr="00DA42A9">
        <w:t>,а дужина тока је око 8 km .Корито реке није регулисано целом својом дужином.</w:t>
      </w:r>
    </w:p>
    <w:p w:rsidR="00993472" w:rsidRPr="00DA42A9" w:rsidRDefault="00993472" w:rsidP="00993472">
      <w:pPr>
        <w:shd w:val="clear" w:color="auto" w:fill="FFFFFF"/>
      </w:pPr>
    </w:p>
    <w:p w:rsidR="00993472" w:rsidRPr="00DA42A9" w:rsidRDefault="00993472" w:rsidP="00993472">
      <w:pPr>
        <w:shd w:val="clear" w:color="auto" w:fill="FFFFFF"/>
        <w:rPr>
          <w:i/>
        </w:rPr>
      </w:pPr>
      <w:r w:rsidRPr="00DA42A9">
        <w:rPr>
          <w:i/>
        </w:rPr>
        <w:lastRenderedPageBreak/>
        <w:t>Стање речног корита :</w:t>
      </w:r>
    </w:p>
    <w:p w:rsidR="00993472" w:rsidRPr="00DA42A9" w:rsidRDefault="00993472" w:rsidP="00EE39FC">
      <w:pPr>
        <w:numPr>
          <w:ilvl w:val="0"/>
          <w:numId w:val="66"/>
        </w:numPr>
        <w:shd w:val="clear" w:color="auto" w:fill="FFFFFF"/>
      </w:pPr>
      <w:r w:rsidRPr="00DA42A9">
        <w:t>корито реке је</w:t>
      </w:r>
      <w:r w:rsidRPr="00DA42A9">
        <w:rPr>
          <w:lang w:val="sr-Cyrl-RS"/>
        </w:rPr>
        <w:t xml:space="preserve"> једним  делом  обрасло   растињем и корупним  шибљем,</w:t>
      </w:r>
    </w:p>
    <w:p w:rsidR="00993472" w:rsidRPr="00DA42A9" w:rsidRDefault="00993472" w:rsidP="00EE39FC">
      <w:pPr>
        <w:numPr>
          <w:ilvl w:val="0"/>
          <w:numId w:val="66"/>
        </w:numPr>
        <w:shd w:val="clear" w:color="auto" w:fill="FFFFFF"/>
      </w:pPr>
      <w:r w:rsidRPr="00DA42A9">
        <w:t>на ушћу и узводно кроз атар Доњег Кординца корито реке је делимично чишћено у деловима где је постојала опасност од плављења грађевинског објекта.</w:t>
      </w:r>
    </w:p>
    <w:p w:rsidR="00993472" w:rsidRPr="00DA42A9" w:rsidRDefault="00993472" w:rsidP="00993472">
      <w:pPr>
        <w:shd w:val="clear" w:color="auto" w:fill="FFFFFF"/>
        <w:ind w:left="720"/>
      </w:pPr>
    </w:p>
    <w:p w:rsidR="00993472" w:rsidRPr="00DA42A9" w:rsidRDefault="00993472" w:rsidP="00993472">
      <w:pPr>
        <w:shd w:val="clear" w:color="auto" w:fill="FFFFFF"/>
        <w:ind w:firstLine="360"/>
      </w:pPr>
      <w:r w:rsidRPr="00DA42A9">
        <w:rPr>
          <w:b/>
        </w:rPr>
        <w:t xml:space="preserve">Балиновачка река  </w:t>
      </w:r>
      <w:r w:rsidRPr="00DA42A9">
        <w:t>је десна притока Југбогдановачке реке у коју се улива у атару села Балиновац. У Балиновачку реку се уливају Девчанска,Петровачка и Кординска река. Површина слива износи око 45 км</w:t>
      </w:r>
      <w:r w:rsidRPr="00DA42A9">
        <w:rPr>
          <w:vertAlign w:val="superscript"/>
        </w:rPr>
        <w:t>2</w:t>
      </w:r>
      <w:r w:rsidRPr="00DA42A9">
        <w:t>, а дужина тока је око 11 км.Корито реке није регулисано целом својом дужином</w:t>
      </w:r>
    </w:p>
    <w:p w:rsidR="00993472" w:rsidRPr="00DA42A9" w:rsidRDefault="00993472" w:rsidP="00993472">
      <w:pPr>
        <w:shd w:val="clear" w:color="auto" w:fill="FFFFFF"/>
        <w:rPr>
          <w:i/>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реке је целом својом дужином обрасло дрвећем пречника 10 – 20 цм,крупним шибљем и коровом;</w:t>
      </w:r>
    </w:p>
    <w:p w:rsidR="00993472" w:rsidRPr="00DA42A9" w:rsidRDefault="00993472" w:rsidP="00EE39FC">
      <w:pPr>
        <w:numPr>
          <w:ilvl w:val="0"/>
          <w:numId w:val="66"/>
        </w:numPr>
        <w:shd w:val="clear" w:color="auto" w:fill="FFFFFF"/>
      </w:pPr>
      <w:r w:rsidRPr="00DA42A9">
        <w:t>у селу Доње Кординце код школе је урађен потпорни зид.</w:t>
      </w:r>
    </w:p>
    <w:p w:rsidR="00993472" w:rsidRPr="00DA42A9" w:rsidRDefault="00993472" w:rsidP="00EE39FC">
      <w:pPr>
        <w:numPr>
          <w:ilvl w:val="0"/>
          <w:numId w:val="66"/>
        </w:numPr>
        <w:shd w:val="clear" w:color="auto" w:fill="FFFFFF"/>
      </w:pPr>
      <w:r w:rsidRPr="00DA42A9">
        <w:t>речно корито је делимично запуњено наносом.</w:t>
      </w:r>
    </w:p>
    <w:p w:rsidR="00993472" w:rsidRPr="00DA42A9" w:rsidRDefault="00993472" w:rsidP="00993472">
      <w:pPr>
        <w:shd w:val="clear" w:color="auto" w:fill="FFFFFF"/>
        <w:ind w:left="360"/>
      </w:pPr>
    </w:p>
    <w:p w:rsidR="00993472" w:rsidRPr="00DA42A9" w:rsidRDefault="00993472" w:rsidP="00993472">
      <w:pPr>
        <w:shd w:val="clear" w:color="auto" w:fill="FFFFFF"/>
        <w:ind w:firstLine="360"/>
        <w:rPr>
          <w:lang w:val="sr-Cyrl-RS"/>
        </w:rPr>
      </w:pPr>
      <w:r w:rsidRPr="00DA42A9">
        <w:rPr>
          <w:b/>
        </w:rPr>
        <w:t xml:space="preserve">Трнавска река </w:t>
      </w:r>
      <w:r w:rsidRPr="00DA42A9">
        <w:t xml:space="preserve"> је лева притока реке Топлице и у њу се улива узводно од града. У њу се уливају Бумбуречки поток, Рељинска и Булатовачка река.Површина слива износи 86 км</w:t>
      </w:r>
      <w:r w:rsidRPr="00DA42A9">
        <w:rPr>
          <w:vertAlign w:val="superscript"/>
        </w:rPr>
        <w:t>2</w:t>
      </w:r>
      <w:r w:rsidRPr="00DA42A9">
        <w:t>, а дужина слива је 12,25 км. Корито реке је регулисано целом својом дужином.</w:t>
      </w:r>
    </w:p>
    <w:p w:rsidR="00993472" w:rsidRPr="00DA42A9" w:rsidRDefault="00993472" w:rsidP="00993472">
      <w:pPr>
        <w:shd w:val="clear" w:color="auto" w:fill="FFFFFF"/>
        <w:ind w:firstLine="360"/>
        <w:rPr>
          <w:lang w:val="sr-Cyrl-RS"/>
        </w:rPr>
      </w:pPr>
    </w:p>
    <w:p w:rsidR="00993472" w:rsidRPr="00DA42A9" w:rsidRDefault="00993472" w:rsidP="00993472">
      <w:pPr>
        <w:shd w:val="clear" w:color="auto" w:fill="FFFFFF"/>
        <w:rPr>
          <w:i/>
          <w:lang w:val="sr-Cyrl-RS"/>
        </w:rPr>
      </w:pPr>
      <w:r w:rsidRPr="00DA42A9">
        <w:rPr>
          <w:i/>
        </w:rPr>
        <w:t>Стање речног корит</w:t>
      </w:r>
      <w:r w:rsidRPr="00DA42A9">
        <w:rPr>
          <w:i/>
          <w:lang w:val="sr-Cyrl-RS"/>
        </w:rPr>
        <w:t>а:</w:t>
      </w:r>
    </w:p>
    <w:p w:rsidR="00993472" w:rsidRPr="00DA42A9" w:rsidRDefault="00993472" w:rsidP="00993472">
      <w:pPr>
        <w:shd w:val="clear" w:color="auto" w:fill="FFFFFF"/>
        <w:ind w:left="720"/>
      </w:pPr>
      <w:r w:rsidRPr="00DA42A9">
        <w:rPr>
          <w:lang w:val="sr-Cyrl-RS"/>
        </w:rPr>
        <w:t>Да је речно корито продубљено, очишћено од растиња и коровског  биља целом својом дужином</w:t>
      </w:r>
    </w:p>
    <w:p w:rsidR="00993472" w:rsidRPr="00DA42A9" w:rsidRDefault="00993472" w:rsidP="00993472">
      <w:pPr>
        <w:shd w:val="clear" w:color="auto" w:fill="FFFFFF"/>
        <w:rPr>
          <w:lang w:val="sr-Cyrl-RS"/>
        </w:rPr>
      </w:pPr>
      <w:r w:rsidRPr="00DA42A9">
        <w:rPr>
          <w:lang w:val="sr-Cyrl-RS"/>
        </w:rPr>
        <w:t xml:space="preserve">  У 2018 год вршено је сређивање речног корита Трнавске реке и не прети опасност од плављења.</w:t>
      </w:r>
    </w:p>
    <w:p w:rsidR="00993472" w:rsidRPr="00DA42A9" w:rsidRDefault="00993472" w:rsidP="00993472">
      <w:pPr>
        <w:shd w:val="clear" w:color="auto" w:fill="FFFFFF"/>
        <w:rPr>
          <w:lang w:val="sr-Cyrl-RS"/>
        </w:rPr>
      </w:pPr>
    </w:p>
    <w:p w:rsidR="00993472" w:rsidRPr="00DA42A9" w:rsidRDefault="00993472" w:rsidP="00993472">
      <w:pPr>
        <w:shd w:val="clear" w:color="auto" w:fill="FFFFFF"/>
        <w:ind w:firstLine="360"/>
        <w:rPr>
          <w:lang w:val="sr-Cyrl-RS"/>
        </w:rPr>
      </w:pPr>
      <w:r w:rsidRPr="00DA42A9">
        <w:rPr>
          <w:b/>
        </w:rPr>
        <w:t xml:space="preserve">Рељинска река  </w:t>
      </w:r>
      <w:r w:rsidRPr="00DA42A9">
        <w:t xml:space="preserve">је лева притока Трнавске реке у коју се улива у Доњој Трнави и чине је Југовачки и Мајурски поток, као и Баботиначка река. Корито реке </w:t>
      </w:r>
      <w:r w:rsidRPr="00DA42A9">
        <w:rPr>
          <w:lang w:val="sr-Cyrl-RS"/>
        </w:rPr>
        <w:t xml:space="preserve"> је делинично </w:t>
      </w:r>
      <w:r w:rsidRPr="00DA42A9">
        <w:t xml:space="preserve"> регулисано целом својом дужином</w:t>
      </w:r>
      <w:r w:rsidRPr="00DA42A9">
        <w:rPr>
          <w:lang w:val="sr-Cyrl-RS"/>
        </w:rPr>
        <w:t xml:space="preserve"> и не постоји опасност од веђег изливања и плављења.</w:t>
      </w:r>
    </w:p>
    <w:p w:rsidR="00993472" w:rsidRPr="00DA42A9" w:rsidRDefault="00993472" w:rsidP="00993472">
      <w:pPr>
        <w:shd w:val="clear" w:color="auto" w:fill="FFFFFF"/>
        <w:ind w:firstLine="360"/>
        <w:rPr>
          <w:lang w:val="sr-Cyrl-RS"/>
        </w:rPr>
      </w:pPr>
    </w:p>
    <w:p w:rsidR="00993472" w:rsidRPr="00DA42A9" w:rsidRDefault="00993472" w:rsidP="00993472">
      <w:pPr>
        <w:shd w:val="clear" w:color="auto" w:fill="FFFFFF"/>
        <w:rPr>
          <w:i/>
          <w:lang w:val="sr-Cyrl-RS"/>
        </w:rPr>
      </w:pPr>
      <w:r w:rsidRPr="00DA42A9">
        <w:rPr>
          <w:i/>
        </w:rPr>
        <w:t>Стање речног корита :</w:t>
      </w:r>
    </w:p>
    <w:p w:rsidR="00993472" w:rsidRPr="00DA42A9" w:rsidRDefault="00993472" w:rsidP="00993472">
      <w:pPr>
        <w:shd w:val="clear" w:color="auto" w:fill="FFFFFF"/>
        <w:rPr>
          <w:i/>
          <w:lang w:val="sr-Cyrl-RS"/>
        </w:rPr>
      </w:pPr>
      <w:r w:rsidRPr="00DA42A9">
        <w:rPr>
          <w:i/>
          <w:lang w:val="sr-Cyrl-RS"/>
        </w:rPr>
        <w:t xml:space="preserve"> Улив у Трнавску реку је очишћен у урећен у дужини од 130 м</w:t>
      </w:r>
    </w:p>
    <w:p w:rsidR="00993472" w:rsidRPr="00DA42A9" w:rsidRDefault="00993472" w:rsidP="00993472">
      <w:pPr>
        <w:shd w:val="clear" w:color="auto" w:fill="FFFFFF"/>
        <w:rPr>
          <w:i/>
          <w:lang w:val="sr-Cyrl-RS"/>
        </w:rPr>
      </w:pPr>
      <w:r w:rsidRPr="00DA42A9">
        <w:rPr>
          <w:i/>
          <w:lang w:val="sr-Cyrl-RS"/>
        </w:rPr>
        <w:t xml:space="preserve"> Остали део корито узводно је обрасто шибљем и дрвећем, али не прети опасност од плављења</w:t>
      </w:r>
    </w:p>
    <w:p w:rsidR="00993472" w:rsidRPr="00DA42A9" w:rsidRDefault="00993472" w:rsidP="00993472">
      <w:pPr>
        <w:shd w:val="clear" w:color="auto" w:fill="FFFFFF"/>
        <w:ind w:left="720"/>
      </w:pPr>
    </w:p>
    <w:p w:rsidR="00993472" w:rsidRPr="00DA42A9" w:rsidRDefault="00993472" w:rsidP="00993472">
      <w:pPr>
        <w:shd w:val="clear" w:color="auto" w:fill="FFFFFF"/>
        <w:rPr>
          <w:lang w:val="sr-Cyrl-RS"/>
        </w:rPr>
      </w:pPr>
      <w:r w:rsidRPr="00DA42A9">
        <w:rPr>
          <w:lang w:val="sr-Cyrl-RS"/>
        </w:rPr>
        <w:t xml:space="preserve">   </w:t>
      </w:r>
    </w:p>
    <w:p w:rsidR="00993472" w:rsidRPr="00DA42A9" w:rsidRDefault="00993472" w:rsidP="00993472">
      <w:pPr>
        <w:shd w:val="clear" w:color="auto" w:fill="FFFFFF"/>
        <w:ind w:firstLine="360"/>
      </w:pPr>
      <w:r w:rsidRPr="00DA42A9">
        <w:rPr>
          <w:b/>
        </w:rPr>
        <w:t xml:space="preserve">Булатовачка река  </w:t>
      </w:r>
      <w:r w:rsidRPr="00DA42A9">
        <w:t>је десна притока Трнавске реке и у њу се улива у Доњој Трнави, а чине је Мала и Речичка река као и Белогошки поток. Корито реке није регулисано целом својом дужином и прети да дође до изливања и плављења пољопривредног земљишта око 1 ха.</w:t>
      </w:r>
    </w:p>
    <w:p w:rsidR="00993472" w:rsidRPr="00DA42A9" w:rsidRDefault="00993472" w:rsidP="00993472">
      <w:pPr>
        <w:shd w:val="clear" w:color="auto" w:fill="FFFFFF"/>
        <w:rPr>
          <w:i/>
          <w:lang w:val="sr-Cyrl-RS"/>
        </w:rPr>
      </w:pPr>
      <w:r w:rsidRPr="00DA42A9">
        <w:rPr>
          <w:i/>
        </w:rPr>
        <w:t>Стање речног корита :</w:t>
      </w:r>
    </w:p>
    <w:p w:rsidR="00993472" w:rsidRPr="00DA42A9" w:rsidRDefault="00993472" w:rsidP="00993472">
      <w:pPr>
        <w:shd w:val="clear" w:color="auto" w:fill="FFFFFF"/>
        <w:rPr>
          <w:i/>
          <w:lang w:val="sr-Cyrl-RS"/>
        </w:rPr>
      </w:pPr>
      <w:r w:rsidRPr="00DA42A9">
        <w:rPr>
          <w:i/>
          <w:lang w:val="sr-Cyrl-RS"/>
        </w:rPr>
        <w:t>Улив у Трнавску реку је очишћен у урећен у дужини од 130 м и не прети опасност од плављења</w:t>
      </w:r>
    </w:p>
    <w:p w:rsidR="00993472" w:rsidRPr="00DA42A9" w:rsidRDefault="00993472" w:rsidP="00993472">
      <w:pPr>
        <w:shd w:val="clear" w:color="auto" w:fill="FFFFFF"/>
        <w:rPr>
          <w:lang w:val="sr-Cyrl-RS"/>
        </w:rPr>
      </w:pPr>
    </w:p>
    <w:p w:rsidR="00993472" w:rsidRPr="00DA42A9" w:rsidRDefault="00993472" w:rsidP="00993472">
      <w:pPr>
        <w:shd w:val="clear" w:color="auto" w:fill="FFFFFF"/>
        <w:ind w:firstLine="360"/>
      </w:pPr>
      <w:r w:rsidRPr="00DA42A9">
        <w:rPr>
          <w:b/>
        </w:rPr>
        <w:t xml:space="preserve">Планска река </w:t>
      </w:r>
      <w:r w:rsidRPr="00DA42A9">
        <w:t>је лева притока реке Топлице у коју се улива у атару села Губетин, а чине је Барачка и Бачанска река и Бегов поток.Површина слива је 46 км</w:t>
      </w:r>
      <w:r w:rsidRPr="00DA42A9">
        <w:rPr>
          <w:vertAlign w:val="superscript"/>
        </w:rPr>
        <w:t>2</w:t>
      </w:r>
      <w:r w:rsidRPr="00DA42A9">
        <w:t>, а дужина је 17 км. Корито реке није регулисано целом својом дужином.</w:t>
      </w:r>
    </w:p>
    <w:p w:rsidR="00993472" w:rsidRPr="00DA42A9" w:rsidRDefault="00993472" w:rsidP="00993472">
      <w:pPr>
        <w:shd w:val="clear" w:color="auto" w:fill="FFFFFF"/>
        <w:rPr>
          <w:i/>
          <w:lang w:val="sr-Latn-RS"/>
        </w:rPr>
      </w:pPr>
    </w:p>
    <w:p w:rsidR="00993472" w:rsidRPr="00DA42A9" w:rsidRDefault="00993472" w:rsidP="00993472">
      <w:pPr>
        <w:shd w:val="clear" w:color="auto" w:fill="FFFFFF"/>
        <w:rPr>
          <w:i/>
          <w:lang w:val="sr-Latn-RS"/>
        </w:rPr>
      </w:pPr>
    </w:p>
    <w:p w:rsidR="00993472" w:rsidRPr="00DA42A9" w:rsidRDefault="00993472" w:rsidP="00993472">
      <w:pPr>
        <w:shd w:val="clear" w:color="auto" w:fill="FFFFFF"/>
        <w:rPr>
          <w:i/>
        </w:rPr>
      </w:pPr>
      <w:r w:rsidRPr="00DA42A9">
        <w:rPr>
          <w:i/>
        </w:rPr>
        <w:lastRenderedPageBreak/>
        <w:t>Стање речног корита :</w:t>
      </w:r>
    </w:p>
    <w:p w:rsidR="00993472" w:rsidRPr="00DA42A9" w:rsidRDefault="00993472" w:rsidP="00EE39FC">
      <w:pPr>
        <w:numPr>
          <w:ilvl w:val="0"/>
          <w:numId w:val="66"/>
        </w:numPr>
        <w:shd w:val="clear" w:color="auto" w:fill="FFFFFF"/>
      </w:pPr>
      <w:r w:rsidRPr="00DA42A9">
        <w:t>корито реке је целом својом дужином обрасло дрвећем пречника 10 – 20 цм,крупним шибљем и коровом;</w:t>
      </w:r>
    </w:p>
    <w:p w:rsidR="00993472" w:rsidRPr="00DA42A9" w:rsidRDefault="00993472" w:rsidP="00EE39FC">
      <w:pPr>
        <w:numPr>
          <w:ilvl w:val="0"/>
          <w:numId w:val="66"/>
        </w:numPr>
        <w:shd w:val="clear" w:color="auto" w:fill="FFFFFF"/>
      </w:pPr>
      <w:r w:rsidRPr="00DA42A9">
        <w:rPr>
          <w:lang w:val="sr-Cyrl-RS"/>
        </w:rPr>
        <w:t>Отклањање</w:t>
      </w:r>
    </w:p>
    <w:p w:rsidR="00993472" w:rsidRPr="00DA42A9" w:rsidRDefault="00993472" w:rsidP="00993472">
      <w:pPr>
        <w:shd w:val="clear" w:color="auto" w:fill="FFFFFF"/>
        <w:ind w:firstLine="360"/>
      </w:pPr>
      <w:r w:rsidRPr="00DA42A9">
        <w:rPr>
          <w:b/>
        </w:rPr>
        <w:t>Здравињска и Кожовска</w:t>
      </w:r>
      <w:r w:rsidRPr="00DA42A9">
        <w:t xml:space="preserve"> река су притоке Бресничке реке и састају се код засеока Ерчевићи. Корито река није регулисано целом својом дужином.</w:t>
      </w:r>
    </w:p>
    <w:p w:rsidR="00993472" w:rsidRPr="00DA42A9" w:rsidRDefault="00993472" w:rsidP="00993472">
      <w:pPr>
        <w:shd w:val="clear" w:color="auto" w:fill="FFFFFF"/>
        <w:rPr>
          <w:i/>
        </w:rPr>
      </w:pPr>
      <w:r w:rsidRPr="00DA42A9">
        <w:rPr>
          <w:i/>
        </w:rPr>
        <w:t>Стање речних корита :</w:t>
      </w:r>
    </w:p>
    <w:p w:rsidR="00993472" w:rsidRPr="00DA42A9" w:rsidRDefault="00993472" w:rsidP="00EE39FC">
      <w:pPr>
        <w:numPr>
          <w:ilvl w:val="0"/>
          <w:numId w:val="66"/>
        </w:numPr>
        <w:shd w:val="clear" w:color="auto" w:fill="FFFFFF"/>
      </w:pPr>
      <w:r w:rsidRPr="00DA42A9">
        <w:t>корито река је целом својом дужином обрасло дрвећем пречника 10 – 20 цм, крупним шибљем и коровом;</w:t>
      </w:r>
    </w:p>
    <w:p w:rsidR="00993472" w:rsidRPr="00DA42A9" w:rsidRDefault="00993472" w:rsidP="00EE39FC">
      <w:pPr>
        <w:numPr>
          <w:ilvl w:val="0"/>
          <w:numId w:val="66"/>
        </w:numPr>
        <w:shd w:val="clear" w:color="auto" w:fill="FFFFFF"/>
      </w:pPr>
      <w:r w:rsidRPr="00DA42A9">
        <w:t>речна корита су делимично запуњена наносом.и долази до изливања и плављења пољопривредног земљишта  око1 ха и 2 стамбена објекта.</w:t>
      </w:r>
    </w:p>
    <w:p w:rsidR="00993472" w:rsidRPr="00DA42A9" w:rsidRDefault="00993472" w:rsidP="00EE39FC">
      <w:pPr>
        <w:numPr>
          <w:ilvl w:val="0"/>
          <w:numId w:val="66"/>
        </w:numPr>
        <w:shd w:val="clear" w:color="auto" w:fill="FFFFFF"/>
      </w:pPr>
      <w:r w:rsidRPr="00DA42A9">
        <w:rPr>
          <w:lang w:val="sr-Cyrl-RS"/>
        </w:rPr>
        <w:t>Речно корито Бресничке реке узводно кроз село је уређено и регулисано.</w:t>
      </w:r>
    </w:p>
    <w:p w:rsidR="00993472" w:rsidRPr="00DA42A9" w:rsidRDefault="00993472" w:rsidP="00993472">
      <w:pPr>
        <w:shd w:val="clear" w:color="auto" w:fill="FFFFFF"/>
        <w:ind w:firstLine="360"/>
      </w:pPr>
      <w:r w:rsidRPr="00DA42A9">
        <w:rPr>
          <w:b/>
        </w:rPr>
        <w:t xml:space="preserve">Јошаничка река ( Конџељска ) </w:t>
      </w:r>
      <w:r w:rsidRPr="00DA42A9">
        <w:t>је лева притока реке Топлице и у њу се улива испод атара села Бресничић и Дреновац. Чине је Мала и Велика река које припадају територији општине Блаце. Корито реке је регулисано од ушћа узводно у дужини од 1,96 км, док осталим делом није регулисана.</w:t>
      </w:r>
    </w:p>
    <w:p w:rsidR="00993472" w:rsidRPr="00DA42A9" w:rsidRDefault="00993472" w:rsidP="00993472">
      <w:pPr>
        <w:shd w:val="clear" w:color="auto" w:fill="FFFFFF"/>
        <w:rPr>
          <w:i/>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реке је целом својом дужином обрасло дрвећем пречника 10 – 20 цм, крупним шибљем и коровом, сем на регулисаном делу;</w:t>
      </w:r>
    </w:p>
    <w:p w:rsidR="00993472" w:rsidRPr="00DA42A9" w:rsidRDefault="00993472" w:rsidP="00EE39FC">
      <w:pPr>
        <w:numPr>
          <w:ilvl w:val="0"/>
          <w:numId w:val="66"/>
        </w:numPr>
        <w:shd w:val="clear" w:color="auto" w:fill="FFFFFF"/>
      </w:pPr>
      <w:r w:rsidRPr="00DA42A9">
        <w:t>речно корито је делимично запуњено наносом.тако да се излива и плави пољопривредно земљиште у атару села Мађара у површини од 2 ха</w:t>
      </w:r>
      <w:r w:rsidRPr="00DA42A9">
        <w:rPr>
          <w:lang w:val="sr-Cyrl-RS"/>
        </w:rPr>
        <w:t xml:space="preserve"> и пар грађевинско стамбених објеката</w:t>
      </w:r>
      <w:r w:rsidRPr="00DA42A9">
        <w:t xml:space="preserve"> и атару села Конџеља око 3 ха и 10 стамбених објеката.</w:t>
      </w:r>
    </w:p>
    <w:p w:rsidR="00993472" w:rsidRPr="00DA42A9" w:rsidRDefault="00993472" w:rsidP="00993472">
      <w:pPr>
        <w:shd w:val="clear" w:color="auto" w:fill="FFFFFF"/>
        <w:ind w:firstLine="360"/>
      </w:pPr>
      <w:r w:rsidRPr="00DA42A9">
        <w:rPr>
          <w:b/>
        </w:rPr>
        <w:t xml:space="preserve">Драгушка река  </w:t>
      </w:r>
      <w:r w:rsidRPr="00DA42A9">
        <w:t>је лева притока реке Топлице у коју се улива у атару Доња Коњуша.Чине је Алабанска река и Кривајски поток. Површина слива износи 84 км</w:t>
      </w:r>
      <w:r w:rsidRPr="00DA42A9">
        <w:rPr>
          <w:vertAlign w:val="superscript"/>
        </w:rPr>
        <w:t>2</w:t>
      </w:r>
      <w:r w:rsidRPr="00DA42A9">
        <w:t>, а дужина реке је 25 км. Већим делом слив припада општини Блаце. Корито реке је регулисано целом својом дужином</w:t>
      </w:r>
      <w:r w:rsidRPr="00DA42A9">
        <w:rPr>
          <w:lang w:val="sr-Cyrl-RS"/>
        </w:rPr>
        <w:t xml:space="preserve"> у 2017 годин,</w:t>
      </w:r>
      <w:r w:rsidRPr="00DA42A9">
        <w:t>те</w:t>
      </w:r>
      <w:r w:rsidRPr="00DA42A9">
        <w:rPr>
          <w:lang w:val="sr-Cyrl-RS"/>
        </w:rPr>
        <w:t xml:space="preserve"> нема опасности од изливања,кроз село Белољин до улива у Топлицу.</w:t>
      </w:r>
      <w:r w:rsidRPr="00DA42A9">
        <w:t>.</w:t>
      </w:r>
    </w:p>
    <w:p w:rsidR="00993472" w:rsidRPr="00DA42A9" w:rsidRDefault="00993472" w:rsidP="00993472">
      <w:pPr>
        <w:shd w:val="clear" w:color="auto" w:fill="FFFFFF"/>
        <w:rPr>
          <w:i/>
          <w:lang w:val="sr-Cyrl-RS"/>
        </w:rPr>
      </w:pPr>
      <w:r w:rsidRPr="00DA42A9">
        <w:rPr>
          <w:i/>
        </w:rPr>
        <w:t>Стање речног корита :</w:t>
      </w:r>
    </w:p>
    <w:p w:rsidR="00993472" w:rsidRPr="00DA42A9" w:rsidRDefault="00993472" w:rsidP="00EE39FC">
      <w:pPr>
        <w:numPr>
          <w:ilvl w:val="0"/>
          <w:numId w:val="66"/>
        </w:numPr>
        <w:shd w:val="clear" w:color="auto" w:fill="FFFFFF"/>
      </w:pPr>
      <w:r w:rsidRPr="00DA42A9">
        <w:t>речно корито је</w:t>
      </w:r>
      <w:r w:rsidRPr="00DA42A9">
        <w:rPr>
          <w:lang w:val="sr-Cyrl-RS"/>
        </w:rPr>
        <w:t xml:space="preserve"> кроз село Белољин очишћено и уређено до улива у Топлицу.</w:t>
      </w:r>
      <w:r w:rsidRPr="00DA42A9">
        <w:t xml:space="preserve"> </w:t>
      </w:r>
    </w:p>
    <w:p w:rsidR="00993472" w:rsidRPr="00DA42A9" w:rsidRDefault="00993472" w:rsidP="00993472">
      <w:pPr>
        <w:shd w:val="clear" w:color="auto" w:fill="FFFFFF"/>
        <w:ind w:firstLine="360"/>
      </w:pPr>
      <w:r w:rsidRPr="00DA42A9">
        <w:rPr>
          <w:b/>
        </w:rPr>
        <w:t xml:space="preserve">Тисин поток </w:t>
      </w:r>
      <w:r w:rsidRPr="00DA42A9">
        <w:t>је лева притока реке Топлице у коју се улива у атару села Доња Коњуша. Поток је бујичног типа. Корито реке је регулисано у  дужини од 500 метара.</w:t>
      </w:r>
    </w:p>
    <w:p w:rsidR="00993472" w:rsidRPr="00DA42A9" w:rsidRDefault="00993472" w:rsidP="00993472">
      <w:pPr>
        <w:shd w:val="clear" w:color="auto" w:fill="FFFFFF"/>
        <w:rPr>
          <w:i/>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потока је чишћено и продубљивано у дужини од 500 м. Из разлога што су биле плављене пољопривредне површине око 3 ха, као и плављење 5 стамбених објеката у атару села Доња Коњуша.</w:t>
      </w:r>
    </w:p>
    <w:p w:rsidR="00993472" w:rsidRPr="00DA42A9" w:rsidRDefault="00993472" w:rsidP="00993472">
      <w:pPr>
        <w:shd w:val="clear" w:color="auto" w:fill="FFFFFF"/>
        <w:ind w:firstLine="360"/>
      </w:pPr>
      <w:r w:rsidRPr="00DA42A9">
        <w:rPr>
          <w:b/>
        </w:rPr>
        <w:t>Суводолски поток</w:t>
      </w:r>
      <w:r w:rsidRPr="00DA42A9">
        <w:t xml:space="preserve">  је лева притока реке Топлице и у њу се улива у атару села Вича. Поток је бујичног типа. Корито реке није регулисано целом својом дужином, те долази до плављења пољопривредног земљишта површине 2 – 3 ха, стамбене објекте не плави..</w:t>
      </w:r>
    </w:p>
    <w:p w:rsidR="00993472" w:rsidRPr="00DA42A9" w:rsidRDefault="00993472" w:rsidP="00993472">
      <w:pPr>
        <w:shd w:val="clear" w:color="auto" w:fill="FFFFFF"/>
        <w:rPr>
          <w:i/>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реке је целом својом дужином обрасло дрвећем пречника 10 – 20 цм, крупним шибљем и ко и коровом</w:t>
      </w:r>
    </w:p>
    <w:p w:rsidR="00993472" w:rsidRPr="00DA42A9" w:rsidRDefault="00993472" w:rsidP="00993472">
      <w:pPr>
        <w:shd w:val="clear" w:color="auto" w:fill="FFFFFF"/>
        <w:ind w:firstLine="360"/>
      </w:pPr>
      <w:r w:rsidRPr="00DA42A9">
        <w:rPr>
          <w:b/>
        </w:rPr>
        <w:t xml:space="preserve">Бацка река  </w:t>
      </w:r>
      <w:r w:rsidRPr="00DA42A9">
        <w:t>је лева притока реке Топлице и у њу се улива у атару села Туларе. У њу се улива Барутански поток. Корито реке је делимично регулисано на критичним местима где се река изливала и плавила пољопривредно земљиште на површини од око 2 ха, као и стамбене објекте</w:t>
      </w:r>
    </w:p>
    <w:p w:rsidR="00993472" w:rsidRPr="00DA42A9" w:rsidRDefault="00993472" w:rsidP="00993472">
      <w:pPr>
        <w:shd w:val="clear" w:color="auto" w:fill="FFFFFF"/>
        <w:rPr>
          <w:i/>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реке је</w:t>
      </w:r>
      <w:r w:rsidRPr="00DA42A9">
        <w:rPr>
          <w:lang w:val="sr-Cyrl-RS"/>
        </w:rPr>
        <w:t xml:space="preserve">  регулисано </w:t>
      </w:r>
      <w:r w:rsidRPr="00DA42A9">
        <w:t xml:space="preserve"> </w:t>
      </w:r>
    </w:p>
    <w:p w:rsidR="00993472" w:rsidRPr="00DA42A9" w:rsidRDefault="00993472" w:rsidP="00993472">
      <w:pPr>
        <w:shd w:val="clear" w:color="auto" w:fill="FFFFFF"/>
        <w:ind w:left="360"/>
      </w:pPr>
    </w:p>
    <w:p w:rsidR="00993472" w:rsidRPr="00DA42A9" w:rsidRDefault="00993472" w:rsidP="00993472">
      <w:pPr>
        <w:shd w:val="clear" w:color="auto" w:fill="FFFFFF"/>
        <w:ind w:firstLine="360"/>
      </w:pPr>
      <w:r w:rsidRPr="00DA42A9">
        <w:rPr>
          <w:b/>
        </w:rPr>
        <w:lastRenderedPageBreak/>
        <w:t xml:space="preserve">Тамни поток  </w:t>
      </w:r>
      <w:r w:rsidRPr="00DA42A9">
        <w:t>је десна притока реке Топлице са ушћем у општини Житорађе. Поток је бујичног типа. Корито реке није регулисано целом својом дужином.</w:t>
      </w:r>
    </w:p>
    <w:p w:rsidR="00993472" w:rsidRPr="00DA42A9" w:rsidRDefault="00993472" w:rsidP="00993472">
      <w:pPr>
        <w:shd w:val="clear" w:color="auto" w:fill="FFFFFF"/>
        <w:rPr>
          <w:i/>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потока  је целом својом дужином обрасло дрвећем пречника 10 – 20  цм, крупним шибљем и коровом;</w:t>
      </w:r>
    </w:p>
    <w:p w:rsidR="00993472" w:rsidRPr="00DA42A9" w:rsidRDefault="00993472" w:rsidP="00EE39FC">
      <w:pPr>
        <w:numPr>
          <w:ilvl w:val="0"/>
          <w:numId w:val="66"/>
        </w:numPr>
        <w:shd w:val="clear" w:color="auto" w:fill="FFFFFF"/>
      </w:pPr>
      <w:r w:rsidRPr="00DA42A9">
        <w:t>речно корито је делимично запуњено наносом.</w:t>
      </w:r>
    </w:p>
    <w:p w:rsidR="00993472" w:rsidRPr="00DA42A9" w:rsidRDefault="00993472" w:rsidP="00993472">
      <w:pPr>
        <w:shd w:val="clear" w:color="auto" w:fill="FFFFFF"/>
        <w:ind w:firstLine="360"/>
        <w:rPr>
          <w:b/>
          <w:lang w:val="sr-Latn-RS"/>
        </w:rPr>
      </w:pPr>
    </w:p>
    <w:p w:rsidR="00993472" w:rsidRPr="00DA42A9" w:rsidRDefault="00993472" w:rsidP="00993472">
      <w:pPr>
        <w:shd w:val="clear" w:color="auto" w:fill="FFFFFF"/>
        <w:ind w:firstLine="360"/>
      </w:pPr>
      <w:r w:rsidRPr="00DA42A9">
        <w:rPr>
          <w:b/>
        </w:rPr>
        <w:t xml:space="preserve">Симоновачки поток  </w:t>
      </w:r>
      <w:r w:rsidRPr="00DA42A9">
        <w:t>је десна притока реке Топлице.Целим током се простире на подручју насеља Гарић ( територија града ). Корито потока  није регулисано целом својом дужином.</w:t>
      </w:r>
    </w:p>
    <w:p w:rsidR="00993472" w:rsidRPr="00DA42A9" w:rsidRDefault="00993472" w:rsidP="00993472">
      <w:pPr>
        <w:shd w:val="clear" w:color="auto" w:fill="FFFFFF"/>
        <w:rPr>
          <w:i/>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потока је целом својом дужином обрасло дрвећем пречника 10 – 20 цм, крупним шибљем и коровом;</w:t>
      </w:r>
    </w:p>
    <w:p w:rsidR="00993472" w:rsidRPr="00DA42A9" w:rsidRDefault="00993472" w:rsidP="00EE39FC">
      <w:pPr>
        <w:numPr>
          <w:ilvl w:val="0"/>
          <w:numId w:val="66"/>
        </w:numPr>
        <w:shd w:val="clear" w:color="auto" w:fill="FFFFFF"/>
      </w:pPr>
      <w:r w:rsidRPr="00DA42A9">
        <w:t>речно корито је делимично запуњено наносом.</w:t>
      </w:r>
    </w:p>
    <w:p w:rsidR="00993472" w:rsidRPr="00DA42A9" w:rsidRDefault="00993472" w:rsidP="00993472">
      <w:pPr>
        <w:shd w:val="clear" w:color="auto" w:fill="FFFFFF"/>
        <w:ind w:firstLine="360"/>
        <w:rPr>
          <w:b/>
          <w:lang w:val="sr-Latn-RS"/>
        </w:rPr>
      </w:pPr>
    </w:p>
    <w:p w:rsidR="00993472" w:rsidRPr="00DA42A9" w:rsidRDefault="00993472" w:rsidP="00993472">
      <w:pPr>
        <w:shd w:val="clear" w:color="auto" w:fill="FFFFFF"/>
        <w:ind w:firstLine="360"/>
      </w:pPr>
      <w:r w:rsidRPr="00DA42A9">
        <w:rPr>
          <w:b/>
        </w:rPr>
        <w:t xml:space="preserve">Водичка река </w:t>
      </w:r>
      <w:r w:rsidRPr="00DA42A9">
        <w:t>је десна притока реке Топлице, а у њу се улива Дубички поток. Корито реке није регулисано целом својом дужином.</w:t>
      </w:r>
    </w:p>
    <w:p w:rsidR="00993472" w:rsidRPr="00DA42A9" w:rsidRDefault="00993472" w:rsidP="00993472">
      <w:pPr>
        <w:shd w:val="clear" w:color="auto" w:fill="FFFFFF"/>
        <w:rPr>
          <w:i/>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реке је целом својом дужином обрасло дрвећем пречника 10 – 20 цм, крупним шибљем и коровом;</w:t>
      </w:r>
    </w:p>
    <w:p w:rsidR="00993472" w:rsidRPr="00DA42A9" w:rsidRDefault="00993472" w:rsidP="00EE39FC">
      <w:pPr>
        <w:numPr>
          <w:ilvl w:val="0"/>
          <w:numId w:val="66"/>
        </w:numPr>
        <w:shd w:val="clear" w:color="auto" w:fill="FFFFFF"/>
      </w:pPr>
      <w:r w:rsidRPr="00DA42A9">
        <w:t>речно корито је делимично запуњен  наносом.и при већим падавинама се излива и плави асфалтни пут на релацији Прокупље- Смрдан</w:t>
      </w:r>
    </w:p>
    <w:p w:rsidR="00993472" w:rsidRPr="00DA42A9" w:rsidRDefault="00993472" w:rsidP="00993472">
      <w:pPr>
        <w:shd w:val="clear" w:color="auto" w:fill="FFFFFF"/>
        <w:ind w:firstLine="360"/>
        <w:rPr>
          <w:b/>
          <w:lang w:val="sr-Latn-RS"/>
        </w:rPr>
      </w:pPr>
    </w:p>
    <w:p w:rsidR="00993472" w:rsidRPr="00DA42A9" w:rsidRDefault="00993472" w:rsidP="00993472">
      <w:pPr>
        <w:shd w:val="clear" w:color="auto" w:fill="FFFFFF"/>
        <w:ind w:firstLine="360"/>
      </w:pPr>
      <w:r w:rsidRPr="00DA42A9">
        <w:rPr>
          <w:b/>
        </w:rPr>
        <w:t xml:space="preserve">Рашевица </w:t>
      </w:r>
      <w:r w:rsidRPr="00DA42A9">
        <w:t>је десна притока реке Топлице и улива се у њу у атару села Доња Топоница. Поток је бујичног типа.Корито реке није регулисано целом својом дужином.</w:t>
      </w:r>
    </w:p>
    <w:p w:rsidR="00993472" w:rsidRPr="00DA42A9" w:rsidRDefault="00993472" w:rsidP="00993472">
      <w:pPr>
        <w:shd w:val="clear" w:color="auto" w:fill="FFFFFF"/>
        <w:rPr>
          <w:i/>
          <w:lang w:val="sr-Latn-RS"/>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реке је целом својом дужином обрасло дрвећем пречника 10 – 20  цм, крупним шибљем и</w:t>
      </w:r>
      <w:r w:rsidRPr="00DA42A9">
        <w:rPr>
          <w:lang w:val="sr-Cyrl-RS"/>
        </w:rPr>
        <w:t xml:space="preserve"> </w:t>
      </w:r>
    </w:p>
    <w:p w:rsidR="00993472" w:rsidRPr="00DA42A9" w:rsidRDefault="00993472" w:rsidP="00EE39FC">
      <w:pPr>
        <w:numPr>
          <w:ilvl w:val="0"/>
          <w:numId w:val="66"/>
        </w:numPr>
        <w:shd w:val="clear" w:color="auto" w:fill="FFFFFF"/>
      </w:pPr>
      <w:r w:rsidRPr="00DA42A9">
        <w:rPr>
          <w:lang w:val="sr-Cyrl-RS"/>
        </w:rPr>
        <w:t xml:space="preserve"> </w:t>
      </w:r>
      <w:r w:rsidRPr="00DA42A9">
        <w:t>коровом</w:t>
      </w:r>
    </w:p>
    <w:p w:rsidR="00993472" w:rsidRPr="00DA42A9" w:rsidRDefault="00993472" w:rsidP="00EE39FC">
      <w:pPr>
        <w:numPr>
          <w:ilvl w:val="0"/>
          <w:numId w:val="66"/>
        </w:numPr>
        <w:shd w:val="clear" w:color="auto" w:fill="FFFFFF"/>
      </w:pPr>
      <w:r w:rsidRPr="00DA42A9">
        <w:t>речно корито је делимично запуњено наносом и при већим падавинама долази до изливања и плављења регионалног пута  Прокупље-- Д. Топоници, као и  моста .На овом делу је дошло до клизишта и оштећења пута и моста, те је је вршена санација истог.</w:t>
      </w:r>
    </w:p>
    <w:p w:rsidR="00993472" w:rsidRPr="00DA42A9" w:rsidRDefault="00993472" w:rsidP="00993472">
      <w:pPr>
        <w:shd w:val="clear" w:color="auto" w:fill="FFFFFF"/>
      </w:pPr>
    </w:p>
    <w:p w:rsidR="00993472" w:rsidRPr="00DA42A9" w:rsidRDefault="00993472" w:rsidP="00993472">
      <w:pPr>
        <w:shd w:val="clear" w:color="auto" w:fill="FFFFFF"/>
        <w:ind w:firstLine="360"/>
      </w:pPr>
      <w:r w:rsidRPr="00DA42A9">
        <w:rPr>
          <w:b/>
        </w:rPr>
        <w:t xml:space="preserve">Миљковачки поток  </w:t>
      </w:r>
      <w:r w:rsidRPr="00DA42A9">
        <w:t>се улива у Бејашничку реку непосредно пре улива Бејашничке реке у Топлицу .Корито реке није регулисано целом својом дужином.</w:t>
      </w:r>
    </w:p>
    <w:p w:rsidR="00993472" w:rsidRPr="00DA42A9" w:rsidRDefault="00993472" w:rsidP="00993472">
      <w:pPr>
        <w:shd w:val="clear" w:color="auto" w:fill="FFFFFF"/>
        <w:rPr>
          <w:i/>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реке је целом својом дужином обрасло дрвећем пречника 10 – 20 цм, крупним шибљем и коровом;</w:t>
      </w:r>
    </w:p>
    <w:p w:rsidR="00993472" w:rsidRPr="00DA42A9" w:rsidRDefault="00993472" w:rsidP="00EE39FC">
      <w:pPr>
        <w:numPr>
          <w:ilvl w:val="0"/>
          <w:numId w:val="66"/>
        </w:numPr>
        <w:shd w:val="clear" w:color="auto" w:fill="FFFFFF"/>
      </w:pPr>
      <w:r w:rsidRPr="00DA42A9">
        <w:t>речно корито је делимично запуњено наносом.</w:t>
      </w:r>
    </w:p>
    <w:p w:rsidR="00993472" w:rsidRPr="00DA42A9" w:rsidRDefault="00993472" w:rsidP="00993472">
      <w:pPr>
        <w:shd w:val="clear" w:color="auto" w:fill="FFFFFF"/>
        <w:ind w:left="360"/>
        <w:rPr>
          <w:b/>
        </w:rPr>
      </w:pPr>
    </w:p>
    <w:p w:rsidR="00993472" w:rsidRPr="00DA42A9" w:rsidRDefault="00993472" w:rsidP="00993472">
      <w:pPr>
        <w:shd w:val="clear" w:color="auto" w:fill="FFFFFF"/>
        <w:ind w:firstLine="360"/>
        <w:jc w:val="both"/>
      </w:pPr>
      <w:r w:rsidRPr="00DA42A9">
        <w:rPr>
          <w:b/>
        </w:rPr>
        <w:t xml:space="preserve">Бејашничка река </w:t>
      </w:r>
      <w:r w:rsidRPr="00DA42A9">
        <w:t>је десна притока реке Топлице, а у њу се уливају Бреснички,Хајдучки,Мрљачки,Миљковачки  и Кречарски поток, као и Арбанашка и Пестишка река. Корито реке није регулисано целом својом дужином.</w:t>
      </w:r>
    </w:p>
    <w:p w:rsidR="00993472" w:rsidRPr="00DA42A9" w:rsidRDefault="00993472" w:rsidP="00993472">
      <w:pPr>
        <w:shd w:val="clear" w:color="auto" w:fill="FFFFFF"/>
        <w:jc w:val="both"/>
        <w:rPr>
          <w:i/>
        </w:rPr>
      </w:pPr>
      <w:r w:rsidRPr="00DA42A9">
        <w:rPr>
          <w:i/>
        </w:rPr>
        <w:t>Стање речног корита :</w:t>
      </w:r>
    </w:p>
    <w:p w:rsidR="00993472" w:rsidRPr="00DA42A9" w:rsidRDefault="00993472" w:rsidP="00EE39FC">
      <w:pPr>
        <w:numPr>
          <w:ilvl w:val="0"/>
          <w:numId w:val="66"/>
        </w:numPr>
        <w:shd w:val="clear" w:color="auto" w:fill="FFFFFF"/>
        <w:jc w:val="both"/>
      </w:pPr>
      <w:r w:rsidRPr="00DA42A9">
        <w:t xml:space="preserve">корито реке је </w:t>
      </w:r>
      <w:r w:rsidRPr="00DA42A9">
        <w:rPr>
          <w:lang w:val="sr-Cyrl-RS"/>
        </w:rPr>
        <w:t>регулисано у пределу  моста у дужини од 70 м  испод и изнад моста</w:t>
      </w:r>
    </w:p>
    <w:p w:rsidR="00993472" w:rsidRPr="00DA42A9" w:rsidRDefault="00993472" w:rsidP="00EE39FC">
      <w:pPr>
        <w:numPr>
          <w:ilvl w:val="0"/>
          <w:numId w:val="66"/>
        </w:numPr>
        <w:shd w:val="clear" w:color="auto" w:fill="FFFFFF"/>
        <w:jc w:val="both"/>
      </w:pPr>
      <w:r w:rsidRPr="00DA42A9">
        <w:t>речно корито је делимично запуњено наносом, не чини штете на пољопривредним културама и стамбеним објектима</w:t>
      </w:r>
    </w:p>
    <w:p w:rsidR="00993472" w:rsidRPr="00DA42A9" w:rsidRDefault="00993472" w:rsidP="00993472">
      <w:pPr>
        <w:shd w:val="clear" w:color="auto" w:fill="FFFFFF"/>
        <w:jc w:val="both"/>
      </w:pPr>
    </w:p>
    <w:p w:rsidR="00993472" w:rsidRPr="00DA42A9" w:rsidRDefault="00993472" w:rsidP="00993472">
      <w:pPr>
        <w:shd w:val="clear" w:color="auto" w:fill="FFFFFF"/>
        <w:ind w:firstLine="360"/>
        <w:jc w:val="both"/>
      </w:pPr>
      <w:r w:rsidRPr="00DA42A9">
        <w:rPr>
          <w:b/>
        </w:rPr>
        <w:lastRenderedPageBreak/>
        <w:t>Лукин поток</w:t>
      </w:r>
      <w:r w:rsidRPr="00DA42A9">
        <w:t xml:space="preserve"> је десна притока реке Топлице. Поток је бујичног типа.Корито реке није регулисано целом својом дужином.</w:t>
      </w:r>
    </w:p>
    <w:p w:rsidR="00993472" w:rsidRPr="00DA42A9" w:rsidRDefault="00993472" w:rsidP="00993472">
      <w:pPr>
        <w:shd w:val="clear" w:color="auto" w:fill="FFFFFF"/>
        <w:jc w:val="both"/>
        <w:rPr>
          <w:i/>
        </w:rPr>
      </w:pPr>
      <w:r w:rsidRPr="00DA42A9">
        <w:rPr>
          <w:i/>
        </w:rPr>
        <w:t>Стање речног корита :</w:t>
      </w:r>
    </w:p>
    <w:p w:rsidR="00993472" w:rsidRPr="00DA42A9" w:rsidRDefault="00993472" w:rsidP="00EE39FC">
      <w:pPr>
        <w:numPr>
          <w:ilvl w:val="0"/>
          <w:numId w:val="66"/>
        </w:numPr>
        <w:shd w:val="clear" w:color="auto" w:fill="FFFFFF"/>
        <w:jc w:val="both"/>
      </w:pPr>
      <w:r w:rsidRPr="00DA42A9">
        <w:t>корито реке је целом својом дужином обрасло дрвећем пречника 10 – 20 цм, крупним шибљем и коровом;</w:t>
      </w:r>
    </w:p>
    <w:p w:rsidR="00993472" w:rsidRPr="00DA42A9" w:rsidRDefault="00993472" w:rsidP="00EE39FC">
      <w:pPr>
        <w:numPr>
          <w:ilvl w:val="0"/>
          <w:numId w:val="66"/>
        </w:numPr>
        <w:shd w:val="clear" w:color="auto" w:fill="FFFFFF"/>
        <w:jc w:val="both"/>
      </w:pPr>
      <w:r w:rsidRPr="00DA42A9">
        <w:t>речно корито је делимично запуњено наносом.и не чини штету пољопривредним културама и стамбеним објектима</w:t>
      </w: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ind w:firstLine="360"/>
        <w:jc w:val="both"/>
      </w:pPr>
      <w:r w:rsidRPr="00DA42A9">
        <w:rPr>
          <w:b/>
        </w:rPr>
        <w:t xml:space="preserve">Вичка река  </w:t>
      </w:r>
      <w:r w:rsidRPr="00DA42A9">
        <w:t>је десна притока реке Топлице. Поток је бујичног типа.Корито реке није регулисано целом својом дужином.</w:t>
      </w:r>
    </w:p>
    <w:p w:rsidR="00993472" w:rsidRPr="00DA42A9" w:rsidRDefault="00993472" w:rsidP="00993472">
      <w:pPr>
        <w:shd w:val="clear" w:color="auto" w:fill="FFFFFF"/>
        <w:jc w:val="both"/>
        <w:rPr>
          <w:i/>
        </w:rPr>
      </w:pPr>
      <w:r w:rsidRPr="00DA42A9">
        <w:rPr>
          <w:i/>
        </w:rPr>
        <w:t>Стање речног корита :</w:t>
      </w:r>
    </w:p>
    <w:p w:rsidR="00993472" w:rsidRPr="00DA42A9" w:rsidRDefault="00993472" w:rsidP="00EE39FC">
      <w:pPr>
        <w:numPr>
          <w:ilvl w:val="0"/>
          <w:numId w:val="66"/>
        </w:numPr>
        <w:shd w:val="clear" w:color="auto" w:fill="FFFFFF"/>
        <w:jc w:val="both"/>
      </w:pPr>
      <w:r w:rsidRPr="00DA42A9">
        <w:t>корито реке је целом својом дужином обрасло дрвећем пречника 10 – 20 цм, крупним шибљем и коровом;</w:t>
      </w:r>
    </w:p>
    <w:p w:rsidR="00993472" w:rsidRPr="00DA42A9" w:rsidRDefault="00993472" w:rsidP="00EE39FC">
      <w:pPr>
        <w:numPr>
          <w:ilvl w:val="0"/>
          <w:numId w:val="66"/>
        </w:numPr>
        <w:shd w:val="clear" w:color="auto" w:fill="FFFFFF"/>
        <w:jc w:val="both"/>
      </w:pPr>
      <w:r w:rsidRPr="00DA42A9">
        <w:t>речно корито је делимично запуњено наносом, при већим падавинама се излива и плави пољопривредне површине око 1 ха, док, штету на грађевинским објектима не чини..</w:t>
      </w:r>
    </w:p>
    <w:p w:rsidR="00993472" w:rsidRPr="00DA42A9" w:rsidRDefault="00993472" w:rsidP="00993472">
      <w:pPr>
        <w:shd w:val="clear" w:color="auto" w:fill="FFFFFF"/>
        <w:jc w:val="both"/>
        <w:rPr>
          <w:b/>
          <w:lang w:val="sr-Cyrl-RS"/>
        </w:rPr>
      </w:pPr>
    </w:p>
    <w:p w:rsidR="00993472" w:rsidRPr="00DA42A9" w:rsidRDefault="00993472" w:rsidP="00993472">
      <w:pPr>
        <w:shd w:val="clear" w:color="auto" w:fill="FFFFFF"/>
        <w:jc w:val="both"/>
        <w:rPr>
          <w:lang w:val="sr-Latn-RS"/>
        </w:rPr>
      </w:pPr>
      <w:r w:rsidRPr="00DA42A9">
        <w:rPr>
          <w:b/>
        </w:rPr>
        <w:t xml:space="preserve">Велићки поток </w:t>
      </w:r>
      <w:r w:rsidRPr="00DA42A9">
        <w:t xml:space="preserve"> је десна притока Стражавачке реке у коју се улива у Церској улици.Поток је бујичног типа и већим делом пролази територијом града. Корито реке није регулисано целом својом дужином.и при већим падавинама се излива и плави дворишта у наведеној улици.</w:t>
      </w: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ind w:firstLine="360"/>
        <w:jc w:val="both"/>
      </w:pPr>
      <w:r w:rsidRPr="00DA42A9">
        <w:t xml:space="preserve"> Урађен је пројекат регулације за деоницу од ушћа до Озренског насеља.</w:t>
      </w:r>
    </w:p>
    <w:p w:rsidR="00993472" w:rsidRPr="00DA42A9" w:rsidRDefault="00993472" w:rsidP="00993472">
      <w:pPr>
        <w:shd w:val="clear" w:color="auto" w:fill="FFFFFF"/>
        <w:jc w:val="both"/>
        <w:rPr>
          <w:i/>
        </w:rPr>
      </w:pPr>
      <w:r w:rsidRPr="00DA42A9">
        <w:rPr>
          <w:i/>
        </w:rPr>
        <w:t>Стање речног корита :</w:t>
      </w:r>
    </w:p>
    <w:p w:rsidR="00993472" w:rsidRPr="00DA42A9" w:rsidRDefault="00993472" w:rsidP="00993472">
      <w:pPr>
        <w:shd w:val="clear" w:color="auto" w:fill="FFFFFF"/>
        <w:jc w:val="both"/>
      </w:pPr>
      <w:r w:rsidRPr="00DA42A9">
        <w:t xml:space="preserve">       -  корито реке практично не постоји јер је сужено заузећем бесправном </w:t>
      </w:r>
    </w:p>
    <w:p w:rsidR="00993472" w:rsidRPr="00DA42A9" w:rsidRDefault="00993472" w:rsidP="00993472">
      <w:pPr>
        <w:shd w:val="clear" w:color="auto" w:fill="FFFFFF"/>
        <w:jc w:val="both"/>
      </w:pPr>
      <w:r w:rsidRPr="00DA42A9">
        <w:t xml:space="preserve">          градњом;</w:t>
      </w:r>
    </w:p>
    <w:p w:rsidR="00993472" w:rsidRPr="00DA42A9" w:rsidRDefault="00993472" w:rsidP="00993472">
      <w:pPr>
        <w:shd w:val="clear" w:color="auto" w:fill="FFFFFF"/>
        <w:jc w:val="both"/>
      </w:pPr>
      <w:r w:rsidRPr="00DA42A9">
        <w:t xml:space="preserve">       -  корито реке је у доњем току обрасло дрвећем пречника 10 – 20 цм,  </w:t>
      </w:r>
    </w:p>
    <w:p w:rsidR="00993472" w:rsidRPr="00DA42A9" w:rsidRDefault="00993472" w:rsidP="00993472">
      <w:pPr>
        <w:shd w:val="clear" w:color="auto" w:fill="FFFFFF"/>
        <w:jc w:val="both"/>
      </w:pPr>
      <w:r w:rsidRPr="00DA42A9">
        <w:t xml:space="preserve">          крупним шибљем и коровом;</w:t>
      </w:r>
    </w:p>
    <w:p w:rsidR="00993472" w:rsidRPr="00DA42A9" w:rsidRDefault="00993472" w:rsidP="00993472">
      <w:pPr>
        <w:shd w:val="clear" w:color="auto" w:fill="FFFFFF"/>
        <w:ind w:left="360"/>
        <w:jc w:val="both"/>
        <w:rPr>
          <w:lang w:val="ru-RU"/>
        </w:rPr>
      </w:pPr>
      <w:r w:rsidRPr="00DA42A9">
        <w:t xml:space="preserve">   речно корито је у потпуности запуњено наносом</w:t>
      </w:r>
    </w:p>
    <w:p w:rsidR="00993472" w:rsidRPr="00DA42A9" w:rsidRDefault="00993472" w:rsidP="00993472">
      <w:pPr>
        <w:shd w:val="clear" w:color="auto" w:fill="FFFFFF"/>
        <w:jc w:val="both"/>
        <w:rPr>
          <w:lang w:val="sr-Cyrl-RS"/>
        </w:rPr>
      </w:pPr>
    </w:p>
    <w:p w:rsidR="00993472" w:rsidRPr="00DA42A9" w:rsidRDefault="00993472" w:rsidP="00993472">
      <w:pPr>
        <w:shd w:val="clear" w:color="auto" w:fill="FFFFFF"/>
        <w:ind w:firstLine="360"/>
        <w:jc w:val="both"/>
      </w:pPr>
      <w:r w:rsidRPr="00DA42A9">
        <w:rPr>
          <w:b/>
        </w:rPr>
        <w:t xml:space="preserve">Пусторечки слив </w:t>
      </w:r>
      <w:r w:rsidRPr="00DA42A9">
        <w:t>: реке и потоци који гравитирају пусторечком сливу су планинског и бујичног типа и не угрожавају стамбене објекте нити пољопривредно земљиште и већим својим делом тока припадају другим општинама, те су на тај начин и сагледане.</w:t>
      </w:r>
    </w:p>
    <w:p w:rsidR="00993472" w:rsidRPr="00DA42A9" w:rsidRDefault="00993472" w:rsidP="00993472">
      <w:pPr>
        <w:shd w:val="clear" w:color="auto" w:fill="FFFFFF"/>
        <w:ind w:firstLine="567"/>
        <w:jc w:val="both"/>
      </w:pPr>
      <w:r w:rsidRPr="00DA42A9">
        <w:t xml:space="preserve">Утврђено је да </w:t>
      </w:r>
      <w:r w:rsidRPr="00DA42A9">
        <w:rPr>
          <w:lang w:val="sr-Cyrl-RS"/>
        </w:rPr>
        <w:t xml:space="preserve">поједини </w:t>
      </w:r>
      <w:r w:rsidRPr="00DA42A9">
        <w:t>бујични</w:t>
      </w:r>
      <w:r w:rsidRPr="00DA42A9">
        <w:rPr>
          <w:lang w:val="sr-Cyrl-RS"/>
        </w:rPr>
        <w:t xml:space="preserve"> </w:t>
      </w:r>
      <w:r w:rsidRPr="00DA42A9">
        <w:t xml:space="preserve"> потоци</w:t>
      </w:r>
      <w:r w:rsidRPr="00DA42A9">
        <w:rPr>
          <w:lang w:val="sr-Cyrl-RS"/>
        </w:rPr>
        <w:t xml:space="preserve"> ( Здавињска, Кожовска,Рашевица, Петровачка,)</w:t>
      </w:r>
      <w:r w:rsidRPr="00DA42A9">
        <w:t xml:space="preserve">  нису  задовољавајућег нивоа те се јавља и ерозија земљишта. Карактеристика бујичних потока је та да су кратког тока и услед већих киша попуне своја корита услед чега долази до изливања и плављења околног земљишта. Том приликом долази и до испирања површинског слоја земљишта наносећи исто у равничарске делове где засипају корито потока и узрокују изливање воде из потока.</w:t>
      </w:r>
    </w:p>
    <w:p w:rsidR="00993472" w:rsidRPr="00DA42A9" w:rsidRDefault="00993472" w:rsidP="00993472">
      <w:pPr>
        <w:pStyle w:val="Style3"/>
        <w:widowControl/>
        <w:shd w:val="clear" w:color="auto" w:fill="FFFFFF"/>
        <w:spacing w:line="240" w:lineRule="exact"/>
        <w:ind w:firstLine="0"/>
        <w:rPr>
          <w:rStyle w:val="FontStyle13"/>
          <w:lang w:val="sr-Latn-RS"/>
        </w:rPr>
      </w:pPr>
      <w:r w:rsidRPr="00DA42A9">
        <w:t xml:space="preserve"> Веома је мала шанса да дође до поплава у самом граду, јер је највећи водоток рекe Топлицe</w:t>
      </w:r>
      <w:r w:rsidRPr="00DA42A9">
        <w:rPr>
          <w:b/>
          <w:bCs/>
          <w:lang w:val="sr-Latn-CS"/>
        </w:rPr>
        <w:t xml:space="preserve"> </w:t>
      </w:r>
      <w:r w:rsidRPr="00DA42A9">
        <w:t xml:space="preserve">регулисан у самом делу  који протиче кроз град. С обзиром да је уже подручје града  највећим делом покривено изграђеном канализационом мрежом и мрежом отворених канала за одвођење површинских вода, процена угрожености се своди на процену угрожености приградских насеља. </w:t>
      </w:r>
    </w:p>
    <w:p w:rsidR="00993472" w:rsidRPr="00DA42A9" w:rsidRDefault="00993472" w:rsidP="00993472">
      <w:pPr>
        <w:pStyle w:val="Style3"/>
        <w:widowControl/>
        <w:shd w:val="clear" w:color="auto" w:fill="FFFFFF"/>
        <w:spacing w:before="29" w:line="240" w:lineRule="auto"/>
        <w:ind w:left="720" w:firstLine="0"/>
        <w:jc w:val="left"/>
        <w:rPr>
          <w:rStyle w:val="FontStyle13"/>
          <w:b/>
          <w:lang w:val="sr-Latn-RS" w:eastAsia="sr-Cyrl-CS"/>
        </w:rPr>
      </w:pPr>
    </w:p>
    <w:p w:rsidR="00993472" w:rsidRPr="00DA42A9" w:rsidRDefault="00993472" w:rsidP="00993472">
      <w:pPr>
        <w:pStyle w:val="Style3"/>
        <w:widowControl/>
        <w:shd w:val="clear" w:color="auto" w:fill="FFFFFF"/>
        <w:spacing w:before="29" w:line="240" w:lineRule="auto"/>
        <w:ind w:left="720" w:firstLine="0"/>
        <w:jc w:val="left"/>
        <w:rPr>
          <w:rStyle w:val="FontStyle13"/>
          <w:b/>
          <w:lang w:val="sr-Latn-RS" w:eastAsia="sr-Cyrl-CS"/>
        </w:rPr>
      </w:pPr>
    </w:p>
    <w:p w:rsidR="00993472" w:rsidRPr="00DA42A9" w:rsidRDefault="00993472" w:rsidP="00993472">
      <w:pPr>
        <w:pStyle w:val="Style3"/>
        <w:widowControl/>
        <w:shd w:val="clear" w:color="auto" w:fill="FFFFFF"/>
        <w:spacing w:before="29" w:line="240" w:lineRule="auto"/>
        <w:ind w:left="720" w:firstLine="0"/>
        <w:jc w:val="left"/>
        <w:rPr>
          <w:rStyle w:val="FontStyle13"/>
          <w:b/>
          <w:lang w:val="sr-Latn-RS" w:eastAsia="sr-Cyrl-CS"/>
        </w:rPr>
      </w:pPr>
    </w:p>
    <w:p w:rsidR="00993472" w:rsidRPr="00DA42A9" w:rsidRDefault="00993472" w:rsidP="00993472">
      <w:pPr>
        <w:pStyle w:val="Style3"/>
        <w:widowControl/>
        <w:shd w:val="clear" w:color="auto" w:fill="FFFFFF"/>
        <w:spacing w:before="29" w:line="240" w:lineRule="auto"/>
        <w:ind w:left="720" w:firstLine="0"/>
        <w:jc w:val="left"/>
        <w:rPr>
          <w:rStyle w:val="FontStyle13"/>
          <w:b/>
          <w:lang w:val="sr-Latn-RS" w:eastAsia="sr-Cyrl-CS"/>
        </w:rPr>
      </w:pPr>
    </w:p>
    <w:p w:rsidR="00993472" w:rsidRPr="00DA42A9" w:rsidRDefault="00993472" w:rsidP="00993472">
      <w:pPr>
        <w:pStyle w:val="Style3"/>
        <w:widowControl/>
        <w:shd w:val="clear" w:color="auto" w:fill="FFFFFF"/>
        <w:spacing w:before="29" w:line="240" w:lineRule="auto"/>
        <w:ind w:left="720" w:firstLine="0"/>
        <w:jc w:val="left"/>
        <w:rPr>
          <w:rStyle w:val="FontStyle13"/>
          <w:b/>
          <w:lang w:val="sr-Latn-RS" w:eastAsia="sr-Cyrl-CS"/>
        </w:rPr>
      </w:pPr>
    </w:p>
    <w:p w:rsidR="00993472" w:rsidRPr="00DA42A9" w:rsidRDefault="00993472" w:rsidP="00993472">
      <w:pPr>
        <w:pStyle w:val="Style3"/>
        <w:widowControl/>
        <w:shd w:val="clear" w:color="auto" w:fill="FFFFFF"/>
        <w:spacing w:before="29" w:line="240" w:lineRule="auto"/>
        <w:ind w:left="720" w:firstLine="0"/>
        <w:jc w:val="left"/>
        <w:rPr>
          <w:rStyle w:val="FontStyle13"/>
          <w:b/>
          <w:lang w:eastAsia="sr-Cyrl-CS"/>
        </w:rPr>
      </w:pPr>
      <w:r w:rsidRPr="00DA42A9">
        <w:rPr>
          <w:rStyle w:val="FontStyle13"/>
          <w:b/>
          <w:lang w:eastAsia="sr-Cyrl-CS"/>
        </w:rPr>
        <w:lastRenderedPageBreak/>
        <w:t>2.ПРОЦЕНА МОГУЋЕ УГРОЖЕНОСТИ ОД ПОПЛАВА</w:t>
      </w:r>
    </w:p>
    <w:p w:rsidR="00993472" w:rsidRPr="00DA42A9" w:rsidRDefault="00993472" w:rsidP="00993472">
      <w:pPr>
        <w:pStyle w:val="Style3"/>
        <w:widowControl/>
        <w:shd w:val="clear" w:color="auto" w:fill="FFFFFF"/>
        <w:spacing w:line="240" w:lineRule="exact"/>
        <w:ind w:firstLine="0"/>
      </w:pPr>
    </w:p>
    <w:p w:rsidR="00993472" w:rsidRPr="00DA42A9" w:rsidRDefault="00993472" w:rsidP="00993472">
      <w:pPr>
        <w:shd w:val="clear" w:color="auto" w:fill="FFFFFF"/>
        <w:autoSpaceDE w:val="0"/>
        <w:autoSpaceDN w:val="0"/>
        <w:adjustRightInd w:val="0"/>
        <w:jc w:val="center"/>
        <w:rPr>
          <w:rStyle w:val="FontStyle13"/>
          <w:lang w:eastAsia="sr-Cyrl-CS"/>
        </w:rPr>
      </w:pPr>
      <w:r w:rsidRPr="00DA42A9">
        <w:rPr>
          <w:rStyle w:val="FontStyle13"/>
          <w:lang w:eastAsia="sr-Cyrl-CS"/>
        </w:rPr>
        <w:t xml:space="preserve">Карактеристичне реке, потоци, притоке које угрожавају подручје </w:t>
      </w:r>
      <w:r w:rsidRPr="00DA42A9">
        <w:rPr>
          <w:rStyle w:val="FontStyle13"/>
          <w:lang w:val="sr-Cyrl-RS" w:eastAsia="sr-Cyrl-CS"/>
        </w:rPr>
        <w:t>града</w:t>
      </w:r>
      <w:r w:rsidRPr="00DA42A9">
        <w:rPr>
          <w:rStyle w:val="FontStyle13"/>
          <w:lang w:eastAsia="sr-Cyrl-CS"/>
        </w:rPr>
        <w:t xml:space="preserve"> Прокупљ</w:t>
      </w:r>
      <w:r w:rsidRPr="00DA42A9">
        <w:rPr>
          <w:rStyle w:val="FontStyle13"/>
          <w:lang w:val="sr-Cyrl-RS" w:eastAsia="sr-Cyrl-CS"/>
        </w:rPr>
        <w:t>а</w:t>
      </w:r>
      <w:r w:rsidRPr="00DA42A9">
        <w:rPr>
          <w:rStyle w:val="FontStyle13"/>
          <w:lang w:eastAsia="sr-Cyrl-CS"/>
        </w:rPr>
        <w:t xml:space="preserve"> су:</w:t>
      </w:r>
    </w:p>
    <w:p w:rsidR="00993472" w:rsidRPr="00DA42A9" w:rsidRDefault="00993472" w:rsidP="00EE39FC">
      <w:pPr>
        <w:numPr>
          <w:ilvl w:val="0"/>
          <w:numId w:val="62"/>
        </w:numPr>
        <w:shd w:val="clear" w:color="auto" w:fill="FFFFFF"/>
        <w:jc w:val="both"/>
      </w:pPr>
      <w:r w:rsidRPr="00DA42A9">
        <w:t>Стражавачка река</w:t>
      </w:r>
    </w:p>
    <w:p w:rsidR="00993472" w:rsidRPr="00DA42A9" w:rsidRDefault="00993472" w:rsidP="00EE39FC">
      <w:pPr>
        <w:numPr>
          <w:ilvl w:val="0"/>
          <w:numId w:val="62"/>
        </w:numPr>
        <w:shd w:val="clear" w:color="auto" w:fill="FFFFFF"/>
        <w:jc w:val="both"/>
      </w:pPr>
      <w:r w:rsidRPr="00DA42A9">
        <w:t>Петровачка река</w:t>
      </w:r>
    </w:p>
    <w:p w:rsidR="00993472" w:rsidRPr="00DA42A9" w:rsidRDefault="00993472" w:rsidP="00EE39FC">
      <w:pPr>
        <w:numPr>
          <w:ilvl w:val="0"/>
          <w:numId w:val="62"/>
        </w:numPr>
        <w:shd w:val="clear" w:color="auto" w:fill="FFFFFF"/>
        <w:jc w:val="both"/>
      </w:pPr>
      <w:r w:rsidRPr="00DA42A9">
        <w:t xml:space="preserve">Балиновачка река   </w:t>
      </w:r>
    </w:p>
    <w:p w:rsidR="00993472" w:rsidRPr="00DA42A9" w:rsidRDefault="00993472" w:rsidP="00EE39FC">
      <w:pPr>
        <w:numPr>
          <w:ilvl w:val="0"/>
          <w:numId w:val="62"/>
        </w:numPr>
        <w:shd w:val="clear" w:color="auto" w:fill="FFFFFF"/>
        <w:jc w:val="both"/>
      </w:pPr>
      <w:r w:rsidRPr="00DA42A9">
        <w:t>Трнавска река</w:t>
      </w:r>
    </w:p>
    <w:p w:rsidR="00993472" w:rsidRPr="00DA42A9" w:rsidRDefault="00993472" w:rsidP="00EE39FC">
      <w:pPr>
        <w:numPr>
          <w:ilvl w:val="0"/>
          <w:numId w:val="62"/>
        </w:numPr>
        <w:shd w:val="clear" w:color="auto" w:fill="FFFFFF"/>
        <w:jc w:val="both"/>
      </w:pPr>
      <w:r w:rsidRPr="00DA42A9">
        <w:t>Рељинска река</w:t>
      </w:r>
    </w:p>
    <w:p w:rsidR="00993472" w:rsidRPr="00DA42A9" w:rsidRDefault="00993472" w:rsidP="00EE39FC">
      <w:pPr>
        <w:numPr>
          <w:ilvl w:val="0"/>
          <w:numId w:val="62"/>
        </w:numPr>
        <w:shd w:val="clear" w:color="auto" w:fill="FFFFFF"/>
        <w:jc w:val="both"/>
      </w:pPr>
      <w:r w:rsidRPr="00DA42A9">
        <w:t>Булатовачка река</w:t>
      </w:r>
    </w:p>
    <w:p w:rsidR="00993472" w:rsidRPr="00DA42A9" w:rsidRDefault="00993472" w:rsidP="00EE39FC">
      <w:pPr>
        <w:numPr>
          <w:ilvl w:val="0"/>
          <w:numId w:val="62"/>
        </w:numPr>
        <w:shd w:val="clear" w:color="auto" w:fill="FFFFFF"/>
        <w:jc w:val="both"/>
      </w:pPr>
      <w:r w:rsidRPr="00DA42A9">
        <w:t xml:space="preserve">Планска река </w:t>
      </w:r>
    </w:p>
    <w:p w:rsidR="00993472" w:rsidRPr="00DA42A9" w:rsidRDefault="00993472" w:rsidP="00EE39FC">
      <w:pPr>
        <w:numPr>
          <w:ilvl w:val="0"/>
          <w:numId w:val="62"/>
        </w:numPr>
        <w:shd w:val="clear" w:color="auto" w:fill="FFFFFF"/>
        <w:jc w:val="both"/>
      </w:pPr>
      <w:r w:rsidRPr="00DA42A9">
        <w:t xml:space="preserve">Здравињска река </w:t>
      </w:r>
    </w:p>
    <w:p w:rsidR="00993472" w:rsidRPr="00DA42A9" w:rsidRDefault="00993472" w:rsidP="00EE39FC">
      <w:pPr>
        <w:numPr>
          <w:ilvl w:val="0"/>
          <w:numId w:val="62"/>
        </w:numPr>
        <w:shd w:val="clear" w:color="auto" w:fill="FFFFFF"/>
        <w:jc w:val="both"/>
      </w:pPr>
      <w:r w:rsidRPr="00DA42A9">
        <w:t>Кожовска река</w:t>
      </w:r>
    </w:p>
    <w:p w:rsidR="00993472" w:rsidRPr="00DA42A9" w:rsidRDefault="00993472" w:rsidP="00EE39FC">
      <w:pPr>
        <w:numPr>
          <w:ilvl w:val="0"/>
          <w:numId w:val="62"/>
        </w:numPr>
        <w:shd w:val="clear" w:color="auto" w:fill="FFFFFF"/>
        <w:jc w:val="both"/>
      </w:pPr>
      <w:r w:rsidRPr="00DA42A9">
        <w:t xml:space="preserve">Јошаничка река </w:t>
      </w:r>
    </w:p>
    <w:p w:rsidR="00993472" w:rsidRPr="00DA42A9" w:rsidRDefault="00993472" w:rsidP="00EE39FC">
      <w:pPr>
        <w:numPr>
          <w:ilvl w:val="0"/>
          <w:numId w:val="62"/>
        </w:numPr>
        <w:shd w:val="clear" w:color="auto" w:fill="FFFFFF"/>
        <w:jc w:val="both"/>
      </w:pPr>
      <w:r w:rsidRPr="00DA42A9">
        <w:t xml:space="preserve">Драгушка река </w:t>
      </w:r>
    </w:p>
    <w:p w:rsidR="00993472" w:rsidRPr="00DA42A9" w:rsidRDefault="00993472" w:rsidP="00EE39FC">
      <w:pPr>
        <w:numPr>
          <w:ilvl w:val="0"/>
          <w:numId w:val="62"/>
        </w:numPr>
        <w:shd w:val="clear" w:color="auto" w:fill="FFFFFF"/>
        <w:jc w:val="both"/>
      </w:pPr>
      <w:r w:rsidRPr="00DA42A9">
        <w:t>Тисин  поток</w:t>
      </w:r>
    </w:p>
    <w:p w:rsidR="00993472" w:rsidRPr="00DA42A9" w:rsidRDefault="00993472" w:rsidP="00EE39FC">
      <w:pPr>
        <w:numPr>
          <w:ilvl w:val="0"/>
          <w:numId w:val="62"/>
        </w:numPr>
        <w:shd w:val="clear" w:color="auto" w:fill="FFFFFF"/>
        <w:jc w:val="both"/>
      </w:pPr>
      <w:r w:rsidRPr="00DA42A9">
        <w:t>Суводолски  поток</w:t>
      </w:r>
    </w:p>
    <w:p w:rsidR="00993472" w:rsidRPr="00DA42A9" w:rsidRDefault="00993472" w:rsidP="00EE39FC">
      <w:pPr>
        <w:numPr>
          <w:ilvl w:val="0"/>
          <w:numId w:val="62"/>
        </w:numPr>
        <w:shd w:val="clear" w:color="auto" w:fill="FFFFFF"/>
        <w:jc w:val="both"/>
      </w:pPr>
      <w:r w:rsidRPr="00DA42A9">
        <w:t>Бацка река</w:t>
      </w:r>
    </w:p>
    <w:p w:rsidR="00993472" w:rsidRPr="00DA42A9" w:rsidRDefault="00993472" w:rsidP="00EE39FC">
      <w:pPr>
        <w:numPr>
          <w:ilvl w:val="0"/>
          <w:numId w:val="62"/>
        </w:numPr>
        <w:shd w:val="clear" w:color="auto" w:fill="FFFFFF"/>
        <w:jc w:val="both"/>
      </w:pPr>
      <w:r w:rsidRPr="00DA42A9">
        <w:t xml:space="preserve">Тамни поток </w:t>
      </w:r>
    </w:p>
    <w:p w:rsidR="00993472" w:rsidRPr="00DA42A9" w:rsidRDefault="00993472" w:rsidP="00EE39FC">
      <w:pPr>
        <w:numPr>
          <w:ilvl w:val="0"/>
          <w:numId w:val="62"/>
        </w:numPr>
        <w:shd w:val="clear" w:color="auto" w:fill="FFFFFF"/>
        <w:jc w:val="both"/>
      </w:pPr>
      <w:r w:rsidRPr="00DA42A9">
        <w:t>Симоновачки поток</w:t>
      </w:r>
    </w:p>
    <w:p w:rsidR="00993472" w:rsidRPr="00DA42A9" w:rsidRDefault="00993472" w:rsidP="00EE39FC">
      <w:pPr>
        <w:numPr>
          <w:ilvl w:val="0"/>
          <w:numId w:val="62"/>
        </w:numPr>
        <w:shd w:val="clear" w:color="auto" w:fill="FFFFFF"/>
        <w:jc w:val="both"/>
      </w:pPr>
      <w:r w:rsidRPr="00DA42A9">
        <w:t>Водичка река</w:t>
      </w:r>
    </w:p>
    <w:p w:rsidR="00993472" w:rsidRPr="00DA42A9" w:rsidRDefault="00993472" w:rsidP="00EE39FC">
      <w:pPr>
        <w:numPr>
          <w:ilvl w:val="0"/>
          <w:numId w:val="62"/>
        </w:numPr>
        <w:shd w:val="clear" w:color="auto" w:fill="FFFFFF"/>
        <w:jc w:val="both"/>
      </w:pPr>
      <w:r w:rsidRPr="00DA42A9">
        <w:t>Рашевица</w:t>
      </w:r>
    </w:p>
    <w:p w:rsidR="00993472" w:rsidRPr="00DA42A9" w:rsidRDefault="00993472" w:rsidP="00EE39FC">
      <w:pPr>
        <w:numPr>
          <w:ilvl w:val="0"/>
          <w:numId w:val="62"/>
        </w:numPr>
        <w:shd w:val="clear" w:color="auto" w:fill="FFFFFF"/>
        <w:jc w:val="both"/>
      </w:pPr>
      <w:r w:rsidRPr="00DA42A9">
        <w:t>Миљковачки поток</w:t>
      </w:r>
    </w:p>
    <w:p w:rsidR="00993472" w:rsidRPr="00DA42A9" w:rsidRDefault="00993472" w:rsidP="00EE39FC">
      <w:pPr>
        <w:numPr>
          <w:ilvl w:val="0"/>
          <w:numId w:val="62"/>
        </w:numPr>
        <w:shd w:val="clear" w:color="auto" w:fill="FFFFFF"/>
        <w:jc w:val="both"/>
      </w:pPr>
      <w:r w:rsidRPr="00DA42A9">
        <w:t>Бејашничка река</w:t>
      </w:r>
    </w:p>
    <w:p w:rsidR="00993472" w:rsidRPr="00DA42A9" w:rsidRDefault="00993472" w:rsidP="00EE39FC">
      <w:pPr>
        <w:numPr>
          <w:ilvl w:val="0"/>
          <w:numId w:val="62"/>
        </w:numPr>
        <w:shd w:val="clear" w:color="auto" w:fill="FFFFFF"/>
        <w:jc w:val="both"/>
      </w:pPr>
      <w:r w:rsidRPr="00DA42A9">
        <w:t>Лукин поток</w:t>
      </w:r>
    </w:p>
    <w:p w:rsidR="00993472" w:rsidRPr="00DA42A9" w:rsidRDefault="00993472" w:rsidP="00EE39FC">
      <w:pPr>
        <w:numPr>
          <w:ilvl w:val="0"/>
          <w:numId w:val="62"/>
        </w:numPr>
        <w:shd w:val="clear" w:color="auto" w:fill="FFFFFF"/>
        <w:jc w:val="both"/>
      </w:pPr>
      <w:r w:rsidRPr="00DA42A9">
        <w:t>Вичка река</w:t>
      </w:r>
    </w:p>
    <w:p w:rsidR="00993472" w:rsidRPr="00DA42A9" w:rsidRDefault="00993472" w:rsidP="00EE39FC">
      <w:pPr>
        <w:numPr>
          <w:ilvl w:val="0"/>
          <w:numId w:val="62"/>
        </w:numPr>
        <w:shd w:val="clear" w:color="auto" w:fill="FFFFFF"/>
        <w:jc w:val="both"/>
      </w:pPr>
      <w:r w:rsidRPr="00DA42A9">
        <w:t>Велићки поток</w:t>
      </w:r>
    </w:p>
    <w:p w:rsidR="00993472" w:rsidRPr="00DA42A9" w:rsidRDefault="00993472" w:rsidP="00EE39FC">
      <w:pPr>
        <w:numPr>
          <w:ilvl w:val="0"/>
          <w:numId w:val="62"/>
        </w:numPr>
        <w:shd w:val="clear" w:color="auto" w:fill="FFFFFF"/>
        <w:jc w:val="both"/>
      </w:pPr>
      <w:r w:rsidRPr="00DA42A9">
        <w:t>Пусторечки слив</w:t>
      </w:r>
    </w:p>
    <w:p w:rsidR="00993472" w:rsidRPr="00DA42A9" w:rsidRDefault="00993472" w:rsidP="00993472">
      <w:pPr>
        <w:shd w:val="clear" w:color="auto" w:fill="FFFFFF"/>
        <w:jc w:val="both"/>
        <w:rPr>
          <w:lang w:val="sr-Latn-RS"/>
        </w:rPr>
        <w:sectPr w:rsidR="00993472" w:rsidRPr="00DA42A9" w:rsidSect="00784697">
          <w:headerReference w:type="default" r:id="rId37"/>
          <w:footerReference w:type="default" r:id="rId38"/>
          <w:pgSz w:w="11905" w:h="16837" w:code="9"/>
          <w:pgMar w:top="1417" w:right="1417" w:bottom="1417" w:left="1417" w:header="357" w:footer="720" w:gutter="0"/>
          <w:cols w:space="60"/>
          <w:noEndnote/>
          <w:docGrid w:linePitch="326"/>
        </w:sectPr>
      </w:pPr>
    </w:p>
    <w:p w:rsidR="00993472" w:rsidRPr="00DA42A9" w:rsidRDefault="00993472" w:rsidP="00993472">
      <w:pPr>
        <w:shd w:val="clear" w:color="auto" w:fill="FFFFFF"/>
        <w:jc w:val="both"/>
        <w:rPr>
          <w:lang w:val="sr-Latn-RS"/>
        </w:rPr>
        <w:sectPr w:rsidR="00993472" w:rsidRPr="00DA42A9" w:rsidSect="00784697">
          <w:pgSz w:w="11905" w:h="16837" w:code="9"/>
          <w:pgMar w:top="1021" w:right="851" w:bottom="539" w:left="851" w:header="360" w:footer="720" w:gutter="0"/>
          <w:cols w:num="2" w:space="60" w:equalWidth="0">
            <w:col w:w="4741" w:space="720"/>
            <w:col w:w="4741"/>
          </w:cols>
          <w:noEndnote/>
        </w:sectPr>
      </w:pPr>
    </w:p>
    <w:p w:rsidR="00993472" w:rsidRPr="00DA42A9" w:rsidRDefault="00993472" w:rsidP="00993472">
      <w:pPr>
        <w:shd w:val="clear" w:color="auto" w:fill="FFFFFF"/>
        <w:tabs>
          <w:tab w:val="left" w:pos="1276"/>
          <w:tab w:val="left" w:pos="8505"/>
          <w:tab w:val="left" w:pos="8930"/>
          <w:tab w:val="right" w:pos="9639"/>
        </w:tabs>
        <w:ind w:left="-142" w:firstLine="426"/>
        <w:jc w:val="both"/>
        <w:rPr>
          <w:lang w:val="sr-Cyrl-RS"/>
        </w:rPr>
      </w:pPr>
      <w:r w:rsidRPr="00DA42A9">
        <w:rPr>
          <w:lang w:val="ru-RU"/>
        </w:rPr>
        <w:lastRenderedPageBreak/>
        <w:t xml:space="preserve">     Да би се спречило штетно дејство ерозије и бујица спроводе се превентивне мере, граде се и одржавају водни објекти и изводе заштитни радови.</w:t>
      </w:r>
      <w:r w:rsidRPr="00DA42A9">
        <w:t xml:space="preserve"> У превентивне мере убрајамо све мере и радње које се предузимају ради спречавања настајања поплава и превентивног ублажавања последица њиховог деловања. Превентивним мерама  се у знатном проценту смањила опасност од поплав</w:t>
      </w:r>
      <w:r w:rsidRPr="00DA42A9">
        <w:rPr>
          <w:lang w:val="sr-Cyrl-RS"/>
        </w:rPr>
        <w:t>а извршеним радовима 2015, 2016, 2017, 2018, 2019 год</w:t>
      </w:r>
      <w:r w:rsidRPr="00DA42A9">
        <w:t xml:space="preserve">. </w:t>
      </w:r>
      <w:r w:rsidRPr="00DA42A9">
        <w:rPr>
          <w:lang w:val="sr-Cyrl-RS"/>
        </w:rPr>
        <w:t>као и планом  Предвиђеним у 2020 год.</w:t>
      </w:r>
    </w:p>
    <w:p w:rsidR="00993472" w:rsidRPr="00DA42A9" w:rsidRDefault="00993472" w:rsidP="00993472">
      <w:pPr>
        <w:shd w:val="clear" w:color="auto" w:fill="FFFFFF"/>
        <w:tabs>
          <w:tab w:val="left" w:pos="1418"/>
          <w:tab w:val="left" w:pos="8647"/>
          <w:tab w:val="left" w:pos="9072"/>
          <w:tab w:val="right" w:pos="9781"/>
        </w:tabs>
        <w:jc w:val="both"/>
      </w:pPr>
      <w:r w:rsidRPr="00DA42A9">
        <w:t xml:space="preserve">         Заштитним радовима се сматрају и: пошумљавање, крчење растиња, затрављивање, подизање вештачких ливада, мелиорација пашњака, чишћење корита и слични радови.</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Генерално, плављење површина на територији града Прокупља,за описано присуство природних токова,може се јавитипод околностима које су систематизованепо узорцима,значају и рангу штета. Ове околности се могу сматрати сценаријама.За сваки сценарио поплава,примениће се дефинисање надлежности и подела улога у спровођењу активности и мера у одбрани од поплава.</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На основу датих сценарија поплава,због карактера појаве могућности прогнозе и најава у циљу спровођења благовремених мера,неминовна је интегрална одбрана.</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Велике поплаве и значајне штете се немогу јавити из реке Топлице(као што су биле у блиској прошлости)због изграђености заштитних објеката којима се штити град и насељена места у равничарском делу испод града у доњем току реке.</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Значајне поплаве и штете могу се десити при изливању из неуређених корита бујичних токова – у сливу реке Топлице.</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Ризик од поплава условљен је интезитетом и трајањем бујичних киша на сливу и пропусном моћи корита и то само ван граско насељеног места.</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Узони ушћа притока у матичну реку,ризик од поплава је условљен водостајем у матичној реци и  стањем  корита у зони ушћа. Поплаве приобаља ових токова узводно од ушћа су неминовна и при мањим дотоцима воде али су незнатна и захватају мању површину пољопривредних површина.</w:t>
      </w:r>
    </w:p>
    <w:p w:rsidR="00993472" w:rsidRPr="00DA42A9" w:rsidRDefault="00993472" w:rsidP="00993472">
      <w:pPr>
        <w:shd w:val="clear" w:color="auto" w:fill="FFFFFF"/>
        <w:tabs>
          <w:tab w:val="left" w:pos="-284"/>
          <w:tab w:val="left" w:pos="1276"/>
          <w:tab w:val="left" w:pos="8505"/>
          <w:tab w:val="left" w:pos="8930"/>
          <w:tab w:val="right" w:pos="9639"/>
        </w:tabs>
        <w:jc w:val="both"/>
        <w:rPr>
          <w:b/>
          <w:bCs/>
          <w:lang w:val="sr-Cyrl-RS"/>
        </w:rPr>
      </w:pPr>
      <w:r w:rsidRPr="00DA42A9">
        <w:rPr>
          <w:b/>
          <w:bCs/>
          <w:lang w:val="sr-Cyrl-RS"/>
        </w:rPr>
        <w:t>Оцена ризика по локацијама</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Према процени оперативног тима на територији града Прокупља,дејства од поплава су најчешћа на следећим локалитетима:</w:t>
      </w:r>
    </w:p>
    <w:p w:rsidR="00993472" w:rsidRPr="00DA42A9" w:rsidRDefault="00993472" w:rsidP="00EE39FC">
      <w:pPr>
        <w:numPr>
          <w:ilvl w:val="0"/>
          <w:numId w:val="71"/>
        </w:numPr>
        <w:shd w:val="clear" w:color="auto" w:fill="FFFFFF"/>
      </w:pPr>
      <w:r w:rsidRPr="00DA42A9">
        <w:rPr>
          <w:b/>
          <w:lang w:val="sr-Cyrl-RS"/>
        </w:rPr>
        <w:t xml:space="preserve">На територији села Мала Плана, </w:t>
      </w:r>
      <w:r w:rsidRPr="00DA42A9">
        <w:rPr>
          <w:b/>
        </w:rPr>
        <w:t xml:space="preserve"> Планска река </w:t>
      </w:r>
      <w:r w:rsidRPr="00DA42A9">
        <w:t>је лева притока реке Топлице у коју се улива у атару села Губетин, а чине је Барачка и Бачанска река и Бегов поток.Површина слива је 46 км</w:t>
      </w:r>
      <w:r w:rsidRPr="00DA42A9">
        <w:rPr>
          <w:vertAlign w:val="superscript"/>
        </w:rPr>
        <w:t>2</w:t>
      </w:r>
      <w:r w:rsidRPr="00DA42A9">
        <w:t>, а дужина је 17 км. Корито реке није регулисано целом својом дужином.</w:t>
      </w:r>
    </w:p>
    <w:p w:rsidR="00993472" w:rsidRPr="00DA42A9" w:rsidRDefault="00993472" w:rsidP="00993472">
      <w:pPr>
        <w:shd w:val="clear" w:color="auto" w:fill="FFFFFF"/>
        <w:rPr>
          <w:i/>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реке је целом својом дужином обрасло дрвећем пречника 10 – 20 цм,крупним шибљем и коровом</w:t>
      </w:r>
      <w:r w:rsidRPr="00DA42A9">
        <w:rPr>
          <w:lang w:val="sr-Cyrl-RS"/>
        </w:rPr>
        <w:t xml:space="preserve"> те угрожава шест стамбених објеката као и мању површину пољопривредног земљишта.</w:t>
      </w:r>
    </w:p>
    <w:p w:rsidR="00993472" w:rsidRPr="00DA42A9" w:rsidRDefault="00993472" w:rsidP="00993472">
      <w:pPr>
        <w:shd w:val="clear" w:color="auto" w:fill="FFFFFF"/>
        <w:ind w:left="720"/>
      </w:pPr>
    </w:p>
    <w:p w:rsidR="00993472" w:rsidRPr="00DA42A9" w:rsidRDefault="00993472" w:rsidP="00993472">
      <w:pPr>
        <w:shd w:val="clear" w:color="auto" w:fill="FFFFFF"/>
        <w:ind w:firstLine="360"/>
      </w:pPr>
      <w:r w:rsidRPr="00DA42A9">
        <w:rPr>
          <w:bCs/>
          <w:lang w:val="sr-Cyrl-RS"/>
        </w:rPr>
        <w:t>2.</w:t>
      </w:r>
      <w:r w:rsidRPr="00DA42A9">
        <w:rPr>
          <w:b/>
        </w:rPr>
        <w:t xml:space="preserve"> Јошаничка река ( Конџељска ) </w:t>
      </w:r>
      <w:r w:rsidRPr="00DA42A9">
        <w:t>је лева притока реке Топлице и у њу се улива испод атара села Бресничић и Дреновац. Чине је Мала и Велика река које припадају територији општине Блаце. Корито реке је регулисано од ушћа узводно у дужини од 1,96 км, док осталим делом није регулисана.</w:t>
      </w:r>
    </w:p>
    <w:p w:rsidR="00993472" w:rsidRPr="00DA42A9" w:rsidRDefault="00993472" w:rsidP="00993472">
      <w:pPr>
        <w:shd w:val="clear" w:color="auto" w:fill="FFFFFF"/>
        <w:rPr>
          <w:i/>
        </w:rPr>
      </w:pPr>
      <w:r w:rsidRPr="00DA42A9">
        <w:rPr>
          <w:i/>
        </w:rPr>
        <w:t>Стање речног корита :</w:t>
      </w:r>
    </w:p>
    <w:p w:rsidR="00993472" w:rsidRPr="00DA42A9" w:rsidRDefault="00993472" w:rsidP="00EE39FC">
      <w:pPr>
        <w:numPr>
          <w:ilvl w:val="0"/>
          <w:numId w:val="66"/>
        </w:numPr>
        <w:shd w:val="clear" w:color="auto" w:fill="FFFFFF"/>
      </w:pPr>
      <w:r w:rsidRPr="00DA42A9">
        <w:t>корито реке је целом својом дужином обрасло дрвећем пречника 10 – 20 цм, крупним шибљем и коровом, сем на регулисаном делу;</w:t>
      </w:r>
    </w:p>
    <w:p w:rsidR="00993472" w:rsidRPr="00DA42A9" w:rsidRDefault="00993472" w:rsidP="00EE39FC">
      <w:pPr>
        <w:numPr>
          <w:ilvl w:val="0"/>
          <w:numId w:val="66"/>
        </w:numPr>
        <w:shd w:val="clear" w:color="auto" w:fill="FFFFFF"/>
      </w:pPr>
      <w:r w:rsidRPr="00DA42A9">
        <w:t>речно корито је делимично запуњено наносом.тако да се излива и плави пољопривредно земљиште у атару села Мађара у површини од 2 ха</w:t>
      </w:r>
      <w:r w:rsidRPr="00DA42A9">
        <w:rPr>
          <w:lang w:val="sr-Cyrl-RS"/>
        </w:rPr>
        <w:t xml:space="preserve"> и пар грађевинско стамбених објеката</w:t>
      </w:r>
      <w:r w:rsidRPr="00DA42A9">
        <w:t xml:space="preserve"> и атару села Конџеља око 3 ха и 10 стамбених објеката.</w:t>
      </w:r>
    </w:p>
    <w:p w:rsidR="00993472" w:rsidRPr="00DA42A9" w:rsidRDefault="00993472" w:rsidP="00993472">
      <w:pPr>
        <w:rPr>
          <w:rFonts w:ascii="Calibri" w:eastAsia="Calibri" w:hAnsi="Calibri"/>
          <w:sz w:val="22"/>
          <w:szCs w:val="22"/>
          <w:lang w:val="sr-Latn-RS"/>
        </w:rPr>
      </w:pPr>
      <w:r w:rsidRPr="00DA42A9">
        <w:rPr>
          <w:bCs/>
          <w:lang w:val="sr-Cyrl-RS"/>
        </w:rPr>
        <w:t>3.</w:t>
      </w:r>
      <w:r w:rsidRPr="00DA42A9">
        <w:rPr>
          <w:b/>
        </w:rPr>
        <w:t xml:space="preserve"> </w:t>
      </w:r>
      <w:r w:rsidRPr="00DA42A9">
        <w:rPr>
          <w:rFonts w:ascii="Calibri" w:eastAsia="Calibri" w:hAnsi="Calibri"/>
          <w:b/>
          <w:sz w:val="22"/>
          <w:szCs w:val="22"/>
          <w:lang w:val="sr-Latn-RS"/>
        </w:rPr>
        <w:t>Бејашничка</w:t>
      </w:r>
      <w:r w:rsidRPr="00DA42A9">
        <w:rPr>
          <w:rFonts w:ascii="Calibri" w:eastAsia="Calibri" w:hAnsi="Calibri"/>
          <w:b/>
          <w:sz w:val="22"/>
          <w:szCs w:val="22"/>
          <w:lang w:val="sr-Cyrl-RS"/>
        </w:rPr>
        <w:t xml:space="preserve"> </w:t>
      </w:r>
      <w:r w:rsidRPr="00DA42A9">
        <w:rPr>
          <w:rFonts w:ascii="Calibri" w:eastAsia="Calibri" w:hAnsi="Calibri"/>
          <w:b/>
          <w:sz w:val="22"/>
          <w:szCs w:val="22"/>
          <w:lang w:val="sr-Latn-RS"/>
        </w:rPr>
        <w:t>река</w:t>
      </w:r>
      <w:r w:rsidRPr="00DA42A9">
        <w:rPr>
          <w:rFonts w:ascii="Calibri" w:eastAsia="Calibri" w:hAnsi="Calibri"/>
          <w:b/>
          <w:sz w:val="22"/>
          <w:szCs w:val="22"/>
          <w:lang w:val="sr-Cyrl-RS"/>
        </w:rPr>
        <w:t xml:space="preserve"> </w:t>
      </w:r>
      <w:r w:rsidRPr="00DA42A9">
        <w:rPr>
          <w:rFonts w:ascii="Calibri" w:eastAsia="Calibri" w:hAnsi="Calibri"/>
          <w:sz w:val="22"/>
          <w:szCs w:val="22"/>
          <w:lang w:val="sr-Latn-RS"/>
        </w:rPr>
        <w:t>је десна притока реке Топлице, а у њу се уливају</w:t>
      </w:r>
      <w:r w:rsidRPr="00DA42A9">
        <w:rPr>
          <w:rFonts w:ascii="Calibri" w:eastAsia="Calibri" w:hAnsi="Calibri"/>
          <w:sz w:val="22"/>
          <w:szCs w:val="22"/>
          <w:lang w:val="sr-Cyrl-RS"/>
        </w:rPr>
        <w:t xml:space="preserve"> : </w:t>
      </w:r>
      <w:r w:rsidRPr="00DA42A9">
        <w:t>Бреснички,Хајдучки,Мрљачки,Миљковачки  и Кречарски поток, као и Арбанашка и Пестишка река. Корито реке није регулисано целом својом дужином.</w:t>
      </w:r>
    </w:p>
    <w:p w:rsidR="00993472" w:rsidRPr="00DA42A9" w:rsidRDefault="00993472" w:rsidP="00993472">
      <w:pPr>
        <w:shd w:val="clear" w:color="auto" w:fill="FFFFFF"/>
        <w:jc w:val="both"/>
        <w:rPr>
          <w:i/>
        </w:rPr>
      </w:pPr>
      <w:r w:rsidRPr="00DA42A9">
        <w:rPr>
          <w:i/>
        </w:rPr>
        <w:t>Стање речног корита :</w:t>
      </w:r>
    </w:p>
    <w:p w:rsidR="00993472" w:rsidRPr="00DA42A9" w:rsidRDefault="00993472" w:rsidP="00EE39FC">
      <w:pPr>
        <w:numPr>
          <w:ilvl w:val="0"/>
          <w:numId w:val="66"/>
        </w:numPr>
        <w:shd w:val="clear" w:color="auto" w:fill="FFFFFF"/>
        <w:jc w:val="both"/>
      </w:pPr>
      <w:r w:rsidRPr="00DA42A9">
        <w:t xml:space="preserve">корито реке је </w:t>
      </w:r>
      <w:r w:rsidRPr="00DA42A9">
        <w:rPr>
          <w:lang w:val="sr-Cyrl-RS"/>
        </w:rPr>
        <w:t>регулисано у пределу  моста у дужини од 70 м  испод и изнад моста</w:t>
      </w:r>
    </w:p>
    <w:p w:rsidR="00993472" w:rsidRPr="00DA42A9" w:rsidRDefault="00993472" w:rsidP="00EE39FC">
      <w:pPr>
        <w:numPr>
          <w:ilvl w:val="0"/>
          <w:numId w:val="66"/>
        </w:numPr>
        <w:shd w:val="clear" w:color="auto" w:fill="FFFFFF"/>
        <w:jc w:val="both"/>
      </w:pPr>
      <w:r w:rsidRPr="00DA42A9">
        <w:t>речно корито је делимично запуњено наносом, не чини штете на пољопривредним културама и стамбеним објектима</w:t>
      </w:r>
    </w:p>
    <w:p w:rsidR="00993472" w:rsidRPr="00DA42A9" w:rsidRDefault="00993472" w:rsidP="00993472">
      <w:pPr>
        <w:shd w:val="clear" w:color="auto" w:fill="FFFFFF"/>
        <w:jc w:val="both"/>
      </w:pPr>
    </w:p>
    <w:p w:rsidR="00993472" w:rsidRPr="00DA42A9" w:rsidRDefault="00993472" w:rsidP="00993472">
      <w:pPr>
        <w:shd w:val="clear" w:color="auto" w:fill="FFFFFF"/>
        <w:ind w:firstLine="360"/>
      </w:pPr>
      <w:r w:rsidRPr="00DA42A9">
        <w:rPr>
          <w:bCs/>
          <w:lang w:val="sr-Cyrl-RS"/>
        </w:rPr>
        <w:lastRenderedPageBreak/>
        <w:t>4.</w:t>
      </w:r>
      <w:r w:rsidRPr="00DA42A9">
        <w:rPr>
          <w:b/>
        </w:rPr>
        <w:t xml:space="preserve"> Булатовачка река  </w:t>
      </w:r>
      <w:r w:rsidRPr="00DA42A9">
        <w:t>је десна притока Трнавске реке и у њу се улива у Доњој Трнави, а чине је Мала и Речичка река као и Белогошки поток. Корито реке није регулисано целом својом дужином и прети да дође до изливања и плављења пољопривредног земљишта око 1 ха.</w:t>
      </w:r>
    </w:p>
    <w:p w:rsidR="00993472" w:rsidRPr="00DA42A9" w:rsidRDefault="00993472" w:rsidP="00993472">
      <w:pPr>
        <w:shd w:val="clear" w:color="auto" w:fill="FFFFFF"/>
        <w:rPr>
          <w:i/>
          <w:lang w:val="sr-Cyrl-RS"/>
        </w:rPr>
      </w:pPr>
      <w:r w:rsidRPr="00DA42A9">
        <w:rPr>
          <w:i/>
        </w:rPr>
        <w:t>Стање речног корита :</w:t>
      </w:r>
    </w:p>
    <w:p w:rsidR="00993472" w:rsidRPr="00DA42A9" w:rsidRDefault="00993472" w:rsidP="00993472">
      <w:pPr>
        <w:shd w:val="clear" w:color="auto" w:fill="FFFFFF"/>
        <w:rPr>
          <w:i/>
          <w:lang w:val="sr-Cyrl-RS"/>
        </w:rPr>
      </w:pPr>
      <w:r w:rsidRPr="00DA42A9">
        <w:rPr>
          <w:i/>
          <w:lang w:val="sr-Cyrl-RS"/>
        </w:rPr>
        <w:t>Улив у Трнавску реку је очишћен у урећен у дужини од 130 м и не прети опасност од плављења</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Све друге реке другог реда се углавном свремена на време прочишћавају због бржег протока воде,те озбиљнијих изливања нема и ако   спадају у мали ризик.</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p>
    <w:p w:rsidR="00993472" w:rsidRPr="00DA42A9" w:rsidRDefault="00993472" w:rsidP="00993472">
      <w:pPr>
        <w:shd w:val="clear" w:color="auto" w:fill="FFFFFF"/>
        <w:tabs>
          <w:tab w:val="left" w:pos="-284"/>
          <w:tab w:val="left" w:pos="1276"/>
          <w:tab w:val="left" w:pos="8505"/>
          <w:tab w:val="left" w:pos="8930"/>
          <w:tab w:val="right" w:pos="9639"/>
        </w:tabs>
        <w:jc w:val="both"/>
        <w:rPr>
          <w:b/>
          <w:bCs/>
          <w:lang w:val="sr-Cyrl-RS"/>
        </w:rPr>
      </w:pPr>
      <w:r w:rsidRPr="00DA42A9">
        <w:rPr>
          <w:b/>
          <w:bCs/>
          <w:lang w:val="sr-Cyrl-RS"/>
        </w:rPr>
        <w:t>Закључак процене угрожености од поплава и бујица</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1. Главни узрок појаве великих вода и бујица на територији града Прокупља су обилне дневне падавине комбиноване са наглим топљењем снега, а ређе само нагло топљење снега.</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2. Водотокови другог реда и небрањено подручје реке Топлице налазе се у зонама слабе насељености па су последице поплаве по штићене вредности мале,али због њихових бујичних карактеристика последицае могу бити умерене врло ретко до озбиљне.</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Брањено подручје реке Топлице кроз уже градско језгро има велики степен отпорности на поплаве па је ризик у основи мали до умерен,али због брзог надоласка воде благовремено предузимање мера је од изузетног значаја пошто евентуално изливање у уже градско језгро доводи до озбиљних последица.</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Процена утицаја количине дневних падавина у условима када земљиште не може да апсорбује падавине дата је у следећој табели:</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5"/>
        <w:gridCol w:w="2605"/>
        <w:gridCol w:w="2605"/>
      </w:tblGrid>
      <w:tr w:rsidR="00993472" w:rsidRPr="00DA42A9" w:rsidTr="005D5CC7">
        <w:tc>
          <w:tcPr>
            <w:tcW w:w="2604"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Дневне падавине</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 xml:space="preserve">Вероватноћа настанка </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Степен ризика</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Последице по економију</w:t>
            </w:r>
          </w:p>
        </w:tc>
      </w:tr>
      <w:tr w:rsidR="00993472" w:rsidRPr="00DA42A9" w:rsidTr="005D5CC7">
        <w:tc>
          <w:tcPr>
            <w:tcW w:w="2604"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30-40 мм</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3  у 1 години</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Мали</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Минималне</w:t>
            </w:r>
          </w:p>
        </w:tc>
      </w:tr>
      <w:tr w:rsidR="00993472" w:rsidRPr="00DA42A9" w:rsidTr="005D5CC7">
        <w:tc>
          <w:tcPr>
            <w:tcW w:w="2604"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40-50 мм</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1 у  1 години</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Умерени</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Минималне</w:t>
            </w:r>
          </w:p>
        </w:tc>
      </w:tr>
      <w:tr w:rsidR="00993472" w:rsidRPr="00DA42A9" w:rsidTr="005D5CC7">
        <w:tc>
          <w:tcPr>
            <w:tcW w:w="2604"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50-60 мм</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1 у  4 године</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Умерени</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Мале  до умерене</w:t>
            </w:r>
          </w:p>
        </w:tc>
      </w:tr>
      <w:tr w:rsidR="00993472" w:rsidRPr="00DA42A9" w:rsidTr="005D5CC7">
        <w:tc>
          <w:tcPr>
            <w:tcW w:w="2604"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60-80 мм</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1 у  5 година</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Велики</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Умерене</w:t>
            </w:r>
          </w:p>
        </w:tc>
      </w:tr>
      <w:tr w:rsidR="00993472" w:rsidRPr="00DA42A9" w:rsidTr="005D5CC7">
        <w:tc>
          <w:tcPr>
            <w:tcW w:w="2604"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80-90 мм</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1 у  8 година</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Врло велики</w:t>
            </w:r>
          </w:p>
        </w:tc>
        <w:tc>
          <w:tcPr>
            <w:tcW w:w="2605" w:type="dxa"/>
            <w:shd w:val="clear" w:color="auto" w:fill="auto"/>
          </w:tcPr>
          <w:p w:rsidR="00993472" w:rsidRPr="00DA42A9" w:rsidRDefault="00993472" w:rsidP="005D5CC7">
            <w:pPr>
              <w:tabs>
                <w:tab w:val="left" w:pos="-284"/>
                <w:tab w:val="left" w:pos="1276"/>
                <w:tab w:val="left" w:pos="8505"/>
                <w:tab w:val="left" w:pos="8930"/>
                <w:tab w:val="right" w:pos="9639"/>
              </w:tabs>
              <w:jc w:val="both"/>
              <w:rPr>
                <w:bCs/>
                <w:lang w:val="sr-Cyrl-RS"/>
              </w:rPr>
            </w:pPr>
            <w:r w:rsidRPr="00DA42A9">
              <w:rPr>
                <w:bCs/>
                <w:lang w:val="sr-Cyrl-RS"/>
              </w:rPr>
              <w:t>Озбиљне</w:t>
            </w:r>
          </w:p>
        </w:tc>
      </w:tr>
    </w:tbl>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 xml:space="preserve">       *Оцене степена ризика и последица по економију дате су на основу Упуства о методологији за израду процене угрожености планова заштите и спасавања у ванредним ситуацијама.</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*Последице се односе само на подручја уз водотокове и не обухватају штете које настају саобраћајницама и објектима у зонама ван водотокова (одрони,клизишта,продори воде и др.)</w:t>
      </w:r>
    </w:p>
    <w:p w:rsidR="00993472" w:rsidRPr="00DA42A9" w:rsidRDefault="00993472" w:rsidP="00993472">
      <w:pPr>
        <w:shd w:val="clear" w:color="auto" w:fill="FFFFFF"/>
        <w:tabs>
          <w:tab w:val="left" w:pos="-284"/>
          <w:tab w:val="left" w:pos="1276"/>
          <w:tab w:val="left" w:pos="8505"/>
          <w:tab w:val="left" w:pos="8930"/>
          <w:tab w:val="right" w:pos="9639"/>
        </w:tabs>
        <w:jc w:val="both"/>
        <w:rPr>
          <w:bCs/>
          <w:lang w:val="sr-Cyrl-RS"/>
        </w:rPr>
      </w:pPr>
    </w:p>
    <w:p w:rsidR="00993472" w:rsidRPr="00DA42A9" w:rsidRDefault="00993472" w:rsidP="00993472">
      <w:pPr>
        <w:shd w:val="clear" w:color="auto" w:fill="FFFFFF"/>
        <w:tabs>
          <w:tab w:val="left" w:pos="-284"/>
          <w:tab w:val="left" w:pos="1276"/>
          <w:tab w:val="left" w:pos="8505"/>
          <w:tab w:val="left" w:pos="8930"/>
          <w:tab w:val="right" w:pos="9639"/>
        </w:tabs>
        <w:ind w:left="-142"/>
        <w:jc w:val="both"/>
        <w:rPr>
          <w:bCs/>
          <w:lang w:val="sr-Cyrl-RS"/>
        </w:rPr>
      </w:pPr>
      <w:r w:rsidRPr="00DA42A9">
        <w:rPr>
          <w:bCs/>
        </w:rPr>
        <w:t>У овој фази се:</w:t>
      </w:r>
    </w:p>
    <w:p w:rsidR="00993472" w:rsidRPr="00DA42A9" w:rsidRDefault="00993472" w:rsidP="00993472">
      <w:pPr>
        <w:shd w:val="clear" w:color="auto" w:fill="FFFFFF"/>
        <w:tabs>
          <w:tab w:val="left" w:pos="-284"/>
          <w:tab w:val="left" w:pos="1276"/>
          <w:tab w:val="left" w:pos="8505"/>
          <w:tab w:val="left" w:pos="8930"/>
          <w:tab w:val="right" w:pos="9639"/>
        </w:tabs>
        <w:ind w:left="-142"/>
        <w:jc w:val="both"/>
        <w:rPr>
          <w:bCs/>
        </w:rPr>
      </w:pPr>
      <w:r w:rsidRPr="00DA42A9">
        <w:rPr>
          <w:bCs/>
        </w:rPr>
        <w:t>А) Ради на изради</w:t>
      </w:r>
      <w:r w:rsidRPr="00DA42A9">
        <w:rPr>
          <w:bCs/>
          <w:lang w:val="sr-Latn-CS"/>
        </w:rPr>
        <w:t xml:space="preserve"> </w:t>
      </w:r>
      <w:r w:rsidRPr="00DA42A9">
        <w:rPr>
          <w:bCs/>
        </w:rPr>
        <w:t>Оперативног плана за одбрану од поплава</w:t>
      </w:r>
    </w:p>
    <w:p w:rsidR="00993472" w:rsidRPr="00DA42A9" w:rsidRDefault="00993472" w:rsidP="00993472">
      <w:pPr>
        <w:shd w:val="clear" w:color="auto" w:fill="FFFFFF"/>
        <w:tabs>
          <w:tab w:val="left" w:pos="-284"/>
          <w:tab w:val="left" w:pos="1276"/>
          <w:tab w:val="left" w:pos="8505"/>
          <w:tab w:val="left" w:pos="8930"/>
          <w:tab w:val="right" w:pos="9639"/>
        </w:tabs>
        <w:ind w:left="-142"/>
        <w:jc w:val="both"/>
        <w:rPr>
          <w:bCs/>
        </w:rPr>
      </w:pPr>
      <w:r w:rsidRPr="00DA42A9">
        <w:rPr>
          <w:bCs/>
          <w:lang w:val="sr-Latn-CS"/>
        </w:rPr>
        <w:t xml:space="preserve">Б) </w:t>
      </w:r>
      <w:r w:rsidRPr="00DA42A9">
        <w:rPr>
          <w:bCs/>
        </w:rPr>
        <w:t>Врши обилазак водотокова</w:t>
      </w:r>
      <w:r w:rsidRPr="00DA42A9">
        <w:rPr>
          <w:bCs/>
          <w:lang w:val="sr-Latn-CS"/>
        </w:rPr>
        <w:t xml:space="preserve"> II </w:t>
      </w:r>
      <w:r w:rsidRPr="00DA42A9">
        <w:rPr>
          <w:bCs/>
        </w:rPr>
        <w:t>реда</w:t>
      </w:r>
      <w:r w:rsidRPr="00DA42A9">
        <w:rPr>
          <w:bCs/>
          <w:lang w:val="sr-Latn-CS"/>
        </w:rPr>
        <w:t xml:space="preserve">, </w:t>
      </w:r>
      <w:r w:rsidRPr="00DA42A9">
        <w:rPr>
          <w:bCs/>
        </w:rPr>
        <w:t>да би се на време уочила</w:t>
      </w:r>
      <w:r w:rsidRPr="00DA42A9">
        <w:rPr>
          <w:bCs/>
          <w:lang w:val="sr-Latn-CS"/>
        </w:rPr>
        <w:t xml:space="preserve"> </w:t>
      </w:r>
      <w:r w:rsidRPr="00DA42A9">
        <w:rPr>
          <w:bCs/>
        </w:rPr>
        <w:t>критична</w:t>
      </w:r>
      <w:r w:rsidRPr="00DA42A9">
        <w:rPr>
          <w:bCs/>
          <w:lang w:val="sr-Latn-CS"/>
        </w:rPr>
        <w:t xml:space="preserve"> </w:t>
      </w:r>
      <w:r w:rsidRPr="00DA42A9">
        <w:rPr>
          <w:bCs/>
        </w:rPr>
        <w:t>места</w:t>
      </w:r>
      <w:r w:rsidRPr="00DA42A9">
        <w:rPr>
          <w:bCs/>
          <w:lang w:val="sr-Latn-CS"/>
        </w:rPr>
        <w:t xml:space="preserve"> </w:t>
      </w:r>
      <w:r w:rsidRPr="00DA42A9">
        <w:rPr>
          <w:bCs/>
        </w:rPr>
        <w:t>у случају</w:t>
      </w:r>
      <w:r w:rsidRPr="00DA42A9">
        <w:rPr>
          <w:bCs/>
          <w:lang w:val="sr-Latn-CS"/>
        </w:rPr>
        <w:t xml:space="preserve"> </w:t>
      </w:r>
      <w:r w:rsidRPr="00DA42A9">
        <w:rPr>
          <w:bCs/>
        </w:rPr>
        <w:t>да дође до поплава</w:t>
      </w:r>
      <w:r w:rsidRPr="00DA42A9">
        <w:rPr>
          <w:bCs/>
          <w:lang w:val="sr-Latn-CS"/>
        </w:rPr>
        <w:t xml:space="preserve"> </w:t>
      </w:r>
      <w:r w:rsidRPr="00DA42A9">
        <w:rPr>
          <w:bCs/>
        </w:rPr>
        <w:t>и изливања</w:t>
      </w:r>
      <w:r w:rsidRPr="00DA42A9">
        <w:rPr>
          <w:bCs/>
          <w:lang w:val="sr-Latn-CS"/>
        </w:rPr>
        <w:t xml:space="preserve"> </w:t>
      </w:r>
      <w:r w:rsidRPr="00DA42A9">
        <w:rPr>
          <w:bCs/>
        </w:rPr>
        <w:t>ових водотокова</w:t>
      </w:r>
    </w:p>
    <w:p w:rsidR="00993472" w:rsidRPr="00DA42A9" w:rsidRDefault="00993472" w:rsidP="00993472">
      <w:pPr>
        <w:shd w:val="clear" w:color="auto" w:fill="FFFFFF"/>
        <w:tabs>
          <w:tab w:val="left" w:pos="-284"/>
          <w:tab w:val="left" w:pos="1276"/>
          <w:tab w:val="left" w:pos="8505"/>
          <w:tab w:val="left" w:pos="8930"/>
          <w:tab w:val="right" w:pos="9639"/>
        </w:tabs>
        <w:ind w:left="-142"/>
        <w:jc w:val="both"/>
        <w:rPr>
          <w:bCs/>
          <w:lang w:val="sr-Cyrl-RS"/>
        </w:rPr>
      </w:pPr>
      <w:r w:rsidRPr="00DA42A9">
        <w:rPr>
          <w:bCs/>
        </w:rPr>
        <w:t xml:space="preserve">Б) Ради на изради техничке документације за одбрану од поплава за подручје </w:t>
      </w:r>
      <w:r w:rsidRPr="00DA42A9">
        <w:rPr>
          <w:bCs/>
          <w:lang w:val="sr-Cyrl-RS"/>
        </w:rPr>
        <w:t>града</w:t>
      </w:r>
    </w:p>
    <w:p w:rsidR="00993472" w:rsidRPr="00DA42A9" w:rsidRDefault="00993472" w:rsidP="00993472">
      <w:pPr>
        <w:shd w:val="clear" w:color="auto" w:fill="FFFFFF"/>
        <w:tabs>
          <w:tab w:val="left" w:pos="-284"/>
          <w:tab w:val="left" w:pos="1276"/>
          <w:tab w:val="left" w:pos="8505"/>
          <w:tab w:val="left" w:pos="8930"/>
          <w:tab w:val="right" w:pos="9639"/>
        </w:tabs>
        <w:ind w:left="-142"/>
        <w:jc w:val="both"/>
        <w:rPr>
          <w:bCs/>
        </w:rPr>
      </w:pPr>
      <w:r w:rsidRPr="00DA42A9">
        <w:rPr>
          <w:bCs/>
        </w:rPr>
        <w:t>В) Обезбеђују услови и организују активности за информисање и едукацију јавности</w:t>
      </w:r>
    </w:p>
    <w:p w:rsidR="00993472" w:rsidRPr="00DA42A9" w:rsidRDefault="00993472" w:rsidP="00993472">
      <w:pPr>
        <w:shd w:val="clear" w:color="auto" w:fill="FFFFFF"/>
        <w:tabs>
          <w:tab w:val="left" w:pos="-284"/>
          <w:tab w:val="left" w:pos="1276"/>
          <w:tab w:val="left" w:pos="8505"/>
          <w:tab w:val="left" w:pos="8930"/>
          <w:tab w:val="right" w:pos="9639"/>
        </w:tabs>
        <w:ind w:left="-142"/>
        <w:jc w:val="both"/>
        <w:rPr>
          <w:bCs/>
        </w:rPr>
      </w:pPr>
      <w:r w:rsidRPr="00DA42A9">
        <w:rPr>
          <w:bCs/>
        </w:rPr>
        <w:t>Г) Оранизује се и спроводи програм мера и активности за обезбеђење прихватних центара за прихват људи и имовине у ванредним ситуацијама.</w:t>
      </w:r>
    </w:p>
    <w:p w:rsidR="00993472" w:rsidRPr="00DA42A9" w:rsidRDefault="00993472" w:rsidP="00993472">
      <w:pPr>
        <w:shd w:val="clear" w:color="auto" w:fill="FFFFFF"/>
        <w:tabs>
          <w:tab w:val="left" w:pos="1276"/>
          <w:tab w:val="left" w:pos="8505"/>
          <w:tab w:val="left" w:pos="8930"/>
          <w:tab w:val="right" w:pos="9639"/>
        </w:tabs>
        <w:ind w:left="-142"/>
        <w:jc w:val="both"/>
      </w:pPr>
      <w:r w:rsidRPr="00DA42A9">
        <w:rPr>
          <w:bCs/>
        </w:rPr>
        <w:t>Д</w:t>
      </w:r>
      <w:r w:rsidRPr="00DA42A9">
        <w:t xml:space="preserve">) Разрађују начини упозоравања и обавештавања грађана, при чему се посебна пажња обраћа на упозоравање и обавештавање грађана који нису у могућности да прате редовне системе комуникације ( слепи, глуви, неписмени и сл.). </w:t>
      </w:r>
    </w:p>
    <w:p w:rsidR="00993472" w:rsidRPr="00DA42A9" w:rsidRDefault="00993472" w:rsidP="00993472">
      <w:pPr>
        <w:shd w:val="clear" w:color="auto" w:fill="FFFFFF"/>
        <w:tabs>
          <w:tab w:val="left" w:pos="-284"/>
          <w:tab w:val="left" w:pos="1276"/>
          <w:tab w:val="left" w:pos="8505"/>
          <w:tab w:val="left" w:pos="8930"/>
          <w:tab w:val="right" w:pos="9639"/>
        </w:tabs>
        <w:ind w:left="-142"/>
        <w:jc w:val="both"/>
        <w:rPr>
          <w:lang w:val="sr-Cyrl-RS"/>
        </w:rPr>
      </w:pPr>
      <w:r w:rsidRPr="00DA42A9">
        <w:t xml:space="preserve">Ђ) Чисте се водотоци од растиња, поломљених грана, посеченог дрвећа, отпада животињског порекла </w:t>
      </w:r>
      <w:r w:rsidRPr="00DA42A9">
        <w:rPr>
          <w:lang w:val="sr-Latn-RS"/>
        </w:rPr>
        <w:t>,</w:t>
      </w:r>
      <w:r w:rsidRPr="00DA42A9">
        <w:t xml:space="preserve"> шута</w:t>
      </w:r>
      <w:r w:rsidRPr="00DA42A9">
        <w:rPr>
          <w:lang w:val="sr-Latn-RS"/>
        </w:rPr>
        <w:t xml:space="preserve"> </w:t>
      </w:r>
      <w:r w:rsidRPr="00DA42A9">
        <w:rPr>
          <w:lang w:val="sr-Cyrl-RS"/>
        </w:rPr>
        <w:t>и отпада пластичног порекла.</w:t>
      </w:r>
    </w:p>
    <w:p w:rsidR="00993472" w:rsidRPr="00DA42A9" w:rsidRDefault="00993472" w:rsidP="00993472">
      <w:pPr>
        <w:shd w:val="clear" w:color="auto" w:fill="FFFFFF"/>
        <w:tabs>
          <w:tab w:val="left" w:pos="-284"/>
          <w:tab w:val="left" w:pos="1276"/>
          <w:tab w:val="left" w:pos="8505"/>
          <w:tab w:val="left" w:pos="8930"/>
          <w:tab w:val="right" w:pos="9639"/>
        </w:tabs>
        <w:ind w:left="-142"/>
        <w:jc w:val="both"/>
      </w:pPr>
      <w:r w:rsidRPr="00DA42A9">
        <w:t>Е) Оспособљавање предузећа из области водопривреде за заштиту од поплава и уношење њихових задатака у планове одбране од поплава.</w:t>
      </w:r>
    </w:p>
    <w:p w:rsidR="00993472" w:rsidRPr="00DA42A9" w:rsidRDefault="00993472" w:rsidP="00993472">
      <w:pPr>
        <w:shd w:val="clear" w:color="auto" w:fill="FFFFFF"/>
        <w:tabs>
          <w:tab w:val="left" w:pos="-284"/>
          <w:tab w:val="left" w:pos="1276"/>
          <w:tab w:val="left" w:pos="8505"/>
          <w:tab w:val="left" w:pos="8930"/>
          <w:tab w:val="right" w:pos="9639"/>
        </w:tabs>
        <w:ind w:left="-142"/>
        <w:jc w:val="both"/>
      </w:pPr>
      <w:r w:rsidRPr="00DA42A9">
        <w:t>Ж) Оспособљавање штабова цивилне заштите за руковођење акцијама заштите и спасавања од поплава</w:t>
      </w:r>
      <w:r w:rsidRPr="00DA42A9">
        <w:rPr>
          <w:lang w:val="ru-RU"/>
        </w:rPr>
        <w:t>.</w:t>
      </w:r>
    </w:p>
    <w:p w:rsidR="00993472" w:rsidRPr="00DA42A9" w:rsidRDefault="00993472" w:rsidP="00993472">
      <w:pPr>
        <w:shd w:val="clear" w:color="auto" w:fill="FFFFFF"/>
        <w:autoSpaceDE w:val="0"/>
        <w:autoSpaceDN w:val="0"/>
        <w:adjustRightInd w:val="0"/>
        <w:rPr>
          <w:b/>
          <w:bCs/>
          <w:lang w:val="sr-Cyrl-RS" w:eastAsia="sr-Cyrl-CS"/>
        </w:rPr>
      </w:pPr>
    </w:p>
    <w:p w:rsidR="00993472" w:rsidRPr="00DA42A9" w:rsidRDefault="00993472" w:rsidP="00993472">
      <w:pPr>
        <w:shd w:val="clear" w:color="auto" w:fill="FFFFFF"/>
        <w:autoSpaceDE w:val="0"/>
        <w:autoSpaceDN w:val="0"/>
        <w:adjustRightInd w:val="0"/>
        <w:rPr>
          <w:b/>
          <w:bCs/>
          <w:lang w:val="sr-Cyrl-RS" w:eastAsia="sr-Cyrl-CS"/>
        </w:rPr>
      </w:pPr>
    </w:p>
    <w:p w:rsidR="00993472" w:rsidRPr="00DA42A9" w:rsidRDefault="00993472" w:rsidP="00993472">
      <w:pPr>
        <w:shd w:val="clear" w:color="auto" w:fill="FFFFFF"/>
        <w:autoSpaceDE w:val="0"/>
        <w:autoSpaceDN w:val="0"/>
        <w:adjustRightInd w:val="0"/>
        <w:jc w:val="center"/>
        <w:rPr>
          <w:b/>
          <w:bCs/>
          <w:lang w:val="sr-Latn-RS" w:eastAsia="sr-Cyrl-CS"/>
        </w:rPr>
      </w:pPr>
    </w:p>
    <w:p w:rsidR="00993472" w:rsidRPr="00DA42A9" w:rsidRDefault="00993472" w:rsidP="00993472">
      <w:pPr>
        <w:shd w:val="clear" w:color="auto" w:fill="FFFFFF"/>
        <w:autoSpaceDE w:val="0"/>
        <w:autoSpaceDN w:val="0"/>
        <w:adjustRightInd w:val="0"/>
        <w:jc w:val="center"/>
        <w:rPr>
          <w:b/>
          <w:bCs/>
          <w:lang w:eastAsia="sr-Cyrl-CS"/>
        </w:rPr>
      </w:pPr>
      <w:r w:rsidRPr="00DA42A9">
        <w:rPr>
          <w:b/>
          <w:bCs/>
          <w:lang w:val="sr-Latn-RS" w:eastAsia="sr-Cyrl-CS"/>
        </w:rPr>
        <w:lastRenderedPageBreak/>
        <w:t xml:space="preserve"> </w:t>
      </w:r>
      <w:r w:rsidRPr="00DA42A9">
        <w:rPr>
          <w:b/>
          <w:bCs/>
          <w:lang w:val="sr-Cyrl-RS" w:eastAsia="sr-Cyrl-CS"/>
        </w:rPr>
        <w:t xml:space="preserve">ГРАД  </w:t>
      </w:r>
      <w:r w:rsidRPr="00DA42A9">
        <w:rPr>
          <w:b/>
          <w:bCs/>
          <w:lang w:eastAsia="sr-Cyrl-CS"/>
        </w:rPr>
        <w:t xml:space="preserve"> ПРОКУПЉЕ - ХИДРОГРАФСКА МРЕЖА</w:t>
      </w:r>
    </w:p>
    <w:p w:rsidR="00993472" w:rsidRPr="00DA42A9" w:rsidRDefault="00993472" w:rsidP="00993472">
      <w:pPr>
        <w:shd w:val="clear" w:color="auto" w:fill="FFFFFF"/>
      </w:pPr>
    </w:p>
    <w:tbl>
      <w:tblPr>
        <w:tblW w:w="11457"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065"/>
        <w:gridCol w:w="1611"/>
        <w:gridCol w:w="2009"/>
        <w:gridCol w:w="1908"/>
        <w:gridCol w:w="1149"/>
        <w:gridCol w:w="1150"/>
        <w:gridCol w:w="1490"/>
      </w:tblGrid>
      <w:tr w:rsidR="00993472" w:rsidRPr="00DA42A9" w:rsidTr="005D5CC7">
        <w:trPr>
          <w:trHeight w:val="427"/>
        </w:trPr>
        <w:tc>
          <w:tcPr>
            <w:tcW w:w="1075" w:type="dxa"/>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слив</w:t>
            </w:r>
          </w:p>
        </w:tc>
        <w:tc>
          <w:tcPr>
            <w:tcW w:w="1065" w:type="dxa"/>
            <w:shd w:val="clear" w:color="auto" w:fill="auto"/>
          </w:tcPr>
          <w:p w:rsidR="00993472" w:rsidRPr="00DA42A9" w:rsidRDefault="00993472" w:rsidP="005D5CC7">
            <w:pPr>
              <w:shd w:val="clear" w:color="auto" w:fill="FFFFFF"/>
              <w:jc w:val="center"/>
              <w:rPr>
                <w:sz w:val="22"/>
                <w:szCs w:val="22"/>
              </w:rPr>
            </w:pPr>
          </w:p>
        </w:tc>
        <w:tc>
          <w:tcPr>
            <w:tcW w:w="1611" w:type="dxa"/>
            <w:shd w:val="clear" w:color="auto" w:fill="auto"/>
          </w:tcPr>
          <w:p w:rsidR="00993472" w:rsidRPr="00DA42A9" w:rsidRDefault="00993472" w:rsidP="005D5CC7">
            <w:pPr>
              <w:shd w:val="clear" w:color="auto" w:fill="FFFFFF"/>
              <w:jc w:val="center"/>
              <w:rPr>
                <w:sz w:val="22"/>
                <w:szCs w:val="22"/>
              </w:rPr>
            </w:pPr>
            <w:r w:rsidRPr="00DA42A9">
              <w:rPr>
                <w:sz w:val="22"/>
                <w:szCs w:val="22"/>
              </w:rPr>
              <w:t>главне притоке</w:t>
            </w:r>
          </w:p>
        </w:tc>
        <w:tc>
          <w:tcPr>
            <w:tcW w:w="2009" w:type="dxa"/>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притоке</w:t>
            </w:r>
          </w:p>
        </w:tc>
        <w:tc>
          <w:tcPr>
            <w:tcW w:w="1908" w:type="dxa"/>
            <w:shd w:val="clear" w:color="auto" w:fill="auto"/>
          </w:tcPr>
          <w:p w:rsidR="00993472" w:rsidRPr="00DA42A9" w:rsidRDefault="00993472" w:rsidP="005D5CC7">
            <w:pPr>
              <w:shd w:val="clear" w:color="auto" w:fill="FFFFFF"/>
              <w:jc w:val="center"/>
              <w:rPr>
                <w:sz w:val="22"/>
                <w:szCs w:val="22"/>
              </w:rPr>
            </w:pPr>
          </w:p>
        </w:tc>
        <w:tc>
          <w:tcPr>
            <w:tcW w:w="1149" w:type="dxa"/>
            <w:shd w:val="clear" w:color="auto" w:fill="auto"/>
          </w:tcPr>
          <w:p w:rsidR="00993472" w:rsidRPr="00DA42A9" w:rsidRDefault="00993472" w:rsidP="005D5CC7">
            <w:pPr>
              <w:shd w:val="clear" w:color="auto" w:fill="FFFFFF"/>
              <w:jc w:val="center"/>
              <w:rPr>
                <w:sz w:val="22"/>
                <w:szCs w:val="22"/>
              </w:rPr>
            </w:pPr>
            <w:r w:rsidRPr="00DA42A9">
              <w:rPr>
                <w:sz w:val="22"/>
                <w:szCs w:val="22"/>
              </w:rPr>
              <w:t>површ.</w:t>
            </w:r>
          </w:p>
          <w:p w:rsidR="00993472" w:rsidRPr="00DA42A9" w:rsidRDefault="00993472" w:rsidP="005D5CC7">
            <w:pPr>
              <w:shd w:val="clear" w:color="auto" w:fill="FFFFFF"/>
              <w:jc w:val="center"/>
              <w:rPr>
                <w:sz w:val="22"/>
                <w:szCs w:val="22"/>
              </w:rPr>
            </w:pPr>
            <w:r w:rsidRPr="00DA42A9">
              <w:rPr>
                <w:sz w:val="22"/>
                <w:szCs w:val="22"/>
              </w:rPr>
              <w:t>слива км</w:t>
            </w:r>
          </w:p>
        </w:tc>
        <w:tc>
          <w:tcPr>
            <w:tcW w:w="1150" w:type="dxa"/>
            <w:shd w:val="clear" w:color="auto" w:fill="auto"/>
          </w:tcPr>
          <w:p w:rsidR="00993472" w:rsidRPr="00DA42A9" w:rsidRDefault="00993472" w:rsidP="005D5CC7">
            <w:pPr>
              <w:shd w:val="clear" w:color="auto" w:fill="FFFFFF"/>
              <w:jc w:val="center"/>
              <w:rPr>
                <w:sz w:val="22"/>
                <w:szCs w:val="22"/>
              </w:rPr>
            </w:pPr>
            <w:r w:rsidRPr="00DA42A9">
              <w:rPr>
                <w:sz w:val="22"/>
                <w:szCs w:val="22"/>
              </w:rPr>
              <w:t>дужина</w:t>
            </w:r>
          </w:p>
          <w:p w:rsidR="00993472" w:rsidRPr="00DA42A9" w:rsidRDefault="00993472" w:rsidP="005D5CC7">
            <w:pPr>
              <w:shd w:val="clear" w:color="auto" w:fill="FFFFFF"/>
              <w:jc w:val="center"/>
              <w:rPr>
                <w:sz w:val="22"/>
                <w:szCs w:val="22"/>
              </w:rPr>
            </w:pPr>
            <w:r w:rsidRPr="00DA42A9">
              <w:rPr>
                <w:sz w:val="22"/>
                <w:szCs w:val="22"/>
              </w:rPr>
              <w:t>км</w:t>
            </w:r>
          </w:p>
        </w:tc>
        <w:tc>
          <w:tcPr>
            <w:tcW w:w="1490" w:type="dxa"/>
            <w:shd w:val="clear" w:color="auto" w:fill="auto"/>
          </w:tcPr>
          <w:p w:rsidR="00993472" w:rsidRPr="00DA42A9" w:rsidRDefault="00993472" w:rsidP="005D5CC7">
            <w:pPr>
              <w:shd w:val="clear" w:color="auto" w:fill="FFFFFF"/>
              <w:ind w:left="-85" w:right="-99"/>
              <w:jc w:val="center"/>
              <w:rPr>
                <w:sz w:val="22"/>
                <w:szCs w:val="22"/>
              </w:rPr>
            </w:pPr>
            <w:r w:rsidRPr="00DA42A9">
              <w:rPr>
                <w:sz w:val="22"/>
                <w:szCs w:val="22"/>
              </w:rPr>
              <w:t>средњи протицај м</w:t>
            </w:r>
            <w:r w:rsidRPr="00DA42A9">
              <w:rPr>
                <w:sz w:val="22"/>
                <w:szCs w:val="22"/>
                <w:vertAlign w:val="superscript"/>
              </w:rPr>
              <w:t>3</w:t>
            </w:r>
            <w:r w:rsidRPr="00DA42A9">
              <w:rPr>
                <w:sz w:val="22"/>
                <w:szCs w:val="22"/>
              </w:rPr>
              <w:t>/с</w:t>
            </w:r>
          </w:p>
        </w:tc>
      </w:tr>
      <w:tr w:rsidR="00993472" w:rsidRPr="00DA42A9" w:rsidTr="005D5CC7">
        <w:trPr>
          <w:cantSplit/>
          <w:trHeight w:val="278"/>
        </w:trPr>
        <w:tc>
          <w:tcPr>
            <w:tcW w:w="1075" w:type="dxa"/>
            <w:vMerge w:val="restart"/>
            <w:shd w:val="clear" w:color="auto" w:fill="auto"/>
            <w:textDirection w:val="btLr"/>
          </w:tcPr>
          <w:p w:rsidR="00993472" w:rsidRPr="00DA42A9" w:rsidRDefault="00993472" w:rsidP="005D5CC7">
            <w:pPr>
              <w:shd w:val="clear" w:color="auto" w:fill="FFFFFF"/>
              <w:ind w:left="113" w:right="113"/>
              <w:jc w:val="center"/>
              <w:rPr>
                <w:sz w:val="22"/>
                <w:szCs w:val="22"/>
              </w:rPr>
            </w:pPr>
            <w:r w:rsidRPr="00DA42A9">
              <w:rPr>
                <w:sz w:val="22"/>
                <w:szCs w:val="22"/>
              </w:rPr>
              <w:t>Југ богдановачка река</w:t>
            </w:r>
          </w:p>
        </w:tc>
        <w:tc>
          <w:tcPr>
            <w:tcW w:w="1065" w:type="dxa"/>
            <w:vMerge w:val="restart"/>
            <w:shd w:val="clear" w:color="auto" w:fill="auto"/>
            <w:textDirection w:val="btLr"/>
          </w:tcPr>
          <w:p w:rsidR="00993472" w:rsidRPr="00DA42A9" w:rsidRDefault="00993472" w:rsidP="005D5CC7">
            <w:pPr>
              <w:shd w:val="clear" w:color="auto" w:fill="FFFFFF"/>
              <w:ind w:left="113" w:right="113"/>
              <w:jc w:val="center"/>
              <w:rPr>
                <w:sz w:val="22"/>
                <w:szCs w:val="22"/>
              </w:rPr>
            </w:pPr>
            <w:r w:rsidRPr="00DA42A9">
              <w:rPr>
                <w:sz w:val="22"/>
                <w:szCs w:val="22"/>
              </w:rPr>
              <w:t>десна притока</w:t>
            </w:r>
          </w:p>
        </w:tc>
        <w:tc>
          <w:tcPr>
            <w:tcW w:w="1611"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Балиновачка река</w:t>
            </w:r>
          </w:p>
        </w:tc>
        <w:tc>
          <w:tcPr>
            <w:tcW w:w="2009" w:type="dxa"/>
            <w:vMerge w:val="restart"/>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Девчанска река</w:t>
            </w:r>
          </w:p>
        </w:tc>
        <w:tc>
          <w:tcPr>
            <w:tcW w:w="1908" w:type="dxa"/>
            <w:shd w:val="clear" w:color="auto" w:fill="auto"/>
          </w:tcPr>
          <w:p w:rsidR="00993472" w:rsidRPr="00DA42A9" w:rsidRDefault="00993472" w:rsidP="005D5CC7">
            <w:pPr>
              <w:shd w:val="clear" w:color="auto" w:fill="FFFFFF"/>
              <w:jc w:val="center"/>
              <w:rPr>
                <w:sz w:val="22"/>
                <w:szCs w:val="22"/>
              </w:rPr>
            </w:pPr>
            <w:r w:rsidRPr="00DA42A9">
              <w:rPr>
                <w:sz w:val="22"/>
                <w:szCs w:val="22"/>
              </w:rPr>
              <w:t>Коченичка река</w:t>
            </w:r>
          </w:p>
        </w:tc>
        <w:tc>
          <w:tcPr>
            <w:tcW w:w="1149"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145</w:t>
            </w:r>
          </w:p>
        </w:tc>
        <w:tc>
          <w:tcPr>
            <w:tcW w:w="115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25</w:t>
            </w:r>
          </w:p>
        </w:tc>
        <w:tc>
          <w:tcPr>
            <w:tcW w:w="149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0.60</w:t>
            </w:r>
          </w:p>
        </w:tc>
      </w:tr>
      <w:tr w:rsidR="00993472" w:rsidRPr="00DA42A9" w:rsidTr="005D5CC7">
        <w:trPr>
          <w:cantSplit/>
          <w:trHeight w:val="277"/>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vMerge/>
            <w:shd w:val="clear" w:color="auto" w:fill="auto"/>
          </w:tcPr>
          <w:p w:rsidR="00993472" w:rsidRPr="00DA42A9" w:rsidRDefault="00993472" w:rsidP="005D5CC7">
            <w:pPr>
              <w:shd w:val="clear" w:color="auto" w:fill="FFFFFF"/>
              <w:jc w:val="center"/>
              <w:rPr>
                <w:sz w:val="22"/>
                <w:szCs w:val="22"/>
              </w:rPr>
            </w:pPr>
          </w:p>
        </w:tc>
        <w:tc>
          <w:tcPr>
            <w:tcW w:w="1908" w:type="dxa"/>
            <w:shd w:val="clear" w:color="auto" w:fill="auto"/>
          </w:tcPr>
          <w:p w:rsidR="00993472" w:rsidRPr="00DA42A9" w:rsidRDefault="00993472" w:rsidP="005D5CC7">
            <w:pPr>
              <w:shd w:val="clear" w:color="auto" w:fill="FFFFFF"/>
              <w:jc w:val="center"/>
              <w:rPr>
                <w:sz w:val="22"/>
                <w:szCs w:val="22"/>
              </w:rPr>
            </w:pPr>
            <w:r w:rsidRPr="00DA42A9">
              <w:rPr>
                <w:sz w:val="22"/>
                <w:szCs w:val="22"/>
              </w:rPr>
              <w:t>Кочински поток</w:t>
            </w: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380"/>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 xml:space="preserve">Петровачка река </w:t>
            </w:r>
          </w:p>
        </w:tc>
        <w:tc>
          <w:tcPr>
            <w:tcW w:w="1908" w:type="dxa"/>
            <w:shd w:val="clear" w:color="auto" w:fill="auto"/>
          </w:tcPr>
          <w:p w:rsidR="00993472" w:rsidRPr="00DA42A9" w:rsidRDefault="00993472" w:rsidP="005D5CC7">
            <w:pPr>
              <w:shd w:val="clear" w:color="auto" w:fill="FFFFFF"/>
              <w:jc w:val="center"/>
              <w:rPr>
                <w:sz w:val="22"/>
                <w:szCs w:val="22"/>
              </w:rPr>
            </w:pPr>
            <w:r w:rsidRPr="00DA42A9">
              <w:rPr>
                <w:sz w:val="22"/>
                <w:szCs w:val="22"/>
              </w:rPr>
              <w:t>Костеничка река</w:t>
            </w: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319"/>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tcBorders>
              <w:bottom w:val="single" w:sz="4" w:space="0" w:color="auto"/>
            </w:tcBorders>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Кординска река</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278"/>
        </w:trPr>
        <w:tc>
          <w:tcPr>
            <w:tcW w:w="1075" w:type="dxa"/>
            <w:vMerge w:val="restart"/>
            <w:shd w:val="clear" w:color="auto" w:fill="auto"/>
            <w:textDirection w:val="btLr"/>
          </w:tcPr>
          <w:p w:rsidR="00993472" w:rsidRPr="00DA42A9" w:rsidRDefault="00993472" w:rsidP="005D5CC7">
            <w:pPr>
              <w:shd w:val="clear" w:color="auto" w:fill="FFFFFF"/>
              <w:ind w:left="113" w:right="113"/>
              <w:jc w:val="center"/>
              <w:rPr>
                <w:sz w:val="22"/>
                <w:szCs w:val="22"/>
              </w:rPr>
            </w:pPr>
            <w:r w:rsidRPr="00DA42A9">
              <w:rPr>
                <w:sz w:val="22"/>
                <w:szCs w:val="22"/>
              </w:rPr>
              <w:t>Топлица</w:t>
            </w:r>
          </w:p>
          <w:p w:rsidR="00993472" w:rsidRPr="00DA42A9" w:rsidRDefault="00993472" w:rsidP="005D5CC7">
            <w:pPr>
              <w:shd w:val="clear" w:color="auto" w:fill="FFFFFF"/>
              <w:ind w:left="113" w:right="113"/>
              <w:jc w:val="center"/>
              <w:rPr>
                <w:sz w:val="22"/>
                <w:szCs w:val="22"/>
              </w:rPr>
            </w:pPr>
          </w:p>
        </w:tc>
        <w:tc>
          <w:tcPr>
            <w:tcW w:w="1065" w:type="dxa"/>
            <w:vMerge w:val="restart"/>
            <w:shd w:val="clear" w:color="auto" w:fill="auto"/>
            <w:textDirection w:val="btLr"/>
          </w:tcPr>
          <w:p w:rsidR="00993472" w:rsidRPr="00DA42A9" w:rsidRDefault="00993472" w:rsidP="005D5CC7">
            <w:pPr>
              <w:shd w:val="clear" w:color="auto" w:fill="FFFFFF"/>
              <w:ind w:left="113" w:right="113"/>
              <w:jc w:val="center"/>
              <w:rPr>
                <w:sz w:val="22"/>
                <w:szCs w:val="22"/>
              </w:rPr>
            </w:pPr>
            <w:r w:rsidRPr="00DA42A9">
              <w:rPr>
                <w:sz w:val="22"/>
                <w:szCs w:val="22"/>
              </w:rPr>
              <w:t>Леве протоке</w:t>
            </w:r>
          </w:p>
        </w:tc>
        <w:tc>
          <w:tcPr>
            <w:tcW w:w="1611" w:type="dxa"/>
            <w:vMerge w:val="restart"/>
            <w:shd w:val="clear" w:color="auto" w:fill="auto"/>
            <w:vAlign w:val="center"/>
          </w:tcPr>
          <w:p w:rsidR="00993472" w:rsidRPr="00DA42A9" w:rsidRDefault="00993472" w:rsidP="005D5CC7">
            <w:pPr>
              <w:shd w:val="clear" w:color="auto" w:fill="FFFFFF"/>
              <w:jc w:val="center"/>
              <w:rPr>
                <w:sz w:val="22"/>
                <w:szCs w:val="22"/>
              </w:rPr>
            </w:pPr>
            <w:r w:rsidRPr="00DA42A9">
              <w:rPr>
                <w:sz w:val="22"/>
                <w:szCs w:val="22"/>
              </w:rPr>
              <w:t>Стражавачка река</w:t>
            </w: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Бајчински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val="restart"/>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25.9</w:t>
            </w:r>
          </w:p>
        </w:tc>
        <w:tc>
          <w:tcPr>
            <w:tcW w:w="115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12</w:t>
            </w:r>
          </w:p>
        </w:tc>
        <w:tc>
          <w:tcPr>
            <w:tcW w:w="1490" w:type="dxa"/>
            <w:vMerge w:val="restart"/>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3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Куси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3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Велићски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8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val="restart"/>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Трнавска река</w:t>
            </w: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Бумбуречки поток</w:t>
            </w:r>
          </w:p>
        </w:tc>
        <w:tc>
          <w:tcPr>
            <w:tcW w:w="1908" w:type="dxa"/>
            <w:shd w:val="clear" w:color="auto" w:fill="auto"/>
          </w:tcPr>
          <w:p w:rsidR="00993472" w:rsidRPr="00DA42A9" w:rsidRDefault="00993472" w:rsidP="005D5CC7">
            <w:pPr>
              <w:shd w:val="clear" w:color="auto" w:fill="FFFFFF"/>
              <w:jc w:val="center"/>
              <w:rPr>
                <w:sz w:val="22"/>
                <w:szCs w:val="22"/>
              </w:rPr>
            </w:pPr>
            <w:r w:rsidRPr="00DA42A9">
              <w:rPr>
                <w:sz w:val="22"/>
                <w:szCs w:val="22"/>
              </w:rPr>
              <w:t>Барчински поток</w:t>
            </w:r>
          </w:p>
        </w:tc>
        <w:tc>
          <w:tcPr>
            <w:tcW w:w="1149"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86</w:t>
            </w:r>
          </w:p>
        </w:tc>
        <w:tc>
          <w:tcPr>
            <w:tcW w:w="115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12.25</w:t>
            </w:r>
          </w:p>
        </w:tc>
        <w:tc>
          <w:tcPr>
            <w:tcW w:w="149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0.40</w:t>
            </w:r>
          </w:p>
        </w:tc>
      </w:tr>
      <w:tr w:rsidR="00993472" w:rsidRPr="00DA42A9" w:rsidTr="005D5CC7">
        <w:trPr>
          <w:cantSplit/>
          <w:trHeight w:val="18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vMerge w:val="restart"/>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Рељинска река</w:t>
            </w:r>
          </w:p>
        </w:tc>
        <w:tc>
          <w:tcPr>
            <w:tcW w:w="1908"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Југовачки поток</w:t>
            </w: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8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vMerge/>
            <w:shd w:val="clear" w:color="auto" w:fill="auto"/>
          </w:tcPr>
          <w:p w:rsidR="00993472" w:rsidRPr="00DA42A9" w:rsidRDefault="00993472" w:rsidP="005D5CC7">
            <w:pPr>
              <w:shd w:val="clear" w:color="auto" w:fill="FFFFFF"/>
              <w:jc w:val="center"/>
              <w:rPr>
                <w:sz w:val="22"/>
                <w:szCs w:val="22"/>
              </w:rPr>
            </w:pPr>
          </w:p>
        </w:tc>
        <w:tc>
          <w:tcPr>
            <w:tcW w:w="1908" w:type="dxa"/>
            <w:shd w:val="clear" w:color="auto" w:fill="auto"/>
          </w:tcPr>
          <w:p w:rsidR="00993472" w:rsidRPr="00DA42A9" w:rsidRDefault="00993472" w:rsidP="005D5CC7">
            <w:pPr>
              <w:shd w:val="clear" w:color="auto" w:fill="FFFFFF"/>
              <w:ind w:left="-81" w:right="-90"/>
              <w:jc w:val="center"/>
              <w:rPr>
                <w:b/>
                <w:sz w:val="22"/>
                <w:szCs w:val="22"/>
              </w:rPr>
            </w:pPr>
            <w:r w:rsidRPr="00DA42A9">
              <w:rPr>
                <w:b/>
                <w:sz w:val="22"/>
                <w:szCs w:val="22"/>
              </w:rPr>
              <w:t>Баботиначка река</w:t>
            </w: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8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vMerge/>
            <w:shd w:val="clear" w:color="auto" w:fill="auto"/>
          </w:tcPr>
          <w:p w:rsidR="00993472" w:rsidRPr="00DA42A9" w:rsidRDefault="00993472" w:rsidP="005D5CC7">
            <w:pPr>
              <w:shd w:val="clear" w:color="auto" w:fill="FFFFFF"/>
              <w:jc w:val="center"/>
              <w:rPr>
                <w:sz w:val="22"/>
                <w:szCs w:val="22"/>
              </w:rPr>
            </w:pPr>
          </w:p>
        </w:tc>
        <w:tc>
          <w:tcPr>
            <w:tcW w:w="1908"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Мајурски поток</w:t>
            </w: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8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vMerge w:val="restart"/>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Булатовачка река</w:t>
            </w:r>
          </w:p>
        </w:tc>
        <w:tc>
          <w:tcPr>
            <w:tcW w:w="1908"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Мала река</w:t>
            </w: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8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vMerge/>
            <w:shd w:val="clear" w:color="auto" w:fill="auto"/>
          </w:tcPr>
          <w:p w:rsidR="00993472" w:rsidRPr="00DA42A9" w:rsidRDefault="00993472" w:rsidP="005D5CC7">
            <w:pPr>
              <w:shd w:val="clear" w:color="auto" w:fill="FFFFFF"/>
              <w:jc w:val="center"/>
              <w:rPr>
                <w:sz w:val="22"/>
                <w:szCs w:val="22"/>
              </w:rPr>
            </w:pPr>
          </w:p>
        </w:tc>
        <w:tc>
          <w:tcPr>
            <w:tcW w:w="1908"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Речичка река</w:t>
            </w: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8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vMerge/>
            <w:shd w:val="clear" w:color="auto" w:fill="auto"/>
          </w:tcPr>
          <w:p w:rsidR="00993472" w:rsidRPr="00DA42A9" w:rsidRDefault="00993472" w:rsidP="005D5CC7">
            <w:pPr>
              <w:shd w:val="clear" w:color="auto" w:fill="FFFFFF"/>
              <w:jc w:val="center"/>
              <w:rPr>
                <w:sz w:val="22"/>
                <w:szCs w:val="22"/>
              </w:rPr>
            </w:pPr>
          </w:p>
        </w:tc>
        <w:tc>
          <w:tcPr>
            <w:tcW w:w="1908"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Белогошки поток</w:t>
            </w: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90"/>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val="restart"/>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Планска река</w:t>
            </w: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Барачка река</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46</w:t>
            </w:r>
          </w:p>
        </w:tc>
        <w:tc>
          <w:tcPr>
            <w:tcW w:w="115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20</w:t>
            </w:r>
          </w:p>
        </w:tc>
        <w:tc>
          <w:tcPr>
            <w:tcW w:w="149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0.20</w:t>
            </w:r>
          </w:p>
        </w:tc>
      </w:tr>
      <w:tr w:rsidR="00993472" w:rsidRPr="00DA42A9" w:rsidTr="005D5CC7">
        <w:trPr>
          <w:cantSplit/>
          <w:trHeight w:val="90"/>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Бачанска река</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274"/>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Бегов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14"/>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shd w:val="clear" w:color="auto" w:fill="auto"/>
          </w:tcPr>
          <w:p w:rsidR="00993472" w:rsidRPr="00DA42A9" w:rsidRDefault="00993472" w:rsidP="005D5CC7">
            <w:pPr>
              <w:shd w:val="clear" w:color="auto" w:fill="FFFFFF"/>
              <w:jc w:val="center"/>
              <w:rPr>
                <w:sz w:val="22"/>
                <w:szCs w:val="22"/>
              </w:rPr>
            </w:pPr>
            <w:r w:rsidRPr="00DA42A9">
              <w:rPr>
                <w:sz w:val="22"/>
                <w:szCs w:val="22"/>
              </w:rPr>
              <w:t>Дреновачки поток</w:t>
            </w:r>
          </w:p>
        </w:tc>
        <w:tc>
          <w:tcPr>
            <w:tcW w:w="2009" w:type="dxa"/>
            <w:shd w:val="clear" w:color="auto" w:fill="auto"/>
          </w:tcPr>
          <w:p w:rsidR="00993472" w:rsidRPr="00DA42A9" w:rsidRDefault="00993472" w:rsidP="005D5CC7">
            <w:pPr>
              <w:shd w:val="clear" w:color="auto" w:fill="FFFFFF"/>
              <w:jc w:val="center"/>
              <w:rPr>
                <w:sz w:val="22"/>
                <w:szCs w:val="22"/>
              </w:rPr>
            </w:pPr>
          </w:p>
        </w:tc>
        <w:tc>
          <w:tcPr>
            <w:tcW w:w="1908" w:type="dxa"/>
            <w:shd w:val="clear" w:color="auto" w:fill="auto"/>
          </w:tcPr>
          <w:p w:rsidR="00993472" w:rsidRPr="00DA42A9" w:rsidRDefault="00993472" w:rsidP="005D5CC7">
            <w:pPr>
              <w:shd w:val="clear" w:color="auto" w:fill="FFFFFF"/>
              <w:rPr>
                <w:sz w:val="22"/>
                <w:szCs w:val="22"/>
              </w:rPr>
            </w:pPr>
          </w:p>
        </w:tc>
        <w:tc>
          <w:tcPr>
            <w:tcW w:w="1149" w:type="dxa"/>
            <w:shd w:val="clear" w:color="auto" w:fill="auto"/>
          </w:tcPr>
          <w:p w:rsidR="00993472" w:rsidRPr="00DA42A9" w:rsidRDefault="00993472" w:rsidP="005D5CC7">
            <w:pPr>
              <w:shd w:val="clear" w:color="auto" w:fill="FFFFFF"/>
              <w:jc w:val="center"/>
              <w:rPr>
                <w:sz w:val="22"/>
                <w:szCs w:val="22"/>
              </w:rPr>
            </w:pPr>
          </w:p>
        </w:tc>
        <w:tc>
          <w:tcPr>
            <w:tcW w:w="1150" w:type="dxa"/>
            <w:shd w:val="clear" w:color="auto" w:fill="auto"/>
          </w:tcPr>
          <w:p w:rsidR="00993472" w:rsidRPr="00DA42A9" w:rsidRDefault="00993472" w:rsidP="005D5CC7">
            <w:pPr>
              <w:shd w:val="clear" w:color="auto" w:fill="FFFFFF"/>
              <w:rPr>
                <w:sz w:val="22"/>
                <w:szCs w:val="22"/>
              </w:rPr>
            </w:pPr>
          </w:p>
        </w:tc>
        <w:tc>
          <w:tcPr>
            <w:tcW w:w="1490" w:type="dxa"/>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278"/>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val="restart"/>
            <w:shd w:val="clear" w:color="auto" w:fill="auto"/>
            <w:vAlign w:val="center"/>
          </w:tcPr>
          <w:p w:rsidR="00993472" w:rsidRPr="00DA42A9" w:rsidRDefault="00993472" w:rsidP="005D5CC7">
            <w:pPr>
              <w:shd w:val="clear" w:color="auto" w:fill="FFFFFF"/>
              <w:jc w:val="center"/>
              <w:rPr>
                <w:sz w:val="22"/>
                <w:szCs w:val="22"/>
              </w:rPr>
            </w:pPr>
            <w:r w:rsidRPr="00DA42A9">
              <w:rPr>
                <w:sz w:val="22"/>
                <w:szCs w:val="22"/>
              </w:rPr>
              <w:t>Бресничка река</w:t>
            </w: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Здравињска река</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98</w:t>
            </w:r>
          </w:p>
        </w:tc>
        <w:tc>
          <w:tcPr>
            <w:tcW w:w="115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25</w:t>
            </w:r>
          </w:p>
        </w:tc>
        <w:tc>
          <w:tcPr>
            <w:tcW w:w="149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0.55</w:t>
            </w:r>
          </w:p>
        </w:tc>
      </w:tr>
      <w:tr w:rsidR="00993472" w:rsidRPr="00DA42A9" w:rsidTr="005D5CC7">
        <w:trPr>
          <w:cantSplit/>
          <w:trHeight w:val="277"/>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Комовска река</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278"/>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val="restart"/>
            <w:shd w:val="clear" w:color="auto" w:fill="auto"/>
          </w:tcPr>
          <w:p w:rsidR="00993472" w:rsidRPr="00DA42A9" w:rsidRDefault="00993472" w:rsidP="005D5CC7">
            <w:pPr>
              <w:shd w:val="clear" w:color="auto" w:fill="FFFFFF"/>
              <w:jc w:val="center"/>
              <w:rPr>
                <w:sz w:val="22"/>
                <w:szCs w:val="22"/>
              </w:rPr>
            </w:pPr>
            <w:r w:rsidRPr="00DA42A9">
              <w:rPr>
                <w:sz w:val="22"/>
                <w:szCs w:val="22"/>
              </w:rPr>
              <w:t>Јошаничка река</w:t>
            </w: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Мала река</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val="restart"/>
            <w:shd w:val="clear" w:color="auto" w:fill="auto"/>
          </w:tcPr>
          <w:p w:rsidR="00993472" w:rsidRPr="00DA42A9" w:rsidRDefault="00993472" w:rsidP="005D5CC7">
            <w:pPr>
              <w:shd w:val="clear" w:color="auto" w:fill="FFFFFF"/>
              <w:jc w:val="center"/>
              <w:rPr>
                <w:sz w:val="22"/>
                <w:szCs w:val="22"/>
              </w:rPr>
            </w:pPr>
          </w:p>
        </w:tc>
        <w:tc>
          <w:tcPr>
            <w:tcW w:w="1150" w:type="dxa"/>
            <w:vMerge w:val="restart"/>
            <w:shd w:val="clear" w:color="auto" w:fill="auto"/>
          </w:tcPr>
          <w:p w:rsidR="00993472" w:rsidRPr="00DA42A9" w:rsidRDefault="00993472" w:rsidP="005D5CC7">
            <w:pPr>
              <w:shd w:val="clear" w:color="auto" w:fill="FFFFFF"/>
              <w:rPr>
                <w:sz w:val="22"/>
                <w:szCs w:val="22"/>
              </w:rPr>
            </w:pPr>
          </w:p>
        </w:tc>
        <w:tc>
          <w:tcPr>
            <w:tcW w:w="1490" w:type="dxa"/>
            <w:vMerge w:val="restart"/>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277"/>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Велика река</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278"/>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val="restart"/>
            <w:shd w:val="clear" w:color="auto" w:fill="auto"/>
          </w:tcPr>
          <w:p w:rsidR="00993472" w:rsidRPr="00DA42A9" w:rsidRDefault="00993472" w:rsidP="005D5CC7">
            <w:pPr>
              <w:shd w:val="clear" w:color="auto" w:fill="FFFFFF"/>
              <w:jc w:val="center"/>
              <w:rPr>
                <w:sz w:val="22"/>
                <w:szCs w:val="22"/>
              </w:rPr>
            </w:pPr>
            <w:r w:rsidRPr="00DA42A9">
              <w:rPr>
                <w:sz w:val="22"/>
                <w:szCs w:val="22"/>
              </w:rPr>
              <w:t>Драгушка река</w:t>
            </w: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Алабанска река</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84</w:t>
            </w:r>
          </w:p>
        </w:tc>
        <w:tc>
          <w:tcPr>
            <w:tcW w:w="1150" w:type="dxa"/>
            <w:vMerge w:val="restart"/>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25</w:t>
            </w:r>
          </w:p>
        </w:tc>
        <w:tc>
          <w:tcPr>
            <w:tcW w:w="1490" w:type="dxa"/>
            <w:vMerge w:val="restart"/>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0.40</w:t>
            </w:r>
          </w:p>
        </w:tc>
      </w:tr>
      <w:tr w:rsidR="00993472" w:rsidRPr="00DA42A9" w:rsidTr="005D5CC7">
        <w:trPr>
          <w:cantSplit/>
          <w:trHeight w:val="328"/>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sz w:val="22"/>
                <w:szCs w:val="22"/>
              </w:rPr>
            </w:pPr>
            <w:r w:rsidRPr="00DA42A9">
              <w:rPr>
                <w:sz w:val="22"/>
                <w:szCs w:val="22"/>
              </w:rPr>
              <w:t>Кривајски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14"/>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Тисин поток</w:t>
            </w:r>
          </w:p>
        </w:tc>
        <w:tc>
          <w:tcPr>
            <w:tcW w:w="2009" w:type="dxa"/>
            <w:shd w:val="clear" w:color="auto" w:fill="auto"/>
          </w:tcPr>
          <w:p w:rsidR="00993472" w:rsidRPr="00DA42A9" w:rsidRDefault="00993472" w:rsidP="005D5CC7">
            <w:pPr>
              <w:shd w:val="clear" w:color="auto" w:fill="FFFFFF"/>
              <w:jc w:val="center"/>
              <w:rPr>
                <w:sz w:val="22"/>
                <w:szCs w:val="22"/>
              </w:rPr>
            </w:pPr>
          </w:p>
        </w:tc>
        <w:tc>
          <w:tcPr>
            <w:tcW w:w="1908" w:type="dxa"/>
            <w:shd w:val="clear" w:color="auto" w:fill="auto"/>
          </w:tcPr>
          <w:p w:rsidR="00993472" w:rsidRPr="00DA42A9" w:rsidRDefault="00993472" w:rsidP="005D5CC7">
            <w:pPr>
              <w:shd w:val="clear" w:color="auto" w:fill="FFFFFF"/>
              <w:rPr>
                <w:sz w:val="22"/>
                <w:szCs w:val="22"/>
              </w:rPr>
            </w:pPr>
          </w:p>
        </w:tc>
        <w:tc>
          <w:tcPr>
            <w:tcW w:w="1149" w:type="dxa"/>
            <w:shd w:val="clear" w:color="auto" w:fill="auto"/>
          </w:tcPr>
          <w:p w:rsidR="00993472" w:rsidRPr="00DA42A9" w:rsidRDefault="00993472" w:rsidP="005D5CC7">
            <w:pPr>
              <w:shd w:val="clear" w:color="auto" w:fill="FFFFFF"/>
              <w:rPr>
                <w:sz w:val="22"/>
                <w:szCs w:val="22"/>
              </w:rPr>
            </w:pPr>
          </w:p>
        </w:tc>
        <w:tc>
          <w:tcPr>
            <w:tcW w:w="1150" w:type="dxa"/>
            <w:shd w:val="clear" w:color="auto" w:fill="auto"/>
          </w:tcPr>
          <w:p w:rsidR="00993472" w:rsidRPr="00DA42A9" w:rsidRDefault="00993472" w:rsidP="005D5CC7">
            <w:pPr>
              <w:shd w:val="clear" w:color="auto" w:fill="FFFFFF"/>
              <w:rPr>
                <w:sz w:val="22"/>
                <w:szCs w:val="22"/>
              </w:rPr>
            </w:pPr>
          </w:p>
        </w:tc>
        <w:tc>
          <w:tcPr>
            <w:tcW w:w="1490" w:type="dxa"/>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14"/>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Суводолски поток</w:t>
            </w:r>
          </w:p>
        </w:tc>
        <w:tc>
          <w:tcPr>
            <w:tcW w:w="2009" w:type="dxa"/>
            <w:shd w:val="clear" w:color="auto" w:fill="auto"/>
          </w:tcPr>
          <w:p w:rsidR="00993472" w:rsidRPr="00DA42A9" w:rsidRDefault="00993472" w:rsidP="005D5CC7">
            <w:pPr>
              <w:shd w:val="clear" w:color="auto" w:fill="FFFFFF"/>
              <w:jc w:val="center"/>
              <w:rPr>
                <w:sz w:val="22"/>
                <w:szCs w:val="22"/>
              </w:rPr>
            </w:pPr>
          </w:p>
        </w:tc>
        <w:tc>
          <w:tcPr>
            <w:tcW w:w="1908" w:type="dxa"/>
            <w:shd w:val="clear" w:color="auto" w:fill="auto"/>
          </w:tcPr>
          <w:p w:rsidR="00993472" w:rsidRPr="00DA42A9" w:rsidRDefault="00993472" w:rsidP="005D5CC7">
            <w:pPr>
              <w:shd w:val="clear" w:color="auto" w:fill="FFFFFF"/>
              <w:rPr>
                <w:sz w:val="22"/>
                <w:szCs w:val="22"/>
              </w:rPr>
            </w:pPr>
          </w:p>
        </w:tc>
        <w:tc>
          <w:tcPr>
            <w:tcW w:w="1149" w:type="dxa"/>
            <w:shd w:val="clear" w:color="auto" w:fill="auto"/>
          </w:tcPr>
          <w:p w:rsidR="00993472" w:rsidRPr="00DA42A9" w:rsidRDefault="00993472" w:rsidP="005D5CC7">
            <w:pPr>
              <w:shd w:val="clear" w:color="auto" w:fill="FFFFFF"/>
              <w:rPr>
                <w:sz w:val="22"/>
                <w:szCs w:val="22"/>
              </w:rPr>
            </w:pPr>
          </w:p>
        </w:tc>
        <w:tc>
          <w:tcPr>
            <w:tcW w:w="1150" w:type="dxa"/>
            <w:shd w:val="clear" w:color="auto" w:fill="auto"/>
          </w:tcPr>
          <w:p w:rsidR="00993472" w:rsidRPr="00DA42A9" w:rsidRDefault="00993472" w:rsidP="005D5CC7">
            <w:pPr>
              <w:shd w:val="clear" w:color="auto" w:fill="FFFFFF"/>
              <w:rPr>
                <w:sz w:val="22"/>
                <w:szCs w:val="22"/>
              </w:rPr>
            </w:pPr>
          </w:p>
        </w:tc>
        <w:tc>
          <w:tcPr>
            <w:tcW w:w="1490" w:type="dxa"/>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350"/>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tcBorders>
              <w:bottom w:val="single" w:sz="4" w:space="0" w:color="auto"/>
            </w:tcBorders>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shd w:val="clear" w:color="auto" w:fill="auto"/>
            <w:vAlign w:val="center"/>
          </w:tcPr>
          <w:p w:rsidR="00993472" w:rsidRPr="00DA42A9" w:rsidRDefault="00993472" w:rsidP="005D5CC7">
            <w:pPr>
              <w:shd w:val="clear" w:color="auto" w:fill="FFFFFF"/>
              <w:jc w:val="center"/>
              <w:rPr>
                <w:sz w:val="22"/>
                <w:szCs w:val="22"/>
              </w:rPr>
            </w:pPr>
            <w:r w:rsidRPr="00DA42A9">
              <w:rPr>
                <w:sz w:val="22"/>
                <w:szCs w:val="22"/>
              </w:rPr>
              <w:t>Бацка река</w:t>
            </w: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Барутански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shd w:val="clear" w:color="auto" w:fill="auto"/>
          </w:tcPr>
          <w:p w:rsidR="00993472" w:rsidRPr="00DA42A9" w:rsidRDefault="00993472" w:rsidP="005D5CC7">
            <w:pPr>
              <w:shd w:val="clear" w:color="auto" w:fill="FFFFFF"/>
              <w:jc w:val="center"/>
              <w:rPr>
                <w:sz w:val="22"/>
                <w:szCs w:val="22"/>
              </w:rPr>
            </w:pPr>
            <w:r w:rsidRPr="00DA42A9">
              <w:rPr>
                <w:sz w:val="22"/>
                <w:szCs w:val="22"/>
              </w:rPr>
              <w:t>127</w:t>
            </w:r>
          </w:p>
        </w:tc>
        <w:tc>
          <w:tcPr>
            <w:tcW w:w="1150" w:type="dxa"/>
            <w:shd w:val="clear" w:color="auto" w:fill="auto"/>
          </w:tcPr>
          <w:p w:rsidR="00993472" w:rsidRPr="00DA42A9" w:rsidRDefault="00993472" w:rsidP="005D5CC7">
            <w:pPr>
              <w:shd w:val="clear" w:color="auto" w:fill="FFFFFF"/>
              <w:jc w:val="center"/>
              <w:rPr>
                <w:sz w:val="22"/>
                <w:szCs w:val="22"/>
              </w:rPr>
            </w:pPr>
            <w:r w:rsidRPr="00DA42A9">
              <w:rPr>
                <w:sz w:val="22"/>
                <w:szCs w:val="22"/>
              </w:rPr>
              <w:t>34</w:t>
            </w:r>
          </w:p>
        </w:tc>
        <w:tc>
          <w:tcPr>
            <w:tcW w:w="1490" w:type="dxa"/>
            <w:shd w:val="clear" w:color="auto" w:fill="auto"/>
          </w:tcPr>
          <w:p w:rsidR="00993472" w:rsidRPr="00DA42A9" w:rsidRDefault="00993472" w:rsidP="005D5CC7">
            <w:pPr>
              <w:shd w:val="clear" w:color="auto" w:fill="FFFFFF"/>
              <w:jc w:val="center"/>
              <w:rPr>
                <w:sz w:val="22"/>
                <w:szCs w:val="22"/>
              </w:rPr>
            </w:pPr>
            <w:r w:rsidRPr="00DA42A9">
              <w:rPr>
                <w:sz w:val="22"/>
                <w:szCs w:val="22"/>
              </w:rPr>
              <w:t>0.75</w:t>
            </w:r>
          </w:p>
        </w:tc>
      </w:tr>
      <w:tr w:rsidR="00993472" w:rsidRPr="00DA42A9" w:rsidTr="005D5CC7">
        <w:trPr>
          <w:cantSplit/>
          <w:trHeight w:val="132"/>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val="restart"/>
            <w:tcBorders>
              <w:top w:val="single" w:sz="4" w:space="0" w:color="auto"/>
            </w:tcBorders>
            <w:shd w:val="clear" w:color="auto" w:fill="auto"/>
            <w:textDirection w:val="btLr"/>
          </w:tcPr>
          <w:p w:rsidR="00993472" w:rsidRPr="00DA42A9" w:rsidRDefault="00993472" w:rsidP="005D5CC7">
            <w:pPr>
              <w:shd w:val="clear" w:color="auto" w:fill="FFFFFF"/>
              <w:ind w:left="113" w:right="113"/>
              <w:jc w:val="center"/>
              <w:rPr>
                <w:sz w:val="22"/>
                <w:szCs w:val="22"/>
              </w:rPr>
            </w:pPr>
            <w:r w:rsidRPr="00DA42A9">
              <w:rPr>
                <w:sz w:val="22"/>
                <w:szCs w:val="22"/>
              </w:rPr>
              <w:t>Десне притоке</w:t>
            </w:r>
          </w:p>
        </w:tc>
        <w:tc>
          <w:tcPr>
            <w:tcW w:w="1611" w:type="dxa"/>
            <w:shd w:val="clear" w:color="auto" w:fill="auto"/>
          </w:tcPr>
          <w:p w:rsidR="00993472" w:rsidRPr="00DA42A9" w:rsidRDefault="00993472" w:rsidP="005D5CC7">
            <w:pPr>
              <w:shd w:val="clear" w:color="auto" w:fill="FFFFFF"/>
              <w:jc w:val="center"/>
              <w:rPr>
                <w:sz w:val="22"/>
                <w:szCs w:val="22"/>
              </w:rPr>
            </w:pPr>
            <w:r w:rsidRPr="00DA42A9">
              <w:rPr>
                <w:sz w:val="22"/>
                <w:szCs w:val="22"/>
              </w:rPr>
              <w:t>Тамни поток</w:t>
            </w:r>
          </w:p>
        </w:tc>
        <w:tc>
          <w:tcPr>
            <w:tcW w:w="2009" w:type="dxa"/>
            <w:shd w:val="clear" w:color="auto" w:fill="auto"/>
          </w:tcPr>
          <w:p w:rsidR="00993472" w:rsidRPr="00DA42A9" w:rsidRDefault="00993472" w:rsidP="005D5CC7">
            <w:pPr>
              <w:shd w:val="clear" w:color="auto" w:fill="FFFFFF"/>
              <w:jc w:val="center"/>
              <w:rPr>
                <w:sz w:val="22"/>
                <w:szCs w:val="22"/>
              </w:rPr>
            </w:pPr>
          </w:p>
        </w:tc>
        <w:tc>
          <w:tcPr>
            <w:tcW w:w="1908" w:type="dxa"/>
            <w:shd w:val="clear" w:color="auto" w:fill="auto"/>
          </w:tcPr>
          <w:p w:rsidR="00993472" w:rsidRPr="00DA42A9" w:rsidRDefault="00993472" w:rsidP="005D5CC7">
            <w:pPr>
              <w:shd w:val="clear" w:color="auto" w:fill="FFFFFF"/>
              <w:rPr>
                <w:sz w:val="22"/>
                <w:szCs w:val="22"/>
              </w:rPr>
            </w:pPr>
          </w:p>
        </w:tc>
        <w:tc>
          <w:tcPr>
            <w:tcW w:w="1149" w:type="dxa"/>
            <w:shd w:val="clear" w:color="auto" w:fill="auto"/>
          </w:tcPr>
          <w:p w:rsidR="00993472" w:rsidRPr="00DA42A9" w:rsidRDefault="00993472" w:rsidP="005D5CC7">
            <w:pPr>
              <w:shd w:val="clear" w:color="auto" w:fill="FFFFFF"/>
              <w:rPr>
                <w:sz w:val="22"/>
                <w:szCs w:val="22"/>
              </w:rPr>
            </w:pPr>
          </w:p>
        </w:tc>
        <w:tc>
          <w:tcPr>
            <w:tcW w:w="1150" w:type="dxa"/>
            <w:shd w:val="clear" w:color="auto" w:fill="auto"/>
          </w:tcPr>
          <w:p w:rsidR="00993472" w:rsidRPr="00DA42A9" w:rsidRDefault="00993472" w:rsidP="005D5CC7">
            <w:pPr>
              <w:shd w:val="clear" w:color="auto" w:fill="FFFFFF"/>
              <w:rPr>
                <w:sz w:val="22"/>
                <w:szCs w:val="22"/>
              </w:rPr>
            </w:pPr>
          </w:p>
        </w:tc>
        <w:tc>
          <w:tcPr>
            <w:tcW w:w="1490" w:type="dxa"/>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8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Растовничка река</w:t>
            </w: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Крива река</w:t>
            </w:r>
          </w:p>
        </w:tc>
        <w:tc>
          <w:tcPr>
            <w:tcW w:w="1908" w:type="dxa"/>
            <w:vMerge w:val="restart"/>
            <w:shd w:val="clear" w:color="auto" w:fill="auto"/>
          </w:tcPr>
          <w:p w:rsidR="00993472" w:rsidRPr="00DA42A9" w:rsidRDefault="00993472" w:rsidP="005D5CC7">
            <w:pPr>
              <w:shd w:val="clear" w:color="auto" w:fill="FFFFFF"/>
              <w:rPr>
                <w:sz w:val="22"/>
                <w:szCs w:val="22"/>
              </w:rPr>
            </w:pPr>
          </w:p>
        </w:tc>
        <w:tc>
          <w:tcPr>
            <w:tcW w:w="1149"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45</w:t>
            </w:r>
          </w:p>
        </w:tc>
        <w:tc>
          <w:tcPr>
            <w:tcW w:w="1150" w:type="dxa"/>
            <w:vMerge w:val="restart"/>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r w:rsidRPr="00DA42A9">
              <w:rPr>
                <w:sz w:val="22"/>
                <w:szCs w:val="22"/>
              </w:rPr>
              <w:t>5</w:t>
            </w:r>
          </w:p>
        </w:tc>
        <w:tc>
          <w:tcPr>
            <w:tcW w:w="149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0.02</w:t>
            </w:r>
          </w:p>
        </w:tc>
      </w:tr>
      <w:tr w:rsidR="00993472" w:rsidRPr="00DA42A9" w:rsidTr="005D5CC7">
        <w:trPr>
          <w:cantSplit/>
          <w:trHeight w:val="18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Бучинска река</w:t>
            </w:r>
          </w:p>
        </w:tc>
        <w:tc>
          <w:tcPr>
            <w:tcW w:w="1908" w:type="dxa"/>
            <w:vMerge/>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8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Добротићка река</w:t>
            </w:r>
          </w:p>
        </w:tc>
        <w:tc>
          <w:tcPr>
            <w:tcW w:w="1908" w:type="dxa"/>
            <w:vMerge/>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26"/>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shd w:val="clear" w:color="auto" w:fill="auto"/>
          </w:tcPr>
          <w:p w:rsidR="00993472" w:rsidRPr="00DA42A9" w:rsidRDefault="00993472" w:rsidP="005D5CC7">
            <w:pPr>
              <w:shd w:val="clear" w:color="auto" w:fill="FFFFFF"/>
              <w:jc w:val="center"/>
              <w:rPr>
                <w:sz w:val="22"/>
                <w:szCs w:val="22"/>
              </w:rPr>
            </w:pPr>
            <w:r w:rsidRPr="00DA42A9">
              <w:rPr>
                <w:sz w:val="22"/>
                <w:szCs w:val="22"/>
              </w:rPr>
              <w:t>Симоновачки поток</w:t>
            </w:r>
          </w:p>
        </w:tc>
        <w:tc>
          <w:tcPr>
            <w:tcW w:w="2009" w:type="dxa"/>
            <w:shd w:val="clear" w:color="auto" w:fill="auto"/>
          </w:tcPr>
          <w:p w:rsidR="00993472" w:rsidRPr="00DA42A9" w:rsidRDefault="00993472" w:rsidP="005D5CC7">
            <w:pPr>
              <w:shd w:val="clear" w:color="auto" w:fill="FFFFFF"/>
              <w:jc w:val="center"/>
              <w:rPr>
                <w:b/>
                <w:sz w:val="22"/>
                <w:szCs w:val="22"/>
              </w:rPr>
            </w:pPr>
          </w:p>
        </w:tc>
        <w:tc>
          <w:tcPr>
            <w:tcW w:w="1908" w:type="dxa"/>
            <w:shd w:val="clear" w:color="auto" w:fill="auto"/>
          </w:tcPr>
          <w:p w:rsidR="00993472" w:rsidRPr="00DA42A9" w:rsidRDefault="00993472" w:rsidP="005D5CC7">
            <w:pPr>
              <w:shd w:val="clear" w:color="auto" w:fill="FFFFFF"/>
              <w:rPr>
                <w:sz w:val="22"/>
                <w:szCs w:val="22"/>
              </w:rPr>
            </w:pPr>
          </w:p>
        </w:tc>
        <w:tc>
          <w:tcPr>
            <w:tcW w:w="1149" w:type="dxa"/>
            <w:shd w:val="clear" w:color="auto" w:fill="auto"/>
          </w:tcPr>
          <w:p w:rsidR="00993472" w:rsidRPr="00DA42A9" w:rsidRDefault="00993472" w:rsidP="005D5CC7">
            <w:pPr>
              <w:shd w:val="clear" w:color="auto" w:fill="FFFFFF"/>
              <w:rPr>
                <w:sz w:val="22"/>
                <w:szCs w:val="22"/>
              </w:rPr>
            </w:pPr>
          </w:p>
        </w:tc>
        <w:tc>
          <w:tcPr>
            <w:tcW w:w="1150" w:type="dxa"/>
            <w:shd w:val="clear" w:color="auto" w:fill="auto"/>
          </w:tcPr>
          <w:p w:rsidR="00993472" w:rsidRPr="00DA42A9" w:rsidRDefault="00993472" w:rsidP="005D5CC7">
            <w:pPr>
              <w:shd w:val="clear" w:color="auto" w:fill="FFFFFF"/>
              <w:rPr>
                <w:sz w:val="22"/>
                <w:szCs w:val="22"/>
              </w:rPr>
            </w:pPr>
          </w:p>
        </w:tc>
        <w:tc>
          <w:tcPr>
            <w:tcW w:w="1490" w:type="dxa"/>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26"/>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shd w:val="clear" w:color="auto" w:fill="auto"/>
            <w:vAlign w:val="center"/>
          </w:tcPr>
          <w:p w:rsidR="00993472" w:rsidRPr="00DA42A9" w:rsidRDefault="00993472" w:rsidP="005D5CC7">
            <w:pPr>
              <w:shd w:val="clear" w:color="auto" w:fill="FFFFFF"/>
              <w:jc w:val="center"/>
              <w:rPr>
                <w:sz w:val="22"/>
                <w:szCs w:val="22"/>
              </w:rPr>
            </w:pPr>
            <w:r w:rsidRPr="00DA42A9">
              <w:rPr>
                <w:sz w:val="22"/>
                <w:szCs w:val="22"/>
              </w:rPr>
              <w:t>Водичка река</w:t>
            </w: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Дубички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shd w:val="clear" w:color="auto" w:fill="auto"/>
          </w:tcPr>
          <w:p w:rsidR="00993472" w:rsidRPr="00DA42A9" w:rsidRDefault="00993472" w:rsidP="005D5CC7">
            <w:pPr>
              <w:shd w:val="clear" w:color="auto" w:fill="FFFFFF"/>
              <w:rPr>
                <w:sz w:val="22"/>
                <w:szCs w:val="22"/>
              </w:rPr>
            </w:pPr>
          </w:p>
        </w:tc>
        <w:tc>
          <w:tcPr>
            <w:tcW w:w="1150" w:type="dxa"/>
            <w:shd w:val="clear" w:color="auto" w:fill="auto"/>
          </w:tcPr>
          <w:p w:rsidR="00993472" w:rsidRPr="00DA42A9" w:rsidRDefault="00993472" w:rsidP="005D5CC7">
            <w:pPr>
              <w:shd w:val="clear" w:color="auto" w:fill="FFFFFF"/>
              <w:rPr>
                <w:sz w:val="22"/>
                <w:szCs w:val="22"/>
              </w:rPr>
            </w:pPr>
          </w:p>
        </w:tc>
        <w:tc>
          <w:tcPr>
            <w:tcW w:w="1490" w:type="dxa"/>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26"/>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shd w:val="clear" w:color="auto" w:fill="auto"/>
          </w:tcPr>
          <w:p w:rsidR="00993472" w:rsidRPr="00DA42A9" w:rsidRDefault="00993472" w:rsidP="005D5CC7">
            <w:pPr>
              <w:shd w:val="clear" w:color="auto" w:fill="FFFFFF"/>
              <w:jc w:val="center"/>
              <w:rPr>
                <w:sz w:val="22"/>
                <w:szCs w:val="22"/>
              </w:rPr>
            </w:pPr>
            <w:r w:rsidRPr="00DA42A9">
              <w:rPr>
                <w:sz w:val="22"/>
                <w:szCs w:val="22"/>
              </w:rPr>
              <w:t>Рашевица</w:t>
            </w:r>
          </w:p>
        </w:tc>
        <w:tc>
          <w:tcPr>
            <w:tcW w:w="2009" w:type="dxa"/>
            <w:shd w:val="clear" w:color="auto" w:fill="auto"/>
          </w:tcPr>
          <w:p w:rsidR="00993472" w:rsidRPr="00DA42A9" w:rsidRDefault="00993472" w:rsidP="005D5CC7">
            <w:pPr>
              <w:shd w:val="clear" w:color="auto" w:fill="FFFFFF"/>
              <w:jc w:val="center"/>
              <w:rPr>
                <w:b/>
                <w:sz w:val="22"/>
                <w:szCs w:val="22"/>
              </w:rPr>
            </w:pPr>
          </w:p>
        </w:tc>
        <w:tc>
          <w:tcPr>
            <w:tcW w:w="1908" w:type="dxa"/>
            <w:shd w:val="clear" w:color="auto" w:fill="auto"/>
          </w:tcPr>
          <w:p w:rsidR="00993472" w:rsidRPr="00DA42A9" w:rsidRDefault="00993472" w:rsidP="005D5CC7">
            <w:pPr>
              <w:shd w:val="clear" w:color="auto" w:fill="FFFFFF"/>
              <w:rPr>
                <w:sz w:val="22"/>
                <w:szCs w:val="22"/>
              </w:rPr>
            </w:pPr>
          </w:p>
        </w:tc>
        <w:tc>
          <w:tcPr>
            <w:tcW w:w="1149" w:type="dxa"/>
            <w:shd w:val="clear" w:color="auto" w:fill="auto"/>
          </w:tcPr>
          <w:p w:rsidR="00993472" w:rsidRPr="00DA42A9" w:rsidRDefault="00993472" w:rsidP="005D5CC7">
            <w:pPr>
              <w:shd w:val="clear" w:color="auto" w:fill="FFFFFF"/>
              <w:rPr>
                <w:sz w:val="22"/>
                <w:szCs w:val="22"/>
              </w:rPr>
            </w:pPr>
          </w:p>
        </w:tc>
        <w:tc>
          <w:tcPr>
            <w:tcW w:w="1150" w:type="dxa"/>
            <w:shd w:val="clear" w:color="auto" w:fill="auto"/>
          </w:tcPr>
          <w:p w:rsidR="00993472" w:rsidRPr="00DA42A9" w:rsidRDefault="00993472" w:rsidP="005D5CC7">
            <w:pPr>
              <w:shd w:val="clear" w:color="auto" w:fill="FFFFFF"/>
              <w:rPr>
                <w:sz w:val="22"/>
                <w:szCs w:val="22"/>
              </w:rPr>
            </w:pPr>
          </w:p>
        </w:tc>
        <w:tc>
          <w:tcPr>
            <w:tcW w:w="1490" w:type="dxa"/>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26"/>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shd w:val="clear" w:color="auto" w:fill="auto"/>
          </w:tcPr>
          <w:p w:rsidR="00993472" w:rsidRPr="00DA42A9" w:rsidRDefault="00993472" w:rsidP="005D5CC7">
            <w:pPr>
              <w:shd w:val="clear" w:color="auto" w:fill="FFFFFF"/>
              <w:rPr>
                <w:sz w:val="22"/>
                <w:szCs w:val="22"/>
              </w:rPr>
            </w:pPr>
            <w:r w:rsidRPr="00DA42A9">
              <w:rPr>
                <w:sz w:val="22"/>
                <w:szCs w:val="22"/>
              </w:rPr>
              <w:t xml:space="preserve"> </w:t>
            </w: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Миљковачки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shd w:val="clear" w:color="auto" w:fill="auto"/>
          </w:tcPr>
          <w:p w:rsidR="00993472" w:rsidRPr="00DA42A9" w:rsidRDefault="00993472" w:rsidP="005D5CC7">
            <w:pPr>
              <w:shd w:val="clear" w:color="auto" w:fill="FFFFFF"/>
              <w:rPr>
                <w:sz w:val="22"/>
                <w:szCs w:val="22"/>
              </w:rPr>
            </w:pPr>
          </w:p>
        </w:tc>
        <w:tc>
          <w:tcPr>
            <w:tcW w:w="1150" w:type="dxa"/>
            <w:shd w:val="clear" w:color="auto" w:fill="auto"/>
          </w:tcPr>
          <w:p w:rsidR="00993472" w:rsidRPr="00DA42A9" w:rsidRDefault="00993472" w:rsidP="005D5CC7">
            <w:pPr>
              <w:shd w:val="clear" w:color="auto" w:fill="FFFFFF"/>
              <w:rPr>
                <w:sz w:val="22"/>
                <w:szCs w:val="22"/>
              </w:rPr>
            </w:pPr>
          </w:p>
        </w:tc>
        <w:tc>
          <w:tcPr>
            <w:tcW w:w="1490" w:type="dxa"/>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95"/>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val="restart"/>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Бејашничка река</w:t>
            </w: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Бреснички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val="restart"/>
            <w:shd w:val="clear" w:color="auto" w:fill="auto"/>
          </w:tcPr>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jc w:val="center"/>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126</w:t>
            </w:r>
          </w:p>
        </w:tc>
        <w:tc>
          <w:tcPr>
            <w:tcW w:w="115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24</w:t>
            </w:r>
          </w:p>
        </w:tc>
        <w:tc>
          <w:tcPr>
            <w:tcW w:w="1490" w:type="dxa"/>
            <w:vMerge w:val="restart"/>
            <w:shd w:val="clear" w:color="auto" w:fill="auto"/>
          </w:tcPr>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rPr>
                <w:sz w:val="22"/>
                <w:szCs w:val="22"/>
              </w:rPr>
            </w:pPr>
          </w:p>
          <w:p w:rsidR="00993472" w:rsidRPr="00DA42A9" w:rsidRDefault="00993472" w:rsidP="005D5CC7">
            <w:pPr>
              <w:shd w:val="clear" w:color="auto" w:fill="FFFFFF"/>
              <w:jc w:val="center"/>
              <w:rPr>
                <w:sz w:val="22"/>
                <w:szCs w:val="22"/>
              </w:rPr>
            </w:pPr>
            <w:r w:rsidRPr="00DA42A9">
              <w:rPr>
                <w:sz w:val="22"/>
                <w:szCs w:val="22"/>
              </w:rPr>
              <w:t>0.85</w:t>
            </w:r>
          </w:p>
        </w:tc>
      </w:tr>
      <w:tr w:rsidR="00993472" w:rsidRPr="00DA42A9" w:rsidTr="005D5CC7">
        <w:trPr>
          <w:cantSplit/>
          <w:trHeight w:val="92"/>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Хајдучки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92"/>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Арбанашка река</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92"/>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Мрљачки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92"/>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Кречарски поток</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92"/>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vMerge/>
            <w:shd w:val="clear" w:color="auto" w:fill="auto"/>
          </w:tcPr>
          <w:p w:rsidR="00993472" w:rsidRPr="00DA42A9" w:rsidRDefault="00993472" w:rsidP="005D5CC7">
            <w:pPr>
              <w:shd w:val="clear" w:color="auto" w:fill="FFFFFF"/>
              <w:jc w:val="center"/>
              <w:rPr>
                <w:sz w:val="22"/>
                <w:szCs w:val="22"/>
              </w:rPr>
            </w:pPr>
          </w:p>
        </w:tc>
        <w:tc>
          <w:tcPr>
            <w:tcW w:w="2009" w:type="dxa"/>
            <w:shd w:val="clear" w:color="auto" w:fill="auto"/>
          </w:tcPr>
          <w:p w:rsidR="00993472" w:rsidRPr="00DA42A9" w:rsidRDefault="00993472" w:rsidP="005D5CC7">
            <w:pPr>
              <w:shd w:val="clear" w:color="auto" w:fill="FFFFFF"/>
              <w:jc w:val="center"/>
              <w:rPr>
                <w:b/>
                <w:sz w:val="22"/>
                <w:szCs w:val="22"/>
              </w:rPr>
            </w:pPr>
            <w:r w:rsidRPr="00DA42A9">
              <w:rPr>
                <w:b/>
                <w:sz w:val="22"/>
                <w:szCs w:val="22"/>
              </w:rPr>
              <w:t>Пестишка река</w:t>
            </w:r>
          </w:p>
        </w:tc>
        <w:tc>
          <w:tcPr>
            <w:tcW w:w="1908" w:type="dxa"/>
            <w:shd w:val="clear" w:color="auto" w:fill="auto"/>
          </w:tcPr>
          <w:p w:rsidR="00993472" w:rsidRPr="00DA42A9" w:rsidRDefault="00993472" w:rsidP="005D5CC7">
            <w:pPr>
              <w:shd w:val="clear" w:color="auto" w:fill="FFFFFF"/>
              <w:rPr>
                <w:sz w:val="22"/>
                <w:szCs w:val="22"/>
              </w:rPr>
            </w:pPr>
          </w:p>
        </w:tc>
        <w:tc>
          <w:tcPr>
            <w:tcW w:w="1149" w:type="dxa"/>
            <w:vMerge/>
            <w:shd w:val="clear" w:color="auto" w:fill="auto"/>
          </w:tcPr>
          <w:p w:rsidR="00993472" w:rsidRPr="00DA42A9" w:rsidRDefault="00993472" w:rsidP="005D5CC7">
            <w:pPr>
              <w:shd w:val="clear" w:color="auto" w:fill="FFFFFF"/>
              <w:rPr>
                <w:sz w:val="22"/>
                <w:szCs w:val="22"/>
              </w:rPr>
            </w:pPr>
          </w:p>
        </w:tc>
        <w:tc>
          <w:tcPr>
            <w:tcW w:w="1150" w:type="dxa"/>
            <w:vMerge/>
            <w:shd w:val="clear" w:color="auto" w:fill="auto"/>
          </w:tcPr>
          <w:p w:rsidR="00993472" w:rsidRPr="00DA42A9" w:rsidRDefault="00993472" w:rsidP="005D5CC7">
            <w:pPr>
              <w:shd w:val="clear" w:color="auto" w:fill="FFFFFF"/>
              <w:rPr>
                <w:sz w:val="22"/>
                <w:szCs w:val="22"/>
              </w:rPr>
            </w:pPr>
          </w:p>
        </w:tc>
        <w:tc>
          <w:tcPr>
            <w:tcW w:w="1490" w:type="dxa"/>
            <w:vMerge/>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26"/>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shd w:val="clear" w:color="auto" w:fill="auto"/>
          </w:tcPr>
          <w:p w:rsidR="00993472" w:rsidRPr="00DA42A9" w:rsidRDefault="00993472" w:rsidP="005D5CC7">
            <w:pPr>
              <w:shd w:val="clear" w:color="auto" w:fill="FFFFFF"/>
              <w:jc w:val="center"/>
              <w:rPr>
                <w:sz w:val="22"/>
                <w:szCs w:val="22"/>
              </w:rPr>
            </w:pPr>
            <w:r w:rsidRPr="00DA42A9">
              <w:rPr>
                <w:sz w:val="22"/>
                <w:szCs w:val="22"/>
              </w:rPr>
              <w:t>Лукин поток</w:t>
            </w:r>
          </w:p>
        </w:tc>
        <w:tc>
          <w:tcPr>
            <w:tcW w:w="2009" w:type="dxa"/>
            <w:shd w:val="clear" w:color="auto" w:fill="auto"/>
          </w:tcPr>
          <w:p w:rsidR="00993472" w:rsidRPr="00DA42A9" w:rsidRDefault="00993472" w:rsidP="005D5CC7">
            <w:pPr>
              <w:shd w:val="clear" w:color="auto" w:fill="FFFFFF"/>
              <w:jc w:val="center"/>
              <w:rPr>
                <w:sz w:val="22"/>
                <w:szCs w:val="22"/>
              </w:rPr>
            </w:pPr>
          </w:p>
        </w:tc>
        <w:tc>
          <w:tcPr>
            <w:tcW w:w="1908" w:type="dxa"/>
            <w:shd w:val="clear" w:color="auto" w:fill="auto"/>
          </w:tcPr>
          <w:p w:rsidR="00993472" w:rsidRPr="00DA42A9" w:rsidRDefault="00993472" w:rsidP="005D5CC7">
            <w:pPr>
              <w:shd w:val="clear" w:color="auto" w:fill="FFFFFF"/>
              <w:rPr>
                <w:sz w:val="22"/>
                <w:szCs w:val="22"/>
              </w:rPr>
            </w:pPr>
          </w:p>
        </w:tc>
        <w:tc>
          <w:tcPr>
            <w:tcW w:w="1149" w:type="dxa"/>
            <w:shd w:val="clear" w:color="auto" w:fill="auto"/>
          </w:tcPr>
          <w:p w:rsidR="00993472" w:rsidRPr="00DA42A9" w:rsidRDefault="00993472" w:rsidP="005D5CC7">
            <w:pPr>
              <w:shd w:val="clear" w:color="auto" w:fill="FFFFFF"/>
              <w:rPr>
                <w:sz w:val="22"/>
                <w:szCs w:val="22"/>
              </w:rPr>
            </w:pPr>
          </w:p>
        </w:tc>
        <w:tc>
          <w:tcPr>
            <w:tcW w:w="1150" w:type="dxa"/>
            <w:shd w:val="clear" w:color="auto" w:fill="auto"/>
          </w:tcPr>
          <w:p w:rsidR="00993472" w:rsidRPr="00DA42A9" w:rsidRDefault="00993472" w:rsidP="005D5CC7">
            <w:pPr>
              <w:shd w:val="clear" w:color="auto" w:fill="FFFFFF"/>
              <w:rPr>
                <w:sz w:val="22"/>
                <w:szCs w:val="22"/>
              </w:rPr>
            </w:pPr>
          </w:p>
        </w:tc>
        <w:tc>
          <w:tcPr>
            <w:tcW w:w="1490" w:type="dxa"/>
            <w:shd w:val="clear" w:color="auto" w:fill="auto"/>
          </w:tcPr>
          <w:p w:rsidR="00993472" w:rsidRPr="00DA42A9" w:rsidRDefault="00993472" w:rsidP="005D5CC7">
            <w:pPr>
              <w:shd w:val="clear" w:color="auto" w:fill="FFFFFF"/>
              <w:rPr>
                <w:sz w:val="22"/>
                <w:szCs w:val="22"/>
              </w:rPr>
            </w:pPr>
          </w:p>
        </w:tc>
      </w:tr>
      <w:tr w:rsidR="00993472" w:rsidRPr="00DA42A9" w:rsidTr="005D5CC7">
        <w:trPr>
          <w:cantSplit/>
          <w:trHeight w:val="126"/>
        </w:trPr>
        <w:tc>
          <w:tcPr>
            <w:tcW w:w="1075" w:type="dxa"/>
            <w:vMerge/>
            <w:shd w:val="clear" w:color="auto" w:fill="auto"/>
            <w:textDirection w:val="btLr"/>
          </w:tcPr>
          <w:p w:rsidR="00993472" w:rsidRPr="00DA42A9" w:rsidRDefault="00993472" w:rsidP="005D5CC7">
            <w:pPr>
              <w:shd w:val="clear" w:color="auto" w:fill="FFFFFF"/>
              <w:ind w:left="113" w:right="113"/>
              <w:jc w:val="center"/>
              <w:rPr>
                <w:sz w:val="22"/>
                <w:szCs w:val="22"/>
              </w:rPr>
            </w:pPr>
          </w:p>
        </w:tc>
        <w:tc>
          <w:tcPr>
            <w:tcW w:w="1065" w:type="dxa"/>
            <w:vMerge/>
            <w:shd w:val="clear" w:color="auto" w:fill="auto"/>
            <w:textDirection w:val="btLr"/>
          </w:tcPr>
          <w:p w:rsidR="00993472" w:rsidRPr="00DA42A9" w:rsidRDefault="00993472" w:rsidP="005D5CC7">
            <w:pPr>
              <w:shd w:val="clear" w:color="auto" w:fill="FFFFFF"/>
              <w:ind w:left="113" w:right="113"/>
              <w:rPr>
                <w:sz w:val="22"/>
                <w:szCs w:val="22"/>
              </w:rPr>
            </w:pPr>
          </w:p>
        </w:tc>
        <w:tc>
          <w:tcPr>
            <w:tcW w:w="1611" w:type="dxa"/>
            <w:shd w:val="clear" w:color="auto" w:fill="auto"/>
          </w:tcPr>
          <w:p w:rsidR="00993472" w:rsidRPr="00DA42A9" w:rsidRDefault="00993472" w:rsidP="005D5CC7">
            <w:pPr>
              <w:shd w:val="clear" w:color="auto" w:fill="FFFFFF"/>
              <w:jc w:val="center"/>
              <w:rPr>
                <w:sz w:val="22"/>
                <w:szCs w:val="22"/>
              </w:rPr>
            </w:pPr>
            <w:r w:rsidRPr="00DA42A9">
              <w:rPr>
                <w:sz w:val="22"/>
                <w:szCs w:val="22"/>
              </w:rPr>
              <w:t>Вичка река</w:t>
            </w:r>
          </w:p>
        </w:tc>
        <w:tc>
          <w:tcPr>
            <w:tcW w:w="2009" w:type="dxa"/>
            <w:shd w:val="clear" w:color="auto" w:fill="auto"/>
          </w:tcPr>
          <w:p w:rsidR="00993472" w:rsidRPr="00DA42A9" w:rsidRDefault="00993472" w:rsidP="005D5CC7">
            <w:pPr>
              <w:shd w:val="clear" w:color="auto" w:fill="FFFFFF"/>
              <w:jc w:val="center"/>
              <w:rPr>
                <w:sz w:val="22"/>
                <w:szCs w:val="22"/>
              </w:rPr>
            </w:pPr>
          </w:p>
        </w:tc>
        <w:tc>
          <w:tcPr>
            <w:tcW w:w="1908" w:type="dxa"/>
            <w:shd w:val="clear" w:color="auto" w:fill="auto"/>
          </w:tcPr>
          <w:p w:rsidR="00993472" w:rsidRPr="00DA42A9" w:rsidRDefault="00993472" w:rsidP="005D5CC7">
            <w:pPr>
              <w:shd w:val="clear" w:color="auto" w:fill="FFFFFF"/>
              <w:rPr>
                <w:sz w:val="22"/>
                <w:szCs w:val="22"/>
              </w:rPr>
            </w:pPr>
          </w:p>
        </w:tc>
        <w:tc>
          <w:tcPr>
            <w:tcW w:w="1149" w:type="dxa"/>
            <w:shd w:val="clear" w:color="auto" w:fill="auto"/>
          </w:tcPr>
          <w:p w:rsidR="00993472" w:rsidRPr="00DA42A9" w:rsidRDefault="00993472" w:rsidP="005D5CC7">
            <w:pPr>
              <w:shd w:val="clear" w:color="auto" w:fill="FFFFFF"/>
              <w:rPr>
                <w:sz w:val="22"/>
                <w:szCs w:val="22"/>
              </w:rPr>
            </w:pPr>
          </w:p>
        </w:tc>
        <w:tc>
          <w:tcPr>
            <w:tcW w:w="1150" w:type="dxa"/>
            <w:shd w:val="clear" w:color="auto" w:fill="auto"/>
          </w:tcPr>
          <w:p w:rsidR="00993472" w:rsidRPr="00DA42A9" w:rsidRDefault="00993472" w:rsidP="005D5CC7">
            <w:pPr>
              <w:shd w:val="clear" w:color="auto" w:fill="FFFFFF"/>
              <w:rPr>
                <w:sz w:val="22"/>
                <w:szCs w:val="22"/>
              </w:rPr>
            </w:pPr>
          </w:p>
        </w:tc>
        <w:tc>
          <w:tcPr>
            <w:tcW w:w="1490" w:type="dxa"/>
            <w:shd w:val="clear" w:color="auto" w:fill="auto"/>
          </w:tcPr>
          <w:p w:rsidR="00993472" w:rsidRPr="00DA42A9" w:rsidRDefault="00993472" w:rsidP="005D5CC7">
            <w:pPr>
              <w:shd w:val="clear" w:color="auto" w:fill="FFFFFF"/>
              <w:rPr>
                <w:sz w:val="22"/>
                <w:szCs w:val="22"/>
              </w:rPr>
            </w:pPr>
          </w:p>
        </w:tc>
      </w:tr>
    </w:tbl>
    <w:p w:rsidR="00993472" w:rsidRPr="00DA42A9" w:rsidRDefault="00993472" w:rsidP="00993472">
      <w:pPr>
        <w:shd w:val="clear" w:color="auto" w:fill="FFFFFF"/>
        <w:rPr>
          <w:lang w:val="sr-Cyrl-RS"/>
        </w:rPr>
      </w:pPr>
      <w:r w:rsidRPr="00DA42A9">
        <w:tab/>
      </w:r>
      <w:r w:rsidRPr="00DA42A9">
        <w:tab/>
      </w:r>
      <w:r w:rsidRPr="00DA42A9">
        <w:tab/>
      </w:r>
      <w:r w:rsidRPr="00DA42A9">
        <w:tab/>
      </w:r>
    </w:p>
    <w:p w:rsidR="00993472" w:rsidRPr="00DA42A9" w:rsidRDefault="00993472" w:rsidP="00993472">
      <w:pPr>
        <w:shd w:val="clear" w:color="auto" w:fill="FFFFFF"/>
      </w:pPr>
    </w:p>
    <w:p w:rsidR="00993472" w:rsidRPr="00DA42A9" w:rsidRDefault="00993472" w:rsidP="00993472">
      <w:pPr>
        <w:shd w:val="clear" w:color="auto" w:fill="FFFFFF"/>
        <w:jc w:val="center"/>
        <w:rPr>
          <w:b/>
          <w:lang w:val="sr-Latn-CS"/>
        </w:rPr>
      </w:pPr>
      <w:r w:rsidRPr="00DA42A9">
        <w:rPr>
          <w:b/>
        </w:rPr>
        <w:lastRenderedPageBreak/>
        <w:t>3.ПЛАНИРАНЕ ПРЕВЕНТИВНЕ МЕРЕ</w:t>
      </w:r>
    </w:p>
    <w:p w:rsidR="00993472" w:rsidRPr="00DA42A9" w:rsidRDefault="00993472" w:rsidP="00993472">
      <w:pPr>
        <w:shd w:val="clear" w:color="auto" w:fill="FFFFFF"/>
        <w:rPr>
          <w:b/>
        </w:rPr>
      </w:pPr>
    </w:p>
    <w:p w:rsidR="00993472" w:rsidRPr="00DA42A9" w:rsidRDefault="00993472" w:rsidP="00993472">
      <w:pPr>
        <w:shd w:val="clear" w:color="auto" w:fill="FFFFFF"/>
        <w:rPr>
          <w:b/>
        </w:rPr>
      </w:pPr>
    </w:p>
    <w:p w:rsidR="00993472" w:rsidRPr="00DA42A9" w:rsidRDefault="00993472" w:rsidP="00993472">
      <w:pPr>
        <w:shd w:val="clear" w:color="auto" w:fill="FFFFFF"/>
      </w:pPr>
      <w:r w:rsidRPr="00DA42A9">
        <w:t xml:space="preserve">                   У току 20</w:t>
      </w:r>
      <w:r w:rsidRPr="00DA42A9">
        <w:rPr>
          <w:lang w:val="sr-Latn-RS"/>
        </w:rPr>
        <w:t>20</w:t>
      </w:r>
      <w:r w:rsidRPr="00DA42A9">
        <w:t>. године спроводиће се следеће превентивне мере на заштити од поплава:</w:t>
      </w:r>
    </w:p>
    <w:p w:rsidR="00993472" w:rsidRPr="00DA42A9" w:rsidRDefault="00993472" w:rsidP="00993472">
      <w:pPr>
        <w:shd w:val="clear" w:color="auto" w:fill="FFFFFF"/>
      </w:pPr>
      <w:r w:rsidRPr="00DA42A9">
        <w:t xml:space="preserve">                 - редовно одржавање канала и пропуста на свим критичним местима,</w:t>
      </w:r>
    </w:p>
    <w:p w:rsidR="00993472" w:rsidRPr="00DA42A9" w:rsidRDefault="00993472" w:rsidP="00993472">
      <w:pPr>
        <w:shd w:val="clear" w:color="auto" w:fill="FFFFFF"/>
      </w:pPr>
      <w:r w:rsidRPr="00DA42A9">
        <w:t xml:space="preserve">                 - редовно одржавање (чишћење) канала, пропуста и других објеката који служе за одвођење сувишних атмосверских вода испред стамбених, пословних и других зграда, дворишта и пољопривредног земљишта.</w:t>
      </w:r>
      <w:r w:rsidRPr="00DA42A9">
        <w:br/>
        <w:t xml:space="preserve">                   - забрана бацања отпада и друге врсте депоновања материјала у речна корита, потоке, долине и других местима која служе намени природног отицања атмосферске воде.</w:t>
      </w:r>
    </w:p>
    <w:p w:rsidR="00993472" w:rsidRPr="00DA42A9" w:rsidRDefault="00993472" w:rsidP="00993472">
      <w:pPr>
        <w:shd w:val="clear" w:color="auto" w:fill="FFFFFF"/>
      </w:pPr>
      <w:r w:rsidRPr="00DA42A9">
        <w:tab/>
        <w:t xml:space="preserve">       -сечење и уклањање растиња из корита река.</w:t>
      </w:r>
    </w:p>
    <w:p w:rsidR="00993472" w:rsidRPr="00DA42A9" w:rsidRDefault="00993472" w:rsidP="00993472">
      <w:pPr>
        <w:shd w:val="clear" w:color="auto" w:fill="FFFFFF"/>
      </w:pPr>
      <w:r w:rsidRPr="00DA42A9">
        <w:t xml:space="preserve">                   - планска употреба водних објеката и експлоатација песка.</w:t>
      </w:r>
      <w:r w:rsidRPr="00DA42A9">
        <w:br/>
        <w:t xml:space="preserve">                   - обезбеђивање финансијских средстава за изградњу и одржавање речних токова и извођења других радова на заштити од поплава, за ангажовање снага и средстава у примени плана одбране од поплава и санацију последица од поплава.</w:t>
      </w:r>
    </w:p>
    <w:p w:rsidR="00993472" w:rsidRPr="00DA42A9" w:rsidRDefault="00993472" w:rsidP="00993472">
      <w:pPr>
        <w:shd w:val="clear" w:color="auto" w:fill="FFFFFF"/>
        <w:tabs>
          <w:tab w:val="num" w:pos="1080"/>
        </w:tabs>
        <w:ind w:left="720"/>
        <w:jc w:val="both"/>
      </w:pPr>
      <w:r w:rsidRPr="00DA42A9">
        <w:t>-Кроз израду и усвајање просторних планова надлежних органа локалне самоуправе, обезбедити да се у наведене планове уграде сви захтеви заштите од поплава,</w:t>
      </w:r>
    </w:p>
    <w:p w:rsidR="00993472" w:rsidRPr="00DA42A9" w:rsidRDefault="00993472" w:rsidP="00993472">
      <w:pPr>
        <w:shd w:val="clear" w:color="auto" w:fill="FFFFFF"/>
        <w:tabs>
          <w:tab w:val="num" w:pos="1080"/>
        </w:tabs>
        <w:ind w:left="720"/>
        <w:jc w:val="both"/>
      </w:pPr>
      <w:r w:rsidRPr="00DA42A9">
        <w:t>-Кроз урбанистичко уређење насеља нарочито насељених места и индустријских зона, обезбедити прилагођавање истим потребама и захтевима заштите становништва и материјалних добара од поплава,</w:t>
      </w:r>
    </w:p>
    <w:p w:rsidR="00993472" w:rsidRPr="00DA42A9" w:rsidRDefault="00993472" w:rsidP="00993472">
      <w:pPr>
        <w:shd w:val="clear" w:color="auto" w:fill="FFFFFF"/>
        <w:tabs>
          <w:tab w:val="num" w:pos="1080"/>
        </w:tabs>
        <w:ind w:left="540"/>
        <w:jc w:val="both"/>
      </w:pPr>
      <w:r w:rsidRPr="00DA42A9">
        <w:t>-Извођење антиерозионих радова, првенствено пошумљавањем и санирањем клизишта,</w:t>
      </w:r>
    </w:p>
    <w:p w:rsidR="00993472" w:rsidRPr="00DA42A9" w:rsidRDefault="00993472" w:rsidP="00993472">
      <w:pPr>
        <w:shd w:val="clear" w:color="auto" w:fill="FFFFFF"/>
        <w:tabs>
          <w:tab w:val="num" w:pos="1080"/>
        </w:tabs>
        <w:ind w:left="540"/>
        <w:jc w:val="both"/>
      </w:pPr>
      <w:r w:rsidRPr="00DA42A9">
        <w:t>-Израда недостајућих одбрамбених насипа, обала-утврда и одржавање постојећих,</w:t>
      </w:r>
    </w:p>
    <w:p w:rsidR="00993472" w:rsidRPr="00DA42A9" w:rsidRDefault="00993472" w:rsidP="00993472">
      <w:pPr>
        <w:shd w:val="clear" w:color="auto" w:fill="FFFFFF"/>
        <w:tabs>
          <w:tab w:val="num" w:pos="1080"/>
        </w:tabs>
        <w:ind w:left="540"/>
        <w:jc w:val="both"/>
      </w:pPr>
      <w:r w:rsidRPr="00DA42A9">
        <w:t>-Изграда брана и преграда на бујичним водотоковима и одржавање постојећих,</w:t>
      </w:r>
    </w:p>
    <w:p w:rsidR="00993472" w:rsidRPr="00DA42A9" w:rsidRDefault="00993472" w:rsidP="00993472">
      <w:pPr>
        <w:shd w:val="clear" w:color="auto" w:fill="FFFFFF"/>
        <w:tabs>
          <w:tab w:val="num" w:pos="1080"/>
        </w:tabs>
        <w:ind w:left="540"/>
        <w:jc w:val="both"/>
      </w:pPr>
      <w:r w:rsidRPr="00DA42A9">
        <w:t>-Изградња система канала за одвођење вода и њихово одржавање,</w:t>
      </w:r>
    </w:p>
    <w:p w:rsidR="00993472" w:rsidRPr="00DA42A9" w:rsidRDefault="00993472" w:rsidP="00993472">
      <w:pPr>
        <w:shd w:val="clear" w:color="auto" w:fill="FFFFFF"/>
        <w:tabs>
          <w:tab w:val="num" w:pos="1080"/>
        </w:tabs>
        <w:ind w:left="540"/>
        <w:jc w:val="both"/>
      </w:pPr>
      <w:r w:rsidRPr="00DA42A9">
        <w:t>-Пре изградње мостова и пропуста, исти градити са већом пропусном моћи воде,</w:t>
      </w:r>
    </w:p>
    <w:p w:rsidR="00993472" w:rsidRPr="00DA42A9" w:rsidRDefault="00993472" w:rsidP="00993472">
      <w:pPr>
        <w:shd w:val="clear" w:color="auto" w:fill="FFFFFF"/>
        <w:tabs>
          <w:tab w:val="num" w:pos="1080"/>
        </w:tabs>
        <w:ind w:left="540"/>
        <w:jc w:val="both"/>
      </w:pPr>
      <w:r w:rsidRPr="00DA42A9">
        <w:t>-Обележавање на терену линије допирања максимално могућег поплавног таласа који би настао рушењем и преливањем брана на хидроакумулацији,</w:t>
      </w:r>
    </w:p>
    <w:p w:rsidR="00993472" w:rsidRPr="00DA42A9" w:rsidRDefault="00993472" w:rsidP="00993472">
      <w:pPr>
        <w:shd w:val="clear" w:color="auto" w:fill="FFFFFF"/>
        <w:tabs>
          <w:tab w:val="num" w:pos="1080"/>
        </w:tabs>
        <w:ind w:left="540"/>
        <w:jc w:val="both"/>
      </w:pPr>
      <w:r w:rsidRPr="00DA42A9">
        <w:t>-Организација система јавног узбуњивања на већим водотоковима и високим бранама ради благовременог обавештавања о опасностима од поплава и спровођења евакуације,</w:t>
      </w:r>
    </w:p>
    <w:p w:rsidR="00993472" w:rsidRPr="00DA42A9" w:rsidRDefault="00993472" w:rsidP="00993472">
      <w:pPr>
        <w:shd w:val="clear" w:color="auto" w:fill="FFFFFF"/>
        <w:tabs>
          <w:tab w:val="num" w:pos="1080"/>
        </w:tabs>
        <w:ind w:left="540"/>
        <w:jc w:val="both"/>
      </w:pPr>
      <w:r w:rsidRPr="00DA42A9">
        <w:t>-Оспособљавање становништва за заштиту и спасавање од поплава кроз личну и узајамну заштиту,</w:t>
      </w:r>
    </w:p>
    <w:p w:rsidR="00993472" w:rsidRPr="00DA42A9" w:rsidRDefault="00993472" w:rsidP="00993472">
      <w:pPr>
        <w:shd w:val="clear" w:color="auto" w:fill="FFFFFF"/>
        <w:tabs>
          <w:tab w:val="num" w:pos="1080"/>
        </w:tabs>
        <w:ind w:left="540"/>
        <w:jc w:val="both"/>
      </w:pPr>
      <w:r w:rsidRPr="00DA42A9">
        <w:t>-Оспособљавање предузећа из области водопривреде за заштиту од поплава и уношење њихових задатака у планове одбране од поплава,</w:t>
      </w:r>
    </w:p>
    <w:p w:rsidR="00993472" w:rsidRPr="00DA42A9" w:rsidRDefault="00993472" w:rsidP="00993472">
      <w:pPr>
        <w:shd w:val="clear" w:color="auto" w:fill="FFFFFF"/>
        <w:tabs>
          <w:tab w:val="num" w:pos="1080"/>
        </w:tabs>
        <w:ind w:left="540"/>
        <w:jc w:val="both"/>
      </w:pPr>
      <w:r w:rsidRPr="00DA42A9">
        <w:t>-Оспособљавање јединица цивилне заштите, посебно специјализоване за спасавање на води и под водом,</w:t>
      </w:r>
    </w:p>
    <w:p w:rsidR="00993472" w:rsidRPr="00DA42A9" w:rsidRDefault="00993472" w:rsidP="00993472">
      <w:pPr>
        <w:shd w:val="clear" w:color="auto" w:fill="FFFFFF"/>
        <w:tabs>
          <w:tab w:val="num" w:pos="1080"/>
        </w:tabs>
        <w:ind w:left="540"/>
        <w:jc w:val="both"/>
      </w:pPr>
      <w:r w:rsidRPr="00DA42A9">
        <w:t>-Оспособљавање спортских клубова и организација чија је делатност везана за воду, (ронилачки, веслачки, кајакашки и др.) и дефинисање задатака које они могу завршити у оквиру одбране од поплаве,</w:t>
      </w:r>
    </w:p>
    <w:p w:rsidR="00993472" w:rsidRPr="00DA42A9" w:rsidRDefault="00993472" w:rsidP="00993472">
      <w:pPr>
        <w:shd w:val="clear" w:color="auto" w:fill="FFFFFF"/>
        <w:tabs>
          <w:tab w:val="num" w:pos="1080"/>
        </w:tabs>
        <w:ind w:left="540"/>
        <w:jc w:val="both"/>
      </w:pPr>
      <w:r w:rsidRPr="00DA42A9">
        <w:t>-Формирање базе података о свим пловних објектима,</w:t>
      </w:r>
    </w:p>
    <w:p w:rsidR="00993472" w:rsidRPr="00DA42A9" w:rsidRDefault="00993472" w:rsidP="00993472">
      <w:pPr>
        <w:shd w:val="clear" w:color="auto" w:fill="FFFFFF"/>
        <w:tabs>
          <w:tab w:val="num" w:pos="1080"/>
        </w:tabs>
        <w:ind w:left="540"/>
        <w:jc w:val="both"/>
      </w:pPr>
      <w:r w:rsidRPr="00DA42A9">
        <w:t>-Израда плана ангажовања команди јединица Војске Србије у пружању помоћи угроженом и пострадалом становништву у случају поплава већих размера,</w:t>
      </w:r>
    </w:p>
    <w:p w:rsidR="00993472" w:rsidRPr="00DA42A9" w:rsidRDefault="00993472" w:rsidP="00993472">
      <w:pPr>
        <w:shd w:val="clear" w:color="auto" w:fill="FFFFFF"/>
        <w:tabs>
          <w:tab w:val="num" w:pos="1080"/>
        </w:tabs>
        <w:ind w:left="540"/>
        <w:jc w:val="both"/>
      </w:pPr>
      <w:r w:rsidRPr="00DA42A9">
        <w:t>-Оспособљавање штабова цивилне заштите за руковођење акцијама заштите и спасавања од поплава,</w:t>
      </w:r>
    </w:p>
    <w:p w:rsidR="00993472" w:rsidRPr="00DA42A9" w:rsidRDefault="00993472" w:rsidP="00993472">
      <w:pPr>
        <w:shd w:val="clear" w:color="auto" w:fill="FFFFFF"/>
        <w:tabs>
          <w:tab w:val="num" w:pos="1080"/>
        </w:tabs>
        <w:ind w:left="540"/>
        <w:jc w:val="both"/>
      </w:pPr>
      <w:r w:rsidRPr="00DA42A9">
        <w:t>-Кроз практичне вежбе организованих снага цивилне одбране увежбати радње и поступке из области заштите спасавања од поплава,</w:t>
      </w:r>
    </w:p>
    <w:p w:rsidR="00993472" w:rsidRPr="00DA42A9" w:rsidRDefault="00993472" w:rsidP="00993472">
      <w:pPr>
        <w:shd w:val="clear" w:color="auto" w:fill="FFFFFF"/>
        <w:tabs>
          <w:tab w:val="num" w:pos="1080"/>
        </w:tabs>
        <w:ind w:left="540"/>
        <w:jc w:val="both"/>
        <w:rPr>
          <w:lang w:val="sr-Latn-RS"/>
        </w:rPr>
      </w:pPr>
      <w:r w:rsidRPr="00DA42A9">
        <w:t>-Израда планова заштите спасавања од поплава.</w:t>
      </w:r>
    </w:p>
    <w:p w:rsidR="00993472" w:rsidRPr="00DA42A9" w:rsidRDefault="00993472" w:rsidP="00993472">
      <w:pPr>
        <w:shd w:val="clear" w:color="auto" w:fill="FFFFFF"/>
        <w:tabs>
          <w:tab w:val="num" w:pos="1080"/>
        </w:tabs>
        <w:ind w:left="540"/>
        <w:jc w:val="both"/>
        <w:rPr>
          <w:lang w:val="sr-Latn-RS"/>
        </w:rPr>
      </w:pPr>
    </w:p>
    <w:p w:rsidR="00993472" w:rsidRPr="00DA42A9" w:rsidRDefault="00993472" w:rsidP="00993472">
      <w:pPr>
        <w:shd w:val="clear" w:color="auto" w:fill="FFFFFF"/>
        <w:tabs>
          <w:tab w:val="num" w:pos="1080"/>
        </w:tabs>
        <w:ind w:left="540"/>
        <w:jc w:val="both"/>
        <w:rPr>
          <w:lang w:val="sr-Latn-RS"/>
        </w:rPr>
      </w:pPr>
    </w:p>
    <w:p w:rsidR="00993472" w:rsidRPr="00DA42A9" w:rsidRDefault="00993472" w:rsidP="00993472">
      <w:pPr>
        <w:shd w:val="clear" w:color="auto" w:fill="FFFFFF"/>
        <w:tabs>
          <w:tab w:val="num" w:pos="1080"/>
        </w:tabs>
        <w:ind w:left="540"/>
        <w:jc w:val="both"/>
        <w:rPr>
          <w:lang w:val="sr-Latn-RS"/>
        </w:rPr>
      </w:pPr>
    </w:p>
    <w:p w:rsidR="00993472" w:rsidRPr="00DA42A9" w:rsidRDefault="00993472" w:rsidP="00993472">
      <w:pPr>
        <w:shd w:val="clear" w:color="auto" w:fill="FFFFFF"/>
        <w:tabs>
          <w:tab w:val="num" w:pos="1080"/>
        </w:tabs>
        <w:ind w:left="540"/>
        <w:jc w:val="both"/>
        <w:rPr>
          <w:lang w:val="sr-Latn-RS"/>
        </w:rPr>
      </w:pPr>
    </w:p>
    <w:p w:rsidR="00993472" w:rsidRPr="00DA42A9" w:rsidRDefault="00993472" w:rsidP="00993472">
      <w:pPr>
        <w:shd w:val="clear" w:color="auto" w:fill="FFFFFF"/>
        <w:tabs>
          <w:tab w:val="num" w:pos="1080"/>
        </w:tabs>
        <w:jc w:val="both"/>
      </w:pPr>
    </w:p>
    <w:p w:rsidR="00993472" w:rsidRPr="00DA42A9" w:rsidRDefault="00993472" w:rsidP="00993472">
      <w:pPr>
        <w:shd w:val="clear" w:color="auto" w:fill="FFFFFF"/>
        <w:jc w:val="both"/>
        <w:rPr>
          <w:lang w:val="sr-Latn-RS"/>
        </w:rPr>
      </w:pPr>
      <w:r w:rsidRPr="00DA42A9">
        <w:t xml:space="preserve">    </w:t>
      </w: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jc w:val="both"/>
      </w:pPr>
      <w:r w:rsidRPr="00DA42A9">
        <w:lastRenderedPageBreak/>
        <w:t xml:space="preserve">  У току 2015. годин урађени су следећи радови на заштити од поплава на водам  I</w:t>
      </w:r>
      <w:r w:rsidRPr="00DA42A9">
        <w:rPr>
          <w:lang w:val="ru-RU"/>
        </w:rPr>
        <w:t xml:space="preserve">  </w:t>
      </w:r>
      <w:r w:rsidRPr="00DA42A9">
        <w:t>редa и то:</w:t>
      </w:r>
    </w:p>
    <w:p w:rsidR="00993472" w:rsidRPr="00DA42A9" w:rsidRDefault="00993472" w:rsidP="00993472">
      <w:pPr>
        <w:shd w:val="clear" w:color="auto" w:fill="FFFFFF"/>
        <w:jc w:val="both"/>
      </w:pPr>
    </w:p>
    <w:p w:rsidR="00993472" w:rsidRPr="00DA42A9" w:rsidRDefault="00993472" w:rsidP="00993472">
      <w:pPr>
        <w:shd w:val="clear" w:color="auto" w:fill="FFFFFF"/>
        <w:jc w:val="both"/>
      </w:pPr>
      <w:r w:rsidRPr="00DA42A9">
        <w:t xml:space="preserve">  На реци Топлици продубљивање и проширења речног корита узводно и низводно од железничког моста у Прокупљу, у дужини од 1.940м,</w:t>
      </w:r>
    </w:p>
    <w:p w:rsidR="00993472" w:rsidRPr="00DA42A9" w:rsidRDefault="00993472" w:rsidP="00993472">
      <w:pPr>
        <w:shd w:val="clear" w:color="auto" w:fill="FFFFFF"/>
        <w:jc w:val="both"/>
      </w:pPr>
      <w:r w:rsidRPr="00DA42A9">
        <w:t xml:space="preserve"> Такође је  израђен  и  насип у Д. Коњуши и продубљивању речног корита реке  Топлице </w:t>
      </w:r>
    </w:p>
    <w:p w:rsidR="00993472" w:rsidRPr="00DA42A9" w:rsidRDefault="00993472" w:rsidP="00993472">
      <w:pPr>
        <w:shd w:val="clear" w:color="auto" w:fill="FFFFFF"/>
        <w:jc w:val="both"/>
      </w:pPr>
    </w:p>
    <w:p w:rsidR="00993472" w:rsidRPr="00DA42A9" w:rsidRDefault="00993472" w:rsidP="00993472">
      <w:pPr>
        <w:shd w:val="clear" w:color="auto" w:fill="FFFFFF"/>
        <w:jc w:val="both"/>
        <w:rPr>
          <w:lang w:val="ru-RU"/>
        </w:rPr>
      </w:pPr>
      <w:r w:rsidRPr="00DA42A9">
        <w:t xml:space="preserve"> У току 20</w:t>
      </w:r>
      <w:r w:rsidRPr="00DA42A9">
        <w:rPr>
          <w:lang w:val="sr-Cyrl-RS"/>
        </w:rPr>
        <w:t>1</w:t>
      </w:r>
      <w:r w:rsidRPr="00DA42A9">
        <w:t>6 године  урађени су следећи радови на заштити од полпава на водама II</w:t>
      </w:r>
      <w:r w:rsidRPr="00DA42A9">
        <w:rPr>
          <w:lang w:val="ru-RU"/>
        </w:rPr>
        <w:t xml:space="preserve"> реда и то</w:t>
      </w:r>
    </w:p>
    <w:p w:rsidR="00993472" w:rsidRPr="00DA42A9" w:rsidRDefault="00993472" w:rsidP="00993472">
      <w:pPr>
        <w:shd w:val="clear" w:color="auto" w:fill="FFFFFF"/>
        <w:jc w:val="both"/>
        <w:rPr>
          <w:lang w:val="ru-RU"/>
        </w:rPr>
      </w:pPr>
    </w:p>
    <w:p w:rsidR="00993472" w:rsidRPr="00DA42A9" w:rsidRDefault="00993472" w:rsidP="00993472">
      <w:pPr>
        <w:shd w:val="clear" w:color="auto" w:fill="FFFFFF"/>
        <w:jc w:val="both"/>
        <w:rPr>
          <w:lang w:val="ru-RU"/>
        </w:rPr>
      </w:pPr>
      <w:r w:rsidRPr="00DA42A9">
        <w:rPr>
          <w:lang w:val="ru-RU"/>
        </w:rPr>
        <w:t xml:space="preserve"> У 2016. години за време ванрене ситуације на територији града Прокупља, на критичним местима  вршено је чишћење корита река у Д.Трнави, М.Плани, Поточићу, Бресничићу, Драгањи и Бацу. За санацију напред наведених локалитета коришћена су средтва буџетке резерве. </w:t>
      </w:r>
    </w:p>
    <w:p w:rsidR="00993472" w:rsidRPr="00DA42A9" w:rsidRDefault="00993472" w:rsidP="00993472">
      <w:pPr>
        <w:shd w:val="clear" w:color="auto" w:fill="FFFFFF"/>
        <w:jc w:val="both"/>
        <w:rPr>
          <w:lang w:val="ru-RU"/>
        </w:rPr>
      </w:pPr>
    </w:p>
    <w:p w:rsidR="00993472" w:rsidRPr="00DA42A9" w:rsidRDefault="00993472" w:rsidP="00993472">
      <w:pPr>
        <w:shd w:val="clear" w:color="auto" w:fill="FFFFFF"/>
        <w:jc w:val="both"/>
        <w:rPr>
          <w:lang w:val="ru-RU"/>
        </w:rPr>
      </w:pPr>
      <w:r w:rsidRPr="00DA42A9">
        <w:rPr>
          <w:lang w:val="ru-RU"/>
        </w:rPr>
        <w:t>У 2017.години третирана(очишћена)је Трнавачка река са притокама: рељинског потока и Бумбуречког,као и Драгушка река кроз село Белољин до ушћа у Топлицу,те више непостоји могућност плављења пољопривредних површина као и гређевинских објеката.</w:t>
      </w:r>
    </w:p>
    <w:p w:rsidR="00993472" w:rsidRPr="00DA42A9" w:rsidRDefault="00993472" w:rsidP="00993472">
      <w:pPr>
        <w:shd w:val="clear" w:color="auto" w:fill="FFFFFF"/>
        <w:jc w:val="both"/>
        <w:rPr>
          <w:lang w:val="ru-RU"/>
        </w:rPr>
      </w:pPr>
      <w:r w:rsidRPr="00DA42A9">
        <w:rPr>
          <w:lang w:val="ru-RU"/>
        </w:rPr>
        <w:t>Поред наведених река чишчене су и :Бујични поток кроз село Поточић до испод магистралног пута Прокупље Куршумлија,Здравинска река кроз село Бресничић, Бацка река изнад и испод магистралниг пута,Тамни поток до улива у реку Топлицу.</w:t>
      </w:r>
    </w:p>
    <w:p w:rsidR="00993472" w:rsidRPr="00DA42A9" w:rsidRDefault="00993472" w:rsidP="00993472">
      <w:pPr>
        <w:shd w:val="clear" w:color="auto" w:fill="FFFFFF"/>
        <w:jc w:val="both"/>
        <w:rPr>
          <w:lang w:val="sr-Latn-RS"/>
        </w:rPr>
      </w:pPr>
      <w:r w:rsidRPr="00DA42A9">
        <w:rPr>
          <w:lang w:val="ru-RU"/>
        </w:rPr>
        <w:t xml:space="preserve"> Бејашничка река низводно и узводно од моста, радови ће се наставити ове године .</w:t>
      </w: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jc w:val="both"/>
        <w:rPr>
          <w:lang w:val="sr-Cyrl-RS"/>
        </w:rPr>
      </w:pPr>
      <w:r w:rsidRPr="00DA42A9">
        <w:rPr>
          <w:lang w:val="sr-Cyrl-RS"/>
        </w:rPr>
        <w:t xml:space="preserve"> У 2018 год изведени су радови на изградњи одбрамбеног насипа на левој и десној обали реке Топплице ( 235 м лева обала и 125 м десна обала), као о облагање минор корита реке Топлице ломљеним каменом.</w:t>
      </w:r>
    </w:p>
    <w:p w:rsidR="00993472" w:rsidRPr="00DA42A9" w:rsidRDefault="00993472" w:rsidP="00993472">
      <w:pPr>
        <w:shd w:val="clear" w:color="auto" w:fill="FFFFFF"/>
        <w:jc w:val="both"/>
        <w:rPr>
          <w:lang w:val="sr-Cyrl-RS"/>
        </w:rPr>
      </w:pPr>
      <w:r w:rsidRPr="00DA42A9">
        <w:rPr>
          <w:lang w:val="sr-Cyrl-RS"/>
        </w:rPr>
        <w:t>Напред наведени радови су у већој мери смањили потенцијалну могућност плављења пољопривредних површина и грађевинских објеката,тако да ако се настави одржавање постојећих река и бујичних потока значајно утицати на смањење ризика од евентуалних поплава.</w:t>
      </w:r>
    </w:p>
    <w:p w:rsidR="00993472" w:rsidRPr="00DA42A9" w:rsidRDefault="00993472" w:rsidP="00993472">
      <w:pPr>
        <w:shd w:val="clear" w:color="auto" w:fill="FFFFFF"/>
        <w:jc w:val="both"/>
      </w:pPr>
    </w:p>
    <w:p w:rsidR="00993472" w:rsidRPr="00DA42A9" w:rsidRDefault="00993472" w:rsidP="00993472">
      <w:pPr>
        <w:shd w:val="clear" w:color="auto" w:fill="FFFFFF"/>
        <w:jc w:val="both"/>
      </w:pPr>
    </w:p>
    <w:p w:rsidR="00993472" w:rsidRPr="00DA42A9" w:rsidRDefault="00993472" w:rsidP="00993472">
      <w:pPr>
        <w:shd w:val="clear" w:color="auto" w:fill="FFFFFF"/>
        <w:jc w:val="center"/>
        <w:rPr>
          <w:b/>
          <w:u w:val="single"/>
        </w:rPr>
      </w:pPr>
      <w:r w:rsidRPr="00DA42A9">
        <w:rPr>
          <w:b/>
          <w:u w:val="single"/>
        </w:rPr>
        <w:t>ПРЕДМЕР  И</w:t>
      </w:r>
      <w:r w:rsidRPr="00DA42A9">
        <w:rPr>
          <w:b/>
          <w:u w:val="single"/>
          <w:lang w:val="sr-Cyrl-RS"/>
        </w:rPr>
        <w:t xml:space="preserve"> </w:t>
      </w:r>
      <w:r w:rsidRPr="00DA42A9">
        <w:rPr>
          <w:b/>
          <w:u w:val="single"/>
        </w:rPr>
        <w:t xml:space="preserve"> ПРЕДРАЧУН </w:t>
      </w:r>
      <w:r w:rsidRPr="00DA42A9">
        <w:rPr>
          <w:b/>
          <w:u w:val="single"/>
          <w:lang w:val="sr-Cyrl-RS"/>
        </w:rPr>
        <w:t xml:space="preserve"> </w:t>
      </w:r>
      <w:r w:rsidRPr="00DA42A9">
        <w:rPr>
          <w:b/>
          <w:u w:val="single"/>
        </w:rPr>
        <w:t>ПРЕВЕНТИВНИХ</w:t>
      </w:r>
      <w:r w:rsidRPr="00DA42A9">
        <w:rPr>
          <w:b/>
          <w:u w:val="single"/>
          <w:lang w:val="sr-Cyrl-RS"/>
        </w:rPr>
        <w:t xml:space="preserve"> </w:t>
      </w:r>
      <w:r w:rsidRPr="00DA42A9">
        <w:rPr>
          <w:b/>
          <w:u w:val="single"/>
        </w:rPr>
        <w:t xml:space="preserve"> РАДОВА</w:t>
      </w:r>
    </w:p>
    <w:p w:rsidR="00993472" w:rsidRPr="00DA42A9" w:rsidRDefault="00993472" w:rsidP="00993472">
      <w:pPr>
        <w:shd w:val="clear" w:color="auto" w:fill="FFFFFF"/>
        <w:jc w:val="center"/>
        <w:rPr>
          <w:b/>
          <w:u w:val="single"/>
        </w:rPr>
      </w:pPr>
    </w:p>
    <w:p w:rsidR="00993472" w:rsidRPr="00DA42A9" w:rsidRDefault="00993472" w:rsidP="00993472">
      <w:pPr>
        <w:shd w:val="clear" w:color="auto" w:fill="FFFFFF"/>
        <w:jc w:val="both"/>
        <w:rPr>
          <w:b/>
        </w:rPr>
      </w:pPr>
    </w:p>
    <w:p w:rsidR="00993472" w:rsidRPr="00DA42A9" w:rsidRDefault="00993472" w:rsidP="00993472">
      <w:pPr>
        <w:shd w:val="clear" w:color="auto" w:fill="FFFFFF"/>
        <w:jc w:val="both"/>
      </w:pPr>
      <w:r w:rsidRPr="00DA42A9">
        <w:rPr>
          <w:b/>
        </w:rPr>
        <w:t xml:space="preserve">Превентивни радови за спровођење одбране од поплава на територији </w:t>
      </w:r>
      <w:r w:rsidRPr="00DA42A9">
        <w:rPr>
          <w:b/>
          <w:lang w:val="sr-Cyrl-RS"/>
        </w:rPr>
        <w:t>града</w:t>
      </w:r>
      <w:r w:rsidRPr="00DA42A9">
        <w:rPr>
          <w:b/>
        </w:rPr>
        <w:t xml:space="preserve"> Прокупљ</w:t>
      </w:r>
      <w:r w:rsidRPr="00DA42A9">
        <w:rPr>
          <w:b/>
          <w:lang w:val="sr-Cyrl-RS"/>
        </w:rPr>
        <w:t>а</w:t>
      </w:r>
      <w:r w:rsidRPr="00DA42A9">
        <w:rPr>
          <w:b/>
        </w:rPr>
        <w:t xml:space="preserve"> за воде </w:t>
      </w:r>
      <w:r w:rsidRPr="00DA42A9">
        <w:rPr>
          <w:b/>
          <w:lang w:val="sr-Latn-CS"/>
        </w:rPr>
        <w:t xml:space="preserve">II </w:t>
      </w:r>
      <w:r w:rsidRPr="00DA42A9">
        <w:rPr>
          <w:b/>
        </w:rPr>
        <w:t xml:space="preserve"> реда за </w:t>
      </w:r>
      <w:r w:rsidRPr="00DA42A9">
        <w:rPr>
          <w:b/>
          <w:lang w:val="sr-Latn-RS"/>
        </w:rPr>
        <w:t xml:space="preserve">2020 </w:t>
      </w:r>
      <w:r w:rsidRPr="00DA42A9">
        <w:rPr>
          <w:b/>
          <w:lang w:val="sr-Cyrl-RS"/>
        </w:rPr>
        <w:t xml:space="preserve">год. </w:t>
      </w:r>
      <w:r w:rsidRPr="00DA42A9">
        <w:rPr>
          <w:b/>
        </w:rPr>
        <w:t>обухватају редовно одржавање река  (</w:t>
      </w:r>
      <w:r w:rsidRPr="00DA42A9">
        <w:t>Сечење шибља и растиња са изношењем ван обале, Сечење дрвећа ø 10-30  у протицајном профилу корита реке са скраћивањем и одлагањем на обалу , Вађење пањева ø 10-30са одбацивањем на обалу ,Уговор и транспорт пањева на градску депонију до 3 км, Ископ наноса из корита реке машински са</w:t>
      </w:r>
    </w:p>
    <w:p w:rsidR="00993472" w:rsidRPr="00DA42A9" w:rsidRDefault="00993472" w:rsidP="00993472">
      <w:pPr>
        <w:shd w:val="clear" w:color="auto" w:fill="FFFFFF"/>
        <w:jc w:val="both"/>
        <w:rPr>
          <w:b/>
        </w:rPr>
      </w:pPr>
      <w:r w:rsidRPr="00DA42A9">
        <w:rPr>
          <w:lang w:val="sr-Cyrl-RS"/>
        </w:rPr>
        <w:t>из</w:t>
      </w:r>
      <w:r w:rsidRPr="00DA42A9">
        <w:t xml:space="preserve">бацивањем на обалу ,утоваром и транспортом на депонију до 3 км </w:t>
      </w:r>
      <w:r w:rsidRPr="00DA42A9">
        <w:rPr>
          <w:b/>
        </w:rPr>
        <w:t xml:space="preserve">). </w:t>
      </w:r>
    </w:p>
    <w:p w:rsidR="00993472" w:rsidRPr="00DA42A9" w:rsidRDefault="00993472" w:rsidP="00993472">
      <w:pPr>
        <w:shd w:val="clear" w:color="auto" w:fill="FFFFFF"/>
        <w:jc w:val="both"/>
        <w:rPr>
          <w:b/>
        </w:rPr>
      </w:pPr>
    </w:p>
    <w:p w:rsidR="00993472" w:rsidRPr="00DA42A9" w:rsidRDefault="00993472" w:rsidP="00993472">
      <w:pPr>
        <w:shd w:val="clear" w:color="auto" w:fill="FFFFFF"/>
        <w:jc w:val="both"/>
        <w:rPr>
          <w:b/>
        </w:rPr>
      </w:pPr>
      <w:r w:rsidRPr="00DA42A9">
        <w:rPr>
          <w:b/>
        </w:rPr>
        <w:t>У овом предлогу су обухваћене реке које представљају приоритете у 20</w:t>
      </w:r>
      <w:r w:rsidRPr="00DA42A9">
        <w:rPr>
          <w:b/>
          <w:lang w:val="sr-Latn-RS"/>
        </w:rPr>
        <w:t xml:space="preserve">20 </w:t>
      </w:r>
      <w:r w:rsidRPr="00DA42A9">
        <w:rPr>
          <w:b/>
        </w:rPr>
        <w:t>години, јер исте нису завршене у 201</w:t>
      </w:r>
      <w:r w:rsidRPr="00DA42A9">
        <w:rPr>
          <w:b/>
          <w:lang w:val="sr-Latn-RS"/>
        </w:rPr>
        <w:t>9</w:t>
      </w:r>
      <w:r w:rsidRPr="00DA42A9">
        <w:rPr>
          <w:b/>
        </w:rPr>
        <w:t xml:space="preserve"> год </w:t>
      </w:r>
      <w:r w:rsidRPr="00DA42A9">
        <w:rPr>
          <w:b/>
          <w:lang w:val="sr-Cyrl-RS"/>
        </w:rPr>
        <w:t xml:space="preserve">због смањених </w:t>
      </w:r>
      <w:r w:rsidRPr="00DA42A9">
        <w:rPr>
          <w:b/>
        </w:rPr>
        <w:t xml:space="preserve"> финасис</w:t>
      </w:r>
      <w:r w:rsidRPr="00DA42A9">
        <w:rPr>
          <w:b/>
          <w:lang w:val="sr-Cyrl-RS"/>
        </w:rPr>
        <w:t xml:space="preserve">ких </w:t>
      </w:r>
      <w:r w:rsidRPr="00DA42A9">
        <w:rPr>
          <w:b/>
        </w:rPr>
        <w:t xml:space="preserve"> средст</w:t>
      </w:r>
      <w:r w:rsidRPr="00DA42A9">
        <w:rPr>
          <w:b/>
          <w:lang w:val="sr-Cyrl-RS"/>
        </w:rPr>
        <w:t>а</w:t>
      </w:r>
      <w:r w:rsidRPr="00DA42A9">
        <w:rPr>
          <w:b/>
        </w:rPr>
        <w:t>ва</w:t>
      </w:r>
      <w:r w:rsidRPr="00DA42A9">
        <w:rPr>
          <w:b/>
          <w:lang w:val="sr-Cyrl-RS"/>
        </w:rPr>
        <w:t>.</w:t>
      </w:r>
      <w:r w:rsidRPr="00DA42A9">
        <w:rPr>
          <w:b/>
        </w:rPr>
        <w:t xml:space="preserve"> </w:t>
      </w:r>
    </w:p>
    <w:p w:rsidR="00993472" w:rsidRPr="00DA42A9" w:rsidRDefault="00993472" w:rsidP="00993472">
      <w:pPr>
        <w:shd w:val="clear" w:color="auto" w:fill="FFFFFF"/>
        <w:jc w:val="both"/>
      </w:pPr>
    </w:p>
    <w:p w:rsidR="00993472" w:rsidRPr="00DA42A9" w:rsidRDefault="00993472" w:rsidP="00993472">
      <w:pPr>
        <w:shd w:val="clear" w:color="auto" w:fill="FFFFFF"/>
        <w:jc w:val="both"/>
        <w:rPr>
          <w:lang w:val="sr-Cyrl-RS"/>
        </w:rPr>
      </w:pPr>
    </w:p>
    <w:p w:rsidR="00993472" w:rsidRPr="00DA42A9" w:rsidRDefault="00993472" w:rsidP="00993472">
      <w:pPr>
        <w:shd w:val="clear" w:color="auto" w:fill="FFFFFF"/>
        <w:ind w:left="360"/>
        <w:jc w:val="both"/>
        <w:rPr>
          <w:u w:val="single"/>
        </w:rPr>
      </w:pPr>
      <w:r w:rsidRPr="00DA42A9">
        <w:rPr>
          <w:b/>
          <w:lang w:val="sr-Cyrl-RS"/>
        </w:rPr>
        <w:t>1</w:t>
      </w:r>
      <w:r w:rsidRPr="00DA42A9">
        <w:rPr>
          <w:b/>
        </w:rPr>
        <w:t>.</w:t>
      </w:r>
      <w:r w:rsidRPr="00DA42A9">
        <w:rPr>
          <w:b/>
          <w:u w:val="single"/>
        </w:rPr>
        <w:t xml:space="preserve">   Јошаничка река (кроз село Мађаре</w:t>
      </w:r>
      <w:r w:rsidRPr="00DA42A9">
        <w:rPr>
          <w:u w:val="single"/>
        </w:rPr>
        <w:t>)</w:t>
      </w:r>
    </w:p>
    <w:p w:rsidR="00993472" w:rsidRPr="00DA42A9" w:rsidRDefault="00993472" w:rsidP="00993472">
      <w:pPr>
        <w:shd w:val="clear" w:color="auto" w:fill="FFFFFF"/>
        <w:jc w:val="both"/>
        <w:rPr>
          <w:u w:val="single"/>
        </w:rPr>
      </w:pPr>
    </w:p>
    <w:p w:rsidR="00993472" w:rsidRPr="00DA42A9" w:rsidRDefault="00993472" w:rsidP="00993472">
      <w:pPr>
        <w:shd w:val="clear" w:color="auto" w:fill="FFFFFF"/>
        <w:ind w:firstLine="708"/>
        <w:jc w:val="both"/>
        <w:rPr>
          <w:lang w:val="sr-Cyrl-RS"/>
        </w:rPr>
      </w:pPr>
      <w:r w:rsidRPr="00DA42A9">
        <w:t>Интервенција се  с</w:t>
      </w:r>
      <w:r w:rsidRPr="00DA42A9">
        <w:rPr>
          <w:lang w:val="sr-Latn-RS"/>
        </w:rPr>
        <w:t xml:space="preserve">e </w:t>
      </w:r>
      <w:r w:rsidRPr="00DA42A9">
        <w:t>своди  на сечењ</w:t>
      </w:r>
      <w:r w:rsidRPr="00DA42A9">
        <w:rPr>
          <w:lang w:val="sr-Latn-RS"/>
        </w:rPr>
        <w:t>e</w:t>
      </w:r>
      <w:r w:rsidRPr="00DA42A9">
        <w:t xml:space="preserve"> крупног растиња и делимично интервенција продубљивању и исправљању трасе у селу Мађаре код школе и то у дужини од око 200м низводно од моста Деоница од магистралног пута узводно и низводно од по 200м </w:t>
      </w:r>
    </w:p>
    <w:p w:rsidR="00993472" w:rsidRPr="00DA42A9" w:rsidRDefault="00993472" w:rsidP="00993472">
      <w:pPr>
        <w:shd w:val="clear" w:color="auto" w:fill="FFFFFF"/>
        <w:ind w:firstLine="708"/>
        <w:jc w:val="both"/>
        <w:rPr>
          <w:u w:val="single"/>
          <w:lang w:val="sr-Latn-RS"/>
        </w:rPr>
      </w:pPr>
      <w:r w:rsidRPr="00DA42A9">
        <w:rPr>
          <w:u w:val="single"/>
        </w:rPr>
        <w:t xml:space="preserve">Процењена вредност  </w:t>
      </w:r>
      <w:r w:rsidRPr="00DA42A9">
        <w:rPr>
          <w:b/>
          <w:u w:val="single"/>
          <w:lang w:val="sr-Latn-RS"/>
        </w:rPr>
        <w:t>50</w:t>
      </w:r>
      <w:r w:rsidRPr="00DA42A9">
        <w:rPr>
          <w:b/>
          <w:u w:val="single"/>
        </w:rPr>
        <w:t>0. 000,00 динара</w:t>
      </w:r>
      <w:r w:rsidRPr="00DA42A9">
        <w:rPr>
          <w:u w:val="single"/>
        </w:rPr>
        <w:t xml:space="preserve"> без ПДВ-а.</w:t>
      </w:r>
    </w:p>
    <w:p w:rsidR="00993472" w:rsidRPr="00DA42A9" w:rsidRDefault="00993472" w:rsidP="00993472">
      <w:pPr>
        <w:shd w:val="clear" w:color="auto" w:fill="FFFFFF"/>
        <w:ind w:firstLine="708"/>
        <w:jc w:val="both"/>
        <w:rPr>
          <w:b/>
          <w:u w:val="single"/>
        </w:rPr>
      </w:pPr>
    </w:p>
    <w:p w:rsidR="00993472" w:rsidRPr="00DA42A9" w:rsidRDefault="00993472" w:rsidP="00993472">
      <w:pPr>
        <w:shd w:val="clear" w:color="auto" w:fill="FFFFFF"/>
        <w:jc w:val="both"/>
        <w:rPr>
          <w:b/>
          <w:u w:val="single"/>
        </w:rPr>
      </w:pPr>
      <w:r w:rsidRPr="00DA42A9">
        <w:rPr>
          <w:b/>
        </w:rPr>
        <w:t xml:space="preserve">      </w:t>
      </w:r>
      <w:r w:rsidRPr="00DA42A9">
        <w:rPr>
          <w:b/>
          <w:lang w:val="sr-Cyrl-RS"/>
        </w:rPr>
        <w:t>2</w:t>
      </w:r>
      <w:r w:rsidRPr="00DA42A9">
        <w:rPr>
          <w:b/>
        </w:rPr>
        <w:t xml:space="preserve">.  </w:t>
      </w:r>
      <w:r w:rsidRPr="00DA42A9">
        <w:rPr>
          <w:b/>
          <w:u w:val="single"/>
        </w:rPr>
        <w:t>Планска река Мала Плана</w:t>
      </w:r>
    </w:p>
    <w:p w:rsidR="00993472" w:rsidRPr="00DA42A9" w:rsidRDefault="00993472" w:rsidP="00993472">
      <w:pPr>
        <w:shd w:val="clear" w:color="auto" w:fill="FFFFFF"/>
        <w:jc w:val="both"/>
        <w:rPr>
          <w:b/>
        </w:rPr>
      </w:pPr>
    </w:p>
    <w:p w:rsidR="00993472" w:rsidRPr="00DA42A9" w:rsidRDefault="00993472" w:rsidP="00993472">
      <w:pPr>
        <w:shd w:val="clear" w:color="auto" w:fill="FFFFFF"/>
        <w:ind w:firstLine="708"/>
        <w:jc w:val="both"/>
        <w:rPr>
          <w:lang w:val="sr-Cyrl-RS"/>
        </w:rPr>
      </w:pPr>
      <w:r w:rsidRPr="00DA42A9">
        <w:t>Ушће Планске реке у</w:t>
      </w:r>
      <w:r w:rsidRPr="00DA42A9">
        <w:rPr>
          <w:lang w:val="sr-Cyrl-RS"/>
        </w:rPr>
        <w:t xml:space="preserve"> канал који је израђен одводи воду у</w:t>
      </w:r>
      <w:r w:rsidRPr="00DA42A9">
        <w:t xml:space="preserve"> Топлицу </w:t>
      </w:r>
      <w:r w:rsidRPr="00DA42A9">
        <w:rPr>
          <w:lang w:val="sr-Cyrl-RS"/>
        </w:rPr>
        <w:t>те се тиме спречава плављење околних ораничних површина.</w:t>
      </w:r>
      <w:r w:rsidRPr="00DA42A9">
        <w:t xml:space="preserve"> </w:t>
      </w:r>
    </w:p>
    <w:p w:rsidR="00993472" w:rsidRPr="00DA42A9" w:rsidRDefault="00993472" w:rsidP="00993472">
      <w:pPr>
        <w:shd w:val="clear" w:color="auto" w:fill="FFFFFF"/>
        <w:ind w:firstLine="708"/>
        <w:jc w:val="both"/>
      </w:pPr>
      <w:r w:rsidRPr="00DA42A9">
        <w:lastRenderedPageBreak/>
        <w:t>На месту укрштања код Мале Плане  непосредно од моста узводно и низводно појавом великих вода река излази из корита и плави околне објекте као и обрадиву површину.</w:t>
      </w:r>
    </w:p>
    <w:p w:rsidR="00993472" w:rsidRPr="00DA42A9" w:rsidRDefault="00993472" w:rsidP="00993472">
      <w:pPr>
        <w:shd w:val="clear" w:color="auto" w:fill="FFFFFF"/>
        <w:jc w:val="both"/>
      </w:pPr>
      <w:r w:rsidRPr="00DA42A9">
        <w:t xml:space="preserve">Ток од В.Плане </w:t>
      </w:r>
      <w:r w:rsidRPr="00DA42A9">
        <w:rPr>
          <w:lang w:val="sr-Cyrl-RS"/>
        </w:rPr>
        <w:t xml:space="preserve">преко Меровца до Ресинца </w:t>
      </w:r>
      <w:r w:rsidRPr="00DA42A9">
        <w:t>је углавном стабилан</w:t>
      </w:r>
      <w:r w:rsidRPr="00DA42A9">
        <w:rPr>
          <w:lang w:val="sr-Cyrl-RS"/>
        </w:rPr>
        <w:t xml:space="preserve">. Међутим кроз само село Ресинац у дужини од 400 м  </w:t>
      </w:r>
      <w:r w:rsidRPr="00DA42A9">
        <w:t xml:space="preserve">потребна  је </w:t>
      </w:r>
      <w:r w:rsidRPr="00DA42A9">
        <w:rPr>
          <w:lang w:val="sr-Cyrl-RS"/>
        </w:rPr>
        <w:t xml:space="preserve"> продубљивање речног корита, а на преосталом делу речног корита  потребна је  </w:t>
      </w:r>
      <w:r w:rsidRPr="00DA42A9">
        <w:t>интервенција на чишћењу</w:t>
      </w:r>
      <w:r w:rsidRPr="00DA42A9">
        <w:rPr>
          <w:lang w:val="sr-Cyrl-RS"/>
        </w:rPr>
        <w:t xml:space="preserve">,требало би </w:t>
      </w:r>
      <w:r w:rsidRPr="00DA42A9">
        <w:t xml:space="preserve"> местимично </w:t>
      </w:r>
      <w:r w:rsidRPr="00DA42A9">
        <w:rPr>
          <w:lang w:val="sr-Cyrl-RS"/>
        </w:rPr>
        <w:t xml:space="preserve">обавити и </w:t>
      </w:r>
      <w:r w:rsidRPr="00DA42A9">
        <w:t xml:space="preserve"> крчење растиња .</w:t>
      </w:r>
    </w:p>
    <w:p w:rsidR="00993472" w:rsidRPr="00DA42A9" w:rsidRDefault="00993472" w:rsidP="00993472">
      <w:pPr>
        <w:shd w:val="clear" w:color="auto" w:fill="FFFFFF"/>
        <w:jc w:val="both"/>
        <w:rPr>
          <w:u w:val="single"/>
        </w:rPr>
      </w:pPr>
      <w:r w:rsidRPr="00DA42A9">
        <w:rPr>
          <w:u w:val="single"/>
        </w:rPr>
        <w:t xml:space="preserve"> Процењена вредност радова </w:t>
      </w:r>
      <w:r w:rsidRPr="00DA42A9">
        <w:rPr>
          <w:b/>
          <w:u w:val="single"/>
          <w:lang w:val="sr-Latn-RS"/>
        </w:rPr>
        <w:t xml:space="preserve"> 5</w:t>
      </w:r>
      <w:r w:rsidRPr="00DA42A9">
        <w:rPr>
          <w:b/>
          <w:u w:val="single"/>
        </w:rPr>
        <w:t>00.000,00 динара</w:t>
      </w:r>
      <w:r w:rsidRPr="00DA42A9">
        <w:rPr>
          <w:u w:val="single"/>
        </w:rPr>
        <w:t xml:space="preserve"> без ПДВ-а.</w:t>
      </w:r>
    </w:p>
    <w:p w:rsidR="00993472" w:rsidRPr="00DA42A9" w:rsidRDefault="00993472" w:rsidP="00993472">
      <w:pPr>
        <w:shd w:val="clear" w:color="auto" w:fill="FFFFFF"/>
        <w:jc w:val="both"/>
        <w:rPr>
          <w:b/>
          <w:u w:val="single"/>
          <w:lang w:val="sr-Latn-RS"/>
        </w:rPr>
      </w:pP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jc w:val="both"/>
        <w:rPr>
          <w:lang w:val="sr-Latn-RS"/>
        </w:rPr>
      </w:pPr>
      <w:r w:rsidRPr="00DA42A9">
        <w:rPr>
          <w:u w:val="single"/>
          <w:lang w:val="sr-Cyrl-RS"/>
        </w:rPr>
        <w:t>Планирана средства  у  20</w:t>
      </w:r>
      <w:r w:rsidRPr="00DA42A9">
        <w:rPr>
          <w:u w:val="single"/>
          <w:lang w:val="sr-Latn-RS"/>
        </w:rPr>
        <w:t>20</w:t>
      </w:r>
      <w:r w:rsidRPr="00DA42A9">
        <w:rPr>
          <w:u w:val="single"/>
          <w:lang w:val="sr-Cyrl-RS"/>
        </w:rPr>
        <w:t xml:space="preserve"> год. за  воде  </w:t>
      </w:r>
      <w:r w:rsidRPr="00DA42A9">
        <w:rPr>
          <w:u w:val="single"/>
        </w:rPr>
        <w:t>II</w:t>
      </w:r>
      <w:r w:rsidRPr="00DA42A9">
        <w:rPr>
          <w:u w:val="single"/>
          <w:lang w:val="sr-Cyrl-RS"/>
        </w:rPr>
        <w:t xml:space="preserve"> реда износе  </w:t>
      </w:r>
      <w:r w:rsidRPr="00DA42A9">
        <w:rPr>
          <w:lang w:val="sr-Latn-RS"/>
        </w:rPr>
        <w:t xml:space="preserve">  </w:t>
      </w:r>
      <w:r w:rsidRPr="00DA42A9">
        <w:rPr>
          <w:lang w:val="sr-Cyrl-RS"/>
        </w:rPr>
        <w:t>1.000.000, оо динара.</w:t>
      </w: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jc w:val="both"/>
        <w:rPr>
          <w:b/>
          <w:u w:val="single"/>
          <w:lang w:val="sr-Cyrl-RS"/>
        </w:rPr>
      </w:pPr>
    </w:p>
    <w:p w:rsidR="00993472" w:rsidRPr="00DA42A9" w:rsidRDefault="00993472" w:rsidP="00993472">
      <w:pPr>
        <w:shd w:val="clear" w:color="auto" w:fill="FFFFFF"/>
        <w:jc w:val="both"/>
        <w:rPr>
          <w:b/>
          <w:u w:val="single"/>
          <w:lang w:val="sr-Cyrl-RS"/>
        </w:rPr>
      </w:pPr>
      <w:r w:rsidRPr="00DA42A9">
        <w:rPr>
          <w:b/>
          <w:u w:val="single"/>
        </w:rPr>
        <w:t xml:space="preserve">УКУПНО ПРОЦЕЊЕНА ВРЕДНОСТ РАДОВА ЗА НАВЕДЕНЕ РЕКЕ  ГДЕ ЈЕ ПОТРЕБНА ХИТНА САНАЦИЈА ИЗНОСИ </w:t>
      </w:r>
      <w:r w:rsidRPr="00DA42A9">
        <w:rPr>
          <w:b/>
          <w:u w:val="single"/>
          <w:lang w:val="sr-Latn-RS"/>
        </w:rPr>
        <w:t>:</w:t>
      </w:r>
      <w:r w:rsidRPr="00DA42A9">
        <w:rPr>
          <w:b/>
          <w:u w:val="single"/>
        </w:rPr>
        <w:t xml:space="preserve">  </w:t>
      </w:r>
      <w:r w:rsidRPr="00DA42A9">
        <w:rPr>
          <w:b/>
          <w:u w:val="single"/>
          <w:lang w:val="sr-Cyrl-RS"/>
        </w:rPr>
        <w:t xml:space="preserve"> 1.000.000, </w:t>
      </w:r>
      <w:r w:rsidRPr="00DA42A9">
        <w:rPr>
          <w:b/>
          <w:u w:val="single"/>
          <w:lang w:val="sr-Latn-RS"/>
        </w:rPr>
        <w:t xml:space="preserve">oo </w:t>
      </w:r>
      <w:r w:rsidRPr="00DA42A9">
        <w:rPr>
          <w:b/>
          <w:u w:val="single"/>
          <w:lang w:val="sr-Cyrl-RS"/>
        </w:rPr>
        <w:t>дин.</w:t>
      </w:r>
    </w:p>
    <w:p w:rsidR="00993472" w:rsidRPr="00DA42A9" w:rsidRDefault="00993472" w:rsidP="00993472">
      <w:pPr>
        <w:shd w:val="clear" w:color="auto" w:fill="FFFFFF"/>
        <w:jc w:val="both"/>
        <w:rPr>
          <w:b/>
          <w:u w:val="single"/>
          <w:lang w:val="sr-Cyrl-RS"/>
        </w:rPr>
      </w:pPr>
    </w:p>
    <w:p w:rsidR="00993472" w:rsidRPr="00DA42A9" w:rsidRDefault="00993472" w:rsidP="00993472">
      <w:pPr>
        <w:shd w:val="clear" w:color="auto" w:fill="FFFFFF"/>
        <w:jc w:val="center"/>
        <w:rPr>
          <w:b/>
        </w:rPr>
      </w:pPr>
      <w:r w:rsidRPr="00DA42A9">
        <w:rPr>
          <w:b/>
        </w:rPr>
        <w:t>НОСИОЦИ  РЕАЛИЗАЦИЈЕ  ПРЕВЕНТИВНИХ МЕРА</w:t>
      </w:r>
    </w:p>
    <w:p w:rsidR="00993472" w:rsidRPr="00DA42A9" w:rsidRDefault="00993472" w:rsidP="00993472">
      <w:pPr>
        <w:shd w:val="clear" w:color="auto" w:fill="FFFFFF"/>
        <w:rPr>
          <w:b/>
          <w:lang w:val="sr-Latn-CS"/>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4479"/>
        <w:gridCol w:w="3930"/>
      </w:tblGrid>
      <w:tr w:rsidR="00993472" w:rsidRPr="00DA42A9" w:rsidTr="005D5CC7">
        <w:trPr>
          <w:jc w:val="center"/>
        </w:trPr>
        <w:tc>
          <w:tcPr>
            <w:tcW w:w="963" w:type="dxa"/>
            <w:shd w:val="clear" w:color="auto" w:fill="auto"/>
          </w:tcPr>
          <w:p w:rsidR="00993472" w:rsidRPr="00DA42A9" w:rsidRDefault="00993472" w:rsidP="005D5CC7">
            <w:pPr>
              <w:shd w:val="clear" w:color="auto" w:fill="FFFFFF"/>
            </w:pPr>
            <w:r w:rsidRPr="00DA42A9">
              <w:t>ред.бр.</w:t>
            </w:r>
          </w:p>
        </w:tc>
        <w:tc>
          <w:tcPr>
            <w:tcW w:w="4479" w:type="dxa"/>
            <w:shd w:val="clear" w:color="auto" w:fill="auto"/>
          </w:tcPr>
          <w:p w:rsidR="00993472" w:rsidRPr="00DA42A9" w:rsidRDefault="00993472" w:rsidP="005D5CC7">
            <w:pPr>
              <w:shd w:val="clear" w:color="auto" w:fill="FFFFFF"/>
            </w:pPr>
            <w:r w:rsidRPr="00DA42A9">
              <w:t>МЕРА</w:t>
            </w:r>
          </w:p>
        </w:tc>
        <w:tc>
          <w:tcPr>
            <w:tcW w:w="3930" w:type="dxa"/>
            <w:shd w:val="clear" w:color="auto" w:fill="auto"/>
          </w:tcPr>
          <w:p w:rsidR="00993472" w:rsidRPr="00DA42A9" w:rsidRDefault="00993472" w:rsidP="005D5CC7">
            <w:pPr>
              <w:shd w:val="clear" w:color="auto" w:fill="FFFFFF"/>
            </w:pPr>
            <w:r w:rsidRPr="00DA42A9">
              <w:t>НОСИОЦ РЕАЛИЗАЦИЈЕ МЕРЕ</w:t>
            </w:r>
          </w:p>
        </w:tc>
      </w:tr>
      <w:tr w:rsidR="00993472" w:rsidRPr="00DA42A9" w:rsidTr="005D5CC7">
        <w:trPr>
          <w:jc w:val="center"/>
        </w:trPr>
        <w:tc>
          <w:tcPr>
            <w:tcW w:w="963" w:type="dxa"/>
            <w:shd w:val="clear" w:color="auto" w:fill="auto"/>
          </w:tcPr>
          <w:p w:rsidR="00993472" w:rsidRPr="00DA42A9" w:rsidRDefault="00993472" w:rsidP="005D5CC7">
            <w:pPr>
              <w:shd w:val="clear" w:color="auto" w:fill="FFFFFF"/>
            </w:pPr>
            <w:r w:rsidRPr="00DA42A9">
              <w:t>1.</w:t>
            </w:r>
          </w:p>
        </w:tc>
        <w:tc>
          <w:tcPr>
            <w:tcW w:w="4479" w:type="dxa"/>
            <w:shd w:val="clear" w:color="auto" w:fill="auto"/>
          </w:tcPr>
          <w:p w:rsidR="00993472" w:rsidRPr="00DA42A9" w:rsidRDefault="00993472" w:rsidP="005D5CC7">
            <w:pPr>
              <w:shd w:val="clear" w:color="auto" w:fill="FFFFFF"/>
            </w:pPr>
            <w:r w:rsidRPr="00DA42A9">
              <w:t>одржавање канала и пропуста на магистралним и некатегорисаним путева</w:t>
            </w:r>
          </w:p>
        </w:tc>
        <w:tc>
          <w:tcPr>
            <w:tcW w:w="3930" w:type="dxa"/>
            <w:shd w:val="clear" w:color="auto" w:fill="auto"/>
          </w:tcPr>
          <w:p w:rsidR="00993472" w:rsidRPr="00DA42A9" w:rsidRDefault="00993472" w:rsidP="005D5CC7">
            <w:pPr>
              <w:shd w:val="clear" w:color="auto" w:fill="FFFFFF"/>
            </w:pPr>
            <w:r w:rsidRPr="00DA42A9">
              <w:t>-Предузеће за путеве  Ниш</w:t>
            </w:r>
            <w:r w:rsidRPr="00DA42A9">
              <w:br/>
              <w:t xml:space="preserve">-Дирекција за изградњу, урбанизам и стамбене послове, Прокупље </w:t>
            </w:r>
          </w:p>
        </w:tc>
      </w:tr>
      <w:tr w:rsidR="00993472" w:rsidRPr="00DA42A9" w:rsidTr="005D5CC7">
        <w:trPr>
          <w:jc w:val="center"/>
        </w:trPr>
        <w:tc>
          <w:tcPr>
            <w:tcW w:w="963" w:type="dxa"/>
            <w:shd w:val="clear" w:color="auto" w:fill="auto"/>
          </w:tcPr>
          <w:p w:rsidR="00993472" w:rsidRPr="00DA42A9" w:rsidRDefault="00993472" w:rsidP="005D5CC7">
            <w:pPr>
              <w:shd w:val="clear" w:color="auto" w:fill="FFFFFF"/>
            </w:pPr>
            <w:r w:rsidRPr="00DA42A9">
              <w:t>2.</w:t>
            </w:r>
          </w:p>
        </w:tc>
        <w:tc>
          <w:tcPr>
            <w:tcW w:w="4479" w:type="dxa"/>
            <w:shd w:val="clear" w:color="auto" w:fill="auto"/>
          </w:tcPr>
          <w:p w:rsidR="00993472" w:rsidRPr="00DA42A9" w:rsidRDefault="00993472" w:rsidP="005D5CC7">
            <w:pPr>
              <w:shd w:val="clear" w:color="auto" w:fill="FFFFFF"/>
            </w:pPr>
            <w:r w:rsidRPr="00DA42A9">
              <w:t xml:space="preserve">одржавање (чишћење) канала, пропуста и других објеката за одвођење атмосверских вода </w:t>
            </w:r>
          </w:p>
        </w:tc>
        <w:tc>
          <w:tcPr>
            <w:tcW w:w="3930" w:type="dxa"/>
            <w:shd w:val="clear" w:color="auto" w:fill="auto"/>
          </w:tcPr>
          <w:p w:rsidR="00993472" w:rsidRPr="00DA42A9" w:rsidRDefault="00993472" w:rsidP="005D5CC7">
            <w:pPr>
              <w:shd w:val="clear" w:color="auto" w:fill="FFFFFF"/>
            </w:pPr>
            <w:r w:rsidRPr="00DA42A9">
              <w:t>власници имовине</w:t>
            </w:r>
          </w:p>
        </w:tc>
      </w:tr>
      <w:tr w:rsidR="00993472" w:rsidRPr="00DA42A9" w:rsidTr="005D5CC7">
        <w:trPr>
          <w:jc w:val="center"/>
        </w:trPr>
        <w:tc>
          <w:tcPr>
            <w:tcW w:w="963" w:type="dxa"/>
            <w:shd w:val="clear" w:color="auto" w:fill="auto"/>
          </w:tcPr>
          <w:p w:rsidR="00993472" w:rsidRPr="00DA42A9" w:rsidRDefault="00993472" w:rsidP="005D5CC7">
            <w:pPr>
              <w:shd w:val="clear" w:color="auto" w:fill="FFFFFF"/>
            </w:pPr>
            <w:r w:rsidRPr="00DA42A9">
              <w:t>3.</w:t>
            </w:r>
          </w:p>
        </w:tc>
        <w:tc>
          <w:tcPr>
            <w:tcW w:w="4479" w:type="dxa"/>
            <w:shd w:val="clear" w:color="auto" w:fill="auto"/>
          </w:tcPr>
          <w:p w:rsidR="00993472" w:rsidRPr="00DA42A9" w:rsidRDefault="00993472" w:rsidP="005D5CC7">
            <w:pPr>
              <w:shd w:val="clear" w:color="auto" w:fill="FFFFFF"/>
            </w:pPr>
            <w:r w:rsidRPr="00DA42A9">
              <w:t>Контрола забране бацања отпада и друге врсте депоновања материјала у речна корита, потоке, долине и др.</w:t>
            </w:r>
          </w:p>
        </w:tc>
        <w:tc>
          <w:tcPr>
            <w:tcW w:w="3930" w:type="dxa"/>
            <w:shd w:val="clear" w:color="auto" w:fill="auto"/>
          </w:tcPr>
          <w:p w:rsidR="00993472" w:rsidRPr="00DA42A9" w:rsidRDefault="00993472" w:rsidP="005D5CC7">
            <w:pPr>
              <w:shd w:val="clear" w:color="auto" w:fill="FFFFFF"/>
            </w:pPr>
            <w:r w:rsidRPr="00DA42A9">
              <w:t xml:space="preserve">Комунална  инспекција </w:t>
            </w:r>
          </w:p>
          <w:p w:rsidR="00993472" w:rsidRPr="00DA42A9" w:rsidRDefault="00993472" w:rsidP="005D5CC7">
            <w:pPr>
              <w:shd w:val="clear" w:color="auto" w:fill="FFFFFF"/>
            </w:pPr>
            <w:r w:rsidRPr="00DA42A9">
              <w:br/>
              <w:t xml:space="preserve">Републичка водна инспекција </w:t>
            </w:r>
          </w:p>
        </w:tc>
      </w:tr>
      <w:tr w:rsidR="00993472" w:rsidRPr="00DA42A9" w:rsidTr="005D5CC7">
        <w:trPr>
          <w:jc w:val="center"/>
        </w:trPr>
        <w:tc>
          <w:tcPr>
            <w:tcW w:w="963" w:type="dxa"/>
            <w:shd w:val="clear" w:color="auto" w:fill="auto"/>
          </w:tcPr>
          <w:p w:rsidR="00993472" w:rsidRPr="00DA42A9" w:rsidRDefault="00993472" w:rsidP="005D5CC7">
            <w:pPr>
              <w:shd w:val="clear" w:color="auto" w:fill="FFFFFF"/>
            </w:pPr>
            <w:r w:rsidRPr="00DA42A9">
              <w:t>4.</w:t>
            </w:r>
          </w:p>
        </w:tc>
        <w:tc>
          <w:tcPr>
            <w:tcW w:w="4479" w:type="dxa"/>
            <w:shd w:val="clear" w:color="auto" w:fill="auto"/>
          </w:tcPr>
          <w:p w:rsidR="00993472" w:rsidRPr="00DA42A9" w:rsidRDefault="00993472" w:rsidP="005D5CC7">
            <w:pPr>
              <w:shd w:val="clear" w:color="auto" w:fill="FFFFFF"/>
            </w:pPr>
            <w:r w:rsidRPr="00DA42A9">
              <w:t>употеба водних објеката и експлоатација песка</w:t>
            </w:r>
          </w:p>
        </w:tc>
        <w:tc>
          <w:tcPr>
            <w:tcW w:w="3930" w:type="dxa"/>
            <w:shd w:val="clear" w:color="auto" w:fill="auto"/>
          </w:tcPr>
          <w:p w:rsidR="00993472" w:rsidRPr="00DA42A9" w:rsidRDefault="00993472" w:rsidP="005D5CC7">
            <w:pPr>
              <w:shd w:val="clear" w:color="auto" w:fill="FFFFFF"/>
            </w:pPr>
          </w:p>
          <w:p w:rsidR="00993472" w:rsidRPr="00DA42A9" w:rsidRDefault="00993472" w:rsidP="005D5CC7">
            <w:pPr>
              <w:shd w:val="clear" w:color="auto" w:fill="FFFFFF"/>
            </w:pPr>
            <w:r w:rsidRPr="00DA42A9">
              <w:t xml:space="preserve">- Републичка   водна  инспекција </w:t>
            </w:r>
            <w:r w:rsidRPr="00DA42A9">
              <w:br/>
              <w:t xml:space="preserve">   </w:t>
            </w:r>
          </w:p>
        </w:tc>
      </w:tr>
      <w:tr w:rsidR="00993472" w:rsidRPr="00DA42A9" w:rsidTr="005D5CC7">
        <w:trPr>
          <w:jc w:val="center"/>
        </w:trPr>
        <w:tc>
          <w:tcPr>
            <w:tcW w:w="963" w:type="dxa"/>
            <w:shd w:val="clear" w:color="auto" w:fill="auto"/>
          </w:tcPr>
          <w:p w:rsidR="00993472" w:rsidRPr="00DA42A9" w:rsidRDefault="00993472" w:rsidP="005D5CC7">
            <w:pPr>
              <w:shd w:val="clear" w:color="auto" w:fill="FFFFFF"/>
            </w:pPr>
            <w:r w:rsidRPr="00DA42A9">
              <w:t>5.</w:t>
            </w:r>
          </w:p>
        </w:tc>
        <w:tc>
          <w:tcPr>
            <w:tcW w:w="4479" w:type="dxa"/>
            <w:shd w:val="clear" w:color="auto" w:fill="auto"/>
          </w:tcPr>
          <w:p w:rsidR="00993472" w:rsidRPr="00DA42A9" w:rsidRDefault="00993472" w:rsidP="005D5CC7">
            <w:pPr>
              <w:shd w:val="clear" w:color="auto" w:fill="FFFFFF"/>
            </w:pPr>
            <w:r w:rsidRPr="00DA42A9">
              <w:t xml:space="preserve">Обезбеђење финансијских средстава за изградњу и одржавање речних токова, примену плана одбране од поплава и санацију </w:t>
            </w:r>
          </w:p>
        </w:tc>
        <w:tc>
          <w:tcPr>
            <w:tcW w:w="3930" w:type="dxa"/>
            <w:shd w:val="clear" w:color="auto" w:fill="auto"/>
          </w:tcPr>
          <w:p w:rsidR="00993472" w:rsidRPr="00DA42A9" w:rsidRDefault="00993472" w:rsidP="005D5CC7">
            <w:pPr>
              <w:shd w:val="clear" w:color="auto" w:fill="FFFFFF"/>
            </w:pPr>
            <w:r w:rsidRPr="00DA42A9">
              <w:t xml:space="preserve">-Буџет  </w:t>
            </w:r>
            <w:r w:rsidRPr="00DA42A9">
              <w:rPr>
                <w:lang w:val="sr-Cyrl-RS"/>
              </w:rPr>
              <w:t>града</w:t>
            </w:r>
            <w:r w:rsidRPr="00DA42A9">
              <w:t xml:space="preserve"> Прокупљ</w:t>
            </w:r>
            <w:r w:rsidRPr="00DA42A9">
              <w:rPr>
                <w:lang w:val="sr-Cyrl-RS"/>
              </w:rPr>
              <w:t>а</w:t>
            </w:r>
            <w:r w:rsidRPr="00DA42A9">
              <w:t xml:space="preserve"> </w:t>
            </w:r>
          </w:p>
          <w:p w:rsidR="00993472" w:rsidRPr="00DA42A9" w:rsidRDefault="00993472" w:rsidP="005D5CC7">
            <w:pPr>
              <w:shd w:val="clear" w:color="auto" w:fill="FFFFFF"/>
            </w:pPr>
            <w:r w:rsidRPr="00DA42A9">
              <w:t xml:space="preserve">  </w:t>
            </w:r>
          </w:p>
          <w:p w:rsidR="00993472" w:rsidRPr="00DA42A9" w:rsidRDefault="00993472" w:rsidP="005D5CC7">
            <w:pPr>
              <w:shd w:val="clear" w:color="auto" w:fill="FFFFFF"/>
            </w:pPr>
            <w:r w:rsidRPr="00DA42A9">
              <w:t>-донације</w:t>
            </w:r>
          </w:p>
          <w:p w:rsidR="00993472" w:rsidRPr="00DA42A9" w:rsidRDefault="00993472" w:rsidP="005D5CC7">
            <w:pPr>
              <w:shd w:val="clear" w:color="auto" w:fill="FFFFFF"/>
            </w:pPr>
          </w:p>
          <w:p w:rsidR="00993472" w:rsidRPr="00DA42A9" w:rsidRDefault="00993472" w:rsidP="005D5CC7">
            <w:pPr>
              <w:shd w:val="clear" w:color="auto" w:fill="FFFFFF"/>
            </w:pPr>
            <w:r w:rsidRPr="00DA42A9">
              <w:t xml:space="preserve">-средства власника-корисника     </w:t>
            </w:r>
            <w:r w:rsidRPr="00DA42A9">
              <w:br/>
              <w:t xml:space="preserve">  имовине</w:t>
            </w:r>
          </w:p>
        </w:tc>
      </w:tr>
    </w:tbl>
    <w:p w:rsidR="00993472" w:rsidRPr="00DA42A9" w:rsidRDefault="00993472" w:rsidP="00993472">
      <w:pPr>
        <w:shd w:val="clear" w:color="auto" w:fill="FFFFFF"/>
        <w:rPr>
          <w:b/>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Latn-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shd w:val="clear" w:color="auto" w:fill="FFFFFF"/>
        <w:rPr>
          <w:b/>
          <w:lang w:val="sr-Cyrl-RS"/>
        </w:rPr>
      </w:pPr>
    </w:p>
    <w:p w:rsidR="00993472" w:rsidRPr="00DA42A9" w:rsidRDefault="00993472" w:rsidP="00993472">
      <w:pPr>
        <w:pStyle w:val="Style3"/>
        <w:widowControl/>
        <w:shd w:val="clear" w:color="auto" w:fill="FFFFFF"/>
        <w:tabs>
          <w:tab w:val="left" w:pos="4680"/>
        </w:tabs>
        <w:spacing w:before="48" w:line="269" w:lineRule="exact"/>
        <w:ind w:firstLine="0"/>
        <w:jc w:val="center"/>
        <w:rPr>
          <w:b/>
        </w:rPr>
      </w:pPr>
      <w:r w:rsidRPr="00DA42A9">
        <w:rPr>
          <w:b/>
        </w:rPr>
        <w:t>III . ОПЕРАТИВНИ ДЕО</w:t>
      </w:r>
    </w:p>
    <w:p w:rsidR="00993472" w:rsidRPr="00DA42A9" w:rsidRDefault="00993472" w:rsidP="00993472">
      <w:pPr>
        <w:shd w:val="clear" w:color="auto" w:fill="FFFFFF"/>
        <w:rPr>
          <w:b/>
        </w:rPr>
      </w:pPr>
    </w:p>
    <w:p w:rsidR="00993472" w:rsidRPr="00DA42A9" w:rsidRDefault="00993472" w:rsidP="00993472">
      <w:pPr>
        <w:shd w:val="clear" w:color="auto" w:fill="FFFFFF"/>
        <w:tabs>
          <w:tab w:val="left" w:pos="0"/>
          <w:tab w:val="left" w:pos="1418"/>
          <w:tab w:val="left" w:pos="8647"/>
          <w:tab w:val="left" w:pos="9072"/>
          <w:tab w:val="right" w:pos="9781"/>
        </w:tabs>
        <w:jc w:val="both"/>
        <w:rPr>
          <w:b/>
          <w:bCs/>
          <w:lang w:val="sr-Cyrl-RS"/>
        </w:rPr>
      </w:pPr>
      <w:r w:rsidRPr="00DA42A9">
        <w:rPr>
          <w:b/>
          <w:bCs/>
          <w:lang w:val="sr-Latn-CS"/>
        </w:rPr>
        <w:t xml:space="preserve">                       </w:t>
      </w:r>
    </w:p>
    <w:p w:rsidR="00993472" w:rsidRPr="00DA42A9" w:rsidRDefault="00993472" w:rsidP="00993472">
      <w:pPr>
        <w:shd w:val="clear" w:color="auto" w:fill="FFFFFF"/>
        <w:tabs>
          <w:tab w:val="left" w:pos="0"/>
          <w:tab w:val="left" w:pos="1418"/>
          <w:tab w:val="left" w:pos="8647"/>
          <w:tab w:val="left" w:pos="9072"/>
          <w:tab w:val="right" w:pos="9781"/>
        </w:tabs>
        <w:jc w:val="both"/>
        <w:rPr>
          <w:b/>
          <w:bCs/>
          <w:lang w:val="sr-Cyrl-RS"/>
        </w:rPr>
      </w:pPr>
      <w:r w:rsidRPr="00DA42A9">
        <w:rPr>
          <w:b/>
          <w:bCs/>
          <w:lang w:val="sr-Latn-CS"/>
        </w:rPr>
        <w:t xml:space="preserve">   </w:t>
      </w:r>
      <w:r w:rsidRPr="00DA42A9">
        <w:rPr>
          <w:b/>
          <w:bCs/>
        </w:rPr>
        <w:t>1.КРИТЕРИЈУМИ ЗА ПРОГЛАШЕЊЕ</w:t>
      </w:r>
      <w:r w:rsidRPr="00DA42A9">
        <w:rPr>
          <w:b/>
          <w:bCs/>
          <w:lang w:val="sr-Cyrl-RS"/>
        </w:rPr>
        <w:t xml:space="preserve"> И УКИДАЊЕ</w:t>
      </w:r>
      <w:r w:rsidRPr="00DA42A9">
        <w:rPr>
          <w:b/>
          <w:bCs/>
        </w:rPr>
        <w:t xml:space="preserve"> ОДБРАНЕ ОД ПОПЛАВА</w:t>
      </w:r>
      <w:r w:rsidRPr="00DA42A9">
        <w:rPr>
          <w:b/>
          <w:bCs/>
          <w:lang w:val="sr-Cyrl-RS"/>
        </w:rPr>
        <w:t>:</w:t>
      </w:r>
    </w:p>
    <w:p w:rsidR="00993472" w:rsidRPr="00DA42A9" w:rsidRDefault="00993472" w:rsidP="00993472">
      <w:pPr>
        <w:shd w:val="clear" w:color="auto" w:fill="FFFFFF"/>
        <w:tabs>
          <w:tab w:val="left" w:pos="0"/>
          <w:tab w:val="left" w:pos="1418"/>
          <w:tab w:val="left" w:pos="8647"/>
          <w:tab w:val="left" w:pos="9072"/>
          <w:tab w:val="right" w:pos="9781"/>
        </w:tabs>
        <w:jc w:val="both"/>
        <w:rPr>
          <w:b/>
          <w:bCs/>
          <w:lang w:val="sr-Cyrl-RS"/>
        </w:rPr>
      </w:pPr>
    </w:p>
    <w:p w:rsidR="00993472" w:rsidRPr="00DA42A9" w:rsidRDefault="00993472" w:rsidP="00993472">
      <w:pPr>
        <w:shd w:val="clear" w:color="auto" w:fill="FFFFFF"/>
        <w:tabs>
          <w:tab w:val="left" w:pos="0"/>
          <w:tab w:val="left" w:pos="1418"/>
          <w:tab w:val="left" w:pos="8647"/>
          <w:tab w:val="left" w:pos="9072"/>
          <w:tab w:val="right" w:pos="9781"/>
        </w:tabs>
        <w:jc w:val="both"/>
        <w:rPr>
          <w:b/>
          <w:bCs/>
          <w:lang w:val="sr-Cyrl-RS"/>
        </w:rPr>
      </w:pPr>
    </w:p>
    <w:p w:rsidR="00993472" w:rsidRPr="00DA42A9" w:rsidRDefault="00993472" w:rsidP="00993472">
      <w:pPr>
        <w:shd w:val="clear" w:color="auto" w:fill="FFFFFF"/>
        <w:autoSpaceDE w:val="0"/>
        <w:autoSpaceDN w:val="0"/>
        <w:adjustRightInd w:val="0"/>
        <w:ind w:firstLine="567"/>
        <w:jc w:val="both"/>
        <w:rPr>
          <w:b/>
        </w:rPr>
      </w:pPr>
      <w:r w:rsidRPr="00DA42A9">
        <w:rPr>
          <w:b/>
          <w:lang w:val="ru-RU"/>
        </w:rPr>
        <w:t>М</w:t>
      </w:r>
      <w:r w:rsidRPr="00DA42A9">
        <w:rPr>
          <w:b/>
        </w:rPr>
        <w:t>еродавне водомерне станице</w:t>
      </w:r>
    </w:p>
    <w:p w:rsidR="00993472" w:rsidRPr="00DA42A9" w:rsidRDefault="00993472" w:rsidP="00993472">
      <w:pPr>
        <w:shd w:val="clear" w:color="auto" w:fill="FFFFFF"/>
        <w:autoSpaceDE w:val="0"/>
        <w:autoSpaceDN w:val="0"/>
        <w:adjustRightInd w:val="0"/>
        <w:ind w:firstLine="567"/>
        <w:jc w:val="both"/>
        <w:rPr>
          <w:lang w:val="ru-RU"/>
        </w:rPr>
      </w:pPr>
      <w:r w:rsidRPr="00DA42A9">
        <w:rPr>
          <w:lang w:val="ru-RU"/>
        </w:rPr>
        <w:t xml:space="preserve">Река Топлица </w:t>
      </w:r>
    </w:p>
    <w:p w:rsidR="00993472" w:rsidRPr="00DA42A9" w:rsidRDefault="00993472" w:rsidP="00993472">
      <w:pPr>
        <w:shd w:val="clear" w:color="auto" w:fill="FFFFFF"/>
        <w:autoSpaceDE w:val="0"/>
        <w:autoSpaceDN w:val="0"/>
        <w:adjustRightInd w:val="0"/>
        <w:jc w:val="both"/>
        <w:rPr>
          <w:lang w:val="ru-RU"/>
        </w:rPr>
      </w:pPr>
    </w:p>
    <w:p w:rsidR="00993472" w:rsidRPr="00DA42A9" w:rsidRDefault="00993472" w:rsidP="00993472">
      <w:pPr>
        <w:pStyle w:val="TableContents"/>
        <w:shd w:val="clear" w:color="auto" w:fill="FFFFFF"/>
        <w:jc w:val="both"/>
        <w:rPr>
          <w:sz w:val="24"/>
          <w:lang w:val="sr-Cyrl-CS"/>
        </w:rPr>
      </w:pPr>
      <w:r w:rsidRPr="00DA42A9">
        <w:rPr>
          <w:sz w:val="24"/>
          <w:lang w:val="sr-Cyrl-CS"/>
        </w:rPr>
        <w:t>Река Топлица је главни водоток који је предмет третирања. Локација меродавног водомера (дигитално очитавање), за који су везани критеријуми за одређивање степена одбране је на реци Топлици у насељу Пепељевац.</w:t>
      </w:r>
    </w:p>
    <w:p w:rsidR="00993472" w:rsidRPr="00DA42A9" w:rsidRDefault="00993472" w:rsidP="00993472">
      <w:pPr>
        <w:pStyle w:val="TableContents"/>
        <w:shd w:val="clear" w:color="auto" w:fill="FFFFFF"/>
        <w:jc w:val="both"/>
        <w:rPr>
          <w:sz w:val="24"/>
          <w:lang w:val="sr-Cyrl-CS"/>
        </w:rPr>
      </w:pPr>
      <w:r w:rsidRPr="00DA42A9">
        <w:rPr>
          <w:sz w:val="24"/>
          <w:lang w:val="sr-Cyrl-CS"/>
        </w:rPr>
        <w:t>Река                                                                           Топлица</w:t>
      </w:r>
    </w:p>
    <w:p w:rsidR="00993472" w:rsidRPr="00DA42A9" w:rsidRDefault="00993472" w:rsidP="00993472">
      <w:pPr>
        <w:pStyle w:val="TableContents"/>
        <w:shd w:val="clear" w:color="auto" w:fill="FFFFFF"/>
        <w:jc w:val="both"/>
        <w:rPr>
          <w:sz w:val="24"/>
          <w:lang w:val="sr-Cyrl-CS"/>
        </w:rPr>
      </w:pPr>
      <w:r w:rsidRPr="00DA42A9">
        <w:rPr>
          <w:sz w:val="24"/>
          <w:lang w:val="sr-Cyrl-CS"/>
        </w:rPr>
        <w:t>Слив                                                                          Јужна Морава</w:t>
      </w:r>
    </w:p>
    <w:p w:rsidR="00993472" w:rsidRPr="00DA42A9" w:rsidRDefault="00993472" w:rsidP="00993472">
      <w:pPr>
        <w:pStyle w:val="TableContents"/>
        <w:shd w:val="clear" w:color="auto" w:fill="FFFFFF"/>
        <w:jc w:val="both"/>
        <w:rPr>
          <w:sz w:val="24"/>
          <w:lang w:val="sr-Cyrl-CS"/>
        </w:rPr>
      </w:pPr>
      <w:r w:rsidRPr="00DA42A9">
        <w:rPr>
          <w:sz w:val="24"/>
          <w:lang w:val="sr-Cyrl-CS"/>
        </w:rPr>
        <w:t>Кота „0“ (m n.J.m)                                                     329.90</w:t>
      </w:r>
    </w:p>
    <w:p w:rsidR="00993472" w:rsidRPr="00DA42A9" w:rsidRDefault="00993472" w:rsidP="00993472">
      <w:pPr>
        <w:pStyle w:val="TableContents"/>
        <w:shd w:val="clear" w:color="auto" w:fill="FFFFFF"/>
        <w:jc w:val="both"/>
        <w:rPr>
          <w:sz w:val="24"/>
          <w:lang w:val="sr-Cyrl-CS"/>
        </w:rPr>
      </w:pPr>
      <w:r w:rsidRPr="00DA42A9">
        <w:rPr>
          <w:sz w:val="24"/>
          <w:lang w:val="sr-Cyrl-CS"/>
        </w:rPr>
        <w:t>Удаљеност од ушћа (км)                                           69,50</w:t>
      </w:r>
    </w:p>
    <w:p w:rsidR="00993472" w:rsidRPr="00DA42A9" w:rsidRDefault="00993472" w:rsidP="00993472">
      <w:pPr>
        <w:pStyle w:val="TableContents"/>
        <w:shd w:val="clear" w:color="auto" w:fill="FFFFFF"/>
        <w:jc w:val="both"/>
        <w:rPr>
          <w:sz w:val="24"/>
          <w:lang w:val="sr-Cyrl-CS"/>
        </w:rPr>
      </w:pPr>
      <w:r w:rsidRPr="00DA42A9">
        <w:rPr>
          <w:sz w:val="24"/>
          <w:lang w:val="sr-Cyrl-CS"/>
        </w:rPr>
        <w:t>Површина слива (км2)                                              986</w:t>
      </w:r>
    </w:p>
    <w:p w:rsidR="00993472" w:rsidRPr="00DA42A9" w:rsidRDefault="00993472" w:rsidP="00993472">
      <w:pPr>
        <w:pStyle w:val="TableContents"/>
        <w:shd w:val="clear" w:color="auto" w:fill="FFFFFF"/>
        <w:jc w:val="both"/>
        <w:rPr>
          <w:sz w:val="24"/>
          <w:lang w:val="sr-Cyrl-CS"/>
        </w:rPr>
      </w:pPr>
    </w:p>
    <w:p w:rsidR="00993472" w:rsidRPr="00DA42A9" w:rsidRDefault="00993472" w:rsidP="00993472">
      <w:pPr>
        <w:pStyle w:val="TableContents"/>
        <w:shd w:val="clear" w:color="auto" w:fill="FFFFFF"/>
        <w:jc w:val="center"/>
        <w:rPr>
          <w:sz w:val="24"/>
          <w:lang w:val="sr-Cyrl-CS"/>
        </w:rPr>
      </w:pPr>
      <w:r>
        <w:rPr>
          <w:noProof/>
          <w:sz w:val="24"/>
          <w:lang w:val="en-US" w:eastAsia="en-US" w:bidi="ar-SA"/>
        </w:rPr>
        <w:drawing>
          <wp:inline distT="0" distB="0" distL="0" distR="0">
            <wp:extent cx="5372100" cy="3057525"/>
            <wp:effectExtent l="0" t="0" r="0" b="9525"/>
            <wp:docPr id="8" name="Picture 8" descr="Pepelje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peljevac"/>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72100" cy="3057525"/>
                    </a:xfrm>
                    <a:prstGeom prst="rect">
                      <a:avLst/>
                    </a:prstGeom>
                    <a:noFill/>
                    <a:ln>
                      <a:noFill/>
                    </a:ln>
                  </pic:spPr>
                </pic:pic>
              </a:graphicData>
            </a:graphic>
          </wp:inline>
        </w:drawing>
      </w:r>
    </w:p>
    <w:p w:rsidR="00993472" w:rsidRPr="00DA42A9" w:rsidRDefault="00993472" w:rsidP="00993472">
      <w:pPr>
        <w:pStyle w:val="TableContents"/>
        <w:shd w:val="clear" w:color="auto" w:fill="FFFFFF"/>
        <w:jc w:val="both"/>
        <w:rPr>
          <w:sz w:val="24"/>
          <w:lang w:val="sr-Cyrl-RS"/>
        </w:rPr>
      </w:pPr>
    </w:p>
    <w:p w:rsidR="00993472" w:rsidRPr="00DA42A9" w:rsidRDefault="00993472" w:rsidP="00993472">
      <w:pPr>
        <w:pStyle w:val="TableContents"/>
        <w:shd w:val="clear" w:color="auto" w:fill="FFFFFF"/>
        <w:jc w:val="both"/>
        <w:rPr>
          <w:sz w:val="24"/>
          <w:lang w:val="en-US"/>
        </w:rPr>
      </w:pPr>
    </w:p>
    <w:p w:rsidR="00993472" w:rsidRPr="00DA42A9" w:rsidRDefault="00993472" w:rsidP="00993472">
      <w:pPr>
        <w:pStyle w:val="TableContents"/>
        <w:shd w:val="clear" w:color="auto" w:fill="FFFFFF"/>
        <w:jc w:val="center"/>
        <w:rPr>
          <w:sz w:val="24"/>
          <w:lang w:val="sr-Cyrl-CS"/>
        </w:rPr>
      </w:pPr>
      <w:r>
        <w:rPr>
          <w:noProof/>
          <w:sz w:val="24"/>
          <w:lang w:val="en-US" w:eastAsia="en-US" w:bidi="ar-SA"/>
        </w:rPr>
        <w:lastRenderedPageBreak/>
        <w:drawing>
          <wp:inline distT="0" distB="0" distL="0" distR="0">
            <wp:extent cx="5372100" cy="3057525"/>
            <wp:effectExtent l="0" t="0" r="0" b="9525"/>
            <wp:docPr id="7" name="Picture 7" descr="pepeqeva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peqevac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72100" cy="3057525"/>
                    </a:xfrm>
                    <a:prstGeom prst="rect">
                      <a:avLst/>
                    </a:prstGeom>
                    <a:noFill/>
                    <a:ln>
                      <a:noFill/>
                    </a:ln>
                  </pic:spPr>
                </pic:pic>
              </a:graphicData>
            </a:graphic>
          </wp:inline>
        </w:drawing>
      </w:r>
    </w:p>
    <w:p w:rsidR="00993472" w:rsidRPr="00DA42A9" w:rsidRDefault="00993472" w:rsidP="00993472">
      <w:pPr>
        <w:pStyle w:val="TableContents"/>
        <w:shd w:val="clear" w:color="auto" w:fill="FFFFFF"/>
        <w:jc w:val="both"/>
        <w:rPr>
          <w:sz w:val="24"/>
          <w:lang w:val="sr-Cyrl-CS"/>
        </w:rPr>
      </w:pPr>
    </w:p>
    <w:p w:rsidR="00993472" w:rsidRPr="00DA42A9" w:rsidRDefault="00993472" w:rsidP="00993472">
      <w:pPr>
        <w:pStyle w:val="TableContents"/>
        <w:shd w:val="clear" w:color="auto" w:fill="FFFFFF"/>
        <w:jc w:val="both"/>
        <w:rPr>
          <w:sz w:val="24"/>
          <w:lang w:val="en-US"/>
        </w:rPr>
      </w:pPr>
    </w:p>
    <w:p w:rsidR="00993472" w:rsidRPr="00DA42A9" w:rsidRDefault="00993472" w:rsidP="00993472">
      <w:pPr>
        <w:pStyle w:val="TableContents"/>
        <w:shd w:val="clear" w:color="auto" w:fill="FFFFFF"/>
        <w:jc w:val="both"/>
        <w:rPr>
          <w:sz w:val="24"/>
          <w:lang w:val="en-US"/>
        </w:rPr>
      </w:pPr>
    </w:p>
    <w:p w:rsidR="00993472" w:rsidRPr="00DA42A9" w:rsidRDefault="00993472" w:rsidP="00993472">
      <w:pPr>
        <w:pStyle w:val="TableContents"/>
        <w:shd w:val="clear" w:color="auto" w:fill="FFFFFF"/>
        <w:jc w:val="both"/>
        <w:rPr>
          <w:sz w:val="24"/>
          <w:lang w:val="en-US"/>
        </w:rPr>
      </w:pPr>
    </w:p>
    <w:p w:rsidR="00993472" w:rsidRPr="00DA42A9" w:rsidRDefault="00993472" w:rsidP="00993472">
      <w:pPr>
        <w:shd w:val="clear" w:color="auto" w:fill="FFFFFF"/>
        <w:ind w:firstLine="567"/>
        <w:jc w:val="both"/>
        <w:rPr>
          <w:lang w:val="sr-Cyrl-RS"/>
        </w:rPr>
      </w:pPr>
      <w:r w:rsidRPr="00DA42A9">
        <w:t>Уобичајени приступ одбрани од великих вода на већим рекама с</w:t>
      </w:r>
      <w:r w:rsidRPr="00DA42A9">
        <w:rPr>
          <w:lang w:val="sr-Cyrl-RS"/>
        </w:rPr>
        <w:t>е спроводи проглашењм редовне одбране а по потреби и варедне одбране од поплава.</w:t>
      </w:r>
    </w:p>
    <w:p w:rsidR="00993472" w:rsidRPr="00DA42A9" w:rsidRDefault="00993472" w:rsidP="00993472">
      <w:pPr>
        <w:shd w:val="clear" w:color="auto" w:fill="FFFFFF"/>
        <w:ind w:firstLine="567"/>
        <w:jc w:val="both"/>
      </w:pPr>
      <w:r w:rsidRPr="00DA42A9">
        <w:t>Критеријум проглашења може бити само хидролошка и метеоролошка прогноза меродавне кише у односу на степен засићености тла и очекиваних (прогнозираних) водостаја на рекама.</w:t>
      </w:r>
    </w:p>
    <w:p w:rsidR="00993472" w:rsidRPr="00DA42A9" w:rsidRDefault="00993472" w:rsidP="00993472">
      <w:pPr>
        <w:shd w:val="clear" w:color="auto" w:fill="FFFFFF"/>
        <w:ind w:firstLine="600"/>
        <w:jc w:val="both"/>
      </w:pPr>
      <w:r w:rsidRPr="00DA42A9">
        <w:t xml:space="preserve">Критеријум за проглашење редовне одбране од бујичних поплава је када: ниво воде превазилази висину од </w:t>
      </w:r>
      <w:r w:rsidRPr="00DA42A9">
        <w:rPr>
          <w:lang w:val="sr-Latn-RS"/>
        </w:rPr>
        <w:t>0,5</w:t>
      </w:r>
      <w:r w:rsidRPr="00DA42A9">
        <w:t xml:space="preserve"> м изнад коте дна минор корита.</w:t>
      </w:r>
    </w:p>
    <w:p w:rsidR="00993472" w:rsidRPr="00DA42A9" w:rsidRDefault="00993472" w:rsidP="00993472">
      <w:pPr>
        <w:shd w:val="clear" w:color="auto" w:fill="FFFFFF"/>
        <w:ind w:firstLine="600"/>
        <w:jc w:val="both"/>
      </w:pPr>
      <w:r w:rsidRPr="00DA42A9">
        <w:t xml:space="preserve"> Критеријум за проглашење ванредне одбране од бујичних поплава је када: је ниво воде у кориту на мање од 1.0 м од коте круне обале.</w:t>
      </w:r>
    </w:p>
    <w:p w:rsidR="00993472" w:rsidRPr="00DA42A9" w:rsidRDefault="00993472" w:rsidP="00993472">
      <w:pPr>
        <w:shd w:val="clear" w:color="auto" w:fill="FFFFFF"/>
        <w:ind w:firstLine="600"/>
        <w:jc w:val="both"/>
      </w:pPr>
      <w:r w:rsidRPr="00DA42A9">
        <w:t xml:space="preserve"> Критеријум за проглашење ванредног стања услед појаве бујичне поплаве је када  ниво воде у кориту превазилази коту круне обале и долази до изливања у приобаље.</w:t>
      </w:r>
    </w:p>
    <w:p w:rsidR="00993472" w:rsidRPr="00DA42A9" w:rsidRDefault="00993472" w:rsidP="00993472">
      <w:pPr>
        <w:shd w:val="clear" w:color="auto" w:fill="FFFFFF"/>
        <w:ind w:firstLine="567"/>
        <w:jc w:val="both"/>
        <w:rPr>
          <w:lang w:val="sr-Cyrl-RS"/>
        </w:rPr>
      </w:pPr>
    </w:p>
    <w:p w:rsidR="00993472" w:rsidRPr="00DA42A9" w:rsidRDefault="00993472" w:rsidP="00993472">
      <w:pPr>
        <w:shd w:val="clear" w:color="auto" w:fill="FFFFFF"/>
        <w:ind w:firstLine="567"/>
        <w:jc w:val="both"/>
      </w:pPr>
      <w:r w:rsidRPr="00DA42A9">
        <w:t xml:space="preserve">У редовној одбрани од поплава локална самоуправа је дужна да обезбеди свакодневно осмочасновно дежурство руководећег особља. </w:t>
      </w:r>
    </w:p>
    <w:p w:rsidR="00993472" w:rsidRPr="00DA42A9" w:rsidRDefault="00993472" w:rsidP="00993472">
      <w:pPr>
        <w:shd w:val="clear" w:color="auto" w:fill="FFFFFF"/>
        <w:autoSpaceDE w:val="0"/>
        <w:autoSpaceDN w:val="0"/>
        <w:adjustRightInd w:val="0"/>
        <w:ind w:firstLine="567"/>
        <w:jc w:val="both"/>
        <w:rPr>
          <w:lang w:val="sr-Cyrl-RS"/>
        </w:rPr>
      </w:pPr>
      <w:r w:rsidRPr="00DA42A9">
        <w:t>У периоду ванредне одбране од поплава обезбеђује се особље за дежурство од 24 часа (две смене по 12 часова).</w:t>
      </w:r>
    </w:p>
    <w:p w:rsidR="00993472" w:rsidRPr="00DA42A9" w:rsidRDefault="00993472" w:rsidP="00993472">
      <w:pPr>
        <w:shd w:val="clear" w:color="auto" w:fill="FFFFFF"/>
        <w:jc w:val="center"/>
        <w:rPr>
          <w:b/>
        </w:rPr>
      </w:pPr>
      <w:r w:rsidRPr="00DA42A9">
        <w:rPr>
          <w:b/>
        </w:rPr>
        <w:t>OПЕРАТИВНЕ МЕРЕ ЗАШТИТЕ ОД ПОПЛАВА</w:t>
      </w:r>
    </w:p>
    <w:p w:rsidR="00993472" w:rsidRPr="00DA42A9" w:rsidRDefault="00993472" w:rsidP="00993472">
      <w:pPr>
        <w:shd w:val="clear" w:color="auto" w:fill="FFFFFF"/>
        <w:jc w:val="center"/>
        <w:rPr>
          <w:b/>
        </w:rPr>
      </w:pPr>
    </w:p>
    <w:p w:rsidR="00993472" w:rsidRPr="00DA42A9" w:rsidRDefault="00993472" w:rsidP="00993472">
      <w:pPr>
        <w:shd w:val="clear" w:color="auto" w:fill="FFFFFF"/>
        <w:ind w:firstLine="567"/>
        <w:jc w:val="center"/>
        <w:rPr>
          <w:b/>
        </w:rPr>
      </w:pPr>
      <w:r w:rsidRPr="00DA42A9">
        <w:rPr>
          <w:b/>
        </w:rPr>
        <w:t>ПОТРЕБЕ И МОГУЋНОСТИ ЗА ОРГАНИЗОВАЊЕ И СПРОВОЂЕЊЕ МЕРА ЗАШТИТА ОД ПОПЛАВА</w:t>
      </w:r>
    </w:p>
    <w:p w:rsidR="00993472" w:rsidRPr="00DA42A9" w:rsidRDefault="00993472" w:rsidP="00993472">
      <w:pPr>
        <w:shd w:val="clear" w:color="auto" w:fill="FFFFFF"/>
        <w:jc w:val="both"/>
      </w:pPr>
    </w:p>
    <w:p w:rsidR="00993472" w:rsidRPr="00DA42A9" w:rsidRDefault="00993472" w:rsidP="00993472">
      <w:pPr>
        <w:shd w:val="clear" w:color="auto" w:fill="FFFFFF"/>
        <w:ind w:firstLine="600"/>
        <w:jc w:val="both"/>
      </w:pPr>
      <w:r w:rsidRPr="00DA42A9">
        <w:t xml:space="preserve">Процена угрожености </w:t>
      </w:r>
      <w:r w:rsidRPr="00DA42A9">
        <w:rPr>
          <w:lang w:val="sr-Cyrl-RS"/>
        </w:rPr>
        <w:t>града</w:t>
      </w:r>
      <w:r w:rsidRPr="00DA42A9">
        <w:t xml:space="preserve"> Прокупљ</w:t>
      </w:r>
      <w:r w:rsidRPr="00DA42A9">
        <w:rPr>
          <w:lang w:val="sr-Cyrl-RS"/>
        </w:rPr>
        <w:t>а</w:t>
      </w:r>
      <w:r w:rsidRPr="00DA42A9">
        <w:t xml:space="preserve"> има изузетно значајно место и чини основу превентивне и потребне заштите од свих врста опасности. То показује да у </w:t>
      </w:r>
      <w:r w:rsidRPr="00DA42A9">
        <w:rPr>
          <w:lang w:val="sr-Cyrl-RS"/>
        </w:rPr>
        <w:t>граду</w:t>
      </w:r>
      <w:r w:rsidRPr="00DA42A9">
        <w:t xml:space="preserve"> Прокупљ</w:t>
      </w:r>
      <w:r w:rsidRPr="00DA42A9">
        <w:rPr>
          <w:lang w:val="sr-Cyrl-RS"/>
        </w:rPr>
        <w:t>у</w:t>
      </w:r>
      <w:r w:rsidRPr="00DA42A9">
        <w:t xml:space="preserve"> постоје могућности и изузетна потреба за организовањем, припремањем и спровођењем првенствено превентивних мера заштите у циљу спречавања и јављања поплава, а затим оперативних мера и поступака којим се спроводе непосредне припреме за учешће у заштити и обезбеђује учешће снага и средстава у циљу ублажавања и отклањања непосредних последица насталих услед поплава. </w:t>
      </w:r>
    </w:p>
    <w:p w:rsidR="00993472" w:rsidRPr="00DA42A9" w:rsidRDefault="00993472" w:rsidP="00993472">
      <w:pPr>
        <w:shd w:val="clear" w:color="auto" w:fill="FFFFFF"/>
        <w:ind w:firstLine="600"/>
        <w:jc w:val="both"/>
      </w:pPr>
    </w:p>
    <w:p w:rsidR="00993472" w:rsidRPr="00DA42A9" w:rsidRDefault="00993472" w:rsidP="00993472">
      <w:pPr>
        <w:shd w:val="clear" w:color="auto" w:fill="FFFFFF"/>
        <w:ind w:firstLine="600"/>
        <w:jc w:val="both"/>
        <w:rPr>
          <w:lang w:val="sr-Cyrl-RS"/>
        </w:rPr>
      </w:pPr>
    </w:p>
    <w:p w:rsidR="00993472" w:rsidRPr="00DA42A9" w:rsidRDefault="00993472" w:rsidP="00993472">
      <w:pPr>
        <w:shd w:val="clear" w:color="auto" w:fill="FFFFFF"/>
        <w:ind w:firstLine="600"/>
        <w:jc w:val="both"/>
        <w:rPr>
          <w:lang w:val="sr-Cyrl-RS"/>
        </w:rPr>
      </w:pPr>
    </w:p>
    <w:p w:rsidR="00993472" w:rsidRPr="00DA42A9" w:rsidRDefault="00993472" w:rsidP="00993472">
      <w:pPr>
        <w:shd w:val="clear" w:color="auto" w:fill="FFFFFF"/>
        <w:ind w:firstLine="600"/>
        <w:jc w:val="both"/>
        <w:rPr>
          <w:lang w:val="sr-Cyrl-RS"/>
        </w:rPr>
      </w:pPr>
    </w:p>
    <w:p w:rsidR="00993472" w:rsidRPr="00DA42A9" w:rsidRDefault="00993472" w:rsidP="00993472">
      <w:pPr>
        <w:shd w:val="clear" w:color="auto" w:fill="FFFFFF"/>
        <w:ind w:firstLine="600"/>
        <w:jc w:val="both"/>
        <w:rPr>
          <w:lang w:val="sr-Cyrl-RS"/>
        </w:rPr>
      </w:pPr>
    </w:p>
    <w:p w:rsidR="00993472" w:rsidRPr="00DA42A9" w:rsidRDefault="00993472" w:rsidP="00993472">
      <w:pPr>
        <w:shd w:val="clear" w:color="auto" w:fill="FFFFFF"/>
        <w:ind w:firstLine="600"/>
        <w:jc w:val="both"/>
      </w:pPr>
    </w:p>
    <w:p w:rsidR="00993472" w:rsidRPr="00DA42A9" w:rsidRDefault="00993472" w:rsidP="00993472">
      <w:pPr>
        <w:shd w:val="clear" w:color="auto" w:fill="FFFFFF"/>
        <w:ind w:firstLine="600"/>
        <w:jc w:val="both"/>
        <w:rPr>
          <w:b/>
        </w:rPr>
      </w:pPr>
      <w:r w:rsidRPr="00DA42A9">
        <w:rPr>
          <w:b/>
        </w:rPr>
        <w:lastRenderedPageBreak/>
        <w:t>Оперативне мере заштите спасавања од поплава</w:t>
      </w:r>
    </w:p>
    <w:p w:rsidR="00993472" w:rsidRPr="00DA42A9" w:rsidRDefault="00993472" w:rsidP="00993472">
      <w:pPr>
        <w:shd w:val="clear" w:color="auto" w:fill="FFFFFF"/>
        <w:ind w:firstLine="600"/>
        <w:jc w:val="both"/>
        <w:rPr>
          <w:b/>
        </w:rPr>
      </w:pP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Праћење водостаја и процена угрожености од поплава,</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Увођење сталног дежурства у ОКЦОБ ,ОКШЦЗ и ОШЦЗ,</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Активирање оперативних веза на подручју угроженом од поплава,</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Ангажовање водопривредних организација за одбрану од поплава у складу са утврђеним плановима,</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Обустављање и ограничавање саобраћаја на комуникацијама на подручју угроженим од поплава,</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Снижавање нивоа воде у хидроакомулацијама изнад бране до коте која одговара ткз. "Безбедној коти",</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Учествовање радних људи и грађана на одбрани од поплава,</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Ангажовање на одбрани од поплава предузећа која располажу покретним средствима неопходним у изради насипа, просека, и др. радова битних за одбрану од поплава,</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Ангажовање специјализованих јединица ЦЗ за спасавање на води и под водом,</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Ангажовање осталих јединица ЦЗ на заштити и спасавању становништва и материјалних добара од поплаве,</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Ангажовање јединица Војске Србије на пружању помоћи угроженом и настрадалом становништву,</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Коришћење свих расположивих пловних објеката, чамаца и др. на најугроженијим подручјима захваћена поплавом и стављање на располагање надлежном Штабу ЦЗ,</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Евакуација становништва и материјалних добара из подручја угроженог поплавом,</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Збрињавање угроженог и пострадалог становништва,</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Снабдевање здравом пијаћом водом подручја угрожена од поплава,</w:t>
      </w:r>
    </w:p>
    <w:p w:rsidR="00993472" w:rsidRPr="00DA42A9" w:rsidRDefault="00993472" w:rsidP="00EE39FC">
      <w:pPr>
        <w:numPr>
          <w:ilvl w:val="0"/>
          <w:numId w:val="70"/>
        </w:numPr>
        <w:shd w:val="clear" w:color="auto" w:fill="FFFFFF"/>
        <w:tabs>
          <w:tab w:val="clear" w:pos="720"/>
          <w:tab w:val="num" w:pos="1080"/>
        </w:tabs>
        <w:ind w:left="0" w:firstLine="600"/>
        <w:jc w:val="both"/>
      </w:pPr>
      <w:r w:rsidRPr="00DA42A9">
        <w:t>Организација и спровођење санације терена и објеката на подручју захваћеног поплавом,</w:t>
      </w:r>
    </w:p>
    <w:p w:rsidR="00993472" w:rsidRPr="00DA42A9" w:rsidRDefault="00993472" w:rsidP="00EE39FC">
      <w:pPr>
        <w:numPr>
          <w:ilvl w:val="0"/>
          <w:numId w:val="70"/>
        </w:numPr>
        <w:shd w:val="clear" w:color="auto" w:fill="FFFFFF"/>
        <w:tabs>
          <w:tab w:val="clear" w:pos="720"/>
          <w:tab w:val="num" w:pos="1080"/>
        </w:tabs>
        <w:ind w:left="0" w:firstLine="600"/>
        <w:jc w:val="both"/>
        <w:rPr>
          <w:rStyle w:val="FontStyle13"/>
        </w:rPr>
      </w:pPr>
      <w:r w:rsidRPr="00DA42A9">
        <w:t>Информисање и едукација јавности.</w:t>
      </w:r>
    </w:p>
    <w:p w:rsidR="00993472" w:rsidRPr="00DA42A9" w:rsidRDefault="00993472" w:rsidP="00993472">
      <w:pPr>
        <w:pStyle w:val="Style3"/>
        <w:widowControl/>
        <w:shd w:val="clear" w:color="auto" w:fill="FFFFFF"/>
        <w:tabs>
          <w:tab w:val="left" w:pos="4680"/>
        </w:tabs>
        <w:spacing w:before="48" w:line="269" w:lineRule="exact"/>
        <w:ind w:firstLine="0"/>
        <w:rPr>
          <w:rStyle w:val="FontStyle13"/>
          <w:lang w:eastAsia="sr-Cyrl-CS"/>
        </w:rPr>
      </w:pPr>
    </w:p>
    <w:p w:rsidR="00993472" w:rsidRPr="00DA42A9" w:rsidRDefault="00993472" w:rsidP="00993472">
      <w:pPr>
        <w:shd w:val="clear" w:color="auto" w:fill="FFFFFF"/>
        <w:jc w:val="center"/>
        <w:rPr>
          <w:b/>
        </w:rPr>
      </w:pPr>
      <w:r w:rsidRPr="00DA42A9">
        <w:rPr>
          <w:b/>
        </w:rPr>
        <w:t>3. ПРЕГЛЕД МЕХАНИЗАЦИЈЕ И ОПРЕМЕ  КОЈА  СЕ АНГАЖУЈЕ У ОДБРАНИ ОД ПОПЛАВА</w:t>
      </w:r>
    </w:p>
    <w:p w:rsidR="00993472" w:rsidRPr="00DA42A9" w:rsidRDefault="00993472" w:rsidP="00993472">
      <w:pPr>
        <w:shd w:val="clear" w:color="auto" w:fill="FFFFFF"/>
        <w:jc w:val="center"/>
        <w:rPr>
          <w:b/>
        </w:rPr>
      </w:pPr>
    </w:p>
    <w:p w:rsidR="00993472" w:rsidRPr="00DA42A9" w:rsidRDefault="00993472" w:rsidP="00993472">
      <w:pPr>
        <w:shd w:val="clear" w:color="auto" w:fill="FFFFFF"/>
        <w:ind w:firstLine="600"/>
        <w:jc w:val="both"/>
      </w:pPr>
      <w:r w:rsidRPr="00DA42A9">
        <w:t xml:space="preserve">За потребе спровођења редовне и ванредне одбране од поплава на располагању је механизација </w:t>
      </w:r>
      <w:r w:rsidRPr="00DA42A9">
        <w:rPr>
          <w:shd w:val="clear" w:color="auto" w:fill="F3F3F3"/>
        </w:rPr>
        <w:t>Јавних предузећа</w:t>
      </w:r>
      <w:r w:rsidRPr="00DA42A9">
        <w:rPr>
          <w:shd w:val="clear" w:color="auto" w:fill="FFFFFF"/>
        </w:rPr>
        <w:t>.</w:t>
      </w:r>
    </w:p>
    <w:p w:rsidR="00993472" w:rsidRPr="00DA42A9" w:rsidRDefault="00993472" w:rsidP="00993472">
      <w:pPr>
        <w:shd w:val="clear" w:color="auto" w:fill="FFFFFF"/>
        <w:jc w:val="both"/>
      </w:pPr>
      <w:r w:rsidRPr="00DA42A9">
        <w:t xml:space="preserve">Механизација је у погонској спремности и зависно од потребе може се у потпуности ангажовати. </w:t>
      </w:r>
    </w:p>
    <w:p w:rsidR="00993472" w:rsidRPr="00DA42A9" w:rsidRDefault="00993472" w:rsidP="00993472">
      <w:pPr>
        <w:shd w:val="clear" w:color="auto" w:fill="FFFFFF"/>
        <w:ind w:firstLine="600"/>
        <w:jc w:val="both"/>
      </w:pPr>
      <w:r w:rsidRPr="00DA42A9">
        <w:rPr>
          <w:b/>
          <w:bCs/>
        </w:rPr>
        <w:t xml:space="preserve">Алат </w:t>
      </w:r>
      <w:r w:rsidRPr="00DA42A9">
        <w:t>за спровођење одбране од поплава наменски опредељен не постоји. У интервенцијама се користи алат предузећа који је у свакодневној употреби.</w:t>
      </w:r>
    </w:p>
    <w:p w:rsidR="00993472" w:rsidRPr="00DA42A9" w:rsidRDefault="00993472" w:rsidP="00993472">
      <w:pPr>
        <w:shd w:val="clear" w:color="auto" w:fill="FFFFFF"/>
        <w:ind w:firstLine="600"/>
        <w:jc w:val="both"/>
      </w:pPr>
      <w:r w:rsidRPr="00DA42A9">
        <w:rPr>
          <w:b/>
          <w:bCs/>
        </w:rPr>
        <w:t xml:space="preserve">Материјал </w:t>
      </w:r>
      <w:r w:rsidRPr="00DA42A9">
        <w:t>за спровођење одбране од поплава постоји на локалним позајмиштима и депонијама предузећа, исти одговара намени и може се обезбедити по потреби као и што је до сада при интервенцијама коришћен.</w:t>
      </w:r>
    </w:p>
    <w:p w:rsidR="00993472" w:rsidRPr="00DA42A9" w:rsidRDefault="00993472" w:rsidP="00993472">
      <w:pPr>
        <w:shd w:val="clear" w:color="auto" w:fill="FFFFFF"/>
        <w:ind w:firstLine="600"/>
        <w:jc w:val="both"/>
        <w:rPr>
          <w:shd w:val="clear" w:color="auto" w:fill="FFFFFF"/>
        </w:rPr>
      </w:pPr>
      <w:r w:rsidRPr="00DA42A9">
        <w:rPr>
          <w:b/>
          <w:bCs/>
        </w:rPr>
        <w:t>Систем веза</w:t>
      </w:r>
      <w:r w:rsidRPr="00DA42A9">
        <w:t xml:space="preserve"> радио и телефонске мреже за спровођење одбране од поплава  постоје и углавном се користе мобилни телефони и </w:t>
      </w:r>
      <w:r w:rsidRPr="00DA42A9">
        <w:rPr>
          <w:shd w:val="clear" w:color="auto" w:fill="FFFFFF"/>
        </w:rPr>
        <w:t xml:space="preserve">услужни телефон </w:t>
      </w:r>
      <w:r w:rsidRPr="00DA42A9">
        <w:rPr>
          <w:shd w:val="clear" w:color="auto" w:fill="FFFFFF"/>
          <w:lang w:val="sr-Cyrl-RS"/>
        </w:rPr>
        <w:t xml:space="preserve">градске </w:t>
      </w:r>
      <w:r w:rsidRPr="00DA42A9">
        <w:rPr>
          <w:shd w:val="clear" w:color="auto" w:fill="FFFFFF"/>
        </w:rPr>
        <w:t xml:space="preserve"> управе 027/324-040.</w:t>
      </w:r>
    </w:p>
    <w:p w:rsidR="00993472" w:rsidRPr="00DA42A9" w:rsidRDefault="00993472" w:rsidP="00993472">
      <w:pPr>
        <w:shd w:val="clear" w:color="auto" w:fill="FFFFFF"/>
        <w:ind w:firstLine="600"/>
        <w:jc w:val="both"/>
        <w:rPr>
          <w:shd w:val="clear" w:color="auto" w:fill="FFFFFF"/>
        </w:rPr>
      </w:pPr>
    </w:p>
    <w:p w:rsidR="00993472" w:rsidRPr="00DA42A9" w:rsidRDefault="00993472" w:rsidP="00993472">
      <w:pPr>
        <w:shd w:val="clear" w:color="auto" w:fill="FFFFFF"/>
        <w:ind w:firstLine="600"/>
        <w:jc w:val="both"/>
        <w:rPr>
          <w:shd w:val="clear" w:color="auto" w:fill="FFFFFF"/>
          <w:lang w:val="sr-Latn-RS"/>
        </w:rPr>
      </w:pPr>
      <w:r w:rsidRPr="00DA42A9">
        <w:rPr>
          <w:shd w:val="clear" w:color="auto" w:fill="FFFFFF"/>
        </w:rPr>
        <w:t xml:space="preserve">Алат и материјал за спровоћење одбране од поплава налази се у ЈКП </w:t>
      </w:r>
      <w:r w:rsidRPr="00DA42A9">
        <w:rPr>
          <w:shd w:val="clear" w:color="auto" w:fill="FFFFFF"/>
          <w:lang w:val="sr-Cyrl-RS"/>
        </w:rPr>
        <w:t>„</w:t>
      </w:r>
      <w:r w:rsidRPr="00DA42A9">
        <w:rPr>
          <w:shd w:val="clear" w:color="auto" w:fill="FFFFFF"/>
          <w:lang w:val="sr-Latn-RS"/>
        </w:rPr>
        <w:t>HAMMEUM“</w:t>
      </w:r>
      <w:r w:rsidRPr="00DA42A9">
        <w:rPr>
          <w:shd w:val="clear" w:color="auto" w:fill="FFFFFF"/>
          <w:lang w:val="sr-Cyrl-RS"/>
        </w:rPr>
        <w:t>Прокупље,улица:21 Српске дивизије бр 17.</w:t>
      </w:r>
    </w:p>
    <w:p w:rsidR="00993472" w:rsidRPr="00DA42A9" w:rsidRDefault="00993472" w:rsidP="00993472">
      <w:pPr>
        <w:shd w:val="clear" w:color="auto" w:fill="FFFFFF"/>
        <w:ind w:firstLine="600"/>
        <w:jc w:val="both"/>
        <w:rPr>
          <w:shd w:val="clear" w:color="auto" w:fill="FFFFFF"/>
          <w:lang w:val="sr-Latn-RS"/>
        </w:rPr>
      </w:pPr>
    </w:p>
    <w:p w:rsidR="00993472" w:rsidRPr="00DA42A9" w:rsidRDefault="00993472" w:rsidP="00993472">
      <w:pPr>
        <w:shd w:val="clear" w:color="auto" w:fill="FFFFFF"/>
        <w:ind w:firstLine="600"/>
        <w:jc w:val="both"/>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210"/>
      </w:tblGrid>
      <w:tr w:rsidR="00993472" w:rsidRPr="00DA42A9" w:rsidTr="005D5CC7">
        <w:trPr>
          <w:trHeight w:val="1030"/>
        </w:trPr>
        <w:tc>
          <w:tcPr>
            <w:tcW w:w="5209" w:type="dxa"/>
            <w:shd w:val="clear" w:color="auto" w:fill="auto"/>
          </w:tcPr>
          <w:p w:rsidR="00993472" w:rsidRPr="00DA42A9" w:rsidRDefault="00993472" w:rsidP="005D5CC7">
            <w:pPr>
              <w:shd w:val="clear" w:color="auto" w:fill="FFFFFF"/>
              <w:jc w:val="both"/>
              <w:rPr>
                <w:shd w:val="clear" w:color="auto" w:fill="FFFFFF"/>
              </w:rPr>
            </w:pPr>
            <w:r w:rsidRPr="00DA42A9">
              <w:rPr>
                <w:shd w:val="clear" w:color="auto" w:fill="FFFFFF"/>
              </w:rPr>
              <w:t xml:space="preserve">-Лопате   </w:t>
            </w:r>
            <w:r w:rsidRPr="00DA42A9">
              <w:rPr>
                <w:shd w:val="clear" w:color="auto" w:fill="FFFFFF"/>
                <w:lang w:val="sr-Latn-RS"/>
              </w:rPr>
              <w:t xml:space="preserve"> </w:t>
            </w:r>
            <w:r w:rsidRPr="00DA42A9">
              <w:rPr>
                <w:shd w:val="clear" w:color="auto" w:fill="FFFFFF"/>
              </w:rPr>
              <w:t xml:space="preserve">   </w:t>
            </w:r>
            <w:r w:rsidRPr="00DA42A9">
              <w:rPr>
                <w:shd w:val="clear" w:color="auto" w:fill="FFFFFF"/>
                <w:lang w:val="sr-Latn-RS"/>
              </w:rPr>
              <w:t>38</w:t>
            </w:r>
            <w:r w:rsidRPr="00DA42A9">
              <w:rPr>
                <w:shd w:val="clear" w:color="auto" w:fill="FFFFFF"/>
              </w:rPr>
              <w:t xml:space="preserve"> ком.</w:t>
            </w:r>
          </w:p>
          <w:p w:rsidR="00993472" w:rsidRPr="00DA42A9" w:rsidRDefault="00993472" w:rsidP="005D5CC7">
            <w:pPr>
              <w:shd w:val="clear" w:color="auto" w:fill="FFFFFF"/>
              <w:jc w:val="both"/>
              <w:rPr>
                <w:shd w:val="clear" w:color="auto" w:fill="FFFFFF"/>
              </w:rPr>
            </w:pPr>
            <w:r w:rsidRPr="00DA42A9">
              <w:rPr>
                <w:shd w:val="clear" w:color="auto" w:fill="FFFFFF"/>
              </w:rPr>
              <w:t xml:space="preserve">-Крамп        </w:t>
            </w:r>
            <w:r w:rsidRPr="00DA42A9">
              <w:rPr>
                <w:shd w:val="clear" w:color="auto" w:fill="FFFFFF"/>
                <w:lang w:val="sr-Latn-RS"/>
              </w:rPr>
              <w:t>17</w:t>
            </w:r>
            <w:r w:rsidRPr="00DA42A9">
              <w:rPr>
                <w:shd w:val="clear" w:color="auto" w:fill="FFFFFF"/>
              </w:rPr>
              <w:t xml:space="preserve"> ком.</w:t>
            </w:r>
          </w:p>
          <w:p w:rsidR="00993472" w:rsidRPr="00DA42A9" w:rsidRDefault="00993472" w:rsidP="005D5CC7">
            <w:pPr>
              <w:shd w:val="clear" w:color="auto" w:fill="FFFFFF"/>
              <w:jc w:val="both"/>
              <w:rPr>
                <w:shd w:val="clear" w:color="auto" w:fill="FFFFFF"/>
              </w:rPr>
            </w:pPr>
            <w:r w:rsidRPr="00DA42A9">
              <w:rPr>
                <w:shd w:val="clear" w:color="auto" w:fill="FFFFFF"/>
              </w:rPr>
              <w:t xml:space="preserve">-Виле          </w:t>
            </w:r>
            <w:r w:rsidRPr="00DA42A9">
              <w:rPr>
                <w:shd w:val="clear" w:color="auto" w:fill="FFFFFF"/>
                <w:lang w:val="sr-Latn-RS"/>
              </w:rPr>
              <w:t xml:space="preserve">   5</w:t>
            </w:r>
            <w:r w:rsidRPr="00DA42A9">
              <w:rPr>
                <w:shd w:val="clear" w:color="auto" w:fill="FFFFFF"/>
              </w:rPr>
              <w:t xml:space="preserve"> ком.</w:t>
            </w:r>
          </w:p>
          <w:p w:rsidR="00993472" w:rsidRPr="00DA42A9" w:rsidRDefault="00993472" w:rsidP="005D5CC7">
            <w:pPr>
              <w:shd w:val="clear" w:color="auto" w:fill="FFFFFF"/>
              <w:jc w:val="both"/>
              <w:rPr>
                <w:shd w:val="clear" w:color="auto" w:fill="FFFFFF"/>
              </w:rPr>
            </w:pPr>
            <w:r w:rsidRPr="00DA42A9">
              <w:rPr>
                <w:shd w:val="clear" w:color="auto" w:fill="FFFFFF"/>
              </w:rPr>
              <w:t xml:space="preserve">-Песак        </w:t>
            </w:r>
            <w:r w:rsidRPr="00DA42A9">
              <w:rPr>
                <w:shd w:val="clear" w:color="auto" w:fill="FFFFFF"/>
                <w:lang w:val="sr-Latn-RS"/>
              </w:rPr>
              <w:t xml:space="preserve">  150</w:t>
            </w:r>
            <w:r w:rsidRPr="00DA42A9">
              <w:rPr>
                <w:shd w:val="clear" w:color="auto" w:fill="FFFFFF"/>
              </w:rPr>
              <w:t xml:space="preserve">  м3</w:t>
            </w:r>
          </w:p>
        </w:tc>
        <w:tc>
          <w:tcPr>
            <w:tcW w:w="5210" w:type="dxa"/>
            <w:shd w:val="clear" w:color="auto" w:fill="auto"/>
          </w:tcPr>
          <w:p w:rsidR="00993472" w:rsidRPr="00DA42A9" w:rsidRDefault="00993472" w:rsidP="005D5CC7">
            <w:pPr>
              <w:shd w:val="clear" w:color="auto" w:fill="FFFFFF"/>
              <w:jc w:val="both"/>
              <w:rPr>
                <w:shd w:val="clear" w:color="auto" w:fill="FFFFFF"/>
              </w:rPr>
            </w:pPr>
            <w:r w:rsidRPr="00DA42A9">
              <w:rPr>
                <w:shd w:val="clear" w:color="auto" w:fill="FFFFFF"/>
              </w:rPr>
              <w:t xml:space="preserve"> Грабуље      </w:t>
            </w:r>
            <w:r w:rsidRPr="00DA42A9">
              <w:rPr>
                <w:shd w:val="clear" w:color="auto" w:fill="FFFFFF"/>
                <w:lang w:val="sr-Latn-RS"/>
              </w:rPr>
              <w:t xml:space="preserve">  10</w:t>
            </w:r>
            <w:r w:rsidRPr="00DA42A9">
              <w:rPr>
                <w:shd w:val="clear" w:color="auto" w:fill="FFFFFF"/>
              </w:rPr>
              <w:t>ком.</w:t>
            </w:r>
          </w:p>
          <w:p w:rsidR="00993472" w:rsidRPr="00DA42A9" w:rsidRDefault="00993472" w:rsidP="005D5CC7">
            <w:pPr>
              <w:shd w:val="clear" w:color="auto" w:fill="FFFFFF"/>
              <w:jc w:val="both"/>
              <w:rPr>
                <w:shd w:val="clear" w:color="auto" w:fill="FFFFFF"/>
              </w:rPr>
            </w:pPr>
            <w:r w:rsidRPr="00DA42A9">
              <w:rPr>
                <w:shd w:val="clear" w:color="auto" w:fill="FFFFFF"/>
              </w:rPr>
              <w:t xml:space="preserve">-Вреће  </w:t>
            </w:r>
            <w:r w:rsidRPr="00DA42A9">
              <w:rPr>
                <w:shd w:val="clear" w:color="auto" w:fill="FFFFFF"/>
                <w:lang w:val="sr-Latn-RS"/>
              </w:rPr>
              <w:t xml:space="preserve"> </w:t>
            </w:r>
            <w:r w:rsidRPr="00DA42A9">
              <w:rPr>
                <w:shd w:val="clear" w:color="auto" w:fill="FFFFFF"/>
              </w:rPr>
              <w:t xml:space="preserve">  </w:t>
            </w:r>
            <w:r w:rsidRPr="00DA42A9">
              <w:rPr>
                <w:shd w:val="clear" w:color="auto" w:fill="FFFFFF"/>
                <w:lang w:val="sr-Latn-RS"/>
              </w:rPr>
              <w:t xml:space="preserve">  1.800</w:t>
            </w:r>
            <w:r w:rsidRPr="00DA42A9">
              <w:rPr>
                <w:shd w:val="clear" w:color="auto" w:fill="FFFFFF"/>
              </w:rPr>
              <w:t xml:space="preserve"> ком.</w:t>
            </w:r>
          </w:p>
          <w:p w:rsidR="00993472" w:rsidRPr="00DA42A9" w:rsidRDefault="00993472" w:rsidP="005D5CC7">
            <w:pPr>
              <w:shd w:val="clear" w:color="auto" w:fill="FFFFFF"/>
              <w:jc w:val="both"/>
              <w:rPr>
                <w:shd w:val="clear" w:color="auto" w:fill="FFFFFF"/>
              </w:rPr>
            </w:pPr>
            <w:r w:rsidRPr="00DA42A9">
              <w:rPr>
                <w:shd w:val="clear" w:color="auto" w:fill="FFFFFF"/>
              </w:rPr>
              <w:t xml:space="preserve">-Будаци         </w:t>
            </w:r>
            <w:r w:rsidRPr="00DA42A9">
              <w:rPr>
                <w:shd w:val="clear" w:color="auto" w:fill="FFFFFF"/>
                <w:lang w:val="sr-Latn-RS"/>
              </w:rPr>
              <w:t xml:space="preserve">  8</w:t>
            </w:r>
            <w:r w:rsidRPr="00DA42A9">
              <w:rPr>
                <w:shd w:val="clear" w:color="auto" w:fill="FFFFFF"/>
              </w:rPr>
              <w:t xml:space="preserve"> ком.</w:t>
            </w:r>
          </w:p>
        </w:tc>
      </w:tr>
    </w:tbl>
    <w:p w:rsidR="00993472" w:rsidRPr="00DA42A9" w:rsidRDefault="00993472" w:rsidP="00993472">
      <w:pPr>
        <w:shd w:val="clear" w:color="auto" w:fill="FFFFFF"/>
        <w:ind w:firstLine="600"/>
        <w:jc w:val="both"/>
      </w:pPr>
    </w:p>
    <w:p w:rsidR="00993472" w:rsidRPr="00DA42A9" w:rsidRDefault="00993472" w:rsidP="00993472">
      <w:pPr>
        <w:shd w:val="clear" w:color="auto" w:fill="FFFFFF"/>
        <w:ind w:firstLine="600"/>
        <w:jc w:val="both"/>
        <w:rPr>
          <w:lang w:val="sr-Latn-RS"/>
        </w:rPr>
      </w:pPr>
      <w:r w:rsidRPr="00DA42A9">
        <w:t>За потребе одбране од поплава укључиће се и друге фирме и власници који поседују потребну механизацију (багере, утовариваче, моторне пумпе, тракторе, камионе и остало).</w:t>
      </w:r>
    </w:p>
    <w:p w:rsidR="00993472" w:rsidRPr="00DA42A9" w:rsidRDefault="00993472" w:rsidP="00993472">
      <w:pPr>
        <w:shd w:val="clear" w:color="auto" w:fill="FFFFFF"/>
        <w:jc w:val="both"/>
        <w:rPr>
          <w:lang w:val="ru-RU"/>
        </w:rPr>
      </w:pPr>
    </w:p>
    <w:p w:rsidR="00993472" w:rsidRPr="00DA42A9" w:rsidRDefault="00993472" w:rsidP="00993472">
      <w:pPr>
        <w:shd w:val="clear" w:color="auto" w:fill="FFFFFF"/>
        <w:jc w:val="both"/>
        <w:rPr>
          <w:lang w:val="sr-Latn-RS"/>
        </w:rPr>
      </w:pPr>
    </w:p>
    <w:p w:rsidR="00993472" w:rsidRPr="00DA42A9" w:rsidRDefault="00993472" w:rsidP="00993472">
      <w:pPr>
        <w:shd w:val="clear" w:color="auto" w:fill="FFFFFF"/>
        <w:jc w:val="both"/>
        <w:rPr>
          <w:lang w:val="ru-RU"/>
        </w:rPr>
      </w:pPr>
    </w:p>
    <w:p w:rsidR="00993472" w:rsidRPr="00DA42A9" w:rsidRDefault="00993472" w:rsidP="00993472">
      <w:pPr>
        <w:shd w:val="clear" w:color="auto" w:fill="FFFFFF"/>
        <w:jc w:val="center"/>
        <w:rPr>
          <w:b/>
          <w:bCs/>
        </w:rPr>
      </w:pPr>
      <w:r w:rsidRPr="00DA42A9">
        <w:rPr>
          <w:b/>
          <w:bCs/>
        </w:rPr>
        <w:t>Подаци о расположивој механизацији и алату</w:t>
      </w:r>
    </w:p>
    <w:p w:rsidR="00993472" w:rsidRPr="00DA42A9" w:rsidRDefault="00993472" w:rsidP="00993472">
      <w:pPr>
        <w:shd w:val="clear" w:color="auto" w:fill="FFFFFF"/>
        <w:jc w:val="center"/>
        <w:rPr>
          <w:rStyle w:val="FontStyle13"/>
          <w:b/>
          <w:bCs/>
        </w:rPr>
      </w:pPr>
    </w:p>
    <w:p w:rsidR="00993472" w:rsidRPr="00DA42A9" w:rsidRDefault="00993472" w:rsidP="00993472">
      <w:pPr>
        <w:pStyle w:val="Style8"/>
        <w:widowControl/>
        <w:shd w:val="clear" w:color="auto" w:fill="FFFFFF"/>
        <w:tabs>
          <w:tab w:val="left" w:pos="1728"/>
        </w:tabs>
        <w:spacing w:before="58"/>
        <w:ind w:left="1488" w:right="843"/>
        <w:rPr>
          <w:rStyle w:val="FontStyle13"/>
          <w:b/>
          <w:lang w:val="sr-Cyrl-RS" w:eastAsia="sr-Latn-CS"/>
        </w:rPr>
      </w:pPr>
    </w:p>
    <w:p w:rsidR="00993472" w:rsidRPr="00DA42A9" w:rsidRDefault="00993472" w:rsidP="00993472">
      <w:pPr>
        <w:pStyle w:val="Style8"/>
        <w:widowControl/>
        <w:shd w:val="clear" w:color="auto" w:fill="FFFFFF"/>
        <w:tabs>
          <w:tab w:val="left" w:pos="1728"/>
        </w:tabs>
        <w:spacing w:before="58"/>
        <w:ind w:left="1488" w:right="843"/>
        <w:rPr>
          <w:rStyle w:val="FontStyle13"/>
          <w:b/>
          <w:lang w:eastAsia="sr-Latn-CS"/>
        </w:rPr>
      </w:pPr>
      <w:r w:rsidRPr="00DA42A9">
        <w:rPr>
          <w:rStyle w:val="FontStyle13"/>
          <w:b/>
          <w:lang w:eastAsia="sr-Latn-CS"/>
        </w:rPr>
        <w:t>1.</w:t>
      </w:r>
      <w:r w:rsidRPr="00DA42A9">
        <w:rPr>
          <w:rStyle w:val="FontStyle13"/>
          <w:b/>
          <w:lang w:eastAsia="sr-Latn-CS"/>
        </w:rPr>
        <w:tab/>
        <w:t>Јавно комунално предузеће „Хамеум ”Прокупље обезбеђује:</w:t>
      </w:r>
    </w:p>
    <w:p w:rsidR="00993472" w:rsidRPr="00DA42A9" w:rsidRDefault="00993472" w:rsidP="00993472">
      <w:pPr>
        <w:pStyle w:val="Style8"/>
        <w:widowControl/>
        <w:shd w:val="clear" w:color="auto" w:fill="FFFFFF"/>
        <w:tabs>
          <w:tab w:val="left" w:pos="1632"/>
        </w:tabs>
        <w:spacing w:before="19" w:line="269" w:lineRule="exact"/>
        <w:ind w:left="1488" w:right="2463"/>
        <w:rPr>
          <w:rStyle w:val="FontStyle13"/>
          <w:lang w:val="sr-Cyrl-RS" w:eastAsia="sr-Latn-CS"/>
        </w:rPr>
      </w:pPr>
      <w:r w:rsidRPr="00DA42A9">
        <w:rPr>
          <w:rStyle w:val="FontStyle13"/>
          <w:lang w:val="sr-Cyrl-RS" w:eastAsia="sr-Latn-CS"/>
        </w:rPr>
        <w:t xml:space="preserve">Ул:21 Српске девизије </w:t>
      </w:r>
    </w:p>
    <w:p w:rsidR="00993472" w:rsidRPr="00DA42A9" w:rsidRDefault="00993472" w:rsidP="00993472">
      <w:pPr>
        <w:pStyle w:val="Style8"/>
        <w:widowControl/>
        <w:shd w:val="clear" w:color="auto" w:fill="FFFFFF"/>
        <w:tabs>
          <w:tab w:val="left" w:pos="1632"/>
        </w:tabs>
        <w:spacing w:before="19" w:line="269" w:lineRule="exact"/>
        <w:ind w:left="1488" w:right="2463"/>
        <w:rPr>
          <w:rStyle w:val="FontStyle13"/>
          <w:lang w:eastAsia="sr-Latn-CS"/>
        </w:rPr>
      </w:pPr>
      <w:r w:rsidRPr="00DA42A9">
        <w:rPr>
          <w:rStyle w:val="FontStyle13"/>
          <w:lang w:val="sr-Cyrl-RS" w:eastAsia="sr-Cyrl-CS"/>
        </w:rPr>
        <w:t xml:space="preserve">-  </w:t>
      </w:r>
      <w:r w:rsidRPr="00DA42A9">
        <w:rPr>
          <w:rStyle w:val="FontStyle13"/>
          <w:lang w:eastAsia="sr-Cyrl-CS"/>
        </w:rPr>
        <w:t xml:space="preserve"> багер  </w:t>
      </w:r>
      <w:r w:rsidRPr="00DA42A9">
        <w:rPr>
          <w:rStyle w:val="FontStyle13"/>
          <w:lang w:eastAsia="sr-Cyrl-CS"/>
        </w:rPr>
        <w:tab/>
      </w:r>
      <w:r w:rsidRPr="00DA42A9">
        <w:rPr>
          <w:rStyle w:val="FontStyle13"/>
          <w:lang w:eastAsia="sr-Cyrl-CS"/>
        </w:rPr>
        <w:tab/>
      </w:r>
      <w:r w:rsidRPr="00DA42A9">
        <w:rPr>
          <w:rStyle w:val="FontStyle13"/>
          <w:lang w:eastAsia="sr-Cyrl-CS"/>
        </w:rPr>
        <w:tab/>
      </w:r>
      <w:r w:rsidRPr="00DA42A9">
        <w:rPr>
          <w:rStyle w:val="FontStyle13"/>
          <w:lang w:eastAsia="sr-Cyrl-CS"/>
        </w:rPr>
        <w:tab/>
      </w:r>
      <w:r w:rsidRPr="00DA42A9">
        <w:rPr>
          <w:rStyle w:val="FontStyle13"/>
          <w:lang w:val="sr-Latn-CS" w:eastAsia="sr-Cyrl-CS"/>
        </w:rPr>
        <w:t xml:space="preserve">                                 </w:t>
      </w:r>
      <w:r w:rsidRPr="00DA42A9">
        <w:rPr>
          <w:rStyle w:val="FontStyle13"/>
          <w:lang w:eastAsia="sr-Cyrl-CS"/>
        </w:rPr>
        <w:t>1 ком.</w:t>
      </w:r>
    </w:p>
    <w:p w:rsidR="00993472" w:rsidRPr="00DA42A9" w:rsidRDefault="00993472" w:rsidP="00EE39FC">
      <w:pPr>
        <w:pStyle w:val="Style8"/>
        <w:widowControl/>
        <w:numPr>
          <w:ilvl w:val="0"/>
          <w:numId w:val="58"/>
        </w:numPr>
        <w:shd w:val="clear" w:color="auto" w:fill="FFFFFF"/>
        <w:tabs>
          <w:tab w:val="left" w:pos="1632"/>
        </w:tabs>
        <w:spacing w:before="19" w:line="269" w:lineRule="exact"/>
        <w:ind w:left="1488" w:right="2463" w:firstLine="0"/>
        <w:rPr>
          <w:rStyle w:val="FontStyle13"/>
          <w:lang w:eastAsia="sr-Latn-CS"/>
        </w:rPr>
      </w:pPr>
      <w:r w:rsidRPr="00DA42A9">
        <w:rPr>
          <w:rStyle w:val="FontStyle13"/>
          <w:lang w:eastAsia="sr-Cyrl-CS"/>
        </w:rPr>
        <w:t xml:space="preserve"> комбинована  машина (ровокопач – утоваривач)    </w:t>
      </w:r>
      <w:r w:rsidRPr="00DA42A9">
        <w:rPr>
          <w:rStyle w:val="FontStyle13"/>
          <w:lang w:val="sr-Latn-RS" w:eastAsia="sr-Cyrl-CS"/>
        </w:rPr>
        <w:t xml:space="preserve"> </w:t>
      </w:r>
      <w:r w:rsidRPr="00DA42A9">
        <w:rPr>
          <w:rStyle w:val="FontStyle13"/>
          <w:lang w:eastAsia="sr-Cyrl-CS"/>
        </w:rPr>
        <w:t xml:space="preserve"> 2 ком.</w:t>
      </w:r>
    </w:p>
    <w:p w:rsidR="00993472" w:rsidRPr="00DA42A9" w:rsidRDefault="00993472" w:rsidP="00EE39FC">
      <w:pPr>
        <w:pStyle w:val="Style8"/>
        <w:widowControl/>
        <w:numPr>
          <w:ilvl w:val="0"/>
          <w:numId w:val="58"/>
        </w:numPr>
        <w:shd w:val="clear" w:color="auto" w:fill="FFFFFF"/>
        <w:tabs>
          <w:tab w:val="left" w:pos="1632"/>
        </w:tabs>
        <w:spacing w:line="269" w:lineRule="exact"/>
        <w:ind w:left="1488" w:right="2463" w:firstLine="0"/>
        <w:rPr>
          <w:rStyle w:val="FontStyle13"/>
          <w:lang w:eastAsia="sr-Latn-CS"/>
        </w:rPr>
      </w:pPr>
      <w:r w:rsidRPr="00DA42A9">
        <w:rPr>
          <w:rStyle w:val="FontStyle13"/>
          <w:lang w:eastAsia="sr-Cyrl-CS"/>
        </w:rPr>
        <w:t xml:space="preserve"> камион кипер  </w:t>
      </w:r>
      <w:r w:rsidRPr="00DA42A9">
        <w:rPr>
          <w:rStyle w:val="FontStyle13"/>
          <w:lang w:eastAsia="sr-Cyrl-CS"/>
        </w:rPr>
        <w:tab/>
      </w:r>
      <w:r w:rsidRPr="00DA42A9">
        <w:rPr>
          <w:rStyle w:val="FontStyle13"/>
          <w:lang w:eastAsia="sr-Cyrl-CS"/>
        </w:rPr>
        <w:tab/>
      </w:r>
      <w:r w:rsidRPr="00DA42A9">
        <w:rPr>
          <w:rStyle w:val="FontStyle13"/>
          <w:lang w:eastAsia="sr-Cyrl-CS"/>
        </w:rPr>
        <w:tab/>
      </w:r>
      <w:r w:rsidRPr="00DA42A9">
        <w:rPr>
          <w:rStyle w:val="FontStyle13"/>
          <w:lang w:val="sr-Latn-CS" w:eastAsia="sr-Cyrl-CS"/>
        </w:rPr>
        <w:t xml:space="preserve">                                 </w:t>
      </w:r>
      <w:r w:rsidRPr="00DA42A9">
        <w:rPr>
          <w:rStyle w:val="FontStyle13"/>
          <w:lang w:val="sr-Latn-RS" w:eastAsia="sr-Cyrl-CS"/>
        </w:rPr>
        <w:t>2</w:t>
      </w:r>
      <w:r w:rsidRPr="00DA42A9">
        <w:rPr>
          <w:rStyle w:val="FontStyle13"/>
          <w:lang w:eastAsia="sr-Cyrl-CS"/>
        </w:rPr>
        <w:t xml:space="preserve">  ком.</w:t>
      </w:r>
    </w:p>
    <w:p w:rsidR="00993472" w:rsidRPr="00DA42A9" w:rsidRDefault="00993472" w:rsidP="00EE39FC">
      <w:pPr>
        <w:pStyle w:val="Style8"/>
        <w:widowControl/>
        <w:numPr>
          <w:ilvl w:val="0"/>
          <w:numId w:val="58"/>
        </w:numPr>
        <w:shd w:val="clear" w:color="auto" w:fill="FFFFFF"/>
        <w:tabs>
          <w:tab w:val="left" w:pos="1632"/>
        </w:tabs>
        <w:spacing w:line="269" w:lineRule="exact"/>
        <w:ind w:left="1488" w:right="2463" w:firstLine="0"/>
        <w:rPr>
          <w:rStyle w:val="FontStyle13"/>
          <w:lang w:eastAsia="sr-Latn-CS"/>
        </w:rPr>
      </w:pPr>
      <w:r w:rsidRPr="00DA42A9">
        <w:rPr>
          <w:rStyle w:val="FontStyle13"/>
          <w:lang w:eastAsia="sr-Latn-CS"/>
        </w:rPr>
        <w:t xml:space="preserve"> цистерна за пијећу воду    </w:t>
      </w:r>
      <w:r w:rsidRPr="00DA42A9">
        <w:rPr>
          <w:rStyle w:val="FontStyle13"/>
          <w:lang w:eastAsia="sr-Latn-CS"/>
        </w:rPr>
        <w:tab/>
      </w:r>
      <w:r w:rsidRPr="00DA42A9">
        <w:rPr>
          <w:rStyle w:val="FontStyle13"/>
          <w:lang w:val="sr-Latn-CS" w:eastAsia="sr-Latn-CS"/>
        </w:rPr>
        <w:t xml:space="preserve">                                 </w:t>
      </w:r>
      <w:r w:rsidRPr="00DA42A9">
        <w:rPr>
          <w:rStyle w:val="FontStyle13"/>
          <w:lang w:eastAsia="sr-Latn-CS"/>
        </w:rPr>
        <w:t xml:space="preserve">2  ком. </w:t>
      </w:r>
    </w:p>
    <w:p w:rsidR="00993472" w:rsidRPr="00DA42A9" w:rsidRDefault="00993472" w:rsidP="00EE39FC">
      <w:pPr>
        <w:pStyle w:val="Style8"/>
        <w:widowControl/>
        <w:numPr>
          <w:ilvl w:val="0"/>
          <w:numId w:val="58"/>
        </w:numPr>
        <w:shd w:val="clear" w:color="auto" w:fill="FFFFFF"/>
        <w:tabs>
          <w:tab w:val="left" w:pos="1632"/>
        </w:tabs>
        <w:spacing w:line="269" w:lineRule="exact"/>
        <w:ind w:left="1488" w:right="2463" w:firstLine="0"/>
        <w:rPr>
          <w:rStyle w:val="FontStyle13"/>
          <w:lang w:eastAsia="sr-Latn-CS"/>
        </w:rPr>
      </w:pPr>
      <w:r w:rsidRPr="00DA42A9">
        <w:rPr>
          <w:rStyle w:val="FontStyle13"/>
          <w:lang w:eastAsia="sr-Cyrl-CS"/>
        </w:rPr>
        <w:t xml:space="preserve"> компресор са пикамером  </w:t>
      </w:r>
      <w:r w:rsidRPr="00DA42A9">
        <w:rPr>
          <w:rStyle w:val="FontStyle13"/>
          <w:lang w:eastAsia="sr-Cyrl-CS"/>
        </w:rPr>
        <w:tab/>
      </w:r>
      <w:r w:rsidRPr="00DA42A9">
        <w:rPr>
          <w:rStyle w:val="FontStyle13"/>
          <w:lang w:val="sr-Latn-CS" w:eastAsia="sr-Cyrl-CS"/>
        </w:rPr>
        <w:t xml:space="preserve">                                 </w:t>
      </w:r>
      <w:r w:rsidRPr="00DA42A9">
        <w:rPr>
          <w:rStyle w:val="FontStyle13"/>
          <w:lang w:eastAsia="sr-Cyrl-CS"/>
        </w:rPr>
        <w:t>1  ком.</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Latn-CS"/>
        </w:rPr>
      </w:pPr>
      <w:r w:rsidRPr="00DA42A9">
        <w:rPr>
          <w:rStyle w:val="FontStyle13"/>
          <w:lang w:eastAsia="sr-Latn-CS"/>
        </w:rPr>
        <w:t xml:space="preserve">-  трактор                                                                     </w:t>
      </w:r>
      <w:r w:rsidRPr="00DA42A9">
        <w:rPr>
          <w:rStyle w:val="FontStyle13"/>
          <w:lang w:val="sr-Latn-RS" w:eastAsia="sr-Latn-CS"/>
        </w:rPr>
        <w:t xml:space="preserve">   </w:t>
      </w:r>
      <w:r w:rsidRPr="00DA42A9">
        <w:rPr>
          <w:rStyle w:val="FontStyle13"/>
          <w:lang w:eastAsia="sr-Latn-CS"/>
        </w:rPr>
        <w:t xml:space="preserve">    </w:t>
      </w:r>
      <w:r w:rsidRPr="00DA42A9">
        <w:rPr>
          <w:rStyle w:val="FontStyle13"/>
          <w:lang w:val="sr-Latn-RS" w:eastAsia="sr-Latn-CS"/>
        </w:rPr>
        <w:t>2</w:t>
      </w:r>
      <w:r w:rsidRPr="00DA42A9">
        <w:rPr>
          <w:rStyle w:val="FontStyle13"/>
          <w:lang w:eastAsia="sr-Latn-CS"/>
        </w:rPr>
        <w:t xml:space="preserve">  ком </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Latn-CS"/>
        </w:rPr>
      </w:pPr>
      <w:r w:rsidRPr="00DA42A9">
        <w:rPr>
          <w:rStyle w:val="FontStyle13"/>
          <w:lang w:eastAsia="sr-Latn-CS"/>
        </w:rPr>
        <w:t xml:space="preserve">-  цистерна за прање улица                                          </w:t>
      </w:r>
      <w:r w:rsidRPr="00DA42A9">
        <w:rPr>
          <w:rStyle w:val="FontStyle13"/>
          <w:lang w:val="sr-Cyrl-RS" w:eastAsia="sr-Latn-CS"/>
        </w:rPr>
        <w:t xml:space="preserve"> </w:t>
      </w:r>
      <w:r w:rsidRPr="00DA42A9">
        <w:rPr>
          <w:rStyle w:val="FontStyle13"/>
          <w:lang w:eastAsia="sr-Latn-CS"/>
        </w:rPr>
        <w:t xml:space="preserve"> </w:t>
      </w:r>
      <w:r w:rsidRPr="00DA42A9">
        <w:rPr>
          <w:rStyle w:val="FontStyle13"/>
          <w:lang w:val="sr-Latn-RS" w:eastAsia="sr-Latn-CS"/>
        </w:rPr>
        <w:t xml:space="preserve"> </w:t>
      </w:r>
      <w:r w:rsidRPr="00DA42A9">
        <w:rPr>
          <w:rStyle w:val="FontStyle13"/>
          <w:lang w:eastAsia="sr-Latn-CS"/>
        </w:rPr>
        <w:t xml:space="preserve">  </w:t>
      </w:r>
      <w:r w:rsidRPr="00DA42A9">
        <w:rPr>
          <w:rStyle w:val="FontStyle13"/>
          <w:lang w:val="sr-Latn-RS" w:eastAsia="sr-Latn-CS"/>
        </w:rPr>
        <w:t>2</w:t>
      </w:r>
      <w:r w:rsidRPr="00DA42A9">
        <w:rPr>
          <w:rStyle w:val="FontStyle13"/>
          <w:lang w:eastAsia="sr-Latn-CS"/>
        </w:rPr>
        <w:t xml:space="preserve"> ком</w:t>
      </w:r>
    </w:p>
    <w:p w:rsidR="00993472" w:rsidRPr="00DA42A9" w:rsidRDefault="00993472" w:rsidP="00993472">
      <w:pPr>
        <w:pStyle w:val="Style8"/>
        <w:widowControl/>
        <w:shd w:val="clear" w:color="auto" w:fill="FFFFFF"/>
        <w:tabs>
          <w:tab w:val="left" w:pos="1632"/>
        </w:tabs>
        <w:spacing w:line="269" w:lineRule="exact"/>
        <w:ind w:right="843"/>
        <w:rPr>
          <w:rStyle w:val="FontStyle13"/>
          <w:b/>
          <w:lang w:val="sr-Cyrl-RS" w:eastAsia="sr-Cyrl-CS"/>
        </w:rPr>
      </w:pPr>
      <w:r w:rsidRPr="00DA42A9">
        <w:rPr>
          <w:rStyle w:val="FontStyle13"/>
          <w:b/>
          <w:lang w:eastAsia="sr-Cyrl-CS"/>
        </w:rPr>
        <w:t xml:space="preserve">                       </w:t>
      </w:r>
      <w:r w:rsidRPr="00DA42A9">
        <w:rPr>
          <w:rStyle w:val="FontStyle13"/>
          <w:b/>
          <w:lang w:val="sr-Cyrl-RS" w:eastAsia="sr-Cyrl-CS"/>
        </w:rPr>
        <w:t xml:space="preserve">  - путари </w:t>
      </w:r>
      <w:r w:rsidRPr="00DA42A9">
        <w:rPr>
          <w:rStyle w:val="FontStyle13"/>
          <w:b/>
          <w:lang w:eastAsia="sr-Cyrl-CS"/>
        </w:rPr>
        <w:t xml:space="preserve">IVEKO                                                                2 </w:t>
      </w:r>
      <w:r w:rsidRPr="00DA42A9">
        <w:rPr>
          <w:rStyle w:val="FontStyle13"/>
          <w:b/>
          <w:lang w:val="sr-Cyrl-RS" w:eastAsia="sr-Cyrl-CS"/>
        </w:rPr>
        <w:t>ком</w:t>
      </w:r>
      <w:r w:rsidRPr="00DA42A9">
        <w:rPr>
          <w:rStyle w:val="FontStyle13"/>
          <w:b/>
          <w:lang w:eastAsia="sr-Cyrl-CS"/>
        </w:rPr>
        <w:t xml:space="preserve"> </w:t>
      </w:r>
    </w:p>
    <w:p w:rsidR="00993472" w:rsidRPr="00DA42A9" w:rsidRDefault="00993472" w:rsidP="00993472">
      <w:pPr>
        <w:pStyle w:val="Style8"/>
        <w:widowControl/>
        <w:shd w:val="clear" w:color="auto" w:fill="FFFFFF"/>
        <w:tabs>
          <w:tab w:val="left" w:pos="1632"/>
        </w:tabs>
        <w:spacing w:line="269" w:lineRule="exact"/>
        <w:ind w:right="843"/>
        <w:rPr>
          <w:rStyle w:val="FontStyle13"/>
          <w:b/>
          <w:lang w:val="sr-Latn-RS" w:eastAsia="sr-Cyrl-CS"/>
        </w:rPr>
      </w:pPr>
    </w:p>
    <w:p w:rsidR="00993472" w:rsidRPr="00DA42A9" w:rsidRDefault="00993472" w:rsidP="00993472">
      <w:pPr>
        <w:pStyle w:val="Style8"/>
        <w:widowControl/>
        <w:shd w:val="clear" w:color="auto" w:fill="FFFFFF"/>
        <w:tabs>
          <w:tab w:val="left" w:pos="1632"/>
        </w:tabs>
        <w:spacing w:line="269" w:lineRule="exact"/>
        <w:ind w:right="843"/>
        <w:rPr>
          <w:rStyle w:val="FontStyle13"/>
          <w:b/>
          <w:lang w:val="sr-Latn-RS" w:eastAsia="sr-Cyrl-CS"/>
        </w:rPr>
      </w:pPr>
    </w:p>
    <w:p w:rsidR="00993472" w:rsidRPr="00DA42A9" w:rsidRDefault="00993472" w:rsidP="00993472">
      <w:pPr>
        <w:pStyle w:val="Style8"/>
        <w:widowControl/>
        <w:shd w:val="clear" w:color="auto" w:fill="FFFFFF"/>
        <w:tabs>
          <w:tab w:val="left" w:pos="1632"/>
        </w:tabs>
        <w:spacing w:line="269" w:lineRule="exact"/>
        <w:ind w:right="843"/>
        <w:rPr>
          <w:rStyle w:val="FontStyle13"/>
          <w:b/>
          <w:lang w:val="sr-Latn-RS" w:eastAsia="sr-Cyrl-CS"/>
        </w:rPr>
      </w:pPr>
    </w:p>
    <w:p w:rsidR="00993472" w:rsidRPr="00DA42A9" w:rsidRDefault="00993472" w:rsidP="00993472">
      <w:pPr>
        <w:pStyle w:val="Style8"/>
        <w:widowControl/>
        <w:shd w:val="clear" w:color="auto" w:fill="FFFFFF"/>
        <w:tabs>
          <w:tab w:val="left" w:pos="1632"/>
        </w:tabs>
        <w:spacing w:line="269" w:lineRule="exact"/>
        <w:ind w:right="843"/>
        <w:rPr>
          <w:rStyle w:val="FontStyle13"/>
          <w:b/>
          <w:lang w:val="sr-Cyrl-RS" w:eastAsia="sr-Cyrl-CS"/>
        </w:rPr>
      </w:pPr>
    </w:p>
    <w:p w:rsidR="00993472" w:rsidRPr="00DA42A9" w:rsidRDefault="00993472" w:rsidP="00993472">
      <w:pPr>
        <w:pStyle w:val="Style8"/>
        <w:widowControl/>
        <w:shd w:val="clear" w:color="auto" w:fill="FFFFFF"/>
        <w:tabs>
          <w:tab w:val="left" w:pos="1632"/>
        </w:tabs>
        <w:spacing w:line="269" w:lineRule="exact"/>
        <w:ind w:right="843"/>
        <w:rPr>
          <w:rStyle w:val="FontStyle13"/>
          <w:b/>
          <w:lang w:val="sr-Cyrl-RS" w:eastAsia="sr-Cyrl-CS"/>
        </w:rPr>
      </w:pPr>
      <w:r w:rsidRPr="00DA42A9">
        <w:rPr>
          <w:rStyle w:val="FontStyle13"/>
          <w:b/>
          <w:lang w:eastAsia="sr-Cyrl-CS"/>
        </w:rPr>
        <w:t xml:space="preserve"> </w:t>
      </w:r>
      <w:r w:rsidRPr="00DA42A9">
        <w:rPr>
          <w:rStyle w:val="FontStyle13"/>
          <w:b/>
          <w:lang w:val="sr-Cyrl-RS" w:eastAsia="sr-Cyrl-CS"/>
        </w:rPr>
        <w:t xml:space="preserve">                       </w:t>
      </w:r>
      <w:r w:rsidRPr="00DA42A9">
        <w:rPr>
          <w:rStyle w:val="FontStyle13"/>
          <w:b/>
          <w:lang w:eastAsia="sr-Cyrl-CS"/>
        </w:rPr>
        <w:t xml:space="preserve"> </w:t>
      </w:r>
      <w:r w:rsidRPr="00DA42A9">
        <w:rPr>
          <w:rStyle w:val="FontStyle13"/>
          <w:b/>
          <w:lang w:val="sr-Cyrl-RS" w:eastAsia="sr-Cyrl-CS"/>
        </w:rPr>
        <w:t>2.</w:t>
      </w:r>
      <w:r w:rsidRPr="00DA42A9">
        <w:rPr>
          <w:rStyle w:val="FontStyle13"/>
          <w:b/>
          <w:lang w:eastAsia="sr-Cyrl-CS"/>
        </w:rPr>
        <w:t>ТРАЦЕ  ПЗП  АД Ниш</w:t>
      </w:r>
      <w:r w:rsidRPr="00DA42A9">
        <w:rPr>
          <w:rStyle w:val="FontStyle13"/>
          <w:b/>
          <w:lang w:val="sr-Cyrl-RS" w:eastAsia="sr-Cyrl-CS"/>
        </w:rPr>
        <w:t xml:space="preserve">, ул. Новоселска </w:t>
      </w:r>
    </w:p>
    <w:p w:rsidR="00993472" w:rsidRPr="00DA42A9" w:rsidRDefault="00993472" w:rsidP="00993472">
      <w:pPr>
        <w:pStyle w:val="Style8"/>
        <w:widowControl/>
        <w:shd w:val="clear" w:color="auto" w:fill="FFFFFF"/>
        <w:tabs>
          <w:tab w:val="left" w:pos="1632"/>
        </w:tabs>
        <w:spacing w:line="269" w:lineRule="exact"/>
        <w:ind w:right="843"/>
        <w:rPr>
          <w:rStyle w:val="FontStyle13"/>
          <w:b/>
          <w:lang w:val="sr-Cyrl-RS" w:eastAsia="sr-Cyrl-CS"/>
        </w:rPr>
      </w:pPr>
    </w:p>
    <w:p w:rsidR="00993472" w:rsidRPr="00DA42A9" w:rsidRDefault="00993472" w:rsidP="00993472">
      <w:pPr>
        <w:pStyle w:val="Style8"/>
        <w:widowControl/>
        <w:shd w:val="clear" w:color="auto" w:fill="FFFFFF"/>
        <w:tabs>
          <w:tab w:val="left" w:pos="1632"/>
        </w:tabs>
        <w:spacing w:line="269" w:lineRule="exact"/>
        <w:ind w:right="843"/>
        <w:rPr>
          <w:rStyle w:val="FontStyle13"/>
          <w:lang w:eastAsia="sr-Latn-CS"/>
        </w:rPr>
      </w:pPr>
      <w:r w:rsidRPr="00DA42A9">
        <w:rPr>
          <w:rStyle w:val="FontStyle13"/>
          <w:b/>
          <w:lang w:val="sr-Cyrl-RS" w:eastAsia="sr-Latn-CS"/>
        </w:rPr>
        <w:t xml:space="preserve">                         - </w:t>
      </w:r>
      <w:r w:rsidRPr="00DA42A9">
        <w:rPr>
          <w:rStyle w:val="FontStyle13"/>
          <w:lang w:eastAsia="sr-Cyrl-CS"/>
        </w:rPr>
        <w:t xml:space="preserve"> Кипер  ман                        </w:t>
      </w:r>
      <w:r w:rsidRPr="00DA42A9">
        <w:rPr>
          <w:rStyle w:val="FontStyle13"/>
          <w:lang w:eastAsia="sr-Cyrl-CS"/>
        </w:rPr>
        <w:tab/>
      </w:r>
      <w:r w:rsidRPr="00DA42A9">
        <w:rPr>
          <w:rStyle w:val="FontStyle13"/>
          <w:lang w:eastAsia="sr-Cyrl-CS"/>
        </w:rPr>
        <w:tab/>
        <w:t xml:space="preserve"> </w:t>
      </w:r>
      <w:r w:rsidRPr="00DA42A9">
        <w:rPr>
          <w:rStyle w:val="FontStyle13"/>
          <w:lang w:val="sr-Latn-CS" w:eastAsia="sr-Cyrl-CS"/>
        </w:rPr>
        <w:t xml:space="preserve">                                 </w:t>
      </w:r>
      <w:r w:rsidRPr="00DA42A9">
        <w:rPr>
          <w:rStyle w:val="FontStyle13"/>
          <w:lang w:val="sr-Cyrl-RS" w:eastAsia="sr-Cyrl-CS"/>
        </w:rPr>
        <w:t xml:space="preserve"> </w:t>
      </w:r>
      <w:r w:rsidRPr="00DA42A9">
        <w:rPr>
          <w:rStyle w:val="FontStyle13"/>
          <w:lang w:eastAsia="sr-Cyrl-CS"/>
        </w:rPr>
        <w:t xml:space="preserve"> 4  ком</w:t>
      </w:r>
    </w:p>
    <w:p w:rsidR="00993472" w:rsidRPr="00DA42A9" w:rsidRDefault="00993472" w:rsidP="00EE39FC">
      <w:pPr>
        <w:pStyle w:val="Style8"/>
        <w:widowControl/>
        <w:numPr>
          <w:ilvl w:val="0"/>
          <w:numId w:val="58"/>
        </w:numPr>
        <w:shd w:val="clear" w:color="auto" w:fill="FFFFFF"/>
        <w:tabs>
          <w:tab w:val="left" w:pos="1632"/>
        </w:tabs>
        <w:spacing w:line="269" w:lineRule="exact"/>
        <w:ind w:left="1488" w:right="843" w:firstLine="0"/>
        <w:rPr>
          <w:rStyle w:val="FontStyle13"/>
          <w:lang w:eastAsia="sr-Latn-CS"/>
        </w:rPr>
      </w:pPr>
      <w:r w:rsidRPr="00DA42A9">
        <w:rPr>
          <w:rStyle w:val="FontStyle13"/>
          <w:lang w:eastAsia="sr-Cyrl-CS"/>
        </w:rPr>
        <w:t xml:space="preserve"> Кипер  мерцедес               </w:t>
      </w:r>
      <w:r w:rsidRPr="00DA42A9">
        <w:rPr>
          <w:rStyle w:val="FontStyle13"/>
          <w:lang w:eastAsia="sr-Cyrl-CS"/>
        </w:rPr>
        <w:tab/>
      </w:r>
      <w:r w:rsidRPr="00DA42A9">
        <w:rPr>
          <w:rStyle w:val="FontStyle13"/>
          <w:lang w:eastAsia="sr-Cyrl-CS"/>
        </w:rPr>
        <w:tab/>
      </w:r>
      <w:r w:rsidRPr="00DA42A9">
        <w:rPr>
          <w:rStyle w:val="FontStyle13"/>
          <w:lang w:val="sr-Latn-CS" w:eastAsia="sr-Cyrl-CS"/>
        </w:rPr>
        <w:t xml:space="preserve">                           </w:t>
      </w:r>
      <w:r w:rsidRPr="00DA42A9">
        <w:rPr>
          <w:rStyle w:val="FontStyle13"/>
          <w:lang w:val="sr-Latn-RS" w:eastAsia="sr-Cyrl-CS"/>
        </w:rPr>
        <w:t xml:space="preserve">       </w:t>
      </w:r>
      <w:r w:rsidRPr="00DA42A9">
        <w:rPr>
          <w:rStyle w:val="FontStyle13"/>
          <w:lang w:eastAsia="sr-Cyrl-CS"/>
        </w:rPr>
        <w:t xml:space="preserve"> </w:t>
      </w:r>
      <w:r w:rsidRPr="00DA42A9">
        <w:rPr>
          <w:rStyle w:val="FontStyle13"/>
          <w:lang w:val="sr-Cyrl-RS" w:eastAsia="sr-Cyrl-CS"/>
        </w:rPr>
        <w:t xml:space="preserve"> </w:t>
      </w:r>
      <w:r w:rsidRPr="00DA42A9">
        <w:rPr>
          <w:rStyle w:val="FontStyle13"/>
          <w:lang w:eastAsia="sr-Cyrl-CS"/>
        </w:rPr>
        <w:t>3  ком</w:t>
      </w:r>
    </w:p>
    <w:p w:rsidR="00993472" w:rsidRPr="00DA42A9" w:rsidRDefault="00993472" w:rsidP="00EE39FC">
      <w:pPr>
        <w:pStyle w:val="Style8"/>
        <w:widowControl/>
        <w:numPr>
          <w:ilvl w:val="0"/>
          <w:numId w:val="58"/>
        </w:numPr>
        <w:shd w:val="clear" w:color="auto" w:fill="FFFFFF"/>
        <w:tabs>
          <w:tab w:val="left" w:pos="1632"/>
        </w:tabs>
        <w:spacing w:line="269" w:lineRule="exact"/>
        <w:ind w:left="1488" w:right="843" w:firstLine="0"/>
        <w:rPr>
          <w:rStyle w:val="FontStyle13"/>
          <w:lang w:eastAsia="sr-Latn-CS"/>
        </w:rPr>
      </w:pPr>
      <w:r w:rsidRPr="00DA42A9">
        <w:rPr>
          <w:rStyle w:val="FontStyle13"/>
          <w:lang w:eastAsia="sr-Cyrl-CS"/>
        </w:rPr>
        <w:t xml:space="preserve"> Сандучар путар                  </w:t>
      </w:r>
      <w:r w:rsidRPr="00DA42A9">
        <w:rPr>
          <w:rStyle w:val="FontStyle13"/>
          <w:lang w:eastAsia="sr-Cyrl-CS"/>
        </w:rPr>
        <w:tab/>
        <w:t xml:space="preserve"> </w:t>
      </w:r>
      <w:r w:rsidRPr="00DA42A9">
        <w:rPr>
          <w:rStyle w:val="FontStyle13"/>
          <w:lang w:val="sr-Latn-CS" w:eastAsia="sr-Cyrl-CS"/>
        </w:rPr>
        <w:t xml:space="preserve">                                   </w:t>
      </w:r>
      <w:r w:rsidRPr="00DA42A9">
        <w:rPr>
          <w:rStyle w:val="FontStyle13"/>
          <w:lang w:eastAsia="sr-Cyrl-CS"/>
        </w:rPr>
        <w:t xml:space="preserve">5 </w:t>
      </w:r>
      <w:r w:rsidRPr="00DA42A9">
        <w:rPr>
          <w:rStyle w:val="FontStyle13"/>
          <w:lang w:val="sr-Cyrl-RS" w:eastAsia="sr-Cyrl-CS"/>
        </w:rPr>
        <w:t xml:space="preserve"> </w:t>
      </w:r>
      <w:r w:rsidRPr="00DA42A9">
        <w:rPr>
          <w:rStyle w:val="FontStyle13"/>
          <w:lang w:eastAsia="sr-Cyrl-CS"/>
        </w:rPr>
        <w:t>ком</w:t>
      </w:r>
    </w:p>
    <w:p w:rsidR="00993472" w:rsidRPr="00DA42A9" w:rsidRDefault="00993472" w:rsidP="00EE39FC">
      <w:pPr>
        <w:pStyle w:val="Style8"/>
        <w:widowControl/>
        <w:numPr>
          <w:ilvl w:val="0"/>
          <w:numId w:val="58"/>
        </w:numPr>
        <w:shd w:val="clear" w:color="auto" w:fill="FFFFFF"/>
        <w:tabs>
          <w:tab w:val="left" w:pos="1632"/>
        </w:tabs>
        <w:spacing w:line="269" w:lineRule="exact"/>
        <w:ind w:left="1488" w:right="843" w:firstLine="0"/>
        <w:rPr>
          <w:rStyle w:val="FontStyle13"/>
          <w:lang w:eastAsia="sr-Latn-CS"/>
        </w:rPr>
      </w:pPr>
      <w:r w:rsidRPr="00DA42A9">
        <w:rPr>
          <w:rStyle w:val="FontStyle13"/>
          <w:lang w:eastAsia="sr-Cyrl-CS"/>
        </w:rPr>
        <w:t xml:space="preserve"> Грејдер                                </w:t>
      </w:r>
      <w:r w:rsidRPr="00DA42A9">
        <w:rPr>
          <w:rStyle w:val="FontStyle13"/>
          <w:lang w:eastAsia="sr-Cyrl-CS"/>
        </w:rPr>
        <w:tab/>
      </w:r>
      <w:r w:rsidRPr="00DA42A9">
        <w:rPr>
          <w:rStyle w:val="FontStyle13"/>
          <w:lang w:val="sr-Latn-CS" w:eastAsia="sr-Cyrl-CS"/>
        </w:rPr>
        <w:t xml:space="preserve">                                   </w:t>
      </w:r>
      <w:r w:rsidRPr="00DA42A9">
        <w:rPr>
          <w:rStyle w:val="FontStyle13"/>
          <w:lang w:eastAsia="sr-Cyrl-CS"/>
        </w:rPr>
        <w:t xml:space="preserve"> 2  ком</w:t>
      </w:r>
    </w:p>
    <w:p w:rsidR="00993472" w:rsidRPr="00DA42A9" w:rsidRDefault="00993472" w:rsidP="00EE39FC">
      <w:pPr>
        <w:pStyle w:val="Style8"/>
        <w:widowControl/>
        <w:numPr>
          <w:ilvl w:val="0"/>
          <w:numId w:val="58"/>
        </w:numPr>
        <w:shd w:val="clear" w:color="auto" w:fill="FFFFFF"/>
        <w:tabs>
          <w:tab w:val="left" w:pos="1632"/>
        </w:tabs>
        <w:spacing w:line="269" w:lineRule="exact"/>
        <w:ind w:left="1488" w:right="843" w:firstLine="0"/>
        <w:rPr>
          <w:rStyle w:val="FontStyle13"/>
          <w:lang w:eastAsia="sr-Latn-CS"/>
        </w:rPr>
      </w:pPr>
      <w:r w:rsidRPr="00DA42A9">
        <w:rPr>
          <w:rStyle w:val="FontStyle13"/>
          <w:lang w:eastAsia="sr-Cyrl-CS"/>
        </w:rPr>
        <w:t xml:space="preserve"> Багер</w:t>
      </w:r>
      <w:r w:rsidRPr="00DA42A9">
        <w:rPr>
          <w:rStyle w:val="FontStyle13"/>
          <w:lang w:eastAsia="sr-Cyrl-CS"/>
        </w:rPr>
        <w:tab/>
      </w:r>
      <w:r w:rsidRPr="00DA42A9">
        <w:rPr>
          <w:rStyle w:val="FontStyle13"/>
          <w:lang w:eastAsia="sr-Cyrl-CS"/>
        </w:rPr>
        <w:tab/>
      </w:r>
      <w:r w:rsidRPr="00DA42A9">
        <w:rPr>
          <w:rStyle w:val="FontStyle13"/>
          <w:lang w:eastAsia="sr-Cyrl-CS"/>
        </w:rPr>
        <w:tab/>
      </w:r>
      <w:r w:rsidRPr="00DA42A9">
        <w:rPr>
          <w:rStyle w:val="FontStyle13"/>
          <w:lang w:eastAsia="sr-Cyrl-CS"/>
        </w:rPr>
        <w:tab/>
        <w:t xml:space="preserve">  </w:t>
      </w:r>
      <w:r w:rsidRPr="00DA42A9">
        <w:rPr>
          <w:rStyle w:val="FontStyle13"/>
          <w:lang w:val="sr-Latn-CS" w:eastAsia="sr-Cyrl-CS"/>
        </w:rPr>
        <w:t xml:space="preserve">                        </w:t>
      </w:r>
      <w:r w:rsidRPr="00DA42A9">
        <w:rPr>
          <w:rStyle w:val="FontStyle13"/>
          <w:lang w:val="sr-Cyrl-RS" w:eastAsia="sr-Cyrl-CS"/>
        </w:rPr>
        <w:t xml:space="preserve"> </w:t>
      </w:r>
      <w:r w:rsidRPr="00DA42A9">
        <w:rPr>
          <w:rStyle w:val="FontStyle13"/>
          <w:lang w:val="sr-Latn-RS" w:eastAsia="sr-Cyrl-CS"/>
        </w:rPr>
        <w:t xml:space="preserve">     </w:t>
      </w:r>
      <w:r w:rsidRPr="00DA42A9">
        <w:rPr>
          <w:rStyle w:val="FontStyle13"/>
          <w:lang w:val="sr-Cyrl-RS" w:eastAsia="sr-Cyrl-CS"/>
        </w:rPr>
        <w:t xml:space="preserve">  </w:t>
      </w:r>
      <w:r w:rsidRPr="00DA42A9">
        <w:rPr>
          <w:rStyle w:val="FontStyle13"/>
          <w:lang w:val="sr-Latn-CS" w:eastAsia="sr-Cyrl-CS"/>
        </w:rPr>
        <w:t xml:space="preserve">  </w:t>
      </w:r>
      <w:r w:rsidRPr="00DA42A9">
        <w:rPr>
          <w:rStyle w:val="FontStyle13"/>
          <w:lang w:eastAsia="sr-Cyrl-CS"/>
        </w:rPr>
        <w:t xml:space="preserve">1 </w:t>
      </w:r>
      <w:r w:rsidRPr="00DA42A9">
        <w:rPr>
          <w:rStyle w:val="FontStyle13"/>
          <w:lang w:val="sr-Cyrl-RS" w:eastAsia="sr-Cyrl-CS"/>
        </w:rPr>
        <w:t xml:space="preserve"> </w:t>
      </w:r>
      <w:r w:rsidRPr="00DA42A9">
        <w:rPr>
          <w:rStyle w:val="FontStyle13"/>
          <w:lang w:eastAsia="sr-Cyrl-CS"/>
        </w:rPr>
        <w:t>ком</w:t>
      </w:r>
    </w:p>
    <w:p w:rsidR="00993472" w:rsidRPr="00DA42A9" w:rsidRDefault="00993472" w:rsidP="00EE39FC">
      <w:pPr>
        <w:pStyle w:val="Style8"/>
        <w:widowControl/>
        <w:numPr>
          <w:ilvl w:val="0"/>
          <w:numId w:val="58"/>
        </w:numPr>
        <w:shd w:val="clear" w:color="auto" w:fill="FFFFFF"/>
        <w:tabs>
          <w:tab w:val="left" w:pos="1632"/>
        </w:tabs>
        <w:spacing w:line="269" w:lineRule="exact"/>
        <w:ind w:left="1488" w:right="843" w:firstLine="0"/>
        <w:rPr>
          <w:rStyle w:val="FontStyle13"/>
          <w:lang w:eastAsia="sr-Latn-CS"/>
        </w:rPr>
      </w:pPr>
      <w:r w:rsidRPr="00DA42A9">
        <w:rPr>
          <w:rStyle w:val="FontStyle13"/>
          <w:lang w:eastAsia="sr-Cyrl-CS"/>
        </w:rPr>
        <w:t xml:space="preserve"> Багер Утоваривач -Ровокопач     </w:t>
      </w:r>
      <w:r w:rsidRPr="00DA42A9">
        <w:rPr>
          <w:rStyle w:val="FontStyle13"/>
          <w:lang w:val="sr-Latn-CS" w:eastAsia="sr-Cyrl-CS"/>
        </w:rPr>
        <w:t xml:space="preserve">                                   </w:t>
      </w:r>
      <w:r w:rsidRPr="00DA42A9">
        <w:rPr>
          <w:rStyle w:val="FontStyle13"/>
          <w:lang w:val="sr-Cyrl-RS" w:eastAsia="sr-Cyrl-CS"/>
        </w:rPr>
        <w:t xml:space="preserve"> </w:t>
      </w:r>
      <w:r w:rsidRPr="00DA42A9">
        <w:rPr>
          <w:rStyle w:val="FontStyle13"/>
          <w:lang w:eastAsia="sr-Cyrl-CS"/>
        </w:rPr>
        <w:t>4  ком</w:t>
      </w:r>
    </w:p>
    <w:p w:rsidR="00993472" w:rsidRPr="00DA42A9" w:rsidRDefault="00993472" w:rsidP="00EE39FC">
      <w:pPr>
        <w:pStyle w:val="Style8"/>
        <w:widowControl/>
        <w:numPr>
          <w:ilvl w:val="0"/>
          <w:numId w:val="58"/>
        </w:numPr>
        <w:shd w:val="clear" w:color="auto" w:fill="FFFFFF"/>
        <w:tabs>
          <w:tab w:val="left" w:pos="1632"/>
        </w:tabs>
        <w:spacing w:line="269" w:lineRule="exact"/>
        <w:ind w:left="1488" w:right="843" w:firstLine="0"/>
        <w:rPr>
          <w:rStyle w:val="FontStyle13"/>
          <w:lang w:eastAsia="sr-Latn-CS"/>
        </w:rPr>
      </w:pPr>
      <w:r w:rsidRPr="00DA42A9">
        <w:rPr>
          <w:rStyle w:val="FontStyle13"/>
          <w:lang w:eastAsia="sr-Cyrl-CS"/>
        </w:rPr>
        <w:t>Багер Гусеничар</w:t>
      </w:r>
      <w:r w:rsidRPr="00DA42A9">
        <w:rPr>
          <w:rStyle w:val="FontStyle13"/>
          <w:lang w:eastAsia="sr-Cyrl-CS"/>
        </w:rPr>
        <w:tab/>
      </w:r>
      <w:r w:rsidRPr="00DA42A9">
        <w:rPr>
          <w:rStyle w:val="FontStyle13"/>
          <w:lang w:eastAsia="sr-Cyrl-CS"/>
        </w:rPr>
        <w:tab/>
      </w:r>
      <w:r w:rsidRPr="00DA42A9">
        <w:rPr>
          <w:rStyle w:val="FontStyle13"/>
          <w:lang w:eastAsia="sr-Cyrl-CS"/>
        </w:rPr>
        <w:tab/>
        <w:t xml:space="preserve"> </w:t>
      </w:r>
      <w:r w:rsidRPr="00DA42A9">
        <w:rPr>
          <w:rStyle w:val="FontStyle13"/>
          <w:lang w:val="sr-Latn-CS" w:eastAsia="sr-Cyrl-CS"/>
        </w:rPr>
        <w:t xml:space="preserve">                         </w:t>
      </w:r>
      <w:r w:rsidRPr="00DA42A9">
        <w:rPr>
          <w:rStyle w:val="FontStyle13"/>
          <w:lang w:val="sr-Cyrl-RS" w:eastAsia="sr-Cyrl-CS"/>
        </w:rPr>
        <w:t xml:space="preserve">    </w:t>
      </w:r>
      <w:r w:rsidRPr="00DA42A9">
        <w:rPr>
          <w:rStyle w:val="FontStyle13"/>
          <w:lang w:val="sr-Latn-RS" w:eastAsia="sr-Cyrl-CS"/>
        </w:rPr>
        <w:t xml:space="preserve">     </w:t>
      </w:r>
      <w:r w:rsidRPr="00DA42A9">
        <w:rPr>
          <w:rStyle w:val="FontStyle13"/>
          <w:lang w:val="sr-Latn-CS" w:eastAsia="sr-Cyrl-CS"/>
        </w:rPr>
        <w:t xml:space="preserve"> </w:t>
      </w:r>
      <w:r w:rsidRPr="00DA42A9">
        <w:rPr>
          <w:rStyle w:val="FontStyle13"/>
          <w:lang w:eastAsia="sr-Cyrl-CS"/>
        </w:rPr>
        <w:t xml:space="preserve">2 </w:t>
      </w:r>
      <w:r w:rsidRPr="00DA42A9">
        <w:rPr>
          <w:rStyle w:val="FontStyle13"/>
          <w:lang w:val="sr-Cyrl-RS" w:eastAsia="sr-Cyrl-CS"/>
        </w:rPr>
        <w:t xml:space="preserve"> </w:t>
      </w:r>
      <w:r w:rsidRPr="00DA42A9">
        <w:rPr>
          <w:rStyle w:val="FontStyle13"/>
          <w:lang w:eastAsia="sr-Cyrl-CS"/>
        </w:rPr>
        <w:t>ком</w:t>
      </w:r>
    </w:p>
    <w:p w:rsidR="00993472" w:rsidRPr="00DA42A9" w:rsidRDefault="00993472" w:rsidP="00EE39FC">
      <w:pPr>
        <w:pStyle w:val="Style8"/>
        <w:widowControl/>
        <w:numPr>
          <w:ilvl w:val="0"/>
          <w:numId w:val="58"/>
        </w:numPr>
        <w:shd w:val="clear" w:color="auto" w:fill="FFFFFF"/>
        <w:tabs>
          <w:tab w:val="left" w:pos="1632"/>
        </w:tabs>
        <w:spacing w:line="269" w:lineRule="exact"/>
        <w:ind w:left="1488" w:right="843" w:firstLine="0"/>
        <w:rPr>
          <w:rStyle w:val="FontStyle13"/>
          <w:b/>
          <w:lang w:eastAsia="sr-Latn-CS"/>
        </w:rPr>
      </w:pPr>
      <w:r w:rsidRPr="00DA42A9">
        <w:rPr>
          <w:rStyle w:val="FontStyle13"/>
          <w:lang w:eastAsia="sr-Cyrl-CS"/>
        </w:rPr>
        <w:t xml:space="preserve">ICB  </w:t>
      </w:r>
      <w:r w:rsidRPr="00DA42A9">
        <w:rPr>
          <w:rStyle w:val="FontStyle13"/>
          <w:lang w:val="sr-Cyrl-RS" w:eastAsia="sr-Cyrl-CS"/>
        </w:rPr>
        <w:t xml:space="preserve">                                                                                    1  ком</w:t>
      </w:r>
    </w:p>
    <w:p w:rsidR="00993472" w:rsidRPr="00DA42A9" w:rsidRDefault="00993472" w:rsidP="00EE39FC">
      <w:pPr>
        <w:pStyle w:val="Style8"/>
        <w:widowControl/>
        <w:numPr>
          <w:ilvl w:val="0"/>
          <w:numId w:val="58"/>
        </w:numPr>
        <w:shd w:val="clear" w:color="auto" w:fill="FFFFFF"/>
        <w:tabs>
          <w:tab w:val="left" w:pos="1632"/>
        </w:tabs>
        <w:spacing w:line="269" w:lineRule="exact"/>
        <w:ind w:left="1488" w:right="843" w:firstLine="0"/>
        <w:rPr>
          <w:rStyle w:val="FontStyle13"/>
          <w:b/>
          <w:lang w:eastAsia="sr-Latn-CS"/>
        </w:rPr>
      </w:pPr>
      <w:r w:rsidRPr="00DA42A9">
        <w:rPr>
          <w:rStyle w:val="FontStyle13"/>
          <w:lang w:eastAsia="sr-Cyrl-CS"/>
        </w:rPr>
        <w:t xml:space="preserve">                                    </w:t>
      </w:r>
      <w:r w:rsidRPr="00DA42A9">
        <w:rPr>
          <w:rStyle w:val="FontStyle13"/>
          <w:lang w:eastAsia="sr-Cyrl-CS"/>
        </w:rPr>
        <w:tab/>
      </w:r>
      <w:r w:rsidRPr="00DA42A9">
        <w:rPr>
          <w:rStyle w:val="FontStyle13"/>
          <w:lang w:eastAsia="sr-Cyrl-CS"/>
        </w:rPr>
        <w:tab/>
      </w:r>
      <w:r w:rsidRPr="00DA42A9">
        <w:rPr>
          <w:rStyle w:val="FontStyle13"/>
          <w:lang w:val="sr-Latn-CS" w:eastAsia="sr-Cyrl-CS"/>
        </w:rPr>
        <w:t xml:space="preserve">                          </w:t>
      </w:r>
      <w:r w:rsidRPr="00DA42A9">
        <w:rPr>
          <w:rStyle w:val="FontStyle13"/>
          <w:lang w:val="sr-Cyrl-RS" w:eastAsia="sr-Cyrl-CS"/>
        </w:rPr>
        <w:t xml:space="preserve">    </w:t>
      </w:r>
      <w:r w:rsidRPr="00DA42A9">
        <w:rPr>
          <w:rStyle w:val="FontStyle13"/>
          <w:lang w:val="sr-Latn-CS" w:eastAsia="sr-Cyrl-CS"/>
        </w:rPr>
        <w:t xml:space="preserve">     </w:t>
      </w:r>
      <w:r w:rsidRPr="00DA42A9">
        <w:rPr>
          <w:rStyle w:val="FontStyle13"/>
          <w:lang w:eastAsia="sr-Cyrl-CS"/>
        </w:rPr>
        <w:t xml:space="preserve">  </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b/>
          <w:lang w:val="sr-Cyrl-RS" w:eastAsia="sr-Cyrl-CS"/>
        </w:rPr>
      </w:pPr>
      <w:r w:rsidRPr="00DA42A9">
        <w:rPr>
          <w:rStyle w:val="FontStyle13"/>
          <w:b/>
          <w:lang w:eastAsia="sr-Cyrl-CS"/>
        </w:rPr>
        <w:t>3.Тасић Коп</w:t>
      </w:r>
      <w:r w:rsidRPr="00DA42A9">
        <w:rPr>
          <w:rStyle w:val="FontStyle13"/>
          <w:b/>
          <w:lang w:val="sr-Cyrl-RS" w:eastAsia="sr-Cyrl-CS"/>
        </w:rPr>
        <w:t xml:space="preserve">, ул.  Баштованска </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Cyrl-CS"/>
        </w:rPr>
      </w:pPr>
      <w:r w:rsidRPr="00DA42A9">
        <w:rPr>
          <w:rStyle w:val="FontStyle13"/>
          <w:lang w:eastAsia="sr-Cyrl-CS"/>
        </w:rPr>
        <w:t xml:space="preserve">-  багер                                              </w:t>
      </w:r>
      <w:r w:rsidRPr="00DA42A9">
        <w:rPr>
          <w:rStyle w:val="FontStyle13"/>
          <w:lang w:val="sr-Latn-CS" w:eastAsia="sr-Cyrl-CS"/>
        </w:rPr>
        <w:t xml:space="preserve">                           </w:t>
      </w:r>
      <w:r w:rsidRPr="00DA42A9">
        <w:rPr>
          <w:rStyle w:val="FontStyle13"/>
          <w:lang w:eastAsia="sr-Cyrl-CS"/>
        </w:rPr>
        <w:t xml:space="preserve">      </w:t>
      </w:r>
      <w:r w:rsidRPr="00DA42A9">
        <w:rPr>
          <w:rStyle w:val="FontStyle13"/>
          <w:lang w:val="sr-Latn-RS" w:eastAsia="sr-Cyrl-CS"/>
        </w:rPr>
        <w:t xml:space="preserve">   </w:t>
      </w:r>
      <w:r w:rsidRPr="00DA42A9">
        <w:rPr>
          <w:rStyle w:val="FontStyle13"/>
          <w:lang w:val="sr-Cyrl-RS" w:eastAsia="sr-Cyrl-CS"/>
        </w:rPr>
        <w:t xml:space="preserve">  </w:t>
      </w:r>
      <w:r w:rsidRPr="00DA42A9">
        <w:rPr>
          <w:rStyle w:val="FontStyle13"/>
          <w:lang w:val="sr-Latn-CS" w:eastAsia="sr-Cyrl-CS"/>
        </w:rPr>
        <w:t xml:space="preserve"> </w:t>
      </w:r>
      <w:r w:rsidRPr="00DA42A9">
        <w:rPr>
          <w:rStyle w:val="FontStyle13"/>
          <w:lang w:val="sr-Cyrl-RS" w:eastAsia="sr-Cyrl-CS"/>
        </w:rPr>
        <w:t xml:space="preserve"> </w:t>
      </w:r>
      <w:r w:rsidRPr="00DA42A9">
        <w:rPr>
          <w:rStyle w:val="FontStyle13"/>
          <w:lang w:eastAsia="sr-Cyrl-CS"/>
        </w:rPr>
        <w:t>6  ком</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Cyrl-CS"/>
        </w:rPr>
      </w:pPr>
      <w:r w:rsidRPr="00DA42A9">
        <w:rPr>
          <w:rStyle w:val="FontStyle13"/>
          <w:lang w:eastAsia="sr-Cyrl-CS"/>
        </w:rPr>
        <w:t xml:space="preserve">-  утоварна лопата                          </w:t>
      </w:r>
      <w:r w:rsidRPr="00DA42A9">
        <w:rPr>
          <w:rStyle w:val="FontStyle13"/>
          <w:lang w:val="sr-Latn-CS" w:eastAsia="sr-Cyrl-CS"/>
        </w:rPr>
        <w:t xml:space="preserve">                             </w:t>
      </w:r>
      <w:r w:rsidRPr="00DA42A9">
        <w:rPr>
          <w:rStyle w:val="FontStyle13"/>
          <w:lang w:eastAsia="sr-Cyrl-CS"/>
        </w:rPr>
        <w:t xml:space="preserve">   </w:t>
      </w:r>
      <w:r w:rsidRPr="00DA42A9">
        <w:rPr>
          <w:rStyle w:val="FontStyle13"/>
          <w:lang w:val="sr-Latn-RS" w:eastAsia="sr-Cyrl-CS"/>
        </w:rPr>
        <w:t xml:space="preserve">    </w:t>
      </w:r>
      <w:r w:rsidRPr="00DA42A9">
        <w:rPr>
          <w:rStyle w:val="FontStyle13"/>
          <w:lang w:eastAsia="sr-Cyrl-CS"/>
        </w:rPr>
        <w:t xml:space="preserve">  </w:t>
      </w:r>
      <w:r w:rsidRPr="00DA42A9">
        <w:rPr>
          <w:rStyle w:val="FontStyle13"/>
          <w:lang w:val="sr-Cyrl-RS" w:eastAsia="sr-Cyrl-CS"/>
        </w:rPr>
        <w:t xml:space="preserve">  </w:t>
      </w:r>
      <w:r w:rsidRPr="00DA42A9">
        <w:rPr>
          <w:rStyle w:val="FontStyle13"/>
          <w:lang w:eastAsia="sr-Cyrl-CS"/>
        </w:rPr>
        <w:t xml:space="preserve"> 6  ком</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Cyrl-CS"/>
        </w:rPr>
      </w:pPr>
      <w:r w:rsidRPr="00DA42A9">
        <w:rPr>
          <w:rStyle w:val="FontStyle13"/>
          <w:lang w:eastAsia="sr-Cyrl-CS"/>
        </w:rPr>
        <w:t xml:space="preserve">-  камиони                                    </w:t>
      </w:r>
      <w:r w:rsidRPr="00DA42A9">
        <w:rPr>
          <w:rStyle w:val="FontStyle13"/>
          <w:lang w:val="sr-Latn-CS" w:eastAsia="sr-Cyrl-CS"/>
        </w:rPr>
        <w:t xml:space="preserve">                             </w:t>
      </w:r>
      <w:r w:rsidRPr="00DA42A9">
        <w:rPr>
          <w:rStyle w:val="FontStyle13"/>
          <w:lang w:eastAsia="sr-Cyrl-CS"/>
        </w:rPr>
        <w:t xml:space="preserve">         </w:t>
      </w:r>
      <w:r w:rsidRPr="00DA42A9">
        <w:rPr>
          <w:rStyle w:val="FontStyle13"/>
          <w:lang w:val="sr-Latn-RS" w:eastAsia="sr-Cyrl-CS"/>
        </w:rPr>
        <w:t xml:space="preserve">  </w:t>
      </w:r>
      <w:r w:rsidRPr="00DA42A9">
        <w:rPr>
          <w:rStyle w:val="FontStyle13"/>
          <w:lang w:val="sr-Cyrl-RS" w:eastAsia="sr-Cyrl-CS"/>
        </w:rPr>
        <w:t xml:space="preserve">  </w:t>
      </w:r>
      <w:r w:rsidRPr="00DA42A9">
        <w:rPr>
          <w:rStyle w:val="FontStyle13"/>
          <w:lang w:val="sr-Latn-RS" w:eastAsia="sr-Cyrl-CS"/>
        </w:rPr>
        <w:t xml:space="preserve"> </w:t>
      </w:r>
      <w:r w:rsidRPr="00DA42A9">
        <w:rPr>
          <w:rStyle w:val="FontStyle13"/>
          <w:lang w:eastAsia="sr-Cyrl-CS"/>
        </w:rPr>
        <w:t>10 ком</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Cyrl-CS"/>
        </w:rPr>
      </w:pPr>
      <w:r w:rsidRPr="00DA42A9">
        <w:rPr>
          <w:rStyle w:val="FontStyle13"/>
          <w:lang w:eastAsia="sr-Cyrl-CS"/>
        </w:rPr>
        <w:t xml:space="preserve">-  грејдер                                         </w:t>
      </w:r>
      <w:r w:rsidRPr="00DA42A9">
        <w:rPr>
          <w:rStyle w:val="FontStyle13"/>
          <w:lang w:val="sr-Latn-CS" w:eastAsia="sr-Cyrl-CS"/>
        </w:rPr>
        <w:t xml:space="preserve">                             </w:t>
      </w:r>
      <w:r w:rsidRPr="00DA42A9">
        <w:rPr>
          <w:rStyle w:val="FontStyle13"/>
          <w:lang w:eastAsia="sr-Cyrl-CS"/>
        </w:rPr>
        <w:t xml:space="preserve">    </w:t>
      </w:r>
      <w:r w:rsidRPr="00DA42A9">
        <w:rPr>
          <w:rStyle w:val="FontStyle13"/>
          <w:lang w:val="sr-Latn-RS" w:eastAsia="sr-Cyrl-CS"/>
        </w:rPr>
        <w:t xml:space="preserve">      </w:t>
      </w:r>
      <w:r w:rsidRPr="00DA42A9">
        <w:rPr>
          <w:rStyle w:val="FontStyle13"/>
          <w:lang w:eastAsia="sr-Cyrl-CS"/>
        </w:rPr>
        <w:t xml:space="preserve">  </w:t>
      </w:r>
      <w:r w:rsidRPr="00DA42A9">
        <w:rPr>
          <w:rStyle w:val="FontStyle13"/>
          <w:lang w:val="sr-Cyrl-RS" w:eastAsia="sr-Cyrl-CS"/>
        </w:rPr>
        <w:t xml:space="preserve"> </w:t>
      </w:r>
      <w:r w:rsidRPr="00DA42A9">
        <w:rPr>
          <w:rStyle w:val="FontStyle13"/>
          <w:lang w:eastAsia="sr-Cyrl-CS"/>
        </w:rPr>
        <w:t xml:space="preserve">1 </w:t>
      </w:r>
      <w:r w:rsidRPr="00DA42A9">
        <w:rPr>
          <w:rStyle w:val="FontStyle13"/>
          <w:lang w:val="sr-Cyrl-RS" w:eastAsia="sr-Cyrl-CS"/>
        </w:rPr>
        <w:t xml:space="preserve"> </w:t>
      </w:r>
      <w:r w:rsidRPr="00DA42A9">
        <w:rPr>
          <w:rStyle w:val="FontStyle13"/>
          <w:lang w:eastAsia="sr-Cyrl-CS"/>
        </w:rPr>
        <w:t>ком</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Cyrl-CS"/>
        </w:rPr>
      </w:pPr>
      <w:r w:rsidRPr="00DA42A9">
        <w:rPr>
          <w:rStyle w:val="FontStyle13"/>
          <w:lang w:eastAsia="sr-Cyrl-CS"/>
        </w:rPr>
        <w:t xml:space="preserve">-  ваљак                                           </w:t>
      </w:r>
      <w:r w:rsidRPr="00DA42A9">
        <w:rPr>
          <w:rStyle w:val="FontStyle13"/>
          <w:lang w:val="sr-Latn-CS" w:eastAsia="sr-Cyrl-CS"/>
        </w:rPr>
        <w:t xml:space="preserve">                             </w:t>
      </w:r>
      <w:r w:rsidRPr="00DA42A9">
        <w:rPr>
          <w:rStyle w:val="FontStyle13"/>
          <w:lang w:eastAsia="sr-Cyrl-CS"/>
        </w:rPr>
        <w:t xml:space="preserve">      </w:t>
      </w:r>
      <w:r w:rsidRPr="00DA42A9">
        <w:rPr>
          <w:rStyle w:val="FontStyle13"/>
          <w:lang w:val="sr-Latn-RS" w:eastAsia="sr-Cyrl-CS"/>
        </w:rPr>
        <w:t xml:space="preserve">     </w:t>
      </w:r>
      <w:r w:rsidRPr="00DA42A9">
        <w:rPr>
          <w:rStyle w:val="FontStyle13"/>
          <w:lang w:val="sr-Cyrl-RS" w:eastAsia="sr-Cyrl-CS"/>
        </w:rPr>
        <w:t xml:space="preserve">  </w:t>
      </w:r>
      <w:r w:rsidRPr="00DA42A9">
        <w:rPr>
          <w:rStyle w:val="FontStyle13"/>
          <w:lang w:eastAsia="sr-Cyrl-CS"/>
        </w:rPr>
        <w:t>2  ком</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val="sr-Cyrl-RS" w:eastAsia="sr-Cyrl-CS"/>
        </w:rPr>
      </w:pPr>
      <w:r w:rsidRPr="00DA42A9">
        <w:rPr>
          <w:rStyle w:val="FontStyle13"/>
          <w:lang w:eastAsia="sr-Cyrl-CS"/>
        </w:rPr>
        <w:t>-  IC</w:t>
      </w:r>
      <w:r w:rsidRPr="00DA42A9">
        <w:rPr>
          <w:rStyle w:val="FontStyle13"/>
          <w:lang w:val="sr-Cyrl-RS" w:eastAsia="sr-Cyrl-CS"/>
        </w:rPr>
        <w:t xml:space="preserve">                                                                                           2  ком</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val="sr-Cyrl-RS" w:eastAsia="sr-Cyrl-CS"/>
        </w:rPr>
      </w:pPr>
      <w:r w:rsidRPr="00DA42A9">
        <w:rPr>
          <w:rStyle w:val="FontStyle13"/>
          <w:lang w:eastAsia="sr-Cyrl-CS"/>
        </w:rPr>
        <w:t xml:space="preserve">                                                </w:t>
      </w:r>
      <w:r w:rsidRPr="00DA42A9">
        <w:rPr>
          <w:rStyle w:val="FontStyle13"/>
          <w:lang w:val="sr-Latn-CS" w:eastAsia="sr-Cyrl-CS"/>
        </w:rPr>
        <w:t xml:space="preserve">                             </w:t>
      </w:r>
      <w:r w:rsidRPr="00DA42A9">
        <w:rPr>
          <w:rStyle w:val="FontStyle13"/>
          <w:lang w:eastAsia="sr-Cyrl-CS"/>
        </w:rPr>
        <w:t xml:space="preserve">   </w:t>
      </w:r>
      <w:r w:rsidRPr="00DA42A9">
        <w:rPr>
          <w:rStyle w:val="FontStyle13"/>
          <w:lang w:val="sr-Latn-RS" w:eastAsia="sr-Cyrl-CS"/>
        </w:rPr>
        <w:t xml:space="preserve">    </w:t>
      </w:r>
      <w:r w:rsidRPr="00DA42A9">
        <w:rPr>
          <w:rStyle w:val="FontStyle13"/>
          <w:lang w:val="sr-Cyrl-RS" w:eastAsia="sr-Cyrl-CS"/>
        </w:rPr>
        <w:t xml:space="preserve">           </w:t>
      </w:r>
      <w:r w:rsidRPr="00DA42A9">
        <w:rPr>
          <w:rStyle w:val="FontStyle13"/>
          <w:lang w:val="sr-Latn-RS" w:eastAsia="sr-Cyrl-CS"/>
        </w:rPr>
        <w:t xml:space="preserve"> </w:t>
      </w:r>
      <w:r w:rsidRPr="00DA42A9">
        <w:rPr>
          <w:rStyle w:val="FontStyle13"/>
          <w:lang w:eastAsia="sr-Cyrl-CS"/>
        </w:rPr>
        <w:t xml:space="preserve">   </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b/>
          <w:lang w:val="sr-Cyrl-RS" w:eastAsia="sr-Cyrl-CS"/>
        </w:rPr>
      </w:pPr>
      <w:r w:rsidRPr="00DA42A9">
        <w:rPr>
          <w:rStyle w:val="FontStyle13"/>
          <w:b/>
          <w:lang w:eastAsia="sr-Cyrl-CS"/>
        </w:rPr>
        <w:t>4.Мандић Коп</w:t>
      </w:r>
      <w:r w:rsidRPr="00DA42A9">
        <w:rPr>
          <w:rStyle w:val="FontStyle13"/>
          <w:b/>
          <w:lang w:val="sr-Cyrl-RS" w:eastAsia="sr-Cyrl-CS"/>
        </w:rPr>
        <w:t xml:space="preserve">, Соколичка </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Cyrl-CS"/>
        </w:rPr>
      </w:pPr>
      <w:r w:rsidRPr="00DA42A9">
        <w:rPr>
          <w:rStyle w:val="FontStyle13"/>
          <w:lang w:eastAsia="sr-Cyrl-CS"/>
        </w:rPr>
        <w:t xml:space="preserve">-  багер                                  </w:t>
      </w:r>
      <w:r w:rsidRPr="00DA42A9">
        <w:rPr>
          <w:rStyle w:val="FontStyle13"/>
          <w:lang w:eastAsia="sr-Cyrl-CS"/>
        </w:rPr>
        <w:tab/>
        <w:t xml:space="preserve">         </w:t>
      </w:r>
      <w:r w:rsidRPr="00DA42A9">
        <w:rPr>
          <w:rStyle w:val="FontStyle13"/>
          <w:lang w:val="sr-Latn-CS" w:eastAsia="sr-Cyrl-CS"/>
        </w:rPr>
        <w:t xml:space="preserve">                             </w:t>
      </w:r>
      <w:r w:rsidRPr="00DA42A9">
        <w:rPr>
          <w:rStyle w:val="FontStyle13"/>
          <w:lang w:eastAsia="sr-Cyrl-CS"/>
        </w:rPr>
        <w:t xml:space="preserve">  </w:t>
      </w:r>
      <w:r w:rsidRPr="00DA42A9">
        <w:rPr>
          <w:rStyle w:val="FontStyle13"/>
          <w:lang w:val="sr-Cyrl-RS" w:eastAsia="sr-Cyrl-CS"/>
        </w:rPr>
        <w:t xml:space="preserve">   </w:t>
      </w:r>
      <w:r w:rsidRPr="00DA42A9">
        <w:rPr>
          <w:rStyle w:val="FontStyle13"/>
          <w:lang w:val="sr-Latn-RS" w:eastAsia="sr-Cyrl-CS"/>
        </w:rPr>
        <w:t xml:space="preserve">      </w:t>
      </w:r>
      <w:r w:rsidRPr="00DA42A9">
        <w:rPr>
          <w:rStyle w:val="FontStyle13"/>
          <w:lang w:val="sr-Cyrl-RS" w:eastAsia="sr-Cyrl-CS"/>
        </w:rPr>
        <w:t xml:space="preserve"> </w:t>
      </w:r>
      <w:r w:rsidRPr="00DA42A9">
        <w:rPr>
          <w:rStyle w:val="FontStyle13"/>
          <w:lang w:eastAsia="sr-Cyrl-CS"/>
        </w:rPr>
        <w:t xml:space="preserve"> 2  ком</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Cyrl-CS"/>
        </w:rPr>
      </w:pPr>
      <w:r w:rsidRPr="00DA42A9">
        <w:rPr>
          <w:rStyle w:val="FontStyle13"/>
          <w:lang w:eastAsia="sr-Cyrl-CS"/>
        </w:rPr>
        <w:t xml:space="preserve">-  утоварна лопата                          </w:t>
      </w:r>
      <w:r w:rsidRPr="00DA42A9">
        <w:rPr>
          <w:rStyle w:val="FontStyle13"/>
          <w:lang w:val="sr-Latn-CS" w:eastAsia="sr-Cyrl-CS"/>
        </w:rPr>
        <w:t xml:space="preserve">                                      </w:t>
      </w:r>
      <w:r w:rsidRPr="00DA42A9">
        <w:rPr>
          <w:rStyle w:val="FontStyle13"/>
          <w:lang w:eastAsia="sr-Cyrl-CS"/>
        </w:rPr>
        <w:t xml:space="preserve"> </w:t>
      </w:r>
      <w:r w:rsidRPr="00DA42A9">
        <w:rPr>
          <w:rStyle w:val="FontStyle13"/>
          <w:lang w:val="sr-Latn-CS" w:eastAsia="sr-Cyrl-CS"/>
        </w:rPr>
        <w:t xml:space="preserve"> </w:t>
      </w:r>
      <w:r w:rsidRPr="00DA42A9">
        <w:rPr>
          <w:rStyle w:val="FontStyle13"/>
          <w:lang w:val="sr-Cyrl-RS" w:eastAsia="sr-Cyrl-CS"/>
        </w:rPr>
        <w:t xml:space="preserve"> </w:t>
      </w:r>
      <w:r w:rsidRPr="00DA42A9">
        <w:rPr>
          <w:rStyle w:val="FontStyle13"/>
          <w:lang w:eastAsia="sr-Cyrl-CS"/>
        </w:rPr>
        <w:t>2  ком</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val="sr-Cyrl-RS" w:eastAsia="sr-Cyrl-CS"/>
        </w:rPr>
      </w:pPr>
      <w:r w:rsidRPr="00DA42A9">
        <w:rPr>
          <w:rStyle w:val="FontStyle13"/>
          <w:lang w:eastAsia="sr-Cyrl-CS"/>
        </w:rPr>
        <w:t xml:space="preserve">-  камиони </w:t>
      </w:r>
      <w:r w:rsidRPr="00DA42A9">
        <w:rPr>
          <w:rStyle w:val="FontStyle13"/>
          <w:lang w:val="sr-Cyrl-RS" w:eastAsia="sr-Cyrl-CS"/>
        </w:rPr>
        <w:t xml:space="preserve">                                                                              </w:t>
      </w:r>
      <w:r w:rsidRPr="00DA42A9">
        <w:rPr>
          <w:rStyle w:val="FontStyle13"/>
          <w:lang w:eastAsia="sr-Cyrl-CS"/>
        </w:rPr>
        <w:t xml:space="preserve"> </w:t>
      </w:r>
      <w:r w:rsidRPr="00DA42A9">
        <w:rPr>
          <w:rStyle w:val="FontStyle13"/>
          <w:lang w:val="sr-Cyrl-RS" w:eastAsia="sr-Cyrl-CS"/>
        </w:rPr>
        <w:t>4  ком</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Cyrl-CS"/>
        </w:rPr>
      </w:pPr>
      <w:r w:rsidRPr="00DA42A9">
        <w:rPr>
          <w:rStyle w:val="FontStyle13"/>
          <w:lang w:eastAsia="sr-Cyrl-CS"/>
        </w:rPr>
        <w:t xml:space="preserve">                       </w:t>
      </w:r>
      <w:r w:rsidRPr="00DA42A9">
        <w:rPr>
          <w:rStyle w:val="FontStyle13"/>
          <w:lang w:val="ru-RU" w:eastAsia="sr-Cyrl-CS"/>
        </w:rPr>
        <w:t xml:space="preserve">                                             </w:t>
      </w:r>
      <w:r w:rsidRPr="00DA42A9">
        <w:rPr>
          <w:rStyle w:val="FontStyle13"/>
          <w:lang w:val="sr-Latn-RS" w:eastAsia="sr-Cyrl-CS"/>
        </w:rPr>
        <w:t xml:space="preserve">     </w:t>
      </w:r>
      <w:r w:rsidRPr="00DA42A9">
        <w:rPr>
          <w:rStyle w:val="FontStyle13"/>
          <w:lang w:val="ru-RU" w:eastAsia="sr-Cyrl-CS"/>
        </w:rPr>
        <w:t xml:space="preserve">   </w:t>
      </w:r>
      <w:r w:rsidRPr="00DA42A9">
        <w:rPr>
          <w:rStyle w:val="FontStyle13"/>
          <w:lang w:val="sr-Latn-CS" w:eastAsia="sr-Cyrl-CS"/>
        </w:rPr>
        <w:t xml:space="preserve">          </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b/>
          <w:lang w:val="sr-Latn-RS" w:eastAsia="sr-Cyrl-CS"/>
        </w:rPr>
      </w:pPr>
      <w:r w:rsidRPr="00DA42A9">
        <w:rPr>
          <w:rStyle w:val="FontStyle13"/>
          <w:b/>
          <w:lang w:eastAsia="sr-Cyrl-CS"/>
        </w:rPr>
        <w:t>5.Аутопревозник Дејан Миленковић</w:t>
      </w:r>
      <w:r w:rsidRPr="00DA42A9">
        <w:rPr>
          <w:rStyle w:val="FontStyle13"/>
          <w:b/>
          <w:lang w:val="sr-Cyrl-RS" w:eastAsia="sr-Cyrl-CS"/>
        </w:rPr>
        <w:t xml:space="preserve">, Београдска </w:t>
      </w:r>
      <w:r w:rsidRPr="00DA42A9">
        <w:rPr>
          <w:rStyle w:val="FontStyle13"/>
          <w:b/>
          <w:lang w:val="sr-Latn-RS" w:eastAsia="sr-Cyrl-CS"/>
        </w:rPr>
        <w:t xml:space="preserve"> </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Cyrl-CS"/>
        </w:rPr>
      </w:pPr>
      <w:r w:rsidRPr="00DA42A9">
        <w:rPr>
          <w:rStyle w:val="FontStyle13"/>
          <w:lang w:eastAsia="sr-Cyrl-CS"/>
        </w:rPr>
        <w:t xml:space="preserve">-  камион                                        </w:t>
      </w:r>
      <w:r w:rsidRPr="00DA42A9">
        <w:rPr>
          <w:rStyle w:val="FontStyle13"/>
          <w:lang w:val="sr-Latn-CS" w:eastAsia="sr-Cyrl-CS"/>
        </w:rPr>
        <w:t xml:space="preserve">                                 </w:t>
      </w:r>
      <w:r w:rsidRPr="00DA42A9">
        <w:rPr>
          <w:rStyle w:val="FontStyle13"/>
          <w:lang w:eastAsia="sr-Cyrl-CS"/>
        </w:rPr>
        <w:t xml:space="preserve"> </w:t>
      </w:r>
      <w:r w:rsidRPr="00DA42A9">
        <w:rPr>
          <w:rStyle w:val="FontStyle13"/>
          <w:lang w:val="sr-Cyrl-RS" w:eastAsia="sr-Cyrl-CS"/>
        </w:rPr>
        <w:t xml:space="preserve">  </w:t>
      </w:r>
      <w:r w:rsidRPr="00DA42A9">
        <w:rPr>
          <w:rStyle w:val="FontStyle13"/>
          <w:lang w:val="sr-Latn-RS" w:eastAsia="sr-Cyrl-CS"/>
        </w:rPr>
        <w:t xml:space="preserve">     </w:t>
      </w:r>
      <w:r w:rsidRPr="00DA42A9">
        <w:rPr>
          <w:rStyle w:val="FontStyle13"/>
          <w:lang w:eastAsia="sr-Cyrl-CS"/>
        </w:rPr>
        <w:t xml:space="preserve"> 2  ком</w:t>
      </w:r>
    </w:p>
    <w:p w:rsidR="00993472" w:rsidRPr="00DA42A9" w:rsidRDefault="00993472" w:rsidP="00993472">
      <w:pPr>
        <w:pStyle w:val="Style8"/>
        <w:widowControl/>
        <w:shd w:val="clear" w:color="auto" w:fill="FFFFFF"/>
        <w:tabs>
          <w:tab w:val="left" w:pos="1632"/>
        </w:tabs>
        <w:spacing w:line="269" w:lineRule="exact"/>
        <w:ind w:left="1488" w:right="843"/>
        <w:rPr>
          <w:rStyle w:val="FontStyle13"/>
          <w:lang w:eastAsia="sr-Cyrl-CS"/>
        </w:rPr>
      </w:pPr>
      <w:r w:rsidRPr="00DA42A9">
        <w:rPr>
          <w:rStyle w:val="FontStyle13"/>
          <w:lang w:eastAsia="sr-Cyrl-CS"/>
        </w:rPr>
        <w:t xml:space="preserve">-  ICB                        </w:t>
      </w:r>
      <w:r w:rsidRPr="00DA42A9">
        <w:rPr>
          <w:rStyle w:val="FontStyle13"/>
          <w:lang w:eastAsia="sr-Cyrl-CS"/>
        </w:rPr>
        <w:tab/>
      </w:r>
      <w:r w:rsidRPr="00DA42A9">
        <w:rPr>
          <w:rStyle w:val="FontStyle13"/>
          <w:lang w:eastAsia="sr-Cyrl-CS"/>
        </w:rPr>
        <w:tab/>
      </w:r>
      <w:r w:rsidRPr="00DA42A9">
        <w:rPr>
          <w:rStyle w:val="FontStyle13"/>
          <w:lang w:eastAsia="sr-Cyrl-CS"/>
        </w:rPr>
        <w:tab/>
      </w:r>
      <w:r w:rsidRPr="00DA42A9">
        <w:rPr>
          <w:rStyle w:val="FontStyle13"/>
          <w:lang w:eastAsia="sr-Cyrl-CS"/>
        </w:rPr>
        <w:tab/>
      </w:r>
      <w:r w:rsidRPr="00DA42A9">
        <w:rPr>
          <w:rStyle w:val="FontStyle13"/>
          <w:lang w:eastAsia="sr-Cyrl-CS"/>
        </w:rPr>
        <w:tab/>
      </w:r>
      <w:r w:rsidRPr="00DA42A9">
        <w:rPr>
          <w:rStyle w:val="FontStyle13"/>
          <w:lang w:val="sr-Cyrl-RS" w:eastAsia="sr-Cyrl-CS"/>
        </w:rPr>
        <w:t xml:space="preserve">     </w:t>
      </w:r>
      <w:r w:rsidRPr="00DA42A9">
        <w:rPr>
          <w:rStyle w:val="FontStyle13"/>
          <w:lang w:val="sr-Latn-RS" w:eastAsia="sr-Cyrl-CS"/>
        </w:rPr>
        <w:t xml:space="preserve">      </w:t>
      </w:r>
      <w:r w:rsidRPr="00DA42A9">
        <w:rPr>
          <w:rStyle w:val="FontStyle13"/>
          <w:lang w:val="sr-Cyrl-RS" w:eastAsia="sr-Cyrl-CS"/>
        </w:rPr>
        <w:t xml:space="preserve">    </w:t>
      </w:r>
      <w:r w:rsidRPr="00DA42A9">
        <w:rPr>
          <w:rStyle w:val="FontStyle13"/>
          <w:lang w:eastAsia="sr-Cyrl-CS"/>
        </w:rPr>
        <w:t>1  ком</w:t>
      </w:r>
    </w:p>
    <w:p w:rsidR="00993472" w:rsidRPr="00DA42A9" w:rsidRDefault="00993472" w:rsidP="00993472">
      <w:pPr>
        <w:pStyle w:val="Style3"/>
        <w:widowControl/>
        <w:shd w:val="clear" w:color="auto" w:fill="FFFFFF"/>
        <w:tabs>
          <w:tab w:val="left" w:pos="4680"/>
        </w:tabs>
        <w:spacing w:before="48" w:line="269" w:lineRule="exact"/>
        <w:ind w:right="843" w:firstLine="710"/>
        <w:rPr>
          <w:rStyle w:val="FontStyle13"/>
          <w:lang w:val="sr-Cyrl-RS" w:eastAsia="sr-Cyrl-CS"/>
        </w:rPr>
      </w:pPr>
    </w:p>
    <w:p w:rsidR="00993472" w:rsidRPr="00DA42A9" w:rsidRDefault="00993472" w:rsidP="00993472">
      <w:pPr>
        <w:pStyle w:val="Style3"/>
        <w:widowControl/>
        <w:shd w:val="clear" w:color="auto" w:fill="FFFFFF"/>
        <w:tabs>
          <w:tab w:val="left" w:pos="4680"/>
        </w:tabs>
        <w:spacing w:before="48" w:line="269" w:lineRule="exact"/>
        <w:ind w:right="843" w:firstLine="710"/>
        <w:rPr>
          <w:rStyle w:val="FontStyle13"/>
          <w:lang w:val="sr-Cyrl-RS" w:eastAsia="sr-Cyrl-CS"/>
        </w:rPr>
      </w:pPr>
    </w:p>
    <w:p w:rsidR="00993472" w:rsidRPr="00DA42A9" w:rsidRDefault="00993472" w:rsidP="00993472">
      <w:pPr>
        <w:pStyle w:val="Style3"/>
        <w:widowControl/>
        <w:shd w:val="clear" w:color="auto" w:fill="FFFFFF"/>
        <w:tabs>
          <w:tab w:val="left" w:pos="4680"/>
        </w:tabs>
        <w:spacing w:before="48" w:line="269" w:lineRule="exact"/>
        <w:ind w:right="843" w:firstLine="710"/>
        <w:rPr>
          <w:rStyle w:val="FontStyle13"/>
          <w:lang w:val="sr-Cyrl-RS" w:eastAsia="sr-Cyrl-CS"/>
        </w:rPr>
      </w:pPr>
    </w:p>
    <w:p w:rsidR="00993472" w:rsidRPr="00DA42A9" w:rsidRDefault="00993472" w:rsidP="00993472">
      <w:pPr>
        <w:pStyle w:val="Style3"/>
        <w:widowControl/>
        <w:shd w:val="clear" w:color="auto" w:fill="FFFFFF"/>
        <w:tabs>
          <w:tab w:val="left" w:pos="4680"/>
        </w:tabs>
        <w:spacing w:before="48" w:line="269" w:lineRule="exact"/>
        <w:ind w:right="843" w:firstLine="710"/>
        <w:rPr>
          <w:rStyle w:val="FontStyle13"/>
          <w:lang w:eastAsia="sr-Cyrl-CS"/>
        </w:rPr>
      </w:pPr>
      <w:r w:rsidRPr="00DA42A9">
        <w:rPr>
          <w:rStyle w:val="FontStyle13"/>
          <w:lang w:eastAsia="sr-Cyrl-CS"/>
        </w:rPr>
        <w:tab/>
        <w:t xml:space="preserve">   </w:t>
      </w:r>
      <w:r w:rsidRPr="00DA42A9">
        <w:rPr>
          <w:rStyle w:val="FontStyle13"/>
          <w:lang w:val="sr-Latn-CS" w:eastAsia="sr-Cyrl-CS"/>
        </w:rPr>
        <w:t xml:space="preserve">                              </w:t>
      </w:r>
    </w:p>
    <w:p w:rsidR="00993472" w:rsidRPr="00DA42A9" w:rsidRDefault="00993472" w:rsidP="00993472">
      <w:pPr>
        <w:shd w:val="clear" w:color="auto" w:fill="FFFFFF"/>
        <w:ind w:firstLine="600"/>
        <w:jc w:val="both"/>
      </w:pPr>
      <w:r w:rsidRPr="00DA42A9">
        <w:t xml:space="preserve">Одбрану од поплава спољних вода на водотоцима I (првог) реда и унутрашњих вода са изграђеним заштитним водопривредним објектима и системима за одводњавање обухваћеним Републичким оперативним планом за одбрану од поплава финансира Министарство </w:t>
      </w:r>
      <w:r w:rsidRPr="00DA42A9">
        <w:lastRenderedPageBreak/>
        <w:t>пољопривреде, шумарства и водопривреде, средствима обезбеђеним у оквиру годишњих планова и програма радова које верификује Влада Републике Србије.</w:t>
      </w:r>
    </w:p>
    <w:p w:rsidR="00993472" w:rsidRPr="00DA42A9" w:rsidRDefault="00993472" w:rsidP="00993472">
      <w:pPr>
        <w:shd w:val="clear" w:color="auto" w:fill="FFFFFF"/>
        <w:ind w:firstLine="600"/>
        <w:jc w:val="both"/>
      </w:pPr>
    </w:p>
    <w:p w:rsidR="00993472" w:rsidRPr="00DA42A9" w:rsidRDefault="00993472" w:rsidP="00993472">
      <w:pPr>
        <w:shd w:val="clear" w:color="auto" w:fill="FFFFFF"/>
        <w:ind w:firstLine="567"/>
        <w:jc w:val="both"/>
      </w:pPr>
      <w:r w:rsidRPr="00DA42A9">
        <w:t xml:space="preserve">Како су на територији </w:t>
      </w:r>
      <w:r w:rsidRPr="00DA42A9">
        <w:rPr>
          <w:lang w:val="sr-Cyrl-RS"/>
        </w:rPr>
        <w:t xml:space="preserve">Града </w:t>
      </w:r>
      <w:r w:rsidRPr="00DA42A9">
        <w:t>Прокупљ</w:t>
      </w:r>
      <w:r w:rsidRPr="00DA42A9">
        <w:rPr>
          <w:lang w:val="sr-Cyrl-RS"/>
        </w:rPr>
        <w:t>а</w:t>
      </w:r>
      <w:r w:rsidRPr="00DA42A9">
        <w:t xml:space="preserve"> водотоци Топлица, Бресница и Растовница  водотоци I реда, припадају сектору М.10, М.10.2, М.10.3, М.10.4, одбрану од поплава на овој реци финансира, организује и спроводи ЈВП ''Србијаводе'' Београд, ВПЦ ''Морава'' Ниш, односно секторски руководилац у сарадњи са </w:t>
      </w:r>
      <w:r w:rsidRPr="00DA42A9">
        <w:rPr>
          <w:lang w:val="sr-Cyrl-RS"/>
        </w:rPr>
        <w:t xml:space="preserve">градским </w:t>
      </w:r>
      <w:r w:rsidRPr="00DA42A9">
        <w:t xml:space="preserve"> односно Штабом за ванредне ситуације.</w:t>
      </w:r>
    </w:p>
    <w:p w:rsidR="00993472" w:rsidRPr="00DA42A9" w:rsidRDefault="00993472" w:rsidP="00993472">
      <w:pPr>
        <w:shd w:val="clear" w:color="auto" w:fill="FFFFFF"/>
        <w:ind w:firstLine="567"/>
        <w:jc w:val="both"/>
      </w:pPr>
      <w:r w:rsidRPr="00DA42A9">
        <w:t xml:space="preserve"> </w:t>
      </w:r>
    </w:p>
    <w:p w:rsidR="00993472" w:rsidRPr="00DA42A9" w:rsidRDefault="00993472" w:rsidP="00993472">
      <w:pPr>
        <w:shd w:val="clear" w:color="auto" w:fill="FFFFFF"/>
        <w:ind w:firstLine="567"/>
        <w:jc w:val="both"/>
      </w:pPr>
      <w:r w:rsidRPr="00DA42A9">
        <w:t xml:space="preserve">Одбрану од поплава спољних вода на водотоцима II (другог) реда и унутрашњих вода на нерегулисаним и регулисаним водотоковима (изграђеним заштитним водопривредним објектима обухваћеним Локалним оперативним планом за одбрану од поплава) и системима за одводњавање финансира Локална самоуправа, средствима обезбеђеним у оквиру годишњих планова и програма радова које верификује </w:t>
      </w:r>
      <w:r w:rsidRPr="00DA42A9">
        <w:rPr>
          <w:lang w:val="sr-Cyrl-RS"/>
        </w:rPr>
        <w:t>град</w:t>
      </w:r>
      <w:r w:rsidRPr="00DA42A9">
        <w:t xml:space="preserve"> Прокупљ</w:t>
      </w:r>
      <w:r w:rsidRPr="00DA42A9">
        <w:rPr>
          <w:lang w:val="sr-Cyrl-RS"/>
        </w:rPr>
        <w:t>е</w:t>
      </w:r>
      <w:r w:rsidRPr="00DA42A9">
        <w:t>.</w:t>
      </w:r>
    </w:p>
    <w:p w:rsidR="00993472" w:rsidRPr="00DA42A9" w:rsidRDefault="00993472" w:rsidP="00993472">
      <w:pPr>
        <w:shd w:val="clear" w:color="auto" w:fill="FFFFFF"/>
        <w:ind w:firstLine="567"/>
        <w:jc w:val="both"/>
      </w:pPr>
    </w:p>
    <w:p w:rsidR="00993472" w:rsidRPr="00DA42A9" w:rsidRDefault="00993472" w:rsidP="00993472">
      <w:pPr>
        <w:shd w:val="clear" w:color="auto" w:fill="FFFFFF"/>
        <w:autoSpaceDE w:val="0"/>
        <w:autoSpaceDN w:val="0"/>
        <w:adjustRightInd w:val="0"/>
        <w:ind w:firstLine="600"/>
        <w:jc w:val="both"/>
      </w:pPr>
      <w:r w:rsidRPr="00DA42A9">
        <w:t xml:space="preserve">Финансијска средства за покривање трошкова редовне и ванредне одбране од поплава у насељеним местима (кишна канализација, унутрашње воде) обезбеђује </w:t>
      </w:r>
      <w:r w:rsidRPr="00DA42A9">
        <w:rPr>
          <w:lang w:val="sr-Cyrl-RS"/>
        </w:rPr>
        <w:t>град</w:t>
      </w:r>
      <w:r w:rsidRPr="00DA42A9">
        <w:t xml:space="preserve"> Прокупље, односно месна заједница или комунално предузеће.</w:t>
      </w:r>
    </w:p>
    <w:p w:rsidR="00993472" w:rsidRPr="00DA42A9" w:rsidRDefault="00993472" w:rsidP="00993472">
      <w:pPr>
        <w:shd w:val="clear" w:color="auto" w:fill="FFFFFF"/>
        <w:autoSpaceDE w:val="0"/>
        <w:autoSpaceDN w:val="0"/>
        <w:adjustRightInd w:val="0"/>
        <w:ind w:firstLine="600"/>
        <w:jc w:val="both"/>
      </w:pPr>
    </w:p>
    <w:p w:rsidR="00993472" w:rsidRPr="00DA42A9" w:rsidRDefault="00993472" w:rsidP="00993472">
      <w:pPr>
        <w:shd w:val="clear" w:color="auto" w:fill="FFFFFF"/>
        <w:autoSpaceDE w:val="0"/>
        <w:autoSpaceDN w:val="0"/>
        <w:adjustRightInd w:val="0"/>
        <w:ind w:firstLine="600"/>
        <w:jc w:val="both"/>
        <w:rPr>
          <w:lang w:val="sr-Latn-RS"/>
        </w:rPr>
      </w:pPr>
      <w:r w:rsidRPr="00DA42A9">
        <w:t xml:space="preserve">Финансијска средства за покривање трошкова за време ванредног стања обезбеђује </w:t>
      </w:r>
      <w:r w:rsidRPr="00DA42A9">
        <w:rPr>
          <w:lang w:val="sr-Cyrl-RS"/>
        </w:rPr>
        <w:t xml:space="preserve">град </w:t>
      </w:r>
      <w:r w:rsidRPr="00DA42A9">
        <w:t>Прокупље из својих средстава као и од средстава Републике намењених отклањању штета од елементарних непогода.</w:t>
      </w:r>
    </w:p>
    <w:p w:rsidR="00993472" w:rsidRPr="00DA42A9" w:rsidRDefault="00993472" w:rsidP="00993472">
      <w:pPr>
        <w:shd w:val="clear" w:color="auto" w:fill="FFFFFF"/>
        <w:rPr>
          <w:b/>
          <w:lang w:val="sr-Latn-RS"/>
        </w:rPr>
      </w:pPr>
    </w:p>
    <w:p w:rsidR="00993472" w:rsidRPr="00DA42A9" w:rsidRDefault="00993472" w:rsidP="00993472">
      <w:pPr>
        <w:shd w:val="clear" w:color="auto" w:fill="FFFFFF"/>
        <w:ind w:left="360"/>
        <w:jc w:val="center"/>
        <w:rPr>
          <w:b/>
        </w:rPr>
      </w:pPr>
      <w:r w:rsidRPr="00DA42A9">
        <w:rPr>
          <w:b/>
        </w:rPr>
        <w:t>4.СПРОВОЂЕЊЕ ОДБРАНЕ ОД ПОПЛАВА</w:t>
      </w:r>
    </w:p>
    <w:p w:rsidR="00993472" w:rsidRPr="00DA42A9" w:rsidRDefault="00993472" w:rsidP="00993472">
      <w:pPr>
        <w:shd w:val="clear" w:color="auto" w:fill="FFFFFF"/>
        <w:rPr>
          <w:b/>
          <w:lang w:val="sr-Latn-CS"/>
        </w:rPr>
      </w:pPr>
    </w:p>
    <w:p w:rsidR="00993472" w:rsidRPr="00DA42A9" w:rsidRDefault="00993472" w:rsidP="00993472">
      <w:pPr>
        <w:shd w:val="clear" w:color="auto" w:fill="FFFFFF"/>
        <w:ind w:firstLine="720"/>
        <w:jc w:val="both"/>
        <w:rPr>
          <w:lang w:val="sr-Latn-CS"/>
        </w:rPr>
      </w:pPr>
      <w:r w:rsidRPr="00DA42A9">
        <w:t>Одбрана од поплава, услед наиласка великих вода(спољашњих и унутрашњих) организује се и спроводи у зависности од степена опасности према следећим фазама:</w:t>
      </w:r>
    </w:p>
    <w:p w:rsidR="00993472" w:rsidRPr="00DA42A9" w:rsidRDefault="00993472" w:rsidP="00993472">
      <w:pPr>
        <w:shd w:val="clear" w:color="auto" w:fill="FFFFFF"/>
        <w:ind w:firstLine="720"/>
        <w:jc w:val="both"/>
        <w:rPr>
          <w:lang w:val="sr-Latn-CS"/>
        </w:rPr>
      </w:pPr>
    </w:p>
    <w:p w:rsidR="00993472" w:rsidRPr="00DA42A9" w:rsidRDefault="00993472" w:rsidP="00993472">
      <w:pPr>
        <w:shd w:val="clear" w:color="auto" w:fill="FFFFFF"/>
        <w:ind w:firstLine="720"/>
        <w:jc w:val="both"/>
      </w:pPr>
      <w:r w:rsidRPr="00DA42A9">
        <w:t>- Редовна одбрана од поплава</w:t>
      </w:r>
    </w:p>
    <w:p w:rsidR="00993472" w:rsidRPr="00DA42A9" w:rsidRDefault="00993472" w:rsidP="00993472">
      <w:pPr>
        <w:shd w:val="clear" w:color="auto" w:fill="FFFFFF"/>
        <w:ind w:firstLine="720"/>
        <w:jc w:val="both"/>
        <w:rPr>
          <w:lang w:val="sr-Latn-CS"/>
        </w:rPr>
      </w:pPr>
      <w:r w:rsidRPr="00DA42A9">
        <w:t>- Ванредна одбрана од поплава</w:t>
      </w:r>
    </w:p>
    <w:p w:rsidR="00993472" w:rsidRPr="00DA42A9" w:rsidRDefault="00993472" w:rsidP="00993472">
      <w:pPr>
        <w:shd w:val="clear" w:color="auto" w:fill="FFFFFF"/>
        <w:ind w:firstLine="720"/>
        <w:jc w:val="both"/>
        <w:rPr>
          <w:lang w:val="sr-Latn-CS"/>
        </w:rPr>
      </w:pPr>
    </w:p>
    <w:p w:rsidR="00993472" w:rsidRPr="00DA42A9" w:rsidRDefault="00993472" w:rsidP="00993472">
      <w:pPr>
        <w:shd w:val="clear" w:color="auto" w:fill="FFFFFF"/>
        <w:ind w:firstLine="720"/>
        <w:jc w:val="both"/>
      </w:pPr>
      <w:r w:rsidRPr="00DA42A9">
        <w:t>Редовна одбрана од поплава од спољних вода на водама II реда проглашава се на речној деоници када водостај на меродавној водомерној станици или другом мерном месту достигне ниво редовне одбране утврђен у критеријумима за увођење мера одбране од поплава из републичког оперативног плана , а очекује се даљи пораст водостаја или када су заштитни водни објекти угрожени услед дуготрајно високих водостаја.</w:t>
      </w:r>
    </w:p>
    <w:p w:rsidR="00993472" w:rsidRPr="00DA42A9" w:rsidRDefault="00993472" w:rsidP="00993472">
      <w:pPr>
        <w:shd w:val="clear" w:color="auto" w:fill="FFFFFF"/>
        <w:ind w:firstLine="720"/>
        <w:jc w:val="both"/>
      </w:pPr>
      <w:r w:rsidRPr="00DA42A9">
        <w:t xml:space="preserve">Ванредна одбрана од поплава од спољних вода на водама II реда проглашава се на речној деоници када водостај на меродавној водомерној станици или другом мерном месту достигне ниво ванредне одбране утврђен у критеријумима за увођење мера одбране од поплава из републичког оперативног плана , а очекује се даљи пораст водостаја или када су заштитни водни објекти угрожени услед дуготрајно високих водостаја. </w:t>
      </w:r>
    </w:p>
    <w:p w:rsidR="00993472" w:rsidRPr="00DA42A9" w:rsidRDefault="00993472" w:rsidP="00993472">
      <w:pPr>
        <w:shd w:val="clear" w:color="auto" w:fill="FFFFFF"/>
        <w:ind w:firstLine="720"/>
        <w:jc w:val="both"/>
      </w:pPr>
      <w:r w:rsidRPr="00DA42A9">
        <w:t>На водама II реда редовна ,односно ванредна одбрана од поплава проглашава се на деоницама на којима постоје изграђени заштитни водни објекти тј. на деоницама на којима се спроводи одбрана од поплава ,по испуњењу утврђених критеријума за проглашавање редовне ,односно ванредне одбране од поплава из локалног оперативног плана.</w:t>
      </w:r>
    </w:p>
    <w:p w:rsidR="00993472" w:rsidRPr="00DA42A9" w:rsidRDefault="00993472" w:rsidP="00993472">
      <w:pPr>
        <w:shd w:val="clear" w:color="auto" w:fill="FFFFFF"/>
        <w:ind w:firstLine="720"/>
        <w:jc w:val="both"/>
      </w:pPr>
      <w:r w:rsidRPr="00DA42A9">
        <w:t>На водама II реда  на којима не постоје изграђени заштитни водни објекти стање приправности се проглашава по испуњењењу утврђених критеријума за проглашење стања приправности из локалног оперативног плана .</w:t>
      </w:r>
    </w:p>
    <w:p w:rsidR="00993472" w:rsidRPr="00DA42A9" w:rsidRDefault="00993472" w:rsidP="00993472">
      <w:pPr>
        <w:shd w:val="clear" w:color="auto" w:fill="FFFFFF"/>
        <w:jc w:val="both"/>
      </w:pPr>
      <w:r w:rsidRPr="00DA42A9">
        <w:tab/>
        <w:t xml:space="preserve"> Одбрана од штетног дејства воде на речним токовима из надлежности </w:t>
      </w:r>
      <w:r w:rsidRPr="00DA42A9">
        <w:rPr>
          <w:lang w:val="sr-Cyrl-RS"/>
        </w:rPr>
        <w:t>града</w:t>
      </w:r>
      <w:r w:rsidRPr="00DA42A9">
        <w:t xml:space="preserve">, организоваће се у складу са Планом заштите од поплава . Руковођење одбраном од поплава врши </w:t>
      </w:r>
      <w:r w:rsidRPr="00DA42A9">
        <w:rPr>
          <w:lang w:val="sr-Cyrl-RS"/>
        </w:rPr>
        <w:t xml:space="preserve"> Град</w:t>
      </w:r>
      <w:r w:rsidRPr="00DA42A9">
        <w:t>ски  Штаб за ванредне ситуације преко руководиоца одбране од поплава за територију  општине .</w:t>
      </w:r>
    </w:p>
    <w:p w:rsidR="00993472" w:rsidRPr="00DA42A9" w:rsidRDefault="00993472" w:rsidP="00993472">
      <w:pPr>
        <w:shd w:val="clear" w:color="auto" w:fill="FFFFFF"/>
        <w:jc w:val="both"/>
        <w:rPr>
          <w:b/>
        </w:rPr>
      </w:pPr>
      <w:r w:rsidRPr="00DA42A9">
        <w:t xml:space="preserve">             О потреби проглашења ванредне ситуације услед поплава на водама I I реда на територији </w:t>
      </w:r>
      <w:r w:rsidRPr="00DA42A9">
        <w:rPr>
          <w:lang w:val="sr-Cyrl-RS"/>
        </w:rPr>
        <w:t>Града</w:t>
      </w:r>
      <w:r w:rsidRPr="00DA42A9">
        <w:t xml:space="preserve"> Прокупљ</w:t>
      </w:r>
      <w:r w:rsidRPr="00DA42A9">
        <w:rPr>
          <w:lang w:val="sr-Cyrl-RS"/>
        </w:rPr>
        <w:t>а</w:t>
      </w:r>
      <w:r w:rsidRPr="00DA42A9">
        <w:t xml:space="preserve"> одлучује </w:t>
      </w:r>
      <w:r w:rsidRPr="00DA42A9">
        <w:rPr>
          <w:lang w:val="sr-Cyrl-RS"/>
        </w:rPr>
        <w:t>градоначелник</w:t>
      </w:r>
      <w:r w:rsidRPr="00DA42A9">
        <w:t>.</w:t>
      </w:r>
    </w:p>
    <w:p w:rsidR="00993472" w:rsidRPr="00DA42A9" w:rsidRDefault="00993472" w:rsidP="00993472">
      <w:pPr>
        <w:shd w:val="clear" w:color="auto" w:fill="FFFFFF"/>
      </w:pPr>
      <w:r w:rsidRPr="00DA42A9">
        <w:t xml:space="preserve">Ванредно стање проглашава </w:t>
      </w:r>
      <w:r w:rsidRPr="00DA42A9">
        <w:rPr>
          <w:lang w:val="sr-Cyrl-RS"/>
        </w:rPr>
        <w:t xml:space="preserve"> градоначелник </w:t>
      </w:r>
      <w:r w:rsidRPr="00DA42A9">
        <w:t xml:space="preserve">  у случају када:</w:t>
      </w:r>
      <w:r w:rsidRPr="00DA42A9">
        <w:br/>
        <w:t xml:space="preserve">                    - постоји опасност да најављена  хидролошка ситуација знатно превазиђе  услове                     </w:t>
      </w:r>
      <w:r w:rsidRPr="00DA42A9">
        <w:lastRenderedPageBreak/>
        <w:t>ванредне одбране од поплава, и</w:t>
      </w:r>
      <w:r w:rsidRPr="00DA42A9">
        <w:br/>
        <w:t xml:space="preserve">                    - стање заштитних водних објеката, људства и материјални потенцијал нису довољни за ефикасну одбрану од поплава.</w:t>
      </w:r>
      <w:r w:rsidRPr="00DA42A9">
        <w:br/>
        <w:t xml:space="preserve">        </w:t>
      </w:r>
      <w:r w:rsidRPr="00DA42A9">
        <w:rPr>
          <w:lang w:val="sr-Latn-CS"/>
        </w:rPr>
        <w:t xml:space="preserve">    </w:t>
      </w:r>
      <w:r w:rsidRPr="00DA42A9">
        <w:t xml:space="preserve">Ванредно стање се проглашава за територију  </w:t>
      </w:r>
      <w:r w:rsidRPr="00DA42A9">
        <w:rPr>
          <w:lang w:val="sr-Cyrl-RS"/>
        </w:rPr>
        <w:t xml:space="preserve">града </w:t>
      </w:r>
      <w:r w:rsidRPr="00DA42A9">
        <w:t xml:space="preserve"> или делове </w:t>
      </w:r>
      <w:r w:rsidRPr="00DA42A9">
        <w:rPr>
          <w:lang w:val="sr-Cyrl-RS"/>
        </w:rPr>
        <w:t>града</w:t>
      </w:r>
      <w:r w:rsidRPr="00DA42A9">
        <w:t xml:space="preserve"> (насељена места).</w:t>
      </w:r>
    </w:p>
    <w:p w:rsidR="00993472" w:rsidRPr="00DA42A9" w:rsidRDefault="00993472" w:rsidP="00993472">
      <w:pPr>
        <w:shd w:val="clear" w:color="auto" w:fill="FFFFFF"/>
        <w:jc w:val="both"/>
      </w:pPr>
      <w:r w:rsidRPr="00DA42A9">
        <w:rPr>
          <w:lang w:val="sr-Latn-CS"/>
        </w:rPr>
        <w:t xml:space="preserve">            </w:t>
      </w:r>
      <w:r w:rsidRPr="00DA42A9">
        <w:t>За сваки слив у зависности од величине и природних карактеристика постоји одређени праг падавина који условљава појаву великих вода на водотоцима. Поменути праг може се дефинисати помоћу три параметра: висина падавина, мерење</w:t>
      </w:r>
      <w:r w:rsidRPr="00DA42A9">
        <w:rPr>
          <w:lang w:val="sr-Cyrl-RS"/>
        </w:rPr>
        <w:t xml:space="preserve"> и запуњеност речног корита водом, </w:t>
      </w:r>
      <w:r w:rsidRPr="00DA42A9">
        <w:t xml:space="preserve"> прикупљање, обраду, анализу и издавање хидрометеоролошких података, информација и прогноза, па стога РХМЗ представља основицу целог система за обавештавање у фазама припреме за спровођење одбране од поплаве. </w:t>
      </w:r>
    </w:p>
    <w:p w:rsidR="00993472" w:rsidRPr="00DA42A9" w:rsidRDefault="00993472" w:rsidP="00993472">
      <w:pPr>
        <w:shd w:val="clear" w:color="auto" w:fill="FFFFFF"/>
        <w:ind w:firstLine="600"/>
        <w:jc w:val="both"/>
      </w:pPr>
      <w:r w:rsidRPr="00DA42A9">
        <w:t xml:space="preserve">РХМЗ прикупља и обрађује податке: ниво воде, метеоролошке величине (падавине, температура и друго), радарска осматрања и др. </w:t>
      </w:r>
    </w:p>
    <w:p w:rsidR="00993472" w:rsidRPr="00DA42A9" w:rsidRDefault="00993472" w:rsidP="00993472">
      <w:pPr>
        <w:shd w:val="clear" w:color="auto" w:fill="FFFFFF"/>
        <w:ind w:firstLine="600"/>
        <w:jc w:val="both"/>
      </w:pPr>
      <w:r w:rsidRPr="00DA42A9">
        <w:t xml:space="preserve">Оперативни центар Одељења за ванредне ситуације у Прокупљу и узбуњивање је трансмисија преко које се даље прослеђују све информације које доставља РХМЗ а односе се на појаве бујичних падавина. Све информације добијене од РХМЗ прослеђују се Штабовима на свим нивоима (национални, покрајински, окружни, градски и општински). </w:t>
      </w:r>
    </w:p>
    <w:p w:rsidR="00993472" w:rsidRPr="00DA42A9" w:rsidRDefault="00993472" w:rsidP="00993472">
      <w:pPr>
        <w:shd w:val="clear" w:color="auto" w:fill="FFFFFF"/>
        <w:ind w:firstLine="600"/>
        <w:jc w:val="both"/>
      </w:pPr>
      <w:r w:rsidRPr="00DA42A9">
        <w:t xml:space="preserve">Све осмотрене промене битне за настанак, ток и одбрану од поплава Одељења за ванредне ситуације у Прокупљу и узбуњивање прослеђује штабовима. За одбрану од бујичних поплава битни су подаци о наиласку и месту падања јаког пљуска, наглом топљењу снега, као и рушењу мостова и саобраћајница услед бујица и њима покренутих клизишта. </w:t>
      </w:r>
    </w:p>
    <w:p w:rsidR="00993472" w:rsidRPr="00DA42A9" w:rsidRDefault="00993472" w:rsidP="00993472">
      <w:pPr>
        <w:shd w:val="clear" w:color="auto" w:fill="FFFFFF"/>
        <w:ind w:firstLine="600"/>
        <w:jc w:val="both"/>
        <w:rPr>
          <w:lang w:val="sr-Latn-CS"/>
        </w:rPr>
      </w:pPr>
      <w:r w:rsidRPr="00DA42A9">
        <w:t xml:space="preserve">Активност виталних система и континуитет у раду (медицинска служба, заштита од пожара, полиција и др.) је врло битна за све време трајања поплава, због чега је првенствено неопходно обезбедити ове институције од плављења. У оквиру одбране од поплава морају се благовремено предузети одређене активности на комуналној инфраструктури – електричним и водоводним инсталацијама, како би се елиминисала опасност по људске животе и ублажила материјална штета (одговорни у виталним органима унапред дефинишу где , ко и када треба да изврши прекид снабдевања и поновно укључење електричне енергије и инсталација). Одговорни за контролу саобраћаја предузеће хитне и неопходне мере како би се спречило загушење и прекид комуникација, нарочито у време евентуалне евакуације становништва из угроженог подручја. Контрола саобраћаја потребна је за време, пре и после поплава, дакле у свим фазама одбране и поплава. </w:t>
      </w:r>
    </w:p>
    <w:p w:rsidR="00993472" w:rsidRPr="00DA42A9" w:rsidRDefault="00993472" w:rsidP="00993472">
      <w:pPr>
        <w:shd w:val="clear" w:color="auto" w:fill="FFFFFF"/>
        <w:jc w:val="center"/>
        <w:rPr>
          <w:b/>
          <w:lang w:val="sr-Latn-CS"/>
        </w:rPr>
      </w:pPr>
    </w:p>
    <w:p w:rsidR="00993472" w:rsidRPr="00DA42A9" w:rsidRDefault="00993472" w:rsidP="00993472">
      <w:pPr>
        <w:shd w:val="clear" w:color="auto" w:fill="FFFFFF"/>
        <w:jc w:val="center"/>
        <w:rPr>
          <w:b/>
        </w:rPr>
      </w:pPr>
      <w:r w:rsidRPr="00DA42A9">
        <w:rPr>
          <w:b/>
        </w:rPr>
        <w:t>Задаци команданта, заменика команданта, начелника и повереника штабова</w:t>
      </w:r>
    </w:p>
    <w:p w:rsidR="00993472" w:rsidRPr="00DA42A9" w:rsidRDefault="00993472" w:rsidP="00993472">
      <w:pPr>
        <w:shd w:val="clear" w:color="auto" w:fill="FFFFFF"/>
        <w:jc w:val="center"/>
        <w:rPr>
          <w:lang w:val="sr-Latn-CS"/>
        </w:rPr>
      </w:pPr>
    </w:p>
    <w:p w:rsidR="00993472" w:rsidRPr="00DA42A9" w:rsidRDefault="00993472" w:rsidP="00993472">
      <w:pPr>
        <w:shd w:val="clear" w:color="auto" w:fill="FFFFFF"/>
        <w:ind w:firstLine="720"/>
        <w:jc w:val="both"/>
      </w:pPr>
      <w:r w:rsidRPr="00DA42A9">
        <w:t xml:space="preserve">У зависности од фазе одбране од поплава које су дефинисане у Општем плану одбране од поплава на територији </w:t>
      </w:r>
      <w:r w:rsidRPr="00DA42A9">
        <w:rPr>
          <w:lang w:val="sr-Cyrl-RS"/>
        </w:rPr>
        <w:t>града</w:t>
      </w:r>
      <w:r w:rsidRPr="00DA42A9">
        <w:t xml:space="preserve"> Прокупљ</w:t>
      </w:r>
      <w:r w:rsidRPr="00DA42A9">
        <w:rPr>
          <w:lang w:val="sr-Cyrl-RS"/>
        </w:rPr>
        <w:t>а,</w:t>
      </w:r>
      <w:r w:rsidRPr="00DA42A9">
        <w:t xml:space="preserve"> Командант </w:t>
      </w:r>
      <w:r w:rsidRPr="00DA42A9">
        <w:rPr>
          <w:lang w:val="sr-Cyrl-RS"/>
        </w:rPr>
        <w:t xml:space="preserve"> град</w:t>
      </w:r>
      <w:r w:rsidRPr="00DA42A9">
        <w:t>ског штаба за ванредне ситуације координира рад са</w:t>
      </w:r>
      <w:r w:rsidRPr="00DA42A9">
        <w:rPr>
          <w:lang w:val="sr-Cyrl-RS"/>
        </w:rPr>
        <w:t xml:space="preserve"> град</w:t>
      </w:r>
      <w:r w:rsidRPr="00DA42A9">
        <w:t>ским и државним институцијама, односно виталним системима задуженим у одбрани од поплава.</w:t>
      </w:r>
    </w:p>
    <w:p w:rsidR="00993472" w:rsidRPr="00DA42A9" w:rsidRDefault="00993472" w:rsidP="00993472">
      <w:pPr>
        <w:shd w:val="clear" w:color="auto" w:fill="FFFFFF"/>
        <w:jc w:val="both"/>
      </w:pPr>
      <w:r w:rsidRPr="00DA42A9">
        <w:tab/>
      </w:r>
    </w:p>
    <w:p w:rsidR="00993472" w:rsidRPr="00DA42A9" w:rsidRDefault="00993472" w:rsidP="00993472">
      <w:pPr>
        <w:shd w:val="clear" w:color="auto" w:fill="FFFFFF"/>
        <w:jc w:val="both"/>
      </w:pPr>
      <w:r w:rsidRPr="00DA42A9">
        <w:rPr>
          <w:b/>
        </w:rPr>
        <w:tab/>
        <w:t>У првој фази</w:t>
      </w:r>
      <w:r w:rsidRPr="00DA42A9">
        <w:t xml:space="preserve"> – припреме за одбрану од поплава Командант, </w:t>
      </w:r>
      <w:r w:rsidRPr="00DA42A9">
        <w:rPr>
          <w:lang w:val="sr-Cyrl-RS"/>
        </w:rPr>
        <w:t>град</w:t>
      </w:r>
      <w:r w:rsidRPr="00DA42A9">
        <w:t>ског штаба врши следеће послове:</w:t>
      </w:r>
    </w:p>
    <w:p w:rsidR="00993472" w:rsidRPr="00DA42A9" w:rsidRDefault="00993472" w:rsidP="00993472">
      <w:pPr>
        <w:shd w:val="clear" w:color="auto" w:fill="FFFFFF"/>
        <w:jc w:val="both"/>
      </w:pPr>
    </w:p>
    <w:p w:rsidR="00993472" w:rsidRPr="00DA42A9" w:rsidRDefault="00993472" w:rsidP="00993472">
      <w:pPr>
        <w:shd w:val="clear" w:color="auto" w:fill="FFFFFF"/>
        <w:ind w:firstLine="567"/>
        <w:jc w:val="both"/>
      </w:pPr>
      <w:r w:rsidRPr="00DA42A9">
        <w:t xml:space="preserve">- Заказује и руководи седницама одговорних </w:t>
      </w:r>
      <w:r w:rsidRPr="00DA42A9">
        <w:rPr>
          <w:lang w:val="sr-Cyrl-RS"/>
        </w:rPr>
        <w:t>град</w:t>
      </w:r>
      <w:r w:rsidRPr="00DA42A9">
        <w:t>ских институција за одбрану од поплава на којима се усвајају планови рада;</w:t>
      </w:r>
    </w:p>
    <w:p w:rsidR="00993472" w:rsidRPr="00DA42A9" w:rsidRDefault="00993472" w:rsidP="00993472">
      <w:pPr>
        <w:shd w:val="clear" w:color="auto" w:fill="FFFFFF"/>
        <w:ind w:firstLine="567"/>
        <w:jc w:val="both"/>
      </w:pPr>
      <w:r w:rsidRPr="00DA42A9">
        <w:t>- Обезбеђује услове за имплементацију</w:t>
      </w:r>
      <w:r w:rsidRPr="00DA42A9">
        <w:rPr>
          <w:lang w:val="sr-Cyrl-RS"/>
        </w:rPr>
        <w:t xml:space="preserve">  град</w:t>
      </w:r>
      <w:r w:rsidRPr="00DA42A9">
        <w:t>ског Плана код свих општинских субјеката;</w:t>
      </w:r>
    </w:p>
    <w:p w:rsidR="00993472" w:rsidRPr="00DA42A9" w:rsidRDefault="00993472" w:rsidP="00993472">
      <w:pPr>
        <w:shd w:val="clear" w:color="auto" w:fill="FFFFFF"/>
        <w:ind w:firstLine="567"/>
        <w:jc w:val="both"/>
      </w:pPr>
      <w:r w:rsidRPr="00DA42A9">
        <w:t>- У случају да постоји потреба врши усаглашавање општег и оперативног плана са општим планом за одбрану од поплава Владе Републике Србије и оперативним планом МПШВ;</w:t>
      </w:r>
    </w:p>
    <w:p w:rsidR="00993472" w:rsidRPr="00DA42A9" w:rsidRDefault="00993472" w:rsidP="00993472">
      <w:pPr>
        <w:shd w:val="clear" w:color="auto" w:fill="FFFFFF"/>
        <w:ind w:firstLine="567"/>
        <w:jc w:val="both"/>
      </w:pPr>
      <w:r w:rsidRPr="00DA42A9">
        <w:t>- Обезбеђује услове за рад, за интегралне и координиране активности у имплементацији оперативних планова за одбрану од поплава и организован рад у ванредним условима;</w:t>
      </w:r>
    </w:p>
    <w:p w:rsidR="00993472" w:rsidRPr="00DA42A9" w:rsidRDefault="00993472" w:rsidP="00993472">
      <w:pPr>
        <w:shd w:val="clear" w:color="auto" w:fill="FFFFFF"/>
        <w:ind w:firstLine="567"/>
        <w:jc w:val="both"/>
      </w:pPr>
      <w:r w:rsidRPr="00DA42A9">
        <w:t xml:space="preserve">- Обезбеђује услове за израду техничке документације за одбрану од поплава за подручје </w:t>
      </w:r>
      <w:r w:rsidRPr="00DA42A9">
        <w:rPr>
          <w:lang w:val="sr-Cyrl-RS"/>
        </w:rPr>
        <w:t>града</w:t>
      </w:r>
      <w:r w:rsidRPr="00DA42A9">
        <w:t xml:space="preserve"> Прокупљ</w:t>
      </w:r>
      <w:r w:rsidRPr="00DA42A9">
        <w:rPr>
          <w:lang w:val="sr-Cyrl-RS"/>
        </w:rPr>
        <w:t>а</w:t>
      </w:r>
      <w:r w:rsidRPr="00DA42A9">
        <w:t>;</w:t>
      </w:r>
    </w:p>
    <w:p w:rsidR="00993472" w:rsidRPr="00DA42A9" w:rsidRDefault="00993472" w:rsidP="00993472">
      <w:pPr>
        <w:shd w:val="clear" w:color="auto" w:fill="FFFFFF"/>
        <w:ind w:firstLine="567"/>
        <w:jc w:val="both"/>
      </w:pPr>
      <w:r w:rsidRPr="00DA42A9">
        <w:t>- Обезбеђује услове за реализацију програма мера и активности за информисање и едукацију јавности;</w:t>
      </w:r>
    </w:p>
    <w:p w:rsidR="00993472" w:rsidRPr="00DA42A9" w:rsidRDefault="00993472" w:rsidP="00993472">
      <w:pPr>
        <w:shd w:val="clear" w:color="auto" w:fill="FFFFFF"/>
        <w:ind w:firstLine="567"/>
        <w:jc w:val="both"/>
      </w:pPr>
      <w:r w:rsidRPr="00DA42A9">
        <w:lastRenderedPageBreak/>
        <w:t>- Организује у сарадњи са другим субјектима и спроводи програм мера и активности за обезбеђење прихватних центара за прихват људи и имовине у ванредним условима;</w:t>
      </w:r>
    </w:p>
    <w:p w:rsidR="00993472" w:rsidRPr="00DA42A9" w:rsidRDefault="00993472" w:rsidP="00993472">
      <w:pPr>
        <w:shd w:val="clear" w:color="auto" w:fill="FFFFFF"/>
        <w:ind w:firstLine="567"/>
        <w:jc w:val="both"/>
      </w:pPr>
      <w:r w:rsidRPr="00DA42A9">
        <w:t>- Прати реализацију радова у складу са усвојеним плановима рада;</w:t>
      </w:r>
    </w:p>
    <w:p w:rsidR="00993472" w:rsidRPr="00DA42A9" w:rsidRDefault="00993472" w:rsidP="00993472">
      <w:pPr>
        <w:shd w:val="clear" w:color="auto" w:fill="FFFFFF"/>
        <w:ind w:firstLine="567"/>
        <w:jc w:val="both"/>
      </w:pPr>
      <w:r w:rsidRPr="00DA42A9">
        <w:t>- Прима и прати информације у вези са наиласком олујних облака који му доставља Хидрометеоролошки завод;</w:t>
      </w:r>
    </w:p>
    <w:p w:rsidR="00993472" w:rsidRPr="00DA42A9" w:rsidRDefault="00993472" w:rsidP="00993472">
      <w:pPr>
        <w:shd w:val="clear" w:color="auto" w:fill="FFFFFF"/>
        <w:ind w:firstLine="567"/>
        <w:jc w:val="both"/>
      </w:pPr>
    </w:p>
    <w:p w:rsidR="00993472" w:rsidRPr="00DA42A9" w:rsidRDefault="00993472" w:rsidP="00993472">
      <w:pPr>
        <w:shd w:val="clear" w:color="auto" w:fill="FFFFFF"/>
        <w:jc w:val="both"/>
        <w:rPr>
          <w:lang w:val="sr-Latn-CS"/>
        </w:rPr>
      </w:pPr>
      <w:r w:rsidRPr="00DA42A9">
        <w:rPr>
          <w:b/>
        </w:rPr>
        <w:tab/>
        <w:t xml:space="preserve">У другој фази </w:t>
      </w:r>
      <w:r w:rsidRPr="00DA42A9">
        <w:t xml:space="preserve">– ванредна одбрана од поплава, Командант </w:t>
      </w:r>
      <w:r w:rsidRPr="00DA42A9">
        <w:rPr>
          <w:lang w:val="sr-Cyrl-RS"/>
        </w:rPr>
        <w:t xml:space="preserve"> град</w:t>
      </w:r>
      <w:r w:rsidRPr="00DA42A9">
        <w:t xml:space="preserve">ског штаба врши следеће послове: </w:t>
      </w:r>
    </w:p>
    <w:p w:rsidR="00993472" w:rsidRPr="00DA42A9" w:rsidRDefault="00993472" w:rsidP="00993472">
      <w:pPr>
        <w:shd w:val="clear" w:color="auto" w:fill="FFFFFF"/>
        <w:jc w:val="both"/>
        <w:rPr>
          <w:lang w:val="sr-Latn-CS"/>
        </w:rPr>
      </w:pPr>
    </w:p>
    <w:p w:rsidR="00993472" w:rsidRPr="00DA42A9" w:rsidRDefault="00993472" w:rsidP="00993472">
      <w:pPr>
        <w:shd w:val="clear" w:color="auto" w:fill="FFFFFF"/>
        <w:tabs>
          <w:tab w:val="left" w:pos="840"/>
        </w:tabs>
        <w:ind w:firstLine="567"/>
        <w:jc w:val="both"/>
      </w:pPr>
      <w:r w:rsidRPr="00DA42A9">
        <w:t>- Руководи радом Штаба за ванредне ситуације;</w:t>
      </w:r>
    </w:p>
    <w:p w:rsidR="00993472" w:rsidRPr="00DA42A9" w:rsidRDefault="00993472" w:rsidP="00993472">
      <w:pPr>
        <w:shd w:val="clear" w:color="auto" w:fill="FFFFFF"/>
        <w:tabs>
          <w:tab w:val="left" w:pos="840"/>
        </w:tabs>
        <w:ind w:firstLine="567"/>
        <w:jc w:val="both"/>
      </w:pPr>
      <w:r w:rsidRPr="00DA42A9">
        <w:t>- Координира активност са задуженим за одбрану од поплава;</w:t>
      </w:r>
    </w:p>
    <w:p w:rsidR="00993472" w:rsidRPr="00DA42A9" w:rsidRDefault="00993472" w:rsidP="00993472">
      <w:pPr>
        <w:shd w:val="clear" w:color="auto" w:fill="FFFFFF"/>
        <w:tabs>
          <w:tab w:val="left" w:pos="840"/>
        </w:tabs>
        <w:ind w:firstLine="567"/>
        <w:jc w:val="both"/>
      </w:pPr>
      <w:r w:rsidRPr="00DA42A9">
        <w:t>- Сарађује са руководством за одбрану од поплава;</w:t>
      </w:r>
    </w:p>
    <w:p w:rsidR="00993472" w:rsidRPr="00DA42A9" w:rsidRDefault="00993472" w:rsidP="00993472">
      <w:pPr>
        <w:shd w:val="clear" w:color="auto" w:fill="FFFFFF"/>
        <w:tabs>
          <w:tab w:val="left" w:pos="840"/>
        </w:tabs>
        <w:ind w:firstLine="567"/>
        <w:jc w:val="both"/>
      </w:pPr>
      <w:r w:rsidRPr="00DA42A9">
        <w:t>- Сарађује са руководством за одбрану од поплава из националног оперативног плана;</w:t>
      </w:r>
    </w:p>
    <w:p w:rsidR="00993472" w:rsidRPr="00DA42A9" w:rsidRDefault="00993472" w:rsidP="00993472">
      <w:pPr>
        <w:shd w:val="clear" w:color="auto" w:fill="FFFFFF"/>
        <w:tabs>
          <w:tab w:val="left" w:pos="840"/>
        </w:tabs>
        <w:ind w:firstLine="567"/>
        <w:jc w:val="both"/>
      </w:pPr>
      <w:r w:rsidRPr="00DA42A9">
        <w:t>- Сарађује са оперативним руководством за одбрану од поплава у области цивилне заштите и оперативним лицем националног центра за обавештавање и узбуњивање;</w:t>
      </w:r>
    </w:p>
    <w:p w:rsidR="00993472" w:rsidRPr="00DA42A9" w:rsidRDefault="00993472" w:rsidP="00993472">
      <w:pPr>
        <w:shd w:val="clear" w:color="auto" w:fill="FFFFFF"/>
        <w:tabs>
          <w:tab w:val="left" w:pos="840"/>
        </w:tabs>
        <w:ind w:firstLine="567"/>
        <w:jc w:val="both"/>
      </w:pPr>
      <w:r w:rsidRPr="00DA42A9">
        <w:t>- Издаје наредбу о предузимању мера на заштити здравља људи и добара која се односе на ангажовање радне снаге, механизације и других средстава;</w:t>
      </w:r>
    </w:p>
    <w:p w:rsidR="00993472" w:rsidRPr="00DA42A9" w:rsidRDefault="00993472" w:rsidP="00993472">
      <w:pPr>
        <w:shd w:val="clear" w:color="auto" w:fill="FFFFFF"/>
        <w:tabs>
          <w:tab w:val="left" w:pos="840"/>
        </w:tabs>
        <w:ind w:firstLine="567"/>
        <w:jc w:val="both"/>
      </w:pPr>
      <w:r w:rsidRPr="00DA42A9">
        <w:t>- Даје предлог надлежном органу за евакуацију становништва и имовине у ванредним околностима у координацији са Штабом за ванредне ситуације;</w:t>
      </w:r>
    </w:p>
    <w:p w:rsidR="00993472" w:rsidRPr="00DA42A9" w:rsidRDefault="00993472" w:rsidP="00993472">
      <w:pPr>
        <w:shd w:val="clear" w:color="auto" w:fill="FFFFFF"/>
        <w:tabs>
          <w:tab w:val="left" w:pos="840"/>
        </w:tabs>
        <w:ind w:firstLine="567"/>
        <w:jc w:val="both"/>
        <w:rPr>
          <w:lang w:val="sr-Cyrl-RS"/>
        </w:rPr>
      </w:pPr>
      <w:r w:rsidRPr="00DA42A9">
        <w:t>- Даје предлог за проглашење ванредне ситуациј</w:t>
      </w:r>
      <w:r w:rsidRPr="00DA42A9">
        <w:rPr>
          <w:lang w:val="sr-Cyrl-RS"/>
        </w:rPr>
        <w:t>е</w:t>
      </w:r>
    </w:p>
    <w:p w:rsidR="00993472" w:rsidRPr="00DA42A9" w:rsidRDefault="00993472" w:rsidP="00993472">
      <w:pPr>
        <w:shd w:val="clear" w:color="auto" w:fill="FFFFFF"/>
        <w:jc w:val="both"/>
        <w:rPr>
          <w:b/>
        </w:rPr>
      </w:pPr>
    </w:p>
    <w:p w:rsidR="00993472" w:rsidRPr="00DA42A9" w:rsidRDefault="00993472" w:rsidP="00993472">
      <w:pPr>
        <w:shd w:val="clear" w:color="auto" w:fill="FFFFFF"/>
        <w:jc w:val="both"/>
      </w:pPr>
      <w:r w:rsidRPr="00DA42A9">
        <w:rPr>
          <w:b/>
        </w:rPr>
        <w:tab/>
        <w:t>У трећој фази</w:t>
      </w:r>
      <w:r w:rsidRPr="00DA42A9">
        <w:t xml:space="preserve"> – ванредна ситуација, Командант </w:t>
      </w:r>
      <w:r w:rsidRPr="00DA42A9">
        <w:rPr>
          <w:lang w:val="sr-Cyrl-RS"/>
        </w:rPr>
        <w:t xml:space="preserve"> град</w:t>
      </w:r>
      <w:r w:rsidRPr="00DA42A9">
        <w:t>ског штаба обавља следеће послове</w:t>
      </w:r>
    </w:p>
    <w:p w:rsidR="00993472" w:rsidRPr="00DA42A9" w:rsidRDefault="00993472" w:rsidP="00993472">
      <w:pPr>
        <w:shd w:val="clear" w:color="auto" w:fill="FFFFFF"/>
        <w:jc w:val="both"/>
      </w:pPr>
    </w:p>
    <w:p w:rsidR="00993472" w:rsidRPr="00DA42A9" w:rsidRDefault="00993472" w:rsidP="00993472">
      <w:pPr>
        <w:shd w:val="clear" w:color="auto" w:fill="FFFFFF"/>
        <w:ind w:firstLine="567"/>
        <w:jc w:val="both"/>
        <w:rPr>
          <w:lang w:val="sr-Latn-CS"/>
        </w:rPr>
      </w:pPr>
      <w:r w:rsidRPr="00DA42A9">
        <w:t xml:space="preserve"> -У случају када постојећи и планирани одбрамбени систем није довољан и прети изливање воде и налет бујице тада се приступа локалном привременом надвишењу одбрамбене линије слагањем врећа пуњених песком или земљом, преко круне насипа или горњег платоа регулисане одбране.</w:t>
      </w:r>
    </w:p>
    <w:p w:rsidR="00993472" w:rsidRPr="00DA42A9" w:rsidRDefault="00993472" w:rsidP="00993472">
      <w:pPr>
        <w:shd w:val="clear" w:color="auto" w:fill="FFFFFF"/>
        <w:tabs>
          <w:tab w:val="num" w:pos="567"/>
        </w:tabs>
        <w:jc w:val="both"/>
        <w:rPr>
          <w:lang w:val="sr-Latn-RS"/>
        </w:rPr>
      </w:pPr>
      <w:r w:rsidRPr="00DA42A9">
        <w:tab/>
      </w:r>
    </w:p>
    <w:p w:rsidR="00993472" w:rsidRPr="00DA42A9" w:rsidRDefault="00993472" w:rsidP="00993472">
      <w:pPr>
        <w:shd w:val="clear" w:color="auto" w:fill="FFFFFF"/>
        <w:tabs>
          <w:tab w:val="num" w:pos="567"/>
        </w:tabs>
        <w:jc w:val="both"/>
        <w:rPr>
          <w:lang w:val="sr-Cyrl-RS"/>
        </w:rPr>
      </w:pPr>
      <w:r w:rsidRPr="00DA42A9">
        <w:rPr>
          <w:lang w:val="sr-Latn-RS"/>
        </w:rPr>
        <w:t xml:space="preserve">          </w:t>
      </w:r>
      <w:r w:rsidRPr="00DA42A9">
        <w:t>- Ако претходне мере нису довољне</w:t>
      </w:r>
      <w:r w:rsidRPr="00DA42A9">
        <w:rPr>
          <w:lang w:val="sr-Cyrl-RS"/>
        </w:rPr>
        <w:t xml:space="preserve"> </w:t>
      </w:r>
      <w:r w:rsidRPr="00DA42A9">
        <w:t xml:space="preserve"> Командант штаба проглашава ванредну ситуацију;</w:t>
      </w:r>
    </w:p>
    <w:p w:rsidR="00993472" w:rsidRPr="00DA42A9" w:rsidRDefault="00993472" w:rsidP="00993472">
      <w:pPr>
        <w:shd w:val="clear" w:color="auto" w:fill="FFFFFF"/>
        <w:tabs>
          <w:tab w:val="num" w:pos="567"/>
        </w:tabs>
        <w:jc w:val="both"/>
      </w:pPr>
      <w:r w:rsidRPr="00DA42A9">
        <w:tab/>
        <w:t>- Организује, руководи и координира спровођење програма евакуације становништва до прихватних центара у ванредним околностима у координацији са Штабом за ванредне ситуације.</w:t>
      </w:r>
    </w:p>
    <w:p w:rsidR="00993472" w:rsidRPr="00DA42A9" w:rsidRDefault="00993472" w:rsidP="00993472">
      <w:pPr>
        <w:shd w:val="clear" w:color="auto" w:fill="FFFFFF"/>
        <w:jc w:val="both"/>
        <w:rPr>
          <w:b/>
          <w:lang w:val="sr-Latn-CS"/>
        </w:rPr>
      </w:pPr>
    </w:p>
    <w:p w:rsidR="00993472" w:rsidRPr="00DA42A9" w:rsidRDefault="00993472" w:rsidP="00993472">
      <w:pPr>
        <w:shd w:val="clear" w:color="auto" w:fill="FFFFFF"/>
        <w:ind w:firstLine="567"/>
        <w:jc w:val="both"/>
      </w:pPr>
      <w:r w:rsidRPr="00DA42A9">
        <w:rPr>
          <w:b/>
        </w:rPr>
        <w:t>У четвртој фази</w:t>
      </w:r>
      <w:r w:rsidRPr="00DA42A9">
        <w:t xml:space="preserve"> – отклањање последица поплава Командант </w:t>
      </w:r>
      <w:r w:rsidRPr="00DA42A9">
        <w:rPr>
          <w:lang w:val="sr-Cyrl-RS"/>
        </w:rPr>
        <w:t xml:space="preserve"> град</w:t>
      </w:r>
      <w:r w:rsidRPr="00DA42A9">
        <w:t>ског штаба:</w:t>
      </w:r>
    </w:p>
    <w:p w:rsidR="00993472" w:rsidRPr="00DA42A9" w:rsidRDefault="00993472" w:rsidP="00993472">
      <w:pPr>
        <w:shd w:val="clear" w:color="auto" w:fill="FFFFFF"/>
        <w:ind w:firstLine="567"/>
        <w:jc w:val="both"/>
      </w:pPr>
      <w:r w:rsidRPr="00DA42A9">
        <w:t>- Обезбеђује услове за спровођење мера и руководи активностима и радовима на отклањању последица поплава по престанку опасности.</w:t>
      </w:r>
    </w:p>
    <w:p w:rsidR="00993472" w:rsidRPr="00DA42A9" w:rsidRDefault="00993472" w:rsidP="00993472">
      <w:pPr>
        <w:shd w:val="clear" w:color="auto" w:fill="FFFFFF"/>
        <w:ind w:firstLine="567"/>
        <w:jc w:val="both"/>
      </w:pPr>
      <w:r w:rsidRPr="00DA42A9">
        <w:t>- Обезбеђује услове за контакт са институцијама за благовремено пружање финансијске и материјалне помоћи угроженом становништву и привреди на подручју града.</w:t>
      </w:r>
    </w:p>
    <w:p w:rsidR="00993472" w:rsidRPr="00DA42A9" w:rsidRDefault="00993472" w:rsidP="00993472">
      <w:pPr>
        <w:shd w:val="clear" w:color="auto" w:fill="FFFFFF"/>
        <w:jc w:val="both"/>
      </w:pPr>
    </w:p>
    <w:p w:rsidR="00993472" w:rsidRPr="00DA42A9" w:rsidRDefault="00993472" w:rsidP="00993472">
      <w:pPr>
        <w:shd w:val="clear" w:color="auto" w:fill="FFFFFF"/>
        <w:ind w:firstLine="600"/>
        <w:jc w:val="both"/>
        <w:rPr>
          <w:lang w:val="sr-Latn-CS"/>
        </w:rPr>
      </w:pPr>
      <w:r w:rsidRPr="00DA42A9">
        <w:rPr>
          <w:b/>
        </w:rPr>
        <w:t xml:space="preserve">Заменик команданта </w:t>
      </w:r>
      <w:r w:rsidRPr="00DA42A9">
        <w:rPr>
          <w:lang w:val="sr-Cyrl-RS"/>
        </w:rPr>
        <w:t>град</w:t>
      </w:r>
      <w:r w:rsidRPr="00DA42A9">
        <w:t>ског</w:t>
      </w:r>
      <w:r w:rsidRPr="00DA42A9">
        <w:rPr>
          <w:b/>
        </w:rPr>
        <w:t xml:space="preserve"> </w:t>
      </w:r>
      <w:r w:rsidRPr="00DA42A9">
        <w:t>штаба у одсуству команданта штаба или по његовом налогу у свему га замењује.</w:t>
      </w:r>
    </w:p>
    <w:p w:rsidR="00993472" w:rsidRPr="00DA42A9" w:rsidRDefault="00993472" w:rsidP="00993472">
      <w:pPr>
        <w:shd w:val="clear" w:color="auto" w:fill="FFFFFF"/>
        <w:ind w:firstLine="600"/>
        <w:jc w:val="both"/>
        <w:rPr>
          <w:lang w:val="sr-Latn-CS"/>
        </w:rPr>
      </w:pPr>
    </w:p>
    <w:p w:rsidR="00993472" w:rsidRPr="00DA42A9" w:rsidRDefault="00993472" w:rsidP="00993472">
      <w:pPr>
        <w:shd w:val="clear" w:color="auto" w:fill="FFFFFF"/>
        <w:ind w:firstLine="600"/>
        <w:jc w:val="both"/>
      </w:pPr>
      <w:r w:rsidRPr="00DA42A9">
        <w:rPr>
          <w:b/>
        </w:rPr>
        <w:t xml:space="preserve">Начелник штаба </w:t>
      </w:r>
      <w:r w:rsidRPr="00DA42A9">
        <w:t>за одбрану од поплава у фазама припрема за одбрану од поплава врши следеће послове:</w:t>
      </w:r>
    </w:p>
    <w:p w:rsidR="00993472" w:rsidRPr="00DA42A9" w:rsidRDefault="00993472" w:rsidP="00993472">
      <w:pPr>
        <w:shd w:val="clear" w:color="auto" w:fill="FFFFFF"/>
        <w:ind w:firstLine="567"/>
        <w:jc w:val="both"/>
      </w:pPr>
      <w:r w:rsidRPr="00DA42A9">
        <w:t>- Врши непосредан увид стања на угроженом подручју у сарадњи са градским штабом и предлаже потребне мере;</w:t>
      </w:r>
    </w:p>
    <w:p w:rsidR="00993472" w:rsidRPr="00DA42A9" w:rsidRDefault="00993472" w:rsidP="00993472">
      <w:pPr>
        <w:shd w:val="clear" w:color="auto" w:fill="FFFFFF"/>
        <w:ind w:firstLine="567"/>
        <w:jc w:val="both"/>
      </w:pPr>
      <w:r w:rsidRPr="00DA42A9">
        <w:t>- Спроводи наредбе руководиоца штаба, информише га о стању на терену и прелаже предузимање радова и мера који изискују материјалне трошкове у току одбране као и за отклањање последица поплава;</w:t>
      </w:r>
    </w:p>
    <w:p w:rsidR="00993472" w:rsidRPr="00DA42A9" w:rsidRDefault="00993472" w:rsidP="00993472">
      <w:pPr>
        <w:shd w:val="clear" w:color="auto" w:fill="FFFFFF"/>
        <w:ind w:firstLine="567"/>
        <w:jc w:val="both"/>
        <w:rPr>
          <w:lang w:val="sr-Latn-RS"/>
        </w:rPr>
      </w:pPr>
      <w:r w:rsidRPr="00DA42A9">
        <w:t>- Организује реализацију потребних мера за неопходне и хитне радове на угроженим подручјима, по добијању сагласности руководиоца штаба;</w:t>
      </w:r>
    </w:p>
    <w:p w:rsidR="00993472" w:rsidRPr="00DA42A9" w:rsidRDefault="00993472" w:rsidP="00993472">
      <w:pPr>
        <w:shd w:val="clear" w:color="auto" w:fill="FFFFFF"/>
        <w:ind w:firstLine="567"/>
        <w:jc w:val="both"/>
        <w:rPr>
          <w:lang w:val="sr-Latn-RS"/>
        </w:rPr>
      </w:pPr>
    </w:p>
    <w:p w:rsidR="00993472" w:rsidRPr="00DA42A9" w:rsidRDefault="00993472" w:rsidP="00993472">
      <w:pPr>
        <w:shd w:val="clear" w:color="auto" w:fill="FFFFFF"/>
        <w:ind w:firstLine="567"/>
        <w:jc w:val="both"/>
        <w:rPr>
          <w:lang w:val="sr-Latn-RS"/>
        </w:rPr>
      </w:pPr>
      <w:r w:rsidRPr="00DA42A9">
        <w:t xml:space="preserve">- Води евиденције о предузетим радовима и мерама и утрошеним средствима у току одбране и отклањању последица поплава. Подноси извештај команданту штаба по завршетку одбране од поплава а обавезно и у току одбране. </w:t>
      </w:r>
    </w:p>
    <w:p w:rsidR="00993472" w:rsidRPr="00DA42A9" w:rsidRDefault="00993472" w:rsidP="00993472">
      <w:pPr>
        <w:shd w:val="clear" w:color="auto" w:fill="FFFFFF"/>
        <w:jc w:val="both"/>
        <w:rPr>
          <w:lang w:val="sr-Cyrl-RS"/>
        </w:rPr>
      </w:pPr>
    </w:p>
    <w:p w:rsidR="00993472" w:rsidRPr="00DA42A9" w:rsidRDefault="00993472" w:rsidP="00993472">
      <w:pPr>
        <w:shd w:val="clear" w:color="auto" w:fill="FFFFFF"/>
        <w:jc w:val="both"/>
      </w:pPr>
      <w:r w:rsidRPr="00DA42A9">
        <w:rPr>
          <w:b/>
        </w:rPr>
        <w:tab/>
        <w:t>Повереници</w:t>
      </w:r>
      <w:r w:rsidRPr="00DA42A9">
        <w:t xml:space="preserve"> врше следеће пословање у свим фазама одбране:</w:t>
      </w:r>
    </w:p>
    <w:p w:rsidR="00993472" w:rsidRPr="00DA42A9" w:rsidRDefault="00993472" w:rsidP="00993472">
      <w:pPr>
        <w:shd w:val="clear" w:color="auto" w:fill="FFFFFF"/>
        <w:jc w:val="both"/>
      </w:pPr>
    </w:p>
    <w:p w:rsidR="00993472" w:rsidRPr="00DA42A9" w:rsidRDefault="00993472" w:rsidP="00993472">
      <w:pPr>
        <w:shd w:val="clear" w:color="auto" w:fill="FFFFFF"/>
        <w:ind w:firstLine="567"/>
        <w:jc w:val="both"/>
      </w:pPr>
      <w:r w:rsidRPr="00DA42A9">
        <w:t>- Врше непосредан увид у стање на поплављеном подручју и достављају информације штабу;</w:t>
      </w:r>
    </w:p>
    <w:p w:rsidR="00993472" w:rsidRPr="00DA42A9" w:rsidRDefault="00993472" w:rsidP="00993472">
      <w:pPr>
        <w:shd w:val="clear" w:color="auto" w:fill="FFFFFF"/>
        <w:ind w:firstLine="567"/>
        <w:jc w:val="both"/>
      </w:pPr>
    </w:p>
    <w:p w:rsidR="00993472" w:rsidRPr="00DA42A9" w:rsidRDefault="00993472" w:rsidP="00993472">
      <w:pPr>
        <w:shd w:val="clear" w:color="auto" w:fill="FFFFFF"/>
        <w:ind w:firstLine="567"/>
        <w:jc w:val="both"/>
      </w:pPr>
      <w:r w:rsidRPr="00DA42A9">
        <w:t>- Предлажу спровођење радова и мера на свом терену у зони одбране на водотоку;</w:t>
      </w:r>
    </w:p>
    <w:p w:rsidR="00993472" w:rsidRPr="00DA42A9" w:rsidRDefault="00993472" w:rsidP="00993472">
      <w:pPr>
        <w:shd w:val="clear" w:color="auto" w:fill="FFFFFF"/>
        <w:ind w:firstLine="567"/>
        <w:jc w:val="both"/>
      </w:pPr>
    </w:p>
    <w:p w:rsidR="00993472" w:rsidRPr="00DA42A9" w:rsidRDefault="00993472" w:rsidP="00993472">
      <w:pPr>
        <w:shd w:val="clear" w:color="auto" w:fill="FFFFFF"/>
        <w:ind w:firstLine="567"/>
        <w:jc w:val="both"/>
      </w:pPr>
      <w:r w:rsidRPr="00DA42A9">
        <w:t>- Организују и руководе хитним радовима и мерама у свом реону;</w:t>
      </w:r>
    </w:p>
    <w:p w:rsidR="00993472" w:rsidRPr="00DA42A9" w:rsidRDefault="00993472" w:rsidP="00993472">
      <w:pPr>
        <w:shd w:val="clear" w:color="auto" w:fill="FFFFFF"/>
        <w:ind w:firstLine="567"/>
        <w:jc w:val="both"/>
      </w:pPr>
    </w:p>
    <w:p w:rsidR="00993472" w:rsidRPr="00DA42A9" w:rsidRDefault="00993472" w:rsidP="00993472">
      <w:pPr>
        <w:shd w:val="clear" w:color="auto" w:fill="FFFFFF"/>
        <w:ind w:firstLine="567"/>
        <w:jc w:val="both"/>
        <w:rPr>
          <w:lang w:val="ru-RU"/>
        </w:rPr>
      </w:pPr>
      <w:r w:rsidRPr="00DA42A9">
        <w:t>- Извештавају помоћника о предузетим мерама и воде евиденцију о стању на терену, ангажованом људству, механизацији и друго;</w:t>
      </w:r>
    </w:p>
    <w:p w:rsidR="00993472" w:rsidRPr="00DA42A9" w:rsidRDefault="00993472" w:rsidP="00993472">
      <w:pPr>
        <w:shd w:val="clear" w:color="auto" w:fill="FFFFFF"/>
        <w:ind w:firstLine="567"/>
        <w:jc w:val="both"/>
        <w:rPr>
          <w:lang w:val="ru-RU"/>
        </w:rPr>
      </w:pPr>
    </w:p>
    <w:p w:rsidR="00993472" w:rsidRPr="00DA42A9" w:rsidRDefault="00993472" w:rsidP="00993472">
      <w:pPr>
        <w:shd w:val="clear" w:color="auto" w:fill="FFFFFF"/>
        <w:ind w:firstLine="567"/>
        <w:jc w:val="both"/>
      </w:pPr>
      <w:r w:rsidRPr="00DA42A9">
        <w:t xml:space="preserve">- Спроводе евакуацију становништва и стоке на подручјима својих месних заједница заједно са штабовима. </w:t>
      </w:r>
    </w:p>
    <w:p w:rsidR="00993472" w:rsidRPr="00DA42A9" w:rsidRDefault="00993472" w:rsidP="00993472">
      <w:pPr>
        <w:shd w:val="clear" w:color="auto" w:fill="FFFFFF"/>
        <w:ind w:firstLine="567"/>
        <w:jc w:val="both"/>
      </w:pPr>
      <w:r w:rsidRPr="00DA42A9">
        <w:t>Лице задужено за евидентирање поплавних догађаја је Никола Стојановић</w:t>
      </w:r>
      <w:r w:rsidRPr="00DA42A9">
        <w:rPr>
          <w:lang w:val="ru-RU"/>
        </w:rPr>
        <w:t xml:space="preserve">, </w:t>
      </w:r>
      <w:r w:rsidRPr="00DA42A9">
        <w:t>тел:027-324-040</w:t>
      </w:r>
      <w:r w:rsidRPr="00DA42A9">
        <w:rPr>
          <w:lang w:val="ru-RU"/>
        </w:rPr>
        <w:t xml:space="preserve"> </w:t>
      </w:r>
      <w:r w:rsidRPr="00DA42A9">
        <w:t>лок</w:t>
      </w:r>
      <w:r w:rsidRPr="00DA42A9">
        <w:rPr>
          <w:lang w:val="ru-RU"/>
        </w:rPr>
        <w:t>.</w:t>
      </w:r>
      <w:r w:rsidRPr="00DA42A9">
        <w:t xml:space="preserve"> 137,</w:t>
      </w:r>
      <w:r w:rsidRPr="00DA42A9">
        <w:rPr>
          <w:lang w:val="ru-RU"/>
        </w:rPr>
        <w:t xml:space="preserve"> </w:t>
      </w:r>
      <w:r w:rsidRPr="00DA42A9">
        <w:t>mob</w:t>
      </w:r>
      <w:r w:rsidRPr="00DA42A9">
        <w:rPr>
          <w:lang w:val="ru-RU"/>
        </w:rPr>
        <w:t>: 062/226-102 ,</w:t>
      </w:r>
      <w:r w:rsidRPr="00DA42A9">
        <w:t>E</w:t>
      </w:r>
      <w:r w:rsidRPr="00DA42A9">
        <w:rPr>
          <w:lang w:val="ru-RU"/>
        </w:rPr>
        <w:t>-</w:t>
      </w:r>
      <w:r w:rsidRPr="00DA42A9">
        <w:t xml:space="preserve"> mail</w:t>
      </w:r>
      <w:r w:rsidRPr="00DA42A9">
        <w:rPr>
          <w:lang w:val="ru-RU"/>
        </w:rPr>
        <w:t xml:space="preserve">: </w:t>
      </w:r>
      <w:r w:rsidRPr="00DA42A9">
        <w:rPr>
          <w:lang w:val="sr-Latn-CS"/>
        </w:rPr>
        <w:t>nikolastojanovicpk</w:t>
      </w:r>
      <w:r w:rsidRPr="00DA42A9">
        <w:rPr>
          <w:lang w:val="ru-RU"/>
        </w:rPr>
        <w:t>@</w:t>
      </w:r>
      <w:r w:rsidRPr="00DA42A9">
        <w:t>gmail</w:t>
      </w:r>
      <w:r w:rsidRPr="00DA42A9">
        <w:rPr>
          <w:lang w:val="ru-RU"/>
        </w:rPr>
        <w:t>.</w:t>
      </w:r>
      <w:r w:rsidRPr="00DA42A9">
        <w:t>com</w:t>
      </w:r>
      <w:hyperlink r:id="rId41" w:history="1"/>
      <w:r w:rsidRPr="00DA42A9">
        <w:t xml:space="preserve"> на основу података Стручно Оперативног Тима </w:t>
      </w:r>
    </w:p>
    <w:p w:rsidR="00993472" w:rsidRPr="00DA42A9" w:rsidRDefault="00993472" w:rsidP="00993472">
      <w:pPr>
        <w:shd w:val="clear" w:color="auto" w:fill="FFFFFF"/>
        <w:jc w:val="center"/>
        <w:rPr>
          <w:b/>
          <w:lang w:val="sr-Latn-CS"/>
        </w:rPr>
      </w:pPr>
    </w:p>
    <w:p w:rsidR="00993472" w:rsidRPr="00DA42A9" w:rsidRDefault="00993472" w:rsidP="00993472">
      <w:pPr>
        <w:shd w:val="clear" w:color="auto" w:fill="FFFFFF"/>
        <w:rPr>
          <w:b/>
        </w:rPr>
      </w:pPr>
    </w:p>
    <w:p w:rsidR="00993472" w:rsidRPr="00DA42A9" w:rsidRDefault="00993472" w:rsidP="00993472">
      <w:pPr>
        <w:shd w:val="clear" w:color="auto" w:fill="FFFFFF"/>
        <w:jc w:val="center"/>
        <w:rPr>
          <w:b/>
        </w:rPr>
      </w:pPr>
      <w:r>
        <w:rPr>
          <w:b/>
          <w:noProof/>
        </w:rPr>
        <w:lastRenderedPageBreak/>
        <mc:AlternateContent>
          <mc:Choice Requires="wpc">
            <w:drawing>
              <wp:inline distT="0" distB="0" distL="0" distR="0">
                <wp:extent cx="6858000" cy="9032875"/>
                <wp:effectExtent l="6985" t="9525" r="2540" b="635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4"/>
                        <wps:cNvSpPr>
                          <a:spLocks noChangeArrowheads="1"/>
                        </wps:cNvSpPr>
                        <wps:spPr bwMode="auto">
                          <a:xfrm>
                            <a:off x="5715000" y="5943600"/>
                            <a:ext cx="685800" cy="3086100"/>
                          </a:xfrm>
                          <a:prstGeom prst="rect">
                            <a:avLst/>
                          </a:prstGeom>
                          <a:solidFill>
                            <a:srgbClr val="FFFFFF"/>
                          </a:solidFill>
                          <a:ln w="9525">
                            <a:solidFill>
                              <a:srgbClr val="000000"/>
                            </a:solidFill>
                            <a:miter lim="800000"/>
                            <a:headEnd/>
                            <a:tailEnd/>
                          </a:ln>
                        </wps:spPr>
                        <wps:txbx>
                          <w:txbxContent>
                            <w:p w:rsidR="00993472" w:rsidRDefault="00993472" w:rsidP="00993472">
                              <w:pPr>
                                <w:jc w:val="center"/>
                              </w:pPr>
                              <w:r>
                                <w:t>Уређење пољопривредне површине</w:t>
                              </w:r>
                            </w:p>
                            <w:p w:rsidR="00993472" w:rsidRDefault="00993472" w:rsidP="00993472">
                              <w:pPr>
                                <w:jc w:val="center"/>
                              </w:pPr>
                              <w:r>
                                <w:t>-пољопривре</w:t>
                              </w:r>
                              <w:r>
                                <w:rPr>
                                  <w:noProof/>
                                </w:rPr>
                                <w:drawing>
                                  <wp:inline distT="0" distB="0" distL="0" distR="0">
                                    <wp:extent cx="2381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t>дна добра-</w:t>
                              </w:r>
                            </w:p>
                            <w:p w:rsidR="00993472" w:rsidRPr="0076398E" w:rsidRDefault="00993472" w:rsidP="00993472"/>
                          </w:txbxContent>
                        </wps:txbx>
                        <wps:bodyPr rot="0" vert="vert270" wrap="square" lIns="91440" tIns="45720" rIns="91440" bIns="45720" anchor="t" anchorCtr="0" upright="1">
                          <a:noAutofit/>
                        </wps:bodyPr>
                      </wps:wsp>
                      <wps:wsp>
                        <wps:cNvPr id="12" name="Rectangle 5"/>
                        <wps:cNvSpPr>
                          <a:spLocks noChangeArrowheads="1"/>
                        </wps:cNvSpPr>
                        <wps:spPr bwMode="auto">
                          <a:xfrm>
                            <a:off x="4800600" y="5943600"/>
                            <a:ext cx="571500" cy="3086100"/>
                          </a:xfrm>
                          <a:prstGeom prst="rect">
                            <a:avLst/>
                          </a:prstGeom>
                          <a:solidFill>
                            <a:srgbClr val="FFFFFF"/>
                          </a:solidFill>
                          <a:ln w="9525">
                            <a:solidFill>
                              <a:srgbClr val="000000"/>
                            </a:solidFill>
                            <a:miter lim="800000"/>
                            <a:headEnd/>
                            <a:tailEnd/>
                          </a:ln>
                        </wps:spPr>
                        <wps:txbx>
                          <w:txbxContent>
                            <w:p w:rsidR="00993472" w:rsidRPr="0076398E" w:rsidRDefault="00993472" w:rsidP="00993472">
                              <w:pPr>
                                <w:jc w:val="center"/>
                              </w:pPr>
                              <w:r>
                                <w:t>Привредни субјекти и индустријски погони</w:t>
                              </w:r>
                            </w:p>
                          </w:txbxContent>
                        </wps:txbx>
                        <wps:bodyPr rot="0" vert="vert270" wrap="square" lIns="91440" tIns="45720" rIns="91440" bIns="45720" anchor="t" anchorCtr="0" upright="1">
                          <a:noAutofit/>
                        </wps:bodyPr>
                      </wps:wsp>
                      <wps:wsp>
                        <wps:cNvPr id="13" name="Rectangle 6"/>
                        <wps:cNvSpPr>
                          <a:spLocks noChangeArrowheads="1"/>
                        </wps:cNvSpPr>
                        <wps:spPr bwMode="auto">
                          <a:xfrm>
                            <a:off x="3886200" y="6629400"/>
                            <a:ext cx="458788" cy="2403475"/>
                          </a:xfrm>
                          <a:prstGeom prst="rect">
                            <a:avLst/>
                          </a:prstGeom>
                          <a:solidFill>
                            <a:srgbClr val="FFFFFF"/>
                          </a:solidFill>
                          <a:ln w="9525">
                            <a:solidFill>
                              <a:srgbClr val="000000"/>
                            </a:solidFill>
                            <a:miter lim="800000"/>
                            <a:headEnd/>
                            <a:tailEnd/>
                          </a:ln>
                        </wps:spPr>
                        <wps:txbx>
                          <w:txbxContent>
                            <w:p w:rsidR="00993472" w:rsidRPr="00917CB8" w:rsidRDefault="00993472" w:rsidP="00993472">
                              <w:pPr>
                                <w:jc w:val="center"/>
                              </w:pPr>
                              <w:r>
                                <w:t>Секторски руководилац</w:t>
                              </w:r>
                            </w:p>
                          </w:txbxContent>
                        </wps:txbx>
                        <wps:bodyPr rot="0" vert="vert270" wrap="square" lIns="91440" tIns="45720" rIns="91440" bIns="45720" anchor="t" anchorCtr="0" upright="1">
                          <a:noAutofit/>
                        </wps:bodyPr>
                      </wps:wsp>
                      <wps:wsp>
                        <wps:cNvPr id="14" name="Rectangle 7"/>
                        <wps:cNvSpPr>
                          <a:spLocks noChangeArrowheads="1"/>
                        </wps:cNvSpPr>
                        <wps:spPr bwMode="auto">
                          <a:xfrm>
                            <a:off x="3200400" y="6629400"/>
                            <a:ext cx="685800" cy="2400300"/>
                          </a:xfrm>
                          <a:prstGeom prst="rect">
                            <a:avLst/>
                          </a:prstGeom>
                          <a:solidFill>
                            <a:srgbClr val="FFFFFF"/>
                          </a:solidFill>
                          <a:ln w="9525">
                            <a:solidFill>
                              <a:srgbClr val="000000"/>
                            </a:solidFill>
                            <a:miter lim="800000"/>
                            <a:headEnd/>
                            <a:tailEnd/>
                          </a:ln>
                        </wps:spPr>
                        <wps:txbx>
                          <w:txbxContent>
                            <w:p w:rsidR="00993472" w:rsidRPr="00917CB8" w:rsidRDefault="00993472" w:rsidP="00993472">
                              <w:pPr>
                                <w:jc w:val="center"/>
                              </w:pPr>
                              <w:r>
                                <w:t>Руководилац за водно подручје</w:t>
                              </w:r>
                            </w:p>
                          </w:txbxContent>
                        </wps:txbx>
                        <wps:bodyPr rot="0" vert="vert270" wrap="square" lIns="91440" tIns="45720" rIns="91440" bIns="45720" anchor="t" anchorCtr="0" upright="1">
                          <a:noAutofit/>
                        </wps:bodyPr>
                      </wps:wsp>
                      <wps:wsp>
                        <wps:cNvPr id="15" name="Rectangle 8"/>
                        <wps:cNvSpPr>
                          <a:spLocks noChangeArrowheads="1"/>
                        </wps:cNvSpPr>
                        <wps:spPr bwMode="auto">
                          <a:xfrm>
                            <a:off x="1600200" y="6629400"/>
                            <a:ext cx="1600200" cy="2401094"/>
                          </a:xfrm>
                          <a:prstGeom prst="rect">
                            <a:avLst/>
                          </a:prstGeom>
                          <a:solidFill>
                            <a:srgbClr val="FFFFFF"/>
                          </a:solidFill>
                          <a:ln w="9525">
                            <a:solidFill>
                              <a:srgbClr val="000000"/>
                            </a:solidFill>
                            <a:miter lim="800000"/>
                            <a:headEnd/>
                            <a:tailEnd/>
                          </a:ln>
                        </wps:spPr>
                        <wps:txbx>
                          <w:txbxContent>
                            <w:p w:rsidR="00993472" w:rsidRDefault="00993472" w:rsidP="00993472">
                              <w:pPr>
                                <w:jc w:val="center"/>
                                <w:rPr>
                                  <w:b/>
                                  <w:sz w:val="36"/>
                                  <w:szCs w:val="36"/>
                                </w:rPr>
                              </w:pPr>
                              <w:r w:rsidRPr="00917CB8">
                                <w:rPr>
                                  <w:b/>
                                  <w:sz w:val="36"/>
                                  <w:szCs w:val="36"/>
                                </w:rPr>
                                <w:t>МИНИСТА</w:t>
                              </w:r>
                              <w:r>
                                <w:rPr>
                                  <w:b/>
                                  <w:sz w:val="36"/>
                                  <w:szCs w:val="36"/>
                                </w:rPr>
                                <w:t>РСТВО- ДИРЕКЦИЈА ЗА ВОДЕ</w:t>
                              </w:r>
                            </w:p>
                            <w:p w:rsidR="00993472" w:rsidRPr="00917CB8" w:rsidRDefault="00993472" w:rsidP="00993472">
                              <w:pPr>
                                <w:jc w:val="center"/>
                                <w:rPr>
                                  <w:sz w:val="36"/>
                                  <w:szCs w:val="36"/>
                                </w:rPr>
                              </w:pPr>
                              <w:r w:rsidRPr="00917CB8">
                                <w:rPr>
                                  <w:sz w:val="36"/>
                                  <w:szCs w:val="36"/>
                                </w:rPr>
                                <w:t xml:space="preserve"> РЕПУБЛИЧКИ РУКОВОДИЛАЦ</w:t>
                              </w:r>
                            </w:p>
                          </w:txbxContent>
                        </wps:txbx>
                        <wps:bodyPr rot="0" vert="vert270" wrap="square" lIns="91440" tIns="45720" rIns="91440" bIns="45720" anchor="t" anchorCtr="0" upright="1">
                          <a:noAutofit/>
                        </wps:bodyPr>
                      </wps:wsp>
                      <wps:wsp>
                        <wps:cNvPr id="16" name="Rectangle 9"/>
                        <wps:cNvSpPr>
                          <a:spLocks noChangeArrowheads="1"/>
                        </wps:cNvSpPr>
                        <wps:spPr bwMode="auto">
                          <a:xfrm>
                            <a:off x="1600200" y="5943600"/>
                            <a:ext cx="2628900" cy="343694"/>
                          </a:xfrm>
                          <a:prstGeom prst="rect">
                            <a:avLst/>
                          </a:prstGeom>
                          <a:solidFill>
                            <a:srgbClr val="FFFFFF"/>
                          </a:solidFill>
                          <a:ln w="9525">
                            <a:solidFill>
                              <a:srgbClr val="000000"/>
                            </a:solidFill>
                            <a:miter lim="800000"/>
                            <a:headEnd/>
                            <a:tailEnd/>
                          </a:ln>
                        </wps:spPr>
                        <wps:txbx>
                          <w:txbxContent>
                            <w:p w:rsidR="00993472" w:rsidRPr="0076398E" w:rsidRDefault="00993472" w:rsidP="00993472">
                              <w:pPr>
                                <w:jc w:val="center"/>
                              </w:pPr>
                              <w:r>
                                <w:t>Координација</w:t>
                              </w:r>
                            </w:p>
                          </w:txbxContent>
                        </wps:txbx>
                        <wps:bodyPr rot="0" vert="horz" wrap="square" lIns="91440" tIns="45720" rIns="91440" bIns="45720" anchor="t" anchorCtr="0" upright="1">
                          <a:noAutofit/>
                        </wps:bodyPr>
                      </wps:wsp>
                      <wps:wsp>
                        <wps:cNvPr id="17" name="Rectangle 10"/>
                        <wps:cNvSpPr>
                          <a:spLocks noChangeArrowheads="1"/>
                        </wps:cNvSpPr>
                        <wps:spPr bwMode="auto">
                          <a:xfrm>
                            <a:off x="1600200" y="3886200"/>
                            <a:ext cx="857250" cy="1828800"/>
                          </a:xfrm>
                          <a:prstGeom prst="rect">
                            <a:avLst/>
                          </a:prstGeom>
                          <a:solidFill>
                            <a:srgbClr val="FFFFFF"/>
                          </a:solidFill>
                          <a:ln w="38100">
                            <a:solidFill>
                              <a:srgbClr val="000000"/>
                            </a:solidFill>
                            <a:miter lim="800000"/>
                            <a:headEnd/>
                            <a:tailEnd/>
                          </a:ln>
                        </wps:spPr>
                        <wps:txbx>
                          <w:txbxContent>
                            <w:p w:rsidR="00993472" w:rsidRPr="00917CB8" w:rsidRDefault="00993472" w:rsidP="00993472">
                              <w:pPr>
                                <w:jc w:val="center"/>
                                <w:rPr>
                                  <w:b/>
                                  <w:szCs w:val="28"/>
                                </w:rPr>
                              </w:pPr>
                              <w:r w:rsidRPr="00917CB8">
                                <w:rPr>
                                  <w:b/>
                                  <w:szCs w:val="28"/>
                                </w:rPr>
                                <w:t>ШТАБ ЗА ВАНРЕДНЕ СИТУАЦИЈЕ</w:t>
                              </w:r>
                            </w:p>
                          </w:txbxContent>
                        </wps:txbx>
                        <wps:bodyPr rot="0" vert="vert270" wrap="square" lIns="91440" tIns="45720" rIns="91440" bIns="45720" anchor="t" anchorCtr="0" upright="1">
                          <a:noAutofit/>
                        </wps:bodyPr>
                      </wps:wsp>
                      <wps:wsp>
                        <wps:cNvPr id="18" name="Rectangle 11"/>
                        <wps:cNvSpPr>
                          <a:spLocks noChangeArrowheads="1"/>
                        </wps:cNvSpPr>
                        <wps:spPr bwMode="auto">
                          <a:xfrm>
                            <a:off x="2496344" y="3876675"/>
                            <a:ext cx="1046956" cy="1828800"/>
                          </a:xfrm>
                          <a:prstGeom prst="rect">
                            <a:avLst/>
                          </a:prstGeom>
                          <a:solidFill>
                            <a:srgbClr val="FFFFFF"/>
                          </a:solidFill>
                          <a:ln w="38100">
                            <a:solidFill>
                              <a:srgbClr val="000000"/>
                            </a:solidFill>
                            <a:miter lim="800000"/>
                            <a:headEnd/>
                            <a:tailEnd/>
                          </a:ln>
                        </wps:spPr>
                        <wps:txbx>
                          <w:txbxContent>
                            <w:p w:rsidR="00993472" w:rsidRDefault="00993472" w:rsidP="00993472">
                              <w:pPr>
                                <w:jc w:val="center"/>
                                <w:rPr>
                                  <w:b/>
                                </w:rPr>
                              </w:pPr>
                              <w:r w:rsidRPr="000F0F4C">
                                <w:rPr>
                                  <w:b/>
                                </w:rPr>
                                <w:t>КОМАНДАНТ ШТАБА</w:t>
                              </w:r>
                            </w:p>
                            <w:p w:rsidR="00993472" w:rsidRDefault="00993472" w:rsidP="00993472">
                              <w:pPr>
                                <w:jc w:val="center"/>
                                <w:rPr>
                                  <w:b/>
                                </w:rPr>
                              </w:pPr>
                            </w:p>
                            <w:p w:rsidR="00993472" w:rsidRPr="000F0F4C" w:rsidRDefault="00993472" w:rsidP="00993472">
                              <w:pPr>
                                <w:jc w:val="center"/>
                                <w:rPr>
                                  <w:b/>
                                </w:rPr>
                              </w:pPr>
                              <w:r>
                                <w:rPr>
                                  <w:b/>
                                </w:rPr>
                                <w:t>ЗАМЕНИК КОМАНДАНТА</w:t>
                              </w:r>
                            </w:p>
                          </w:txbxContent>
                        </wps:txbx>
                        <wps:bodyPr rot="0" vert="vert270" wrap="square" lIns="91440" tIns="45720" rIns="91440" bIns="45720" anchor="t" anchorCtr="0" upright="1">
                          <a:noAutofit/>
                        </wps:bodyPr>
                      </wps:wsp>
                      <wps:wsp>
                        <wps:cNvPr id="19" name="Rectangle 12"/>
                        <wps:cNvSpPr>
                          <a:spLocks noChangeArrowheads="1"/>
                        </wps:cNvSpPr>
                        <wps:spPr bwMode="auto">
                          <a:xfrm>
                            <a:off x="3543300" y="3886200"/>
                            <a:ext cx="647700" cy="1828800"/>
                          </a:xfrm>
                          <a:prstGeom prst="rect">
                            <a:avLst/>
                          </a:prstGeom>
                          <a:solidFill>
                            <a:srgbClr val="FFFFFF"/>
                          </a:solidFill>
                          <a:ln w="38100">
                            <a:solidFill>
                              <a:srgbClr val="000000"/>
                            </a:solidFill>
                            <a:miter lim="800000"/>
                            <a:headEnd/>
                            <a:tailEnd/>
                          </a:ln>
                        </wps:spPr>
                        <wps:txbx>
                          <w:txbxContent>
                            <w:p w:rsidR="00993472" w:rsidRPr="000F0F4C" w:rsidRDefault="00993472" w:rsidP="00993472">
                              <w:pPr>
                                <w:jc w:val="center"/>
                                <w:rPr>
                                  <w:b/>
                                </w:rPr>
                              </w:pPr>
                              <w:r w:rsidRPr="000F0F4C">
                                <w:rPr>
                                  <w:b/>
                                </w:rPr>
                                <w:t>НАЧЕЛНИК ШТАБА</w:t>
                              </w:r>
                            </w:p>
                          </w:txbxContent>
                        </wps:txbx>
                        <wps:bodyPr rot="0" vert="vert270" wrap="square" lIns="91440" tIns="45720" rIns="91440" bIns="45720" anchor="t" anchorCtr="0" upright="1">
                          <a:noAutofit/>
                        </wps:bodyPr>
                      </wps:wsp>
                      <wps:wsp>
                        <wps:cNvPr id="20" name="Rectangle 13"/>
                        <wps:cNvSpPr>
                          <a:spLocks noChangeArrowheads="1"/>
                        </wps:cNvSpPr>
                        <wps:spPr bwMode="auto">
                          <a:xfrm>
                            <a:off x="1600200" y="3314700"/>
                            <a:ext cx="2514600" cy="342900"/>
                          </a:xfrm>
                          <a:prstGeom prst="rect">
                            <a:avLst/>
                          </a:prstGeom>
                          <a:solidFill>
                            <a:srgbClr val="FFFFFF"/>
                          </a:solidFill>
                          <a:ln w="9525">
                            <a:solidFill>
                              <a:srgbClr val="000000"/>
                            </a:solidFill>
                            <a:miter lim="800000"/>
                            <a:headEnd/>
                            <a:tailEnd/>
                          </a:ln>
                        </wps:spPr>
                        <wps:txbx>
                          <w:txbxContent>
                            <w:p w:rsidR="00993472" w:rsidRPr="000F0F4C" w:rsidRDefault="00993472" w:rsidP="00993472">
                              <w:pPr>
                                <w:jc w:val="center"/>
                              </w:pPr>
                              <w:r>
                                <w:t>Кординација и  руковођење</w:t>
                              </w:r>
                            </w:p>
                          </w:txbxContent>
                        </wps:txbx>
                        <wps:bodyPr rot="0" vert="horz" wrap="square" lIns="91440" tIns="45720" rIns="91440" bIns="45720" anchor="t" anchorCtr="0" upright="1">
                          <a:noAutofit/>
                        </wps:bodyPr>
                      </wps:wsp>
                      <wps:wsp>
                        <wps:cNvPr id="21" name="Rectangle 14"/>
                        <wps:cNvSpPr>
                          <a:spLocks noChangeArrowheads="1"/>
                        </wps:cNvSpPr>
                        <wps:spPr bwMode="auto">
                          <a:xfrm>
                            <a:off x="914400" y="1143000"/>
                            <a:ext cx="457200" cy="2628900"/>
                          </a:xfrm>
                          <a:prstGeom prst="rect">
                            <a:avLst/>
                          </a:prstGeom>
                          <a:solidFill>
                            <a:srgbClr val="FFFFFF"/>
                          </a:solidFill>
                          <a:ln w="9525">
                            <a:solidFill>
                              <a:srgbClr val="000000"/>
                            </a:solidFill>
                            <a:miter lim="800000"/>
                            <a:headEnd/>
                            <a:tailEnd/>
                          </a:ln>
                        </wps:spPr>
                        <wps:txbx>
                          <w:txbxContent>
                            <w:p w:rsidR="00993472" w:rsidRPr="000F0F4C" w:rsidRDefault="00993472" w:rsidP="00993472">
                              <w:pPr>
                                <w:jc w:val="center"/>
                              </w:pPr>
                              <w:r>
                                <w:t>Односи са јавношћу</w:t>
                              </w:r>
                            </w:p>
                          </w:txbxContent>
                        </wps:txbx>
                        <wps:bodyPr rot="0" vert="vert270" wrap="square" lIns="91440" tIns="45720" rIns="91440" bIns="45720" anchor="t" anchorCtr="0" upright="1">
                          <a:noAutofit/>
                        </wps:bodyPr>
                      </wps:wsp>
                      <wps:wsp>
                        <wps:cNvPr id="22" name="AutoShape 15"/>
                        <wps:cNvSpPr>
                          <a:spLocks noChangeArrowheads="1"/>
                        </wps:cNvSpPr>
                        <wps:spPr bwMode="auto">
                          <a:xfrm>
                            <a:off x="457200" y="4914900"/>
                            <a:ext cx="371475" cy="4117975"/>
                          </a:xfrm>
                          <a:prstGeom prst="flowChartProcess">
                            <a:avLst/>
                          </a:prstGeom>
                          <a:solidFill>
                            <a:srgbClr val="FFFFFF"/>
                          </a:solidFill>
                          <a:ln w="9525">
                            <a:solidFill>
                              <a:srgbClr val="000000"/>
                            </a:solidFill>
                            <a:miter lim="800000"/>
                            <a:headEnd/>
                            <a:tailEnd/>
                          </a:ln>
                        </wps:spPr>
                        <wps:txbx>
                          <w:txbxContent>
                            <w:p w:rsidR="00993472" w:rsidRPr="00917CB8" w:rsidRDefault="00993472" w:rsidP="00993472">
                              <w:pPr>
                                <w:jc w:val="center"/>
                              </w:pPr>
                              <w:r>
                                <w:t>РХМЗ –п р о г н о з а</w:t>
                              </w:r>
                            </w:p>
                          </w:txbxContent>
                        </wps:txbx>
                        <wps:bodyPr rot="0" vert="vert270" wrap="square" lIns="91440" tIns="45720" rIns="91440" bIns="45720" anchor="t" anchorCtr="0" upright="1">
                          <a:noAutofit/>
                        </wps:bodyPr>
                      </wps:wsp>
                      <wps:wsp>
                        <wps:cNvPr id="23" name="Rectangle 16"/>
                        <wps:cNvSpPr>
                          <a:spLocks noChangeArrowheads="1"/>
                        </wps:cNvSpPr>
                        <wps:spPr bwMode="auto">
                          <a:xfrm>
                            <a:off x="1028700" y="4914900"/>
                            <a:ext cx="361950" cy="4114800"/>
                          </a:xfrm>
                          <a:prstGeom prst="rect">
                            <a:avLst/>
                          </a:prstGeom>
                          <a:solidFill>
                            <a:srgbClr val="FFFFFF"/>
                          </a:solidFill>
                          <a:ln w="9525">
                            <a:solidFill>
                              <a:srgbClr val="000000"/>
                            </a:solidFill>
                            <a:miter lim="800000"/>
                            <a:headEnd/>
                            <a:tailEnd/>
                          </a:ln>
                        </wps:spPr>
                        <wps:txbx>
                          <w:txbxContent>
                            <w:p w:rsidR="00993472" w:rsidRPr="00917CB8" w:rsidRDefault="00993472" w:rsidP="00993472">
                              <w:pPr>
                                <w:jc w:val="center"/>
                              </w:pPr>
                              <w:r>
                                <w:t>Центар за обавештавање и узбуњивање</w:t>
                              </w:r>
                            </w:p>
                          </w:txbxContent>
                        </wps:txbx>
                        <wps:bodyPr rot="0" vert="vert270" wrap="square" lIns="91440" tIns="45720" rIns="91440" bIns="45720" anchor="t" anchorCtr="0" upright="1">
                          <a:noAutofit/>
                        </wps:bodyPr>
                      </wps:wsp>
                      <wps:wsp>
                        <wps:cNvPr id="24" name="Rectangle 17"/>
                        <wps:cNvSpPr>
                          <a:spLocks noChangeArrowheads="1"/>
                        </wps:cNvSpPr>
                        <wps:spPr bwMode="auto">
                          <a:xfrm>
                            <a:off x="4343400" y="3886200"/>
                            <a:ext cx="371475" cy="1828800"/>
                          </a:xfrm>
                          <a:prstGeom prst="rect">
                            <a:avLst/>
                          </a:prstGeom>
                          <a:solidFill>
                            <a:srgbClr val="FFFFFF"/>
                          </a:solidFill>
                          <a:ln w="9525">
                            <a:solidFill>
                              <a:srgbClr val="000000"/>
                            </a:solidFill>
                            <a:miter lim="800000"/>
                            <a:headEnd/>
                            <a:tailEnd/>
                          </a:ln>
                        </wps:spPr>
                        <wps:txbx>
                          <w:txbxContent>
                            <w:p w:rsidR="00993472" w:rsidRPr="00C2508E" w:rsidRDefault="00993472" w:rsidP="00993472">
                              <w:pPr>
                                <w:jc w:val="center"/>
                              </w:pPr>
                              <w:r>
                                <w:t>Руковођење</w:t>
                              </w:r>
                            </w:p>
                          </w:txbxContent>
                        </wps:txbx>
                        <wps:bodyPr rot="0" vert="vert270" wrap="square" lIns="91440" tIns="45720" rIns="91440" bIns="45720" anchor="t" anchorCtr="0" upright="1">
                          <a:noAutofit/>
                        </wps:bodyPr>
                      </wps:wsp>
                      <wps:wsp>
                        <wps:cNvPr id="25" name="Rectangle 18"/>
                        <wps:cNvSpPr>
                          <a:spLocks noChangeArrowheads="1"/>
                        </wps:cNvSpPr>
                        <wps:spPr bwMode="auto">
                          <a:xfrm>
                            <a:off x="4905375" y="3886200"/>
                            <a:ext cx="390525" cy="1828800"/>
                          </a:xfrm>
                          <a:prstGeom prst="rect">
                            <a:avLst/>
                          </a:prstGeom>
                          <a:solidFill>
                            <a:srgbClr val="FFFFFF"/>
                          </a:solidFill>
                          <a:ln w="9525">
                            <a:solidFill>
                              <a:srgbClr val="000000"/>
                            </a:solidFill>
                            <a:miter lim="800000"/>
                            <a:headEnd/>
                            <a:tailEnd/>
                          </a:ln>
                        </wps:spPr>
                        <wps:txbx>
                          <w:txbxContent>
                            <w:p w:rsidR="00993472" w:rsidRPr="00C2508E" w:rsidRDefault="00993472" w:rsidP="00993472">
                              <w:pPr>
                                <w:jc w:val="center"/>
                              </w:pPr>
                              <w:r>
                                <w:t>ПОМОЋНИЦИ</w:t>
                              </w:r>
                            </w:p>
                          </w:txbxContent>
                        </wps:txbx>
                        <wps:bodyPr rot="0" vert="vert270" wrap="square" lIns="91440" tIns="45720" rIns="91440" bIns="45720" anchor="t" anchorCtr="0" upright="1">
                          <a:noAutofit/>
                        </wps:bodyPr>
                      </wps:wsp>
                      <wps:wsp>
                        <wps:cNvPr id="26" name="Rectangle 19"/>
                        <wps:cNvSpPr>
                          <a:spLocks noChangeArrowheads="1"/>
                        </wps:cNvSpPr>
                        <wps:spPr bwMode="auto">
                          <a:xfrm>
                            <a:off x="5486400" y="3886200"/>
                            <a:ext cx="390525" cy="1831975"/>
                          </a:xfrm>
                          <a:prstGeom prst="rect">
                            <a:avLst/>
                          </a:prstGeom>
                          <a:solidFill>
                            <a:srgbClr val="FFFFFF"/>
                          </a:solidFill>
                          <a:ln w="9525">
                            <a:solidFill>
                              <a:srgbClr val="000000"/>
                            </a:solidFill>
                            <a:miter lim="800000"/>
                            <a:headEnd/>
                            <a:tailEnd/>
                          </a:ln>
                        </wps:spPr>
                        <wps:txbx>
                          <w:txbxContent>
                            <w:p w:rsidR="00993472" w:rsidRPr="00C2508E" w:rsidRDefault="00993472" w:rsidP="00993472">
                              <w:pPr>
                                <w:jc w:val="center"/>
                              </w:pPr>
                              <w:r>
                                <w:t>ПОВЕРЕНИЦИ</w:t>
                              </w:r>
                            </w:p>
                          </w:txbxContent>
                        </wps:txbx>
                        <wps:bodyPr rot="0" vert="vert270" wrap="square" lIns="91440" tIns="45720" rIns="91440" bIns="45720" anchor="t" anchorCtr="0" upright="1">
                          <a:noAutofit/>
                        </wps:bodyPr>
                      </wps:wsp>
                      <wps:wsp>
                        <wps:cNvPr id="27" name="Rectangle 20"/>
                        <wps:cNvSpPr>
                          <a:spLocks noChangeArrowheads="1"/>
                        </wps:cNvSpPr>
                        <wps:spPr bwMode="auto">
                          <a:xfrm>
                            <a:off x="1638300" y="0"/>
                            <a:ext cx="381000" cy="2743200"/>
                          </a:xfrm>
                          <a:prstGeom prst="rect">
                            <a:avLst/>
                          </a:prstGeom>
                          <a:solidFill>
                            <a:srgbClr val="FFFFFF"/>
                          </a:solidFill>
                          <a:ln w="9525">
                            <a:solidFill>
                              <a:srgbClr val="000000"/>
                            </a:solidFill>
                            <a:miter lim="800000"/>
                            <a:headEnd/>
                            <a:tailEnd/>
                          </a:ln>
                        </wps:spPr>
                        <wps:txbx>
                          <w:txbxContent>
                            <w:p w:rsidR="00993472" w:rsidRPr="000F0F4C" w:rsidRDefault="00993472" w:rsidP="00993472">
                              <w:pPr>
                                <w:jc w:val="center"/>
                              </w:pPr>
                              <w:r>
                                <w:t>Јавна комунална предузећа</w:t>
                              </w:r>
                            </w:p>
                          </w:txbxContent>
                        </wps:txbx>
                        <wps:bodyPr rot="0" vert="vert270" wrap="square" lIns="91440" tIns="45720" rIns="91440" bIns="45720" anchor="t" anchorCtr="0" upright="1">
                          <a:noAutofit/>
                        </wps:bodyPr>
                      </wps:wsp>
                      <wps:wsp>
                        <wps:cNvPr id="28" name="Rectangle 21"/>
                        <wps:cNvSpPr>
                          <a:spLocks noChangeArrowheads="1"/>
                        </wps:cNvSpPr>
                        <wps:spPr bwMode="auto">
                          <a:xfrm>
                            <a:off x="2028825" y="0"/>
                            <a:ext cx="371475" cy="2743200"/>
                          </a:xfrm>
                          <a:prstGeom prst="rect">
                            <a:avLst/>
                          </a:prstGeom>
                          <a:solidFill>
                            <a:srgbClr val="FFFFFF"/>
                          </a:solidFill>
                          <a:ln w="9525">
                            <a:solidFill>
                              <a:srgbClr val="000000"/>
                            </a:solidFill>
                            <a:miter lim="800000"/>
                            <a:headEnd/>
                            <a:tailEnd/>
                          </a:ln>
                        </wps:spPr>
                        <wps:txbx>
                          <w:txbxContent>
                            <w:p w:rsidR="00993472" w:rsidRPr="0076398E" w:rsidRDefault="00993472" w:rsidP="00993472">
                              <w:pPr>
                                <w:jc w:val="center"/>
                              </w:pPr>
                              <w:r>
                                <w:t>Цивилна заштита</w:t>
                              </w:r>
                            </w:p>
                          </w:txbxContent>
                        </wps:txbx>
                        <wps:bodyPr rot="0" vert="vert270" wrap="square" lIns="91440" tIns="45720" rIns="91440" bIns="45720" anchor="t" anchorCtr="0" upright="1">
                          <a:noAutofit/>
                        </wps:bodyPr>
                      </wps:wsp>
                      <wps:wsp>
                        <wps:cNvPr id="29" name="Rectangle 22"/>
                        <wps:cNvSpPr>
                          <a:spLocks noChangeArrowheads="1"/>
                        </wps:cNvSpPr>
                        <wps:spPr bwMode="auto">
                          <a:xfrm>
                            <a:off x="2400300" y="0"/>
                            <a:ext cx="361950" cy="2743200"/>
                          </a:xfrm>
                          <a:prstGeom prst="rect">
                            <a:avLst/>
                          </a:prstGeom>
                          <a:solidFill>
                            <a:srgbClr val="FFFFFF"/>
                          </a:solidFill>
                          <a:ln w="9525">
                            <a:solidFill>
                              <a:srgbClr val="000000"/>
                            </a:solidFill>
                            <a:miter lim="800000"/>
                            <a:headEnd/>
                            <a:tailEnd/>
                          </a:ln>
                        </wps:spPr>
                        <wps:txbx>
                          <w:txbxContent>
                            <w:p w:rsidR="00993472" w:rsidRPr="0076398E" w:rsidRDefault="00993472" w:rsidP="00993472">
                              <w:pPr>
                                <w:jc w:val="center"/>
                              </w:pPr>
                              <w:r>
                                <w:t>Медицинске службе</w:t>
                              </w:r>
                            </w:p>
                          </w:txbxContent>
                        </wps:txbx>
                        <wps:bodyPr rot="0" vert="vert270" wrap="square" lIns="91440" tIns="45720" rIns="91440" bIns="45720" anchor="t" anchorCtr="0" upright="1">
                          <a:noAutofit/>
                        </wps:bodyPr>
                      </wps:wsp>
                      <wps:wsp>
                        <wps:cNvPr id="30" name="Rectangle 23"/>
                        <wps:cNvSpPr>
                          <a:spLocks noChangeArrowheads="1"/>
                        </wps:cNvSpPr>
                        <wps:spPr bwMode="auto">
                          <a:xfrm>
                            <a:off x="2743200" y="0"/>
                            <a:ext cx="361950" cy="2743200"/>
                          </a:xfrm>
                          <a:prstGeom prst="rect">
                            <a:avLst/>
                          </a:prstGeom>
                          <a:solidFill>
                            <a:srgbClr val="FFFFFF"/>
                          </a:solidFill>
                          <a:ln w="9525">
                            <a:solidFill>
                              <a:srgbClr val="000000"/>
                            </a:solidFill>
                            <a:miter lim="800000"/>
                            <a:headEnd/>
                            <a:tailEnd/>
                          </a:ln>
                        </wps:spPr>
                        <wps:txbx>
                          <w:txbxContent>
                            <w:p w:rsidR="00993472" w:rsidRPr="0076398E" w:rsidRDefault="00993472" w:rsidP="00993472">
                              <w:pPr>
                                <w:jc w:val="center"/>
                              </w:pPr>
                              <w:r>
                                <w:t>Противпожарна заштита</w:t>
                              </w:r>
                            </w:p>
                          </w:txbxContent>
                        </wps:txbx>
                        <wps:bodyPr rot="0" vert="vert270" wrap="square" lIns="91440" tIns="45720" rIns="91440" bIns="45720" anchor="t" anchorCtr="0" upright="1">
                          <a:noAutofit/>
                        </wps:bodyPr>
                      </wps:wsp>
                      <wps:wsp>
                        <wps:cNvPr id="31" name="Rectangle 24"/>
                        <wps:cNvSpPr>
                          <a:spLocks noChangeArrowheads="1"/>
                        </wps:cNvSpPr>
                        <wps:spPr bwMode="auto">
                          <a:xfrm>
                            <a:off x="3095625" y="0"/>
                            <a:ext cx="361950" cy="2743200"/>
                          </a:xfrm>
                          <a:prstGeom prst="rect">
                            <a:avLst/>
                          </a:prstGeom>
                          <a:solidFill>
                            <a:srgbClr val="FFFFFF"/>
                          </a:solidFill>
                          <a:ln w="9525">
                            <a:solidFill>
                              <a:srgbClr val="000000"/>
                            </a:solidFill>
                            <a:miter lim="800000"/>
                            <a:headEnd/>
                            <a:tailEnd/>
                          </a:ln>
                        </wps:spPr>
                        <wps:txbx>
                          <w:txbxContent>
                            <w:p w:rsidR="00993472" w:rsidRPr="0076398E" w:rsidRDefault="00993472" w:rsidP="00993472">
                              <w:pPr>
                                <w:jc w:val="center"/>
                              </w:pPr>
                              <w:r>
                                <w:t>Полиција</w:t>
                              </w:r>
                            </w:p>
                          </w:txbxContent>
                        </wps:txbx>
                        <wps:bodyPr rot="0" vert="vert270" wrap="square" lIns="91440" tIns="45720" rIns="91440" bIns="45720" anchor="t" anchorCtr="0" upright="1">
                          <a:noAutofit/>
                        </wps:bodyPr>
                      </wps:wsp>
                      <wps:wsp>
                        <wps:cNvPr id="32" name="Rectangle 25"/>
                        <wps:cNvSpPr>
                          <a:spLocks noChangeArrowheads="1"/>
                        </wps:cNvSpPr>
                        <wps:spPr bwMode="auto">
                          <a:xfrm>
                            <a:off x="4210050" y="0"/>
                            <a:ext cx="571500" cy="2743200"/>
                          </a:xfrm>
                          <a:prstGeom prst="rect">
                            <a:avLst/>
                          </a:prstGeom>
                          <a:solidFill>
                            <a:srgbClr val="FFFFFF"/>
                          </a:solidFill>
                          <a:ln w="9525">
                            <a:solidFill>
                              <a:srgbClr val="000000"/>
                            </a:solidFill>
                            <a:miter lim="800000"/>
                            <a:headEnd/>
                            <a:tailEnd/>
                          </a:ln>
                        </wps:spPr>
                        <wps:txbx>
                          <w:txbxContent>
                            <w:p w:rsidR="00993472" w:rsidRPr="0076398E" w:rsidRDefault="00993472" w:rsidP="00993472">
                              <w:pPr>
                                <w:jc w:val="center"/>
                              </w:pPr>
                              <w:r>
                                <w:t>ОПЕРАТИВА привредних субјеката</w:t>
                              </w:r>
                            </w:p>
                          </w:txbxContent>
                        </wps:txbx>
                        <wps:bodyPr rot="0" vert="vert270" wrap="square" lIns="91440" tIns="45720" rIns="91440" bIns="45720" anchor="t" anchorCtr="0" upright="1">
                          <a:noAutofit/>
                        </wps:bodyPr>
                      </wps:wsp>
                      <wps:wsp>
                        <wps:cNvPr id="33" name="Rectangle 26"/>
                        <wps:cNvSpPr>
                          <a:spLocks noChangeArrowheads="1"/>
                        </wps:cNvSpPr>
                        <wps:spPr bwMode="auto">
                          <a:xfrm>
                            <a:off x="3467100" y="0"/>
                            <a:ext cx="371475" cy="2743200"/>
                          </a:xfrm>
                          <a:prstGeom prst="rect">
                            <a:avLst/>
                          </a:prstGeom>
                          <a:solidFill>
                            <a:srgbClr val="FFFFFF"/>
                          </a:solidFill>
                          <a:ln w="9525">
                            <a:solidFill>
                              <a:srgbClr val="000000"/>
                            </a:solidFill>
                            <a:miter lim="800000"/>
                            <a:headEnd/>
                            <a:tailEnd/>
                          </a:ln>
                        </wps:spPr>
                        <wps:txbx>
                          <w:txbxContent>
                            <w:p w:rsidR="00993472" w:rsidRPr="009C442A" w:rsidRDefault="00993472" w:rsidP="00993472">
                              <w:pPr>
                                <w:jc w:val="center"/>
                              </w:pPr>
                              <w:r>
                                <w:t>ЕПС</w:t>
                              </w:r>
                            </w:p>
                          </w:txbxContent>
                        </wps:txbx>
                        <wps:bodyPr rot="0" vert="vert270" wrap="square" lIns="91440" tIns="45720" rIns="91440" bIns="45720" anchor="t" anchorCtr="0" upright="1">
                          <a:noAutofit/>
                        </wps:bodyPr>
                      </wps:wsp>
                      <wps:wsp>
                        <wps:cNvPr id="34" name="Rectangle 27"/>
                        <wps:cNvSpPr>
                          <a:spLocks noChangeArrowheads="1"/>
                        </wps:cNvSpPr>
                        <wps:spPr bwMode="auto">
                          <a:xfrm>
                            <a:off x="3848100" y="0"/>
                            <a:ext cx="361950" cy="2743200"/>
                          </a:xfrm>
                          <a:prstGeom prst="rect">
                            <a:avLst/>
                          </a:prstGeom>
                          <a:solidFill>
                            <a:srgbClr val="FFFFFF"/>
                          </a:solidFill>
                          <a:ln w="9525">
                            <a:solidFill>
                              <a:srgbClr val="000000"/>
                            </a:solidFill>
                            <a:miter lim="800000"/>
                            <a:headEnd/>
                            <a:tailEnd/>
                          </a:ln>
                        </wps:spPr>
                        <wps:txbx>
                          <w:txbxContent>
                            <w:p w:rsidR="00993472" w:rsidRPr="009C442A" w:rsidRDefault="00993472" w:rsidP="00993472">
                              <w:pPr>
                                <w:jc w:val="center"/>
                              </w:pPr>
                              <w:r>
                                <w:t>ПТТ</w:t>
                              </w:r>
                            </w:p>
                          </w:txbxContent>
                        </wps:txbx>
                        <wps:bodyPr rot="0" vert="vert270" wrap="square" lIns="91440" tIns="45720" rIns="91440" bIns="45720" anchor="t" anchorCtr="0" upright="1">
                          <a:noAutofit/>
                        </wps:bodyPr>
                      </wps:wsp>
                      <wps:wsp>
                        <wps:cNvPr id="35" name="Rectangle 28"/>
                        <wps:cNvSpPr>
                          <a:spLocks noChangeArrowheads="1"/>
                        </wps:cNvSpPr>
                        <wps:spPr bwMode="auto">
                          <a:xfrm>
                            <a:off x="4914900" y="0"/>
                            <a:ext cx="571500" cy="3315494"/>
                          </a:xfrm>
                          <a:prstGeom prst="rect">
                            <a:avLst/>
                          </a:prstGeom>
                          <a:solidFill>
                            <a:srgbClr val="FFFFFF"/>
                          </a:solidFill>
                          <a:ln w="9525">
                            <a:solidFill>
                              <a:srgbClr val="000000"/>
                            </a:solidFill>
                            <a:miter lim="800000"/>
                            <a:headEnd/>
                            <a:tailEnd/>
                          </a:ln>
                        </wps:spPr>
                        <wps:txbx>
                          <w:txbxContent>
                            <w:p w:rsidR="00993472" w:rsidRDefault="00993472" w:rsidP="00993472">
                              <w:pPr>
                                <w:jc w:val="center"/>
                              </w:pPr>
                              <w:r>
                                <w:t xml:space="preserve">Споменици културе и добра </w:t>
                              </w:r>
                            </w:p>
                            <w:p w:rsidR="00993472" w:rsidRPr="00C2508E" w:rsidRDefault="00993472" w:rsidP="00993472">
                              <w:pPr>
                                <w:jc w:val="center"/>
                              </w:pPr>
                              <w:r>
                                <w:t>од посебног значаја</w:t>
                              </w:r>
                            </w:p>
                          </w:txbxContent>
                        </wps:txbx>
                        <wps:bodyPr rot="0" vert="vert270" wrap="square" lIns="91440" tIns="45720" rIns="91440" bIns="45720" anchor="t" anchorCtr="0" upright="1">
                          <a:noAutofit/>
                        </wps:bodyPr>
                      </wps:wsp>
                      <wps:wsp>
                        <wps:cNvPr id="36" name="Rectangle 29"/>
                        <wps:cNvSpPr>
                          <a:spLocks noChangeArrowheads="1"/>
                        </wps:cNvSpPr>
                        <wps:spPr bwMode="auto">
                          <a:xfrm>
                            <a:off x="5715000" y="0"/>
                            <a:ext cx="685800" cy="3314700"/>
                          </a:xfrm>
                          <a:prstGeom prst="rect">
                            <a:avLst/>
                          </a:prstGeom>
                          <a:solidFill>
                            <a:srgbClr val="FFFFFF"/>
                          </a:solidFill>
                          <a:ln w="9525">
                            <a:solidFill>
                              <a:srgbClr val="000000"/>
                            </a:solidFill>
                            <a:miter lim="800000"/>
                            <a:headEnd/>
                            <a:tailEnd/>
                          </a:ln>
                        </wps:spPr>
                        <wps:txbx>
                          <w:txbxContent>
                            <w:p w:rsidR="00993472" w:rsidRDefault="00993472" w:rsidP="00993472">
                              <w:pPr>
                                <w:jc w:val="center"/>
                              </w:pPr>
                              <w:r>
                                <w:t>Сеоска насеља</w:t>
                              </w:r>
                            </w:p>
                            <w:p w:rsidR="00993472" w:rsidRPr="00C2508E" w:rsidRDefault="00993472" w:rsidP="00993472">
                              <w:pPr>
                                <w:jc w:val="center"/>
                              </w:pPr>
                              <w:r>
                                <w:t>(месне зајенице)</w:t>
                              </w:r>
                            </w:p>
                          </w:txbxContent>
                        </wps:txbx>
                        <wps:bodyPr rot="0" vert="vert270" wrap="square" lIns="91440" tIns="45720" rIns="91440" bIns="45720" anchor="t" anchorCtr="0" upright="1">
                          <a:noAutofit/>
                        </wps:bodyPr>
                      </wps:wsp>
                      <wps:wsp>
                        <wps:cNvPr id="37" name="Rectangle 30"/>
                        <wps:cNvSpPr>
                          <a:spLocks noChangeArrowheads="1"/>
                        </wps:cNvSpPr>
                        <wps:spPr bwMode="auto">
                          <a:xfrm>
                            <a:off x="0" y="0"/>
                            <a:ext cx="390525" cy="8915400"/>
                          </a:xfrm>
                          <a:prstGeom prst="rect">
                            <a:avLst/>
                          </a:prstGeom>
                          <a:solidFill>
                            <a:srgbClr val="FFFFFF"/>
                          </a:solidFill>
                          <a:ln w="9525">
                            <a:solidFill>
                              <a:srgbClr val="FFFFFF"/>
                            </a:solidFill>
                            <a:miter lim="800000"/>
                            <a:headEnd/>
                            <a:tailEnd/>
                          </a:ln>
                        </wps:spPr>
                        <wps:txbx>
                          <w:txbxContent>
                            <w:p w:rsidR="00993472" w:rsidRPr="00EC5F90" w:rsidRDefault="00993472" w:rsidP="00993472">
                              <w:pPr>
                                <w:jc w:val="center"/>
                              </w:pPr>
                              <w:r w:rsidRPr="00EC5F90">
                                <w:rPr>
                                  <w:b/>
                                </w:rPr>
                                <w:t>ШЕМА</w:t>
                              </w:r>
                              <w:r>
                                <w:rPr>
                                  <w:b/>
                                </w:rPr>
                                <w:t xml:space="preserve"> </w:t>
                              </w:r>
                              <w:r w:rsidRPr="00EC5F90">
                                <w:rPr>
                                  <w:b/>
                                </w:rPr>
                                <w:t>РУКОВОЂЕЊА И КООРДИНАЦИЈЕ СА СУБЈЕКТИМА</w:t>
                              </w:r>
                              <w:r>
                                <w:t xml:space="preserve"> </w:t>
                              </w:r>
                              <w:r w:rsidRPr="00D00534">
                                <w:rPr>
                                  <w:b/>
                                </w:rPr>
                                <w:t>ОДБРАНЕ ОД ПОПЛАВА</w:t>
                              </w:r>
                            </w:p>
                            <w:p w:rsidR="00993472" w:rsidRPr="009C442A" w:rsidRDefault="00993472" w:rsidP="00993472"/>
                          </w:txbxContent>
                        </wps:txbx>
                        <wps:bodyPr rot="0" vert="vert270" wrap="square" lIns="91440" tIns="45720" rIns="91440" bIns="45720" anchor="t" anchorCtr="0" upright="1">
                          <a:noAutofit/>
                        </wps:bodyPr>
                      </wps:wsp>
                      <wps:wsp>
                        <wps:cNvPr id="38" name="Line 31"/>
                        <wps:cNvCnPr/>
                        <wps:spPr bwMode="auto">
                          <a:xfrm>
                            <a:off x="800100" y="6972300"/>
                            <a:ext cx="2286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2"/>
                        <wps:cNvCnPr>
                          <a:cxnSpLocks noChangeShapeType="1"/>
                          <a:stCxn id="23" idx="3"/>
                          <a:endCxn id="17" idx="1"/>
                        </wps:cNvCnPr>
                        <wps:spPr bwMode="auto">
                          <a:xfrm flipV="1">
                            <a:off x="1390650" y="4800600"/>
                            <a:ext cx="190500" cy="2171700"/>
                          </a:xfrm>
                          <a:prstGeom prst="bentConnector3">
                            <a:avLst>
                              <a:gd name="adj1" fmla="val 55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AutoShape 33"/>
                        <wps:cNvCnPr>
                          <a:cxnSpLocks noChangeShapeType="1"/>
                        </wps:cNvCnPr>
                        <wps:spPr bwMode="auto">
                          <a:xfrm>
                            <a:off x="1371600" y="2171700"/>
                            <a:ext cx="209550" cy="2343150"/>
                          </a:xfrm>
                          <a:prstGeom prst="bentConnector3">
                            <a:avLst>
                              <a:gd name="adj1" fmla="val 5454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Line 34"/>
                        <wps:cNvCnPr/>
                        <wps:spPr bwMode="auto">
                          <a:xfrm>
                            <a:off x="2857500" y="571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5"/>
                        <wps:cNvCnPr/>
                        <wps:spPr bwMode="auto">
                          <a:xfrm>
                            <a:off x="2857500" y="3657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6"/>
                        <wps:cNvCnPr/>
                        <wps:spPr bwMode="auto">
                          <a:xfrm>
                            <a:off x="2857500" y="62865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7"/>
                        <wps:cNvCnPr/>
                        <wps:spPr bwMode="auto">
                          <a:xfrm flipV="1">
                            <a:off x="2857500" y="27432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8"/>
                        <wps:cNvCnPr/>
                        <wps:spPr bwMode="auto">
                          <a:xfrm>
                            <a:off x="4181475" y="4800600"/>
                            <a:ext cx="16192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9"/>
                        <wps:cNvCnPr/>
                        <wps:spPr bwMode="auto">
                          <a:xfrm>
                            <a:off x="4733925" y="4800600"/>
                            <a:ext cx="18097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wps:spPr bwMode="auto">
                          <a:xfrm>
                            <a:off x="5305425" y="4800600"/>
                            <a:ext cx="18097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1"/>
                        <wps:cNvCnPr/>
                        <wps:spPr bwMode="auto">
                          <a:xfrm>
                            <a:off x="5143500" y="571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2"/>
                        <wps:cNvCnPr/>
                        <wps:spPr bwMode="auto">
                          <a:xfrm flipV="1">
                            <a:off x="5143500" y="3314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3"/>
                        <wps:cNvCnPr>
                          <a:cxnSpLocks noChangeShapeType="1"/>
                          <a:stCxn id="26" idx="0"/>
                          <a:endCxn id="36" idx="2"/>
                        </wps:cNvCnPr>
                        <wps:spPr bwMode="auto">
                          <a:xfrm rot="16200000">
                            <a:off x="5584031" y="3412331"/>
                            <a:ext cx="571500" cy="37623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AutoShape 44"/>
                        <wps:cNvCnPr>
                          <a:cxnSpLocks noChangeShapeType="1"/>
                          <a:stCxn id="26" idx="2"/>
                          <a:endCxn id="11" idx="0"/>
                        </wps:cNvCnPr>
                        <wps:spPr bwMode="auto">
                          <a:xfrm rot="16200000" flipH="1">
                            <a:off x="5757069" y="5642769"/>
                            <a:ext cx="225425" cy="376238"/>
                          </a:xfrm>
                          <a:prstGeom prst="bentConnector3">
                            <a:avLst>
                              <a:gd name="adj1" fmla="val 4986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2" o:spid="_x0000_s1026" editas="canvas" style="width:540pt;height:711.25pt;mso-position-horizontal-relative:char;mso-position-vertical-relative:line" coordsize="68580,9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90328;visibility:visible;mso-wrap-style:square">
                  <v:fill o:detectmouseclick="t"/>
                  <v:path o:connecttype="none"/>
                </v:shape>
                <v:rect id="Rectangle 4" o:spid="_x0000_s1028" style="position:absolute;left:57150;top:59436;width:6858;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HkMAA&#10;AADbAAAADwAAAGRycy9kb3ducmV2LnhtbERPS4vCMBC+C/6HMAvebOqiy9o1iiwKope1+zgPzdiW&#10;bSY1iVr/vREEb/PxPWe26EwjzuR8bVnBKElBEBdW11wq+PleD99B+ICssbFMCq7kYTHv92aYaXvh&#10;PZ3zUIoYwj5DBVUIbSalLyoy6BPbEkfuYJ3BEKErpXZ4ieGmka9p+iYN1hwbKmzps6LiPz8ZBb/5&#10;H1F5ODbj6XrbTabs7Oprp9TgpVt+gAjUhaf44d7oOH8E91/i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bHkMAAAADbAAAADwAAAAAAAAAAAAAAAACYAgAAZHJzL2Rvd25y&#10;ZXYueG1sUEsFBgAAAAAEAAQA9QAAAIUDAAAAAA==&#10;">
                  <v:textbox style="layout-flow:vertical;mso-layout-flow-alt:bottom-to-top">
                    <w:txbxContent>
                      <w:p w:rsidR="00993472" w:rsidRDefault="00993472" w:rsidP="00993472">
                        <w:pPr>
                          <w:jc w:val="center"/>
                        </w:pPr>
                        <w:r>
                          <w:t>Уређење пољопривредне површине</w:t>
                        </w:r>
                      </w:p>
                      <w:p w:rsidR="00993472" w:rsidRDefault="00993472" w:rsidP="00993472">
                        <w:pPr>
                          <w:jc w:val="center"/>
                        </w:pPr>
                        <w:r>
                          <w:t>-пољопривре</w:t>
                        </w:r>
                        <w:r>
                          <w:rPr>
                            <w:noProof/>
                          </w:rPr>
                          <w:drawing>
                            <wp:inline distT="0" distB="0" distL="0" distR="0">
                              <wp:extent cx="2381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t>дна добра-</w:t>
                        </w:r>
                      </w:p>
                      <w:p w:rsidR="00993472" w:rsidRPr="0076398E" w:rsidRDefault="00993472" w:rsidP="00993472"/>
                    </w:txbxContent>
                  </v:textbox>
                </v:rect>
                <v:rect id="Rectangle 5" o:spid="_x0000_s1029" style="position:absolute;left:48006;top:59436;width:5715;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58EA&#10;AADbAAAADwAAAGRycy9kb3ducmV2LnhtbERPS2sCMRC+F/ofwhR602yliq5mRaRC0Yuuj/OwmX3Q&#10;zWSbpLr9940g9DYf33MWy9604krON5YVvA0TEMSF1Q1XCk7HzWAKwgdkja1lUvBLHpbZ89MCU21v&#10;fKBrHioRQ9inqKAOoUul9EVNBv3QdsSRK60zGCJ0ldQObzHctHKUJBNpsOHYUGNH65qKr/zHKDjn&#10;F6Kq/G7fZ5ttP56xsx/7nVKvL/1qDiJQH/7FD/enjvNHcP8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kWefBAAAA2wAAAA8AAAAAAAAAAAAAAAAAmAIAAGRycy9kb3du&#10;cmV2LnhtbFBLBQYAAAAABAAEAPUAAACGAwAAAAA=&#10;">
                  <v:textbox style="layout-flow:vertical;mso-layout-flow-alt:bottom-to-top">
                    <w:txbxContent>
                      <w:p w:rsidR="00993472" w:rsidRPr="0076398E" w:rsidRDefault="00993472" w:rsidP="00993472">
                        <w:pPr>
                          <w:jc w:val="center"/>
                        </w:pPr>
                        <w:r>
                          <w:t>Привредни субјекти и индустријски погони</w:t>
                        </w:r>
                      </w:p>
                    </w:txbxContent>
                  </v:textbox>
                </v:rect>
                <v:rect id="Rectangle 6" o:spid="_x0000_s1030" style="position:absolute;left:38862;top:66294;width:4587;height:24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8fMEA&#10;AADbAAAADwAAAGRycy9kb3ducmV2LnhtbERPS2sCMRC+F/wPYYTeNKttRVejSKlQ9KLr4zxsxt3F&#10;zWSbpLr+e1MQepuP7zmzRWtqcSXnK8sKBv0EBHFudcWFgsN+1RuD8AFZY22ZFNzJw2LeeZlhqu2N&#10;d3TNQiFiCPsUFZQhNKmUPi/JoO/bhjhyZ+sMhghdIbXDWww3tRwmyUgarDg2lNjQZ0n5Jfs1Co7Z&#10;iag4/9Tvk9W6/Ziws1/bjVKv3XY5BRGoDf/ip/tbx/lv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HzBAAAA2wAAAA8AAAAAAAAAAAAAAAAAmAIAAGRycy9kb3du&#10;cmV2LnhtbFBLBQYAAAAABAAEAPUAAACGAwAAAAA=&#10;">
                  <v:textbox style="layout-flow:vertical;mso-layout-flow-alt:bottom-to-top">
                    <w:txbxContent>
                      <w:p w:rsidR="00993472" w:rsidRPr="00917CB8" w:rsidRDefault="00993472" w:rsidP="00993472">
                        <w:pPr>
                          <w:jc w:val="center"/>
                        </w:pPr>
                        <w:r>
                          <w:t>Секторски руководилац</w:t>
                        </w:r>
                      </w:p>
                    </w:txbxContent>
                  </v:textbox>
                </v:rect>
                <v:rect id="Rectangle 7" o:spid="_x0000_s1031" style="position:absolute;left:32004;top:66294;width:6858;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kCMEA&#10;AADbAAAADwAAAGRycy9kb3ducmV2LnhtbERPS2sCMRC+F/ofwhR602xFRbdmRaSC6EXXtudhM/ug&#10;m8maRN3++0YQepuP7zmLZW9acSXnG8sK3oYJCOLC6oYrBZ+nzWAGwgdkja1lUvBLHpbZ89MCU21v&#10;fKRrHioRQ9inqKAOoUul9EVNBv3QdsSRK60zGCJ0ldQObzHctHKUJFNpsOHYUGNH65qKn/xiFHzl&#10;30RVeW7H882un8zZ2Y/DXqnXl371DiJQH/7FD/dWx/ljuP8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ZAjBAAAA2wAAAA8AAAAAAAAAAAAAAAAAmAIAAGRycy9kb3du&#10;cmV2LnhtbFBLBQYAAAAABAAEAPUAAACGAwAAAAA=&#10;">
                  <v:textbox style="layout-flow:vertical;mso-layout-flow-alt:bottom-to-top">
                    <w:txbxContent>
                      <w:p w:rsidR="00993472" w:rsidRPr="00917CB8" w:rsidRDefault="00993472" w:rsidP="00993472">
                        <w:pPr>
                          <w:jc w:val="center"/>
                        </w:pPr>
                        <w:r>
                          <w:t>Руководилац за водно подручје</w:t>
                        </w:r>
                      </w:p>
                    </w:txbxContent>
                  </v:textbox>
                </v:rect>
                <v:rect id="Rectangle 8" o:spid="_x0000_s1032" style="position:absolute;left:16002;top:66294;width:16002;height:24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Bk8EA&#10;AADbAAAADwAAAGRycy9kb3ducmV2LnhtbERPS2sCMRC+F/ofwhS81WylFl3NikgF0UtdH+dhM/ug&#10;m8maRN3++0Yo9DYf33Pmi9604kbON5YVvA0TEMSF1Q1XCo6H9esEhA/IGlvLpOCHPCyy56c5ptre&#10;eU+3PFQihrBPUUEdQpdK6YuaDPqh7YgjV1pnMEToKqkd3mO4aeUoST6kwYZjQ40drWoqvvOrUXDK&#10;z0RVeWnfp+ttP56ys59fO6UGL/1yBiJQH/7Ff+6NjvPH8Pg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wZPBAAAA2wAAAA8AAAAAAAAAAAAAAAAAmAIAAGRycy9kb3du&#10;cmV2LnhtbFBLBQYAAAAABAAEAPUAAACGAwAAAAA=&#10;">
                  <v:textbox style="layout-flow:vertical;mso-layout-flow-alt:bottom-to-top">
                    <w:txbxContent>
                      <w:p w:rsidR="00993472" w:rsidRDefault="00993472" w:rsidP="00993472">
                        <w:pPr>
                          <w:jc w:val="center"/>
                          <w:rPr>
                            <w:b/>
                            <w:sz w:val="36"/>
                            <w:szCs w:val="36"/>
                          </w:rPr>
                        </w:pPr>
                        <w:r w:rsidRPr="00917CB8">
                          <w:rPr>
                            <w:b/>
                            <w:sz w:val="36"/>
                            <w:szCs w:val="36"/>
                          </w:rPr>
                          <w:t>МИНИСТА</w:t>
                        </w:r>
                        <w:r>
                          <w:rPr>
                            <w:b/>
                            <w:sz w:val="36"/>
                            <w:szCs w:val="36"/>
                          </w:rPr>
                          <w:t>РСТВО- ДИРЕКЦИЈА ЗА ВОДЕ</w:t>
                        </w:r>
                      </w:p>
                      <w:p w:rsidR="00993472" w:rsidRPr="00917CB8" w:rsidRDefault="00993472" w:rsidP="00993472">
                        <w:pPr>
                          <w:jc w:val="center"/>
                          <w:rPr>
                            <w:sz w:val="36"/>
                            <w:szCs w:val="36"/>
                          </w:rPr>
                        </w:pPr>
                        <w:r w:rsidRPr="00917CB8">
                          <w:rPr>
                            <w:sz w:val="36"/>
                            <w:szCs w:val="36"/>
                          </w:rPr>
                          <w:t xml:space="preserve"> РЕПУБЛИЧКИ РУКОВОДИЛАЦ</w:t>
                        </w:r>
                      </w:p>
                    </w:txbxContent>
                  </v:textbox>
                </v:rect>
                <v:rect id="Rectangle 9" o:spid="_x0000_s1033" style="position:absolute;left:16002;top:59436;width:26289;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93472" w:rsidRPr="0076398E" w:rsidRDefault="00993472" w:rsidP="00993472">
                        <w:pPr>
                          <w:jc w:val="center"/>
                        </w:pPr>
                        <w:r>
                          <w:t>Координација</w:t>
                        </w:r>
                      </w:p>
                    </w:txbxContent>
                  </v:textbox>
                </v:rect>
                <v:rect id="Rectangle 10" o:spid="_x0000_s1034" style="position:absolute;left:16002;top:38862;width:8572;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Ic8IA&#10;AADbAAAADwAAAGRycy9kb3ducmV2LnhtbERPTWsCMRC9C/6HMAVvmlTElq1R6qLowYPdFtrjsJnu&#10;bt1Mwibq9t83BcHbPN7nLFa9bcWFutA41vA4USCIS2carjR8vG/HzyBCRDbYOiYNvxRgtRwOFpgZ&#10;d+U3uhSxEimEQ4Ya6hh9JmUoa7IYJs4TJ+7bdRZjgl0lTYfXFG5bOVVqLi02nBpq9JTXVJ6Ks9Xw&#10;RevP09EfD03+41U+m23i7qC0Hj30ry8gIvXxLr659ybNf4L/X9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hzwgAAANsAAAAPAAAAAAAAAAAAAAAAAJgCAABkcnMvZG93&#10;bnJldi54bWxQSwUGAAAAAAQABAD1AAAAhwMAAAAA&#10;" strokeweight="3pt">
                  <v:textbox style="layout-flow:vertical;mso-layout-flow-alt:bottom-to-top">
                    <w:txbxContent>
                      <w:p w:rsidR="00993472" w:rsidRPr="00917CB8" w:rsidRDefault="00993472" w:rsidP="00993472">
                        <w:pPr>
                          <w:jc w:val="center"/>
                          <w:rPr>
                            <w:b/>
                            <w:szCs w:val="28"/>
                          </w:rPr>
                        </w:pPr>
                        <w:r w:rsidRPr="00917CB8">
                          <w:rPr>
                            <w:b/>
                            <w:szCs w:val="28"/>
                          </w:rPr>
                          <w:t>ШТАБ ЗА ВАНРЕДНЕ СИТУАЦИЈЕ</w:t>
                        </w:r>
                      </w:p>
                    </w:txbxContent>
                  </v:textbox>
                </v:rect>
                <v:rect id="Rectangle 11" o:spid="_x0000_s1035" style="position:absolute;left:24963;top:38766;width:10470;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cAcUA&#10;AADbAAAADwAAAGRycy9kb3ducmV2LnhtbESPQU/DMAyF75P4D5GRuG0JaJqmsmyCCgSHHbaCxI5W&#10;47VljRM1YSv/fj4gcbP1nt/7vNqMvldnGlIX2ML9zIAiroPruLHw+fE6XYJKGdlhH5gs/FKCzfpm&#10;ssLChQvv6VzlRkkIpwIttDnHQutUt+QxzUIkFu0YBo9Z1qHRbsCLhPtePxiz0B47loYWI5Ut1afq&#10;x1s40PPXaRd32678jqacz1/y29ZYe3c7Pj2CyjTmf/Pf9bsTfIGVX2QA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NwBxQAAANsAAAAPAAAAAAAAAAAAAAAAAJgCAABkcnMv&#10;ZG93bnJldi54bWxQSwUGAAAAAAQABAD1AAAAigMAAAAA&#10;" strokeweight="3pt">
                  <v:textbox style="layout-flow:vertical;mso-layout-flow-alt:bottom-to-top">
                    <w:txbxContent>
                      <w:p w:rsidR="00993472" w:rsidRDefault="00993472" w:rsidP="00993472">
                        <w:pPr>
                          <w:jc w:val="center"/>
                          <w:rPr>
                            <w:b/>
                          </w:rPr>
                        </w:pPr>
                        <w:r w:rsidRPr="000F0F4C">
                          <w:rPr>
                            <w:b/>
                          </w:rPr>
                          <w:t>КОМАНДАНТ ШТАБА</w:t>
                        </w:r>
                      </w:p>
                      <w:p w:rsidR="00993472" w:rsidRDefault="00993472" w:rsidP="00993472">
                        <w:pPr>
                          <w:jc w:val="center"/>
                          <w:rPr>
                            <w:b/>
                          </w:rPr>
                        </w:pPr>
                      </w:p>
                      <w:p w:rsidR="00993472" w:rsidRPr="000F0F4C" w:rsidRDefault="00993472" w:rsidP="00993472">
                        <w:pPr>
                          <w:jc w:val="center"/>
                          <w:rPr>
                            <w:b/>
                          </w:rPr>
                        </w:pPr>
                        <w:r>
                          <w:rPr>
                            <w:b/>
                          </w:rPr>
                          <w:t>ЗАМЕНИК КОМАНДАНТА</w:t>
                        </w:r>
                      </w:p>
                    </w:txbxContent>
                  </v:textbox>
                </v:rect>
                <v:rect id="Rectangle 12" o:spid="_x0000_s1036" style="position:absolute;left:35433;top:38862;width:6477;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5msIA&#10;AADbAAAADwAAAGRycy9kb3ducmV2LnhtbERPTWsCMRC9C/6HMAVvmlRE2q1R6qLowYPdFtrjsJnu&#10;bt1Mwibq9t83BcHbPN7nLFa9bcWFutA41vA4USCIS2carjR8vG/HTyBCRDbYOiYNvxRgtRwOFpgZ&#10;d+U3uhSxEimEQ4Ya6hh9JmUoa7IYJs4TJ+7bdRZjgl0lTYfXFG5bOVVqLi02nBpq9JTXVJ6Ks9Xw&#10;RevP09EfD03+41U+m23i7qC0Hj30ry8gIvXxLr659ybNf4b/X9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HmawgAAANsAAAAPAAAAAAAAAAAAAAAAAJgCAABkcnMvZG93&#10;bnJldi54bWxQSwUGAAAAAAQABAD1AAAAhwMAAAAA&#10;" strokeweight="3pt">
                  <v:textbox style="layout-flow:vertical;mso-layout-flow-alt:bottom-to-top">
                    <w:txbxContent>
                      <w:p w:rsidR="00993472" w:rsidRPr="000F0F4C" w:rsidRDefault="00993472" w:rsidP="00993472">
                        <w:pPr>
                          <w:jc w:val="center"/>
                          <w:rPr>
                            <w:b/>
                          </w:rPr>
                        </w:pPr>
                        <w:r w:rsidRPr="000F0F4C">
                          <w:rPr>
                            <w:b/>
                          </w:rPr>
                          <w:t>НАЧЕЛНИК ШТАБА</w:t>
                        </w:r>
                      </w:p>
                    </w:txbxContent>
                  </v:textbox>
                </v:rect>
                <v:rect id="Rectangle 13" o:spid="_x0000_s1037" style="position:absolute;left:16002;top:33147;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93472" w:rsidRPr="000F0F4C" w:rsidRDefault="00993472" w:rsidP="00993472">
                        <w:pPr>
                          <w:jc w:val="center"/>
                        </w:pPr>
                        <w:r>
                          <w:t>Кординација и  руковођење</w:t>
                        </w:r>
                      </w:p>
                    </w:txbxContent>
                  </v:textbox>
                </v:rect>
                <v:rect id="Rectangle 14" o:spid="_x0000_s1038" style="position:absolute;left:9144;top:11430;width:4572;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NLcMA&#10;AADbAAAADwAAAGRycy9kb3ducmV2LnhtbESPT4vCMBTE78J+h/AWvNlUUdGuUUQUFr1o98/50Tzb&#10;ss1LTbLa/fYbQfA4zMxvmMWqM424kvO1ZQXDJAVBXFhdc6ng82M3mIHwAVljY5kU/JGH1fKlt8BM&#10;2xuf6JqHUkQI+wwVVCG0mZS+qMigT2xLHL2zdQZDlK6U2uEtwk0jR2k6lQZrjgsVtrSpqPjJf42C&#10;r/ybqDxfmvF8t+8mc3Z2ezwo1X/t1m8gAnXhGX6037WC0RD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NLcMAAADbAAAADwAAAAAAAAAAAAAAAACYAgAAZHJzL2Rv&#10;d25yZXYueG1sUEsFBgAAAAAEAAQA9QAAAIgDAAAAAA==&#10;">
                  <v:textbox style="layout-flow:vertical;mso-layout-flow-alt:bottom-to-top">
                    <w:txbxContent>
                      <w:p w:rsidR="00993472" w:rsidRPr="000F0F4C" w:rsidRDefault="00993472" w:rsidP="00993472">
                        <w:pPr>
                          <w:jc w:val="center"/>
                        </w:pPr>
                        <w:r>
                          <w:t>Односи са јавношћу</w:t>
                        </w:r>
                      </w:p>
                    </w:txbxContent>
                  </v:textbox>
                </v:rect>
                <v:shapetype id="_x0000_t109" coordsize="21600,21600" o:spt="109" path="m,l,21600r21600,l21600,xe">
                  <v:stroke joinstyle="miter"/>
                  <v:path gradientshapeok="t" o:connecttype="rect"/>
                </v:shapetype>
                <v:shape id="AutoShape 15" o:spid="_x0000_s1039" type="#_x0000_t109" style="position:absolute;left:4572;top:49149;width:3714;height:4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53cMA&#10;AADbAAAADwAAAGRycy9kb3ducmV2LnhtbESPS4vCQBCE74L/YWjBm07MwUfWSVgFQdiLL/bcZDoP&#10;NtMTM2PM/ntnYcFjUVVfUdtsMI3oqXO1ZQWLeQSCOLe65lLB7XqYrUE4j6yxsUwKfslBlo5HW0y0&#10;ffKZ+osvRYCwS1BB5X2bSOnyigy6uW2Jg1fYzqAPsiul7vAZ4KaRcRQtpcGaw0KFLe0ryn8uD6Pg&#10;8HUvNvWuz696pb9P5a03q3Oh1HQyfH6A8DT4d/i/fdQK4h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G53cMAAADbAAAADwAAAAAAAAAAAAAAAACYAgAAZHJzL2Rv&#10;d25yZXYueG1sUEsFBgAAAAAEAAQA9QAAAIgDAAAAAA==&#10;">
                  <v:textbox style="layout-flow:vertical;mso-layout-flow-alt:bottom-to-top">
                    <w:txbxContent>
                      <w:p w:rsidR="00993472" w:rsidRPr="00917CB8" w:rsidRDefault="00993472" w:rsidP="00993472">
                        <w:pPr>
                          <w:jc w:val="center"/>
                        </w:pPr>
                        <w:r>
                          <w:t>РХМЗ –п р о г н о з а</w:t>
                        </w:r>
                      </w:p>
                    </w:txbxContent>
                  </v:textbox>
                </v:shape>
                <v:rect id="Rectangle 16" o:spid="_x0000_s1040" style="position:absolute;left:10287;top:49149;width:3619;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2wcMA&#10;AADbAAAADwAAAGRycy9kb3ducmV2LnhtbESPT2sCMRTE7wW/Q3hCbzWrtqKrUUQUil7a9c/5sXnu&#10;Lm5e1iTV9dubQqHHYWZ+w8wWranFjZyvLCvo9xIQxLnVFRcKDvvN2xiED8gaa8uk4EEeFvPOywxT&#10;be/8TbcsFCJC2KeooAyhSaX0eUkGfc82xNE7W2cwROkKqR3eI9zUcpAkI2mw4rhQYkOrkvJL9mMU&#10;HLMTUXG+1u+Tzbb9mLCz66+dUq/ddjkFEagN/+G/9qdWMBj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2wcMAAADbAAAADwAAAAAAAAAAAAAAAACYAgAAZHJzL2Rv&#10;d25yZXYueG1sUEsFBgAAAAAEAAQA9QAAAIgDAAAAAA==&#10;">
                  <v:textbox style="layout-flow:vertical;mso-layout-flow-alt:bottom-to-top">
                    <w:txbxContent>
                      <w:p w:rsidR="00993472" w:rsidRPr="00917CB8" w:rsidRDefault="00993472" w:rsidP="00993472">
                        <w:pPr>
                          <w:jc w:val="center"/>
                        </w:pPr>
                        <w:r>
                          <w:t>Центар за обавештавање и узбуњивање</w:t>
                        </w:r>
                      </w:p>
                    </w:txbxContent>
                  </v:textbox>
                </v:rect>
                <v:rect id="Rectangle 17" o:spid="_x0000_s1041" style="position:absolute;left:43434;top:38862;width:3714;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utcIA&#10;AADbAAAADwAAAGRycy9kb3ducmV2LnhtbESPT4vCMBTE74LfIbwFb5quqKxdo4goiF7c7p/zo3m2&#10;ZZuXmkSt394IgsdhZn7DzBatqcWFnK8sK3gfJCCIc6srLhT8fG/6HyB8QNZYWyYFN/KwmHc7M0y1&#10;vfIXXbJQiAhhn6KCMoQmldLnJRn0A9sQR+9oncEQpSukdniNcFPLYZJMpMGK40KJDa1Kyv+zs1Hw&#10;m/0RFcdTPZpudu14ys6uD3ulem/t8hNEoDa8ws/2VisYjuD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a61wgAAANsAAAAPAAAAAAAAAAAAAAAAAJgCAABkcnMvZG93&#10;bnJldi54bWxQSwUGAAAAAAQABAD1AAAAhwMAAAAA&#10;">
                  <v:textbox style="layout-flow:vertical;mso-layout-flow-alt:bottom-to-top">
                    <w:txbxContent>
                      <w:p w:rsidR="00993472" w:rsidRPr="00C2508E" w:rsidRDefault="00993472" w:rsidP="00993472">
                        <w:pPr>
                          <w:jc w:val="center"/>
                        </w:pPr>
                        <w:r>
                          <w:t>Руковођење</w:t>
                        </w:r>
                      </w:p>
                    </w:txbxContent>
                  </v:textbox>
                </v:rect>
                <v:rect id="Rectangle 18" o:spid="_x0000_s1042" style="position:absolute;left:49053;top:38862;width:3906;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LsMA&#10;AADbAAAADwAAAGRycy9kb3ducmV2LnhtbESPT4vCMBTE7wt+h/CEva2postajSKiIHrZrX/Oj+bZ&#10;FpuXmmS1fnsjLOxxmJnfMNN5a2pxI+crywr6vQQEcW51xYWCw3798QXCB2SNtWVS8CAP81nnbYqp&#10;tnf+oVsWChEh7FNUUIbQpFL6vCSDvmcb4uidrTMYonSF1A7vEW5qOUiST2mw4rhQYkPLkvJL9msU&#10;HLMTUXG+1sPxetuOxuzs6nun1Hu3XUxABGrDf/ivvdE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LLsMAAADbAAAADwAAAAAAAAAAAAAAAACYAgAAZHJzL2Rv&#10;d25yZXYueG1sUEsFBgAAAAAEAAQA9QAAAIgDAAAAAA==&#10;">
                  <v:textbox style="layout-flow:vertical;mso-layout-flow-alt:bottom-to-top">
                    <w:txbxContent>
                      <w:p w:rsidR="00993472" w:rsidRPr="00C2508E" w:rsidRDefault="00993472" w:rsidP="00993472">
                        <w:pPr>
                          <w:jc w:val="center"/>
                        </w:pPr>
                        <w:r>
                          <w:t>ПОМОЋНИЦИ</w:t>
                        </w:r>
                      </w:p>
                    </w:txbxContent>
                  </v:textbox>
                </v:rect>
                <v:rect id="Rectangle 19" o:spid="_x0000_s1043" style="position:absolute;left:54864;top:38862;width:3905;height:18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VWcQA&#10;AADbAAAADwAAAGRycy9kb3ducmV2LnhtbESPW2sCMRSE3wv+h3AKvrnZipW6NSsiCqIv7fbyfNic&#10;vdDNyZpE3f57UxD6OMzMN8xyNZhOXMj51rKCpyQFQVxa3XKt4PNjN3kB4QOyxs4yKfglD6t89LDE&#10;TNsrv9OlCLWIEPYZKmhC6DMpfdmQQZ/Ynjh6lXUGQ5SultrhNcJNJ6dpOpcGW44LDfa0aaj8Kc5G&#10;wVfxTVRXp2622B2G5wU7u307KjV+HNavIAIN4T98b++1guk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lVnEAAAA2wAAAA8AAAAAAAAAAAAAAAAAmAIAAGRycy9k&#10;b3ducmV2LnhtbFBLBQYAAAAABAAEAPUAAACJAwAAAAA=&#10;">
                  <v:textbox style="layout-flow:vertical;mso-layout-flow-alt:bottom-to-top">
                    <w:txbxContent>
                      <w:p w:rsidR="00993472" w:rsidRPr="00C2508E" w:rsidRDefault="00993472" w:rsidP="00993472">
                        <w:pPr>
                          <w:jc w:val="center"/>
                        </w:pPr>
                        <w:r>
                          <w:t>ПОВЕРЕНИЦИ</w:t>
                        </w:r>
                      </w:p>
                    </w:txbxContent>
                  </v:textbox>
                </v:rect>
                <v:rect id="Rectangle 20" o:spid="_x0000_s1044" style="position:absolute;left:16383;width:3810;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wwsMA&#10;AADbAAAADwAAAGRycy9kb3ducmV2LnhtbESPT2sCMRTE7wW/Q3hCbzWr2KqrUUQUil7a9c/5sXnu&#10;Lm5e1iTV9dubQqHHYWZ+w8wWranFjZyvLCvo9xIQxLnVFRcKDvvN2xiED8gaa8uk4EEeFvPOywxT&#10;be/8TbcsFCJC2KeooAyhSaX0eUkGfc82xNE7W2cwROkKqR3eI9zUcpAkH9JgxXGhxIZWJeWX7Mco&#10;OGYnouJ8rYeTzbZ9n7Cz66+dUq/ddjkFEagN/+G/9qdWMBjB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8wwsMAAADbAAAADwAAAAAAAAAAAAAAAACYAgAAZHJzL2Rv&#10;d25yZXYueG1sUEsFBgAAAAAEAAQA9QAAAIgDAAAAAA==&#10;">
                  <v:textbox style="layout-flow:vertical;mso-layout-flow-alt:bottom-to-top">
                    <w:txbxContent>
                      <w:p w:rsidR="00993472" w:rsidRPr="000F0F4C" w:rsidRDefault="00993472" w:rsidP="00993472">
                        <w:pPr>
                          <w:jc w:val="center"/>
                        </w:pPr>
                        <w:r>
                          <w:t>Јавна комунална предузећа</w:t>
                        </w:r>
                      </w:p>
                    </w:txbxContent>
                  </v:textbox>
                </v:rect>
                <v:rect id="Rectangle 21" o:spid="_x0000_s1045" style="position:absolute;left:20288;width:3715;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ksL8A&#10;AADbAAAADwAAAGRycy9kb3ducmV2LnhtbERPy4rCMBTdD/gP4QruxlTRYaxGEVEQ3czUx/rSXNti&#10;c1OTqPXvzWJglofzni1aU4sHOV9ZVjDoJyCIc6srLhQcD5vPbxA+IGusLZOCF3lYzDsfM0y1ffIv&#10;PbJQiBjCPkUFZQhNKqXPSzLo+7YhjtzFOoMhQldI7fAZw00th0nyJQ1WHBtKbGhVUn7N7kbBKTsT&#10;FZdbPZpsdu14ws6uf/ZK9brtcgoiUBv+xX/urVYwjGP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KSwvwAAANsAAAAPAAAAAAAAAAAAAAAAAJgCAABkcnMvZG93bnJl&#10;di54bWxQSwUGAAAAAAQABAD1AAAAhAMAAAAA&#10;">
                  <v:textbox style="layout-flow:vertical;mso-layout-flow-alt:bottom-to-top">
                    <w:txbxContent>
                      <w:p w:rsidR="00993472" w:rsidRPr="0076398E" w:rsidRDefault="00993472" w:rsidP="00993472">
                        <w:pPr>
                          <w:jc w:val="center"/>
                        </w:pPr>
                        <w:r>
                          <w:t>Цивилна заштита</w:t>
                        </w:r>
                      </w:p>
                    </w:txbxContent>
                  </v:textbox>
                </v:rect>
                <v:rect id="Rectangle 22" o:spid="_x0000_s1046" style="position:absolute;left:24003;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BK8MA&#10;AADbAAAADwAAAGRycy9kb3ducmV2LnhtbESPT2sCMRTE70K/Q3gFbzVbUXFXs1KKQrEXXVvPj83b&#10;P3Tzsiapbr99Uyh4HGbmN8x6M5hOXMn51rKC50kCgri0uuVawcdp97QE4QOyxs4yKfghD5v8YbTG&#10;TNsbH+lahFpECPsMFTQh9JmUvmzIoJ/Ynjh6lXUGQ5SultrhLcJNJ6dJspAGW44LDfb02lD5VXwb&#10;BZ/FmaiuLt0s3e2HecrObg/vSo0fh5cViEBDuIf/229awT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BK8MAAADbAAAADwAAAAAAAAAAAAAAAACYAgAAZHJzL2Rv&#10;d25yZXYueG1sUEsFBgAAAAAEAAQA9QAAAIgDAAAAAA==&#10;">
                  <v:textbox style="layout-flow:vertical;mso-layout-flow-alt:bottom-to-top">
                    <w:txbxContent>
                      <w:p w:rsidR="00993472" w:rsidRPr="0076398E" w:rsidRDefault="00993472" w:rsidP="00993472">
                        <w:pPr>
                          <w:jc w:val="center"/>
                        </w:pPr>
                        <w:r>
                          <w:t>Медицинске службе</w:t>
                        </w:r>
                      </w:p>
                    </w:txbxContent>
                  </v:textbox>
                </v:rect>
                <v:rect id="Rectangle 23" o:spid="_x0000_s1047" style="position:absolute;left:27432;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8+a8AA&#10;AADbAAAADwAAAGRycy9kb3ducmV2LnhtbERPyW7CMBC9V+IfrEHiVhyWIggYhBBIVXuBsJxH8ZBE&#10;xONguxD+vj5U6vHp7YtVa2rxIOcrywoG/QQEcW51xYWC03H3PgXhA7LG2jIpeJGH1bLztsBU2ycf&#10;6JGFQsQQ9ikqKENoUil9XpJB37cNceSu1hkMEbpCaofPGG5qOUySiTRYcWwosaFNSfkt+zEKztmF&#10;qLje6/Fs99V+zNjZ7f5bqV63Xc9BBGrDv/jP/akVjOL6+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8+a8AAAADbAAAADwAAAAAAAAAAAAAAAACYAgAAZHJzL2Rvd25y&#10;ZXYueG1sUEsFBgAAAAAEAAQA9QAAAIUDAAAAAA==&#10;">
                  <v:textbox style="layout-flow:vertical;mso-layout-flow-alt:bottom-to-top">
                    <w:txbxContent>
                      <w:p w:rsidR="00993472" w:rsidRPr="0076398E" w:rsidRDefault="00993472" w:rsidP="00993472">
                        <w:pPr>
                          <w:jc w:val="center"/>
                        </w:pPr>
                        <w:r>
                          <w:t>Противпожарна заштита</w:t>
                        </w:r>
                      </w:p>
                    </w:txbxContent>
                  </v:textbox>
                </v:rect>
                <v:rect id="Rectangle 24" o:spid="_x0000_s1048" style="position:absolute;left:30956;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b8MQA&#10;AADbAAAADwAAAGRycy9kb3ducmV2LnhtbESPW2sCMRSE3wX/QziCb5rV1lK3G0WkQmlfdHt5PmzO&#10;XujmZE2ibv99Iwg+DjPzDZOte9OKMznfWFYwmyYgiAurG64UfH3uJs8gfEDW2FomBX/kYb0aDjJM&#10;tb3wgc55qESEsE9RQR1Cl0rpi5oM+qntiKNXWmcwROkqqR1eIty0cp4kT9Jgw3Ghxo62NRW/+cko&#10;+M5/iKry2D4ud+/9YsnOvu4/lBqP+s0LiEB9uIdv7Tet4GEG1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m/DEAAAA2wAAAA8AAAAAAAAAAAAAAAAAmAIAAGRycy9k&#10;b3ducmV2LnhtbFBLBQYAAAAABAAEAPUAAACJAwAAAAA=&#10;">
                  <v:textbox style="layout-flow:vertical;mso-layout-flow-alt:bottom-to-top">
                    <w:txbxContent>
                      <w:p w:rsidR="00993472" w:rsidRPr="0076398E" w:rsidRDefault="00993472" w:rsidP="00993472">
                        <w:pPr>
                          <w:jc w:val="center"/>
                        </w:pPr>
                        <w:r>
                          <w:t>Полиција</w:t>
                        </w:r>
                      </w:p>
                    </w:txbxContent>
                  </v:textbox>
                </v:rect>
                <v:rect id="Rectangle 25" o:spid="_x0000_s1049" style="position:absolute;left:42100;width:5715;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Fh8MA&#10;AADbAAAADwAAAGRycy9kb3ducmV2LnhtbESPT2sCMRTE7wW/Q3hCbzWrtqKrUUQUil7a9c/5sXnu&#10;Lm5e1iTV9dubQqHHYWZ+w8wWranFjZyvLCvo9xIQxLnVFRcKDvvN2xiED8gaa8uk4EEeFvPOywxT&#10;be/8TbcsFCJC2KeooAyhSaX0eUkGfc82xNE7W2cwROkKqR3eI9zUcpAkI2mw4rhQYkOrkvJL9mMU&#10;HLMTUXG+1u+Tzbb9mLCz66+dUq/ddjkFEagN/+G/9qdWMBzA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EFh8MAAADbAAAADwAAAAAAAAAAAAAAAACYAgAAZHJzL2Rv&#10;d25yZXYueG1sUEsFBgAAAAAEAAQA9QAAAIgDAAAAAA==&#10;">
                  <v:textbox style="layout-flow:vertical;mso-layout-flow-alt:bottom-to-top">
                    <w:txbxContent>
                      <w:p w:rsidR="00993472" w:rsidRPr="0076398E" w:rsidRDefault="00993472" w:rsidP="00993472">
                        <w:pPr>
                          <w:jc w:val="center"/>
                        </w:pPr>
                        <w:r>
                          <w:t>ОПЕРАТИВА привредних субјеката</w:t>
                        </w:r>
                      </w:p>
                    </w:txbxContent>
                  </v:textbox>
                </v:rect>
                <v:rect id="Rectangle 26" o:spid="_x0000_s1050" style="position:absolute;left:34671;width:3714;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gHMMA&#10;AADbAAAADwAAAGRycy9kb3ducmV2LnhtbESPT2sCMRTE7wW/Q3hCbzWrtqKrUUQUil7a9c/5sXnu&#10;Lm5e1iTV9dubQqHHYWZ+w8wWranFjZyvLCvo9xIQxLnVFRcKDvvN2xiED8gaa8uk4EEeFvPOywxT&#10;be/8TbcsFCJC2KeooAyhSaX0eUkGfc82xNE7W2cwROkKqR3eI9zUcpAkI2mw4rhQYkOrkvJL9mMU&#10;HLMTUXG+1u+Tzbb9mLCz66+dUq/ddjkFEagN/+G/9qdWMBz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2gHMMAAADbAAAADwAAAAAAAAAAAAAAAACYAgAAZHJzL2Rv&#10;d25yZXYueG1sUEsFBgAAAAAEAAQA9QAAAIgDAAAAAA==&#10;">
                  <v:textbox style="layout-flow:vertical;mso-layout-flow-alt:bottom-to-top">
                    <w:txbxContent>
                      <w:p w:rsidR="00993472" w:rsidRPr="009C442A" w:rsidRDefault="00993472" w:rsidP="00993472">
                        <w:pPr>
                          <w:jc w:val="center"/>
                        </w:pPr>
                        <w:r>
                          <w:t>ЕПС</w:t>
                        </w:r>
                      </w:p>
                    </w:txbxContent>
                  </v:textbox>
                </v:rect>
                <v:rect id="Rectangle 27" o:spid="_x0000_s1051" style="position:absolute;left:38481;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4aMMA&#10;AADbAAAADwAAAGRycy9kb3ducmV2LnhtbESPT2sCMRTE7wW/Q3iCN81arehqFBGFUi/t+uf82Dx3&#10;Fzcv2yTV7bc3BaHHYWZ+wyxWranFjZyvLCsYDhIQxLnVFRcKjoddfwrCB2SNtWVS8EseVsvOywJT&#10;be/8RbcsFCJC2KeooAyhSaX0eUkG/cA2xNG7WGcwROkKqR3eI9zU8jVJJtJgxXGhxIY2JeXX7Mco&#10;OGVnouLyXY9nu4/2bcbObj/3SvW67XoOIlAb/sPP9rtWMBrD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Q4aMMAAADbAAAADwAAAAAAAAAAAAAAAACYAgAAZHJzL2Rv&#10;d25yZXYueG1sUEsFBgAAAAAEAAQA9QAAAIgDAAAAAA==&#10;">
                  <v:textbox style="layout-flow:vertical;mso-layout-flow-alt:bottom-to-top">
                    <w:txbxContent>
                      <w:p w:rsidR="00993472" w:rsidRPr="009C442A" w:rsidRDefault="00993472" w:rsidP="00993472">
                        <w:pPr>
                          <w:jc w:val="center"/>
                        </w:pPr>
                        <w:r>
                          <w:t>ПТТ</w:t>
                        </w:r>
                      </w:p>
                    </w:txbxContent>
                  </v:textbox>
                </v:rect>
                <v:rect id="Rectangle 28" o:spid="_x0000_s1052" style="position:absolute;left:49149;width:5715;height:3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d88MA&#10;AADbAAAADwAAAGRycy9kb3ducmV2LnhtbESPT2sCMRTE7wW/Q3iF3jRbq6KrUaRUKHpp1z/nx+a5&#10;u7h5WZNU129vBKHHYWZ+w8wWranFhZyvLCt47yUgiHOrKy4U7Lar7hiED8gaa8uk4EYeFvPOywxT&#10;ba/8S5csFCJC2KeooAyhSaX0eUkGfc82xNE7WmcwROkKqR1eI9zUsp8kI2mw4rhQYkOfJeWn7M8o&#10;2GcHouJ4rgeT1bodTtjZr5+NUm+v7XIKIlAb/sPP9rdW8DGE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id88MAAADbAAAADwAAAAAAAAAAAAAAAACYAgAAZHJzL2Rv&#10;d25yZXYueG1sUEsFBgAAAAAEAAQA9QAAAIgDAAAAAA==&#10;">
                  <v:textbox style="layout-flow:vertical;mso-layout-flow-alt:bottom-to-top">
                    <w:txbxContent>
                      <w:p w:rsidR="00993472" w:rsidRDefault="00993472" w:rsidP="00993472">
                        <w:pPr>
                          <w:jc w:val="center"/>
                        </w:pPr>
                        <w:r>
                          <w:t xml:space="preserve">Споменици културе и добра </w:t>
                        </w:r>
                      </w:p>
                      <w:p w:rsidR="00993472" w:rsidRPr="00C2508E" w:rsidRDefault="00993472" w:rsidP="00993472">
                        <w:pPr>
                          <w:jc w:val="center"/>
                        </w:pPr>
                        <w:r>
                          <w:t>од посебног значаја</w:t>
                        </w:r>
                      </w:p>
                    </w:txbxContent>
                  </v:textbox>
                </v:rect>
                <v:rect id="Rectangle 29" o:spid="_x0000_s1053" style="position:absolute;left:57150;width:6858;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DhMMA&#10;AADbAAAADwAAAGRycy9kb3ducmV2LnhtbESPT2sCMRTE7wW/Q3iF3mq2VkVXo0ipUPRS1z/nx+a5&#10;u7h5WZNU129vBKHHYWZ+w0znranFhZyvLCv46CYgiHOrKy4U7LbL9xEIH5A11pZJwY08zGedlymm&#10;2l55Q5csFCJC2KeooAyhSaX0eUkGfdc2xNE7WmcwROkKqR1eI9zUspckQ2mw4rhQYkNfJeWn7M8o&#10;2GcHouJ4rvvj5aodjNnZ79+1Um+v7WICIlAb/sPP9o9W8Dm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oDhMMAAADbAAAADwAAAAAAAAAAAAAAAACYAgAAZHJzL2Rv&#10;d25yZXYueG1sUEsFBgAAAAAEAAQA9QAAAIgDAAAAAA==&#10;">
                  <v:textbox style="layout-flow:vertical;mso-layout-flow-alt:bottom-to-top">
                    <w:txbxContent>
                      <w:p w:rsidR="00993472" w:rsidRDefault="00993472" w:rsidP="00993472">
                        <w:pPr>
                          <w:jc w:val="center"/>
                        </w:pPr>
                        <w:r>
                          <w:t>Сеоска насеља</w:t>
                        </w:r>
                      </w:p>
                      <w:p w:rsidR="00993472" w:rsidRPr="00C2508E" w:rsidRDefault="00993472" w:rsidP="00993472">
                        <w:pPr>
                          <w:jc w:val="center"/>
                        </w:pPr>
                        <w:r>
                          <w:t>(месне зајенице)</w:t>
                        </w:r>
                      </w:p>
                    </w:txbxContent>
                  </v:textbox>
                </v:rect>
                <v:rect id="Rectangle 30" o:spid="_x0000_s1054" style="position:absolute;width:3905;height:89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5sYA&#10;AADbAAAADwAAAGRycy9kb3ducmV2LnhtbESP3WrCQBSE7wXfYTkF73RTlbSkrqKCWKRQmhZ6e8ye&#10;/NTs2ZhdNfr0XaHQy2FmvmFmi87U4kytqywreBxFIIgzqysuFHx9bobPIJxH1lhbJgVXcrCY93sz&#10;TLS98AedU1+IAGGXoILS+yaR0mUlGXQj2xAHL7etQR9kW0jd4iXATS3HURRLgxWHhRIbWpeUHdKT&#10;UXB83+8ojvfbn8Mq/77mN5dOl29KDR665QsIT53/D/+1X7WCyRPcv4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5sYAAADbAAAADwAAAAAAAAAAAAAAAACYAgAAZHJz&#10;L2Rvd25yZXYueG1sUEsFBgAAAAAEAAQA9QAAAIsDAAAAAA==&#10;" strokecolor="white">
                  <v:textbox style="layout-flow:vertical;mso-layout-flow-alt:bottom-to-top">
                    <w:txbxContent>
                      <w:p w:rsidR="00993472" w:rsidRPr="00EC5F90" w:rsidRDefault="00993472" w:rsidP="00993472">
                        <w:pPr>
                          <w:jc w:val="center"/>
                        </w:pPr>
                        <w:r w:rsidRPr="00EC5F90">
                          <w:rPr>
                            <w:b/>
                          </w:rPr>
                          <w:t>ШЕМА</w:t>
                        </w:r>
                        <w:r>
                          <w:rPr>
                            <w:b/>
                          </w:rPr>
                          <w:t xml:space="preserve"> </w:t>
                        </w:r>
                        <w:r w:rsidRPr="00EC5F90">
                          <w:rPr>
                            <w:b/>
                          </w:rPr>
                          <w:t>РУКОВОЂЕЊА И КООРДИНАЦИЈЕ СА СУБЈЕКТИМА</w:t>
                        </w:r>
                        <w:r>
                          <w:t xml:space="preserve"> </w:t>
                        </w:r>
                        <w:r w:rsidRPr="00D00534">
                          <w:rPr>
                            <w:b/>
                          </w:rPr>
                          <w:t>ОДБРАНЕ ОД ПОПЛАВА</w:t>
                        </w:r>
                      </w:p>
                      <w:p w:rsidR="00993472" w:rsidRPr="009C442A" w:rsidRDefault="00993472" w:rsidP="00993472"/>
                    </w:txbxContent>
                  </v:textbox>
                </v:rect>
                <v:line id="Line 31" o:spid="_x0000_s1055" style="position:absolute;visibility:visible;mso-wrap-style:square" from="8001,69723" to="10287,6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56" type="#_x0000_t34" style="position:absolute;left:13906;top:48006;width:1905;height:2171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Db8MAAADbAAAADwAAAGRycy9kb3ducmV2LnhtbESP3WrCQBSE7wt9h+UI3pRmEwsSU1cJ&#10;wYCXrfoAh+zJj2bPptlV49u7hUIvh5n5hllvJ9OLG42us6wgiWIQxJXVHTcKTsfyPQXhPLLG3jIp&#10;eJCD7eb1ZY2Ztnf+ptvBNyJA2GWooPV+yKR0VUsGXWQH4uDVdjTogxwbqUe8B7jp5SKOl9Jgx2Gh&#10;xYGKlqrL4WoUYFcsy/ILr8nZ/aRvebFzVF+Ums+m/BOEp8n/h//ae63gYwW/X8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yw2/DAAAA2wAAAA8AAAAAAAAAAAAA&#10;AAAAoQIAAGRycy9kb3ducmV2LnhtbFBLBQYAAAAABAAEAPkAAACRAwAAAAA=&#10;" adj="11880"/>
                <v:shape id="AutoShape 33" o:spid="_x0000_s1057" type="#_x0000_t34" style="position:absolute;left:13716;top:21717;width:2095;height:234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5QRMEAAADbAAAADwAAAGRycy9kb3ducmV2LnhtbERPS2vCQBC+F/oflin0UnRj1CJpNlJK&#10;Cx59VehtyI5JaHY2ZKcm/ffuQfD48b3z9ehadaE+NJ4NzKYJKOLS24YrA8fD12QFKgiyxdYzGfin&#10;AOvi8SHHzPqBd3TZS6ViCIcMDdQiXaZ1KGtyGKa+I47c2fcOJcK+0rbHIYa7VqdJ8qodNhwbauzo&#10;o6byd//nDPjTi/x8zrZJM283w2Il6fL7nBrz/DS+v4ESGuUuvrk31sAiro9f4g/Q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zlBEwQAAANsAAAAPAAAAAAAAAAAAAAAA&#10;AKECAABkcnMvZG93bnJldi54bWxQSwUGAAAAAAQABAD5AAAAjwMAAAAA&#10;" adj="11782"/>
                <v:line id="Line 34" o:spid="_x0000_s1058" style="position:absolute;visibility:visible;mso-wrap-style:square" from="28575,57150" to="28575,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5" o:spid="_x0000_s1059" style="position:absolute;visibility:visible;mso-wrap-style:square" from="28575,36576" to="285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6" o:spid="_x0000_s1060" style="position:absolute;visibility:visible;mso-wrap-style:square" from="28575,62865" to="28575,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7" o:spid="_x0000_s1061" style="position:absolute;flip:y;visibility:visible;mso-wrap-style:square" from="28575,27432" to="2857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38" o:spid="_x0000_s1062" style="position:absolute;visibility:visible;mso-wrap-style:square" from="41814,48006" to="43434,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9" o:spid="_x0000_s1063" style="position:absolute;visibility:visible;mso-wrap-style:square" from="47339,48006" to="49149,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0" o:spid="_x0000_s1064" style="position:absolute;visibility:visible;mso-wrap-style:square" from="53054,48006" to="54864,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1" o:spid="_x0000_s1065" style="position:absolute;visibility:visible;mso-wrap-style:square" from="51435,57150" to="51435,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2" o:spid="_x0000_s1066" style="position:absolute;flip:y;visibility:visible;mso-wrap-style:square" from="51435,33147" to="5143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shape id="AutoShape 43" o:spid="_x0000_s1067" type="#_x0000_t34" style="position:absolute;left:55840;top:34123;width:5715;height:37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hdsMAAADbAAAADwAAAGRycy9kb3ducmV2LnhtbERPz2vCMBS+D/wfwhN2GZoqU0dtKiIb&#10;FHaaiujtrXk2xealNJl2++uXg+Dx4/udrXrbiCt1vnasYDJOQBCXTtdcKdjvPkZvIHxA1tg4JgW/&#10;5GGVD54yTLW78Rddt6ESMYR9igpMCG0qpS8NWfRj1xJH7uw6iyHCrpK6w1sMt42cJslcWqw5Nhhs&#10;aWOovGx/rILX2Wm+KMz79O/weaRvOyledpujUs/Dfr0EEagPD/HdXWgFs7g+fok/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oXbDAAAA2wAAAA8AAAAAAAAAAAAA&#10;AAAAoQIAAGRycy9kb3ducmV2LnhtbFBLBQYAAAAABAAEAPkAAACRAwAAAAA=&#10;"/>
                <v:shape id="AutoShape 44" o:spid="_x0000_s1068" type="#_x0000_t34" style="position:absolute;left:57570;top:56427;width:2255;height:3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My8EAAADbAAAADwAAAGRycy9kb3ducmV2LnhtbESPwWrDMBBE74X8g9hAb7Xs0pbgRAkh&#10;UNJj6/gDFmtjmVgrR1Jsp19fFQo9DjPzhtnsZtuLkXzoHCsoshwEceN0x62C+vT+tAIRIrLG3jEp&#10;uFOA3XbxsMFSu4m/aKxiKxKEQ4kKTIxDKWVoDFkMmRuIk3d23mJM0rdSe5wS3PbyOc/fpMWO04LB&#10;gQ6Gmkt1s4lSXU/mm/OXfWB/xJr7z8EVSj0u5/0aRKQ5/of/2h9awWsBv1/SD5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ozLwQAAANsAAAAPAAAAAAAAAAAAAAAA&#10;AKECAABkcnMvZG93bnJldi54bWxQSwUGAAAAAAQABAD5AAAAjwMAAAAA&#10;" adj="10770"/>
                <w10:anchorlock/>
              </v:group>
            </w:pict>
          </mc:Fallback>
        </mc:AlternateContent>
      </w:r>
    </w:p>
    <w:p w:rsidR="00993472" w:rsidRPr="00DA42A9" w:rsidRDefault="00993472" w:rsidP="00993472">
      <w:pPr>
        <w:shd w:val="clear" w:color="auto" w:fill="FFFFFF"/>
        <w:rPr>
          <w:b/>
        </w:rPr>
      </w:pPr>
    </w:p>
    <w:p w:rsidR="00993472" w:rsidRPr="00DA42A9" w:rsidRDefault="00993472" w:rsidP="00993472">
      <w:pPr>
        <w:shd w:val="clear" w:color="auto" w:fill="FFFFFF"/>
        <w:rPr>
          <w:b/>
        </w:rPr>
      </w:pPr>
    </w:p>
    <w:p w:rsidR="00993472" w:rsidRPr="00DA42A9" w:rsidRDefault="00993472" w:rsidP="00993472">
      <w:pPr>
        <w:shd w:val="clear" w:color="auto" w:fill="FFFFFF"/>
        <w:ind w:left="720"/>
        <w:jc w:val="both"/>
        <w:rPr>
          <w:b/>
          <w:u w:val="single"/>
          <w:lang w:val="sr-Latn-RS"/>
        </w:rPr>
      </w:pPr>
    </w:p>
    <w:p w:rsidR="00993472" w:rsidRPr="00DA42A9" w:rsidRDefault="00993472" w:rsidP="00993472">
      <w:pPr>
        <w:shd w:val="clear" w:color="auto" w:fill="FFFFFF"/>
        <w:ind w:left="720"/>
        <w:jc w:val="both"/>
        <w:rPr>
          <w:b/>
          <w:u w:val="single"/>
        </w:rPr>
      </w:pPr>
      <w:r w:rsidRPr="00DA42A9">
        <w:rPr>
          <w:b/>
          <w:u w:val="single"/>
        </w:rPr>
        <w:lastRenderedPageBreak/>
        <w:t>Слив Јужна Морава</w:t>
      </w:r>
    </w:p>
    <w:p w:rsidR="00993472" w:rsidRPr="00DA42A9" w:rsidRDefault="00993472" w:rsidP="00993472">
      <w:pPr>
        <w:shd w:val="clear" w:color="auto" w:fill="FFFFFF"/>
        <w:ind w:left="720"/>
        <w:jc w:val="both"/>
        <w:rPr>
          <w:b/>
          <w:u w:val="single"/>
        </w:rPr>
      </w:pPr>
    </w:p>
    <w:p w:rsidR="00993472" w:rsidRPr="00DA42A9" w:rsidRDefault="00993472" w:rsidP="00993472">
      <w:pPr>
        <w:shd w:val="clear" w:color="auto" w:fill="FFFFFF"/>
        <w:ind w:left="720"/>
        <w:jc w:val="both"/>
        <w:rPr>
          <w:b/>
          <w:u w:val="single"/>
        </w:rPr>
      </w:pPr>
      <w:r>
        <w:rPr>
          <w:b/>
          <w:noProof/>
          <w:u w:val="single"/>
        </w:rPr>
        <w:drawing>
          <wp:inline distT="0" distB="0" distL="0" distR="0">
            <wp:extent cx="3810000" cy="4076700"/>
            <wp:effectExtent l="0" t="0" r="0" b="0"/>
            <wp:docPr id="3" name="Picture 3" descr="sliv_juznamo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v_juznamorav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0" cy="4076700"/>
                    </a:xfrm>
                    <a:prstGeom prst="rect">
                      <a:avLst/>
                    </a:prstGeom>
                    <a:noFill/>
                    <a:ln>
                      <a:noFill/>
                    </a:ln>
                  </pic:spPr>
                </pic:pic>
              </a:graphicData>
            </a:graphic>
          </wp:inline>
        </w:drawing>
      </w:r>
    </w:p>
    <w:p w:rsidR="00993472" w:rsidRPr="00DA42A9" w:rsidRDefault="00993472" w:rsidP="00993472">
      <w:pPr>
        <w:shd w:val="clear" w:color="auto" w:fill="FFFFFF"/>
        <w:jc w:val="center"/>
        <w:rPr>
          <w:b/>
        </w:rPr>
      </w:pPr>
    </w:p>
    <w:p w:rsidR="00993472" w:rsidRPr="00DA42A9" w:rsidRDefault="00993472" w:rsidP="00993472">
      <w:pPr>
        <w:shd w:val="clear" w:color="auto" w:fill="FFFFFF"/>
        <w:jc w:val="center"/>
        <w:rPr>
          <w:b/>
        </w:rPr>
      </w:pPr>
      <w:r w:rsidRPr="00DA42A9">
        <w:rPr>
          <w:b/>
        </w:rPr>
        <w:t>5. ЕВАКУАЦИЈА СТАНОВНИШТВА УГРОЖЕНОГ ОД ПОПЛАВА</w:t>
      </w:r>
    </w:p>
    <w:p w:rsidR="00993472" w:rsidRPr="00DA42A9" w:rsidRDefault="00993472" w:rsidP="00993472">
      <w:pPr>
        <w:shd w:val="clear" w:color="auto" w:fill="FFFFFF"/>
      </w:pPr>
    </w:p>
    <w:p w:rsidR="00993472" w:rsidRPr="00DA42A9" w:rsidRDefault="00993472" w:rsidP="00993472">
      <w:pPr>
        <w:shd w:val="clear" w:color="auto" w:fill="FFFFFF"/>
        <w:ind w:firstLine="600"/>
        <w:jc w:val="both"/>
      </w:pPr>
      <w:r w:rsidRPr="00DA42A9">
        <w:t xml:space="preserve">На основу добијених информација о падавинама у сливу и наглом порасту водостаја, Штаб за ванредне ситуације процењује степен опасности, активира надлежно људство, потребне мере и механизацију, а ако очекивана поплава превазилази одбрамбене капацитете проглашава ванредну ситуацију. Активирају се снаге МУП – а за одбрану и спашавање, цивилна заштита, комуналне службе, водопривредна предузећа и друго. Битно је благовремено алармирање јавности и становништва на угроженом подручју преко локалних медија, јер за кратак временски период становништво мора спремно дочекати наредбу о евакуацији - спашавању становништва и смањењу материјалних губитака. Главни кораци у операцији спашавања становништва су: идентификација простора који се евакуише, развијањем процедуре за евакуацију (правац, дестинација, време), формирање центра за пријем и привремени боравак угрожених, ургентне мере (хитна медицинска помоћ, против пожарна заштита, интервенција комуналних служби у случају прекида снабдевања водом и електричном енергијом) и повратак евакуисаног становништва по налогу Штаба. </w:t>
      </w:r>
    </w:p>
    <w:p w:rsidR="00993472" w:rsidRPr="00DA42A9" w:rsidRDefault="00993472" w:rsidP="00993472">
      <w:pPr>
        <w:shd w:val="clear" w:color="auto" w:fill="FFFFFF"/>
        <w:ind w:firstLine="600"/>
        <w:jc w:val="both"/>
      </w:pPr>
    </w:p>
    <w:p w:rsidR="00993472" w:rsidRPr="00DA42A9" w:rsidRDefault="00993472" w:rsidP="00993472">
      <w:pPr>
        <w:shd w:val="clear" w:color="auto" w:fill="FFFFFF"/>
        <w:ind w:firstLine="600"/>
        <w:jc w:val="both"/>
      </w:pPr>
      <w:r w:rsidRPr="00DA42A9">
        <w:t>Евакуација од поплава врши се померањем угроженог становништва, стоке и материјално техничких средстава на ближа безбедна подручја, код суседа или родбине угрожених.</w:t>
      </w:r>
    </w:p>
    <w:p w:rsidR="00993472" w:rsidRPr="00DA42A9" w:rsidRDefault="00993472" w:rsidP="00993472">
      <w:pPr>
        <w:shd w:val="clear" w:color="auto" w:fill="FFFFFF"/>
        <w:ind w:firstLine="600"/>
        <w:jc w:val="both"/>
      </w:pPr>
    </w:p>
    <w:p w:rsidR="00993472" w:rsidRPr="00DA42A9" w:rsidRDefault="00993472" w:rsidP="00993472">
      <w:pPr>
        <w:shd w:val="clear" w:color="auto" w:fill="FFFFFF"/>
        <w:ind w:firstLine="600"/>
        <w:jc w:val="both"/>
      </w:pPr>
      <w:r w:rsidRPr="00DA42A9">
        <w:t>У случају поплава ширих размера капацитети, у којима ће се вршити смештај угрожених, су јавни објекти (сале домова месних заједница, слободне магацинске просторе, слободне стамбене објекте) и угоститељско туристичке организације које располажу са смештајним капацитетима</w:t>
      </w:r>
    </w:p>
    <w:p w:rsidR="00993472" w:rsidRPr="00DA42A9" w:rsidRDefault="00993472" w:rsidP="00993472">
      <w:pPr>
        <w:shd w:val="clear" w:color="auto" w:fill="FFFFFF"/>
        <w:ind w:firstLine="600"/>
        <w:jc w:val="both"/>
      </w:pPr>
    </w:p>
    <w:p w:rsidR="00993472" w:rsidRPr="00DA42A9" w:rsidRDefault="00993472" w:rsidP="00993472">
      <w:pPr>
        <w:shd w:val="clear" w:color="auto" w:fill="FFFFFF"/>
        <w:tabs>
          <w:tab w:val="left" w:pos="1276"/>
        </w:tabs>
        <w:ind w:firstLine="600"/>
        <w:jc w:val="both"/>
      </w:pPr>
      <w:r w:rsidRPr="00DA42A9">
        <w:t>Евакуација се предузима када предстоје или су наступиле опасности изазване поплавом, које угрожавају становништво, тако да је нужно да становништво ради заштите и спасавања напусти угрожену територију.</w:t>
      </w:r>
    </w:p>
    <w:p w:rsidR="00993472" w:rsidRPr="00DA42A9" w:rsidRDefault="00993472" w:rsidP="00993472">
      <w:pPr>
        <w:shd w:val="clear" w:color="auto" w:fill="FFFFFF"/>
        <w:ind w:firstLine="600"/>
        <w:jc w:val="both"/>
      </w:pPr>
      <w:r w:rsidRPr="00DA42A9">
        <w:t xml:space="preserve">Одлуку о евакуацији доноси Начелник округа (Командант ОКШВС), или </w:t>
      </w:r>
      <w:r w:rsidRPr="00DA42A9">
        <w:rPr>
          <w:lang w:val="sr-Cyrl-RS"/>
        </w:rPr>
        <w:t>Градоначелник</w:t>
      </w:r>
      <w:r w:rsidRPr="00DA42A9">
        <w:t xml:space="preserve"> (Командант </w:t>
      </w:r>
      <w:r w:rsidRPr="00DA42A9">
        <w:rPr>
          <w:lang w:val="sr-Cyrl-RS"/>
        </w:rPr>
        <w:t>Г</w:t>
      </w:r>
      <w:r w:rsidRPr="00DA42A9">
        <w:t>ШВС) на предлог Начелника Одељења за ванредне ситуације Топличког округа</w:t>
      </w:r>
    </w:p>
    <w:p w:rsidR="00993472" w:rsidRPr="00DA42A9" w:rsidRDefault="00993472" w:rsidP="00993472">
      <w:pPr>
        <w:shd w:val="clear" w:color="auto" w:fill="FFFFFF"/>
        <w:ind w:firstLine="600"/>
        <w:jc w:val="both"/>
        <w:rPr>
          <w:lang w:val="sr-Cyrl-RS"/>
        </w:rPr>
      </w:pPr>
      <w:r w:rsidRPr="00DA42A9">
        <w:lastRenderedPageBreak/>
        <w:t xml:space="preserve">Евакуацију организује и планира Одељење за ванредне ситуације Топличког </w:t>
      </w:r>
      <w:r w:rsidRPr="00DA42A9">
        <w:rPr>
          <w:lang w:val="sr-Cyrl-RS"/>
        </w:rPr>
        <w:t>О</w:t>
      </w:r>
    </w:p>
    <w:p w:rsidR="00993472" w:rsidRPr="00DA42A9" w:rsidRDefault="00993472" w:rsidP="00993472">
      <w:pPr>
        <w:shd w:val="clear" w:color="auto" w:fill="FFFFFF"/>
        <w:ind w:firstLine="600"/>
        <w:jc w:val="both"/>
      </w:pPr>
      <w:r w:rsidRPr="00DA42A9">
        <w:t>круга.</w:t>
      </w:r>
    </w:p>
    <w:p w:rsidR="00993472" w:rsidRPr="00DA42A9" w:rsidRDefault="00993472" w:rsidP="00993472">
      <w:pPr>
        <w:shd w:val="clear" w:color="auto" w:fill="FFFFFF"/>
        <w:tabs>
          <w:tab w:val="left" w:pos="1276"/>
        </w:tabs>
        <w:ind w:firstLine="600"/>
        <w:jc w:val="both"/>
      </w:pPr>
      <w:r w:rsidRPr="00DA42A9">
        <w:t>Одлуку о евакуацији спроводи:</w:t>
      </w:r>
    </w:p>
    <w:p w:rsidR="00993472" w:rsidRPr="00DA42A9" w:rsidRDefault="00993472" w:rsidP="00993472">
      <w:pPr>
        <w:shd w:val="clear" w:color="auto" w:fill="FFFFFF"/>
        <w:tabs>
          <w:tab w:val="left" w:pos="1276"/>
        </w:tabs>
        <w:ind w:firstLine="600"/>
        <w:jc w:val="both"/>
      </w:pPr>
    </w:p>
    <w:p w:rsidR="00993472" w:rsidRPr="00DA42A9" w:rsidRDefault="00993472" w:rsidP="00993472">
      <w:pPr>
        <w:shd w:val="clear" w:color="auto" w:fill="FFFFFF"/>
        <w:tabs>
          <w:tab w:val="left" w:pos="1276"/>
        </w:tabs>
        <w:ind w:firstLine="600"/>
        <w:jc w:val="both"/>
      </w:pPr>
      <w:r w:rsidRPr="00DA42A9">
        <w:t>1) Руковођење –</w:t>
      </w:r>
      <w:r w:rsidRPr="00DA42A9">
        <w:rPr>
          <w:lang w:val="sr-Cyrl-RS"/>
        </w:rPr>
        <w:t>Г</w:t>
      </w:r>
      <w:r w:rsidRPr="00DA42A9">
        <w:t>ШВС – помоћник НШ за евакуацију</w:t>
      </w:r>
    </w:p>
    <w:p w:rsidR="00993472" w:rsidRPr="00DA42A9" w:rsidRDefault="00993472" w:rsidP="00993472">
      <w:pPr>
        <w:shd w:val="clear" w:color="auto" w:fill="FFFFFF"/>
        <w:tabs>
          <w:tab w:val="left" w:pos="1276"/>
        </w:tabs>
        <w:ind w:firstLine="600"/>
        <w:jc w:val="both"/>
      </w:pPr>
      <w:r w:rsidRPr="00DA42A9">
        <w:t>2) Регулисање саобраћаја – Саобраћајна Полиција</w:t>
      </w:r>
    </w:p>
    <w:p w:rsidR="00993472" w:rsidRPr="00DA42A9" w:rsidRDefault="00993472" w:rsidP="00993472">
      <w:pPr>
        <w:shd w:val="clear" w:color="auto" w:fill="FFFFFF"/>
        <w:tabs>
          <w:tab w:val="left" w:pos="1276"/>
        </w:tabs>
        <w:ind w:firstLine="600"/>
        <w:jc w:val="both"/>
      </w:pPr>
      <w:r w:rsidRPr="00DA42A9">
        <w:t>3) Превоз угроженог становништва – локални превозници („Нишекспрес“)</w:t>
      </w:r>
    </w:p>
    <w:p w:rsidR="00993472" w:rsidRPr="00DA42A9" w:rsidRDefault="00993472" w:rsidP="00993472">
      <w:pPr>
        <w:shd w:val="clear" w:color="auto" w:fill="FFFFFF"/>
        <w:tabs>
          <w:tab w:val="left" w:pos="1276"/>
        </w:tabs>
        <w:ind w:firstLine="600"/>
        <w:jc w:val="both"/>
      </w:pPr>
      <w:r w:rsidRPr="00DA42A9">
        <w:t>4) Одржавање реда и заштита имовине – Полиција</w:t>
      </w:r>
    </w:p>
    <w:p w:rsidR="00993472" w:rsidRPr="00DA42A9" w:rsidRDefault="00993472" w:rsidP="00993472">
      <w:pPr>
        <w:shd w:val="clear" w:color="auto" w:fill="FFFFFF"/>
        <w:ind w:firstLine="600"/>
        <w:jc w:val="both"/>
      </w:pPr>
      <w:r w:rsidRPr="00DA42A9">
        <w:t>5) Прихват евакуисаних грађана – Повереник ЦЗ, Школска управа и Установа за децу предшколског узраста</w:t>
      </w:r>
    </w:p>
    <w:p w:rsidR="00993472" w:rsidRPr="00DA42A9" w:rsidRDefault="00993472" w:rsidP="00993472">
      <w:pPr>
        <w:shd w:val="clear" w:color="auto" w:fill="FFFFFF"/>
        <w:ind w:firstLine="600"/>
        <w:jc w:val="both"/>
      </w:pPr>
    </w:p>
    <w:p w:rsidR="00993472" w:rsidRPr="00DA42A9" w:rsidRDefault="00993472" w:rsidP="00993472">
      <w:pPr>
        <w:shd w:val="clear" w:color="auto" w:fill="FFFFFF"/>
        <w:tabs>
          <w:tab w:val="left" w:pos="1276"/>
        </w:tabs>
        <w:ind w:firstLine="600"/>
        <w:jc w:val="both"/>
      </w:pPr>
      <w:r w:rsidRPr="00DA42A9">
        <w:t xml:space="preserve">У складу са планом евакуације </w:t>
      </w:r>
      <w:r w:rsidRPr="00DA42A9">
        <w:rPr>
          <w:lang w:val="sr-Cyrl-RS"/>
        </w:rPr>
        <w:t xml:space="preserve"> Г</w:t>
      </w:r>
      <w:r w:rsidRPr="00DA42A9">
        <w:t>ШВС приступа се спровођењу евакуације угроженог становништва. Евакуацијом руководи помоћник начелника штаба за евакуацију.</w:t>
      </w:r>
    </w:p>
    <w:p w:rsidR="00993472" w:rsidRPr="00DA42A9" w:rsidRDefault="00993472" w:rsidP="00993472">
      <w:pPr>
        <w:shd w:val="clear" w:color="auto" w:fill="FFFFFF"/>
        <w:tabs>
          <w:tab w:val="left" w:pos="1276"/>
        </w:tabs>
        <w:ind w:firstLine="600"/>
        <w:jc w:val="both"/>
      </w:pPr>
      <w:r w:rsidRPr="00DA42A9">
        <w:t xml:space="preserve">Након саопштавања наредбе о евакуацији процењује се да ће 1/3 угрожених грађана сама извршити евакуацију и померање са угрожене територије (пешице или сопственим возилима) на неугрожено подручје. </w:t>
      </w:r>
    </w:p>
    <w:p w:rsidR="00993472" w:rsidRPr="00DA42A9" w:rsidRDefault="00993472" w:rsidP="00993472">
      <w:pPr>
        <w:shd w:val="clear" w:color="auto" w:fill="FFFFFF"/>
        <w:tabs>
          <w:tab w:val="left" w:pos="1276"/>
        </w:tabs>
        <w:ind w:firstLine="600"/>
        <w:jc w:val="both"/>
      </w:pPr>
    </w:p>
    <w:p w:rsidR="00993472" w:rsidRPr="00DA42A9" w:rsidRDefault="00993472" w:rsidP="00993472">
      <w:pPr>
        <w:shd w:val="clear" w:color="auto" w:fill="FFFFFF"/>
        <w:tabs>
          <w:tab w:val="left" w:pos="1276"/>
        </w:tabs>
        <w:ind w:firstLine="600"/>
        <w:jc w:val="both"/>
      </w:pPr>
      <w:r w:rsidRPr="00DA42A9">
        <w:t xml:space="preserve">У складу са ситуацијом на терену место за прихват угроженог становништва одређује </w:t>
      </w:r>
      <w:r w:rsidRPr="00DA42A9">
        <w:rPr>
          <w:lang w:val="sr-Cyrl-RS"/>
        </w:rPr>
        <w:t>Г</w:t>
      </w:r>
      <w:r w:rsidRPr="00DA42A9">
        <w:t>ШВС.</w:t>
      </w:r>
    </w:p>
    <w:p w:rsidR="00993472" w:rsidRPr="00DA42A9" w:rsidRDefault="00993472" w:rsidP="00993472">
      <w:pPr>
        <w:shd w:val="clear" w:color="auto" w:fill="FFFFFF"/>
        <w:tabs>
          <w:tab w:val="left" w:pos="1276"/>
        </w:tabs>
        <w:ind w:firstLine="600"/>
        <w:jc w:val="both"/>
      </w:pPr>
      <w:r w:rsidRPr="00DA42A9">
        <w:t>Приоритет у евакуацији имају особе са инвалидитетом, болесне особе, деца, трудне жене, мајке са малом децом и старе особе.</w:t>
      </w:r>
    </w:p>
    <w:p w:rsidR="00993472" w:rsidRPr="00DA42A9" w:rsidRDefault="00993472" w:rsidP="00993472">
      <w:pPr>
        <w:shd w:val="clear" w:color="auto" w:fill="FFFFFF"/>
        <w:tabs>
          <w:tab w:val="left" w:pos="1276"/>
        </w:tabs>
        <w:ind w:firstLine="600"/>
        <w:jc w:val="both"/>
      </w:pPr>
    </w:p>
    <w:p w:rsidR="00993472" w:rsidRPr="00DA42A9" w:rsidRDefault="00993472" w:rsidP="00993472">
      <w:pPr>
        <w:shd w:val="clear" w:color="auto" w:fill="FFFFFF"/>
        <w:ind w:firstLine="600"/>
        <w:jc w:val="both"/>
      </w:pPr>
      <w:r w:rsidRPr="00DA42A9">
        <w:t>Локални превозници „Нишекспрес“ врши превоз угроженог становништва до места за прихват. Контролу саобраћаја, одржавање реда и заштиту имовине евакуисаних врши полиција и Војска Србије. Прихват евакуисаних врше повереници цивилне заштите и руководилац установе где се врши прихват. Одмах након прихвата врши се евидентирање и смештај.</w:t>
      </w:r>
    </w:p>
    <w:p w:rsidR="00993472" w:rsidRPr="00DA42A9" w:rsidRDefault="00993472" w:rsidP="00993472">
      <w:pPr>
        <w:shd w:val="clear" w:color="auto" w:fill="FFFFFF"/>
        <w:ind w:right="-57"/>
        <w:rPr>
          <w:b/>
        </w:rPr>
      </w:pPr>
    </w:p>
    <w:p w:rsidR="00993472" w:rsidRPr="00DA42A9" w:rsidRDefault="00993472" w:rsidP="00993472">
      <w:pPr>
        <w:shd w:val="clear" w:color="auto" w:fill="FFFFFF"/>
        <w:ind w:left="600" w:right="-57"/>
        <w:jc w:val="center"/>
        <w:rPr>
          <w:b/>
        </w:rPr>
      </w:pPr>
      <w:r w:rsidRPr="00DA42A9">
        <w:rPr>
          <w:b/>
        </w:rPr>
        <w:t>6. ЗБРИЊАВАЊЕ УГРОЖЕНОГ И НАСТРАДАЛОГ СТАНОВНИШТВА</w:t>
      </w:r>
    </w:p>
    <w:p w:rsidR="00993472" w:rsidRPr="00DA42A9" w:rsidRDefault="00993472" w:rsidP="00993472">
      <w:pPr>
        <w:shd w:val="clear" w:color="auto" w:fill="FFFFFF"/>
        <w:jc w:val="both"/>
      </w:pPr>
    </w:p>
    <w:p w:rsidR="00993472" w:rsidRPr="00DA42A9" w:rsidRDefault="00993472" w:rsidP="00993472">
      <w:pPr>
        <w:shd w:val="clear" w:color="auto" w:fill="FFFFFF"/>
        <w:ind w:firstLine="600"/>
        <w:jc w:val="both"/>
      </w:pPr>
      <w:r w:rsidRPr="00DA42A9">
        <w:t>Ради збрињавања угроженог и настрадалог становништва код поплава, предузети мере за привремени смештај, исхрану, здравствену заштиту и обезбеђење других неопходних потреба становништва</w:t>
      </w:r>
    </w:p>
    <w:p w:rsidR="00993472" w:rsidRPr="00DA42A9" w:rsidRDefault="00993472" w:rsidP="00993472">
      <w:pPr>
        <w:shd w:val="clear" w:color="auto" w:fill="FFFFFF"/>
        <w:ind w:firstLine="600"/>
        <w:jc w:val="both"/>
      </w:pPr>
      <w:r w:rsidRPr="00DA42A9">
        <w:t>Збрињавање угрожених и настрадалих планира и организује Одељење за ванредне ситуације Топличког округа .</w:t>
      </w:r>
    </w:p>
    <w:p w:rsidR="00993472" w:rsidRPr="00DA42A9" w:rsidRDefault="00993472" w:rsidP="00993472">
      <w:pPr>
        <w:shd w:val="clear" w:color="auto" w:fill="FFFFFF"/>
        <w:ind w:firstLine="600"/>
        <w:jc w:val="both"/>
      </w:pPr>
    </w:p>
    <w:p w:rsidR="00993472" w:rsidRPr="00DA42A9" w:rsidRDefault="00993472" w:rsidP="00993472">
      <w:pPr>
        <w:shd w:val="clear" w:color="auto" w:fill="FFFFFF"/>
        <w:jc w:val="both"/>
      </w:pPr>
      <w:r w:rsidRPr="00DA42A9">
        <w:rPr>
          <w:u w:val="single"/>
        </w:rPr>
        <w:t>Носиоци збрињавања</w:t>
      </w:r>
      <w:r w:rsidRPr="00DA42A9">
        <w:t>:</w:t>
      </w:r>
    </w:p>
    <w:p w:rsidR="00993472" w:rsidRPr="00DA42A9" w:rsidRDefault="00993472" w:rsidP="00993472">
      <w:pPr>
        <w:shd w:val="clear" w:color="auto" w:fill="FFFFFF"/>
        <w:jc w:val="both"/>
        <w:sectPr w:rsidR="00993472" w:rsidRPr="00DA42A9" w:rsidSect="00974864">
          <w:type w:val="continuous"/>
          <w:pgSz w:w="11905" w:h="16837" w:code="9"/>
          <w:pgMar w:top="720" w:right="851" w:bottom="539" w:left="851" w:header="360" w:footer="720" w:gutter="0"/>
          <w:cols w:space="60"/>
          <w:noEndnote/>
        </w:sectPr>
      </w:pPr>
    </w:p>
    <w:p w:rsidR="00993472" w:rsidRPr="00DA42A9" w:rsidRDefault="00993472" w:rsidP="00993472">
      <w:pPr>
        <w:shd w:val="clear" w:color="auto" w:fill="FFFFFF"/>
        <w:ind w:firstLine="600"/>
        <w:jc w:val="both"/>
      </w:pPr>
      <w:r w:rsidRPr="00DA42A9">
        <w:lastRenderedPageBreak/>
        <w:t xml:space="preserve">1) </w:t>
      </w:r>
      <w:r w:rsidRPr="00DA42A9">
        <w:rPr>
          <w:lang w:val="sr-Cyrl-RS"/>
        </w:rPr>
        <w:t>Град</w:t>
      </w:r>
      <w:r w:rsidRPr="00DA42A9">
        <w:t>ско веће</w:t>
      </w:r>
    </w:p>
    <w:p w:rsidR="00993472" w:rsidRPr="00DA42A9" w:rsidRDefault="00993472" w:rsidP="00993472">
      <w:pPr>
        <w:shd w:val="clear" w:color="auto" w:fill="FFFFFF"/>
        <w:ind w:firstLine="600"/>
        <w:jc w:val="both"/>
      </w:pPr>
      <w:r w:rsidRPr="00DA42A9">
        <w:t>2) Цивилна заштита</w:t>
      </w:r>
    </w:p>
    <w:p w:rsidR="00993472" w:rsidRPr="00DA42A9" w:rsidRDefault="00993472" w:rsidP="00993472">
      <w:pPr>
        <w:shd w:val="clear" w:color="auto" w:fill="FFFFFF"/>
        <w:ind w:firstLine="600"/>
        <w:jc w:val="both"/>
        <w:rPr>
          <w:lang w:val="sr-Latn-RS"/>
        </w:rPr>
      </w:pPr>
      <w:r w:rsidRPr="00DA42A9">
        <w:t>3)  Црвен</w:t>
      </w:r>
      <w:r w:rsidRPr="00DA42A9">
        <w:rPr>
          <w:lang w:val="sr-Latn-RS"/>
        </w:rPr>
        <w:t xml:space="preserve"> </w:t>
      </w:r>
      <w:r w:rsidRPr="00DA42A9">
        <w:t xml:space="preserve"> крст</w:t>
      </w:r>
    </w:p>
    <w:p w:rsidR="00993472" w:rsidRPr="00DA42A9" w:rsidRDefault="00993472" w:rsidP="00993472">
      <w:pPr>
        <w:shd w:val="clear" w:color="auto" w:fill="FFFFFF"/>
        <w:ind w:firstLine="600"/>
        <w:jc w:val="both"/>
      </w:pPr>
      <w:r w:rsidRPr="00DA42A9">
        <w:t xml:space="preserve">Сарађују: </w:t>
      </w:r>
    </w:p>
    <w:p w:rsidR="00993472" w:rsidRPr="00DA42A9" w:rsidRDefault="00993472" w:rsidP="00993472">
      <w:pPr>
        <w:shd w:val="clear" w:color="auto" w:fill="FFFFFF"/>
        <w:ind w:firstLine="600"/>
        <w:jc w:val="both"/>
      </w:pPr>
      <w:r w:rsidRPr="00DA42A9">
        <w:t>1) Школска управа</w:t>
      </w:r>
    </w:p>
    <w:p w:rsidR="00993472" w:rsidRPr="00DA42A9" w:rsidRDefault="00993472" w:rsidP="00993472">
      <w:pPr>
        <w:shd w:val="clear" w:color="auto" w:fill="FFFFFF"/>
        <w:ind w:firstLine="600"/>
        <w:jc w:val="both"/>
      </w:pPr>
      <w:r w:rsidRPr="00DA42A9">
        <w:t>2) Здравствени Центар Прокупље</w:t>
      </w:r>
    </w:p>
    <w:p w:rsidR="00993472" w:rsidRPr="00DA42A9" w:rsidRDefault="00993472" w:rsidP="00993472">
      <w:pPr>
        <w:shd w:val="clear" w:color="auto" w:fill="FFFFFF"/>
        <w:ind w:firstLine="600"/>
        <w:jc w:val="both"/>
      </w:pPr>
      <w:r w:rsidRPr="00DA42A9">
        <w:t>3) Дом здравља</w:t>
      </w:r>
    </w:p>
    <w:p w:rsidR="00993472" w:rsidRPr="00DA42A9" w:rsidRDefault="00993472" w:rsidP="00993472">
      <w:pPr>
        <w:shd w:val="clear" w:color="auto" w:fill="FFFFFF"/>
        <w:ind w:firstLine="600"/>
        <w:jc w:val="both"/>
      </w:pPr>
      <w:r w:rsidRPr="00DA42A9">
        <w:t>4) Центар за социјални рад</w:t>
      </w:r>
    </w:p>
    <w:p w:rsidR="00993472" w:rsidRPr="00DA42A9" w:rsidRDefault="00993472" w:rsidP="00993472">
      <w:pPr>
        <w:shd w:val="clear" w:color="auto" w:fill="FFFFFF"/>
        <w:ind w:firstLine="600"/>
        <w:jc w:val="both"/>
      </w:pPr>
      <w:r w:rsidRPr="00DA42A9">
        <w:t xml:space="preserve">5) </w:t>
      </w:r>
      <w:r w:rsidRPr="00DA42A9">
        <w:rPr>
          <w:lang w:val="sr-Cyrl-RS"/>
        </w:rPr>
        <w:t>Град</w:t>
      </w:r>
      <w:r w:rsidRPr="00DA42A9">
        <w:t>ска Управа</w:t>
      </w:r>
    </w:p>
    <w:p w:rsidR="00993472" w:rsidRPr="00DA42A9" w:rsidRDefault="00993472" w:rsidP="00993472">
      <w:pPr>
        <w:shd w:val="clear" w:color="auto" w:fill="FFFFFF"/>
        <w:ind w:firstLine="600"/>
        <w:jc w:val="both"/>
      </w:pPr>
      <w:r w:rsidRPr="00DA42A9">
        <w:t>6) ЈКП “</w:t>
      </w:r>
      <w:r w:rsidRPr="00DA42A9">
        <w:rPr>
          <w:lang w:val="sr-Latn-CS"/>
        </w:rPr>
        <w:t>Hammeum</w:t>
      </w:r>
      <w:r w:rsidRPr="00DA42A9">
        <w:t>”.</w:t>
      </w:r>
    </w:p>
    <w:p w:rsidR="00993472" w:rsidRPr="00DA42A9" w:rsidRDefault="00993472" w:rsidP="00993472">
      <w:pPr>
        <w:shd w:val="clear" w:color="auto" w:fill="FFFFFF"/>
        <w:ind w:firstLine="600"/>
        <w:jc w:val="both"/>
      </w:pPr>
      <w:r w:rsidRPr="00DA42A9">
        <w:t>7) Санитарна инспекција</w:t>
      </w:r>
    </w:p>
    <w:p w:rsidR="00993472" w:rsidRPr="00DA42A9" w:rsidRDefault="00993472" w:rsidP="00993472">
      <w:pPr>
        <w:shd w:val="clear" w:color="auto" w:fill="FFFFFF"/>
        <w:ind w:firstLine="600"/>
        <w:jc w:val="both"/>
      </w:pPr>
      <w:r w:rsidRPr="00DA42A9">
        <w:t>8) Еколошка инспекција</w:t>
      </w:r>
    </w:p>
    <w:p w:rsidR="00993472" w:rsidRPr="00DA42A9" w:rsidRDefault="00993472" w:rsidP="00993472">
      <w:pPr>
        <w:shd w:val="clear" w:color="auto" w:fill="FFFFFF"/>
        <w:ind w:firstLine="600"/>
        <w:jc w:val="both"/>
      </w:pPr>
      <w:r w:rsidRPr="00DA42A9">
        <w:t>9) Комунална инспекција</w:t>
      </w:r>
    </w:p>
    <w:p w:rsidR="00993472" w:rsidRPr="00DA42A9" w:rsidRDefault="00993472" w:rsidP="00993472">
      <w:pPr>
        <w:shd w:val="clear" w:color="auto" w:fill="FFFFFF"/>
        <w:ind w:firstLine="600"/>
        <w:jc w:val="both"/>
      </w:pPr>
      <w:r w:rsidRPr="00DA42A9">
        <w:t>10) Полиција</w:t>
      </w:r>
    </w:p>
    <w:p w:rsidR="00993472" w:rsidRPr="00DA42A9" w:rsidRDefault="00993472" w:rsidP="00993472">
      <w:pPr>
        <w:shd w:val="clear" w:color="auto" w:fill="FFFFFF"/>
        <w:ind w:firstLine="600"/>
        <w:jc w:val="both"/>
      </w:pPr>
      <w:r w:rsidRPr="00DA42A9">
        <w:t>11Хуманитарне невладине организације</w:t>
      </w:r>
    </w:p>
    <w:p w:rsidR="00993472" w:rsidRPr="00DA42A9" w:rsidRDefault="00993472" w:rsidP="00993472">
      <w:pPr>
        <w:shd w:val="clear" w:color="auto" w:fill="FFFFFF"/>
        <w:ind w:firstLine="600"/>
        <w:jc w:val="both"/>
        <w:sectPr w:rsidR="00993472" w:rsidRPr="00DA42A9" w:rsidSect="007B7B64">
          <w:type w:val="continuous"/>
          <w:pgSz w:w="11905" w:h="16837" w:code="9"/>
          <w:pgMar w:top="1021" w:right="851" w:bottom="539" w:left="851" w:header="360" w:footer="720" w:gutter="0"/>
          <w:cols w:num="2" w:space="60" w:equalWidth="0">
            <w:col w:w="4741" w:space="720"/>
            <w:col w:w="4741"/>
          </w:cols>
          <w:noEndnote/>
        </w:sectPr>
      </w:pPr>
    </w:p>
    <w:p w:rsidR="00993472" w:rsidRPr="00DA42A9" w:rsidRDefault="00993472" w:rsidP="00993472">
      <w:pPr>
        <w:shd w:val="clear" w:color="auto" w:fill="FFFFFF"/>
        <w:ind w:firstLine="600"/>
        <w:jc w:val="both"/>
      </w:pPr>
    </w:p>
    <w:p w:rsidR="00993472" w:rsidRPr="00DA42A9" w:rsidRDefault="00993472" w:rsidP="00993472">
      <w:pPr>
        <w:shd w:val="clear" w:color="auto" w:fill="FFFFFF"/>
        <w:ind w:firstLine="600"/>
        <w:jc w:val="both"/>
      </w:pPr>
      <w:r w:rsidRPr="00DA42A9">
        <w:t xml:space="preserve">По плану </w:t>
      </w:r>
      <w:r w:rsidRPr="00DA42A9">
        <w:rPr>
          <w:lang w:val="sr-Cyrl-RS"/>
        </w:rPr>
        <w:t>Г</w:t>
      </w:r>
      <w:r w:rsidRPr="00DA42A9">
        <w:t>ШВС збрињавање угроженог и настрадалог становништва извршити привременим смештајем у просторије школских и предшколских установа, спортској хали и др. погодних објеката, на делу територије која није угрожена поплавом.</w:t>
      </w:r>
    </w:p>
    <w:p w:rsidR="00993472" w:rsidRPr="00DA42A9" w:rsidRDefault="00993472" w:rsidP="00993472">
      <w:pPr>
        <w:shd w:val="clear" w:color="auto" w:fill="FFFFFF"/>
        <w:ind w:firstLine="600"/>
        <w:jc w:val="both"/>
      </w:pPr>
      <w:r w:rsidRPr="00DA42A9">
        <w:t xml:space="preserve">Одмах након прихвата, тимови психолога и социјалних радника обављају разговор са евакуисаним становништвом. </w:t>
      </w:r>
    </w:p>
    <w:p w:rsidR="00993472" w:rsidRPr="00DA42A9" w:rsidRDefault="00993472" w:rsidP="00993472">
      <w:pPr>
        <w:shd w:val="clear" w:color="auto" w:fill="FFFFFF"/>
        <w:ind w:firstLine="600"/>
        <w:jc w:val="both"/>
      </w:pPr>
      <w:r w:rsidRPr="00DA42A9">
        <w:t>За рад са децом Школска управа обезбедиће школске педагоге и психологе.</w:t>
      </w:r>
    </w:p>
    <w:p w:rsidR="00993472" w:rsidRPr="00DA42A9" w:rsidRDefault="00993472" w:rsidP="00993472">
      <w:pPr>
        <w:shd w:val="clear" w:color="auto" w:fill="FFFFFF"/>
        <w:ind w:firstLine="600"/>
        <w:jc w:val="both"/>
      </w:pPr>
      <w:r w:rsidRPr="00DA42A9">
        <w:t>Центар за социјални рад предузеће бригу о социјално гроженим лицима.</w:t>
      </w:r>
    </w:p>
    <w:p w:rsidR="00993472" w:rsidRPr="00DA42A9" w:rsidRDefault="00993472" w:rsidP="00993472">
      <w:pPr>
        <w:shd w:val="clear" w:color="auto" w:fill="FFFFFF"/>
        <w:ind w:firstLine="600"/>
        <w:jc w:val="both"/>
      </w:pPr>
      <w:r w:rsidRPr="00DA42A9">
        <w:t xml:space="preserve">Извршни органи </w:t>
      </w:r>
      <w:r w:rsidRPr="00DA42A9">
        <w:rPr>
          <w:lang w:val="sr-Cyrl-RS"/>
        </w:rPr>
        <w:t xml:space="preserve">градске </w:t>
      </w:r>
      <w:r w:rsidRPr="00DA42A9">
        <w:t xml:space="preserve"> управе обезбедиће флаширану воду и храну за евакуисане.</w:t>
      </w:r>
    </w:p>
    <w:p w:rsidR="00993472" w:rsidRPr="00DA42A9" w:rsidRDefault="00993472" w:rsidP="00993472">
      <w:pPr>
        <w:shd w:val="clear" w:color="auto" w:fill="FFFFFF"/>
        <w:ind w:firstLine="600"/>
        <w:jc w:val="both"/>
      </w:pPr>
      <w:r w:rsidRPr="00DA42A9">
        <w:t>ЈКП Водовод обезбедиће водоснабдевање.</w:t>
      </w:r>
    </w:p>
    <w:p w:rsidR="00993472" w:rsidRPr="00DA42A9" w:rsidRDefault="00993472" w:rsidP="00993472">
      <w:pPr>
        <w:shd w:val="clear" w:color="auto" w:fill="FFFFFF"/>
        <w:ind w:firstLine="601"/>
        <w:jc w:val="both"/>
      </w:pPr>
      <w:r w:rsidRPr="00DA42A9">
        <w:t>Дом здравља ће обезбедити здравствену заштиту евакуисаних грађана.</w:t>
      </w:r>
    </w:p>
    <w:p w:rsidR="00993472" w:rsidRPr="00DA42A9" w:rsidRDefault="00993472" w:rsidP="00993472">
      <w:pPr>
        <w:shd w:val="clear" w:color="auto" w:fill="FFFFFF"/>
        <w:ind w:firstLine="601"/>
        <w:jc w:val="both"/>
      </w:pPr>
      <w:r w:rsidRPr="00DA42A9">
        <w:t>Здравствени центар обезбедиће здравствену заштиту психотрауматизованих.</w:t>
      </w:r>
    </w:p>
    <w:p w:rsidR="00993472" w:rsidRPr="00DA42A9" w:rsidRDefault="00993472" w:rsidP="00993472">
      <w:pPr>
        <w:shd w:val="clear" w:color="auto" w:fill="FFFFFF"/>
        <w:ind w:firstLine="600"/>
        <w:jc w:val="both"/>
      </w:pPr>
      <w:r w:rsidRPr="00DA42A9">
        <w:t>Санитарна инспекција наложиће мере хигијенско-епидемиолошке заштите.</w:t>
      </w:r>
    </w:p>
    <w:p w:rsidR="00993472" w:rsidRPr="00DA42A9" w:rsidRDefault="00993472" w:rsidP="00993472">
      <w:pPr>
        <w:shd w:val="clear" w:color="auto" w:fill="FFFFFF"/>
        <w:ind w:firstLine="600"/>
        <w:jc w:val="both"/>
      </w:pPr>
      <w:r w:rsidRPr="00DA42A9">
        <w:t>Еколошка и комунална инспекција спроводи ће мере из своје надлежности.</w:t>
      </w:r>
    </w:p>
    <w:p w:rsidR="00993472" w:rsidRPr="00DA42A9" w:rsidRDefault="00993472" w:rsidP="00993472">
      <w:pPr>
        <w:shd w:val="clear" w:color="auto" w:fill="FFFFFF"/>
        <w:ind w:firstLine="600"/>
        <w:jc w:val="both"/>
      </w:pPr>
      <w:r w:rsidRPr="00DA42A9">
        <w:t>Полиција обезбеђује одржавање реда и заштиту евакуисаних и њихове имовине.</w:t>
      </w:r>
    </w:p>
    <w:p w:rsidR="00993472" w:rsidRPr="00DA42A9" w:rsidRDefault="00993472" w:rsidP="00993472">
      <w:pPr>
        <w:shd w:val="clear" w:color="auto" w:fill="FFFFFF"/>
        <w:ind w:firstLine="600"/>
        <w:jc w:val="both"/>
      </w:pPr>
      <w:r w:rsidRPr="00DA42A9">
        <w:t>Хуманитарне невладине организације ангажовати у циљу обезбеђења хуманитарне помоћи за настрадале</w:t>
      </w:r>
    </w:p>
    <w:p w:rsidR="00993472" w:rsidRPr="00DA42A9" w:rsidRDefault="00993472" w:rsidP="00993472">
      <w:pPr>
        <w:shd w:val="clear" w:color="auto" w:fill="FFFFFF"/>
        <w:ind w:firstLine="600"/>
        <w:jc w:val="both"/>
      </w:pPr>
    </w:p>
    <w:p w:rsidR="00993472" w:rsidRPr="00DA42A9" w:rsidRDefault="00993472" w:rsidP="00993472">
      <w:pPr>
        <w:shd w:val="clear" w:color="auto" w:fill="FFFFFF"/>
        <w:rPr>
          <w:lang w:val="sr-Latn-RS"/>
        </w:rPr>
      </w:pPr>
    </w:p>
    <w:p w:rsidR="00993472" w:rsidRPr="00DA42A9" w:rsidRDefault="00993472" w:rsidP="00993472">
      <w:pPr>
        <w:shd w:val="clear" w:color="auto" w:fill="FFFFFF"/>
        <w:jc w:val="center"/>
        <w:rPr>
          <w:b/>
          <w:lang w:val="sr-Cyrl-RS"/>
        </w:rPr>
      </w:pPr>
      <w:r w:rsidRPr="00DA42A9">
        <w:rPr>
          <w:b/>
        </w:rPr>
        <w:t>7.</w:t>
      </w:r>
      <w:r w:rsidRPr="00DA42A9">
        <w:rPr>
          <w:b/>
          <w:lang w:val="sr-Cyrl-RS"/>
        </w:rPr>
        <w:t>ГРАДСКИ</w:t>
      </w:r>
      <w:r w:rsidRPr="00DA42A9">
        <w:rPr>
          <w:b/>
        </w:rPr>
        <w:t xml:space="preserve">  ШТАБ  ЗА  ВАНРЕДНЕ   СИТУАЦИЈЕ  </w:t>
      </w:r>
      <w:r w:rsidRPr="00DA42A9">
        <w:rPr>
          <w:b/>
          <w:lang w:val="sr-Cyrl-RS"/>
        </w:rPr>
        <w:t>ГРАДА</w:t>
      </w:r>
      <w:r w:rsidRPr="00DA42A9">
        <w:rPr>
          <w:b/>
        </w:rPr>
        <w:t xml:space="preserve">  ПРОКУПЉ</w:t>
      </w:r>
      <w:r w:rsidRPr="00DA42A9">
        <w:rPr>
          <w:b/>
          <w:lang w:val="sr-Cyrl-RS"/>
        </w:rPr>
        <w:t>А</w:t>
      </w:r>
    </w:p>
    <w:p w:rsidR="00993472" w:rsidRPr="00DA42A9" w:rsidRDefault="00993472" w:rsidP="00993472"/>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434"/>
        <w:gridCol w:w="1458"/>
        <w:gridCol w:w="1205"/>
        <w:gridCol w:w="809"/>
        <w:gridCol w:w="809"/>
        <w:gridCol w:w="1026"/>
        <w:gridCol w:w="2033"/>
        <w:gridCol w:w="1618"/>
      </w:tblGrid>
      <w:tr w:rsidR="00993472" w:rsidRPr="00DA42A9" w:rsidTr="005D5CC7">
        <w:trPr>
          <w:trHeight w:val="645"/>
          <w:jc w:val="center"/>
        </w:trPr>
        <w:tc>
          <w:tcPr>
            <w:tcW w:w="504" w:type="dxa"/>
            <w:shd w:val="clear" w:color="000000" w:fill="FFFFFF"/>
            <w:hideMark/>
          </w:tcPr>
          <w:p w:rsidR="00993472" w:rsidRPr="00DA42A9" w:rsidRDefault="00993472" w:rsidP="005D5CC7">
            <w:pPr>
              <w:rPr>
                <w:rFonts w:ascii="Arial" w:hAnsi="Arial" w:cs="Arial"/>
                <w:i/>
                <w:iCs/>
                <w:sz w:val="14"/>
                <w:szCs w:val="14"/>
                <w:lang w:eastAsia="sr-Latn-RS"/>
              </w:rPr>
            </w:pPr>
            <w:r w:rsidRPr="00DA42A9">
              <w:rPr>
                <w:rFonts w:ascii="Arial" w:hAnsi="Arial" w:cs="Arial"/>
                <w:i/>
                <w:iCs/>
                <w:sz w:val="14"/>
                <w:szCs w:val="14"/>
                <w:lang w:eastAsia="sr-Cyrl-CS"/>
              </w:rPr>
              <w:t>Ред.</w:t>
            </w:r>
          </w:p>
        </w:tc>
        <w:tc>
          <w:tcPr>
            <w:tcW w:w="1434" w:type="dxa"/>
            <w:vMerge w:val="restart"/>
            <w:shd w:val="clear" w:color="000000" w:fill="FFFFFF"/>
            <w:hideMark/>
          </w:tcPr>
          <w:p w:rsidR="00993472" w:rsidRPr="00DA42A9" w:rsidRDefault="00993472" w:rsidP="005D5CC7">
            <w:pPr>
              <w:jc w:val="center"/>
              <w:rPr>
                <w:rFonts w:ascii="Arial" w:hAnsi="Arial" w:cs="Arial"/>
                <w:i/>
                <w:iCs/>
                <w:sz w:val="14"/>
                <w:szCs w:val="14"/>
                <w:lang w:eastAsia="sr-Latn-RS"/>
              </w:rPr>
            </w:pPr>
            <w:r w:rsidRPr="00DA42A9">
              <w:rPr>
                <w:rFonts w:ascii="Arial" w:hAnsi="Arial" w:cs="Arial"/>
                <w:i/>
                <w:iCs/>
                <w:sz w:val="14"/>
                <w:szCs w:val="14"/>
                <w:lang w:eastAsia="sr-Cyrl-CS"/>
              </w:rPr>
              <w:t>Презиме и име</w:t>
            </w:r>
          </w:p>
        </w:tc>
        <w:tc>
          <w:tcPr>
            <w:tcW w:w="1458" w:type="dxa"/>
            <w:vMerge w:val="restart"/>
            <w:shd w:val="clear" w:color="000000" w:fill="FFFFFF"/>
            <w:hideMark/>
          </w:tcPr>
          <w:p w:rsidR="00993472" w:rsidRPr="00DA42A9" w:rsidRDefault="00993472" w:rsidP="005D5CC7">
            <w:pPr>
              <w:jc w:val="center"/>
              <w:rPr>
                <w:rFonts w:ascii="Arial" w:hAnsi="Arial" w:cs="Arial"/>
                <w:i/>
                <w:iCs/>
                <w:sz w:val="14"/>
                <w:szCs w:val="14"/>
                <w:lang w:eastAsia="sr-Latn-RS"/>
              </w:rPr>
            </w:pPr>
            <w:r w:rsidRPr="00DA42A9">
              <w:rPr>
                <w:rFonts w:ascii="Arial" w:hAnsi="Arial" w:cs="Arial"/>
                <w:i/>
                <w:iCs/>
                <w:sz w:val="14"/>
                <w:szCs w:val="14"/>
                <w:lang w:eastAsia="sr-Cyrl-CS"/>
              </w:rPr>
              <w:t>Функција у Штабу Задатак ЦЗ</w:t>
            </w:r>
          </w:p>
        </w:tc>
        <w:tc>
          <w:tcPr>
            <w:tcW w:w="1205" w:type="dxa"/>
            <w:vMerge w:val="restart"/>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А</w:t>
            </w:r>
            <w:r w:rsidRPr="00DA42A9">
              <w:rPr>
                <w:rFonts w:ascii="Arial" w:hAnsi="Arial" w:cs="Arial"/>
                <w:sz w:val="14"/>
                <w:szCs w:val="14"/>
                <w:lang w:val="sr-Cyrl-RS" w:eastAsia="sr-Cyrl-CS"/>
              </w:rPr>
              <w:t>др</w:t>
            </w:r>
            <w:r w:rsidRPr="00DA42A9">
              <w:rPr>
                <w:rFonts w:ascii="Arial" w:hAnsi="Arial" w:cs="Arial"/>
                <w:sz w:val="14"/>
                <w:szCs w:val="14"/>
                <w:lang w:eastAsia="sr-Cyrl-CS"/>
              </w:rPr>
              <w:t>еса</w:t>
            </w:r>
          </w:p>
        </w:tc>
        <w:tc>
          <w:tcPr>
            <w:tcW w:w="809" w:type="dxa"/>
            <w:shd w:val="clear" w:color="000000" w:fill="FFFFFF"/>
            <w:hideMark/>
          </w:tcPr>
          <w:p w:rsidR="00993472" w:rsidRPr="00DA42A9" w:rsidRDefault="00993472" w:rsidP="005D5CC7">
            <w:pPr>
              <w:jc w:val="center"/>
              <w:rPr>
                <w:rFonts w:ascii="Arial" w:hAnsi="Arial" w:cs="Arial"/>
                <w:i/>
                <w:iCs/>
                <w:sz w:val="14"/>
                <w:szCs w:val="14"/>
                <w:lang w:eastAsia="sr-Latn-RS"/>
              </w:rPr>
            </w:pPr>
            <w:r w:rsidRPr="00DA42A9">
              <w:rPr>
                <w:rFonts w:ascii="Arial" w:hAnsi="Arial" w:cs="Arial"/>
                <w:i/>
                <w:iCs/>
                <w:sz w:val="14"/>
                <w:szCs w:val="14"/>
                <w:lang w:eastAsia="sr-Cyrl-CS"/>
              </w:rPr>
              <w:t>Телефон</w:t>
            </w:r>
          </w:p>
        </w:tc>
        <w:tc>
          <w:tcPr>
            <w:tcW w:w="809" w:type="dxa"/>
            <w:shd w:val="clear" w:color="000000" w:fill="FFFFFF"/>
            <w:hideMark/>
          </w:tcPr>
          <w:p w:rsidR="00993472" w:rsidRPr="00DA42A9" w:rsidRDefault="00993472" w:rsidP="005D5CC7">
            <w:pPr>
              <w:jc w:val="center"/>
              <w:rPr>
                <w:rFonts w:ascii="Arial" w:hAnsi="Arial" w:cs="Arial"/>
                <w:i/>
                <w:iCs/>
                <w:sz w:val="14"/>
                <w:szCs w:val="14"/>
                <w:lang w:eastAsia="sr-Latn-RS"/>
              </w:rPr>
            </w:pPr>
            <w:r w:rsidRPr="00DA42A9">
              <w:rPr>
                <w:rFonts w:ascii="Arial" w:hAnsi="Arial" w:cs="Arial"/>
                <w:i/>
                <w:iCs/>
                <w:sz w:val="14"/>
                <w:szCs w:val="14"/>
                <w:lang w:eastAsia="sr-Cyrl-CS"/>
              </w:rPr>
              <w:t>Телефон</w:t>
            </w:r>
          </w:p>
        </w:tc>
        <w:tc>
          <w:tcPr>
            <w:tcW w:w="1026" w:type="dxa"/>
            <w:shd w:val="clear" w:color="000000" w:fill="FFFFFF"/>
            <w:hideMark/>
          </w:tcPr>
          <w:p w:rsidR="00993472" w:rsidRPr="00DA42A9" w:rsidRDefault="00993472" w:rsidP="005D5CC7">
            <w:pPr>
              <w:jc w:val="center"/>
              <w:rPr>
                <w:rFonts w:ascii="Arial" w:hAnsi="Arial" w:cs="Arial"/>
                <w:i/>
                <w:iCs/>
                <w:sz w:val="14"/>
                <w:szCs w:val="14"/>
                <w:lang w:eastAsia="sr-Latn-RS"/>
              </w:rPr>
            </w:pPr>
            <w:r w:rsidRPr="00DA42A9">
              <w:rPr>
                <w:rFonts w:ascii="Arial" w:hAnsi="Arial" w:cs="Arial"/>
                <w:i/>
                <w:iCs/>
                <w:sz w:val="14"/>
                <w:szCs w:val="14"/>
                <w:lang w:eastAsia="sr-Cyrl-CS"/>
              </w:rPr>
              <w:t>Мобилн</w:t>
            </w:r>
          </w:p>
        </w:tc>
        <w:tc>
          <w:tcPr>
            <w:tcW w:w="2033" w:type="dxa"/>
            <w:vMerge w:val="restart"/>
            <w:shd w:val="clear" w:color="000000" w:fill="FFFFFF"/>
            <w:hideMark/>
          </w:tcPr>
          <w:p w:rsidR="00993472" w:rsidRPr="00DA42A9" w:rsidRDefault="00993472" w:rsidP="005D5CC7">
            <w:pPr>
              <w:jc w:val="center"/>
              <w:rPr>
                <w:rFonts w:ascii="Arial" w:hAnsi="Arial" w:cs="Arial"/>
                <w:i/>
                <w:iCs/>
                <w:sz w:val="14"/>
                <w:szCs w:val="14"/>
                <w:lang w:eastAsia="sr-Latn-RS"/>
              </w:rPr>
            </w:pPr>
            <w:r w:rsidRPr="00DA42A9">
              <w:rPr>
                <w:rFonts w:ascii="Arial" w:hAnsi="Arial" w:cs="Arial"/>
                <w:i/>
                <w:iCs/>
                <w:sz w:val="14"/>
                <w:szCs w:val="14"/>
                <w:lang w:eastAsia="sr-Cyrl-CS"/>
              </w:rPr>
              <w:t>Е-таИ</w:t>
            </w:r>
          </w:p>
        </w:tc>
        <w:tc>
          <w:tcPr>
            <w:tcW w:w="1618" w:type="dxa"/>
            <w:shd w:val="clear" w:color="000000" w:fill="FFFFFF"/>
            <w:hideMark/>
          </w:tcPr>
          <w:p w:rsidR="00993472" w:rsidRPr="00DA42A9" w:rsidRDefault="00993472" w:rsidP="005D5CC7">
            <w:pPr>
              <w:rPr>
                <w:rFonts w:ascii="Arial" w:hAnsi="Arial" w:cs="Arial"/>
                <w:i/>
                <w:iCs/>
                <w:sz w:val="14"/>
                <w:szCs w:val="14"/>
                <w:lang w:eastAsia="sr-Latn-RS"/>
              </w:rPr>
            </w:pPr>
            <w:r w:rsidRPr="00DA42A9">
              <w:rPr>
                <w:rFonts w:ascii="Arial" w:hAnsi="Arial" w:cs="Arial"/>
                <w:i/>
                <w:iCs/>
                <w:sz w:val="14"/>
                <w:szCs w:val="14"/>
                <w:lang w:eastAsia="sr-Cyrl-CS"/>
              </w:rPr>
              <w:t>Ра</w:t>
            </w:r>
          </w:p>
        </w:tc>
      </w:tr>
      <w:tr w:rsidR="00993472" w:rsidRPr="00DA42A9" w:rsidTr="005D5CC7">
        <w:trPr>
          <w:trHeight w:val="210"/>
          <w:jc w:val="center"/>
        </w:trPr>
        <w:tc>
          <w:tcPr>
            <w:tcW w:w="504" w:type="dxa"/>
            <w:shd w:val="clear" w:color="000000" w:fill="FFFFFF"/>
            <w:hideMark/>
          </w:tcPr>
          <w:p w:rsidR="00993472" w:rsidRPr="00DA42A9" w:rsidRDefault="00993472" w:rsidP="005D5CC7">
            <w:pPr>
              <w:rPr>
                <w:rFonts w:ascii="Arial" w:hAnsi="Arial" w:cs="Arial"/>
                <w:i/>
                <w:iCs/>
                <w:sz w:val="14"/>
                <w:szCs w:val="14"/>
                <w:lang w:eastAsia="sr-Latn-RS"/>
              </w:rPr>
            </w:pPr>
            <w:r w:rsidRPr="00DA42A9">
              <w:rPr>
                <w:rFonts w:ascii="Arial" w:hAnsi="Arial" w:cs="Arial"/>
                <w:i/>
                <w:iCs/>
                <w:sz w:val="14"/>
                <w:szCs w:val="14"/>
                <w:lang w:eastAsia="sr-Cyrl-CS"/>
              </w:rPr>
              <w:t>број</w:t>
            </w:r>
          </w:p>
        </w:tc>
        <w:tc>
          <w:tcPr>
            <w:tcW w:w="1434" w:type="dxa"/>
            <w:vMerge/>
            <w:vAlign w:val="center"/>
            <w:hideMark/>
          </w:tcPr>
          <w:p w:rsidR="00993472" w:rsidRPr="00DA42A9" w:rsidRDefault="00993472" w:rsidP="005D5CC7">
            <w:pPr>
              <w:jc w:val="center"/>
              <w:rPr>
                <w:rFonts w:ascii="Arial" w:hAnsi="Arial" w:cs="Arial"/>
                <w:i/>
                <w:iCs/>
                <w:sz w:val="14"/>
                <w:szCs w:val="14"/>
                <w:lang w:eastAsia="sr-Latn-RS"/>
              </w:rPr>
            </w:pPr>
          </w:p>
        </w:tc>
        <w:tc>
          <w:tcPr>
            <w:tcW w:w="1458" w:type="dxa"/>
            <w:vMerge/>
            <w:vAlign w:val="center"/>
            <w:hideMark/>
          </w:tcPr>
          <w:p w:rsidR="00993472" w:rsidRPr="00DA42A9" w:rsidRDefault="00993472" w:rsidP="005D5CC7">
            <w:pPr>
              <w:jc w:val="center"/>
              <w:rPr>
                <w:rFonts w:ascii="Arial" w:hAnsi="Arial" w:cs="Arial"/>
                <w:i/>
                <w:iCs/>
                <w:sz w:val="14"/>
                <w:szCs w:val="14"/>
                <w:lang w:eastAsia="sr-Latn-RS"/>
              </w:rPr>
            </w:pPr>
          </w:p>
        </w:tc>
        <w:tc>
          <w:tcPr>
            <w:tcW w:w="1205" w:type="dxa"/>
            <w:vMerge/>
            <w:vAlign w:val="center"/>
            <w:hideMark/>
          </w:tcPr>
          <w:p w:rsidR="00993472" w:rsidRPr="00DA42A9" w:rsidRDefault="00993472" w:rsidP="005D5CC7">
            <w:pPr>
              <w:jc w:val="center"/>
              <w:rPr>
                <w:rFonts w:ascii="Arial" w:hAnsi="Arial" w:cs="Arial"/>
                <w:sz w:val="14"/>
                <w:szCs w:val="14"/>
                <w:lang w:eastAsia="sr-Latn-RS"/>
              </w:rPr>
            </w:pPr>
          </w:p>
        </w:tc>
        <w:tc>
          <w:tcPr>
            <w:tcW w:w="809" w:type="dxa"/>
            <w:shd w:val="clear" w:color="000000" w:fill="FFFFFF"/>
            <w:hideMark/>
          </w:tcPr>
          <w:p w:rsidR="00993472" w:rsidRPr="00DA42A9" w:rsidRDefault="00993472" w:rsidP="005D5CC7">
            <w:pPr>
              <w:jc w:val="center"/>
              <w:rPr>
                <w:rFonts w:ascii="Arial" w:hAnsi="Arial" w:cs="Arial"/>
                <w:i/>
                <w:iCs/>
                <w:sz w:val="14"/>
                <w:szCs w:val="14"/>
                <w:lang w:eastAsia="sr-Latn-RS"/>
              </w:rPr>
            </w:pPr>
            <w:r w:rsidRPr="00DA42A9">
              <w:rPr>
                <w:rFonts w:ascii="Arial" w:hAnsi="Arial" w:cs="Arial"/>
                <w:i/>
                <w:iCs/>
                <w:sz w:val="14"/>
                <w:szCs w:val="14"/>
                <w:lang w:eastAsia="sr-Cyrl-CS"/>
              </w:rPr>
              <w:t>посао</w:t>
            </w:r>
          </w:p>
        </w:tc>
        <w:tc>
          <w:tcPr>
            <w:tcW w:w="809" w:type="dxa"/>
            <w:shd w:val="clear" w:color="000000" w:fill="FFFFFF"/>
            <w:hideMark/>
          </w:tcPr>
          <w:p w:rsidR="00993472" w:rsidRPr="00DA42A9" w:rsidRDefault="00993472" w:rsidP="005D5CC7">
            <w:pPr>
              <w:jc w:val="center"/>
              <w:rPr>
                <w:rFonts w:ascii="Arial" w:hAnsi="Arial" w:cs="Arial"/>
                <w:i/>
                <w:iCs/>
                <w:sz w:val="14"/>
                <w:szCs w:val="14"/>
                <w:lang w:eastAsia="sr-Latn-RS"/>
              </w:rPr>
            </w:pPr>
            <w:r w:rsidRPr="00DA42A9">
              <w:rPr>
                <w:rFonts w:ascii="Arial" w:hAnsi="Arial" w:cs="Arial"/>
                <w:i/>
                <w:iCs/>
                <w:sz w:val="14"/>
                <w:szCs w:val="14"/>
                <w:lang w:eastAsia="sr-Cyrl-CS"/>
              </w:rPr>
              <w:t>стан</w:t>
            </w:r>
          </w:p>
        </w:tc>
        <w:tc>
          <w:tcPr>
            <w:tcW w:w="1026" w:type="dxa"/>
            <w:shd w:val="clear" w:color="000000" w:fill="FFFFFF"/>
            <w:hideMark/>
          </w:tcPr>
          <w:p w:rsidR="00993472" w:rsidRPr="00DA42A9" w:rsidRDefault="00993472" w:rsidP="005D5CC7">
            <w:pPr>
              <w:jc w:val="center"/>
              <w:rPr>
                <w:rFonts w:ascii="Arial" w:hAnsi="Arial" w:cs="Arial"/>
                <w:i/>
                <w:iCs/>
                <w:sz w:val="14"/>
                <w:szCs w:val="14"/>
                <w:lang w:eastAsia="sr-Latn-RS"/>
              </w:rPr>
            </w:pPr>
            <w:r w:rsidRPr="00DA42A9">
              <w:rPr>
                <w:rFonts w:ascii="Arial" w:hAnsi="Arial" w:cs="Arial"/>
                <w:i/>
                <w:iCs/>
                <w:sz w:val="14"/>
                <w:szCs w:val="14"/>
                <w:lang w:eastAsia="sr-Cyrl-CS"/>
              </w:rPr>
              <w:t>и</w:t>
            </w:r>
          </w:p>
        </w:tc>
        <w:tc>
          <w:tcPr>
            <w:tcW w:w="2033" w:type="dxa"/>
            <w:vMerge/>
            <w:vAlign w:val="center"/>
            <w:hideMark/>
          </w:tcPr>
          <w:p w:rsidR="00993472" w:rsidRPr="00DA42A9" w:rsidRDefault="00993472" w:rsidP="005D5CC7">
            <w:pPr>
              <w:jc w:val="center"/>
              <w:rPr>
                <w:rFonts w:ascii="Arial" w:hAnsi="Arial" w:cs="Arial"/>
                <w:i/>
                <w:iCs/>
                <w:sz w:val="14"/>
                <w:szCs w:val="14"/>
                <w:lang w:eastAsia="sr-Latn-RS"/>
              </w:rPr>
            </w:pPr>
          </w:p>
        </w:tc>
        <w:tc>
          <w:tcPr>
            <w:tcW w:w="1618" w:type="dxa"/>
            <w:shd w:val="clear" w:color="000000" w:fill="FFFFFF"/>
            <w:hideMark/>
          </w:tcPr>
          <w:p w:rsidR="00993472" w:rsidRPr="00DA42A9" w:rsidRDefault="00993472" w:rsidP="005D5CC7">
            <w:pPr>
              <w:rPr>
                <w:rFonts w:ascii="Arial" w:hAnsi="Arial" w:cs="Arial"/>
                <w:i/>
                <w:iCs/>
                <w:sz w:val="14"/>
                <w:szCs w:val="14"/>
                <w:lang w:eastAsia="sr-Latn-RS"/>
              </w:rPr>
            </w:pPr>
            <w:r w:rsidRPr="00DA42A9">
              <w:rPr>
                <w:rFonts w:ascii="Arial" w:hAnsi="Arial" w:cs="Arial"/>
                <w:i/>
                <w:iCs/>
                <w:sz w:val="14"/>
                <w:szCs w:val="14"/>
                <w:lang w:eastAsia="sr-Cyrl-CS"/>
              </w:rPr>
              <w:t>ме</w:t>
            </w:r>
          </w:p>
        </w:tc>
      </w:tr>
      <w:tr w:rsidR="00993472" w:rsidRPr="00DA42A9" w:rsidTr="005D5CC7">
        <w:trPr>
          <w:trHeight w:hRule="exact" w:val="210"/>
          <w:jc w:val="center"/>
        </w:trPr>
        <w:tc>
          <w:tcPr>
            <w:tcW w:w="504" w:type="dxa"/>
            <w:shd w:val="clear" w:color="000000" w:fill="FFFFFF"/>
            <w:hideMark/>
          </w:tcPr>
          <w:p w:rsidR="00993472" w:rsidRPr="00DA42A9" w:rsidRDefault="00993472" w:rsidP="005D5CC7">
            <w:pPr>
              <w:rPr>
                <w:rFonts w:ascii="Arial" w:hAnsi="Arial" w:cs="Arial"/>
                <w:sz w:val="14"/>
                <w:szCs w:val="14"/>
                <w:lang w:eastAsia="sr-Latn-RS"/>
              </w:rPr>
            </w:pPr>
            <w:r w:rsidRPr="00DA42A9">
              <w:rPr>
                <w:rFonts w:ascii="Arial" w:hAnsi="Arial" w:cs="Arial"/>
                <w:sz w:val="14"/>
                <w:szCs w:val="14"/>
                <w:lang w:eastAsia="sr-Cyrl-CS"/>
              </w:rPr>
              <w:t>1</w:t>
            </w:r>
          </w:p>
        </w:tc>
        <w:tc>
          <w:tcPr>
            <w:tcW w:w="1434" w:type="dxa"/>
            <w:shd w:val="clear" w:color="000000" w:fill="FFFFFF"/>
            <w:hideMark/>
          </w:tcPr>
          <w:p w:rsidR="00993472" w:rsidRPr="00DA42A9" w:rsidRDefault="00993472" w:rsidP="005D5CC7">
            <w:pPr>
              <w:jc w:val="center"/>
              <w:rPr>
                <w:rFonts w:ascii="Arial" w:hAnsi="Arial" w:cs="Arial"/>
                <w:i/>
                <w:iCs/>
                <w:sz w:val="14"/>
                <w:szCs w:val="14"/>
                <w:lang w:eastAsia="sr-Latn-RS"/>
              </w:rPr>
            </w:pPr>
            <w:r w:rsidRPr="00DA42A9">
              <w:rPr>
                <w:rFonts w:ascii="Arial" w:hAnsi="Arial" w:cs="Arial"/>
                <w:i/>
                <w:iCs/>
                <w:sz w:val="14"/>
                <w:szCs w:val="14"/>
                <w:lang w:eastAsia="sr-Cyrl-CS"/>
              </w:rPr>
              <w:t>2</w:t>
            </w: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w:t>
            </w:r>
          </w:p>
        </w:tc>
        <w:tc>
          <w:tcPr>
            <w:tcW w:w="1205"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4</w:t>
            </w:r>
          </w:p>
        </w:tc>
        <w:tc>
          <w:tcPr>
            <w:tcW w:w="809"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5</w:t>
            </w:r>
          </w:p>
        </w:tc>
        <w:tc>
          <w:tcPr>
            <w:tcW w:w="809" w:type="dxa"/>
            <w:shd w:val="clear" w:color="000000" w:fill="FFFFFF"/>
            <w:hideMark/>
          </w:tcPr>
          <w:p w:rsidR="00993472" w:rsidRPr="00DA42A9" w:rsidRDefault="00993472" w:rsidP="005D5CC7">
            <w:pPr>
              <w:jc w:val="center"/>
              <w:rPr>
                <w:rFonts w:ascii="Arial" w:hAnsi="Arial" w:cs="Arial"/>
                <w:b/>
                <w:bCs/>
                <w:sz w:val="14"/>
                <w:szCs w:val="14"/>
                <w:lang w:eastAsia="sr-Latn-RS"/>
              </w:rPr>
            </w:pPr>
            <w:r w:rsidRPr="00DA42A9">
              <w:rPr>
                <w:rFonts w:ascii="Arial" w:hAnsi="Arial" w:cs="Arial"/>
                <w:b/>
                <w:bCs/>
                <w:sz w:val="14"/>
                <w:szCs w:val="14"/>
                <w:lang w:eastAsia="sr-Cyrl-CS"/>
              </w:rPr>
              <w:t>6</w:t>
            </w:r>
          </w:p>
        </w:tc>
        <w:tc>
          <w:tcPr>
            <w:tcW w:w="1026" w:type="dxa"/>
            <w:shd w:val="clear" w:color="000000" w:fill="FFFFFF"/>
            <w:hideMark/>
          </w:tcPr>
          <w:p w:rsidR="00993472" w:rsidRPr="00DA42A9" w:rsidRDefault="00993472" w:rsidP="005D5CC7">
            <w:pPr>
              <w:jc w:val="center"/>
              <w:rPr>
                <w:rFonts w:ascii="Arial" w:hAnsi="Arial" w:cs="Arial"/>
                <w:i/>
                <w:iCs/>
                <w:sz w:val="14"/>
                <w:szCs w:val="14"/>
                <w:lang w:eastAsia="sr-Latn-RS"/>
              </w:rPr>
            </w:pPr>
            <w:r w:rsidRPr="00DA42A9">
              <w:rPr>
                <w:rFonts w:ascii="Arial" w:hAnsi="Arial" w:cs="Arial"/>
                <w:i/>
                <w:iCs/>
                <w:sz w:val="14"/>
                <w:szCs w:val="14"/>
                <w:lang w:eastAsia="sr-Cyrl-CS"/>
              </w:rPr>
              <w:t>7</w:t>
            </w:r>
          </w:p>
        </w:tc>
        <w:tc>
          <w:tcPr>
            <w:tcW w:w="2033" w:type="dxa"/>
            <w:shd w:val="clear" w:color="000000" w:fill="FFFFFF"/>
            <w:hideMark/>
          </w:tcPr>
          <w:p w:rsidR="00993472" w:rsidRPr="00DA42A9" w:rsidRDefault="00993472" w:rsidP="005D5CC7">
            <w:pPr>
              <w:jc w:val="center"/>
              <w:rPr>
                <w:rFonts w:ascii="Arial" w:hAnsi="Arial" w:cs="Arial"/>
                <w:b/>
                <w:bCs/>
                <w:sz w:val="14"/>
                <w:szCs w:val="14"/>
                <w:lang w:eastAsia="sr-Latn-RS"/>
              </w:rPr>
            </w:pPr>
            <w:r w:rsidRPr="00DA42A9">
              <w:rPr>
                <w:rFonts w:ascii="Arial" w:hAnsi="Arial" w:cs="Arial"/>
                <w:b/>
                <w:bCs/>
                <w:sz w:val="14"/>
                <w:szCs w:val="14"/>
                <w:lang w:eastAsia="sr-Cyrl-CS"/>
              </w:rPr>
              <w:t>8</w:t>
            </w:r>
          </w:p>
        </w:tc>
        <w:tc>
          <w:tcPr>
            <w:tcW w:w="1618" w:type="dxa"/>
            <w:shd w:val="clear" w:color="000000" w:fill="FFFFFF"/>
            <w:hideMark/>
          </w:tcPr>
          <w:p w:rsidR="00993472" w:rsidRPr="00DA42A9" w:rsidRDefault="00993472" w:rsidP="005D5CC7">
            <w:pPr>
              <w:rPr>
                <w:rFonts w:ascii="Tahoma" w:hAnsi="Tahoma" w:cs="Tahoma"/>
                <w:sz w:val="14"/>
                <w:szCs w:val="14"/>
                <w:lang w:eastAsia="sr-Latn-RS"/>
              </w:rPr>
            </w:pPr>
            <w:r w:rsidRPr="00DA42A9">
              <w:rPr>
                <w:rFonts w:ascii="Tahoma" w:hAnsi="Tahoma" w:cs="Tahoma"/>
                <w:sz w:val="14"/>
                <w:szCs w:val="14"/>
                <w:lang w:eastAsia="sr-Latn-RS"/>
              </w:rPr>
              <w:t> </w:t>
            </w:r>
          </w:p>
        </w:tc>
      </w:tr>
      <w:tr w:rsidR="00993472" w:rsidRPr="00DA42A9" w:rsidTr="005D5CC7">
        <w:trPr>
          <w:trHeight w:val="557"/>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eastAsia="sr-Latn-RS"/>
              </w:rPr>
            </w:pPr>
            <w:r w:rsidRPr="00DA42A9">
              <w:rPr>
                <w:rFonts w:ascii="Arial" w:hAnsi="Arial" w:cs="Arial"/>
                <w:bCs/>
                <w:sz w:val="14"/>
                <w:szCs w:val="14"/>
                <w:lang w:eastAsia="sr-Cyrl-CS"/>
              </w:rPr>
              <w:t>АРАНЂЕЛОВИЋ</w:t>
            </w:r>
          </w:p>
          <w:p w:rsidR="00993472" w:rsidRPr="00DA42A9" w:rsidRDefault="00993472" w:rsidP="005D5CC7">
            <w:pPr>
              <w:jc w:val="center"/>
              <w:rPr>
                <w:rFonts w:ascii="Arial" w:hAnsi="Arial" w:cs="Arial"/>
                <w:bCs/>
                <w:sz w:val="14"/>
                <w:szCs w:val="14"/>
                <w:lang w:val="sr-Cyrl-RS" w:eastAsia="sr-Latn-RS"/>
              </w:rPr>
            </w:pPr>
            <w:r w:rsidRPr="00DA42A9">
              <w:rPr>
                <w:rFonts w:ascii="Arial" w:hAnsi="Arial" w:cs="Arial"/>
                <w:sz w:val="14"/>
                <w:szCs w:val="14"/>
                <w:lang w:eastAsia="sr-Cyrl-CS"/>
              </w:rPr>
              <w:t>М</w:t>
            </w:r>
            <w:r w:rsidRPr="00DA42A9">
              <w:rPr>
                <w:rFonts w:ascii="Arial" w:hAnsi="Arial" w:cs="Arial"/>
                <w:sz w:val="14"/>
                <w:szCs w:val="14"/>
                <w:lang w:val="sr-Cyrl-RS" w:eastAsia="sr-Cyrl-CS"/>
              </w:rPr>
              <w:t>ИЛАН</w:t>
            </w:r>
          </w:p>
          <w:p w:rsidR="00993472" w:rsidRPr="00DA42A9" w:rsidRDefault="00993472" w:rsidP="005D5CC7">
            <w:pPr>
              <w:jc w:val="center"/>
              <w:rPr>
                <w:rFonts w:ascii="Arial" w:hAnsi="Arial" w:cs="Arial"/>
                <w:bCs/>
                <w:sz w:val="14"/>
                <w:szCs w:val="14"/>
                <w:lang w:val="sr-Cyrl-RS"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Командант</w:t>
            </w:r>
          </w:p>
        </w:tc>
        <w:tc>
          <w:tcPr>
            <w:tcW w:w="1205" w:type="dxa"/>
            <w:shd w:val="clear" w:color="000000" w:fill="FFFFFF"/>
            <w:hideMark/>
          </w:tcPr>
          <w:p w:rsidR="00993472" w:rsidRPr="00DA42A9" w:rsidRDefault="00993472" w:rsidP="005D5CC7">
            <w:pPr>
              <w:jc w:val="center"/>
              <w:rPr>
                <w:sz w:val="16"/>
                <w:szCs w:val="16"/>
                <w:lang w:val="sr-Cyrl-RS" w:eastAsia="sr-Cyrl-CS"/>
              </w:rPr>
            </w:pPr>
          </w:p>
          <w:p w:rsidR="00993472" w:rsidRPr="00DA42A9" w:rsidRDefault="00993472" w:rsidP="005D5CC7">
            <w:pPr>
              <w:jc w:val="center"/>
              <w:rPr>
                <w:sz w:val="16"/>
                <w:szCs w:val="16"/>
                <w:lang w:eastAsia="sr-Latn-RS"/>
              </w:rPr>
            </w:pPr>
            <w:r w:rsidRPr="00DA42A9">
              <w:rPr>
                <w:sz w:val="16"/>
                <w:szCs w:val="16"/>
                <w:lang w:eastAsia="sr-Cyrl-CS"/>
              </w:rPr>
              <w:t xml:space="preserve">Јадранска </w:t>
            </w:r>
            <w:r w:rsidRPr="00DA42A9">
              <w:rPr>
                <w:sz w:val="16"/>
                <w:szCs w:val="16"/>
                <w:lang w:val="sr-Cyrl-RS" w:eastAsia="sr-Cyrl-CS"/>
              </w:rPr>
              <w:t>бр.</w:t>
            </w:r>
            <w:r w:rsidRPr="00DA42A9">
              <w:rPr>
                <w:sz w:val="16"/>
                <w:szCs w:val="16"/>
                <w:lang w:eastAsia="sr-Cyrl-CS"/>
              </w:rPr>
              <w:t>16</w:t>
            </w: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32</w:t>
            </w:r>
            <w:r w:rsidRPr="00DA42A9">
              <w:rPr>
                <w:rFonts w:ascii="Arial" w:hAnsi="Arial" w:cs="Arial"/>
                <w:sz w:val="14"/>
                <w:szCs w:val="14"/>
                <w:lang w:val="sr-Cyrl-RS" w:eastAsia="sr-Cyrl-CS"/>
              </w:rPr>
              <w:t>1-071</w:t>
            </w:r>
          </w:p>
          <w:p w:rsidR="00993472" w:rsidRPr="00DA42A9" w:rsidRDefault="00993472" w:rsidP="005D5CC7">
            <w:pPr>
              <w:jc w:val="center"/>
              <w:rPr>
                <w:rFonts w:ascii="Arial" w:hAnsi="Arial" w:cs="Arial"/>
                <w:sz w:val="14"/>
                <w:szCs w:val="14"/>
                <w:lang w:eastAsia="sr-Latn-RS"/>
              </w:rPr>
            </w:pP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324</w:t>
            </w:r>
            <w:r w:rsidRPr="00DA42A9">
              <w:rPr>
                <w:rFonts w:ascii="Arial" w:hAnsi="Arial" w:cs="Arial"/>
                <w:sz w:val="14"/>
                <w:szCs w:val="14"/>
                <w:lang w:val="sr-Cyrl-RS" w:eastAsia="sr-Cyrl-CS"/>
              </w:rPr>
              <w:t>-</w:t>
            </w:r>
            <w:r w:rsidRPr="00DA42A9">
              <w:rPr>
                <w:rFonts w:ascii="Arial" w:hAnsi="Arial" w:cs="Arial"/>
                <w:sz w:val="14"/>
                <w:szCs w:val="14"/>
                <w:lang w:eastAsia="sr-Cyrl-CS"/>
              </w:rPr>
              <w:t>184</w:t>
            </w:r>
          </w:p>
          <w:p w:rsidR="00993472" w:rsidRPr="00DA42A9" w:rsidRDefault="00993472" w:rsidP="005D5CC7">
            <w:pPr>
              <w:jc w:val="center"/>
              <w:rPr>
                <w:rFonts w:ascii="Arial" w:hAnsi="Arial" w:cs="Arial"/>
                <w:sz w:val="14"/>
                <w:szCs w:val="14"/>
                <w:lang w:val="sr-Cyrl-RS" w:eastAsia="sr-Latn-RS"/>
              </w:rPr>
            </w:pPr>
          </w:p>
        </w:tc>
        <w:tc>
          <w:tcPr>
            <w:tcW w:w="1026"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60</w:t>
            </w:r>
            <w:r w:rsidRPr="00DA42A9">
              <w:rPr>
                <w:rFonts w:ascii="Arial" w:hAnsi="Arial" w:cs="Arial"/>
                <w:sz w:val="14"/>
                <w:szCs w:val="14"/>
                <w:lang w:val="sr-Cyrl-RS" w:eastAsia="sr-Cyrl-CS"/>
              </w:rPr>
              <w:t>-</w:t>
            </w:r>
          </w:p>
          <w:p w:rsidR="00993472" w:rsidRPr="00DA42A9" w:rsidRDefault="00993472" w:rsidP="005D5CC7">
            <w:pPr>
              <w:rPr>
                <w:rFonts w:ascii="Arial" w:hAnsi="Arial" w:cs="Arial"/>
                <w:sz w:val="14"/>
                <w:szCs w:val="14"/>
                <w:lang w:val="sr-Cyrl-RS" w:eastAsia="sr-Latn-RS"/>
              </w:rPr>
            </w:pPr>
            <w:r w:rsidRPr="00DA42A9">
              <w:rPr>
                <w:rFonts w:ascii="Arial" w:hAnsi="Arial" w:cs="Arial"/>
                <w:sz w:val="14"/>
                <w:szCs w:val="14"/>
                <w:lang w:val="sr-Cyrl-RS" w:eastAsia="sr-Cyrl-CS"/>
              </w:rPr>
              <w:t xml:space="preserve">   </w:t>
            </w:r>
            <w:r w:rsidRPr="00DA42A9">
              <w:rPr>
                <w:rFonts w:ascii="Arial" w:hAnsi="Arial" w:cs="Arial"/>
                <w:sz w:val="14"/>
                <w:szCs w:val="14"/>
                <w:lang w:eastAsia="sr-Cyrl-CS"/>
              </w:rPr>
              <w:t>2423</w:t>
            </w:r>
            <w:r w:rsidRPr="00DA42A9">
              <w:rPr>
                <w:rFonts w:ascii="Arial" w:hAnsi="Arial" w:cs="Arial"/>
                <w:sz w:val="14"/>
                <w:szCs w:val="14"/>
                <w:lang w:val="sr-Cyrl-RS" w:eastAsia="sr-Cyrl-CS"/>
              </w:rPr>
              <w:t>-00</w:t>
            </w:r>
            <w:r w:rsidRPr="00DA42A9">
              <w:rPr>
                <w:rFonts w:ascii="Arial" w:hAnsi="Arial" w:cs="Arial"/>
                <w:sz w:val="14"/>
                <w:szCs w:val="14"/>
                <w:lang w:eastAsia="sr-Cyrl-CS"/>
              </w:rPr>
              <w:t>6</w:t>
            </w:r>
          </w:p>
          <w:p w:rsidR="00993472" w:rsidRPr="00DA42A9" w:rsidRDefault="00993472" w:rsidP="005D5CC7">
            <w:pPr>
              <w:jc w:val="center"/>
              <w:rPr>
                <w:rFonts w:ascii="Arial" w:hAnsi="Arial" w:cs="Arial"/>
                <w:sz w:val="14"/>
                <w:szCs w:val="14"/>
                <w:lang w:val="sr-Cyrl-RS" w:eastAsia="sr-Latn-RS"/>
              </w:rPr>
            </w:pPr>
          </w:p>
        </w:tc>
        <w:tc>
          <w:tcPr>
            <w:tcW w:w="2033" w:type="dxa"/>
            <w:shd w:val="clear" w:color="000000" w:fill="FFFFFF"/>
            <w:hideMark/>
          </w:tcPr>
          <w:p w:rsidR="00993472" w:rsidRPr="00DA42A9" w:rsidRDefault="00993472" w:rsidP="005D5CC7">
            <w:pPr>
              <w:rPr>
                <w:rFonts w:ascii="Arial" w:hAnsi="Arial" w:cs="Arial"/>
                <w:sz w:val="14"/>
                <w:szCs w:val="14"/>
                <w:lang w:val="sr-Cyrl-RS"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Градоначелник</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Града Прокупља</w:t>
            </w:r>
          </w:p>
        </w:tc>
      </w:tr>
      <w:tr w:rsidR="00993472" w:rsidRPr="00DA42A9" w:rsidTr="005D5CC7">
        <w:trPr>
          <w:trHeight w:val="856"/>
          <w:jc w:val="center"/>
        </w:trPr>
        <w:tc>
          <w:tcPr>
            <w:tcW w:w="504" w:type="dxa"/>
            <w:tcBorders>
              <w:bottom w:val="single" w:sz="4" w:space="0" w:color="auto"/>
            </w:tcBorders>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w:t>
            </w:r>
          </w:p>
        </w:tc>
        <w:tc>
          <w:tcPr>
            <w:tcW w:w="1434"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 xml:space="preserve">ТОНИЋ </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ДЕЈАН</w:t>
            </w:r>
          </w:p>
        </w:tc>
        <w:tc>
          <w:tcPr>
            <w:tcW w:w="1458"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Заменик команданта</w:t>
            </w:r>
          </w:p>
        </w:tc>
        <w:tc>
          <w:tcPr>
            <w:tcW w:w="1205"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Ђуревачка бр.45</w:t>
            </w:r>
          </w:p>
        </w:tc>
        <w:tc>
          <w:tcPr>
            <w:tcW w:w="809" w:type="dxa"/>
            <w:shd w:val="clear" w:color="000000" w:fill="FFFFFF"/>
            <w:hideMark/>
          </w:tcPr>
          <w:p w:rsidR="00993472" w:rsidRPr="00DA42A9" w:rsidRDefault="00993472" w:rsidP="005D5CC7">
            <w:pPr>
              <w:rPr>
                <w:rFonts w:ascii="Arial" w:hAnsi="Arial" w:cs="Arial"/>
              </w:rPr>
            </w:pPr>
            <w:r w:rsidRPr="00DA42A9">
              <w:rPr>
                <w:rFonts w:ascii="Arial" w:hAnsi="Arial" w:cs="Arial"/>
                <w:sz w:val="14"/>
                <w:szCs w:val="14"/>
                <w:lang w:val="sr-Cyrl-RS" w:eastAsia="sr-Cyrl-CS"/>
              </w:rPr>
              <w:t xml:space="preserve">    </w:t>
            </w:r>
          </w:p>
          <w:p w:rsidR="00993472" w:rsidRPr="00DA42A9" w:rsidRDefault="00993472" w:rsidP="005D5CC7">
            <w:pPr>
              <w:jc w:val="center"/>
              <w:rPr>
                <w:rFonts w:ascii="Arial" w:hAnsi="Arial" w:cs="Arial"/>
                <w:sz w:val="14"/>
                <w:szCs w:val="14"/>
                <w:lang w:val="sr-Cyrl-RS" w:eastAsia="sr-Cyrl-C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071</w:t>
            </w:r>
          </w:p>
          <w:p w:rsidR="00993472" w:rsidRPr="00DA42A9" w:rsidRDefault="00993472" w:rsidP="005D5CC7">
            <w:pPr>
              <w:jc w:val="center"/>
              <w:rPr>
                <w:rFonts w:ascii="Arial" w:hAnsi="Arial" w:cs="Arial"/>
              </w:rPr>
            </w:pPr>
          </w:p>
          <w:p w:rsidR="00993472" w:rsidRPr="00DA42A9" w:rsidRDefault="00993472" w:rsidP="005D5CC7">
            <w:pPr>
              <w:jc w:val="center"/>
              <w:rPr>
                <w:rFonts w:ascii="Arial" w:hAnsi="Arial" w:cs="Arial"/>
              </w:rPr>
            </w:pP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lang w:val="sr-Cyrl-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rPr>
            </w:pPr>
            <w:r w:rsidRPr="00DA42A9">
              <w:rPr>
                <w:rFonts w:ascii="Arial" w:hAnsi="Arial" w:cs="Arial"/>
                <w:sz w:val="14"/>
                <w:szCs w:val="14"/>
                <w:lang w:eastAsia="sr-Cyrl-CS"/>
              </w:rPr>
              <w:t>340</w:t>
            </w:r>
            <w:r w:rsidRPr="00DA42A9">
              <w:rPr>
                <w:rFonts w:ascii="Arial" w:hAnsi="Arial" w:cs="Arial"/>
                <w:sz w:val="14"/>
                <w:szCs w:val="14"/>
                <w:lang w:val="sr-Cyrl-RS" w:eastAsia="sr-Cyrl-CS"/>
              </w:rPr>
              <w:t>-</w:t>
            </w:r>
            <w:r w:rsidRPr="00DA42A9">
              <w:rPr>
                <w:rFonts w:ascii="Arial" w:hAnsi="Arial" w:cs="Arial"/>
                <w:sz w:val="14"/>
                <w:szCs w:val="14"/>
                <w:lang w:eastAsia="sr-Cyrl-CS"/>
              </w:rPr>
              <w:t>201</w:t>
            </w:r>
          </w:p>
          <w:p w:rsidR="00993472" w:rsidRPr="00DA42A9" w:rsidRDefault="00993472" w:rsidP="005D5CC7">
            <w:pPr>
              <w:jc w:val="center"/>
              <w:rPr>
                <w:rFonts w:ascii="Arial" w:hAnsi="Arial" w:cs="Arial"/>
              </w:rPr>
            </w:pPr>
          </w:p>
          <w:p w:rsidR="00993472" w:rsidRPr="00DA42A9" w:rsidRDefault="00993472" w:rsidP="005D5CC7">
            <w:pPr>
              <w:jc w:val="center"/>
              <w:rPr>
                <w:rFonts w:ascii="Arial" w:hAnsi="Arial" w:cs="Arial"/>
              </w:rPr>
            </w:pPr>
          </w:p>
        </w:tc>
        <w:tc>
          <w:tcPr>
            <w:tcW w:w="1026" w:type="dxa"/>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069-</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val="sr-Cyrl-RS" w:eastAsia="sr-Latn-RS"/>
              </w:rPr>
              <w:t>744-724</w:t>
            </w:r>
          </w:p>
        </w:tc>
        <w:tc>
          <w:tcPr>
            <w:tcW w:w="2033" w:type="dxa"/>
            <w:shd w:val="clear" w:color="000000" w:fill="FFFFFF"/>
            <w:hideMark/>
          </w:tcPr>
          <w:p w:rsidR="00993472" w:rsidRPr="00DA42A9" w:rsidRDefault="00993472" w:rsidP="005D5CC7">
            <w:pPr>
              <w:rPr>
                <w:rFonts w:ascii="Arial" w:hAnsi="Arial" w:cs="Arial"/>
                <w:sz w:val="14"/>
                <w:szCs w:val="14"/>
                <w:lang w:val="sr-Cyrl-RS" w:eastAsia="sr-Latn-RS"/>
              </w:rPr>
            </w:pPr>
            <w:r w:rsidRPr="00DA42A9">
              <w:rPr>
                <w:rFonts w:ascii="Arial" w:hAnsi="Arial" w:cs="Arial"/>
                <w:sz w:val="14"/>
                <w:szCs w:val="14"/>
                <w:lang w:eastAsia="sr-Latn-RS"/>
              </w:rPr>
              <w:t> </w:t>
            </w:r>
          </w:p>
          <w:p w:rsidR="00993472" w:rsidRPr="00DA42A9" w:rsidRDefault="00993472" w:rsidP="005D5CC7">
            <w:pPr>
              <w:rPr>
                <w:rFonts w:ascii="Arial" w:hAnsi="Arial" w:cs="Arial"/>
                <w:sz w:val="14"/>
                <w:szCs w:val="14"/>
                <w:lang w:val="sr-Cyrl-RS" w:eastAsia="sr-Latn-RS"/>
              </w:rPr>
            </w:pPr>
            <w:r w:rsidRPr="00DA42A9">
              <w:rPr>
                <w:rFonts w:ascii="Arial" w:hAnsi="Arial" w:cs="Arial"/>
                <w:sz w:val="14"/>
                <w:szCs w:val="14"/>
                <w:lang w:eastAsia="sr-Latn-RS"/>
              </w:rPr>
              <w:t> </w:t>
            </w: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val="sr-Cyrl-RS" w:eastAsia="sr-Cyrl-CS"/>
              </w:rPr>
              <w:t>З</w:t>
            </w:r>
            <w:r w:rsidRPr="00DA42A9">
              <w:rPr>
                <w:rFonts w:ascii="Arial" w:hAnsi="Arial" w:cs="Arial"/>
                <w:sz w:val="14"/>
                <w:szCs w:val="14"/>
                <w:lang w:eastAsia="sr-Cyrl-CS"/>
              </w:rPr>
              <w:t>аменик</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val="sr-Cyrl-RS" w:eastAsia="sr-Cyrl-CS"/>
              </w:rPr>
              <w:t>градоначелника</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val="sr-Cyrl-RS" w:eastAsia="sr-Cyrl-CS"/>
              </w:rPr>
              <w:t>Прокупља</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w:t>
            </w:r>
          </w:p>
        </w:tc>
      </w:tr>
      <w:tr w:rsidR="00993472" w:rsidRPr="00DA42A9" w:rsidTr="005D5CC7">
        <w:trPr>
          <w:trHeight w:val="600"/>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3</w:t>
            </w:r>
            <w:r w:rsidRPr="00DA42A9">
              <w:rPr>
                <w:rFonts w:ascii="Arial" w:hAnsi="Arial" w:cs="Arial"/>
                <w:b/>
                <w:bCs/>
                <w:sz w:val="14"/>
                <w:szCs w:val="14"/>
                <w:lang w:val="sr-Cyrl-RS" w:eastAsia="sr-Cyrl-CS"/>
              </w:rPr>
              <w:t>.</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Latn-RS"/>
              </w:rPr>
            </w:pPr>
            <w:r>
              <w:rPr>
                <w:rFonts w:ascii="Arial" w:hAnsi="Arial" w:cs="Arial"/>
                <w:bCs/>
                <w:sz w:val="14"/>
                <w:szCs w:val="14"/>
                <w:lang w:val="sr-Cyrl-RS" w:eastAsia="sr-Cyrl-CS"/>
              </w:rPr>
              <w:t>РИСТИЋ ЗОРАН</w:t>
            </w:r>
          </w:p>
          <w:p w:rsidR="00993472" w:rsidRPr="00DA42A9" w:rsidRDefault="00993472" w:rsidP="005D5CC7">
            <w:pPr>
              <w:jc w:val="center"/>
              <w:rPr>
                <w:rFonts w:ascii="Arial" w:hAnsi="Arial" w:cs="Arial"/>
                <w:bCs/>
                <w:sz w:val="14"/>
                <w:szCs w:val="14"/>
                <w:lang w:val="sr-Cyrl-RS"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Начелник штаба</w:t>
            </w:r>
          </w:p>
        </w:tc>
        <w:tc>
          <w:tcPr>
            <w:tcW w:w="1205" w:type="dxa"/>
            <w:shd w:val="clear" w:color="000000" w:fill="FFFFFF"/>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r>
              <w:rPr>
                <w:rFonts w:ascii="Arial" w:hAnsi="Arial" w:cs="Arial"/>
                <w:sz w:val="14"/>
                <w:szCs w:val="14"/>
                <w:lang w:val="sr-Cyrl-RS" w:eastAsia="sr-Latn-RS"/>
              </w:rPr>
              <w:t>Саве Ковачевића бр.6</w:t>
            </w: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32-69-77</w:t>
            </w:r>
          </w:p>
        </w:tc>
        <w:tc>
          <w:tcPr>
            <w:tcW w:w="809"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Arial" w:hAnsi="Arial" w:cs="Arial"/>
                <w:sz w:val="14"/>
                <w:szCs w:val="14"/>
                <w:lang w:val="sr-Cyrl-RS" w:eastAsia="sr-Cyrl-CS"/>
              </w:rPr>
            </w:pPr>
            <w:r w:rsidRPr="00DA42A9">
              <w:rPr>
                <w:rFonts w:ascii="Arial" w:hAnsi="Arial" w:cs="Arial"/>
                <w:sz w:val="14"/>
                <w:szCs w:val="14"/>
                <w:lang w:eastAsia="sr-Cyrl-CS"/>
              </w:rPr>
              <w:t>064</w:t>
            </w:r>
            <w:r w:rsidRPr="00DA42A9">
              <w:rPr>
                <w:rFonts w:ascii="Arial" w:hAnsi="Arial" w:cs="Arial"/>
                <w:sz w:val="14"/>
                <w:szCs w:val="14"/>
                <w:lang w:val="sr-Cyrl-RS" w:eastAsia="sr-Cyrl-CS"/>
              </w:rPr>
              <w:t>-</w:t>
            </w:r>
          </w:p>
          <w:p w:rsidR="00993472" w:rsidRPr="00DA42A9" w:rsidRDefault="00993472" w:rsidP="005D5CC7">
            <w:pPr>
              <w:jc w:val="center"/>
              <w:rPr>
                <w:rFonts w:ascii="Tahoma" w:hAnsi="Tahoma" w:cs="Tahoma"/>
                <w:sz w:val="14"/>
                <w:szCs w:val="14"/>
                <w:lang w:val="sr-Cyrl-RS" w:eastAsia="sr-Latn-RS"/>
              </w:rPr>
            </w:pPr>
            <w:r w:rsidRPr="00DA42A9">
              <w:rPr>
                <w:rFonts w:ascii="Arial" w:hAnsi="Arial" w:cs="Arial"/>
                <w:sz w:val="14"/>
                <w:szCs w:val="14"/>
                <w:lang w:eastAsia="sr-Cyrl-CS"/>
              </w:rPr>
              <w:t>8926</w:t>
            </w:r>
            <w:r w:rsidRPr="00DA42A9">
              <w:rPr>
                <w:rFonts w:ascii="Arial" w:hAnsi="Arial" w:cs="Arial"/>
                <w:sz w:val="14"/>
                <w:szCs w:val="14"/>
                <w:lang w:val="sr-Cyrl-RS" w:eastAsia="sr-Cyrl-CS"/>
              </w:rPr>
              <w:t>-</w:t>
            </w:r>
            <w:r w:rsidRPr="00DA42A9">
              <w:rPr>
                <w:rFonts w:ascii="Arial" w:hAnsi="Arial" w:cs="Arial"/>
                <w:sz w:val="14"/>
                <w:szCs w:val="14"/>
                <w:lang w:eastAsia="sr-Cyrl-CS"/>
              </w:rPr>
              <w:t>81</w:t>
            </w:r>
            <w:r>
              <w:rPr>
                <w:rFonts w:ascii="Arial" w:hAnsi="Arial" w:cs="Arial"/>
                <w:sz w:val="14"/>
                <w:szCs w:val="14"/>
                <w:lang w:val="sr-Cyrl-RS" w:eastAsia="sr-Cyrl-CS"/>
              </w:rPr>
              <w:t>5</w:t>
            </w:r>
          </w:p>
        </w:tc>
        <w:tc>
          <w:tcPr>
            <w:tcW w:w="1026"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r w:rsidRPr="00DA42A9">
              <w:rPr>
                <w:rFonts w:ascii="Arial" w:hAnsi="Arial" w:cs="Arial"/>
                <w:sz w:val="14"/>
                <w:szCs w:val="14"/>
                <w:lang w:eastAsia="sr-Cyrl-CS"/>
              </w:rPr>
              <w:t>064</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8926</w:t>
            </w:r>
            <w:r w:rsidRPr="00DA42A9">
              <w:rPr>
                <w:rFonts w:ascii="Arial" w:hAnsi="Arial" w:cs="Arial"/>
                <w:sz w:val="14"/>
                <w:szCs w:val="14"/>
                <w:lang w:val="sr-Cyrl-RS" w:eastAsia="sr-Cyrl-CS"/>
              </w:rPr>
              <w:t>-</w:t>
            </w:r>
            <w:r w:rsidRPr="00DA42A9">
              <w:rPr>
                <w:rFonts w:ascii="Arial" w:hAnsi="Arial" w:cs="Arial"/>
                <w:sz w:val="14"/>
                <w:szCs w:val="14"/>
                <w:lang w:eastAsia="sr-Cyrl-CS"/>
              </w:rPr>
              <w:t>81</w:t>
            </w:r>
            <w:r>
              <w:rPr>
                <w:rFonts w:ascii="Arial" w:hAnsi="Arial" w:cs="Arial"/>
                <w:sz w:val="14"/>
                <w:szCs w:val="14"/>
                <w:lang w:val="sr-Cyrl-RS" w:eastAsia="sr-Cyrl-CS"/>
              </w:rPr>
              <w:t>5</w:t>
            </w:r>
          </w:p>
        </w:tc>
        <w:tc>
          <w:tcPr>
            <w:tcW w:w="2033" w:type="dxa"/>
            <w:shd w:val="clear" w:color="000000" w:fill="FFFFFF"/>
            <w:hideMark/>
          </w:tcPr>
          <w:p w:rsidR="00993472" w:rsidRPr="00DA42A9" w:rsidRDefault="00993472" w:rsidP="005D5CC7">
            <w:pPr>
              <w:rPr>
                <w:rFonts w:ascii="Arial" w:hAnsi="Arial" w:cs="Arial"/>
                <w:sz w:val="14"/>
                <w:szCs w:val="14"/>
                <w:lang w:val="sr-Cyrl-RS"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Начелник Одељеља за ВС Пк</w:t>
            </w:r>
          </w:p>
        </w:tc>
      </w:tr>
      <w:tr w:rsidR="00993472" w:rsidRPr="00DA42A9" w:rsidTr="005D5CC7">
        <w:trPr>
          <w:trHeight w:val="1180"/>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val="sr-Cyrl-RS" w:eastAsia="sr-Cyrl-CS"/>
              </w:rPr>
              <w:t>4.</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eastAsia="sr-Latn-RS"/>
              </w:rPr>
            </w:pPr>
            <w:r w:rsidRPr="00DA42A9">
              <w:rPr>
                <w:rFonts w:ascii="Arial" w:hAnsi="Arial" w:cs="Arial"/>
                <w:bCs/>
                <w:sz w:val="14"/>
                <w:szCs w:val="14"/>
                <w:lang w:eastAsia="sr-Cyrl-CS"/>
              </w:rPr>
              <w:t>СТОЈАНОВИЋ</w:t>
            </w:r>
          </w:p>
          <w:p w:rsidR="00993472" w:rsidRPr="00DA42A9" w:rsidRDefault="00993472" w:rsidP="005D5CC7">
            <w:pPr>
              <w:jc w:val="center"/>
              <w:rPr>
                <w:rFonts w:ascii="Arial" w:hAnsi="Arial" w:cs="Arial"/>
                <w:bCs/>
                <w:sz w:val="14"/>
                <w:szCs w:val="14"/>
                <w:lang w:val="sr-Cyrl-RS" w:eastAsia="sr-Latn-RS"/>
              </w:rPr>
            </w:pPr>
            <w:r w:rsidRPr="00DA42A9">
              <w:rPr>
                <w:rFonts w:ascii="Arial" w:hAnsi="Arial" w:cs="Arial"/>
                <w:sz w:val="14"/>
                <w:szCs w:val="14"/>
                <w:lang w:val="sr-Cyrl-RS" w:eastAsia="sr-Cyrl-CS"/>
              </w:rPr>
              <w:t>ВЛАДИМИР</w:t>
            </w:r>
          </w:p>
          <w:p w:rsidR="00993472" w:rsidRPr="00DA42A9" w:rsidRDefault="00993472" w:rsidP="005D5CC7">
            <w:pPr>
              <w:jc w:val="center"/>
              <w:rPr>
                <w:rFonts w:ascii="Arial" w:hAnsi="Arial" w:cs="Arial"/>
                <w:bCs/>
                <w:sz w:val="14"/>
                <w:szCs w:val="14"/>
                <w:lang w:val="sr-Cyrl-RS"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Заштита од техничко-тех. несрећа</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Заштита од НУС-а</w:t>
            </w:r>
          </w:p>
        </w:tc>
        <w:tc>
          <w:tcPr>
            <w:tcW w:w="1205"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 xml:space="preserve">Косанчић Ивана </w:t>
            </w:r>
            <w:r w:rsidRPr="00DA42A9">
              <w:rPr>
                <w:rFonts w:ascii="Arial" w:hAnsi="Arial" w:cs="Arial"/>
                <w:sz w:val="14"/>
                <w:szCs w:val="14"/>
                <w:lang w:val="sr-Cyrl-RS" w:eastAsia="sr-Cyrl-CS"/>
              </w:rPr>
              <w:t>бр.</w:t>
            </w:r>
            <w:r w:rsidRPr="00DA42A9">
              <w:rPr>
                <w:rFonts w:ascii="Arial" w:hAnsi="Arial" w:cs="Arial"/>
                <w:sz w:val="14"/>
                <w:szCs w:val="14"/>
                <w:lang w:eastAsia="sr-Cyrl-CS"/>
              </w:rPr>
              <w:t>36</w:t>
            </w: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324</w:t>
            </w:r>
            <w:r w:rsidRPr="00DA42A9">
              <w:rPr>
                <w:rFonts w:ascii="Arial" w:hAnsi="Arial" w:cs="Arial"/>
                <w:sz w:val="14"/>
                <w:szCs w:val="14"/>
                <w:lang w:val="sr-Cyrl-RS" w:eastAsia="sr-Cyrl-CS"/>
              </w:rPr>
              <w:t>-</w:t>
            </w:r>
            <w:r w:rsidRPr="00DA42A9">
              <w:rPr>
                <w:rFonts w:ascii="Arial" w:hAnsi="Arial" w:cs="Arial"/>
                <w:sz w:val="14"/>
                <w:szCs w:val="14"/>
                <w:lang w:eastAsia="sr-Cyrl-CS"/>
              </w:rPr>
              <w:t xml:space="preserve">499 </w:t>
            </w:r>
            <w:r w:rsidRPr="00DA42A9">
              <w:rPr>
                <w:rFonts w:ascii="Arial" w:hAnsi="Arial" w:cs="Arial"/>
                <w:b/>
                <w:bCs/>
                <w:sz w:val="14"/>
                <w:szCs w:val="14"/>
                <w:lang w:eastAsia="sr-Cyrl-CS"/>
              </w:rPr>
              <w:t>лок. 109</w:t>
            </w:r>
          </w:p>
          <w:p w:rsidR="00993472" w:rsidRPr="00DA42A9" w:rsidRDefault="00993472" w:rsidP="005D5CC7">
            <w:pPr>
              <w:jc w:val="center"/>
              <w:rPr>
                <w:rFonts w:ascii="Arial" w:hAnsi="Arial" w:cs="Arial"/>
                <w:sz w:val="14"/>
                <w:szCs w:val="14"/>
                <w:lang w:eastAsia="sr-Latn-RS"/>
              </w:rPr>
            </w:pP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333</w:t>
            </w:r>
            <w:r w:rsidRPr="00DA42A9">
              <w:rPr>
                <w:rFonts w:ascii="Arial" w:hAnsi="Arial" w:cs="Arial"/>
                <w:sz w:val="14"/>
                <w:szCs w:val="14"/>
                <w:lang w:val="sr-Cyrl-RS" w:eastAsia="sr-Cyrl-CS"/>
              </w:rPr>
              <w:t>-</w:t>
            </w:r>
            <w:r w:rsidRPr="00DA42A9">
              <w:rPr>
                <w:rFonts w:ascii="Arial" w:hAnsi="Arial" w:cs="Arial"/>
                <w:sz w:val="14"/>
                <w:szCs w:val="14"/>
                <w:lang w:eastAsia="sr-Cyrl-CS"/>
              </w:rPr>
              <w:t>488</w:t>
            </w:r>
          </w:p>
          <w:p w:rsidR="00993472" w:rsidRPr="00DA42A9" w:rsidRDefault="00993472" w:rsidP="005D5CC7">
            <w:pPr>
              <w:jc w:val="center"/>
              <w:rPr>
                <w:rFonts w:ascii="Arial" w:hAnsi="Arial" w:cs="Arial"/>
                <w:sz w:val="14"/>
                <w:szCs w:val="14"/>
                <w:lang w:eastAsia="sr-Latn-RS"/>
              </w:rPr>
            </w:pPr>
          </w:p>
        </w:tc>
        <w:tc>
          <w:tcPr>
            <w:tcW w:w="1026"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64</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892</w:t>
            </w:r>
            <w:r w:rsidRPr="00DA42A9">
              <w:rPr>
                <w:rFonts w:ascii="Arial" w:hAnsi="Arial" w:cs="Arial"/>
                <w:sz w:val="14"/>
                <w:szCs w:val="14"/>
                <w:lang w:val="sr-Cyrl-RS" w:eastAsia="sr-Cyrl-CS"/>
              </w:rPr>
              <w:t>-</w:t>
            </w:r>
            <w:r w:rsidRPr="00DA42A9">
              <w:rPr>
                <w:rFonts w:ascii="Arial" w:hAnsi="Arial" w:cs="Arial"/>
                <w:sz w:val="14"/>
                <w:szCs w:val="14"/>
                <w:lang w:eastAsia="sr-Cyrl-CS"/>
              </w:rPr>
              <w:t>8</w:t>
            </w:r>
            <w:r w:rsidRPr="00DA42A9">
              <w:rPr>
                <w:rFonts w:ascii="Arial" w:hAnsi="Arial" w:cs="Arial"/>
                <w:sz w:val="14"/>
                <w:szCs w:val="14"/>
                <w:lang w:val="sr-Cyrl-RS" w:eastAsia="sr-Cyrl-CS"/>
              </w:rPr>
              <w:t>718</w:t>
            </w:r>
          </w:p>
          <w:p w:rsidR="00993472" w:rsidRPr="00DA42A9" w:rsidRDefault="00993472" w:rsidP="005D5CC7">
            <w:pPr>
              <w:jc w:val="center"/>
              <w:rPr>
                <w:rFonts w:ascii="Arial" w:hAnsi="Arial" w:cs="Arial"/>
                <w:sz w:val="14"/>
                <w:szCs w:val="14"/>
                <w:lang w:val="sr-Cyrl-RS" w:eastAsia="sr-Latn-RS"/>
              </w:rPr>
            </w:pPr>
          </w:p>
        </w:tc>
        <w:tc>
          <w:tcPr>
            <w:tcW w:w="2033" w:type="dxa"/>
            <w:shd w:val="clear" w:color="000000" w:fill="FFFFFF"/>
            <w:hideMark/>
          </w:tcPr>
          <w:p w:rsidR="00993472" w:rsidRPr="00DA42A9" w:rsidRDefault="00993472" w:rsidP="005D5CC7">
            <w:pPr>
              <w:rPr>
                <w:rFonts w:ascii="Arial" w:hAnsi="Arial" w:cs="Arial"/>
                <w:sz w:val="14"/>
                <w:szCs w:val="14"/>
                <w:lang w:val="sr-Cyrl-RS"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Полицијск</w:t>
            </w:r>
            <w:r w:rsidRPr="00DA42A9">
              <w:rPr>
                <w:rFonts w:ascii="Arial" w:hAnsi="Arial" w:cs="Arial"/>
                <w:sz w:val="14"/>
                <w:szCs w:val="14"/>
                <w:lang w:val="sr-Cyrl-RS" w:eastAsia="sr-Cyrl-CS"/>
              </w:rPr>
              <w:t>а</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Станица</w:t>
            </w:r>
          </w:p>
          <w:p w:rsidR="00993472" w:rsidRPr="00DA42A9" w:rsidRDefault="00993472" w:rsidP="005D5CC7">
            <w:pPr>
              <w:jc w:val="center"/>
              <w:rPr>
                <w:rFonts w:ascii="Arial" w:hAnsi="Arial" w:cs="Arial"/>
                <w:sz w:val="14"/>
                <w:szCs w:val="14"/>
                <w:lang w:eastAsia="sr-Latn-RS"/>
              </w:rPr>
            </w:pPr>
          </w:p>
        </w:tc>
      </w:tr>
      <w:tr w:rsidR="00993472" w:rsidRPr="00DA42A9" w:rsidTr="005D5CC7">
        <w:trPr>
          <w:trHeight w:val="1136"/>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val="sr-Cyrl-RS" w:eastAsia="sr-Cyrl-CS"/>
              </w:rPr>
              <w:t>5.</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r w:rsidRPr="00DA42A9">
              <w:rPr>
                <w:rFonts w:ascii="Arial" w:hAnsi="Arial" w:cs="Arial"/>
                <w:bCs/>
                <w:sz w:val="14"/>
                <w:szCs w:val="14"/>
                <w:lang w:val="sr-Cyrl-RS" w:eastAsia="sr-Cyrl-CS"/>
              </w:rPr>
              <w:t>Мајор</w:t>
            </w:r>
          </w:p>
          <w:p w:rsidR="00993472" w:rsidRPr="00DA42A9" w:rsidRDefault="00993472" w:rsidP="005D5CC7">
            <w:pPr>
              <w:jc w:val="center"/>
              <w:rPr>
                <w:rFonts w:ascii="Arial" w:hAnsi="Arial" w:cs="Arial"/>
                <w:bCs/>
                <w:sz w:val="14"/>
                <w:szCs w:val="14"/>
                <w:lang w:val="sr-Cyrl-RS" w:eastAsia="sr-Cyrl-CS"/>
              </w:rPr>
            </w:pPr>
            <w:r w:rsidRPr="00DA42A9">
              <w:rPr>
                <w:rFonts w:ascii="Arial" w:hAnsi="Arial" w:cs="Arial"/>
                <w:bCs/>
                <w:sz w:val="14"/>
                <w:szCs w:val="14"/>
                <w:lang w:val="sr-Cyrl-RS" w:eastAsia="sr-Cyrl-CS"/>
              </w:rPr>
              <w:t>ВЕСОВИЋ</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bCs/>
                <w:sz w:val="14"/>
                <w:szCs w:val="14"/>
                <w:lang w:val="sr-Cyrl-RS" w:eastAsia="sr-Cyrl-CS"/>
              </w:rPr>
              <w:t>МАРЈАН</w:t>
            </w:r>
          </w:p>
          <w:p w:rsidR="00993472" w:rsidRPr="00DA42A9" w:rsidRDefault="00993472" w:rsidP="005D5CC7">
            <w:pPr>
              <w:jc w:val="center"/>
              <w:rPr>
                <w:rFonts w:ascii="Arial" w:hAnsi="Arial" w:cs="Arial"/>
                <w:sz w:val="14"/>
                <w:szCs w:val="14"/>
                <w:lang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РХБ заштита</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Заштита и спасавање на неприступачним теренима</w:t>
            </w:r>
          </w:p>
        </w:tc>
        <w:tc>
          <w:tcPr>
            <w:tcW w:w="1205"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 xml:space="preserve">Иве Андрића </w:t>
            </w:r>
            <w:r w:rsidRPr="00DA42A9">
              <w:rPr>
                <w:rFonts w:ascii="Arial" w:hAnsi="Arial" w:cs="Arial"/>
                <w:sz w:val="14"/>
                <w:szCs w:val="14"/>
                <w:lang w:val="sr-Cyrl-RS" w:eastAsia="sr-Cyrl-CS"/>
              </w:rPr>
              <w:t>бр.</w:t>
            </w:r>
            <w:r w:rsidRPr="00DA42A9">
              <w:rPr>
                <w:rFonts w:ascii="Arial" w:hAnsi="Arial" w:cs="Arial"/>
                <w:sz w:val="14"/>
                <w:szCs w:val="14"/>
                <w:lang w:eastAsia="sr-Cyrl-CS"/>
              </w:rPr>
              <w:t>3</w:t>
            </w: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321-311</w:t>
            </w:r>
          </w:p>
          <w:p w:rsidR="00993472" w:rsidRPr="00DA42A9" w:rsidRDefault="00993472" w:rsidP="005D5CC7">
            <w:pPr>
              <w:jc w:val="center"/>
              <w:rPr>
                <w:rFonts w:ascii="Arial" w:hAnsi="Arial" w:cs="Arial"/>
                <w:sz w:val="14"/>
                <w:szCs w:val="14"/>
                <w:lang w:eastAsia="sr-Latn-RS"/>
              </w:rPr>
            </w:pPr>
            <w:r w:rsidRPr="00DA42A9">
              <w:rPr>
                <w:rFonts w:ascii="Arial" w:hAnsi="Arial" w:cs="Arial"/>
                <w:b/>
                <w:bCs/>
                <w:sz w:val="14"/>
                <w:szCs w:val="14"/>
                <w:lang w:eastAsia="sr-Cyrl-CS"/>
              </w:rPr>
              <w:t>лок.41-589</w:t>
            </w:r>
          </w:p>
        </w:tc>
        <w:tc>
          <w:tcPr>
            <w:tcW w:w="809" w:type="dxa"/>
            <w:shd w:val="clear" w:color="000000" w:fill="FFFFFF"/>
            <w:hideMark/>
          </w:tcPr>
          <w:p w:rsidR="00993472" w:rsidRPr="00DA42A9" w:rsidRDefault="00993472" w:rsidP="005D5CC7">
            <w:pPr>
              <w:jc w:val="center"/>
              <w:rPr>
                <w:rFonts w:ascii="Tahoma" w:hAnsi="Tahoma" w:cs="Tahoma"/>
                <w:sz w:val="14"/>
                <w:szCs w:val="14"/>
                <w:lang w:eastAsia="sr-Latn-RS"/>
              </w:rPr>
            </w:pPr>
          </w:p>
        </w:tc>
        <w:tc>
          <w:tcPr>
            <w:tcW w:w="1026"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w:t>
            </w:r>
            <w:r w:rsidRPr="00DA42A9">
              <w:rPr>
                <w:rFonts w:ascii="Arial" w:hAnsi="Arial" w:cs="Arial"/>
                <w:sz w:val="14"/>
                <w:szCs w:val="14"/>
                <w:lang w:val="sr-Cyrl-RS" w:eastAsia="sr-Cyrl-CS"/>
              </w:rPr>
              <w:t>3-8365-924</w:t>
            </w:r>
          </w:p>
        </w:tc>
        <w:tc>
          <w:tcPr>
            <w:tcW w:w="2033" w:type="dxa"/>
            <w:shd w:val="clear" w:color="000000" w:fill="FFFFFF"/>
            <w:hideMark/>
          </w:tcPr>
          <w:p w:rsidR="00993472" w:rsidRPr="00DA42A9" w:rsidRDefault="00993472" w:rsidP="005D5CC7">
            <w:pPr>
              <w:rPr>
                <w:rFonts w:ascii="Tahoma" w:hAnsi="Tahoma" w:cs="Tahoma"/>
                <w:sz w:val="14"/>
                <w:szCs w:val="14"/>
                <w:lang w:eastAsia="sr-Latn-RS"/>
              </w:rPr>
            </w:pPr>
            <w:r w:rsidRPr="00DA42A9">
              <w:rPr>
                <w:rFonts w:ascii="Tahoma" w:hAnsi="Tahoma" w:cs="Tahoma"/>
                <w:sz w:val="14"/>
                <w:szCs w:val="14"/>
                <w:lang w:eastAsia="sr-Latn-RS"/>
              </w:rPr>
              <w:t> </w:t>
            </w: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ВС — Гарн</w:t>
            </w:r>
            <w:r w:rsidRPr="00DA42A9">
              <w:rPr>
                <w:rFonts w:ascii="Arial" w:hAnsi="Arial" w:cs="Arial"/>
                <w:sz w:val="14"/>
                <w:szCs w:val="14"/>
                <w:lang w:val="sr-Cyrl-RS" w:eastAsia="sr-Cyrl-CS"/>
              </w:rPr>
              <w:t>изон</w:t>
            </w:r>
            <w:r w:rsidRPr="00DA42A9">
              <w:rPr>
                <w:rFonts w:ascii="Arial" w:hAnsi="Arial" w:cs="Arial"/>
                <w:sz w:val="14"/>
                <w:szCs w:val="14"/>
                <w:lang w:eastAsia="sr-Cyrl-CS"/>
              </w:rPr>
              <w:t xml:space="preserve"> у Прокуп</w:t>
            </w:r>
            <w:r w:rsidRPr="00DA42A9">
              <w:rPr>
                <w:rFonts w:ascii="Arial" w:hAnsi="Arial" w:cs="Arial"/>
                <w:sz w:val="14"/>
                <w:szCs w:val="14"/>
                <w:lang w:val="sr-Cyrl-RS" w:eastAsia="sr-Cyrl-CS"/>
              </w:rPr>
              <w:t>љу</w:t>
            </w:r>
          </w:p>
        </w:tc>
      </w:tr>
      <w:tr w:rsidR="00993472" w:rsidRPr="00DA42A9" w:rsidTr="005D5CC7">
        <w:trPr>
          <w:trHeight w:val="1230"/>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eastAsia="sr-Latn-RS"/>
              </w:rPr>
            </w:pPr>
            <w:r w:rsidRPr="00DA42A9">
              <w:rPr>
                <w:rFonts w:ascii="Arial" w:hAnsi="Arial" w:cs="Arial"/>
                <w:b/>
                <w:bCs/>
                <w:sz w:val="14"/>
                <w:szCs w:val="14"/>
                <w:lang w:val="sr-Cyrl-RS" w:eastAsia="sr-Cyrl-CS"/>
              </w:rPr>
              <w:t>6.</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eastAsia="sr-Latn-RS"/>
              </w:rPr>
            </w:pPr>
            <w:r w:rsidRPr="00DA42A9">
              <w:rPr>
                <w:rFonts w:ascii="Arial" w:hAnsi="Arial" w:cs="Arial"/>
                <w:bCs/>
                <w:sz w:val="14"/>
                <w:szCs w:val="14"/>
                <w:lang w:eastAsia="sr-Cyrl-CS"/>
              </w:rPr>
              <w:t>СТАМЕНКОВИЋ</w:t>
            </w:r>
          </w:p>
          <w:p w:rsidR="00993472" w:rsidRPr="00DA42A9" w:rsidRDefault="00993472" w:rsidP="005D5CC7">
            <w:pPr>
              <w:jc w:val="center"/>
              <w:rPr>
                <w:rFonts w:ascii="Arial" w:hAnsi="Arial" w:cs="Arial"/>
                <w:bCs/>
                <w:sz w:val="14"/>
                <w:szCs w:val="14"/>
                <w:lang w:val="sr-Cyrl-RS" w:eastAsia="sr-Latn-RS"/>
              </w:rPr>
            </w:pPr>
            <w:r w:rsidRPr="00DA42A9">
              <w:rPr>
                <w:rFonts w:ascii="Arial" w:hAnsi="Arial" w:cs="Arial"/>
                <w:sz w:val="14"/>
                <w:szCs w:val="14"/>
                <w:lang w:eastAsia="sr-Cyrl-CS"/>
              </w:rPr>
              <w:t>С</w:t>
            </w:r>
            <w:r w:rsidRPr="00DA42A9">
              <w:rPr>
                <w:rFonts w:ascii="Arial" w:hAnsi="Arial" w:cs="Arial"/>
                <w:sz w:val="14"/>
                <w:szCs w:val="14"/>
                <w:lang w:val="sr-Cyrl-RS" w:eastAsia="sr-Cyrl-CS"/>
              </w:rPr>
              <w:t>РЂАН</w:t>
            </w:r>
          </w:p>
          <w:p w:rsidR="00993472" w:rsidRPr="00DA42A9" w:rsidRDefault="00993472" w:rsidP="005D5CC7">
            <w:pPr>
              <w:jc w:val="center"/>
              <w:rPr>
                <w:rFonts w:ascii="Arial" w:hAnsi="Arial" w:cs="Arial"/>
                <w:bCs/>
                <w:sz w:val="14"/>
                <w:szCs w:val="14"/>
                <w:lang w:val="sr-Cyrl-RS"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Очување добара битних за опстанак</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Хитно успостављање неопходних служби од јавног интереса</w:t>
            </w:r>
          </w:p>
        </w:tc>
        <w:tc>
          <w:tcPr>
            <w:tcW w:w="1205"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 xml:space="preserve">Танаска Рајића </w:t>
            </w:r>
            <w:r w:rsidRPr="00DA42A9">
              <w:rPr>
                <w:rFonts w:ascii="Arial" w:hAnsi="Arial" w:cs="Arial"/>
                <w:sz w:val="14"/>
                <w:szCs w:val="14"/>
                <w:lang w:val="sr-Cyrl-RS" w:eastAsia="sr-Cyrl-CS"/>
              </w:rPr>
              <w:t>бр.</w:t>
            </w:r>
            <w:r w:rsidRPr="00DA42A9">
              <w:rPr>
                <w:rFonts w:ascii="Arial" w:hAnsi="Arial" w:cs="Arial"/>
                <w:sz w:val="14"/>
                <w:szCs w:val="14"/>
                <w:lang w:eastAsia="sr-Cyrl-CS"/>
              </w:rPr>
              <w:t>34/12</w:t>
            </w: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329</w:t>
            </w:r>
            <w:r w:rsidRPr="00DA42A9">
              <w:rPr>
                <w:rFonts w:ascii="Arial" w:hAnsi="Arial" w:cs="Arial"/>
                <w:sz w:val="14"/>
                <w:szCs w:val="14"/>
                <w:lang w:val="sr-Cyrl-RS" w:eastAsia="sr-Cyrl-CS"/>
              </w:rPr>
              <w:t>-</w:t>
            </w:r>
            <w:r w:rsidRPr="00DA42A9">
              <w:rPr>
                <w:rFonts w:ascii="Arial" w:hAnsi="Arial" w:cs="Arial"/>
                <w:sz w:val="14"/>
                <w:szCs w:val="14"/>
                <w:lang w:eastAsia="sr-Cyrl-CS"/>
              </w:rPr>
              <w:t xml:space="preserve">114 </w:t>
            </w:r>
            <w:r w:rsidRPr="00DA42A9">
              <w:rPr>
                <w:rFonts w:ascii="Arial" w:hAnsi="Arial" w:cs="Arial"/>
                <w:b/>
                <w:bCs/>
                <w:sz w:val="14"/>
                <w:szCs w:val="14"/>
                <w:lang w:eastAsia="sr-Cyrl-CS"/>
              </w:rPr>
              <w:t>лок. 121</w:t>
            </w:r>
          </w:p>
          <w:p w:rsidR="00993472" w:rsidRPr="00DA42A9" w:rsidRDefault="00993472" w:rsidP="005D5CC7">
            <w:pPr>
              <w:jc w:val="center"/>
              <w:rPr>
                <w:rFonts w:ascii="Arial" w:hAnsi="Arial" w:cs="Arial"/>
                <w:sz w:val="14"/>
                <w:szCs w:val="14"/>
                <w:lang w:eastAsia="sr-Latn-RS"/>
              </w:rPr>
            </w:pP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325</w:t>
            </w:r>
            <w:r w:rsidRPr="00DA42A9">
              <w:rPr>
                <w:rFonts w:ascii="Arial" w:hAnsi="Arial" w:cs="Arial"/>
                <w:sz w:val="14"/>
                <w:szCs w:val="14"/>
                <w:lang w:val="sr-Cyrl-RS" w:eastAsia="sr-Cyrl-CS"/>
              </w:rPr>
              <w:t>-</w:t>
            </w:r>
            <w:r w:rsidRPr="00DA42A9">
              <w:rPr>
                <w:rFonts w:ascii="Arial" w:hAnsi="Arial" w:cs="Arial"/>
                <w:sz w:val="14"/>
                <w:szCs w:val="14"/>
                <w:lang w:eastAsia="sr-Cyrl-CS"/>
              </w:rPr>
              <w:t>533</w:t>
            </w:r>
          </w:p>
          <w:p w:rsidR="00993472" w:rsidRPr="00DA42A9" w:rsidRDefault="00993472" w:rsidP="005D5CC7">
            <w:pPr>
              <w:jc w:val="center"/>
              <w:rPr>
                <w:rFonts w:ascii="Arial" w:hAnsi="Arial" w:cs="Arial"/>
                <w:sz w:val="14"/>
                <w:szCs w:val="14"/>
                <w:lang w:eastAsia="sr-Latn-RS"/>
              </w:rPr>
            </w:pPr>
          </w:p>
        </w:tc>
        <w:tc>
          <w:tcPr>
            <w:tcW w:w="1026"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64</w:t>
            </w:r>
            <w:r w:rsidRPr="00DA42A9">
              <w:rPr>
                <w:rFonts w:ascii="Arial" w:hAnsi="Arial" w:cs="Arial"/>
                <w:sz w:val="14"/>
                <w:szCs w:val="14"/>
                <w:lang w:val="sr-Cyrl-RS" w:eastAsia="sr-Cyrl-CS"/>
              </w:rPr>
              <w:t>-</w:t>
            </w:r>
          </w:p>
          <w:p w:rsidR="00993472" w:rsidRPr="00DA42A9" w:rsidRDefault="00993472" w:rsidP="005D5CC7">
            <w:pPr>
              <w:rPr>
                <w:rFonts w:ascii="Arial" w:hAnsi="Arial" w:cs="Arial"/>
                <w:sz w:val="14"/>
                <w:szCs w:val="14"/>
                <w:lang w:val="sr-Cyrl-RS" w:eastAsia="sr-Latn-RS"/>
              </w:rPr>
            </w:pPr>
            <w:r w:rsidRPr="00DA42A9">
              <w:rPr>
                <w:rFonts w:ascii="Arial" w:hAnsi="Arial" w:cs="Arial"/>
                <w:sz w:val="14"/>
                <w:szCs w:val="14"/>
                <w:lang w:val="sr-Cyrl-RS" w:eastAsia="sr-Cyrl-CS"/>
              </w:rPr>
              <w:t xml:space="preserve">   </w:t>
            </w:r>
            <w:r w:rsidRPr="00DA42A9">
              <w:rPr>
                <w:rFonts w:ascii="Arial" w:hAnsi="Arial" w:cs="Arial"/>
                <w:sz w:val="14"/>
                <w:szCs w:val="14"/>
                <w:lang w:eastAsia="sr-Cyrl-CS"/>
              </w:rPr>
              <w:t>8587-</w:t>
            </w:r>
            <w:r w:rsidRPr="00DA42A9">
              <w:rPr>
                <w:rFonts w:ascii="Arial" w:hAnsi="Arial" w:cs="Arial"/>
                <w:sz w:val="14"/>
                <w:szCs w:val="14"/>
                <w:lang w:val="sr-Cyrl-RS" w:eastAsia="sr-Cyrl-CS"/>
              </w:rPr>
              <w:t>685</w:t>
            </w:r>
          </w:p>
          <w:p w:rsidR="00993472" w:rsidRPr="00DA42A9" w:rsidRDefault="00993472" w:rsidP="005D5CC7">
            <w:pPr>
              <w:jc w:val="center"/>
              <w:rPr>
                <w:rFonts w:ascii="Arial" w:hAnsi="Arial" w:cs="Arial"/>
                <w:sz w:val="14"/>
                <w:szCs w:val="14"/>
                <w:lang w:val="sr-Cyrl-RS" w:eastAsia="sr-Latn-RS"/>
              </w:rPr>
            </w:pPr>
          </w:p>
        </w:tc>
        <w:tc>
          <w:tcPr>
            <w:tcW w:w="2033" w:type="dxa"/>
            <w:shd w:val="clear" w:color="000000" w:fill="FFFFFF"/>
            <w:hideMark/>
          </w:tcPr>
          <w:p w:rsidR="00993472" w:rsidRPr="00DA42A9" w:rsidRDefault="00993472" w:rsidP="005D5CC7">
            <w:pPr>
              <w:rPr>
                <w:rFonts w:ascii="Arial" w:hAnsi="Arial" w:cs="Arial"/>
                <w:sz w:val="14"/>
                <w:szCs w:val="14"/>
                <w:lang w:val="sr-Cyrl-RS" w:eastAsia="sr-Latn-RS"/>
              </w:rPr>
            </w:pPr>
            <w:r w:rsidRPr="00DA42A9">
              <w:rPr>
                <w:rFonts w:ascii="Calibri" w:hAnsi="Calibri" w:cs="Calibri"/>
                <w:sz w:val="14"/>
                <w:szCs w:val="14"/>
                <w:lang w:eastAsia="sr-Latn-RS"/>
              </w:rPr>
              <w:t> </w:t>
            </w: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Градска</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Управа</w:t>
            </w:r>
          </w:p>
          <w:p w:rsidR="00993472" w:rsidRPr="00DA42A9" w:rsidRDefault="00993472" w:rsidP="005D5CC7">
            <w:pPr>
              <w:jc w:val="center"/>
              <w:rPr>
                <w:rFonts w:ascii="Arial" w:hAnsi="Arial" w:cs="Arial"/>
                <w:sz w:val="14"/>
                <w:szCs w:val="14"/>
                <w:lang w:eastAsia="sr-Latn-RS"/>
              </w:rPr>
            </w:pPr>
          </w:p>
        </w:tc>
      </w:tr>
      <w:tr w:rsidR="00993472" w:rsidRPr="00DA42A9" w:rsidTr="005D5CC7">
        <w:trPr>
          <w:trHeight w:val="1583"/>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val="sr-Cyrl-RS" w:eastAsia="sr-Cyrl-CS"/>
              </w:rPr>
              <w:t>7.</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eastAsia="sr-Latn-RS"/>
              </w:rPr>
            </w:pPr>
            <w:r w:rsidRPr="00DA42A9">
              <w:rPr>
                <w:rFonts w:ascii="Arial" w:hAnsi="Arial" w:cs="Arial"/>
                <w:bCs/>
                <w:sz w:val="14"/>
                <w:szCs w:val="14"/>
                <w:lang w:eastAsia="sr-Cyrl-CS"/>
              </w:rPr>
              <w:t>ЖИВКОВИЋ</w:t>
            </w:r>
          </w:p>
          <w:p w:rsidR="00993472" w:rsidRPr="00DA42A9" w:rsidRDefault="00993472" w:rsidP="005D5CC7">
            <w:pPr>
              <w:jc w:val="center"/>
              <w:rPr>
                <w:rFonts w:ascii="Arial" w:hAnsi="Arial" w:cs="Arial"/>
                <w:sz w:val="14"/>
                <w:szCs w:val="14"/>
                <w:lang w:val="sr-Cyrl-RS" w:eastAsia="sr-Cyrl-CS"/>
              </w:rPr>
            </w:pPr>
            <w:r w:rsidRPr="00DA42A9">
              <w:rPr>
                <w:rFonts w:ascii="Arial" w:hAnsi="Arial" w:cs="Arial"/>
                <w:sz w:val="14"/>
                <w:szCs w:val="14"/>
                <w:lang w:eastAsia="sr-Cyrl-CS"/>
              </w:rPr>
              <w:t>В</w:t>
            </w:r>
            <w:r w:rsidRPr="00DA42A9">
              <w:rPr>
                <w:rFonts w:ascii="Arial" w:hAnsi="Arial" w:cs="Arial"/>
                <w:sz w:val="14"/>
                <w:szCs w:val="14"/>
                <w:lang w:val="sr-Cyrl-RS" w:eastAsia="sr-Cyrl-CS"/>
              </w:rPr>
              <w:t>ЕСНА</w:t>
            </w:r>
          </w:p>
          <w:p w:rsidR="00993472" w:rsidRPr="00DA42A9" w:rsidRDefault="00993472" w:rsidP="005D5CC7">
            <w:pPr>
              <w:jc w:val="center"/>
              <w:rPr>
                <w:rFonts w:ascii="Arial" w:hAnsi="Arial" w:cs="Arial"/>
                <w:bCs/>
                <w:sz w:val="14"/>
                <w:szCs w:val="14"/>
                <w:lang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Склањање и урбанистичке мере заштите</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 xml:space="preserve">Заштита од рушења и спасавање из рушевина (процена </w:t>
            </w:r>
            <w:r w:rsidRPr="00DA42A9">
              <w:rPr>
                <w:rFonts w:ascii="Arial" w:eastAsia="Arial" w:hAnsi="Arial" w:cs="Arial"/>
                <w:sz w:val="14"/>
                <w:szCs w:val="14"/>
                <w:lang w:eastAsia="sr-Latn-RS"/>
              </w:rPr>
              <w:t xml:space="preserve">- </w:t>
            </w:r>
            <w:r w:rsidRPr="00DA42A9">
              <w:rPr>
                <w:rFonts w:ascii="Arial" w:eastAsia="Arial" w:hAnsi="Arial" w:cs="Arial"/>
                <w:b/>
                <w:bCs/>
                <w:sz w:val="14"/>
                <w:szCs w:val="14"/>
                <w:lang w:eastAsia="sr-Latn-RS"/>
              </w:rPr>
              <w:t>сеизмички ризици)</w:t>
            </w:r>
          </w:p>
        </w:tc>
        <w:tc>
          <w:tcPr>
            <w:tcW w:w="1205"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 xml:space="preserve">Столета Радосављевић а </w:t>
            </w:r>
            <w:r w:rsidRPr="00DA42A9">
              <w:rPr>
                <w:rFonts w:ascii="Arial" w:hAnsi="Arial" w:cs="Arial"/>
                <w:sz w:val="14"/>
                <w:szCs w:val="14"/>
                <w:lang w:val="sr-Cyrl-RS" w:eastAsia="sr-Cyrl-CS"/>
              </w:rPr>
              <w:t>бр.</w:t>
            </w:r>
            <w:r w:rsidRPr="00DA42A9">
              <w:rPr>
                <w:rFonts w:ascii="Arial" w:hAnsi="Arial" w:cs="Arial"/>
                <w:sz w:val="14"/>
                <w:szCs w:val="14"/>
                <w:lang w:eastAsia="sr-Cyrl-CS"/>
              </w:rPr>
              <w:t>13</w:t>
            </w: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324</w:t>
            </w:r>
            <w:r w:rsidRPr="00DA42A9">
              <w:rPr>
                <w:rFonts w:ascii="Arial" w:hAnsi="Arial" w:cs="Arial"/>
                <w:sz w:val="14"/>
                <w:szCs w:val="14"/>
                <w:lang w:val="sr-Cyrl-RS" w:eastAsia="sr-Cyrl-CS"/>
              </w:rPr>
              <w:t>-</w:t>
            </w:r>
            <w:r w:rsidRPr="00DA42A9">
              <w:rPr>
                <w:rFonts w:ascii="Arial" w:hAnsi="Arial" w:cs="Arial"/>
                <w:sz w:val="14"/>
                <w:szCs w:val="14"/>
                <w:lang w:eastAsia="sr-Cyrl-CS"/>
              </w:rPr>
              <w:t xml:space="preserve">040 </w:t>
            </w:r>
            <w:r w:rsidRPr="00DA42A9">
              <w:rPr>
                <w:rFonts w:ascii="Arial" w:hAnsi="Arial" w:cs="Arial"/>
                <w:b/>
                <w:bCs/>
                <w:sz w:val="14"/>
                <w:szCs w:val="14"/>
                <w:lang w:eastAsia="sr-Cyrl-CS"/>
              </w:rPr>
              <w:t>лок. 114</w:t>
            </w:r>
          </w:p>
          <w:p w:rsidR="00993472" w:rsidRPr="00DA42A9" w:rsidRDefault="00993472" w:rsidP="005D5CC7">
            <w:pPr>
              <w:jc w:val="center"/>
              <w:rPr>
                <w:rFonts w:ascii="Arial" w:hAnsi="Arial" w:cs="Arial"/>
                <w:sz w:val="14"/>
                <w:szCs w:val="14"/>
                <w:lang w:eastAsia="sr-Latn-RS"/>
              </w:rPr>
            </w:pP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049</w:t>
            </w:r>
          </w:p>
          <w:p w:rsidR="00993472" w:rsidRPr="00DA42A9" w:rsidRDefault="00993472" w:rsidP="005D5CC7">
            <w:pPr>
              <w:jc w:val="center"/>
              <w:rPr>
                <w:rFonts w:ascii="Arial" w:hAnsi="Arial" w:cs="Arial"/>
                <w:sz w:val="14"/>
                <w:szCs w:val="14"/>
                <w:lang w:eastAsia="sr-Latn-RS"/>
              </w:rPr>
            </w:pPr>
          </w:p>
        </w:tc>
        <w:tc>
          <w:tcPr>
            <w:tcW w:w="1026"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60</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2423-</w:t>
            </w:r>
            <w:r w:rsidRPr="00DA42A9">
              <w:rPr>
                <w:rFonts w:ascii="Arial" w:hAnsi="Arial" w:cs="Arial"/>
                <w:sz w:val="14"/>
                <w:szCs w:val="14"/>
                <w:lang w:val="sr-Cyrl-RS" w:eastAsia="sr-Cyrl-CS"/>
              </w:rPr>
              <w:t>013</w:t>
            </w:r>
          </w:p>
          <w:p w:rsidR="00993472" w:rsidRPr="00DA42A9" w:rsidRDefault="00993472" w:rsidP="005D5CC7">
            <w:pPr>
              <w:jc w:val="center"/>
              <w:rPr>
                <w:rFonts w:ascii="Arial" w:hAnsi="Arial" w:cs="Arial"/>
                <w:sz w:val="14"/>
                <w:szCs w:val="14"/>
                <w:lang w:val="sr-Cyrl-RS" w:eastAsia="sr-Latn-RS"/>
              </w:rPr>
            </w:pPr>
          </w:p>
        </w:tc>
        <w:tc>
          <w:tcPr>
            <w:tcW w:w="2033" w:type="dxa"/>
            <w:shd w:val="clear" w:color="000000" w:fill="FFFFFF"/>
            <w:hideMark/>
          </w:tcPr>
          <w:p w:rsidR="00993472" w:rsidRPr="00DA42A9" w:rsidRDefault="00993472" w:rsidP="005D5CC7">
            <w:pPr>
              <w:rPr>
                <w:rFonts w:ascii="Arial" w:hAnsi="Arial" w:cs="Arial"/>
                <w:sz w:val="14"/>
                <w:szCs w:val="14"/>
                <w:lang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Градска</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Управа</w:t>
            </w:r>
          </w:p>
          <w:p w:rsidR="00993472" w:rsidRPr="00DA42A9" w:rsidRDefault="00993472" w:rsidP="005D5CC7">
            <w:pPr>
              <w:jc w:val="center"/>
              <w:rPr>
                <w:rFonts w:ascii="Arial" w:hAnsi="Arial" w:cs="Arial"/>
                <w:sz w:val="14"/>
                <w:szCs w:val="14"/>
                <w:lang w:eastAsia="sr-Latn-RS"/>
              </w:rPr>
            </w:pPr>
          </w:p>
        </w:tc>
      </w:tr>
      <w:tr w:rsidR="00993472" w:rsidRPr="00DA42A9" w:rsidTr="005D5CC7">
        <w:trPr>
          <w:trHeight w:val="1500"/>
          <w:jc w:val="center"/>
        </w:trPr>
        <w:tc>
          <w:tcPr>
            <w:tcW w:w="504" w:type="dxa"/>
            <w:tcBorders>
              <w:bottom w:val="single" w:sz="4" w:space="0" w:color="auto"/>
            </w:tcBorders>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val="sr-Cyrl-RS" w:eastAsia="sr-Cyrl-CS"/>
              </w:rPr>
              <w:t>8.</w:t>
            </w:r>
          </w:p>
        </w:tc>
        <w:tc>
          <w:tcPr>
            <w:tcW w:w="1434" w:type="dxa"/>
            <w:tcBorders>
              <w:bottom w:val="single" w:sz="4" w:space="0" w:color="auto"/>
            </w:tcBorders>
            <w:shd w:val="clear" w:color="000000" w:fill="FFFFFF"/>
            <w:hideMark/>
          </w:tcPr>
          <w:p w:rsidR="00993472" w:rsidRPr="00DA42A9" w:rsidRDefault="00993472" w:rsidP="005D5CC7">
            <w:pPr>
              <w:tabs>
                <w:tab w:val="left" w:pos="735"/>
              </w:tabs>
              <w:jc w:val="center"/>
              <w:rPr>
                <w:rFonts w:ascii="Arial" w:hAnsi="Arial" w:cs="Arial"/>
                <w:bCs/>
                <w:sz w:val="14"/>
                <w:szCs w:val="14"/>
                <w:lang w:val="sr-Cyrl-RS" w:eastAsia="sr-Cyrl-CS"/>
              </w:rPr>
            </w:pPr>
          </w:p>
          <w:p w:rsidR="00993472" w:rsidRPr="00DA42A9" w:rsidRDefault="00993472" w:rsidP="005D5CC7">
            <w:pPr>
              <w:tabs>
                <w:tab w:val="left" w:pos="735"/>
              </w:tabs>
              <w:jc w:val="center"/>
              <w:rPr>
                <w:rFonts w:ascii="Arial" w:hAnsi="Arial" w:cs="Arial"/>
                <w:bCs/>
                <w:sz w:val="14"/>
                <w:szCs w:val="14"/>
                <w:lang w:val="sr-Cyrl-RS" w:eastAsia="sr-Cyrl-CS"/>
              </w:rPr>
            </w:pPr>
          </w:p>
          <w:p w:rsidR="00993472" w:rsidRPr="00DA42A9" w:rsidRDefault="00993472" w:rsidP="005D5CC7">
            <w:pPr>
              <w:tabs>
                <w:tab w:val="left" w:pos="735"/>
              </w:tabs>
              <w:jc w:val="center"/>
              <w:rPr>
                <w:rFonts w:ascii="Arial" w:hAnsi="Arial" w:cs="Arial"/>
                <w:bCs/>
                <w:sz w:val="14"/>
                <w:szCs w:val="14"/>
                <w:lang w:val="sr-Cyrl-RS" w:eastAsia="sr-Cyrl-CS"/>
              </w:rPr>
            </w:pPr>
          </w:p>
          <w:p w:rsidR="00993472" w:rsidRPr="00DA42A9" w:rsidRDefault="00993472" w:rsidP="005D5CC7">
            <w:pPr>
              <w:tabs>
                <w:tab w:val="left" w:pos="735"/>
              </w:tabs>
              <w:jc w:val="center"/>
              <w:rPr>
                <w:rFonts w:ascii="Arial" w:hAnsi="Arial" w:cs="Arial"/>
                <w:bCs/>
                <w:sz w:val="14"/>
                <w:szCs w:val="14"/>
                <w:lang w:val="sr-Cyrl-RS" w:eastAsia="sr-Cyrl-CS"/>
              </w:rPr>
            </w:pPr>
          </w:p>
          <w:p w:rsidR="00993472" w:rsidRPr="00DA42A9" w:rsidRDefault="00993472" w:rsidP="005D5CC7">
            <w:pPr>
              <w:tabs>
                <w:tab w:val="left" w:pos="735"/>
              </w:tabs>
              <w:jc w:val="center"/>
              <w:rPr>
                <w:rFonts w:ascii="Arial" w:hAnsi="Arial" w:cs="Arial"/>
                <w:sz w:val="14"/>
                <w:szCs w:val="14"/>
                <w:lang w:val="sr-Cyrl-RS" w:eastAsia="sr-Latn-RS"/>
              </w:rPr>
            </w:pPr>
            <w:r>
              <w:rPr>
                <w:rFonts w:ascii="Arial" w:hAnsi="Arial" w:cs="Arial"/>
                <w:bCs/>
                <w:sz w:val="14"/>
                <w:szCs w:val="14"/>
                <w:lang w:val="sr-Cyrl-RS" w:eastAsia="sr-Cyrl-CS"/>
              </w:rPr>
              <w:t>ЖУГИЋ НИКОЛА</w:t>
            </w:r>
          </w:p>
          <w:p w:rsidR="00993472" w:rsidRPr="00DA42A9" w:rsidRDefault="00993472" w:rsidP="005D5CC7">
            <w:pPr>
              <w:jc w:val="center"/>
              <w:rPr>
                <w:rFonts w:ascii="Arial" w:hAnsi="Arial" w:cs="Arial"/>
                <w:bCs/>
                <w:sz w:val="14"/>
                <w:szCs w:val="14"/>
                <w:lang w:eastAsia="sr-Latn-RS"/>
              </w:rPr>
            </w:pPr>
          </w:p>
          <w:p w:rsidR="00993472" w:rsidRPr="00DA42A9" w:rsidRDefault="00993472" w:rsidP="005D5CC7">
            <w:pPr>
              <w:jc w:val="center"/>
              <w:rPr>
                <w:rFonts w:ascii="Arial" w:hAnsi="Arial" w:cs="Arial"/>
                <w:bCs/>
                <w:sz w:val="14"/>
                <w:szCs w:val="14"/>
                <w:lang w:eastAsia="sr-Latn-RS"/>
              </w:rPr>
            </w:pPr>
          </w:p>
        </w:tc>
        <w:tc>
          <w:tcPr>
            <w:tcW w:w="1458"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b/>
                <w:bCs/>
                <w:sz w:val="14"/>
                <w:szCs w:val="14"/>
                <w:lang w:eastAsia="sr-Latn-RS"/>
              </w:rPr>
            </w:pPr>
            <w:r w:rsidRPr="00DA42A9">
              <w:rPr>
                <w:rFonts w:ascii="Arial" w:hAnsi="Arial" w:cs="Arial"/>
                <w:b/>
                <w:bCs/>
                <w:sz w:val="14"/>
                <w:szCs w:val="14"/>
                <w:lang w:eastAsia="sr-Cyrl-CS"/>
              </w:rPr>
              <w:t>1.3аштита од рушења и спасавање из рушевина</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Latn-RS"/>
              </w:rPr>
              <w:t>2.</w:t>
            </w:r>
            <w:r w:rsidRPr="00DA42A9">
              <w:rPr>
                <w:sz w:val="14"/>
                <w:szCs w:val="14"/>
                <w:lang w:eastAsia="sr-Latn-RS"/>
              </w:rPr>
              <w:t xml:space="preserve">  </w:t>
            </w:r>
            <w:r w:rsidRPr="00DA42A9">
              <w:rPr>
                <w:rFonts w:ascii="Arial" w:hAnsi="Arial" w:cs="Arial"/>
                <w:b/>
                <w:bCs/>
                <w:sz w:val="14"/>
                <w:szCs w:val="14"/>
                <w:lang w:eastAsia="sr-Latn-RS"/>
              </w:rPr>
              <w:t>Асанација терена</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Latn-RS"/>
              </w:rPr>
              <w:t>3.</w:t>
            </w:r>
            <w:r w:rsidRPr="00DA42A9">
              <w:rPr>
                <w:sz w:val="14"/>
                <w:szCs w:val="14"/>
                <w:lang w:eastAsia="sr-Latn-RS"/>
              </w:rPr>
              <w:t xml:space="preserve">  </w:t>
            </w:r>
            <w:r w:rsidRPr="00DA42A9">
              <w:rPr>
                <w:rFonts w:ascii="Arial" w:hAnsi="Arial" w:cs="Arial"/>
                <w:b/>
                <w:bCs/>
                <w:sz w:val="14"/>
                <w:szCs w:val="14"/>
                <w:lang w:eastAsia="sr-Latn-RS"/>
              </w:rPr>
              <w:t>Заштита и спасавање од поплава и несрећа на води и под водом</w:t>
            </w:r>
          </w:p>
          <w:p w:rsidR="00993472" w:rsidRPr="00DA42A9" w:rsidRDefault="00993472" w:rsidP="005D5CC7">
            <w:pPr>
              <w:jc w:val="center"/>
              <w:rPr>
                <w:rFonts w:ascii="Arial" w:hAnsi="Arial" w:cs="Arial"/>
                <w:sz w:val="14"/>
                <w:szCs w:val="14"/>
                <w:lang w:eastAsia="sr-Latn-RS"/>
              </w:rPr>
            </w:pPr>
          </w:p>
        </w:tc>
        <w:tc>
          <w:tcPr>
            <w:tcW w:w="1205"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r>
              <w:rPr>
                <w:rFonts w:ascii="Arial" w:hAnsi="Arial" w:cs="Arial"/>
                <w:sz w:val="14"/>
                <w:szCs w:val="14"/>
                <w:lang w:val="sr-Cyrl-RS" w:eastAsia="sr-Cyrl-CS"/>
              </w:rPr>
              <w:t>Пасјачка бр.34</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Прокупље</w:t>
            </w:r>
          </w:p>
          <w:p w:rsidR="00993472" w:rsidRPr="00DA42A9" w:rsidRDefault="00993472" w:rsidP="005D5CC7">
            <w:pPr>
              <w:jc w:val="center"/>
              <w:rPr>
                <w:rFonts w:ascii="Arial" w:hAnsi="Arial" w:cs="Arial"/>
                <w:sz w:val="14"/>
                <w:szCs w:val="14"/>
                <w:lang w:eastAsia="sr-Latn-RS"/>
              </w:rPr>
            </w:pPr>
          </w:p>
          <w:p w:rsidR="00993472" w:rsidRPr="00DA42A9" w:rsidRDefault="00993472" w:rsidP="005D5CC7">
            <w:pPr>
              <w:jc w:val="center"/>
              <w:rPr>
                <w:rFonts w:ascii="Arial" w:hAnsi="Arial" w:cs="Arial"/>
                <w:sz w:val="14"/>
                <w:szCs w:val="14"/>
                <w:lang w:eastAsia="sr-Latn-RS"/>
              </w:rPr>
            </w:pPr>
          </w:p>
        </w:tc>
        <w:tc>
          <w:tcPr>
            <w:tcW w:w="809"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Default="00993472" w:rsidP="005D5CC7">
            <w:pPr>
              <w:jc w:val="center"/>
              <w:rPr>
                <w:rFonts w:ascii="Arial" w:hAnsi="Arial" w:cs="Arial"/>
                <w:sz w:val="14"/>
                <w:szCs w:val="14"/>
                <w:lang w:val="sr-Cyrl-RS" w:eastAsia="sr-Cyrl-CS"/>
              </w:rPr>
            </w:pPr>
            <w:r>
              <w:rPr>
                <w:rFonts w:ascii="Arial" w:hAnsi="Arial" w:cs="Arial"/>
                <w:sz w:val="14"/>
                <w:szCs w:val="14"/>
                <w:lang w:val="sr-Cyrl-RS" w:eastAsia="sr-Cyrl-CS"/>
              </w:rPr>
              <w:t>324-629</w:t>
            </w:r>
          </w:p>
          <w:p w:rsidR="00993472" w:rsidRPr="00761BCE"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eastAsia="sr-Latn-RS"/>
              </w:rPr>
            </w:pPr>
          </w:p>
          <w:p w:rsidR="00993472" w:rsidRPr="00DA42A9" w:rsidRDefault="00993472" w:rsidP="005D5CC7">
            <w:pPr>
              <w:jc w:val="center"/>
              <w:rPr>
                <w:rFonts w:ascii="Arial" w:hAnsi="Arial" w:cs="Arial"/>
                <w:sz w:val="14"/>
                <w:szCs w:val="14"/>
                <w:lang w:eastAsia="sr-Latn-RS"/>
              </w:rPr>
            </w:pPr>
          </w:p>
        </w:tc>
        <w:tc>
          <w:tcPr>
            <w:tcW w:w="809" w:type="dxa"/>
            <w:tcBorders>
              <w:bottom w:val="single" w:sz="4" w:space="0" w:color="auto"/>
            </w:tcBorders>
            <w:shd w:val="clear" w:color="000000" w:fill="FFFFFF"/>
            <w:hideMark/>
          </w:tcPr>
          <w:p w:rsidR="00993472" w:rsidRDefault="00993472" w:rsidP="005D5CC7">
            <w:pPr>
              <w:jc w:val="center"/>
              <w:rPr>
                <w:rFonts w:ascii="Tahoma" w:hAnsi="Tahoma" w:cs="Tahoma"/>
                <w:sz w:val="14"/>
                <w:szCs w:val="14"/>
                <w:lang w:val="sr-Cyrl-RS" w:eastAsia="sr-Latn-RS"/>
              </w:rPr>
            </w:pPr>
          </w:p>
          <w:p w:rsidR="00993472" w:rsidRDefault="00993472" w:rsidP="005D5CC7">
            <w:pPr>
              <w:jc w:val="center"/>
              <w:rPr>
                <w:rFonts w:ascii="Tahoma" w:hAnsi="Tahoma" w:cs="Tahoma"/>
                <w:sz w:val="14"/>
                <w:szCs w:val="14"/>
                <w:lang w:val="sr-Cyrl-RS" w:eastAsia="sr-Latn-RS"/>
              </w:rPr>
            </w:pPr>
          </w:p>
          <w:p w:rsidR="00993472" w:rsidRDefault="00993472" w:rsidP="005D5CC7">
            <w:pPr>
              <w:jc w:val="center"/>
              <w:rPr>
                <w:rFonts w:ascii="Tahoma" w:hAnsi="Tahoma" w:cs="Tahoma"/>
                <w:sz w:val="14"/>
                <w:szCs w:val="14"/>
                <w:lang w:val="sr-Cyrl-RS" w:eastAsia="sr-Latn-RS"/>
              </w:rPr>
            </w:pPr>
          </w:p>
          <w:p w:rsidR="00993472" w:rsidRDefault="00993472" w:rsidP="005D5CC7">
            <w:pPr>
              <w:rPr>
                <w:rFonts w:ascii="Tahoma" w:hAnsi="Tahoma" w:cs="Tahoma"/>
                <w:sz w:val="14"/>
                <w:szCs w:val="14"/>
                <w:lang w:val="sr-Cyrl-RS" w:eastAsia="sr-Latn-RS"/>
              </w:rPr>
            </w:pPr>
          </w:p>
          <w:p w:rsidR="00993472" w:rsidRPr="00761BCE" w:rsidRDefault="00993472" w:rsidP="005D5CC7">
            <w:pPr>
              <w:rPr>
                <w:rFonts w:ascii="Tahoma" w:hAnsi="Tahoma" w:cs="Tahoma"/>
                <w:sz w:val="14"/>
                <w:szCs w:val="14"/>
                <w:lang w:val="sr-Cyrl-RS" w:eastAsia="sr-Latn-RS"/>
              </w:rPr>
            </w:pPr>
            <w:r>
              <w:rPr>
                <w:rFonts w:ascii="Tahoma" w:hAnsi="Tahoma" w:cs="Tahoma"/>
                <w:sz w:val="14"/>
                <w:szCs w:val="14"/>
                <w:lang w:val="sr-Cyrl-RS" w:eastAsia="sr-Latn-RS"/>
              </w:rPr>
              <w:t>027-321-111</w:t>
            </w:r>
          </w:p>
        </w:tc>
        <w:tc>
          <w:tcPr>
            <w:tcW w:w="1026"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Pr>
                <w:rFonts w:ascii="Arial" w:hAnsi="Arial" w:cs="Arial"/>
                <w:sz w:val="14"/>
                <w:szCs w:val="14"/>
                <w:lang w:val="sr-Cyrl-RS" w:eastAsia="sr-Cyrl-CS"/>
              </w:rPr>
              <w:t>063-322-001</w:t>
            </w:r>
          </w:p>
          <w:p w:rsidR="00993472" w:rsidRPr="00DA42A9" w:rsidRDefault="00993472" w:rsidP="005D5CC7">
            <w:pPr>
              <w:jc w:val="center"/>
              <w:rPr>
                <w:rFonts w:ascii="Arial" w:hAnsi="Arial" w:cs="Arial"/>
                <w:sz w:val="14"/>
                <w:szCs w:val="14"/>
                <w:lang w:eastAsia="sr-Latn-RS"/>
              </w:rPr>
            </w:pPr>
          </w:p>
        </w:tc>
        <w:tc>
          <w:tcPr>
            <w:tcW w:w="2033" w:type="dxa"/>
            <w:tcBorders>
              <w:bottom w:val="single" w:sz="4" w:space="0" w:color="auto"/>
            </w:tcBorders>
            <w:shd w:val="clear" w:color="000000" w:fill="FFFFFF"/>
            <w:hideMark/>
          </w:tcPr>
          <w:p w:rsidR="00993472" w:rsidRPr="00DA42A9" w:rsidRDefault="00993472" w:rsidP="005D5CC7">
            <w:pPr>
              <w:rPr>
                <w:rFonts w:ascii="Arial" w:hAnsi="Arial" w:cs="Arial"/>
                <w:sz w:val="14"/>
                <w:szCs w:val="14"/>
                <w:lang w:eastAsia="sr-Latn-RS"/>
              </w:rPr>
            </w:pPr>
          </w:p>
        </w:tc>
        <w:tc>
          <w:tcPr>
            <w:tcW w:w="1618"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r w:rsidRPr="00DA42A9">
              <w:rPr>
                <w:rFonts w:ascii="Arial" w:hAnsi="Arial" w:cs="Arial"/>
                <w:sz w:val="14"/>
                <w:szCs w:val="14"/>
                <w:lang w:eastAsia="sr-Cyrl-CS"/>
              </w:rPr>
              <w:t>ЈКП „HAMEUM,,</w:t>
            </w:r>
          </w:p>
        </w:tc>
      </w:tr>
      <w:tr w:rsidR="00993472" w:rsidRPr="00DA42A9" w:rsidTr="005D5CC7">
        <w:trPr>
          <w:trHeight w:val="834"/>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val="sr-Cyrl-RS" w:eastAsia="sr-Cyrl-CS"/>
              </w:rPr>
              <w:t>9.</w:t>
            </w:r>
          </w:p>
        </w:tc>
        <w:tc>
          <w:tcPr>
            <w:tcW w:w="1434" w:type="dxa"/>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БРАЈКОВИЋ МИЛИСАВ</w:t>
            </w: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1. Заштита од руше</w:t>
            </w:r>
            <w:r w:rsidRPr="00DA42A9">
              <w:rPr>
                <w:rFonts w:ascii="Arial" w:hAnsi="Arial" w:cs="Arial"/>
                <w:sz w:val="14"/>
                <w:szCs w:val="14"/>
                <w:lang w:val="sr-Cyrl-RS" w:eastAsia="sr-Cyrl-CS"/>
              </w:rPr>
              <w:t>вин</w:t>
            </w:r>
            <w:r w:rsidRPr="00DA42A9">
              <w:rPr>
                <w:rFonts w:ascii="Arial" w:hAnsi="Arial" w:cs="Arial"/>
                <w:sz w:val="14"/>
                <w:szCs w:val="14"/>
                <w:lang w:eastAsia="sr-Cyrl-CS"/>
              </w:rPr>
              <w:t>а и спасава</w:t>
            </w:r>
            <w:r w:rsidRPr="00DA42A9">
              <w:rPr>
                <w:rFonts w:ascii="Arial" w:hAnsi="Arial" w:cs="Arial"/>
                <w:sz w:val="14"/>
                <w:szCs w:val="14"/>
                <w:lang w:val="sr-Cyrl-RS" w:eastAsia="sr-Cyrl-CS"/>
              </w:rPr>
              <w:t>њ</w:t>
            </w:r>
            <w:r w:rsidRPr="00DA42A9">
              <w:rPr>
                <w:rFonts w:ascii="Arial" w:hAnsi="Arial" w:cs="Arial"/>
                <w:sz w:val="14"/>
                <w:szCs w:val="14"/>
                <w:lang w:eastAsia="sr-Cyrl-CS"/>
              </w:rPr>
              <w:t>е из рушевина</w:t>
            </w:r>
          </w:p>
        </w:tc>
        <w:tc>
          <w:tcPr>
            <w:tcW w:w="1205" w:type="dxa"/>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Скадарска бр.16</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Прокупље</w:t>
            </w: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rPr>
                <w:rFonts w:ascii="Arial" w:hAnsi="Arial" w:cs="Arial"/>
                <w:sz w:val="14"/>
                <w:szCs w:val="14"/>
                <w:lang w:val="sr-Cyrl-RS" w:eastAsia="sr-Latn-RS"/>
              </w:rPr>
            </w:pPr>
            <w:r w:rsidRPr="00DA42A9">
              <w:rPr>
                <w:rFonts w:ascii="Arial" w:hAnsi="Arial" w:cs="Arial"/>
                <w:sz w:val="14"/>
                <w:szCs w:val="14"/>
                <w:lang w:val="sr-Cyrl-RS" w:eastAsia="sr-Cyrl-CS"/>
              </w:rPr>
              <w:t xml:space="preserve">    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250</w:t>
            </w:r>
          </w:p>
        </w:tc>
        <w:tc>
          <w:tcPr>
            <w:tcW w:w="809" w:type="dxa"/>
            <w:shd w:val="clear" w:color="000000" w:fill="FFFFFF"/>
            <w:hideMark/>
          </w:tcPr>
          <w:p w:rsidR="00993472" w:rsidRPr="00DA42A9" w:rsidRDefault="00993472" w:rsidP="005D5CC7">
            <w:pPr>
              <w:jc w:val="center"/>
              <w:rPr>
                <w:rFonts w:ascii="Tahoma" w:hAnsi="Tahoma" w:cs="Tahoma"/>
                <w:sz w:val="14"/>
                <w:szCs w:val="14"/>
                <w:lang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330-715</w:t>
            </w:r>
          </w:p>
        </w:tc>
        <w:tc>
          <w:tcPr>
            <w:tcW w:w="1026" w:type="dxa"/>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064-</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8545-360</w:t>
            </w:r>
          </w:p>
        </w:tc>
        <w:tc>
          <w:tcPr>
            <w:tcW w:w="2033" w:type="dxa"/>
            <w:shd w:val="clear" w:color="000000" w:fill="FFFFFF"/>
            <w:hideMark/>
          </w:tcPr>
          <w:p w:rsidR="00993472" w:rsidRPr="00DA42A9" w:rsidRDefault="00993472" w:rsidP="005D5CC7">
            <w:pPr>
              <w:rPr>
                <w:rFonts w:ascii="Arial" w:hAnsi="Arial" w:cs="Arial"/>
                <w:sz w:val="14"/>
                <w:szCs w:val="14"/>
                <w:lang w:eastAsia="sr-Latn-RS"/>
              </w:rPr>
            </w:pPr>
          </w:p>
        </w:tc>
        <w:tc>
          <w:tcPr>
            <w:tcW w:w="1618"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ДИРЕКТОР ДИРЕКЦИЈЕ</w:t>
            </w:r>
          </w:p>
        </w:tc>
      </w:tr>
      <w:tr w:rsidR="00993472" w:rsidRPr="00DA42A9" w:rsidTr="005D5CC7">
        <w:trPr>
          <w:trHeight w:val="624"/>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0.</w:t>
            </w:r>
          </w:p>
          <w:p w:rsidR="00993472" w:rsidRPr="00DA42A9" w:rsidRDefault="00993472" w:rsidP="005D5CC7">
            <w:pPr>
              <w:rPr>
                <w:rFonts w:ascii="Arial" w:hAnsi="Arial" w:cs="Arial"/>
                <w:b/>
                <w:bCs/>
                <w:sz w:val="14"/>
                <w:szCs w:val="14"/>
                <w:lang w:val="sr-Cyrl-RS" w:eastAsia="sr-Latn-RS"/>
              </w:rPr>
            </w:pPr>
          </w:p>
          <w:p w:rsidR="00993472" w:rsidRPr="00DA42A9" w:rsidRDefault="00993472" w:rsidP="005D5CC7">
            <w:pPr>
              <w:rPr>
                <w:rFonts w:ascii="Arial" w:hAnsi="Arial" w:cs="Arial"/>
                <w:b/>
                <w:bCs/>
                <w:sz w:val="14"/>
                <w:szCs w:val="14"/>
                <w:lang w:eastAsia="sr-Latn-RS"/>
              </w:rPr>
            </w:pPr>
            <w:r w:rsidRPr="00DA42A9">
              <w:rPr>
                <w:rFonts w:ascii="Calibri" w:hAnsi="Calibri" w:cs="Calibri"/>
                <w:sz w:val="14"/>
                <w:szCs w:val="14"/>
                <w:lang w:eastAsia="sr-Latn-RS"/>
              </w:rPr>
              <w:t> </w:t>
            </w:r>
          </w:p>
        </w:tc>
        <w:tc>
          <w:tcPr>
            <w:tcW w:w="1434"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др МОМЧИЛОВИЋ З</w:t>
            </w:r>
            <w:r w:rsidRPr="00DA42A9">
              <w:rPr>
                <w:rFonts w:ascii="Arial" w:hAnsi="Arial" w:cs="Arial"/>
                <w:sz w:val="14"/>
                <w:szCs w:val="14"/>
                <w:lang w:val="sr-Cyrl-RS" w:eastAsia="sr-Cyrl-CS"/>
              </w:rPr>
              <w:t>ОРИЦА</w:t>
            </w: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hAnsi="Arial" w:cs="Arial"/>
                <w:b/>
                <w:bCs/>
                <w:sz w:val="14"/>
                <w:szCs w:val="14"/>
                <w:lang w:eastAsia="sr-Cyrl-CS"/>
              </w:rPr>
              <w:t>1. Прва и медицинска помоћ</w:t>
            </w:r>
          </w:p>
          <w:p w:rsidR="00993472" w:rsidRPr="00DA42A9" w:rsidRDefault="00993472" w:rsidP="005D5CC7">
            <w:pPr>
              <w:jc w:val="center"/>
              <w:rPr>
                <w:rFonts w:ascii="Arial" w:hAnsi="Arial" w:cs="Arial"/>
                <w:sz w:val="14"/>
                <w:szCs w:val="14"/>
                <w:lang w:eastAsia="sr-Latn-RS"/>
              </w:rPr>
            </w:pPr>
          </w:p>
        </w:tc>
        <w:tc>
          <w:tcPr>
            <w:tcW w:w="1205" w:type="dxa"/>
            <w:shd w:val="clear" w:color="000000" w:fill="FFFFFF"/>
            <w:hideMark/>
          </w:tcPr>
          <w:p w:rsidR="00993472" w:rsidRPr="00DA42A9" w:rsidRDefault="00993472" w:rsidP="005D5CC7">
            <w:pPr>
              <w:jc w:val="center"/>
              <w:rPr>
                <w:rFonts w:ascii="Tahoma" w:hAnsi="Tahoma" w:cs="Tahoma"/>
                <w:sz w:val="14"/>
                <w:szCs w:val="14"/>
                <w:lang w:eastAsia="sr-Latn-RS"/>
              </w:rPr>
            </w:pPr>
          </w:p>
        </w:tc>
        <w:tc>
          <w:tcPr>
            <w:tcW w:w="809"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993472" w:rsidRPr="00DA42A9" w:rsidRDefault="00993472" w:rsidP="005D5CC7">
            <w:pPr>
              <w:jc w:val="center"/>
              <w:rPr>
                <w:rFonts w:ascii="Tahoma" w:hAnsi="Tahoma" w:cs="Tahoma"/>
                <w:sz w:val="14"/>
                <w:szCs w:val="14"/>
                <w:lang w:eastAsia="sr-Latn-RS"/>
              </w:rPr>
            </w:pPr>
            <w:r w:rsidRPr="00DA42A9">
              <w:rPr>
                <w:rFonts w:ascii="Tahoma" w:hAnsi="Tahoma" w:cs="Tahoma"/>
                <w:sz w:val="14"/>
                <w:szCs w:val="14"/>
                <w:lang w:val="sr-Cyrl-RS" w:eastAsia="sr-Latn-RS"/>
              </w:rPr>
              <w:t>321-222</w:t>
            </w:r>
          </w:p>
        </w:tc>
        <w:tc>
          <w:tcPr>
            <w:tcW w:w="809" w:type="dxa"/>
            <w:shd w:val="clear" w:color="000000" w:fill="FFFFFF"/>
            <w:hideMark/>
          </w:tcPr>
          <w:p w:rsidR="00993472" w:rsidRPr="00DA42A9" w:rsidRDefault="00993472" w:rsidP="005D5CC7">
            <w:pPr>
              <w:jc w:val="center"/>
              <w:rPr>
                <w:rFonts w:ascii="Tahoma" w:hAnsi="Tahoma" w:cs="Tahoma"/>
                <w:sz w:val="14"/>
                <w:szCs w:val="14"/>
                <w:lang w:eastAsia="sr-Latn-RS"/>
              </w:rPr>
            </w:pPr>
          </w:p>
        </w:tc>
        <w:tc>
          <w:tcPr>
            <w:tcW w:w="1026"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065-</w:t>
            </w:r>
          </w:p>
          <w:p w:rsidR="00993472" w:rsidRPr="00DA42A9" w:rsidRDefault="00993472" w:rsidP="005D5CC7">
            <w:pPr>
              <w:jc w:val="center"/>
              <w:rPr>
                <w:rFonts w:ascii="Tahoma" w:hAnsi="Tahoma" w:cs="Tahoma"/>
                <w:sz w:val="14"/>
                <w:szCs w:val="14"/>
                <w:lang w:eastAsia="sr-Latn-RS"/>
              </w:rPr>
            </w:pPr>
            <w:r w:rsidRPr="00DA42A9">
              <w:rPr>
                <w:rFonts w:ascii="Tahoma" w:hAnsi="Tahoma" w:cs="Tahoma"/>
                <w:sz w:val="14"/>
                <w:szCs w:val="14"/>
                <w:lang w:val="sr-Cyrl-RS" w:eastAsia="sr-Latn-RS"/>
              </w:rPr>
              <w:t>692-2389</w:t>
            </w:r>
          </w:p>
        </w:tc>
        <w:tc>
          <w:tcPr>
            <w:tcW w:w="2033" w:type="dxa"/>
            <w:shd w:val="clear" w:color="000000" w:fill="FFFFFF"/>
            <w:hideMark/>
          </w:tcPr>
          <w:p w:rsidR="00993472" w:rsidRPr="00DA42A9" w:rsidRDefault="00993472" w:rsidP="005D5CC7">
            <w:pPr>
              <w:rPr>
                <w:rFonts w:ascii="Arial" w:hAnsi="Arial" w:cs="Arial"/>
                <w:sz w:val="14"/>
                <w:szCs w:val="14"/>
                <w:lang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Дом здра</w:t>
            </w:r>
            <w:r w:rsidRPr="00DA42A9">
              <w:rPr>
                <w:rFonts w:ascii="Arial" w:hAnsi="Arial" w:cs="Arial"/>
                <w:sz w:val="14"/>
                <w:szCs w:val="14"/>
                <w:lang w:val="sr-Cyrl-RS" w:eastAsia="sr-Cyrl-CS"/>
              </w:rPr>
              <w:t>вља Прокупље</w:t>
            </w:r>
          </w:p>
        </w:tc>
      </w:tr>
      <w:tr w:rsidR="00993472" w:rsidRPr="00DA42A9" w:rsidTr="005D5CC7">
        <w:trPr>
          <w:trHeight w:val="1026"/>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1.</w:t>
            </w:r>
          </w:p>
        </w:tc>
        <w:tc>
          <w:tcPr>
            <w:tcW w:w="1434" w:type="dxa"/>
            <w:shd w:val="clear" w:color="000000" w:fill="FFFFFF"/>
            <w:hideMark/>
          </w:tcPr>
          <w:p w:rsidR="00993472" w:rsidRPr="00DA42A9" w:rsidRDefault="00993472" w:rsidP="005D5CC7">
            <w:pPr>
              <w:jc w:val="center"/>
              <w:rPr>
                <w:sz w:val="14"/>
                <w:szCs w:val="14"/>
                <w:lang w:eastAsia="sr-Latn-R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sz w:val="14"/>
                <w:szCs w:val="14"/>
                <w:lang w:eastAsia="sr-Latn-RS"/>
              </w:rPr>
            </w:pPr>
            <w:r w:rsidRPr="00DA42A9">
              <w:rPr>
                <w:rFonts w:ascii="Arial" w:hAnsi="Arial" w:cs="Arial"/>
                <w:bCs/>
                <w:sz w:val="14"/>
                <w:szCs w:val="14"/>
                <w:lang w:eastAsia="sr-Cyrl-CS"/>
              </w:rPr>
              <w:t>СТОШИЋ</w:t>
            </w:r>
          </w:p>
          <w:p w:rsidR="00993472" w:rsidRPr="00DA42A9" w:rsidRDefault="00993472" w:rsidP="005D5CC7">
            <w:pPr>
              <w:jc w:val="center"/>
              <w:rPr>
                <w:sz w:val="14"/>
                <w:szCs w:val="14"/>
                <w:lang w:val="sr-Cyrl-RS" w:eastAsia="sr-Latn-RS"/>
              </w:rPr>
            </w:pPr>
            <w:r w:rsidRPr="00DA42A9">
              <w:rPr>
                <w:rFonts w:ascii="Arial" w:hAnsi="Arial" w:cs="Arial"/>
                <w:sz w:val="14"/>
                <w:szCs w:val="14"/>
                <w:lang w:eastAsia="sr-Cyrl-CS"/>
              </w:rPr>
              <w:t>С</w:t>
            </w:r>
            <w:r w:rsidRPr="00DA42A9">
              <w:rPr>
                <w:rFonts w:ascii="Arial" w:hAnsi="Arial" w:cs="Arial"/>
                <w:sz w:val="14"/>
                <w:szCs w:val="14"/>
                <w:lang w:val="sr-Cyrl-RS" w:eastAsia="sr-Cyrl-CS"/>
              </w:rPr>
              <w:t>АША</w:t>
            </w:r>
          </w:p>
        </w:tc>
        <w:tc>
          <w:tcPr>
            <w:tcW w:w="1458" w:type="dxa"/>
            <w:shd w:val="clear" w:color="000000" w:fill="FFFFFF"/>
            <w:hideMark/>
          </w:tcPr>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b/>
                <w:bCs/>
                <w:sz w:val="14"/>
                <w:szCs w:val="14"/>
                <w:lang w:val="sr-Cyrl-RS" w:eastAsia="sr-Cyrl-CS"/>
              </w:rPr>
            </w:pPr>
            <w:r w:rsidRPr="00DA42A9">
              <w:rPr>
                <w:rFonts w:ascii="Arial" w:hAnsi="Arial" w:cs="Arial"/>
                <w:b/>
                <w:bCs/>
                <w:sz w:val="14"/>
                <w:szCs w:val="14"/>
                <w:lang w:eastAsia="sr-Cyrl-CS"/>
              </w:rPr>
              <w:t xml:space="preserve">1.0чување добара битних за опстанак </w:t>
            </w:r>
          </w:p>
          <w:p w:rsidR="00993472" w:rsidRPr="00DA42A9" w:rsidRDefault="00993472" w:rsidP="005D5CC7">
            <w:pPr>
              <w:jc w:val="center"/>
              <w:rPr>
                <w:rFonts w:ascii="Arial" w:hAnsi="Arial" w:cs="Arial"/>
                <w:sz w:val="14"/>
                <w:szCs w:val="14"/>
                <w:lang w:eastAsia="sr-Latn-RS"/>
              </w:rPr>
            </w:pPr>
            <w:r w:rsidRPr="00DA42A9">
              <w:rPr>
                <w:rFonts w:ascii="Arial" w:hAnsi="Arial" w:cs="Arial"/>
                <w:b/>
                <w:bCs/>
                <w:sz w:val="14"/>
                <w:szCs w:val="14"/>
                <w:lang w:eastAsia="sr-Cyrl-CS"/>
              </w:rPr>
              <w:t>2. Хитно успостављање неопходних служби од јавног интереса</w:t>
            </w:r>
          </w:p>
          <w:p w:rsidR="00993472" w:rsidRPr="00DA42A9" w:rsidRDefault="00993472" w:rsidP="005D5CC7">
            <w:pPr>
              <w:jc w:val="center"/>
              <w:rPr>
                <w:rFonts w:ascii="Arial" w:hAnsi="Arial" w:cs="Arial"/>
                <w:sz w:val="14"/>
                <w:szCs w:val="14"/>
                <w:lang w:eastAsia="sr-Latn-RS"/>
              </w:rPr>
            </w:pPr>
          </w:p>
        </w:tc>
        <w:tc>
          <w:tcPr>
            <w:tcW w:w="1205"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Бошка Југовића бр.54</w:t>
            </w:r>
          </w:p>
        </w:tc>
        <w:tc>
          <w:tcPr>
            <w:tcW w:w="809"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321-040</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Лок.</w:t>
            </w:r>
          </w:p>
        </w:tc>
        <w:tc>
          <w:tcPr>
            <w:tcW w:w="809"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325-997</w:t>
            </w:r>
          </w:p>
        </w:tc>
        <w:tc>
          <w:tcPr>
            <w:tcW w:w="1026"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060-</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2423-113</w:t>
            </w:r>
          </w:p>
        </w:tc>
        <w:tc>
          <w:tcPr>
            <w:tcW w:w="2033" w:type="dxa"/>
            <w:shd w:val="clear" w:color="000000" w:fill="FFFFFF"/>
            <w:hideMark/>
          </w:tcPr>
          <w:p w:rsidR="00993472" w:rsidRPr="00DA42A9" w:rsidRDefault="00993472" w:rsidP="005D5CC7">
            <w:pPr>
              <w:rPr>
                <w:rFonts w:ascii="Arial" w:hAnsi="Arial" w:cs="Arial"/>
                <w:sz w:val="14"/>
                <w:szCs w:val="14"/>
                <w:lang w:val="sr-Cyrl-RS" w:eastAsia="sr-Latn-RS"/>
              </w:rPr>
            </w:pPr>
          </w:p>
          <w:p w:rsidR="00993472" w:rsidRPr="00DA42A9" w:rsidRDefault="00993472" w:rsidP="005D5CC7">
            <w:pPr>
              <w:rPr>
                <w:rFonts w:ascii="Arial" w:hAnsi="Arial" w:cs="Arial"/>
                <w:sz w:val="14"/>
                <w:szCs w:val="14"/>
                <w:lang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r w:rsidRPr="00DA42A9">
              <w:rPr>
                <w:rFonts w:ascii="Arial" w:hAnsi="Arial" w:cs="Arial"/>
                <w:sz w:val="14"/>
                <w:szCs w:val="14"/>
                <w:lang w:eastAsia="sr-Cyrl-CS"/>
              </w:rPr>
              <w:t>Члан већа</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 xml:space="preserve"> (за фина</w:t>
            </w:r>
            <w:r w:rsidRPr="00DA42A9">
              <w:rPr>
                <w:rFonts w:ascii="Arial" w:hAnsi="Arial" w:cs="Arial"/>
                <w:sz w:val="14"/>
                <w:szCs w:val="14"/>
                <w:lang w:val="sr-Cyrl-RS" w:eastAsia="sr-Cyrl-CS"/>
              </w:rPr>
              <w:t>нсије)</w:t>
            </w:r>
          </w:p>
        </w:tc>
      </w:tr>
      <w:tr w:rsidR="00993472" w:rsidRPr="00DA42A9" w:rsidTr="005D5CC7">
        <w:trPr>
          <w:trHeight w:val="1361"/>
          <w:jc w:val="center"/>
        </w:trPr>
        <w:tc>
          <w:tcPr>
            <w:tcW w:w="504" w:type="dxa"/>
            <w:tcBorders>
              <w:bottom w:val="single" w:sz="4" w:space="0" w:color="auto"/>
            </w:tcBorders>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2.</w:t>
            </w:r>
          </w:p>
        </w:tc>
        <w:tc>
          <w:tcPr>
            <w:tcW w:w="1434" w:type="dxa"/>
            <w:tcBorders>
              <w:bottom w:val="single" w:sz="4" w:space="0" w:color="auto"/>
            </w:tcBorders>
            <w:shd w:val="clear" w:color="000000" w:fill="FFFFFF"/>
            <w:hideMark/>
          </w:tcPr>
          <w:p w:rsidR="00993472" w:rsidRPr="00DA42A9" w:rsidRDefault="00993472" w:rsidP="005D5CC7">
            <w:pPr>
              <w:jc w:val="center"/>
              <w:rPr>
                <w:sz w:val="14"/>
                <w:szCs w:val="14"/>
                <w:lang w:val="sr-Cyrl-RS" w:eastAsia="sr-Latn-RS"/>
              </w:rPr>
            </w:pPr>
          </w:p>
          <w:p w:rsidR="00993472" w:rsidRPr="00DA42A9" w:rsidRDefault="00993472" w:rsidP="005D5CC7">
            <w:pPr>
              <w:jc w:val="center"/>
              <w:rPr>
                <w:sz w:val="14"/>
                <w:szCs w:val="14"/>
                <w:lang w:val="sr-Cyrl-RS" w:eastAsia="sr-Latn-RS"/>
              </w:rPr>
            </w:pPr>
          </w:p>
          <w:p w:rsidR="00993472" w:rsidRPr="00DA42A9" w:rsidRDefault="00993472" w:rsidP="005D5CC7">
            <w:pPr>
              <w:jc w:val="center"/>
              <w:rPr>
                <w:sz w:val="14"/>
                <w:szCs w:val="14"/>
                <w:lang w:val="sr-Cyrl-RS" w:eastAsia="sr-Latn-R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val="sr-Cyrl-RS" w:eastAsia="sr-Latn-RS"/>
              </w:rPr>
              <w:t>СУБОТИЋ</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val="sr-Cyrl-RS" w:eastAsia="sr-Latn-RS"/>
              </w:rPr>
              <w:t>ДРАГАН</w:t>
            </w:r>
          </w:p>
          <w:p w:rsidR="00993472" w:rsidRPr="00DA42A9" w:rsidRDefault="00993472" w:rsidP="005D5CC7">
            <w:pPr>
              <w:jc w:val="center"/>
              <w:rPr>
                <w:rFonts w:ascii="Arial" w:hAnsi="Arial" w:cs="Arial"/>
                <w:sz w:val="14"/>
                <w:szCs w:val="14"/>
                <w:lang w:eastAsia="sr-Latn-RS"/>
              </w:rPr>
            </w:pPr>
          </w:p>
          <w:p w:rsidR="00993472" w:rsidRPr="00DA42A9" w:rsidRDefault="00993472" w:rsidP="005D5CC7">
            <w:pPr>
              <w:jc w:val="center"/>
              <w:rPr>
                <w:sz w:val="14"/>
                <w:szCs w:val="14"/>
                <w:lang w:eastAsia="sr-Latn-RS"/>
              </w:rPr>
            </w:pPr>
          </w:p>
        </w:tc>
        <w:tc>
          <w:tcPr>
            <w:tcW w:w="1458"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Збрињавање угрожених и настрада</w:t>
            </w:r>
            <w:r w:rsidRPr="00DA42A9">
              <w:rPr>
                <w:rFonts w:ascii="Arial" w:eastAsia="Arial" w:hAnsi="Arial" w:cs="Arial"/>
                <w:b/>
                <w:bCs/>
                <w:sz w:val="14"/>
                <w:szCs w:val="14"/>
                <w:lang w:val="sr-Cyrl-RS" w:eastAsia="sr-Latn-RS"/>
              </w:rPr>
              <w:t>л</w:t>
            </w:r>
            <w:r w:rsidRPr="00DA42A9">
              <w:rPr>
                <w:rFonts w:ascii="Arial" w:eastAsia="Arial" w:hAnsi="Arial" w:cs="Arial"/>
                <w:b/>
                <w:bCs/>
                <w:sz w:val="14"/>
                <w:szCs w:val="14"/>
                <w:lang w:eastAsia="sr-Latn-RS"/>
              </w:rPr>
              <w:t>их</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Евакуација</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3.</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Прва и медицинска помоћ</w:t>
            </w:r>
          </w:p>
        </w:tc>
        <w:tc>
          <w:tcPr>
            <w:tcW w:w="1205"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val="sr-Cyrl-RS" w:eastAsia="sr-Latn-RS"/>
              </w:rPr>
              <w:t>Драгољуба Митровића бр.22</w:t>
            </w:r>
          </w:p>
        </w:tc>
        <w:tc>
          <w:tcPr>
            <w:tcW w:w="809"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322</w:t>
            </w:r>
            <w:r w:rsidRPr="00DA42A9">
              <w:rPr>
                <w:rFonts w:ascii="Arial" w:hAnsi="Arial" w:cs="Arial"/>
                <w:sz w:val="14"/>
                <w:szCs w:val="14"/>
                <w:lang w:val="sr-Cyrl-RS" w:eastAsia="sr-Cyrl-CS"/>
              </w:rPr>
              <w:t xml:space="preserve">- </w:t>
            </w:r>
            <w:r w:rsidRPr="00DA42A9">
              <w:rPr>
                <w:rFonts w:ascii="Arial" w:hAnsi="Arial" w:cs="Arial"/>
                <w:sz w:val="14"/>
                <w:szCs w:val="14"/>
                <w:lang w:eastAsia="sr-Cyrl-CS"/>
              </w:rPr>
              <w:t>403</w:t>
            </w:r>
          </w:p>
          <w:p w:rsidR="00993472" w:rsidRPr="00DA42A9" w:rsidRDefault="00993472" w:rsidP="005D5CC7">
            <w:pPr>
              <w:jc w:val="center"/>
              <w:rPr>
                <w:rFonts w:ascii="Arial" w:hAnsi="Arial" w:cs="Arial"/>
                <w:sz w:val="14"/>
                <w:szCs w:val="14"/>
                <w:lang w:eastAsia="sr-Latn-RS"/>
              </w:rPr>
            </w:pPr>
          </w:p>
          <w:p w:rsidR="00993472" w:rsidRPr="00DA42A9" w:rsidRDefault="00993472" w:rsidP="005D5CC7">
            <w:pPr>
              <w:jc w:val="center"/>
              <w:rPr>
                <w:rFonts w:ascii="Arial" w:hAnsi="Arial" w:cs="Arial"/>
                <w:sz w:val="14"/>
                <w:szCs w:val="14"/>
                <w:lang w:eastAsia="sr-Latn-RS"/>
              </w:rPr>
            </w:pPr>
          </w:p>
        </w:tc>
        <w:tc>
          <w:tcPr>
            <w:tcW w:w="809"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332</w:t>
            </w:r>
            <w:r w:rsidRPr="00DA42A9">
              <w:rPr>
                <w:rFonts w:ascii="Arial" w:hAnsi="Arial" w:cs="Arial"/>
                <w:sz w:val="14"/>
                <w:szCs w:val="14"/>
                <w:lang w:val="sr-Cyrl-RS" w:eastAsia="sr-Cyrl-CS"/>
              </w:rPr>
              <w:t>-</w:t>
            </w:r>
            <w:r w:rsidRPr="00DA42A9">
              <w:rPr>
                <w:rFonts w:ascii="Arial" w:hAnsi="Arial" w:cs="Arial"/>
                <w:sz w:val="14"/>
                <w:szCs w:val="14"/>
                <w:lang w:eastAsia="sr-Cyrl-CS"/>
              </w:rPr>
              <w:t>712</w:t>
            </w:r>
          </w:p>
          <w:p w:rsidR="00993472" w:rsidRPr="00DA42A9" w:rsidRDefault="00993472" w:rsidP="005D5CC7">
            <w:pPr>
              <w:jc w:val="center"/>
              <w:rPr>
                <w:rFonts w:ascii="Arial" w:hAnsi="Arial" w:cs="Arial"/>
                <w:sz w:val="14"/>
                <w:szCs w:val="14"/>
                <w:lang w:eastAsia="sr-Latn-RS"/>
              </w:rPr>
            </w:pPr>
          </w:p>
          <w:p w:rsidR="00993472" w:rsidRPr="00DA42A9" w:rsidRDefault="00993472" w:rsidP="005D5CC7">
            <w:pPr>
              <w:jc w:val="center"/>
              <w:rPr>
                <w:rFonts w:ascii="Arial" w:hAnsi="Arial" w:cs="Arial"/>
                <w:sz w:val="14"/>
                <w:szCs w:val="14"/>
                <w:lang w:eastAsia="sr-Latn-RS"/>
              </w:rPr>
            </w:pPr>
          </w:p>
        </w:tc>
        <w:tc>
          <w:tcPr>
            <w:tcW w:w="1026" w:type="dxa"/>
            <w:tcBorders>
              <w:bottom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r w:rsidRPr="00DA42A9">
              <w:rPr>
                <w:rFonts w:ascii="Arial" w:hAnsi="Arial" w:cs="Arial"/>
                <w:sz w:val="14"/>
                <w:szCs w:val="14"/>
                <w:lang w:eastAsia="sr-Cyrl-CS"/>
              </w:rPr>
              <w:t>064</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801</w:t>
            </w:r>
            <w:r w:rsidRPr="00DA42A9">
              <w:rPr>
                <w:rFonts w:ascii="Arial" w:hAnsi="Arial" w:cs="Arial"/>
                <w:sz w:val="14"/>
                <w:szCs w:val="14"/>
                <w:lang w:val="sr-Cyrl-RS" w:eastAsia="sr-Cyrl-CS"/>
              </w:rPr>
              <w:t>-</w:t>
            </w:r>
            <w:r w:rsidRPr="00DA42A9">
              <w:rPr>
                <w:rFonts w:ascii="Arial" w:hAnsi="Arial" w:cs="Arial"/>
                <w:sz w:val="14"/>
                <w:szCs w:val="14"/>
                <w:lang w:eastAsia="sr-Cyrl-CS"/>
              </w:rPr>
              <w:t>1153</w:t>
            </w:r>
          </w:p>
        </w:tc>
        <w:tc>
          <w:tcPr>
            <w:tcW w:w="2033" w:type="dxa"/>
            <w:tcBorders>
              <w:bottom w:val="single" w:sz="4" w:space="0" w:color="auto"/>
            </w:tcBorders>
            <w:shd w:val="clear" w:color="000000" w:fill="FFFFFF"/>
            <w:hideMark/>
          </w:tcPr>
          <w:p w:rsidR="00993472" w:rsidRPr="00DA42A9" w:rsidRDefault="00993472" w:rsidP="005D5CC7">
            <w:pPr>
              <w:rPr>
                <w:rFonts w:ascii="Arial" w:hAnsi="Arial" w:cs="Arial"/>
                <w:sz w:val="14"/>
                <w:szCs w:val="14"/>
                <w:lang w:eastAsia="sr-Latn-RS"/>
              </w:rPr>
            </w:pPr>
            <w:r w:rsidRPr="00DA42A9">
              <w:rPr>
                <w:rFonts w:ascii="Calibri" w:hAnsi="Calibri" w:cs="Calibri"/>
                <w:sz w:val="14"/>
                <w:szCs w:val="14"/>
                <w:lang w:eastAsia="sr-Latn-RS"/>
              </w:rPr>
              <w:t> </w:t>
            </w:r>
          </w:p>
        </w:tc>
        <w:tc>
          <w:tcPr>
            <w:tcW w:w="1618" w:type="dxa"/>
            <w:tcBorders>
              <w:bottom w:val="single" w:sz="4" w:space="0" w:color="auto"/>
            </w:tcBorders>
            <w:shd w:val="clear" w:color="000000" w:fill="FFFFFF"/>
            <w:hideMark/>
          </w:tcPr>
          <w:p w:rsidR="00993472" w:rsidRPr="00DA42A9" w:rsidRDefault="00993472" w:rsidP="005D5CC7">
            <w:pPr>
              <w:jc w:val="center"/>
              <w:rPr>
                <w:sz w:val="14"/>
                <w:szCs w:val="14"/>
                <w:lang w:eastAsia="sr-Latn-R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sz w:val="14"/>
                <w:szCs w:val="14"/>
                <w:lang w:val="sr-Cyrl-RS" w:eastAsia="sr-Latn-RS"/>
              </w:rPr>
            </w:pPr>
            <w:r w:rsidRPr="00DA42A9">
              <w:rPr>
                <w:rFonts w:ascii="Arial" w:hAnsi="Arial" w:cs="Arial"/>
                <w:sz w:val="14"/>
                <w:szCs w:val="14"/>
                <w:lang w:eastAsia="sr-Cyrl-CS"/>
              </w:rPr>
              <w:t>Цре</w:t>
            </w:r>
            <w:r w:rsidRPr="00DA42A9">
              <w:rPr>
                <w:rFonts w:ascii="Arial" w:hAnsi="Arial" w:cs="Arial"/>
                <w:sz w:val="14"/>
                <w:szCs w:val="14"/>
                <w:lang w:val="sr-Cyrl-RS" w:eastAsia="sr-Cyrl-CS"/>
              </w:rPr>
              <w:t>в</w:t>
            </w:r>
            <w:r w:rsidRPr="00DA42A9">
              <w:rPr>
                <w:rFonts w:ascii="Arial" w:hAnsi="Arial" w:cs="Arial"/>
                <w:sz w:val="14"/>
                <w:szCs w:val="14"/>
                <w:lang w:eastAsia="sr-Cyrl-CS"/>
              </w:rPr>
              <w:t>ени крст Прокупље</w:t>
            </w:r>
          </w:p>
          <w:p w:rsidR="00993472" w:rsidRPr="00DA42A9" w:rsidRDefault="00993472" w:rsidP="005D5CC7">
            <w:pPr>
              <w:jc w:val="center"/>
              <w:rPr>
                <w:sz w:val="14"/>
                <w:szCs w:val="14"/>
                <w:lang w:eastAsia="sr-Latn-RS"/>
              </w:rPr>
            </w:pPr>
          </w:p>
          <w:p w:rsidR="00993472" w:rsidRPr="00DA42A9" w:rsidRDefault="00993472" w:rsidP="005D5CC7">
            <w:pPr>
              <w:jc w:val="center"/>
              <w:rPr>
                <w:sz w:val="14"/>
                <w:szCs w:val="14"/>
                <w:lang w:eastAsia="sr-Latn-RS"/>
              </w:rPr>
            </w:pPr>
          </w:p>
        </w:tc>
      </w:tr>
      <w:tr w:rsidR="00993472" w:rsidRPr="00DA42A9" w:rsidTr="005D5CC7">
        <w:trPr>
          <w:trHeight w:val="845"/>
          <w:jc w:val="center"/>
        </w:trPr>
        <w:tc>
          <w:tcPr>
            <w:tcW w:w="504" w:type="dxa"/>
            <w:tcBorders>
              <w:top w:val="single" w:sz="4" w:space="0" w:color="auto"/>
            </w:tcBorders>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3.</w:t>
            </w:r>
          </w:p>
        </w:tc>
        <w:tc>
          <w:tcPr>
            <w:tcW w:w="1434" w:type="dxa"/>
            <w:tcBorders>
              <w:top w:val="single" w:sz="4" w:space="0" w:color="auto"/>
            </w:tcBorders>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eastAsia="sr-Latn-RS"/>
              </w:rPr>
            </w:pPr>
            <w:r w:rsidRPr="00DA42A9">
              <w:rPr>
                <w:rFonts w:ascii="Arial" w:hAnsi="Arial" w:cs="Arial"/>
                <w:bCs/>
                <w:sz w:val="14"/>
                <w:szCs w:val="14"/>
                <w:lang w:eastAsia="sr-Cyrl-CS"/>
              </w:rPr>
              <w:t>МИХАЈЛОВИЋ</w:t>
            </w:r>
          </w:p>
          <w:p w:rsidR="00993472" w:rsidRPr="00DA42A9" w:rsidRDefault="00993472" w:rsidP="005D5CC7">
            <w:pPr>
              <w:jc w:val="center"/>
              <w:rPr>
                <w:rFonts w:ascii="Arial" w:hAnsi="Arial" w:cs="Arial"/>
                <w:sz w:val="14"/>
                <w:szCs w:val="14"/>
                <w:lang w:val="sr-Cyrl-RS" w:eastAsia="sr-Latn-RS"/>
              </w:rPr>
            </w:pPr>
            <w:r>
              <w:rPr>
                <w:rFonts w:ascii="Arial" w:hAnsi="Arial" w:cs="Arial"/>
                <w:sz w:val="14"/>
                <w:szCs w:val="14"/>
                <w:lang w:val="sr-Cyrl-RS" w:eastAsia="sr-Cyrl-CS"/>
              </w:rPr>
              <w:t>БОРИВОЈЕ</w:t>
            </w:r>
          </w:p>
          <w:p w:rsidR="00993472" w:rsidRPr="00DA42A9" w:rsidRDefault="00993472" w:rsidP="005D5CC7">
            <w:pPr>
              <w:jc w:val="center"/>
              <w:rPr>
                <w:rFonts w:ascii="Arial" w:hAnsi="Arial" w:cs="Arial"/>
                <w:bCs/>
                <w:sz w:val="14"/>
                <w:szCs w:val="14"/>
                <w:lang w:eastAsia="sr-Latn-RS"/>
              </w:rPr>
            </w:pPr>
          </w:p>
        </w:tc>
        <w:tc>
          <w:tcPr>
            <w:tcW w:w="1458" w:type="dxa"/>
            <w:tcBorders>
              <w:top w:val="single" w:sz="4" w:space="0" w:color="auto"/>
            </w:tcBorders>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b/>
                <w:bCs/>
                <w:sz w:val="14"/>
                <w:szCs w:val="14"/>
                <w:lang w:eastAsia="sr-Latn-RS"/>
              </w:rPr>
            </w:pPr>
            <w:r w:rsidRPr="00DA42A9">
              <w:rPr>
                <w:rFonts w:ascii="Arial" w:hAnsi="Arial" w:cs="Arial"/>
                <w:b/>
                <w:bCs/>
                <w:sz w:val="14"/>
                <w:szCs w:val="14"/>
                <w:lang w:eastAsia="sr-Cyrl-CS"/>
              </w:rPr>
              <w:t>1. Хитно успостављање служби од јавног интереса</w:t>
            </w:r>
          </w:p>
          <w:p w:rsidR="00993472" w:rsidRPr="00DA42A9" w:rsidRDefault="00993472" w:rsidP="005D5CC7">
            <w:pPr>
              <w:jc w:val="center"/>
              <w:rPr>
                <w:rFonts w:ascii="Arial" w:hAnsi="Arial" w:cs="Arial"/>
                <w:sz w:val="14"/>
                <w:szCs w:val="14"/>
                <w:lang w:eastAsia="sr-Latn-RS"/>
              </w:rPr>
            </w:pPr>
          </w:p>
        </w:tc>
        <w:tc>
          <w:tcPr>
            <w:tcW w:w="1205" w:type="dxa"/>
            <w:tcBorders>
              <w:top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Крушевачка</w:t>
            </w:r>
            <w:r w:rsidRPr="00DA42A9">
              <w:rPr>
                <w:rFonts w:ascii="Arial" w:hAnsi="Arial" w:cs="Arial"/>
                <w:sz w:val="14"/>
                <w:szCs w:val="14"/>
                <w:lang w:val="sr-Cyrl-RS" w:eastAsia="sr-Cyrl-CS"/>
              </w:rPr>
              <w:t xml:space="preserve"> бр.</w:t>
            </w:r>
            <w:r w:rsidRPr="00DA42A9">
              <w:rPr>
                <w:rFonts w:ascii="Arial" w:hAnsi="Arial" w:cs="Arial"/>
                <w:sz w:val="14"/>
                <w:szCs w:val="14"/>
                <w:lang w:eastAsia="sr-Cyrl-CS"/>
              </w:rPr>
              <w:t>32</w:t>
            </w:r>
          </w:p>
          <w:p w:rsidR="00993472" w:rsidRPr="00DA42A9" w:rsidRDefault="00993472" w:rsidP="005D5CC7">
            <w:pPr>
              <w:jc w:val="center"/>
              <w:rPr>
                <w:rFonts w:ascii="Arial" w:hAnsi="Arial" w:cs="Arial"/>
                <w:sz w:val="14"/>
                <w:szCs w:val="14"/>
                <w:lang w:eastAsia="sr-Latn-RS"/>
              </w:rPr>
            </w:pPr>
          </w:p>
        </w:tc>
        <w:tc>
          <w:tcPr>
            <w:tcW w:w="809" w:type="dxa"/>
            <w:tcBorders>
              <w:top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835</w:t>
            </w:r>
          </w:p>
          <w:p w:rsidR="00993472" w:rsidRPr="00DA42A9" w:rsidRDefault="00993472" w:rsidP="005D5CC7">
            <w:pPr>
              <w:jc w:val="center"/>
              <w:rPr>
                <w:rFonts w:ascii="Arial" w:hAnsi="Arial" w:cs="Arial"/>
                <w:sz w:val="14"/>
                <w:szCs w:val="14"/>
                <w:lang w:eastAsia="sr-Latn-RS"/>
              </w:rPr>
            </w:pPr>
          </w:p>
        </w:tc>
        <w:tc>
          <w:tcPr>
            <w:tcW w:w="809" w:type="dxa"/>
            <w:tcBorders>
              <w:top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327</w:t>
            </w:r>
            <w:r w:rsidRPr="00DA42A9">
              <w:rPr>
                <w:rFonts w:ascii="Arial" w:hAnsi="Arial" w:cs="Arial"/>
                <w:sz w:val="14"/>
                <w:szCs w:val="14"/>
                <w:lang w:val="sr-Cyrl-RS" w:eastAsia="sr-Cyrl-CS"/>
              </w:rPr>
              <w:t>-</w:t>
            </w:r>
            <w:r w:rsidRPr="00DA42A9">
              <w:rPr>
                <w:rFonts w:ascii="Arial" w:hAnsi="Arial" w:cs="Arial"/>
                <w:sz w:val="14"/>
                <w:szCs w:val="14"/>
                <w:lang w:eastAsia="sr-Cyrl-CS"/>
              </w:rPr>
              <w:t>770</w:t>
            </w:r>
          </w:p>
          <w:p w:rsidR="00993472" w:rsidRPr="00DA42A9" w:rsidRDefault="00993472" w:rsidP="005D5CC7">
            <w:pPr>
              <w:jc w:val="center"/>
              <w:rPr>
                <w:rFonts w:ascii="Arial" w:hAnsi="Arial" w:cs="Arial"/>
                <w:sz w:val="14"/>
                <w:szCs w:val="14"/>
                <w:lang w:eastAsia="sr-Latn-RS"/>
              </w:rPr>
            </w:pPr>
          </w:p>
        </w:tc>
        <w:tc>
          <w:tcPr>
            <w:tcW w:w="1026" w:type="dxa"/>
            <w:tcBorders>
              <w:top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64</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831</w:t>
            </w:r>
            <w:r w:rsidRPr="00DA42A9">
              <w:rPr>
                <w:rFonts w:ascii="Arial" w:hAnsi="Arial" w:cs="Arial"/>
                <w:sz w:val="14"/>
                <w:szCs w:val="14"/>
                <w:lang w:val="sr-Cyrl-RS" w:eastAsia="sr-Cyrl-CS"/>
              </w:rPr>
              <w:t>-</w:t>
            </w:r>
            <w:r w:rsidRPr="00DA42A9">
              <w:rPr>
                <w:rFonts w:ascii="Arial" w:hAnsi="Arial" w:cs="Arial"/>
                <w:sz w:val="14"/>
                <w:szCs w:val="14"/>
                <w:lang w:eastAsia="sr-Cyrl-CS"/>
              </w:rPr>
              <w:t>3</w:t>
            </w:r>
            <w:r w:rsidRPr="00DA42A9">
              <w:rPr>
                <w:rFonts w:ascii="Arial" w:hAnsi="Arial" w:cs="Arial"/>
                <w:sz w:val="14"/>
                <w:szCs w:val="14"/>
                <w:lang w:val="sr-Cyrl-RS" w:eastAsia="sr-Cyrl-CS"/>
              </w:rPr>
              <w:t>62</w:t>
            </w:r>
          </w:p>
          <w:p w:rsidR="00993472" w:rsidRPr="00DA42A9" w:rsidRDefault="00993472" w:rsidP="005D5CC7">
            <w:pPr>
              <w:jc w:val="center"/>
              <w:rPr>
                <w:rFonts w:ascii="Arial" w:hAnsi="Arial" w:cs="Arial"/>
                <w:sz w:val="14"/>
                <w:szCs w:val="14"/>
                <w:lang w:eastAsia="sr-Latn-RS"/>
              </w:rPr>
            </w:pPr>
          </w:p>
        </w:tc>
        <w:tc>
          <w:tcPr>
            <w:tcW w:w="2033" w:type="dxa"/>
            <w:tcBorders>
              <w:top w:val="single" w:sz="4" w:space="0" w:color="auto"/>
            </w:tcBorders>
            <w:shd w:val="clear" w:color="000000" w:fill="FFFFFF"/>
            <w:hideMark/>
          </w:tcPr>
          <w:p w:rsidR="00993472" w:rsidRPr="00DA42A9" w:rsidRDefault="00993472" w:rsidP="005D5CC7">
            <w:pPr>
              <w:rPr>
                <w:rFonts w:ascii="Tahoma" w:hAnsi="Tahoma" w:cs="Tahoma"/>
                <w:sz w:val="14"/>
                <w:szCs w:val="14"/>
                <w:lang w:eastAsia="sr-Latn-RS"/>
              </w:rPr>
            </w:pPr>
            <w:r w:rsidRPr="00DA42A9">
              <w:rPr>
                <w:rFonts w:ascii="Tahoma" w:hAnsi="Tahoma" w:cs="Tahoma"/>
                <w:sz w:val="14"/>
                <w:szCs w:val="14"/>
                <w:lang w:eastAsia="sr-Latn-RS"/>
              </w:rPr>
              <w:t> </w:t>
            </w:r>
          </w:p>
        </w:tc>
        <w:tc>
          <w:tcPr>
            <w:tcW w:w="1618" w:type="dxa"/>
            <w:tcBorders>
              <w:top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Електрод</w:t>
            </w:r>
            <w:r w:rsidRPr="00DA42A9">
              <w:rPr>
                <w:rFonts w:ascii="Arial" w:hAnsi="Arial" w:cs="Arial"/>
                <w:sz w:val="14"/>
                <w:szCs w:val="14"/>
                <w:lang w:val="sr-Cyrl-RS" w:eastAsia="sr-Cyrl-CS"/>
              </w:rPr>
              <w:t>истрибуција</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val="sr-Cyrl-RS" w:eastAsia="sr-Cyrl-CS"/>
              </w:rPr>
              <w:t>Прокупље</w:t>
            </w:r>
          </w:p>
        </w:tc>
      </w:tr>
      <w:tr w:rsidR="00993472" w:rsidRPr="00DA42A9" w:rsidTr="005D5CC7">
        <w:trPr>
          <w:trHeight w:val="1135"/>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4.</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eastAsia="sr-Latn-RS"/>
              </w:rPr>
            </w:pPr>
            <w:r w:rsidRPr="00DA42A9">
              <w:rPr>
                <w:rFonts w:ascii="Arial" w:hAnsi="Arial" w:cs="Arial"/>
                <w:bCs/>
                <w:sz w:val="14"/>
                <w:szCs w:val="14"/>
                <w:lang w:eastAsia="sr-Cyrl-CS"/>
              </w:rPr>
              <w:t>ПАВЛОВИЋ</w:t>
            </w:r>
          </w:p>
          <w:p w:rsidR="00993472" w:rsidRPr="00DA42A9" w:rsidRDefault="00993472" w:rsidP="005D5CC7">
            <w:pPr>
              <w:jc w:val="center"/>
              <w:rPr>
                <w:rFonts w:ascii="Arial" w:hAnsi="Arial" w:cs="Arial"/>
                <w:bCs/>
                <w:sz w:val="14"/>
                <w:szCs w:val="14"/>
                <w:lang w:val="sr-Cyrl-RS" w:eastAsia="sr-Latn-RS"/>
              </w:rPr>
            </w:pPr>
            <w:r w:rsidRPr="00DA42A9">
              <w:rPr>
                <w:rFonts w:ascii="Arial" w:hAnsi="Arial" w:cs="Arial"/>
                <w:sz w:val="14"/>
                <w:szCs w:val="14"/>
                <w:lang w:eastAsia="sr-Cyrl-CS"/>
              </w:rPr>
              <w:t>И</w:t>
            </w:r>
            <w:r w:rsidRPr="00DA42A9">
              <w:rPr>
                <w:rFonts w:ascii="Arial" w:hAnsi="Arial" w:cs="Arial"/>
                <w:sz w:val="14"/>
                <w:szCs w:val="14"/>
                <w:lang w:val="sr-Cyrl-RS" w:eastAsia="sr-Cyrl-CS"/>
              </w:rPr>
              <w:t>ВАН</w:t>
            </w:r>
          </w:p>
          <w:p w:rsidR="00993472" w:rsidRPr="00DA42A9" w:rsidRDefault="00993472" w:rsidP="005D5CC7">
            <w:pPr>
              <w:jc w:val="center"/>
              <w:rPr>
                <w:rFonts w:ascii="Arial" w:hAnsi="Arial" w:cs="Arial"/>
                <w:bCs/>
                <w:sz w:val="14"/>
                <w:szCs w:val="14"/>
                <w:lang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hAnsi="Arial" w:cs="Arial"/>
                <w:b/>
                <w:bCs/>
                <w:sz w:val="14"/>
                <w:szCs w:val="14"/>
                <w:lang w:eastAsia="sr-Cyrl-CS"/>
              </w:rPr>
              <w:t>1.3аштита и спасавање од пожара и експлозија</w:t>
            </w:r>
          </w:p>
          <w:p w:rsidR="00993472" w:rsidRPr="00DA42A9" w:rsidRDefault="00993472" w:rsidP="005D5CC7">
            <w:pPr>
              <w:jc w:val="center"/>
              <w:rPr>
                <w:rFonts w:ascii="Arial" w:hAnsi="Arial" w:cs="Arial"/>
                <w:sz w:val="14"/>
                <w:szCs w:val="14"/>
                <w:lang w:eastAsia="sr-Latn-RS"/>
              </w:rPr>
            </w:pPr>
          </w:p>
        </w:tc>
        <w:tc>
          <w:tcPr>
            <w:tcW w:w="1205"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Бранка Ћопића 5/1</w:t>
            </w: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709</w:t>
            </w:r>
          </w:p>
          <w:p w:rsidR="00993472" w:rsidRPr="00DA42A9" w:rsidRDefault="00993472" w:rsidP="005D5CC7">
            <w:pPr>
              <w:jc w:val="center"/>
              <w:rPr>
                <w:rFonts w:ascii="Arial" w:hAnsi="Arial" w:cs="Arial"/>
                <w:sz w:val="14"/>
                <w:szCs w:val="14"/>
                <w:lang w:eastAsia="sr-Latn-RS"/>
              </w:rPr>
            </w:pP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381</w:t>
            </w:r>
            <w:r w:rsidRPr="00DA42A9">
              <w:rPr>
                <w:rFonts w:ascii="Arial" w:hAnsi="Arial" w:cs="Arial"/>
                <w:sz w:val="14"/>
                <w:szCs w:val="14"/>
                <w:lang w:val="sr-Cyrl-RS" w:eastAsia="sr-Cyrl-CS"/>
              </w:rPr>
              <w:t>-</w:t>
            </w:r>
            <w:r w:rsidRPr="00DA42A9">
              <w:rPr>
                <w:rFonts w:ascii="Arial" w:hAnsi="Arial" w:cs="Arial"/>
                <w:sz w:val="14"/>
                <w:szCs w:val="14"/>
                <w:lang w:eastAsia="sr-Cyrl-CS"/>
              </w:rPr>
              <w:t>317</w:t>
            </w:r>
          </w:p>
          <w:p w:rsidR="00993472" w:rsidRPr="00DA42A9" w:rsidRDefault="00993472" w:rsidP="005D5CC7">
            <w:pPr>
              <w:jc w:val="center"/>
              <w:rPr>
                <w:rFonts w:ascii="Arial" w:hAnsi="Arial" w:cs="Arial"/>
                <w:sz w:val="14"/>
                <w:szCs w:val="14"/>
                <w:lang w:eastAsia="sr-Latn-RS"/>
              </w:rPr>
            </w:pPr>
          </w:p>
        </w:tc>
        <w:tc>
          <w:tcPr>
            <w:tcW w:w="1026"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r w:rsidRPr="00DA42A9">
              <w:rPr>
                <w:rFonts w:ascii="Arial" w:hAnsi="Arial" w:cs="Arial"/>
                <w:sz w:val="14"/>
                <w:szCs w:val="14"/>
                <w:lang w:val="sr-Cyrl-RS" w:eastAsia="sr-Cyrl-CS"/>
              </w:rPr>
              <w:t>0</w:t>
            </w:r>
            <w:r w:rsidRPr="00DA42A9">
              <w:rPr>
                <w:rFonts w:ascii="Arial" w:hAnsi="Arial" w:cs="Arial"/>
                <w:sz w:val="14"/>
                <w:szCs w:val="14"/>
                <w:lang w:eastAsia="sr-Cyrl-CS"/>
              </w:rPr>
              <w:t>64</w:t>
            </w:r>
            <w:r w:rsidRPr="00DA42A9">
              <w:rPr>
                <w:rFonts w:ascii="Arial" w:hAnsi="Arial" w:cs="Arial"/>
                <w:sz w:val="14"/>
                <w:szCs w:val="14"/>
                <w:lang w:val="sr-Cyrl-RS" w:eastAsia="sr-Cyrl-CS"/>
              </w:rPr>
              <w:t>-</w:t>
            </w:r>
          </w:p>
          <w:p w:rsidR="00993472" w:rsidRPr="00DA42A9" w:rsidRDefault="00993472" w:rsidP="005D5CC7">
            <w:pPr>
              <w:rPr>
                <w:rFonts w:ascii="Arial" w:hAnsi="Arial" w:cs="Arial"/>
                <w:sz w:val="14"/>
                <w:szCs w:val="14"/>
                <w:lang w:eastAsia="sr-Latn-RS"/>
              </w:rPr>
            </w:pPr>
            <w:r w:rsidRPr="00DA42A9">
              <w:rPr>
                <w:rFonts w:ascii="Arial" w:hAnsi="Arial" w:cs="Arial"/>
                <w:sz w:val="14"/>
                <w:szCs w:val="14"/>
                <w:lang w:val="sr-Cyrl-RS" w:eastAsia="sr-Cyrl-CS"/>
              </w:rPr>
              <w:t xml:space="preserve">   </w:t>
            </w:r>
            <w:r w:rsidRPr="00DA42A9">
              <w:rPr>
                <w:rFonts w:ascii="Arial" w:hAnsi="Arial" w:cs="Arial"/>
                <w:sz w:val="14"/>
                <w:szCs w:val="14"/>
                <w:lang w:eastAsia="sr-Cyrl-CS"/>
              </w:rPr>
              <w:t>8564-793</w:t>
            </w:r>
          </w:p>
          <w:p w:rsidR="00993472" w:rsidRPr="00DA42A9" w:rsidRDefault="00993472" w:rsidP="005D5CC7">
            <w:pPr>
              <w:rPr>
                <w:rFonts w:ascii="Arial" w:hAnsi="Arial" w:cs="Arial"/>
                <w:sz w:val="14"/>
                <w:szCs w:val="14"/>
                <w:lang w:eastAsia="sr-Latn-RS"/>
              </w:rPr>
            </w:pPr>
          </w:p>
        </w:tc>
        <w:tc>
          <w:tcPr>
            <w:tcW w:w="2033" w:type="dxa"/>
            <w:shd w:val="clear" w:color="000000" w:fill="FFFFFF"/>
            <w:hideMark/>
          </w:tcPr>
          <w:p w:rsidR="00993472" w:rsidRPr="00DA42A9" w:rsidRDefault="00993472" w:rsidP="005D5CC7">
            <w:pPr>
              <w:rPr>
                <w:rFonts w:ascii="Tahoma" w:hAnsi="Tahoma" w:cs="Tahoma"/>
                <w:sz w:val="14"/>
                <w:szCs w:val="14"/>
                <w:lang w:eastAsia="sr-Latn-RS"/>
              </w:rPr>
            </w:pPr>
            <w:r w:rsidRPr="00DA42A9">
              <w:rPr>
                <w:rFonts w:ascii="Tahoma" w:hAnsi="Tahoma" w:cs="Tahoma"/>
                <w:sz w:val="14"/>
                <w:szCs w:val="14"/>
                <w:lang w:eastAsia="sr-Latn-RS"/>
              </w:rPr>
              <w:t> </w:t>
            </w: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Шумска у</w:t>
            </w:r>
            <w:r w:rsidRPr="00DA42A9">
              <w:rPr>
                <w:rFonts w:ascii="Arial" w:hAnsi="Arial" w:cs="Arial"/>
                <w:sz w:val="14"/>
                <w:szCs w:val="14"/>
                <w:lang w:val="sr-Cyrl-RS" w:eastAsia="sr-Cyrl-CS"/>
              </w:rPr>
              <w:t>права</w:t>
            </w:r>
          </w:p>
        </w:tc>
      </w:tr>
      <w:tr w:rsidR="00993472" w:rsidRPr="00DA42A9" w:rsidTr="005D5CC7">
        <w:trPr>
          <w:trHeight w:val="901"/>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5.</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Latn-RS"/>
              </w:rPr>
            </w:pPr>
          </w:p>
          <w:p w:rsidR="00993472" w:rsidRPr="00DA42A9" w:rsidRDefault="00993472" w:rsidP="005D5CC7">
            <w:pPr>
              <w:jc w:val="center"/>
              <w:rPr>
                <w:rFonts w:ascii="Arial" w:hAnsi="Arial" w:cs="Arial"/>
                <w:bCs/>
                <w:sz w:val="14"/>
                <w:szCs w:val="14"/>
                <w:lang w:val="sr-Cyrl-RS" w:eastAsia="sr-Latn-RS"/>
              </w:rPr>
            </w:pPr>
          </w:p>
          <w:p w:rsidR="00993472" w:rsidRPr="00DA42A9" w:rsidRDefault="00993472" w:rsidP="005D5CC7">
            <w:pPr>
              <w:jc w:val="center"/>
              <w:rPr>
                <w:rFonts w:ascii="Arial" w:hAnsi="Arial" w:cs="Arial"/>
                <w:bCs/>
                <w:sz w:val="14"/>
                <w:szCs w:val="14"/>
                <w:lang w:val="sr-Cyrl-RS" w:eastAsia="sr-Latn-RS"/>
              </w:rPr>
            </w:pPr>
            <w:r w:rsidRPr="00DA42A9">
              <w:rPr>
                <w:rFonts w:ascii="Arial" w:hAnsi="Arial" w:cs="Arial"/>
                <w:bCs/>
                <w:sz w:val="14"/>
                <w:szCs w:val="14"/>
                <w:lang w:val="sr-Cyrl-RS" w:eastAsia="sr-Latn-RS"/>
              </w:rPr>
              <w:t>МИЛАН ЛАЗИЋ</w:t>
            </w: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Збрињавање угрожених и настрадалих</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Евакуација</w:t>
            </w:r>
          </w:p>
        </w:tc>
        <w:tc>
          <w:tcPr>
            <w:tcW w:w="1205" w:type="dxa"/>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Вишњичка бр.30</w:t>
            </w: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eastAsia="sr-Latn-RS"/>
              </w:rPr>
            </w:pP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32</w:t>
            </w:r>
            <w:r w:rsidRPr="00DA42A9">
              <w:rPr>
                <w:rFonts w:ascii="Arial" w:hAnsi="Arial" w:cs="Arial"/>
                <w:sz w:val="14"/>
                <w:szCs w:val="14"/>
                <w:lang w:val="sr-Cyrl-RS" w:eastAsia="sr-Cyrl-CS"/>
              </w:rPr>
              <w:t>1-591</w:t>
            </w:r>
          </w:p>
          <w:p w:rsidR="00993472" w:rsidRPr="00DA42A9" w:rsidRDefault="00993472" w:rsidP="005D5CC7">
            <w:pPr>
              <w:jc w:val="center"/>
              <w:rPr>
                <w:rFonts w:ascii="Arial" w:hAnsi="Arial" w:cs="Arial"/>
                <w:sz w:val="14"/>
                <w:szCs w:val="14"/>
                <w:lang w:eastAsia="sr-Latn-RS"/>
              </w:rPr>
            </w:pP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322</w:t>
            </w:r>
            <w:r w:rsidRPr="00DA42A9">
              <w:rPr>
                <w:rFonts w:ascii="Arial" w:hAnsi="Arial" w:cs="Arial"/>
                <w:sz w:val="14"/>
                <w:szCs w:val="14"/>
                <w:lang w:val="sr-Cyrl-RS" w:eastAsia="sr-Cyrl-CS"/>
              </w:rPr>
              <w:t>-</w:t>
            </w:r>
            <w:r w:rsidRPr="00DA42A9">
              <w:rPr>
                <w:rFonts w:ascii="Arial" w:hAnsi="Arial" w:cs="Arial"/>
                <w:sz w:val="14"/>
                <w:szCs w:val="14"/>
                <w:lang w:eastAsia="sr-Cyrl-CS"/>
              </w:rPr>
              <w:t>205</w:t>
            </w:r>
          </w:p>
          <w:p w:rsidR="00993472" w:rsidRPr="00DA42A9" w:rsidRDefault="00993472" w:rsidP="005D5CC7">
            <w:pPr>
              <w:jc w:val="center"/>
              <w:rPr>
                <w:rFonts w:ascii="Arial" w:hAnsi="Arial" w:cs="Arial"/>
                <w:sz w:val="14"/>
                <w:szCs w:val="14"/>
                <w:lang w:eastAsia="sr-Latn-RS"/>
              </w:rPr>
            </w:pPr>
          </w:p>
        </w:tc>
        <w:tc>
          <w:tcPr>
            <w:tcW w:w="1026"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r w:rsidRPr="00DA42A9">
              <w:rPr>
                <w:rFonts w:ascii="Arial" w:hAnsi="Arial" w:cs="Arial"/>
                <w:sz w:val="14"/>
                <w:szCs w:val="14"/>
                <w:lang w:val="sr-Cyrl-RS" w:eastAsia="sr-Cyrl-CS"/>
              </w:rPr>
              <w:t>0</w:t>
            </w:r>
            <w:r w:rsidRPr="00DA42A9">
              <w:rPr>
                <w:rFonts w:ascii="Arial" w:hAnsi="Arial" w:cs="Arial"/>
                <w:sz w:val="14"/>
                <w:szCs w:val="14"/>
                <w:lang w:eastAsia="sr-Cyrl-CS"/>
              </w:rPr>
              <w:t>6</w:t>
            </w:r>
            <w:r w:rsidRPr="00DA42A9">
              <w:rPr>
                <w:rFonts w:ascii="Arial" w:hAnsi="Arial" w:cs="Arial"/>
                <w:sz w:val="14"/>
                <w:szCs w:val="14"/>
                <w:lang w:val="sr-Cyrl-RS" w:eastAsia="sr-Cyrl-CS"/>
              </w:rPr>
              <w:t>0-</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val="sr-Cyrl-RS" w:eastAsia="sr-Cyrl-CS"/>
              </w:rPr>
              <w:t>670-0432</w:t>
            </w:r>
          </w:p>
        </w:tc>
        <w:tc>
          <w:tcPr>
            <w:tcW w:w="2033" w:type="dxa"/>
            <w:shd w:val="clear" w:color="000000" w:fill="FFFFFF"/>
            <w:hideMark/>
          </w:tcPr>
          <w:p w:rsidR="00993472" w:rsidRPr="00DA42A9" w:rsidRDefault="00993472" w:rsidP="005D5CC7">
            <w:pPr>
              <w:rPr>
                <w:rFonts w:ascii="Arial" w:hAnsi="Arial" w:cs="Arial"/>
                <w:sz w:val="14"/>
                <w:szCs w:val="14"/>
                <w:lang w:eastAsia="sr-Latn-RS"/>
              </w:rPr>
            </w:pPr>
            <w:r w:rsidRPr="00DA42A9">
              <w:rPr>
                <w:rFonts w:ascii="Calibri" w:hAnsi="Calibri" w:cs="Calibri"/>
                <w:sz w:val="14"/>
                <w:szCs w:val="14"/>
                <w:lang w:eastAsia="sr-Latn-RS"/>
              </w:rPr>
              <w:t> </w:t>
            </w: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Центар з</w:t>
            </w:r>
            <w:r w:rsidRPr="00DA42A9">
              <w:rPr>
                <w:rFonts w:ascii="Arial" w:hAnsi="Arial" w:cs="Arial"/>
                <w:sz w:val="14"/>
                <w:szCs w:val="14"/>
                <w:lang w:val="sr-Cyrl-RS" w:eastAsia="sr-Cyrl-CS"/>
              </w:rPr>
              <w:t>а</w:t>
            </w:r>
            <w:r w:rsidRPr="00DA42A9">
              <w:rPr>
                <w:rFonts w:ascii="Arial" w:hAnsi="Arial" w:cs="Arial"/>
                <w:sz w:val="14"/>
                <w:szCs w:val="14"/>
                <w:lang w:eastAsia="sr-Cyrl-CS"/>
              </w:rPr>
              <w:t xml:space="preserve"> социјал</w:t>
            </w:r>
            <w:r w:rsidRPr="00DA42A9">
              <w:rPr>
                <w:rFonts w:ascii="Arial" w:hAnsi="Arial" w:cs="Arial"/>
                <w:sz w:val="14"/>
                <w:szCs w:val="14"/>
                <w:lang w:val="sr-Cyrl-RS" w:eastAsia="sr-Cyrl-CS"/>
              </w:rPr>
              <w:t>ни рад</w:t>
            </w:r>
          </w:p>
        </w:tc>
      </w:tr>
      <w:tr w:rsidR="00993472" w:rsidRPr="00DA42A9" w:rsidTr="005D5CC7">
        <w:trPr>
          <w:trHeight w:val="1707"/>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6.</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Default="00993472" w:rsidP="005D5CC7">
            <w:pPr>
              <w:jc w:val="center"/>
              <w:rPr>
                <w:rFonts w:ascii="Arial" w:hAnsi="Arial" w:cs="Arial"/>
                <w:bCs/>
                <w:sz w:val="14"/>
                <w:szCs w:val="14"/>
                <w:lang w:val="sr-Cyrl-RS" w:eastAsia="sr-Cyrl-CS"/>
              </w:rPr>
            </w:pPr>
            <w:r>
              <w:rPr>
                <w:rFonts w:ascii="Arial" w:hAnsi="Arial" w:cs="Arial"/>
                <w:bCs/>
                <w:sz w:val="14"/>
                <w:szCs w:val="14"/>
                <w:lang w:val="sr-Cyrl-RS" w:eastAsia="sr-Cyrl-CS"/>
              </w:rPr>
              <w:t>РАДОИЧИЋ</w:t>
            </w:r>
          </w:p>
          <w:p w:rsidR="00993472" w:rsidRPr="00DA42A9" w:rsidRDefault="00993472" w:rsidP="005D5CC7">
            <w:pPr>
              <w:jc w:val="center"/>
              <w:rPr>
                <w:rFonts w:ascii="Arial" w:hAnsi="Arial" w:cs="Arial"/>
                <w:sz w:val="14"/>
                <w:szCs w:val="14"/>
                <w:lang w:val="sr-Cyrl-RS" w:eastAsia="sr-Latn-RS"/>
              </w:rPr>
            </w:pPr>
            <w:r>
              <w:rPr>
                <w:rFonts w:ascii="Arial" w:hAnsi="Arial" w:cs="Arial"/>
                <w:bCs/>
                <w:sz w:val="14"/>
                <w:szCs w:val="14"/>
                <w:lang w:val="sr-Cyrl-RS" w:eastAsia="sr-Cyrl-CS"/>
              </w:rPr>
              <w:t>МИЛАДИН</w:t>
            </w:r>
          </w:p>
          <w:p w:rsidR="00993472" w:rsidRPr="00DA42A9" w:rsidRDefault="00993472" w:rsidP="005D5CC7">
            <w:pPr>
              <w:jc w:val="center"/>
              <w:rPr>
                <w:rFonts w:ascii="Arial" w:hAnsi="Arial" w:cs="Arial"/>
                <w:bCs/>
                <w:sz w:val="14"/>
                <w:szCs w:val="14"/>
                <w:lang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b/>
                <w:bCs/>
                <w:sz w:val="14"/>
                <w:szCs w:val="14"/>
                <w:lang w:eastAsia="sr-Latn-RS"/>
              </w:rPr>
            </w:pPr>
            <w:r w:rsidRPr="00DA42A9">
              <w:rPr>
                <w:rFonts w:ascii="Arial" w:hAnsi="Arial" w:cs="Arial"/>
                <w:b/>
                <w:bCs/>
                <w:sz w:val="14"/>
                <w:szCs w:val="14"/>
                <w:lang w:eastAsia="sr-Cyrl-CS"/>
              </w:rPr>
              <w:t>1.3аштита и спасвање од поплава и несрећа на води и под водом</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b/>
                <w:bCs/>
                <w:sz w:val="14"/>
                <w:szCs w:val="14"/>
                <w:lang w:eastAsia="sr-Cyrl-CS"/>
              </w:rPr>
              <w:t>2. Заштита од рушења и спасавање из рушевина</w:t>
            </w:r>
          </w:p>
        </w:tc>
        <w:tc>
          <w:tcPr>
            <w:tcW w:w="1205" w:type="dxa"/>
            <w:shd w:val="clear" w:color="000000" w:fill="FFFFFF"/>
            <w:hideMark/>
          </w:tcPr>
          <w:p w:rsidR="00993472" w:rsidRPr="00DA42A9" w:rsidRDefault="00993472" w:rsidP="005D5CC7">
            <w:pPr>
              <w:jc w:val="center"/>
              <w:rPr>
                <w:rFonts w:ascii="Arial" w:hAnsi="Arial" w:cs="Arial"/>
                <w:b/>
                <w:bCs/>
                <w:sz w:val="14"/>
                <w:szCs w:val="14"/>
                <w:lang w:val="sr-Cyrl-RS" w:eastAsia="sr-Latn-RS"/>
              </w:rPr>
            </w:pPr>
          </w:p>
          <w:p w:rsidR="00993472" w:rsidRPr="00DA42A9" w:rsidRDefault="00993472" w:rsidP="005D5CC7">
            <w:pPr>
              <w:jc w:val="center"/>
              <w:rPr>
                <w:rFonts w:ascii="Arial" w:hAnsi="Arial" w:cs="Arial"/>
                <w:b/>
                <w:bCs/>
                <w:sz w:val="14"/>
                <w:szCs w:val="14"/>
                <w:lang w:val="sr-Cyrl-RS" w:eastAsia="sr-Latn-RS"/>
              </w:rPr>
            </w:pPr>
          </w:p>
          <w:p w:rsidR="00993472" w:rsidRPr="00DA42A9" w:rsidRDefault="00993472" w:rsidP="005D5CC7">
            <w:pPr>
              <w:jc w:val="center"/>
              <w:rPr>
                <w:rFonts w:ascii="Arial" w:hAnsi="Arial" w:cs="Arial"/>
                <w:b/>
                <w:bCs/>
                <w:sz w:val="14"/>
                <w:szCs w:val="14"/>
                <w:lang w:val="sr-Cyrl-RS" w:eastAsia="sr-Latn-RS"/>
              </w:rPr>
            </w:pPr>
          </w:p>
          <w:p w:rsidR="00993472" w:rsidRPr="00DA42A9" w:rsidRDefault="00993472" w:rsidP="005D5CC7">
            <w:pPr>
              <w:jc w:val="center"/>
              <w:rPr>
                <w:rFonts w:ascii="Arial" w:hAnsi="Arial" w:cs="Arial"/>
                <w:b/>
                <w:bCs/>
                <w:sz w:val="14"/>
                <w:szCs w:val="14"/>
                <w:lang w:val="sr-Cyrl-RS" w:eastAsia="sr-Latn-RS"/>
              </w:rPr>
            </w:pPr>
          </w:p>
          <w:p w:rsidR="00993472" w:rsidRPr="00104A86" w:rsidRDefault="00993472" w:rsidP="005D5CC7">
            <w:pPr>
              <w:jc w:val="center"/>
              <w:rPr>
                <w:rFonts w:ascii="Arial" w:hAnsi="Arial" w:cs="Arial"/>
                <w:bCs/>
                <w:sz w:val="14"/>
                <w:szCs w:val="14"/>
                <w:lang w:val="sr-Cyrl-RS" w:eastAsia="sr-Latn-RS"/>
              </w:rPr>
            </w:pPr>
            <w:r w:rsidRPr="00104A86">
              <w:rPr>
                <w:rFonts w:ascii="Arial" w:hAnsi="Arial" w:cs="Arial"/>
                <w:bCs/>
                <w:sz w:val="14"/>
                <w:szCs w:val="14"/>
                <w:lang w:val="sr-Cyrl-RS" w:eastAsia="sr-Latn-RS"/>
              </w:rPr>
              <w:t>3.Август бр.65</w:t>
            </w:r>
          </w:p>
          <w:p w:rsidR="00993472" w:rsidRPr="002F06AC" w:rsidRDefault="00993472" w:rsidP="005D5CC7">
            <w:pPr>
              <w:jc w:val="center"/>
              <w:rPr>
                <w:rFonts w:ascii="Arial" w:hAnsi="Arial" w:cs="Arial"/>
                <w:bCs/>
                <w:sz w:val="14"/>
                <w:szCs w:val="14"/>
                <w:lang w:eastAsia="sr-Latn-RS"/>
              </w:rPr>
            </w:pP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993472" w:rsidRPr="00DA42A9" w:rsidRDefault="00993472" w:rsidP="005D5CC7">
            <w:pPr>
              <w:jc w:val="center"/>
              <w:rPr>
                <w:rFonts w:ascii="Arial" w:hAnsi="Arial" w:cs="Arial"/>
                <w:sz w:val="14"/>
                <w:szCs w:val="14"/>
                <w:lang w:val="sr-Cyrl-RS" w:eastAsia="sr-Cyrl-CS"/>
              </w:rPr>
            </w:pPr>
            <w:r w:rsidRPr="00DA42A9">
              <w:rPr>
                <w:rFonts w:ascii="Tahoma" w:hAnsi="Tahoma" w:cs="Tahoma"/>
                <w:sz w:val="14"/>
                <w:szCs w:val="14"/>
                <w:lang w:val="sr-Cyrl-RS" w:eastAsia="sr-Latn-RS"/>
              </w:rPr>
              <w:t>321-071</w:t>
            </w: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p>
        </w:tc>
        <w:tc>
          <w:tcPr>
            <w:tcW w:w="809" w:type="dxa"/>
            <w:shd w:val="clear" w:color="000000" w:fill="FFFFFF"/>
            <w:hideMark/>
          </w:tcPr>
          <w:p w:rsidR="00993472" w:rsidRPr="002A749E" w:rsidRDefault="00993472" w:rsidP="005D5CC7">
            <w:pPr>
              <w:jc w:val="center"/>
              <w:rPr>
                <w:rFonts w:ascii="Tahoma" w:hAnsi="Tahoma" w:cs="Tahoma"/>
                <w:sz w:val="14"/>
                <w:szCs w:val="14"/>
                <w:lang w:val="sr-Cyrl-RS" w:eastAsia="sr-Latn-RS"/>
              </w:rPr>
            </w:pPr>
            <w:r>
              <w:rPr>
                <w:rFonts w:ascii="Tahoma" w:hAnsi="Tahoma" w:cs="Tahoma"/>
                <w:sz w:val="14"/>
                <w:szCs w:val="14"/>
                <w:lang w:val="sr-Cyrl-RS" w:eastAsia="sr-Latn-RS"/>
              </w:rPr>
              <w:t xml:space="preserve">                                                                                                                                                                                                                                                                                                                                                                                                                                                                                                                                                                                                                                                                                                                                                                                                                                                                                                                                                                                                                                                                                                                                                                                                                                                                                                                                                                                                                                                                                                                                                                                                                                                                                                                                                                                                                                                                                                                                                                                                                                                                                                                                                                                                                                                                                                                                                                                                                                                                                                                                                                                                                                                                                                                                                                                                                                                                                                                                                                                                                                                                                                                                                                                                                                                                                                                                                                                                                                                                                                                                                                                                                                                                                                                                                                                                                                                                                                                                                                                                                                                                                                                                                                                                                                                                                                                                                                                                                                                                                                                                                                                                                                                                                                                                                                                                                                                                                                                                                                                                                                                                                                                                                                                                                                                                                                                                                                                                                                                                                                                                                                                                                                                                                                                                                                                                                                                                                                                                                                                                                                                              </w:t>
            </w:r>
          </w:p>
        </w:tc>
        <w:tc>
          <w:tcPr>
            <w:tcW w:w="1026"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Pr>
                <w:rFonts w:ascii="Tahoma" w:hAnsi="Tahoma" w:cs="Tahoma"/>
                <w:sz w:val="14"/>
                <w:szCs w:val="14"/>
                <w:lang w:val="sr-Cyrl-RS" w:eastAsia="sr-Latn-RS"/>
              </w:rPr>
              <w:t>063-735-0315</w:t>
            </w: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eastAsia="sr-Latn-RS"/>
              </w:rPr>
            </w:pPr>
          </w:p>
        </w:tc>
        <w:tc>
          <w:tcPr>
            <w:tcW w:w="2033" w:type="dxa"/>
            <w:shd w:val="clear" w:color="000000" w:fill="FFFFFF"/>
            <w:hideMark/>
          </w:tcPr>
          <w:p w:rsidR="00993472" w:rsidRPr="00DA42A9" w:rsidRDefault="00993472" w:rsidP="005D5CC7">
            <w:pPr>
              <w:rPr>
                <w:rFonts w:ascii="Tahoma" w:hAnsi="Tahoma" w:cs="Tahoma"/>
                <w:sz w:val="14"/>
                <w:szCs w:val="14"/>
                <w:lang w:eastAsia="sr-Latn-RS"/>
              </w:rPr>
            </w:pPr>
            <w:r w:rsidRPr="00DA42A9">
              <w:rPr>
                <w:rFonts w:ascii="Tahoma" w:hAnsi="Tahoma" w:cs="Tahoma"/>
                <w:sz w:val="14"/>
                <w:szCs w:val="14"/>
                <w:lang w:eastAsia="sr-Latn-RS"/>
              </w:rPr>
              <w:t> </w:t>
            </w: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Члан</w:t>
            </w:r>
            <w:r w:rsidRPr="00DA42A9">
              <w:rPr>
                <w:rFonts w:ascii="Arial" w:hAnsi="Arial" w:cs="Arial"/>
                <w:sz w:val="14"/>
                <w:szCs w:val="14"/>
                <w:lang w:val="sr-Cyrl-RS" w:eastAsia="sr-Cyrl-CS"/>
              </w:rPr>
              <w:t xml:space="preserve"> већа</w:t>
            </w:r>
          </w:p>
          <w:p w:rsidR="00993472" w:rsidRPr="00DA42A9" w:rsidRDefault="00993472" w:rsidP="005D5CC7">
            <w:pPr>
              <w:jc w:val="center"/>
              <w:rPr>
                <w:rFonts w:ascii="Arial" w:hAnsi="Arial" w:cs="Arial"/>
                <w:sz w:val="14"/>
                <w:szCs w:val="14"/>
                <w:lang w:eastAsia="sr-Latn-RS"/>
              </w:rPr>
            </w:pPr>
          </w:p>
        </w:tc>
      </w:tr>
      <w:tr w:rsidR="00993472" w:rsidRPr="00DA42A9" w:rsidTr="005D5CC7">
        <w:trPr>
          <w:trHeight w:val="1533"/>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7.</w:t>
            </w:r>
          </w:p>
          <w:p w:rsidR="00993472" w:rsidRPr="00DA42A9" w:rsidRDefault="00993472" w:rsidP="005D5CC7">
            <w:pPr>
              <w:rPr>
                <w:rFonts w:ascii="Arial" w:hAnsi="Arial" w:cs="Arial"/>
                <w:b/>
                <w:bCs/>
                <w:sz w:val="14"/>
                <w:szCs w:val="14"/>
                <w:lang w:eastAsia="sr-Latn-RS"/>
              </w:rPr>
            </w:pPr>
            <w:r w:rsidRPr="00DA42A9">
              <w:rPr>
                <w:rFonts w:ascii="Tahoma" w:hAnsi="Tahoma" w:cs="Tahoma"/>
                <w:sz w:val="14"/>
                <w:szCs w:val="14"/>
                <w:lang w:eastAsia="sr-Latn-RS"/>
              </w:rPr>
              <w:t> </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Latn-RS"/>
              </w:rPr>
            </w:pPr>
            <w:r w:rsidRPr="00DA42A9">
              <w:rPr>
                <w:rFonts w:ascii="Arial" w:hAnsi="Arial" w:cs="Arial"/>
                <w:bCs/>
                <w:sz w:val="14"/>
                <w:szCs w:val="14"/>
                <w:lang w:val="sr-Cyrl-RS" w:eastAsia="sr-Cyrl-CS"/>
              </w:rPr>
              <w:t>ЈОВАНОВИЋ ФИЛИП</w:t>
            </w:r>
          </w:p>
          <w:p w:rsidR="00993472" w:rsidRPr="00DA42A9" w:rsidRDefault="00993472" w:rsidP="005D5CC7">
            <w:pPr>
              <w:jc w:val="center"/>
              <w:rPr>
                <w:rFonts w:ascii="Arial" w:hAnsi="Arial" w:cs="Arial"/>
                <w:bCs/>
                <w:sz w:val="14"/>
                <w:szCs w:val="14"/>
                <w:lang w:eastAsia="sr-Latn-RS"/>
              </w:rPr>
            </w:pPr>
          </w:p>
          <w:p w:rsidR="00993472" w:rsidRPr="00DA42A9" w:rsidRDefault="00993472" w:rsidP="005D5CC7">
            <w:pPr>
              <w:jc w:val="center"/>
              <w:rPr>
                <w:rFonts w:ascii="Arial" w:hAnsi="Arial" w:cs="Arial"/>
                <w:bCs/>
                <w:sz w:val="14"/>
                <w:szCs w:val="14"/>
                <w:lang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hAnsi="Arial" w:cs="Arial"/>
                <w:b/>
                <w:bCs/>
                <w:sz w:val="14"/>
                <w:szCs w:val="14"/>
                <w:lang w:eastAsia="sr-Cyrl-CS"/>
              </w:rPr>
              <w:t>1. Асанација терена</w:t>
            </w:r>
          </w:p>
          <w:p w:rsidR="00993472" w:rsidRPr="00DA42A9" w:rsidRDefault="00993472" w:rsidP="005D5CC7">
            <w:pPr>
              <w:jc w:val="center"/>
              <w:rPr>
                <w:rFonts w:ascii="Arial" w:hAnsi="Arial" w:cs="Arial"/>
                <w:sz w:val="14"/>
                <w:szCs w:val="14"/>
                <w:lang w:eastAsia="sr-Latn-RS"/>
              </w:rPr>
            </w:pPr>
          </w:p>
          <w:p w:rsidR="00993472" w:rsidRPr="00DA42A9" w:rsidRDefault="00993472" w:rsidP="005D5CC7">
            <w:pPr>
              <w:jc w:val="center"/>
              <w:rPr>
                <w:rFonts w:ascii="Arial" w:hAnsi="Arial" w:cs="Arial"/>
                <w:sz w:val="14"/>
                <w:szCs w:val="14"/>
                <w:lang w:eastAsia="sr-Latn-RS"/>
              </w:rPr>
            </w:pPr>
            <w:r w:rsidRPr="00DA42A9">
              <w:rPr>
                <w:rFonts w:ascii="Arial" w:hAnsi="Arial" w:cs="Arial"/>
                <w:b/>
                <w:bCs/>
                <w:sz w:val="14"/>
                <w:szCs w:val="14"/>
                <w:lang w:eastAsia="sr-Cyrl-CS"/>
              </w:rPr>
              <w:t>2. Заштита и спасавање од поплава и несрећа на води и под водом</w:t>
            </w:r>
          </w:p>
        </w:tc>
        <w:tc>
          <w:tcPr>
            <w:tcW w:w="1205"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val="sr-Cyrl-RS" w:eastAsia="sr-Cyrl-CS"/>
              </w:rPr>
              <w:t>Новоселска бр.93</w:t>
            </w:r>
          </w:p>
          <w:p w:rsidR="00993472" w:rsidRPr="00DA42A9" w:rsidRDefault="00993472" w:rsidP="005D5CC7">
            <w:pPr>
              <w:jc w:val="center"/>
              <w:rPr>
                <w:rFonts w:ascii="Arial" w:hAnsi="Arial" w:cs="Arial"/>
                <w:sz w:val="14"/>
                <w:szCs w:val="14"/>
                <w:lang w:eastAsia="sr-Latn-RS"/>
              </w:rPr>
            </w:pPr>
          </w:p>
        </w:tc>
        <w:tc>
          <w:tcPr>
            <w:tcW w:w="809" w:type="dxa"/>
            <w:shd w:val="clear" w:color="000000" w:fill="FFFFFF"/>
            <w:hideMark/>
          </w:tcPr>
          <w:p w:rsidR="00993472" w:rsidRPr="00DA42A9" w:rsidRDefault="00993472" w:rsidP="005D5CC7">
            <w:pPr>
              <w:rPr>
                <w:sz w:val="14"/>
                <w:szCs w:val="14"/>
                <w:lang w:eastAsia="sr-Latn-RS"/>
              </w:rPr>
            </w:pPr>
            <w:r w:rsidRPr="00DA42A9">
              <w:rPr>
                <w:sz w:val="14"/>
                <w:szCs w:val="14"/>
                <w:lang w:val="sr-Cyrl-RS" w:eastAsia="sr-Latn-RS"/>
              </w:rPr>
              <w:t> </w:t>
            </w: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993472" w:rsidRPr="00DA42A9" w:rsidRDefault="00993472" w:rsidP="005D5CC7">
            <w:pPr>
              <w:jc w:val="center"/>
              <w:rPr>
                <w:sz w:val="14"/>
                <w:szCs w:val="14"/>
                <w:lang w:val="sr-Cyrl-RS" w:eastAsia="sr-Latn-RS"/>
              </w:rPr>
            </w:pPr>
            <w:r w:rsidRPr="00DA42A9">
              <w:rPr>
                <w:rFonts w:ascii="Tahoma" w:hAnsi="Tahoma" w:cs="Tahoma"/>
                <w:sz w:val="14"/>
                <w:szCs w:val="14"/>
                <w:lang w:val="sr-Cyrl-RS" w:eastAsia="sr-Latn-RS"/>
              </w:rPr>
              <w:t>321-071</w:t>
            </w:r>
          </w:p>
        </w:tc>
        <w:tc>
          <w:tcPr>
            <w:tcW w:w="809" w:type="dxa"/>
            <w:tcBorders>
              <w:right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rPr>
                <w:rFonts w:ascii="Arial" w:hAnsi="Arial" w:cs="Arial"/>
                <w:sz w:val="14"/>
                <w:szCs w:val="14"/>
                <w:lang w:val="sr-Cyrl-RS" w:eastAsia="sr-Latn-RS"/>
              </w:rPr>
            </w:pPr>
            <w:r w:rsidRPr="00DA42A9">
              <w:rPr>
                <w:rFonts w:ascii="Arial" w:hAnsi="Arial" w:cs="Arial"/>
                <w:sz w:val="14"/>
                <w:szCs w:val="14"/>
                <w:lang w:val="sr-Cyrl-RS" w:eastAsia="sr-Cyrl-CS"/>
              </w:rPr>
              <w:t xml:space="preserve">    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333</w:t>
            </w:r>
            <w:r w:rsidRPr="00DA42A9">
              <w:rPr>
                <w:rFonts w:ascii="Arial" w:hAnsi="Arial" w:cs="Arial"/>
                <w:sz w:val="14"/>
                <w:szCs w:val="14"/>
                <w:lang w:val="sr-Cyrl-RS" w:eastAsia="sr-Cyrl-CS"/>
              </w:rPr>
              <w:t>-</w:t>
            </w:r>
            <w:r w:rsidRPr="00DA42A9">
              <w:rPr>
                <w:rFonts w:ascii="Arial" w:hAnsi="Arial" w:cs="Arial"/>
                <w:sz w:val="14"/>
                <w:szCs w:val="14"/>
                <w:lang w:eastAsia="sr-Cyrl-CS"/>
              </w:rPr>
              <w:t>419</w:t>
            </w:r>
          </w:p>
          <w:p w:rsidR="00993472" w:rsidRPr="00DA42A9" w:rsidRDefault="00993472" w:rsidP="005D5CC7">
            <w:pPr>
              <w:jc w:val="center"/>
              <w:rPr>
                <w:rFonts w:ascii="Arial" w:hAnsi="Arial" w:cs="Arial"/>
                <w:sz w:val="14"/>
                <w:szCs w:val="14"/>
                <w:lang w:eastAsia="sr-Latn-RS"/>
              </w:rPr>
            </w:pPr>
          </w:p>
          <w:p w:rsidR="00993472" w:rsidRPr="00DA42A9" w:rsidRDefault="00993472" w:rsidP="005D5CC7">
            <w:pPr>
              <w:jc w:val="center"/>
              <w:rPr>
                <w:rFonts w:ascii="Arial" w:hAnsi="Arial" w:cs="Arial"/>
                <w:sz w:val="14"/>
                <w:szCs w:val="14"/>
                <w:lang w:eastAsia="sr-Latn-RS"/>
              </w:rPr>
            </w:pPr>
          </w:p>
        </w:tc>
        <w:tc>
          <w:tcPr>
            <w:tcW w:w="1026" w:type="dxa"/>
            <w:tcBorders>
              <w:left w:val="single" w:sz="4" w:space="0" w:color="auto"/>
            </w:tcBorders>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60</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2423-</w:t>
            </w:r>
            <w:r w:rsidRPr="00DA42A9">
              <w:rPr>
                <w:rFonts w:ascii="Arial" w:hAnsi="Arial" w:cs="Arial"/>
                <w:sz w:val="14"/>
                <w:szCs w:val="14"/>
                <w:lang w:val="sr-Cyrl-RS" w:eastAsia="sr-Cyrl-CS"/>
              </w:rPr>
              <w:t>004</w:t>
            </w:r>
          </w:p>
          <w:p w:rsidR="00993472" w:rsidRPr="00DA42A9" w:rsidRDefault="00993472" w:rsidP="005D5CC7">
            <w:pPr>
              <w:jc w:val="center"/>
              <w:rPr>
                <w:rFonts w:ascii="Arial" w:hAnsi="Arial" w:cs="Arial"/>
                <w:sz w:val="14"/>
                <w:szCs w:val="14"/>
                <w:lang w:eastAsia="sr-Latn-RS"/>
              </w:rPr>
            </w:pPr>
          </w:p>
        </w:tc>
        <w:tc>
          <w:tcPr>
            <w:tcW w:w="2033" w:type="dxa"/>
            <w:shd w:val="clear" w:color="000000" w:fill="FFFFFF"/>
            <w:hideMark/>
          </w:tcPr>
          <w:p w:rsidR="00993472" w:rsidRPr="00DA42A9" w:rsidRDefault="00993472" w:rsidP="005D5CC7">
            <w:pPr>
              <w:rPr>
                <w:rFonts w:ascii="Tahoma" w:hAnsi="Tahoma" w:cs="Tahoma"/>
                <w:sz w:val="14"/>
                <w:szCs w:val="14"/>
                <w:lang w:eastAsia="sr-Latn-RS"/>
              </w:rPr>
            </w:pPr>
            <w:r w:rsidRPr="00DA42A9">
              <w:rPr>
                <w:rFonts w:ascii="Tahoma" w:hAnsi="Tahoma" w:cs="Tahoma"/>
                <w:sz w:val="14"/>
                <w:szCs w:val="14"/>
                <w:lang w:eastAsia="sr-Latn-RS"/>
              </w:rPr>
              <w:t> </w:t>
            </w:r>
          </w:p>
          <w:p w:rsidR="00993472" w:rsidRPr="00DA42A9" w:rsidRDefault="00993472" w:rsidP="005D5CC7">
            <w:pPr>
              <w:rPr>
                <w:rFonts w:ascii="Tahoma" w:hAnsi="Tahoma" w:cs="Tahoma"/>
                <w:sz w:val="14"/>
                <w:szCs w:val="14"/>
                <w:lang w:eastAsia="sr-Latn-RS"/>
              </w:rPr>
            </w:pPr>
            <w:r w:rsidRPr="00DA42A9">
              <w:rPr>
                <w:rFonts w:ascii="Tahoma" w:hAnsi="Tahoma" w:cs="Tahoma"/>
                <w:sz w:val="14"/>
                <w:szCs w:val="14"/>
                <w:lang w:eastAsia="sr-Latn-RS"/>
              </w:rPr>
              <w:t> </w:t>
            </w: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Пом</w:t>
            </w:r>
            <w:r w:rsidRPr="00DA42A9">
              <w:rPr>
                <w:rFonts w:ascii="Arial" w:hAnsi="Arial" w:cs="Arial"/>
                <w:sz w:val="14"/>
                <w:szCs w:val="14"/>
                <w:lang w:val="sr-Cyrl-RS" w:eastAsia="sr-Cyrl-CS"/>
              </w:rPr>
              <w:t>о</w:t>
            </w:r>
            <w:r w:rsidRPr="00DA42A9">
              <w:rPr>
                <w:rFonts w:ascii="Arial" w:hAnsi="Arial" w:cs="Arial"/>
                <w:sz w:val="14"/>
                <w:szCs w:val="14"/>
                <w:lang w:eastAsia="sr-Cyrl-CS"/>
              </w:rPr>
              <w:t>ћни</w:t>
            </w:r>
            <w:r w:rsidRPr="00DA42A9">
              <w:rPr>
                <w:rFonts w:ascii="Arial" w:hAnsi="Arial" w:cs="Arial"/>
                <w:sz w:val="14"/>
                <w:szCs w:val="14"/>
                <w:lang w:val="sr-Cyrl-RS" w:eastAsia="sr-Cyrl-CS"/>
              </w:rPr>
              <w:t>к градоначелника</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Проку</w:t>
            </w:r>
            <w:r w:rsidRPr="00DA42A9">
              <w:rPr>
                <w:rFonts w:ascii="Arial" w:hAnsi="Arial" w:cs="Arial"/>
                <w:sz w:val="14"/>
                <w:szCs w:val="14"/>
                <w:lang w:val="sr-Cyrl-RS" w:eastAsia="sr-Cyrl-CS"/>
              </w:rPr>
              <w:t>пља</w:t>
            </w:r>
          </w:p>
        </w:tc>
      </w:tr>
      <w:tr w:rsidR="00993472" w:rsidRPr="00DA42A9" w:rsidTr="005D5CC7">
        <w:trPr>
          <w:trHeight w:val="1258"/>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val="sr-Cyrl-RS" w:eastAsia="sr-Cyrl-CS"/>
              </w:rPr>
              <w:t>18.</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eastAsia="sr-Latn-RS"/>
              </w:rPr>
            </w:pPr>
            <w:r w:rsidRPr="00DA42A9">
              <w:rPr>
                <w:rFonts w:ascii="Arial" w:hAnsi="Arial" w:cs="Arial"/>
                <w:bCs/>
                <w:sz w:val="14"/>
                <w:szCs w:val="14"/>
                <w:lang w:eastAsia="sr-Cyrl-CS"/>
              </w:rPr>
              <w:t>КОПРИВИЦА</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Н</w:t>
            </w:r>
            <w:r w:rsidRPr="00DA42A9">
              <w:rPr>
                <w:rFonts w:ascii="Arial" w:hAnsi="Arial" w:cs="Arial"/>
                <w:sz w:val="14"/>
                <w:szCs w:val="14"/>
                <w:lang w:val="sr-Cyrl-RS" w:eastAsia="sr-Cyrl-CS"/>
              </w:rPr>
              <w:t>ИКОЛА</w:t>
            </w:r>
          </w:p>
          <w:p w:rsidR="00993472" w:rsidRPr="00DA42A9" w:rsidRDefault="00993472" w:rsidP="005D5CC7">
            <w:pPr>
              <w:jc w:val="center"/>
              <w:rPr>
                <w:rFonts w:ascii="Arial" w:hAnsi="Arial" w:cs="Arial"/>
                <w:bCs/>
                <w:sz w:val="14"/>
                <w:szCs w:val="14"/>
                <w:lang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hAnsi="Arial" w:cs="Arial"/>
                <w:i/>
                <w:iCs/>
                <w:sz w:val="14"/>
                <w:szCs w:val="14"/>
                <w:lang w:eastAsia="sr-Latn-RS"/>
              </w:rPr>
              <w:t>1</w:t>
            </w:r>
            <w:r w:rsidRPr="00DA42A9">
              <w:rPr>
                <w:rFonts w:ascii="Arial" w:hAnsi="Arial" w:cs="Arial"/>
                <w:i/>
                <w:iCs/>
                <w:sz w:val="14"/>
                <w:szCs w:val="14"/>
                <w:lang w:val="sr-Cyrl-RS" w:eastAsia="sr-Latn-RS"/>
              </w:rPr>
              <w:t>.</w:t>
            </w:r>
            <w:r w:rsidRPr="00DA42A9">
              <w:rPr>
                <w:i/>
                <w:iCs/>
                <w:sz w:val="14"/>
                <w:szCs w:val="14"/>
                <w:lang w:eastAsia="sr-Latn-RS"/>
              </w:rPr>
              <w:t xml:space="preserve"> </w:t>
            </w:r>
            <w:r w:rsidRPr="00DA42A9">
              <w:rPr>
                <w:rFonts w:ascii="Arial" w:hAnsi="Arial" w:cs="Arial"/>
                <w:bCs/>
                <w:sz w:val="14"/>
                <w:szCs w:val="14"/>
                <w:lang w:eastAsia="sr-Latn-RS"/>
              </w:rPr>
              <w:t>Хитно успостављање јавних спужби одјавногинтереса</w:t>
            </w:r>
          </w:p>
          <w:p w:rsidR="00993472" w:rsidRPr="00DA42A9" w:rsidRDefault="00993472" w:rsidP="005D5CC7">
            <w:pPr>
              <w:rPr>
                <w:rFonts w:ascii="Arial" w:hAnsi="Arial" w:cs="Arial"/>
                <w:sz w:val="14"/>
                <w:szCs w:val="14"/>
                <w:lang w:eastAsia="sr-Latn-RS"/>
              </w:rPr>
            </w:pPr>
            <w:r w:rsidRPr="00DA42A9">
              <w:rPr>
                <w:rFonts w:ascii="Arial" w:hAnsi="Arial" w:cs="Arial"/>
                <w:i/>
                <w:iCs/>
                <w:sz w:val="14"/>
                <w:szCs w:val="14"/>
                <w:lang w:eastAsia="sr-Latn-RS"/>
              </w:rPr>
              <w:t>2</w:t>
            </w:r>
            <w:r w:rsidRPr="00DA42A9">
              <w:rPr>
                <w:i/>
                <w:iCs/>
                <w:sz w:val="14"/>
                <w:szCs w:val="14"/>
                <w:lang w:val="sr-Cyrl-RS" w:eastAsia="sr-Latn-RS"/>
              </w:rPr>
              <w:t>..</w:t>
            </w:r>
            <w:r w:rsidRPr="00DA42A9">
              <w:rPr>
                <w:rFonts w:ascii="Arial" w:hAnsi="Arial" w:cs="Arial"/>
                <w:bCs/>
                <w:sz w:val="14"/>
                <w:szCs w:val="14"/>
                <w:lang w:eastAsia="sr-Latn-RS"/>
              </w:rPr>
              <w:t>Информисање</w:t>
            </w:r>
          </w:p>
        </w:tc>
        <w:tc>
          <w:tcPr>
            <w:tcW w:w="1205"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eastAsia="sr-Latn-RS"/>
              </w:rPr>
            </w:pPr>
            <w:r w:rsidRPr="00DA42A9">
              <w:rPr>
                <w:rFonts w:ascii="Tahoma" w:hAnsi="Tahoma" w:cs="Tahoma"/>
                <w:sz w:val="14"/>
                <w:szCs w:val="14"/>
                <w:lang w:val="sr-Cyrl-RS" w:eastAsia="sr-Latn-RS"/>
              </w:rPr>
              <w:t>Браће Рогановића бр.17</w:t>
            </w:r>
          </w:p>
        </w:tc>
        <w:tc>
          <w:tcPr>
            <w:tcW w:w="809" w:type="dxa"/>
            <w:shd w:val="clear" w:color="000000" w:fill="FFFFFF"/>
            <w:hideMark/>
          </w:tcPr>
          <w:p w:rsidR="00993472" w:rsidRPr="00DA42A9" w:rsidRDefault="00993472" w:rsidP="005D5CC7">
            <w:pPr>
              <w:rPr>
                <w:rFonts w:ascii="Tahoma" w:hAnsi="Tahoma" w:cs="Tahoma"/>
                <w:sz w:val="14"/>
                <w:szCs w:val="14"/>
                <w:lang w:eastAsia="sr-Latn-RS"/>
              </w:rPr>
            </w:pPr>
            <w:r w:rsidRPr="00DA42A9">
              <w:rPr>
                <w:rFonts w:ascii="Tahoma" w:hAnsi="Tahoma" w:cs="Tahoma"/>
                <w:sz w:val="14"/>
                <w:szCs w:val="14"/>
                <w:lang w:eastAsia="sr-Latn-RS"/>
              </w:rPr>
              <w:t> </w:t>
            </w:r>
          </w:p>
        </w:tc>
        <w:tc>
          <w:tcPr>
            <w:tcW w:w="809" w:type="dxa"/>
            <w:shd w:val="clear" w:color="000000" w:fill="FFFFFF"/>
            <w:hideMark/>
          </w:tcPr>
          <w:p w:rsidR="00993472" w:rsidRPr="00DA42A9" w:rsidRDefault="00993472" w:rsidP="005D5CC7">
            <w:pPr>
              <w:jc w:val="center"/>
              <w:rPr>
                <w:rFonts w:ascii="Tahoma" w:hAnsi="Tahoma" w:cs="Tahoma"/>
                <w:sz w:val="14"/>
                <w:szCs w:val="14"/>
                <w:lang w:eastAsia="sr-Latn-RS"/>
              </w:rPr>
            </w:pPr>
          </w:p>
        </w:tc>
        <w:tc>
          <w:tcPr>
            <w:tcW w:w="1026"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rPr>
                <w:rFonts w:ascii="Tahoma" w:hAnsi="Tahoma" w:cs="Tahoma"/>
                <w:sz w:val="14"/>
                <w:szCs w:val="14"/>
                <w:lang w:val="sr-Cyrl-RS" w:eastAsia="sr-Latn-RS"/>
              </w:rPr>
            </w:pPr>
            <w:r w:rsidRPr="00DA42A9">
              <w:rPr>
                <w:rFonts w:ascii="Tahoma" w:hAnsi="Tahoma" w:cs="Tahoma"/>
                <w:sz w:val="14"/>
                <w:szCs w:val="14"/>
                <w:lang w:val="sr-Cyrl-RS" w:eastAsia="sr-Latn-RS"/>
              </w:rPr>
              <w:t xml:space="preserve">      060-</w:t>
            </w:r>
          </w:p>
          <w:p w:rsidR="00993472" w:rsidRPr="00DA42A9" w:rsidRDefault="00993472" w:rsidP="005D5CC7">
            <w:pPr>
              <w:jc w:val="center"/>
              <w:rPr>
                <w:rFonts w:ascii="Arial" w:hAnsi="Arial" w:cs="Arial"/>
                <w:b/>
                <w:bCs/>
                <w:sz w:val="14"/>
                <w:szCs w:val="14"/>
                <w:lang w:eastAsia="sr-Latn-RS"/>
              </w:rPr>
            </w:pPr>
            <w:r w:rsidRPr="00DA42A9">
              <w:rPr>
                <w:rFonts w:ascii="Tahoma" w:hAnsi="Tahoma" w:cs="Tahoma"/>
                <w:sz w:val="14"/>
                <w:szCs w:val="14"/>
                <w:lang w:val="sr-Cyrl-RS" w:eastAsia="sr-Latn-RS"/>
              </w:rPr>
              <w:t>2423-031</w:t>
            </w:r>
          </w:p>
        </w:tc>
        <w:tc>
          <w:tcPr>
            <w:tcW w:w="2033" w:type="dxa"/>
            <w:shd w:val="clear" w:color="000000" w:fill="FFFFFF"/>
            <w:hideMark/>
          </w:tcPr>
          <w:p w:rsidR="00993472" w:rsidRPr="00DA42A9" w:rsidRDefault="00993472" w:rsidP="005D5CC7">
            <w:pPr>
              <w:rPr>
                <w:rFonts w:ascii="Arial" w:hAnsi="Arial" w:cs="Arial"/>
                <w:sz w:val="14"/>
                <w:szCs w:val="14"/>
                <w:lang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 ве</w:t>
            </w:r>
            <w:r w:rsidRPr="00DA42A9">
              <w:rPr>
                <w:rFonts w:ascii="Arial" w:hAnsi="Arial" w:cs="Arial"/>
                <w:sz w:val="14"/>
                <w:szCs w:val="14"/>
                <w:lang w:val="sr-Cyrl-RS" w:eastAsia="sr-Cyrl-CS"/>
              </w:rPr>
              <w:t>ћа</w:t>
            </w:r>
          </w:p>
        </w:tc>
      </w:tr>
      <w:tr w:rsidR="00993472" w:rsidRPr="00DA42A9" w:rsidTr="005D5CC7">
        <w:trPr>
          <w:trHeight w:val="1288"/>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val="sr-Cyrl-RS" w:eastAsia="sr-Cyrl-CS"/>
              </w:rPr>
              <w:t>19.</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Latn-RS"/>
              </w:rPr>
            </w:pPr>
          </w:p>
          <w:p w:rsidR="00993472" w:rsidRPr="00DA42A9" w:rsidRDefault="00993472" w:rsidP="005D5CC7">
            <w:pPr>
              <w:jc w:val="center"/>
              <w:rPr>
                <w:rFonts w:ascii="Arial" w:hAnsi="Arial" w:cs="Arial"/>
                <w:bCs/>
                <w:sz w:val="14"/>
                <w:szCs w:val="14"/>
                <w:lang w:val="sr-Cyrl-RS" w:eastAsia="sr-Latn-RS"/>
              </w:rPr>
            </w:pPr>
          </w:p>
          <w:p w:rsidR="00993472" w:rsidRPr="00DA42A9" w:rsidRDefault="00993472" w:rsidP="005D5CC7">
            <w:pPr>
              <w:jc w:val="center"/>
              <w:rPr>
                <w:rFonts w:ascii="Arial" w:hAnsi="Arial" w:cs="Arial"/>
                <w:bCs/>
                <w:sz w:val="14"/>
                <w:szCs w:val="14"/>
                <w:lang w:val="sr-Cyrl-RS" w:eastAsia="sr-Latn-RS"/>
              </w:rPr>
            </w:pPr>
          </w:p>
          <w:p w:rsidR="00993472" w:rsidRPr="00DA42A9" w:rsidRDefault="00993472" w:rsidP="005D5CC7">
            <w:pPr>
              <w:jc w:val="center"/>
              <w:rPr>
                <w:rFonts w:ascii="Arial" w:hAnsi="Arial" w:cs="Arial"/>
                <w:bCs/>
                <w:sz w:val="14"/>
                <w:szCs w:val="14"/>
                <w:lang w:val="sr-Cyrl-RS" w:eastAsia="sr-Latn-RS"/>
              </w:rPr>
            </w:pPr>
            <w:r w:rsidRPr="00DA42A9">
              <w:rPr>
                <w:rFonts w:ascii="Arial" w:hAnsi="Arial" w:cs="Arial"/>
                <w:bCs/>
                <w:sz w:val="14"/>
                <w:szCs w:val="14"/>
                <w:lang w:val="sr-Cyrl-RS" w:eastAsia="sr-Latn-RS"/>
              </w:rPr>
              <w:t>ПЕРИЋ РАДМИЛА</w:t>
            </w: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Евакуација</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За</w:t>
            </w:r>
            <w:r w:rsidRPr="00DA42A9">
              <w:rPr>
                <w:rFonts w:ascii="Arial" w:eastAsia="Arial" w:hAnsi="Arial" w:cs="Arial"/>
                <w:b/>
                <w:bCs/>
                <w:sz w:val="14"/>
                <w:szCs w:val="14"/>
                <w:lang w:val="sr-Cyrl-RS" w:eastAsia="sr-Latn-RS"/>
              </w:rPr>
              <w:t>ш</w:t>
            </w:r>
            <w:r w:rsidRPr="00DA42A9">
              <w:rPr>
                <w:rFonts w:ascii="Arial" w:eastAsia="Arial" w:hAnsi="Arial" w:cs="Arial"/>
                <w:b/>
                <w:bCs/>
                <w:sz w:val="14"/>
                <w:szCs w:val="14"/>
                <w:lang w:eastAsia="sr-Latn-RS"/>
              </w:rPr>
              <w:t>тита и спас</w:t>
            </w:r>
            <w:r w:rsidRPr="00DA42A9">
              <w:rPr>
                <w:rFonts w:ascii="Arial" w:eastAsia="Arial" w:hAnsi="Arial" w:cs="Arial"/>
                <w:b/>
                <w:bCs/>
                <w:sz w:val="14"/>
                <w:szCs w:val="14"/>
                <w:lang w:val="sr-Cyrl-RS" w:eastAsia="sr-Latn-RS"/>
              </w:rPr>
              <w:t>а</w:t>
            </w:r>
            <w:r w:rsidRPr="00DA42A9">
              <w:rPr>
                <w:rFonts w:ascii="Arial" w:eastAsia="Arial" w:hAnsi="Arial" w:cs="Arial"/>
                <w:b/>
                <w:bCs/>
                <w:sz w:val="14"/>
                <w:szCs w:val="14"/>
                <w:lang w:eastAsia="sr-Latn-RS"/>
              </w:rPr>
              <w:t>вање од поплава и несрећа на води и под водом</w:t>
            </w:r>
          </w:p>
        </w:tc>
        <w:tc>
          <w:tcPr>
            <w:tcW w:w="1205" w:type="dxa"/>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rPr>
                <w:rFonts w:ascii="Arial" w:hAnsi="Arial" w:cs="Arial"/>
                <w:sz w:val="14"/>
                <w:szCs w:val="14"/>
                <w:lang w:val="sr-Cyrl-RS" w:eastAsia="sr-Latn-RS"/>
              </w:rPr>
            </w:pPr>
            <w:r w:rsidRPr="00DA42A9">
              <w:rPr>
                <w:rFonts w:ascii="Arial" w:hAnsi="Arial" w:cs="Arial"/>
                <w:sz w:val="14"/>
                <w:szCs w:val="14"/>
                <w:lang w:val="sr-Cyrl-RS" w:eastAsia="sr-Latn-RS"/>
              </w:rPr>
              <w:t>Епископска бр.38/13</w:t>
            </w:r>
          </w:p>
        </w:tc>
        <w:tc>
          <w:tcPr>
            <w:tcW w:w="809" w:type="dxa"/>
            <w:shd w:val="clear" w:color="000000" w:fill="FFFFFF"/>
          </w:tcPr>
          <w:p w:rsidR="00993472" w:rsidRPr="00DA42A9" w:rsidRDefault="00993472" w:rsidP="005D5CC7">
            <w:pPr>
              <w:rPr>
                <w:rFonts w:ascii="Arial" w:hAnsi="Arial" w:cs="Arial"/>
                <w:sz w:val="14"/>
                <w:szCs w:val="14"/>
                <w:lang w:val="sr-Cyrl-RS" w:eastAsia="sr-Latn-RS"/>
              </w:rPr>
            </w:pPr>
          </w:p>
          <w:p w:rsidR="00993472" w:rsidRPr="00DA42A9" w:rsidRDefault="00993472" w:rsidP="005D5CC7">
            <w:pPr>
              <w:rPr>
                <w:rFonts w:ascii="Arial" w:hAnsi="Arial" w:cs="Arial"/>
                <w:sz w:val="14"/>
                <w:szCs w:val="14"/>
                <w:lang w:val="sr-Cyrl-RS" w:eastAsia="sr-Latn-RS"/>
              </w:rPr>
            </w:pPr>
          </w:p>
          <w:p w:rsidR="00993472" w:rsidRPr="00DA42A9" w:rsidRDefault="00993472" w:rsidP="005D5CC7">
            <w:pPr>
              <w:rPr>
                <w:rFonts w:ascii="Arial" w:hAnsi="Arial" w:cs="Arial"/>
                <w:sz w:val="14"/>
                <w:szCs w:val="14"/>
                <w:lang w:val="sr-Cyrl-RS" w:eastAsia="sr-Latn-RS"/>
              </w:rPr>
            </w:pPr>
            <w:r w:rsidRPr="00DA42A9">
              <w:rPr>
                <w:rFonts w:ascii="Arial" w:hAnsi="Arial" w:cs="Arial"/>
                <w:sz w:val="14"/>
                <w:szCs w:val="14"/>
                <w:lang w:val="sr-Cyrl-RS" w:eastAsia="sr-Latn-RS"/>
              </w:rPr>
              <w:t xml:space="preserve">   027-</w:t>
            </w:r>
          </w:p>
          <w:p w:rsidR="00993472" w:rsidRPr="00DA42A9" w:rsidRDefault="00993472" w:rsidP="005D5CC7">
            <w:pPr>
              <w:rPr>
                <w:rFonts w:ascii="Arial" w:hAnsi="Arial" w:cs="Arial"/>
                <w:sz w:val="14"/>
                <w:szCs w:val="14"/>
                <w:lang w:val="sr-Cyrl-RS" w:eastAsia="sr-Latn-RS"/>
              </w:rPr>
            </w:pPr>
            <w:r w:rsidRPr="00DA42A9">
              <w:rPr>
                <w:rFonts w:ascii="Arial" w:hAnsi="Arial" w:cs="Arial"/>
                <w:sz w:val="14"/>
                <w:szCs w:val="14"/>
                <w:lang w:val="sr-Cyrl-RS" w:eastAsia="sr-Latn-RS"/>
              </w:rPr>
              <w:t>321-067</w:t>
            </w: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018-</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240-982</w:t>
            </w:r>
          </w:p>
        </w:tc>
        <w:tc>
          <w:tcPr>
            <w:tcW w:w="1026" w:type="dxa"/>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064-</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8697-025</w:t>
            </w:r>
          </w:p>
        </w:tc>
        <w:tc>
          <w:tcPr>
            <w:tcW w:w="2033" w:type="dxa"/>
            <w:shd w:val="clear" w:color="000000" w:fill="FFFFFF"/>
            <w:hideMark/>
          </w:tcPr>
          <w:p w:rsidR="00993472" w:rsidRPr="00DA42A9" w:rsidRDefault="00993472" w:rsidP="005D5CC7">
            <w:pPr>
              <w:rPr>
                <w:rFonts w:ascii="Arial" w:hAnsi="Arial" w:cs="Arial"/>
                <w:sz w:val="14"/>
                <w:szCs w:val="14"/>
                <w:lang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ЈКП „HAMEUM</w:t>
            </w:r>
          </w:p>
        </w:tc>
      </w:tr>
      <w:tr w:rsidR="00993472" w:rsidRPr="00DA42A9" w:rsidTr="005D5CC7">
        <w:trPr>
          <w:trHeight w:val="1190"/>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0.</w:t>
            </w:r>
          </w:p>
        </w:tc>
        <w:tc>
          <w:tcPr>
            <w:tcW w:w="1434" w:type="dxa"/>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 xml:space="preserve">ЈОВИЋ </w:t>
            </w:r>
          </w:p>
          <w:p w:rsidR="00993472" w:rsidRPr="00DA42A9" w:rsidRDefault="00993472" w:rsidP="005D5CC7">
            <w:pPr>
              <w:jc w:val="center"/>
              <w:rPr>
                <w:rFonts w:ascii="Arial" w:hAnsi="Arial" w:cs="Arial"/>
                <w:bCs/>
                <w:sz w:val="14"/>
                <w:szCs w:val="14"/>
                <w:lang w:val="sr-Cyrl-RS" w:eastAsia="sr-Latn-RS"/>
              </w:rPr>
            </w:pPr>
            <w:r w:rsidRPr="00DA42A9">
              <w:rPr>
                <w:rFonts w:ascii="Arial" w:hAnsi="Arial" w:cs="Arial"/>
                <w:sz w:val="14"/>
                <w:szCs w:val="14"/>
                <w:lang w:val="sr-Cyrl-RS" w:eastAsia="sr-Latn-RS"/>
              </w:rPr>
              <w:t>НЕВЕНА</w:t>
            </w: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b/>
                <w:bCs/>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Хитно успостављање неопходних служби од јавног интереса</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Узбуњивање</w:t>
            </w:r>
          </w:p>
        </w:tc>
        <w:tc>
          <w:tcPr>
            <w:tcW w:w="1205"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3.Август бр.23</w:t>
            </w:r>
          </w:p>
        </w:tc>
        <w:tc>
          <w:tcPr>
            <w:tcW w:w="809"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324-550</w:t>
            </w:r>
          </w:p>
        </w:tc>
        <w:tc>
          <w:tcPr>
            <w:tcW w:w="809" w:type="dxa"/>
            <w:shd w:val="clear" w:color="000000" w:fill="FFFFFF"/>
            <w:hideMark/>
          </w:tcPr>
          <w:p w:rsidR="00993472" w:rsidRPr="00DA42A9" w:rsidRDefault="00993472" w:rsidP="005D5CC7">
            <w:pPr>
              <w:jc w:val="center"/>
              <w:rPr>
                <w:rFonts w:ascii="Tahoma" w:hAnsi="Tahoma" w:cs="Tahoma"/>
                <w:sz w:val="14"/>
                <w:szCs w:val="14"/>
                <w:lang w:eastAsia="sr-Latn-RS"/>
              </w:rPr>
            </w:pPr>
          </w:p>
          <w:p w:rsidR="00993472" w:rsidRPr="00DA42A9" w:rsidRDefault="00993472" w:rsidP="005D5CC7">
            <w:pPr>
              <w:rPr>
                <w:rFonts w:ascii="Tahoma" w:hAnsi="Tahoma" w:cs="Tahoma"/>
                <w:sz w:val="14"/>
                <w:szCs w:val="14"/>
                <w:lang w:eastAsia="sr-Latn-RS"/>
              </w:rPr>
            </w:pPr>
          </w:p>
          <w:p w:rsidR="00993472" w:rsidRPr="00DA42A9" w:rsidRDefault="00993472" w:rsidP="005D5CC7">
            <w:pPr>
              <w:rPr>
                <w:rFonts w:ascii="Tahoma" w:hAnsi="Tahoma" w:cs="Tahoma"/>
                <w:sz w:val="14"/>
                <w:szCs w:val="14"/>
                <w:lang w:val="sr-Cyrl-RS" w:eastAsia="sr-Latn-RS"/>
              </w:rPr>
            </w:pPr>
            <w:r w:rsidRPr="00DA42A9">
              <w:rPr>
                <w:rFonts w:ascii="Tahoma" w:hAnsi="Tahoma" w:cs="Tahoma"/>
                <w:sz w:val="14"/>
                <w:szCs w:val="14"/>
                <w:lang w:val="sr-Cyrl-RS" w:eastAsia="sr-Latn-RS"/>
              </w:rPr>
              <w:t xml:space="preserve">   069-</w:t>
            </w:r>
          </w:p>
          <w:p w:rsidR="00993472" w:rsidRPr="00DA42A9" w:rsidRDefault="00993472" w:rsidP="005D5CC7">
            <w:pPr>
              <w:rPr>
                <w:rFonts w:ascii="Tahoma" w:hAnsi="Tahoma" w:cs="Tahoma"/>
                <w:sz w:val="14"/>
                <w:szCs w:val="14"/>
                <w:lang w:eastAsia="sr-Latn-RS"/>
              </w:rPr>
            </w:pPr>
            <w:r w:rsidRPr="00DA42A9">
              <w:rPr>
                <w:rFonts w:ascii="Tahoma" w:hAnsi="Tahoma" w:cs="Tahoma"/>
                <w:sz w:val="14"/>
                <w:szCs w:val="14"/>
                <w:lang w:val="sr-Cyrl-RS" w:eastAsia="sr-Latn-RS"/>
              </w:rPr>
              <w:t>223-2012</w:t>
            </w:r>
          </w:p>
        </w:tc>
        <w:tc>
          <w:tcPr>
            <w:tcW w:w="1026"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rPr>
                <w:rFonts w:ascii="Tahoma" w:hAnsi="Tahoma" w:cs="Tahoma"/>
                <w:sz w:val="14"/>
                <w:szCs w:val="14"/>
                <w:lang w:val="sr-Cyrl-RS" w:eastAsia="sr-Latn-RS"/>
              </w:rPr>
            </w:pPr>
            <w:r w:rsidRPr="00DA42A9">
              <w:rPr>
                <w:rFonts w:ascii="Tahoma" w:hAnsi="Tahoma" w:cs="Tahoma"/>
                <w:sz w:val="14"/>
                <w:szCs w:val="14"/>
                <w:lang w:val="sr-Cyrl-RS" w:eastAsia="sr-Latn-RS"/>
              </w:rPr>
              <w:t xml:space="preserve">      069-</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223-2012</w:t>
            </w:r>
          </w:p>
        </w:tc>
        <w:tc>
          <w:tcPr>
            <w:tcW w:w="2033" w:type="dxa"/>
            <w:shd w:val="clear" w:color="000000" w:fill="FFFFFF"/>
            <w:hideMark/>
          </w:tcPr>
          <w:p w:rsidR="00993472" w:rsidRPr="00DA42A9" w:rsidRDefault="00993472" w:rsidP="005D5CC7">
            <w:pPr>
              <w:rPr>
                <w:rFonts w:ascii="Arial" w:hAnsi="Arial" w:cs="Arial"/>
                <w:sz w:val="14"/>
                <w:szCs w:val="14"/>
                <w:lang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Начелн</w:t>
            </w:r>
            <w:r w:rsidRPr="00DA42A9">
              <w:rPr>
                <w:rFonts w:ascii="Arial" w:hAnsi="Arial" w:cs="Arial"/>
                <w:sz w:val="14"/>
                <w:szCs w:val="14"/>
                <w:lang w:val="sr-Cyrl-RS" w:eastAsia="sr-Latn-RS"/>
              </w:rPr>
              <w:t>ик градке</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Управе</w:t>
            </w:r>
          </w:p>
        </w:tc>
      </w:tr>
      <w:tr w:rsidR="00993472" w:rsidRPr="00DA42A9" w:rsidTr="005D5CC7">
        <w:trPr>
          <w:trHeight w:val="981"/>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1.</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eastAsia="sr-Latn-RS"/>
              </w:rPr>
            </w:pPr>
            <w:r w:rsidRPr="00DA42A9">
              <w:rPr>
                <w:rFonts w:ascii="Arial" w:hAnsi="Arial" w:cs="Arial"/>
                <w:bCs/>
                <w:sz w:val="14"/>
                <w:szCs w:val="14"/>
                <w:lang w:eastAsia="sr-Cyrl-CS"/>
              </w:rPr>
              <w:t>СТОЈАНОВИЋ</w:t>
            </w:r>
          </w:p>
          <w:p w:rsidR="00993472" w:rsidRPr="00DA42A9" w:rsidRDefault="00993472" w:rsidP="005D5CC7">
            <w:pPr>
              <w:jc w:val="center"/>
              <w:rPr>
                <w:rFonts w:ascii="Arial" w:hAnsi="Arial" w:cs="Arial"/>
                <w:bCs/>
                <w:sz w:val="14"/>
                <w:szCs w:val="14"/>
                <w:lang w:val="sr-Cyrl-RS" w:eastAsia="sr-Latn-RS"/>
              </w:rPr>
            </w:pPr>
            <w:r w:rsidRPr="00DA42A9">
              <w:rPr>
                <w:rFonts w:ascii="Arial" w:hAnsi="Arial" w:cs="Arial"/>
                <w:sz w:val="14"/>
                <w:szCs w:val="14"/>
                <w:lang w:eastAsia="sr-Cyrl-CS"/>
              </w:rPr>
              <w:t>Н</w:t>
            </w:r>
            <w:r w:rsidRPr="00DA42A9">
              <w:rPr>
                <w:rFonts w:ascii="Arial" w:hAnsi="Arial" w:cs="Arial"/>
                <w:sz w:val="14"/>
                <w:szCs w:val="14"/>
                <w:lang w:val="sr-Cyrl-RS" w:eastAsia="sr-Cyrl-CS"/>
              </w:rPr>
              <w:t>ИКОЛА</w:t>
            </w:r>
          </w:p>
          <w:p w:rsidR="00993472" w:rsidRPr="00DA42A9" w:rsidRDefault="00993472" w:rsidP="005D5CC7">
            <w:pPr>
              <w:jc w:val="center"/>
              <w:rPr>
                <w:rFonts w:ascii="Arial" w:hAnsi="Arial" w:cs="Arial"/>
                <w:bCs/>
                <w:sz w:val="14"/>
                <w:szCs w:val="14"/>
                <w:lang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hAnsi="Arial" w:cs="Arial"/>
                <w:b/>
                <w:bCs/>
                <w:sz w:val="14"/>
                <w:szCs w:val="14"/>
                <w:lang w:eastAsia="sr-Cyrl-CS"/>
              </w:rPr>
              <w:t>1. Хитно успостављање неопходних служби од јавног интереса</w:t>
            </w:r>
          </w:p>
          <w:p w:rsidR="00993472" w:rsidRPr="00DA42A9" w:rsidRDefault="00993472" w:rsidP="005D5CC7">
            <w:pPr>
              <w:jc w:val="center"/>
              <w:rPr>
                <w:rFonts w:ascii="Arial" w:hAnsi="Arial" w:cs="Arial"/>
                <w:sz w:val="14"/>
                <w:szCs w:val="14"/>
                <w:lang w:eastAsia="sr-Latn-RS"/>
              </w:rPr>
            </w:pPr>
          </w:p>
        </w:tc>
        <w:tc>
          <w:tcPr>
            <w:tcW w:w="1205"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eastAsia="sr-Latn-RS"/>
              </w:rPr>
            </w:pPr>
            <w:r w:rsidRPr="00DA42A9">
              <w:rPr>
                <w:rFonts w:ascii="Tahoma" w:hAnsi="Tahoma" w:cs="Tahoma"/>
                <w:sz w:val="14"/>
                <w:szCs w:val="14"/>
                <w:lang w:val="sr-Cyrl-RS" w:eastAsia="sr-Latn-RS"/>
              </w:rPr>
              <w:t>Војводе Мишића бр.3/9</w:t>
            </w:r>
          </w:p>
        </w:tc>
        <w:tc>
          <w:tcPr>
            <w:tcW w:w="809"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rPr>
                <w:rFonts w:ascii="Tahoma" w:hAnsi="Tahoma" w:cs="Tahoma"/>
                <w:sz w:val="14"/>
                <w:szCs w:val="14"/>
                <w:lang w:val="sr-Cyrl-RS" w:eastAsia="sr-Latn-RS"/>
              </w:rPr>
            </w:pPr>
          </w:p>
          <w:p w:rsidR="00993472" w:rsidRPr="00DA42A9" w:rsidRDefault="00993472" w:rsidP="005D5CC7">
            <w:pPr>
              <w:rPr>
                <w:rFonts w:ascii="Tahoma" w:hAnsi="Tahoma" w:cs="Tahoma"/>
                <w:sz w:val="14"/>
                <w:szCs w:val="14"/>
                <w:lang w:val="sr-Cyrl-RS" w:eastAsia="sr-Latn-RS"/>
              </w:rPr>
            </w:pPr>
            <w:r w:rsidRPr="00DA42A9">
              <w:rPr>
                <w:rFonts w:ascii="Tahoma" w:hAnsi="Tahoma" w:cs="Tahoma"/>
                <w:sz w:val="14"/>
                <w:szCs w:val="14"/>
                <w:lang w:val="sr-Cyrl-RS" w:eastAsia="sr-Latn-RS"/>
              </w:rPr>
              <w:t xml:space="preserve">   027-</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324-040</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Лок.137</w:t>
            </w: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027</w:t>
            </w:r>
            <w:r w:rsidRPr="00DA42A9">
              <w:rPr>
                <w:rFonts w:ascii="Arial" w:hAnsi="Arial" w:cs="Arial"/>
                <w:sz w:val="14"/>
                <w:szCs w:val="14"/>
                <w:lang w:val="sr-Cyrl-RS" w:eastAsia="sr-Cyrl-CS"/>
              </w:rPr>
              <w:t>-</w:t>
            </w:r>
            <w:r w:rsidRPr="00DA42A9">
              <w:rPr>
                <w:rFonts w:ascii="Arial" w:hAnsi="Arial" w:cs="Arial"/>
                <w:sz w:val="14"/>
                <w:szCs w:val="14"/>
                <w:lang w:eastAsia="sr-Cyrl-CS"/>
              </w:rPr>
              <w:t xml:space="preserve"> 328</w:t>
            </w:r>
            <w:r w:rsidRPr="00DA42A9">
              <w:rPr>
                <w:rFonts w:ascii="Arial" w:hAnsi="Arial" w:cs="Arial"/>
                <w:sz w:val="14"/>
                <w:szCs w:val="14"/>
                <w:lang w:val="sr-Cyrl-RS" w:eastAsia="sr-Cyrl-CS"/>
              </w:rPr>
              <w:t>-</w:t>
            </w:r>
            <w:r w:rsidRPr="00DA42A9">
              <w:rPr>
                <w:rFonts w:ascii="Arial" w:hAnsi="Arial" w:cs="Arial"/>
                <w:sz w:val="14"/>
                <w:szCs w:val="14"/>
                <w:lang w:eastAsia="sr-Cyrl-CS"/>
              </w:rPr>
              <w:t>916</w:t>
            </w:r>
          </w:p>
        </w:tc>
        <w:tc>
          <w:tcPr>
            <w:tcW w:w="1026" w:type="dxa"/>
            <w:shd w:val="clear" w:color="000000" w:fill="FFFFFF"/>
            <w:hideMark/>
          </w:tcPr>
          <w:p w:rsidR="00993472" w:rsidRPr="00DA42A9" w:rsidRDefault="00993472" w:rsidP="005D5CC7">
            <w:pPr>
              <w:jc w:val="center"/>
              <w:rPr>
                <w:rFonts w:ascii="Arial" w:hAnsi="Arial" w:cs="Arial"/>
                <w:b/>
                <w:bCs/>
                <w:sz w:val="14"/>
                <w:szCs w:val="14"/>
                <w:lang w:val="sr-Cyrl-RS" w:eastAsia="sr-Cyrl-CS"/>
              </w:rPr>
            </w:pPr>
          </w:p>
          <w:p w:rsidR="00993472" w:rsidRPr="00DA42A9" w:rsidRDefault="00993472" w:rsidP="005D5CC7">
            <w:pPr>
              <w:jc w:val="center"/>
              <w:rPr>
                <w:rFonts w:ascii="Arial" w:hAnsi="Arial" w:cs="Arial"/>
                <w:b/>
                <w:bCs/>
                <w:sz w:val="14"/>
                <w:szCs w:val="14"/>
                <w:lang w:val="sr-Cyrl-RS" w:eastAsia="sr-Cyrl-CS"/>
              </w:rPr>
            </w:pPr>
          </w:p>
          <w:p w:rsidR="00993472" w:rsidRPr="00DA42A9" w:rsidRDefault="00993472" w:rsidP="005D5CC7">
            <w:pPr>
              <w:jc w:val="center"/>
              <w:rPr>
                <w:rFonts w:ascii="Arial" w:hAnsi="Arial" w:cs="Arial"/>
                <w:b/>
                <w:bCs/>
                <w:sz w:val="14"/>
                <w:szCs w:val="14"/>
                <w:lang w:val="sr-Cyrl-RS" w:eastAsia="sr-Latn-RS"/>
              </w:rPr>
            </w:pPr>
            <w:r w:rsidRPr="00DA42A9">
              <w:rPr>
                <w:rFonts w:ascii="Arial" w:hAnsi="Arial" w:cs="Arial"/>
                <w:b/>
                <w:bCs/>
                <w:sz w:val="14"/>
                <w:szCs w:val="14"/>
                <w:lang w:val="sr-Cyrl-RS" w:eastAsia="sr-Cyrl-CS"/>
              </w:rPr>
              <w:t>0</w:t>
            </w:r>
            <w:r w:rsidRPr="00DA42A9">
              <w:rPr>
                <w:rFonts w:ascii="Arial" w:hAnsi="Arial" w:cs="Arial"/>
                <w:b/>
                <w:bCs/>
                <w:sz w:val="14"/>
                <w:szCs w:val="14"/>
                <w:lang w:eastAsia="sr-Cyrl-CS"/>
              </w:rPr>
              <w:t>62</w:t>
            </w:r>
            <w:r w:rsidRPr="00DA42A9">
              <w:rPr>
                <w:rFonts w:ascii="Arial" w:hAnsi="Arial" w:cs="Arial"/>
                <w:b/>
                <w:bCs/>
                <w:sz w:val="14"/>
                <w:szCs w:val="14"/>
                <w:lang w:val="sr-Cyrl-RS" w:eastAsia="sr-Cyrl-CS"/>
              </w:rPr>
              <w:t>-</w:t>
            </w:r>
          </w:p>
          <w:p w:rsidR="00993472" w:rsidRPr="00DA42A9" w:rsidRDefault="00993472" w:rsidP="005D5CC7">
            <w:pPr>
              <w:jc w:val="center"/>
              <w:rPr>
                <w:rFonts w:ascii="Arial" w:hAnsi="Arial" w:cs="Arial"/>
                <w:b/>
                <w:bCs/>
                <w:sz w:val="14"/>
                <w:szCs w:val="14"/>
                <w:lang w:eastAsia="sr-Latn-RS"/>
              </w:rPr>
            </w:pPr>
            <w:r w:rsidRPr="00DA42A9">
              <w:rPr>
                <w:rFonts w:ascii="Arial" w:hAnsi="Arial" w:cs="Arial"/>
                <w:b/>
                <w:bCs/>
                <w:sz w:val="14"/>
                <w:szCs w:val="14"/>
                <w:lang w:eastAsia="sr-Cyrl-CS"/>
              </w:rPr>
              <w:t>226</w:t>
            </w:r>
            <w:r w:rsidRPr="00DA42A9">
              <w:rPr>
                <w:rFonts w:ascii="Arial" w:hAnsi="Arial" w:cs="Arial"/>
                <w:b/>
                <w:bCs/>
                <w:sz w:val="14"/>
                <w:szCs w:val="14"/>
                <w:lang w:val="sr-Cyrl-RS" w:eastAsia="sr-Cyrl-CS"/>
              </w:rPr>
              <w:t>-</w:t>
            </w:r>
            <w:r w:rsidRPr="00DA42A9">
              <w:rPr>
                <w:rFonts w:ascii="Arial" w:hAnsi="Arial" w:cs="Arial"/>
                <w:b/>
                <w:bCs/>
                <w:sz w:val="14"/>
                <w:szCs w:val="14"/>
                <w:lang w:eastAsia="sr-Cyrl-CS"/>
              </w:rPr>
              <w:t>102</w:t>
            </w:r>
          </w:p>
          <w:p w:rsidR="00993472" w:rsidRPr="00DA42A9" w:rsidRDefault="00993472" w:rsidP="005D5CC7">
            <w:pPr>
              <w:jc w:val="center"/>
              <w:rPr>
                <w:rFonts w:ascii="Arial" w:hAnsi="Arial" w:cs="Arial"/>
                <w:b/>
                <w:bCs/>
                <w:sz w:val="14"/>
                <w:szCs w:val="14"/>
                <w:lang w:eastAsia="sr-Latn-RS"/>
              </w:rPr>
            </w:pPr>
          </w:p>
        </w:tc>
        <w:tc>
          <w:tcPr>
            <w:tcW w:w="2033" w:type="dxa"/>
            <w:shd w:val="clear" w:color="000000" w:fill="FFFFFF"/>
            <w:hideMark/>
          </w:tcPr>
          <w:p w:rsidR="00993472" w:rsidRPr="00DA42A9" w:rsidRDefault="00993472" w:rsidP="005D5CC7">
            <w:pPr>
              <w:rPr>
                <w:rFonts w:ascii="Arial" w:hAnsi="Arial" w:cs="Arial"/>
                <w:sz w:val="14"/>
                <w:szCs w:val="14"/>
                <w:lang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eastAsia="sr-Cyrl-CS"/>
              </w:rPr>
              <w:t>Секрет</w:t>
            </w:r>
            <w:r w:rsidRPr="00DA42A9">
              <w:rPr>
                <w:rFonts w:ascii="Arial" w:hAnsi="Arial" w:cs="Arial"/>
                <w:sz w:val="14"/>
                <w:szCs w:val="14"/>
                <w:lang w:val="sr-Cyrl-RS" w:eastAsia="sr-Cyrl-CS"/>
              </w:rPr>
              <w:t>ар</w:t>
            </w: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Cyrl-CS"/>
              </w:rPr>
              <w:t>Градског</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Већа</w:t>
            </w:r>
          </w:p>
        </w:tc>
      </w:tr>
      <w:tr w:rsidR="00993472" w:rsidRPr="00DA42A9" w:rsidTr="005D5CC7">
        <w:trPr>
          <w:trHeight w:val="1124"/>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2.</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eastAsia="sr-Latn-RS"/>
              </w:rPr>
            </w:pPr>
            <w:r w:rsidRPr="00DA42A9">
              <w:rPr>
                <w:rFonts w:ascii="Arial" w:hAnsi="Arial" w:cs="Arial"/>
                <w:bCs/>
                <w:sz w:val="14"/>
                <w:szCs w:val="14"/>
                <w:lang w:eastAsia="sr-Cyrl-CS"/>
              </w:rPr>
              <w:t>ПЕТРОВИЋ</w:t>
            </w:r>
          </w:p>
          <w:p w:rsidR="00993472" w:rsidRPr="00DA42A9" w:rsidRDefault="00993472" w:rsidP="005D5CC7">
            <w:pPr>
              <w:jc w:val="center"/>
              <w:rPr>
                <w:rFonts w:ascii="Arial" w:hAnsi="Arial" w:cs="Arial"/>
                <w:bCs/>
                <w:sz w:val="14"/>
                <w:szCs w:val="14"/>
                <w:lang w:val="sr-Cyrl-RS" w:eastAsia="sr-Latn-RS"/>
              </w:rPr>
            </w:pPr>
            <w:r w:rsidRPr="00DA42A9">
              <w:rPr>
                <w:rFonts w:ascii="Arial" w:hAnsi="Arial" w:cs="Arial"/>
                <w:sz w:val="14"/>
                <w:szCs w:val="14"/>
                <w:lang w:eastAsia="sr-Cyrl-CS"/>
              </w:rPr>
              <w:t>И</w:t>
            </w:r>
            <w:r w:rsidRPr="00DA42A9">
              <w:rPr>
                <w:rFonts w:ascii="Arial" w:hAnsi="Arial" w:cs="Arial"/>
                <w:sz w:val="14"/>
                <w:szCs w:val="14"/>
                <w:lang w:val="sr-Cyrl-RS" w:eastAsia="sr-Cyrl-CS"/>
              </w:rPr>
              <w:t>ВАН</w:t>
            </w:r>
          </w:p>
          <w:p w:rsidR="00993472" w:rsidRPr="00DA42A9" w:rsidRDefault="00993472" w:rsidP="005D5CC7">
            <w:pPr>
              <w:jc w:val="center"/>
              <w:rPr>
                <w:rFonts w:ascii="Arial" w:hAnsi="Arial" w:cs="Arial"/>
                <w:bCs/>
                <w:sz w:val="14"/>
                <w:szCs w:val="14"/>
                <w:lang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sz w:val="14"/>
                <w:szCs w:val="14"/>
                <w:lang w:eastAsia="sr-Latn-RS"/>
              </w:rPr>
              <w:t>1.</w:t>
            </w:r>
            <w:r w:rsidRPr="00DA42A9">
              <w:rPr>
                <w:rFonts w:eastAsia="Arial"/>
                <w:sz w:val="14"/>
                <w:szCs w:val="14"/>
                <w:lang w:eastAsia="sr-Latn-RS"/>
              </w:rPr>
              <w:t xml:space="preserve">  </w:t>
            </w:r>
            <w:r w:rsidRPr="00DA42A9">
              <w:rPr>
                <w:rFonts w:ascii="Arial" w:eastAsia="Arial" w:hAnsi="Arial" w:cs="Arial"/>
                <w:b/>
                <w:bCs/>
                <w:sz w:val="14"/>
                <w:szCs w:val="14"/>
                <w:lang w:eastAsia="sr-Latn-RS"/>
              </w:rPr>
              <w:t>Очување добара битних за опстанак</w:t>
            </w:r>
          </w:p>
          <w:p w:rsidR="00993472" w:rsidRPr="00DA42A9" w:rsidRDefault="00993472" w:rsidP="005D5CC7">
            <w:pPr>
              <w:jc w:val="center"/>
              <w:rPr>
                <w:rFonts w:ascii="Arial" w:hAnsi="Arial" w:cs="Arial"/>
                <w:sz w:val="14"/>
                <w:szCs w:val="14"/>
                <w:lang w:eastAsia="sr-Latn-RS"/>
              </w:rPr>
            </w:pPr>
            <w:r w:rsidRPr="00DA42A9">
              <w:rPr>
                <w:rFonts w:ascii="Arial" w:eastAsia="Arial" w:hAnsi="Arial" w:cs="Arial"/>
                <w:sz w:val="14"/>
                <w:szCs w:val="14"/>
                <w:lang w:eastAsia="sr-Latn-RS"/>
              </w:rPr>
              <w:t>2.</w:t>
            </w:r>
            <w:r w:rsidRPr="00DA42A9">
              <w:rPr>
                <w:rFonts w:eastAsia="Arial"/>
                <w:sz w:val="14"/>
                <w:szCs w:val="14"/>
                <w:lang w:eastAsia="sr-Latn-RS"/>
              </w:rPr>
              <w:t xml:space="preserve">  </w:t>
            </w:r>
            <w:r w:rsidRPr="00DA42A9">
              <w:rPr>
                <w:rFonts w:ascii="Arial" w:eastAsia="Arial" w:hAnsi="Arial" w:cs="Arial"/>
                <w:b/>
                <w:bCs/>
                <w:sz w:val="14"/>
                <w:szCs w:val="14"/>
                <w:lang w:eastAsia="sr-Latn-RS"/>
              </w:rPr>
              <w:t>Информисање јавности</w:t>
            </w:r>
          </w:p>
        </w:tc>
        <w:tc>
          <w:tcPr>
            <w:tcW w:w="1205"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eastAsia="sr-Latn-RS"/>
              </w:rPr>
            </w:pPr>
            <w:r w:rsidRPr="00DA42A9">
              <w:rPr>
                <w:rFonts w:ascii="Tahoma" w:hAnsi="Tahoma" w:cs="Tahoma"/>
                <w:sz w:val="14"/>
                <w:szCs w:val="14"/>
                <w:lang w:val="sr-Cyrl-RS" w:eastAsia="sr-Latn-RS"/>
              </w:rPr>
              <w:t>Трг Топличких Јунака 3/7</w:t>
            </w:r>
          </w:p>
        </w:tc>
        <w:tc>
          <w:tcPr>
            <w:tcW w:w="809"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324-040</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Лок.104</w:t>
            </w:r>
          </w:p>
        </w:tc>
        <w:tc>
          <w:tcPr>
            <w:tcW w:w="809"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r w:rsidRPr="00DA42A9">
              <w:rPr>
                <w:rFonts w:ascii="Arial" w:hAnsi="Arial" w:cs="Arial"/>
                <w:sz w:val="14"/>
                <w:szCs w:val="14"/>
                <w:lang w:eastAsia="sr-Cyrl-CS"/>
              </w:rPr>
              <w:t>027</w:t>
            </w:r>
            <w:r w:rsidRPr="00DA42A9">
              <w:rPr>
                <w:rFonts w:ascii="Arial" w:hAnsi="Arial" w:cs="Arial"/>
                <w:sz w:val="14"/>
                <w:szCs w:val="14"/>
                <w:lang w:val="sr-Cyrl-RS" w:eastAsia="sr-Cyrl-CS"/>
              </w:rPr>
              <w:t>-</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 xml:space="preserve"> 457</w:t>
            </w:r>
          </w:p>
        </w:tc>
        <w:tc>
          <w:tcPr>
            <w:tcW w:w="1026" w:type="dxa"/>
            <w:shd w:val="clear" w:color="000000" w:fill="FFFFFF"/>
            <w:hideMark/>
          </w:tcPr>
          <w:p w:rsidR="00993472" w:rsidRPr="00DA42A9" w:rsidRDefault="00993472" w:rsidP="005D5CC7">
            <w:pPr>
              <w:jc w:val="center"/>
              <w:rPr>
                <w:rFonts w:ascii="Arial" w:hAnsi="Arial" w:cs="Arial"/>
                <w:b/>
                <w:bCs/>
                <w:sz w:val="14"/>
                <w:szCs w:val="14"/>
                <w:lang w:val="sr-Cyrl-RS" w:eastAsia="sr-Cyrl-CS"/>
              </w:rPr>
            </w:pPr>
          </w:p>
          <w:p w:rsidR="00993472" w:rsidRPr="00DA42A9" w:rsidRDefault="00993472" w:rsidP="005D5CC7">
            <w:pPr>
              <w:jc w:val="center"/>
              <w:rPr>
                <w:rFonts w:ascii="Arial" w:hAnsi="Arial" w:cs="Arial"/>
                <w:b/>
                <w:bCs/>
                <w:sz w:val="14"/>
                <w:szCs w:val="14"/>
                <w:lang w:val="sr-Cyrl-RS" w:eastAsia="sr-Cyrl-CS"/>
              </w:rPr>
            </w:pPr>
          </w:p>
          <w:p w:rsidR="00993472" w:rsidRPr="00DA42A9" w:rsidRDefault="00993472" w:rsidP="005D5CC7">
            <w:pPr>
              <w:jc w:val="center"/>
              <w:rPr>
                <w:rFonts w:ascii="Arial" w:hAnsi="Arial" w:cs="Arial"/>
                <w:b/>
                <w:bCs/>
                <w:sz w:val="14"/>
                <w:szCs w:val="14"/>
                <w:lang w:val="sr-Cyrl-RS" w:eastAsia="sr-Cyrl-CS"/>
              </w:rPr>
            </w:pPr>
            <w:r w:rsidRPr="00DA42A9">
              <w:rPr>
                <w:rFonts w:ascii="Arial" w:hAnsi="Arial" w:cs="Arial"/>
                <w:b/>
                <w:bCs/>
                <w:sz w:val="14"/>
                <w:szCs w:val="14"/>
                <w:lang w:val="sr-Cyrl-RS" w:eastAsia="sr-Cyrl-CS"/>
              </w:rPr>
              <w:t>0</w:t>
            </w:r>
            <w:r w:rsidRPr="00DA42A9">
              <w:rPr>
                <w:rFonts w:ascii="Arial" w:hAnsi="Arial" w:cs="Arial"/>
                <w:b/>
                <w:bCs/>
                <w:sz w:val="14"/>
                <w:szCs w:val="14"/>
                <w:lang w:eastAsia="sr-Cyrl-CS"/>
              </w:rPr>
              <w:t>60</w:t>
            </w:r>
            <w:r w:rsidRPr="00DA42A9">
              <w:rPr>
                <w:rFonts w:ascii="Arial" w:hAnsi="Arial" w:cs="Arial"/>
                <w:b/>
                <w:bCs/>
                <w:sz w:val="14"/>
                <w:szCs w:val="14"/>
                <w:lang w:val="sr-Cyrl-RS" w:eastAsia="sr-Cyrl-CS"/>
              </w:rPr>
              <w:t>-</w:t>
            </w:r>
          </w:p>
          <w:p w:rsidR="00993472" w:rsidRPr="00DA42A9" w:rsidRDefault="00993472" w:rsidP="005D5CC7">
            <w:pPr>
              <w:jc w:val="center"/>
              <w:rPr>
                <w:rFonts w:ascii="Arial" w:hAnsi="Arial" w:cs="Arial"/>
                <w:b/>
                <w:bCs/>
                <w:sz w:val="14"/>
                <w:szCs w:val="14"/>
                <w:lang w:val="sr-Cyrl-RS" w:eastAsia="sr-Latn-RS"/>
              </w:rPr>
            </w:pPr>
            <w:r w:rsidRPr="00DA42A9">
              <w:rPr>
                <w:rFonts w:ascii="Arial" w:hAnsi="Arial" w:cs="Arial"/>
                <w:b/>
                <w:bCs/>
                <w:sz w:val="14"/>
                <w:szCs w:val="14"/>
                <w:lang w:eastAsia="sr-Cyrl-CS"/>
              </w:rPr>
              <w:t>2423</w:t>
            </w:r>
            <w:r w:rsidRPr="00DA42A9">
              <w:rPr>
                <w:rFonts w:ascii="Arial" w:hAnsi="Arial" w:cs="Arial"/>
                <w:b/>
                <w:bCs/>
                <w:sz w:val="14"/>
                <w:szCs w:val="14"/>
                <w:lang w:val="sr-Cyrl-RS" w:eastAsia="sr-Cyrl-CS"/>
              </w:rPr>
              <w:t>-011</w:t>
            </w:r>
          </w:p>
          <w:p w:rsidR="00993472" w:rsidRPr="00DA42A9" w:rsidRDefault="00993472" w:rsidP="005D5CC7">
            <w:pPr>
              <w:jc w:val="center"/>
              <w:rPr>
                <w:rFonts w:ascii="Arial" w:hAnsi="Arial" w:cs="Arial"/>
                <w:b/>
                <w:bCs/>
                <w:sz w:val="14"/>
                <w:szCs w:val="14"/>
                <w:lang w:val="sr-Cyrl-RS" w:eastAsia="sr-Latn-RS"/>
              </w:rPr>
            </w:pPr>
          </w:p>
          <w:p w:rsidR="00993472" w:rsidRPr="00DA42A9" w:rsidRDefault="00993472" w:rsidP="005D5CC7">
            <w:pPr>
              <w:jc w:val="center"/>
              <w:rPr>
                <w:rFonts w:ascii="Arial" w:hAnsi="Arial" w:cs="Arial"/>
                <w:b/>
                <w:bCs/>
                <w:sz w:val="14"/>
                <w:szCs w:val="14"/>
                <w:lang w:eastAsia="sr-Latn-RS"/>
              </w:rPr>
            </w:pPr>
          </w:p>
        </w:tc>
        <w:tc>
          <w:tcPr>
            <w:tcW w:w="2033" w:type="dxa"/>
            <w:shd w:val="clear" w:color="000000" w:fill="FFFFFF"/>
            <w:hideMark/>
          </w:tcPr>
          <w:p w:rsidR="00993472" w:rsidRPr="00DA42A9" w:rsidRDefault="00993472" w:rsidP="005D5CC7">
            <w:pPr>
              <w:rPr>
                <w:rFonts w:ascii="Arial" w:hAnsi="Arial" w:cs="Arial"/>
                <w:sz w:val="14"/>
                <w:szCs w:val="14"/>
                <w:lang w:val="sr-Cyrl-RS"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val="sr-Cyrl-RS" w:eastAsia="sr-Cyrl-CS"/>
              </w:rPr>
            </w:pP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 xml:space="preserve">Шеф </w:t>
            </w:r>
            <w:r w:rsidRPr="00DA42A9">
              <w:rPr>
                <w:rFonts w:ascii="Arial" w:hAnsi="Arial" w:cs="Arial"/>
                <w:sz w:val="14"/>
                <w:szCs w:val="14"/>
                <w:lang w:val="sr-Cyrl-RS" w:eastAsia="sr-Cyrl-CS"/>
              </w:rPr>
              <w:t>службе за информисање</w:t>
            </w:r>
          </w:p>
        </w:tc>
      </w:tr>
      <w:tr w:rsidR="00993472" w:rsidRPr="00DA42A9" w:rsidTr="005D5CC7">
        <w:trPr>
          <w:trHeight w:val="1044"/>
          <w:jc w:val="center"/>
        </w:trPr>
        <w:tc>
          <w:tcPr>
            <w:tcW w:w="504" w:type="dxa"/>
            <w:shd w:val="clear" w:color="000000" w:fill="FFFFFF"/>
            <w:hideMark/>
          </w:tcPr>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Cyrl-CS"/>
              </w:rPr>
            </w:pPr>
          </w:p>
          <w:p w:rsidR="00993472" w:rsidRPr="00DA42A9" w:rsidRDefault="00993472" w:rsidP="005D5CC7">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3.</w:t>
            </w:r>
          </w:p>
        </w:tc>
        <w:tc>
          <w:tcPr>
            <w:tcW w:w="1434" w:type="dxa"/>
            <w:shd w:val="clear" w:color="000000" w:fill="FFFFFF"/>
            <w:hideMark/>
          </w:tcPr>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val="sr-Cyrl-RS" w:eastAsia="sr-Cyrl-CS"/>
              </w:rPr>
            </w:pPr>
          </w:p>
          <w:p w:rsidR="00993472" w:rsidRPr="00DA42A9" w:rsidRDefault="00993472" w:rsidP="005D5CC7">
            <w:pPr>
              <w:jc w:val="center"/>
              <w:rPr>
                <w:rFonts w:ascii="Arial" w:hAnsi="Arial" w:cs="Arial"/>
                <w:bCs/>
                <w:sz w:val="14"/>
                <w:szCs w:val="14"/>
                <w:lang w:eastAsia="sr-Latn-RS"/>
              </w:rPr>
            </w:pPr>
            <w:r w:rsidRPr="00DA42A9">
              <w:rPr>
                <w:rFonts w:ascii="Arial" w:hAnsi="Arial" w:cs="Arial"/>
                <w:bCs/>
                <w:sz w:val="14"/>
                <w:szCs w:val="14"/>
                <w:lang w:eastAsia="sr-Cyrl-CS"/>
              </w:rPr>
              <w:t>МЛАДЕНОВИЋ</w:t>
            </w:r>
          </w:p>
          <w:p w:rsidR="00993472" w:rsidRPr="00DA42A9" w:rsidRDefault="00993472" w:rsidP="005D5CC7">
            <w:pPr>
              <w:jc w:val="center"/>
              <w:rPr>
                <w:rFonts w:ascii="Arial" w:hAnsi="Arial" w:cs="Arial"/>
                <w:bCs/>
                <w:sz w:val="14"/>
                <w:szCs w:val="14"/>
                <w:lang w:val="sr-Cyrl-RS" w:eastAsia="sr-Latn-RS"/>
              </w:rPr>
            </w:pPr>
            <w:r w:rsidRPr="00DA42A9">
              <w:rPr>
                <w:rFonts w:ascii="Arial" w:hAnsi="Arial" w:cs="Arial"/>
                <w:sz w:val="14"/>
                <w:szCs w:val="14"/>
                <w:lang w:eastAsia="sr-Cyrl-CS"/>
              </w:rPr>
              <w:t>В</w:t>
            </w:r>
            <w:r w:rsidRPr="00DA42A9">
              <w:rPr>
                <w:rFonts w:ascii="Arial" w:hAnsi="Arial" w:cs="Arial"/>
                <w:sz w:val="14"/>
                <w:szCs w:val="14"/>
                <w:lang w:val="sr-Cyrl-RS" w:eastAsia="sr-Cyrl-CS"/>
              </w:rPr>
              <w:t>ЛАДИЦА</w:t>
            </w:r>
          </w:p>
          <w:p w:rsidR="00993472" w:rsidRPr="00DA42A9" w:rsidRDefault="00993472" w:rsidP="005D5CC7">
            <w:pPr>
              <w:jc w:val="center"/>
              <w:rPr>
                <w:rFonts w:ascii="Arial" w:hAnsi="Arial" w:cs="Arial"/>
                <w:bCs/>
                <w:sz w:val="14"/>
                <w:szCs w:val="14"/>
                <w:lang w:eastAsia="sr-Latn-RS"/>
              </w:rPr>
            </w:pPr>
          </w:p>
          <w:p w:rsidR="00993472" w:rsidRPr="00DA42A9" w:rsidRDefault="00993472" w:rsidP="005D5CC7">
            <w:pPr>
              <w:jc w:val="center"/>
              <w:rPr>
                <w:rFonts w:ascii="Arial" w:hAnsi="Arial" w:cs="Arial"/>
                <w:bCs/>
                <w:sz w:val="14"/>
                <w:szCs w:val="14"/>
                <w:lang w:eastAsia="sr-Latn-RS"/>
              </w:rPr>
            </w:pPr>
          </w:p>
        </w:tc>
        <w:tc>
          <w:tcPr>
            <w:tcW w:w="1458" w:type="dxa"/>
            <w:shd w:val="clear" w:color="000000" w:fill="FFFFFF"/>
            <w:hideMark/>
          </w:tcPr>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Члан</w:t>
            </w:r>
          </w:p>
          <w:p w:rsidR="00993472" w:rsidRPr="00DA42A9" w:rsidRDefault="00993472" w:rsidP="005D5CC7">
            <w:pPr>
              <w:jc w:val="center"/>
              <w:rPr>
                <w:rFonts w:ascii="Arial" w:hAnsi="Arial" w:cs="Arial"/>
                <w:b/>
                <w:bCs/>
                <w:sz w:val="14"/>
                <w:szCs w:val="14"/>
                <w:lang w:eastAsia="sr-Latn-RS"/>
              </w:rPr>
            </w:pPr>
            <w:r w:rsidRPr="00DA42A9">
              <w:rPr>
                <w:rFonts w:ascii="Arial" w:hAnsi="Arial" w:cs="Arial"/>
                <w:b/>
                <w:bCs/>
                <w:sz w:val="14"/>
                <w:szCs w:val="14"/>
                <w:lang w:eastAsia="sr-Cyrl-CS"/>
              </w:rPr>
              <w:t>1 Асанац</w:t>
            </w:r>
            <w:r w:rsidRPr="00DA42A9">
              <w:rPr>
                <w:rFonts w:ascii="Arial" w:hAnsi="Arial" w:cs="Arial"/>
                <w:b/>
                <w:bCs/>
                <w:sz w:val="14"/>
                <w:szCs w:val="14"/>
                <w:lang w:val="sr-Cyrl-RS" w:eastAsia="sr-Cyrl-CS"/>
              </w:rPr>
              <w:t>и</w:t>
            </w:r>
            <w:r w:rsidRPr="00DA42A9">
              <w:rPr>
                <w:rFonts w:ascii="Arial" w:hAnsi="Arial" w:cs="Arial"/>
                <w:b/>
                <w:bCs/>
                <w:sz w:val="14"/>
                <w:szCs w:val="14"/>
                <w:lang w:eastAsia="sr-Cyrl-CS"/>
              </w:rPr>
              <w:t>ја терена</w:t>
            </w:r>
          </w:p>
          <w:p w:rsidR="00993472" w:rsidRPr="00DA42A9" w:rsidRDefault="00993472" w:rsidP="005D5CC7">
            <w:pPr>
              <w:jc w:val="center"/>
              <w:rPr>
                <w:rFonts w:ascii="Arial" w:hAnsi="Arial" w:cs="Arial"/>
                <w:sz w:val="14"/>
                <w:szCs w:val="14"/>
                <w:lang w:eastAsia="sr-Latn-RS"/>
              </w:rPr>
            </w:pPr>
            <w:r w:rsidRPr="00DA42A9">
              <w:rPr>
                <w:rFonts w:ascii="Arial" w:hAnsi="Arial" w:cs="Arial"/>
                <w:sz w:val="14"/>
                <w:szCs w:val="14"/>
                <w:lang w:eastAsia="sr-Cyrl-CS"/>
              </w:rPr>
              <w:t xml:space="preserve">2. </w:t>
            </w:r>
            <w:r w:rsidRPr="00DA42A9">
              <w:rPr>
                <w:rFonts w:ascii="Arial" w:hAnsi="Arial" w:cs="Arial"/>
                <w:b/>
                <w:bCs/>
                <w:sz w:val="14"/>
                <w:szCs w:val="14"/>
                <w:lang w:eastAsia="sr-Cyrl-CS"/>
              </w:rPr>
              <w:t>Збрињавање угрожених и</w:t>
            </w:r>
          </w:p>
          <w:p w:rsidR="00993472" w:rsidRPr="00DA42A9" w:rsidRDefault="00993472" w:rsidP="005D5CC7">
            <w:pPr>
              <w:jc w:val="center"/>
              <w:rPr>
                <w:rFonts w:ascii="Arial" w:hAnsi="Arial" w:cs="Arial"/>
                <w:sz w:val="14"/>
                <w:szCs w:val="14"/>
                <w:lang w:eastAsia="sr-Latn-RS"/>
              </w:rPr>
            </w:pPr>
            <w:r w:rsidRPr="00DA42A9">
              <w:rPr>
                <w:rFonts w:ascii="Arial" w:hAnsi="Arial" w:cs="Arial"/>
                <w:b/>
                <w:bCs/>
                <w:sz w:val="14"/>
                <w:szCs w:val="14"/>
                <w:lang w:eastAsia="sr-Cyrl-CS"/>
              </w:rPr>
              <w:t>настрадалих</w:t>
            </w:r>
          </w:p>
        </w:tc>
        <w:tc>
          <w:tcPr>
            <w:tcW w:w="1205"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val="sr-Cyrl-RS" w:eastAsia="sr-Latn-RS"/>
              </w:rPr>
            </w:pPr>
          </w:p>
          <w:p w:rsidR="00993472" w:rsidRPr="00DA42A9" w:rsidRDefault="00993472" w:rsidP="005D5CC7">
            <w:pPr>
              <w:jc w:val="center"/>
              <w:rPr>
                <w:rFonts w:ascii="Tahoma" w:hAnsi="Tahoma" w:cs="Tahoma"/>
                <w:sz w:val="14"/>
                <w:szCs w:val="14"/>
                <w:lang w:eastAsia="sr-Latn-RS"/>
              </w:rPr>
            </w:pPr>
            <w:r w:rsidRPr="00DA42A9">
              <w:rPr>
                <w:rFonts w:ascii="Tahoma" w:hAnsi="Tahoma" w:cs="Tahoma"/>
                <w:sz w:val="14"/>
                <w:szCs w:val="14"/>
                <w:lang w:val="sr-Cyrl-RS" w:eastAsia="sr-Latn-RS"/>
              </w:rPr>
              <w:t>Карађорђева бр.18</w:t>
            </w:r>
          </w:p>
        </w:tc>
        <w:tc>
          <w:tcPr>
            <w:tcW w:w="809" w:type="dxa"/>
            <w:shd w:val="clear" w:color="000000" w:fill="FFFFFF"/>
            <w:hideMark/>
          </w:tcPr>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eastAsia="sr-Latn-RS"/>
              </w:rPr>
              <w:t> </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993472" w:rsidRPr="00DA42A9" w:rsidRDefault="00993472" w:rsidP="005D5CC7">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324-040</w:t>
            </w:r>
          </w:p>
          <w:p w:rsidR="00993472" w:rsidRPr="00DA42A9" w:rsidRDefault="00993472" w:rsidP="005D5CC7">
            <w:pPr>
              <w:rPr>
                <w:rFonts w:ascii="Tahoma" w:hAnsi="Tahoma" w:cs="Tahoma"/>
                <w:sz w:val="14"/>
                <w:szCs w:val="14"/>
                <w:lang w:eastAsia="sr-Latn-RS"/>
              </w:rPr>
            </w:pPr>
            <w:r w:rsidRPr="00DA42A9">
              <w:rPr>
                <w:rFonts w:ascii="Tahoma" w:hAnsi="Tahoma" w:cs="Tahoma"/>
                <w:sz w:val="14"/>
                <w:szCs w:val="14"/>
                <w:lang w:val="sr-Cyrl-RS" w:eastAsia="sr-Latn-RS"/>
              </w:rPr>
              <w:t>Лок.133</w:t>
            </w:r>
          </w:p>
        </w:tc>
        <w:tc>
          <w:tcPr>
            <w:tcW w:w="809" w:type="dxa"/>
            <w:shd w:val="clear" w:color="000000" w:fill="FFFFFF"/>
            <w:hideMark/>
          </w:tcPr>
          <w:p w:rsidR="00993472" w:rsidRPr="00DA42A9" w:rsidRDefault="00993472" w:rsidP="005D5CC7">
            <w:pPr>
              <w:jc w:val="center"/>
              <w:rPr>
                <w:rFonts w:ascii="Tahoma" w:hAnsi="Tahoma" w:cs="Tahoma"/>
                <w:sz w:val="14"/>
                <w:szCs w:val="14"/>
                <w:lang w:val="sr-Cyrl-RS" w:eastAsia="sr-Latn-RS"/>
              </w:rPr>
            </w:pPr>
          </w:p>
        </w:tc>
        <w:tc>
          <w:tcPr>
            <w:tcW w:w="1026" w:type="dxa"/>
            <w:shd w:val="clear" w:color="000000" w:fill="FFFFFF"/>
            <w:hideMark/>
          </w:tcPr>
          <w:p w:rsidR="00993472" w:rsidRPr="00DA42A9" w:rsidRDefault="00993472" w:rsidP="005D5CC7">
            <w:pPr>
              <w:jc w:val="center"/>
              <w:rPr>
                <w:rFonts w:ascii="Arial" w:hAnsi="Arial" w:cs="Arial"/>
                <w:b/>
                <w:bCs/>
                <w:sz w:val="14"/>
                <w:szCs w:val="14"/>
                <w:lang w:val="sr-Cyrl-RS" w:eastAsia="sr-Cyrl-CS"/>
              </w:rPr>
            </w:pPr>
          </w:p>
          <w:p w:rsidR="00993472" w:rsidRPr="00DA42A9" w:rsidRDefault="00993472" w:rsidP="005D5CC7">
            <w:pPr>
              <w:jc w:val="center"/>
              <w:rPr>
                <w:rFonts w:ascii="Arial" w:hAnsi="Arial" w:cs="Arial"/>
                <w:b/>
                <w:bCs/>
                <w:sz w:val="14"/>
                <w:szCs w:val="14"/>
                <w:lang w:val="sr-Cyrl-RS" w:eastAsia="sr-Cyrl-CS"/>
              </w:rPr>
            </w:pPr>
          </w:p>
          <w:p w:rsidR="00993472" w:rsidRPr="00DA42A9" w:rsidRDefault="00993472" w:rsidP="005D5CC7">
            <w:pPr>
              <w:jc w:val="center"/>
              <w:rPr>
                <w:rFonts w:ascii="Arial" w:hAnsi="Arial" w:cs="Arial"/>
                <w:b/>
                <w:bCs/>
                <w:sz w:val="14"/>
                <w:szCs w:val="14"/>
                <w:lang w:val="sr-Cyrl-RS" w:eastAsia="sr-Cyrl-CS"/>
              </w:rPr>
            </w:pPr>
            <w:r w:rsidRPr="00DA42A9">
              <w:rPr>
                <w:rFonts w:ascii="Arial" w:hAnsi="Arial" w:cs="Arial"/>
                <w:b/>
                <w:bCs/>
                <w:sz w:val="14"/>
                <w:szCs w:val="14"/>
                <w:lang w:val="sr-Cyrl-RS" w:eastAsia="sr-Cyrl-CS"/>
              </w:rPr>
              <w:t>0</w:t>
            </w:r>
            <w:r w:rsidRPr="00DA42A9">
              <w:rPr>
                <w:rFonts w:ascii="Arial" w:hAnsi="Arial" w:cs="Arial"/>
                <w:b/>
                <w:bCs/>
                <w:sz w:val="14"/>
                <w:szCs w:val="14"/>
                <w:lang w:eastAsia="sr-Cyrl-CS"/>
              </w:rPr>
              <w:t>60</w:t>
            </w:r>
            <w:r w:rsidRPr="00DA42A9">
              <w:rPr>
                <w:rFonts w:ascii="Arial" w:hAnsi="Arial" w:cs="Arial"/>
                <w:b/>
                <w:bCs/>
                <w:sz w:val="14"/>
                <w:szCs w:val="14"/>
                <w:lang w:val="sr-Cyrl-RS" w:eastAsia="sr-Cyrl-CS"/>
              </w:rPr>
              <w:t>-</w:t>
            </w:r>
          </w:p>
          <w:p w:rsidR="00993472" w:rsidRPr="00DA42A9" w:rsidRDefault="00993472" w:rsidP="005D5CC7">
            <w:pPr>
              <w:jc w:val="center"/>
              <w:rPr>
                <w:rFonts w:ascii="Arial" w:hAnsi="Arial" w:cs="Arial"/>
                <w:b/>
                <w:bCs/>
                <w:sz w:val="14"/>
                <w:szCs w:val="14"/>
                <w:lang w:eastAsia="sr-Latn-RS"/>
              </w:rPr>
            </w:pPr>
            <w:r w:rsidRPr="00DA42A9">
              <w:rPr>
                <w:rFonts w:ascii="Arial" w:hAnsi="Arial" w:cs="Arial"/>
                <w:b/>
                <w:bCs/>
                <w:sz w:val="14"/>
                <w:szCs w:val="14"/>
                <w:lang w:eastAsia="sr-Cyrl-CS"/>
              </w:rPr>
              <w:t>2423</w:t>
            </w:r>
            <w:r w:rsidRPr="00DA42A9">
              <w:rPr>
                <w:rFonts w:ascii="Arial" w:hAnsi="Arial" w:cs="Arial"/>
                <w:b/>
                <w:bCs/>
                <w:sz w:val="14"/>
                <w:szCs w:val="14"/>
                <w:lang w:val="sr-Cyrl-RS" w:eastAsia="sr-Cyrl-CS"/>
              </w:rPr>
              <w:t>-</w:t>
            </w:r>
            <w:r w:rsidRPr="00DA42A9">
              <w:rPr>
                <w:rFonts w:ascii="Arial" w:hAnsi="Arial" w:cs="Arial"/>
                <w:b/>
                <w:bCs/>
                <w:sz w:val="14"/>
                <w:szCs w:val="14"/>
                <w:lang w:eastAsia="sr-Cyrl-CS"/>
              </w:rPr>
              <w:t>110</w:t>
            </w:r>
          </w:p>
          <w:p w:rsidR="00993472" w:rsidRPr="00DA42A9" w:rsidRDefault="00993472" w:rsidP="005D5CC7">
            <w:pPr>
              <w:rPr>
                <w:rFonts w:ascii="Arial" w:hAnsi="Arial" w:cs="Arial"/>
                <w:b/>
                <w:bCs/>
                <w:sz w:val="14"/>
                <w:szCs w:val="14"/>
                <w:lang w:val="sr-Cyrl-RS" w:eastAsia="sr-Latn-RS"/>
              </w:rPr>
            </w:pPr>
          </w:p>
          <w:p w:rsidR="00993472" w:rsidRPr="00DA42A9" w:rsidRDefault="00993472" w:rsidP="005D5CC7">
            <w:pPr>
              <w:jc w:val="center"/>
              <w:rPr>
                <w:rFonts w:ascii="Arial" w:hAnsi="Arial" w:cs="Arial"/>
                <w:b/>
                <w:bCs/>
                <w:sz w:val="14"/>
                <w:szCs w:val="14"/>
                <w:lang w:eastAsia="sr-Latn-RS"/>
              </w:rPr>
            </w:pPr>
          </w:p>
          <w:p w:rsidR="00993472" w:rsidRPr="00DA42A9" w:rsidRDefault="00993472" w:rsidP="005D5CC7">
            <w:pPr>
              <w:jc w:val="center"/>
              <w:rPr>
                <w:rFonts w:ascii="Arial" w:hAnsi="Arial" w:cs="Arial"/>
                <w:b/>
                <w:bCs/>
                <w:sz w:val="14"/>
                <w:szCs w:val="14"/>
                <w:lang w:eastAsia="sr-Latn-RS"/>
              </w:rPr>
            </w:pPr>
          </w:p>
        </w:tc>
        <w:tc>
          <w:tcPr>
            <w:tcW w:w="2033" w:type="dxa"/>
            <w:shd w:val="clear" w:color="000000" w:fill="FFFFFF"/>
          </w:tcPr>
          <w:p w:rsidR="00993472" w:rsidRPr="00DA42A9" w:rsidRDefault="00993472" w:rsidP="005D5CC7">
            <w:pPr>
              <w:rPr>
                <w:rFonts w:ascii="Arial" w:hAnsi="Arial" w:cs="Arial"/>
                <w:sz w:val="14"/>
                <w:szCs w:val="14"/>
                <w:lang w:eastAsia="sr-Latn-RS"/>
              </w:rPr>
            </w:pPr>
          </w:p>
        </w:tc>
        <w:tc>
          <w:tcPr>
            <w:tcW w:w="1618" w:type="dxa"/>
            <w:shd w:val="clear" w:color="000000" w:fill="FFFFFF"/>
            <w:hideMark/>
          </w:tcPr>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p>
          <w:p w:rsidR="00993472" w:rsidRPr="00DA42A9" w:rsidRDefault="00993472" w:rsidP="005D5CC7">
            <w:pPr>
              <w:jc w:val="center"/>
              <w:rPr>
                <w:rFonts w:ascii="Arial" w:hAnsi="Arial" w:cs="Arial"/>
                <w:sz w:val="14"/>
                <w:szCs w:val="14"/>
                <w:lang w:val="sr-Cyrl-RS" w:eastAsia="sr-Latn-RS"/>
              </w:rPr>
            </w:pPr>
            <w:r w:rsidRPr="00DA42A9">
              <w:rPr>
                <w:rFonts w:ascii="Arial" w:hAnsi="Arial" w:cs="Arial"/>
                <w:sz w:val="14"/>
                <w:szCs w:val="14"/>
                <w:lang w:val="sr-Cyrl-RS" w:eastAsia="sr-Latn-RS"/>
              </w:rPr>
              <w:t>Члан већа</w:t>
            </w:r>
          </w:p>
        </w:tc>
      </w:tr>
    </w:tbl>
    <w:p w:rsidR="00993472" w:rsidRPr="00DA42A9" w:rsidRDefault="00993472" w:rsidP="00993472"/>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Latn-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993472">
      <w:pPr>
        <w:shd w:val="clear" w:color="auto" w:fill="FFFFFF"/>
        <w:rPr>
          <w:lang w:val="sr-Cyrl-RS"/>
        </w:rPr>
      </w:pPr>
    </w:p>
    <w:p w:rsidR="00993472" w:rsidRPr="00DA42A9" w:rsidRDefault="00993472" w:rsidP="00EE39FC">
      <w:pPr>
        <w:numPr>
          <w:ilvl w:val="0"/>
          <w:numId w:val="67"/>
        </w:numPr>
        <w:shd w:val="clear" w:color="auto" w:fill="FFFFFF"/>
        <w:jc w:val="center"/>
        <w:rPr>
          <w:b/>
        </w:rPr>
      </w:pPr>
      <w:r w:rsidRPr="00DA42A9">
        <w:rPr>
          <w:b/>
        </w:rPr>
        <w:t xml:space="preserve">НЕПОСРЕДНИ ЗАДАЦИ ОРГАНА И ВЛАСНИКА ИМОВИНЕ У        </w:t>
      </w:r>
      <w:r w:rsidRPr="00DA42A9">
        <w:rPr>
          <w:b/>
        </w:rPr>
        <w:br/>
        <w:t xml:space="preserve">     РЕАЛИЗАЦИЈИ ПРЕВЕНТИВНИХ МЕРА И  ОДБРАНИ ОД ПОПЛАВА</w:t>
      </w:r>
    </w:p>
    <w:p w:rsidR="00993472" w:rsidRPr="00DA42A9" w:rsidRDefault="00993472" w:rsidP="00993472">
      <w:pPr>
        <w:shd w:val="clear" w:color="auto" w:fill="FFFFFF"/>
        <w:jc w:val="center"/>
        <w:rPr>
          <w:b/>
          <w:lang w:val="ru-RU"/>
        </w:rPr>
      </w:pPr>
    </w:p>
    <w:p w:rsidR="00993472" w:rsidRPr="00DA42A9" w:rsidRDefault="00993472" w:rsidP="00993472">
      <w:pPr>
        <w:shd w:val="clear" w:color="auto" w:fill="FFFFFF"/>
        <w:jc w:val="center"/>
      </w:pPr>
      <w:r w:rsidRPr="00DA42A9">
        <w:rPr>
          <w:b/>
        </w:rPr>
        <w:br/>
        <w:t xml:space="preserve">               </w:t>
      </w:r>
      <w:r w:rsidRPr="00DA42A9">
        <w:t xml:space="preserve">  </w:t>
      </w:r>
      <w:r w:rsidRPr="00DA42A9">
        <w:rPr>
          <w:b/>
          <w:lang w:val="sr-Cyrl-RS"/>
        </w:rPr>
        <w:t>Град</w:t>
      </w:r>
      <w:r w:rsidRPr="00DA42A9">
        <w:rPr>
          <w:b/>
        </w:rPr>
        <w:t>ски штаб за ванредне ситуације</w:t>
      </w:r>
      <w:r w:rsidRPr="00DA42A9">
        <w:t>:</w:t>
      </w:r>
    </w:p>
    <w:p w:rsidR="00993472" w:rsidRPr="00DA42A9" w:rsidRDefault="00993472" w:rsidP="00993472">
      <w:pPr>
        <w:shd w:val="clear" w:color="auto" w:fill="FFFFFF"/>
      </w:pPr>
    </w:p>
    <w:p w:rsidR="00993472" w:rsidRPr="00DA42A9" w:rsidRDefault="00993472" w:rsidP="00993472">
      <w:pPr>
        <w:shd w:val="clear" w:color="auto" w:fill="FFFFFF"/>
      </w:pPr>
      <w:r w:rsidRPr="00DA42A9">
        <w:t xml:space="preserve">  -  доноси наредбу о увођењу степена одбране од поплава укључујући и предлог за проглашење </w:t>
      </w:r>
    </w:p>
    <w:p w:rsidR="00993472" w:rsidRPr="00DA42A9" w:rsidRDefault="00993472" w:rsidP="00993472">
      <w:pPr>
        <w:shd w:val="clear" w:color="auto" w:fill="FFFFFF"/>
        <w:tabs>
          <w:tab w:val="left" w:pos="634"/>
        </w:tabs>
      </w:pPr>
      <w:r w:rsidRPr="00DA42A9">
        <w:t>ванредне ситуације,</w:t>
      </w:r>
    </w:p>
    <w:p w:rsidR="00993472" w:rsidRPr="00DA42A9" w:rsidRDefault="00993472" w:rsidP="00993472">
      <w:pPr>
        <w:shd w:val="clear" w:color="auto" w:fill="FFFFFF"/>
        <w:tabs>
          <w:tab w:val="left" w:pos="634"/>
        </w:tabs>
      </w:pPr>
    </w:p>
    <w:p w:rsidR="00993472" w:rsidRPr="00DA42A9" w:rsidRDefault="00993472" w:rsidP="00993472">
      <w:pPr>
        <w:shd w:val="clear" w:color="auto" w:fill="FFFFFF"/>
      </w:pPr>
      <w:r w:rsidRPr="00DA42A9">
        <w:t xml:space="preserve">   - издаје наредбе о предузимању мера за спречавање поплава које се односе на ангажовање механизације, опреме, ангажовања људства (мобилизација) и др.</w:t>
      </w:r>
    </w:p>
    <w:p w:rsidR="00993472" w:rsidRPr="00DA42A9" w:rsidRDefault="00993472" w:rsidP="00993472">
      <w:pPr>
        <w:shd w:val="clear" w:color="auto" w:fill="FFFFFF"/>
      </w:pPr>
    </w:p>
    <w:p w:rsidR="00993472" w:rsidRPr="00DA42A9" w:rsidRDefault="00993472" w:rsidP="00993472">
      <w:pPr>
        <w:shd w:val="clear" w:color="auto" w:fill="FFFFFF"/>
      </w:pPr>
      <w:r w:rsidRPr="00DA42A9">
        <w:t xml:space="preserve">   - издаје наредбу за евакуацију становништва на угроженом подручју,</w:t>
      </w:r>
      <w:r w:rsidRPr="00DA42A9">
        <w:br/>
        <w:t xml:space="preserve">   - захтева преко Сектора за ванредне ситуације  - Одељења у  Прокупљу , ангажовање јединица Војске Србије, </w:t>
      </w:r>
    </w:p>
    <w:p w:rsidR="00993472" w:rsidRPr="00DA42A9" w:rsidRDefault="00993472" w:rsidP="00993472">
      <w:pPr>
        <w:shd w:val="clear" w:color="auto" w:fill="FFFFFF"/>
      </w:pPr>
      <w:r w:rsidRPr="00DA42A9">
        <w:lastRenderedPageBreak/>
        <w:br/>
        <w:t xml:space="preserve">   - подноси</w:t>
      </w:r>
      <w:r w:rsidRPr="00DA42A9">
        <w:rPr>
          <w:lang w:val="sr-Cyrl-RS"/>
        </w:rPr>
        <w:t xml:space="preserve"> </w:t>
      </w:r>
      <w:r w:rsidRPr="00DA42A9">
        <w:t xml:space="preserve"> извештај  </w:t>
      </w:r>
      <w:r w:rsidRPr="00DA42A9">
        <w:rPr>
          <w:lang w:val="sr-Cyrl-RS"/>
        </w:rPr>
        <w:t>Град</w:t>
      </w:r>
      <w:r w:rsidRPr="00DA42A9">
        <w:t>ском  већу  и  Скупштини са предлогом мера.</w:t>
      </w:r>
    </w:p>
    <w:p w:rsidR="00993472" w:rsidRPr="00DA42A9" w:rsidRDefault="00993472" w:rsidP="00993472">
      <w:pPr>
        <w:shd w:val="clear" w:color="auto" w:fill="FFFFFF"/>
        <w:rPr>
          <w:b/>
          <w:lang w:val="ru-RU"/>
        </w:rPr>
      </w:pPr>
    </w:p>
    <w:p w:rsidR="00993472" w:rsidRPr="00DA42A9" w:rsidRDefault="00993472" w:rsidP="00993472">
      <w:pPr>
        <w:shd w:val="clear" w:color="auto" w:fill="FFFFFF"/>
        <w:jc w:val="center"/>
        <w:rPr>
          <w:b/>
          <w:lang w:val="ru-RU"/>
        </w:rPr>
      </w:pPr>
      <w:r w:rsidRPr="00DA42A9">
        <w:t xml:space="preserve">                   </w:t>
      </w:r>
      <w:r w:rsidRPr="00DA42A9">
        <w:rPr>
          <w:b/>
        </w:rPr>
        <w:t xml:space="preserve">Руководилац одбране од поплава за територију  </w:t>
      </w:r>
      <w:r w:rsidRPr="00DA42A9">
        <w:rPr>
          <w:b/>
          <w:lang w:val="sr-Cyrl-RS"/>
        </w:rPr>
        <w:t xml:space="preserve">Града </w:t>
      </w:r>
      <w:r w:rsidRPr="00DA42A9">
        <w:rPr>
          <w:b/>
        </w:rPr>
        <w:t xml:space="preserve"> Прокупљ</w:t>
      </w:r>
      <w:r w:rsidRPr="00DA42A9">
        <w:rPr>
          <w:b/>
          <w:lang w:val="sr-Cyrl-RS"/>
        </w:rPr>
        <w:t>а</w:t>
      </w:r>
      <w:r w:rsidRPr="00DA42A9">
        <w:rPr>
          <w:b/>
        </w:rPr>
        <w:t xml:space="preserve"> :</w:t>
      </w:r>
    </w:p>
    <w:p w:rsidR="00993472" w:rsidRPr="00DA42A9" w:rsidRDefault="00993472" w:rsidP="00993472">
      <w:pPr>
        <w:shd w:val="clear" w:color="auto" w:fill="FFFFFF"/>
      </w:pPr>
    </w:p>
    <w:p w:rsidR="00993472" w:rsidRPr="00DA42A9" w:rsidRDefault="00993472" w:rsidP="00993472">
      <w:pPr>
        <w:shd w:val="clear" w:color="auto" w:fill="FFFFFF"/>
      </w:pPr>
      <w:r w:rsidRPr="00DA42A9">
        <w:t xml:space="preserve">   - спроводи наредбе руководиоца одбране од поплава у сектору М.10.2, информише га о стању на терену и предлаже предузимање радова и мера, </w:t>
      </w:r>
      <w:r w:rsidRPr="00DA42A9">
        <w:br/>
        <w:t xml:space="preserve">   - спроводи наредбе и одлуке </w:t>
      </w:r>
      <w:r w:rsidRPr="00DA42A9">
        <w:rPr>
          <w:lang w:val="sr-Cyrl-RS"/>
        </w:rPr>
        <w:t xml:space="preserve"> Град</w:t>
      </w:r>
      <w:r w:rsidRPr="00DA42A9">
        <w:t>ског  Штаба за ванредне ситуације,</w:t>
      </w:r>
    </w:p>
    <w:p w:rsidR="00993472" w:rsidRPr="00DA42A9" w:rsidRDefault="00993472" w:rsidP="00993472">
      <w:pPr>
        <w:shd w:val="clear" w:color="auto" w:fill="FFFFFF"/>
        <w:rPr>
          <w:lang w:val="sr-Cyrl-RS"/>
        </w:rPr>
      </w:pPr>
      <w:r w:rsidRPr="00DA42A9">
        <w:t xml:space="preserve">   - организује и руководи хитним радовима и мерама у одбрани од поплава на  територији</w:t>
      </w:r>
      <w:r w:rsidRPr="00DA42A9">
        <w:rPr>
          <w:lang w:val="sr-Cyrl-RS"/>
        </w:rPr>
        <w:t xml:space="preserve">  града </w:t>
      </w:r>
      <w:r w:rsidRPr="00DA42A9">
        <w:t>и</w:t>
      </w:r>
    </w:p>
    <w:p w:rsidR="00993472" w:rsidRPr="00DA42A9" w:rsidRDefault="00993472" w:rsidP="00993472">
      <w:pPr>
        <w:shd w:val="clear" w:color="auto" w:fill="FFFFFF"/>
        <w:rPr>
          <w:lang w:val="sr-Cyrl-RS"/>
        </w:rPr>
      </w:pPr>
    </w:p>
    <w:p w:rsidR="00993472" w:rsidRPr="00DA42A9" w:rsidRDefault="00993472" w:rsidP="00993472">
      <w:pPr>
        <w:shd w:val="clear" w:color="auto" w:fill="FFFFFF"/>
      </w:pPr>
      <w:r w:rsidRPr="00DA42A9">
        <w:t xml:space="preserve">координира активност  са  повереницима у месним заједницама,  </w:t>
      </w:r>
      <w:r w:rsidRPr="00DA42A9">
        <w:br/>
        <w:t xml:space="preserve">   - информише </w:t>
      </w:r>
      <w:r w:rsidRPr="00DA42A9">
        <w:rPr>
          <w:lang w:val="sr-Cyrl-RS"/>
        </w:rPr>
        <w:t xml:space="preserve"> Град</w:t>
      </w:r>
      <w:r w:rsidRPr="00DA42A9">
        <w:t>ско веће, Штаб за ванредне ситуације о стању на терену и предлаже мере секторског руководиоца за деоницу М.10.2.</w:t>
      </w:r>
    </w:p>
    <w:p w:rsidR="00993472" w:rsidRPr="00DA42A9" w:rsidRDefault="00993472" w:rsidP="00993472">
      <w:pPr>
        <w:shd w:val="clear" w:color="auto" w:fill="FFFFFF"/>
      </w:pPr>
    </w:p>
    <w:p w:rsidR="00993472" w:rsidRPr="00DA42A9" w:rsidRDefault="00993472" w:rsidP="00993472">
      <w:pPr>
        <w:shd w:val="clear" w:color="auto" w:fill="FFFFFF"/>
      </w:pPr>
    </w:p>
    <w:p w:rsidR="00993472" w:rsidRPr="00DA42A9" w:rsidRDefault="00993472" w:rsidP="00993472">
      <w:pPr>
        <w:shd w:val="clear" w:color="auto" w:fill="FFFFFF"/>
        <w:rPr>
          <w:b/>
        </w:rPr>
      </w:pPr>
      <w:r w:rsidRPr="00DA42A9">
        <w:t xml:space="preserve">              </w:t>
      </w:r>
      <w:r w:rsidRPr="00DA42A9">
        <w:rPr>
          <w:b/>
        </w:rPr>
        <w:t xml:space="preserve">      JП  За Урбанизам и уређење </w:t>
      </w:r>
      <w:r w:rsidRPr="00DA42A9">
        <w:rPr>
          <w:b/>
          <w:lang w:val="sr-Cyrl-RS"/>
        </w:rPr>
        <w:t xml:space="preserve">Града </w:t>
      </w:r>
      <w:r w:rsidRPr="00DA42A9">
        <w:rPr>
          <w:b/>
        </w:rPr>
        <w:t xml:space="preserve"> Прокупљ</w:t>
      </w:r>
      <w:r w:rsidRPr="00DA42A9">
        <w:rPr>
          <w:b/>
          <w:lang w:val="sr-Cyrl-RS"/>
        </w:rPr>
        <w:t>а</w:t>
      </w:r>
      <w:r w:rsidRPr="00DA42A9">
        <w:rPr>
          <w:b/>
        </w:rPr>
        <w:t xml:space="preserve"> </w:t>
      </w:r>
    </w:p>
    <w:p w:rsidR="00993472" w:rsidRPr="00DA42A9" w:rsidRDefault="00993472" w:rsidP="00993472">
      <w:pPr>
        <w:shd w:val="clear" w:color="auto" w:fill="FFFFFF"/>
      </w:pPr>
    </w:p>
    <w:p w:rsidR="00993472" w:rsidRPr="00DA42A9" w:rsidRDefault="00993472" w:rsidP="00993472">
      <w:pPr>
        <w:shd w:val="clear" w:color="auto" w:fill="FFFFFF"/>
      </w:pPr>
      <w:r w:rsidRPr="00DA42A9">
        <w:t xml:space="preserve">   - у сарадњи са руководиоцем одбране од поплава непосредно се ангажује на спровођење радова и мера у одбрани од поплава, ангажовањем механизације и опреме неопходних за одбрану од поплава.</w:t>
      </w:r>
    </w:p>
    <w:p w:rsidR="00993472" w:rsidRPr="00DA42A9" w:rsidRDefault="00993472" w:rsidP="00993472">
      <w:pPr>
        <w:shd w:val="clear" w:color="auto" w:fill="FFFFFF"/>
        <w:jc w:val="center"/>
        <w:rPr>
          <w:b/>
        </w:rPr>
      </w:pPr>
    </w:p>
    <w:p w:rsidR="00993472" w:rsidRPr="00DA42A9" w:rsidRDefault="00993472" w:rsidP="00993472">
      <w:pPr>
        <w:shd w:val="clear" w:color="auto" w:fill="FFFFFF"/>
        <w:jc w:val="center"/>
        <w:rPr>
          <w:b/>
        </w:rPr>
      </w:pPr>
    </w:p>
    <w:p w:rsidR="00993472" w:rsidRPr="00DA42A9" w:rsidRDefault="00993472" w:rsidP="00993472">
      <w:pPr>
        <w:shd w:val="clear" w:color="auto" w:fill="FFFFFF"/>
        <w:jc w:val="center"/>
      </w:pPr>
      <w:r w:rsidRPr="00DA42A9">
        <w:rPr>
          <w:b/>
        </w:rPr>
        <w:t>Повереници месних заједница за одбрану од поплава</w:t>
      </w:r>
      <w:r w:rsidRPr="00DA42A9">
        <w:t>:</w:t>
      </w:r>
    </w:p>
    <w:p w:rsidR="00993472" w:rsidRPr="00DA42A9" w:rsidRDefault="00993472" w:rsidP="00993472">
      <w:pPr>
        <w:shd w:val="clear" w:color="auto" w:fill="FFFFFF"/>
      </w:pPr>
      <w:r w:rsidRPr="00DA42A9">
        <w:t xml:space="preserve"> </w:t>
      </w:r>
      <w:r w:rsidRPr="00DA42A9">
        <w:br/>
        <w:t xml:space="preserve">   - координирају активност са руководиоцем одбране од поплава,                       </w:t>
      </w:r>
      <w:r w:rsidRPr="00DA42A9">
        <w:br/>
        <w:t xml:space="preserve">   - непосредно спроводе мере заштите од поплава,</w:t>
      </w:r>
    </w:p>
    <w:p w:rsidR="00993472" w:rsidRPr="00DA42A9" w:rsidRDefault="00993472" w:rsidP="00993472">
      <w:pPr>
        <w:shd w:val="clear" w:color="auto" w:fill="FFFFFF"/>
      </w:pPr>
      <w:r w:rsidRPr="00DA42A9">
        <w:t xml:space="preserve">   - предлажу спровођење радова и мера на свом терену,</w:t>
      </w:r>
      <w:r w:rsidRPr="00DA42A9">
        <w:br/>
        <w:t xml:space="preserve">   - организују и руководе хитним радовима и мерама у свом реону по налогу руководиоца одбране од поплава,</w:t>
      </w:r>
      <w:r w:rsidRPr="00DA42A9">
        <w:br/>
        <w:t xml:space="preserve">   - обезбеђује учешће грађана у заштити и спасавању од поплава,</w:t>
      </w:r>
      <w:r w:rsidRPr="00DA42A9">
        <w:br/>
        <w:t xml:space="preserve">   - извештавају руководиоца одбране од поплава о стању на угроженом подручју и предузетим мерама.</w:t>
      </w:r>
    </w:p>
    <w:p w:rsidR="00993472" w:rsidRPr="00DA42A9" w:rsidRDefault="00993472" w:rsidP="00993472">
      <w:pPr>
        <w:shd w:val="clear" w:color="auto" w:fill="FFFFFF"/>
      </w:pPr>
      <w:r w:rsidRPr="00DA42A9">
        <w:t xml:space="preserve">                   </w:t>
      </w:r>
    </w:p>
    <w:p w:rsidR="00993472" w:rsidRPr="00DA42A9" w:rsidRDefault="00993472" w:rsidP="00993472">
      <w:pPr>
        <w:shd w:val="clear" w:color="auto" w:fill="FFFFFF"/>
      </w:pPr>
      <w:r w:rsidRPr="00DA42A9">
        <w:t xml:space="preserve">   </w:t>
      </w:r>
      <w:r w:rsidRPr="00DA42A9">
        <w:rPr>
          <w:b/>
          <w:u w:val="single"/>
        </w:rPr>
        <w:t>Месна заједница</w:t>
      </w:r>
      <w:r w:rsidRPr="00DA42A9">
        <w:rPr>
          <w:b/>
        </w:rPr>
        <w:t>,</w:t>
      </w:r>
      <w:r w:rsidRPr="00DA42A9">
        <w:t xml:space="preserve"> у сарадњи са стручном службом  месних заједница , Одељења  за  пољопривреду и  Одељења за урбанизам, стамбено комуналне послове и грађевинарство </w:t>
      </w:r>
      <w:r w:rsidRPr="00DA42A9">
        <w:rPr>
          <w:lang w:val="sr-Cyrl-RS"/>
        </w:rPr>
        <w:t xml:space="preserve"> градске </w:t>
      </w:r>
      <w:r w:rsidRPr="00DA42A9">
        <w:t xml:space="preserve"> управе  дужна је              </w:t>
      </w:r>
      <w:r w:rsidRPr="00DA42A9">
        <w:br/>
        <w:t xml:space="preserve">   - да обезбеди контролу над стањем речних токова и депоновања смећа, земље и отпадног материјала како би се  спречило сужавање речних корита, </w:t>
      </w:r>
      <w:r w:rsidRPr="00DA42A9">
        <w:br/>
        <w:t xml:space="preserve">   - да именује поверенике за одбрану од поплава.</w:t>
      </w:r>
    </w:p>
    <w:p w:rsidR="00993472" w:rsidRPr="00DA42A9" w:rsidRDefault="00993472" w:rsidP="00993472">
      <w:pPr>
        <w:shd w:val="clear" w:color="auto" w:fill="FFFFFF"/>
      </w:pPr>
      <w:r w:rsidRPr="00DA42A9">
        <w:t xml:space="preserve">                             </w:t>
      </w:r>
      <w:r w:rsidRPr="00DA42A9">
        <w:rPr>
          <w:b/>
        </w:rPr>
        <w:t xml:space="preserve">             </w:t>
      </w:r>
      <w:r w:rsidRPr="00DA42A9">
        <w:t xml:space="preserve">     </w:t>
      </w:r>
    </w:p>
    <w:p w:rsidR="00993472" w:rsidRPr="00DA42A9" w:rsidRDefault="00993472" w:rsidP="00993472">
      <w:pPr>
        <w:rPr>
          <w:rFonts w:ascii="Calibri" w:eastAsia="Calibri" w:hAnsi="Calibri"/>
          <w:sz w:val="22"/>
          <w:szCs w:val="22"/>
          <w:lang w:val="sr-Latn-RS"/>
        </w:rPr>
      </w:pPr>
      <w:r w:rsidRPr="00DA42A9">
        <w:t xml:space="preserve">     </w:t>
      </w:r>
      <w:r w:rsidRPr="00DA42A9">
        <w:rPr>
          <w:b/>
          <w:u w:val="single"/>
        </w:rPr>
        <w:t>Грађани насељених места</w:t>
      </w:r>
      <w:r w:rsidRPr="00DA42A9">
        <w:t>,</w:t>
      </w:r>
      <w:r w:rsidRPr="00DA42A9">
        <w:rPr>
          <w:rFonts w:eastAsia="Calibri"/>
          <w:lang w:val="sr-Latn-RS"/>
        </w:rPr>
        <w:t xml:space="preserve"> власници и корисници државних, друштвених и других објеката дужн</w:t>
      </w:r>
      <w:r w:rsidRPr="00DA42A9">
        <w:rPr>
          <w:rFonts w:eastAsia="Calibri"/>
          <w:lang w:val="sr-Cyrl-RS"/>
        </w:rPr>
        <w:t>а су да</w:t>
      </w:r>
      <w:r w:rsidRPr="00DA42A9">
        <w:t>:</w:t>
      </w:r>
      <w:r w:rsidRPr="00DA42A9">
        <w:br/>
        <w:t xml:space="preserve">   - редовно одржавају (чисте) канале, пропусте и друге објекте који служе за одвођење сувишних атмосферских вода испред својих стамбених, пословних и других зграда, дворишта и пољопривредног земљишта.                      </w:t>
      </w:r>
    </w:p>
    <w:p w:rsidR="00993472" w:rsidRPr="00DA42A9" w:rsidRDefault="00993472" w:rsidP="00EE39FC">
      <w:pPr>
        <w:numPr>
          <w:ilvl w:val="0"/>
          <w:numId w:val="58"/>
        </w:numPr>
        <w:shd w:val="clear" w:color="auto" w:fill="FFFFFF"/>
        <w:jc w:val="both"/>
      </w:pPr>
      <w:r w:rsidRPr="00DA42A9">
        <w:lastRenderedPageBreak/>
        <w:t>преко савета месних заједница и инспекцијских органа обезбеде забрану неконтролисаног бацања отпада у речне токове, потоке, долине и другим местима који служе намени природног отицања атмосферс</w:t>
      </w:r>
      <w:r w:rsidRPr="00DA42A9">
        <w:rPr>
          <w:lang w:val="sr-Cyrl-RS"/>
        </w:rPr>
        <w:t>ких вода.</w:t>
      </w:r>
    </w:p>
    <w:p w:rsidR="00993472" w:rsidRPr="00DA42A9" w:rsidRDefault="00993472" w:rsidP="00993472">
      <w:pPr>
        <w:shd w:val="clear" w:color="auto" w:fill="FFFFFF"/>
        <w:rPr>
          <w:lang w:val="sr-Cyrl-RS"/>
        </w:rPr>
      </w:pPr>
    </w:p>
    <w:p w:rsidR="00993472" w:rsidRPr="00DA42A9" w:rsidRDefault="00993472" w:rsidP="00993472">
      <w:pPr>
        <w:shd w:val="clear" w:color="auto" w:fill="FFFFFF"/>
        <w:jc w:val="center"/>
      </w:pPr>
      <w:r w:rsidRPr="00DA42A9">
        <w:rPr>
          <w:b/>
        </w:rPr>
        <w:t>Утврђивање потреба за учешће јединица војске Србије</w:t>
      </w:r>
    </w:p>
    <w:p w:rsidR="00993472" w:rsidRPr="00DA42A9" w:rsidRDefault="00993472" w:rsidP="00993472">
      <w:pPr>
        <w:shd w:val="clear" w:color="auto" w:fill="FFFFFF"/>
        <w:jc w:val="center"/>
        <w:rPr>
          <w:lang w:val="ru-RU"/>
        </w:rPr>
      </w:pPr>
    </w:p>
    <w:p w:rsidR="00993472" w:rsidRPr="00DA42A9" w:rsidRDefault="00993472" w:rsidP="00993472">
      <w:pPr>
        <w:shd w:val="clear" w:color="auto" w:fill="FFFFFF"/>
      </w:pPr>
      <w:r w:rsidRPr="00DA42A9">
        <w:rPr>
          <w:b/>
        </w:rPr>
        <w:tab/>
      </w:r>
      <w:r w:rsidRPr="00DA42A9">
        <w:t xml:space="preserve">Ако је поплава угрозила животе и здравље људи и материјална средства у већем обиму, а процени се да организовање и ангажовање снаге неће бити довољно за извршавање потребних задатака, </w:t>
      </w:r>
      <w:r w:rsidRPr="00DA42A9">
        <w:rPr>
          <w:lang w:val="sr-Cyrl-RS"/>
        </w:rPr>
        <w:t>Град</w:t>
      </w:r>
      <w:r w:rsidRPr="00DA42A9">
        <w:t xml:space="preserve">ско веће </w:t>
      </w:r>
      <w:r w:rsidRPr="00DA42A9">
        <w:rPr>
          <w:lang w:val="sr-Cyrl-RS"/>
        </w:rPr>
        <w:t xml:space="preserve">града </w:t>
      </w:r>
      <w:r w:rsidRPr="00DA42A9">
        <w:t xml:space="preserve"> Прокупљ</w:t>
      </w:r>
      <w:r w:rsidRPr="00DA42A9">
        <w:rPr>
          <w:lang w:val="sr-Cyrl-RS"/>
        </w:rPr>
        <w:t xml:space="preserve">а </w:t>
      </w:r>
      <w:r w:rsidRPr="00DA42A9">
        <w:t xml:space="preserve"> на предлог руководиоца заштите може затражити помоћ и учешће јединица Војске Србије.  </w:t>
      </w:r>
    </w:p>
    <w:p w:rsidR="00993472" w:rsidRPr="00DA42A9" w:rsidRDefault="00993472" w:rsidP="00993472">
      <w:pPr>
        <w:shd w:val="clear" w:color="auto" w:fill="FFFFFF"/>
        <w:rPr>
          <w:sz w:val="16"/>
          <w:szCs w:val="16"/>
        </w:rPr>
      </w:pPr>
    </w:p>
    <w:p w:rsidR="00993472" w:rsidRPr="00DA42A9" w:rsidRDefault="00993472" w:rsidP="00993472">
      <w:pPr>
        <w:shd w:val="clear" w:color="auto" w:fill="FFFFFF"/>
        <w:tabs>
          <w:tab w:val="left" w:pos="1152"/>
        </w:tabs>
        <w:jc w:val="center"/>
        <w:rPr>
          <w:b/>
          <w:sz w:val="16"/>
          <w:szCs w:val="16"/>
        </w:rPr>
      </w:pPr>
      <w:r w:rsidRPr="00DA42A9">
        <w:rPr>
          <w:b/>
        </w:rPr>
        <w:t>9.СПИСАК РУКОВОДИОЦА ОДБРАНЕ ОД ПОПЛАВА</w:t>
      </w:r>
      <w:r w:rsidRPr="00DA42A9">
        <w:rPr>
          <w:b/>
        </w:rPr>
        <w:br/>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223"/>
        <w:gridCol w:w="2565"/>
        <w:gridCol w:w="1785"/>
        <w:gridCol w:w="1260"/>
        <w:gridCol w:w="1980"/>
      </w:tblGrid>
      <w:tr w:rsidR="00993472" w:rsidRPr="00DA42A9" w:rsidTr="005D5CC7">
        <w:trPr>
          <w:trHeight w:val="413"/>
        </w:trPr>
        <w:tc>
          <w:tcPr>
            <w:tcW w:w="735" w:type="dxa"/>
            <w:vMerge w:val="restart"/>
            <w:shd w:val="clear" w:color="auto" w:fill="auto"/>
          </w:tcPr>
          <w:p w:rsidR="00993472" w:rsidRPr="00DA42A9" w:rsidRDefault="00993472" w:rsidP="005D5CC7">
            <w:pPr>
              <w:shd w:val="clear" w:color="auto" w:fill="FFFFFF"/>
              <w:tabs>
                <w:tab w:val="left" w:pos="1152"/>
              </w:tabs>
            </w:pPr>
            <w:r w:rsidRPr="00DA42A9">
              <w:t>ред.бр.</w:t>
            </w:r>
          </w:p>
        </w:tc>
        <w:tc>
          <w:tcPr>
            <w:tcW w:w="2223" w:type="dxa"/>
            <w:vMerge w:val="restart"/>
            <w:shd w:val="clear" w:color="auto" w:fill="auto"/>
          </w:tcPr>
          <w:p w:rsidR="00993472" w:rsidRPr="00DA42A9" w:rsidRDefault="00993472" w:rsidP="005D5CC7">
            <w:pPr>
              <w:shd w:val="clear" w:color="auto" w:fill="FFFFFF"/>
              <w:tabs>
                <w:tab w:val="left" w:pos="1152"/>
              </w:tabs>
            </w:pPr>
            <w:r w:rsidRPr="00DA42A9">
              <w:t>Руководиоци одбране од поплава</w:t>
            </w:r>
          </w:p>
        </w:tc>
        <w:tc>
          <w:tcPr>
            <w:tcW w:w="2565" w:type="dxa"/>
            <w:vMerge w:val="restart"/>
            <w:shd w:val="clear" w:color="auto" w:fill="auto"/>
          </w:tcPr>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r w:rsidRPr="00DA42A9">
              <w:t xml:space="preserve">ИМЕ И ПРЕЗИМЕ </w:t>
            </w:r>
          </w:p>
        </w:tc>
        <w:tc>
          <w:tcPr>
            <w:tcW w:w="3045" w:type="dxa"/>
            <w:gridSpan w:val="2"/>
            <w:shd w:val="clear" w:color="auto" w:fill="auto"/>
            <w:vAlign w:val="center"/>
          </w:tcPr>
          <w:p w:rsidR="00993472" w:rsidRPr="00DA42A9" w:rsidRDefault="00993472" w:rsidP="005D5CC7">
            <w:pPr>
              <w:shd w:val="clear" w:color="auto" w:fill="FFFFFF"/>
              <w:tabs>
                <w:tab w:val="left" w:pos="1152"/>
              </w:tabs>
              <w:jc w:val="center"/>
            </w:pPr>
            <w:r w:rsidRPr="00DA42A9">
              <w:t>Контакт телефон</w:t>
            </w:r>
          </w:p>
        </w:tc>
        <w:tc>
          <w:tcPr>
            <w:tcW w:w="1980" w:type="dxa"/>
            <w:vMerge w:val="restart"/>
            <w:shd w:val="clear" w:color="auto" w:fill="auto"/>
            <w:vAlign w:val="center"/>
          </w:tcPr>
          <w:p w:rsidR="00993472" w:rsidRPr="00DA42A9" w:rsidRDefault="00993472" w:rsidP="005D5CC7">
            <w:pPr>
              <w:shd w:val="clear" w:color="auto" w:fill="FFFFFF"/>
              <w:tabs>
                <w:tab w:val="left" w:pos="1152"/>
              </w:tabs>
              <w:jc w:val="center"/>
            </w:pPr>
            <w:r w:rsidRPr="00DA42A9">
              <w:t>Напомена</w:t>
            </w:r>
          </w:p>
        </w:tc>
      </w:tr>
      <w:tr w:rsidR="00993472" w:rsidRPr="00DA42A9" w:rsidTr="005D5CC7">
        <w:trPr>
          <w:trHeight w:val="412"/>
        </w:trPr>
        <w:tc>
          <w:tcPr>
            <w:tcW w:w="735" w:type="dxa"/>
            <w:vMerge/>
            <w:shd w:val="clear" w:color="auto" w:fill="auto"/>
          </w:tcPr>
          <w:p w:rsidR="00993472" w:rsidRPr="00DA42A9" w:rsidRDefault="00993472" w:rsidP="005D5CC7">
            <w:pPr>
              <w:shd w:val="clear" w:color="auto" w:fill="FFFFFF"/>
              <w:tabs>
                <w:tab w:val="left" w:pos="1152"/>
              </w:tabs>
            </w:pPr>
          </w:p>
        </w:tc>
        <w:tc>
          <w:tcPr>
            <w:tcW w:w="2223" w:type="dxa"/>
            <w:vMerge/>
            <w:shd w:val="clear" w:color="auto" w:fill="auto"/>
          </w:tcPr>
          <w:p w:rsidR="00993472" w:rsidRPr="00DA42A9" w:rsidRDefault="00993472" w:rsidP="005D5CC7">
            <w:pPr>
              <w:shd w:val="clear" w:color="auto" w:fill="FFFFFF"/>
              <w:tabs>
                <w:tab w:val="left" w:pos="1152"/>
              </w:tabs>
            </w:pPr>
          </w:p>
        </w:tc>
        <w:tc>
          <w:tcPr>
            <w:tcW w:w="2565" w:type="dxa"/>
            <w:vMerge/>
            <w:shd w:val="clear" w:color="auto" w:fill="auto"/>
          </w:tcPr>
          <w:p w:rsidR="00993472" w:rsidRPr="00DA42A9" w:rsidRDefault="00993472" w:rsidP="005D5CC7">
            <w:pPr>
              <w:shd w:val="clear" w:color="auto" w:fill="FFFFFF"/>
              <w:tabs>
                <w:tab w:val="left" w:pos="1152"/>
              </w:tabs>
            </w:pPr>
          </w:p>
        </w:tc>
        <w:tc>
          <w:tcPr>
            <w:tcW w:w="1785" w:type="dxa"/>
            <w:shd w:val="clear" w:color="auto" w:fill="auto"/>
            <w:vAlign w:val="center"/>
          </w:tcPr>
          <w:p w:rsidR="00993472" w:rsidRPr="00DA42A9" w:rsidRDefault="00993472" w:rsidP="005D5CC7">
            <w:pPr>
              <w:shd w:val="clear" w:color="auto" w:fill="FFFFFF"/>
              <w:tabs>
                <w:tab w:val="left" w:pos="1152"/>
              </w:tabs>
              <w:jc w:val="center"/>
            </w:pPr>
            <w:r w:rsidRPr="00DA42A9">
              <w:t>мобилни</w:t>
            </w:r>
          </w:p>
        </w:tc>
        <w:tc>
          <w:tcPr>
            <w:tcW w:w="1260" w:type="dxa"/>
            <w:shd w:val="clear" w:color="auto" w:fill="auto"/>
            <w:vAlign w:val="center"/>
          </w:tcPr>
          <w:p w:rsidR="00993472" w:rsidRPr="00DA42A9" w:rsidRDefault="00993472" w:rsidP="005D5CC7">
            <w:pPr>
              <w:shd w:val="clear" w:color="auto" w:fill="FFFFFF"/>
              <w:tabs>
                <w:tab w:val="left" w:pos="1152"/>
              </w:tabs>
              <w:jc w:val="center"/>
            </w:pPr>
            <w:r w:rsidRPr="00DA42A9">
              <w:t>фиксни</w:t>
            </w:r>
          </w:p>
        </w:tc>
        <w:tc>
          <w:tcPr>
            <w:tcW w:w="1980" w:type="dxa"/>
            <w:vMerge/>
            <w:shd w:val="clear" w:color="auto" w:fill="auto"/>
            <w:vAlign w:val="center"/>
          </w:tcPr>
          <w:p w:rsidR="00993472" w:rsidRPr="00DA42A9" w:rsidRDefault="00993472" w:rsidP="005D5CC7">
            <w:pPr>
              <w:shd w:val="clear" w:color="auto" w:fill="FFFFFF"/>
              <w:tabs>
                <w:tab w:val="left" w:pos="1152"/>
              </w:tabs>
              <w:jc w:val="center"/>
            </w:pPr>
          </w:p>
        </w:tc>
      </w:tr>
      <w:tr w:rsidR="00993472" w:rsidRPr="00DA42A9" w:rsidTr="005D5CC7">
        <w:tc>
          <w:tcPr>
            <w:tcW w:w="735" w:type="dxa"/>
            <w:shd w:val="clear" w:color="auto" w:fill="auto"/>
          </w:tcPr>
          <w:p w:rsidR="00993472" w:rsidRPr="00DA42A9" w:rsidRDefault="00993472" w:rsidP="005D5CC7">
            <w:pPr>
              <w:shd w:val="clear" w:color="auto" w:fill="FFFFFF"/>
              <w:tabs>
                <w:tab w:val="left" w:pos="1152"/>
              </w:tabs>
              <w:jc w:val="center"/>
            </w:pPr>
            <w:r w:rsidRPr="00DA42A9">
              <w:t>1</w:t>
            </w:r>
          </w:p>
        </w:tc>
        <w:tc>
          <w:tcPr>
            <w:tcW w:w="2223" w:type="dxa"/>
            <w:shd w:val="clear" w:color="auto" w:fill="auto"/>
          </w:tcPr>
          <w:p w:rsidR="00993472" w:rsidRPr="00DA42A9" w:rsidRDefault="00993472" w:rsidP="005D5CC7">
            <w:pPr>
              <w:shd w:val="clear" w:color="auto" w:fill="FFFFFF"/>
              <w:tabs>
                <w:tab w:val="left" w:pos="1152"/>
              </w:tabs>
              <w:jc w:val="center"/>
            </w:pPr>
            <w:r w:rsidRPr="00DA42A9">
              <w:t>2</w:t>
            </w:r>
          </w:p>
        </w:tc>
        <w:tc>
          <w:tcPr>
            <w:tcW w:w="2565" w:type="dxa"/>
            <w:shd w:val="clear" w:color="auto" w:fill="auto"/>
          </w:tcPr>
          <w:p w:rsidR="00993472" w:rsidRPr="00DA42A9" w:rsidRDefault="00993472" w:rsidP="005D5CC7">
            <w:pPr>
              <w:shd w:val="clear" w:color="auto" w:fill="FFFFFF"/>
              <w:tabs>
                <w:tab w:val="left" w:pos="1152"/>
              </w:tabs>
              <w:jc w:val="center"/>
            </w:pPr>
            <w:r w:rsidRPr="00DA42A9">
              <w:t>3</w:t>
            </w:r>
          </w:p>
        </w:tc>
        <w:tc>
          <w:tcPr>
            <w:tcW w:w="1785" w:type="dxa"/>
            <w:shd w:val="clear" w:color="auto" w:fill="auto"/>
          </w:tcPr>
          <w:p w:rsidR="00993472" w:rsidRPr="00DA42A9" w:rsidRDefault="00993472" w:rsidP="005D5CC7">
            <w:pPr>
              <w:shd w:val="clear" w:color="auto" w:fill="FFFFFF"/>
              <w:tabs>
                <w:tab w:val="left" w:pos="1152"/>
              </w:tabs>
              <w:jc w:val="center"/>
            </w:pPr>
            <w:r w:rsidRPr="00DA42A9">
              <w:t>4</w:t>
            </w:r>
          </w:p>
        </w:tc>
        <w:tc>
          <w:tcPr>
            <w:tcW w:w="1260" w:type="dxa"/>
            <w:shd w:val="clear" w:color="auto" w:fill="auto"/>
          </w:tcPr>
          <w:p w:rsidR="00993472" w:rsidRPr="00DA42A9" w:rsidRDefault="00993472" w:rsidP="005D5CC7">
            <w:pPr>
              <w:shd w:val="clear" w:color="auto" w:fill="FFFFFF"/>
              <w:tabs>
                <w:tab w:val="left" w:pos="1152"/>
              </w:tabs>
              <w:jc w:val="center"/>
            </w:pPr>
            <w:r w:rsidRPr="00DA42A9">
              <w:t>5</w:t>
            </w:r>
          </w:p>
        </w:tc>
        <w:tc>
          <w:tcPr>
            <w:tcW w:w="1980" w:type="dxa"/>
            <w:shd w:val="clear" w:color="auto" w:fill="auto"/>
          </w:tcPr>
          <w:p w:rsidR="00993472" w:rsidRPr="00DA42A9" w:rsidRDefault="00993472" w:rsidP="005D5CC7">
            <w:pPr>
              <w:shd w:val="clear" w:color="auto" w:fill="FFFFFF"/>
              <w:tabs>
                <w:tab w:val="left" w:pos="1152"/>
              </w:tabs>
              <w:jc w:val="center"/>
            </w:pPr>
          </w:p>
        </w:tc>
      </w:tr>
      <w:tr w:rsidR="00993472" w:rsidRPr="00DA42A9" w:rsidTr="005D5CC7">
        <w:tc>
          <w:tcPr>
            <w:tcW w:w="735" w:type="dxa"/>
            <w:shd w:val="clear" w:color="auto" w:fill="auto"/>
          </w:tcPr>
          <w:p w:rsidR="00993472" w:rsidRPr="00DA42A9" w:rsidRDefault="00993472" w:rsidP="005D5CC7">
            <w:pPr>
              <w:shd w:val="clear" w:color="auto" w:fill="FFFFFF"/>
              <w:tabs>
                <w:tab w:val="left" w:pos="1152"/>
              </w:tabs>
            </w:pPr>
          </w:p>
        </w:tc>
        <w:tc>
          <w:tcPr>
            <w:tcW w:w="2223" w:type="dxa"/>
            <w:shd w:val="clear" w:color="auto" w:fill="auto"/>
          </w:tcPr>
          <w:p w:rsidR="00993472" w:rsidRPr="00DA42A9" w:rsidRDefault="00993472" w:rsidP="005D5CC7">
            <w:pPr>
              <w:shd w:val="clear" w:color="auto" w:fill="FFFFFF"/>
              <w:tabs>
                <w:tab w:val="left" w:pos="1152"/>
              </w:tabs>
              <w:rPr>
                <w:lang w:val="sr-Cyrl-RS"/>
              </w:rPr>
            </w:pPr>
            <w:r w:rsidRPr="00DA42A9">
              <w:t xml:space="preserve"> руководилац одбране од поплава </w:t>
            </w:r>
          </w:p>
          <w:p w:rsidR="00993472" w:rsidRPr="00DA42A9" w:rsidRDefault="00993472" w:rsidP="005D5CC7">
            <w:pPr>
              <w:shd w:val="clear" w:color="auto" w:fill="FFFFFF"/>
              <w:tabs>
                <w:tab w:val="left" w:pos="1152"/>
              </w:tabs>
            </w:pPr>
            <w:r w:rsidRPr="00DA42A9">
              <w:t>Прокупље</w:t>
            </w:r>
          </w:p>
        </w:tc>
        <w:tc>
          <w:tcPr>
            <w:tcW w:w="2565" w:type="dxa"/>
            <w:shd w:val="clear" w:color="auto" w:fill="auto"/>
          </w:tcPr>
          <w:p w:rsidR="00993472" w:rsidRPr="00DA42A9" w:rsidRDefault="00993472" w:rsidP="005D5CC7">
            <w:pPr>
              <w:shd w:val="clear" w:color="auto" w:fill="FFFFFF"/>
              <w:rPr>
                <w:caps/>
              </w:rPr>
            </w:pPr>
            <w:r w:rsidRPr="00DA42A9">
              <w:rPr>
                <w:caps/>
              </w:rPr>
              <w:t>ГЛАВНИ РУКОВОДИЛАЦ ОДБРАНЕ ОД ПОПЛАВА:</w:t>
            </w:r>
          </w:p>
          <w:p w:rsidR="00993472" w:rsidRPr="00DA42A9" w:rsidRDefault="00993472" w:rsidP="005D5CC7">
            <w:pPr>
              <w:shd w:val="clear" w:color="auto" w:fill="FFFFFF"/>
              <w:spacing w:after="60"/>
              <w:rPr>
                <w:lang w:val="ru-RU"/>
              </w:rPr>
            </w:pPr>
            <w:r w:rsidRPr="00DA42A9">
              <w:t xml:space="preserve">Горан Пузовић, моб.064/840-40-07, </w:t>
            </w:r>
            <w:r w:rsidRPr="00DA42A9">
              <w:rPr>
                <w:lang w:val="it-IT"/>
              </w:rPr>
              <w:t>E</w:t>
            </w:r>
            <w:r w:rsidRPr="00DA42A9">
              <w:rPr>
                <w:lang w:val="ru-RU"/>
              </w:rPr>
              <w:t>-</w:t>
            </w:r>
            <w:r w:rsidRPr="00DA42A9">
              <w:rPr>
                <w:lang w:val="it-IT"/>
              </w:rPr>
              <w:t>mail</w:t>
            </w:r>
            <w:r w:rsidRPr="00DA42A9">
              <w:rPr>
                <w:lang w:val="ru-RU"/>
              </w:rPr>
              <w:t xml:space="preserve">: </w:t>
            </w:r>
            <w:r w:rsidRPr="00DA42A9">
              <w:rPr>
                <w:u w:val="single"/>
              </w:rPr>
              <w:t>goran</w:t>
            </w:r>
            <w:r w:rsidRPr="00DA42A9">
              <w:rPr>
                <w:u w:val="single"/>
                <w:lang w:val="ru-RU"/>
              </w:rPr>
              <w:t>.</w:t>
            </w:r>
            <w:r w:rsidRPr="00DA42A9">
              <w:rPr>
                <w:u w:val="single"/>
              </w:rPr>
              <w:t>puzovic</w:t>
            </w:r>
            <w:r w:rsidRPr="00DA42A9">
              <w:rPr>
                <w:u w:val="single"/>
                <w:lang w:val="ru-RU"/>
              </w:rPr>
              <w:t>@</w:t>
            </w:r>
            <w:r w:rsidRPr="00DA42A9">
              <w:rPr>
                <w:u w:val="single"/>
              </w:rPr>
              <w:t>srbijavode</w:t>
            </w:r>
            <w:r w:rsidRPr="00DA42A9">
              <w:rPr>
                <w:u w:val="single"/>
                <w:lang w:val="ru-RU"/>
              </w:rPr>
              <w:t>.</w:t>
            </w:r>
            <w:r w:rsidRPr="00DA42A9">
              <w:rPr>
                <w:u w:val="single"/>
              </w:rPr>
              <w:t>rs</w:t>
            </w:r>
          </w:p>
          <w:p w:rsidR="00993472" w:rsidRPr="00DA42A9" w:rsidRDefault="00993472" w:rsidP="005D5CC7">
            <w:pPr>
              <w:shd w:val="clear" w:color="auto" w:fill="FFFFFF"/>
              <w:rPr>
                <w:caps/>
              </w:rPr>
            </w:pPr>
            <w:r w:rsidRPr="00DA42A9">
              <w:rPr>
                <w:caps/>
              </w:rPr>
              <w:t>Заменик</w:t>
            </w:r>
            <w:r w:rsidRPr="00DA42A9">
              <w:t xml:space="preserve"> за спољне воде и загушење ледом</w:t>
            </w:r>
            <w:r w:rsidRPr="00DA42A9">
              <w:rPr>
                <w:caps/>
              </w:rPr>
              <w:t xml:space="preserve">: </w:t>
            </w:r>
          </w:p>
          <w:p w:rsidR="00993472" w:rsidRPr="00DA42A9" w:rsidRDefault="00993472" w:rsidP="005D5CC7">
            <w:pPr>
              <w:shd w:val="clear" w:color="auto" w:fill="FFFFFF"/>
              <w:spacing w:after="60"/>
            </w:pPr>
            <w:r w:rsidRPr="00DA42A9">
              <w:rPr>
                <w:lang w:val="sr-Latn-CS"/>
              </w:rPr>
              <w:t>Звонимир Коцић</w:t>
            </w:r>
            <w:r w:rsidRPr="00DA42A9">
              <w:t>, моб. 064/840-40-03</w:t>
            </w:r>
            <w:r w:rsidRPr="00DA42A9">
              <w:rPr>
                <w:lang w:val="ru-RU"/>
              </w:rPr>
              <w:t xml:space="preserve">, </w:t>
            </w:r>
            <w:r w:rsidRPr="00DA42A9">
              <w:rPr>
                <w:lang w:val="it-IT"/>
              </w:rPr>
              <w:t>E</w:t>
            </w:r>
            <w:r w:rsidRPr="00DA42A9">
              <w:t>-</w:t>
            </w:r>
            <w:r w:rsidRPr="00DA42A9">
              <w:rPr>
                <w:lang w:val="it-IT"/>
              </w:rPr>
              <w:t>mail</w:t>
            </w:r>
            <w:r w:rsidRPr="00DA42A9">
              <w:t xml:space="preserve">: </w:t>
            </w:r>
            <w:hyperlink r:id="rId44" w:history="1">
              <w:r w:rsidRPr="00DA42A9">
                <w:rPr>
                  <w:u w:val="single"/>
                  <w:lang w:val="sr-Latn-CS"/>
                </w:rPr>
                <w:t>zvonimir.kocic</w:t>
              </w:r>
              <w:r w:rsidRPr="00DA42A9">
                <w:rPr>
                  <w:u w:val="single"/>
                </w:rPr>
                <w:t>@</w:t>
              </w:r>
              <w:r w:rsidRPr="00DA42A9">
                <w:rPr>
                  <w:u w:val="single"/>
                  <w:lang w:val="it-IT"/>
                </w:rPr>
                <w:t>srbijavode</w:t>
              </w:r>
              <w:r w:rsidRPr="00DA42A9">
                <w:rPr>
                  <w:u w:val="single"/>
                </w:rPr>
                <w:t>.</w:t>
              </w:r>
              <w:r w:rsidRPr="00DA42A9">
                <w:rPr>
                  <w:u w:val="single"/>
                  <w:lang w:val="sr-Latn-CS"/>
                </w:rPr>
                <w:t>rs</w:t>
              </w:r>
            </w:hyperlink>
            <w:r w:rsidRPr="00DA42A9">
              <w:t xml:space="preserve"> </w:t>
            </w:r>
          </w:p>
          <w:p w:rsidR="00993472" w:rsidRPr="00DA42A9" w:rsidRDefault="00993472" w:rsidP="005D5CC7">
            <w:pPr>
              <w:shd w:val="clear" w:color="auto" w:fill="FFFFFF"/>
              <w:rPr>
                <w:caps/>
              </w:rPr>
            </w:pPr>
            <w:r w:rsidRPr="00DA42A9">
              <w:rPr>
                <w:caps/>
              </w:rPr>
              <w:t>Заменик</w:t>
            </w:r>
            <w:r w:rsidRPr="00DA42A9">
              <w:t xml:space="preserve"> за унутрашње воде:</w:t>
            </w:r>
          </w:p>
          <w:p w:rsidR="00993472" w:rsidRPr="00DA42A9" w:rsidRDefault="00993472" w:rsidP="005D5CC7">
            <w:pPr>
              <w:shd w:val="clear" w:color="auto" w:fill="FFFFFF"/>
              <w:tabs>
                <w:tab w:val="left" w:pos="1152"/>
              </w:tabs>
              <w:rPr>
                <w:lang w:val="sr-Cyrl-RS"/>
              </w:rPr>
            </w:pPr>
            <w:r w:rsidRPr="00DA42A9">
              <w:rPr>
                <w:lang w:val="sr-Cyrl-RS"/>
              </w:rPr>
              <w:t>Милош Радовановић</w:t>
            </w:r>
            <w:r w:rsidRPr="00DA42A9">
              <w:t>, моб. 064/840-40-71</w:t>
            </w:r>
            <w:r w:rsidRPr="00DA42A9">
              <w:rPr>
                <w:lang w:val="ru-RU"/>
              </w:rPr>
              <w:t xml:space="preserve">, </w:t>
            </w:r>
            <w:r w:rsidRPr="00DA42A9">
              <w:rPr>
                <w:lang w:val="it-IT"/>
              </w:rPr>
              <w:t>E</w:t>
            </w:r>
            <w:r w:rsidRPr="00DA42A9">
              <w:t>-</w:t>
            </w:r>
            <w:r w:rsidRPr="00DA42A9">
              <w:rPr>
                <w:lang w:val="it-IT"/>
              </w:rPr>
              <w:t>mail</w:t>
            </w:r>
            <w:r w:rsidRPr="00DA42A9">
              <w:t xml:space="preserve">: </w:t>
            </w:r>
            <w:hyperlink r:id="rId45" w:history="1">
              <w:r w:rsidRPr="00DA42A9">
                <w:rPr>
                  <w:u w:val="single"/>
                  <w:lang w:val="sr-Latn-CS"/>
                </w:rPr>
                <w:t>milos.radovanovicc</w:t>
              </w:r>
              <w:r w:rsidRPr="00DA42A9">
                <w:rPr>
                  <w:u w:val="single"/>
                </w:rPr>
                <w:t>@</w:t>
              </w:r>
              <w:r w:rsidRPr="00DA42A9">
                <w:rPr>
                  <w:u w:val="single"/>
                  <w:lang w:val="it-IT"/>
                </w:rPr>
                <w:t>srbijavode</w:t>
              </w:r>
              <w:r w:rsidRPr="00DA42A9">
                <w:rPr>
                  <w:u w:val="single"/>
                </w:rPr>
                <w:t>.</w:t>
              </w:r>
              <w:r w:rsidRPr="00DA42A9">
                <w:rPr>
                  <w:u w:val="single"/>
                  <w:lang w:val="sr-Latn-CS"/>
                </w:rPr>
                <w:t>rs</w:t>
              </w:r>
            </w:hyperlink>
          </w:p>
        </w:tc>
        <w:tc>
          <w:tcPr>
            <w:tcW w:w="1785" w:type="dxa"/>
            <w:shd w:val="clear" w:color="auto" w:fill="auto"/>
          </w:tcPr>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r w:rsidRPr="00DA42A9">
              <w:rPr>
                <w:lang w:val="sr-Latn-RS"/>
              </w:rPr>
              <w:t>064/840-40-07</w:t>
            </w: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r w:rsidRPr="00DA42A9">
              <w:rPr>
                <w:lang w:val="sr-Latn-RS"/>
              </w:rPr>
              <w:t>064/840-40-03</w:t>
            </w: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p>
          <w:p w:rsidR="00993472" w:rsidRPr="00DA42A9" w:rsidRDefault="00993472" w:rsidP="005D5CC7">
            <w:pPr>
              <w:shd w:val="clear" w:color="auto" w:fill="FFFFFF"/>
              <w:tabs>
                <w:tab w:val="left" w:pos="1152"/>
              </w:tabs>
              <w:rPr>
                <w:lang w:val="sr-Latn-RS"/>
              </w:rPr>
            </w:pPr>
            <w:r w:rsidRPr="00DA42A9">
              <w:rPr>
                <w:lang w:val="sr-Latn-RS"/>
              </w:rPr>
              <w:t>064/80-40-71</w:t>
            </w:r>
          </w:p>
        </w:tc>
        <w:tc>
          <w:tcPr>
            <w:tcW w:w="1260" w:type="dxa"/>
            <w:shd w:val="clear" w:color="auto" w:fill="auto"/>
          </w:tcPr>
          <w:p w:rsidR="00993472" w:rsidRPr="00DA42A9" w:rsidRDefault="00993472" w:rsidP="005D5CC7">
            <w:pPr>
              <w:shd w:val="clear" w:color="auto" w:fill="FFFFFF"/>
              <w:tabs>
                <w:tab w:val="left" w:pos="1152"/>
              </w:tabs>
            </w:pPr>
          </w:p>
        </w:tc>
        <w:tc>
          <w:tcPr>
            <w:tcW w:w="1980" w:type="dxa"/>
            <w:shd w:val="clear" w:color="auto" w:fill="auto"/>
          </w:tcPr>
          <w:p w:rsidR="00993472" w:rsidRPr="00DA42A9" w:rsidRDefault="00993472" w:rsidP="005D5CC7">
            <w:pPr>
              <w:shd w:val="clear" w:color="auto" w:fill="FFFFFF"/>
              <w:tabs>
                <w:tab w:val="left" w:pos="1152"/>
              </w:tabs>
              <w:rPr>
                <w:lang w:val="sr-Cyrl-RS"/>
              </w:rPr>
            </w:pPr>
            <w:r w:rsidRPr="00DA42A9">
              <w:t>Наредба о утврђивању Оперативног плана за одбрану од поплава, за 20</w:t>
            </w:r>
            <w:r w:rsidRPr="00DA42A9">
              <w:rPr>
                <w:lang w:val="sr-Cyrl-RS"/>
              </w:rPr>
              <w:t>20</w:t>
            </w:r>
            <w:r w:rsidRPr="00DA42A9">
              <w:t xml:space="preserve"> годину  Сл.Гласник РС</w:t>
            </w:r>
            <w:r w:rsidRPr="00DA42A9">
              <w:rPr>
                <w:lang w:val="sr-Cyrl-RS"/>
              </w:rPr>
              <w:t>,бр. 91/2019</w:t>
            </w:r>
            <w:r w:rsidRPr="00DA42A9">
              <w:t xml:space="preserve">  од </w:t>
            </w:r>
            <w:r w:rsidRPr="00DA42A9">
              <w:rPr>
                <w:lang w:val="sr-Cyrl-RS"/>
              </w:rPr>
              <w:t>24.12.2019год</w:t>
            </w:r>
          </w:p>
        </w:tc>
      </w:tr>
      <w:tr w:rsidR="00993472" w:rsidRPr="00DA42A9" w:rsidTr="005D5CC7">
        <w:tc>
          <w:tcPr>
            <w:tcW w:w="735" w:type="dxa"/>
            <w:shd w:val="clear" w:color="auto" w:fill="auto"/>
          </w:tcPr>
          <w:p w:rsidR="00993472" w:rsidRPr="00DA42A9" w:rsidRDefault="00993472" w:rsidP="005D5CC7">
            <w:pPr>
              <w:shd w:val="clear" w:color="auto" w:fill="FFFFFF"/>
              <w:tabs>
                <w:tab w:val="left" w:pos="1152"/>
              </w:tabs>
            </w:pPr>
          </w:p>
        </w:tc>
        <w:tc>
          <w:tcPr>
            <w:tcW w:w="2223" w:type="dxa"/>
            <w:shd w:val="clear" w:color="auto" w:fill="auto"/>
          </w:tcPr>
          <w:p w:rsidR="00993472" w:rsidRPr="00DA42A9" w:rsidRDefault="00993472" w:rsidP="005D5CC7">
            <w:pPr>
              <w:shd w:val="clear" w:color="auto" w:fill="FFFFFF"/>
              <w:tabs>
                <w:tab w:val="left" w:pos="1152"/>
              </w:tabs>
            </w:pPr>
            <w:r w:rsidRPr="00DA42A9">
              <w:t xml:space="preserve"> Бране Растовница М.10.3. и </w:t>
            </w:r>
          </w:p>
          <w:p w:rsidR="00993472" w:rsidRPr="00DA42A9" w:rsidRDefault="00993472" w:rsidP="005D5CC7">
            <w:pPr>
              <w:shd w:val="clear" w:color="auto" w:fill="FFFFFF"/>
              <w:tabs>
                <w:tab w:val="left" w:pos="1152"/>
              </w:tabs>
            </w:pPr>
            <w:r w:rsidRPr="00DA42A9">
              <w:t>Бресница М.10.4. ЈКП Хамеум Прокупље</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Радмила  Перић</w:t>
            </w:r>
          </w:p>
        </w:tc>
        <w:tc>
          <w:tcPr>
            <w:tcW w:w="1785" w:type="dxa"/>
            <w:shd w:val="clear" w:color="auto" w:fill="auto"/>
            <w:vAlign w:val="center"/>
          </w:tcPr>
          <w:p w:rsidR="00993472" w:rsidRPr="00DA42A9" w:rsidRDefault="00993472" w:rsidP="005D5CC7">
            <w:pPr>
              <w:shd w:val="clear" w:color="auto" w:fill="FFFFFF"/>
              <w:tabs>
                <w:tab w:val="left" w:pos="1152"/>
              </w:tabs>
              <w:jc w:val="center"/>
              <w:rPr>
                <w:lang w:val="sr-Cyrl-RS"/>
              </w:rPr>
            </w:pPr>
            <w:r w:rsidRPr="00DA42A9">
              <w:t xml:space="preserve"> 06</w:t>
            </w:r>
            <w:r w:rsidRPr="00DA42A9">
              <w:rPr>
                <w:lang w:val="sr-Cyrl-RS"/>
              </w:rPr>
              <w:t>4/8697025</w:t>
            </w:r>
          </w:p>
        </w:tc>
        <w:tc>
          <w:tcPr>
            <w:tcW w:w="1260" w:type="dxa"/>
            <w:shd w:val="clear" w:color="auto" w:fill="auto"/>
            <w:vAlign w:val="center"/>
          </w:tcPr>
          <w:p w:rsidR="00993472" w:rsidRPr="00DA42A9" w:rsidRDefault="00993472" w:rsidP="005D5CC7">
            <w:pPr>
              <w:shd w:val="clear" w:color="auto" w:fill="FFFFFF"/>
              <w:tabs>
                <w:tab w:val="left" w:pos="1152"/>
              </w:tabs>
              <w:jc w:val="center"/>
            </w:pPr>
            <w:r w:rsidRPr="00DA42A9">
              <w:t>321-788</w:t>
            </w:r>
          </w:p>
        </w:tc>
        <w:tc>
          <w:tcPr>
            <w:tcW w:w="1980" w:type="dxa"/>
            <w:shd w:val="clear" w:color="auto" w:fill="auto"/>
          </w:tcPr>
          <w:p w:rsidR="00993472" w:rsidRPr="00DA42A9" w:rsidRDefault="00993472" w:rsidP="005D5CC7">
            <w:pPr>
              <w:shd w:val="clear" w:color="auto" w:fill="FFFFFF"/>
              <w:tabs>
                <w:tab w:val="left" w:pos="1152"/>
              </w:tabs>
              <w:rPr>
                <w:lang w:val="sr-Latn-RS"/>
              </w:rPr>
            </w:pPr>
            <w:r w:rsidRPr="00DA42A9">
              <w:t>Наредба о утврђивању Оперативног плана за одбрану од поплава, за 2</w:t>
            </w:r>
            <w:r w:rsidRPr="00DA42A9">
              <w:rPr>
                <w:lang w:val="sr-Cyrl-RS"/>
              </w:rPr>
              <w:t>020</w:t>
            </w:r>
            <w:r w:rsidRPr="00DA42A9">
              <w:t xml:space="preserve"> године  </w:t>
            </w:r>
            <w:r w:rsidRPr="00DA42A9">
              <w:lastRenderedPageBreak/>
              <w:t>Сл.Гласник РС</w:t>
            </w:r>
            <w:r w:rsidRPr="00DA42A9">
              <w:rPr>
                <w:lang w:val="sr-Cyrl-RS"/>
              </w:rPr>
              <w:t>,бр 91/2019</w:t>
            </w:r>
            <w:r w:rsidRPr="00DA42A9">
              <w:t xml:space="preserve">  од </w:t>
            </w:r>
            <w:r w:rsidRPr="00DA42A9">
              <w:rPr>
                <w:lang w:val="sr-Cyrl-RS"/>
              </w:rPr>
              <w:t xml:space="preserve">24.12.  </w:t>
            </w:r>
            <w:r w:rsidRPr="00DA42A9">
              <w:t>201</w:t>
            </w:r>
            <w:r w:rsidRPr="00DA42A9">
              <w:rPr>
                <w:lang w:val="sr-Latn-RS"/>
              </w:rPr>
              <w:t>9</w:t>
            </w:r>
          </w:p>
        </w:tc>
      </w:tr>
      <w:tr w:rsidR="00993472" w:rsidRPr="00DA42A9" w:rsidTr="005D5CC7">
        <w:trPr>
          <w:trHeight w:val="653"/>
        </w:trPr>
        <w:tc>
          <w:tcPr>
            <w:tcW w:w="735" w:type="dxa"/>
            <w:shd w:val="clear" w:color="auto" w:fill="auto"/>
          </w:tcPr>
          <w:p w:rsidR="00993472" w:rsidRPr="00DA42A9" w:rsidRDefault="00993472" w:rsidP="005D5CC7">
            <w:pPr>
              <w:shd w:val="clear" w:color="auto" w:fill="FFFFFF"/>
              <w:tabs>
                <w:tab w:val="left" w:pos="1152"/>
              </w:tabs>
            </w:pPr>
          </w:p>
        </w:tc>
        <w:tc>
          <w:tcPr>
            <w:tcW w:w="2223" w:type="dxa"/>
            <w:shd w:val="clear" w:color="auto" w:fill="auto"/>
          </w:tcPr>
          <w:p w:rsidR="00993472" w:rsidRPr="00DA42A9" w:rsidRDefault="00993472" w:rsidP="005D5CC7">
            <w:pPr>
              <w:shd w:val="clear" w:color="auto" w:fill="FFFFFF"/>
              <w:tabs>
                <w:tab w:val="left" w:pos="1152"/>
              </w:tabs>
            </w:pPr>
            <w:r w:rsidRPr="00DA42A9">
              <w:t xml:space="preserve">Командант </w:t>
            </w:r>
            <w:r w:rsidRPr="00DA42A9">
              <w:rPr>
                <w:lang w:val="sr-Cyrl-RS"/>
              </w:rPr>
              <w:t>Г</w:t>
            </w:r>
            <w:r w:rsidRPr="00DA42A9">
              <w:t>ШВС</w:t>
            </w:r>
          </w:p>
          <w:p w:rsidR="00993472" w:rsidRPr="00DA42A9" w:rsidRDefault="00993472" w:rsidP="005D5CC7">
            <w:pPr>
              <w:shd w:val="clear" w:color="auto" w:fill="FFFFFF"/>
              <w:tabs>
                <w:tab w:val="left" w:pos="1152"/>
              </w:tabs>
            </w:pPr>
            <w:r w:rsidRPr="00DA42A9">
              <w:t>Прокупље</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Милан Аранђеловић</w:t>
            </w:r>
          </w:p>
        </w:tc>
        <w:tc>
          <w:tcPr>
            <w:tcW w:w="1785" w:type="dxa"/>
            <w:shd w:val="clear" w:color="auto" w:fill="auto"/>
            <w:vAlign w:val="center"/>
          </w:tcPr>
          <w:p w:rsidR="00993472" w:rsidRPr="00DA42A9" w:rsidRDefault="00993472" w:rsidP="005D5CC7">
            <w:pPr>
              <w:rPr>
                <w:sz w:val="22"/>
                <w:szCs w:val="22"/>
                <w:lang w:val="sr-Cyrl-RS" w:eastAsia="sr-Cyrl-CS"/>
              </w:rPr>
            </w:pPr>
          </w:p>
          <w:p w:rsidR="00993472" w:rsidRPr="00DA42A9" w:rsidRDefault="00993472" w:rsidP="005D5CC7">
            <w:pPr>
              <w:rPr>
                <w:sz w:val="22"/>
                <w:szCs w:val="22"/>
                <w:lang w:val="sr-Cyrl-RS" w:eastAsia="sr-Latn-RS"/>
              </w:rPr>
            </w:pPr>
            <w:r w:rsidRPr="00DA42A9">
              <w:rPr>
                <w:sz w:val="22"/>
                <w:szCs w:val="22"/>
                <w:lang w:val="sr-Cyrl-RS" w:eastAsia="sr-Cyrl-CS"/>
              </w:rPr>
              <w:t>0</w:t>
            </w:r>
            <w:r w:rsidRPr="00DA42A9">
              <w:rPr>
                <w:sz w:val="22"/>
                <w:szCs w:val="22"/>
                <w:lang w:eastAsia="sr-Cyrl-CS"/>
              </w:rPr>
              <w:t>60</w:t>
            </w:r>
            <w:r w:rsidRPr="00DA42A9">
              <w:rPr>
                <w:sz w:val="22"/>
                <w:szCs w:val="22"/>
                <w:lang w:val="sr-Cyrl-RS" w:eastAsia="sr-Cyrl-CS"/>
              </w:rPr>
              <w:t>-</w:t>
            </w:r>
            <w:r w:rsidRPr="00DA42A9">
              <w:rPr>
                <w:sz w:val="22"/>
                <w:szCs w:val="22"/>
                <w:lang w:eastAsia="sr-Cyrl-CS"/>
              </w:rPr>
              <w:t>2423</w:t>
            </w:r>
            <w:r w:rsidRPr="00DA42A9">
              <w:rPr>
                <w:sz w:val="22"/>
                <w:szCs w:val="22"/>
                <w:lang w:val="sr-Cyrl-RS" w:eastAsia="sr-Cyrl-CS"/>
              </w:rPr>
              <w:t>-00</w:t>
            </w:r>
            <w:r w:rsidRPr="00DA42A9">
              <w:rPr>
                <w:sz w:val="22"/>
                <w:szCs w:val="22"/>
                <w:lang w:eastAsia="sr-Cyrl-CS"/>
              </w:rPr>
              <w:t>6</w:t>
            </w:r>
          </w:p>
        </w:tc>
        <w:tc>
          <w:tcPr>
            <w:tcW w:w="1260" w:type="dxa"/>
            <w:shd w:val="clear" w:color="auto" w:fill="auto"/>
            <w:vAlign w:val="center"/>
          </w:tcPr>
          <w:p w:rsidR="00993472" w:rsidRPr="00DA42A9" w:rsidRDefault="00993472" w:rsidP="005D5CC7">
            <w:pPr>
              <w:shd w:val="clear" w:color="auto" w:fill="FFFFFF"/>
              <w:tabs>
                <w:tab w:val="left" w:pos="1152"/>
              </w:tabs>
              <w:ind w:left="-108"/>
              <w:rPr>
                <w:sz w:val="20"/>
                <w:szCs w:val="20"/>
              </w:rPr>
            </w:pPr>
            <w:r w:rsidRPr="00DA42A9">
              <w:rPr>
                <w:sz w:val="20"/>
                <w:szCs w:val="20"/>
              </w:rPr>
              <w:t>027-321-071</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tcPr>
          <w:p w:rsidR="00993472" w:rsidRPr="00DA42A9" w:rsidRDefault="00993472" w:rsidP="005D5CC7">
            <w:pPr>
              <w:shd w:val="clear" w:color="auto" w:fill="FFFFFF"/>
              <w:tabs>
                <w:tab w:val="left" w:pos="1152"/>
              </w:tabs>
              <w:jc w:val="center"/>
            </w:pPr>
          </w:p>
        </w:tc>
        <w:tc>
          <w:tcPr>
            <w:tcW w:w="9813" w:type="dxa"/>
            <w:gridSpan w:val="5"/>
            <w:shd w:val="clear" w:color="auto" w:fill="auto"/>
          </w:tcPr>
          <w:p w:rsidR="00993472" w:rsidRPr="00DA42A9" w:rsidRDefault="00993472" w:rsidP="005D5CC7">
            <w:pPr>
              <w:shd w:val="clear" w:color="auto" w:fill="FFFFFF"/>
              <w:tabs>
                <w:tab w:val="left" w:pos="1152"/>
              </w:tabs>
              <w:rPr>
                <w:b/>
              </w:rPr>
            </w:pPr>
            <w:r w:rsidRPr="00DA42A9">
              <w:rPr>
                <w:b/>
              </w:rPr>
              <w:t>Председници Савет месних заједница</w:t>
            </w: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1</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Сретен Младеновић Мика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Радичевић Зорица</w:t>
            </w:r>
          </w:p>
        </w:tc>
        <w:tc>
          <w:tcPr>
            <w:tcW w:w="1785" w:type="dxa"/>
            <w:shd w:val="clear" w:color="auto" w:fill="auto"/>
          </w:tcPr>
          <w:p w:rsidR="00993472" w:rsidRPr="00DA42A9" w:rsidRDefault="00993472" w:rsidP="005D5CC7">
            <w:pPr>
              <w:shd w:val="clear" w:color="auto" w:fill="FFFFFF"/>
              <w:tabs>
                <w:tab w:val="left" w:pos="1152"/>
              </w:tabs>
            </w:pPr>
            <w:r w:rsidRPr="00DA42A9">
              <w:t>064/3123213</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2</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 xml:space="preserve">- МЗ Никодије Стојановић Татко </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Николић Братислав</w:t>
            </w:r>
          </w:p>
        </w:tc>
        <w:tc>
          <w:tcPr>
            <w:tcW w:w="1785" w:type="dxa"/>
            <w:shd w:val="clear" w:color="auto" w:fill="auto"/>
          </w:tcPr>
          <w:p w:rsidR="00993472" w:rsidRPr="00DA42A9" w:rsidRDefault="00993472" w:rsidP="005D5CC7">
            <w:pPr>
              <w:shd w:val="clear" w:color="auto" w:fill="FFFFFF"/>
              <w:tabs>
                <w:tab w:val="left" w:pos="1152"/>
              </w:tabs>
            </w:pPr>
            <w:r w:rsidRPr="00DA42A9">
              <w:t>060/3337093</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3</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-МЗ Саво Ераковић Страхиња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Миленковић Вукоман</w:t>
            </w:r>
          </w:p>
        </w:tc>
        <w:tc>
          <w:tcPr>
            <w:tcW w:w="1785" w:type="dxa"/>
            <w:shd w:val="clear" w:color="auto" w:fill="auto"/>
          </w:tcPr>
          <w:p w:rsidR="00993472" w:rsidRPr="00DA42A9" w:rsidRDefault="00993472" w:rsidP="005D5CC7">
            <w:pPr>
              <w:shd w:val="clear" w:color="auto" w:fill="FFFFFF"/>
              <w:tabs>
                <w:tab w:val="left" w:pos="1152"/>
              </w:tabs>
            </w:pPr>
            <w:r w:rsidRPr="00DA42A9">
              <w:t>0641076715</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4</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 xml:space="preserve">-МЗ Ратко Павловић Ћићко </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Станојевић Драгутин</w:t>
            </w:r>
          </w:p>
        </w:tc>
        <w:tc>
          <w:tcPr>
            <w:tcW w:w="1785" w:type="dxa"/>
            <w:shd w:val="clear" w:color="auto" w:fill="auto"/>
          </w:tcPr>
          <w:p w:rsidR="00993472" w:rsidRPr="00DA42A9" w:rsidRDefault="00993472" w:rsidP="005D5CC7">
            <w:pPr>
              <w:shd w:val="clear" w:color="auto" w:fill="FFFFFF"/>
              <w:tabs>
                <w:tab w:val="left" w:pos="1152"/>
              </w:tabs>
            </w:pPr>
            <w:r w:rsidRPr="00DA42A9">
              <w:rPr>
                <w:lang w:val="sr-Cyrl-RS"/>
              </w:rPr>
              <w:t>061/6202590</w:t>
            </w:r>
            <w:r w:rsidRPr="00DA42A9">
              <w:t xml:space="preserve">        </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5</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Драгољуб Р.Топлица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Арсић  Дејан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w:t>
            </w:r>
            <w:r w:rsidRPr="00DA42A9">
              <w:rPr>
                <w:lang w:val="sr-Cyrl-RS"/>
              </w:rPr>
              <w:t>5</w:t>
            </w:r>
            <w:r w:rsidRPr="00DA42A9">
              <w:t>/</w:t>
            </w:r>
            <w:r w:rsidRPr="00DA42A9">
              <w:rPr>
                <w:lang w:val="sr-Cyrl-RS"/>
              </w:rPr>
              <w:t>6920505</w:t>
            </w: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6</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 МЗ Радош Јовановић Сеља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Килибарда Драшко</w:t>
            </w:r>
          </w:p>
        </w:tc>
        <w:tc>
          <w:tcPr>
            <w:tcW w:w="1785" w:type="dxa"/>
            <w:shd w:val="clear" w:color="auto" w:fill="auto"/>
          </w:tcPr>
          <w:p w:rsidR="00993472" w:rsidRPr="00DA42A9" w:rsidRDefault="00993472" w:rsidP="005D5CC7">
            <w:pPr>
              <w:shd w:val="clear" w:color="auto" w:fill="FFFFFF"/>
              <w:tabs>
                <w:tab w:val="left" w:pos="1152"/>
              </w:tabs>
            </w:pPr>
            <w:r w:rsidRPr="00DA42A9">
              <w:t>/063-300- 799</w:t>
            </w:r>
          </w:p>
        </w:tc>
        <w:tc>
          <w:tcPr>
            <w:tcW w:w="1260" w:type="dxa"/>
            <w:shd w:val="clear" w:color="auto" w:fill="auto"/>
          </w:tcPr>
          <w:p w:rsidR="00993472" w:rsidRPr="00DA42A9" w:rsidRDefault="00993472" w:rsidP="005D5CC7">
            <w:pPr>
              <w:shd w:val="clear" w:color="auto" w:fill="FFFFFF"/>
              <w:tabs>
                <w:tab w:val="left" w:pos="1152"/>
              </w:tabs>
            </w:pPr>
            <w:r w:rsidRPr="00DA42A9">
              <w:t>330-186</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7</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-МЗ Арбанашка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Гојковић Милош</w:t>
            </w:r>
          </w:p>
        </w:tc>
        <w:tc>
          <w:tcPr>
            <w:tcW w:w="1785" w:type="dxa"/>
            <w:shd w:val="clear" w:color="auto" w:fill="auto"/>
          </w:tcPr>
          <w:p w:rsidR="00993472" w:rsidRPr="00DA42A9" w:rsidRDefault="00993472" w:rsidP="005D5CC7">
            <w:pPr>
              <w:shd w:val="clear" w:color="auto" w:fill="FFFFFF"/>
              <w:tabs>
                <w:tab w:val="left" w:pos="1152"/>
              </w:tabs>
            </w:pPr>
            <w:r w:rsidRPr="00DA42A9">
              <w:t>064/7066608</w:t>
            </w:r>
          </w:p>
        </w:tc>
        <w:tc>
          <w:tcPr>
            <w:tcW w:w="1260" w:type="dxa"/>
            <w:shd w:val="clear" w:color="auto" w:fill="auto"/>
          </w:tcPr>
          <w:p w:rsidR="00993472" w:rsidRPr="00DA42A9" w:rsidRDefault="00993472" w:rsidP="005D5CC7">
            <w:pPr>
              <w:shd w:val="clear" w:color="auto" w:fill="FFFFFF"/>
              <w:tabs>
                <w:tab w:val="left" w:pos="1152"/>
              </w:tabs>
            </w:pPr>
            <w:r w:rsidRPr="00DA42A9">
              <w:t>311-232</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8</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 МЗ Бабин Поток</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Јовановић Милан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w:t>
            </w:r>
            <w:r w:rsidRPr="00DA42A9">
              <w:rPr>
                <w:lang w:val="sr-Cyrl-RS"/>
              </w:rPr>
              <w:t>3/7264160</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9</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 МЗ Белољин</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Ристић Драган</w:t>
            </w:r>
          </w:p>
        </w:tc>
        <w:tc>
          <w:tcPr>
            <w:tcW w:w="1785" w:type="dxa"/>
            <w:shd w:val="clear" w:color="auto" w:fill="auto"/>
          </w:tcPr>
          <w:p w:rsidR="00993472" w:rsidRPr="00DA42A9" w:rsidRDefault="00993472" w:rsidP="005D5CC7">
            <w:pPr>
              <w:shd w:val="clear" w:color="auto" w:fill="FFFFFF"/>
              <w:tabs>
                <w:tab w:val="left" w:pos="1152"/>
              </w:tabs>
            </w:pPr>
            <w:r w:rsidRPr="00DA42A9">
              <w:t>064/3458284</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10</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 МЗ Балиновац</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Николић Драган</w:t>
            </w:r>
          </w:p>
        </w:tc>
        <w:tc>
          <w:tcPr>
            <w:tcW w:w="1785" w:type="dxa"/>
            <w:shd w:val="clear" w:color="auto" w:fill="auto"/>
          </w:tcPr>
          <w:p w:rsidR="00993472" w:rsidRPr="00DA42A9" w:rsidRDefault="00993472" w:rsidP="005D5CC7">
            <w:pPr>
              <w:shd w:val="clear" w:color="auto" w:fill="FFFFFF"/>
              <w:tabs>
                <w:tab w:val="left" w:pos="1152"/>
              </w:tabs>
            </w:pPr>
            <w:r w:rsidRPr="00DA42A9">
              <w:t>063/8242779</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11</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-МЗ Бели Камен</w:t>
            </w:r>
          </w:p>
        </w:tc>
        <w:tc>
          <w:tcPr>
            <w:tcW w:w="2565" w:type="dxa"/>
            <w:shd w:val="clear" w:color="auto" w:fill="auto"/>
          </w:tcPr>
          <w:p w:rsidR="00993472" w:rsidRPr="00DA42A9" w:rsidRDefault="00993472" w:rsidP="005D5CC7">
            <w:pPr>
              <w:shd w:val="clear" w:color="auto" w:fill="FFFFFF"/>
              <w:tabs>
                <w:tab w:val="left" w:pos="1152"/>
              </w:tabs>
            </w:pPr>
            <w:r w:rsidRPr="00DA42A9">
              <w:t>Радојевић Горан</w:t>
            </w:r>
          </w:p>
        </w:tc>
        <w:tc>
          <w:tcPr>
            <w:tcW w:w="1785" w:type="dxa"/>
            <w:shd w:val="clear" w:color="auto" w:fill="auto"/>
          </w:tcPr>
          <w:p w:rsidR="00993472" w:rsidRPr="00DA42A9" w:rsidRDefault="00993472" w:rsidP="005D5CC7">
            <w:pPr>
              <w:shd w:val="clear" w:color="auto" w:fill="FFFFFF"/>
              <w:tabs>
                <w:tab w:val="left" w:pos="1152"/>
              </w:tabs>
            </w:pPr>
            <w:r w:rsidRPr="00DA42A9">
              <w:t>061/1558501</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12</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-МЗ Белогош</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Јовановић Владица</w:t>
            </w:r>
          </w:p>
        </w:tc>
        <w:tc>
          <w:tcPr>
            <w:tcW w:w="1785" w:type="dxa"/>
            <w:shd w:val="clear" w:color="auto" w:fill="auto"/>
          </w:tcPr>
          <w:p w:rsidR="00993472" w:rsidRPr="00DA42A9" w:rsidRDefault="00993472" w:rsidP="005D5CC7">
            <w:pPr>
              <w:shd w:val="clear" w:color="auto" w:fill="FFFFFF"/>
              <w:tabs>
                <w:tab w:val="left" w:pos="1152"/>
              </w:tabs>
            </w:pPr>
            <w:r w:rsidRPr="00DA42A9">
              <w:t>064/3467060</w:t>
            </w:r>
          </w:p>
        </w:tc>
        <w:tc>
          <w:tcPr>
            <w:tcW w:w="1260" w:type="dxa"/>
            <w:shd w:val="clear" w:color="auto" w:fill="auto"/>
          </w:tcPr>
          <w:p w:rsidR="00993472" w:rsidRPr="00DA42A9" w:rsidRDefault="00993472" w:rsidP="005D5CC7">
            <w:pPr>
              <w:shd w:val="clear" w:color="auto" w:fill="FFFFFF"/>
              <w:tabs>
                <w:tab w:val="left" w:pos="1152"/>
              </w:tabs>
            </w:pPr>
            <w:r w:rsidRPr="00DA42A9">
              <w:t>8455-353</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13</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-МЗ Бајчинце</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Аризановић Горан</w:t>
            </w:r>
          </w:p>
        </w:tc>
        <w:tc>
          <w:tcPr>
            <w:tcW w:w="1785" w:type="dxa"/>
            <w:shd w:val="clear" w:color="auto" w:fill="auto"/>
          </w:tcPr>
          <w:p w:rsidR="00993472" w:rsidRPr="00DA42A9" w:rsidRDefault="00993472" w:rsidP="005D5CC7">
            <w:pPr>
              <w:shd w:val="clear" w:color="auto" w:fill="FFFFFF"/>
              <w:tabs>
                <w:tab w:val="left" w:pos="1152"/>
              </w:tabs>
            </w:pPr>
            <w:r w:rsidRPr="00DA42A9">
              <w:t>069/667101</w:t>
            </w:r>
          </w:p>
        </w:tc>
        <w:tc>
          <w:tcPr>
            <w:tcW w:w="1260" w:type="dxa"/>
            <w:shd w:val="clear" w:color="auto" w:fill="auto"/>
          </w:tcPr>
          <w:p w:rsidR="00993472" w:rsidRPr="00DA42A9" w:rsidRDefault="00993472" w:rsidP="005D5CC7">
            <w:pPr>
              <w:shd w:val="clear" w:color="auto" w:fill="FFFFFF"/>
              <w:tabs>
                <w:tab w:val="left" w:pos="1152"/>
              </w:tabs>
            </w:pPr>
            <w:r w:rsidRPr="00DA42A9">
              <w:t>52-681</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14</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-МЗ Бублица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Савић Момир</w:t>
            </w:r>
          </w:p>
        </w:tc>
        <w:tc>
          <w:tcPr>
            <w:tcW w:w="1785" w:type="dxa"/>
            <w:shd w:val="clear" w:color="auto" w:fill="auto"/>
          </w:tcPr>
          <w:p w:rsidR="00993472" w:rsidRPr="00DA42A9" w:rsidRDefault="00993472" w:rsidP="005D5CC7">
            <w:pPr>
              <w:shd w:val="clear" w:color="auto" w:fill="FFFFFF"/>
              <w:tabs>
                <w:tab w:val="left" w:pos="1152"/>
              </w:tabs>
            </w:pPr>
            <w:r w:rsidRPr="00DA42A9">
              <w:t>064/3118848</w:t>
            </w:r>
          </w:p>
        </w:tc>
        <w:tc>
          <w:tcPr>
            <w:tcW w:w="1260" w:type="dxa"/>
            <w:shd w:val="clear" w:color="auto" w:fill="auto"/>
          </w:tcPr>
          <w:p w:rsidR="00993472" w:rsidRPr="00DA42A9" w:rsidRDefault="00993472" w:rsidP="005D5CC7">
            <w:pPr>
              <w:shd w:val="clear" w:color="auto" w:fill="FFFFFF"/>
              <w:tabs>
                <w:tab w:val="left" w:pos="1152"/>
              </w:tabs>
            </w:pPr>
            <w:r w:rsidRPr="00DA42A9">
              <w:t>064/3458-848</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15</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-МЗ Баботинац</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Такић Слађан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w:t>
            </w:r>
            <w:r w:rsidRPr="00DA42A9">
              <w:rPr>
                <w:lang w:val="sr-Cyrl-RS"/>
              </w:rPr>
              <w:t>0/ 1496745</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16</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-МЗ Булатовац</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Стојановић Миломир</w:t>
            </w:r>
          </w:p>
        </w:tc>
        <w:tc>
          <w:tcPr>
            <w:tcW w:w="1785" w:type="dxa"/>
            <w:shd w:val="clear" w:color="auto" w:fill="auto"/>
          </w:tcPr>
          <w:p w:rsidR="00993472" w:rsidRPr="00DA42A9" w:rsidRDefault="00993472" w:rsidP="005D5CC7">
            <w:pPr>
              <w:shd w:val="clear" w:color="auto" w:fill="FFFFFF"/>
              <w:tabs>
                <w:tab w:val="left" w:pos="1152"/>
              </w:tabs>
            </w:pPr>
            <w:r w:rsidRPr="00DA42A9">
              <w:t>064/576-10-16</w:t>
            </w:r>
          </w:p>
        </w:tc>
        <w:tc>
          <w:tcPr>
            <w:tcW w:w="1260" w:type="dxa"/>
            <w:shd w:val="clear" w:color="auto" w:fill="auto"/>
          </w:tcPr>
          <w:p w:rsidR="00993472" w:rsidRPr="00DA42A9" w:rsidRDefault="00993472" w:rsidP="005D5CC7">
            <w:pPr>
              <w:shd w:val="clear" w:color="auto" w:fill="FFFFFF"/>
              <w:tabs>
                <w:tab w:val="left" w:pos="1152"/>
              </w:tabs>
            </w:pPr>
            <w:r w:rsidRPr="00DA42A9">
              <w:t>8351-068</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17</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 МЗ Бериље</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Паповић Митар</w:t>
            </w:r>
          </w:p>
        </w:tc>
        <w:tc>
          <w:tcPr>
            <w:tcW w:w="1785" w:type="dxa"/>
            <w:shd w:val="clear" w:color="auto" w:fill="auto"/>
          </w:tcPr>
          <w:p w:rsidR="00993472" w:rsidRPr="00DA42A9" w:rsidRDefault="00993472" w:rsidP="005D5CC7">
            <w:pPr>
              <w:shd w:val="clear" w:color="auto" w:fill="FFFFFF"/>
              <w:tabs>
                <w:tab w:val="left" w:pos="1152"/>
              </w:tabs>
            </w:pPr>
            <w:r w:rsidRPr="00DA42A9">
              <w:t>064-087-59-18</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18</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-МЗ Бресничић</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Јефтић Драгомир</w:t>
            </w:r>
          </w:p>
        </w:tc>
        <w:tc>
          <w:tcPr>
            <w:tcW w:w="1785" w:type="dxa"/>
            <w:shd w:val="clear" w:color="auto" w:fill="auto"/>
          </w:tcPr>
          <w:p w:rsidR="00993472" w:rsidRPr="00DA42A9" w:rsidRDefault="00993472" w:rsidP="005D5CC7">
            <w:pPr>
              <w:shd w:val="clear" w:color="auto" w:fill="FFFFFF"/>
              <w:tabs>
                <w:tab w:val="left" w:pos="1152"/>
              </w:tabs>
            </w:pPr>
            <w:r w:rsidRPr="00DA42A9">
              <w:t>064/35-90-242</w:t>
            </w:r>
          </w:p>
        </w:tc>
        <w:tc>
          <w:tcPr>
            <w:tcW w:w="1260" w:type="dxa"/>
            <w:shd w:val="clear" w:color="auto" w:fill="auto"/>
          </w:tcPr>
          <w:p w:rsidR="00993472" w:rsidRPr="00DA42A9" w:rsidRDefault="00993472" w:rsidP="005D5CC7">
            <w:pPr>
              <w:shd w:val="clear" w:color="auto" w:fill="FFFFFF"/>
              <w:tabs>
                <w:tab w:val="left" w:pos="1152"/>
              </w:tabs>
            </w:pPr>
            <w:r w:rsidRPr="00DA42A9">
              <w:t>343-388</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19</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-МЗ Бучинце</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Марковић Ратко</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w:t>
            </w:r>
            <w:r w:rsidRPr="00DA42A9">
              <w:rPr>
                <w:lang w:val="sr-Cyrl-RS"/>
              </w:rPr>
              <w:t>4/3925044</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20</w:t>
            </w:r>
          </w:p>
        </w:tc>
        <w:tc>
          <w:tcPr>
            <w:tcW w:w="2223" w:type="dxa"/>
            <w:shd w:val="clear" w:color="auto" w:fill="auto"/>
            <w:vAlign w:val="center"/>
          </w:tcPr>
          <w:p w:rsidR="00993472" w:rsidRPr="00DA42A9" w:rsidRDefault="00993472" w:rsidP="005D5CC7">
            <w:pPr>
              <w:shd w:val="clear" w:color="auto" w:fill="FFFFFF"/>
              <w:tabs>
                <w:tab w:val="left" w:pos="2286"/>
              </w:tabs>
              <w:ind w:left="-51"/>
            </w:pPr>
            <w:r w:rsidRPr="00DA42A9">
              <w:t>-МЗ Баце</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Радосављевић Зоран</w:t>
            </w:r>
          </w:p>
        </w:tc>
        <w:tc>
          <w:tcPr>
            <w:tcW w:w="1785" w:type="dxa"/>
            <w:shd w:val="clear" w:color="auto" w:fill="auto"/>
          </w:tcPr>
          <w:p w:rsidR="00993472" w:rsidRPr="00DA42A9" w:rsidRDefault="00993472" w:rsidP="005D5CC7">
            <w:pPr>
              <w:shd w:val="clear" w:color="auto" w:fill="FFFFFF"/>
              <w:tabs>
                <w:tab w:val="left" w:pos="1152"/>
              </w:tabs>
            </w:pPr>
            <w:r w:rsidRPr="00DA42A9">
              <w:t>064/3459721</w:t>
            </w:r>
          </w:p>
        </w:tc>
        <w:tc>
          <w:tcPr>
            <w:tcW w:w="1260" w:type="dxa"/>
            <w:shd w:val="clear" w:color="auto" w:fill="auto"/>
          </w:tcPr>
          <w:p w:rsidR="00993472" w:rsidRPr="00DA42A9" w:rsidRDefault="00993472" w:rsidP="005D5CC7">
            <w:pPr>
              <w:shd w:val="clear" w:color="auto" w:fill="FFFFFF"/>
              <w:tabs>
                <w:tab w:val="left" w:pos="1152"/>
              </w:tabs>
            </w:pPr>
            <w:r w:rsidRPr="00DA42A9">
              <w:t>359-314</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21</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Бумбурек</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Стефановић Југолав</w:t>
            </w:r>
          </w:p>
        </w:tc>
        <w:tc>
          <w:tcPr>
            <w:tcW w:w="1785" w:type="dxa"/>
            <w:shd w:val="clear" w:color="auto" w:fill="auto"/>
          </w:tcPr>
          <w:p w:rsidR="00993472" w:rsidRPr="00DA42A9" w:rsidRDefault="00993472" w:rsidP="005D5CC7">
            <w:pPr>
              <w:shd w:val="clear" w:color="auto" w:fill="FFFFFF"/>
              <w:tabs>
                <w:tab w:val="left" w:pos="1152"/>
              </w:tabs>
            </w:pPr>
            <w:r w:rsidRPr="00DA42A9">
              <w:t>063/1898551</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22</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Бреговина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Миленковић Миломир</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064/</w:t>
            </w:r>
            <w:r w:rsidRPr="00DA42A9">
              <w:rPr>
                <w:lang w:val="sr-Cyrl-RS"/>
              </w:rPr>
              <w:t>4544473</w:t>
            </w: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23</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Бела Вода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Љубисављевић Милорад</w:t>
            </w:r>
          </w:p>
        </w:tc>
        <w:tc>
          <w:tcPr>
            <w:tcW w:w="1785" w:type="dxa"/>
            <w:shd w:val="clear" w:color="auto" w:fill="auto"/>
          </w:tcPr>
          <w:p w:rsidR="00993472" w:rsidRPr="00DA42A9" w:rsidRDefault="00993472" w:rsidP="005D5CC7">
            <w:pPr>
              <w:shd w:val="clear" w:color="auto" w:fill="FFFFFF"/>
              <w:tabs>
                <w:tab w:val="left" w:pos="1152"/>
              </w:tabs>
            </w:pPr>
            <w:r w:rsidRPr="00DA42A9">
              <w:t>063/572122</w:t>
            </w:r>
          </w:p>
        </w:tc>
        <w:tc>
          <w:tcPr>
            <w:tcW w:w="1260" w:type="dxa"/>
            <w:shd w:val="clear" w:color="auto" w:fill="auto"/>
          </w:tcPr>
          <w:p w:rsidR="00993472" w:rsidRPr="00DA42A9" w:rsidRDefault="00993472" w:rsidP="005D5CC7">
            <w:pPr>
              <w:shd w:val="clear" w:color="auto" w:fill="FFFFFF"/>
              <w:tabs>
                <w:tab w:val="left" w:pos="1152"/>
              </w:tabs>
            </w:pPr>
            <w:r w:rsidRPr="00DA42A9">
              <w:t>327-200</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24</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Водице</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Ђорђевић Момчило</w:t>
            </w:r>
          </w:p>
        </w:tc>
        <w:tc>
          <w:tcPr>
            <w:tcW w:w="1785" w:type="dxa"/>
            <w:shd w:val="clear" w:color="auto" w:fill="auto"/>
          </w:tcPr>
          <w:p w:rsidR="00993472" w:rsidRPr="00DA42A9" w:rsidRDefault="00993472" w:rsidP="005D5CC7">
            <w:pPr>
              <w:shd w:val="clear" w:color="auto" w:fill="FFFFFF"/>
              <w:tabs>
                <w:tab w:val="left" w:pos="1152"/>
              </w:tabs>
            </w:pPr>
            <w:r w:rsidRPr="00DA42A9">
              <w:t>065/46-43-991</w:t>
            </w:r>
          </w:p>
        </w:tc>
        <w:tc>
          <w:tcPr>
            <w:tcW w:w="1260" w:type="dxa"/>
            <w:shd w:val="clear" w:color="auto" w:fill="auto"/>
          </w:tcPr>
          <w:p w:rsidR="00993472" w:rsidRPr="00DA42A9" w:rsidRDefault="00993472" w:rsidP="005D5CC7">
            <w:pPr>
              <w:shd w:val="clear" w:color="auto" w:fill="FFFFFF"/>
              <w:tabs>
                <w:tab w:val="left" w:pos="1152"/>
              </w:tabs>
            </w:pPr>
            <w:r w:rsidRPr="00DA42A9">
              <w:t>326-422</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25</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Велика Плана</w:t>
            </w:r>
          </w:p>
        </w:tc>
        <w:tc>
          <w:tcPr>
            <w:tcW w:w="256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Малетић Радомир</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064</w:t>
            </w:r>
            <w:r w:rsidRPr="00DA42A9">
              <w:rPr>
                <w:lang w:val="sr-Cyrl-RS"/>
              </w:rPr>
              <w:t>/4361185</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26</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Власово</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Петровић Миломир</w:t>
            </w:r>
          </w:p>
        </w:tc>
        <w:tc>
          <w:tcPr>
            <w:tcW w:w="1785" w:type="dxa"/>
            <w:shd w:val="clear" w:color="auto" w:fill="auto"/>
          </w:tcPr>
          <w:p w:rsidR="00993472" w:rsidRPr="00DA42A9" w:rsidRDefault="00993472" w:rsidP="005D5CC7">
            <w:pPr>
              <w:shd w:val="clear" w:color="auto" w:fill="FFFFFF"/>
              <w:tabs>
                <w:tab w:val="left" w:pos="1152"/>
              </w:tabs>
            </w:pPr>
            <w:r w:rsidRPr="00DA42A9">
              <w:t>062/543096</w:t>
            </w: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27</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Вича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Драговић Милош</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w:t>
            </w:r>
            <w:r w:rsidRPr="00DA42A9">
              <w:rPr>
                <w:lang w:val="sr-Cyrl-RS"/>
              </w:rPr>
              <w:t>4</w:t>
            </w:r>
            <w:r w:rsidRPr="00DA42A9">
              <w:t>/</w:t>
            </w:r>
            <w:r w:rsidRPr="00DA42A9">
              <w:rPr>
                <w:lang w:val="sr-Cyrl-RS"/>
              </w:rPr>
              <w:t>9612725</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28</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Видовача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Видак Поповић</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29</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 xml:space="preserve">-МЗ Горња Коњуша </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Ћ</w:t>
            </w:r>
            <w:r w:rsidRPr="00DA42A9">
              <w:t>о</w:t>
            </w:r>
            <w:r w:rsidRPr="00DA42A9">
              <w:rPr>
                <w:lang w:val="sr-Cyrl-RS"/>
              </w:rPr>
              <w:t>јбашић Живорад</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027/ 356- 380</w:t>
            </w:r>
          </w:p>
        </w:tc>
        <w:tc>
          <w:tcPr>
            <w:tcW w:w="1260" w:type="dxa"/>
            <w:shd w:val="clear" w:color="auto" w:fill="auto"/>
          </w:tcPr>
          <w:p w:rsidR="00993472" w:rsidRPr="00DA42A9" w:rsidRDefault="00993472" w:rsidP="005D5CC7">
            <w:pPr>
              <w:shd w:val="clear" w:color="auto" w:fill="FFFFFF"/>
              <w:tabs>
                <w:tab w:val="left" w:pos="1152"/>
              </w:tabs>
            </w:pPr>
            <w:r w:rsidRPr="00DA42A9">
              <w:t>7</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30</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Горња Трнава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Јоцић Ивица</w:t>
            </w:r>
          </w:p>
        </w:tc>
        <w:tc>
          <w:tcPr>
            <w:tcW w:w="1785" w:type="dxa"/>
            <w:shd w:val="clear" w:color="auto" w:fill="auto"/>
          </w:tcPr>
          <w:p w:rsidR="00993472" w:rsidRPr="00DA42A9" w:rsidRDefault="00993472" w:rsidP="005D5CC7">
            <w:pPr>
              <w:shd w:val="clear" w:color="auto" w:fill="FFFFFF"/>
              <w:tabs>
                <w:tab w:val="left" w:pos="1152"/>
              </w:tabs>
            </w:pPr>
            <w:r w:rsidRPr="00DA42A9">
              <w:t>063/1948290</w:t>
            </w:r>
          </w:p>
        </w:tc>
        <w:tc>
          <w:tcPr>
            <w:tcW w:w="1260" w:type="dxa"/>
            <w:shd w:val="clear" w:color="auto" w:fill="auto"/>
          </w:tcPr>
          <w:p w:rsidR="00993472" w:rsidRPr="00DA42A9" w:rsidRDefault="00993472" w:rsidP="005D5CC7">
            <w:pPr>
              <w:shd w:val="clear" w:color="auto" w:fill="FFFFFF"/>
              <w:tabs>
                <w:tab w:val="left" w:pos="1152"/>
              </w:tabs>
            </w:pPr>
            <w:r w:rsidRPr="00DA42A9">
              <w:t>8351-131</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lastRenderedPageBreak/>
              <w:t>31</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Гласовик</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Стојиљковић  Стојадин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064/9394529</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32</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Губетин</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Ковачевић Радосав</w:t>
            </w:r>
          </w:p>
        </w:tc>
        <w:tc>
          <w:tcPr>
            <w:tcW w:w="1785" w:type="dxa"/>
            <w:shd w:val="clear" w:color="auto" w:fill="auto"/>
          </w:tcPr>
          <w:p w:rsidR="00993472" w:rsidRPr="00DA42A9" w:rsidRDefault="00993472" w:rsidP="005D5CC7">
            <w:pPr>
              <w:shd w:val="clear" w:color="auto" w:fill="FFFFFF"/>
              <w:tabs>
                <w:tab w:val="left" w:pos="1152"/>
              </w:tabs>
            </w:pPr>
            <w:r w:rsidRPr="00DA42A9">
              <w:t>063/8405010</w:t>
            </w:r>
          </w:p>
        </w:tc>
        <w:tc>
          <w:tcPr>
            <w:tcW w:w="1260" w:type="dxa"/>
            <w:shd w:val="clear" w:color="auto" w:fill="auto"/>
          </w:tcPr>
          <w:p w:rsidR="00993472" w:rsidRPr="00DA42A9" w:rsidRDefault="00993472" w:rsidP="005D5CC7">
            <w:pPr>
              <w:shd w:val="clear" w:color="auto" w:fill="FFFFFF"/>
              <w:tabs>
                <w:tab w:val="left" w:pos="1152"/>
              </w:tabs>
            </w:pPr>
            <w:r w:rsidRPr="00DA42A9">
              <w:t>343-846</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33</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Горња Речица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Марковић Томислав</w:t>
            </w:r>
          </w:p>
        </w:tc>
        <w:tc>
          <w:tcPr>
            <w:tcW w:w="1785" w:type="dxa"/>
            <w:shd w:val="clear" w:color="auto" w:fill="auto"/>
          </w:tcPr>
          <w:p w:rsidR="00993472" w:rsidRPr="00DA42A9" w:rsidRDefault="00993472" w:rsidP="005D5CC7">
            <w:pPr>
              <w:shd w:val="clear" w:color="auto" w:fill="FFFFFF"/>
              <w:tabs>
                <w:tab w:val="left" w:pos="1152"/>
              </w:tabs>
            </w:pPr>
            <w:r w:rsidRPr="00DA42A9">
              <w:t>065/2010-138</w:t>
            </w:r>
          </w:p>
        </w:tc>
        <w:tc>
          <w:tcPr>
            <w:tcW w:w="1260" w:type="dxa"/>
            <w:shd w:val="clear" w:color="auto" w:fill="auto"/>
          </w:tcPr>
          <w:p w:rsidR="00993472" w:rsidRPr="00DA42A9" w:rsidRDefault="00993472" w:rsidP="005D5CC7">
            <w:pPr>
              <w:shd w:val="clear" w:color="auto" w:fill="FFFFFF"/>
              <w:tabs>
                <w:tab w:val="left" w:pos="1152"/>
              </w:tabs>
            </w:pPr>
            <w:r w:rsidRPr="00DA42A9">
              <w:t>027-358-992</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rPr>
          <w:trHeight w:val="457"/>
        </w:trPr>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34</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Горње Кординце</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Момчиловић Зоран</w:t>
            </w:r>
          </w:p>
        </w:tc>
        <w:tc>
          <w:tcPr>
            <w:tcW w:w="1785" w:type="dxa"/>
            <w:shd w:val="clear" w:color="auto" w:fill="auto"/>
          </w:tcPr>
          <w:p w:rsidR="00993472" w:rsidRPr="00DA42A9" w:rsidRDefault="00993472" w:rsidP="005D5CC7">
            <w:pPr>
              <w:shd w:val="clear" w:color="auto" w:fill="FFFFFF"/>
              <w:tabs>
                <w:tab w:val="left" w:pos="1152"/>
              </w:tabs>
            </w:pPr>
            <w:r w:rsidRPr="00DA42A9">
              <w:t>063/82-56-153</w:t>
            </w:r>
          </w:p>
        </w:tc>
        <w:tc>
          <w:tcPr>
            <w:tcW w:w="1260" w:type="dxa"/>
            <w:shd w:val="clear" w:color="auto" w:fill="auto"/>
          </w:tcPr>
          <w:p w:rsidR="00993472" w:rsidRPr="00DA42A9" w:rsidRDefault="00993472" w:rsidP="005D5CC7">
            <w:pPr>
              <w:shd w:val="clear" w:color="auto" w:fill="FFFFFF"/>
              <w:tabs>
                <w:tab w:val="left" w:pos="1152"/>
              </w:tabs>
            </w:pPr>
            <w:r w:rsidRPr="00DA42A9">
              <w:t>52-678</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rPr>
          <w:trHeight w:val="527"/>
        </w:trPr>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35</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Горња Бејашница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 xml:space="preserve">Стеванић Мирољуб </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36</w:t>
            </w:r>
          </w:p>
          <w:p w:rsidR="00993472" w:rsidRPr="00DA42A9" w:rsidRDefault="00993472" w:rsidP="005D5CC7">
            <w:pPr>
              <w:shd w:val="clear" w:color="auto" w:fill="FFFFFF"/>
              <w:tabs>
                <w:tab w:val="left" w:pos="1152"/>
              </w:tabs>
              <w:jc w:val="center"/>
            </w:pP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Горња Стражава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t>М</w:t>
            </w:r>
            <w:r w:rsidRPr="00DA42A9">
              <w:rPr>
                <w:lang w:val="sr-Cyrl-RS"/>
              </w:rPr>
              <w:t>аринковић Вукадин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w:t>
            </w:r>
            <w:r w:rsidRPr="00DA42A9">
              <w:rPr>
                <w:lang w:val="sr-Cyrl-RS"/>
              </w:rPr>
              <w:t>4</w:t>
            </w:r>
            <w:r w:rsidRPr="00DA42A9">
              <w:t>/</w:t>
            </w:r>
            <w:r w:rsidRPr="00DA42A9">
              <w:rPr>
                <w:lang w:val="sr-Cyrl-RS"/>
              </w:rPr>
              <w:t>9088249</w:t>
            </w: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37</w:t>
            </w:r>
          </w:p>
          <w:p w:rsidR="00993472" w:rsidRPr="00DA42A9" w:rsidRDefault="00993472" w:rsidP="005D5CC7">
            <w:pPr>
              <w:shd w:val="clear" w:color="auto" w:fill="FFFFFF"/>
              <w:tabs>
                <w:tab w:val="left" w:pos="1152"/>
              </w:tabs>
              <w:jc w:val="center"/>
            </w:pP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Горња Бресница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Аврамовић Дејан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063/</w:t>
            </w:r>
            <w:r w:rsidRPr="00DA42A9">
              <w:rPr>
                <w:lang w:val="sr-Cyrl-RS"/>
              </w:rPr>
              <w:t>856477</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38</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 xml:space="preserve">- МЗ Доња Речица </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Маринковић Слободан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062/</w:t>
            </w:r>
            <w:r w:rsidRPr="00DA42A9">
              <w:rPr>
                <w:lang w:val="sr-Cyrl-RS"/>
              </w:rPr>
              <w:t>8386089</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39</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Доња Стржава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Стојановиђ Славиша</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w:t>
            </w:r>
            <w:r w:rsidRPr="00DA42A9">
              <w:rPr>
                <w:lang w:val="sr-Cyrl-RS"/>
              </w:rPr>
              <w:t>64/ 2779607</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40</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Доња Трнава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Ђорђевић Славиша</w:t>
            </w:r>
          </w:p>
        </w:tc>
        <w:tc>
          <w:tcPr>
            <w:tcW w:w="1785" w:type="dxa"/>
            <w:shd w:val="clear" w:color="auto" w:fill="auto"/>
          </w:tcPr>
          <w:p w:rsidR="00993472" w:rsidRPr="00DA42A9" w:rsidRDefault="00993472" w:rsidP="005D5CC7">
            <w:pPr>
              <w:shd w:val="clear" w:color="auto" w:fill="FFFFFF"/>
              <w:tabs>
                <w:tab w:val="left" w:pos="1152"/>
              </w:tabs>
            </w:pPr>
            <w:r w:rsidRPr="00DA42A9">
              <w:t>063/454-090</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41</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Доња Топоница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Станковић Славиша</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064/ 1582192</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42</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 xml:space="preserve">- МЗ Драги Део </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Маринковић Стојан</w:t>
            </w:r>
          </w:p>
        </w:tc>
        <w:tc>
          <w:tcPr>
            <w:tcW w:w="1785" w:type="dxa"/>
            <w:shd w:val="clear" w:color="auto" w:fill="auto"/>
          </w:tcPr>
          <w:p w:rsidR="00993472" w:rsidRPr="00DA42A9" w:rsidRDefault="00993472" w:rsidP="005D5CC7">
            <w:pPr>
              <w:shd w:val="clear" w:color="auto" w:fill="FFFFFF"/>
              <w:tabs>
                <w:tab w:val="left" w:pos="1152"/>
              </w:tabs>
            </w:pPr>
            <w:r w:rsidRPr="00DA42A9">
              <w:t>063/73-50-015</w:t>
            </w: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43</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 МЗ Доња Бресница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Јовановић Драган</w:t>
            </w:r>
          </w:p>
        </w:tc>
        <w:tc>
          <w:tcPr>
            <w:tcW w:w="1785" w:type="dxa"/>
            <w:shd w:val="clear" w:color="auto" w:fill="auto"/>
          </w:tcPr>
          <w:p w:rsidR="00993472" w:rsidRPr="00DA42A9" w:rsidRDefault="00993472" w:rsidP="005D5CC7">
            <w:pPr>
              <w:shd w:val="clear" w:color="auto" w:fill="FFFFFF"/>
              <w:tabs>
                <w:tab w:val="left" w:pos="1152"/>
              </w:tabs>
            </w:pPr>
            <w:r w:rsidRPr="00DA42A9">
              <w:t>064/5087591</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44</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Доње Кординце</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Величковић Драган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w:t>
            </w:r>
            <w:r w:rsidRPr="00DA42A9">
              <w:rPr>
                <w:lang w:val="sr-Cyrl-RS"/>
              </w:rPr>
              <w:t>066/9441768</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45</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Добротић</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p>
        </w:tc>
        <w:tc>
          <w:tcPr>
            <w:tcW w:w="1785" w:type="dxa"/>
            <w:shd w:val="clear" w:color="auto" w:fill="auto"/>
          </w:tcPr>
          <w:p w:rsidR="00993472" w:rsidRPr="00DA42A9" w:rsidRDefault="00993472" w:rsidP="005D5CC7">
            <w:pPr>
              <w:shd w:val="clear" w:color="auto" w:fill="FFFFFF"/>
              <w:tabs>
                <w:tab w:val="left" w:pos="1152"/>
              </w:tabs>
              <w:rPr>
                <w:lang w:val="sr-Cyrl-RS"/>
              </w:rPr>
            </w:pP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46</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Доња Коњуша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Марјановић Александар</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064</w:t>
            </w:r>
            <w:r w:rsidRPr="00DA42A9">
              <w:rPr>
                <w:lang w:val="sr-Cyrl-RS"/>
              </w:rPr>
              <w:t>5/ 8300092</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47</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Доњи Статовац</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Петровић Радомир</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064/</w:t>
            </w:r>
            <w:r w:rsidRPr="00DA42A9">
              <w:rPr>
                <w:lang w:val="sr-Cyrl-RS"/>
              </w:rPr>
              <w:t>3195872</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48</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Доња Бејашница</w:t>
            </w:r>
          </w:p>
        </w:tc>
        <w:tc>
          <w:tcPr>
            <w:tcW w:w="256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49</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 xml:space="preserve"> -МЗ Ђуровац</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Груичић Миодраг</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064/ 5577542</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8357-396</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50</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 xml:space="preserve">-МЗ Житни Поток </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Милентијевић Миљан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064/8319803</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51</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Злата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Стојичић Зоран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w:t>
            </w:r>
            <w:r w:rsidRPr="00DA42A9">
              <w:rPr>
                <w:lang w:val="sr-Cyrl-RS"/>
              </w:rPr>
              <w:t>2/ 1076845</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52</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Здравиње</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Ђинђић Милен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062/ 282761</w:t>
            </w:r>
          </w:p>
        </w:tc>
        <w:tc>
          <w:tcPr>
            <w:tcW w:w="1260" w:type="dxa"/>
            <w:shd w:val="clear" w:color="auto" w:fill="auto"/>
          </w:tcPr>
          <w:p w:rsidR="00993472" w:rsidRPr="00DA42A9" w:rsidRDefault="00993472" w:rsidP="005D5CC7">
            <w:pPr>
              <w:shd w:val="clear" w:color="auto" w:fill="FFFFFF"/>
              <w:tabs>
                <w:tab w:val="left" w:pos="1152"/>
              </w:tabs>
            </w:pPr>
            <w:r w:rsidRPr="00DA42A9">
              <w:t>8451190</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53</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Југовац</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Миленковић Божидар</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w:t>
            </w:r>
            <w:r w:rsidRPr="00DA42A9">
              <w:rPr>
                <w:lang w:val="sr-Cyrl-RS"/>
              </w:rPr>
              <w:t>4/ 4256027</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54</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Јовине Ливаде</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Димитријевић Новак</w:t>
            </w:r>
          </w:p>
        </w:tc>
        <w:tc>
          <w:tcPr>
            <w:tcW w:w="1785" w:type="dxa"/>
            <w:shd w:val="clear" w:color="auto" w:fill="auto"/>
          </w:tcPr>
          <w:p w:rsidR="00993472" w:rsidRPr="00DA42A9" w:rsidRDefault="00993472" w:rsidP="005D5CC7">
            <w:pPr>
              <w:shd w:val="clear" w:color="auto" w:fill="FFFFFF"/>
              <w:tabs>
                <w:tab w:val="left" w:pos="1152"/>
              </w:tabs>
            </w:pPr>
            <w:r w:rsidRPr="00DA42A9">
              <w:t>064/6391563</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55</w:t>
            </w:r>
          </w:p>
        </w:tc>
        <w:tc>
          <w:tcPr>
            <w:tcW w:w="2223" w:type="dxa"/>
            <w:shd w:val="clear" w:color="auto" w:fill="auto"/>
            <w:vAlign w:val="center"/>
          </w:tcPr>
          <w:p w:rsidR="00993472" w:rsidRPr="00DA42A9" w:rsidRDefault="00993472" w:rsidP="005D5CC7">
            <w:pPr>
              <w:shd w:val="clear" w:color="auto" w:fill="FFFFFF"/>
              <w:tabs>
                <w:tab w:val="left" w:pos="1152"/>
              </w:tabs>
            </w:pPr>
            <w:r w:rsidRPr="00DA42A9">
              <w:t>-МЗ Крушевица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Сретковић Славољуб</w:t>
            </w:r>
          </w:p>
        </w:tc>
        <w:tc>
          <w:tcPr>
            <w:tcW w:w="1785" w:type="dxa"/>
            <w:shd w:val="clear" w:color="auto" w:fill="auto"/>
          </w:tcPr>
          <w:p w:rsidR="00993472" w:rsidRPr="00DA42A9" w:rsidRDefault="00993472" w:rsidP="005D5CC7">
            <w:pPr>
              <w:shd w:val="clear" w:color="auto" w:fill="FFFFFF"/>
              <w:tabs>
                <w:tab w:val="left" w:pos="1152"/>
              </w:tabs>
            </w:pPr>
            <w:r w:rsidRPr="00DA42A9">
              <w:t>064/6659-776</w:t>
            </w:r>
          </w:p>
        </w:tc>
        <w:tc>
          <w:tcPr>
            <w:tcW w:w="1260" w:type="dxa"/>
            <w:shd w:val="clear" w:color="auto" w:fill="auto"/>
          </w:tcPr>
          <w:p w:rsidR="00993472" w:rsidRPr="00DA42A9" w:rsidRDefault="00993472" w:rsidP="005D5CC7">
            <w:pPr>
              <w:shd w:val="clear" w:color="auto" w:fill="FFFFFF"/>
              <w:tabs>
                <w:tab w:val="left" w:pos="1152"/>
              </w:tabs>
            </w:pPr>
            <w:r w:rsidRPr="00DA42A9">
              <w:t>351-705</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56</w:t>
            </w:r>
          </w:p>
        </w:tc>
        <w:tc>
          <w:tcPr>
            <w:tcW w:w="2223" w:type="dxa"/>
            <w:shd w:val="clear" w:color="auto" w:fill="auto"/>
            <w:vAlign w:val="center"/>
          </w:tcPr>
          <w:p w:rsidR="00993472" w:rsidRPr="00DA42A9" w:rsidRDefault="00993472" w:rsidP="005D5CC7">
            <w:pPr>
              <w:shd w:val="clear" w:color="auto" w:fill="FFFFFF"/>
            </w:pPr>
            <w:r w:rsidRPr="00DA42A9">
              <w:t>-МЗ Клисурица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Миљковић  Драган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062/ 327278</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57</w:t>
            </w:r>
          </w:p>
        </w:tc>
        <w:tc>
          <w:tcPr>
            <w:tcW w:w="2223" w:type="dxa"/>
            <w:shd w:val="clear" w:color="auto" w:fill="auto"/>
            <w:vAlign w:val="center"/>
          </w:tcPr>
          <w:p w:rsidR="00993472" w:rsidRPr="00DA42A9" w:rsidRDefault="00993472" w:rsidP="005D5CC7">
            <w:pPr>
              <w:shd w:val="clear" w:color="auto" w:fill="FFFFFF"/>
            </w:pPr>
            <w:r w:rsidRPr="00DA42A9">
              <w:t>-МЗ Костеница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t xml:space="preserve">Богдановић </w:t>
            </w:r>
            <w:r w:rsidRPr="00DA42A9">
              <w:rPr>
                <w:lang w:val="sr-Cyrl-RS"/>
              </w:rPr>
              <w:t>Витомир</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064/</w:t>
            </w:r>
            <w:r w:rsidRPr="00DA42A9">
              <w:rPr>
                <w:lang w:val="sr-Cyrl-RS"/>
              </w:rPr>
              <w:t>2776490</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58</w:t>
            </w:r>
          </w:p>
        </w:tc>
        <w:tc>
          <w:tcPr>
            <w:tcW w:w="2223" w:type="dxa"/>
            <w:shd w:val="clear" w:color="auto" w:fill="auto"/>
            <w:vAlign w:val="center"/>
          </w:tcPr>
          <w:p w:rsidR="00993472" w:rsidRPr="00DA42A9" w:rsidRDefault="00993472" w:rsidP="005D5CC7">
            <w:pPr>
              <w:shd w:val="clear" w:color="auto" w:fill="FFFFFF"/>
            </w:pPr>
            <w:r w:rsidRPr="00DA42A9">
              <w:t>-МЗ Кончић</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Вељковић Драгољуб</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064/</w:t>
            </w:r>
            <w:r w:rsidRPr="00DA42A9">
              <w:rPr>
                <w:lang w:val="sr-Cyrl-RS"/>
              </w:rPr>
              <w:t xml:space="preserve"> 3458167</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59</w:t>
            </w:r>
          </w:p>
        </w:tc>
        <w:tc>
          <w:tcPr>
            <w:tcW w:w="2223" w:type="dxa"/>
            <w:shd w:val="clear" w:color="auto" w:fill="auto"/>
            <w:vAlign w:val="center"/>
          </w:tcPr>
          <w:p w:rsidR="00993472" w:rsidRPr="00DA42A9" w:rsidRDefault="00993472" w:rsidP="005D5CC7">
            <w:pPr>
              <w:shd w:val="clear" w:color="auto" w:fill="FFFFFF"/>
            </w:pPr>
            <w:r w:rsidRPr="00DA42A9">
              <w:t>-МЗ Кожинце</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t xml:space="preserve">Раденковић </w:t>
            </w:r>
            <w:r w:rsidRPr="00DA42A9">
              <w:rPr>
                <w:lang w:val="sr-Cyrl-RS"/>
              </w:rPr>
              <w:t xml:space="preserve"> Лазар</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w:t>
            </w:r>
            <w:r w:rsidRPr="00DA42A9">
              <w:rPr>
                <w:lang w:val="sr-Cyrl-RS"/>
              </w:rPr>
              <w:t>64/ 1518131</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t>/</w:t>
            </w:r>
            <w:r w:rsidRPr="00DA42A9">
              <w:rPr>
                <w:lang w:val="sr-Cyrl-RS"/>
              </w:rPr>
              <w:t>311-081</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60</w:t>
            </w:r>
          </w:p>
        </w:tc>
        <w:tc>
          <w:tcPr>
            <w:tcW w:w="2223" w:type="dxa"/>
            <w:shd w:val="clear" w:color="auto" w:fill="auto"/>
            <w:vAlign w:val="center"/>
          </w:tcPr>
          <w:p w:rsidR="00993472" w:rsidRPr="00DA42A9" w:rsidRDefault="00993472" w:rsidP="005D5CC7">
            <w:pPr>
              <w:shd w:val="clear" w:color="auto" w:fill="FFFFFF"/>
            </w:pPr>
            <w:r w:rsidRPr="00DA42A9">
              <w:t>-МЗ Крњи Град</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Антовић Божидар</w:t>
            </w:r>
          </w:p>
        </w:tc>
        <w:tc>
          <w:tcPr>
            <w:tcW w:w="1785" w:type="dxa"/>
            <w:shd w:val="clear" w:color="auto" w:fill="auto"/>
          </w:tcPr>
          <w:p w:rsidR="00993472" w:rsidRPr="00DA42A9" w:rsidRDefault="00993472" w:rsidP="005D5CC7">
            <w:pPr>
              <w:shd w:val="clear" w:color="auto" w:fill="FFFFFF"/>
              <w:tabs>
                <w:tab w:val="left" w:pos="1152"/>
              </w:tabs>
            </w:pPr>
            <w:r w:rsidRPr="00DA42A9">
              <w:t>063/16-04-166</w:t>
            </w:r>
          </w:p>
        </w:tc>
        <w:tc>
          <w:tcPr>
            <w:tcW w:w="1260" w:type="dxa"/>
            <w:shd w:val="clear" w:color="auto" w:fill="auto"/>
          </w:tcPr>
          <w:p w:rsidR="00993472" w:rsidRPr="00DA42A9" w:rsidRDefault="00993472" w:rsidP="005D5CC7">
            <w:pPr>
              <w:shd w:val="clear" w:color="auto" w:fill="FFFFFF"/>
              <w:tabs>
                <w:tab w:val="left" w:pos="1152"/>
              </w:tabs>
            </w:pPr>
            <w:r w:rsidRPr="00DA42A9">
              <w:t>8451-388</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61</w:t>
            </w:r>
          </w:p>
        </w:tc>
        <w:tc>
          <w:tcPr>
            <w:tcW w:w="2223" w:type="dxa"/>
            <w:shd w:val="clear" w:color="auto" w:fill="auto"/>
            <w:vAlign w:val="center"/>
          </w:tcPr>
          <w:p w:rsidR="00993472" w:rsidRPr="00DA42A9" w:rsidRDefault="00993472" w:rsidP="005D5CC7">
            <w:pPr>
              <w:shd w:val="clear" w:color="auto" w:fill="FFFFFF"/>
            </w:pPr>
            <w:r w:rsidRPr="00DA42A9">
              <w:t>-МЗ Конџељ</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Јањић Милорад</w:t>
            </w:r>
          </w:p>
        </w:tc>
        <w:tc>
          <w:tcPr>
            <w:tcW w:w="1785" w:type="dxa"/>
            <w:shd w:val="clear" w:color="auto" w:fill="auto"/>
          </w:tcPr>
          <w:p w:rsidR="00993472" w:rsidRPr="00DA42A9" w:rsidRDefault="00993472" w:rsidP="005D5CC7">
            <w:pPr>
              <w:shd w:val="clear" w:color="auto" w:fill="FFFFFF"/>
              <w:tabs>
                <w:tab w:val="left" w:pos="1152"/>
              </w:tabs>
            </w:pPr>
            <w:r w:rsidRPr="00DA42A9">
              <w:t>064/3557608</w:t>
            </w:r>
          </w:p>
        </w:tc>
        <w:tc>
          <w:tcPr>
            <w:tcW w:w="1260" w:type="dxa"/>
            <w:shd w:val="clear" w:color="auto" w:fill="auto"/>
          </w:tcPr>
          <w:p w:rsidR="00993472" w:rsidRPr="00DA42A9" w:rsidRDefault="00993472" w:rsidP="005D5CC7">
            <w:pPr>
              <w:shd w:val="clear" w:color="auto" w:fill="FFFFFF"/>
              <w:tabs>
                <w:tab w:val="left" w:pos="1152"/>
              </w:tabs>
            </w:pP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62</w:t>
            </w:r>
          </w:p>
        </w:tc>
        <w:tc>
          <w:tcPr>
            <w:tcW w:w="2223" w:type="dxa"/>
            <w:shd w:val="clear" w:color="auto" w:fill="auto"/>
            <w:vAlign w:val="center"/>
          </w:tcPr>
          <w:p w:rsidR="00993472" w:rsidRPr="00DA42A9" w:rsidRDefault="00993472" w:rsidP="005D5CC7">
            <w:pPr>
              <w:shd w:val="clear" w:color="auto" w:fill="FFFFFF"/>
            </w:pPr>
            <w:r w:rsidRPr="00DA42A9">
              <w:t>-МЗ Калудра</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Ковачевић  Зоран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063/</w:t>
            </w:r>
            <w:r w:rsidRPr="00DA42A9">
              <w:rPr>
                <w:lang w:val="sr-Cyrl-RS"/>
              </w:rPr>
              <w:t>1088566</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t>374-2</w:t>
            </w:r>
            <w:r w:rsidRPr="00DA42A9">
              <w:rPr>
                <w:lang w:val="sr-Cyrl-RS"/>
              </w:rPr>
              <w:t>26</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lastRenderedPageBreak/>
              <w:t>63</w:t>
            </w:r>
          </w:p>
        </w:tc>
        <w:tc>
          <w:tcPr>
            <w:tcW w:w="2223" w:type="dxa"/>
            <w:shd w:val="clear" w:color="auto" w:fill="auto"/>
            <w:vAlign w:val="center"/>
          </w:tcPr>
          <w:p w:rsidR="00993472" w:rsidRPr="00DA42A9" w:rsidRDefault="00993472" w:rsidP="005D5CC7">
            <w:pPr>
              <w:shd w:val="clear" w:color="auto" w:fill="FFFFFF"/>
            </w:pPr>
            <w:r w:rsidRPr="00DA42A9">
              <w:t>-МЗ Мала Плана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Стојиљковић Мирољуб</w:t>
            </w:r>
          </w:p>
        </w:tc>
        <w:tc>
          <w:tcPr>
            <w:tcW w:w="1785" w:type="dxa"/>
            <w:shd w:val="clear" w:color="auto" w:fill="auto"/>
          </w:tcPr>
          <w:p w:rsidR="00993472" w:rsidRPr="00DA42A9" w:rsidRDefault="00993472" w:rsidP="005D5CC7">
            <w:pPr>
              <w:shd w:val="clear" w:color="auto" w:fill="FFFFFF"/>
              <w:tabs>
                <w:tab w:val="left" w:pos="1152"/>
              </w:tabs>
            </w:pPr>
            <w:r w:rsidRPr="00DA42A9">
              <w:t>0629787258</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64</w:t>
            </w:r>
          </w:p>
        </w:tc>
        <w:tc>
          <w:tcPr>
            <w:tcW w:w="2223" w:type="dxa"/>
            <w:shd w:val="clear" w:color="auto" w:fill="auto"/>
            <w:vAlign w:val="center"/>
          </w:tcPr>
          <w:p w:rsidR="00993472" w:rsidRPr="00DA42A9" w:rsidRDefault="00993472" w:rsidP="005D5CC7">
            <w:pPr>
              <w:shd w:val="clear" w:color="auto" w:fill="FFFFFF"/>
            </w:pPr>
            <w:r w:rsidRPr="00DA42A9">
              <w:t>-МЗ Мршељ</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Баловић Југослав</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w:t>
            </w:r>
            <w:r w:rsidRPr="00DA42A9">
              <w:rPr>
                <w:lang w:val="sr-Cyrl-RS"/>
              </w:rPr>
              <w:t>027/ 358- 994</w:t>
            </w:r>
          </w:p>
        </w:tc>
        <w:tc>
          <w:tcPr>
            <w:tcW w:w="1260" w:type="dxa"/>
            <w:shd w:val="clear" w:color="auto" w:fill="auto"/>
          </w:tcPr>
          <w:p w:rsidR="00993472" w:rsidRPr="00DA42A9" w:rsidRDefault="00993472" w:rsidP="005D5CC7">
            <w:pPr>
              <w:shd w:val="clear" w:color="auto" w:fill="FFFFFF"/>
              <w:tabs>
                <w:tab w:val="left" w:pos="1152"/>
              </w:tabs>
            </w:pPr>
            <w:r w:rsidRPr="00DA42A9">
              <w:t>358-794</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65</w:t>
            </w:r>
          </w:p>
        </w:tc>
        <w:tc>
          <w:tcPr>
            <w:tcW w:w="2223" w:type="dxa"/>
            <w:shd w:val="clear" w:color="auto" w:fill="auto"/>
            <w:vAlign w:val="center"/>
          </w:tcPr>
          <w:p w:rsidR="00993472" w:rsidRPr="00DA42A9" w:rsidRDefault="00993472" w:rsidP="005D5CC7">
            <w:pPr>
              <w:shd w:val="clear" w:color="auto" w:fill="FFFFFF"/>
            </w:pPr>
            <w:r w:rsidRPr="00DA42A9">
              <w:t>-МЗ Миљковица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Младеновић Иван</w:t>
            </w:r>
          </w:p>
        </w:tc>
        <w:tc>
          <w:tcPr>
            <w:tcW w:w="1785" w:type="dxa"/>
            <w:shd w:val="clear" w:color="auto" w:fill="auto"/>
          </w:tcPr>
          <w:p w:rsidR="00993472" w:rsidRPr="00DA42A9" w:rsidRDefault="00993472" w:rsidP="005D5CC7">
            <w:pPr>
              <w:shd w:val="clear" w:color="auto" w:fill="FFFFFF"/>
              <w:tabs>
                <w:tab w:val="left" w:pos="1152"/>
              </w:tabs>
            </w:pPr>
            <w:r w:rsidRPr="00DA42A9">
              <w:t>063/844-1796</w:t>
            </w:r>
          </w:p>
        </w:tc>
        <w:tc>
          <w:tcPr>
            <w:tcW w:w="1260" w:type="dxa"/>
            <w:shd w:val="clear" w:color="auto" w:fill="auto"/>
          </w:tcPr>
          <w:p w:rsidR="00993472" w:rsidRPr="00DA42A9" w:rsidRDefault="00993472" w:rsidP="005D5CC7">
            <w:pPr>
              <w:shd w:val="clear" w:color="auto" w:fill="FFFFFF"/>
              <w:tabs>
                <w:tab w:val="left" w:pos="1152"/>
              </w:tabs>
            </w:pPr>
            <w:r w:rsidRPr="00DA42A9">
              <w:t>343-242</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66</w:t>
            </w:r>
          </w:p>
        </w:tc>
        <w:tc>
          <w:tcPr>
            <w:tcW w:w="2223" w:type="dxa"/>
            <w:shd w:val="clear" w:color="auto" w:fill="auto"/>
            <w:vAlign w:val="center"/>
          </w:tcPr>
          <w:p w:rsidR="00993472" w:rsidRPr="00DA42A9" w:rsidRDefault="00993472" w:rsidP="005D5CC7">
            <w:pPr>
              <w:shd w:val="clear" w:color="auto" w:fill="FFFFFF"/>
            </w:pPr>
            <w:r w:rsidRPr="00DA42A9">
              <w:t>-МЗ Микуловац</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Коцић Драгиша</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w:t>
            </w:r>
            <w:r w:rsidRPr="00DA42A9">
              <w:rPr>
                <w:lang w:val="sr-Cyrl-RS"/>
              </w:rPr>
              <w:t>3/ 7067142</w:t>
            </w:r>
          </w:p>
        </w:tc>
        <w:tc>
          <w:tcPr>
            <w:tcW w:w="1260" w:type="dxa"/>
            <w:shd w:val="clear" w:color="auto" w:fill="auto"/>
          </w:tcPr>
          <w:p w:rsidR="00993472" w:rsidRPr="00DA42A9" w:rsidRDefault="00993472" w:rsidP="005D5CC7">
            <w:pPr>
              <w:shd w:val="clear" w:color="auto" w:fill="FFFFFF"/>
              <w:tabs>
                <w:tab w:val="left" w:pos="1152"/>
              </w:tabs>
            </w:pP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67</w:t>
            </w:r>
          </w:p>
        </w:tc>
        <w:tc>
          <w:tcPr>
            <w:tcW w:w="2223" w:type="dxa"/>
            <w:shd w:val="clear" w:color="auto" w:fill="auto"/>
            <w:vAlign w:val="center"/>
          </w:tcPr>
          <w:p w:rsidR="00993472" w:rsidRPr="00DA42A9" w:rsidRDefault="00993472" w:rsidP="005D5CC7">
            <w:pPr>
              <w:shd w:val="clear" w:color="auto" w:fill="FFFFFF"/>
            </w:pPr>
            <w:r w:rsidRPr="00DA42A9">
              <w:t>-МЗ Меровац</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 xml:space="preserve">Богдановић Драган </w:t>
            </w:r>
          </w:p>
        </w:tc>
        <w:tc>
          <w:tcPr>
            <w:tcW w:w="1785" w:type="dxa"/>
            <w:shd w:val="clear" w:color="auto" w:fill="auto"/>
          </w:tcPr>
          <w:p w:rsidR="00993472" w:rsidRPr="00DA42A9" w:rsidRDefault="00993472" w:rsidP="005D5CC7">
            <w:pPr>
              <w:shd w:val="clear" w:color="auto" w:fill="FFFFFF"/>
              <w:tabs>
                <w:tab w:val="left" w:pos="1152"/>
              </w:tabs>
            </w:pPr>
            <w:r w:rsidRPr="00DA42A9">
              <w:t>063/88-71-176</w:t>
            </w:r>
          </w:p>
        </w:tc>
        <w:tc>
          <w:tcPr>
            <w:tcW w:w="1260" w:type="dxa"/>
            <w:shd w:val="clear" w:color="auto" w:fill="auto"/>
          </w:tcPr>
          <w:p w:rsidR="00993472" w:rsidRPr="00DA42A9" w:rsidRDefault="00993472" w:rsidP="005D5CC7">
            <w:pPr>
              <w:shd w:val="clear" w:color="auto" w:fill="FFFFFF"/>
              <w:tabs>
                <w:tab w:val="left" w:pos="1152"/>
              </w:tabs>
            </w:pPr>
            <w:r w:rsidRPr="00DA42A9">
              <w:t>8451-110</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68</w:t>
            </w:r>
          </w:p>
        </w:tc>
        <w:tc>
          <w:tcPr>
            <w:tcW w:w="2223" w:type="dxa"/>
            <w:shd w:val="clear" w:color="auto" w:fill="auto"/>
            <w:vAlign w:val="center"/>
          </w:tcPr>
          <w:p w:rsidR="00993472" w:rsidRPr="00DA42A9" w:rsidRDefault="00993472" w:rsidP="005D5CC7">
            <w:pPr>
              <w:shd w:val="clear" w:color="auto" w:fill="FFFFFF"/>
            </w:pPr>
            <w:r w:rsidRPr="00DA42A9">
              <w:t>-МЗ Мрљак</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p>
        </w:tc>
        <w:tc>
          <w:tcPr>
            <w:tcW w:w="1785" w:type="dxa"/>
            <w:shd w:val="clear" w:color="auto" w:fill="auto"/>
          </w:tcPr>
          <w:p w:rsidR="00993472" w:rsidRPr="00DA42A9" w:rsidRDefault="00993472" w:rsidP="005D5CC7">
            <w:pPr>
              <w:shd w:val="clear" w:color="auto" w:fill="FFFFFF"/>
              <w:tabs>
                <w:tab w:val="left" w:pos="1152"/>
              </w:tabs>
              <w:rPr>
                <w:lang w:val="sr-Cyrl-RS"/>
              </w:rPr>
            </w:pP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69</w:t>
            </w:r>
          </w:p>
        </w:tc>
        <w:tc>
          <w:tcPr>
            <w:tcW w:w="2223" w:type="dxa"/>
            <w:shd w:val="clear" w:color="auto" w:fill="auto"/>
            <w:vAlign w:val="center"/>
          </w:tcPr>
          <w:p w:rsidR="00993472" w:rsidRPr="00DA42A9" w:rsidRDefault="00993472" w:rsidP="005D5CC7">
            <w:pPr>
              <w:shd w:val="clear" w:color="auto" w:fill="FFFFFF"/>
            </w:pPr>
            <w:r w:rsidRPr="00DA42A9">
              <w:t>-МЗ Мађаре</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Горан Петровић</w:t>
            </w:r>
          </w:p>
        </w:tc>
        <w:tc>
          <w:tcPr>
            <w:tcW w:w="1785" w:type="dxa"/>
            <w:shd w:val="clear" w:color="auto" w:fill="auto"/>
          </w:tcPr>
          <w:p w:rsidR="00993472" w:rsidRPr="00DA42A9" w:rsidRDefault="00993472" w:rsidP="005D5CC7">
            <w:pPr>
              <w:shd w:val="clear" w:color="auto" w:fill="FFFFFF"/>
              <w:tabs>
                <w:tab w:val="left" w:pos="1152"/>
              </w:tabs>
            </w:pPr>
            <w:r w:rsidRPr="00DA42A9">
              <w:t>062/691-521</w:t>
            </w:r>
          </w:p>
        </w:tc>
        <w:tc>
          <w:tcPr>
            <w:tcW w:w="1260" w:type="dxa"/>
            <w:shd w:val="clear" w:color="auto" w:fill="auto"/>
          </w:tcPr>
          <w:p w:rsidR="00993472" w:rsidRPr="00DA42A9" w:rsidRDefault="00993472" w:rsidP="005D5CC7">
            <w:pPr>
              <w:shd w:val="clear" w:color="auto" w:fill="FFFFFF"/>
              <w:tabs>
                <w:tab w:val="left" w:pos="1152"/>
              </w:tabs>
            </w:pPr>
            <w:r w:rsidRPr="00DA42A9">
              <w:t>76-677</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70</w:t>
            </w:r>
          </w:p>
        </w:tc>
        <w:tc>
          <w:tcPr>
            <w:tcW w:w="2223" w:type="dxa"/>
            <w:shd w:val="clear" w:color="auto" w:fill="auto"/>
            <w:vAlign w:val="center"/>
          </w:tcPr>
          <w:p w:rsidR="00993472" w:rsidRPr="00DA42A9" w:rsidRDefault="00993472" w:rsidP="005D5CC7">
            <w:pPr>
              <w:shd w:val="clear" w:color="auto" w:fill="FFFFFF"/>
            </w:pPr>
            <w:r w:rsidRPr="00DA42A9">
              <w:t>-МЗ Мачина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Илић Миодраг</w:t>
            </w:r>
          </w:p>
        </w:tc>
        <w:tc>
          <w:tcPr>
            <w:tcW w:w="1785" w:type="dxa"/>
            <w:shd w:val="clear" w:color="auto" w:fill="auto"/>
          </w:tcPr>
          <w:p w:rsidR="00993472" w:rsidRPr="00DA42A9" w:rsidRDefault="00993472" w:rsidP="005D5CC7">
            <w:pPr>
              <w:shd w:val="clear" w:color="auto" w:fill="FFFFFF"/>
              <w:tabs>
                <w:tab w:val="left" w:pos="1152"/>
              </w:tabs>
            </w:pPr>
            <w:r w:rsidRPr="00DA42A9">
              <w:t>064/1950449</w:t>
            </w:r>
          </w:p>
        </w:tc>
        <w:tc>
          <w:tcPr>
            <w:tcW w:w="1260" w:type="dxa"/>
            <w:shd w:val="clear" w:color="auto" w:fill="auto"/>
          </w:tcPr>
          <w:p w:rsidR="00993472" w:rsidRPr="00DA42A9" w:rsidRDefault="00993472" w:rsidP="005D5CC7">
            <w:pPr>
              <w:shd w:val="clear" w:color="auto" w:fill="FFFFFF"/>
              <w:tabs>
                <w:tab w:val="left" w:pos="1152"/>
              </w:tabs>
            </w:pPr>
            <w:r w:rsidRPr="00DA42A9">
              <w:t>311-554</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71</w:t>
            </w:r>
          </w:p>
        </w:tc>
        <w:tc>
          <w:tcPr>
            <w:tcW w:w="2223" w:type="dxa"/>
            <w:shd w:val="clear" w:color="auto" w:fill="auto"/>
            <w:vAlign w:val="center"/>
          </w:tcPr>
          <w:p w:rsidR="00993472" w:rsidRPr="00DA42A9" w:rsidRDefault="00993472" w:rsidP="005D5CC7">
            <w:pPr>
              <w:shd w:val="clear" w:color="auto" w:fill="FFFFFF"/>
            </w:pPr>
            <w:r w:rsidRPr="00DA42A9">
              <w:t>-МЗ Нова Божурна</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Синановић Милан</w:t>
            </w:r>
          </w:p>
        </w:tc>
        <w:tc>
          <w:tcPr>
            <w:tcW w:w="1785" w:type="dxa"/>
            <w:shd w:val="clear" w:color="auto" w:fill="auto"/>
          </w:tcPr>
          <w:p w:rsidR="00993472" w:rsidRPr="00DA42A9" w:rsidRDefault="00993472" w:rsidP="005D5CC7">
            <w:pPr>
              <w:shd w:val="clear" w:color="auto" w:fill="FFFFFF"/>
              <w:tabs>
                <w:tab w:val="left" w:pos="1152"/>
              </w:tabs>
            </w:pPr>
            <w:r w:rsidRPr="00DA42A9">
              <w:t>063</w:t>
            </w:r>
            <w:r w:rsidRPr="00DA42A9">
              <w:rPr>
                <w:lang w:val="sr-Cyrl-RS"/>
              </w:rPr>
              <w:t>/</w:t>
            </w:r>
            <w:r w:rsidRPr="00DA42A9">
              <w:t>8263729</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72</w:t>
            </w:r>
          </w:p>
        </w:tc>
        <w:tc>
          <w:tcPr>
            <w:tcW w:w="2223" w:type="dxa"/>
            <w:shd w:val="clear" w:color="auto" w:fill="auto"/>
            <w:vAlign w:val="center"/>
          </w:tcPr>
          <w:p w:rsidR="00993472" w:rsidRPr="00DA42A9" w:rsidRDefault="00993472" w:rsidP="005D5CC7">
            <w:pPr>
              <w:shd w:val="clear" w:color="auto" w:fill="FFFFFF"/>
            </w:pPr>
            <w:r w:rsidRPr="00DA42A9">
              <w:t>-МЗ Нови Ђуревац</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Милетић Горан</w:t>
            </w:r>
          </w:p>
        </w:tc>
        <w:tc>
          <w:tcPr>
            <w:tcW w:w="1785" w:type="dxa"/>
            <w:shd w:val="clear" w:color="auto" w:fill="auto"/>
          </w:tcPr>
          <w:p w:rsidR="00993472" w:rsidRPr="00DA42A9" w:rsidRDefault="00993472" w:rsidP="005D5CC7">
            <w:pPr>
              <w:shd w:val="clear" w:color="auto" w:fill="FFFFFF"/>
              <w:tabs>
                <w:tab w:val="left" w:pos="1152"/>
              </w:tabs>
            </w:pPr>
            <w:r w:rsidRPr="00DA42A9">
              <w:t>064/8888576</w:t>
            </w:r>
          </w:p>
        </w:tc>
        <w:tc>
          <w:tcPr>
            <w:tcW w:w="1260" w:type="dxa"/>
            <w:shd w:val="clear" w:color="auto" w:fill="auto"/>
          </w:tcPr>
          <w:p w:rsidR="00993472" w:rsidRPr="00DA42A9" w:rsidRDefault="00993472" w:rsidP="005D5CC7">
            <w:pPr>
              <w:shd w:val="clear" w:color="auto" w:fill="FFFFFF"/>
              <w:tabs>
                <w:tab w:val="left" w:pos="1152"/>
              </w:tabs>
            </w:pPr>
            <w:r w:rsidRPr="00DA42A9">
              <w:t>329-097</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73</w:t>
            </w:r>
          </w:p>
        </w:tc>
        <w:tc>
          <w:tcPr>
            <w:tcW w:w="2223" w:type="dxa"/>
            <w:shd w:val="clear" w:color="auto" w:fill="auto"/>
            <w:vAlign w:val="center"/>
          </w:tcPr>
          <w:p w:rsidR="00993472" w:rsidRPr="00DA42A9" w:rsidRDefault="00993472" w:rsidP="005D5CC7">
            <w:pPr>
              <w:shd w:val="clear" w:color="auto" w:fill="FFFFFF"/>
            </w:pPr>
            <w:r w:rsidRPr="00DA42A9">
              <w:t>-МЗ Ново Село</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t xml:space="preserve">Динчић </w:t>
            </w:r>
            <w:r w:rsidRPr="00DA42A9">
              <w:rPr>
                <w:lang w:val="sr-Cyrl-RS"/>
              </w:rPr>
              <w:t>Мирољуб</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w:t>
            </w:r>
            <w:r w:rsidRPr="00DA42A9">
              <w:rPr>
                <w:lang w:val="sr-Cyrl-RS"/>
              </w:rPr>
              <w:t>4/9092222</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340-126</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74</w:t>
            </w:r>
          </w:p>
        </w:tc>
        <w:tc>
          <w:tcPr>
            <w:tcW w:w="2223" w:type="dxa"/>
            <w:shd w:val="clear" w:color="auto" w:fill="auto"/>
            <w:vAlign w:val="center"/>
          </w:tcPr>
          <w:p w:rsidR="00993472" w:rsidRPr="00DA42A9" w:rsidRDefault="00993472" w:rsidP="005D5CC7">
            <w:pPr>
              <w:shd w:val="clear" w:color="auto" w:fill="FFFFFF"/>
            </w:pPr>
            <w:r w:rsidRPr="00DA42A9">
              <w:t>-МЗ Обртинце</w:t>
            </w:r>
          </w:p>
        </w:tc>
        <w:tc>
          <w:tcPr>
            <w:tcW w:w="256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75</w:t>
            </w:r>
          </w:p>
        </w:tc>
        <w:tc>
          <w:tcPr>
            <w:tcW w:w="2223" w:type="dxa"/>
            <w:shd w:val="clear" w:color="auto" w:fill="auto"/>
            <w:vAlign w:val="center"/>
          </w:tcPr>
          <w:p w:rsidR="00993472" w:rsidRPr="00DA42A9" w:rsidRDefault="00993472" w:rsidP="005D5CC7">
            <w:pPr>
              <w:shd w:val="clear" w:color="auto" w:fill="FFFFFF"/>
            </w:pPr>
            <w:r w:rsidRPr="00DA42A9">
              <w:t>-МЗ Плочник</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 xml:space="preserve">Михајловић Душан </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065-2062-172</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76</w:t>
            </w:r>
          </w:p>
        </w:tc>
        <w:tc>
          <w:tcPr>
            <w:tcW w:w="2223" w:type="dxa"/>
            <w:shd w:val="clear" w:color="auto" w:fill="auto"/>
            <w:vAlign w:val="center"/>
          </w:tcPr>
          <w:p w:rsidR="00993472" w:rsidRPr="00DA42A9" w:rsidRDefault="00993472" w:rsidP="005D5CC7">
            <w:pPr>
              <w:shd w:val="clear" w:color="auto" w:fill="FFFFFF"/>
            </w:pPr>
            <w:r w:rsidRPr="00DA42A9">
              <w:t>-МЗ Прекопуце</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Николић Милоје</w:t>
            </w:r>
          </w:p>
        </w:tc>
        <w:tc>
          <w:tcPr>
            <w:tcW w:w="1785" w:type="dxa"/>
            <w:shd w:val="clear" w:color="auto" w:fill="auto"/>
          </w:tcPr>
          <w:p w:rsidR="00993472" w:rsidRPr="00DA42A9" w:rsidRDefault="00993472" w:rsidP="005D5CC7">
            <w:pPr>
              <w:shd w:val="clear" w:color="auto" w:fill="FFFFFF"/>
              <w:tabs>
                <w:tab w:val="left" w:pos="1152"/>
              </w:tabs>
            </w:pPr>
            <w:r w:rsidRPr="00DA42A9">
              <w:t>061/28-13-696</w:t>
            </w:r>
          </w:p>
        </w:tc>
        <w:tc>
          <w:tcPr>
            <w:tcW w:w="1260" w:type="dxa"/>
            <w:shd w:val="clear" w:color="auto" w:fill="auto"/>
          </w:tcPr>
          <w:p w:rsidR="00993472" w:rsidRPr="00DA42A9" w:rsidRDefault="00993472" w:rsidP="005D5CC7">
            <w:pPr>
              <w:shd w:val="clear" w:color="auto" w:fill="FFFFFF"/>
              <w:tabs>
                <w:tab w:val="left" w:pos="1152"/>
              </w:tabs>
            </w:pPr>
            <w:r w:rsidRPr="00DA42A9">
              <w:t>8451-381</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77</w:t>
            </w:r>
          </w:p>
        </w:tc>
        <w:tc>
          <w:tcPr>
            <w:tcW w:w="2223" w:type="dxa"/>
            <w:shd w:val="clear" w:color="auto" w:fill="auto"/>
            <w:vAlign w:val="center"/>
          </w:tcPr>
          <w:p w:rsidR="00993472" w:rsidRPr="00DA42A9" w:rsidRDefault="00993472" w:rsidP="005D5CC7">
            <w:pPr>
              <w:shd w:val="clear" w:color="auto" w:fill="FFFFFF"/>
            </w:pPr>
            <w:r w:rsidRPr="00DA42A9">
              <w:t>-МЗ Прекадин</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Лазаревић Милан</w:t>
            </w:r>
          </w:p>
        </w:tc>
        <w:tc>
          <w:tcPr>
            <w:tcW w:w="1785" w:type="dxa"/>
            <w:shd w:val="clear" w:color="auto" w:fill="auto"/>
          </w:tcPr>
          <w:p w:rsidR="00993472" w:rsidRPr="00DA42A9" w:rsidRDefault="00993472" w:rsidP="005D5CC7">
            <w:pPr>
              <w:shd w:val="clear" w:color="auto" w:fill="FFFFFF"/>
              <w:tabs>
                <w:tab w:val="left" w:pos="1152"/>
              </w:tabs>
            </w:pPr>
            <w:r w:rsidRPr="00DA42A9">
              <w:t>063/440-327</w:t>
            </w:r>
          </w:p>
        </w:tc>
        <w:tc>
          <w:tcPr>
            <w:tcW w:w="1260" w:type="dxa"/>
            <w:shd w:val="clear" w:color="auto" w:fill="auto"/>
          </w:tcPr>
          <w:p w:rsidR="00993472" w:rsidRPr="00DA42A9" w:rsidRDefault="00993472" w:rsidP="005D5CC7">
            <w:pPr>
              <w:shd w:val="clear" w:color="auto" w:fill="FFFFFF"/>
              <w:tabs>
                <w:tab w:val="left" w:pos="1152"/>
              </w:tabs>
            </w:pPr>
            <w:r w:rsidRPr="00DA42A9">
              <w:t>59-036</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78</w:t>
            </w:r>
          </w:p>
        </w:tc>
        <w:tc>
          <w:tcPr>
            <w:tcW w:w="2223" w:type="dxa"/>
            <w:shd w:val="clear" w:color="auto" w:fill="auto"/>
            <w:vAlign w:val="center"/>
          </w:tcPr>
          <w:p w:rsidR="00993472" w:rsidRPr="00DA42A9" w:rsidRDefault="00993472" w:rsidP="005D5CC7">
            <w:pPr>
              <w:shd w:val="clear" w:color="auto" w:fill="FFFFFF"/>
            </w:pPr>
            <w:r w:rsidRPr="00DA42A9">
              <w:t>-МЗ Пашинац</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Митровић Томислав</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065</w:t>
            </w:r>
            <w:r w:rsidRPr="00DA42A9">
              <w:rPr>
                <w:lang w:val="sr-Cyrl-RS"/>
              </w:rPr>
              <w:t>/ 8455657</w:t>
            </w:r>
          </w:p>
        </w:tc>
        <w:tc>
          <w:tcPr>
            <w:tcW w:w="1260" w:type="dxa"/>
            <w:shd w:val="clear" w:color="auto" w:fill="auto"/>
          </w:tcPr>
          <w:p w:rsidR="00993472" w:rsidRPr="00DA42A9" w:rsidRDefault="00993472" w:rsidP="005D5CC7">
            <w:pPr>
              <w:shd w:val="clear" w:color="auto" w:fill="FFFFFF"/>
              <w:tabs>
                <w:tab w:val="left" w:pos="1152"/>
              </w:tabs>
              <w:rPr>
                <w:lang w:val="sr-Cyrl-RS"/>
              </w:rPr>
            </w:pP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79</w:t>
            </w:r>
          </w:p>
        </w:tc>
        <w:tc>
          <w:tcPr>
            <w:tcW w:w="2223" w:type="dxa"/>
            <w:shd w:val="clear" w:color="auto" w:fill="auto"/>
            <w:vAlign w:val="center"/>
          </w:tcPr>
          <w:p w:rsidR="00993472" w:rsidRPr="00DA42A9" w:rsidRDefault="00993472" w:rsidP="005D5CC7">
            <w:pPr>
              <w:shd w:val="clear" w:color="auto" w:fill="FFFFFF"/>
            </w:pPr>
            <w:r w:rsidRPr="00DA42A9">
              <w:t>-МЗ Поточић</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Михајловић Небојша</w:t>
            </w:r>
          </w:p>
        </w:tc>
        <w:tc>
          <w:tcPr>
            <w:tcW w:w="1785" w:type="dxa"/>
            <w:shd w:val="clear" w:color="auto" w:fill="auto"/>
          </w:tcPr>
          <w:p w:rsidR="00993472" w:rsidRPr="00DA42A9" w:rsidRDefault="00993472" w:rsidP="005D5CC7">
            <w:pPr>
              <w:shd w:val="clear" w:color="auto" w:fill="FFFFFF"/>
              <w:tabs>
                <w:tab w:val="left" w:pos="1152"/>
              </w:tabs>
            </w:pPr>
            <w:r w:rsidRPr="00DA42A9">
              <w:t>064</w:t>
            </w:r>
            <w:r w:rsidRPr="00DA42A9">
              <w:rPr>
                <w:lang w:val="sr-Cyrl-RS"/>
              </w:rPr>
              <w:t>/</w:t>
            </w:r>
            <w:r w:rsidRPr="00DA42A9">
              <w:t>2727270</w:t>
            </w:r>
          </w:p>
        </w:tc>
        <w:tc>
          <w:tcPr>
            <w:tcW w:w="1260" w:type="dxa"/>
            <w:shd w:val="clear" w:color="auto" w:fill="auto"/>
          </w:tcPr>
          <w:p w:rsidR="00993472" w:rsidRPr="00DA42A9" w:rsidRDefault="00993472" w:rsidP="005D5CC7">
            <w:pPr>
              <w:shd w:val="clear" w:color="auto" w:fill="FFFFFF"/>
              <w:tabs>
                <w:tab w:val="left" w:pos="1152"/>
              </w:tabs>
            </w:pP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80</w:t>
            </w:r>
          </w:p>
        </w:tc>
        <w:tc>
          <w:tcPr>
            <w:tcW w:w="2223" w:type="dxa"/>
            <w:shd w:val="clear" w:color="auto" w:fill="auto"/>
            <w:vAlign w:val="center"/>
          </w:tcPr>
          <w:p w:rsidR="00993472" w:rsidRPr="00DA42A9" w:rsidRDefault="00993472" w:rsidP="005D5CC7">
            <w:pPr>
              <w:shd w:val="clear" w:color="auto" w:fill="FFFFFF"/>
            </w:pPr>
            <w:r w:rsidRPr="00DA42A9">
              <w:t>-МЗ Пасјача</w:t>
            </w:r>
          </w:p>
        </w:tc>
        <w:tc>
          <w:tcPr>
            <w:tcW w:w="2565" w:type="dxa"/>
            <w:shd w:val="clear" w:color="auto" w:fill="auto"/>
          </w:tcPr>
          <w:p w:rsidR="00993472" w:rsidRPr="00DA42A9" w:rsidRDefault="00993472" w:rsidP="005D5CC7">
            <w:pPr>
              <w:shd w:val="clear" w:color="auto" w:fill="FFFFFF"/>
              <w:tabs>
                <w:tab w:val="left" w:pos="1152"/>
              </w:tabs>
            </w:pPr>
            <w:r w:rsidRPr="00DA42A9">
              <w:t>Гардашевић Богдан</w:t>
            </w:r>
          </w:p>
        </w:tc>
        <w:tc>
          <w:tcPr>
            <w:tcW w:w="1785" w:type="dxa"/>
            <w:shd w:val="clear" w:color="auto" w:fill="auto"/>
          </w:tcPr>
          <w:p w:rsidR="00993472" w:rsidRPr="00DA42A9" w:rsidRDefault="00993472" w:rsidP="005D5CC7">
            <w:pPr>
              <w:shd w:val="clear" w:color="auto" w:fill="FFFFFF"/>
              <w:tabs>
                <w:tab w:val="left" w:pos="1152"/>
              </w:tabs>
            </w:pPr>
            <w:r w:rsidRPr="00DA42A9">
              <w:t>063/8265048</w:t>
            </w:r>
          </w:p>
        </w:tc>
        <w:tc>
          <w:tcPr>
            <w:tcW w:w="1260" w:type="dxa"/>
            <w:shd w:val="clear" w:color="auto" w:fill="auto"/>
          </w:tcPr>
          <w:p w:rsidR="00993472" w:rsidRPr="00DA42A9" w:rsidRDefault="00993472" w:rsidP="005D5CC7">
            <w:pPr>
              <w:shd w:val="clear" w:color="auto" w:fill="FFFFFF"/>
              <w:tabs>
                <w:tab w:val="left" w:pos="1152"/>
              </w:tabs>
            </w:pP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81</w:t>
            </w:r>
          </w:p>
        </w:tc>
        <w:tc>
          <w:tcPr>
            <w:tcW w:w="2223" w:type="dxa"/>
            <w:shd w:val="clear" w:color="auto" w:fill="auto"/>
            <w:vAlign w:val="center"/>
          </w:tcPr>
          <w:p w:rsidR="00993472" w:rsidRPr="00DA42A9" w:rsidRDefault="00993472" w:rsidP="005D5CC7">
            <w:pPr>
              <w:shd w:val="clear" w:color="auto" w:fill="FFFFFF"/>
            </w:pPr>
            <w:r w:rsidRPr="00DA42A9">
              <w:t>-МЗ Петровац</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Ђорђевић Горан</w:t>
            </w:r>
          </w:p>
        </w:tc>
        <w:tc>
          <w:tcPr>
            <w:tcW w:w="1785" w:type="dxa"/>
            <w:shd w:val="clear" w:color="auto" w:fill="auto"/>
          </w:tcPr>
          <w:p w:rsidR="00993472" w:rsidRPr="00DA42A9" w:rsidRDefault="00993472" w:rsidP="005D5CC7">
            <w:pPr>
              <w:shd w:val="clear" w:color="auto" w:fill="FFFFFF"/>
              <w:tabs>
                <w:tab w:val="left" w:pos="1152"/>
              </w:tabs>
            </w:pPr>
          </w:p>
        </w:tc>
        <w:tc>
          <w:tcPr>
            <w:tcW w:w="1260" w:type="dxa"/>
            <w:shd w:val="clear" w:color="auto" w:fill="auto"/>
          </w:tcPr>
          <w:p w:rsidR="00993472" w:rsidRPr="00DA42A9" w:rsidRDefault="00993472" w:rsidP="005D5CC7">
            <w:pPr>
              <w:shd w:val="clear" w:color="auto" w:fill="FFFFFF"/>
              <w:tabs>
                <w:tab w:val="left" w:pos="1152"/>
              </w:tabs>
            </w:pPr>
            <w:r w:rsidRPr="00DA42A9">
              <w:t>52</w:t>
            </w:r>
            <w:r w:rsidRPr="00DA42A9">
              <w:rPr>
                <w:lang w:val="sr-Cyrl-RS"/>
              </w:rPr>
              <w:t>-</w:t>
            </w:r>
            <w:r w:rsidRPr="00DA42A9">
              <w:t>711</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82</w:t>
            </w:r>
          </w:p>
        </w:tc>
        <w:tc>
          <w:tcPr>
            <w:tcW w:w="2223" w:type="dxa"/>
            <w:shd w:val="clear" w:color="auto" w:fill="auto"/>
            <w:vAlign w:val="center"/>
          </w:tcPr>
          <w:p w:rsidR="00993472" w:rsidRPr="00DA42A9" w:rsidRDefault="00993472" w:rsidP="005D5CC7">
            <w:pPr>
              <w:shd w:val="clear" w:color="auto" w:fill="FFFFFF"/>
            </w:pPr>
            <w:r w:rsidRPr="00DA42A9">
              <w:t>-МЗ Прекашница</w:t>
            </w:r>
          </w:p>
        </w:tc>
        <w:tc>
          <w:tcPr>
            <w:tcW w:w="2565" w:type="dxa"/>
            <w:shd w:val="clear" w:color="auto" w:fill="auto"/>
            <w:vAlign w:val="center"/>
          </w:tcPr>
          <w:p w:rsidR="00993472" w:rsidRPr="00DA42A9" w:rsidRDefault="00993472" w:rsidP="005D5CC7">
            <w:pPr>
              <w:shd w:val="clear" w:color="auto" w:fill="FFFFFF"/>
              <w:tabs>
                <w:tab w:val="left" w:pos="1152"/>
              </w:tabs>
            </w:pPr>
          </w:p>
        </w:tc>
        <w:tc>
          <w:tcPr>
            <w:tcW w:w="1785" w:type="dxa"/>
            <w:shd w:val="clear" w:color="auto" w:fill="auto"/>
          </w:tcPr>
          <w:p w:rsidR="00993472" w:rsidRPr="00DA42A9" w:rsidRDefault="00993472" w:rsidP="005D5CC7">
            <w:pPr>
              <w:shd w:val="clear" w:color="auto" w:fill="FFFFFF"/>
              <w:tabs>
                <w:tab w:val="left" w:pos="1152"/>
              </w:tabs>
            </w:pPr>
          </w:p>
        </w:tc>
        <w:tc>
          <w:tcPr>
            <w:tcW w:w="1260" w:type="dxa"/>
            <w:shd w:val="clear" w:color="auto" w:fill="auto"/>
          </w:tcPr>
          <w:p w:rsidR="00993472" w:rsidRPr="00DA42A9" w:rsidRDefault="00993472" w:rsidP="005D5CC7">
            <w:pPr>
              <w:shd w:val="clear" w:color="auto" w:fill="FFFFFF"/>
              <w:tabs>
                <w:tab w:val="left" w:pos="1152"/>
              </w:tabs>
            </w:pP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83</w:t>
            </w:r>
          </w:p>
        </w:tc>
        <w:tc>
          <w:tcPr>
            <w:tcW w:w="2223" w:type="dxa"/>
            <w:shd w:val="clear" w:color="auto" w:fill="auto"/>
            <w:vAlign w:val="center"/>
          </w:tcPr>
          <w:p w:rsidR="00993472" w:rsidRPr="00DA42A9" w:rsidRDefault="00993472" w:rsidP="005D5CC7">
            <w:pPr>
              <w:shd w:val="clear" w:color="auto" w:fill="FFFFFF"/>
            </w:pPr>
            <w:r w:rsidRPr="00DA42A9">
              <w:t xml:space="preserve">-МЗ Рељинац </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Бојан Стојановић</w:t>
            </w:r>
          </w:p>
        </w:tc>
        <w:tc>
          <w:tcPr>
            <w:tcW w:w="1785" w:type="dxa"/>
            <w:shd w:val="clear" w:color="auto" w:fill="auto"/>
          </w:tcPr>
          <w:p w:rsidR="00993472" w:rsidRPr="00DA42A9" w:rsidRDefault="00993472" w:rsidP="005D5CC7">
            <w:pPr>
              <w:shd w:val="clear" w:color="auto" w:fill="FFFFFF"/>
              <w:tabs>
                <w:tab w:val="left" w:pos="1152"/>
              </w:tabs>
            </w:pPr>
            <w:r w:rsidRPr="00DA42A9">
              <w:t>063/464-233</w:t>
            </w:r>
          </w:p>
        </w:tc>
        <w:tc>
          <w:tcPr>
            <w:tcW w:w="1260" w:type="dxa"/>
            <w:shd w:val="clear" w:color="auto" w:fill="auto"/>
          </w:tcPr>
          <w:p w:rsidR="00993472" w:rsidRPr="00DA42A9" w:rsidRDefault="00993472" w:rsidP="005D5CC7">
            <w:pPr>
              <w:shd w:val="clear" w:color="auto" w:fill="FFFFFF"/>
              <w:tabs>
                <w:tab w:val="left" w:pos="1152"/>
              </w:tabs>
            </w:pPr>
            <w:r w:rsidRPr="00DA42A9">
              <w:t>8455-009</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84</w:t>
            </w:r>
          </w:p>
        </w:tc>
        <w:tc>
          <w:tcPr>
            <w:tcW w:w="2223" w:type="dxa"/>
            <w:shd w:val="clear" w:color="auto" w:fill="auto"/>
            <w:vAlign w:val="center"/>
          </w:tcPr>
          <w:p w:rsidR="00993472" w:rsidRPr="00DA42A9" w:rsidRDefault="00993472" w:rsidP="005D5CC7">
            <w:pPr>
              <w:shd w:val="clear" w:color="auto" w:fill="FFFFFF"/>
            </w:pPr>
            <w:r w:rsidRPr="00DA42A9">
              <w:t>-МЗ Ресинац</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Костић Немања</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066/343-290</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343-290</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85</w:t>
            </w:r>
          </w:p>
        </w:tc>
        <w:tc>
          <w:tcPr>
            <w:tcW w:w="2223" w:type="dxa"/>
            <w:shd w:val="clear" w:color="auto" w:fill="auto"/>
            <w:vAlign w:val="center"/>
          </w:tcPr>
          <w:p w:rsidR="00993472" w:rsidRPr="00DA42A9" w:rsidRDefault="00993472" w:rsidP="005D5CC7">
            <w:pPr>
              <w:shd w:val="clear" w:color="auto" w:fill="FFFFFF"/>
            </w:pPr>
            <w:r w:rsidRPr="00DA42A9">
              <w:t>-МЗ Средњи Статовац</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Ковачевић Милорад</w:t>
            </w:r>
          </w:p>
        </w:tc>
        <w:tc>
          <w:tcPr>
            <w:tcW w:w="1785" w:type="dxa"/>
            <w:shd w:val="clear" w:color="auto" w:fill="auto"/>
          </w:tcPr>
          <w:p w:rsidR="00993472" w:rsidRPr="00DA42A9" w:rsidRDefault="00993472" w:rsidP="005D5CC7">
            <w:pPr>
              <w:shd w:val="clear" w:color="auto" w:fill="FFFFFF"/>
              <w:tabs>
                <w:tab w:val="left" w:pos="1152"/>
              </w:tabs>
            </w:pPr>
            <w:r w:rsidRPr="00DA42A9">
              <w:t>064/01-33-178</w:t>
            </w: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86</w:t>
            </w:r>
          </w:p>
        </w:tc>
        <w:tc>
          <w:tcPr>
            <w:tcW w:w="2223" w:type="dxa"/>
            <w:shd w:val="clear" w:color="auto" w:fill="auto"/>
            <w:vAlign w:val="center"/>
          </w:tcPr>
          <w:p w:rsidR="00993472" w:rsidRPr="00DA42A9" w:rsidRDefault="00993472" w:rsidP="005D5CC7">
            <w:pPr>
              <w:shd w:val="clear" w:color="auto" w:fill="FFFFFF"/>
            </w:pPr>
            <w:r w:rsidRPr="00DA42A9">
              <w:t>-МЗ Смрдан</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Радичевић Ранко</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060/3324-593</w:t>
            </w:r>
          </w:p>
        </w:tc>
        <w:tc>
          <w:tcPr>
            <w:tcW w:w="1260" w:type="dxa"/>
            <w:shd w:val="clear" w:color="auto" w:fill="auto"/>
          </w:tcPr>
          <w:p w:rsidR="00993472" w:rsidRPr="00DA42A9" w:rsidRDefault="00993472" w:rsidP="005D5CC7">
            <w:pPr>
              <w:shd w:val="clear" w:color="auto" w:fill="FFFFFF"/>
              <w:tabs>
                <w:tab w:val="left" w:pos="1152"/>
              </w:tabs>
            </w:pP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87</w:t>
            </w:r>
          </w:p>
        </w:tc>
        <w:tc>
          <w:tcPr>
            <w:tcW w:w="2223" w:type="dxa"/>
            <w:shd w:val="clear" w:color="auto" w:fill="auto"/>
            <w:vAlign w:val="center"/>
          </w:tcPr>
          <w:p w:rsidR="00993472" w:rsidRPr="00DA42A9" w:rsidRDefault="00993472" w:rsidP="005D5CC7">
            <w:pPr>
              <w:shd w:val="clear" w:color="auto" w:fill="FFFFFF"/>
            </w:pPr>
            <w:r w:rsidRPr="00DA42A9">
              <w:t xml:space="preserve">-МЗ Старо Село </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Здравковић Горан</w:t>
            </w:r>
          </w:p>
        </w:tc>
        <w:tc>
          <w:tcPr>
            <w:tcW w:w="1785" w:type="dxa"/>
            <w:shd w:val="clear" w:color="auto" w:fill="auto"/>
          </w:tcPr>
          <w:p w:rsidR="00993472" w:rsidRPr="00DA42A9" w:rsidRDefault="00993472" w:rsidP="005D5CC7">
            <w:pPr>
              <w:shd w:val="clear" w:color="auto" w:fill="FFFFFF"/>
              <w:tabs>
                <w:tab w:val="left" w:pos="1152"/>
              </w:tabs>
            </w:pPr>
            <w:r w:rsidRPr="00DA42A9">
              <w:t>064/2063743</w:t>
            </w: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88</w:t>
            </w:r>
          </w:p>
        </w:tc>
        <w:tc>
          <w:tcPr>
            <w:tcW w:w="2223" w:type="dxa"/>
            <w:shd w:val="clear" w:color="auto" w:fill="auto"/>
            <w:vAlign w:val="center"/>
          </w:tcPr>
          <w:p w:rsidR="00993472" w:rsidRPr="00DA42A9" w:rsidRDefault="00993472" w:rsidP="005D5CC7">
            <w:pPr>
              <w:shd w:val="clear" w:color="auto" w:fill="FFFFFF"/>
            </w:pPr>
            <w:r w:rsidRPr="00DA42A9">
              <w:t>-МЗ Товрљане</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Бојовић Славољуб</w:t>
            </w:r>
          </w:p>
        </w:tc>
        <w:tc>
          <w:tcPr>
            <w:tcW w:w="1785" w:type="dxa"/>
            <w:shd w:val="clear" w:color="auto" w:fill="auto"/>
          </w:tcPr>
          <w:p w:rsidR="00993472" w:rsidRPr="00DA42A9" w:rsidRDefault="00993472" w:rsidP="005D5CC7">
            <w:pPr>
              <w:shd w:val="clear" w:color="auto" w:fill="FFFFFF"/>
              <w:tabs>
                <w:tab w:val="left" w:pos="1152"/>
              </w:tabs>
            </w:pPr>
            <w:r w:rsidRPr="00DA42A9">
              <w:t>064/29-67-553</w:t>
            </w: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89</w:t>
            </w:r>
          </w:p>
        </w:tc>
        <w:tc>
          <w:tcPr>
            <w:tcW w:w="2223" w:type="dxa"/>
            <w:shd w:val="clear" w:color="auto" w:fill="auto"/>
            <w:vAlign w:val="center"/>
          </w:tcPr>
          <w:p w:rsidR="00993472" w:rsidRPr="00DA42A9" w:rsidRDefault="00993472" w:rsidP="005D5CC7">
            <w:pPr>
              <w:shd w:val="clear" w:color="auto" w:fill="FFFFFF"/>
            </w:pPr>
            <w:r w:rsidRPr="00DA42A9">
              <w:t>-МЗ Туларе</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Стевчић Марија</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06</w:t>
            </w:r>
            <w:r w:rsidRPr="00DA42A9">
              <w:rPr>
                <w:lang w:val="sr-Cyrl-RS"/>
              </w:rPr>
              <w:t>2/ 1833639</w:t>
            </w:r>
          </w:p>
        </w:tc>
        <w:tc>
          <w:tcPr>
            <w:tcW w:w="1260" w:type="dxa"/>
            <w:shd w:val="clear" w:color="auto" w:fill="auto"/>
          </w:tcPr>
          <w:p w:rsidR="00993472" w:rsidRPr="00DA42A9" w:rsidRDefault="00993472" w:rsidP="005D5CC7">
            <w:pPr>
              <w:shd w:val="clear" w:color="auto" w:fill="FFFFFF"/>
              <w:tabs>
                <w:tab w:val="left" w:pos="1152"/>
              </w:tabs>
              <w:rPr>
                <w:lang w:val="sr-Cyrl-RS"/>
              </w:rPr>
            </w:pP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90</w:t>
            </w:r>
          </w:p>
        </w:tc>
        <w:tc>
          <w:tcPr>
            <w:tcW w:w="2223" w:type="dxa"/>
            <w:shd w:val="clear" w:color="auto" w:fill="auto"/>
            <w:vAlign w:val="center"/>
          </w:tcPr>
          <w:p w:rsidR="00993472" w:rsidRPr="00DA42A9" w:rsidRDefault="00993472" w:rsidP="005D5CC7">
            <w:pPr>
              <w:shd w:val="clear" w:color="auto" w:fill="FFFFFF"/>
            </w:pPr>
            <w:r w:rsidRPr="00DA42A9">
              <w:t>-МЗ Трнови Лаз</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 xml:space="preserve">Симић Јовица </w:t>
            </w:r>
          </w:p>
        </w:tc>
        <w:tc>
          <w:tcPr>
            <w:tcW w:w="1785" w:type="dxa"/>
            <w:shd w:val="clear" w:color="auto" w:fill="auto"/>
          </w:tcPr>
          <w:p w:rsidR="00993472" w:rsidRPr="00DA42A9" w:rsidRDefault="00993472" w:rsidP="005D5CC7">
            <w:pPr>
              <w:shd w:val="clear" w:color="auto" w:fill="FFFFFF"/>
              <w:tabs>
                <w:tab w:val="left" w:pos="1152"/>
              </w:tabs>
            </w:pPr>
            <w:r w:rsidRPr="00DA42A9">
              <w:t>064/37-47-319</w:t>
            </w:r>
          </w:p>
        </w:tc>
        <w:tc>
          <w:tcPr>
            <w:tcW w:w="1260" w:type="dxa"/>
            <w:shd w:val="clear" w:color="auto" w:fill="auto"/>
          </w:tcPr>
          <w:p w:rsidR="00993472" w:rsidRPr="00DA42A9" w:rsidRDefault="00993472" w:rsidP="005D5CC7">
            <w:pPr>
              <w:shd w:val="clear" w:color="auto" w:fill="FFFFFF"/>
              <w:tabs>
                <w:tab w:val="left" w:pos="1152"/>
              </w:tabs>
            </w:pPr>
            <w:r w:rsidRPr="00DA42A9">
              <w:t>/</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91</w:t>
            </w:r>
          </w:p>
        </w:tc>
        <w:tc>
          <w:tcPr>
            <w:tcW w:w="2223" w:type="dxa"/>
            <w:shd w:val="clear" w:color="auto" w:fill="auto"/>
            <w:vAlign w:val="center"/>
          </w:tcPr>
          <w:p w:rsidR="00993472" w:rsidRPr="00DA42A9" w:rsidRDefault="00993472" w:rsidP="005D5CC7">
            <w:pPr>
              <w:shd w:val="clear" w:color="auto" w:fill="FFFFFF"/>
            </w:pPr>
            <w:r w:rsidRPr="00DA42A9">
              <w:t>-МЗ Ћуковац</w:t>
            </w:r>
          </w:p>
        </w:tc>
        <w:tc>
          <w:tcPr>
            <w:tcW w:w="2565" w:type="dxa"/>
            <w:shd w:val="clear" w:color="auto" w:fill="auto"/>
            <w:vAlign w:val="center"/>
          </w:tcPr>
          <w:p w:rsidR="00993472" w:rsidRPr="00DA42A9" w:rsidRDefault="00993472" w:rsidP="005D5CC7">
            <w:pPr>
              <w:shd w:val="clear" w:color="auto" w:fill="FFFFFF"/>
              <w:tabs>
                <w:tab w:val="left" w:pos="1152"/>
              </w:tabs>
            </w:pPr>
            <w:r w:rsidRPr="00DA42A9">
              <w:t>Милић Миомир</w:t>
            </w:r>
          </w:p>
        </w:tc>
        <w:tc>
          <w:tcPr>
            <w:tcW w:w="1785" w:type="dxa"/>
            <w:shd w:val="clear" w:color="auto" w:fill="auto"/>
          </w:tcPr>
          <w:p w:rsidR="00993472" w:rsidRPr="00DA42A9" w:rsidRDefault="00993472" w:rsidP="005D5CC7">
            <w:pPr>
              <w:shd w:val="clear" w:color="auto" w:fill="FFFFFF"/>
              <w:tabs>
                <w:tab w:val="left" w:pos="1152"/>
              </w:tabs>
            </w:pPr>
            <w:r w:rsidRPr="00DA42A9">
              <w:t>063/8792434</w:t>
            </w:r>
          </w:p>
        </w:tc>
        <w:tc>
          <w:tcPr>
            <w:tcW w:w="1260" w:type="dxa"/>
            <w:shd w:val="clear" w:color="auto" w:fill="auto"/>
          </w:tcPr>
          <w:p w:rsidR="00993472" w:rsidRPr="00DA42A9" w:rsidRDefault="00993472" w:rsidP="005D5CC7">
            <w:pPr>
              <w:shd w:val="clear" w:color="auto" w:fill="FFFFFF"/>
              <w:tabs>
                <w:tab w:val="left" w:pos="1152"/>
              </w:tabs>
            </w:pPr>
            <w:r w:rsidRPr="00DA42A9">
              <w:t>351-360</w:t>
            </w:r>
          </w:p>
        </w:tc>
        <w:tc>
          <w:tcPr>
            <w:tcW w:w="1980" w:type="dxa"/>
            <w:shd w:val="clear" w:color="auto" w:fill="auto"/>
          </w:tcPr>
          <w:p w:rsidR="00993472" w:rsidRPr="00DA42A9" w:rsidRDefault="00993472" w:rsidP="005D5CC7">
            <w:pPr>
              <w:shd w:val="clear" w:color="auto" w:fill="FFFFFF"/>
              <w:tabs>
                <w:tab w:val="left" w:pos="1152"/>
              </w:tabs>
            </w:pPr>
          </w:p>
        </w:tc>
      </w:tr>
      <w:tr w:rsidR="00993472" w:rsidRPr="00DA42A9" w:rsidTr="005D5CC7">
        <w:tc>
          <w:tcPr>
            <w:tcW w:w="735" w:type="dxa"/>
            <w:shd w:val="clear" w:color="auto" w:fill="auto"/>
            <w:vAlign w:val="center"/>
          </w:tcPr>
          <w:p w:rsidR="00993472" w:rsidRPr="00DA42A9" w:rsidRDefault="00993472" w:rsidP="005D5CC7">
            <w:pPr>
              <w:shd w:val="clear" w:color="auto" w:fill="FFFFFF"/>
              <w:tabs>
                <w:tab w:val="left" w:pos="1152"/>
              </w:tabs>
              <w:jc w:val="center"/>
            </w:pPr>
            <w:r w:rsidRPr="00DA42A9">
              <w:t>92</w:t>
            </w:r>
          </w:p>
        </w:tc>
        <w:tc>
          <w:tcPr>
            <w:tcW w:w="2223" w:type="dxa"/>
            <w:shd w:val="clear" w:color="auto" w:fill="auto"/>
            <w:vAlign w:val="center"/>
          </w:tcPr>
          <w:p w:rsidR="00993472" w:rsidRPr="00DA42A9" w:rsidRDefault="00993472" w:rsidP="005D5CC7">
            <w:pPr>
              <w:shd w:val="clear" w:color="auto" w:fill="FFFFFF"/>
            </w:pPr>
            <w:r w:rsidRPr="00DA42A9">
              <w:t>-МЗ Џигољ</w:t>
            </w:r>
          </w:p>
        </w:tc>
        <w:tc>
          <w:tcPr>
            <w:tcW w:w="2565" w:type="dxa"/>
            <w:shd w:val="clear" w:color="auto" w:fill="auto"/>
            <w:vAlign w:val="center"/>
          </w:tcPr>
          <w:p w:rsidR="00993472" w:rsidRPr="00DA42A9" w:rsidRDefault="00993472" w:rsidP="005D5CC7">
            <w:pPr>
              <w:shd w:val="clear" w:color="auto" w:fill="FFFFFF"/>
              <w:tabs>
                <w:tab w:val="left" w:pos="1152"/>
              </w:tabs>
              <w:rPr>
                <w:lang w:val="sr-Cyrl-RS"/>
              </w:rPr>
            </w:pPr>
            <w:r w:rsidRPr="00DA42A9">
              <w:rPr>
                <w:lang w:val="sr-Cyrl-RS"/>
              </w:rPr>
              <w:t>Марковић Иван</w:t>
            </w:r>
          </w:p>
        </w:tc>
        <w:tc>
          <w:tcPr>
            <w:tcW w:w="1785" w:type="dxa"/>
            <w:shd w:val="clear" w:color="auto" w:fill="auto"/>
          </w:tcPr>
          <w:p w:rsidR="00993472" w:rsidRPr="00DA42A9" w:rsidRDefault="00993472" w:rsidP="005D5CC7">
            <w:pPr>
              <w:shd w:val="clear" w:color="auto" w:fill="FFFFFF"/>
              <w:tabs>
                <w:tab w:val="left" w:pos="1152"/>
              </w:tabs>
              <w:rPr>
                <w:lang w:val="sr-Cyrl-RS"/>
              </w:rPr>
            </w:pPr>
            <w:r w:rsidRPr="00DA42A9">
              <w:t>0</w:t>
            </w:r>
            <w:r w:rsidRPr="00DA42A9">
              <w:rPr>
                <w:lang w:val="sr-Cyrl-RS"/>
              </w:rPr>
              <w:t>65/6648-045</w:t>
            </w:r>
          </w:p>
        </w:tc>
        <w:tc>
          <w:tcPr>
            <w:tcW w:w="1260"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w:t>
            </w:r>
          </w:p>
        </w:tc>
        <w:tc>
          <w:tcPr>
            <w:tcW w:w="1980" w:type="dxa"/>
            <w:shd w:val="clear" w:color="auto" w:fill="auto"/>
          </w:tcPr>
          <w:p w:rsidR="00993472" w:rsidRPr="00DA42A9" w:rsidRDefault="00993472" w:rsidP="005D5CC7">
            <w:pPr>
              <w:shd w:val="clear" w:color="auto" w:fill="FFFFFF"/>
              <w:tabs>
                <w:tab w:val="left" w:pos="1152"/>
              </w:tabs>
            </w:pPr>
          </w:p>
        </w:tc>
      </w:tr>
    </w:tbl>
    <w:p w:rsidR="00993472" w:rsidRPr="00DA42A9" w:rsidRDefault="00993472" w:rsidP="00993472">
      <w:pPr>
        <w:shd w:val="clear" w:color="auto" w:fill="FFFFFF"/>
        <w:tabs>
          <w:tab w:val="left" w:pos="1152"/>
        </w:tabs>
        <w:rPr>
          <w:b/>
        </w:rPr>
      </w:pPr>
    </w:p>
    <w:p w:rsidR="00993472" w:rsidRPr="00DA42A9" w:rsidRDefault="00993472" w:rsidP="00993472">
      <w:pPr>
        <w:shd w:val="clear" w:color="auto" w:fill="FFFFFF"/>
        <w:tabs>
          <w:tab w:val="left" w:pos="1152"/>
        </w:tabs>
        <w:rPr>
          <w:b/>
          <w:lang w:val="sr-Cyrl-RS"/>
        </w:rPr>
      </w:pPr>
    </w:p>
    <w:p w:rsidR="00993472" w:rsidRPr="00DA42A9" w:rsidRDefault="00993472" w:rsidP="00993472">
      <w:pPr>
        <w:shd w:val="clear" w:color="auto" w:fill="FFFFFF"/>
        <w:tabs>
          <w:tab w:val="left" w:pos="1152"/>
        </w:tabs>
        <w:jc w:val="center"/>
        <w:rPr>
          <w:b/>
        </w:rPr>
      </w:pPr>
      <w:r w:rsidRPr="00DA42A9">
        <w:rPr>
          <w:b/>
        </w:rPr>
        <w:t>10.</w:t>
      </w:r>
      <w:r w:rsidRPr="00DA42A9">
        <w:t xml:space="preserve">  </w:t>
      </w:r>
      <w:r w:rsidRPr="00DA42A9">
        <w:rPr>
          <w:b/>
        </w:rPr>
        <w:t>СПИСАК</w:t>
      </w:r>
    </w:p>
    <w:p w:rsidR="00993472" w:rsidRPr="00DA42A9" w:rsidRDefault="00993472" w:rsidP="00993472">
      <w:pPr>
        <w:shd w:val="clear" w:color="auto" w:fill="FFFFFF"/>
        <w:tabs>
          <w:tab w:val="left" w:pos="1152"/>
        </w:tabs>
        <w:jc w:val="center"/>
        <w:rPr>
          <w:b/>
        </w:rPr>
      </w:pPr>
      <w:r w:rsidRPr="00DA42A9">
        <w:rPr>
          <w:b/>
        </w:rPr>
        <w:t>ПРЕДУЗЕЋА , ОРГАНИЗАЦИЈА И УСТАНОВА КОЈА СЕ</w:t>
      </w:r>
    </w:p>
    <w:p w:rsidR="00993472" w:rsidRPr="00DA42A9" w:rsidRDefault="00993472" w:rsidP="00993472">
      <w:pPr>
        <w:shd w:val="clear" w:color="auto" w:fill="FFFFFF"/>
        <w:tabs>
          <w:tab w:val="left" w:pos="1152"/>
        </w:tabs>
        <w:jc w:val="center"/>
      </w:pPr>
      <w:r w:rsidRPr="00DA42A9">
        <w:rPr>
          <w:b/>
        </w:rPr>
        <w:t>АНГАЖУЈУ У ОДБРАНИ ОД ПОПЛАВА</w:t>
      </w:r>
      <w:r w:rsidRPr="00DA42A9">
        <w:t xml:space="preserve">  </w:t>
      </w:r>
    </w:p>
    <w:p w:rsidR="00993472" w:rsidRPr="00DA42A9" w:rsidRDefault="00993472" w:rsidP="00993472">
      <w:pPr>
        <w:shd w:val="clear" w:color="auto" w:fill="FFFFFF"/>
        <w:tabs>
          <w:tab w:val="left" w:pos="1152"/>
        </w:tabs>
        <w:jc w:val="center"/>
      </w:pPr>
    </w:p>
    <w:p w:rsidR="00993472" w:rsidRPr="00DA42A9" w:rsidRDefault="00993472" w:rsidP="00993472">
      <w:pPr>
        <w:shd w:val="clear" w:color="auto" w:fill="FFFFFF"/>
        <w:tabs>
          <w:tab w:val="left" w:pos="1152"/>
        </w:tabs>
        <w:jc w:val="center"/>
      </w:pPr>
    </w:p>
    <w:tbl>
      <w:tblPr>
        <w:tblW w:w="1098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03"/>
        <w:gridCol w:w="1782"/>
        <w:gridCol w:w="1719"/>
        <w:gridCol w:w="894"/>
        <w:gridCol w:w="2913"/>
      </w:tblGrid>
      <w:tr w:rsidR="00993472" w:rsidRPr="00DA42A9" w:rsidTr="005D5CC7">
        <w:tc>
          <w:tcPr>
            <w:tcW w:w="678" w:type="dxa"/>
            <w:shd w:val="clear" w:color="auto" w:fill="auto"/>
          </w:tcPr>
          <w:p w:rsidR="00993472" w:rsidRPr="00DA42A9" w:rsidRDefault="00993472" w:rsidP="005D5CC7">
            <w:pPr>
              <w:shd w:val="clear" w:color="auto" w:fill="FFFFFF"/>
              <w:tabs>
                <w:tab w:val="left" w:pos="1152"/>
              </w:tabs>
            </w:pPr>
            <w:r w:rsidRPr="00DA42A9">
              <w:t>Ред.бр.</w:t>
            </w:r>
          </w:p>
        </w:tc>
        <w:tc>
          <w:tcPr>
            <w:tcW w:w="3003" w:type="dxa"/>
            <w:shd w:val="clear" w:color="auto" w:fill="auto"/>
            <w:vAlign w:val="center"/>
          </w:tcPr>
          <w:p w:rsidR="00993472" w:rsidRPr="00DA42A9" w:rsidRDefault="00993472" w:rsidP="005D5CC7">
            <w:pPr>
              <w:shd w:val="clear" w:color="auto" w:fill="FFFFFF"/>
              <w:tabs>
                <w:tab w:val="left" w:pos="1152"/>
              </w:tabs>
              <w:jc w:val="center"/>
            </w:pPr>
            <w:r w:rsidRPr="00DA42A9">
              <w:t>НАЗИВ ОРГАНА-ПРИВРЕДНОГ ДРУШТВА</w:t>
            </w:r>
          </w:p>
        </w:tc>
        <w:tc>
          <w:tcPr>
            <w:tcW w:w="1782" w:type="dxa"/>
            <w:shd w:val="clear" w:color="auto" w:fill="auto"/>
          </w:tcPr>
          <w:p w:rsidR="00993472" w:rsidRPr="00DA42A9" w:rsidRDefault="00993472" w:rsidP="005D5CC7">
            <w:pPr>
              <w:shd w:val="clear" w:color="auto" w:fill="FFFFFF"/>
              <w:tabs>
                <w:tab w:val="left" w:pos="1152"/>
              </w:tabs>
            </w:pPr>
            <w:r w:rsidRPr="00DA42A9">
              <w:t>ДИРЕКТОР</w:t>
            </w:r>
          </w:p>
          <w:p w:rsidR="00993472" w:rsidRPr="00DA42A9" w:rsidRDefault="00993472" w:rsidP="005D5CC7">
            <w:pPr>
              <w:shd w:val="clear" w:color="auto" w:fill="FFFFFF"/>
            </w:pPr>
            <w:r w:rsidRPr="00DA42A9">
              <w:t>РУКОВОДИЛАЦ ОДЕЉЕЊА</w:t>
            </w:r>
          </w:p>
        </w:tc>
        <w:tc>
          <w:tcPr>
            <w:tcW w:w="1719" w:type="dxa"/>
            <w:shd w:val="clear" w:color="auto" w:fill="auto"/>
            <w:vAlign w:val="center"/>
          </w:tcPr>
          <w:p w:rsidR="00993472" w:rsidRPr="00DA42A9" w:rsidRDefault="00993472" w:rsidP="005D5CC7">
            <w:pPr>
              <w:shd w:val="clear" w:color="auto" w:fill="FFFFFF"/>
              <w:tabs>
                <w:tab w:val="left" w:pos="1152"/>
              </w:tabs>
              <w:jc w:val="center"/>
            </w:pPr>
            <w:r w:rsidRPr="00DA42A9">
              <w:t>ТЕЛЕФОН</w:t>
            </w:r>
          </w:p>
        </w:tc>
        <w:tc>
          <w:tcPr>
            <w:tcW w:w="894" w:type="dxa"/>
            <w:shd w:val="clear" w:color="auto" w:fill="auto"/>
            <w:vAlign w:val="center"/>
          </w:tcPr>
          <w:p w:rsidR="00993472" w:rsidRPr="00DA42A9" w:rsidRDefault="00993472" w:rsidP="005D5CC7">
            <w:pPr>
              <w:shd w:val="clear" w:color="auto" w:fill="FFFFFF"/>
              <w:tabs>
                <w:tab w:val="left" w:pos="1152"/>
              </w:tabs>
              <w:jc w:val="center"/>
              <w:rPr>
                <w:b/>
              </w:rPr>
            </w:pPr>
            <w:r w:rsidRPr="00DA42A9">
              <w:rPr>
                <w:b/>
              </w:rPr>
              <w:t>ФАКС</w:t>
            </w:r>
          </w:p>
        </w:tc>
        <w:tc>
          <w:tcPr>
            <w:tcW w:w="2913" w:type="dxa"/>
            <w:shd w:val="clear" w:color="auto" w:fill="auto"/>
            <w:vAlign w:val="center"/>
          </w:tcPr>
          <w:p w:rsidR="00993472" w:rsidRPr="00DA42A9" w:rsidRDefault="00993472" w:rsidP="005D5CC7">
            <w:pPr>
              <w:shd w:val="clear" w:color="auto" w:fill="FFFFFF"/>
              <w:tabs>
                <w:tab w:val="left" w:pos="1152"/>
              </w:tabs>
              <w:jc w:val="center"/>
            </w:pPr>
            <w:r w:rsidRPr="00DA42A9">
              <w:t>ОДГОВОРНИ ЗА СПРОВОЂЕЊЕ МЕРЕ</w:t>
            </w:r>
          </w:p>
        </w:tc>
      </w:tr>
      <w:tr w:rsidR="00993472" w:rsidRPr="00DA42A9" w:rsidTr="005D5CC7">
        <w:trPr>
          <w:trHeight w:val="1111"/>
        </w:trPr>
        <w:tc>
          <w:tcPr>
            <w:tcW w:w="678" w:type="dxa"/>
            <w:vMerge w:val="restart"/>
            <w:shd w:val="clear" w:color="auto" w:fill="auto"/>
          </w:tcPr>
          <w:p w:rsidR="00993472" w:rsidRPr="00DA42A9" w:rsidRDefault="00993472" w:rsidP="005D5CC7">
            <w:pPr>
              <w:shd w:val="clear" w:color="auto" w:fill="FFFFFF"/>
              <w:tabs>
                <w:tab w:val="left" w:pos="1152"/>
              </w:tabs>
            </w:pPr>
            <w:r w:rsidRPr="00DA42A9">
              <w:lastRenderedPageBreak/>
              <w:t>1.</w:t>
            </w:r>
          </w:p>
        </w:tc>
        <w:tc>
          <w:tcPr>
            <w:tcW w:w="3003" w:type="dxa"/>
            <w:shd w:val="clear" w:color="auto" w:fill="auto"/>
          </w:tcPr>
          <w:p w:rsidR="00993472" w:rsidRPr="00DA42A9" w:rsidRDefault="00993472" w:rsidP="005D5CC7">
            <w:pPr>
              <w:shd w:val="clear" w:color="auto" w:fill="FFFFFF"/>
              <w:tabs>
                <w:tab w:val="left" w:pos="1152"/>
              </w:tabs>
              <w:rPr>
                <w:b/>
              </w:rPr>
            </w:pPr>
            <w:r w:rsidRPr="00DA42A9">
              <w:rPr>
                <w:b/>
                <w:lang w:val="sr-Cyrl-RS"/>
              </w:rPr>
              <w:t>Градс</w:t>
            </w:r>
            <w:r w:rsidRPr="00DA42A9">
              <w:rPr>
                <w:b/>
              </w:rPr>
              <w:t>ка  управа Прокупље</w:t>
            </w:r>
          </w:p>
          <w:p w:rsidR="00993472" w:rsidRPr="00DA42A9" w:rsidRDefault="00993472" w:rsidP="005D5CC7">
            <w:pPr>
              <w:shd w:val="clear" w:color="auto" w:fill="FFFFFF"/>
              <w:ind w:left="-48" w:right="-45"/>
            </w:pPr>
            <w:r w:rsidRPr="00DA42A9">
              <w:t xml:space="preserve"> –Одељење за урбанизам ,стамбено комуналне послове</w:t>
            </w:r>
          </w:p>
        </w:tc>
        <w:tc>
          <w:tcPr>
            <w:tcW w:w="1782" w:type="dxa"/>
            <w:shd w:val="clear" w:color="auto" w:fill="auto"/>
          </w:tcPr>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r w:rsidRPr="00DA42A9">
              <w:t xml:space="preserve">Весна </w:t>
            </w:r>
          </w:p>
          <w:p w:rsidR="00993472" w:rsidRPr="00DA42A9" w:rsidRDefault="00993472" w:rsidP="005D5CC7">
            <w:pPr>
              <w:shd w:val="clear" w:color="auto" w:fill="FFFFFF"/>
              <w:tabs>
                <w:tab w:val="left" w:pos="1152"/>
              </w:tabs>
            </w:pPr>
            <w:r w:rsidRPr="00DA42A9">
              <w:t>Живковић</w:t>
            </w:r>
          </w:p>
        </w:tc>
        <w:tc>
          <w:tcPr>
            <w:tcW w:w="1719" w:type="dxa"/>
            <w:shd w:val="clear" w:color="auto" w:fill="auto"/>
          </w:tcPr>
          <w:p w:rsidR="00993472" w:rsidRPr="00DA42A9" w:rsidRDefault="00993472" w:rsidP="005D5CC7">
            <w:pPr>
              <w:shd w:val="clear" w:color="auto" w:fill="FFFFFF"/>
              <w:tabs>
                <w:tab w:val="left" w:pos="1152"/>
              </w:tabs>
            </w:pPr>
            <w:r w:rsidRPr="00DA42A9">
              <w:t>064/ 85 87 675</w:t>
            </w:r>
          </w:p>
          <w:p w:rsidR="00993472" w:rsidRPr="00DA42A9" w:rsidRDefault="00993472" w:rsidP="005D5CC7">
            <w:pPr>
              <w:shd w:val="clear" w:color="auto" w:fill="FFFFFF"/>
              <w:tabs>
                <w:tab w:val="left" w:pos="1152"/>
              </w:tabs>
            </w:pPr>
            <w:r w:rsidRPr="00DA42A9">
              <w:t>062/ 80 85 011</w:t>
            </w:r>
          </w:p>
          <w:p w:rsidR="00993472" w:rsidRPr="00DA42A9" w:rsidRDefault="00993472" w:rsidP="005D5CC7">
            <w:pPr>
              <w:shd w:val="clear" w:color="auto" w:fill="FFFFFF"/>
              <w:tabs>
                <w:tab w:val="left" w:pos="1152"/>
              </w:tabs>
            </w:pPr>
            <w:r w:rsidRPr="00DA42A9">
              <w:t>027/ 321-049</w:t>
            </w:r>
          </w:p>
        </w:tc>
        <w:tc>
          <w:tcPr>
            <w:tcW w:w="894" w:type="dxa"/>
            <w:shd w:val="clear" w:color="auto" w:fill="auto"/>
          </w:tcPr>
          <w:p w:rsidR="00993472" w:rsidRPr="00DA42A9" w:rsidRDefault="00993472" w:rsidP="005D5CC7">
            <w:pPr>
              <w:shd w:val="clear" w:color="auto" w:fill="FFFFFF"/>
              <w:tabs>
                <w:tab w:val="left" w:pos="1152"/>
              </w:tabs>
            </w:pPr>
          </w:p>
        </w:tc>
        <w:tc>
          <w:tcPr>
            <w:tcW w:w="2913" w:type="dxa"/>
            <w:vMerge w:val="restart"/>
            <w:shd w:val="clear" w:color="auto" w:fill="auto"/>
            <w:vAlign w:val="center"/>
          </w:tcPr>
          <w:p w:rsidR="00993472" w:rsidRPr="00DA42A9" w:rsidRDefault="00993472" w:rsidP="005D5CC7">
            <w:pPr>
              <w:shd w:val="clear" w:color="auto" w:fill="FFFFFF"/>
              <w:tabs>
                <w:tab w:val="left" w:pos="1152"/>
              </w:tabs>
              <w:jc w:val="center"/>
            </w:pPr>
            <w:r w:rsidRPr="00DA42A9">
              <w:t>Евакуација, збрињавање, контрола  и обезбеђење услова за спровођење Плана одбране</w:t>
            </w:r>
          </w:p>
        </w:tc>
      </w:tr>
      <w:tr w:rsidR="00993472" w:rsidRPr="00DA42A9" w:rsidTr="005D5CC7">
        <w:trPr>
          <w:trHeight w:val="832"/>
        </w:trPr>
        <w:tc>
          <w:tcPr>
            <w:tcW w:w="678" w:type="dxa"/>
            <w:vMerge/>
            <w:shd w:val="clear" w:color="auto" w:fill="auto"/>
          </w:tcPr>
          <w:p w:rsidR="00993472" w:rsidRPr="00DA42A9" w:rsidRDefault="00993472" w:rsidP="005D5CC7">
            <w:pPr>
              <w:shd w:val="clear" w:color="auto" w:fill="FFFFFF"/>
              <w:tabs>
                <w:tab w:val="left" w:pos="1152"/>
              </w:tabs>
            </w:pPr>
          </w:p>
        </w:tc>
        <w:tc>
          <w:tcPr>
            <w:tcW w:w="3003" w:type="dxa"/>
            <w:shd w:val="clear" w:color="auto" w:fill="auto"/>
          </w:tcPr>
          <w:p w:rsidR="00993472" w:rsidRPr="00DA42A9" w:rsidRDefault="00993472" w:rsidP="005D5CC7">
            <w:pPr>
              <w:shd w:val="clear" w:color="auto" w:fill="FFFFFF"/>
              <w:tabs>
                <w:tab w:val="left" w:pos="1152"/>
              </w:tabs>
              <w:rPr>
                <w:lang w:val="sr-Latn-RS"/>
              </w:rPr>
            </w:pPr>
          </w:p>
        </w:tc>
        <w:tc>
          <w:tcPr>
            <w:tcW w:w="1782" w:type="dxa"/>
            <w:shd w:val="clear" w:color="auto" w:fill="auto"/>
          </w:tcPr>
          <w:p w:rsidR="00993472" w:rsidRPr="00DA42A9" w:rsidRDefault="00993472" w:rsidP="005D5CC7">
            <w:pPr>
              <w:shd w:val="clear" w:color="auto" w:fill="FFFFFF"/>
              <w:tabs>
                <w:tab w:val="left" w:pos="1152"/>
              </w:tabs>
            </w:pPr>
            <w:r w:rsidRPr="00DA42A9">
              <w:t xml:space="preserve">Мирјана </w:t>
            </w:r>
          </w:p>
          <w:p w:rsidR="00993472" w:rsidRPr="00DA42A9" w:rsidRDefault="00993472" w:rsidP="005D5CC7">
            <w:pPr>
              <w:shd w:val="clear" w:color="auto" w:fill="FFFFFF"/>
              <w:tabs>
                <w:tab w:val="left" w:pos="1152"/>
              </w:tabs>
            </w:pPr>
            <w:r w:rsidRPr="00DA42A9">
              <w:t>Глушченко-Видаковић</w:t>
            </w:r>
          </w:p>
        </w:tc>
        <w:tc>
          <w:tcPr>
            <w:tcW w:w="1719" w:type="dxa"/>
            <w:shd w:val="clear" w:color="auto" w:fill="auto"/>
          </w:tcPr>
          <w:p w:rsidR="00993472" w:rsidRPr="00DA42A9" w:rsidRDefault="00993472" w:rsidP="005D5CC7">
            <w:pPr>
              <w:shd w:val="clear" w:color="auto" w:fill="FFFFFF"/>
              <w:tabs>
                <w:tab w:val="left" w:pos="1152"/>
              </w:tabs>
            </w:pPr>
            <w:r w:rsidRPr="00DA42A9">
              <w:t>064/ 85 87 781</w:t>
            </w:r>
          </w:p>
        </w:tc>
        <w:tc>
          <w:tcPr>
            <w:tcW w:w="894" w:type="dxa"/>
            <w:shd w:val="clear" w:color="auto" w:fill="auto"/>
          </w:tcPr>
          <w:p w:rsidR="00993472" w:rsidRPr="00DA42A9" w:rsidRDefault="00993472" w:rsidP="005D5CC7">
            <w:pPr>
              <w:shd w:val="clear" w:color="auto" w:fill="FFFFFF"/>
              <w:tabs>
                <w:tab w:val="left" w:pos="1152"/>
              </w:tabs>
            </w:pPr>
          </w:p>
        </w:tc>
        <w:tc>
          <w:tcPr>
            <w:tcW w:w="2913" w:type="dxa"/>
            <w:vMerge/>
            <w:shd w:val="clear" w:color="auto" w:fill="auto"/>
          </w:tcPr>
          <w:p w:rsidR="00993472" w:rsidRPr="00DA42A9" w:rsidRDefault="00993472" w:rsidP="005D5CC7">
            <w:pPr>
              <w:shd w:val="clear" w:color="auto" w:fill="FFFFFF"/>
              <w:tabs>
                <w:tab w:val="left" w:pos="1152"/>
              </w:tabs>
            </w:pPr>
          </w:p>
        </w:tc>
      </w:tr>
      <w:tr w:rsidR="00993472" w:rsidRPr="00DA42A9" w:rsidTr="005D5CC7">
        <w:trPr>
          <w:trHeight w:val="1408"/>
        </w:trPr>
        <w:tc>
          <w:tcPr>
            <w:tcW w:w="678" w:type="dxa"/>
            <w:vMerge w:val="restart"/>
            <w:shd w:val="clear" w:color="auto" w:fill="auto"/>
          </w:tcPr>
          <w:p w:rsidR="00993472" w:rsidRPr="00DA42A9" w:rsidRDefault="00993472" w:rsidP="005D5CC7">
            <w:pPr>
              <w:shd w:val="clear" w:color="auto" w:fill="FFFFFF"/>
              <w:tabs>
                <w:tab w:val="left" w:pos="1152"/>
              </w:tabs>
            </w:pPr>
            <w:r w:rsidRPr="00DA42A9">
              <w:t>2.</w:t>
            </w:r>
          </w:p>
        </w:tc>
        <w:tc>
          <w:tcPr>
            <w:tcW w:w="3003" w:type="dxa"/>
            <w:shd w:val="clear" w:color="auto" w:fill="auto"/>
          </w:tcPr>
          <w:p w:rsidR="00993472" w:rsidRPr="00DA42A9" w:rsidRDefault="00993472" w:rsidP="005D5CC7">
            <w:pPr>
              <w:shd w:val="clear" w:color="auto" w:fill="FFFFFF"/>
              <w:tabs>
                <w:tab w:val="left" w:pos="1152"/>
              </w:tabs>
              <w:ind w:right="-121"/>
            </w:pPr>
            <w:r w:rsidRPr="00DA42A9">
              <w:rPr>
                <w:b/>
              </w:rPr>
              <w:t xml:space="preserve">Одељење за    </w:t>
            </w:r>
            <w:r w:rsidRPr="00DA42A9">
              <w:rPr>
                <w:b/>
              </w:rPr>
              <w:br/>
              <w:t xml:space="preserve"> ванреадне </w:t>
            </w:r>
            <w:r w:rsidRPr="00DA42A9">
              <w:rPr>
                <w:b/>
              </w:rPr>
              <w:br/>
              <w:t xml:space="preserve"> ситуације</w:t>
            </w:r>
            <w:r w:rsidRPr="00DA42A9">
              <w:t xml:space="preserve"> начелник     </w:t>
            </w:r>
            <w:r w:rsidRPr="00DA42A9">
              <w:br/>
              <w:t xml:space="preserve">  одељења</w:t>
            </w:r>
          </w:p>
          <w:p w:rsidR="00993472" w:rsidRPr="00DA42A9" w:rsidRDefault="00993472" w:rsidP="005D5CC7">
            <w:pPr>
              <w:shd w:val="clear" w:color="auto" w:fill="FFFFFF"/>
              <w:tabs>
                <w:tab w:val="left" w:pos="1152"/>
              </w:tabs>
              <w:ind w:right="-121"/>
            </w:pPr>
            <w:r w:rsidRPr="00DA42A9">
              <w:t>Прокупље</w:t>
            </w:r>
          </w:p>
        </w:tc>
        <w:tc>
          <w:tcPr>
            <w:tcW w:w="1782" w:type="dxa"/>
            <w:shd w:val="clear" w:color="auto" w:fill="auto"/>
          </w:tcPr>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r w:rsidRPr="00DA42A9">
              <w:t>Зоран Ристић</w:t>
            </w:r>
          </w:p>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p>
        </w:tc>
        <w:tc>
          <w:tcPr>
            <w:tcW w:w="1719" w:type="dxa"/>
            <w:shd w:val="clear" w:color="auto" w:fill="auto"/>
          </w:tcPr>
          <w:p w:rsidR="00993472" w:rsidRPr="00DA42A9" w:rsidRDefault="00993472" w:rsidP="005D5CC7">
            <w:pPr>
              <w:shd w:val="clear" w:color="auto" w:fill="FFFFFF"/>
              <w:tabs>
                <w:tab w:val="left" w:pos="1152"/>
              </w:tabs>
            </w:pPr>
            <w:r w:rsidRPr="00DA42A9">
              <w:t>064/ 2409103</w:t>
            </w:r>
          </w:p>
          <w:p w:rsidR="00993472" w:rsidRPr="00DA42A9" w:rsidRDefault="00993472" w:rsidP="005D5CC7">
            <w:pPr>
              <w:shd w:val="clear" w:color="auto" w:fill="FFFFFF"/>
              <w:tabs>
                <w:tab w:val="left" w:pos="1152"/>
              </w:tabs>
            </w:pPr>
            <w:r w:rsidRPr="00DA42A9">
              <w:t>027/ 326-977</w:t>
            </w:r>
          </w:p>
          <w:p w:rsidR="00993472" w:rsidRPr="00DA42A9" w:rsidRDefault="00993472" w:rsidP="005D5CC7">
            <w:pPr>
              <w:shd w:val="clear" w:color="auto" w:fill="FFFFFF"/>
              <w:tabs>
                <w:tab w:val="left" w:pos="1152"/>
              </w:tabs>
            </w:pPr>
          </w:p>
        </w:tc>
        <w:tc>
          <w:tcPr>
            <w:tcW w:w="894" w:type="dxa"/>
            <w:shd w:val="clear" w:color="auto" w:fill="auto"/>
          </w:tcPr>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p>
        </w:tc>
        <w:tc>
          <w:tcPr>
            <w:tcW w:w="2913" w:type="dxa"/>
            <w:vMerge w:val="restart"/>
            <w:shd w:val="clear" w:color="auto" w:fill="auto"/>
          </w:tcPr>
          <w:p w:rsidR="00993472" w:rsidRPr="00DA42A9" w:rsidRDefault="00993472" w:rsidP="005D5CC7">
            <w:pPr>
              <w:shd w:val="clear" w:color="auto" w:fill="FFFFFF"/>
              <w:tabs>
                <w:tab w:val="left" w:pos="1152"/>
              </w:tabs>
            </w:pPr>
            <w:r w:rsidRPr="00DA42A9">
              <w:br/>
            </w:r>
          </w:p>
          <w:p w:rsidR="00993472" w:rsidRPr="00DA42A9" w:rsidRDefault="00993472" w:rsidP="005D5CC7">
            <w:pPr>
              <w:shd w:val="clear" w:color="auto" w:fill="FFFFFF"/>
              <w:tabs>
                <w:tab w:val="left" w:pos="1152"/>
              </w:tabs>
            </w:pPr>
            <w:r w:rsidRPr="00DA42A9">
              <w:t>-Заштита и спасавање становништва и материјалних добара</w:t>
            </w:r>
          </w:p>
          <w:p w:rsidR="00993472" w:rsidRPr="00DA42A9" w:rsidRDefault="00993472" w:rsidP="005D5CC7">
            <w:pPr>
              <w:shd w:val="clear" w:color="auto" w:fill="FFFFFF"/>
              <w:tabs>
                <w:tab w:val="left" w:pos="1152"/>
              </w:tabs>
            </w:pPr>
            <w:r w:rsidRPr="00DA42A9">
              <w:t>-обавештавање становништва и корисника информација</w:t>
            </w:r>
          </w:p>
        </w:tc>
      </w:tr>
      <w:tr w:rsidR="00993472" w:rsidRPr="00DA42A9" w:rsidTr="005D5CC7">
        <w:trPr>
          <w:trHeight w:val="1012"/>
        </w:trPr>
        <w:tc>
          <w:tcPr>
            <w:tcW w:w="678" w:type="dxa"/>
            <w:vMerge/>
            <w:shd w:val="clear" w:color="auto" w:fill="auto"/>
          </w:tcPr>
          <w:p w:rsidR="00993472" w:rsidRPr="00DA42A9" w:rsidRDefault="00993472" w:rsidP="005D5CC7">
            <w:pPr>
              <w:shd w:val="clear" w:color="auto" w:fill="FFFFFF"/>
              <w:tabs>
                <w:tab w:val="left" w:pos="1152"/>
              </w:tabs>
            </w:pPr>
          </w:p>
        </w:tc>
        <w:tc>
          <w:tcPr>
            <w:tcW w:w="3003" w:type="dxa"/>
            <w:tcBorders>
              <w:bottom w:val="single" w:sz="4" w:space="0" w:color="auto"/>
            </w:tcBorders>
            <w:shd w:val="clear" w:color="auto" w:fill="auto"/>
          </w:tcPr>
          <w:p w:rsidR="00993472" w:rsidRPr="00DA42A9" w:rsidRDefault="00993472" w:rsidP="005D5CC7">
            <w:pPr>
              <w:shd w:val="clear" w:color="auto" w:fill="FFFFFF"/>
              <w:tabs>
                <w:tab w:val="left" w:pos="1152"/>
              </w:tabs>
            </w:pPr>
            <w:r w:rsidRPr="00DA42A9">
              <w:t xml:space="preserve">-Шеф одсека за  </w:t>
            </w:r>
            <w:r w:rsidRPr="00DA42A9">
              <w:br/>
              <w:t xml:space="preserve">  управљање  </w:t>
            </w:r>
            <w:r w:rsidRPr="00DA42A9">
              <w:br/>
              <w:t xml:space="preserve">  ризицима</w:t>
            </w:r>
          </w:p>
        </w:tc>
        <w:tc>
          <w:tcPr>
            <w:tcW w:w="1782" w:type="dxa"/>
            <w:tcBorders>
              <w:bottom w:val="single" w:sz="4" w:space="0" w:color="auto"/>
            </w:tcBorders>
            <w:shd w:val="clear" w:color="auto" w:fill="auto"/>
          </w:tcPr>
          <w:p w:rsidR="00993472" w:rsidRPr="00DA42A9" w:rsidRDefault="00993472" w:rsidP="005D5CC7">
            <w:pPr>
              <w:shd w:val="clear" w:color="auto" w:fill="FFFFFF"/>
              <w:tabs>
                <w:tab w:val="left" w:pos="1152"/>
              </w:tabs>
            </w:pPr>
            <w:r w:rsidRPr="00DA42A9">
              <w:t>Радмила</w:t>
            </w:r>
          </w:p>
          <w:p w:rsidR="00993472" w:rsidRPr="00DA42A9" w:rsidRDefault="00993472" w:rsidP="005D5CC7">
            <w:pPr>
              <w:shd w:val="clear" w:color="auto" w:fill="FFFFFF"/>
              <w:tabs>
                <w:tab w:val="left" w:pos="1152"/>
              </w:tabs>
            </w:pPr>
            <w:r w:rsidRPr="00DA42A9">
              <w:t>Вујисић</w:t>
            </w:r>
          </w:p>
        </w:tc>
        <w:tc>
          <w:tcPr>
            <w:tcW w:w="1719" w:type="dxa"/>
            <w:tcBorders>
              <w:bottom w:val="single" w:sz="4" w:space="0" w:color="auto"/>
            </w:tcBorders>
            <w:shd w:val="clear" w:color="auto" w:fill="auto"/>
          </w:tcPr>
          <w:p w:rsidR="00993472" w:rsidRPr="00DA42A9" w:rsidRDefault="00993472" w:rsidP="005D5CC7">
            <w:pPr>
              <w:shd w:val="clear" w:color="auto" w:fill="FFFFFF"/>
              <w:tabs>
                <w:tab w:val="left" w:pos="1152"/>
              </w:tabs>
            </w:pPr>
            <w:r w:rsidRPr="00DA42A9">
              <w:t>064/ 892</w:t>
            </w:r>
            <w:r w:rsidRPr="00DA42A9">
              <w:rPr>
                <w:lang w:val="sr-Cyrl-RS"/>
              </w:rPr>
              <w:t>-</w:t>
            </w:r>
            <w:r w:rsidRPr="00DA42A9">
              <w:t>9560</w:t>
            </w:r>
          </w:p>
          <w:p w:rsidR="00993472" w:rsidRPr="00DA42A9" w:rsidRDefault="00993472" w:rsidP="005D5CC7">
            <w:pPr>
              <w:shd w:val="clear" w:color="auto" w:fill="FFFFFF"/>
              <w:tabs>
                <w:tab w:val="left" w:pos="1152"/>
              </w:tabs>
            </w:pPr>
            <w:r w:rsidRPr="00DA42A9">
              <w:t>027/ 324-966</w:t>
            </w:r>
          </w:p>
        </w:tc>
        <w:tc>
          <w:tcPr>
            <w:tcW w:w="894" w:type="dxa"/>
            <w:tcBorders>
              <w:bottom w:val="single" w:sz="4" w:space="0" w:color="auto"/>
            </w:tcBorders>
            <w:shd w:val="clear" w:color="auto" w:fill="auto"/>
          </w:tcPr>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p>
        </w:tc>
        <w:tc>
          <w:tcPr>
            <w:tcW w:w="2913" w:type="dxa"/>
            <w:vMerge/>
            <w:tcBorders>
              <w:bottom w:val="single" w:sz="4" w:space="0" w:color="auto"/>
            </w:tcBorders>
            <w:shd w:val="clear" w:color="auto" w:fill="auto"/>
          </w:tcPr>
          <w:p w:rsidR="00993472" w:rsidRPr="00DA42A9" w:rsidRDefault="00993472" w:rsidP="005D5CC7">
            <w:pPr>
              <w:shd w:val="clear" w:color="auto" w:fill="FFFFFF"/>
              <w:tabs>
                <w:tab w:val="left" w:pos="1152"/>
              </w:tabs>
            </w:pPr>
          </w:p>
        </w:tc>
      </w:tr>
      <w:tr w:rsidR="00993472" w:rsidRPr="00DA42A9" w:rsidTr="005D5CC7">
        <w:tc>
          <w:tcPr>
            <w:tcW w:w="678" w:type="dxa"/>
            <w:vMerge/>
            <w:tcBorders>
              <w:right w:val="single" w:sz="4" w:space="0" w:color="auto"/>
            </w:tcBorders>
            <w:shd w:val="clear" w:color="auto" w:fill="auto"/>
          </w:tcPr>
          <w:p w:rsidR="00993472" w:rsidRPr="00DA42A9" w:rsidRDefault="00993472" w:rsidP="005D5CC7">
            <w:pPr>
              <w:shd w:val="clear" w:color="auto" w:fill="FFFFFF"/>
              <w:tabs>
                <w:tab w:val="left" w:pos="1152"/>
              </w:tabs>
            </w:pPr>
          </w:p>
        </w:tc>
        <w:tc>
          <w:tcPr>
            <w:tcW w:w="3003" w:type="dxa"/>
            <w:tcBorders>
              <w:top w:val="single" w:sz="4" w:space="0" w:color="auto"/>
              <w:left w:val="single" w:sz="4" w:space="0" w:color="auto"/>
            </w:tcBorders>
            <w:shd w:val="clear" w:color="auto" w:fill="auto"/>
          </w:tcPr>
          <w:p w:rsidR="00993472" w:rsidRPr="00DA42A9" w:rsidRDefault="00993472" w:rsidP="005D5CC7">
            <w:pPr>
              <w:shd w:val="clear" w:color="auto" w:fill="FFFFFF"/>
              <w:tabs>
                <w:tab w:val="left" w:pos="1152"/>
              </w:tabs>
            </w:pPr>
            <w:r w:rsidRPr="00DA42A9">
              <w:t xml:space="preserve">-Начелник Оперативног Центра  </w:t>
            </w:r>
            <w:r w:rsidRPr="00DA42A9">
              <w:br/>
              <w:t xml:space="preserve">  </w:t>
            </w:r>
          </w:p>
        </w:tc>
        <w:tc>
          <w:tcPr>
            <w:tcW w:w="1782" w:type="dxa"/>
            <w:tcBorders>
              <w:top w:val="single" w:sz="4" w:space="0" w:color="auto"/>
            </w:tcBorders>
            <w:shd w:val="clear" w:color="auto" w:fill="auto"/>
          </w:tcPr>
          <w:p w:rsidR="00993472" w:rsidRPr="00DA42A9" w:rsidRDefault="00993472" w:rsidP="005D5CC7">
            <w:pPr>
              <w:shd w:val="clear" w:color="auto" w:fill="FFFFFF"/>
              <w:tabs>
                <w:tab w:val="left" w:pos="1152"/>
              </w:tabs>
            </w:pPr>
            <w:r w:rsidRPr="00DA42A9">
              <w:t>Мишко  Кеча</w:t>
            </w:r>
          </w:p>
        </w:tc>
        <w:tc>
          <w:tcPr>
            <w:tcW w:w="1719" w:type="dxa"/>
            <w:tcBorders>
              <w:top w:val="single" w:sz="4" w:space="0" w:color="auto"/>
            </w:tcBorders>
            <w:shd w:val="clear" w:color="auto" w:fill="auto"/>
          </w:tcPr>
          <w:p w:rsidR="00993472" w:rsidRPr="00DA42A9" w:rsidRDefault="00993472" w:rsidP="005D5CC7">
            <w:pPr>
              <w:shd w:val="clear" w:color="auto" w:fill="FFFFFF"/>
              <w:tabs>
                <w:tab w:val="left" w:pos="1152"/>
              </w:tabs>
            </w:pPr>
            <w:r w:rsidRPr="00DA42A9">
              <w:t>064/ 5972</w:t>
            </w:r>
            <w:r w:rsidRPr="00DA42A9">
              <w:rPr>
                <w:lang w:val="sr-Cyrl-RS"/>
              </w:rPr>
              <w:t>-</w:t>
            </w:r>
            <w:r w:rsidRPr="00DA42A9">
              <w:t>864</w:t>
            </w:r>
          </w:p>
          <w:p w:rsidR="00993472" w:rsidRPr="00DA42A9" w:rsidRDefault="00993472" w:rsidP="005D5CC7">
            <w:pPr>
              <w:shd w:val="clear" w:color="auto" w:fill="FFFFFF"/>
              <w:tabs>
                <w:tab w:val="left" w:pos="1152"/>
              </w:tabs>
            </w:pPr>
          </w:p>
        </w:tc>
        <w:tc>
          <w:tcPr>
            <w:tcW w:w="894" w:type="dxa"/>
            <w:tcBorders>
              <w:top w:val="single" w:sz="4" w:space="0" w:color="auto"/>
            </w:tcBorders>
            <w:shd w:val="clear" w:color="auto" w:fill="auto"/>
          </w:tcPr>
          <w:p w:rsidR="00993472" w:rsidRPr="00DA42A9" w:rsidRDefault="00993472" w:rsidP="005D5CC7">
            <w:pPr>
              <w:shd w:val="clear" w:color="auto" w:fill="FFFFFF"/>
              <w:tabs>
                <w:tab w:val="left" w:pos="1152"/>
              </w:tabs>
            </w:pPr>
          </w:p>
        </w:tc>
        <w:tc>
          <w:tcPr>
            <w:tcW w:w="2913" w:type="dxa"/>
            <w:vMerge/>
            <w:tcBorders>
              <w:top w:val="single" w:sz="4" w:space="0" w:color="auto"/>
              <w:right w:val="single" w:sz="4" w:space="0" w:color="auto"/>
            </w:tcBorders>
            <w:shd w:val="clear" w:color="auto" w:fill="auto"/>
          </w:tcPr>
          <w:p w:rsidR="00993472" w:rsidRPr="00DA42A9" w:rsidRDefault="00993472" w:rsidP="005D5CC7">
            <w:pPr>
              <w:shd w:val="clear" w:color="auto" w:fill="FFFFFF"/>
              <w:tabs>
                <w:tab w:val="left" w:pos="1152"/>
              </w:tabs>
            </w:pPr>
          </w:p>
        </w:tc>
      </w:tr>
      <w:tr w:rsidR="00993472" w:rsidRPr="00DA42A9" w:rsidTr="005D5CC7">
        <w:tc>
          <w:tcPr>
            <w:tcW w:w="678" w:type="dxa"/>
            <w:vMerge/>
            <w:tcBorders>
              <w:right w:val="single" w:sz="4" w:space="0" w:color="auto"/>
            </w:tcBorders>
            <w:shd w:val="clear" w:color="auto" w:fill="auto"/>
          </w:tcPr>
          <w:p w:rsidR="00993472" w:rsidRPr="00DA42A9" w:rsidRDefault="00993472" w:rsidP="005D5CC7">
            <w:pPr>
              <w:shd w:val="clear" w:color="auto" w:fill="FFFFFF"/>
              <w:tabs>
                <w:tab w:val="left" w:pos="1152"/>
              </w:tabs>
            </w:pPr>
          </w:p>
        </w:tc>
        <w:tc>
          <w:tcPr>
            <w:tcW w:w="3003" w:type="dxa"/>
            <w:tcBorders>
              <w:left w:val="single" w:sz="4" w:space="0" w:color="auto"/>
              <w:bottom w:val="single" w:sz="4" w:space="0" w:color="auto"/>
            </w:tcBorders>
            <w:shd w:val="clear" w:color="auto" w:fill="auto"/>
          </w:tcPr>
          <w:p w:rsidR="00993472" w:rsidRPr="00DA42A9" w:rsidRDefault="00993472" w:rsidP="005D5CC7">
            <w:pPr>
              <w:shd w:val="clear" w:color="auto" w:fill="FFFFFF"/>
              <w:tabs>
                <w:tab w:val="left" w:pos="1152"/>
              </w:tabs>
            </w:pPr>
            <w:r w:rsidRPr="00DA42A9">
              <w:t xml:space="preserve">-Командир </w:t>
            </w:r>
            <w:r w:rsidRPr="00DA42A9">
              <w:br/>
              <w:t xml:space="preserve">  ватрогасних </w:t>
            </w:r>
            <w:r w:rsidRPr="00DA42A9">
              <w:br/>
              <w:t xml:space="preserve">  јединица</w:t>
            </w:r>
          </w:p>
        </w:tc>
        <w:tc>
          <w:tcPr>
            <w:tcW w:w="1782" w:type="dxa"/>
            <w:tcBorders>
              <w:bottom w:val="single" w:sz="4" w:space="0" w:color="auto"/>
            </w:tcBorders>
            <w:shd w:val="clear" w:color="auto" w:fill="auto"/>
          </w:tcPr>
          <w:p w:rsidR="00993472" w:rsidRPr="00DA42A9" w:rsidRDefault="00993472" w:rsidP="005D5CC7">
            <w:pPr>
              <w:shd w:val="clear" w:color="auto" w:fill="FFFFFF"/>
              <w:tabs>
                <w:tab w:val="left" w:pos="1152"/>
              </w:tabs>
            </w:pPr>
            <w:r w:rsidRPr="00DA42A9">
              <w:t>Гвозден</w:t>
            </w:r>
          </w:p>
          <w:p w:rsidR="00993472" w:rsidRPr="00DA42A9" w:rsidRDefault="00993472" w:rsidP="005D5CC7">
            <w:pPr>
              <w:shd w:val="clear" w:color="auto" w:fill="FFFFFF"/>
              <w:tabs>
                <w:tab w:val="left" w:pos="1152"/>
              </w:tabs>
            </w:pPr>
            <w:r w:rsidRPr="00DA42A9">
              <w:t>Станковић</w:t>
            </w:r>
          </w:p>
        </w:tc>
        <w:tc>
          <w:tcPr>
            <w:tcW w:w="1719" w:type="dxa"/>
            <w:tcBorders>
              <w:bottom w:val="single" w:sz="4" w:space="0" w:color="auto"/>
            </w:tcBorders>
            <w:shd w:val="clear" w:color="auto" w:fill="auto"/>
          </w:tcPr>
          <w:p w:rsidR="00993472" w:rsidRPr="00DA42A9" w:rsidRDefault="00993472" w:rsidP="005D5CC7">
            <w:pPr>
              <w:shd w:val="clear" w:color="auto" w:fill="FFFFFF"/>
              <w:tabs>
                <w:tab w:val="left" w:pos="1152"/>
              </w:tabs>
            </w:pPr>
            <w:r w:rsidRPr="00DA42A9">
              <w:t>064/ 8920</w:t>
            </w:r>
            <w:r w:rsidRPr="00DA42A9">
              <w:rPr>
                <w:lang w:val="sr-Cyrl-RS"/>
              </w:rPr>
              <w:t>-</w:t>
            </w:r>
            <w:r w:rsidRPr="00DA42A9">
              <w:t>774</w:t>
            </w:r>
          </w:p>
          <w:p w:rsidR="00993472" w:rsidRPr="00DA42A9" w:rsidRDefault="00993472" w:rsidP="005D5CC7">
            <w:pPr>
              <w:shd w:val="clear" w:color="auto" w:fill="FFFFFF"/>
              <w:tabs>
                <w:tab w:val="left" w:pos="1152"/>
              </w:tabs>
            </w:pPr>
            <w:r w:rsidRPr="00DA42A9">
              <w:t>027/ 326-977</w:t>
            </w:r>
          </w:p>
        </w:tc>
        <w:tc>
          <w:tcPr>
            <w:tcW w:w="894" w:type="dxa"/>
            <w:tcBorders>
              <w:bottom w:val="single" w:sz="4" w:space="0" w:color="auto"/>
            </w:tcBorders>
            <w:shd w:val="clear" w:color="auto" w:fill="auto"/>
          </w:tcPr>
          <w:p w:rsidR="00993472" w:rsidRPr="00DA42A9" w:rsidRDefault="00993472" w:rsidP="005D5CC7">
            <w:pPr>
              <w:shd w:val="clear" w:color="auto" w:fill="FFFFFF"/>
              <w:tabs>
                <w:tab w:val="left" w:pos="1152"/>
              </w:tabs>
            </w:pPr>
          </w:p>
        </w:tc>
        <w:tc>
          <w:tcPr>
            <w:tcW w:w="2913" w:type="dxa"/>
            <w:vMerge/>
            <w:tcBorders>
              <w:bottom w:val="single" w:sz="4" w:space="0" w:color="auto"/>
              <w:right w:val="single" w:sz="4" w:space="0" w:color="auto"/>
            </w:tcBorders>
            <w:shd w:val="clear" w:color="auto" w:fill="auto"/>
          </w:tcPr>
          <w:p w:rsidR="00993472" w:rsidRPr="00DA42A9" w:rsidRDefault="00993472" w:rsidP="005D5CC7">
            <w:pPr>
              <w:shd w:val="clear" w:color="auto" w:fill="FFFFFF"/>
              <w:tabs>
                <w:tab w:val="left" w:pos="1152"/>
              </w:tabs>
            </w:pPr>
          </w:p>
        </w:tc>
      </w:tr>
      <w:tr w:rsidR="00993472" w:rsidRPr="00DA42A9" w:rsidTr="005D5CC7">
        <w:tc>
          <w:tcPr>
            <w:tcW w:w="678" w:type="dxa"/>
            <w:shd w:val="clear" w:color="auto" w:fill="auto"/>
          </w:tcPr>
          <w:p w:rsidR="00993472" w:rsidRPr="00DA42A9" w:rsidRDefault="00993472" w:rsidP="005D5CC7">
            <w:pPr>
              <w:shd w:val="clear" w:color="auto" w:fill="FFFFFF"/>
              <w:tabs>
                <w:tab w:val="left" w:pos="1152"/>
              </w:tabs>
            </w:pPr>
            <w:r w:rsidRPr="00DA42A9">
              <w:t>3.</w:t>
            </w:r>
          </w:p>
        </w:tc>
        <w:tc>
          <w:tcPr>
            <w:tcW w:w="3003" w:type="dxa"/>
            <w:tcBorders>
              <w:top w:val="single" w:sz="4" w:space="0" w:color="auto"/>
            </w:tcBorders>
            <w:shd w:val="clear" w:color="auto" w:fill="auto"/>
          </w:tcPr>
          <w:p w:rsidR="00993472" w:rsidRPr="00DA42A9" w:rsidRDefault="00993472" w:rsidP="005D5CC7">
            <w:pPr>
              <w:shd w:val="clear" w:color="auto" w:fill="FFFFFF"/>
              <w:tabs>
                <w:tab w:val="left" w:pos="1152"/>
              </w:tabs>
            </w:pPr>
            <w:r w:rsidRPr="00DA42A9">
              <w:t xml:space="preserve">Републички  </w:t>
            </w:r>
          </w:p>
          <w:p w:rsidR="00993472" w:rsidRPr="00DA42A9" w:rsidRDefault="00993472" w:rsidP="005D5CC7">
            <w:pPr>
              <w:shd w:val="clear" w:color="auto" w:fill="FFFFFF"/>
              <w:tabs>
                <w:tab w:val="left" w:pos="1152"/>
              </w:tabs>
            </w:pPr>
            <w:r w:rsidRPr="00DA42A9">
              <w:t>Водни инспектор</w:t>
            </w:r>
          </w:p>
        </w:tc>
        <w:tc>
          <w:tcPr>
            <w:tcW w:w="1782" w:type="dxa"/>
            <w:tcBorders>
              <w:top w:val="single" w:sz="4" w:space="0" w:color="auto"/>
            </w:tcBorders>
            <w:shd w:val="clear" w:color="auto" w:fill="auto"/>
          </w:tcPr>
          <w:p w:rsidR="00993472" w:rsidRPr="00DA42A9" w:rsidRDefault="00993472" w:rsidP="005D5CC7">
            <w:pPr>
              <w:shd w:val="clear" w:color="auto" w:fill="FFFFFF"/>
              <w:tabs>
                <w:tab w:val="left" w:pos="1152"/>
              </w:tabs>
            </w:pPr>
            <w:r w:rsidRPr="00DA42A9">
              <w:t>Драгослав</w:t>
            </w:r>
          </w:p>
          <w:p w:rsidR="00993472" w:rsidRPr="00DA42A9" w:rsidRDefault="00993472" w:rsidP="005D5CC7">
            <w:pPr>
              <w:shd w:val="clear" w:color="auto" w:fill="FFFFFF"/>
              <w:tabs>
                <w:tab w:val="left" w:pos="1152"/>
              </w:tabs>
            </w:pPr>
            <w:r w:rsidRPr="00DA42A9">
              <w:t>Ђорђевић</w:t>
            </w:r>
          </w:p>
        </w:tc>
        <w:tc>
          <w:tcPr>
            <w:tcW w:w="1719" w:type="dxa"/>
            <w:tcBorders>
              <w:top w:val="single" w:sz="4" w:space="0" w:color="auto"/>
            </w:tcBorders>
            <w:shd w:val="clear" w:color="auto" w:fill="auto"/>
          </w:tcPr>
          <w:p w:rsidR="00993472" w:rsidRPr="00DA42A9" w:rsidRDefault="00993472" w:rsidP="005D5CC7">
            <w:pPr>
              <w:shd w:val="clear" w:color="auto" w:fill="FFFFFF"/>
              <w:tabs>
                <w:tab w:val="left" w:pos="1152"/>
              </w:tabs>
            </w:pPr>
            <w:r w:rsidRPr="00DA42A9">
              <w:t>063/ 419378</w:t>
            </w:r>
          </w:p>
          <w:p w:rsidR="00993472" w:rsidRPr="00DA42A9" w:rsidRDefault="00993472" w:rsidP="005D5CC7">
            <w:pPr>
              <w:shd w:val="clear" w:color="auto" w:fill="FFFFFF"/>
              <w:tabs>
                <w:tab w:val="left" w:pos="1152"/>
              </w:tabs>
            </w:pPr>
            <w:r w:rsidRPr="00DA42A9">
              <w:t>027/ 324-316</w:t>
            </w:r>
          </w:p>
        </w:tc>
        <w:tc>
          <w:tcPr>
            <w:tcW w:w="894" w:type="dxa"/>
            <w:tcBorders>
              <w:top w:val="single" w:sz="4" w:space="0" w:color="auto"/>
            </w:tcBorders>
            <w:shd w:val="clear" w:color="auto" w:fill="auto"/>
          </w:tcPr>
          <w:p w:rsidR="00993472" w:rsidRPr="00DA42A9" w:rsidRDefault="00993472" w:rsidP="005D5CC7">
            <w:pPr>
              <w:shd w:val="clear" w:color="auto" w:fill="FFFFFF"/>
              <w:tabs>
                <w:tab w:val="left" w:pos="1152"/>
              </w:tabs>
            </w:pPr>
          </w:p>
        </w:tc>
        <w:tc>
          <w:tcPr>
            <w:tcW w:w="2913" w:type="dxa"/>
            <w:tcBorders>
              <w:top w:val="single" w:sz="4" w:space="0" w:color="auto"/>
            </w:tcBorders>
            <w:shd w:val="clear" w:color="auto" w:fill="auto"/>
          </w:tcPr>
          <w:p w:rsidR="00993472" w:rsidRPr="00DA42A9" w:rsidRDefault="00993472" w:rsidP="005D5CC7">
            <w:pPr>
              <w:shd w:val="clear" w:color="auto" w:fill="FFFFFF"/>
              <w:tabs>
                <w:tab w:val="left" w:pos="1152"/>
              </w:tabs>
            </w:pPr>
            <w:r w:rsidRPr="00DA42A9">
              <w:t>Инспекцијски надзор</w:t>
            </w:r>
          </w:p>
        </w:tc>
      </w:tr>
      <w:tr w:rsidR="00993472" w:rsidRPr="00DA42A9" w:rsidTr="005D5CC7">
        <w:tc>
          <w:tcPr>
            <w:tcW w:w="678" w:type="dxa"/>
            <w:shd w:val="clear" w:color="auto" w:fill="auto"/>
          </w:tcPr>
          <w:p w:rsidR="00993472" w:rsidRPr="00DA42A9" w:rsidRDefault="00993472" w:rsidP="005D5CC7">
            <w:pPr>
              <w:shd w:val="clear" w:color="auto" w:fill="FFFFFF"/>
              <w:tabs>
                <w:tab w:val="left" w:pos="1152"/>
              </w:tabs>
            </w:pPr>
            <w:r w:rsidRPr="00DA42A9">
              <w:t>4.</w:t>
            </w:r>
          </w:p>
        </w:tc>
        <w:tc>
          <w:tcPr>
            <w:tcW w:w="3003" w:type="dxa"/>
            <w:shd w:val="clear" w:color="auto" w:fill="auto"/>
          </w:tcPr>
          <w:p w:rsidR="00993472" w:rsidRPr="00DA42A9" w:rsidRDefault="00993472" w:rsidP="005D5CC7">
            <w:pPr>
              <w:shd w:val="clear" w:color="auto" w:fill="FFFFFF"/>
              <w:tabs>
                <w:tab w:val="left" w:pos="1152"/>
              </w:tabs>
            </w:pPr>
            <w:r w:rsidRPr="00DA42A9">
              <w:t>Центар за социјални рад</w:t>
            </w:r>
          </w:p>
        </w:tc>
        <w:tc>
          <w:tcPr>
            <w:tcW w:w="1782"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Милан Лазић</w:t>
            </w:r>
          </w:p>
        </w:tc>
        <w:tc>
          <w:tcPr>
            <w:tcW w:w="1719" w:type="dxa"/>
            <w:shd w:val="clear" w:color="auto" w:fill="auto"/>
          </w:tcPr>
          <w:p w:rsidR="00993472" w:rsidRPr="00DA42A9" w:rsidRDefault="00993472" w:rsidP="005D5CC7">
            <w:pPr>
              <w:shd w:val="clear" w:color="auto" w:fill="FFFFFF"/>
              <w:tabs>
                <w:tab w:val="left" w:pos="1152"/>
              </w:tabs>
              <w:rPr>
                <w:lang w:val="sr-Cyrl-RS"/>
              </w:rPr>
            </w:pPr>
            <w:r w:rsidRPr="00DA42A9">
              <w:t>027/ 321-</w:t>
            </w:r>
            <w:r w:rsidRPr="00DA42A9">
              <w:rPr>
                <w:lang w:val="sr-Cyrl-RS"/>
              </w:rPr>
              <w:t>591</w:t>
            </w:r>
          </w:p>
          <w:p w:rsidR="00993472" w:rsidRPr="00DA42A9" w:rsidRDefault="00993472" w:rsidP="005D5CC7">
            <w:pPr>
              <w:shd w:val="clear" w:color="auto" w:fill="FFFFFF"/>
              <w:tabs>
                <w:tab w:val="left" w:pos="1152"/>
              </w:tabs>
              <w:rPr>
                <w:lang w:val="sr-Cyrl-RS"/>
              </w:rPr>
            </w:pPr>
            <w:r w:rsidRPr="00DA42A9">
              <w:rPr>
                <w:lang w:val="sr-Cyrl-RS"/>
              </w:rPr>
              <w:t>060-6700-432</w:t>
            </w:r>
          </w:p>
        </w:tc>
        <w:tc>
          <w:tcPr>
            <w:tcW w:w="894" w:type="dxa"/>
            <w:shd w:val="clear" w:color="auto" w:fill="auto"/>
          </w:tcPr>
          <w:p w:rsidR="00993472" w:rsidRPr="00DA42A9" w:rsidRDefault="00993472" w:rsidP="005D5CC7">
            <w:pPr>
              <w:shd w:val="clear" w:color="auto" w:fill="FFFFFF"/>
              <w:tabs>
                <w:tab w:val="left" w:pos="1152"/>
              </w:tabs>
            </w:pPr>
          </w:p>
        </w:tc>
        <w:tc>
          <w:tcPr>
            <w:tcW w:w="2913" w:type="dxa"/>
            <w:vMerge w:val="restart"/>
            <w:shd w:val="clear" w:color="auto" w:fill="auto"/>
          </w:tcPr>
          <w:p w:rsidR="00993472" w:rsidRPr="00DA42A9" w:rsidRDefault="00993472" w:rsidP="005D5CC7">
            <w:pPr>
              <w:shd w:val="clear" w:color="auto" w:fill="FFFFFF"/>
              <w:tabs>
                <w:tab w:val="left" w:pos="1152"/>
              </w:tabs>
            </w:pPr>
            <w:r w:rsidRPr="00DA42A9">
              <w:t>Збрињавање угроженог становништва и пружање помоћи</w:t>
            </w:r>
          </w:p>
        </w:tc>
      </w:tr>
      <w:tr w:rsidR="00993472" w:rsidRPr="00DA42A9" w:rsidTr="005D5CC7">
        <w:tc>
          <w:tcPr>
            <w:tcW w:w="678" w:type="dxa"/>
            <w:shd w:val="clear" w:color="auto" w:fill="auto"/>
          </w:tcPr>
          <w:p w:rsidR="00993472" w:rsidRPr="00DA42A9" w:rsidRDefault="00993472" w:rsidP="005D5CC7">
            <w:pPr>
              <w:shd w:val="clear" w:color="auto" w:fill="FFFFFF"/>
              <w:tabs>
                <w:tab w:val="left" w:pos="1152"/>
              </w:tabs>
            </w:pPr>
            <w:r w:rsidRPr="00DA42A9">
              <w:t>5.</w:t>
            </w:r>
          </w:p>
        </w:tc>
        <w:tc>
          <w:tcPr>
            <w:tcW w:w="3003" w:type="dxa"/>
            <w:shd w:val="clear" w:color="auto" w:fill="auto"/>
          </w:tcPr>
          <w:p w:rsidR="00993472" w:rsidRPr="00DA42A9" w:rsidRDefault="00993472" w:rsidP="005D5CC7">
            <w:pPr>
              <w:shd w:val="clear" w:color="auto" w:fill="FFFFFF"/>
              <w:tabs>
                <w:tab w:val="left" w:pos="1152"/>
              </w:tabs>
            </w:pPr>
            <w:r w:rsidRPr="00DA42A9">
              <w:t xml:space="preserve">Црвени крст </w:t>
            </w:r>
          </w:p>
          <w:p w:rsidR="00993472" w:rsidRPr="00DA42A9" w:rsidRDefault="00993472" w:rsidP="005D5CC7">
            <w:pPr>
              <w:shd w:val="clear" w:color="auto" w:fill="FFFFFF"/>
              <w:tabs>
                <w:tab w:val="left" w:pos="1152"/>
              </w:tabs>
            </w:pPr>
            <w:r w:rsidRPr="00DA42A9">
              <w:t>Прокупље</w:t>
            </w:r>
          </w:p>
        </w:tc>
        <w:tc>
          <w:tcPr>
            <w:tcW w:w="1782"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Драган Суботић</w:t>
            </w:r>
          </w:p>
        </w:tc>
        <w:tc>
          <w:tcPr>
            <w:tcW w:w="1719"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064-8011-153</w:t>
            </w:r>
          </w:p>
          <w:p w:rsidR="00993472" w:rsidRPr="00DA42A9" w:rsidRDefault="00993472" w:rsidP="005D5CC7">
            <w:pPr>
              <w:shd w:val="clear" w:color="auto" w:fill="FFFFFF"/>
              <w:tabs>
                <w:tab w:val="left" w:pos="1152"/>
              </w:tabs>
            </w:pPr>
            <w:r w:rsidRPr="00DA42A9">
              <w:t xml:space="preserve">027/ 322-403                                                               </w:t>
            </w:r>
          </w:p>
        </w:tc>
        <w:tc>
          <w:tcPr>
            <w:tcW w:w="894" w:type="dxa"/>
            <w:shd w:val="clear" w:color="auto" w:fill="auto"/>
          </w:tcPr>
          <w:p w:rsidR="00993472" w:rsidRPr="00DA42A9" w:rsidRDefault="00993472" w:rsidP="005D5CC7">
            <w:pPr>
              <w:shd w:val="clear" w:color="auto" w:fill="FFFFFF"/>
              <w:tabs>
                <w:tab w:val="left" w:pos="1152"/>
              </w:tabs>
            </w:pPr>
          </w:p>
        </w:tc>
        <w:tc>
          <w:tcPr>
            <w:tcW w:w="2913" w:type="dxa"/>
            <w:vMerge/>
            <w:shd w:val="clear" w:color="auto" w:fill="auto"/>
          </w:tcPr>
          <w:p w:rsidR="00993472" w:rsidRPr="00DA42A9" w:rsidRDefault="00993472" w:rsidP="005D5CC7">
            <w:pPr>
              <w:shd w:val="clear" w:color="auto" w:fill="FFFFFF"/>
              <w:tabs>
                <w:tab w:val="left" w:pos="1152"/>
              </w:tabs>
            </w:pPr>
          </w:p>
        </w:tc>
      </w:tr>
      <w:tr w:rsidR="00993472" w:rsidRPr="00DA42A9" w:rsidTr="005D5CC7">
        <w:trPr>
          <w:trHeight w:val="872"/>
        </w:trPr>
        <w:tc>
          <w:tcPr>
            <w:tcW w:w="678" w:type="dxa"/>
            <w:shd w:val="clear" w:color="auto" w:fill="auto"/>
          </w:tcPr>
          <w:p w:rsidR="00993472" w:rsidRPr="00DA42A9" w:rsidRDefault="00993472" w:rsidP="005D5CC7">
            <w:pPr>
              <w:shd w:val="clear" w:color="auto" w:fill="FFFFFF"/>
              <w:tabs>
                <w:tab w:val="left" w:pos="1152"/>
              </w:tabs>
            </w:pPr>
            <w:r w:rsidRPr="00DA42A9">
              <w:t>6.</w:t>
            </w:r>
          </w:p>
        </w:tc>
        <w:tc>
          <w:tcPr>
            <w:tcW w:w="3003" w:type="dxa"/>
            <w:shd w:val="clear" w:color="auto" w:fill="auto"/>
          </w:tcPr>
          <w:p w:rsidR="00993472" w:rsidRPr="00DA42A9" w:rsidRDefault="00993472" w:rsidP="005D5CC7">
            <w:pPr>
              <w:shd w:val="clear" w:color="auto" w:fill="FFFFFF"/>
              <w:tabs>
                <w:tab w:val="left" w:pos="1152"/>
              </w:tabs>
            </w:pPr>
            <w:r w:rsidRPr="00DA42A9">
              <w:t xml:space="preserve">ЈКП “ </w:t>
            </w:r>
            <w:r w:rsidRPr="00DA42A9">
              <w:rPr>
                <w:lang w:val="sr-Latn-RS"/>
              </w:rPr>
              <w:t>HAMMEUM</w:t>
            </w:r>
            <w:r w:rsidRPr="00DA42A9">
              <w:t>”</w:t>
            </w:r>
          </w:p>
          <w:p w:rsidR="00993472" w:rsidRPr="00DA42A9" w:rsidRDefault="00993472" w:rsidP="005D5CC7">
            <w:pPr>
              <w:shd w:val="clear" w:color="auto" w:fill="FFFFFF"/>
              <w:tabs>
                <w:tab w:val="left" w:pos="1152"/>
              </w:tabs>
            </w:pPr>
            <w:r w:rsidRPr="00DA42A9">
              <w:t>Прокупље</w:t>
            </w:r>
          </w:p>
        </w:tc>
        <w:tc>
          <w:tcPr>
            <w:tcW w:w="1782" w:type="dxa"/>
            <w:shd w:val="clear" w:color="auto" w:fill="auto"/>
          </w:tcPr>
          <w:p w:rsidR="00993472" w:rsidRPr="00DA42A9" w:rsidRDefault="00993472" w:rsidP="005D5CC7">
            <w:pPr>
              <w:shd w:val="clear" w:color="auto" w:fill="FFFFFF"/>
              <w:tabs>
                <w:tab w:val="left" w:pos="1152"/>
              </w:tabs>
              <w:rPr>
                <w:lang w:val="sr-Cyrl-RS"/>
              </w:rPr>
            </w:pPr>
            <w:r>
              <w:rPr>
                <w:lang w:val="sr-Cyrl-RS"/>
              </w:rPr>
              <w:t>Никола Жугић</w:t>
            </w:r>
          </w:p>
        </w:tc>
        <w:tc>
          <w:tcPr>
            <w:tcW w:w="1719" w:type="dxa"/>
            <w:shd w:val="clear" w:color="auto" w:fill="auto"/>
          </w:tcPr>
          <w:p w:rsidR="00993472" w:rsidRPr="00DA42A9" w:rsidRDefault="00993472" w:rsidP="005D5CC7">
            <w:pPr>
              <w:shd w:val="clear" w:color="auto" w:fill="FFFFFF"/>
              <w:tabs>
                <w:tab w:val="left" w:pos="1152"/>
              </w:tabs>
            </w:pPr>
            <w:r w:rsidRPr="00DA42A9">
              <w:t>027/ 321-788</w:t>
            </w:r>
          </w:p>
          <w:p w:rsidR="00993472" w:rsidRPr="00DA42A9" w:rsidRDefault="00993472" w:rsidP="005D5CC7">
            <w:pPr>
              <w:shd w:val="clear" w:color="auto" w:fill="FFFFFF"/>
              <w:tabs>
                <w:tab w:val="left" w:pos="1152"/>
              </w:tabs>
              <w:rPr>
                <w:lang w:val="sr-Cyrl-RS"/>
              </w:rPr>
            </w:pPr>
            <w:r w:rsidRPr="00DA42A9">
              <w:rPr>
                <w:lang w:val="sr-Cyrl-RS"/>
              </w:rPr>
              <w:t>060-0204-006</w:t>
            </w:r>
          </w:p>
        </w:tc>
        <w:tc>
          <w:tcPr>
            <w:tcW w:w="894" w:type="dxa"/>
            <w:shd w:val="clear" w:color="auto" w:fill="auto"/>
          </w:tcPr>
          <w:p w:rsidR="00993472" w:rsidRPr="00DA42A9" w:rsidRDefault="00993472" w:rsidP="005D5CC7">
            <w:pPr>
              <w:shd w:val="clear" w:color="auto" w:fill="FFFFFF"/>
              <w:tabs>
                <w:tab w:val="left" w:pos="1152"/>
              </w:tabs>
            </w:pPr>
          </w:p>
        </w:tc>
        <w:tc>
          <w:tcPr>
            <w:tcW w:w="2913" w:type="dxa"/>
            <w:shd w:val="clear" w:color="auto" w:fill="auto"/>
          </w:tcPr>
          <w:p w:rsidR="00993472" w:rsidRPr="00DA42A9" w:rsidRDefault="00993472" w:rsidP="005D5CC7">
            <w:pPr>
              <w:shd w:val="clear" w:color="auto" w:fill="FFFFFF"/>
              <w:tabs>
                <w:tab w:val="left" w:pos="1152"/>
              </w:tabs>
            </w:pPr>
            <w:r w:rsidRPr="00DA42A9">
              <w:t>Заштита од штетног дејства бујичних вода и обезбеђење грађана здравом пијаћом водом</w:t>
            </w:r>
          </w:p>
        </w:tc>
      </w:tr>
      <w:tr w:rsidR="00993472" w:rsidRPr="00DA42A9" w:rsidTr="005D5CC7">
        <w:tc>
          <w:tcPr>
            <w:tcW w:w="678" w:type="dxa"/>
            <w:shd w:val="clear" w:color="auto" w:fill="auto"/>
          </w:tcPr>
          <w:p w:rsidR="00993472" w:rsidRPr="00DA42A9" w:rsidRDefault="00993472" w:rsidP="005D5CC7">
            <w:pPr>
              <w:shd w:val="clear" w:color="auto" w:fill="FFFFFF"/>
              <w:tabs>
                <w:tab w:val="left" w:pos="1152"/>
              </w:tabs>
            </w:pPr>
            <w:r w:rsidRPr="00DA42A9">
              <w:t>7.</w:t>
            </w:r>
          </w:p>
        </w:tc>
        <w:tc>
          <w:tcPr>
            <w:tcW w:w="3003" w:type="dxa"/>
            <w:shd w:val="clear" w:color="auto" w:fill="auto"/>
          </w:tcPr>
          <w:p w:rsidR="00993472" w:rsidRPr="00DA42A9" w:rsidRDefault="00993472" w:rsidP="005D5CC7">
            <w:pPr>
              <w:shd w:val="clear" w:color="auto" w:fill="FFFFFF"/>
              <w:tabs>
                <w:tab w:val="left" w:pos="1152"/>
              </w:tabs>
              <w:rPr>
                <w:lang w:val="sr-Latn-CS"/>
              </w:rPr>
            </w:pPr>
            <w:r w:rsidRPr="00DA42A9">
              <w:t>,,ТРАЦЕ ПЗП,,  Ниш  АД</w:t>
            </w:r>
          </w:p>
        </w:tc>
        <w:tc>
          <w:tcPr>
            <w:tcW w:w="1782"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Милош  Антонијевић</w:t>
            </w:r>
          </w:p>
        </w:tc>
        <w:tc>
          <w:tcPr>
            <w:tcW w:w="1719" w:type="dxa"/>
            <w:shd w:val="clear" w:color="auto" w:fill="auto"/>
          </w:tcPr>
          <w:p w:rsidR="00993472" w:rsidRPr="00DA42A9" w:rsidRDefault="00993472" w:rsidP="005D5CC7">
            <w:pPr>
              <w:shd w:val="clear" w:color="auto" w:fill="FFFFFF"/>
              <w:tabs>
                <w:tab w:val="left" w:pos="1152"/>
              </w:tabs>
            </w:pPr>
            <w:r w:rsidRPr="00DA42A9">
              <w:t>027/ 339-011</w:t>
            </w:r>
          </w:p>
          <w:p w:rsidR="00993472" w:rsidRPr="00DA42A9" w:rsidRDefault="00993472" w:rsidP="005D5CC7">
            <w:pPr>
              <w:shd w:val="clear" w:color="auto" w:fill="FFFFFF"/>
              <w:tabs>
                <w:tab w:val="left" w:pos="1152"/>
              </w:tabs>
              <w:rPr>
                <w:lang w:val="sr-Cyrl-RS"/>
              </w:rPr>
            </w:pPr>
            <w:r w:rsidRPr="00DA42A9">
              <w:t>06</w:t>
            </w:r>
            <w:r w:rsidRPr="00DA42A9">
              <w:rPr>
                <w:lang w:val="sr-Cyrl-RS"/>
              </w:rPr>
              <w:t>0</w:t>
            </w:r>
            <w:r w:rsidRPr="00DA42A9">
              <w:t>/</w:t>
            </w:r>
            <w:r w:rsidRPr="00DA42A9">
              <w:rPr>
                <w:lang w:val="sr-Cyrl-RS"/>
              </w:rPr>
              <w:t>6009-187</w:t>
            </w:r>
          </w:p>
          <w:p w:rsidR="00993472" w:rsidRPr="00DA42A9" w:rsidRDefault="00993472" w:rsidP="005D5CC7">
            <w:pPr>
              <w:shd w:val="clear" w:color="auto" w:fill="FFFFFF"/>
              <w:tabs>
                <w:tab w:val="left" w:pos="1152"/>
              </w:tabs>
              <w:rPr>
                <w:lang w:val="sr-Cyrl-RS"/>
              </w:rPr>
            </w:pPr>
          </w:p>
        </w:tc>
        <w:tc>
          <w:tcPr>
            <w:tcW w:w="894" w:type="dxa"/>
            <w:shd w:val="clear" w:color="auto" w:fill="auto"/>
          </w:tcPr>
          <w:p w:rsidR="00993472" w:rsidRPr="00DA42A9" w:rsidRDefault="00993472" w:rsidP="005D5CC7">
            <w:pPr>
              <w:shd w:val="clear" w:color="auto" w:fill="FFFFFF"/>
              <w:tabs>
                <w:tab w:val="left" w:pos="1152"/>
              </w:tabs>
            </w:pPr>
          </w:p>
        </w:tc>
        <w:tc>
          <w:tcPr>
            <w:tcW w:w="2913" w:type="dxa"/>
            <w:shd w:val="clear" w:color="auto" w:fill="auto"/>
          </w:tcPr>
          <w:p w:rsidR="00993472" w:rsidRPr="00DA42A9" w:rsidRDefault="00993472" w:rsidP="005D5CC7">
            <w:pPr>
              <w:shd w:val="clear" w:color="auto" w:fill="FFFFFF"/>
              <w:tabs>
                <w:tab w:val="left" w:pos="1152"/>
              </w:tabs>
            </w:pPr>
            <w:r w:rsidRPr="00DA42A9">
              <w:t>Заштита и одржавање магистралних,</w:t>
            </w:r>
          </w:p>
          <w:p w:rsidR="00993472" w:rsidRPr="00DA42A9" w:rsidRDefault="00993472" w:rsidP="005D5CC7">
            <w:pPr>
              <w:shd w:val="clear" w:color="auto" w:fill="FFFFFF"/>
              <w:tabs>
                <w:tab w:val="left" w:pos="1152"/>
              </w:tabs>
            </w:pPr>
            <w:r w:rsidRPr="00DA42A9">
              <w:t>Регионалних путева</w:t>
            </w:r>
          </w:p>
        </w:tc>
      </w:tr>
      <w:tr w:rsidR="00993472" w:rsidRPr="00DA42A9" w:rsidTr="005D5CC7">
        <w:trPr>
          <w:trHeight w:val="557"/>
        </w:trPr>
        <w:tc>
          <w:tcPr>
            <w:tcW w:w="678" w:type="dxa"/>
            <w:shd w:val="clear" w:color="auto" w:fill="auto"/>
          </w:tcPr>
          <w:p w:rsidR="00993472" w:rsidRPr="00DA42A9" w:rsidRDefault="00993472" w:rsidP="005D5CC7">
            <w:pPr>
              <w:shd w:val="clear" w:color="auto" w:fill="FFFFFF"/>
              <w:tabs>
                <w:tab w:val="left" w:pos="1152"/>
              </w:tabs>
            </w:pPr>
            <w:r w:rsidRPr="00DA42A9">
              <w:t>8.</w:t>
            </w:r>
          </w:p>
        </w:tc>
        <w:tc>
          <w:tcPr>
            <w:tcW w:w="3003" w:type="dxa"/>
            <w:shd w:val="clear" w:color="auto" w:fill="auto"/>
          </w:tcPr>
          <w:p w:rsidR="00993472" w:rsidRPr="00DA42A9" w:rsidRDefault="00993472" w:rsidP="005D5CC7">
            <w:pPr>
              <w:shd w:val="clear" w:color="auto" w:fill="FFFFFF"/>
              <w:tabs>
                <w:tab w:val="left" w:pos="1152"/>
              </w:tabs>
            </w:pPr>
            <w:r w:rsidRPr="00DA42A9">
              <w:t>Тасић  Коп</w:t>
            </w:r>
          </w:p>
          <w:p w:rsidR="00993472" w:rsidRPr="00DA42A9" w:rsidRDefault="00993472" w:rsidP="005D5CC7">
            <w:pPr>
              <w:shd w:val="clear" w:color="auto" w:fill="FFFFFF"/>
              <w:tabs>
                <w:tab w:val="left" w:pos="1152"/>
              </w:tabs>
            </w:pPr>
          </w:p>
        </w:tc>
        <w:tc>
          <w:tcPr>
            <w:tcW w:w="1782" w:type="dxa"/>
            <w:shd w:val="clear" w:color="auto" w:fill="auto"/>
          </w:tcPr>
          <w:p w:rsidR="00993472" w:rsidRPr="00DA42A9" w:rsidRDefault="00993472" w:rsidP="005D5CC7">
            <w:pPr>
              <w:shd w:val="clear" w:color="auto" w:fill="FFFFFF"/>
              <w:tabs>
                <w:tab w:val="left" w:pos="1152"/>
              </w:tabs>
            </w:pPr>
            <w:r w:rsidRPr="00DA42A9">
              <w:t>Тасић</w:t>
            </w:r>
          </w:p>
          <w:p w:rsidR="00993472" w:rsidRPr="00DA42A9" w:rsidRDefault="00993472" w:rsidP="005D5CC7">
            <w:pPr>
              <w:shd w:val="clear" w:color="auto" w:fill="FFFFFF"/>
              <w:tabs>
                <w:tab w:val="left" w:pos="1152"/>
              </w:tabs>
              <w:rPr>
                <w:lang w:val="sr-Latn-CS"/>
              </w:rPr>
            </w:pPr>
            <w:r w:rsidRPr="00DA42A9">
              <w:t>Саша</w:t>
            </w:r>
          </w:p>
        </w:tc>
        <w:tc>
          <w:tcPr>
            <w:tcW w:w="1719" w:type="dxa"/>
            <w:shd w:val="clear" w:color="auto" w:fill="auto"/>
          </w:tcPr>
          <w:p w:rsidR="00993472" w:rsidRPr="00DA42A9" w:rsidRDefault="00993472" w:rsidP="005D5CC7">
            <w:pPr>
              <w:shd w:val="clear" w:color="auto" w:fill="FFFFFF"/>
              <w:tabs>
                <w:tab w:val="left" w:pos="1152"/>
              </w:tabs>
            </w:pPr>
            <w:r w:rsidRPr="00DA42A9">
              <w:t>062/281</w:t>
            </w:r>
            <w:r w:rsidRPr="00DA42A9">
              <w:rPr>
                <w:lang w:val="sr-Cyrl-RS"/>
              </w:rPr>
              <w:t>-</w:t>
            </w:r>
            <w:r w:rsidRPr="00DA42A9">
              <w:t>551</w:t>
            </w:r>
          </w:p>
          <w:p w:rsidR="00993472" w:rsidRPr="00DA42A9" w:rsidRDefault="00993472" w:rsidP="005D5CC7">
            <w:pPr>
              <w:shd w:val="clear" w:color="auto" w:fill="FFFFFF"/>
              <w:tabs>
                <w:tab w:val="left" w:pos="1152"/>
              </w:tabs>
            </w:pPr>
          </w:p>
        </w:tc>
        <w:tc>
          <w:tcPr>
            <w:tcW w:w="894" w:type="dxa"/>
            <w:shd w:val="clear" w:color="auto" w:fill="auto"/>
          </w:tcPr>
          <w:p w:rsidR="00993472" w:rsidRPr="00DA42A9" w:rsidRDefault="00993472" w:rsidP="005D5CC7">
            <w:pPr>
              <w:shd w:val="clear" w:color="auto" w:fill="FFFFFF"/>
              <w:tabs>
                <w:tab w:val="left" w:pos="1152"/>
              </w:tabs>
            </w:pPr>
          </w:p>
        </w:tc>
        <w:tc>
          <w:tcPr>
            <w:tcW w:w="2913" w:type="dxa"/>
            <w:shd w:val="clear" w:color="auto" w:fill="auto"/>
          </w:tcPr>
          <w:p w:rsidR="00993472" w:rsidRPr="00DA42A9" w:rsidRDefault="00993472" w:rsidP="005D5CC7">
            <w:r w:rsidRPr="00DA42A9">
              <w:t>Заштита и одржавање локалних путева</w:t>
            </w:r>
          </w:p>
          <w:p w:rsidR="00993472" w:rsidRPr="00DA42A9" w:rsidRDefault="00993472" w:rsidP="005D5CC7"/>
        </w:tc>
      </w:tr>
      <w:tr w:rsidR="00993472" w:rsidRPr="00DA42A9" w:rsidTr="005D5CC7">
        <w:tc>
          <w:tcPr>
            <w:tcW w:w="678" w:type="dxa"/>
            <w:shd w:val="clear" w:color="auto" w:fill="auto"/>
          </w:tcPr>
          <w:p w:rsidR="00993472" w:rsidRPr="00DA42A9" w:rsidRDefault="00993472" w:rsidP="005D5CC7">
            <w:pPr>
              <w:shd w:val="clear" w:color="auto" w:fill="FFFFFF"/>
              <w:tabs>
                <w:tab w:val="left" w:pos="1152"/>
              </w:tabs>
            </w:pPr>
            <w:r w:rsidRPr="00DA42A9">
              <w:t>9.</w:t>
            </w:r>
          </w:p>
        </w:tc>
        <w:tc>
          <w:tcPr>
            <w:tcW w:w="3003" w:type="dxa"/>
            <w:shd w:val="clear" w:color="auto" w:fill="auto"/>
          </w:tcPr>
          <w:p w:rsidR="00993472" w:rsidRPr="00DA42A9" w:rsidRDefault="00993472" w:rsidP="005D5CC7">
            <w:pPr>
              <w:shd w:val="clear" w:color="auto" w:fill="FFFFFF"/>
              <w:tabs>
                <w:tab w:val="left" w:pos="1152"/>
              </w:tabs>
            </w:pPr>
            <w:r w:rsidRPr="00DA42A9">
              <w:t>Мандић Коп</w:t>
            </w:r>
          </w:p>
          <w:p w:rsidR="00993472" w:rsidRPr="00DA42A9" w:rsidRDefault="00993472" w:rsidP="005D5CC7">
            <w:pPr>
              <w:shd w:val="clear" w:color="auto" w:fill="FFFFFF"/>
              <w:tabs>
                <w:tab w:val="left" w:pos="1152"/>
              </w:tabs>
            </w:pPr>
          </w:p>
        </w:tc>
        <w:tc>
          <w:tcPr>
            <w:tcW w:w="1782" w:type="dxa"/>
            <w:shd w:val="clear" w:color="auto" w:fill="auto"/>
          </w:tcPr>
          <w:p w:rsidR="00993472" w:rsidRPr="00DA42A9" w:rsidRDefault="00993472" w:rsidP="005D5CC7">
            <w:pPr>
              <w:shd w:val="clear" w:color="auto" w:fill="FFFFFF"/>
              <w:tabs>
                <w:tab w:val="left" w:pos="1152"/>
              </w:tabs>
            </w:pPr>
            <w:r w:rsidRPr="00DA42A9">
              <w:t>Иван</w:t>
            </w:r>
          </w:p>
          <w:p w:rsidR="00993472" w:rsidRPr="00DA42A9" w:rsidRDefault="00993472" w:rsidP="005D5CC7">
            <w:pPr>
              <w:shd w:val="clear" w:color="auto" w:fill="FFFFFF"/>
              <w:tabs>
                <w:tab w:val="left" w:pos="1152"/>
              </w:tabs>
              <w:rPr>
                <w:lang w:val="sr-Latn-CS"/>
              </w:rPr>
            </w:pPr>
            <w:r w:rsidRPr="00DA42A9">
              <w:t>Мандић</w:t>
            </w:r>
          </w:p>
        </w:tc>
        <w:tc>
          <w:tcPr>
            <w:tcW w:w="1719" w:type="dxa"/>
            <w:shd w:val="clear" w:color="auto" w:fill="auto"/>
          </w:tcPr>
          <w:p w:rsidR="00993472" w:rsidRPr="00DA42A9" w:rsidRDefault="00993472" w:rsidP="005D5CC7">
            <w:pPr>
              <w:shd w:val="clear" w:color="auto" w:fill="FFFFFF"/>
              <w:tabs>
                <w:tab w:val="left" w:pos="1152"/>
              </w:tabs>
            </w:pPr>
            <w:r w:rsidRPr="00DA42A9">
              <w:t>064/1331</w:t>
            </w:r>
            <w:r w:rsidRPr="00DA42A9">
              <w:rPr>
                <w:lang w:val="sr-Cyrl-RS"/>
              </w:rPr>
              <w:t>-</w:t>
            </w:r>
            <w:r w:rsidRPr="00DA42A9">
              <w:t>887</w:t>
            </w:r>
          </w:p>
          <w:p w:rsidR="00993472" w:rsidRPr="00DA42A9" w:rsidRDefault="00993472" w:rsidP="005D5CC7">
            <w:pPr>
              <w:shd w:val="clear" w:color="auto" w:fill="FFFFFF"/>
              <w:tabs>
                <w:tab w:val="left" w:pos="1152"/>
              </w:tabs>
            </w:pPr>
          </w:p>
        </w:tc>
        <w:tc>
          <w:tcPr>
            <w:tcW w:w="894" w:type="dxa"/>
            <w:shd w:val="clear" w:color="auto" w:fill="auto"/>
          </w:tcPr>
          <w:p w:rsidR="00993472" w:rsidRPr="00DA42A9" w:rsidRDefault="00993472" w:rsidP="005D5CC7">
            <w:pPr>
              <w:shd w:val="clear" w:color="auto" w:fill="FFFFFF"/>
              <w:tabs>
                <w:tab w:val="left" w:pos="1152"/>
              </w:tabs>
            </w:pPr>
          </w:p>
        </w:tc>
        <w:tc>
          <w:tcPr>
            <w:tcW w:w="2913" w:type="dxa"/>
            <w:shd w:val="clear" w:color="auto" w:fill="auto"/>
          </w:tcPr>
          <w:p w:rsidR="00993472" w:rsidRPr="00DA42A9" w:rsidRDefault="00993472" w:rsidP="005D5CC7">
            <w:r w:rsidRPr="00DA42A9">
              <w:t>Заштита и одржавање локалних путева</w:t>
            </w:r>
          </w:p>
        </w:tc>
      </w:tr>
      <w:tr w:rsidR="00993472" w:rsidRPr="00DA42A9" w:rsidTr="005D5CC7">
        <w:trPr>
          <w:trHeight w:val="467"/>
        </w:trPr>
        <w:tc>
          <w:tcPr>
            <w:tcW w:w="678" w:type="dxa"/>
            <w:tcBorders>
              <w:bottom w:val="single" w:sz="4" w:space="0" w:color="auto"/>
            </w:tcBorders>
            <w:shd w:val="clear" w:color="auto" w:fill="auto"/>
          </w:tcPr>
          <w:p w:rsidR="00993472" w:rsidRPr="00DA42A9" w:rsidRDefault="00993472" w:rsidP="005D5CC7">
            <w:pPr>
              <w:shd w:val="clear" w:color="auto" w:fill="FFFFFF"/>
              <w:tabs>
                <w:tab w:val="left" w:pos="1152"/>
              </w:tabs>
            </w:pPr>
            <w:r w:rsidRPr="00DA42A9">
              <w:t>10.</w:t>
            </w:r>
          </w:p>
        </w:tc>
        <w:tc>
          <w:tcPr>
            <w:tcW w:w="3003" w:type="dxa"/>
            <w:tcBorders>
              <w:bottom w:val="single" w:sz="4" w:space="0" w:color="auto"/>
            </w:tcBorders>
            <w:shd w:val="clear" w:color="auto" w:fill="auto"/>
          </w:tcPr>
          <w:p w:rsidR="00993472" w:rsidRPr="00DA42A9" w:rsidRDefault="00993472" w:rsidP="005D5CC7">
            <w:pPr>
              <w:shd w:val="clear" w:color="auto" w:fill="FFFFFF"/>
              <w:tabs>
                <w:tab w:val="left" w:pos="1152"/>
              </w:tabs>
              <w:rPr>
                <w:lang w:val="sr-Latn-CS"/>
              </w:rPr>
            </w:pPr>
            <w:r w:rsidRPr="00DA42A9">
              <w:t>Аутопревозник</w:t>
            </w:r>
          </w:p>
        </w:tc>
        <w:tc>
          <w:tcPr>
            <w:tcW w:w="1782" w:type="dxa"/>
            <w:tcBorders>
              <w:bottom w:val="single" w:sz="4" w:space="0" w:color="auto"/>
            </w:tcBorders>
            <w:shd w:val="clear" w:color="auto" w:fill="auto"/>
          </w:tcPr>
          <w:p w:rsidR="00993472" w:rsidRPr="00DA42A9" w:rsidRDefault="00993472" w:rsidP="005D5CC7">
            <w:pPr>
              <w:shd w:val="clear" w:color="auto" w:fill="FFFFFF"/>
              <w:tabs>
                <w:tab w:val="left" w:pos="1152"/>
              </w:tabs>
            </w:pPr>
            <w:r w:rsidRPr="00DA42A9">
              <w:t xml:space="preserve">Дејан </w:t>
            </w:r>
          </w:p>
          <w:p w:rsidR="00993472" w:rsidRPr="00DA42A9" w:rsidRDefault="00993472" w:rsidP="005D5CC7">
            <w:pPr>
              <w:shd w:val="clear" w:color="auto" w:fill="FFFFFF"/>
              <w:tabs>
                <w:tab w:val="left" w:pos="1152"/>
              </w:tabs>
            </w:pPr>
            <w:r w:rsidRPr="00DA42A9">
              <w:t>Миленковић</w:t>
            </w:r>
          </w:p>
        </w:tc>
        <w:tc>
          <w:tcPr>
            <w:tcW w:w="1719" w:type="dxa"/>
            <w:tcBorders>
              <w:bottom w:val="single" w:sz="4" w:space="0" w:color="auto"/>
            </w:tcBorders>
            <w:shd w:val="clear" w:color="auto" w:fill="auto"/>
          </w:tcPr>
          <w:p w:rsidR="00993472" w:rsidRPr="00DA42A9" w:rsidRDefault="00993472" w:rsidP="005D5CC7">
            <w:pPr>
              <w:shd w:val="clear" w:color="auto" w:fill="FFFFFF"/>
              <w:tabs>
                <w:tab w:val="left" w:pos="1152"/>
              </w:tabs>
              <w:rPr>
                <w:lang w:val="sr-Latn-CS"/>
              </w:rPr>
            </w:pPr>
            <w:r w:rsidRPr="00DA42A9">
              <w:t>064/1288</w:t>
            </w:r>
            <w:r w:rsidRPr="00DA42A9">
              <w:rPr>
                <w:lang w:val="sr-Cyrl-RS"/>
              </w:rPr>
              <w:t>-</w:t>
            </w:r>
            <w:r w:rsidRPr="00DA42A9">
              <w:t>020</w:t>
            </w:r>
          </w:p>
        </w:tc>
        <w:tc>
          <w:tcPr>
            <w:tcW w:w="894" w:type="dxa"/>
            <w:tcBorders>
              <w:bottom w:val="single" w:sz="4" w:space="0" w:color="auto"/>
            </w:tcBorders>
            <w:shd w:val="clear" w:color="auto" w:fill="auto"/>
          </w:tcPr>
          <w:p w:rsidR="00993472" w:rsidRPr="00DA42A9" w:rsidRDefault="00993472" w:rsidP="005D5CC7">
            <w:pPr>
              <w:shd w:val="clear" w:color="auto" w:fill="FFFFFF"/>
              <w:tabs>
                <w:tab w:val="left" w:pos="1152"/>
              </w:tabs>
            </w:pPr>
          </w:p>
        </w:tc>
        <w:tc>
          <w:tcPr>
            <w:tcW w:w="2913" w:type="dxa"/>
            <w:tcBorders>
              <w:bottom w:val="nil"/>
            </w:tcBorders>
            <w:shd w:val="clear" w:color="auto" w:fill="auto"/>
          </w:tcPr>
          <w:p w:rsidR="00993472" w:rsidRPr="00DA42A9" w:rsidRDefault="00993472" w:rsidP="005D5CC7">
            <w:r w:rsidRPr="00DA42A9">
              <w:t>Заштита и одржавање локалних путева</w:t>
            </w:r>
          </w:p>
        </w:tc>
      </w:tr>
      <w:tr w:rsidR="00993472" w:rsidRPr="00DA42A9" w:rsidTr="005D5CC7">
        <w:trPr>
          <w:trHeight w:val="548"/>
        </w:trPr>
        <w:tc>
          <w:tcPr>
            <w:tcW w:w="678" w:type="dxa"/>
            <w:tcBorders>
              <w:top w:val="single" w:sz="4" w:space="0" w:color="auto"/>
            </w:tcBorders>
            <w:shd w:val="clear" w:color="auto" w:fill="auto"/>
          </w:tcPr>
          <w:p w:rsidR="00993472" w:rsidRPr="00DA42A9" w:rsidRDefault="00993472" w:rsidP="005D5CC7">
            <w:pPr>
              <w:shd w:val="clear" w:color="auto" w:fill="FFFFFF"/>
              <w:tabs>
                <w:tab w:val="left" w:pos="1152"/>
              </w:tabs>
            </w:pPr>
            <w:r w:rsidRPr="00DA42A9">
              <w:t>11.</w:t>
            </w:r>
          </w:p>
        </w:tc>
        <w:tc>
          <w:tcPr>
            <w:tcW w:w="3003" w:type="dxa"/>
            <w:tcBorders>
              <w:top w:val="single" w:sz="4" w:space="0" w:color="auto"/>
            </w:tcBorders>
            <w:shd w:val="clear" w:color="auto" w:fill="auto"/>
          </w:tcPr>
          <w:p w:rsidR="00993472" w:rsidRPr="00DA42A9" w:rsidRDefault="00993472" w:rsidP="005D5CC7">
            <w:pPr>
              <w:shd w:val="clear" w:color="auto" w:fill="FFFFFF"/>
              <w:tabs>
                <w:tab w:val="left" w:pos="1152"/>
              </w:tabs>
            </w:pPr>
            <w:r w:rsidRPr="00DA42A9">
              <w:t>Дирекција за  урбанизам  Прокупље</w:t>
            </w:r>
          </w:p>
        </w:tc>
        <w:tc>
          <w:tcPr>
            <w:tcW w:w="1782" w:type="dxa"/>
            <w:tcBorders>
              <w:top w:val="single" w:sz="4" w:space="0" w:color="auto"/>
            </w:tcBorders>
            <w:shd w:val="clear" w:color="auto" w:fill="auto"/>
          </w:tcPr>
          <w:p w:rsidR="00993472" w:rsidRPr="00DA42A9" w:rsidRDefault="00993472" w:rsidP="005D5CC7">
            <w:pPr>
              <w:shd w:val="clear" w:color="auto" w:fill="FFFFFF"/>
              <w:tabs>
                <w:tab w:val="left" w:pos="1152"/>
              </w:tabs>
              <w:rPr>
                <w:lang w:val="sr-Cyrl-RS"/>
              </w:rPr>
            </w:pPr>
            <w:r w:rsidRPr="00DA42A9">
              <w:rPr>
                <w:lang w:val="sr-Cyrl-RS"/>
              </w:rPr>
              <w:t>Милисав Брајковић</w:t>
            </w:r>
          </w:p>
        </w:tc>
        <w:tc>
          <w:tcPr>
            <w:tcW w:w="1719" w:type="dxa"/>
            <w:tcBorders>
              <w:top w:val="single" w:sz="4" w:space="0" w:color="auto"/>
            </w:tcBorders>
            <w:shd w:val="clear" w:color="auto" w:fill="auto"/>
          </w:tcPr>
          <w:p w:rsidR="00993472" w:rsidRPr="00DA42A9" w:rsidRDefault="00993472" w:rsidP="005D5CC7">
            <w:pPr>
              <w:shd w:val="clear" w:color="auto" w:fill="FFFFFF"/>
              <w:tabs>
                <w:tab w:val="left" w:pos="1152"/>
              </w:tabs>
            </w:pPr>
            <w:r w:rsidRPr="00DA42A9">
              <w:t>027/321-250</w:t>
            </w:r>
          </w:p>
          <w:p w:rsidR="00993472" w:rsidRPr="00DA42A9" w:rsidRDefault="00993472" w:rsidP="005D5CC7">
            <w:pPr>
              <w:shd w:val="clear" w:color="auto" w:fill="FFFFFF"/>
              <w:tabs>
                <w:tab w:val="left" w:pos="1152"/>
              </w:tabs>
              <w:rPr>
                <w:lang w:val="sr-Cyrl-RS"/>
              </w:rPr>
            </w:pPr>
            <w:r w:rsidRPr="00DA42A9">
              <w:t>06</w:t>
            </w:r>
            <w:r w:rsidRPr="00DA42A9">
              <w:rPr>
                <w:lang w:val="sr-Cyrl-RS"/>
              </w:rPr>
              <w:t>4-854-5360</w:t>
            </w:r>
          </w:p>
        </w:tc>
        <w:tc>
          <w:tcPr>
            <w:tcW w:w="894" w:type="dxa"/>
            <w:tcBorders>
              <w:top w:val="single" w:sz="4" w:space="0" w:color="auto"/>
              <w:right w:val="single" w:sz="4" w:space="0" w:color="auto"/>
            </w:tcBorders>
            <w:shd w:val="clear" w:color="auto" w:fill="auto"/>
          </w:tcPr>
          <w:p w:rsidR="00993472" w:rsidRPr="00DA42A9" w:rsidRDefault="00993472" w:rsidP="005D5CC7">
            <w:pPr>
              <w:shd w:val="clear" w:color="auto" w:fill="FFFFFF"/>
              <w:tabs>
                <w:tab w:val="left" w:pos="1152"/>
              </w:tabs>
            </w:pPr>
          </w:p>
        </w:tc>
        <w:tc>
          <w:tcPr>
            <w:tcW w:w="2913" w:type="dxa"/>
            <w:tcBorders>
              <w:top w:val="single" w:sz="4" w:space="0" w:color="auto"/>
              <w:left w:val="single" w:sz="4" w:space="0" w:color="auto"/>
            </w:tcBorders>
            <w:shd w:val="clear" w:color="auto" w:fill="auto"/>
          </w:tcPr>
          <w:p w:rsidR="00993472" w:rsidRPr="00DA42A9" w:rsidRDefault="00993472" w:rsidP="005D5CC7">
            <w:pPr>
              <w:shd w:val="clear" w:color="auto" w:fill="FFFFFF"/>
              <w:tabs>
                <w:tab w:val="left" w:pos="1152"/>
              </w:tabs>
            </w:pPr>
            <w:r w:rsidRPr="00DA42A9">
              <w:t>учешће у акцијама заштите</w:t>
            </w:r>
          </w:p>
          <w:p w:rsidR="00993472" w:rsidRPr="00DA42A9" w:rsidRDefault="00993472" w:rsidP="005D5CC7">
            <w:pPr>
              <w:shd w:val="clear" w:color="auto" w:fill="FFFFFF"/>
              <w:tabs>
                <w:tab w:val="left" w:pos="1152"/>
              </w:tabs>
            </w:pPr>
            <w:r w:rsidRPr="00DA42A9">
              <w:t xml:space="preserve"> и спасавања и санацији</w:t>
            </w:r>
          </w:p>
        </w:tc>
      </w:tr>
      <w:tr w:rsidR="00993472" w:rsidRPr="00DA42A9" w:rsidTr="005D5CC7">
        <w:trPr>
          <w:trHeight w:val="530"/>
        </w:trPr>
        <w:tc>
          <w:tcPr>
            <w:tcW w:w="678" w:type="dxa"/>
            <w:shd w:val="clear" w:color="auto" w:fill="auto"/>
          </w:tcPr>
          <w:p w:rsidR="00993472" w:rsidRPr="00DA42A9" w:rsidRDefault="00993472" w:rsidP="005D5CC7">
            <w:pPr>
              <w:shd w:val="clear" w:color="auto" w:fill="FFFFFF"/>
              <w:tabs>
                <w:tab w:val="left" w:pos="1152"/>
              </w:tabs>
            </w:pPr>
            <w:r w:rsidRPr="00DA42A9">
              <w:lastRenderedPageBreak/>
              <w:t>12.</w:t>
            </w:r>
          </w:p>
        </w:tc>
        <w:tc>
          <w:tcPr>
            <w:tcW w:w="3003" w:type="dxa"/>
            <w:shd w:val="clear" w:color="auto" w:fill="auto"/>
          </w:tcPr>
          <w:p w:rsidR="00993472" w:rsidRPr="00DA42A9" w:rsidRDefault="00993472" w:rsidP="005D5CC7">
            <w:pPr>
              <w:shd w:val="clear" w:color="auto" w:fill="FFFFFF"/>
              <w:tabs>
                <w:tab w:val="left" w:pos="1152"/>
              </w:tabs>
            </w:pPr>
            <w:r w:rsidRPr="00DA42A9">
              <w:t>Дом зравља</w:t>
            </w:r>
          </w:p>
          <w:p w:rsidR="00993472" w:rsidRPr="00DA42A9" w:rsidRDefault="00993472" w:rsidP="005D5CC7">
            <w:pPr>
              <w:shd w:val="clear" w:color="auto" w:fill="FFFFFF"/>
              <w:tabs>
                <w:tab w:val="left" w:pos="1152"/>
              </w:tabs>
            </w:pPr>
            <w:r w:rsidRPr="00DA42A9">
              <w:t>Прокупље</w:t>
            </w:r>
          </w:p>
        </w:tc>
        <w:tc>
          <w:tcPr>
            <w:tcW w:w="1782" w:type="dxa"/>
            <w:shd w:val="clear" w:color="auto" w:fill="auto"/>
          </w:tcPr>
          <w:p w:rsidR="00993472" w:rsidRPr="00DA42A9" w:rsidRDefault="00993472" w:rsidP="005D5CC7">
            <w:pPr>
              <w:shd w:val="clear" w:color="auto" w:fill="FFFFFF"/>
              <w:tabs>
                <w:tab w:val="left" w:pos="1152"/>
              </w:tabs>
            </w:pPr>
            <w:r w:rsidRPr="00DA42A9">
              <w:rPr>
                <w:lang w:val="sr-Cyrl-RS"/>
              </w:rPr>
              <w:t>Зорица Момчилиовић</w:t>
            </w:r>
            <w:r w:rsidRPr="00DA42A9">
              <w:br/>
            </w:r>
          </w:p>
        </w:tc>
        <w:tc>
          <w:tcPr>
            <w:tcW w:w="1719" w:type="dxa"/>
            <w:shd w:val="clear" w:color="auto" w:fill="auto"/>
          </w:tcPr>
          <w:p w:rsidR="00993472" w:rsidRPr="00DA42A9" w:rsidRDefault="00993472" w:rsidP="005D5CC7">
            <w:pPr>
              <w:shd w:val="clear" w:color="auto" w:fill="FFFFFF"/>
              <w:tabs>
                <w:tab w:val="left" w:pos="1152"/>
              </w:tabs>
            </w:pPr>
            <w:r w:rsidRPr="00DA42A9">
              <w:t>027/324-946</w:t>
            </w:r>
          </w:p>
          <w:p w:rsidR="00993472" w:rsidRPr="00DA42A9" w:rsidRDefault="00993472" w:rsidP="005D5CC7">
            <w:pPr>
              <w:shd w:val="clear" w:color="auto" w:fill="FFFFFF"/>
              <w:tabs>
                <w:tab w:val="left" w:pos="1152"/>
              </w:tabs>
              <w:rPr>
                <w:lang w:val="sr-Cyrl-RS"/>
              </w:rPr>
            </w:pPr>
            <w:r w:rsidRPr="00DA42A9">
              <w:rPr>
                <w:lang w:val="sr-Cyrl-RS"/>
              </w:rPr>
              <w:t>065-6922-389</w:t>
            </w:r>
          </w:p>
        </w:tc>
        <w:tc>
          <w:tcPr>
            <w:tcW w:w="894" w:type="dxa"/>
            <w:shd w:val="clear" w:color="auto" w:fill="auto"/>
          </w:tcPr>
          <w:p w:rsidR="00993472" w:rsidRPr="00DA42A9" w:rsidRDefault="00993472" w:rsidP="005D5CC7">
            <w:pPr>
              <w:shd w:val="clear" w:color="auto" w:fill="FFFFFF"/>
              <w:tabs>
                <w:tab w:val="left" w:pos="1152"/>
              </w:tabs>
            </w:pPr>
          </w:p>
        </w:tc>
        <w:tc>
          <w:tcPr>
            <w:tcW w:w="2913" w:type="dxa"/>
            <w:shd w:val="clear" w:color="auto" w:fill="auto"/>
          </w:tcPr>
          <w:p w:rsidR="00993472" w:rsidRPr="00DA42A9" w:rsidRDefault="00993472" w:rsidP="005D5CC7">
            <w:pPr>
              <w:shd w:val="clear" w:color="auto" w:fill="FFFFFF"/>
              <w:tabs>
                <w:tab w:val="left" w:pos="1152"/>
              </w:tabs>
            </w:pPr>
            <w:r w:rsidRPr="00DA42A9">
              <w:t>здравствена заштита становништва</w:t>
            </w:r>
          </w:p>
        </w:tc>
      </w:tr>
      <w:tr w:rsidR="00993472" w:rsidRPr="00DA42A9" w:rsidTr="005D5CC7">
        <w:trPr>
          <w:trHeight w:val="1982"/>
        </w:trPr>
        <w:tc>
          <w:tcPr>
            <w:tcW w:w="678" w:type="dxa"/>
            <w:tcBorders>
              <w:bottom w:val="single" w:sz="4" w:space="0" w:color="auto"/>
            </w:tcBorders>
            <w:shd w:val="clear" w:color="auto" w:fill="auto"/>
          </w:tcPr>
          <w:p w:rsidR="00993472" w:rsidRPr="00DA42A9" w:rsidRDefault="00993472" w:rsidP="005D5CC7">
            <w:pPr>
              <w:shd w:val="clear" w:color="auto" w:fill="FFFFFF"/>
              <w:tabs>
                <w:tab w:val="left" w:pos="1152"/>
              </w:tabs>
            </w:pPr>
            <w:r w:rsidRPr="00DA42A9">
              <w:t>13.</w:t>
            </w:r>
          </w:p>
        </w:tc>
        <w:tc>
          <w:tcPr>
            <w:tcW w:w="3003" w:type="dxa"/>
            <w:tcBorders>
              <w:bottom w:val="single" w:sz="4" w:space="0" w:color="auto"/>
            </w:tcBorders>
            <w:shd w:val="clear" w:color="auto" w:fill="auto"/>
          </w:tcPr>
          <w:p w:rsidR="00993472" w:rsidRPr="00DA42A9" w:rsidRDefault="00993472" w:rsidP="005D5CC7">
            <w:pPr>
              <w:shd w:val="clear" w:color="auto" w:fill="FFFFFF"/>
              <w:tabs>
                <w:tab w:val="left" w:pos="1152"/>
              </w:tabs>
              <w:rPr>
                <w:lang w:val="sr-Cyrl-RS"/>
              </w:rPr>
            </w:pPr>
            <w:r w:rsidRPr="00DA42A9">
              <w:t xml:space="preserve">Ветеринарска станица </w:t>
            </w:r>
          </w:p>
          <w:p w:rsidR="00993472" w:rsidRPr="00DA42A9" w:rsidRDefault="00993472" w:rsidP="005D5CC7">
            <w:pPr>
              <w:shd w:val="clear" w:color="auto" w:fill="FFFFFF"/>
              <w:tabs>
                <w:tab w:val="left" w:pos="1152"/>
              </w:tabs>
              <w:rPr>
                <w:lang w:val="sr-Cyrl-RS"/>
              </w:rPr>
            </w:pPr>
          </w:p>
          <w:p w:rsidR="00993472" w:rsidRPr="00DA42A9" w:rsidRDefault="00993472" w:rsidP="005D5CC7">
            <w:pPr>
              <w:shd w:val="clear" w:color="auto" w:fill="FFFFFF"/>
              <w:tabs>
                <w:tab w:val="left" w:pos="1152"/>
              </w:tabs>
              <w:rPr>
                <w:lang w:val="sr-Cyrl-RS"/>
              </w:rPr>
            </w:pPr>
            <w:r w:rsidRPr="00DA42A9">
              <w:rPr>
                <w:lang w:val="sr-Cyrl-RS"/>
              </w:rPr>
              <w:t>Хисар</w:t>
            </w:r>
            <w:r w:rsidRPr="00DA42A9">
              <w:rPr>
                <w:lang w:val="sr-Latn-RS"/>
              </w:rPr>
              <w:t xml:space="preserve">- </w:t>
            </w:r>
            <w:r w:rsidRPr="00DA42A9">
              <w:rPr>
                <w:lang w:val="sr-Cyrl-RS"/>
              </w:rPr>
              <w:t xml:space="preserve"> вет д.о.о Прокупље</w:t>
            </w:r>
          </w:p>
          <w:p w:rsidR="00993472" w:rsidRPr="00DA42A9" w:rsidRDefault="00993472" w:rsidP="005D5CC7">
            <w:pPr>
              <w:shd w:val="clear" w:color="auto" w:fill="FFFFFF"/>
              <w:tabs>
                <w:tab w:val="left" w:pos="1152"/>
              </w:tabs>
              <w:rPr>
                <w:lang w:val="sr-Cyrl-RS"/>
              </w:rPr>
            </w:pPr>
          </w:p>
          <w:p w:rsidR="00993472" w:rsidRPr="00DA42A9" w:rsidRDefault="00993472" w:rsidP="005D5CC7">
            <w:pPr>
              <w:shd w:val="clear" w:color="auto" w:fill="FFFFFF"/>
              <w:tabs>
                <w:tab w:val="left" w:pos="1152"/>
              </w:tabs>
              <w:rPr>
                <w:lang w:val="sr-Cyrl-RS"/>
              </w:rPr>
            </w:pPr>
            <w:r w:rsidRPr="00DA42A9">
              <w:rPr>
                <w:lang w:val="sr-Cyrl-RS"/>
              </w:rPr>
              <w:t>Анима- провет  д</w:t>
            </w:r>
            <w:r w:rsidRPr="00DA42A9">
              <w:t>.o.o</w:t>
            </w:r>
            <w:r w:rsidRPr="00DA42A9">
              <w:rPr>
                <w:lang w:val="sr-Cyrl-RS"/>
              </w:rPr>
              <w:t xml:space="preserve"> Прокупље</w:t>
            </w:r>
          </w:p>
          <w:p w:rsidR="00993472" w:rsidRPr="00DA42A9" w:rsidRDefault="00993472" w:rsidP="005D5CC7">
            <w:pPr>
              <w:shd w:val="clear" w:color="auto" w:fill="FFFFFF"/>
              <w:tabs>
                <w:tab w:val="left" w:pos="1152"/>
              </w:tabs>
              <w:rPr>
                <w:lang w:val="sr-Cyrl-RS"/>
              </w:rPr>
            </w:pPr>
          </w:p>
          <w:p w:rsidR="00993472" w:rsidRPr="00DA42A9" w:rsidRDefault="00993472" w:rsidP="005D5CC7">
            <w:pPr>
              <w:shd w:val="clear" w:color="auto" w:fill="FFFFFF"/>
              <w:tabs>
                <w:tab w:val="left" w:pos="1152"/>
              </w:tabs>
              <w:rPr>
                <w:lang w:val="sr-Latn-RS"/>
              </w:rPr>
            </w:pPr>
          </w:p>
        </w:tc>
        <w:tc>
          <w:tcPr>
            <w:tcW w:w="1782" w:type="dxa"/>
            <w:tcBorders>
              <w:bottom w:val="single" w:sz="4" w:space="0" w:color="auto"/>
            </w:tcBorders>
            <w:shd w:val="clear" w:color="auto" w:fill="auto"/>
          </w:tcPr>
          <w:p w:rsidR="00993472" w:rsidRPr="00DA42A9" w:rsidRDefault="00993472" w:rsidP="005D5CC7">
            <w:pPr>
              <w:shd w:val="clear" w:color="auto" w:fill="FFFFFF"/>
              <w:tabs>
                <w:tab w:val="left" w:pos="1152"/>
              </w:tabs>
              <w:rPr>
                <w:lang w:val="sr-Cyrl-RS"/>
              </w:rPr>
            </w:pPr>
          </w:p>
          <w:p w:rsidR="00993472" w:rsidRPr="00DA42A9" w:rsidRDefault="00993472" w:rsidP="005D5CC7">
            <w:pPr>
              <w:shd w:val="clear" w:color="auto" w:fill="FFFFFF"/>
              <w:tabs>
                <w:tab w:val="left" w:pos="1152"/>
              </w:tabs>
              <w:rPr>
                <w:lang w:val="sr-Cyrl-RS"/>
              </w:rPr>
            </w:pPr>
          </w:p>
          <w:p w:rsidR="00993472" w:rsidRPr="00DA42A9" w:rsidRDefault="00993472" w:rsidP="005D5CC7">
            <w:pPr>
              <w:shd w:val="clear" w:color="auto" w:fill="FFFFFF"/>
              <w:tabs>
                <w:tab w:val="left" w:pos="1152"/>
              </w:tabs>
              <w:rPr>
                <w:lang w:val="sr-Latn-RS"/>
              </w:rPr>
            </w:pPr>
            <w:r w:rsidRPr="00DA42A9">
              <w:rPr>
                <w:lang w:val="sr-Cyrl-RS"/>
              </w:rPr>
              <w:t>Слободан Савић</w:t>
            </w:r>
          </w:p>
          <w:p w:rsidR="00993472" w:rsidRPr="00DA42A9" w:rsidRDefault="00993472" w:rsidP="005D5CC7">
            <w:pPr>
              <w:shd w:val="clear" w:color="auto" w:fill="FFFFFF"/>
              <w:tabs>
                <w:tab w:val="left" w:pos="1152"/>
              </w:tabs>
              <w:rPr>
                <w:lang w:val="sr-Cyrl-RS"/>
              </w:rPr>
            </w:pPr>
          </w:p>
          <w:p w:rsidR="00993472" w:rsidRPr="00DA42A9" w:rsidRDefault="00993472" w:rsidP="005D5CC7">
            <w:pPr>
              <w:shd w:val="clear" w:color="auto" w:fill="FFFFFF"/>
              <w:tabs>
                <w:tab w:val="left" w:pos="1152"/>
              </w:tabs>
              <w:rPr>
                <w:lang w:val="sr-Cyrl-RS"/>
              </w:rPr>
            </w:pPr>
            <w:r w:rsidRPr="00DA42A9">
              <w:rPr>
                <w:lang w:val="sr-Cyrl-RS"/>
              </w:rPr>
              <w:t>Срђан Ћорћевић</w:t>
            </w:r>
          </w:p>
          <w:p w:rsidR="00993472" w:rsidRPr="00DA42A9" w:rsidRDefault="00993472" w:rsidP="005D5CC7">
            <w:pPr>
              <w:shd w:val="clear" w:color="auto" w:fill="FFFFFF"/>
              <w:tabs>
                <w:tab w:val="left" w:pos="1152"/>
              </w:tabs>
              <w:rPr>
                <w:lang w:val="sr-Cyrl-RS"/>
              </w:rPr>
            </w:pPr>
          </w:p>
          <w:p w:rsidR="00993472" w:rsidRPr="00DA42A9" w:rsidRDefault="00993472" w:rsidP="005D5CC7">
            <w:pPr>
              <w:shd w:val="clear" w:color="auto" w:fill="FFFFFF"/>
              <w:tabs>
                <w:tab w:val="left" w:pos="1152"/>
              </w:tabs>
              <w:rPr>
                <w:lang w:val="sr-Cyrl-RS"/>
              </w:rPr>
            </w:pPr>
          </w:p>
        </w:tc>
        <w:tc>
          <w:tcPr>
            <w:tcW w:w="1719" w:type="dxa"/>
            <w:tcBorders>
              <w:bottom w:val="single" w:sz="4" w:space="0" w:color="auto"/>
            </w:tcBorders>
            <w:shd w:val="clear" w:color="auto" w:fill="auto"/>
          </w:tcPr>
          <w:p w:rsidR="00993472" w:rsidRPr="00DA42A9" w:rsidRDefault="00993472" w:rsidP="005D5CC7">
            <w:pPr>
              <w:shd w:val="clear" w:color="auto" w:fill="FFFFFF"/>
              <w:tabs>
                <w:tab w:val="left" w:pos="1152"/>
              </w:tabs>
              <w:rPr>
                <w:lang w:val="sr-Cyrl-RS"/>
              </w:rPr>
            </w:pPr>
          </w:p>
          <w:p w:rsidR="00993472" w:rsidRPr="00DA42A9" w:rsidRDefault="00993472" w:rsidP="005D5CC7">
            <w:pPr>
              <w:shd w:val="clear" w:color="auto" w:fill="FFFFFF"/>
              <w:tabs>
                <w:tab w:val="left" w:pos="1152"/>
              </w:tabs>
              <w:rPr>
                <w:lang w:val="sr-Cyrl-RS"/>
              </w:rPr>
            </w:pPr>
          </w:p>
          <w:p w:rsidR="00993472" w:rsidRPr="00DA42A9" w:rsidRDefault="00993472" w:rsidP="005D5CC7">
            <w:pPr>
              <w:shd w:val="clear" w:color="auto" w:fill="FFFFFF"/>
              <w:tabs>
                <w:tab w:val="left" w:pos="1152"/>
              </w:tabs>
              <w:rPr>
                <w:lang w:val="sr-Cyrl-RS"/>
              </w:rPr>
            </w:pPr>
            <w:r w:rsidRPr="00DA42A9">
              <w:rPr>
                <w:lang w:val="sr-Cyrl-RS"/>
              </w:rPr>
              <w:t>060/4894-003</w:t>
            </w:r>
          </w:p>
          <w:p w:rsidR="00993472" w:rsidRPr="00DA42A9" w:rsidRDefault="00993472" w:rsidP="005D5CC7">
            <w:pPr>
              <w:shd w:val="clear" w:color="auto" w:fill="FFFFFF"/>
              <w:tabs>
                <w:tab w:val="left" w:pos="1152"/>
              </w:tabs>
              <w:rPr>
                <w:lang w:val="sr-Cyrl-RS"/>
              </w:rPr>
            </w:pPr>
          </w:p>
          <w:p w:rsidR="00993472" w:rsidRPr="00DA42A9" w:rsidRDefault="00993472" w:rsidP="005D5CC7">
            <w:pPr>
              <w:shd w:val="clear" w:color="auto" w:fill="FFFFFF"/>
              <w:tabs>
                <w:tab w:val="left" w:pos="1152"/>
              </w:tabs>
              <w:rPr>
                <w:lang w:val="sr-Cyrl-RS"/>
              </w:rPr>
            </w:pPr>
          </w:p>
          <w:p w:rsidR="00993472" w:rsidRPr="00DA42A9" w:rsidRDefault="00993472" w:rsidP="005D5CC7">
            <w:pPr>
              <w:shd w:val="clear" w:color="auto" w:fill="FFFFFF"/>
              <w:tabs>
                <w:tab w:val="left" w:pos="1152"/>
              </w:tabs>
              <w:rPr>
                <w:lang w:val="sr-Cyrl-RS"/>
              </w:rPr>
            </w:pPr>
            <w:r w:rsidRPr="00DA42A9">
              <w:rPr>
                <w:lang w:val="sr-Latn-RS"/>
              </w:rPr>
              <w:t>063/8920</w:t>
            </w:r>
            <w:r w:rsidRPr="00DA42A9">
              <w:rPr>
                <w:lang w:val="sr-Cyrl-RS"/>
              </w:rPr>
              <w:t>-</w:t>
            </w:r>
            <w:r w:rsidRPr="00DA42A9">
              <w:rPr>
                <w:lang w:val="sr-Latn-RS"/>
              </w:rPr>
              <w:t>407</w:t>
            </w:r>
            <w:r w:rsidRPr="00DA42A9">
              <w:rPr>
                <w:lang w:val="sr-Cyrl-RS"/>
              </w:rPr>
              <w:t xml:space="preserve"> </w:t>
            </w:r>
          </w:p>
        </w:tc>
        <w:tc>
          <w:tcPr>
            <w:tcW w:w="894" w:type="dxa"/>
            <w:tcBorders>
              <w:bottom w:val="single" w:sz="4" w:space="0" w:color="auto"/>
            </w:tcBorders>
            <w:shd w:val="clear" w:color="auto" w:fill="auto"/>
          </w:tcPr>
          <w:p w:rsidR="00993472" w:rsidRPr="00DA42A9" w:rsidRDefault="00993472" w:rsidP="005D5CC7">
            <w:pPr>
              <w:shd w:val="clear" w:color="auto" w:fill="FFFFFF"/>
              <w:tabs>
                <w:tab w:val="left" w:pos="1152"/>
              </w:tabs>
            </w:pPr>
          </w:p>
        </w:tc>
        <w:tc>
          <w:tcPr>
            <w:tcW w:w="2913" w:type="dxa"/>
            <w:tcBorders>
              <w:bottom w:val="single" w:sz="4" w:space="0" w:color="auto"/>
            </w:tcBorders>
            <w:shd w:val="clear" w:color="auto" w:fill="auto"/>
          </w:tcPr>
          <w:p w:rsidR="00993472" w:rsidRPr="00DA42A9" w:rsidRDefault="00993472" w:rsidP="005D5CC7">
            <w:pPr>
              <w:shd w:val="clear" w:color="auto" w:fill="FFFFFF"/>
              <w:tabs>
                <w:tab w:val="left" w:pos="1152"/>
              </w:tabs>
            </w:pPr>
            <w:r w:rsidRPr="00DA42A9">
              <w:t>здравствена заштита животиња</w:t>
            </w:r>
          </w:p>
        </w:tc>
      </w:tr>
      <w:tr w:rsidR="00993472" w:rsidRPr="00DA42A9" w:rsidTr="005D5CC7">
        <w:trPr>
          <w:trHeight w:val="1250"/>
        </w:trPr>
        <w:tc>
          <w:tcPr>
            <w:tcW w:w="678" w:type="dxa"/>
            <w:shd w:val="clear" w:color="auto" w:fill="auto"/>
          </w:tcPr>
          <w:p w:rsidR="00993472" w:rsidRPr="00DA42A9" w:rsidRDefault="00993472" w:rsidP="005D5CC7">
            <w:pPr>
              <w:shd w:val="clear" w:color="auto" w:fill="FFFFFF"/>
              <w:tabs>
                <w:tab w:val="left" w:pos="1152"/>
              </w:tabs>
            </w:pPr>
            <w:r w:rsidRPr="00DA42A9">
              <w:t>14.</w:t>
            </w:r>
          </w:p>
        </w:tc>
        <w:tc>
          <w:tcPr>
            <w:tcW w:w="3003" w:type="dxa"/>
            <w:shd w:val="clear" w:color="auto" w:fill="auto"/>
          </w:tcPr>
          <w:p w:rsidR="00993472" w:rsidRPr="00DA42A9" w:rsidRDefault="00993472" w:rsidP="005D5CC7">
            <w:pPr>
              <w:shd w:val="clear" w:color="auto" w:fill="FFFFFF"/>
              <w:tabs>
                <w:tab w:val="left" w:pos="1152"/>
              </w:tabs>
            </w:pPr>
            <w:r w:rsidRPr="00DA42A9">
              <w:t>ЕД Ниш погон</w:t>
            </w:r>
          </w:p>
          <w:p w:rsidR="00993472" w:rsidRPr="00DA42A9" w:rsidRDefault="00993472" w:rsidP="005D5CC7">
            <w:pPr>
              <w:shd w:val="clear" w:color="auto" w:fill="FFFFFF"/>
              <w:tabs>
                <w:tab w:val="left" w:pos="1152"/>
              </w:tabs>
            </w:pPr>
            <w:r w:rsidRPr="00DA42A9">
              <w:t>Прокупље</w:t>
            </w:r>
          </w:p>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p>
          <w:p w:rsidR="00993472" w:rsidRPr="00DA42A9" w:rsidRDefault="00993472" w:rsidP="005D5CC7">
            <w:pPr>
              <w:shd w:val="clear" w:color="auto" w:fill="FFFFFF"/>
              <w:tabs>
                <w:tab w:val="left" w:pos="1152"/>
              </w:tabs>
            </w:pPr>
          </w:p>
        </w:tc>
        <w:tc>
          <w:tcPr>
            <w:tcW w:w="1782" w:type="dxa"/>
            <w:shd w:val="clear" w:color="auto" w:fill="auto"/>
          </w:tcPr>
          <w:p w:rsidR="00993472" w:rsidRPr="00DA42A9" w:rsidRDefault="00993472" w:rsidP="005D5CC7">
            <w:pPr>
              <w:shd w:val="clear" w:color="auto" w:fill="FFFFFF"/>
              <w:tabs>
                <w:tab w:val="left" w:pos="1152"/>
              </w:tabs>
            </w:pPr>
            <w:r w:rsidRPr="00DA42A9">
              <w:t>Боривоје Михајловић</w:t>
            </w:r>
          </w:p>
        </w:tc>
        <w:tc>
          <w:tcPr>
            <w:tcW w:w="1719" w:type="dxa"/>
            <w:shd w:val="clear" w:color="auto" w:fill="auto"/>
          </w:tcPr>
          <w:p w:rsidR="00993472" w:rsidRPr="00DA42A9" w:rsidRDefault="00993472" w:rsidP="005D5CC7">
            <w:pPr>
              <w:shd w:val="clear" w:color="auto" w:fill="FFFFFF"/>
              <w:tabs>
                <w:tab w:val="left" w:pos="1152"/>
              </w:tabs>
            </w:pPr>
            <w:r w:rsidRPr="00DA42A9">
              <w:t>064/8313</w:t>
            </w:r>
            <w:r w:rsidRPr="00DA42A9">
              <w:rPr>
                <w:lang w:val="sr-Cyrl-RS"/>
              </w:rPr>
              <w:t>-</w:t>
            </w:r>
            <w:r w:rsidRPr="00DA42A9">
              <w:t>062</w:t>
            </w:r>
          </w:p>
        </w:tc>
        <w:tc>
          <w:tcPr>
            <w:tcW w:w="894" w:type="dxa"/>
            <w:shd w:val="clear" w:color="auto" w:fill="auto"/>
          </w:tcPr>
          <w:p w:rsidR="00993472" w:rsidRPr="00DA42A9" w:rsidRDefault="00993472" w:rsidP="005D5CC7">
            <w:pPr>
              <w:shd w:val="clear" w:color="auto" w:fill="FFFFFF"/>
              <w:tabs>
                <w:tab w:val="left" w:pos="1152"/>
              </w:tabs>
            </w:pPr>
          </w:p>
        </w:tc>
        <w:tc>
          <w:tcPr>
            <w:tcW w:w="2913" w:type="dxa"/>
            <w:shd w:val="clear" w:color="auto" w:fill="auto"/>
          </w:tcPr>
          <w:p w:rsidR="00993472" w:rsidRPr="00DA42A9" w:rsidRDefault="00993472" w:rsidP="005D5CC7">
            <w:pPr>
              <w:shd w:val="clear" w:color="auto" w:fill="FFFFFF"/>
              <w:tabs>
                <w:tab w:val="left" w:pos="1152"/>
              </w:tabs>
            </w:pPr>
            <w:r w:rsidRPr="00DA42A9">
              <w:t>Оспособљавање оштеђених електроенергетских објеката и нормализација снабдевања електричном енергијом приоритетима</w:t>
            </w:r>
          </w:p>
        </w:tc>
      </w:tr>
    </w:tbl>
    <w:p w:rsidR="00993472" w:rsidRPr="00DA42A9" w:rsidRDefault="00993472" w:rsidP="00993472">
      <w:pPr>
        <w:rPr>
          <w:vanish/>
        </w:rPr>
      </w:pPr>
    </w:p>
    <w:tbl>
      <w:tblPr>
        <w:tblpPr w:leftFromText="180" w:rightFromText="180" w:vertAnchor="text" w:horzAnchor="margin" w:tblpXSpec="center" w:tblpY="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997"/>
        <w:gridCol w:w="1791"/>
        <w:gridCol w:w="1719"/>
        <w:gridCol w:w="891"/>
        <w:gridCol w:w="2889"/>
      </w:tblGrid>
      <w:tr w:rsidR="00993472" w:rsidRPr="00DA42A9" w:rsidTr="005D5CC7">
        <w:trPr>
          <w:trHeight w:val="1613"/>
        </w:trPr>
        <w:tc>
          <w:tcPr>
            <w:tcW w:w="693" w:type="dxa"/>
            <w:shd w:val="clear" w:color="auto" w:fill="auto"/>
          </w:tcPr>
          <w:p w:rsidR="00993472" w:rsidRPr="00DA42A9" w:rsidRDefault="00993472" w:rsidP="005D5CC7">
            <w:pPr>
              <w:shd w:val="clear" w:color="auto" w:fill="FFFFFF"/>
              <w:tabs>
                <w:tab w:val="left" w:pos="1152"/>
              </w:tabs>
            </w:pPr>
            <w:r w:rsidRPr="00DA42A9">
              <w:t xml:space="preserve">           15.</w:t>
            </w:r>
          </w:p>
        </w:tc>
        <w:tc>
          <w:tcPr>
            <w:tcW w:w="2997" w:type="dxa"/>
            <w:shd w:val="clear" w:color="auto" w:fill="auto"/>
            <w:vAlign w:val="center"/>
          </w:tcPr>
          <w:p w:rsidR="00993472" w:rsidRPr="00DA42A9" w:rsidRDefault="00993472" w:rsidP="005D5CC7">
            <w:pPr>
              <w:shd w:val="clear" w:color="auto" w:fill="FFFFFF"/>
              <w:tabs>
                <w:tab w:val="left" w:pos="1152"/>
              </w:tabs>
            </w:pPr>
            <w:r w:rsidRPr="00DA42A9">
              <w:t xml:space="preserve">Полицијска управа </w:t>
            </w:r>
          </w:p>
          <w:p w:rsidR="00993472" w:rsidRPr="00DA42A9" w:rsidRDefault="00993472" w:rsidP="005D5CC7">
            <w:pPr>
              <w:shd w:val="clear" w:color="auto" w:fill="FFFFFF"/>
              <w:tabs>
                <w:tab w:val="left" w:pos="1152"/>
              </w:tabs>
            </w:pPr>
            <w:r w:rsidRPr="00DA42A9">
              <w:t>Прокупље</w:t>
            </w:r>
          </w:p>
        </w:tc>
        <w:tc>
          <w:tcPr>
            <w:tcW w:w="1791" w:type="dxa"/>
            <w:shd w:val="clear" w:color="auto" w:fill="auto"/>
            <w:vAlign w:val="center"/>
          </w:tcPr>
          <w:p w:rsidR="00993472" w:rsidRPr="00DA42A9" w:rsidRDefault="00993472" w:rsidP="005D5CC7">
            <w:pPr>
              <w:shd w:val="clear" w:color="auto" w:fill="FFFFFF"/>
              <w:tabs>
                <w:tab w:val="left" w:pos="1152"/>
              </w:tabs>
            </w:pPr>
            <w:r w:rsidRPr="00DA42A9">
              <w:t>Владимир</w:t>
            </w:r>
          </w:p>
          <w:p w:rsidR="00993472" w:rsidRPr="00DA42A9" w:rsidRDefault="00993472" w:rsidP="005D5CC7">
            <w:pPr>
              <w:shd w:val="clear" w:color="auto" w:fill="FFFFFF"/>
              <w:tabs>
                <w:tab w:val="left" w:pos="1152"/>
              </w:tabs>
            </w:pPr>
            <w:r w:rsidRPr="00DA42A9">
              <w:t>Стојановић</w:t>
            </w:r>
          </w:p>
        </w:tc>
        <w:tc>
          <w:tcPr>
            <w:tcW w:w="1719" w:type="dxa"/>
            <w:shd w:val="clear" w:color="auto" w:fill="auto"/>
            <w:vAlign w:val="center"/>
          </w:tcPr>
          <w:p w:rsidR="00993472" w:rsidRPr="00DA42A9" w:rsidRDefault="00993472" w:rsidP="005D5CC7">
            <w:pPr>
              <w:shd w:val="clear" w:color="auto" w:fill="FFFFFF"/>
              <w:tabs>
                <w:tab w:val="left" w:pos="1152"/>
              </w:tabs>
              <w:ind w:right="-108"/>
            </w:pPr>
            <w:r w:rsidRPr="00DA42A9">
              <w:t>064/8928</w:t>
            </w:r>
            <w:r w:rsidRPr="00DA42A9">
              <w:rPr>
                <w:lang w:val="sr-Cyrl-RS"/>
              </w:rPr>
              <w:t>-</w:t>
            </w:r>
            <w:r w:rsidRPr="00DA42A9">
              <w:t>718</w:t>
            </w:r>
          </w:p>
          <w:p w:rsidR="00993472" w:rsidRPr="00DA42A9" w:rsidRDefault="00993472" w:rsidP="005D5CC7">
            <w:pPr>
              <w:shd w:val="clear" w:color="auto" w:fill="FFFFFF"/>
              <w:tabs>
                <w:tab w:val="left" w:pos="1152"/>
              </w:tabs>
            </w:pPr>
            <w:r w:rsidRPr="00DA42A9">
              <w:t>027/ 324-499</w:t>
            </w:r>
          </w:p>
        </w:tc>
        <w:tc>
          <w:tcPr>
            <w:tcW w:w="891" w:type="dxa"/>
            <w:shd w:val="clear" w:color="auto" w:fill="auto"/>
          </w:tcPr>
          <w:p w:rsidR="00993472" w:rsidRPr="00DA42A9" w:rsidRDefault="00993472" w:rsidP="005D5CC7">
            <w:pPr>
              <w:shd w:val="clear" w:color="auto" w:fill="FFFFFF"/>
              <w:tabs>
                <w:tab w:val="left" w:pos="1152"/>
              </w:tabs>
            </w:pPr>
          </w:p>
        </w:tc>
        <w:tc>
          <w:tcPr>
            <w:tcW w:w="2889" w:type="dxa"/>
            <w:shd w:val="clear" w:color="auto" w:fill="auto"/>
          </w:tcPr>
          <w:p w:rsidR="00993472" w:rsidRPr="00DA42A9" w:rsidRDefault="00993472" w:rsidP="005D5CC7">
            <w:pPr>
              <w:shd w:val="clear" w:color="auto" w:fill="FFFFFF"/>
              <w:tabs>
                <w:tab w:val="left" w:pos="1152"/>
              </w:tabs>
            </w:pPr>
            <w:r w:rsidRPr="00DA42A9">
              <w:t>Припрема и спровођење безбедоносне заштите простора, инфаструктурних објеката за предузимање мера и извршавање задатака заштите и спасавање од поплава</w:t>
            </w:r>
          </w:p>
        </w:tc>
      </w:tr>
      <w:tr w:rsidR="00993472" w:rsidRPr="00DA42A9" w:rsidTr="005D5CC7">
        <w:tc>
          <w:tcPr>
            <w:tcW w:w="693" w:type="dxa"/>
            <w:shd w:val="clear" w:color="auto" w:fill="auto"/>
          </w:tcPr>
          <w:p w:rsidR="00993472" w:rsidRPr="00DA42A9" w:rsidRDefault="00993472" w:rsidP="005D5CC7">
            <w:pPr>
              <w:shd w:val="clear" w:color="auto" w:fill="FFFFFF"/>
              <w:tabs>
                <w:tab w:val="left" w:pos="1152"/>
              </w:tabs>
            </w:pPr>
            <w:r w:rsidRPr="00DA42A9">
              <w:t>16.</w:t>
            </w:r>
          </w:p>
        </w:tc>
        <w:tc>
          <w:tcPr>
            <w:tcW w:w="2997" w:type="dxa"/>
            <w:shd w:val="clear" w:color="auto" w:fill="auto"/>
          </w:tcPr>
          <w:p w:rsidR="00993472" w:rsidRPr="00DA42A9" w:rsidRDefault="00993472" w:rsidP="005D5CC7">
            <w:pPr>
              <w:shd w:val="clear" w:color="auto" w:fill="FFFFFF"/>
              <w:tabs>
                <w:tab w:val="left" w:pos="1152"/>
              </w:tabs>
            </w:pPr>
            <w:r w:rsidRPr="00DA42A9">
              <w:t xml:space="preserve"> ВС Гарнизон у </w:t>
            </w:r>
          </w:p>
          <w:p w:rsidR="00993472" w:rsidRPr="00DA42A9" w:rsidRDefault="00993472" w:rsidP="005D5CC7">
            <w:pPr>
              <w:shd w:val="clear" w:color="auto" w:fill="FFFFFF"/>
              <w:tabs>
                <w:tab w:val="left" w:pos="1152"/>
              </w:tabs>
            </w:pPr>
            <w:r w:rsidRPr="00DA42A9">
              <w:t>Прокупљу</w:t>
            </w:r>
          </w:p>
        </w:tc>
        <w:tc>
          <w:tcPr>
            <w:tcW w:w="1791" w:type="dxa"/>
            <w:shd w:val="clear" w:color="auto" w:fill="auto"/>
          </w:tcPr>
          <w:p w:rsidR="00993472" w:rsidRPr="00DA42A9" w:rsidRDefault="00993472" w:rsidP="005D5CC7">
            <w:pPr>
              <w:shd w:val="clear" w:color="auto" w:fill="FFFFFF"/>
              <w:tabs>
                <w:tab w:val="left" w:pos="1152"/>
              </w:tabs>
              <w:rPr>
                <w:lang w:val="sr-Cyrl-RS"/>
              </w:rPr>
            </w:pPr>
            <w:r w:rsidRPr="00DA42A9">
              <w:rPr>
                <w:lang w:val="sr-Cyrl-RS"/>
              </w:rPr>
              <w:t>Марјан Весовић</w:t>
            </w:r>
          </w:p>
        </w:tc>
        <w:tc>
          <w:tcPr>
            <w:tcW w:w="1719" w:type="dxa"/>
            <w:shd w:val="clear" w:color="auto" w:fill="auto"/>
            <w:vAlign w:val="center"/>
          </w:tcPr>
          <w:p w:rsidR="00993472" w:rsidRPr="00DA42A9" w:rsidRDefault="00993472" w:rsidP="005D5CC7">
            <w:pPr>
              <w:shd w:val="clear" w:color="auto" w:fill="FFFFFF"/>
              <w:tabs>
                <w:tab w:val="left" w:pos="1152"/>
              </w:tabs>
              <w:rPr>
                <w:sz w:val="22"/>
                <w:szCs w:val="22"/>
                <w:lang w:val="sr-Cyrl-RS"/>
              </w:rPr>
            </w:pPr>
            <w:r w:rsidRPr="00DA42A9">
              <w:rPr>
                <w:sz w:val="22"/>
                <w:szCs w:val="22"/>
                <w:lang w:val="sr-Cyrl-RS" w:eastAsia="sr-Cyrl-CS"/>
              </w:rPr>
              <w:t>0</w:t>
            </w:r>
            <w:r w:rsidRPr="00DA42A9">
              <w:rPr>
                <w:sz w:val="22"/>
                <w:szCs w:val="22"/>
                <w:lang w:eastAsia="sr-Cyrl-CS"/>
              </w:rPr>
              <w:t>6</w:t>
            </w:r>
            <w:r w:rsidRPr="00DA42A9">
              <w:rPr>
                <w:sz w:val="22"/>
                <w:szCs w:val="22"/>
                <w:lang w:val="sr-Cyrl-RS" w:eastAsia="sr-Cyrl-CS"/>
              </w:rPr>
              <w:t>3-8365-924</w:t>
            </w:r>
          </w:p>
        </w:tc>
        <w:tc>
          <w:tcPr>
            <w:tcW w:w="891" w:type="dxa"/>
            <w:shd w:val="clear" w:color="auto" w:fill="auto"/>
          </w:tcPr>
          <w:p w:rsidR="00993472" w:rsidRPr="00DA42A9" w:rsidRDefault="00993472" w:rsidP="005D5CC7">
            <w:pPr>
              <w:shd w:val="clear" w:color="auto" w:fill="FFFFFF"/>
              <w:tabs>
                <w:tab w:val="left" w:pos="1152"/>
              </w:tabs>
            </w:pPr>
          </w:p>
        </w:tc>
        <w:tc>
          <w:tcPr>
            <w:tcW w:w="2889" w:type="dxa"/>
            <w:shd w:val="clear" w:color="auto" w:fill="auto"/>
          </w:tcPr>
          <w:p w:rsidR="00993472" w:rsidRPr="00DA42A9" w:rsidRDefault="00993472" w:rsidP="005D5CC7">
            <w:pPr>
              <w:shd w:val="clear" w:color="auto" w:fill="FFFFFF"/>
              <w:tabs>
                <w:tab w:val="left" w:pos="1152"/>
              </w:tabs>
            </w:pPr>
            <w:r w:rsidRPr="00DA42A9">
              <w:t>Пружање помоћи у заштити и спасавању</w:t>
            </w:r>
          </w:p>
        </w:tc>
      </w:tr>
    </w:tbl>
    <w:p w:rsidR="00993472" w:rsidRPr="00DA42A9" w:rsidRDefault="00993472" w:rsidP="00993472">
      <w:pPr>
        <w:shd w:val="clear" w:color="auto" w:fill="FFFFFF"/>
        <w:tabs>
          <w:tab w:val="left" w:pos="2610"/>
        </w:tabs>
        <w:rPr>
          <w:b/>
          <w:lang w:val="sr-Cyrl-RS"/>
        </w:rPr>
      </w:pPr>
    </w:p>
    <w:p w:rsidR="00993472" w:rsidRPr="00DA42A9" w:rsidRDefault="00993472" w:rsidP="00993472">
      <w:pPr>
        <w:shd w:val="clear" w:color="auto" w:fill="FFFFFF"/>
        <w:tabs>
          <w:tab w:val="left" w:pos="2610"/>
        </w:tabs>
        <w:rPr>
          <w:b/>
          <w:lang w:val="sr-Cyrl-RS"/>
        </w:rPr>
      </w:pPr>
    </w:p>
    <w:p w:rsidR="00993472" w:rsidRPr="00DA42A9" w:rsidRDefault="00993472" w:rsidP="00993472">
      <w:pPr>
        <w:shd w:val="clear" w:color="auto" w:fill="FFFFFF"/>
        <w:tabs>
          <w:tab w:val="left" w:pos="1152"/>
        </w:tabs>
        <w:jc w:val="center"/>
        <w:rPr>
          <w:b/>
          <w:lang w:val="sr-Cyrl-RS"/>
        </w:rPr>
      </w:pPr>
    </w:p>
    <w:p w:rsidR="00993472" w:rsidRPr="00DA42A9" w:rsidRDefault="00004E88" w:rsidP="00004E88">
      <w:pPr>
        <w:shd w:val="clear" w:color="auto" w:fill="FFFFFF"/>
        <w:tabs>
          <w:tab w:val="left" w:pos="1152"/>
        </w:tabs>
        <w:rPr>
          <w:b/>
        </w:rPr>
      </w:pPr>
      <w:r>
        <w:rPr>
          <w:b/>
          <w:lang w:val="sr-Cyrl-RS"/>
        </w:rPr>
        <w:t xml:space="preserve">                </w:t>
      </w:r>
      <w:r w:rsidR="00993472" w:rsidRPr="00DA42A9">
        <w:rPr>
          <w:b/>
        </w:rPr>
        <w:t>11. НАЧИН УЗБУЊИВАЊА И ОБАВЕШТАВАЊА</w:t>
      </w:r>
    </w:p>
    <w:p w:rsidR="00993472" w:rsidRPr="00DA42A9" w:rsidRDefault="00993472" w:rsidP="00993472">
      <w:pPr>
        <w:shd w:val="clear" w:color="auto" w:fill="FFFFFF"/>
        <w:tabs>
          <w:tab w:val="left" w:pos="1152"/>
        </w:tabs>
        <w:rPr>
          <w:b/>
        </w:rPr>
      </w:pPr>
    </w:p>
    <w:p w:rsidR="00993472" w:rsidRPr="00DA42A9" w:rsidRDefault="00993472" w:rsidP="00993472">
      <w:pPr>
        <w:shd w:val="clear" w:color="auto" w:fill="FFFFFF"/>
        <w:tabs>
          <w:tab w:val="left" w:pos="1152"/>
        </w:tabs>
        <w:rPr>
          <w:lang w:val="sr-Cyrl-RS"/>
        </w:rPr>
      </w:pPr>
      <w:r w:rsidRPr="00DA42A9">
        <w:rPr>
          <w:b/>
        </w:rPr>
        <w:t xml:space="preserve">         </w:t>
      </w:r>
      <w:r w:rsidRPr="00DA42A9">
        <w:t>Узбуњивање и обавештавање становништва од могућих поплава врши Оперативни центар Одељења за ванредне ситуације у Прокупљу МУП-а Р.Србије-Сектора за ванредне  ситуације.</w:t>
      </w:r>
      <w:r w:rsidRPr="00DA42A9">
        <w:br/>
        <w:t xml:space="preserve">        Обавештавање становништва, у случају погоршања метеоролошких услова и процене </w:t>
      </w:r>
    </w:p>
    <w:p w:rsidR="00993472" w:rsidRPr="00DA42A9" w:rsidRDefault="00993472" w:rsidP="00993472">
      <w:pPr>
        <w:shd w:val="clear" w:color="auto" w:fill="FFFFFF"/>
        <w:tabs>
          <w:tab w:val="left" w:pos="1152"/>
        </w:tabs>
        <w:rPr>
          <w:lang w:val="sr-Cyrl-RS"/>
        </w:rPr>
      </w:pPr>
    </w:p>
    <w:p w:rsidR="00993472" w:rsidRPr="00DA42A9" w:rsidRDefault="00993472" w:rsidP="00993472">
      <w:pPr>
        <w:shd w:val="clear" w:color="auto" w:fill="FFFFFF"/>
        <w:tabs>
          <w:tab w:val="left" w:pos="1152"/>
        </w:tabs>
        <w:rPr>
          <w:lang w:val="sr-Cyrl-RS"/>
        </w:rPr>
      </w:pPr>
      <w:r w:rsidRPr="00DA42A9">
        <w:t xml:space="preserve">падавина које могу утицати на повећање водостаја река и одводних токова у сливним подручјима и до појаве изливања воде из речних корита врши се преко средстава јавног информисања и обавештавањем становништва преко месних канцеларија. Дато обавештење и упозорење упућиваће се руководиоцу плана одбране од поплава и председницима месних заједница, као одговорним лицима за дате територије. </w:t>
      </w:r>
    </w:p>
    <w:p w:rsidR="00993472" w:rsidRPr="00DA42A9" w:rsidRDefault="00993472" w:rsidP="00993472">
      <w:pPr>
        <w:shd w:val="clear" w:color="auto" w:fill="FFFFFF"/>
        <w:tabs>
          <w:tab w:val="left" w:pos="1152"/>
        </w:tabs>
        <w:rPr>
          <w:lang w:val="sr-Cyrl-RS"/>
        </w:rPr>
      </w:pPr>
    </w:p>
    <w:p w:rsidR="00993472" w:rsidRPr="00DA42A9" w:rsidRDefault="00993472" w:rsidP="00993472">
      <w:pPr>
        <w:shd w:val="clear" w:color="auto" w:fill="FFFFFF"/>
        <w:tabs>
          <w:tab w:val="left" w:pos="1152"/>
        </w:tabs>
      </w:pPr>
      <w:r w:rsidRPr="00DA42A9">
        <w:t xml:space="preserve">       Оперативни центар, процену врши на бази извештаја Републичког метеоролошког завода, Републичког центра за обавештавање и стања за територији општине.</w:t>
      </w:r>
      <w:r w:rsidRPr="00DA42A9">
        <w:br/>
      </w:r>
      <w:r w:rsidRPr="00DA42A9">
        <w:lastRenderedPageBreak/>
        <w:t>У случају настанка бујичних поплава и потенцијалног угрожавања становништва у кориту реке Ј. Мораве, узбуњивање становништва вршиће се путем система за јавно узбуњивање знаком опасности од елементарних непогода и других већих несрећа и то комбинацијом једноличнихи завијајућих тонова у укупном трајању од 60 (шездесет) секунди-  два једнолична тона по 20 (двадесет) секунди и један завијајући тон између поменутих тонова од 20. (двадесет) секунди.</w:t>
      </w:r>
    </w:p>
    <w:p w:rsidR="00993472" w:rsidRPr="00DA42A9" w:rsidRDefault="00993472" w:rsidP="00993472">
      <w:pPr>
        <w:shd w:val="clear" w:color="auto" w:fill="FFFFFF"/>
        <w:tabs>
          <w:tab w:val="left" w:pos="1152"/>
        </w:tabs>
        <w:rPr>
          <w:lang w:val="sr-Cyrl-RS"/>
        </w:rPr>
      </w:pPr>
    </w:p>
    <w:p w:rsidR="00993472" w:rsidRPr="00DA42A9" w:rsidRDefault="00993472" w:rsidP="00993472">
      <w:pPr>
        <w:shd w:val="clear" w:color="auto" w:fill="FFFFFF"/>
        <w:tabs>
          <w:tab w:val="left" w:pos="1152"/>
        </w:tabs>
        <w:rPr>
          <w:lang w:val="sr-Cyrl-RS"/>
        </w:rPr>
      </w:pPr>
    </w:p>
    <w:p w:rsidR="00993472" w:rsidRPr="00DA42A9" w:rsidRDefault="00993472" w:rsidP="00993472">
      <w:pPr>
        <w:shd w:val="clear" w:color="auto" w:fill="FFFFFF"/>
        <w:tabs>
          <w:tab w:val="left" w:pos="1152"/>
        </w:tabs>
        <w:rPr>
          <w:lang w:val="sr-Cyrl-RS"/>
        </w:rPr>
      </w:pPr>
      <w:r w:rsidRPr="00DA42A9">
        <w:br/>
        <w:t xml:space="preserve">                     Размештај сирена за узбуњивање </w:t>
      </w:r>
    </w:p>
    <w:p w:rsidR="00993472" w:rsidRPr="00DA42A9" w:rsidRDefault="00993472" w:rsidP="00EE39FC">
      <w:pPr>
        <w:numPr>
          <w:ilvl w:val="0"/>
          <w:numId w:val="61"/>
        </w:numPr>
        <w:shd w:val="clear" w:color="auto" w:fill="FFFFFF"/>
        <w:tabs>
          <w:tab w:val="left" w:pos="1152"/>
        </w:tabs>
      </w:pPr>
      <w:r w:rsidRPr="00DA42A9">
        <w:t xml:space="preserve">зграда    </w:t>
      </w:r>
      <w:r w:rsidRPr="00DA42A9">
        <w:rPr>
          <w:lang w:val="sr-Cyrl-RS"/>
        </w:rPr>
        <w:t>Града Прокупља</w:t>
      </w:r>
    </w:p>
    <w:p w:rsidR="00993472" w:rsidRPr="00DA42A9" w:rsidRDefault="00993472" w:rsidP="00EE39FC">
      <w:pPr>
        <w:numPr>
          <w:ilvl w:val="0"/>
          <w:numId w:val="61"/>
        </w:numPr>
        <w:shd w:val="clear" w:color="auto" w:fill="FFFFFF"/>
        <w:tabs>
          <w:tab w:val="left" w:pos="1152"/>
        </w:tabs>
      </w:pPr>
      <w:r w:rsidRPr="00DA42A9">
        <w:t>зграда    Леони</w:t>
      </w:r>
    </w:p>
    <w:p w:rsidR="00993472" w:rsidRPr="00DA42A9" w:rsidRDefault="00993472" w:rsidP="00EE39FC">
      <w:pPr>
        <w:numPr>
          <w:ilvl w:val="0"/>
          <w:numId w:val="61"/>
        </w:numPr>
        <w:shd w:val="clear" w:color="auto" w:fill="FFFFFF"/>
        <w:tabs>
          <w:tab w:val="left" w:pos="1152"/>
        </w:tabs>
      </w:pPr>
      <w:r w:rsidRPr="00DA42A9">
        <w:t>зграда    Прокупца</w:t>
      </w:r>
    </w:p>
    <w:p w:rsidR="00993472" w:rsidRPr="00DA42A9" w:rsidRDefault="00993472" w:rsidP="00EE39FC">
      <w:pPr>
        <w:numPr>
          <w:ilvl w:val="0"/>
          <w:numId w:val="61"/>
        </w:numPr>
        <w:shd w:val="clear" w:color="auto" w:fill="FFFFFF"/>
        <w:tabs>
          <w:tab w:val="left" w:pos="1152"/>
        </w:tabs>
      </w:pPr>
      <w:r w:rsidRPr="00DA42A9">
        <w:t xml:space="preserve">зграда    Хисара </w:t>
      </w:r>
    </w:p>
    <w:p w:rsidR="00993472" w:rsidRPr="00DA42A9" w:rsidRDefault="00993472" w:rsidP="00EE39FC">
      <w:pPr>
        <w:numPr>
          <w:ilvl w:val="0"/>
          <w:numId w:val="61"/>
        </w:numPr>
        <w:shd w:val="clear" w:color="auto" w:fill="FFFFFF"/>
        <w:tabs>
          <w:tab w:val="left" w:pos="1152"/>
        </w:tabs>
      </w:pPr>
      <w:r w:rsidRPr="00DA42A9">
        <w:t xml:space="preserve">зграда    Дома старих  </w:t>
      </w:r>
    </w:p>
    <w:p w:rsidR="00993472" w:rsidRPr="00DA42A9" w:rsidRDefault="00993472" w:rsidP="00EE39FC">
      <w:pPr>
        <w:numPr>
          <w:ilvl w:val="0"/>
          <w:numId w:val="61"/>
        </w:numPr>
        <w:shd w:val="clear" w:color="auto" w:fill="FFFFFF"/>
        <w:tabs>
          <w:tab w:val="left" w:pos="1152"/>
        </w:tabs>
      </w:pPr>
      <w:r w:rsidRPr="00DA42A9">
        <w:t xml:space="preserve">зграда   </w:t>
      </w:r>
      <w:r w:rsidRPr="00DA42A9">
        <w:rPr>
          <w:lang w:val="sr-Cyrl-RS"/>
        </w:rPr>
        <w:t xml:space="preserve"> Филтер станица </w:t>
      </w:r>
      <w:r w:rsidRPr="00DA42A9">
        <w:t xml:space="preserve"> </w:t>
      </w:r>
      <w:r w:rsidRPr="00DA42A9">
        <w:rPr>
          <w:lang w:val="sr-Cyrl-RS"/>
        </w:rPr>
        <w:t>Драгања</w:t>
      </w:r>
    </w:p>
    <w:p w:rsidR="00993472" w:rsidRPr="00DA42A9" w:rsidRDefault="00993472" w:rsidP="00EE39FC">
      <w:pPr>
        <w:numPr>
          <w:ilvl w:val="0"/>
          <w:numId w:val="61"/>
        </w:numPr>
        <w:shd w:val="clear" w:color="auto" w:fill="FFFFFF"/>
        <w:tabs>
          <w:tab w:val="left" w:pos="1152"/>
        </w:tabs>
      </w:pPr>
    </w:p>
    <w:p w:rsidR="00993472" w:rsidRPr="00DA42A9" w:rsidRDefault="00993472" w:rsidP="00993472">
      <w:pPr>
        <w:shd w:val="clear" w:color="auto" w:fill="FFFFFF"/>
        <w:tabs>
          <w:tab w:val="left" w:pos="1152"/>
        </w:tabs>
      </w:pPr>
      <w:r w:rsidRPr="00DA42A9">
        <w:tab/>
        <w:t xml:space="preserve">    Употреба система за узбуњивање врши ће се селективно, а њихво активирање обезбеђује се преко Оперативног центра за обавештавање, а  за  брану Бресница  вршиће  ЈКП “</w:t>
      </w:r>
      <w:r w:rsidRPr="00DA42A9">
        <w:rPr>
          <w:lang w:val="sr-Latn-CS"/>
        </w:rPr>
        <w:t>Hammeum</w:t>
      </w:r>
      <w:r w:rsidRPr="00DA42A9">
        <w:t>”.Прокупље.</w:t>
      </w:r>
    </w:p>
    <w:p w:rsidR="00993472" w:rsidRPr="00DA42A9" w:rsidRDefault="00993472" w:rsidP="00993472">
      <w:pPr>
        <w:shd w:val="clear" w:color="auto" w:fill="FFFFFF"/>
        <w:tabs>
          <w:tab w:val="left" w:pos="1152"/>
        </w:tabs>
        <w:rPr>
          <w:lang w:val="sr-Cyrl-RS"/>
        </w:rPr>
      </w:pPr>
      <w:r w:rsidRPr="00DA42A9">
        <w:br/>
        <w:t xml:space="preserve">               Након престанка опасности, Оперативни центар за обавештавање даје престанак опасности путем сирена за јавно узбуњивање и то једноличним тоном у трајању од 60 (шездесет) секунди. </w:t>
      </w:r>
    </w:p>
    <w:p w:rsidR="00993472" w:rsidRPr="00DA42A9" w:rsidRDefault="00993472" w:rsidP="00993472">
      <w:pPr>
        <w:shd w:val="clear" w:color="auto" w:fill="FFFFFF"/>
        <w:tabs>
          <w:tab w:val="left" w:pos="1152"/>
        </w:tabs>
      </w:pPr>
    </w:p>
    <w:p w:rsidR="00993472" w:rsidRPr="00DA42A9" w:rsidRDefault="00993472" w:rsidP="00993472">
      <w:pPr>
        <w:shd w:val="clear" w:color="auto" w:fill="FFFFFF"/>
        <w:tabs>
          <w:tab w:val="left" w:pos="1152"/>
        </w:tabs>
        <w:rPr>
          <w:lang w:val="sr-Cyrl-RS"/>
        </w:rPr>
      </w:pPr>
    </w:p>
    <w:p w:rsidR="00993472" w:rsidRPr="00DA42A9" w:rsidRDefault="00993472" w:rsidP="00993472">
      <w:pPr>
        <w:shd w:val="clear" w:color="auto" w:fill="FFFFFF"/>
        <w:tabs>
          <w:tab w:val="left" w:pos="1152"/>
        </w:tabs>
        <w:jc w:val="center"/>
        <w:rPr>
          <w:b/>
        </w:rPr>
      </w:pPr>
      <w:r w:rsidRPr="00DA42A9">
        <w:rPr>
          <w:b/>
        </w:rPr>
        <w:t>12. САНАЦИЈА ПОСЛЕДИЦА ОД ПОПЛАВА</w:t>
      </w:r>
    </w:p>
    <w:p w:rsidR="00993472" w:rsidRPr="00DA42A9" w:rsidRDefault="00993472" w:rsidP="00993472">
      <w:pPr>
        <w:shd w:val="clear" w:color="auto" w:fill="FFFFFF"/>
        <w:tabs>
          <w:tab w:val="left" w:pos="1152"/>
        </w:tabs>
        <w:rPr>
          <w:lang w:val="sr-Cyrl-RS"/>
        </w:rPr>
      </w:pPr>
      <w:r w:rsidRPr="00DA42A9">
        <w:rPr>
          <w:b/>
        </w:rPr>
        <w:br/>
      </w:r>
      <w:r w:rsidRPr="00DA42A9">
        <w:t xml:space="preserve">             Санација последица од поплава, у случају проглашавања ванредне ситуације реализоваће се по основу програма </w:t>
      </w:r>
      <w:r w:rsidRPr="00DA42A9">
        <w:rPr>
          <w:lang w:val="sr-Cyrl-RS"/>
        </w:rPr>
        <w:t>Града</w:t>
      </w:r>
      <w:r w:rsidRPr="00DA42A9">
        <w:t xml:space="preserve"> , а на предлог </w:t>
      </w:r>
      <w:r w:rsidRPr="00DA42A9">
        <w:rPr>
          <w:lang w:val="sr-Cyrl-RS"/>
        </w:rPr>
        <w:t xml:space="preserve"> Град</w:t>
      </w:r>
      <w:r w:rsidRPr="00DA42A9">
        <w:t xml:space="preserve">ског  Штаба за ванредне ситуације. Настале последице у ванредним догађајима, реализоваће службе редовне делатности на основу програма и закључака </w:t>
      </w:r>
      <w:r w:rsidRPr="00DA42A9">
        <w:rPr>
          <w:lang w:val="sr-Cyrl-RS"/>
        </w:rPr>
        <w:t xml:space="preserve"> Град</w:t>
      </w:r>
      <w:r w:rsidRPr="00DA42A9">
        <w:t xml:space="preserve">ског већа. </w:t>
      </w:r>
    </w:p>
    <w:p w:rsidR="00993472" w:rsidRPr="00DA42A9" w:rsidRDefault="00993472" w:rsidP="00993472">
      <w:pPr>
        <w:shd w:val="clear" w:color="auto" w:fill="FFFFFF"/>
        <w:tabs>
          <w:tab w:val="left" w:pos="1152"/>
        </w:tabs>
      </w:pPr>
      <w:r w:rsidRPr="00DA42A9">
        <w:br/>
        <w:t xml:space="preserve">             Програми санације последица од поплава засниваће се на извештаје Комисија  за процену штете, односно обим, врсти и висини материјалне штете и предлога  Одељења  за пољопривреду, </w:t>
      </w:r>
      <w:r w:rsidRPr="00DA42A9">
        <w:rPr>
          <w:lang w:val="sr-Cyrl-RS"/>
        </w:rPr>
        <w:t>Град</w:t>
      </w:r>
      <w:r w:rsidRPr="00DA42A9">
        <w:t xml:space="preserve">ске Управе Прокупље . </w:t>
      </w:r>
    </w:p>
    <w:p w:rsidR="00993472" w:rsidRPr="00DA42A9" w:rsidRDefault="00993472" w:rsidP="00993472">
      <w:pPr>
        <w:shd w:val="clear" w:color="auto" w:fill="FFFFFF"/>
        <w:tabs>
          <w:tab w:val="left" w:pos="1152"/>
        </w:tabs>
        <w:rPr>
          <w:lang w:val="sr-Cyrl-RS"/>
        </w:rPr>
      </w:pPr>
    </w:p>
    <w:p w:rsidR="00993472" w:rsidRPr="00DA42A9" w:rsidRDefault="00993472" w:rsidP="00993472">
      <w:pPr>
        <w:shd w:val="clear" w:color="auto" w:fill="FFFFFF"/>
        <w:tabs>
          <w:tab w:val="left" w:pos="1152"/>
        </w:tabs>
        <w:rPr>
          <w:lang w:val="sr-Cyrl-RS"/>
        </w:rPr>
      </w:pPr>
    </w:p>
    <w:p w:rsidR="00993472" w:rsidRPr="00DA42A9" w:rsidRDefault="00993472" w:rsidP="00993472">
      <w:pPr>
        <w:shd w:val="clear" w:color="auto" w:fill="FFFFFF"/>
        <w:tabs>
          <w:tab w:val="left" w:pos="1152"/>
        </w:tabs>
        <w:rPr>
          <w:lang w:val="sr-Latn-RS"/>
        </w:rPr>
      </w:pPr>
      <w:r w:rsidRPr="00DA42A9">
        <w:br/>
        <w:t xml:space="preserve">          </w:t>
      </w:r>
    </w:p>
    <w:p w:rsidR="00993472" w:rsidRPr="00DA42A9" w:rsidRDefault="00993472" w:rsidP="00993472">
      <w:pPr>
        <w:shd w:val="clear" w:color="auto" w:fill="FFFFFF"/>
        <w:tabs>
          <w:tab w:val="left" w:pos="1152"/>
        </w:tabs>
        <w:rPr>
          <w:lang w:val="sr-Latn-RS"/>
        </w:rPr>
      </w:pPr>
    </w:p>
    <w:p w:rsidR="00993472" w:rsidRPr="00DA42A9" w:rsidRDefault="00993472" w:rsidP="00993472">
      <w:pPr>
        <w:shd w:val="clear" w:color="auto" w:fill="FFFFFF"/>
        <w:tabs>
          <w:tab w:val="left" w:pos="1152"/>
        </w:tabs>
        <w:rPr>
          <w:lang w:val="sr-Latn-RS"/>
        </w:rPr>
      </w:pPr>
    </w:p>
    <w:p w:rsidR="00993472" w:rsidRPr="00DA42A9" w:rsidRDefault="00993472" w:rsidP="00993472">
      <w:pPr>
        <w:shd w:val="clear" w:color="auto" w:fill="FFFFFF"/>
        <w:tabs>
          <w:tab w:val="left" w:pos="1152"/>
        </w:tabs>
      </w:pPr>
      <w:r w:rsidRPr="00DA42A9">
        <w:t xml:space="preserve">  Реализација Програма санације последица од  поплава, вршиће се по следећем приоритету:</w:t>
      </w:r>
    </w:p>
    <w:p w:rsidR="00993472" w:rsidRPr="00DA42A9" w:rsidRDefault="00993472" w:rsidP="00993472">
      <w:pPr>
        <w:shd w:val="clear" w:color="auto" w:fill="FFFFFF"/>
        <w:tabs>
          <w:tab w:val="left" w:pos="1152"/>
        </w:tabs>
      </w:pPr>
      <w:r w:rsidRPr="00DA42A9">
        <w:lastRenderedPageBreak/>
        <w:br/>
        <w:t xml:space="preserve">            - отклањање последица на комуналној инфраструктури ради обезбеђивања нормалног функционисања становништва у обављању основних животних потреба,</w:t>
      </w:r>
    </w:p>
    <w:p w:rsidR="00993472" w:rsidRPr="00DA42A9" w:rsidRDefault="00993472" w:rsidP="00993472">
      <w:pPr>
        <w:shd w:val="clear" w:color="auto" w:fill="FFFFFF"/>
        <w:tabs>
          <w:tab w:val="left" w:pos="1152"/>
        </w:tabs>
      </w:pPr>
      <w:r w:rsidRPr="00DA42A9">
        <w:br/>
        <w:t xml:space="preserve">            - санирање приобалних делова речних токова, израда пропуста и канала и њихово чишћење ради спречавања даљих последица од поплава.</w:t>
      </w:r>
    </w:p>
    <w:p w:rsidR="00993472" w:rsidRPr="00DA42A9" w:rsidRDefault="00993472" w:rsidP="00993472">
      <w:pPr>
        <w:shd w:val="clear" w:color="auto" w:fill="FFFFFF"/>
        <w:tabs>
          <w:tab w:val="left" w:pos="1152"/>
        </w:tabs>
      </w:pPr>
    </w:p>
    <w:p w:rsidR="00993472" w:rsidRPr="00DA42A9" w:rsidRDefault="00993472" w:rsidP="00993472">
      <w:pPr>
        <w:shd w:val="clear" w:color="auto" w:fill="FFFFFF"/>
        <w:tabs>
          <w:tab w:val="left" w:pos="1152"/>
        </w:tabs>
        <w:jc w:val="center"/>
        <w:rPr>
          <w:b/>
          <w:lang w:val="sr-Cyrl-RS"/>
        </w:rPr>
      </w:pPr>
      <w:r w:rsidRPr="00DA42A9">
        <w:t xml:space="preserve">Санација последица на грађевинским објектима у власништву правних и физичких лица вршиће се сходно расположивим новчаним средствима у буџету  </w:t>
      </w:r>
      <w:r w:rsidRPr="00DA42A9">
        <w:rPr>
          <w:lang w:val="sr-Cyrl-RS"/>
        </w:rPr>
        <w:t>Града</w:t>
      </w:r>
      <w:r w:rsidRPr="00DA42A9">
        <w:t>,</w:t>
      </w:r>
      <w:r w:rsidRPr="00DA42A9">
        <w:rPr>
          <w:lang w:val="sr-Cyrl-RS"/>
        </w:rPr>
        <w:t xml:space="preserve"> </w:t>
      </w:r>
      <w:r w:rsidRPr="00DA42A9">
        <w:t xml:space="preserve">помоћи Владе Републике Србије и донатора на основу утврђених критеријума  </w:t>
      </w:r>
      <w:r w:rsidRPr="00DA42A9">
        <w:rPr>
          <w:lang w:val="sr-Cyrl-RS"/>
        </w:rPr>
        <w:t>Град</w:t>
      </w:r>
      <w:r w:rsidRPr="00DA42A9">
        <w:t>ског  штаба за ванредне ситуације, односн</w:t>
      </w:r>
      <w:r w:rsidRPr="00DA42A9">
        <w:rPr>
          <w:lang w:val="sr-Cyrl-RS"/>
        </w:rPr>
        <w:t>о  Град</w:t>
      </w:r>
      <w:r w:rsidRPr="00DA42A9">
        <w:t>ског већа.</w:t>
      </w:r>
      <w:r w:rsidRPr="00DA42A9">
        <w:br/>
      </w:r>
      <w:r w:rsidRPr="00DA42A9">
        <w:rPr>
          <w:b/>
        </w:rPr>
        <w:t xml:space="preserve">                </w:t>
      </w:r>
    </w:p>
    <w:p w:rsidR="00993472" w:rsidRPr="00DA42A9" w:rsidRDefault="00993472" w:rsidP="00993472">
      <w:pPr>
        <w:shd w:val="clear" w:color="auto" w:fill="FFFFFF"/>
        <w:tabs>
          <w:tab w:val="left" w:pos="1152"/>
        </w:tabs>
        <w:jc w:val="center"/>
        <w:rPr>
          <w:lang w:val="ru-RU"/>
        </w:rPr>
      </w:pPr>
      <w:r w:rsidRPr="00DA42A9">
        <w:rPr>
          <w:b/>
        </w:rPr>
        <w:t xml:space="preserve">13.  ФИНАНСИРАЊЕ РАДОВА НА ПРЕВЕНТИВНОЈ    </w:t>
      </w:r>
      <w:r w:rsidRPr="00DA42A9">
        <w:rPr>
          <w:b/>
        </w:rPr>
        <w:br/>
        <w:t xml:space="preserve">        ЗАШТИТИ И САНАЦИЈИ ОД ПОПЛАВА</w:t>
      </w:r>
    </w:p>
    <w:p w:rsidR="00993472" w:rsidRPr="00DA42A9" w:rsidRDefault="00993472" w:rsidP="00993472">
      <w:pPr>
        <w:shd w:val="clear" w:color="auto" w:fill="FFFFFF"/>
        <w:spacing w:after="120"/>
        <w:jc w:val="both"/>
      </w:pPr>
      <w:r w:rsidRPr="00DA42A9">
        <w:t xml:space="preserve"> 1</w:t>
      </w:r>
      <w:r w:rsidRPr="00DA42A9">
        <w:rPr>
          <w:lang w:val="ru-RU"/>
        </w:rPr>
        <w:t>.</w:t>
      </w:r>
      <w:r w:rsidRPr="00DA42A9">
        <w:t>Регулација дела леве обале реке</w:t>
      </w:r>
      <w:r w:rsidRPr="00DA42A9">
        <w:rPr>
          <w:lang w:val="ru-RU"/>
        </w:rPr>
        <w:t xml:space="preserve"> </w:t>
      </w:r>
      <w:r w:rsidRPr="00DA42A9">
        <w:t>Топлице( према наељу</w:t>
      </w:r>
      <w:r w:rsidRPr="00DA42A9">
        <w:rPr>
          <w:lang w:val="ru-RU"/>
        </w:rPr>
        <w:t xml:space="preserve"> ”</w:t>
      </w:r>
      <w:r w:rsidRPr="00DA42A9">
        <w:t>Мала Губа</w:t>
      </w:r>
      <w:r w:rsidRPr="00DA42A9">
        <w:rPr>
          <w:lang w:val="ru-RU"/>
        </w:rPr>
        <w:t>”</w:t>
      </w:r>
      <w:r w:rsidRPr="00DA42A9">
        <w:t>), у Прокупљу, од постојеће регулације Топлице ( моста) орјентационо  у дужини од Л</w:t>
      </w:r>
      <w:r w:rsidRPr="00DA42A9">
        <w:rPr>
          <w:lang w:val="ru-RU"/>
        </w:rPr>
        <w:t>=</w:t>
      </w:r>
      <w:r w:rsidRPr="00DA42A9">
        <w:t xml:space="preserve"> 221м </w:t>
      </w:r>
    </w:p>
    <w:p w:rsidR="00993472" w:rsidRPr="00DA42A9" w:rsidRDefault="00993472" w:rsidP="00993472">
      <w:pPr>
        <w:shd w:val="clear" w:color="auto" w:fill="FFFFFF"/>
        <w:spacing w:after="120"/>
        <w:ind w:left="1080"/>
        <w:jc w:val="both"/>
      </w:pPr>
      <w:r w:rsidRPr="00DA42A9">
        <w:t>2</w:t>
      </w:r>
      <w:r w:rsidRPr="00DA42A9">
        <w:rPr>
          <w:lang w:val="ru-RU"/>
        </w:rPr>
        <w:t>.</w:t>
      </w:r>
      <w:r w:rsidRPr="00DA42A9">
        <w:t xml:space="preserve">Од постојеће регулације  Стражавачке реке до улива у реку Топлицу , орјентационо у дужини од Л </w:t>
      </w:r>
      <w:r w:rsidRPr="00DA42A9">
        <w:rPr>
          <w:lang w:val="ru-RU"/>
        </w:rPr>
        <w:t>=</w:t>
      </w:r>
      <w:r w:rsidRPr="00DA42A9">
        <w:t xml:space="preserve">167м </w:t>
      </w:r>
    </w:p>
    <w:p w:rsidR="00993472" w:rsidRPr="00DA42A9" w:rsidRDefault="00993472" w:rsidP="00993472">
      <w:pPr>
        <w:shd w:val="clear" w:color="auto" w:fill="FFFFFF"/>
        <w:tabs>
          <w:tab w:val="num" w:pos="1440"/>
        </w:tabs>
        <w:spacing w:after="120"/>
        <w:jc w:val="both"/>
        <w:rPr>
          <w:lang w:val="sr-Latn-RS"/>
        </w:rPr>
      </w:pPr>
      <w:r w:rsidRPr="00DA42A9">
        <w:t xml:space="preserve">                   3</w:t>
      </w:r>
      <w:r w:rsidRPr="00DA42A9">
        <w:rPr>
          <w:lang w:val="ru-RU"/>
        </w:rPr>
        <w:t>.</w:t>
      </w:r>
      <w:r w:rsidRPr="00DA42A9">
        <w:t xml:space="preserve"> Оперативним планом за воде II</w:t>
      </w:r>
      <w:r w:rsidRPr="00DA42A9">
        <w:rPr>
          <w:lang w:val="ru-RU"/>
        </w:rPr>
        <w:t xml:space="preserve"> </w:t>
      </w:r>
      <w:r w:rsidRPr="00DA42A9">
        <w:t xml:space="preserve">реда  планиран је  износ од </w:t>
      </w:r>
      <w:r w:rsidRPr="00DA42A9">
        <w:rPr>
          <w:lang w:val="ru-RU"/>
        </w:rPr>
        <w:t xml:space="preserve"> 1.000.000</w:t>
      </w:r>
      <w:r w:rsidRPr="00DA42A9">
        <w:t>,оо динара за одбрану од поплавних вода подручја у приобаљу нерегулисаних водотока и осталих бујичних токова на начин и за токове како је дат у овом Оперативном плану предмером и предрачуном превентивних радова.</w:t>
      </w:r>
      <w:r w:rsidRPr="00DA42A9">
        <w:rPr>
          <w:lang w:val="sr-Latn-RS"/>
        </w:rPr>
        <w:t xml:space="preserve">  </w:t>
      </w:r>
    </w:p>
    <w:p w:rsidR="00993472" w:rsidRPr="00DA42A9" w:rsidRDefault="00993472" w:rsidP="00993472">
      <w:pPr>
        <w:shd w:val="clear" w:color="auto" w:fill="FFFFFF"/>
        <w:tabs>
          <w:tab w:val="left" w:pos="1152"/>
        </w:tabs>
      </w:pPr>
      <w:r w:rsidRPr="00DA42A9">
        <w:t xml:space="preserve">                   4</w:t>
      </w:r>
      <w:r w:rsidRPr="00DA42A9">
        <w:rPr>
          <w:lang w:val="ru-RU"/>
        </w:rPr>
        <w:t>.</w:t>
      </w:r>
      <w:r w:rsidRPr="00DA42A9">
        <w:t xml:space="preserve"> Финанскијска средства за извођење  радова и  спровођење мера у одбрани од поплава у складу са овим планом обезбеђују се у буџету општине Прокупље, а у случају настанка материјалних штета од елементарних непогода изнад 10% националног дохотка  општине, у санацији користиће се средства  буџета Републике Србије и други приходи у складу са законом и другим прописима.</w:t>
      </w:r>
    </w:p>
    <w:p w:rsidR="00993472" w:rsidRPr="00DA42A9" w:rsidRDefault="00993472" w:rsidP="00993472">
      <w:pPr>
        <w:shd w:val="clear" w:color="auto" w:fill="FFFFFF"/>
        <w:tabs>
          <w:tab w:val="left" w:pos="1152"/>
        </w:tabs>
      </w:pPr>
    </w:p>
    <w:p w:rsidR="00993472" w:rsidRPr="00DA42A9" w:rsidRDefault="00993472" w:rsidP="00993472">
      <w:pPr>
        <w:shd w:val="clear" w:color="auto" w:fill="FFFFFF"/>
        <w:tabs>
          <w:tab w:val="left" w:pos="1152"/>
        </w:tabs>
        <w:rPr>
          <w:lang w:val="sr-Cyrl-RS"/>
        </w:rPr>
      </w:pPr>
      <w:r w:rsidRPr="00DA42A9">
        <w:rPr>
          <w:lang w:val="ru-RU"/>
        </w:rPr>
        <w:t xml:space="preserve"> </w:t>
      </w:r>
      <w:r w:rsidRPr="00DA42A9">
        <w:t xml:space="preserve">Нацрт  Оперативног Плана за оодбрану од поплава на територији </w:t>
      </w:r>
      <w:r w:rsidRPr="00DA42A9">
        <w:rPr>
          <w:lang w:val="sr-Cyrl-RS"/>
        </w:rPr>
        <w:t xml:space="preserve">Града </w:t>
      </w:r>
      <w:r w:rsidRPr="00DA42A9">
        <w:t xml:space="preserve"> Прокупљ</w:t>
      </w:r>
      <w:r w:rsidRPr="00DA42A9">
        <w:rPr>
          <w:lang w:val="sr-Cyrl-RS"/>
        </w:rPr>
        <w:t xml:space="preserve">а </w:t>
      </w:r>
      <w:r w:rsidRPr="00DA42A9">
        <w:t xml:space="preserve"> за 20</w:t>
      </w:r>
      <w:r w:rsidRPr="00DA42A9">
        <w:rPr>
          <w:lang w:val="sr-Latn-RS"/>
        </w:rPr>
        <w:t>20</w:t>
      </w:r>
      <w:r w:rsidRPr="00DA42A9">
        <w:t xml:space="preserve"> годину</w:t>
      </w:r>
      <w:r w:rsidRPr="00DA42A9">
        <w:rPr>
          <w:lang w:val="sr-Cyrl-RS"/>
        </w:rPr>
        <w:t xml:space="preserve"> </w:t>
      </w:r>
      <w:r w:rsidRPr="00DA42A9">
        <w:t xml:space="preserve"> сачинила</w:t>
      </w:r>
      <w:r w:rsidRPr="00DA42A9">
        <w:rPr>
          <w:lang w:val="sr-Cyrl-RS"/>
        </w:rPr>
        <w:t xml:space="preserve"> </w:t>
      </w:r>
      <w:r w:rsidRPr="00DA42A9">
        <w:t xml:space="preserve"> је</w:t>
      </w:r>
      <w:r w:rsidRPr="00DA42A9">
        <w:rPr>
          <w:lang w:val="sr-Cyrl-RS"/>
        </w:rPr>
        <w:t xml:space="preserve"> </w:t>
      </w:r>
      <w:r w:rsidRPr="00DA42A9">
        <w:t xml:space="preserve"> Комисија</w:t>
      </w:r>
      <w:r w:rsidRPr="00DA42A9">
        <w:rPr>
          <w:lang w:val="sr-Cyrl-RS"/>
        </w:rPr>
        <w:t xml:space="preserve"> </w:t>
      </w:r>
      <w:r w:rsidRPr="00DA42A9">
        <w:t xml:space="preserve"> у</w:t>
      </w:r>
      <w:r w:rsidRPr="00DA42A9">
        <w:rPr>
          <w:lang w:val="sr-Cyrl-RS"/>
        </w:rPr>
        <w:t xml:space="preserve"> </w:t>
      </w:r>
      <w:r w:rsidRPr="00DA42A9">
        <w:t xml:space="preserve"> саставу</w:t>
      </w:r>
    </w:p>
    <w:p w:rsidR="00993472" w:rsidRPr="00DA42A9" w:rsidRDefault="00993472" w:rsidP="00993472">
      <w:pPr>
        <w:shd w:val="clear" w:color="auto" w:fill="FFFFFF"/>
        <w:tabs>
          <w:tab w:val="left" w:pos="1152"/>
        </w:tabs>
        <w:rPr>
          <w:lang w:val="sr-Cyrl-RS"/>
        </w:rPr>
      </w:pPr>
      <w:r w:rsidRPr="00DA42A9">
        <w:rPr>
          <w:lang w:val="sr-Cyrl-RS"/>
        </w:rPr>
        <w:t xml:space="preserve">  1  Жарко  Копривица  спец.инг пољ.-председник Комисије</w:t>
      </w:r>
    </w:p>
    <w:p w:rsidR="00993472" w:rsidRPr="00DA42A9" w:rsidRDefault="00993472" w:rsidP="00993472">
      <w:pPr>
        <w:shd w:val="clear" w:color="auto" w:fill="FFFFFF"/>
        <w:tabs>
          <w:tab w:val="left" w:pos="1152"/>
        </w:tabs>
        <w:rPr>
          <w:lang w:val="sr-Cyrl-RS"/>
        </w:rPr>
      </w:pPr>
      <w:r w:rsidRPr="00DA42A9">
        <w:rPr>
          <w:lang w:val="sr-Cyrl-RS"/>
        </w:rPr>
        <w:t xml:space="preserve">  2  Жарко  Ратковић  дипл .инг. пољ,  .члан Комисије</w:t>
      </w:r>
    </w:p>
    <w:p w:rsidR="00993472" w:rsidRPr="00DA42A9" w:rsidRDefault="00993472" w:rsidP="00993472">
      <w:pPr>
        <w:shd w:val="clear" w:color="auto" w:fill="FFFFFF"/>
        <w:tabs>
          <w:tab w:val="left" w:pos="1152"/>
        </w:tabs>
        <w:rPr>
          <w:lang w:val="sr-Cyrl-RS"/>
        </w:rPr>
      </w:pPr>
      <w:r w:rsidRPr="00DA42A9">
        <w:rPr>
          <w:lang w:val="sr-Cyrl-RS"/>
        </w:rPr>
        <w:t xml:space="preserve">  3  Мома  Милојковић дипл. инг. грађ, члан Комиије</w:t>
      </w:r>
    </w:p>
    <w:p w:rsidR="00993472" w:rsidRPr="00DA42A9" w:rsidRDefault="00993472" w:rsidP="00993472">
      <w:pPr>
        <w:shd w:val="clear" w:color="auto" w:fill="FFFFFF"/>
        <w:tabs>
          <w:tab w:val="left" w:pos="1152"/>
        </w:tabs>
        <w:rPr>
          <w:lang w:val="sr-Cyrl-RS"/>
        </w:rPr>
      </w:pPr>
      <w:r w:rsidRPr="00DA42A9">
        <w:rPr>
          <w:lang w:val="sr-Cyrl-RS"/>
        </w:rPr>
        <w:t xml:space="preserve">  4  Љибинко  Ђорђевић  инг.грађевине, члан Комисије</w:t>
      </w:r>
      <w:r w:rsidRPr="00DA42A9">
        <w:t xml:space="preserve">   </w:t>
      </w:r>
    </w:p>
    <w:p w:rsidR="00993472" w:rsidRPr="00DA42A9" w:rsidRDefault="00993472" w:rsidP="00993472">
      <w:pPr>
        <w:shd w:val="clear" w:color="auto" w:fill="FFFFFF"/>
        <w:tabs>
          <w:tab w:val="left" w:pos="1152"/>
        </w:tabs>
        <w:rPr>
          <w:lang w:val="sr-Cyrl-RS"/>
        </w:rPr>
      </w:pPr>
      <w:r w:rsidRPr="00DA42A9">
        <w:rPr>
          <w:lang w:val="sr-Cyrl-RS"/>
        </w:rPr>
        <w:t xml:space="preserve"> </w:t>
      </w:r>
    </w:p>
    <w:p w:rsidR="00993472" w:rsidRPr="00DA42A9" w:rsidRDefault="00993472" w:rsidP="00993472">
      <w:pPr>
        <w:shd w:val="clear" w:color="auto" w:fill="FFFFFF"/>
        <w:rPr>
          <w:lang w:val="sr-Cyrl-RS"/>
        </w:rPr>
      </w:pPr>
      <w:r w:rsidRPr="00DA42A9">
        <w:t>Број:</w:t>
      </w:r>
      <w:r>
        <w:rPr>
          <w:lang w:val="sr-Cyrl-RS"/>
        </w:rPr>
        <w:t xml:space="preserve">06-75/2020-02 </w:t>
      </w:r>
      <w:r w:rsidRPr="00DA42A9">
        <w:tab/>
      </w:r>
      <w:r w:rsidRPr="00DA42A9">
        <w:tab/>
      </w:r>
      <w:r w:rsidRPr="00DA42A9">
        <w:tab/>
      </w:r>
      <w:r w:rsidRPr="00DA42A9">
        <w:tab/>
      </w:r>
      <w:r w:rsidRPr="00DA42A9">
        <w:rPr>
          <w:lang w:val="ru-RU"/>
        </w:rPr>
        <w:t xml:space="preserve">        </w:t>
      </w:r>
      <w:r>
        <w:rPr>
          <w:lang w:val="ru-RU"/>
        </w:rPr>
        <w:t xml:space="preserve">              </w:t>
      </w:r>
      <w:r>
        <w:rPr>
          <w:lang w:val="ru-RU"/>
        </w:rPr>
        <w:t xml:space="preserve">                           </w:t>
      </w:r>
      <w:r w:rsidRPr="00DA42A9">
        <w:t>ПРЕДСЕДНИК</w:t>
      </w:r>
      <w:r w:rsidRPr="00DA42A9">
        <w:rPr>
          <w:lang w:val="sr-Cyrl-RS"/>
        </w:rPr>
        <w:t xml:space="preserve"> </w:t>
      </w:r>
    </w:p>
    <w:p w:rsidR="00993472" w:rsidRPr="00D45C76" w:rsidRDefault="00993472" w:rsidP="00993472">
      <w:pPr>
        <w:shd w:val="clear" w:color="auto" w:fill="FFFFFF"/>
        <w:rPr>
          <w:lang w:val="sr-Cyrl-RS"/>
        </w:rPr>
      </w:pPr>
      <w:r w:rsidRPr="00DA42A9">
        <w:t xml:space="preserve">Дана : </w:t>
      </w:r>
      <w:r>
        <w:rPr>
          <w:lang w:val="sr-Cyrl-RS"/>
        </w:rPr>
        <w:t>06.10.2020.године</w:t>
      </w:r>
      <w:r w:rsidRPr="00DA42A9">
        <w:rPr>
          <w:lang w:val="ru-RU"/>
        </w:rPr>
        <w:tab/>
      </w:r>
      <w:r>
        <w:tab/>
      </w:r>
      <w:r>
        <w:tab/>
      </w:r>
      <w:r>
        <w:tab/>
      </w:r>
      <w:r>
        <w:tab/>
        <w:t xml:space="preserve">         </w:t>
      </w:r>
      <w:r>
        <w:rPr>
          <w:lang w:val="sr-Cyrl-RS"/>
        </w:rPr>
        <w:t xml:space="preserve">        </w:t>
      </w:r>
      <w:r w:rsidRPr="00DA42A9">
        <w:t xml:space="preserve"> СКУПШТИН</w:t>
      </w:r>
      <w:r w:rsidRPr="00DA42A9">
        <w:rPr>
          <w:lang w:val="sr-Cyrl-RS"/>
        </w:rPr>
        <w:t>Е</w:t>
      </w:r>
      <w:r w:rsidRPr="00DA42A9">
        <w:t xml:space="preserve">  </w:t>
      </w:r>
      <w:r w:rsidRPr="00DA42A9">
        <w:rPr>
          <w:lang w:val="sr-Cyrl-RS"/>
        </w:rPr>
        <w:t>ГРАДА</w:t>
      </w:r>
      <w:r w:rsidRPr="00DA42A9">
        <w:t xml:space="preserve"> </w:t>
      </w:r>
      <w:r>
        <w:rPr>
          <w:lang w:val="sr-Cyrl-RS"/>
        </w:rPr>
        <w:t xml:space="preserve">                                                                                                                                                                                                                                                             </w:t>
      </w:r>
    </w:p>
    <w:p w:rsidR="00993472" w:rsidRPr="00D45C76" w:rsidRDefault="00993472" w:rsidP="00993472">
      <w:pPr>
        <w:shd w:val="clear" w:color="auto" w:fill="FFFFFF"/>
        <w:rPr>
          <w:lang w:val="sr-Cyrl-RS"/>
        </w:rPr>
      </w:pPr>
      <w:r w:rsidRPr="00DA42A9">
        <w:tab/>
        <w:t xml:space="preserve"> </w:t>
      </w:r>
      <w:r w:rsidRPr="00DA42A9">
        <w:tab/>
        <w:t xml:space="preserve">                                                                                      </w:t>
      </w:r>
      <w:r>
        <w:rPr>
          <w:lang w:val="sr-Cyrl-RS"/>
        </w:rPr>
        <w:t xml:space="preserve">                </w:t>
      </w:r>
    </w:p>
    <w:p w:rsidR="00993472" w:rsidRPr="00DA42A9" w:rsidRDefault="00993472" w:rsidP="00993472">
      <w:pPr>
        <w:shd w:val="clear" w:color="auto" w:fill="FFFFFF"/>
        <w:rPr>
          <w:lang w:val="sr-Cyrl-RS"/>
        </w:rPr>
      </w:pPr>
      <w:r w:rsidRPr="00DA42A9">
        <w:t xml:space="preserve">                                                                                                                        </w:t>
      </w:r>
      <w:r>
        <w:t xml:space="preserve">  </w:t>
      </w:r>
      <w:r w:rsidRPr="00DA42A9">
        <w:t xml:space="preserve"> Дејан Лазић</w:t>
      </w:r>
      <w:r>
        <w:rPr>
          <w:lang w:val="sr-Cyrl-RS"/>
        </w:rPr>
        <w:t xml:space="preserve"> с.р.</w:t>
      </w:r>
      <w:r w:rsidRPr="00DA42A9">
        <w:t xml:space="preserve">                              </w:t>
      </w:r>
    </w:p>
    <w:p w:rsidR="006E4C4D" w:rsidRPr="006E4C4D" w:rsidRDefault="006E4C4D" w:rsidP="006E4C4D">
      <w:pPr>
        <w:rPr>
          <w:lang w:val="sr-Cyrl-CS"/>
        </w:rPr>
      </w:pPr>
    </w:p>
    <w:p w:rsidR="005B7FDB" w:rsidRDefault="005B7FDB" w:rsidP="00D6445F">
      <w:pPr>
        <w:jc w:val="center"/>
        <w:rPr>
          <w:b/>
          <w:i/>
          <w:sz w:val="63"/>
          <w:szCs w:val="63"/>
          <w:lang w:val="sr-Cyrl-CS"/>
        </w:rPr>
      </w:pPr>
    </w:p>
    <w:p w:rsidR="005B7FDB" w:rsidRDefault="005B7FDB" w:rsidP="00D6445F">
      <w:pPr>
        <w:jc w:val="center"/>
        <w:rPr>
          <w:b/>
          <w:i/>
          <w:sz w:val="63"/>
          <w:szCs w:val="63"/>
          <w:lang w:val="sr-Cyrl-CS"/>
        </w:rPr>
      </w:pPr>
    </w:p>
    <w:p w:rsidR="00656269" w:rsidRPr="00EA2695" w:rsidRDefault="00656269" w:rsidP="00954BF8">
      <w:pPr>
        <w:jc w:val="center"/>
        <w:rPr>
          <w:lang w:val="sr-Cyrl-RS"/>
        </w:rPr>
      </w:pPr>
      <w:r>
        <w:rPr>
          <w:b/>
          <w:i/>
          <w:sz w:val="63"/>
          <w:szCs w:val="63"/>
          <w:lang w:val="sr-Cyrl-CS"/>
        </w:rPr>
        <w:lastRenderedPageBreak/>
        <w:t>С а д р ж а ј</w:t>
      </w:r>
    </w:p>
    <w:p w:rsidR="00AA425D" w:rsidRDefault="00AA425D" w:rsidP="00AA425D">
      <w:pPr>
        <w:tabs>
          <w:tab w:val="left" w:pos="6000"/>
        </w:tabs>
        <w:jc w:val="center"/>
        <w:rPr>
          <w:b/>
          <w:i/>
          <w:sz w:val="63"/>
          <w:szCs w:val="63"/>
          <w:lang w:val="sr-Cyrl-CS"/>
        </w:rPr>
      </w:pPr>
    </w:p>
    <w:p w:rsidR="00AA425D" w:rsidRDefault="00AA425D" w:rsidP="00EA2695">
      <w:pPr>
        <w:tabs>
          <w:tab w:val="left" w:pos="6000"/>
        </w:tabs>
        <w:rPr>
          <w:b/>
          <w:i/>
          <w:sz w:val="22"/>
          <w:szCs w:val="22"/>
          <w:lang w:val="sr-Cyrl-CS"/>
        </w:rPr>
      </w:pPr>
      <w:r>
        <w:rPr>
          <w:b/>
          <w:i/>
          <w:sz w:val="22"/>
          <w:szCs w:val="22"/>
          <w:lang w:val="sr-Cyrl-CS"/>
        </w:rPr>
        <w:t>1.</w:t>
      </w:r>
      <w:r w:rsidR="00954BF8">
        <w:rPr>
          <w:b/>
          <w:i/>
          <w:sz w:val="22"/>
          <w:szCs w:val="22"/>
          <w:lang w:val="sr-Cyrl-CS"/>
        </w:rPr>
        <w:t>Решење о усвајању Извештаја о верификацији мандата одборника Скупштине града Прокупља......................................................................................................................................1</w:t>
      </w:r>
    </w:p>
    <w:p w:rsidR="00954BF8" w:rsidRDefault="00954BF8" w:rsidP="00EA2695">
      <w:pPr>
        <w:tabs>
          <w:tab w:val="left" w:pos="6000"/>
        </w:tabs>
        <w:rPr>
          <w:b/>
          <w:i/>
          <w:sz w:val="22"/>
          <w:szCs w:val="22"/>
          <w:lang w:val="sr-Cyrl-CS"/>
        </w:rPr>
      </w:pPr>
      <w:r>
        <w:rPr>
          <w:b/>
          <w:i/>
          <w:sz w:val="22"/>
          <w:szCs w:val="22"/>
          <w:lang w:val="sr-Cyrl-CS"/>
        </w:rPr>
        <w:t>2. Одлука о потврђивању мандата одборника Скупштине града Прокупља...................2</w:t>
      </w:r>
    </w:p>
    <w:p w:rsidR="00954BF8" w:rsidRDefault="00954BF8" w:rsidP="00EA2695">
      <w:pPr>
        <w:tabs>
          <w:tab w:val="left" w:pos="6000"/>
        </w:tabs>
        <w:rPr>
          <w:b/>
          <w:i/>
          <w:sz w:val="22"/>
          <w:szCs w:val="22"/>
          <w:lang w:val="sr-Cyrl-CS"/>
        </w:rPr>
      </w:pPr>
      <w:r>
        <w:rPr>
          <w:b/>
          <w:i/>
          <w:sz w:val="22"/>
          <w:szCs w:val="22"/>
          <w:lang w:val="sr-Cyrl-CS"/>
        </w:rPr>
        <w:t xml:space="preserve">3. </w:t>
      </w:r>
      <w:r w:rsidR="00FE37CF">
        <w:rPr>
          <w:b/>
          <w:i/>
          <w:sz w:val="22"/>
          <w:szCs w:val="22"/>
          <w:lang w:val="sr-Cyrl-CS"/>
        </w:rPr>
        <w:t>Одлука о измени Одлуке о потврђивању мандата одборника Скупштине града Прокупља.......................................................................................................................................3</w:t>
      </w:r>
    </w:p>
    <w:p w:rsidR="00FE37CF" w:rsidRDefault="00FE37CF" w:rsidP="00EA2695">
      <w:pPr>
        <w:tabs>
          <w:tab w:val="left" w:pos="6000"/>
        </w:tabs>
        <w:rPr>
          <w:b/>
          <w:i/>
          <w:sz w:val="22"/>
          <w:szCs w:val="22"/>
          <w:lang w:val="sr-Cyrl-CS"/>
        </w:rPr>
      </w:pPr>
      <w:r>
        <w:rPr>
          <w:b/>
          <w:i/>
          <w:sz w:val="22"/>
          <w:szCs w:val="22"/>
          <w:lang w:val="sr-Cyrl-CS"/>
        </w:rPr>
        <w:t xml:space="preserve">4. </w:t>
      </w:r>
      <w:r w:rsidR="006B3B31">
        <w:rPr>
          <w:b/>
          <w:i/>
          <w:sz w:val="22"/>
          <w:szCs w:val="22"/>
          <w:lang w:val="sr-Cyrl-CS"/>
        </w:rPr>
        <w:t>Решење о утврђивању престанка мандата члану Градског већа града Прокупља......4</w:t>
      </w:r>
    </w:p>
    <w:p w:rsidR="006B3B31" w:rsidRDefault="006B3B31" w:rsidP="00EA2695">
      <w:pPr>
        <w:tabs>
          <w:tab w:val="left" w:pos="6000"/>
        </w:tabs>
        <w:rPr>
          <w:b/>
          <w:i/>
          <w:sz w:val="22"/>
          <w:szCs w:val="22"/>
          <w:lang w:val="sr-Cyrl-CS"/>
        </w:rPr>
      </w:pPr>
      <w:r>
        <w:rPr>
          <w:b/>
          <w:i/>
          <w:sz w:val="22"/>
          <w:szCs w:val="22"/>
          <w:lang w:val="sr-Cyrl-CS"/>
        </w:rPr>
        <w:t xml:space="preserve">5. </w:t>
      </w:r>
      <w:r w:rsidR="00F11C8E">
        <w:rPr>
          <w:b/>
          <w:i/>
          <w:sz w:val="22"/>
          <w:szCs w:val="22"/>
          <w:lang w:val="sr-Cyrl-CS"/>
        </w:rPr>
        <w:t>Решење о избору члана градског већа града Прокупља.....................................................5</w:t>
      </w:r>
    </w:p>
    <w:p w:rsidR="00F11C8E" w:rsidRDefault="00F11C8E" w:rsidP="00EA2695">
      <w:pPr>
        <w:tabs>
          <w:tab w:val="left" w:pos="6000"/>
        </w:tabs>
        <w:rPr>
          <w:b/>
          <w:i/>
          <w:sz w:val="22"/>
          <w:szCs w:val="22"/>
          <w:lang w:val="sr-Cyrl-CS"/>
        </w:rPr>
      </w:pPr>
      <w:r>
        <w:rPr>
          <w:b/>
          <w:i/>
          <w:sz w:val="22"/>
          <w:szCs w:val="22"/>
          <w:lang w:val="sr-Cyrl-CS"/>
        </w:rPr>
        <w:t xml:space="preserve">6. </w:t>
      </w:r>
      <w:r w:rsidR="00A37CA4">
        <w:rPr>
          <w:b/>
          <w:i/>
          <w:sz w:val="22"/>
          <w:szCs w:val="22"/>
          <w:lang w:val="sr-Cyrl-CS"/>
        </w:rPr>
        <w:t>Одлука о приступању отуђења неизграђеног грађевинског земнљишта у јавну својину града Прокупља......................................................................................................................................6</w:t>
      </w:r>
    </w:p>
    <w:p w:rsidR="00A37CA4" w:rsidRDefault="00A37CA4" w:rsidP="00EA2695">
      <w:pPr>
        <w:tabs>
          <w:tab w:val="left" w:pos="6000"/>
        </w:tabs>
        <w:rPr>
          <w:b/>
          <w:i/>
          <w:sz w:val="22"/>
          <w:szCs w:val="22"/>
          <w:lang w:val="sr-Cyrl-CS"/>
        </w:rPr>
      </w:pPr>
      <w:r>
        <w:rPr>
          <w:b/>
          <w:i/>
          <w:sz w:val="22"/>
          <w:szCs w:val="22"/>
          <w:lang w:val="sr-Cyrl-CS"/>
        </w:rPr>
        <w:t xml:space="preserve">7. </w:t>
      </w:r>
      <w:r w:rsidR="00BF5C00">
        <w:rPr>
          <w:b/>
          <w:i/>
          <w:sz w:val="22"/>
          <w:szCs w:val="22"/>
          <w:lang w:val="sr-Cyrl-CS"/>
        </w:rPr>
        <w:t>Одлука о комуналним делатностима на територији града Прокупља.......................7</w:t>
      </w:r>
    </w:p>
    <w:p w:rsidR="00BF5C00" w:rsidRDefault="00BF5C00" w:rsidP="00EA2695">
      <w:pPr>
        <w:tabs>
          <w:tab w:val="left" w:pos="6000"/>
        </w:tabs>
        <w:rPr>
          <w:b/>
          <w:i/>
          <w:sz w:val="22"/>
          <w:szCs w:val="22"/>
          <w:lang w:val="sr-Cyrl-CS"/>
        </w:rPr>
      </w:pPr>
      <w:r>
        <w:rPr>
          <w:b/>
          <w:i/>
          <w:sz w:val="22"/>
          <w:szCs w:val="22"/>
          <w:lang w:val="sr-Cyrl-CS"/>
        </w:rPr>
        <w:t>8. Одлука о општем кућном реду у стамбеном и стамбено-пословном зградама на територији града Прокупља..........................................................................................................................21</w:t>
      </w:r>
    </w:p>
    <w:p w:rsidR="00BF5C00" w:rsidRDefault="00BF5C00" w:rsidP="00EA2695">
      <w:pPr>
        <w:tabs>
          <w:tab w:val="left" w:pos="6000"/>
        </w:tabs>
        <w:rPr>
          <w:b/>
          <w:i/>
          <w:sz w:val="22"/>
          <w:szCs w:val="22"/>
          <w:lang w:val="sr-Cyrl-CS"/>
        </w:rPr>
      </w:pPr>
      <w:r>
        <w:rPr>
          <w:b/>
          <w:i/>
          <w:sz w:val="22"/>
          <w:szCs w:val="22"/>
          <w:lang w:val="sr-Cyrl-CS"/>
        </w:rPr>
        <w:t xml:space="preserve">9. </w:t>
      </w:r>
      <w:r w:rsidR="00D140E8">
        <w:rPr>
          <w:b/>
          <w:i/>
          <w:sz w:val="22"/>
          <w:szCs w:val="22"/>
          <w:lang w:val="sr-Cyrl-CS"/>
        </w:rPr>
        <w:t>Одлука о уређивању и одржавању јавних зелених површина  и дрвореда....................33</w:t>
      </w:r>
    </w:p>
    <w:p w:rsidR="00D140E8" w:rsidRDefault="00D140E8" w:rsidP="00EA2695">
      <w:pPr>
        <w:tabs>
          <w:tab w:val="left" w:pos="6000"/>
        </w:tabs>
        <w:rPr>
          <w:b/>
          <w:i/>
          <w:sz w:val="22"/>
          <w:szCs w:val="22"/>
          <w:lang w:val="sr-Cyrl-CS"/>
        </w:rPr>
      </w:pPr>
      <w:r>
        <w:rPr>
          <w:b/>
          <w:i/>
          <w:sz w:val="22"/>
          <w:szCs w:val="22"/>
          <w:lang w:val="sr-Cyrl-CS"/>
        </w:rPr>
        <w:t xml:space="preserve">10. </w:t>
      </w:r>
      <w:r w:rsidR="00D3105B">
        <w:rPr>
          <w:b/>
          <w:i/>
          <w:sz w:val="22"/>
          <w:szCs w:val="22"/>
          <w:lang w:val="sr-Cyrl-CS"/>
        </w:rPr>
        <w:t>Одлука о одржавању чистоће..........................................................................................39</w:t>
      </w:r>
    </w:p>
    <w:p w:rsidR="00D3105B" w:rsidRDefault="00D3105B" w:rsidP="00EA2695">
      <w:pPr>
        <w:tabs>
          <w:tab w:val="left" w:pos="6000"/>
        </w:tabs>
        <w:rPr>
          <w:b/>
          <w:i/>
          <w:sz w:val="22"/>
          <w:szCs w:val="22"/>
          <w:lang w:val="sr-Cyrl-CS"/>
        </w:rPr>
      </w:pPr>
      <w:r>
        <w:rPr>
          <w:b/>
          <w:i/>
          <w:sz w:val="22"/>
          <w:szCs w:val="22"/>
          <w:lang w:val="sr-Cyrl-CS"/>
        </w:rPr>
        <w:t xml:space="preserve">11. </w:t>
      </w:r>
      <w:r w:rsidR="0092730F">
        <w:rPr>
          <w:b/>
          <w:i/>
          <w:sz w:val="22"/>
          <w:szCs w:val="22"/>
          <w:lang w:val="sr-Cyrl-CS"/>
        </w:rPr>
        <w:t>Одлука о пијацама..............................................................................................................55</w:t>
      </w:r>
    </w:p>
    <w:p w:rsidR="0092730F" w:rsidRDefault="0092730F" w:rsidP="00EA2695">
      <w:pPr>
        <w:tabs>
          <w:tab w:val="left" w:pos="6000"/>
        </w:tabs>
        <w:rPr>
          <w:b/>
          <w:i/>
          <w:sz w:val="22"/>
          <w:szCs w:val="22"/>
          <w:lang w:val="sr-Cyrl-CS"/>
        </w:rPr>
      </w:pPr>
      <w:r>
        <w:rPr>
          <w:b/>
          <w:i/>
          <w:sz w:val="22"/>
          <w:szCs w:val="22"/>
          <w:lang w:val="sr-Cyrl-CS"/>
        </w:rPr>
        <w:t>12. Одлука о јавним паркиралиштима.................................................................................66</w:t>
      </w:r>
    </w:p>
    <w:p w:rsidR="0092730F" w:rsidRDefault="0092730F" w:rsidP="00EA2695">
      <w:pPr>
        <w:tabs>
          <w:tab w:val="left" w:pos="6000"/>
        </w:tabs>
        <w:rPr>
          <w:b/>
          <w:i/>
          <w:sz w:val="22"/>
          <w:szCs w:val="22"/>
          <w:lang w:val="sr-Cyrl-CS"/>
        </w:rPr>
      </w:pPr>
      <w:r>
        <w:rPr>
          <w:b/>
          <w:i/>
          <w:sz w:val="22"/>
          <w:szCs w:val="22"/>
          <w:lang w:val="sr-Cyrl-CS"/>
        </w:rPr>
        <w:t xml:space="preserve">13. </w:t>
      </w:r>
      <w:r w:rsidR="00C14B16">
        <w:rPr>
          <w:b/>
          <w:i/>
          <w:sz w:val="22"/>
          <w:szCs w:val="22"/>
          <w:lang w:val="sr-Cyrl-CS"/>
        </w:rPr>
        <w:t>Одлука о јавној канализацији и одвођењу отпадних вода...........................................84</w:t>
      </w:r>
    </w:p>
    <w:p w:rsidR="00C14B16" w:rsidRDefault="00C14B16" w:rsidP="00EA2695">
      <w:pPr>
        <w:tabs>
          <w:tab w:val="left" w:pos="6000"/>
        </w:tabs>
        <w:rPr>
          <w:b/>
          <w:i/>
          <w:sz w:val="22"/>
          <w:szCs w:val="22"/>
          <w:lang w:val="sr-Cyrl-CS"/>
        </w:rPr>
      </w:pPr>
      <w:r>
        <w:rPr>
          <w:b/>
          <w:i/>
          <w:sz w:val="22"/>
          <w:szCs w:val="22"/>
          <w:lang w:val="sr-Cyrl-CS"/>
        </w:rPr>
        <w:t>14. Одлука о обављању делатности зоохигијене на територији града Прокупља.......98</w:t>
      </w:r>
    </w:p>
    <w:p w:rsidR="00C14B16" w:rsidRDefault="00C14B16" w:rsidP="00EA2695">
      <w:pPr>
        <w:tabs>
          <w:tab w:val="left" w:pos="6000"/>
        </w:tabs>
        <w:rPr>
          <w:b/>
          <w:i/>
          <w:sz w:val="22"/>
          <w:szCs w:val="22"/>
          <w:lang w:val="sr-Cyrl-CS"/>
        </w:rPr>
      </w:pPr>
      <w:r>
        <w:rPr>
          <w:b/>
          <w:i/>
          <w:sz w:val="22"/>
          <w:szCs w:val="22"/>
          <w:lang w:val="sr-Cyrl-CS"/>
        </w:rPr>
        <w:t xml:space="preserve">15. </w:t>
      </w:r>
      <w:r w:rsidR="00DE197E">
        <w:rPr>
          <w:b/>
          <w:i/>
          <w:sz w:val="22"/>
          <w:szCs w:val="22"/>
          <w:lang w:val="sr-Cyrl-CS"/>
        </w:rPr>
        <w:t>Одлука о утврђивању радног времена у трговини, занатству, угоститељству, и објектима за приређивање игара за забаву и игара на срећу......................................................</w:t>
      </w:r>
      <w:r w:rsidR="002F0BB5">
        <w:rPr>
          <w:b/>
          <w:i/>
          <w:sz w:val="22"/>
          <w:szCs w:val="22"/>
          <w:lang w:val="sr-Cyrl-CS"/>
        </w:rPr>
        <w:t>.</w:t>
      </w:r>
      <w:r w:rsidR="00DE197E">
        <w:rPr>
          <w:b/>
          <w:i/>
          <w:sz w:val="22"/>
          <w:szCs w:val="22"/>
          <w:lang w:val="sr-Cyrl-CS"/>
        </w:rPr>
        <w:t>........107</w:t>
      </w:r>
    </w:p>
    <w:p w:rsidR="00DE197E" w:rsidRDefault="00DE197E" w:rsidP="00EA2695">
      <w:pPr>
        <w:tabs>
          <w:tab w:val="left" w:pos="6000"/>
        </w:tabs>
        <w:rPr>
          <w:b/>
          <w:i/>
          <w:sz w:val="22"/>
          <w:szCs w:val="22"/>
          <w:lang w:val="sr-Cyrl-CS"/>
        </w:rPr>
      </w:pPr>
      <w:r>
        <w:rPr>
          <w:b/>
          <w:i/>
          <w:sz w:val="22"/>
          <w:szCs w:val="22"/>
          <w:lang w:val="sr-Cyrl-CS"/>
        </w:rPr>
        <w:t xml:space="preserve">16. </w:t>
      </w:r>
      <w:r w:rsidR="00E33AB5">
        <w:rPr>
          <w:b/>
          <w:i/>
          <w:sz w:val="22"/>
          <w:szCs w:val="22"/>
          <w:lang w:val="sr-Cyrl-CS"/>
        </w:rPr>
        <w:t>Одлука о уређивању и одржавању гробља и сахрањивању.................................</w:t>
      </w:r>
      <w:r w:rsidR="002F0BB5">
        <w:rPr>
          <w:b/>
          <w:i/>
          <w:sz w:val="22"/>
          <w:szCs w:val="22"/>
          <w:lang w:val="sr-Cyrl-CS"/>
        </w:rPr>
        <w:t>.</w:t>
      </w:r>
      <w:r w:rsidR="00E33AB5">
        <w:rPr>
          <w:b/>
          <w:i/>
          <w:sz w:val="22"/>
          <w:szCs w:val="22"/>
          <w:lang w:val="sr-Cyrl-CS"/>
        </w:rPr>
        <w:t>.......113</w:t>
      </w:r>
    </w:p>
    <w:p w:rsidR="00E33AB5" w:rsidRDefault="00E33AB5" w:rsidP="00EA2695">
      <w:pPr>
        <w:tabs>
          <w:tab w:val="left" w:pos="6000"/>
        </w:tabs>
        <w:rPr>
          <w:b/>
          <w:i/>
          <w:sz w:val="22"/>
          <w:szCs w:val="22"/>
          <w:lang w:val="sr-Cyrl-CS"/>
        </w:rPr>
      </w:pPr>
      <w:r>
        <w:rPr>
          <w:b/>
          <w:i/>
          <w:sz w:val="22"/>
          <w:szCs w:val="22"/>
          <w:lang w:val="sr-Cyrl-CS"/>
        </w:rPr>
        <w:t xml:space="preserve">17. </w:t>
      </w:r>
      <w:r w:rsidR="007419EB">
        <w:rPr>
          <w:b/>
          <w:i/>
          <w:sz w:val="22"/>
          <w:szCs w:val="22"/>
          <w:lang w:val="sr-Cyrl-CS"/>
        </w:rPr>
        <w:t>Одлука о јавном водоводу................................................................................................123</w:t>
      </w:r>
    </w:p>
    <w:p w:rsidR="007419EB" w:rsidRDefault="007419EB" w:rsidP="00EA2695">
      <w:pPr>
        <w:tabs>
          <w:tab w:val="left" w:pos="6000"/>
        </w:tabs>
        <w:rPr>
          <w:b/>
          <w:i/>
          <w:sz w:val="22"/>
          <w:szCs w:val="22"/>
          <w:lang w:val="sr-Cyrl-CS"/>
        </w:rPr>
      </w:pPr>
      <w:r>
        <w:rPr>
          <w:b/>
          <w:i/>
          <w:sz w:val="22"/>
          <w:szCs w:val="22"/>
          <w:lang w:val="sr-Cyrl-CS"/>
        </w:rPr>
        <w:t>18. Одлука о комуналном реду.............................................................................................145</w:t>
      </w:r>
    </w:p>
    <w:p w:rsidR="007419EB" w:rsidRDefault="007419EB" w:rsidP="00EA2695">
      <w:pPr>
        <w:tabs>
          <w:tab w:val="left" w:pos="6000"/>
        </w:tabs>
        <w:rPr>
          <w:b/>
          <w:i/>
          <w:sz w:val="22"/>
          <w:szCs w:val="22"/>
          <w:lang w:val="sr-Cyrl-CS"/>
        </w:rPr>
      </w:pPr>
      <w:r>
        <w:rPr>
          <w:b/>
          <w:i/>
          <w:sz w:val="22"/>
          <w:szCs w:val="22"/>
          <w:lang w:val="sr-Cyrl-CS"/>
        </w:rPr>
        <w:t xml:space="preserve">19. </w:t>
      </w:r>
      <w:r w:rsidR="002F0BB5">
        <w:rPr>
          <w:b/>
          <w:i/>
          <w:sz w:val="22"/>
          <w:szCs w:val="22"/>
          <w:lang w:val="sr-Cyrl-CS"/>
        </w:rPr>
        <w:t>Одлука о измени одлуке о оснивању ЈП за урбанизам и уређење општине Прокупље......................................................................................................................................182</w:t>
      </w:r>
    </w:p>
    <w:p w:rsidR="002F0BB5" w:rsidRDefault="002F0BB5" w:rsidP="00EA2695">
      <w:pPr>
        <w:tabs>
          <w:tab w:val="left" w:pos="6000"/>
        </w:tabs>
        <w:rPr>
          <w:b/>
          <w:i/>
          <w:sz w:val="22"/>
          <w:szCs w:val="22"/>
          <w:lang w:val="sr-Cyrl-CS"/>
        </w:rPr>
      </w:pPr>
      <w:r>
        <w:rPr>
          <w:b/>
          <w:i/>
          <w:sz w:val="22"/>
          <w:szCs w:val="22"/>
          <w:lang w:val="sr-Cyrl-CS"/>
        </w:rPr>
        <w:t xml:space="preserve">20. </w:t>
      </w:r>
      <w:r w:rsidR="000B2220">
        <w:rPr>
          <w:b/>
          <w:i/>
          <w:sz w:val="22"/>
          <w:szCs w:val="22"/>
          <w:lang w:val="sr-Cyrl-CS"/>
        </w:rPr>
        <w:t>Одлука о образовању робних резерви меса у живој стоци.............................................188</w:t>
      </w:r>
    </w:p>
    <w:p w:rsidR="000B2220" w:rsidRDefault="000B2220" w:rsidP="00EA2695">
      <w:pPr>
        <w:tabs>
          <w:tab w:val="left" w:pos="6000"/>
        </w:tabs>
        <w:rPr>
          <w:b/>
          <w:i/>
          <w:sz w:val="22"/>
          <w:szCs w:val="22"/>
          <w:lang w:val="sr-Cyrl-CS"/>
        </w:rPr>
      </w:pPr>
      <w:r>
        <w:rPr>
          <w:b/>
          <w:i/>
          <w:sz w:val="22"/>
          <w:szCs w:val="22"/>
          <w:lang w:val="sr-Cyrl-CS"/>
        </w:rPr>
        <w:t xml:space="preserve">21. </w:t>
      </w:r>
      <w:r w:rsidR="00544FAB">
        <w:rPr>
          <w:b/>
          <w:i/>
          <w:sz w:val="22"/>
          <w:szCs w:val="22"/>
          <w:lang w:val="sr-Cyrl-CS"/>
        </w:rPr>
        <w:t>Решење  о образовању Градског штаба за ванредне ситуације града Прокупља и именовању чланова .......................................................................................................................................191</w:t>
      </w:r>
    </w:p>
    <w:p w:rsidR="00544FAB" w:rsidRDefault="00544FAB" w:rsidP="00EA2695">
      <w:pPr>
        <w:tabs>
          <w:tab w:val="left" w:pos="6000"/>
        </w:tabs>
        <w:rPr>
          <w:b/>
          <w:i/>
          <w:sz w:val="22"/>
          <w:szCs w:val="22"/>
          <w:lang w:val="sr-Cyrl-CS"/>
        </w:rPr>
      </w:pPr>
      <w:r>
        <w:rPr>
          <w:b/>
          <w:i/>
          <w:sz w:val="22"/>
          <w:szCs w:val="22"/>
          <w:lang w:val="sr-Cyrl-CS"/>
        </w:rPr>
        <w:t xml:space="preserve">22. </w:t>
      </w:r>
      <w:r w:rsidR="002C0B5D">
        <w:rPr>
          <w:b/>
          <w:i/>
          <w:sz w:val="22"/>
          <w:szCs w:val="22"/>
          <w:lang w:val="sr-Cyrl-CS"/>
        </w:rPr>
        <w:t>Решење о усвајању Извештаја о раду и Годишњег финансијског извештаја Дома културе''Радивој Увалић Бата''.........................................................................................</w:t>
      </w:r>
      <w:r w:rsidR="00C5547B">
        <w:rPr>
          <w:b/>
          <w:i/>
          <w:sz w:val="22"/>
          <w:szCs w:val="22"/>
          <w:lang w:val="sr-Cyrl-CS"/>
        </w:rPr>
        <w:t>..........</w:t>
      </w:r>
      <w:r w:rsidR="002C0B5D">
        <w:rPr>
          <w:b/>
          <w:i/>
          <w:sz w:val="22"/>
          <w:szCs w:val="22"/>
          <w:lang w:val="sr-Cyrl-CS"/>
        </w:rPr>
        <w:t>.....193</w:t>
      </w:r>
    </w:p>
    <w:p w:rsidR="00C5547B" w:rsidRDefault="00C5547B" w:rsidP="00EA2695">
      <w:pPr>
        <w:tabs>
          <w:tab w:val="left" w:pos="6000"/>
        </w:tabs>
        <w:rPr>
          <w:b/>
          <w:i/>
          <w:sz w:val="22"/>
          <w:szCs w:val="22"/>
          <w:lang w:val="sr-Cyrl-CS"/>
        </w:rPr>
      </w:pPr>
      <w:r>
        <w:rPr>
          <w:b/>
          <w:i/>
          <w:sz w:val="22"/>
          <w:szCs w:val="22"/>
          <w:lang w:val="sr-Cyrl-CS"/>
        </w:rPr>
        <w:t>23. Решење о усвајању Извештаја о раду и Годишњег обрачуна Народне библотеке ................................................................................................................................................................194</w:t>
      </w:r>
    </w:p>
    <w:p w:rsidR="002C0B5D" w:rsidRDefault="00C5547B" w:rsidP="00616CCE">
      <w:pPr>
        <w:tabs>
          <w:tab w:val="left" w:pos="6000"/>
        </w:tabs>
        <w:jc w:val="both"/>
        <w:rPr>
          <w:b/>
          <w:i/>
          <w:sz w:val="22"/>
          <w:szCs w:val="22"/>
          <w:lang w:val="sr-Cyrl-CS"/>
        </w:rPr>
      </w:pPr>
      <w:r>
        <w:rPr>
          <w:b/>
          <w:i/>
          <w:sz w:val="22"/>
          <w:szCs w:val="22"/>
          <w:lang w:val="sr-Cyrl-CS"/>
        </w:rPr>
        <w:t>24</w:t>
      </w:r>
      <w:r w:rsidR="002C0B5D">
        <w:rPr>
          <w:b/>
          <w:i/>
          <w:sz w:val="22"/>
          <w:szCs w:val="22"/>
          <w:lang w:val="sr-Cyrl-CS"/>
        </w:rPr>
        <w:t xml:space="preserve">. </w:t>
      </w:r>
      <w:r w:rsidR="00616CCE">
        <w:rPr>
          <w:b/>
          <w:i/>
          <w:sz w:val="22"/>
          <w:szCs w:val="22"/>
          <w:lang w:val="sr-Cyrl-CS"/>
        </w:rPr>
        <w:t>Решење о давању сагласности на Програм пословања ЈП за урбанизам и уређење општине Прокупље усаглашен са Одлуком о измени одлуке о буџету града Прокупља за 2020.годину..................................................................................................................................195</w:t>
      </w:r>
    </w:p>
    <w:p w:rsidR="00616CCE" w:rsidRDefault="00C5547B" w:rsidP="00616CCE">
      <w:pPr>
        <w:tabs>
          <w:tab w:val="left" w:pos="6000"/>
        </w:tabs>
        <w:jc w:val="both"/>
        <w:rPr>
          <w:b/>
          <w:i/>
          <w:sz w:val="22"/>
          <w:szCs w:val="22"/>
          <w:lang w:val="sr-Cyrl-CS"/>
        </w:rPr>
      </w:pPr>
      <w:r>
        <w:rPr>
          <w:b/>
          <w:i/>
          <w:sz w:val="22"/>
          <w:szCs w:val="22"/>
          <w:lang w:val="sr-Cyrl-CS"/>
        </w:rPr>
        <w:t>25</w:t>
      </w:r>
      <w:r w:rsidR="00616CCE">
        <w:rPr>
          <w:b/>
          <w:i/>
          <w:sz w:val="22"/>
          <w:szCs w:val="22"/>
          <w:lang w:val="sr-Cyrl-CS"/>
        </w:rPr>
        <w:t xml:space="preserve">. </w:t>
      </w:r>
      <w:r w:rsidR="008E334D">
        <w:rPr>
          <w:b/>
          <w:i/>
          <w:sz w:val="22"/>
          <w:szCs w:val="22"/>
          <w:lang w:val="sr-Cyrl-CS"/>
        </w:rPr>
        <w:t>Решење о давању сагласности на Посебан програм коришћења субвенција из буџета града Прокупља за ЈП за урбанизам и уређење општине Прокупље за 2020.годину......................196</w:t>
      </w:r>
    </w:p>
    <w:p w:rsidR="008E334D" w:rsidRDefault="00C5547B" w:rsidP="00616CCE">
      <w:pPr>
        <w:tabs>
          <w:tab w:val="left" w:pos="6000"/>
        </w:tabs>
        <w:jc w:val="both"/>
        <w:rPr>
          <w:b/>
          <w:i/>
          <w:sz w:val="22"/>
          <w:szCs w:val="22"/>
          <w:lang w:val="sr-Cyrl-RS"/>
        </w:rPr>
      </w:pPr>
      <w:r>
        <w:rPr>
          <w:b/>
          <w:i/>
          <w:sz w:val="22"/>
          <w:szCs w:val="22"/>
          <w:lang w:val="sr-Cyrl-CS"/>
        </w:rPr>
        <w:t>26</w:t>
      </w:r>
      <w:r w:rsidR="008E334D">
        <w:rPr>
          <w:b/>
          <w:i/>
          <w:sz w:val="22"/>
          <w:szCs w:val="22"/>
          <w:lang w:val="sr-Cyrl-CS"/>
        </w:rPr>
        <w:t xml:space="preserve">. </w:t>
      </w:r>
      <w:r w:rsidR="002E2F36">
        <w:rPr>
          <w:b/>
          <w:i/>
          <w:sz w:val="22"/>
          <w:szCs w:val="22"/>
          <w:lang w:val="sr-Cyrl-CS"/>
        </w:rPr>
        <w:t>Решење о давању сагласности на Посебан програм коришћења субвенција из буџета града Прокупља за 2020.годину ЈКП''</w:t>
      </w:r>
      <w:r w:rsidR="002E2F36">
        <w:rPr>
          <w:b/>
          <w:i/>
          <w:sz w:val="22"/>
          <w:szCs w:val="22"/>
          <w:lang w:val="sr-Latn-RS"/>
        </w:rPr>
        <w:t>HAMMEUM</w:t>
      </w:r>
      <w:r w:rsidR="002E2F36">
        <w:rPr>
          <w:b/>
          <w:i/>
          <w:sz w:val="22"/>
          <w:szCs w:val="22"/>
          <w:lang w:val="sr-Cyrl-RS"/>
        </w:rPr>
        <w:t>'' Прокупље.........................................................197</w:t>
      </w:r>
    </w:p>
    <w:p w:rsidR="00A252CF" w:rsidRDefault="00C5547B" w:rsidP="00616CCE">
      <w:pPr>
        <w:tabs>
          <w:tab w:val="left" w:pos="6000"/>
        </w:tabs>
        <w:jc w:val="both"/>
        <w:rPr>
          <w:b/>
          <w:i/>
          <w:sz w:val="22"/>
          <w:szCs w:val="22"/>
          <w:lang w:val="sr-Cyrl-RS"/>
        </w:rPr>
      </w:pPr>
      <w:r>
        <w:rPr>
          <w:b/>
          <w:i/>
          <w:sz w:val="22"/>
          <w:szCs w:val="22"/>
          <w:lang w:val="sr-Cyrl-RS"/>
        </w:rPr>
        <w:t>27</w:t>
      </w:r>
      <w:r w:rsidR="002E2F36">
        <w:rPr>
          <w:b/>
          <w:i/>
          <w:sz w:val="22"/>
          <w:szCs w:val="22"/>
          <w:lang w:val="sr-Cyrl-RS"/>
        </w:rPr>
        <w:t xml:space="preserve">. </w:t>
      </w:r>
      <w:r w:rsidR="00A252CF">
        <w:rPr>
          <w:b/>
          <w:i/>
          <w:sz w:val="22"/>
          <w:szCs w:val="22"/>
          <w:lang w:val="sr-Cyrl-RS"/>
        </w:rPr>
        <w:t>Решење о давању сагласности на Прву измену програма пословања за 2020.годину</w:t>
      </w:r>
      <w:r w:rsidR="00A252CF" w:rsidRPr="00A252CF">
        <w:rPr>
          <w:b/>
          <w:i/>
          <w:sz w:val="22"/>
          <w:szCs w:val="22"/>
          <w:lang w:val="sr-Cyrl-CS"/>
        </w:rPr>
        <w:t xml:space="preserve"> </w:t>
      </w:r>
      <w:r w:rsidR="00A252CF">
        <w:rPr>
          <w:b/>
          <w:i/>
          <w:sz w:val="22"/>
          <w:szCs w:val="22"/>
          <w:lang w:val="sr-Cyrl-CS"/>
        </w:rPr>
        <w:t>ЈКП''</w:t>
      </w:r>
      <w:r w:rsidR="00A252CF">
        <w:rPr>
          <w:b/>
          <w:i/>
          <w:sz w:val="22"/>
          <w:szCs w:val="22"/>
          <w:lang w:val="sr-Latn-RS"/>
        </w:rPr>
        <w:t>HAMMEUM</w:t>
      </w:r>
      <w:r w:rsidR="00A252CF">
        <w:rPr>
          <w:b/>
          <w:i/>
          <w:sz w:val="22"/>
          <w:szCs w:val="22"/>
          <w:lang w:val="sr-Cyrl-RS"/>
        </w:rPr>
        <w:t>'' Прокупље</w:t>
      </w:r>
      <w:r w:rsidR="00A252CF">
        <w:rPr>
          <w:b/>
          <w:i/>
          <w:sz w:val="22"/>
          <w:szCs w:val="22"/>
          <w:lang w:val="sr-Cyrl-RS"/>
        </w:rPr>
        <w:t>....................................................................................................198</w:t>
      </w:r>
    </w:p>
    <w:p w:rsidR="00BC0079" w:rsidRDefault="00C5547B" w:rsidP="00616CCE">
      <w:pPr>
        <w:tabs>
          <w:tab w:val="left" w:pos="6000"/>
        </w:tabs>
        <w:jc w:val="both"/>
        <w:rPr>
          <w:b/>
          <w:i/>
          <w:sz w:val="22"/>
          <w:szCs w:val="22"/>
          <w:lang w:val="sr-Cyrl-RS"/>
        </w:rPr>
      </w:pPr>
      <w:r>
        <w:rPr>
          <w:b/>
          <w:i/>
          <w:sz w:val="22"/>
          <w:szCs w:val="22"/>
          <w:lang w:val="sr-Cyrl-RS"/>
        </w:rPr>
        <w:t>28</w:t>
      </w:r>
      <w:r w:rsidR="00A252CF">
        <w:rPr>
          <w:b/>
          <w:i/>
          <w:sz w:val="22"/>
          <w:szCs w:val="22"/>
          <w:lang w:val="sr-Cyrl-RS"/>
        </w:rPr>
        <w:t>.</w:t>
      </w:r>
      <w:r w:rsidR="00BC0079">
        <w:rPr>
          <w:b/>
          <w:i/>
          <w:sz w:val="22"/>
          <w:szCs w:val="22"/>
          <w:lang w:val="sr-Cyrl-RS"/>
        </w:rPr>
        <w:t xml:space="preserve"> Решење о давању сагласности на План субвенција за 2020.годину Бизнис инкубатор центра д.о.о. Прокупље.............................................................................................................................199</w:t>
      </w:r>
    </w:p>
    <w:p w:rsidR="00AA2E35" w:rsidRDefault="00C5547B" w:rsidP="00616CCE">
      <w:pPr>
        <w:tabs>
          <w:tab w:val="left" w:pos="6000"/>
        </w:tabs>
        <w:jc w:val="both"/>
        <w:rPr>
          <w:b/>
          <w:i/>
          <w:sz w:val="22"/>
          <w:szCs w:val="22"/>
          <w:lang w:val="sr-Cyrl-RS"/>
        </w:rPr>
      </w:pPr>
      <w:r>
        <w:rPr>
          <w:b/>
          <w:i/>
          <w:sz w:val="22"/>
          <w:szCs w:val="22"/>
          <w:lang w:val="sr-Cyrl-RS"/>
        </w:rPr>
        <w:t>29</w:t>
      </w:r>
      <w:r w:rsidR="00BC0079">
        <w:rPr>
          <w:b/>
          <w:i/>
          <w:sz w:val="22"/>
          <w:szCs w:val="22"/>
          <w:lang w:val="sr-Cyrl-RS"/>
        </w:rPr>
        <w:t xml:space="preserve">. </w:t>
      </w:r>
      <w:r w:rsidR="00AA2E35">
        <w:rPr>
          <w:b/>
          <w:i/>
          <w:sz w:val="22"/>
          <w:szCs w:val="22"/>
          <w:lang w:val="sr-Cyrl-RS"/>
        </w:rPr>
        <w:t>Решење о давању сагласности на Статут о изменама Статута Народне библиотеке''Раде Драинац'' Прокупље...................................................................................200</w:t>
      </w:r>
    </w:p>
    <w:p w:rsidR="004A1852" w:rsidRDefault="00C5547B" w:rsidP="00616CCE">
      <w:pPr>
        <w:tabs>
          <w:tab w:val="left" w:pos="6000"/>
        </w:tabs>
        <w:jc w:val="both"/>
        <w:rPr>
          <w:b/>
          <w:i/>
          <w:sz w:val="22"/>
          <w:szCs w:val="22"/>
          <w:lang w:val="sr-Cyrl-RS"/>
        </w:rPr>
      </w:pPr>
      <w:r>
        <w:rPr>
          <w:b/>
          <w:i/>
          <w:sz w:val="22"/>
          <w:szCs w:val="22"/>
          <w:lang w:val="sr-Cyrl-RS"/>
        </w:rPr>
        <w:lastRenderedPageBreak/>
        <w:t>30</w:t>
      </w:r>
      <w:r w:rsidR="00AA2E35">
        <w:rPr>
          <w:b/>
          <w:i/>
          <w:sz w:val="22"/>
          <w:szCs w:val="22"/>
          <w:lang w:val="sr-Cyrl-RS"/>
        </w:rPr>
        <w:t xml:space="preserve">. </w:t>
      </w:r>
      <w:r w:rsidR="004A1852">
        <w:rPr>
          <w:b/>
          <w:i/>
          <w:sz w:val="22"/>
          <w:szCs w:val="22"/>
          <w:lang w:val="sr-Cyrl-RS"/>
        </w:rPr>
        <w:t>Решење о давању сагласности на Статут о изменама Статута Дома културе......201</w:t>
      </w:r>
    </w:p>
    <w:p w:rsidR="002E2F36" w:rsidRDefault="00C5547B" w:rsidP="00616CCE">
      <w:pPr>
        <w:tabs>
          <w:tab w:val="left" w:pos="6000"/>
        </w:tabs>
        <w:jc w:val="both"/>
        <w:rPr>
          <w:b/>
          <w:i/>
          <w:sz w:val="22"/>
          <w:szCs w:val="22"/>
          <w:lang w:val="sr-Cyrl-RS"/>
        </w:rPr>
      </w:pPr>
      <w:r>
        <w:rPr>
          <w:b/>
          <w:i/>
          <w:sz w:val="22"/>
          <w:szCs w:val="22"/>
          <w:lang w:val="sr-Cyrl-RS"/>
        </w:rPr>
        <w:t>31</w:t>
      </w:r>
      <w:r w:rsidR="004A1852">
        <w:rPr>
          <w:b/>
          <w:i/>
          <w:sz w:val="22"/>
          <w:szCs w:val="22"/>
          <w:lang w:val="sr-Cyrl-RS"/>
        </w:rPr>
        <w:t>. Решење о разрешењу директора Спортског центра Прокупље...................................202</w:t>
      </w:r>
      <w:r w:rsidR="00A252CF">
        <w:rPr>
          <w:b/>
          <w:i/>
          <w:sz w:val="22"/>
          <w:szCs w:val="22"/>
          <w:lang w:val="sr-Cyrl-RS"/>
        </w:rPr>
        <w:t xml:space="preserve"> </w:t>
      </w:r>
    </w:p>
    <w:p w:rsidR="004A1852" w:rsidRDefault="00C5547B" w:rsidP="00616CCE">
      <w:pPr>
        <w:tabs>
          <w:tab w:val="left" w:pos="6000"/>
        </w:tabs>
        <w:jc w:val="both"/>
        <w:rPr>
          <w:b/>
          <w:i/>
          <w:sz w:val="22"/>
          <w:szCs w:val="22"/>
          <w:lang w:val="sr-Cyrl-RS"/>
        </w:rPr>
      </w:pPr>
      <w:r>
        <w:rPr>
          <w:b/>
          <w:i/>
          <w:sz w:val="22"/>
          <w:szCs w:val="22"/>
          <w:lang w:val="sr-Cyrl-RS"/>
        </w:rPr>
        <w:t>32</w:t>
      </w:r>
      <w:r w:rsidR="004A1852">
        <w:rPr>
          <w:b/>
          <w:i/>
          <w:sz w:val="22"/>
          <w:szCs w:val="22"/>
          <w:lang w:val="sr-Cyrl-RS"/>
        </w:rPr>
        <w:t>. Решење о именовању вд. директора Спортског центра Прокупље..............</w:t>
      </w:r>
      <w:r w:rsidR="00B96230">
        <w:rPr>
          <w:b/>
          <w:i/>
          <w:sz w:val="22"/>
          <w:szCs w:val="22"/>
          <w:lang w:val="sr-Cyrl-RS"/>
        </w:rPr>
        <w:t>...</w:t>
      </w:r>
      <w:r w:rsidR="004A1852">
        <w:rPr>
          <w:b/>
          <w:i/>
          <w:sz w:val="22"/>
          <w:szCs w:val="22"/>
          <w:lang w:val="sr-Cyrl-RS"/>
        </w:rPr>
        <w:t>.....203</w:t>
      </w:r>
    </w:p>
    <w:p w:rsidR="004A1852" w:rsidRDefault="00C5547B" w:rsidP="00616CCE">
      <w:pPr>
        <w:tabs>
          <w:tab w:val="left" w:pos="6000"/>
        </w:tabs>
        <w:jc w:val="both"/>
        <w:rPr>
          <w:b/>
          <w:i/>
          <w:sz w:val="22"/>
          <w:szCs w:val="22"/>
          <w:lang w:val="sr-Cyrl-RS"/>
        </w:rPr>
      </w:pPr>
      <w:r>
        <w:rPr>
          <w:b/>
          <w:i/>
          <w:sz w:val="22"/>
          <w:szCs w:val="22"/>
          <w:lang w:val="sr-Cyrl-RS"/>
        </w:rPr>
        <w:t>33</w:t>
      </w:r>
      <w:r w:rsidR="004A1852">
        <w:rPr>
          <w:b/>
          <w:i/>
          <w:sz w:val="22"/>
          <w:szCs w:val="22"/>
          <w:lang w:val="sr-Cyrl-RS"/>
        </w:rPr>
        <w:t>. Решење о разрешењу директора Народног музеја Топлице у Прокупљу.......</w:t>
      </w:r>
      <w:r w:rsidR="00B96230">
        <w:rPr>
          <w:b/>
          <w:i/>
          <w:sz w:val="22"/>
          <w:szCs w:val="22"/>
          <w:lang w:val="sr-Cyrl-RS"/>
        </w:rPr>
        <w:t>...</w:t>
      </w:r>
      <w:r w:rsidR="004A1852">
        <w:rPr>
          <w:b/>
          <w:i/>
          <w:sz w:val="22"/>
          <w:szCs w:val="22"/>
          <w:lang w:val="sr-Cyrl-RS"/>
        </w:rPr>
        <w:t>....204</w:t>
      </w:r>
    </w:p>
    <w:p w:rsidR="004A1852" w:rsidRDefault="00C5547B" w:rsidP="00616CCE">
      <w:pPr>
        <w:tabs>
          <w:tab w:val="left" w:pos="6000"/>
        </w:tabs>
        <w:jc w:val="both"/>
        <w:rPr>
          <w:b/>
          <w:i/>
          <w:sz w:val="22"/>
          <w:szCs w:val="22"/>
          <w:lang w:val="sr-Cyrl-RS"/>
        </w:rPr>
      </w:pPr>
      <w:r>
        <w:rPr>
          <w:b/>
          <w:i/>
          <w:sz w:val="22"/>
          <w:szCs w:val="22"/>
          <w:lang w:val="sr-Cyrl-RS"/>
        </w:rPr>
        <w:t>34</w:t>
      </w:r>
      <w:r w:rsidR="004A1852">
        <w:rPr>
          <w:b/>
          <w:i/>
          <w:sz w:val="22"/>
          <w:szCs w:val="22"/>
          <w:lang w:val="sr-Cyrl-RS"/>
        </w:rPr>
        <w:t xml:space="preserve">. </w:t>
      </w:r>
      <w:r w:rsidR="00B96230">
        <w:rPr>
          <w:b/>
          <w:i/>
          <w:sz w:val="22"/>
          <w:szCs w:val="22"/>
          <w:lang w:val="sr-Cyrl-RS"/>
        </w:rPr>
        <w:t>Решење о именовању вд. директора Народног музеја Топлице у Прокупљу.........205</w:t>
      </w:r>
    </w:p>
    <w:p w:rsidR="00B96230" w:rsidRDefault="00C5547B" w:rsidP="00616CCE">
      <w:pPr>
        <w:tabs>
          <w:tab w:val="left" w:pos="6000"/>
        </w:tabs>
        <w:jc w:val="both"/>
        <w:rPr>
          <w:b/>
          <w:i/>
          <w:sz w:val="22"/>
          <w:szCs w:val="22"/>
          <w:lang w:val="sr-Cyrl-RS"/>
        </w:rPr>
      </w:pPr>
      <w:r>
        <w:rPr>
          <w:b/>
          <w:i/>
          <w:sz w:val="22"/>
          <w:szCs w:val="22"/>
          <w:lang w:val="sr-Cyrl-RS"/>
        </w:rPr>
        <w:t>35</w:t>
      </w:r>
      <w:r w:rsidR="00B96230">
        <w:rPr>
          <w:b/>
          <w:i/>
          <w:sz w:val="22"/>
          <w:szCs w:val="22"/>
          <w:lang w:val="sr-Cyrl-RS"/>
        </w:rPr>
        <w:t>. Решење о престанку мандата вд.директора ЈКП''</w:t>
      </w:r>
      <w:r w:rsidR="00B96230">
        <w:rPr>
          <w:b/>
          <w:i/>
          <w:sz w:val="22"/>
          <w:szCs w:val="22"/>
          <w:lang w:val="sr-Latn-RS"/>
        </w:rPr>
        <w:t>HAMMEUM</w:t>
      </w:r>
      <w:r w:rsidR="00B96230">
        <w:rPr>
          <w:b/>
          <w:i/>
          <w:sz w:val="22"/>
          <w:szCs w:val="22"/>
          <w:lang w:val="sr-Cyrl-RS"/>
        </w:rPr>
        <w:t>'' Прокупље........206</w:t>
      </w:r>
    </w:p>
    <w:p w:rsidR="00B96230" w:rsidRDefault="00C5547B" w:rsidP="00616CCE">
      <w:pPr>
        <w:tabs>
          <w:tab w:val="left" w:pos="6000"/>
        </w:tabs>
        <w:jc w:val="both"/>
        <w:rPr>
          <w:b/>
          <w:i/>
          <w:sz w:val="22"/>
          <w:szCs w:val="22"/>
          <w:lang w:val="sr-Cyrl-RS"/>
        </w:rPr>
      </w:pPr>
      <w:r>
        <w:rPr>
          <w:b/>
          <w:i/>
          <w:sz w:val="22"/>
          <w:szCs w:val="22"/>
          <w:lang w:val="sr-Cyrl-RS"/>
        </w:rPr>
        <w:t>36</w:t>
      </w:r>
      <w:r w:rsidR="00B96230">
        <w:rPr>
          <w:b/>
          <w:i/>
          <w:sz w:val="22"/>
          <w:szCs w:val="22"/>
          <w:lang w:val="sr-Cyrl-RS"/>
        </w:rPr>
        <w:t xml:space="preserve">. </w:t>
      </w:r>
      <w:r w:rsidR="000A462E">
        <w:rPr>
          <w:b/>
          <w:i/>
          <w:sz w:val="22"/>
          <w:szCs w:val="22"/>
          <w:lang w:val="sr-Cyrl-RS"/>
        </w:rPr>
        <w:t xml:space="preserve">Решење о именовању вд.директора </w:t>
      </w:r>
      <w:r w:rsidR="000A462E">
        <w:rPr>
          <w:b/>
          <w:i/>
          <w:sz w:val="22"/>
          <w:szCs w:val="22"/>
          <w:lang w:val="sr-Cyrl-RS"/>
        </w:rPr>
        <w:t>ЈКП''</w:t>
      </w:r>
      <w:r w:rsidR="000A462E">
        <w:rPr>
          <w:b/>
          <w:i/>
          <w:sz w:val="22"/>
          <w:szCs w:val="22"/>
          <w:lang w:val="sr-Latn-RS"/>
        </w:rPr>
        <w:t>HAMMEUM</w:t>
      </w:r>
      <w:r w:rsidR="000A462E">
        <w:rPr>
          <w:b/>
          <w:i/>
          <w:sz w:val="22"/>
          <w:szCs w:val="22"/>
          <w:lang w:val="sr-Cyrl-RS"/>
        </w:rPr>
        <w:t>'' Прокупље</w:t>
      </w:r>
      <w:r w:rsidR="000A462E">
        <w:rPr>
          <w:b/>
          <w:i/>
          <w:sz w:val="22"/>
          <w:szCs w:val="22"/>
          <w:lang w:val="sr-Cyrl-RS"/>
        </w:rPr>
        <w:t>.........................207</w:t>
      </w:r>
    </w:p>
    <w:p w:rsidR="000A462E" w:rsidRDefault="00C5547B" w:rsidP="00616CCE">
      <w:pPr>
        <w:tabs>
          <w:tab w:val="left" w:pos="6000"/>
        </w:tabs>
        <w:jc w:val="both"/>
        <w:rPr>
          <w:b/>
          <w:i/>
          <w:sz w:val="22"/>
          <w:szCs w:val="22"/>
          <w:lang w:val="sr-Cyrl-RS"/>
        </w:rPr>
      </w:pPr>
      <w:r>
        <w:rPr>
          <w:b/>
          <w:i/>
          <w:sz w:val="22"/>
          <w:szCs w:val="22"/>
          <w:lang w:val="sr-Cyrl-RS"/>
        </w:rPr>
        <w:t>37</w:t>
      </w:r>
      <w:r w:rsidR="000A462E">
        <w:rPr>
          <w:b/>
          <w:i/>
          <w:sz w:val="22"/>
          <w:szCs w:val="22"/>
          <w:lang w:val="sr-Cyrl-RS"/>
        </w:rPr>
        <w:t xml:space="preserve">. </w:t>
      </w:r>
      <w:r w:rsidR="00B402BB">
        <w:rPr>
          <w:b/>
          <w:i/>
          <w:sz w:val="22"/>
          <w:szCs w:val="22"/>
          <w:lang w:val="sr-Cyrl-RS"/>
        </w:rPr>
        <w:t>Решење о престанку функције вд.директора Туристичке организације града Прокупља................................................................................................................................208</w:t>
      </w:r>
    </w:p>
    <w:p w:rsidR="00B402BB" w:rsidRDefault="00C5547B" w:rsidP="00616CCE">
      <w:pPr>
        <w:tabs>
          <w:tab w:val="left" w:pos="6000"/>
        </w:tabs>
        <w:jc w:val="both"/>
        <w:rPr>
          <w:b/>
          <w:i/>
          <w:sz w:val="22"/>
          <w:szCs w:val="22"/>
          <w:lang w:val="sr-Cyrl-RS"/>
        </w:rPr>
      </w:pPr>
      <w:r>
        <w:rPr>
          <w:b/>
          <w:i/>
          <w:sz w:val="22"/>
          <w:szCs w:val="22"/>
          <w:lang w:val="sr-Cyrl-RS"/>
        </w:rPr>
        <w:t>38</w:t>
      </w:r>
      <w:r w:rsidR="00B402BB">
        <w:rPr>
          <w:b/>
          <w:i/>
          <w:sz w:val="22"/>
          <w:szCs w:val="22"/>
          <w:lang w:val="sr-Cyrl-RS"/>
        </w:rPr>
        <w:t xml:space="preserve">. Решење о именовању директора </w:t>
      </w:r>
      <w:r w:rsidR="00B402BB">
        <w:rPr>
          <w:b/>
          <w:i/>
          <w:sz w:val="22"/>
          <w:szCs w:val="22"/>
          <w:lang w:val="sr-Cyrl-RS"/>
        </w:rPr>
        <w:t>Туристичке организације града Прокупља............................................................................................................................</w:t>
      </w:r>
      <w:r w:rsidR="00D20E24">
        <w:rPr>
          <w:b/>
          <w:i/>
          <w:sz w:val="22"/>
          <w:szCs w:val="22"/>
          <w:lang w:val="sr-Cyrl-RS"/>
        </w:rPr>
        <w:t>...</w:t>
      </w:r>
      <w:r w:rsidR="00B402BB">
        <w:rPr>
          <w:b/>
          <w:i/>
          <w:sz w:val="22"/>
          <w:szCs w:val="22"/>
          <w:lang w:val="sr-Cyrl-RS"/>
        </w:rPr>
        <w:t>....</w:t>
      </w:r>
      <w:r w:rsidR="00B402BB">
        <w:rPr>
          <w:b/>
          <w:i/>
          <w:sz w:val="22"/>
          <w:szCs w:val="22"/>
          <w:lang w:val="sr-Cyrl-RS"/>
        </w:rPr>
        <w:t>209</w:t>
      </w:r>
    </w:p>
    <w:p w:rsidR="00BB61D7" w:rsidRDefault="00C5547B" w:rsidP="00616CCE">
      <w:pPr>
        <w:tabs>
          <w:tab w:val="left" w:pos="6000"/>
        </w:tabs>
        <w:jc w:val="both"/>
        <w:rPr>
          <w:b/>
          <w:i/>
          <w:sz w:val="22"/>
          <w:szCs w:val="22"/>
          <w:lang w:val="sr-Cyrl-RS"/>
        </w:rPr>
      </w:pPr>
      <w:r>
        <w:rPr>
          <w:b/>
          <w:i/>
          <w:sz w:val="22"/>
          <w:szCs w:val="22"/>
          <w:lang w:val="sr-Cyrl-RS"/>
        </w:rPr>
        <w:t>39</w:t>
      </w:r>
      <w:r w:rsidR="00BB61D7">
        <w:rPr>
          <w:b/>
          <w:i/>
          <w:sz w:val="22"/>
          <w:szCs w:val="22"/>
          <w:lang w:val="sr-Cyrl-RS"/>
        </w:rPr>
        <w:t xml:space="preserve">. </w:t>
      </w:r>
      <w:r w:rsidR="00641042">
        <w:rPr>
          <w:b/>
          <w:i/>
          <w:sz w:val="22"/>
          <w:szCs w:val="22"/>
          <w:lang w:val="sr-Cyrl-RS"/>
        </w:rPr>
        <w:t>Решење о престанку функције директора КОЦ''Топлица'' Прокупље.................</w:t>
      </w:r>
      <w:r w:rsidR="00D20E24">
        <w:rPr>
          <w:b/>
          <w:i/>
          <w:sz w:val="22"/>
          <w:szCs w:val="22"/>
          <w:lang w:val="sr-Cyrl-RS"/>
        </w:rPr>
        <w:t>..</w:t>
      </w:r>
      <w:r w:rsidR="00641042">
        <w:rPr>
          <w:b/>
          <w:i/>
          <w:sz w:val="22"/>
          <w:szCs w:val="22"/>
          <w:lang w:val="sr-Cyrl-RS"/>
        </w:rPr>
        <w:t>......210</w:t>
      </w:r>
    </w:p>
    <w:p w:rsidR="00641042" w:rsidRDefault="00C5547B" w:rsidP="00616CCE">
      <w:pPr>
        <w:tabs>
          <w:tab w:val="left" w:pos="6000"/>
        </w:tabs>
        <w:jc w:val="both"/>
        <w:rPr>
          <w:b/>
          <w:i/>
          <w:sz w:val="22"/>
          <w:szCs w:val="22"/>
          <w:lang w:val="sr-Cyrl-RS"/>
        </w:rPr>
      </w:pPr>
      <w:r>
        <w:rPr>
          <w:b/>
          <w:i/>
          <w:sz w:val="22"/>
          <w:szCs w:val="22"/>
          <w:lang w:val="sr-Cyrl-RS"/>
        </w:rPr>
        <w:t>40</w:t>
      </w:r>
      <w:r w:rsidR="00641042">
        <w:rPr>
          <w:b/>
          <w:i/>
          <w:sz w:val="22"/>
          <w:szCs w:val="22"/>
          <w:lang w:val="sr-Cyrl-RS"/>
        </w:rPr>
        <w:t>. Решење о именовању вд. директора КОЦ'' Топлица'' Прокупље..............................</w:t>
      </w:r>
      <w:r w:rsidR="00D20E24">
        <w:rPr>
          <w:b/>
          <w:i/>
          <w:sz w:val="22"/>
          <w:szCs w:val="22"/>
          <w:lang w:val="sr-Cyrl-RS"/>
        </w:rPr>
        <w:t>...</w:t>
      </w:r>
      <w:r w:rsidR="00641042">
        <w:rPr>
          <w:b/>
          <w:i/>
          <w:sz w:val="22"/>
          <w:szCs w:val="22"/>
          <w:lang w:val="sr-Cyrl-RS"/>
        </w:rPr>
        <w:t>..211</w:t>
      </w:r>
    </w:p>
    <w:p w:rsidR="00641042" w:rsidRDefault="00C5547B" w:rsidP="00616CCE">
      <w:pPr>
        <w:tabs>
          <w:tab w:val="left" w:pos="6000"/>
        </w:tabs>
        <w:jc w:val="both"/>
        <w:rPr>
          <w:b/>
          <w:i/>
          <w:sz w:val="22"/>
          <w:szCs w:val="22"/>
          <w:lang w:val="sr-Cyrl-RS"/>
        </w:rPr>
      </w:pPr>
      <w:r>
        <w:rPr>
          <w:b/>
          <w:i/>
          <w:sz w:val="22"/>
          <w:szCs w:val="22"/>
          <w:lang w:val="sr-Cyrl-RS"/>
        </w:rPr>
        <w:t>41</w:t>
      </w:r>
      <w:r w:rsidR="00641042">
        <w:rPr>
          <w:b/>
          <w:i/>
          <w:sz w:val="22"/>
          <w:szCs w:val="22"/>
          <w:lang w:val="sr-Cyrl-RS"/>
        </w:rPr>
        <w:t xml:space="preserve">. </w:t>
      </w:r>
      <w:r w:rsidR="00D20E24">
        <w:rPr>
          <w:b/>
          <w:i/>
          <w:sz w:val="22"/>
          <w:szCs w:val="22"/>
          <w:lang w:val="sr-Cyrl-RS"/>
        </w:rPr>
        <w:t>Решење о именовању чланова УО и НО Историјског архива ''Топлице'' Прокупље...212</w:t>
      </w:r>
    </w:p>
    <w:p w:rsidR="00D20E24" w:rsidRDefault="00C5547B" w:rsidP="00616CCE">
      <w:pPr>
        <w:tabs>
          <w:tab w:val="left" w:pos="6000"/>
        </w:tabs>
        <w:jc w:val="both"/>
        <w:rPr>
          <w:b/>
          <w:i/>
          <w:sz w:val="22"/>
          <w:szCs w:val="22"/>
          <w:lang w:val="sr-Cyrl-RS"/>
        </w:rPr>
      </w:pPr>
      <w:r>
        <w:rPr>
          <w:b/>
          <w:i/>
          <w:sz w:val="22"/>
          <w:szCs w:val="22"/>
          <w:lang w:val="sr-Cyrl-RS"/>
        </w:rPr>
        <w:t>42</w:t>
      </w:r>
      <w:r w:rsidR="00D20E24">
        <w:rPr>
          <w:b/>
          <w:i/>
          <w:sz w:val="22"/>
          <w:szCs w:val="22"/>
          <w:lang w:val="sr-Cyrl-RS"/>
        </w:rPr>
        <w:t xml:space="preserve">. </w:t>
      </w:r>
      <w:r w:rsidR="002B7D95">
        <w:rPr>
          <w:b/>
          <w:i/>
          <w:sz w:val="22"/>
          <w:szCs w:val="22"/>
          <w:lang w:val="sr-Cyrl-RS"/>
        </w:rPr>
        <w:t>Решење о именовању УО и НО Апотеке Прокупље...........................</w:t>
      </w:r>
      <w:r w:rsidR="0008103F">
        <w:rPr>
          <w:b/>
          <w:i/>
          <w:sz w:val="22"/>
          <w:szCs w:val="22"/>
          <w:lang w:val="sr-Cyrl-RS"/>
        </w:rPr>
        <w:t>..............................2</w:t>
      </w:r>
      <w:r w:rsidR="002B7D95">
        <w:rPr>
          <w:b/>
          <w:i/>
          <w:sz w:val="22"/>
          <w:szCs w:val="22"/>
          <w:lang w:val="sr-Cyrl-RS"/>
        </w:rPr>
        <w:t>14</w:t>
      </w:r>
    </w:p>
    <w:p w:rsidR="002B7D95" w:rsidRDefault="00C5547B" w:rsidP="00616CCE">
      <w:pPr>
        <w:tabs>
          <w:tab w:val="left" w:pos="6000"/>
        </w:tabs>
        <w:jc w:val="both"/>
        <w:rPr>
          <w:b/>
          <w:i/>
          <w:sz w:val="22"/>
          <w:szCs w:val="22"/>
          <w:lang w:val="sr-Cyrl-RS"/>
        </w:rPr>
      </w:pPr>
      <w:r>
        <w:rPr>
          <w:b/>
          <w:i/>
          <w:sz w:val="22"/>
          <w:szCs w:val="22"/>
          <w:lang w:val="sr-Cyrl-RS"/>
        </w:rPr>
        <w:t>43</w:t>
      </w:r>
      <w:r w:rsidR="002B7D95">
        <w:rPr>
          <w:b/>
          <w:i/>
          <w:sz w:val="22"/>
          <w:szCs w:val="22"/>
          <w:lang w:val="sr-Cyrl-RS"/>
        </w:rPr>
        <w:t xml:space="preserve">. </w:t>
      </w:r>
      <w:r w:rsidR="00527FF8">
        <w:rPr>
          <w:b/>
          <w:i/>
          <w:sz w:val="22"/>
          <w:szCs w:val="22"/>
          <w:lang w:val="sr-Cyrl-RS"/>
        </w:rPr>
        <w:t>Решење о именовању чланова УО и НО Народног музеја Топлице'' у П</w:t>
      </w:r>
      <w:r w:rsidR="0008103F">
        <w:rPr>
          <w:b/>
          <w:i/>
          <w:sz w:val="22"/>
          <w:szCs w:val="22"/>
          <w:lang w:val="sr-Cyrl-RS"/>
        </w:rPr>
        <w:t>рокупљу.........2</w:t>
      </w:r>
      <w:r w:rsidR="00527FF8">
        <w:rPr>
          <w:b/>
          <w:i/>
          <w:sz w:val="22"/>
          <w:szCs w:val="22"/>
          <w:lang w:val="sr-Cyrl-RS"/>
        </w:rPr>
        <w:t>16</w:t>
      </w:r>
    </w:p>
    <w:p w:rsidR="00527FF8" w:rsidRDefault="00C5547B" w:rsidP="00616CCE">
      <w:pPr>
        <w:tabs>
          <w:tab w:val="left" w:pos="6000"/>
        </w:tabs>
        <w:jc w:val="both"/>
        <w:rPr>
          <w:b/>
          <w:i/>
          <w:sz w:val="22"/>
          <w:szCs w:val="22"/>
          <w:lang w:val="sr-Cyrl-RS"/>
        </w:rPr>
      </w:pPr>
      <w:r>
        <w:rPr>
          <w:b/>
          <w:i/>
          <w:sz w:val="22"/>
          <w:szCs w:val="22"/>
          <w:lang w:val="sr-Cyrl-RS"/>
        </w:rPr>
        <w:t>44</w:t>
      </w:r>
      <w:r w:rsidR="00F76762">
        <w:rPr>
          <w:b/>
          <w:i/>
          <w:sz w:val="22"/>
          <w:szCs w:val="22"/>
          <w:lang w:val="sr-Cyrl-RS"/>
        </w:rPr>
        <w:t>. Решење о измени Решења о именовању УО и НО КОЦ ''Топлица''П</w:t>
      </w:r>
      <w:r w:rsidR="0008103F">
        <w:rPr>
          <w:b/>
          <w:i/>
          <w:sz w:val="22"/>
          <w:szCs w:val="22"/>
          <w:lang w:val="sr-Cyrl-RS"/>
        </w:rPr>
        <w:t>рокупљу...............2</w:t>
      </w:r>
      <w:r w:rsidR="00F76762">
        <w:rPr>
          <w:b/>
          <w:i/>
          <w:sz w:val="22"/>
          <w:szCs w:val="22"/>
          <w:lang w:val="sr-Cyrl-RS"/>
        </w:rPr>
        <w:t>18</w:t>
      </w:r>
    </w:p>
    <w:p w:rsidR="00F76762" w:rsidRDefault="00C5547B" w:rsidP="00616CCE">
      <w:pPr>
        <w:tabs>
          <w:tab w:val="left" w:pos="6000"/>
        </w:tabs>
        <w:jc w:val="both"/>
        <w:rPr>
          <w:b/>
          <w:i/>
          <w:sz w:val="22"/>
          <w:szCs w:val="22"/>
          <w:lang w:val="sr-Cyrl-RS"/>
        </w:rPr>
      </w:pPr>
      <w:r>
        <w:rPr>
          <w:b/>
          <w:i/>
          <w:sz w:val="22"/>
          <w:szCs w:val="22"/>
          <w:lang w:val="sr-Cyrl-RS"/>
        </w:rPr>
        <w:t>45</w:t>
      </w:r>
      <w:r w:rsidR="00F76762">
        <w:rPr>
          <w:b/>
          <w:i/>
          <w:sz w:val="22"/>
          <w:szCs w:val="22"/>
          <w:lang w:val="sr-Cyrl-RS"/>
        </w:rPr>
        <w:t xml:space="preserve">. </w:t>
      </w:r>
      <w:r w:rsidR="0008103F">
        <w:rPr>
          <w:b/>
          <w:i/>
          <w:sz w:val="22"/>
          <w:szCs w:val="22"/>
          <w:lang w:val="sr-Cyrl-RS"/>
        </w:rPr>
        <w:t>Решење о именовању чланова Школског одбора Техничке школе''15.Мај'' у Прокупљу.....219</w:t>
      </w:r>
    </w:p>
    <w:p w:rsidR="0008103F" w:rsidRDefault="00C5547B" w:rsidP="00616CCE">
      <w:pPr>
        <w:tabs>
          <w:tab w:val="left" w:pos="6000"/>
        </w:tabs>
        <w:jc w:val="both"/>
        <w:rPr>
          <w:b/>
          <w:i/>
          <w:sz w:val="22"/>
          <w:szCs w:val="22"/>
          <w:lang w:val="sr-Cyrl-RS"/>
        </w:rPr>
      </w:pPr>
      <w:r>
        <w:rPr>
          <w:b/>
          <w:i/>
          <w:sz w:val="22"/>
          <w:szCs w:val="22"/>
          <w:lang w:val="sr-Cyrl-RS"/>
        </w:rPr>
        <w:t>46</w:t>
      </w:r>
      <w:r w:rsidR="0008103F">
        <w:rPr>
          <w:b/>
          <w:i/>
          <w:sz w:val="22"/>
          <w:szCs w:val="22"/>
          <w:lang w:val="sr-Cyrl-RS"/>
        </w:rPr>
        <w:t>.Решење о именовању чланова УО и НО Народне библиотеке''Раде Драинац'' у Прокупљу......................................................................................................................................221</w:t>
      </w:r>
    </w:p>
    <w:p w:rsidR="0008103F" w:rsidRDefault="00C5547B" w:rsidP="00616CCE">
      <w:pPr>
        <w:tabs>
          <w:tab w:val="left" w:pos="6000"/>
        </w:tabs>
        <w:jc w:val="both"/>
        <w:rPr>
          <w:b/>
          <w:i/>
          <w:sz w:val="22"/>
          <w:szCs w:val="22"/>
          <w:lang w:val="sr-Cyrl-RS"/>
        </w:rPr>
      </w:pPr>
      <w:r>
        <w:rPr>
          <w:b/>
          <w:i/>
          <w:sz w:val="22"/>
          <w:szCs w:val="22"/>
          <w:lang w:val="sr-Cyrl-RS"/>
        </w:rPr>
        <w:t>47</w:t>
      </w:r>
      <w:r w:rsidR="0008103F">
        <w:rPr>
          <w:b/>
          <w:i/>
          <w:sz w:val="22"/>
          <w:szCs w:val="22"/>
          <w:lang w:val="sr-Cyrl-RS"/>
        </w:rPr>
        <w:t>.</w:t>
      </w:r>
      <w:r w:rsidR="007F60EA">
        <w:rPr>
          <w:b/>
          <w:i/>
          <w:sz w:val="22"/>
          <w:szCs w:val="22"/>
          <w:lang w:val="sr-Cyrl-RS"/>
        </w:rPr>
        <w:t>Решење о измени Решења о именовању чланова Школског одбора ОШ''Ратко Павловић Ћићко'' у Прокупљу................................................................................................................</w:t>
      </w:r>
      <w:r>
        <w:rPr>
          <w:b/>
          <w:i/>
          <w:sz w:val="22"/>
          <w:szCs w:val="22"/>
          <w:lang w:val="sr-Cyrl-RS"/>
        </w:rPr>
        <w:t>..</w:t>
      </w:r>
      <w:r w:rsidR="007F60EA">
        <w:rPr>
          <w:b/>
          <w:i/>
          <w:sz w:val="22"/>
          <w:szCs w:val="22"/>
          <w:lang w:val="sr-Cyrl-RS"/>
        </w:rPr>
        <w:t>..223</w:t>
      </w:r>
    </w:p>
    <w:p w:rsidR="00C5547B" w:rsidRDefault="00C5547B" w:rsidP="00616CCE">
      <w:pPr>
        <w:tabs>
          <w:tab w:val="left" w:pos="6000"/>
        </w:tabs>
        <w:jc w:val="both"/>
        <w:rPr>
          <w:b/>
          <w:i/>
          <w:sz w:val="22"/>
          <w:szCs w:val="22"/>
          <w:lang w:val="sr-Cyrl-RS"/>
        </w:rPr>
      </w:pPr>
      <w:r>
        <w:rPr>
          <w:b/>
          <w:i/>
          <w:sz w:val="22"/>
          <w:szCs w:val="22"/>
          <w:lang w:val="sr-Cyrl-RS"/>
        </w:rPr>
        <w:t>48. Решење о измени Решења о именовању чланова ШО ОШ ''Свети Сава''.....................224</w:t>
      </w:r>
    </w:p>
    <w:p w:rsidR="00C5547B" w:rsidRDefault="00C5547B" w:rsidP="00616CCE">
      <w:pPr>
        <w:tabs>
          <w:tab w:val="left" w:pos="6000"/>
        </w:tabs>
        <w:jc w:val="both"/>
        <w:rPr>
          <w:b/>
          <w:i/>
          <w:sz w:val="22"/>
          <w:szCs w:val="22"/>
          <w:lang w:val="sr-Cyrl-RS"/>
        </w:rPr>
      </w:pPr>
      <w:r>
        <w:rPr>
          <w:b/>
          <w:i/>
          <w:sz w:val="22"/>
          <w:szCs w:val="22"/>
          <w:lang w:val="sr-Cyrl-RS"/>
        </w:rPr>
        <w:t xml:space="preserve">49. </w:t>
      </w:r>
      <w:r w:rsidR="005C1E14">
        <w:rPr>
          <w:b/>
          <w:i/>
          <w:sz w:val="22"/>
          <w:szCs w:val="22"/>
          <w:lang w:val="sr-Cyrl-RS"/>
        </w:rPr>
        <w:t>Оперативни План одбране од поплава на територији града Прокупља за 2020.годину...225</w:t>
      </w:r>
    </w:p>
    <w:p w:rsidR="00C5547B" w:rsidRPr="00B96230" w:rsidRDefault="00C5547B" w:rsidP="00616CCE">
      <w:pPr>
        <w:tabs>
          <w:tab w:val="left" w:pos="6000"/>
        </w:tabs>
        <w:jc w:val="both"/>
        <w:rPr>
          <w:b/>
          <w:i/>
          <w:sz w:val="22"/>
          <w:szCs w:val="22"/>
          <w:lang w:val="sr-Cyrl-RS"/>
        </w:rPr>
      </w:pPr>
    </w:p>
    <w:p w:rsidR="00656269" w:rsidRDefault="00656269" w:rsidP="00656269">
      <w:pPr>
        <w:tabs>
          <w:tab w:val="left" w:pos="6000"/>
        </w:tabs>
        <w:jc w:val="center"/>
        <w:rPr>
          <w:b/>
          <w:i/>
          <w:sz w:val="63"/>
          <w:szCs w:val="63"/>
          <w:lang w:val="sr-Cyrl-CS"/>
        </w:rPr>
      </w:pPr>
    </w:p>
    <w:p w:rsidR="00200B42" w:rsidRPr="00AA425D" w:rsidRDefault="00200B42" w:rsidP="00AA425D">
      <w:pPr>
        <w:pStyle w:val="ListParagraph"/>
        <w:spacing w:before="1"/>
        <w:rPr>
          <w:b/>
          <w:i/>
          <w:lang w:val="sr-Cyrl-RS"/>
        </w:rPr>
      </w:pPr>
    </w:p>
    <w:p w:rsidR="00961048" w:rsidRDefault="00961048"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bookmarkStart w:id="0" w:name="_GoBack"/>
    <w:bookmarkEnd w:id="0"/>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mc:AlternateContent>
          <mc:Choice Requires="wps">
            <w:drawing>
              <wp:anchor distT="0" distB="0" distL="114300" distR="114300" simplePos="0" relativeHeight="251663360" behindDoc="0" locked="0" layoutInCell="1" allowOverlap="1" wp14:anchorId="7BC24B57" wp14:editId="67D155FE">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FC" w:rsidRDefault="00EE39FC" w:rsidP="00B755E5">
      <w:r>
        <w:separator/>
      </w:r>
    </w:p>
  </w:endnote>
  <w:endnote w:type="continuationSeparator" w:id="0">
    <w:p w:rsidR="00EE39FC" w:rsidRDefault="00EE39FC"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irDutch">
    <w:altName w:val="Times New Roman"/>
    <w:panose1 w:val="00000000000000000000"/>
    <w:charset w:val="00"/>
    <w:family w:val="roman"/>
    <w:notTrueType/>
    <w:pitch w:val="variable"/>
    <w:sig w:usb0="00000003" w:usb1="00000000" w:usb2="00000000" w:usb3="00000000" w:csb0="00000001" w:csb1="00000000"/>
  </w:font>
  <w:font w:name="TT E 28 1 E 31 8t 00">
    <w:altName w:val="Times New Roman"/>
    <w:panose1 w:val="00000000000000000000"/>
    <w:charset w:val="CC"/>
    <w:family w:val="auto"/>
    <w:notTrueType/>
    <w:pitch w:val="default"/>
    <w:sig w:usb0="00000201" w:usb1="00000000" w:usb2="00000000" w:usb3="00000000" w:csb0="00000004" w:csb1="00000000"/>
  </w:font>
  <w:font w:name="Consolas">
    <w:panose1 w:val="020B0609020204030204"/>
    <w:charset w:val="00"/>
    <w:family w:val="modern"/>
    <w:pitch w:val="fixed"/>
    <w:sig w:usb0="E00006FF" w:usb1="0000FCFF" w:usb2="00000001"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56" w:rsidRDefault="00706E56">
    <w:pPr>
      <w:pStyle w:val="Footer"/>
      <w:jc w:val="center"/>
    </w:pPr>
    <w:r>
      <w:fldChar w:fldCharType="begin"/>
    </w:r>
    <w:r>
      <w:instrText xml:space="preserve"> PAGE   \* MERGEFORMAT </w:instrText>
    </w:r>
    <w:r>
      <w:fldChar w:fldCharType="separate"/>
    </w:r>
    <w:r w:rsidR="00C5547B">
      <w:rPr>
        <w:noProof/>
      </w:rPr>
      <w:t>242</w:t>
    </w:r>
    <w:r>
      <w:rPr>
        <w:noProof/>
      </w:rPr>
      <w:fldChar w:fldCharType="end"/>
    </w:r>
  </w:p>
  <w:p w:rsidR="00706E56" w:rsidRDefault="00706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72" w:rsidRPr="00C76389" w:rsidRDefault="00993472">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FC" w:rsidRDefault="00EE39FC" w:rsidP="00B755E5">
      <w:r>
        <w:separator/>
      </w:r>
    </w:p>
  </w:footnote>
  <w:footnote w:type="continuationSeparator" w:id="0">
    <w:p w:rsidR="00EE39FC" w:rsidRDefault="00EE39FC"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72" w:rsidRPr="00C82E9E" w:rsidRDefault="00993472" w:rsidP="00C82E9E">
    <w:pPr>
      <w:pStyle w:val="Header"/>
      <w:ind w:right="-237"/>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4A2D12">
          <w:rPr>
            <w:rFonts w:asciiTheme="minorHAnsi" w:hAnsiTheme="minorHAnsi"/>
            <w:i/>
            <w:sz w:val="21"/>
            <w:szCs w:val="21"/>
            <w:lang w:val="sr-Cyrl-RS"/>
          </w:rPr>
          <w:t>07</w:t>
        </w:r>
        <w:r>
          <w:rPr>
            <w:i/>
            <w:sz w:val="21"/>
            <w:szCs w:val="21"/>
            <w:lang w:val="sr-Cyrl-RS"/>
          </w:rPr>
          <w:t xml:space="preserve">. </w:t>
        </w:r>
        <w:r w:rsidR="004A2D12">
          <w:rPr>
            <w:rFonts w:asciiTheme="minorHAnsi" w:hAnsiTheme="minorHAnsi"/>
            <w:i/>
            <w:sz w:val="21"/>
            <w:szCs w:val="21"/>
            <w:lang w:val="sr-Cyrl-RS"/>
          </w:rPr>
          <w:t>Октобар</w:t>
        </w:r>
        <w:r w:rsidRPr="00B755E5">
          <w:rPr>
            <w:i/>
            <w:sz w:val="21"/>
            <w:szCs w:val="21"/>
            <w:lang w:val="sr-Cyrl-RS"/>
          </w:rPr>
          <w:t xml:space="preserve">  2020.                  </w:t>
        </w:r>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4A2D12">
      <w:rPr>
        <w:rFonts w:ascii="Times New Roman" w:hAnsi="Times New Roman"/>
        <w:sz w:val="21"/>
        <w:szCs w:val="21"/>
        <w:lang w:val="sr-Cyrl-RS"/>
      </w:rPr>
      <w:t>44</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5C1E14">
      <w:rPr>
        <w:rStyle w:val="PageNumber"/>
        <w:noProof/>
        <w:sz w:val="21"/>
        <w:szCs w:val="21"/>
      </w:rPr>
      <w:t>284</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C4D1B"/>
    <w:multiLevelType w:val="hybridMultilevel"/>
    <w:tmpl w:val="78AF69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735115"/>
    <w:multiLevelType w:val="hybridMultilevel"/>
    <w:tmpl w:val="638D50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5B8B73"/>
    <w:multiLevelType w:val="hybridMultilevel"/>
    <w:tmpl w:val="3942DB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DEAAC0"/>
    <w:multiLevelType w:val="hybridMultilevel"/>
    <w:tmpl w:val="0DC989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01CE82"/>
    <w:multiLevelType w:val="hybridMultilevel"/>
    <w:tmpl w:val="687F3D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666B52"/>
    <w:multiLevelType w:val="hybridMultilevel"/>
    <w:tmpl w:val="A7E28E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FE"/>
    <w:multiLevelType w:val="singleLevel"/>
    <w:tmpl w:val="2DB267CC"/>
    <w:lvl w:ilvl="0">
      <w:numFmt w:val="bullet"/>
      <w:lvlText w:val="*"/>
      <w:lvlJc w:val="left"/>
    </w:lvl>
  </w:abstractNum>
  <w:abstractNum w:abstractNumId="7">
    <w:nsid w:val="005035FB"/>
    <w:multiLevelType w:val="hybridMultilevel"/>
    <w:tmpl w:val="25741CDC"/>
    <w:lvl w:ilvl="0" w:tplc="F35CCB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C06997"/>
    <w:multiLevelType w:val="hybridMultilevel"/>
    <w:tmpl w:val="38CC5B50"/>
    <w:lvl w:ilvl="0" w:tplc="05828B72">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nsid w:val="022C7D32"/>
    <w:multiLevelType w:val="hybridMultilevel"/>
    <w:tmpl w:val="055E43AE"/>
    <w:lvl w:ilvl="0" w:tplc="F35CCB1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20180E"/>
    <w:multiLevelType w:val="hybridMultilevel"/>
    <w:tmpl w:val="C3F895A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625A1"/>
    <w:multiLevelType w:val="hybridMultilevel"/>
    <w:tmpl w:val="9F60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D1CA0"/>
    <w:multiLevelType w:val="hybridMultilevel"/>
    <w:tmpl w:val="A70E503C"/>
    <w:lvl w:ilvl="0" w:tplc="0409000F">
      <w:start w:val="1"/>
      <w:numFmt w:val="decimal"/>
      <w:lvlText w:val="%1."/>
      <w:lvlJc w:val="left"/>
      <w:pPr>
        <w:tabs>
          <w:tab w:val="num" w:pos="900"/>
        </w:tabs>
        <w:ind w:left="900" w:hanging="360"/>
      </w:p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14">
    <w:nsid w:val="0DBC277C"/>
    <w:multiLevelType w:val="hybridMultilevel"/>
    <w:tmpl w:val="C390E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4225F9"/>
    <w:multiLevelType w:val="hybridMultilevel"/>
    <w:tmpl w:val="5EFC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4D503B"/>
    <w:multiLevelType w:val="hybridMultilevel"/>
    <w:tmpl w:val="0332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B740F7"/>
    <w:multiLevelType w:val="hybridMultilevel"/>
    <w:tmpl w:val="E75E8754"/>
    <w:lvl w:ilvl="0" w:tplc="F35CCB1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675F76"/>
    <w:multiLevelType w:val="hybridMultilevel"/>
    <w:tmpl w:val="F3025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2370176"/>
    <w:multiLevelType w:val="singleLevel"/>
    <w:tmpl w:val="22AA1C66"/>
    <w:lvl w:ilvl="0">
      <w:start w:val="1"/>
      <w:numFmt w:val="decimal"/>
      <w:lvlText w:val="%1."/>
      <w:legacy w:legacy="1" w:legacySpace="0" w:legacyIndent="355"/>
      <w:lvlJc w:val="left"/>
      <w:rPr>
        <w:rFonts w:ascii="Times New Roman" w:hAnsi="Times New Roman" w:cs="Times New Roman" w:hint="default"/>
      </w:rPr>
    </w:lvl>
  </w:abstractNum>
  <w:abstractNum w:abstractNumId="20">
    <w:nsid w:val="19336BA2"/>
    <w:multiLevelType w:val="hybridMultilevel"/>
    <w:tmpl w:val="DDFE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A7E0098"/>
    <w:multiLevelType w:val="hybridMultilevel"/>
    <w:tmpl w:val="F33CC85A"/>
    <w:lvl w:ilvl="0" w:tplc="338E41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C465166"/>
    <w:multiLevelType w:val="hybridMultilevel"/>
    <w:tmpl w:val="05F27194"/>
    <w:lvl w:ilvl="0" w:tplc="F35CCB1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CE365A"/>
    <w:multiLevelType w:val="hybridMultilevel"/>
    <w:tmpl w:val="9DA2C148"/>
    <w:lvl w:ilvl="0" w:tplc="15F845A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22571335"/>
    <w:multiLevelType w:val="hybridMultilevel"/>
    <w:tmpl w:val="1EBA4978"/>
    <w:lvl w:ilvl="0" w:tplc="0409000F">
      <w:start w:val="1"/>
      <w:numFmt w:val="decimal"/>
      <w:lvlText w:val="%1."/>
      <w:lvlJc w:val="left"/>
      <w:pPr>
        <w:ind w:left="1099" w:hanging="360"/>
      </w:p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25">
    <w:nsid w:val="22CC19A2"/>
    <w:multiLevelType w:val="hybridMultilevel"/>
    <w:tmpl w:val="3356FB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3801458"/>
    <w:multiLevelType w:val="singleLevel"/>
    <w:tmpl w:val="36581838"/>
    <w:lvl w:ilvl="0">
      <w:start w:val="1"/>
      <w:numFmt w:val="decimal"/>
      <w:lvlText w:val="%1."/>
      <w:legacy w:legacy="1" w:legacySpace="0" w:legacyIndent="360"/>
      <w:lvlJc w:val="left"/>
      <w:rPr>
        <w:rFonts w:ascii="Times New Roman" w:hAnsi="Times New Roman" w:cs="Times New Roman" w:hint="default"/>
      </w:rPr>
    </w:lvl>
  </w:abstractNum>
  <w:abstractNum w:abstractNumId="27">
    <w:nsid w:val="2C14F343"/>
    <w:multiLevelType w:val="hybridMultilevel"/>
    <w:tmpl w:val="2A2793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1BF3256"/>
    <w:multiLevelType w:val="hybridMultilevel"/>
    <w:tmpl w:val="5838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AB4315"/>
    <w:multiLevelType w:val="hybridMultilevel"/>
    <w:tmpl w:val="F904A07E"/>
    <w:lvl w:ilvl="0" w:tplc="C2688DF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0">
    <w:nsid w:val="395C356A"/>
    <w:multiLevelType w:val="hybridMultilevel"/>
    <w:tmpl w:val="B61A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4B7CAA"/>
    <w:multiLevelType w:val="hybridMultilevel"/>
    <w:tmpl w:val="957AEDFE"/>
    <w:lvl w:ilvl="0" w:tplc="E82C7BC6">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76367B"/>
    <w:multiLevelType w:val="hybridMultilevel"/>
    <w:tmpl w:val="443290A0"/>
    <w:lvl w:ilvl="0" w:tplc="38209B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F23A9B"/>
    <w:multiLevelType w:val="hybridMultilevel"/>
    <w:tmpl w:val="E1A89808"/>
    <w:lvl w:ilvl="0" w:tplc="5DA881E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nsid w:val="416C0206"/>
    <w:multiLevelType w:val="hybridMultilevel"/>
    <w:tmpl w:val="7D440B04"/>
    <w:lvl w:ilvl="0" w:tplc="F35CCB12">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41F100F3"/>
    <w:multiLevelType w:val="hybridMultilevel"/>
    <w:tmpl w:val="776A8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4943442"/>
    <w:multiLevelType w:val="hybridMultilevel"/>
    <w:tmpl w:val="81368278"/>
    <w:lvl w:ilvl="0" w:tplc="081A000F">
      <w:start w:val="1"/>
      <w:numFmt w:val="decimal"/>
      <w:lvlText w:val="%1."/>
      <w:lvlJc w:val="left"/>
      <w:pPr>
        <w:tabs>
          <w:tab w:val="num" w:pos="900"/>
        </w:tabs>
        <w:ind w:left="900" w:hanging="360"/>
      </w:pPr>
    </w:lvl>
    <w:lvl w:ilvl="1" w:tplc="40EABAA2">
      <w:start w:val="2"/>
      <w:numFmt w:val="upperRoman"/>
      <w:lvlText w:val="%2."/>
      <w:lvlJc w:val="left"/>
      <w:pPr>
        <w:tabs>
          <w:tab w:val="num" w:pos="1980"/>
        </w:tabs>
        <w:ind w:left="1980" w:hanging="720"/>
      </w:pPr>
      <w:rPr>
        <w:rFonts w:hint="default"/>
      </w:r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37">
    <w:nsid w:val="45E0752F"/>
    <w:multiLevelType w:val="hybridMultilevel"/>
    <w:tmpl w:val="0332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2D6F2E"/>
    <w:multiLevelType w:val="hybridMultilevel"/>
    <w:tmpl w:val="8CFB58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8702F2A"/>
    <w:multiLevelType w:val="hybridMultilevel"/>
    <w:tmpl w:val="1BB67C12"/>
    <w:lvl w:ilvl="0" w:tplc="F35CCB12">
      <w:start w:val="1"/>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48C4F1F5"/>
    <w:multiLevelType w:val="hybridMultilevel"/>
    <w:tmpl w:val="475CAF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4AD93CFE"/>
    <w:multiLevelType w:val="hybridMultilevel"/>
    <w:tmpl w:val="289C5264"/>
    <w:lvl w:ilvl="0" w:tplc="F35CCB12">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4C13300F"/>
    <w:multiLevelType w:val="hybridMultilevel"/>
    <w:tmpl w:val="E41A6576"/>
    <w:lvl w:ilvl="0" w:tplc="794487C4">
      <w:start w:val="6"/>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3">
    <w:nsid w:val="4C4370BB"/>
    <w:multiLevelType w:val="hybridMultilevel"/>
    <w:tmpl w:val="88D84F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195F60"/>
    <w:multiLevelType w:val="hybridMultilevel"/>
    <w:tmpl w:val="89AAAFEC"/>
    <w:lvl w:ilvl="0" w:tplc="52888E1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4EC475E8"/>
    <w:multiLevelType w:val="hybridMultilevel"/>
    <w:tmpl w:val="44805DE4"/>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6">
    <w:nsid w:val="4ECC2E62"/>
    <w:multiLevelType w:val="hybridMultilevel"/>
    <w:tmpl w:val="CB7381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4FC8649B"/>
    <w:multiLevelType w:val="hybridMultilevel"/>
    <w:tmpl w:val="8DAC97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503A7BFF"/>
    <w:multiLevelType w:val="hybridMultilevel"/>
    <w:tmpl w:val="965E0DAC"/>
    <w:lvl w:ilvl="0" w:tplc="E6A294A4">
      <w:start w:val="1"/>
      <w:numFmt w:val="decimal"/>
      <w:lvlText w:val="%1."/>
      <w:lvlJc w:val="left"/>
      <w:pPr>
        <w:tabs>
          <w:tab w:val="num" w:pos="540"/>
        </w:tabs>
        <w:ind w:left="54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24A2D08"/>
    <w:multiLevelType w:val="hybridMultilevel"/>
    <w:tmpl w:val="9FA046F2"/>
    <w:lvl w:ilvl="0" w:tplc="3E5EF146">
      <w:start w:val="1"/>
      <w:numFmt w:val="decimal"/>
      <w:lvlText w:val="%1."/>
      <w:lvlJc w:val="left"/>
      <w:pPr>
        <w:tabs>
          <w:tab w:val="num" w:pos="1140"/>
        </w:tabs>
        <w:ind w:left="1140" w:hanging="360"/>
      </w:pPr>
      <w:rPr>
        <w:rFonts w:ascii="Times New Roman" w:eastAsia="Times New Roman" w:hAnsi="Times New Roman" w:cs="Times New Roman"/>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0">
    <w:nsid w:val="53872DB6"/>
    <w:multiLevelType w:val="hybridMultilevel"/>
    <w:tmpl w:val="91D40EA8"/>
    <w:lvl w:ilvl="0" w:tplc="F35CCB1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BB7D6D"/>
    <w:multiLevelType w:val="hybridMultilevel"/>
    <w:tmpl w:val="C9CC371A"/>
    <w:lvl w:ilvl="0" w:tplc="F35CCB1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132859"/>
    <w:multiLevelType w:val="hybridMultilevel"/>
    <w:tmpl w:val="48F2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020080"/>
    <w:multiLevelType w:val="hybridMultilevel"/>
    <w:tmpl w:val="D390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83C45E1"/>
    <w:multiLevelType w:val="hybridMultilevel"/>
    <w:tmpl w:val="6F70B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5F72F31C"/>
    <w:multiLevelType w:val="hybridMultilevel"/>
    <w:tmpl w:val="9BCD9F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2AD4088"/>
    <w:multiLevelType w:val="hybridMultilevel"/>
    <w:tmpl w:val="7C8EC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4316CB4"/>
    <w:multiLevelType w:val="hybridMultilevel"/>
    <w:tmpl w:val="E18431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645132D8"/>
    <w:multiLevelType w:val="hybridMultilevel"/>
    <w:tmpl w:val="E2649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C5E2DB6"/>
    <w:multiLevelType w:val="hybridMultilevel"/>
    <w:tmpl w:val="C8AC103E"/>
    <w:lvl w:ilvl="0" w:tplc="F35CCB1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975341"/>
    <w:multiLevelType w:val="hybridMultilevel"/>
    <w:tmpl w:val="3143C9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6CDAA9FC"/>
    <w:multiLevelType w:val="hybridMultilevel"/>
    <w:tmpl w:val="5B6B2C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6F7778D4"/>
    <w:multiLevelType w:val="hybridMultilevel"/>
    <w:tmpl w:val="7FEE2BF6"/>
    <w:lvl w:ilvl="0" w:tplc="5C523396">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63">
    <w:nsid w:val="72BAD178"/>
    <w:multiLevelType w:val="hybridMultilevel"/>
    <w:tmpl w:val="AACFE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751D2D5F"/>
    <w:multiLevelType w:val="hybridMultilevel"/>
    <w:tmpl w:val="ADC01F48"/>
    <w:lvl w:ilvl="0" w:tplc="F35CCB1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D10275"/>
    <w:multiLevelType w:val="hybridMultilevel"/>
    <w:tmpl w:val="C3D08D7E"/>
    <w:lvl w:ilvl="0" w:tplc="081A000F">
      <w:start w:val="1"/>
      <w:numFmt w:val="decimal"/>
      <w:lvlText w:val="%1."/>
      <w:lvlJc w:val="left"/>
      <w:pPr>
        <w:tabs>
          <w:tab w:val="num" w:pos="900"/>
        </w:tabs>
        <w:ind w:left="900" w:hanging="360"/>
      </w:p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66">
    <w:nsid w:val="7C4415BA"/>
    <w:multiLevelType w:val="hybridMultilevel"/>
    <w:tmpl w:val="82C2EBEE"/>
    <w:lvl w:ilvl="0" w:tplc="F08258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CF4037C"/>
    <w:multiLevelType w:val="hybridMultilevel"/>
    <w:tmpl w:val="CD420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DF0349F"/>
    <w:multiLevelType w:val="hybridMultilevel"/>
    <w:tmpl w:val="51546EEA"/>
    <w:lvl w:ilvl="0" w:tplc="F08258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2"/>
  </w:num>
  <w:num w:numId="2">
    <w:abstractNumId w:val="28"/>
  </w:num>
  <w:num w:numId="3">
    <w:abstractNumId w:val="11"/>
  </w:num>
  <w:num w:numId="4">
    <w:abstractNumId w:val="47"/>
  </w:num>
  <w:num w:numId="5">
    <w:abstractNumId w:val="6"/>
    <w:lvlOverride w:ilvl="0">
      <w:lvl w:ilvl="0">
        <w:numFmt w:val="bullet"/>
        <w:lvlText w:val=""/>
        <w:legacy w:legacy="1" w:legacySpace="0" w:legacyIndent="0"/>
        <w:lvlJc w:val="left"/>
        <w:rPr>
          <w:rFonts w:ascii="Symbol" w:hAnsi="Symbol" w:hint="default"/>
        </w:rPr>
      </w:lvl>
    </w:lvlOverride>
  </w:num>
  <w:num w:numId="6">
    <w:abstractNumId w:val="51"/>
  </w:num>
  <w:num w:numId="7">
    <w:abstractNumId w:val="9"/>
  </w:num>
  <w:num w:numId="8">
    <w:abstractNumId w:val="39"/>
  </w:num>
  <w:num w:numId="9">
    <w:abstractNumId w:val="21"/>
  </w:num>
  <w:num w:numId="10">
    <w:abstractNumId w:val="17"/>
  </w:num>
  <w:num w:numId="11">
    <w:abstractNumId w:val="64"/>
  </w:num>
  <w:num w:numId="12">
    <w:abstractNumId w:val="7"/>
  </w:num>
  <w:num w:numId="13">
    <w:abstractNumId w:val="59"/>
  </w:num>
  <w:num w:numId="14">
    <w:abstractNumId w:val="50"/>
  </w:num>
  <w:num w:numId="15">
    <w:abstractNumId w:val="45"/>
  </w:num>
  <w:num w:numId="16">
    <w:abstractNumId w:val="22"/>
  </w:num>
  <w:num w:numId="17">
    <w:abstractNumId w:val="41"/>
  </w:num>
  <w:num w:numId="18">
    <w:abstractNumId w:val="34"/>
  </w:num>
  <w:num w:numId="19">
    <w:abstractNumId w:val="63"/>
  </w:num>
  <w:num w:numId="20">
    <w:abstractNumId w:val="3"/>
  </w:num>
  <w:num w:numId="21">
    <w:abstractNumId w:val="38"/>
  </w:num>
  <w:num w:numId="22">
    <w:abstractNumId w:val="61"/>
  </w:num>
  <w:num w:numId="23">
    <w:abstractNumId w:val="55"/>
  </w:num>
  <w:num w:numId="24">
    <w:abstractNumId w:val="5"/>
  </w:num>
  <w:num w:numId="25">
    <w:abstractNumId w:val="0"/>
  </w:num>
  <w:num w:numId="26">
    <w:abstractNumId w:val="2"/>
  </w:num>
  <w:num w:numId="27">
    <w:abstractNumId w:val="60"/>
  </w:num>
  <w:num w:numId="28">
    <w:abstractNumId w:val="1"/>
  </w:num>
  <w:num w:numId="29">
    <w:abstractNumId w:val="46"/>
  </w:num>
  <w:num w:numId="30">
    <w:abstractNumId w:val="27"/>
  </w:num>
  <w:num w:numId="31">
    <w:abstractNumId w:val="4"/>
  </w:num>
  <w:num w:numId="32">
    <w:abstractNumId w:val="40"/>
  </w:num>
  <w:num w:numId="33">
    <w:abstractNumId w:val="31"/>
  </w:num>
  <w:num w:numId="34">
    <w:abstractNumId w:val="48"/>
  </w:num>
  <w:num w:numId="35">
    <w:abstractNumId w:val="44"/>
  </w:num>
  <w:num w:numId="36">
    <w:abstractNumId w:val="56"/>
  </w:num>
  <w:num w:numId="37">
    <w:abstractNumId w:val="58"/>
  </w:num>
  <w:num w:numId="38">
    <w:abstractNumId w:val="67"/>
  </w:num>
  <w:num w:numId="39">
    <w:abstractNumId w:val="43"/>
  </w:num>
  <w:num w:numId="40">
    <w:abstractNumId w:val="12"/>
  </w:num>
  <w:num w:numId="41">
    <w:abstractNumId w:val="24"/>
  </w:num>
  <w:num w:numId="42">
    <w:abstractNumId w:val="52"/>
  </w:num>
  <w:num w:numId="43">
    <w:abstractNumId w:val="6"/>
    <w:lvlOverride w:ilvl="0">
      <w:lvl w:ilvl="0">
        <w:start w:val="65535"/>
        <w:numFmt w:val="bullet"/>
        <w:lvlText w:val="-"/>
        <w:legacy w:legacy="1" w:legacySpace="0" w:legacyIndent="360"/>
        <w:lvlJc w:val="left"/>
        <w:rPr>
          <w:rFonts w:ascii="Arial" w:hAnsi="Arial" w:cs="Arial" w:hint="default"/>
        </w:rPr>
      </w:lvl>
    </w:lvlOverride>
  </w:num>
  <w:num w:numId="44">
    <w:abstractNumId w:val="19"/>
  </w:num>
  <w:num w:numId="45">
    <w:abstractNumId w:val="26"/>
  </w:num>
  <w:num w:numId="46">
    <w:abstractNumId w:val="29"/>
  </w:num>
  <w:num w:numId="47">
    <w:abstractNumId w:val="49"/>
  </w:num>
  <w:num w:numId="48">
    <w:abstractNumId w:val="42"/>
  </w:num>
  <w:num w:numId="49">
    <w:abstractNumId w:val="16"/>
  </w:num>
  <w:num w:numId="50">
    <w:abstractNumId w:val="37"/>
  </w:num>
  <w:num w:numId="51">
    <w:abstractNumId w:val="30"/>
  </w:num>
  <w:num w:numId="52">
    <w:abstractNumId w:val="14"/>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23"/>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lvl w:ilvl="0">
        <w:start w:val="65535"/>
        <w:numFmt w:val="bullet"/>
        <w:lvlText w:val="-"/>
        <w:legacy w:legacy="1" w:legacySpace="0" w:legacyIndent="144"/>
        <w:lvlJc w:val="left"/>
        <w:rPr>
          <w:rFonts w:ascii="Times New Roman" w:hAnsi="Times New Roman" w:cs="Times New Roman" w:hint="default"/>
        </w:rPr>
      </w:lvl>
    </w:lvlOverride>
  </w:num>
  <w:num w:numId="59">
    <w:abstractNumId w:val="10"/>
  </w:num>
  <w:num w:numId="60">
    <w:abstractNumId w:val="25"/>
  </w:num>
  <w:num w:numId="61">
    <w:abstractNumId w:val="68"/>
  </w:num>
  <w:num w:numId="62">
    <w:abstractNumId w:val="66"/>
  </w:num>
  <w:num w:numId="63">
    <w:abstractNumId w:val="53"/>
  </w:num>
  <w:num w:numId="64">
    <w:abstractNumId w:val="20"/>
  </w:num>
  <w:num w:numId="65">
    <w:abstractNumId w:val="62"/>
  </w:num>
  <w:num w:numId="66">
    <w:abstractNumId w:val="8"/>
  </w:num>
  <w:num w:numId="67">
    <w:abstractNumId w:val="36"/>
  </w:num>
  <w:num w:numId="68">
    <w:abstractNumId w:val="13"/>
  </w:num>
  <w:num w:numId="69">
    <w:abstractNumId w:val="65"/>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4E88"/>
    <w:rsid w:val="00040273"/>
    <w:rsid w:val="00062BAF"/>
    <w:rsid w:val="000678B4"/>
    <w:rsid w:val="0008103F"/>
    <w:rsid w:val="000A462E"/>
    <w:rsid w:val="000B2220"/>
    <w:rsid w:val="000B231F"/>
    <w:rsid w:val="000D0A1F"/>
    <w:rsid w:val="000D6825"/>
    <w:rsid w:val="000E79D2"/>
    <w:rsid w:val="00111DCB"/>
    <w:rsid w:val="00113467"/>
    <w:rsid w:val="00114564"/>
    <w:rsid w:val="00171C47"/>
    <w:rsid w:val="00180545"/>
    <w:rsid w:val="00186FEE"/>
    <w:rsid w:val="0019688A"/>
    <w:rsid w:val="001B3D38"/>
    <w:rsid w:val="001C646A"/>
    <w:rsid w:val="001D2594"/>
    <w:rsid w:val="001D4E1C"/>
    <w:rsid w:val="001D738D"/>
    <w:rsid w:val="001E0FA5"/>
    <w:rsid w:val="001E7F66"/>
    <w:rsid w:val="00200B42"/>
    <w:rsid w:val="0022175D"/>
    <w:rsid w:val="00240C33"/>
    <w:rsid w:val="00241ACF"/>
    <w:rsid w:val="00251F15"/>
    <w:rsid w:val="0025262F"/>
    <w:rsid w:val="0025572F"/>
    <w:rsid w:val="00266B64"/>
    <w:rsid w:val="00272AC2"/>
    <w:rsid w:val="00286F48"/>
    <w:rsid w:val="002928D5"/>
    <w:rsid w:val="00296494"/>
    <w:rsid w:val="002A3329"/>
    <w:rsid w:val="002B31A4"/>
    <w:rsid w:val="002B7D95"/>
    <w:rsid w:val="002C0B5D"/>
    <w:rsid w:val="002C620D"/>
    <w:rsid w:val="002D18FA"/>
    <w:rsid w:val="002D36D9"/>
    <w:rsid w:val="002D3946"/>
    <w:rsid w:val="002E0DD1"/>
    <w:rsid w:val="002E2F36"/>
    <w:rsid w:val="002F0BB5"/>
    <w:rsid w:val="00302FCC"/>
    <w:rsid w:val="00310416"/>
    <w:rsid w:val="00311027"/>
    <w:rsid w:val="00342924"/>
    <w:rsid w:val="00353A05"/>
    <w:rsid w:val="003822FE"/>
    <w:rsid w:val="003B1617"/>
    <w:rsid w:val="003D2E96"/>
    <w:rsid w:val="003F4A5E"/>
    <w:rsid w:val="00404AD8"/>
    <w:rsid w:val="00413A40"/>
    <w:rsid w:val="00436FD6"/>
    <w:rsid w:val="00454789"/>
    <w:rsid w:val="00471772"/>
    <w:rsid w:val="004805A5"/>
    <w:rsid w:val="00483F5D"/>
    <w:rsid w:val="00486A9C"/>
    <w:rsid w:val="004A1852"/>
    <w:rsid w:val="004A21FE"/>
    <w:rsid w:val="004A2D12"/>
    <w:rsid w:val="004A4D0A"/>
    <w:rsid w:val="004E07B5"/>
    <w:rsid w:val="004E5699"/>
    <w:rsid w:val="00527FF8"/>
    <w:rsid w:val="00544FAB"/>
    <w:rsid w:val="00593DB4"/>
    <w:rsid w:val="005945A0"/>
    <w:rsid w:val="005B2B84"/>
    <w:rsid w:val="005B55E0"/>
    <w:rsid w:val="005B7FDB"/>
    <w:rsid w:val="005C1E14"/>
    <w:rsid w:val="005C5C8D"/>
    <w:rsid w:val="005D4147"/>
    <w:rsid w:val="00616CCE"/>
    <w:rsid w:val="0062795A"/>
    <w:rsid w:val="00641042"/>
    <w:rsid w:val="00656269"/>
    <w:rsid w:val="00663DA8"/>
    <w:rsid w:val="006B3B31"/>
    <w:rsid w:val="006E4C4D"/>
    <w:rsid w:val="006F51CB"/>
    <w:rsid w:val="00706E56"/>
    <w:rsid w:val="00710EAF"/>
    <w:rsid w:val="0073629C"/>
    <w:rsid w:val="007419EB"/>
    <w:rsid w:val="00742A6F"/>
    <w:rsid w:val="007728CC"/>
    <w:rsid w:val="007B05D5"/>
    <w:rsid w:val="007E2899"/>
    <w:rsid w:val="007F60EA"/>
    <w:rsid w:val="00804066"/>
    <w:rsid w:val="00824A23"/>
    <w:rsid w:val="008A3367"/>
    <w:rsid w:val="008A4A73"/>
    <w:rsid w:val="008C021B"/>
    <w:rsid w:val="008C24C7"/>
    <w:rsid w:val="008C444C"/>
    <w:rsid w:val="008E334D"/>
    <w:rsid w:val="008F2AB3"/>
    <w:rsid w:val="008F4934"/>
    <w:rsid w:val="0092730F"/>
    <w:rsid w:val="00942E07"/>
    <w:rsid w:val="00943C4F"/>
    <w:rsid w:val="00954BF8"/>
    <w:rsid w:val="00961048"/>
    <w:rsid w:val="009617AC"/>
    <w:rsid w:val="0096513A"/>
    <w:rsid w:val="00966DEB"/>
    <w:rsid w:val="00976203"/>
    <w:rsid w:val="00987C84"/>
    <w:rsid w:val="00993472"/>
    <w:rsid w:val="00997662"/>
    <w:rsid w:val="009C389E"/>
    <w:rsid w:val="009F0499"/>
    <w:rsid w:val="009F4326"/>
    <w:rsid w:val="00A152E5"/>
    <w:rsid w:val="00A252CF"/>
    <w:rsid w:val="00A375AB"/>
    <w:rsid w:val="00A37CA4"/>
    <w:rsid w:val="00A518ED"/>
    <w:rsid w:val="00A85FBD"/>
    <w:rsid w:val="00AA08B4"/>
    <w:rsid w:val="00AA2E35"/>
    <w:rsid w:val="00AA425D"/>
    <w:rsid w:val="00AC0ED2"/>
    <w:rsid w:val="00AE44C9"/>
    <w:rsid w:val="00AF28D8"/>
    <w:rsid w:val="00B103B7"/>
    <w:rsid w:val="00B315AC"/>
    <w:rsid w:val="00B37AC1"/>
    <w:rsid w:val="00B402BB"/>
    <w:rsid w:val="00B4625A"/>
    <w:rsid w:val="00B51D1F"/>
    <w:rsid w:val="00B57598"/>
    <w:rsid w:val="00B728A7"/>
    <w:rsid w:val="00B73E47"/>
    <w:rsid w:val="00B755E5"/>
    <w:rsid w:val="00B86A22"/>
    <w:rsid w:val="00B90BB5"/>
    <w:rsid w:val="00B96230"/>
    <w:rsid w:val="00BA699C"/>
    <w:rsid w:val="00BB16DC"/>
    <w:rsid w:val="00BB61D7"/>
    <w:rsid w:val="00BC0079"/>
    <w:rsid w:val="00BC42DF"/>
    <w:rsid w:val="00BD2493"/>
    <w:rsid w:val="00BF5C00"/>
    <w:rsid w:val="00BF7C9E"/>
    <w:rsid w:val="00C14B16"/>
    <w:rsid w:val="00C3462C"/>
    <w:rsid w:val="00C454DE"/>
    <w:rsid w:val="00C5254D"/>
    <w:rsid w:val="00C5547B"/>
    <w:rsid w:val="00C600B1"/>
    <w:rsid w:val="00C775A2"/>
    <w:rsid w:val="00CC0E57"/>
    <w:rsid w:val="00CD0C4A"/>
    <w:rsid w:val="00D140E8"/>
    <w:rsid w:val="00D17845"/>
    <w:rsid w:val="00D20E24"/>
    <w:rsid w:val="00D27123"/>
    <w:rsid w:val="00D3105B"/>
    <w:rsid w:val="00D53692"/>
    <w:rsid w:val="00D576E7"/>
    <w:rsid w:val="00D61387"/>
    <w:rsid w:val="00D6445F"/>
    <w:rsid w:val="00DA274B"/>
    <w:rsid w:val="00DB64A3"/>
    <w:rsid w:val="00DD3B0D"/>
    <w:rsid w:val="00DE197E"/>
    <w:rsid w:val="00E0596F"/>
    <w:rsid w:val="00E07E0D"/>
    <w:rsid w:val="00E26E4A"/>
    <w:rsid w:val="00E33AB5"/>
    <w:rsid w:val="00E85DD7"/>
    <w:rsid w:val="00EA2695"/>
    <w:rsid w:val="00EE39FC"/>
    <w:rsid w:val="00F11C8E"/>
    <w:rsid w:val="00F1778E"/>
    <w:rsid w:val="00F23761"/>
    <w:rsid w:val="00F410C5"/>
    <w:rsid w:val="00F56BEC"/>
    <w:rsid w:val="00F677E9"/>
    <w:rsid w:val="00F743BB"/>
    <w:rsid w:val="00F76762"/>
    <w:rsid w:val="00F95B0B"/>
    <w:rsid w:val="00FE36DB"/>
    <w:rsid w:val="00FE37CF"/>
    <w:rsid w:val="00FF52A1"/>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93472"/>
    <w:pPr>
      <w:keepNext/>
      <w:jc w:val="center"/>
      <w:outlineLvl w:val="0"/>
    </w:pPr>
    <w:rPr>
      <w:rFonts w:ascii="Cambria" w:hAnsi="Cambria"/>
      <w:b/>
      <w:bCs/>
      <w:kern w:val="32"/>
      <w:sz w:val="32"/>
      <w:szCs w:val="32"/>
      <w:lang w:val="en-AU" w:eastAsia="x-none"/>
    </w:rPr>
  </w:style>
  <w:style w:type="paragraph" w:styleId="Heading2">
    <w:name w:val="heading 2"/>
    <w:aliases w:val=" Char"/>
    <w:basedOn w:val="Normal"/>
    <w:next w:val="Normal"/>
    <w:link w:val="Heading2Char"/>
    <w:uiPriority w:val="99"/>
    <w:qFormat/>
    <w:rsid w:val="00993472"/>
    <w:pPr>
      <w:keepNext/>
      <w:jc w:val="center"/>
      <w:outlineLvl w:val="1"/>
    </w:pPr>
    <w:rPr>
      <w:rFonts w:ascii="Cambria" w:hAnsi="Cambria"/>
      <w:b/>
      <w:bCs/>
      <w:i/>
      <w:iCs/>
      <w:sz w:val="28"/>
      <w:szCs w:val="28"/>
      <w:lang w:val="en-AU" w:eastAsia="x-none"/>
    </w:rPr>
  </w:style>
  <w:style w:type="paragraph" w:styleId="Heading3">
    <w:name w:val="heading 3"/>
    <w:basedOn w:val="Normal"/>
    <w:next w:val="Normal"/>
    <w:link w:val="Heading3Char"/>
    <w:uiPriority w:val="99"/>
    <w:qFormat/>
    <w:rsid w:val="00993472"/>
    <w:pPr>
      <w:keepNext/>
      <w:outlineLvl w:val="2"/>
    </w:pPr>
    <w:rPr>
      <w:rFonts w:ascii="Cambria" w:hAnsi="Cambria"/>
      <w:b/>
      <w:b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99"/>
    <w:qFormat/>
    <w:rsid w:val="00113467"/>
    <w:pPr>
      <w:ind w:left="720"/>
      <w:contextualSpacing/>
    </w:pPr>
  </w:style>
  <w:style w:type="paragraph" w:styleId="BodyText">
    <w:name w:val="Body Text"/>
    <w:basedOn w:val="Normal"/>
    <w:link w:val="BodyTextChar"/>
    <w:uiPriority w:val="99"/>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99"/>
    <w:rsid w:val="00E0596F"/>
    <w:rPr>
      <w:rFonts w:ascii="Times New Roman" w:eastAsia="Times New Roman" w:hAnsi="Times New Roman" w:cs="Times New Roman"/>
      <w:sz w:val="16"/>
      <w:szCs w:val="16"/>
    </w:rPr>
  </w:style>
  <w:style w:type="paragraph" w:styleId="Header">
    <w:name w:val="header"/>
    <w:aliases w:val="Char Char2 Cha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aliases w:val="Char Char2 Cha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uiPriority w:val="99"/>
    <w:rsid w:val="00200B42"/>
  </w:style>
  <w:style w:type="paragraph" w:styleId="BalloonText">
    <w:name w:val="Balloon Text"/>
    <w:basedOn w:val="Normal"/>
    <w:link w:val="BalloonTextChar"/>
    <w:uiPriority w:val="99"/>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rsid w:val="00353A05"/>
    <w:rPr>
      <w:rFonts w:ascii="Tahoma" w:eastAsia="Times New Roman" w:hAnsi="Tahoma" w:cs="Tahoma"/>
      <w:sz w:val="16"/>
      <w:szCs w:val="16"/>
    </w:rPr>
  </w:style>
  <w:style w:type="table" w:styleId="TableGrid">
    <w:name w:val="Table Grid"/>
    <w:basedOn w:val="TableNormal"/>
    <w:uiPriority w:val="9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styleId="NoSpacing">
    <w:name w:val="No Spacing"/>
    <w:uiPriority w:val="1"/>
    <w:qFormat/>
    <w:rsid w:val="00471772"/>
    <w:pPr>
      <w:spacing w:after="0" w:line="240" w:lineRule="auto"/>
    </w:pPr>
    <w:rPr>
      <w:rFonts w:ascii="Calibri" w:eastAsia="Times New Roman" w:hAnsi="Calibri" w:cs="Times New Roman"/>
      <w:lang w:val="en-GB" w:eastAsia="en-GB"/>
    </w:rPr>
  </w:style>
  <w:style w:type="paragraph" w:customStyle="1" w:styleId="p4ft5">
    <w:name w:val="p4 ft5"/>
    <w:basedOn w:val="Normal"/>
    <w:rsid w:val="00F1778E"/>
    <w:pPr>
      <w:spacing w:before="100" w:beforeAutospacing="1" w:after="100" w:afterAutospacing="1"/>
    </w:pPr>
  </w:style>
  <w:style w:type="character" w:customStyle="1" w:styleId="ft5">
    <w:name w:val="ft5"/>
    <w:basedOn w:val="DefaultParagraphFont"/>
    <w:rsid w:val="00F1778E"/>
  </w:style>
  <w:style w:type="character" w:customStyle="1" w:styleId="ft6">
    <w:name w:val="ft6"/>
    <w:basedOn w:val="DefaultParagraphFont"/>
    <w:rsid w:val="00F1778E"/>
  </w:style>
  <w:style w:type="paragraph" w:customStyle="1" w:styleId="p5ft5">
    <w:name w:val="p5 ft5"/>
    <w:basedOn w:val="Normal"/>
    <w:rsid w:val="00F1778E"/>
    <w:pPr>
      <w:spacing w:before="100" w:beforeAutospacing="1" w:after="100" w:afterAutospacing="1"/>
    </w:pPr>
  </w:style>
  <w:style w:type="character" w:customStyle="1" w:styleId="ft7">
    <w:name w:val="ft7"/>
    <w:basedOn w:val="DefaultParagraphFont"/>
    <w:rsid w:val="00F1778E"/>
  </w:style>
  <w:style w:type="paragraph" w:customStyle="1" w:styleId="p7ft5">
    <w:name w:val="p7 ft5"/>
    <w:basedOn w:val="Normal"/>
    <w:rsid w:val="00F1778E"/>
    <w:pPr>
      <w:spacing w:before="100" w:beforeAutospacing="1" w:after="100" w:afterAutospacing="1"/>
    </w:pPr>
  </w:style>
  <w:style w:type="paragraph" w:customStyle="1" w:styleId="p8ft8">
    <w:name w:val="p8 ft8"/>
    <w:basedOn w:val="Normal"/>
    <w:rsid w:val="00F1778E"/>
    <w:pPr>
      <w:spacing w:before="100" w:beforeAutospacing="1" w:after="100" w:afterAutospacing="1"/>
    </w:pPr>
  </w:style>
  <w:style w:type="paragraph" w:customStyle="1" w:styleId="p9ft4">
    <w:name w:val="p9 ft4"/>
    <w:basedOn w:val="Normal"/>
    <w:rsid w:val="00F1778E"/>
    <w:pPr>
      <w:spacing w:before="100" w:beforeAutospacing="1" w:after="100" w:afterAutospacing="1"/>
    </w:pPr>
  </w:style>
  <w:style w:type="paragraph" w:customStyle="1" w:styleId="p12ft8">
    <w:name w:val="p12 ft8"/>
    <w:basedOn w:val="Normal"/>
    <w:rsid w:val="00F1778E"/>
    <w:pPr>
      <w:spacing w:before="100" w:beforeAutospacing="1" w:after="100" w:afterAutospacing="1"/>
    </w:pPr>
  </w:style>
  <w:style w:type="paragraph" w:customStyle="1" w:styleId="p13ft4">
    <w:name w:val="p13 ft4"/>
    <w:basedOn w:val="Normal"/>
    <w:rsid w:val="00F1778E"/>
    <w:pPr>
      <w:spacing w:before="100" w:beforeAutospacing="1" w:after="100" w:afterAutospacing="1"/>
    </w:pPr>
  </w:style>
  <w:style w:type="paragraph" w:customStyle="1" w:styleId="p14ft8">
    <w:name w:val="p14 ft8"/>
    <w:basedOn w:val="Normal"/>
    <w:rsid w:val="00F1778E"/>
    <w:pPr>
      <w:spacing w:before="100" w:beforeAutospacing="1" w:after="100" w:afterAutospacing="1"/>
    </w:pPr>
  </w:style>
  <w:style w:type="paragraph" w:customStyle="1" w:styleId="p15ft4">
    <w:name w:val="p15 ft4"/>
    <w:basedOn w:val="Normal"/>
    <w:rsid w:val="00F1778E"/>
    <w:pPr>
      <w:spacing w:before="100" w:beforeAutospacing="1" w:after="100" w:afterAutospacing="1"/>
    </w:pPr>
  </w:style>
  <w:style w:type="paragraph" w:customStyle="1" w:styleId="p16ft4">
    <w:name w:val="p16 ft4"/>
    <w:basedOn w:val="Normal"/>
    <w:rsid w:val="00F1778E"/>
    <w:pPr>
      <w:spacing w:before="100" w:beforeAutospacing="1" w:after="100" w:afterAutospacing="1"/>
    </w:pPr>
  </w:style>
  <w:style w:type="character" w:customStyle="1" w:styleId="ft4">
    <w:name w:val="ft4"/>
    <w:basedOn w:val="DefaultParagraphFont"/>
    <w:rsid w:val="00F1778E"/>
  </w:style>
  <w:style w:type="character" w:customStyle="1" w:styleId="ft9">
    <w:name w:val="ft9"/>
    <w:basedOn w:val="DefaultParagraphFont"/>
    <w:rsid w:val="00F1778E"/>
  </w:style>
  <w:style w:type="paragraph" w:customStyle="1" w:styleId="p17ft2">
    <w:name w:val="p17 ft2"/>
    <w:basedOn w:val="Normal"/>
    <w:rsid w:val="00F1778E"/>
    <w:pPr>
      <w:spacing w:before="100" w:beforeAutospacing="1" w:after="100" w:afterAutospacing="1"/>
    </w:pPr>
  </w:style>
  <w:style w:type="character" w:customStyle="1" w:styleId="ft2">
    <w:name w:val="ft2"/>
    <w:basedOn w:val="DefaultParagraphFont"/>
    <w:rsid w:val="00F1778E"/>
  </w:style>
  <w:style w:type="character" w:customStyle="1" w:styleId="ft10">
    <w:name w:val="ft10"/>
    <w:basedOn w:val="DefaultParagraphFont"/>
    <w:rsid w:val="00F1778E"/>
  </w:style>
  <w:style w:type="paragraph" w:customStyle="1" w:styleId="p17ft4">
    <w:name w:val="p17 ft4"/>
    <w:basedOn w:val="Normal"/>
    <w:rsid w:val="00F1778E"/>
    <w:pPr>
      <w:spacing w:before="100" w:beforeAutospacing="1" w:after="100" w:afterAutospacing="1"/>
    </w:pPr>
  </w:style>
  <w:style w:type="paragraph" w:customStyle="1" w:styleId="p18ft2">
    <w:name w:val="p18 ft2"/>
    <w:basedOn w:val="Normal"/>
    <w:rsid w:val="00F1778E"/>
    <w:pPr>
      <w:spacing w:before="100" w:beforeAutospacing="1" w:after="100" w:afterAutospacing="1"/>
    </w:pPr>
  </w:style>
  <w:style w:type="paragraph" w:customStyle="1" w:styleId="p20ft4">
    <w:name w:val="p20 ft4"/>
    <w:basedOn w:val="Normal"/>
    <w:rsid w:val="00F1778E"/>
    <w:pPr>
      <w:spacing w:before="100" w:beforeAutospacing="1" w:after="100" w:afterAutospacing="1"/>
    </w:pPr>
  </w:style>
  <w:style w:type="paragraph" w:customStyle="1" w:styleId="p21ft11">
    <w:name w:val="p21 ft11"/>
    <w:basedOn w:val="Normal"/>
    <w:rsid w:val="00F1778E"/>
    <w:pPr>
      <w:spacing w:before="100" w:beforeAutospacing="1" w:after="100" w:afterAutospacing="1"/>
    </w:pPr>
  </w:style>
  <w:style w:type="paragraph" w:customStyle="1" w:styleId="p22ft11">
    <w:name w:val="p22 ft11"/>
    <w:basedOn w:val="Normal"/>
    <w:rsid w:val="00F1778E"/>
    <w:pPr>
      <w:spacing w:before="100" w:beforeAutospacing="1" w:after="100" w:afterAutospacing="1"/>
    </w:pPr>
  </w:style>
  <w:style w:type="paragraph" w:customStyle="1" w:styleId="p23ft3">
    <w:name w:val="p23 ft3"/>
    <w:basedOn w:val="Normal"/>
    <w:rsid w:val="00F1778E"/>
    <w:pPr>
      <w:spacing w:before="100" w:beforeAutospacing="1" w:after="100" w:afterAutospacing="1"/>
    </w:pPr>
  </w:style>
  <w:style w:type="paragraph" w:customStyle="1" w:styleId="p24ft3">
    <w:name w:val="p24 ft3"/>
    <w:basedOn w:val="Normal"/>
    <w:rsid w:val="00F1778E"/>
    <w:pPr>
      <w:spacing w:before="100" w:beforeAutospacing="1" w:after="100" w:afterAutospacing="1"/>
    </w:pPr>
  </w:style>
  <w:style w:type="paragraph" w:customStyle="1" w:styleId="p25ft3">
    <w:name w:val="p25 ft3"/>
    <w:basedOn w:val="Normal"/>
    <w:rsid w:val="00F1778E"/>
    <w:pPr>
      <w:spacing w:before="100" w:beforeAutospacing="1" w:after="100" w:afterAutospacing="1"/>
    </w:pPr>
  </w:style>
  <w:style w:type="character" w:customStyle="1" w:styleId="ft3">
    <w:name w:val="ft3"/>
    <w:basedOn w:val="DefaultParagraphFont"/>
    <w:rsid w:val="00F1778E"/>
  </w:style>
  <w:style w:type="character" w:customStyle="1" w:styleId="ft12">
    <w:name w:val="ft12"/>
    <w:basedOn w:val="DefaultParagraphFont"/>
    <w:rsid w:val="00F1778E"/>
  </w:style>
  <w:style w:type="paragraph" w:customStyle="1" w:styleId="p26ft11">
    <w:name w:val="p26 ft11"/>
    <w:basedOn w:val="Normal"/>
    <w:rsid w:val="00F1778E"/>
    <w:pPr>
      <w:spacing w:before="100" w:beforeAutospacing="1" w:after="100" w:afterAutospacing="1"/>
    </w:pPr>
  </w:style>
  <w:style w:type="character" w:customStyle="1" w:styleId="ft14">
    <w:name w:val="ft14"/>
    <w:basedOn w:val="DefaultParagraphFont"/>
    <w:rsid w:val="00F1778E"/>
  </w:style>
  <w:style w:type="paragraph" w:customStyle="1" w:styleId="p27ft11">
    <w:name w:val="p27 ft11"/>
    <w:basedOn w:val="Normal"/>
    <w:rsid w:val="00F1778E"/>
    <w:pPr>
      <w:spacing w:before="100" w:beforeAutospacing="1" w:after="100" w:afterAutospacing="1"/>
    </w:pPr>
  </w:style>
  <w:style w:type="paragraph" w:customStyle="1" w:styleId="p28ft11">
    <w:name w:val="p28 ft11"/>
    <w:basedOn w:val="Normal"/>
    <w:rsid w:val="00F1778E"/>
    <w:pPr>
      <w:spacing w:before="100" w:beforeAutospacing="1" w:after="100" w:afterAutospacing="1"/>
    </w:pPr>
  </w:style>
  <w:style w:type="paragraph" w:customStyle="1" w:styleId="p29ft15">
    <w:name w:val="p29 ft15"/>
    <w:basedOn w:val="Normal"/>
    <w:rsid w:val="00F1778E"/>
    <w:pPr>
      <w:spacing w:before="100" w:beforeAutospacing="1" w:after="100" w:afterAutospacing="1"/>
    </w:pPr>
  </w:style>
  <w:style w:type="paragraph" w:customStyle="1" w:styleId="p30ft3">
    <w:name w:val="p30 ft3"/>
    <w:basedOn w:val="Normal"/>
    <w:rsid w:val="00F1778E"/>
    <w:pPr>
      <w:spacing w:before="100" w:beforeAutospacing="1" w:after="100" w:afterAutospacing="1"/>
    </w:pPr>
  </w:style>
  <w:style w:type="paragraph" w:customStyle="1" w:styleId="p31ft15">
    <w:name w:val="p31 ft15"/>
    <w:basedOn w:val="Normal"/>
    <w:rsid w:val="00F1778E"/>
    <w:pPr>
      <w:spacing w:before="100" w:beforeAutospacing="1" w:after="100" w:afterAutospacing="1"/>
    </w:pPr>
  </w:style>
  <w:style w:type="paragraph" w:customStyle="1" w:styleId="p32ft3">
    <w:name w:val="p32 ft3"/>
    <w:basedOn w:val="Normal"/>
    <w:rsid w:val="00F1778E"/>
    <w:pPr>
      <w:spacing w:before="100" w:beforeAutospacing="1" w:after="100" w:afterAutospacing="1"/>
    </w:pPr>
  </w:style>
  <w:style w:type="paragraph" w:customStyle="1" w:styleId="p33ft11">
    <w:name w:val="p33 ft11"/>
    <w:basedOn w:val="Normal"/>
    <w:rsid w:val="00F1778E"/>
    <w:pPr>
      <w:spacing w:before="100" w:beforeAutospacing="1" w:after="100" w:afterAutospacing="1"/>
    </w:pPr>
  </w:style>
  <w:style w:type="paragraph" w:customStyle="1" w:styleId="p31ft11">
    <w:name w:val="p31 ft11"/>
    <w:basedOn w:val="Normal"/>
    <w:rsid w:val="00F1778E"/>
    <w:pPr>
      <w:spacing w:before="100" w:beforeAutospacing="1" w:after="100" w:afterAutospacing="1"/>
    </w:pPr>
  </w:style>
  <w:style w:type="paragraph" w:customStyle="1" w:styleId="p35ft3">
    <w:name w:val="p35 ft3"/>
    <w:basedOn w:val="Normal"/>
    <w:rsid w:val="00F1778E"/>
    <w:pPr>
      <w:spacing w:before="100" w:beforeAutospacing="1" w:after="100" w:afterAutospacing="1"/>
    </w:pPr>
  </w:style>
  <w:style w:type="paragraph" w:customStyle="1" w:styleId="p36ft11">
    <w:name w:val="p36 ft11"/>
    <w:basedOn w:val="Normal"/>
    <w:rsid w:val="00F1778E"/>
    <w:pPr>
      <w:spacing w:before="100" w:beforeAutospacing="1" w:after="100" w:afterAutospacing="1"/>
    </w:pPr>
  </w:style>
  <w:style w:type="paragraph" w:customStyle="1" w:styleId="p37ft3">
    <w:name w:val="p37 ft3"/>
    <w:basedOn w:val="Normal"/>
    <w:rsid w:val="00F1778E"/>
    <w:pPr>
      <w:spacing w:before="100" w:beforeAutospacing="1" w:after="100" w:afterAutospacing="1"/>
    </w:pPr>
  </w:style>
  <w:style w:type="paragraph" w:customStyle="1" w:styleId="p24ft11">
    <w:name w:val="p24 ft11"/>
    <w:basedOn w:val="Normal"/>
    <w:rsid w:val="00F1778E"/>
    <w:pPr>
      <w:spacing w:before="100" w:beforeAutospacing="1" w:after="100" w:afterAutospacing="1"/>
    </w:pPr>
  </w:style>
  <w:style w:type="paragraph" w:customStyle="1" w:styleId="p38ft11">
    <w:name w:val="p38 ft11"/>
    <w:basedOn w:val="Normal"/>
    <w:rsid w:val="00F1778E"/>
    <w:pPr>
      <w:spacing w:before="100" w:beforeAutospacing="1" w:after="100" w:afterAutospacing="1"/>
    </w:pPr>
  </w:style>
  <w:style w:type="paragraph" w:customStyle="1" w:styleId="p38ft15">
    <w:name w:val="p38 ft15"/>
    <w:basedOn w:val="Normal"/>
    <w:rsid w:val="00F1778E"/>
    <w:pPr>
      <w:spacing w:before="100" w:beforeAutospacing="1" w:after="100" w:afterAutospacing="1"/>
    </w:pPr>
  </w:style>
  <w:style w:type="paragraph" w:customStyle="1" w:styleId="p39ft11">
    <w:name w:val="p39 ft11"/>
    <w:basedOn w:val="Normal"/>
    <w:rsid w:val="00F1778E"/>
    <w:pPr>
      <w:spacing w:before="100" w:beforeAutospacing="1" w:after="100" w:afterAutospacing="1"/>
    </w:pPr>
  </w:style>
  <w:style w:type="paragraph" w:customStyle="1" w:styleId="p40ft4">
    <w:name w:val="p40 ft4"/>
    <w:basedOn w:val="Normal"/>
    <w:rsid w:val="00F1778E"/>
    <w:pPr>
      <w:spacing w:before="100" w:beforeAutospacing="1" w:after="100" w:afterAutospacing="1"/>
    </w:pPr>
  </w:style>
  <w:style w:type="paragraph" w:customStyle="1" w:styleId="p41ft11">
    <w:name w:val="p41 ft11"/>
    <w:basedOn w:val="Normal"/>
    <w:rsid w:val="00F1778E"/>
    <w:pPr>
      <w:spacing w:before="100" w:beforeAutospacing="1" w:after="100" w:afterAutospacing="1"/>
    </w:pPr>
  </w:style>
  <w:style w:type="paragraph" w:customStyle="1" w:styleId="p42ft11">
    <w:name w:val="p42 ft11"/>
    <w:basedOn w:val="Normal"/>
    <w:rsid w:val="00F1778E"/>
    <w:pPr>
      <w:spacing w:before="100" w:beforeAutospacing="1" w:after="100" w:afterAutospacing="1"/>
    </w:pPr>
  </w:style>
  <w:style w:type="paragraph" w:customStyle="1" w:styleId="p43ft3">
    <w:name w:val="p43 ft3"/>
    <w:basedOn w:val="Normal"/>
    <w:rsid w:val="00F1778E"/>
    <w:pPr>
      <w:spacing w:before="100" w:beforeAutospacing="1" w:after="100" w:afterAutospacing="1"/>
    </w:pPr>
  </w:style>
  <w:style w:type="paragraph" w:customStyle="1" w:styleId="p44ft11">
    <w:name w:val="p44 ft11"/>
    <w:basedOn w:val="Normal"/>
    <w:rsid w:val="00F1778E"/>
    <w:pPr>
      <w:spacing w:before="100" w:beforeAutospacing="1" w:after="100" w:afterAutospacing="1"/>
    </w:pPr>
  </w:style>
  <w:style w:type="paragraph" w:customStyle="1" w:styleId="p45ft11">
    <w:name w:val="p45 ft11"/>
    <w:basedOn w:val="Normal"/>
    <w:rsid w:val="00F1778E"/>
    <w:pPr>
      <w:spacing w:before="100" w:beforeAutospacing="1" w:after="100" w:afterAutospacing="1"/>
    </w:pPr>
  </w:style>
  <w:style w:type="paragraph" w:customStyle="1" w:styleId="p46ft11">
    <w:name w:val="p46 ft11"/>
    <w:basedOn w:val="Normal"/>
    <w:rsid w:val="00F1778E"/>
    <w:pPr>
      <w:spacing w:before="100" w:beforeAutospacing="1" w:after="100" w:afterAutospacing="1"/>
    </w:pPr>
  </w:style>
  <w:style w:type="paragraph" w:customStyle="1" w:styleId="p47ft8">
    <w:name w:val="p47 ft8"/>
    <w:basedOn w:val="Normal"/>
    <w:rsid w:val="00F1778E"/>
    <w:pPr>
      <w:spacing w:before="100" w:beforeAutospacing="1" w:after="100" w:afterAutospacing="1"/>
    </w:pPr>
  </w:style>
  <w:style w:type="paragraph" w:customStyle="1" w:styleId="p48ft8">
    <w:name w:val="p48 ft8"/>
    <w:basedOn w:val="Normal"/>
    <w:rsid w:val="00F1778E"/>
    <w:pPr>
      <w:spacing w:before="100" w:beforeAutospacing="1" w:after="100" w:afterAutospacing="1"/>
    </w:pPr>
  </w:style>
  <w:style w:type="paragraph" w:customStyle="1" w:styleId="p49ft8">
    <w:name w:val="p49 ft8"/>
    <w:basedOn w:val="Normal"/>
    <w:rsid w:val="00F1778E"/>
    <w:pPr>
      <w:spacing w:before="100" w:beforeAutospacing="1" w:after="100" w:afterAutospacing="1"/>
    </w:pPr>
  </w:style>
  <w:style w:type="paragraph" w:customStyle="1" w:styleId="p50ft8">
    <w:name w:val="p50 ft8"/>
    <w:basedOn w:val="Normal"/>
    <w:rsid w:val="00F1778E"/>
    <w:pPr>
      <w:spacing w:before="100" w:beforeAutospacing="1" w:after="100" w:afterAutospacing="1"/>
    </w:pPr>
  </w:style>
  <w:style w:type="paragraph" w:customStyle="1" w:styleId="p52ft4">
    <w:name w:val="p52 ft4"/>
    <w:basedOn w:val="Normal"/>
    <w:rsid w:val="00F1778E"/>
    <w:pPr>
      <w:spacing w:before="100" w:beforeAutospacing="1" w:after="100" w:afterAutospacing="1"/>
    </w:pPr>
  </w:style>
  <w:style w:type="paragraph" w:customStyle="1" w:styleId="p53ft2">
    <w:name w:val="p53 ft2"/>
    <w:basedOn w:val="Normal"/>
    <w:rsid w:val="00F1778E"/>
    <w:pPr>
      <w:spacing w:before="100" w:beforeAutospacing="1" w:after="100" w:afterAutospacing="1"/>
    </w:pPr>
  </w:style>
  <w:style w:type="paragraph" w:customStyle="1" w:styleId="p55ft8">
    <w:name w:val="p55 ft8"/>
    <w:basedOn w:val="Normal"/>
    <w:rsid w:val="00F1778E"/>
    <w:pPr>
      <w:spacing w:before="100" w:beforeAutospacing="1" w:after="100" w:afterAutospacing="1"/>
    </w:pPr>
  </w:style>
  <w:style w:type="paragraph" w:customStyle="1" w:styleId="p57ft8">
    <w:name w:val="p57 ft8"/>
    <w:basedOn w:val="Normal"/>
    <w:rsid w:val="00F1778E"/>
    <w:pPr>
      <w:spacing w:before="100" w:beforeAutospacing="1" w:after="100" w:afterAutospacing="1"/>
    </w:pPr>
  </w:style>
  <w:style w:type="paragraph" w:customStyle="1" w:styleId="p58ft4">
    <w:name w:val="p58 ft4"/>
    <w:basedOn w:val="Normal"/>
    <w:rsid w:val="00F1778E"/>
    <w:pPr>
      <w:spacing w:before="100" w:beforeAutospacing="1" w:after="100" w:afterAutospacing="1"/>
    </w:pPr>
  </w:style>
  <w:style w:type="paragraph" w:customStyle="1" w:styleId="p46ft8">
    <w:name w:val="p46 ft8"/>
    <w:basedOn w:val="Normal"/>
    <w:rsid w:val="00F1778E"/>
    <w:pPr>
      <w:spacing w:before="100" w:beforeAutospacing="1" w:after="100" w:afterAutospacing="1"/>
    </w:pPr>
  </w:style>
  <w:style w:type="paragraph" w:customStyle="1" w:styleId="p60ft8">
    <w:name w:val="p60 ft8"/>
    <w:basedOn w:val="Normal"/>
    <w:rsid w:val="00F1778E"/>
    <w:pPr>
      <w:spacing w:before="100" w:beforeAutospacing="1" w:after="100" w:afterAutospacing="1"/>
    </w:pPr>
  </w:style>
  <w:style w:type="paragraph" w:customStyle="1" w:styleId="p61ft4">
    <w:name w:val="p61 ft4"/>
    <w:basedOn w:val="Normal"/>
    <w:rsid w:val="00F1778E"/>
    <w:pPr>
      <w:spacing w:before="100" w:beforeAutospacing="1" w:after="100" w:afterAutospacing="1"/>
    </w:pPr>
  </w:style>
  <w:style w:type="paragraph" w:customStyle="1" w:styleId="p62ft8">
    <w:name w:val="p62 ft8"/>
    <w:basedOn w:val="Normal"/>
    <w:rsid w:val="00F1778E"/>
    <w:pPr>
      <w:spacing w:before="100" w:beforeAutospacing="1" w:after="100" w:afterAutospacing="1"/>
    </w:pPr>
  </w:style>
  <w:style w:type="paragraph" w:customStyle="1" w:styleId="p63ft2">
    <w:name w:val="p63 ft2"/>
    <w:basedOn w:val="Normal"/>
    <w:rsid w:val="00F1778E"/>
    <w:pPr>
      <w:spacing w:before="100" w:beforeAutospacing="1" w:after="100" w:afterAutospacing="1"/>
    </w:pPr>
  </w:style>
  <w:style w:type="paragraph" w:customStyle="1" w:styleId="p64ft2">
    <w:name w:val="p64 ft2"/>
    <w:basedOn w:val="Normal"/>
    <w:rsid w:val="00F1778E"/>
    <w:pPr>
      <w:spacing w:before="100" w:beforeAutospacing="1" w:after="100" w:afterAutospacing="1"/>
    </w:pPr>
  </w:style>
  <w:style w:type="character" w:customStyle="1" w:styleId="ft16">
    <w:name w:val="ft16"/>
    <w:basedOn w:val="DefaultParagraphFont"/>
    <w:rsid w:val="00F1778E"/>
  </w:style>
  <w:style w:type="paragraph" w:customStyle="1" w:styleId="p65ft2">
    <w:name w:val="p65 ft2"/>
    <w:basedOn w:val="Normal"/>
    <w:rsid w:val="00F1778E"/>
    <w:pPr>
      <w:spacing w:before="100" w:beforeAutospacing="1" w:after="100" w:afterAutospacing="1"/>
    </w:pPr>
  </w:style>
  <w:style w:type="character" w:customStyle="1" w:styleId="ft17">
    <w:name w:val="ft17"/>
    <w:basedOn w:val="DefaultParagraphFont"/>
    <w:rsid w:val="00F1778E"/>
  </w:style>
  <w:style w:type="paragraph" w:customStyle="1" w:styleId="p66ft2">
    <w:name w:val="p66 ft2"/>
    <w:basedOn w:val="Normal"/>
    <w:rsid w:val="00F1778E"/>
    <w:pPr>
      <w:spacing w:before="100" w:beforeAutospacing="1" w:after="100" w:afterAutospacing="1"/>
    </w:pPr>
  </w:style>
  <w:style w:type="character" w:customStyle="1" w:styleId="ft18">
    <w:name w:val="ft18"/>
    <w:basedOn w:val="DefaultParagraphFont"/>
    <w:rsid w:val="00F1778E"/>
  </w:style>
  <w:style w:type="character" w:customStyle="1" w:styleId="ft19">
    <w:name w:val="ft19"/>
    <w:basedOn w:val="DefaultParagraphFont"/>
    <w:rsid w:val="00F1778E"/>
  </w:style>
  <w:style w:type="paragraph" w:customStyle="1" w:styleId="p68ft8">
    <w:name w:val="p68 ft8"/>
    <w:basedOn w:val="Normal"/>
    <w:rsid w:val="00F1778E"/>
    <w:pPr>
      <w:spacing w:before="100" w:beforeAutospacing="1" w:after="100" w:afterAutospacing="1"/>
    </w:pPr>
  </w:style>
  <w:style w:type="paragraph" w:customStyle="1" w:styleId="p69ft4">
    <w:name w:val="p69 ft4"/>
    <w:basedOn w:val="Normal"/>
    <w:rsid w:val="00F1778E"/>
    <w:pPr>
      <w:spacing w:before="100" w:beforeAutospacing="1" w:after="100" w:afterAutospacing="1"/>
    </w:pPr>
  </w:style>
  <w:style w:type="paragraph" w:customStyle="1" w:styleId="p70ft8">
    <w:name w:val="p70 ft8"/>
    <w:basedOn w:val="Normal"/>
    <w:rsid w:val="00F1778E"/>
    <w:pPr>
      <w:spacing w:before="100" w:beforeAutospacing="1" w:after="100" w:afterAutospacing="1"/>
    </w:pPr>
  </w:style>
  <w:style w:type="paragraph" w:customStyle="1" w:styleId="p71ft8">
    <w:name w:val="p71 ft8"/>
    <w:basedOn w:val="Normal"/>
    <w:rsid w:val="00F1778E"/>
    <w:pPr>
      <w:spacing w:before="100" w:beforeAutospacing="1" w:after="100" w:afterAutospacing="1"/>
    </w:pPr>
  </w:style>
  <w:style w:type="paragraph" w:customStyle="1" w:styleId="p72ft2">
    <w:name w:val="p72 ft2"/>
    <w:basedOn w:val="Normal"/>
    <w:rsid w:val="00F1778E"/>
    <w:pPr>
      <w:spacing w:before="100" w:beforeAutospacing="1" w:after="100" w:afterAutospacing="1"/>
    </w:pPr>
  </w:style>
  <w:style w:type="character" w:customStyle="1" w:styleId="ft21">
    <w:name w:val="ft21"/>
    <w:basedOn w:val="DefaultParagraphFont"/>
    <w:rsid w:val="00F1778E"/>
  </w:style>
  <w:style w:type="paragraph" w:customStyle="1" w:styleId="p73ft2">
    <w:name w:val="p73 ft2"/>
    <w:basedOn w:val="Normal"/>
    <w:rsid w:val="00F1778E"/>
    <w:pPr>
      <w:spacing w:before="100" w:beforeAutospacing="1" w:after="100" w:afterAutospacing="1"/>
    </w:pPr>
  </w:style>
  <w:style w:type="paragraph" w:customStyle="1" w:styleId="p65ft4">
    <w:name w:val="p65 ft4"/>
    <w:basedOn w:val="Normal"/>
    <w:rsid w:val="00F1778E"/>
    <w:pPr>
      <w:spacing w:before="100" w:beforeAutospacing="1" w:after="100" w:afterAutospacing="1"/>
    </w:pPr>
  </w:style>
  <w:style w:type="character" w:customStyle="1" w:styleId="ft22">
    <w:name w:val="ft22"/>
    <w:basedOn w:val="DefaultParagraphFont"/>
    <w:rsid w:val="00F1778E"/>
  </w:style>
  <w:style w:type="paragraph" w:customStyle="1" w:styleId="p74ft8">
    <w:name w:val="p74 ft8"/>
    <w:basedOn w:val="Normal"/>
    <w:rsid w:val="00F1778E"/>
    <w:pPr>
      <w:spacing w:before="100" w:beforeAutospacing="1" w:after="100" w:afterAutospacing="1"/>
    </w:pPr>
  </w:style>
  <w:style w:type="paragraph" w:customStyle="1" w:styleId="p75ft8">
    <w:name w:val="p75 ft8"/>
    <w:basedOn w:val="Normal"/>
    <w:rsid w:val="00F1778E"/>
    <w:pPr>
      <w:spacing w:before="100" w:beforeAutospacing="1" w:after="100" w:afterAutospacing="1"/>
    </w:pPr>
  </w:style>
  <w:style w:type="paragraph" w:customStyle="1" w:styleId="p76ft2">
    <w:name w:val="p76 ft2"/>
    <w:basedOn w:val="Normal"/>
    <w:rsid w:val="00F1778E"/>
    <w:pPr>
      <w:spacing w:before="100" w:beforeAutospacing="1" w:after="100" w:afterAutospacing="1"/>
    </w:pPr>
  </w:style>
  <w:style w:type="paragraph" w:customStyle="1" w:styleId="p77ft4">
    <w:name w:val="p77 ft4"/>
    <w:basedOn w:val="Normal"/>
    <w:rsid w:val="00F1778E"/>
    <w:pPr>
      <w:spacing w:before="100" w:beforeAutospacing="1" w:after="100" w:afterAutospacing="1"/>
    </w:pPr>
  </w:style>
  <w:style w:type="paragraph" w:customStyle="1" w:styleId="p64ft4">
    <w:name w:val="p64 ft4"/>
    <w:basedOn w:val="Normal"/>
    <w:rsid w:val="00F1778E"/>
    <w:pPr>
      <w:spacing w:before="100" w:beforeAutospacing="1" w:after="100" w:afterAutospacing="1"/>
    </w:pPr>
  </w:style>
  <w:style w:type="character" w:customStyle="1" w:styleId="ft23">
    <w:name w:val="ft23"/>
    <w:basedOn w:val="DefaultParagraphFont"/>
    <w:rsid w:val="00F1778E"/>
  </w:style>
  <w:style w:type="paragraph" w:customStyle="1" w:styleId="p78ft8">
    <w:name w:val="p78 ft8"/>
    <w:basedOn w:val="Normal"/>
    <w:rsid w:val="00F1778E"/>
    <w:pPr>
      <w:spacing w:before="100" w:beforeAutospacing="1" w:after="100" w:afterAutospacing="1"/>
    </w:pPr>
  </w:style>
  <w:style w:type="paragraph" w:customStyle="1" w:styleId="p79ft8">
    <w:name w:val="p79 ft8"/>
    <w:basedOn w:val="Normal"/>
    <w:rsid w:val="00F1778E"/>
    <w:pPr>
      <w:spacing w:before="100" w:beforeAutospacing="1" w:after="100" w:afterAutospacing="1"/>
    </w:pPr>
  </w:style>
  <w:style w:type="paragraph" w:customStyle="1" w:styleId="p80ft4">
    <w:name w:val="p80 ft4"/>
    <w:basedOn w:val="Normal"/>
    <w:rsid w:val="00F1778E"/>
    <w:pPr>
      <w:spacing w:before="100" w:beforeAutospacing="1" w:after="100" w:afterAutospacing="1"/>
    </w:pPr>
  </w:style>
  <w:style w:type="paragraph" w:customStyle="1" w:styleId="p82ft4">
    <w:name w:val="p82 ft4"/>
    <w:basedOn w:val="Normal"/>
    <w:rsid w:val="00F1778E"/>
    <w:pPr>
      <w:spacing w:before="100" w:beforeAutospacing="1" w:after="100" w:afterAutospacing="1"/>
    </w:pPr>
  </w:style>
  <w:style w:type="paragraph" w:customStyle="1" w:styleId="p83ft4">
    <w:name w:val="p83 ft4"/>
    <w:basedOn w:val="Normal"/>
    <w:rsid w:val="00F1778E"/>
    <w:pPr>
      <w:spacing w:before="100" w:beforeAutospacing="1" w:after="100" w:afterAutospacing="1"/>
    </w:pPr>
  </w:style>
  <w:style w:type="paragraph" w:customStyle="1" w:styleId="p84ft8">
    <w:name w:val="p84 ft8"/>
    <w:basedOn w:val="Normal"/>
    <w:rsid w:val="00F1778E"/>
    <w:pPr>
      <w:spacing w:before="100" w:beforeAutospacing="1" w:after="100" w:afterAutospacing="1"/>
    </w:pPr>
  </w:style>
  <w:style w:type="paragraph" w:customStyle="1" w:styleId="p85ft8">
    <w:name w:val="p85 ft8"/>
    <w:basedOn w:val="Normal"/>
    <w:rsid w:val="00F1778E"/>
    <w:pPr>
      <w:spacing w:before="100" w:beforeAutospacing="1" w:after="100" w:afterAutospacing="1"/>
    </w:pPr>
  </w:style>
  <w:style w:type="paragraph" w:customStyle="1" w:styleId="p86ft2">
    <w:name w:val="p86 ft2"/>
    <w:basedOn w:val="Normal"/>
    <w:rsid w:val="00F1778E"/>
    <w:pPr>
      <w:spacing w:before="100" w:beforeAutospacing="1" w:after="100" w:afterAutospacing="1"/>
    </w:pPr>
  </w:style>
  <w:style w:type="paragraph" w:customStyle="1" w:styleId="p87ft4">
    <w:name w:val="p87 ft4"/>
    <w:basedOn w:val="Normal"/>
    <w:rsid w:val="00F1778E"/>
    <w:pPr>
      <w:spacing w:before="100" w:beforeAutospacing="1" w:after="100" w:afterAutospacing="1"/>
    </w:pPr>
  </w:style>
  <w:style w:type="paragraph" w:customStyle="1" w:styleId="p88ft8">
    <w:name w:val="p88 ft8"/>
    <w:basedOn w:val="Normal"/>
    <w:rsid w:val="00F1778E"/>
    <w:pPr>
      <w:spacing w:before="100" w:beforeAutospacing="1" w:after="100" w:afterAutospacing="1"/>
    </w:pPr>
  </w:style>
  <w:style w:type="paragraph" w:customStyle="1" w:styleId="p89ft8">
    <w:name w:val="p89 ft8"/>
    <w:basedOn w:val="Normal"/>
    <w:rsid w:val="00F1778E"/>
    <w:pPr>
      <w:spacing w:before="100" w:beforeAutospacing="1" w:after="100" w:afterAutospacing="1"/>
    </w:pPr>
  </w:style>
  <w:style w:type="paragraph" w:customStyle="1" w:styleId="p90ft4">
    <w:name w:val="p90 ft4"/>
    <w:basedOn w:val="Normal"/>
    <w:rsid w:val="00F1778E"/>
    <w:pPr>
      <w:spacing w:before="100" w:beforeAutospacing="1" w:after="100" w:afterAutospacing="1"/>
    </w:pPr>
  </w:style>
  <w:style w:type="paragraph" w:customStyle="1" w:styleId="p91ft8">
    <w:name w:val="p91 ft8"/>
    <w:basedOn w:val="Normal"/>
    <w:rsid w:val="00F1778E"/>
    <w:pPr>
      <w:spacing w:before="100" w:beforeAutospacing="1" w:after="100" w:afterAutospacing="1"/>
    </w:pPr>
  </w:style>
  <w:style w:type="paragraph" w:customStyle="1" w:styleId="p92ft4">
    <w:name w:val="p92 ft4"/>
    <w:basedOn w:val="Normal"/>
    <w:rsid w:val="00F1778E"/>
    <w:pPr>
      <w:spacing w:before="100" w:beforeAutospacing="1" w:after="100" w:afterAutospacing="1"/>
    </w:pPr>
  </w:style>
  <w:style w:type="paragraph" w:customStyle="1" w:styleId="p94ft8">
    <w:name w:val="p94 ft8"/>
    <w:basedOn w:val="Normal"/>
    <w:rsid w:val="00F1778E"/>
    <w:pPr>
      <w:spacing w:before="100" w:beforeAutospacing="1" w:after="100" w:afterAutospacing="1"/>
    </w:pPr>
  </w:style>
  <w:style w:type="paragraph" w:customStyle="1" w:styleId="p95ft4">
    <w:name w:val="p95 ft4"/>
    <w:basedOn w:val="Normal"/>
    <w:rsid w:val="00F1778E"/>
    <w:pPr>
      <w:spacing w:before="100" w:beforeAutospacing="1" w:after="100" w:afterAutospacing="1"/>
    </w:pPr>
  </w:style>
  <w:style w:type="paragraph" w:customStyle="1" w:styleId="p97ft8">
    <w:name w:val="p97 ft8"/>
    <w:basedOn w:val="Normal"/>
    <w:rsid w:val="00F1778E"/>
    <w:pPr>
      <w:spacing w:before="100" w:beforeAutospacing="1" w:after="100" w:afterAutospacing="1"/>
    </w:pPr>
  </w:style>
  <w:style w:type="paragraph" w:customStyle="1" w:styleId="p98ft8">
    <w:name w:val="p98 ft8"/>
    <w:basedOn w:val="Normal"/>
    <w:rsid w:val="00F1778E"/>
    <w:pPr>
      <w:spacing w:before="100" w:beforeAutospacing="1" w:after="100" w:afterAutospacing="1"/>
    </w:pPr>
  </w:style>
  <w:style w:type="paragraph" w:customStyle="1" w:styleId="p83ft2">
    <w:name w:val="p83 ft2"/>
    <w:basedOn w:val="Normal"/>
    <w:rsid w:val="00F1778E"/>
    <w:pPr>
      <w:spacing w:before="100" w:beforeAutospacing="1" w:after="100" w:afterAutospacing="1"/>
    </w:pPr>
  </w:style>
  <w:style w:type="paragraph" w:customStyle="1" w:styleId="p66ft4">
    <w:name w:val="p66 ft4"/>
    <w:basedOn w:val="Normal"/>
    <w:rsid w:val="00F1778E"/>
    <w:pPr>
      <w:spacing w:before="100" w:beforeAutospacing="1" w:after="100" w:afterAutospacing="1"/>
    </w:pPr>
  </w:style>
  <w:style w:type="paragraph" w:customStyle="1" w:styleId="p99ft8">
    <w:name w:val="p99 ft8"/>
    <w:basedOn w:val="Normal"/>
    <w:rsid w:val="00F1778E"/>
    <w:pPr>
      <w:spacing w:before="100" w:beforeAutospacing="1" w:after="100" w:afterAutospacing="1"/>
    </w:pPr>
  </w:style>
  <w:style w:type="paragraph" w:customStyle="1" w:styleId="p101ft8">
    <w:name w:val="p101 ft8"/>
    <w:basedOn w:val="Normal"/>
    <w:rsid w:val="00F1778E"/>
    <w:pPr>
      <w:spacing w:before="100" w:beforeAutospacing="1" w:after="100" w:afterAutospacing="1"/>
    </w:pPr>
  </w:style>
  <w:style w:type="paragraph" w:customStyle="1" w:styleId="p102ft4">
    <w:name w:val="p102 ft4"/>
    <w:basedOn w:val="Normal"/>
    <w:rsid w:val="00F1778E"/>
    <w:pPr>
      <w:spacing w:before="100" w:beforeAutospacing="1" w:after="100" w:afterAutospacing="1"/>
    </w:pPr>
  </w:style>
  <w:style w:type="paragraph" w:customStyle="1" w:styleId="p122ft8">
    <w:name w:val="p122 ft8"/>
    <w:basedOn w:val="Normal"/>
    <w:rsid w:val="00F1778E"/>
    <w:pPr>
      <w:spacing w:before="100" w:beforeAutospacing="1" w:after="100" w:afterAutospacing="1"/>
    </w:pPr>
  </w:style>
  <w:style w:type="paragraph" w:customStyle="1" w:styleId="p123ft4">
    <w:name w:val="p123 ft4"/>
    <w:basedOn w:val="Normal"/>
    <w:rsid w:val="00F1778E"/>
    <w:pPr>
      <w:spacing w:before="100" w:beforeAutospacing="1" w:after="100" w:afterAutospacing="1"/>
    </w:pPr>
  </w:style>
  <w:style w:type="paragraph" w:customStyle="1" w:styleId="p125ft8">
    <w:name w:val="p125 ft8"/>
    <w:basedOn w:val="Normal"/>
    <w:rsid w:val="00F1778E"/>
    <w:pPr>
      <w:spacing w:before="100" w:beforeAutospacing="1" w:after="100" w:afterAutospacing="1"/>
    </w:pPr>
  </w:style>
  <w:style w:type="paragraph" w:customStyle="1" w:styleId="p126ft8">
    <w:name w:val="p126 ft8"/>
    <w:basedOn w:val="Normal"/>
    <w:rsid w:val="00F1778E"/>
    <w:pPr>
      <w:spacing w:before="100" w:beforeAutospacing="1" w:after="100" w:afterAutospacing="1"/>
    </w:pPr>
  </w:style>
  <w:style w:type="paragraph" w:customStyle="1" w:styleId="Normal1">
    <w:name w:val="Normal1"/>
    <w:basedOn w:val="Normal"/>
    <w:rsid w:val="00F1778E"/>
    <w:pPr>
      <w:spacing w:before="100" w:beforeAutospacing="1" w:after="100" w:afterAutospacing="1"/>
    </w:pPr>
  </w:style>
  <w:style w:type="paragraph" w:customStyle="1" w:styleId="1tekst">
    <w:name w:val="1tekst"/>
    <w:basedOn w:val="Normal"/>
    <w:rsid w:val="00296494"/>
    <w:pPr>
      <w:ind w:left="330" w:right="330" w:firstLine="240"/>
      <w:jc w:val="both"/>
    </w:pPr>
    <w:rPr>
      <w:rFonts w:ascii="Arial" w:hAnsi="Arial" w:cs="Arial"/>
      <w:sz w:val="20"/>
      <w:szCs w:val="20"/>
    </w:rPr>
  </w:style>
  <w:style w:type="paragraph" w:customStyle="1" w:styleId="Style7">
    <w:name w:val="Style7"/>
    <w:basedOn w:val="Normal"/>
    <w:rsid w:val="00296494"/>
    <w:pPr>
      <w:widowControl w:val="0"/>
      <w:autoSpaceDE w:val="0"/>
      <w:autoSpaceDN w:val="0"/>
      <w:adjustRightInd w:val="0"/>
      <w:spacing w:line="275" w:lineRule="exact"/>
      <w:ind w:firstLine="720"/>
      <w:jc w:val="both"/>
    </w:pPr>
    <w:rPr>
      <w:rFonts w:ascii="Arial" w:hAnsi="Arial"/>
    </w:rPr>
  </w:style>
  <w:style w:type="character" w:customStyle="1" w:styleId="FontStyle12">
    <w:name w:val="Font Style12"/>
    <w:rsid w:val="00296494"/>
    <w:rPr>
      <w:rFonts w:ascii="Arial" w:hAnsi="Arial" w:cs="Arial"/>
      <w:sz w:val="22"/>
      <w:szCs w:val="22"/>
    </w:rPr>
  </w:style>
  <w:style w:type="paragraph" w:customStyle="1" w:styleId="Style1">
    <w:name w:val="Style1"/>
    <w:basedOn w:val="Normal"/>
    <w:rsid w:val="00F410C5"/>
    <w:pPr>
      <w:widowControl w:val="0"/>
      <w:autoSpaceDE w:val="0"/>
      <w:autoSpaceDN w:val="0"/>
      <w:adjustRightInd w:val="0"/>
      <w:jc w:val="both"/>
    </w:pPr>
    <w:rPr>
      <w:rFonts w:ascii="Arial" w:hAnsi="Arial"/>
    </w:rPr>
  </w:style>
  <w:style w:type="paragraph" w:customStyle="1" w:styleId="Style2">
    <w:name w:val="Style2"/>
    <w:basedOn w:val="Normal"/>
    <w:rsid w:val="00F410C5"/>
    <w:pPr>
      <w:widowControl w:val="0"/>
      <w:autoSpaceDE w:val="0"/>
      <w:autoSpaceDN w:val="0"/>
      <w:adjustRightInd w:val="0"/>
      <w:spacing w:line="274" w:lineRule="exact"/>
      <w:ind w:firstLine="590"/>
      <w:jc w:val="both"/>
    </w:pPr>
    <w:rPr>
      <w:rFonts w:ascii="Arial" w:hAnsi="Arial"/>
    </w:rPr>
  </w:style>
  <w:style w:type="paragraph" w:customStyle="1" w:styleId="Style3">
    <w:name w:val="Style3"/>
    <w:basedOn w:val="Normal"/>
    <w:rsid w:val="00F410C5"/>
    <w:pPr>
      <w:widowControl w:val="0"/>
      <w:autoSpaceDE w:val="0"/>
      <w:autoSpaceDN w:val="0"/>
      <w:adjustRightInd w:val="0"/>
      <w:spacing w:line="278" w:lineRule="exact"/>
      <w:ind w:hanging="221"/>
      <w:jc w:val="both"/>
    </w:pPr>
    <w:rPr>
      <w:rFonts w:ascii="Arial" w:hAnsi="Arial"/>
    </w:rPr>
  </w:style>
  <w:style w:type="paragraph" w:customStyle="1" w:styleId="Style4">
    <w:name w:val="Style4"/>
    <w:basedOn w:val="Normal"/>
    <w:rsid w:val="00F410C5"/>
    <w:pPr>
      <w:widowControl w:val="0"/>
      <w:autoSpaceDE w:val="0"/>
      <w:autoSpaceDN w:val="0"/>
      <w:adjustRightInd w:val="0"/>
      <w:spacing w:line="276" w:lineRule="exact"/>
      <w:ind w:firstLine="346"/>
    </w:pPr>
    <w:rPr>
      <w:rFonts w:ascii="Arial" w:hAnsi="Arial"/>
    </w:rPr>
  </w:style>
  <w:style w:type="paragraph" w:customStyle="1" w:styleId="Style5">
    <w:name w:val="Style5"/>
    <w:basedOn w:val="Normal"/>
    <w:rsid w:val="00F410C5"/>
    <w:pPr>
      <w:widowControl w:val="0"/>
      <w:autoSpaceDE w:val="0"/>
      <w:autoSpaceDN w:val="0"/>
      <w:adjustRightInd w:val="0"/>
    </w:pPr>
    <w:rPr>
      <w:rFonts w:ascii="Arial" w:hAnsi="Arial"/>
    </w:rPr>
  </w:style>
  <w:style w:type="paragraph" w:customStyle="1" w:styleId="Style6">
    <w:name w:val="Style6"/>
    <w:basedOn w:val="Normal"/>
    <w:rsid w:val="00F410C5"/>
    <w:pPr>
      <w:widowControl w:val="0"/>
      <w:autoSpaceDE w:val="0"/>
      <w:autoSpaceDN w:val="0"/>
      <w:adjustRightInd w:val="0"/>
      <w:jc w:val="both"/>
    </w:pPr>
    <w:rPr>
      <w:rFonts w:ascii="Arial" w:hAnsi="Arial"/>
    </w:rPr>
  </w:style>
  <w:style w:type="character" w:customStyle="1" w:styleId="FontStyle11">
    <w:name w:val="Font Style11"/>
    <w:rsid w:val="00F410C5"/>
    <w:rPr>
      <w:rFonts w:ascii="Arial" w:hAnsi="Arial" w:cs="Arial"/>
      <w:b/>
      <w:bCs/>
      <w:sz w:val="22"/>
      <w:szCs w:val="22"/>
    </w:rPr>
  </w:style>
  <w:style w:type="paragraph" w:customStyle="1" w:styleId="Style8">
    <w:name w:val="Style8"/>
    <w:basedOn w:val="Normal"/>
    <w:rsid w:val="00F410C5"/>
    <w:pPr>
      <w:widowControl w:val="0"/>
      <w:autoSpaceDE w:val="0"/>
      <w:autoSpaceDN w:val="0"/>
      <w:adjustRightInd w:val="0"/>
      <w:spacing w:line="278" w:lineRule="exact"/>
      <w:ind w:hanging="355"/>
      <w:jc w:val="both"/>
    </w:pPr>
    <w:rPr>
      <w:rFonts w:ascii="Arial" w:hAnsi="Arial"/>
    </w:rPr>
  </w:style>
  <w:style w:type="paragraph" w:customStyle="1" w:styleId="time">
    <w:name w:val="time"/>
    <w:basedOn w:val="Normal"/>
    <w:rsid w:val="00266B64"/>
  </w:style>
  <w:style w:type="paragraph" w:styleId="DocumentMap">
    <w:name w:val="Document Map"/>
    <w:basedOn w:val="Normal"/>
    <w:link w:val="DocumentMapChar"/>
    <w:uiPriority w:val="99"/>
    <w:rsid w:val="00266B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266B64"/>
    <w:rPr>
      <w:rFonts w:ascii="Tahoma" w:eastAsia="Times New Roman" w:hAnsi="Tahoma" w:cs="Tahoma"/>
      <w:sz w:val="20"/>
      <w:szCs w:val="20"/>
      <w:shd w:val="clear" w:color="auto" w:fill="000080"/>
    </w:rPr>
  </w:style>
  <w:style w:type="paragraph" w:customStyle="1" w:styleId="p127ft8">
    <w:name w:val="p127 ft8"/>
    <w:basedOn w:val="Normal"/>
    <w:rsid w:val="00266B64"/>
    <w:pPr>
      <w:spacing w:before="100" w:beforeAutospacing="1" w:after="100" w:afterAutospacing="1"/>
    </w:pPr>
  </w:style>
  <w:style w:type="paragraph" w:customStyle="1" w:styleId="p130ft4">
    <w:name w:val="p130 ft4"/>
    <w:basedOn w:val="Normal"/>
    <w:rsid w:val="00266B64"/>
    <w:pPr>
      <w:spacing w:before="100" w:beforeAutospacing="1" w:after="100" w:afterAutospacing="1"/>
    </w:pPr>
  </w:style>
  <w:style w:type="character" w:customStyle="1" w:styleId="ft8">
    <w:name w:val="ft8"/>
    <w:basedOn w:val="DefaultParagraphFont"/>
    <w:rsid w:val="00266B64"/>
  </w:style>
  <w:style w:type="character" w:customStyle="1" w:styleId="ft29">
    <w:name w:val="ft29"/>
    <w:basedOn w:val="DefaultParagraphFont"/>
    <w:rsid w:val="00266B64"/>
  </w:style>
  <w:style w:type="paragraph" w:customStyle="1" w:styleId="p0ft0">
    <w:name w:val="p0 ft0"/>
    <w:basedOn w:val="Normal"/>
    <w:rsid w:val="007728CC"/>
    <w:pPr>
      <w:spacing w:before="100" w:beforeAutospacing="1" w:after="100" w:afterAutospacing="1"/>
    </w:pPr>
  </w:style>
  <w:style w:type="paragraph" w:customStyle="1" w:styleId="p1ft1">
    <w:name w:val="p1 ft1"/>
    <w:basedOn w:val="Normal"/>
    <w:rsid w:val="007728CC"/>
    <w:pPr>
      <w:spacing w:before="100" w:beforeAutospacing="1" w:after="100" w:afterAutospacing="1"/>
    </w:pPr>
  </w:style>
  <w:style w:type="paragraph" w:customStyle="1" w:styleId="p2ft2">
    <w:name w:val="p2 ft2"/>
    <w:basedOn w:val="Normal"/>
    <w:rsid w:val="007728CC"/>
    <w:pPr>
      <w:spacing w:before="100" w:beforeAutospacing="1" w:after="100" w:afterAutospacing="1"/>
    </w:pPr>
  </w:style>
  <w:style w:type="paragraph" w:customStyle="1" w:styleId="p3ft3">
    <w:name w:val="p3 ft3"/>
    <w:basedOn w:val="Normal"/>
    <w:rsid w:val="007728CC"/>
    <w:pPr>
      <w:spacing w:before="100" w:beforeAutospacing="1" w:after="100" w:afterAutospacing="1"/>
    </w:pPr>
  </w:style>
  <w:style w:type="paragraph" w:customStyle="1" w:styleId="p4ft4">
    <w:name w:val="p4 ft4"/>
    <w:basedOn w:val="Normal"/>
    <w:rsid w:val="007728CC"/>
    <w:pPr>
      <w:spacing w:before="100" w:beforeAutospacing="1" w:after="100" w:afterAutospacing="1"/>
    </w:pPr>
  </w:style>
  <w:style w:type="paragraph" w:customStyle="1" w:styleId="p6ft4">
    <w:name w:val="p6 ft4"/>
    <w:basedOn w:val="Normal"/>
    <w:rsid w:val="007728CC"/>
    <w:pPr>
      <w:spacing w:before="100" w:beforeAutospacing="1" w:after="100" w:afterAutospacing="1"/>
    </w:pPr>
  </w:style>
  <w:style w:type="paragraph" w:customStyle="1" w:styleId="p7ft6">
    <w:name w:val="p7 ft6"/>
    <w:basedOn w:val="Normal"/>
    <w:rsid w:val="007728CC"/>
    <w:pPr>
      <w:spacing w:before="100" w:beforeAutospacing="1" w:after="100" w:afterAutospacing="1"/>
    </w:pPr>
  </w:style>
  <w:style w:type="paragraph" w:customStyle="1" w:styleId="p8ft7">
    <w:name w:val="p8 ft7"/>
    <w:basedOn w:val="Normal"/>
    <w:rsid w:val="007728CC"/>
    <w:pPr>
      <w:spacing w:before="100" w:beforeAutospacing="1" w:after="100" w:afterAutospacing="1"/>
    </w:pPr>
  </w:style>
  <w:style w:type="paragraph" w:customStyle="1" w:styleId="p9ft5">
    <w:name w:val="p9 ft5"/>
    <w:basedOn w:val="Normal"/>
    <w:rsid w:val="007728CC"/>
    <w:pPr>
      <w:spacing w:before="100" w:beforeAutospacing="1" w:after="100" w:afterAutospacing="1"/>
    </w:pPr>
  </w:style>
  <w:style w:type="paragraph" w:customStyle="1" w:styleId="p10ft7">
    <w:name w:val="p10 ft7"/>
    <w:basedOn w:val="Normal"/>
    <w:rsid w:val="007728CC"/>
    <w:pPr>
      <w:spacing w:before="100" w:beforeAutospacing="1" w:after="100" w:afterAutospacing="1"/>
    </w:pPr>
  </w:style>
  <w:style w:type="paragraph" w:customStyle="1" w:styleId="p11ft6">
    <w:name w:val="p11 ft6"/>
    <w:basedOn w:val="Normal"/>
    <w:rsid w:val="007728CC"/>
    <w:pPr>
      <w:spacing w:before="100" w:beforeAutospacing="1" w:after="100" w:afterAutospacing="1"/>
    </w:pPr>
  </w:style>
  <w:style w:type="paragraph" w:customStyle="1" w:styleId="p12ft11">
    <w:name w:val="p12 ft11"/>
    <w:basedOn w:val="Normal"/>
    <w:rsid w:val="007728CC"/>
    <w:pPr>
      <w:spacing w:before="100" w:beforeAutospacing="1" w:after="100" w:afterAutospacing="1"/>
    </w:pPr>
  </w:style>
  <w:style w:type="paragraph" w:customStyle="1" w:styleId="p13ft12">
    <w:name w:val="p13 ft12"/>
    <w:basedOn w:val="Normal"/>
    <w:rsid w:val="007728CC"/>
    <w:pPr>
      <w:spacing w:before="100" w:beforeAutospacing="1" w:after="100" w:afterAutospacing="1"/>
    </w:pPr>
  </w:style>
  <w:style w:type="paragraph" w:customStyle="1" w:styleId="p14ft4">
    <w:name w:val="p14 ft4"/>
    <w:basedOn w:val="Normal"/>
    <w:rsid w:val="007728CC"/>
    <w:pPr>
      <w:spacing w:before="100" w:beforeAutospacing="1" w:after="100" w:afterAutospacing="1"/>
    </w:pPr>
  </w:style>
  <w:style w:type="paragraph" w:customStyle="1" w:styleId="p13ft13">
    <w:name w:val="p13 ft13"/>
    <w:basedOn w:val="Normal"/>
    <w:rsid w:val="007728CC"/>
    <w:pPr>
      <w:spacing w:before="100" w:beforeAutospacing="1" w:after="100" w:afterAutospacing="1"/>
    </w:pPr>
  </w:style>
  <w:style w:type="paragraph" w:customStyle="1" w:styleId="p16ft12">
    <w:name w:val="p16 ft12"/>
    <w:basedOn w:val="Normal"/>
    <w:rsid w:val="007728CC"/>
    <w:pPr>
      <w:spacing w:before="100" w:beforeAutospacing="1" w:after="100" w:afterAutospacing="1"/>
    </w:pPr>
  </w:style>
  <w:style w:type="paragraph" w:customStyle="1" w:styleId="p18ft5">
    <w:name w:val="p18 ft5"/>
    <w:basedOn w:val="Normal"/>
    <w:rsid w:val="007728CC"/>
    <w:pPr>
      <w:spacing w:before="100" w:beforeAutospacing="1" w:after="100" w:afterAutospacing="1"/>
    </w:pPr>
  </w:style>
  <w:style w:type="paragraph" w:customStyle="1" w:styleId="p19ft5">
    <w:name w:val="p19 ft5"/>
    <w:basedOn w:val="Normal"/>
    <w:rsid w:val="007728CC"/>
    <w:pPr>
      <w:spacing w:before="100" w:beforeAutospacing="1" w:after="100" w:afterAutospacing="1"/>
    </w:pPr>
  </w:style>
  <w:style w:type="paragraph" w:customStyle="1" w:styleId="p20ft12">
    <w:name w:val="p20 ft12"/>
    <w:basedOn w:val="Normal"/>
    <w:rsid w:val="007728CC"/>
    <w:pPr>
      <w:spacing w:before="100" w:beforeAutospacing="1" w:after="100" w:afterAutospacing="1"/>
    </w:pPr>
  </w:style>
  <w:style w:type="paragraph" w:customStyle="1" w:styleId="p21ft5">
    <w:name w:val="p21 ft5"/>
    <w:basedOn w:val="Normal"/>
    <w:rsid w:val="007728CC"/>
    <w:pPr>
      <w:spacing w:before="100" w:beforeAutospacing="1" w:after="100" w:afterAutospacing="1"/>
    </w:pPr>
  </w:style>
  <w:style w:type="paragraph" w:customStyle="1" w:styleId="p13ft5">
    <w:name w:val="p13 ft5"/>
    <w:basedOn w:val="Normal"/>
    <w:rsid w:val="007728CC"/>
    <w:pPr>
      <w:spacing w:before="100" w:beforeAutospacing="1" w:after="100" w:afterAutospacing="1"/>
    </w:pPr>
  </w:style>
  <w:style w:type="paragraph" w:customStyle="1" w:styleId="p20ft7">
    <w:name w:val="p20 ft7"/>
    <w:basedOn w:val="Normal"/>
    <w:rsid w:val="007728CC"/>
    <w:pPr>
      <w:spacing w:before="100" w:beforeAutospacing="1" w:after="100" w:afterAutospacing="1"/>
    </w:pPr>
  </w:style>
  <w:style w:type="paragraph" w:customStyle="1" w:styleId="p22ft5">
    <w:name w:val="p22 ft5"/>
    <w:basedOn w:val="Normal"/>
    <w:rsid w:val="007728CC"/>
    <w:pPr>
      <w:spacing w:before="100" w:beforeAutospacing="1" w:after="100" w:afterAutospacing="1"/>
    </w:pPr>
  </w:style>
  <w:style w:type="paragraph" w:customStyle="1" w:styleId="p23ft7">
    <w:name w:val="p23 ft7"/>
    <w:basedOn w:val="Normal"/>
    <w:rsid w:val="007728CC"/>
    <w:pPr>
      <w:spacing w:before="100" w:beforeAutospacing="1" w:after="100" w:afterAutospacing="1"/>
    </w:pPr>
  </w:style>
  <w:style w:type="paragraph" w:customStyle="1" w:styleId="p24ft4">
    <w:name w:val="p24 ft4"/>
    <w:basedOn w:val="Normal"/>
    <w:rsid w:val="007728CC"/>
    <w:pPr>
      <w:spacing w:before="100" w:beforeAutospacing="1" w:after="100" w:afterAutospacing="1"/>
    </w:pPr>
  </w:style>
  <w:style w:type="paragraph" w:customStyle="1" w:styleId="p25ft14">
    <w:name w:val="p25 ft14"/>
    <w:basedOn w:val="Normal"/>
    <w:rsid w:val="007728CC"/>
    <w:pPr>
      <w:spacing w:before="100" w:beforeAutospacing="1" w:after="100" w:afterAutospacing="1"/>
    </w:pPr>
  </w:style>
  <w:style w:type="paragraph" w:customStyle="1" w:styleId="p26ft5">
    <w:name w:val="p26 ft5"/>
    <w:basedOn w:val="Normal"/>
    <w:rsid w:val="007728CC"/>
    <w:pPr>
      <w:spacing w:before="100" w:beforeAutospacing="1" w:after="100" w:afterAutospacing="1"/>
    </w:pPr>
  </w:style>
  <w:style w:type="paragraph" w:customStyle="1" w:styleId="p27ft6">
    <w:name w:val="p27 ft6"/>
    <w:basedOn w:val="Normal"/>
    <w:rsid w:val="007728CC"/>
    <w:pPr>
      <w:spacing w:before="100" w:beforeAutospacing="1" w:after="100" w:afterAutospacing="1"/>
    </w:pPr>
  </w:style>
  <w:style w:type="paragraph" w:customStyle="1" w:styleId="p28ft4">
    <w:name w:val="p28 ft4"/>
    <w:basedOn w:val="Normal"/>
    <w:rsid w:val="007728CC"/>
    <w:pPr>
      <w:spacing w:before="100" w:beforeAutospacing="1" w:after="100" w:afterAutospacing="1"/>
    </w:pPr>
  </w:style>
  <w:style w:type="paragraph" w:customStyle="1" w:styleId="p13ft15">
    <w:name w:val="p13 ft15"/>
    <w:basedOn w:val="Normal"/>
    <w:rsid w:val="007728CC"/>
    <w:pPr>
      <w:spacing w:before="100" w:beforeAutospacing="1" w:after="100" w:afterAutospacing="1"/>
    </w:pPr>
  </w:style>
  <w:style w:type="paragraph" w:customStyle="1" w:styleId="p29ft14">
    <w:name w:val="p29 ft14"/>
    <w:basedOn w:val="Normal"/>
    <w:rsid w:val="007728CC"/>
    <w:pPr>
      <w:spacing w:before="100" w:beforeAutospacing="1" w:after="100" w:afterAutospacing="1"/>
    </w:pPr>
  </w:style>
  <w:style w:type="paragraph" w:customStyle="1" w:styleId="p30ft5">
    <w:name w:val="p30 ft5"/>
    <w:basedOn w:val="Normal"/>
    <w:rsid w:val="007728CC"/>
    <w:pPr>
      <w:spacing w:before="100" w:beforeAutospacing="1" w:after="100" w:afterAutospacing="1"/>
    </w:pPr>
  </w:style>
  <w:style w:type="paragraph" w:customStyle="1" w:styleId="p31ft5">
    <w:name w:val="p31 ft5"/>
    <w:basedOn w:val="Normal"/>
    <w:rsid w:val="007728CC"/>
    <w:pPr>
      <w:spacing w:before="100" w:beforeAutospacing="1" w:after="100" w:afterAutospacing="1"/>
    </w:pPr>
  </w:style>
  <w:style w:type="paragraph" w:customStyle="1" w:styleId="p32ft4">
    <w:name w:val="p32 ft4"/>
    <w:basedOn w:val="Normal"/>
    <w:rsid w:val="007728CC"/>
    <w:pPr>
      <w:spacing w:before="100" w:beforeAutospacing="1" w:after="100" w:afterAutospacing="1"/>
    </w:pPr>
  </w:style>
  <w:style w:type="paragraph" w:customStyle="1" w:styleId="p33ft15">
    <w:name w:val="p33 ft15"/>
    <w:basedOn w:val="Normal"/>
    <w:rsid w:val="007728CC"/>
    <w:pPr>
      <w:spacing w:before="100" w:beforeAutospacing="1" w:after="100" w:afterAutospacing="1"/>
    </w:pPr>
  </w:style>
  <w:style w:type="paragraph" w:customStyle="1" w:styleId="p7ft7">
    <w:name w:val="p7 ft7"/>
    <w:basedOn w:val="Normal"/>
    <w:rsid w:val="007728CC"/>
    <w:pPr>
      <w:spacing w:before="100" w:beforeAutospacing="1" w:after="100" w:afterAutospacing="1"/>
    </w:pPr>
  </w:style>
  <w:style w:type="paragraph" w:customStyle="1" w:styleId="p34ft4">
    <w:name w:val="p34 ft4"/>
    <w:basedOn w:val="Normal"/>
    <w:rsid w:val="007728CC"/>
    <w:pPr>
      <w:spacing w:before="100" w:beforeAutospacing="1" w:after="100" w:afterAutospacing="1"/>
    </w:pPr>
  </w:style>
  <w:style w:type="paragraph" w:customStyle="1" w:styleId="p5ft14">
    <w:name w:val="p5 ft14"/>
    <w:basedOn w:val="Normal"/>
    <w:rsid w:val="007728CC"/>
    <w:pPr>
      <w:spacing w:before="100" w:beforeAutospacing="1" w:after="100" w:afterAutospacing="1"/>
    </w:pPr>
  </w:style>
  <w:style w:type="paragraph" w:customStyle="1" w:styleId="p35ft4">
    <w:name w:val="p35 ft4"/>
    <w:basedOn w:val="Normal"/>
    <w:rsid w:val="007728CC"/>
    <w:pPr>
      <w:spacing w:before="100" w:beforeAutospacing="1" w:after="100" w:afterAutospacing="1"/>
    </w:pPr>
  </w:style>
  <w:style w:type="paragraph" w:customStyle="1" w:styleId="p25ft5">
    <w:name w:val="p25 ft5"/>
    <w:basedOn w:val="Normal"/>
    <w:rsid w:val="007728CC"/>
    <w:pPr>
      <w:spacing w:before="100" w:beforeAutospacing="1" w:after="100" w:afterAutospacing="1"/>
    </w:pPr>
  </w:style>
  <w:style w:type="paragraph" w:customStyle="1" w:styleId="p36ft4">
    <w:name w:val="p36 ft4"/>
    <w:basedOn w:val="Normal"/>
    <w:rsid w:val="007728CC"/>
    <w:pPr>
      <w:spacing w:before="100" w:beforeAutospacing="1" w:after="100" w:afterAutospacing="1"/>
    </w:pPr>
  </w:style>
  <w:style w:type="paragraph" w:customStyle="1" w:styleId="p37ft5">
    <w:name w:val="p37 ft5"/>
    <w:basedOn w:val="Normal"/>
    <w:rsid w:val="007728CC"/>
    <w:pPr>
      <w:spacing w:before="100" w:beforeAutospacing="1" w:after="100" w:afterAutospacing="1"/>
    </w:pPr>
  </w:style>
  <w:style w:type="paragraph" w:customStyle="1" w:styleId="p38ft5">
    <w:name w:val="p38 ft5"/>
    <w:basedOn w:val="Normal"/>
    <w:rsid w:val="007728CC"/>
    <w:pPr>
      <w:spacing w:before="100" w:beforeAutospacing="1" w:after="100" w:afterAutospacing="1"/>
    </w:pPr>
  </w:style>
  <w:style w:type="paragraph" w:customStyle="1" w:styleId="p39ft4">
    <w:name w:val="p39 ft4"/>
    <w:basedOn w:val="Normal"/>
    <w:rsid w:val="007728CC"/>
    <w:pPr>
      <w:spacing w:before="100" w:beforeAutospacing="1" w:after="100" w:afterAutospacing="1"/>
    </w:pPr>
  </w:style>
  <w:style w:type="paragraph" w:customStyle="1" w:styleId="p40ft14">
    <w:name w:val="p40 ft14"/>
    <w:basedOn w:val="Normal"/>
    <w:rsid w:val="007728CC"/>
    <w:pPr>
      <w:spacing w:before="100" w:beforeAutospacing="1" w:after="100" w:afterAutospacing="1"/>
    </w:pPr>
  </w:style>
  <w:style w:type="paragraph" w:customStyle="1" w:styleId="p40ft7">
    <w:name w:val="p40 ft7"/>
    <w:basedOn w:val="Normal"/>
    <w:rsid w:val="007728CC"/>
    <w:pPr>
      <w:spacing w:before="100" w:beforeAutospacing="1" w:after="100" w:afterAutospacing="1"/>
    </w:pPr>
  </w:style>
  <w:style w:type="paragraph" w:customStyle="1" w:styleId="p41ft7">
    <w:name w:val="p41 ft7"/>
    <w:basedOn w:val="Normal"/>
    <w:rsid w:val="007728CC"/>
    <w:pPr>
      <w:spacing w:before="100" w:beforeAutospacing="1" w:after="100" w:afterAutospacing="1"/>
    </w:pPr>
  </w:style>
  <w:style w:type="paragraph" w:customStyle="1" w:styleId="p42ft4">
    <w:name w:val="p42 ft4"/>
    <w:basedOn w:val="Normal"/>
    <w:rsid w:val="007728CC"/>
    <w:pPr>
      <w:spacing w:before="100" w:beforeAutospacing="1" w:after="100" w:afterAutospacing="1"/>
    </w:pPr>
  </w:style>
  <w:style w:type="paragraph" w:customStyle="1" w:styleId="p20ft15">
    <w:name w:val="p20 ft15"/>
    <w:basedOn w:val="Normal"/>
    <w:rsid w:val="007728CC"/>
    <w:pPr>
      <w:spacing w:before="100" w:beforeAutospacing="1" w:after="100" w:afterAutospacing="1"/>
    </w:pPr>
  </w:style>
  <w:style w:type="paragraph" w:customStyle="1" w:styleId="p43ft5">
    <w:name w:val="p43 ft5"/>
    <w:basedOn w:val="Normal"/>
    <w:rsid w:val="007728CC"/>
    <w:pPr>
      <w:spacing w:before="100" w:beforeAutospacing="1" w:after="100" w:afterAutospacing="1"/>
    </w:pPr>
  </w:style>
  <w:style w:type="paragraph" w:customStyle="1" w:styleId="p44ft16">
    <w:name w:val="p44 ft16"/>
    <w:basedOn w:val="Normal"/>
    <w:rsid w:val="007728CC"/>
    <w:pPr>
      <w:spacing w:before="100" w:beforeAutospacing="1" w:after="100" w:afterAutospacing="1"/>
    </w:pPr>
  </w:style>
  <w:style w:type="paragraph" w:customStyle="1" w:styleId="p45ft7">
    <w:name w:val="p45 ft7"/>
    <w:basedOn w:val="Normal"/>
    <w:rsid w:val="007728CC"/>
    <w:pPr>
      <w:spacing w:before="100" w:beforeAutospacing="1" w:after="100" w:afterAutospacing="1"/>
    </w:pPr>
  </w:style>
  <w:style w:type="paragraph" w:customStyle="1" w:styleId="p46ft4">
    <w:name w:val="p46 ft4"/>
    <w:basedOn w:val="Normal"/>
    <w:rsid w:val="007728CC"/>
    <w:pPr>
      <w:spacing w:before="100" w:beforeAutospacing="1" w:after="100" w:afterAutospacing="1"/>
    </w:pPr>
  </w:style>
  <w:style w:type="paragraph" w:customStyle="1" w:styleId="p13ft14">
    <w:name w:val="p13 ft14"/>
    <w:basedOn w:val="Normal"/>
    <w:rsid w:val="007728CC"/>
    <w:pPr>
      <w:spacing w:before="100" w:beforeAutospacing="1" w:after="100" w:afterAutospacing="1"/>
    </w:pPr>
  </w:style>
  <w:style w:type="character" w:customStyle="1" w:styleId="ft15">
    <w:name w:val="ft15"/>
    <w:basedOn w:val="DefaultParagraphFont"/>
    <w:rsid w:val="007728CC"/>
  </w:style>
  <w:style w:type="paragraph" w:customStyle="1" w:styleId="p47ft15">
    <w:name w:val="p47 ft15"/>
    <w:basedOn w:val="Normal"/>
    <w:rsid w:val="007728CC"/>
    <w:pPr>
      <w:spacing w:before="100" w:beforeAutospacing="1" w:after="100" w:afterAutospacing="1"/>
    </w:pPr>
  </w:style>
  <w:style w:type="character" w:customStyle="1" w:styleId="ft13">
    <w:name w:val="ft13"/>
    <w:basedOn w:val="DefaultParagraphFont"/>
    <w:rsid w:val="007728CC"/>
  </w:style>
  <w:style w:type="paragraph" w:customStyle="1" w:styleId="p29ft13">
    <w:name w:val="p29 ft13"/>
    <w:basedOn w:val="Normal"/>
    <w:rsid w:val="007728CC"/>
    <w:pPr>
      <w:spacing w:before="100" w:beforeAutospacing="1" w:after="100" w:afterAutospacing="1"/>
    </w:pPr>
  </w:style>
  <w:style w:type="character" w:customStyle="1" w:styleId="ft20">
    <w:name w:val="ft20"/>
    <w:basedOn w:val="DefaultParagraphFont"/>
    <w:rsid w:val="007728CC"/>
  </w:style>
  <w:style w:type="paragraph" w:customStyle="1" w:styleId="p48ft5">
    <w:name w:val="p48 ft5"/>
    <w:basedOn w:val="Normal"/>
    <w:rsid w:val="007728CC"/>
    <w:pPr>
      <w:spacing w:before="100" w:beforeAutospacing="1" w:after="100" w:afterAutospacing="1"/>
    </w:pPr>
  </w:style>
  <w:style w:type="paragraph" w:customStyle="1" w:styleId="p40ft12">
    <w:name w:val="p40 ft12"/>
    <w:basedOn w:val="Normal"/>
    <w:rsid w:val="007728CC"/>
    <w:pPr>
      <w:spacing w:before="100" w:beforeAutospacing="1" w:after="100" w:afterAutospacing="1"/>
    </w:pPr>
  </w:style>
  <w:style w:type="paragraph" w:customStyle="1" w:styleId="p49ft4">
    <w:name w:val="p49 ft4"/>
    <w:basedOn w:val="Normal"/>
    <w:rsid w:val="007728CC"/>
    <w:pPr>
      <w:spacing w:before="100" w:beforeAutospacing="1" w:after="100" w:afterAutospacing="1"/>
    </w:pPr>
  </w:style>
  <w:style w:type="paragraph" w:customStyle="1" w:styleId="p41ft6">
    <w:name w:val="p41 ft6"/>
    <w:basedOn w:val="Normal"/>
    <w:rsid w:val="007728CC"/>
    <w:pPr>
      <w:spacing w:before="100" w:beforeAutospacing="1" w:after="100" w:afterAutospacing="1"/>
    </w:pPr>
  </w:style>
  <w:style w:type="paragraph" w:customStyle="1" w:styleId="p50ft5">
    <w:name w:val="p50 ft5"/>
    <w:basedOn w:val="Normal"/>
    <w:rsid w:val="007728CC"/>
    <w:pPr>
      <w:spacing w:before="100" w:beforeAutospacing="1" w:after="100" w:afterAutospacing="1"/>
    </w:pPr>
  </w:style>
  <w:style w:type="paragraph" w:customStyle="1" w:styleId="p51ft15">
    <w:name w:val="p51 ft15"/>
    <w:basedOn w:val="Normal"/>
    <w:rsid w:val="007728CC"/>
    <w:pPr>
      <w:spacing w:before="100" w:beforeAutospacing="1" w:after="100" w:afterAutospacing="1"/>
    </w:pPr>
  </w:style>
  <w:style w:type="paragraph" w:customStyle="1" w:styleId="p52ft15">
    <w:name w:val="p52 ft15"/>
    <w:basedOn w:val="Normal"/>
    <w:rsid w:val="007728CC"/>
    <w:pPr>
      <w:spacing w:before="100" w:beforeAutospacing="1" w:after="100" w:afterAutospacing="1"/>
    </w:pPr>
  </w:style>
  <w:style w:type="paragraph" w:customStyle="1" w:styleId="p29ft7">
    <w:name w:val="p29 ft7"/>
    <w:basedOn w:val="Normal"/>
    <w:rsid w:val="007728CC"/>
    <w:pPr>
      <w:spacing w:before="100" w:beforeAutospacing="1" w:after="100" w:afterAutospacing="1"/>
    </w:pPr>
  </w:style>
  <w:style w:type="paragraph" w:customStyle="1" w:styleId="p31ft12">
    <w:name w:val="p31 ft12"/>
    <w:basedOn w:val="Normal"/>
    <w:rsid w:val="007728CC"/>
    <w:pPr>
      <w:spacing w:before="100" w:beforeAutospacing="1" w:after="100" w:afterAutospacing="1"/>
    </w:pPr>
  </w:style>
  <w:style w:type="paragraph" w:customStyle="1" w:styleId="p43ft15">
    <w:name w:val="p43 ft15"/>
    <w:basedOn w:val="Normal"/>
    <w:rsid w:val="007728CC"/>
    <w:pPr>
      <w:spacing w:before="100" w:beforeAutospacing="1" w:after="100" w:afterAutospacing="1"/>
    </w:pPr>
  </w:style>
  <w:style w:type="paragraph" w:customStyle="1" w:styleId="p45ft15">
    <w:name w:val="p45 ft15"/>
    <w:basedOn w:val="Normal"/>
    <w:rsid w:val="007728CC"/>
    <w:pPr>
      <w:spacing w:before="100" w:beforeAutospacing="1" w:after="100" w:afterAutospacing="1"/>
    </w:pPr>
  </w:style>
  <w:style w:type="paragraph" w:customStyle="1" w:styleId="p53ft4">
    <w:name w:val="p53 ft4"/>
    <w:basedOn w:val="Normal"/>
    <w:rsid w:val="007728CC"/>
    <w:pPr>
      <w:spacing w:before="100" w:beforeAutospacing="1" w:after="100" w:afterAutospacing="1"/>
    </w:pPr>
  </w:style>
  <w:style w:type="paragraph" w:customStyle="1" w:styleId="p13ft7">
    <w:name w:val="p13 ft7"/>
    <w:basedOn w:val="Normal"/>
    <w:rsid w:val="007728CC"/>
    <w:pPr>
      <w:spacing w:before="100" w:beforeAutospacing="1" w:after="100" w:afterAutospacing="1"/>
    </w:pPr>
  </w:style>
  <w:style w:type="paragraph" w:customStyle="1" w:styleId="p54ft7">
    <w:name w:val="p54 ft7"/>
    <w:basedOn w:val="Normal"/>
    <w:rsid w:val="007728CC"/>
    <w:pPr>
      <w:spacing w:before="100" w:beforeAutospacing="1" w:after="100" w:afterAutospacing="1"/>
    </w:pPr>
  </w:style>
  <w:style w:type="character" w:customStyle="1" w:styleId="ft24">
    <w:name w:val="ft24"/>
    <w:basedOn w:val="DefaultParagraphFont"/>
    <w:rsid w:val="007728CC"/>
  </w:style>
  <w:style w:type="paragraph" w:customStyle="1" w:styleId="p55ft7">
    <w:name w:val="p55 ft7"/>
    <w:basedOn w:val="Normal"/>
    <w:rsid w:val="007728CC"/>
    <w:pPr>
      <w:spacing w:before="100" w:beforeAutospacing="1" w:after="100" w:afterAutospacing="1"/>
    </w:pPr>
  </w:style>
  <w:style w:type="paragraph" w:customStyle="1" w:styleId="p23ft6">
    <w:name w:val="p23 ft6"/>
    <w:basedOn w:val="Normal"/>
    <w:rsid w:val="007728CC"/>
    <w:pPr>
      <w:spacing w:before="100" w:beforeAutospacing="1" w:after="100" w:afterAutospacing="1"/>
    </w:pPr>
  </w:style>
  <w:style w:type="paragraph" w:customStyle="1" w:styleId="p47ft14">
    <w:name w:val="p47 ft14"/>
    <w:basedOn w:val="Normal"/>
    <w:rsid w:val="007728CC"/>
    <w:pPr>
      <w:spacing w:before="100" w:beforeAutospacing="1" w:after="100" w:afterAutospacing="1"/>
    </w:pPr>
  </w:style>
  <w:style w:type="paragraph" w:customStyle="1" w:styleId="p9ft7">
    <w:name w:val="p9 ft7"/>
    <w:basedOn w:val="Normal"/>
    <w:rsid w:val="007728CC"/>
    <w:pPr>
      <w:spacing w:before="100" w:beforeAutospacing="1" w:after="100" w:afterAutospacing="1"/>
    </w:pPr>
  </w:style>
  <w:style w:type="paragraph" w:customStyle="1" w:styleId="p56ft25">
    <w:name w:val="p56 ft25"/>
    <w:basedOn w:val="Normal"/>
    <w:rsid w:val="007728CC"/>
    <w:pPr>
      <w:spacing w:before="100" w:beforeAutospacing="1" w:after="100" w:afterAutospacing="1"/>
    </w:pPr>
  </w:style>
  <w:style w:type="paragraph" w:customStyle="1" w:styleId="p16ft5">
    <w:name w:val="p16 ft5"/>
    <w:basedOn w:val="Normal"/>
    <w:rsid w:val="007728CC"/>
    <w:pPr>
      <w:spacing w:before="100" w:beforeAutospacing="1" w:after="100" w:afterAutospacing="1"/>
    </w:pPr>
  </w:style>
  <w:style w:type="paragraph" w:customStyle="1" w:styleId="p57ft15">
    <w:name w:val="p57 ft15"/>
    <w:basedOn w:val="Normal"/>
    <w:rsid w:val="007728CC"/>
    <w:pPr>
      <w:spacing w:before="100" w:beforeAutospacing="1" w:after="100" w:afterAutospacing="1"/>
    </w:pPr>
  </w:style>
  <w:style w:type="character" w:customStyle="1" w:styleId="ft26">
    <w:name w:val="ft26"/>
    <w:basedOn w:val="DefaultParagraphFont"/>
    <w:rsid w:val="007728CC"/>
  </w:style>
  <w:style w:type="paragraph" w:customStyle="1" w:styleId="p50ft16">
    <w:name w:val="p50 ft16"/>
    <w:basedOn w:val="Normal"/>
    <w:rsid w:val="007728CC"/>
    <w:pPr>
      <w:spacing w:before="100" w:beforeAutospacing="1" w:after="100" w:afterAutospacing="1"/>
    </w:pPr>
  </w:style>
  <w:style w:type="paragraph" w:customStyle="1" w:styleId="p58ft15">
    <w:name w:val="p58 ft15"/>
    <w:basedOn w:val="Normal"/>
    <w:rsid w:val="007728CC"/>
    <w:pPr>
      <w:spacing w:before="100" w:beforeAutospacing="1" w:after="100" w:afterAutospacing="1"/>
    </w:pPr>
  </w:style>
  <w:style w:type="character" w:customStyle="1" w:styleId="ft27">
    <w:name w:val="ft27"/>
    <w:basedOn w:val="DefaultParagraphFont"/>
    <w:rsid w:val="007728CC"/>
  </w:style>
  <w:style w:type="character" w:customStyle="1" w:styleId="ft28">
    <w:name w:val="ft28"/>
    <w:basedOn w:val="DefaultParagraphFont"/>
    <w:rsid w:val="007728CC"/>
  </w:style>
  <w:style w:type="paragraph" w:customStyle="1" w:styleId="p59ft27">
    <w:name w:val="p59 ft27"/>
    <w:basedOn w:val="Normal"/>
    <w:rsid w:val="007728CC"/>
    <w:pPr>
      <w:spacing w:before="100" w:beforeAutospacing="1" w:after="100" w:afterAutospacing="1"/>
    </w:pPr>
  </w:style>
  <w:style w:type="paragraph" w:customStyle="1" w:styleId="p60ft3">
    <w:name w:val="p60 ft3"/>
    <w:basedOn w:val="Normal"/>
    <w:rsid w:val="007728CC"/>
    <w:pPr>
      <w:spacing w:before="100" w:beforeAutospacing="1" w:after="100" w:afterAutospacing="1"/>
    </w:pPr>
  </w:style>
  <w:style w:type="paragraph" w:customStyle="1" w:styleId="p61ft5">
    <w:name w:val="p61 ft5"/>
    <w:basedOn w:val="Normal"/>
    <w:rsid w:val="007728CC"/>
    <w:pPr>
      <w:spacing w:before="100" w:beforeAutospacing="1" w:after="100" w:afterAutospacing="1"/>
    </w:pPr>
  </w:style>
  <w:style w:type="paragraph" w:customStyle="1" w:styleId="p62ft7">
    <w:name w:val="p62 ft7"/>
    <w:basedOn w:val="Normal"/>
    <w:rsid w:val="007728CC"/>
    <w:pPr>
      <w:spacing w:before="100" w:beforeAutospacing="1" w:after="100" w:afterAutospacing="1"/>
    </w:pPr>
  </w:style>
  <w:style w:type="paragraph" w:customStyle="1" w:styleId="p8ft6">
    <w:name w:val="p8 ft6"/>
    <w:basedOn w:val="Normal"/>
    <w:rsid w:val="007728CC"/>
    <w:pPr>
      <w:spacing w:before="100" w:beforeAutospacing="1" w:after="100" w:afterAutospacing="1"/>
    </w:pPr>
  </w:style>
  <w:style w:type="paragraph" w:customStyle="1" w:styleId="p63ft6">
    <w:name w:val="p63 ft6"/>
    <w:basedOn w:val="Normal"/>
    <w:rsid w:val="007728CC"/>
    <w:pPr>
      <w:spacing w:before="100" w:beforeAutospacing="1" w:after="100" w:afterAutospacing="1"/>
    </w:pPr>
  </w:style>
  <w:style w:type="paragraph" w:customStyle="1" w:styleId="p64ft15">
    <w:name w:val="p64 ft15"/>
    <w:basedOn w:val="Normal"/>
    <w:rsid w:val="007728CC"/>
    <w:pPr>
      <w:spacing w:before="100" w:beforeAutospacing="1" w:after="100" w:afterAutospacing="1"/>
    </w:pPr>
  </w:style>
  <w:style w:type="paragraph" w:customStyle="1" w:styleId="p65ft5">
    <w:name w:val="p65 ft5"/>
    <w:basedOn w:val="Normal"/>
    <w:rsid w:val="007728CC"/>
    <w:pPr>
      <w:spacing w:before="100" w:beforeAutospacing="1" w:after="100" w:afterAutospacing="1"/>
    </w:pPr>
  </w:style>
  <w:style w:type="character" w:customStyle="1" w:styleId="ft30">
    <w:name w:val="ft30"/>
    <w:basedOn w:val="DefaultParagraphFont"/>
    <w:rsid w:val="007728CC"/>
  </w:style>
  <w:style w:type="paragraph" w:customStyle="1" w:styleId="p67ft4">
    <w:name w:val="p67 ft4"/>
    <w:basedOn w:val="Normal"/>
    <w:rsid w:val="007728CC"/>
    <w:pPr>
      <w:spacing w:before="100" w:beforeAutospacing="1" w:after="100" w:afterAutospacing="1"/>
    </w:pPr>
  </w:style>
  <w:style w:type="character" w:customStyle="1" w:styleId="ft31">
    <w:name w:val="ft31"/>
    <w:basedOn w:val="DefaultParagraphFont"/>
    <w:rsid w:val="007728CC"/>
  </w:style>
  <w:style w:type="character" w:customStyle="1" w:styleId="ft32">
    <w:name w:val="ft32"/>
    <w:basedOn w:val="DefaultParagraphFont"/>
    <w:rsid w:val="007728CC"/>
  </w:style>
  <w:style w:type="paragraph" w:customStyle="1" w:styleId="p68ft33">
    <w:name w:val="p68 ft33"/>
    <w:basedOn w:val="Normal"/>
    <w:rsid w:val="007728CC"/>
    <w:pPr>
      <w:spacing w:before="100" w:beforeAutospacing="1" w:after="100" w:afterAutospacing="1"/>
    </w:pPr>
  </w:style>
  <w:style w:type="paragraph" w:customStyle="1" w:styleId="p33ft7">
    <w:name w:val="p33 ft7"/>
    <w:basedOn w:val="Normal"/>
    <w:rsid w:val="007728CC"/>
    <w:pPr>
      <w:spacing w:before="100" w:beforeAutospacing="1" w:after="100" w:afterAutospacing="1"/>
    </w:pPr>
  </w:style>
  <w:style w:type="character" w:customStyle="1" w:styleId="ft34">
    <w:name w:val="ft34"/>
    <w:basedOn w:val="DefaultParagraphFont"/>
    <w:rsid w:val="007728CC"/>
  </w:style>
  <w:style w:type="paragraph" w:customStyle="1" w:styleId="p47ft12">
    <w:name w:val="p47 ft12"/>
    <w:basedOn w:val="Normal"/>
    <w:rsid w:val="007728CC"/>
    <w:pPr>
      <w:spacing w:before="100" w:beforeAutospacing="1" w:after="100" w:afterAutospacing="1"/>
    </w:pPr>
  </w:style>
  <w:style w:type="paragraph" w:customStyle="1" w:styleId="p43ft16">
    <w:name w:val="p43 ft16"/>
    <w:basedOn w:val="Normal"/>
    <w:rsid w:val="007728CC"/>
    <w:pPr>
      <w:spacing w:before="100" w:beforeAutospacing="1" w:after="100" w:afterAutospacing="1"/>
    </w:pPr>
  </w:style>
  <w:style w:type="paragraph" w:customStyle="1" w:styleId="p70ft4">
    <w:name w:val="p70 ft4"/>
    <w:basedOn w:val="Normal"/>
    <w:rsid w:val="007728CC"/>
    <w:pPr>
      <w:spacing w:before="100" w:beforeAutospacing="1" w:after="100" w:afterAutospacing="1"/>
    </w:pPr>
  </w:style>
  <w:style w:type="paragraph" w:customStyle="1" w:styleId="p71ft6">
    <w:name w:val="p71 ft6"/>
    <w:basedOn w:val="Normal"/>
    <w:rsid w:val="007728CC"/>
    <w:pPr>
      <w:spacing w:before="100" w:beforeAutospacing="1" w:after="100" w:afterAutospacing="1"/>
    </w:pPr>
  </w:style>
  <w:style w:type="paragraph" w:customStyle="1" w:styleId="p29ft16">
    <w:name w:val="p29 ft16"/>
    <w:basedOn w:val="Normal"/>
    <w:rsid w:val="007728CC"/>
    <w:pPr>
      <w:spacing w:before="100" w:beforeAutospacing="1" w:after="100" w:afterAutospacing="1"/>
    </w:pPr>
  </w:style>
  <w:style w:type="paragraph" w:customStyle="1" w:styleId="p40ft13">
    <w:name w:val="p40 ft13"/>
    <w:basedOn w:val="Normal"/>
    <w:rsid w:val="007728CC"/>
    <w:pPr>
      <w:spacing w:before="100" w:beforeAutospacing="1" w:after="100" w:afterAutospacing="1"/>
    </w:pPr>
  </w:style>
  <w:style w:type="paragraph" w:customStyle="1" w:styleId="p72ft4">
    <w:name w:val="p72 ft4"/>
    <w:basedOn w:val="Normal"/>
    <w:rsid w:val="007728CC"/>
    <w:pPr>
      <w:spacing w:before="100" w:beforeAutospacing="1" w:after="100" w:afterAutospacing="1"/>
    </w:pPr>
  </w:style>
  <w:style w:type="paragraph" w:customStyle="1" w:styleId="p73ft15">
    <w:name w:val="p73 ft15"/>
    <w:basedOn w:val="Normal"/>
    <w:rsid w:val="007728CC"/>
    <w:pPr>
      <w:spacing w:before="100" w:beforeAutospacing="1" w:after="100" w:afterAutospacing="1"/>
    </w:pPr>
  </w:style>
  <w:style w:type="paragraph" w:customStyle="1" w:styleId="p47ft7">
    <w:name w:val="p47 ft7"/>
    <w:basedOn w:val="Normal"/>
    <w:rsid w:val="007728CC"/>
    <w:pPr>
      <w:spacing w:before="100" w:beforeAutospacing="1" w:after="100" w:afterAutospacing="1"/>
    </w:pPr>
  </w:style>
  <w:style w:type="paragraph" w:customStyle="1" w:styleId="p74ft4">
    <w:name w:val="p74 ft4"/>
    <w:basedOn w:val="Normal"/>
    <w:rsid w:val="007728CC"/>
    <w:pPr>
      <w:spacing w:before="100" w:beforeAutospacing="1" w:after="100" w:afterAutospacing="1"/>
    </w:pPr>
  </w:style>
  <w:style w:type="paragraph" w:customStyle="1" w:styleId="p43ft12">
    <w:name w:val="p43 ft12"/>
    <w:basedOn w:val="Normal"/>
    <w:rsid w:val="007728CC"/>
    <w:pPr>
      <w:spacing w:before="100" w:beforeAutospacing="1" w:after="100" w:afterAutospacing="1"/>
    </w:pPr>
  </w:style>
  <w:style w:type="paragraph" w:customStyle="1" w:styleId="p75ft4">
    <w:name w:val="p75 ft4"/>
    <w:basedOn w:val="Normal"/>
    <w:rsid w:val="007728CC"/>
    <w:pPr>
      <w:spacing w:before="100" w:beforeAutospacing="1" w:after="100" w:afterAutospacing="1"/>
    </w:pPr>
  </w:style>
  <w:style w:type="paragraph" w:customStyle="1" w:styleId="p76ft4">
    <w:name w:val="p76 ft4"/>
    <w:basedOn w:val="Normal"/>
    <w:rsid w:val="007728CC"/>
    <w:pPr>
      <w:spacing w:before="100" w:beforeAutospacing="1" w:after="100" w:afterAutospacing="1"/>
    </w:pPr>
  </w:style>
  <w:style w:type="paragraph" w:customStyle="1" w:styleId="p5ft15">
    <w:name w:val="p5 ft15"/>
    <w:basedOn w:val="Normal"/>
    <w:rsid w:val="007728CC"/>
    <w:pPr>
      <w:spacing w:before="100" w:beforeAutospacing="1" w:after="100" w:afterAutospacing="1"/>
    </w:pPr>
  </w:style>
  <w:style w:type="paragraph" w:customStyle="1" w:styleId="p5ft7">
    <w:name w:val="p5 ft7"/>
    <w:basedOn w:val="Normal"/>
    <w:rsid w:val="007728CC"/>
    <w:pPr>
      <w:spacing w:before="100" w:beforeAutospacing="1" w:after="100" w:afterAutospacing="1"/>
    </w:pPr>
  </w:style>
  <w:style w:type="paragraph" w:customStyle="1" w:styleId="p78ft6">
    <w:name w:val="p78 ft6"/>
    <w:basedOn w:val="Normal"/>
    <w:rsid w:val="007728CC"/>
    <w:pPr>
      <w:spacing w:before="100" w:beforeAutospacing="1" w:after="100" w:afterAutospacing="1"/>
    </w:pPr>
  </w:style>
  <w:style w:type="paragraph" w:customStyle="1" w:styleId="p79ft5">
    <w:name w:val="p79 ft5"/>
    <w:basedOn w:val="Normal"/>
    <w:rsid w:val="007728CC"/>
    <w:pPr>
      <w:spacing w:before="100" w:beforeAutospacing="1" w:after="100" w:afterAutospacing="1"/>
    </w:pPr>
  </w:style>
  <w:style w:type="paragraph" w:customStyle="1" w:styleId="p55ft6">
    <w:name w:val="p55 ft6"/>
    <w:basedOn w:val="Normal"/>
    <w:rsid w:val="007728CC"/>
    <w:pPr>
      <w:spacing w:before="100" w:beforeAutospacing="1" w:after="100" w:afterAutospacing="1"/>
    </w:pPr>
  </w:style>
  <w:style w:type="paragraph" w:customStyle="1" w:styleId="p36ft6">
    <w:name w:val="p36 ft6"/>
    <w:basedOn w:val="Normal"/>
    <w:rsid w:val="007728CC"/>
    <w:pPr>
      <w:spacing w:before="100" w:beforeAutospacing="1" w:after="100" w:afterAutospacing="1"/>
    </w:pPr>
  </w:style>
  <w:style w:type="paragraph" w:customStyle="1" w:styleId="p80ft5">
    <w:name w:val="p80 ft5"/>
    <w:basedOn w:val="Normal"/>
    <w:rsid w:val="007728CC"/>
    <w:pPr>
      <w:spacing w:before="100" w:beforeAutospacing="1" w:after="100" w:afterAutospacing="1"/>
    </w:pPr>
  </w:style>
  <w:style w:type="paragraph" w:customStyle="1" w:styleId="p81ft15">
    <w:name w:val="p81 ft15"/>
    <w:basedOn w:val="Normal"/>
    <w:rsid w:val="007728CC"/>
    <w:pPr>
      <w:spacing w:before="100" w:beforeAutospacing="1" w:after="100" w:afterAutospacing="1"/>
    </w:pPr>
  </w:style>
  <w:style w:type="paragraph" w:customStyle="1" w:styleId="p43ft7">
    <w:name w:val="p43 ft7"/>
    <w:basedOn w:val="Normal"/>
    <w:rsid w:val="007728CC"/>
    <w:pPr>
      <w:spacing w:before="100" w:beforeAutospacing="1" w:after="100" w:afterAutospacing="1"/>
    </w:pPr>
  </w:style>
  <w:style w:type="paragraph" w:customStyle="1" w:styleId="p84ft6">
    <w:name w:val="p84 ft6"/>
    <w:basedOn w:val="Normal"/>
    <w:rsid w:val="007728CC"/>
    <w:pPr>
      <w:spacing w:before="100" w:beforeAutospacing="1" w:after="100" w:afterAutospacing="1"/>
    </w:pPr>
  </w:style>
  <w:style w:type="paragraph" w:customStyle="1" w:styleId="p5ft13">
    <w:name w:val="p5 ft13"/>
    <w:basedOn w:val="Normal"/>
    <w:rsid w:val="007728CC"/>
    <w:pPr>
      <w:spacing w:before="100" w:beforeAutospacing="1" w:after="100" w:afterAutospacing="1"/>
    </w:pPr>
  </w:style>
  <w:style w:type="paragraph" w:customStyle="1" w:styleId="p85ft25">
    <w:name w:val="p85 ft25"/>
    <w:basedOn w:val="Normal"/>
    <w:rsid w:val="007728CC"/>
    <w:pPr>
      <w:spacing w:before="100" w:beforeAutospacing="1" w:after="100" w:afterAutospacing="1"/>
    </w:pPr>
  </w:style>
  <w:style w:type="paragraph" w:customStyle="1" w:styleId="p86ft5">
    <w:name w:val="p86 ft5"/>
    <w:basedOn w:val="Normal"/>
    <w:rsid w:val="007728CC"/>
    <w:pPr>
      <w:spacing w:before="100" w:beforeAutospacing="1" w:after="100" w:afterAutospacing="1"/>
    </w:pPr>
  </w:style>
  <w:style w:type="paragraph" w:customStyle="1" w:styleId="p9ft14">
    <w:name w:val="p9 ft14"/>
    <w:basedOn w:val="Normal"/>
    <w:rsid w:val="007728CC"/>
    <w:pPr>
      <w:spacing w:before="100" w:beforeAutospacing="1" w:after="100" w:afterAutospacing="1"/>
    </w:pPr>
  </w:style>
  <w:style w:type="paragraph" w:customStyle="1" w:styleId="p9ft15">
    <w:name w:val="p9 ft15"/>
    <w:basedOn w:val="Normal"/>
    <w:rsid w:val="007728CC"/>
    <w:pPr>
      <w:spacing w:before="100" w:beforeAutospacing="1" w:after="100" w:afterAutospacing="1"/>
    </w:pPr>
  </w:style>
  <w:style w:type="character" w:customStyle="1" w:styleId="ft35">
    <w:name w:val="ft35"/>
    <w:basedOn w:val="DefaultParagraphFont"/>
    <w:rsid w:val="007728CC"/>
  </w:style>
  <w:style w:type="character" w:customStyle="1" w:styleId="ft36">
    <w:name w:val="ft36"/>
    <w:basedOn w:val="DefaultParagraphFont"/>
    <w:rsid w:val="007728CC"/>
  </w:style>
  <w:style w:type="paragraph" w:customStyle="1" w:styleId="p88ft6">
    <w:name w:val="p88 ft6"/>
    <w:basedOn w:val="Normal"/>
    <w:rsid w:val="007728CC"/>
    <w:pPr>
      <w:spacing w:before="100" w:beforeAutospacing="1" w:after="100" w:afterAutospacing="1"/>
    </w:pPr>
  </w:style>
  <w:style w:type="paragraph" w:customStyle="1" w:styleId="p89ft4">
    <w:name w:val="p89 ft4"/>
    <w:basedOn w:val="Normal"/>
    <w:rsid w:val="007728CC"/>
    <w:pPr>
      <w:spacing w:before="100" w:beforeAutospacing="1" w:after="100" w:afterAutospacing="1"/>
    </w:pPr>
  </w:style>
  <w:style w:type="paragraph" w:customStyle="1" w:styleId="p9ft13">
    <w:name w:val="p9 ft13"/>
    <w:basedOn w:val="Normal"/>
    <w:rsid w:val="007728CC"/>
    <w:pPr>
      <w:spacing w:before="100" w:beforeAutospacing="1" w:after="100" w:afterAutospacing="1"/>
    </w:pPr>
  </w:style>
  <w:style w:type="paragraph" w:customStyle="1" w:styleId="p36ft5">
    <w:name w:val="p36 ft5"/>
    <w:basedOn w:val="Normal"/>
    <w:rsid w:val="007728CC"/>
    <w:pPr>
      <w:spacing w:before="100" w:beforeAutospacing="1" w:after="100" w:afterAutospacing="1"/>
    </w:pPr>
  </w:style>
  <w:style w:type="paragraph" w:customStyle="1" w:styleId="p45ft14">
    <w:name w:val="p45 ft14"/>
    <w:basedOn w:val="Normal"/>
    <w:rsid w:val="007728CC"/>
    <w:pPr>
      <w:spacing w:before="100" w:beforeAutospacing="1" w:after="100" w:afterAutospacing="1"/>
    </w:pPr>
  </w:style>
  <w:style w:type="paragraph" w:customStyle="1" w:styleId="p91ft4">
    <w:name w:val="p91 ft4"/>
    <w:basedOn w:val="Normal"/>
    <w:rsid w:val="007728CC"/>
    <w:pPr>
      <w:spacing w:before="100" w:beforeAutospacing="1" w:after="100" w:afterAutospacing="1"/>
    </w:pPr>
  </w:style>
  <w:style w:type="character" w:customStyle="1" w:styleId="ft37">
    <w:name w:val="ft37"/>
    <w:basedOn w:val="DefaultParagraphFont"/>
    <w:rsid w:val="007728CC"/>
  </w:style>
  <w:style w:type="paragraph" w:customStyle="1" w:styleId="p93ft33">
    <w:name w:val="p93 ft33"/>
    <w:basedOn w:val="Normal"/>
    <w:rsid w:val="007728CC"/>
    <w:pPr>
      <w:spacing w:before="100" w:beforeAutospacing="1" w:after="100" w:afterAutospacing="1"/>
    </w:pPr>
  </w:style>
  <w:style w:type="paragraph" w:customStyle="1" w:styleId="p43ft13">
    <w:name w:val="p43 ft13"/>
    <w:basedOn w:val="Normal"/>
    <w:rsid w:val="007728CC"/>
    <w:pPr>
      <w:spacing w:before="100" w:beforeAutospacing="1" w:after="100" w:afterAutospacing="1"/>
    </w:pPr>
  </w:style>
  <w:style w:type="paragraph" w:customStyle="1" w:styleId="p94ft38">
    <w:name w:val="p94 ft38"/>
    <w:basedOn w:val="Normal"/>
    <w:rsid w:val="007728CC"/>
    <w:pPr>
      <w:spacing w:before="100" w:beforeAutospacing="1" w:after="100" w:afterAutospacing="1"/>
    </w:pPr>
  </w:style>
  <w:style w:type="paragraph" w:customStyle="1" w:styleId="p95ft3">
    <w:name w:val="p95 ft3"/>
    <w:basedOn w:val="Normal"/>
    <w:rsid w:val="007728CC"/>
    <w:pPr>
      <w:spacing w:before="100" w:beforeAutospacing="1" w:after="100" w:afterAutospacing="1"/>
    </w:pPr>
  </w:style>
  <w:style w:type="paragraph" w:customStyle="1" w:styleId="p96ft4">
    <w:name w:val="p96 ft4"/>
    <w:basedOn w:val="Normal"/>
    <w:rsid w:val="007728CC"/>
    <w:pPr>
      <w:spacing w:before="100" w:beforeAutospacing="1" w:after="100" w:afterAutospacing="1"/>
    </w:pPr>
  </w:style>
  <w:style w:type="paragraph" w:customStyle="1" w:styleId="p29ft6">
    <w:name w:val="p29 ft6"/>
    <w:basedOn w:val="Normal"/>
    <w:rsid w:val="007728CC"/>
    <w:pPr>
      <w:spacing w:before="100" w:beforeAutospacing="1" w:after="100" w:afterAutospacing="1"/>
    </w:pPr>
  </w:style>
  <w:style w:type="paragraph" w:customStyle="1" w:styleId="p97ft4">
    <w:name w:val="p97 ft4"/>
    <w:basedOn w:val="Normal"/>
    <w:rsid w:val="007728CC"/>
    <w:pPr>
      <w:spacing w:before="100" w:beforeAutospacing="1" w:after="100" w:afterAutospacing="1"/>
    </w:pPr>
  </w:style>
  <w:style w:type="paragraph" w:customStyle="1" w:styleId="p13ft16">
    <w:name w:val="p13 ft16"/>
    <w:basedOn w:val="Normal"/>
    <w:rsid w:val="007728CC"/>
    <w:pPr>
      <w:spacing w:before="100" w:beforeAutospacing="1" w:after="100" w:afterAutospacing="1"/>
    </w:pPr>
  </w:style>
  <w:style w:type="paragraph" w:customStyle="1" w:styleId="p45ft13">
    <w:name w:val="p45 ft13"/>
    <w:basedOn w:val="Normal"/>
    <w:rsid w:val="007728CC"/>
    <w:pPr>
      <w:spacing w:before="100" w:beforeAutospacing="1" w:after="100" w:afterAutospacing="1"/>
    </w:pPr>
  </w:style>
  <w:style w:type="character" w:customStyle="1" w:styleId="ft39">
    <w:name w:val="ft39"/>
    <w:basedOn w:val="DefaultParagraphFont"/>
    <w:rsid w:val="007728CC"/>
  </w:style>
  <w:style w:type="paragraph" w:customStyle="1" w:styleId="p40ft15">
    <w:name w:val="p40 ft15"/>
    <w:basedOn w:val="Normal"/>
    <w:rsid w:val="007728CC"/>
    <w:pPr>
      <w:spacing w:before="100" w:beforeAutospacing="1" w:after="100" w:afterAutospacing="1"/>
    </w:pPr>
  </w:style>
  <w:style w:type="paragraph" w:customStyle="1" w:styleId="p98ft15">
    <w:name w:val="p98 ft15"/>
    <w:basedOn w:val="Normal"/>
    <w:rsid w:val="007728CC"/>
    <w:pPr>
      <w:spacing w:before="100" w:beforeAutospacing="1" w:after="100" w:afterAutospacing="1"/>
    </w:pPr>
  </w:style>
  <w:style w:type="paragraph" w:customStyle="1" w:styleId="p9ft40">
    <w:name w:val="p9 ft40"/>
    <w:basedOn w:val="Normal"/>
    <w:rsid w:val="007728CC"/>
    <w:pPr>
      <w:spacing w:before="100" w:beforeAutospacing="1" w:after="100" w:afterAutospacing="1"/>
    </w:pPr>
  </w:style>
  <w:style w:type="paragraph" w:customStyle="1" w:styleId="p99ft4">
    <w:name w:val="p99 ft4"/>
    <w:basedOn w:val="Normal"/>
    <w:rsid w:val="007728CC"/>
    <w:pPr>
      <w:spacing w:before="100" w:beforeAutospacing="1" w:after="100" w:afterAutospacing="1"/>
    </w:pPr>
  </w:style>
  <w:style w:type="paragraph" w:customStyle="1" w:styleId="p100ft38">
    <w:name w:val="p100 ft38"/>
    <w:basedOn w:val="Normal"/>
    <w:rsid w:val="007728CC"/>
    <w:pPr>
      <w:spacing w:before="100" w:beforeAutospacing="1" w:after="100" w:afterAutospacing="1"/>
    </w:pPr>
  </w:style>
  <w:style w:type="paragraph" w:customStyle="1" w:styleId="p101ft3">
    <w:name w:val="p101 ft3"/>
    <w:basedOn w:val="Normal"/>
    <w:rsid w:val="007728CC"/>
    <w:pPr>
      <w:spacing w:before="100" w:beforeAutospacing="1" w:after="100" w:afterAutospacing="1"/>
    </w:pPr>
  </w:style>
  <w:style w:type="paragraph" w:customStyle="1" w:styleId="p37ft15">
    <w:name w:val="p37 ft15"/>
    <w:basedOn w:val="Normal"/>
    <w:rsid w:val="007728CC"/>
    <w:pPr>
      <w:spacing w:before="100" w:beforeAutospacing="1" w:after="100" w:afterAutospacing="1"/>
    </w:pPr>
  </w:style>
  <w:style w:type="paragraph" w:customStyle="1" w:styleId="p33ft5">
    <w:name w:val="p33 ft5"/>
    <w:basedOn w:val="Normal"/>
    <w:rsid w:val="007728CC"/>
    <w:pPr>
      <w:spacing w:before="100" w:beforeAutospacing="1" w:after="100" w:afterAutospacing="1"/>
    </w:pPr>
  </w:style>
  <w:style w:type="paragraph" w:customStyle="1" w:styleId="p102ft41">
    <w:name w:val="p102 ft41"/>
    <w:basedOn w:val="Normal"/>
    <w:rsid w:val="007728CC"/>
    <w:pPr>
      <w:spacing w:before="100" w:beforeAutospacing="1" w:after="100" w:afterAutospacing="1"/>
    </w:pPr>
  </w:style>
  <w:style w:type="paragraph" w:customStyle="1" w:styleId="p58ft14">
    <w:name w:val="p58 ft14"/>
    <w:basedOn w:val="Normal"/>
    <w:rsid w:val="007728CC"/>
    <w:pPr>
      <w:spacing w:before="100" w:beforeAutospacing="1" w:after="100" w:afterAutospacing="1"/>
    </w:pPr>
  </w:style>
  <w:style w:type="character" w:customStyle="1" w:styleId="ft42">
    <w:name w:val="ft42"/>
    <w:basedOn w:val="DefaultParagraphFont"/>
    <w:rsid w:val="007728CC"/>
  </w:style>
  <w:style w:type="paragraph" w:customStyle="1" w:styleId="p103ft14">
    <w:name w:val="p103 ft14"/>
    <w:basedOn w:val="Normal"/>
    <w:rsid w:val="007728CC"/>
    <w:pPr>
      <w:spacing w:before="100" w:beforeAutospacing="1" w:after="100" w:afterAutospacing="1"/>
    </w:pPr>
  </w:style>
  <w:style w:type="paragraph" w:customStyle="1" w:styleId="p104ft41">
    <w:name w:val="p104 ft41"/>
    <w:basedOn w:val="Normal"/>
    <w:rsid w:val="007728CC"/>
    <w:pPr>
      <w:spacing w:before="100" w:beforeAutospacing="1" w:after="100" w:afterAutospacing="1"/>
    </w:pPr>
  </w:style>
  <w:style w:type="paragraph" w:customStyle="1" w:styleId="p105ft5">
    <w:name w:val="p105 ft5"/>
    <w:basedOn w:val="Normal"/>
    <w:rsid w:val="007728CC"/>
    <w:pPr>
      <w:spacing w:before="100" w:beforeAutospacing="1" w:after="100" w:afterAutospacing="1"/>
    </w:pPr>
  </w:style>
  <w:style w:type="character" w:customStyle="1" w:styleId="ft43">
    <w:name w:val="ft43"/>
    <w:basedOn w:val="DefaultParagraphFont"/>
    <w:rsid w:val="007728CC"/>
  </w:style>
  <w:style w:type="paragraph" w:customStyle="1" w:styleId="p10ft6">
    <w:name w:val="p10 ft6"/>
    <w:basedOn w:val="Normal"/>
    <w:rsid w:val="007728CC"/>
    <w:pPr>
      <w:spacing w:before="100" w:beforeAutospacing="1" w:after="100" w:afterAutospacing="1"/>
    </w:pPr>
  </w:style>
  <w:style w:type="character" w:customStyle="1" w:styleId="ft44">
    <w:name w:val="ft44"/>
    <w:basedOn w:val="DefaultParagraphFont"/>
    <w:rsid w:val="007728CC"/>
  </w:style>
  <w:style w:type="character" w:customStyle="1" w:styleId="ft45">
    <w:name w:val="ft45"/>
    <w:basedOn w:val="DefaultParagraphFont"/>
    <w:rsid w:val="007728CC"/>
  </w:style>
  <w:style w:type="paragraph" w:customStyle="1" w:styleId="p106ft44">
    <w:name w:val="p106 ft44"/>
    <w:basedOn w:val="Normal"/>
    <w:rsid w:val="007728CC"/>
    <w:pPr>
      <w:spacing w:before="100" w:beforeAutospacing="1" w:after="100" w:afterAutospacing="1"/>
    </w:pPr>
  </w:style>
  <w:style w:type="paragraph" w:customStyle="1" w:styleId="p107ft7">
    <w:name w:val="p107 ft7"/>
    <w:basedOn w:val="Normal"/>
    <w:rsid w:val="007728CC"/>
    <w:pPr>
      <w:spacing w:before="100" w:beforeAutospacing="1" w:after="100" w:afterAutospacing="1"/>
    </w:pPr>
  </w:style>
  <w:style w:type="character" w:customStyle="1" w:styleId="ft46">
    <w:name w:val="ft46"/>
    <w:basedOn w:val="DefaultParagraphFont"/>
    <w:rsid w:val="007728CC"/>
  </w:style>
  <w:style w:type="character" w:customStyle="1" w:styleId="ft47">
    <w:name w:val="ft47"/>
    <w:basedOn w:val="DefaultParagraphFont"/>
    <w:rsid w:val="007728CC"/>
  </w:style>
  <w:style w:type="paragraph" w:customStyle="1" w:styleId="p108ft12">
    <w:name w:val="p108 ft12"/>
    <w:basedOn w:val="Normal"/>
    <w:rsid w:val="007728CC"/>
    <w:pPr>
      <w:spacing w:before="100" w:beforeAutospacing="1" w:after="100" w:afterAutospacing="1"/>
    </w:pPr>
  </w:style>
  <w:style w:type="paragraph" w:customStyle="1" w:styleId="p109ft6">
    <w:name w:val="p109 ft6"/>
    <w:basedOn w:val="Normal"/>
    <w:rsid w:val="007728CC"/>
    <w:pPr>
      <w:spacing w:before="100" w:beforeAutospacing="1" w:after="100" w:afterAutospacing="1"/>
    </w:pPr>
  </w:style>
  <w:style w:type="character" w:customStyle="1" w:styleId="ft48">
    <w:name w:val="ft48"/>
    <w:basedOn w:val="DefaultParagraphFont"/>
    <w:rsid w:val="007728CC"/>
  </w:style>
  <w:style w:type="paragraph" w:customStyle="1" w:styleId="p11ft7">
    <w:name w:val="p11 ft7"/>
    <w:basedOn w:val="Normal"/>
    <w:rsid w:val="007728CC"/>
    <w:pPr>
      <w:spacing w:before="100" w:beforeAutospacing="1" w:after="100" w:afterAutospacing="1"/>
    </w:pPr>
  </w:style>
  <w:style w:type="character" w:customStyle="1" w:styleId="ft49">
    <w:name w:val="ft49"/>
    <w:basedOn w:val="DefaultParagraphFont"/>
    <w:rsid w:val="007728CC"/>
  </w:style>
  <w:style w:type="paragraph" w:customStyle="1" w:styleId="p110ft15">
    <w:name w:val="p110 ft15"/>
    <w:basedOn w:val="Normal"/>
    <w:rsid w:val="007728CC"/>
    <w:pPr>
      <w:spacing w:before="100" w:beforeAutospacing="1" w:after="100" w:afterAutospacing="1"/>
    </w:pPr>
  </w:style>
  <w:style w:type="paragraph" w:customStyle="1" w:styleId="p62ft6">
    <w:name w:val="p62 ft6"/>
    <w:basedOn w:val="Normal"/>
    <w:rsid w:val="007728CC"/>
    <w:pPr>
      <w:spacing w:before="100" w:beforeAutospacing="1" w:after="100" w:afterAutospacing="1"/>
    </w:pPr>
  </w:style>
  <w:style w:type="character" w:customStyle="1" w:styleId="ft50">
    <w:name w:val="ft50"/>
    <w:basedOn w:val="DefaultParagraphFont"/>
    <w:rsid w:val="007728CC"/>
  </w:style>
  <w:style w:type="paragraph" w:customStyle="1" w:styleId="p111ft6">
    <w:name w:val="p111 ft6"/>
    <w:basedOn w:val="Normal"/>
    <w:rsid w:val="007728CC"/>
    <w:pPr>
      <w:spacing w:before="100" w:beforeAutospacing="1" w:after="100" w:afterAutospacing="1"/>
    </w:pPr>
  </w:style>
  <w:style w:type="paragraph" w:customStyle="1" w:styleId="p112ft5">
    <w:name w:val="p112 ft5"/>
    <w:basedOn w:val="Normal"/>
    <w:rsid w:val="007728CC"/>
    <w:pPr>
      <w:spacing w:before="100" w:beforeAutospacing="1" w:after="100" w:afterAutospacing="1"/>
    </w:pPr>
  </w:style>
  <w:style w:type="paragraph" w:customStyle="1" w:styleId="p113ft5">
    <w:name w:val="p113 ft5"/>
    <w:basedOn w:val="Normal"/>
    <w:rsid w:val="007728CC"/>
    <w:pPr>
      <w:spacing w:before="100" w:beforeAutospacing="1" w:after="100" w:afterAutospacing="1"/>
    </w:pPr>
  </w:style>
  <w:style w:type="paragraph" w:customStyle="1" w:styleId="p114ft14">
    <w:name w:val="p114 ft14"/>
    <w:basedOn w:val="Normal"/>
    <w:rsid w:val="007728CC"/>
    <w:pPr>
      <w:spacing w:before="100" w:beforeAutospacing="1" w:after="100" w:afterAutospacing="1"/>
    </w:pPr>
  </w:style>
  <w:style w:type="paragraph" w:customStyle="1" w:styleId="p115ft5">
    <w:name w:val="p115 ft5"/>
    <w:basedOn w:val="Normal"/>
    <w:rsid w:val="007728CC"/>
    <w:pPr>
      <w:spacing w:before="100" w:beforeAutospacing="1" w:after="100" w:afterAutospacing="1"/>
    </w:pPr>
  </w:style>
  <w:style w:type="paragraph" w:customStyle="1" w:styleId="p116ft14">
    <w:name w:val="p116 ft14"/>
    <w:basedOn w:val="Normal"/>
    <w:rsid w:val="007728CC"/>
    <w:pPr>
      <w:spacing w:before="100" w:beforeAutospacing="1" w:after="100" w:afterAutospacing="1"/>
    </w:pPr>
  </w:style>
  <w:style w:type="character" w:customStyle="1" w:styleId="ft51">
    <w:name w:val="ft51"/>
    <w:basedOn w:val="DefaultParagraphFont"/>
    <w:rsid w:val="007728CC"/>
  </w:style>
  <w:style w:type="paragraph" w:customStyle="1" w:styleId="p108ft15">
    <w:name w:val="p108 ft15"/>
    <w:basedOn w:val="Normal"/>
    <w:rsid w:val="007728CC"/>
    <w:pPr>
      <w:spacing w:before="100" w:beforeAutospacing="1" w:after="100" w:afterAutospacing="1"/>
    </w:pPr>
  </w:style>
  <w:style w:type="paragraph" w:customStyle="1" w:styleId="p117ft7">
    <w:name w:val="p117 ft7"/>
    <w:basedOn w:val="Normal"/>
    <w:rsid w:val="007728CC"/>
    <w:pPr>
      <w:spacing w:before="100" w:beforeAutospacing="1" w:after="100" w:afterAutospacing="1"/>
    </w:pPr>
  </w:style>
  <w:style w:type="paragraph" w:customStyle="1" w:styleId="p118ft7">
    <w:name w:val="p118 ft7"/>
    <w:basedOn w:val="Normal"/>
    <w:rsid w:val="007728CC"/>
    <w:pPr>
      <w:spacing w:before="100" w:beforeAutospacing="1" w:after="100" w:afterAutospacing="1"/>
    </w:pPr>
  </w:style>
  <w:style w:type="paragraph" w:customStyle="1" w:styleId="p119ft4">
    <w:name w:val="p119 ft4"/>
    <w:basedOn w:val="Normal"/>
    <w:rsid w:val="007728CC"/>
    <w:pPr>
      <w:spacing w:before="100" w:beforeAutospacing="1" w:after="100" w:afterAutospacing="1"/>
    </w:pPr>
  </w:style>
  <w:style w:type="paragraph" w:customStyle="1" w:styleId="p64ft5">
    <w:name w:val="p64 ft5"/>
    <w:basedOn w:val="Normal"/>
    <w:rsid w:val="007728CC"/>
    <w:pPr>
      <w:spacing w:before="100" w:beforeAutospacing="1" w:after="100" w:afterAutospacing="1"/>
    </w:pPr>
  </w:style>
  <w:style w:type="paragraph" w:customStyle="1" w:styleId="p120ft41">
    <w:name w:val="p120 ft41"/>
    <w:basedOn w:val="Normal"/>
    <w:rsid w:val="007728CC"/>
    <w:pPr>
      <w:spacing w:before="100" w:beforeAutospacing="1" w:after="100" w:afterAutospacing="1"/>
    </w:pPr>
  </w:style>
  <w:style w:type="paragraph" w:customStyle="1" w:styleId="p121ft4">
    <w:name w:val="p121 ft4"/>
    <w:basedOn w:val="Normal"/>
    <w:rsid w:val="007728CC"/>
    <w:pPr>
      <w:spacing w:before="100" w:beforeAutospacing="1" w:after="100" w:afterAutospacing="1"/>
    </w:pPr>
  </w:style>
  <w:style w:type="paragraph" w:customStyle="1" w:styleId="p122ft4">
    <w:name w:val="p122 ft4"/>
    <w:basedOn w:val="Normal"/>
    <w:rsid w:val="007728CC"/>
    <w:pPr>
      <w:spacing w:before="100" w:beforeAutospacing="1" w:after="100" w:afterAutospacing="1"/>
    </w:pPr>
  </w:style>
  <w:style w:type="paragraph" w:customStyle="1" w:styleId="p124ft4">
    <w:name w:val="p124 ft4"/>
    <w:basedOn w:val="Normal"/>
    <w:rsid w:val="007728CC"/>
    <w:pPr>
      <w:spacing w:before="100" w:beforeAutospacing="1" w:after="100" w:afterAutospacing="1"/>
    </w:pPr>
  </w:style>
  <w:style w:type="character" w:customStyle="1" w:styleId="normalchar">
    <w:name w:val="normal__char"/>
    <w:basedOn w:val="DefaultParagraphFont"/>
    <w:rsid w:val="005B55E0"/>
  </w:style>
  <w:style w:type="paragraph" w:customStyle="1" w:styleId="no0020spacing">
    <w:name w:val="no_0020spacing"/>
    <w:basedOn w:val="Normal"/>
    <w:rsid w:val="005B55E0"/>
    <w:pPr>
      <w:spacing w:before="100" w:beforeAutospacing="1" w:after="100" w:afterAutospacing="1"/>
    </w:pPr>
  </w:style>
  <w:style w:type="character" w:customStyle="1" w:styleId="ListParagraphChar">
    <w:name w:val="List Paragraph Char"/>
    <w:link w:val="ListParagraph"/>
    <w:uiPriority w:val="34"/>
    <w:locked/>
    <w:rsid w:val="00413A4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993472"/>
    <w:rPr>
      <w:rFonts w:ascii="Cambria" w:eastAsia="Times New Roman" w:hAnsi="Cambria" w:cs="Times New Roman"/>
      <w:b/>
      <w:bCs/>
      <w:kern w:val="32"/>
      <w:sz w:val="32"/>
      <w:szCs w:val="32"/>
      <w:lang w:val="en-AU" w:eastAsia="x-none"/>
    </w:rPr>
  </w:style>
  <w:style w:type="character" w:customStyle="1" w:styleId="Heading2Char">
    <w:name w:val="Heading 2 Char"/>
    <w:aliases w:val=" Char Char"/>
    <w:basedOn w:val="DefaultParagraphFont"/>
    <w:link w:val="Heading2"/>
    <w:uiPriority w:val="99"/>
    <w:rsid w:val="00993472"/>
    <w:rPr>
      <w:rFonts w:ascii="Cambria" w:eastAsia="Times New Roman" w:hAnsi="Cambria" w:cs="Times New Roman"/>
      <w:b/>
      <w:bCs/>
      <w:i/>
      <w:iCs/>
      <w:sz w:val="28"/>
      <w:szCs w:val="28"/>
      <w:lang w:val="en-AU" w:eastAsia="x-none"/>
    </w:rPr>
  </w:style>
  <w:style w:type="character" w:customStyle="1" w:styleId="Heading3Char">
    <w:name w:val="Heading 3 Char"/>
    <w:basedOn w:val="DefaultParagraphFont"/>
    <w:link w:val="Heading3"/>
    <w:uiPriority w:val="99"/>
    <w:rsid w:val="00993472"/>
    <w:rPr>
      <w:rFonts w:ascii="Cambria" w:eastAsia="Times New Roman" w:hAnsi="Cambria" w:cs="Times New Roman"/>
      <w:b/>
      <w:bCs/>
      <w:sz w:val="26"/>
      <w:szCs w:val="26"/>
      <w:lang w:val="en-AU" w:eastAsia="x-none"/>
    </w:rPr>
  </w:style>
  <w:style w:type="character" w:customStyle="1" w:styleId="FontStyle13">
    <w:name w:val="Font Style13"/>
    <w:rsid w:val="00993472"/>
    <w:rPr>
      <w:rFonts w:ascii="Times New Roman" w:hAnsi="Times New Roman" w:cs="Times New Roman"/>
      <w:sz w:val="24"/>
      <w:szCs w:val="24"/>
    </w:rPr>
  </w:style>
  <w:style w:type="character" w:styleId="Hyperlink">
    <w:name w:val="Hyperlink"/>
    <w:uiPriority w:val="99"/>
    <w:unhideWhenUsed/>
    <w:rsid w:val="00993472"/>
    <w:rPr>
      <w:color w:val="0000FF"/>
      <w:u w:val="single"/>
    </w:rPr>
  </w:style>
  <w:style w:type="paragraph" w:styleId="NormalWeb">
    <w:name w:val="Normal (Web)"/>
    <w:basedOn w:val="Normal"/>
    <w:rsid w:val="00993472"/>
    <w:pPr>
      <w:spacing w:before="48" w:after="48"/>
    </w:pPr>
    <w:rPr>
      <w:noProof/>
      <w:lang w:val="sr-Cyrl-CS"/>
    </w:rPr>
  </w:style>
  <w:style w:type="paragraph" w:customStyle="1" w:styleId="normalbold">
    <w:name w:val="normalbold"/>
    <w:basedOn w:val="Normal"/>
    <w:link w:val="normalboldChar"/>
    <w:rsid w:val="00993472"/>
    <w:pPr>
      <w:spacing w:before="48" w:after="48"/>
    </w:pPr>
    <w:rPr>
      <w:b/>
      <w:bCs/>
      <w:noProof/>
      <w:lang w:val="sr-Cyrl-CS"/>
    </w:rPr>
  </w:style>
  <w:style w:type="paragraph" w:customStyle="1" w:styleId="normalcentar">
    <w:name w:val="normalcentar"/>
    <w:basedOn w:val="Normal"/>
    <w:rsid w:val="00993472"/>
    <w:pPr>
      <w:spacing w:before="48" w:after="48"/>
      <w:jc w:val="center"/>
    </w:pPr>
    <w:rPr>
      <w:noProof/>
      <w:lang w:val="sr-Cyrl-CS"/>
    </w:rPr>
  </w:style>
  <w:style w:type="character" w:customStyle="1" w:styleId="normalboldChar">
    <w:name w:val="normalbold Char"/>
    <w:link w:val="normalbold"/>
    <w:rsid w:val="00993472"/>
    <w:rPr>
      <w:rFonts w:ascii="Times New Roman" w:eastAsia="Times New Roman" w:hAnsi="Times New Roman" w:cs="Times New Roman"/>
      <w:b/>
      <w:bCs/>
      <w:noProof/>
      <w:sz w:val="24"/>
      <w:szCs w:val="24"/>
      <w:lang w:val="sr-Cyrl-CS"/>
    </w:rPr>
  </w:style>
  <w:style w:type="paragraph" w:customStyle="1" w:styleId="TableContents">
    <w:name w:val="Table Contents"/>
    <w:basedOn w:val="Normal"/>
    <w:rsid w:val="00993472"/>
    <w:pPr>
      <w:widowControl w:val="0"/>
      <w:suppressLineNumbers/>
      <w:suppressAutoHyphens/>
    </w:pPr>
    <w:rPr>
      <w:rFonts w:cs="Tahoma"/>
      <w:kern w:val="1"/>
      <w:sz w:val="22"/>
      <w:lang w:val="sr-Latn-CS" w:eastAsia="hi-IN" w:bidi="hi-IN"/>
    </w:rPr>
  </w:style>
  <w:style w:type="character" w:customStyle="1" w:styleId="WW8Num6z0">
    <w:name w:val="WW8Num6z0"/>
    <w:uiPriority w:val="99"/>
    <w:rsid w:val="00993472"/>
    <w:rPr>
      <w:rFonts w:ascii="Courier New" w:hAnsi="Courier New"/>
    </w:rPr>
  </w:style>
  <w:style w:type="paragraph" w:styleId="BodyText2">
    <w:name w:val="Body Text 2"/>
    <w:aliases w:val="Body Text Indent Char,Char Char,Char Char Char1,Char"/>
    <w:basedOn w:val="Normal"/>
    <w:link w:val="BodyText2Char"/>
    <w:uiPriority w:val="99"/>
    <w:rsid w:val="00993472"/>
    <w:pPr>
      <w:spacing w:line="180" w:lineRule="exact"/>
      <w:ind w:firstLine="454"/>
      <w:jc w:val="both"/>
    </w:pPr>
    <w:rPr>
      <w:noProof/>
      <w:sz w:val="16"/>
      <w:szCs w:val="16"/>
      <w:lang w:val="en-AU"/>
    </w:rPr>
  </w:style>
  <w:style w:type="character" w:customStyle="1" w:styleId="BodyText2Char">
    <w:name w:val="Body Text 2 Char"/>
    <w:aliases w:val="Body Text Indent Char Char,Char Char Char,Char Char Char1 Char,Char Char Char Char"/>
    <w:basedOn w:val="DefaultParagraphFont"/>
    <w:link w:val="BodyText2"/>
    <w:uiPriority w:val="99"/>
    <w:rsid w:val="00993472"/>
    <w:rPr>
      <w:rFonts w:ascii="Times New Roman" w:eastAsia="Times New Roman" w:hAnsi="Times New Roman" w:cs="Times New Roman"/>
      <w:noProof/>
      <w:sz w:val="16"/>
      <w:szCs w:val="16"/>
      <w:lang w:val="en-AU"/>
    </w:rPr>
  </w:style>
  <w:style w:type="paragraph" w:customStyle="1" w:styleId="tab">
    <w:name w:val="tab"/>
    <w:basedOn w:val="Normal"/>
    <w:uiPriority w:val="99"/>
    <w:rsid w:val="00993472"/>
    <w:pPr>
      <w:tabs>
        <w:tab w:val="center" w:pos="567"/>
        <w:tab w:val="left" w:pos="937"/>
        <w:tab w:val="left" w:pos="1928"/>
        <w:tab w:val="center" w:pos="3685"/>
        <w:tab w:val="right" w:pos="4570"/>
        <w:tab w:val="right" w:pos="4932"/>
      </w:tabs>
      <w:spacing w:line="160" w:lineRule="exact"/>
    </w:pPr>
    <w:rPr>
      <w:rFonts w:ascii="CirDutch" w:hAnsi="CirDutch" w:cs="CirDutch"/>
      <w:noProof/>
      <w:sz w:val="14"/>
      <w:szCs w:val="14"/>
      <w:lang w:val="en-AU"/>
    </w:rPr>
  </w:style>
  <w:style w:type="numbering" w:customStyle="1" w:styleId="NoList1">
    <w:name w:val="No List1"/>
    <w:next w:val="NoList"/>
    <w:uiPriority w:val="99"/>
    <w:semiHidden/>
    <w:unhideWhenUsed/>
    <w:rsid w:val="00993472"/>
  </w:style>
  <w:style w:type="paragraph" w:customStyle="1" w:styleId="ODLUKA-ZAKON">
    <w:name w:val="ODLUKA-ZAKON"/>
    <w:basedOn w:val="Normal"/>
    <w:uiPriority w:val="99"/>
    <w:rsid w:val="00993472"/>
    <w:pPr>
      <w:spacing w:before="170" w:line="240" w:lineRule="exact"/>
    </w:pPr>
    <w:rPr>
      <w:rFonts w:ascii="CirDutch" w:hAnsi="CirDutch" w:cs="CirDutch"/>
      <w:b/>
      <w:bCs/>
      <w:noProof/>
      <w:sz w:val="20"/>
      <w:szCs w:val="20"/>
      <w:lang w:val="en-AU"/>
    </w:rPr>
  </w:style>
  <w:style w:type="paragraph" w:customStyle="1" w:styleId="NASLOV">
    <w:name w:val="NASLOV"/>
    <w:basedOn w:val="ODLUKA-ZAKON"/>
    <w:uiPriority w:val="99"/>
    <w:rsid w:val="00993472"/>
    <w:pPr>
      <w:spacing w:line="180" w:lineRule="exact"/>
    </w:pPr>
    <w:rPr>
      <w:sz w:val="16"/>
      <w:szCs w:val="16"/>
    </w:rPr>
  </w:style>
  <w:style w:type="paragraph" w:customStyle="1" w:styleId="CLANRIMSKI">
    <w:name w:val="CLAN/RIMSKI"/>
    <w:basedOn w:val="NASLOV"/>
    <w:uiPriority w:val="99"/>
    <w:rsid w:val="00993472"/>
    <w:rPr>
      <w:b w:val="0"/>
      <w:bCs w:val="0"/>
    </w:rPr>
  </w:style>
  <w:style w:type="paragraph" w:customStyle="1" w:styleId="spic">
    <w:name w:val="spic"/>
    <w:basedOn w:val="Normal"/>
    <w:uiPriority w:val="99"/>
    <w:rsid w:val="00993472"/>
    <w:pPr>
      <w:pBdr>
        <w:bottom w:val="single" w:sz="6" w:space="0" w:color="auto"/>
        <w:between w:val="single" w:sz="6" w:space="0" w:color="auto"/>
      </w:pBdr>
      <w:spacing w:before="170"/>
    </w:pPr>
    <w:rPr>
      <w:rFonts w:ascii="CirDutch" w:hAnsi="CirDutch" w:cs="CirDutch"/>
      <w:noProof/>
      <w:sz w:val="16"/>
      <w:szCs w:val="16"/>
      <w:lang w:val="en-AU"/>
    </w:rPr>
  </w:style>
  <w:style w:type="character" w:styleId="FollowedHyperlink">
    <w:name w:val="FollowedHyperlink"/>
    <w:uiPriority w:val="99"/>
    <w:rsid w:val="00993472"/>
    <w:rPr>
      <w:color w:val="800080"/>
      <w:u w:val="single"/>
    </w:rPr>
  </w:style>
  <w:style w:type="paragraph" w:styleId="BodyText3">
    <w:name w:val="Body Text 3"/>
    <w:aliases w:val="Char Char Char3"/>
    <w:basedOn w:val="Normal"/>
    <w:link w:val="BodyText3Char1"/>
    <w:uiPriority w:val="99"/>
    <w:rsid w:val="00993472"/>
    <w:pPr>
      <w:spacing w:after="120"/>
    </w:pPr>
    <w:rPr>
      <w:sz w:val="16"/>
      <w:szCs w:val="16"/>
      <w:lang w:val="en-AU"/>
    </w:rPr>
  </w:style>
  <w:style w:type="character" w:customStyle="1" w:styleId="BodyText3Char">
    <w:name w:val="Body Text 3 Char"/>
    <w:aliases w:val="Char Char Char3 Char"/>
    <w:basedOn w:val="DefaultParagraphFont"/>
    <w:uiPriority w:val="99"/>
    <w:rsid w:val="00993472"/>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993472"/>
    <w:pPr>
      <w:spacing w:after="120" w:line="480" w:lineRule="auto"/>
      <w:ind w:left="283"/>
    </w:pPr>
    <w:rPr>
      <w:sz w:val="20"/>
      <w:szCs w:val="20"/>
      <w:lang w:val="en-AU" w:eastAsia="x-none"/>
    </w:rPr>
  </w:style>
  <w:style w:type="character" w:customStyle="1" w:styleId="BodyTextIndent2Char">
    <w:name w:val="Body Text Indent 2 Char"/>
    <w:basedOn w:val="DefaultParagraphFont"/>
    <w:link w:val="BodyTextIndent2"/>
    <w:uiPriority w:val="99"/>
    <w:rsid w:val="00993472"/>
    <w:rPr>
      <w:rFonts w:ascii="Times New Roman" w:eastAsia="Times New Roman" w:hAnsi="Times New Roman" w:cs="Times New Roman"/>
      <w:sz w:val="20"/>
      <w:szCs w:val="20"/>
      <w:lang w:val="en-AU" w:eastAsia="x-none"/>
    </w:rPr>
  </w:style>
  <w:style w:type="paragraph" w:customStyle="1" w:styleId="WW-BodyTextIndent2">
    <w:name w:val="WW-Body Text Indent 2"/>
    <w:basedOn w:val="Normal"/>
    <w:uiPriority w:val="99"/>
    <w:rsid w:val="00993472"/>
    <w:pPr>
      <w:suppressAutoHyphens/>
      <w:ind w:hanging="18"/>
    </w:pPr>
    <w:rPr>
      <w:sz w:val="16"/>
      <w:szCs w:val="16"/>
      <w:lang w:eastAsia="ar-SA"/>
    </w:rPr>
  </w:style>
  <w:style w:type="character" w:customStyle="1" w:styleId="WW8Num13z0">
    <w:name w:val="WW8Num13z0"/>
    <w:uiPriority w:val="99"/>
    <w:rsid w:val="00993472"/>
    <w:rPr>
      <w:rFonts w:ascii="Symbol" w:hAnsi="Symbol" w:cs="Symbol"/>
    </w:rPr>
  </w:style>
  <w:style w:type="paragraph" w:customStyle="1" w:styleId="WW-BodyText3">
    <w:name w:val="WW-Body Text 3"/>
    <w:basedOn w:val="Normal"/>
    <w:uiPriority w:val="99"/>
    <w:rsid w:val="00993472"/>
    <w:pPr>
      <w:suppressAutoHyphens/>
      <w:spacing w:after="120"/>
    </w:pPr>
    <w:rPr>
      <w:sz w:val="16"/>
      <w:szCs w:val="16"/>
      <w:lang w:val="en-AU" w:eastAsia="ar-SA"/>
    </w:rPr>
  </w:style>
  <w:style w:type="character" w:customStyle="1" w:styleId="BodyText2Char1">
    <w:name w:val="Body Text 2 Char1"/>
    <w:aliases w:val="Char Char Char Char1,Char Char1"/>
    <w:uiPriority w:val="99"/>
    <w:locked/>
    <w:rsid w:val="00993472"/>
    <w:rPr>
      <w:noProof/>
      <w:sz w:val="16"/>
      <w:szCs w:val="16"/>
      <w:lang w:val="en-AU" w:eastAsia="en-US"/>
    </w:rPr>
  </w:style>
  <w:style w:type="character" w:customStyle="1" w:styleId="BodyText3Char1">
    <w:name w:val="Body Text 3 Char1"/>
    <w:aliases w:val="Char Char Char3 Char1"/>
    <w:link w:val="BodyText3"/>
    <w:uiPriority w:val="99"/>
    <w:locked/>
    <w:rsid w:val="00993472"/>
    <w:rPr>
      <w:rFonts w:ascii="Times New Roman" w:eastAsia="Times New Roman" w:hAnsi="Times New Roman" w:cs="Times New Roman"/>
      <w:sz w:val="16"/>
      <w:szCs w:val="16"/>
      <w:lang w:val="en-AU"/>
    </w:rPr>
  </w:style>
  <w:style w:type="character" w:customStyle="1" w:styleId="CharCharCharChar3">
    <w:name w:val="Char Char Char Char3"/>
    <w:uiPriority w:val="99"/>
    <w:rsid w:val="00993472"/>
    <w:rPr>
      <w:sz w:val="16"/>
      <w:szCs w:val="16"/>
      <w:lang w:val="en-AU" w:eastAsia="en-US"/>
    </w:rPr>
  </w:style>
  <w:style w:type="character" w:customStyle="1" w:styleId="CharCharChar2">
    <w:name w:val="Char Char Char2"/>
    <w:uiPriority w:val="99"/>
    <w:rsid w:val="00993472"/>
    <w:rPr>
      <w:noProof/>
      <w:sz w:val="16"/>
      <w:szCs w:val="16"/>
      <w:lang w:val="en-AU" w:eastAsia="en-US"/>
    </w:rPr>
  </w:style>
  <w:style w:type="character" w:customStyle="1" w:styleId="CharCharCharChar11">
    <w:name w:val="Char Char Char Char11"/>
    <w:uiPriority w:val="99"/>
    <w:rsid w:val="00993472"/>
    <w:rPr>
      <w:noProof/>
      <w:sz w:val="16"/>
      <w:szCs w:val="16"/>
      <w:lang w:val="en-AU" w:eastAsia="en-US"/>
    </w:rPr>
  </w:style>
  <w:style w:type="character" w:styleId="CommentReference">
    <w:name w:val="annotation reference"/>
    <w:uiPriority w:val="99"/>
    <w:rsid w:val="00993472"/>
    <w:rPr>
      <w:sz w:val="16"/>
      <w:szCs w:val="16"/>
    </w:rPr>
  </w:style>
  <w:style w:type="paragraph" w:styleId="CommentText">
    <w:name w:val="annotation text"/>
    <w:basedOn w:val="Normal"/>
    <w:link w:val="CommentTextChar"/>
    <w:uiPriority w:val="99"/>
    <w:rsid w:val="00993472"/>
    <w:rPr>
      <w:sz w:val="20"/>
      <w:szCs w:val="20"/>
      <w:lang w:val="en-AU" w:eastAsia="x-none"/>
    </w:rPr>
  </w:style>
  <w:style w:type="character" w:customStyle="1" w:styleId="CommentTextChar">
    <w:name w:val="Comment Text Char"/>
    <w:basedOn w:val="DefaultParagraphFont"/>
    <w:link w:val="CommentText"/>
    <w:uiPriority w:val="99"/>
    <w:rsid w:val="00993472"/>
    <w:rPr>
      <w:rFonts w:ascii="Times New Roman" w:eastAsia="Times New Roman" w:hAnsi="Times New Roman" w:cs="Times New Roman"/>
      <w:sz w:val="20"/>
      <w:szCs w:val="20"/>
      <w:lang w:val="en-AU" w:eastAsia="x-none"/>
    </w:rPr>
  </w:style>
  <w:style w:type="paragraph" w:styleId="CommentSubject">
    <w:name w:val="annotation subject"/>
    <w:basedOn w:val="CommentText"/>
    <w:next w:val="CommentText"/>
    <w:link w:val="CommentSubjectChar"/>
    <w:uiPriority w:val="99"/>
    <w:rsid w:val="00993472"/>
    <w:rPr>
      <w:b/>
      <w:bCs/>
    </w:rPr>
  </w:style>
  <w:style w:type="character" w:customStyle="1" w:styleId="CommentSubjectChar">
    <w:name w:val="Comment Subject Char"/>
    <w:basedOn w:val="CommentTextChar"/>
    <w:link w:val="CommentSubject"/>
    <w:uiPriority w:val="99"/>
    <w:rsid w:val="00993472"/>
    <w:rPr>
      <w:rFonts w:ascii="Times New Roman" w:eastAsia="Times New Roman" w:hAnsi="Times New Roman" w:cs="Times New Roman"/>
      <w:b/>
      <w:bCs/>
      <w:sz w:val="20"/>
      <w:szCs w:val="20"/>
      <w:lang w:val="en-AU" w:eastAsia="x-none"/>
    </w:rPr>
  </w:style>
  <w:style w:type="character" w:customStyle="1" w:styleId="CharChar11">
    <w:name w:val="Char Char11"/>
    <w:uiPriority w:val="99"/>
    <w:rsid w:val="00993472"/>
    <w:rPr>
      <w:lang w:val="en-AU" w:eastAsia="en-US"/>
    </w:rPr>
  </w:style>
  <w:style w:type="paragraph" w:customStyle="1" w:styleId="Pasussalistom">
    <w:name w:val="Pasus sa listom"/>
    <w:basedOn w:val="Normal"/>
    <w:uiPriority w:val="99"/>
    <w:rsid w:val="00993472"/>
    <w:pPr>
      <w:ind w:left="720"/>
    </w:pPr>
    <w:rPr>
      <w:sz w:val="20"/>
      <w:szCs w:val="20"/>
      <w:lang w:val="sr-Cyrl-CS"/>
    </w:rPr>
  </w:style>
  <w:style w:type="paragraph" w:customStyle="1" w:styleId="Default">
    <w:name w:val="Default"/>
    <w:link w:val="DefaultGraf"/>
    <w:rsid w:val="00993472"/>
    <w:pPr>
      <w:widowControl w:val="0"/>
      <w:autoSpaceDE w:val="0"/>
      <w:autoSpaceDN w:val="0"/>
      <w:adjustRightInd w:val="0"/>
      <w:spacing w:after="0" w:line="240" w:lineRule="auto"/>
    </w:pPr>
    <w:rPr>
      <w:rFonts w:ascii="TT E 28 1 E 31 8t 00" w:eastAsia="Times New Roman" w:hAnsi="TT E 28 1 E 31 8t 00" w:cs="Times New Roman"/>
      <w:color w:val="000000"/>
      <w:sz w:val="24"/>
      <w:szCs w:val="24"/>
    </w:rPr>
  </w:style>
  <w:style w:type="character" w:customStyle="1" w:styleId="DefaultGraf">
    <w:name w:val="Default Graf"/>
    <w:link w:val="Default"/>
    <w:rsid w:val="00993472"/>
    <w:rPr>
      <w:rFonts w:ascii="TT E 28 1 E 31 8t 00" w:eastAsia="Times New Roman" w:hAnsi="TT E 28 1 E 31 8t 00" w:cs="Times New Roman"/>
      <w:color w:val="000000"/>
      <w:sz w:val="24"/>
      <w:szCs w:val="24"/>
    </w:rPr>
  </w:style>
  <w:style w:type="paragraph" w:customStyle="1" w:styleId="CM4">
    <w:name w:val="CM4"/>
    <w:basedOn w:val="Default"/>
    <w:next w:val="Default"/>
    <w:rsid w:val="00993472"/>
    <w:rPr>
      <w:color w:val="auto"/>
    </w:rPr>
  </w:style>
  <w:style w:type="paragraph" w:styleId="PlainText">
    <w:name w:val="Plain Text"/>
    <w:basedOn w:val="Normal"/>
    <w:link w:val="PlainTextChar"/>
    <w:uiPriority w:val="99"/>
    <w:rsid w:val="00993472"/>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93472"/>
    <w:rPr>
      <w:rFonts w:ascii="Consolas" w:eastAsia="Times New Roman" w:hAnsi="Consolas" w:cs="Times New Roman"/>
      <w:sz w:val="21"/>
      <w:szCs w:val="21"/>
      <w:lang w:val="x-none" w:eastAsia="x-none"/>
    </w:rPr>
  </w:style>
  <w:style w:type="numbering" w:customStyle="1" w:styleId="NoList2">
    <w:name w:val="No List2"/>
    <w:next w:val="NoList"/>
    <w:uiPriority w:val="99"/>
    <w:semiHidden/>
    <w:unhideWhenUsed/>
    <w:rsid w:val="00993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93472"/>
    <w:pPr>
      <w:keepNext/>
      <w:jc w:val="center"/>
      <w:outlineLvl w:val="0"/>
    </w:pPr>
    <w:rPr>
      <w:rFonts w:ascii="Cambria" w:hAnsi="Cambria"/>
      <w:b/>
      <w:bCs/>
      <w:kern w:val="32"/>
      <w:sz w:val="32"/>
      <w:szCs w:val="32"/>
      <w:lang w:val="en-AU" w:eastAsia="x-none"/>
    </w:rPr>
  </w:style>
  <w:style w:type="paragraph" w:styleId="Heading2">
    <w:name w:val="heading 2"/>
    <w:aliases w:val=" Char"/>
    <w:basedOn w:val="Normal"/>
    <w:next w:val="Normal"/>
    <w:link w:val="Heading2Char"/>
    <w:uiPriority w:val="99"/>
    <w:qFormat/>
    <w:rsid w:val="00993472"/>
    <w:pPr>
      <w:keepNext/>
      <w:jc w:val="center"/>
      <w:outlineLvl w:val="1"/>
    </w:pPr>
    <w:rPr>
      <w:rFonts w:ascii="Cambria" w:hAnsi="Cambria"/>
      <w:b/>
      <w:bCs/>
      <w:i/>
      <w:iCs/>
      <w:sz w:val="28"/>
      <w:szCs w:val="28"/>
      <w:lang w:val="en-AU" w:eastAsia="x-none"/>
    </w:rPr>
  </w:style>
  <w:style w:type="paragraph" w:styleId="Heading3">
    <w:name w:val="heading 3"/>
    <w:basedOn w:val="Normal"/>
    <w:next w:val="Normal"/>
    <w:link w:val="Heading3Char"/>
    <w:uiPriority w:val="99"/>
    <w:qFormat/>
    <w:rsid w:val="00993472"/>
    <w:pPr>
      <w:keepNext/>
      <w:outlineLvl w:val="2"/>
    </w:pPr>
    <w:rPr>
      <w:rFonts w:ascii="Cambria" w:hAnsi="Cambria"/>
      <w:b/>
      <w:b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99"/>
    <w:qFormat/>
    <w:rsid w:val="00113467"/>
    <w:pPr>
      <w:ind w:left="720"/>
      <w:contextualSpacing/>
    </w:pPr>
  </w:style>
  <w:style w:type="paragraph" w:styleId="BodyText">
    <w:name w:val="Body Text"/>
    <w:basedOn w:val="Normal"/>
    <w:link w:val="BodyTextChar"/>
    <w:uiPriority w:val="99"/>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99"/>
    <w:rsid w:val="00E0596F"/>
    <w:rPr>
      <w:rFonts w:ascii="Times New Roman" w:eastAsia="Times New Roman" w:hAnsi="Times New Roman" w:cs="Times New Roman"/>
      <w:sz w:val="16"/>
      <w:szCs w:val="16"/>
    </w:rPr>
  </w:style>
  <w:style w:type="paragraph" w:styleId="Header">
    <w:name w:val="header"/>
    <w:aliases w:val="Char Char2 Cha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aliases w:val="Char Char2 Cha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uiPriority w:val="99"/>
    <w:rsid w:val="00200B42"/>
  </w:style>
  <w:style w:type="paragraph" w:styleId="BalloonText">
    <w:name w:val="Balloon Text"/>
    <w:basedOn w:val="Normal"/>
    <w:link w:val="BalloonTextChar"/>
    <w:uiPriority w:val="99"/>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rsid w:val="00353A05"/>
    <w:rPr>
      <w:rFonts w:ascii="Tahoma" w:eastAsia="Times New Roman" w:hAnsi="Tahoma" w:cs="Tahoma"/>
      <w:sz w:val="16"/>
      <w:szCs w:val="16"/>
    </w:rPr>
  </w:style>
  <w:style w:type="table" w:styleId="TableGrid">
    <w:name w:val="Table Grid"/>
    <w:basedOn w:val="TableNormal"/>
    <w:uiPriority w:val="9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styleId="NoSpacing">
    <w:name w:val="No Spacing"/>
    <w:uiPriority w:val="1"/>
    <w:qFormat/>
    <w:rsid w:val="00471772"/>
    <w:pPr>
      <w:spacing w:after="0" w:line="240" w:lineRule="auto"/>
    </w:pPr>
    <w:rPr>
      <w:rFonts w:ascii="Calibri" w:eastAsia="Times New Roman" w:hAnsi="Calibri" w:cs="Times New Roman"/>
      <w:lang w:val="en-GB" w:eastAsia="en-GB"/>
    </w:rPr>
  </w:style>
  <w:style w:type="paragraph" w:customStyle="1" w:styleId="p4ft5">
    <w:name w:val="p4 ft5"/>
    <w:basedOn w:val="Normal"/>
    <w:rsid w:val="00F1778E"/>
    <w:pPr>
      <w:spacing w:before="100" w:beforeAutospacing="1" w:after="100" w:afterAutospacing="1"/>
    </w:pPr>
  </w:style>
  <w:style w:type="character" w:customStyle="1" w:styleId="ft5">
    <w:name w:val="ft5"/>
    <w:basedOn w:val="DefaultParagraphFont"/>
    <w:rsid w:val="00F1778E"/>
  </w:style>
  <w:style w:type="character" w:customStyle="1" w:styleId="ft6">
    <w:name w:val="ft6"/>
    <w:basedOn w:val="DefaultParagraphFont"/>
    <w:rsid w:val="00F1778E"/>
  </w:style>
  <w:style w:type="paragraph" w:customStyle="1" w:styleId="p5ft5">
    <w:name w:val="p5 ft5"/>
    <w:basedOn w:val="Normal"/>
    <w:rsid w:val="00F1778E"/>
    <w:pPr>
      <w:spacing w:before="100" w:beforeAutospacing="1" w:after="100" w:afterAutospacing="1"/>
    </w:pPr>
  </w:style>
  <w:style w:type="character" w:customStyle="1" w:styleId="ft7">
    <w:name w:val="ft7"/>
    <w:basedOn w:val="DefaultParagraphFont"/>
    <w:rsid w:val="00F1778E"/>
  </w:style>
  <w:style w:type="paragraph" w:customStyle="1" w:styleId="p7ft5">
    <w:name w:val="p7 ft5"/>
    <w:basedOn w:val="Normal"/>
    <w:rsid w:val="00F1778E"/>
    <w:pPr>
      <w:spacing w:before="100" w:beforeAutospacing="1" w:after="100" w:afterAutospacing="1"/>
    </w:pPr>
  </w:style>
  <w:style w:type="paragraph" w:customStyle="1" w:styleId="p8ft8">
    <w:name w:val="p8 ft8"/>
    <w:basedOn w:val="Normal"/>
    <w:rsid w:val="00F1778E"/>
    <w:pPr>
      <w:spacing w:before="100" w:beforeAutospacing="1" w:after="100" w:afterAutospacing="1"/>
    </w:pPr>
  </w:style>
  <w:style w:type="paragraph" w:customStyle="1" w:styleId="p9ft4">
    <w:name w:val="p9 ft4"/>
    <w:basedOn w:val="Normal"/>
    <w:rsid w:val="00F1778E"/>
    <w:pPr>
      <w:spacing w:before="100" w:beforeAutospacing="1" w:after="100" w:afterAutospacing="1"/>
    </w:pPr>
  </w:style>
  <w:style w:type="paragraph" w:customStyle="1" w:styleId="p12ft8">
    <w:name w:val="p12 ft8"/>
    <w:basedOn w:val="Normal"/>
    <w:rsid w:val="00F1778E"/>
    <w:pPr>
      <w:spacing w:before="100" w:beforeAutospacing="1" w:after="100" w:afterAutospacing="1"/>
    </w:pPr>
  </w:style>
  <w:style w:type="paragraph" w:customStyle="1" w:styleId="p13ft4">
    <w:name w:val="p13 ft4"/>
    <w:basedOn w:val="Normal"/>
    <w:rsid w:val="00F1778E"/>
    <w:pPr>
      <w:spacing w:before="100" w:beforeAutospacing="1" w:after="100" w:afterAutospacing="1"/>
    </w:pPr>
  </w:style>
  <w:style w:type="paragraph" w:customStyle="1" w:styleId="p14ft8">
    <w:name w:val="p14 ft8"/>
    <w:basedOn w:val="Normal"/>
    <w:rsid w:val="00F1778E"/>
    <w:pPr>
      <w:spacing w:before="100" w:beforeAutospacing="1" w:after="100" w:afterAutospacing="1"/>
    </w:pPr>
  </w:style>
  <w:style w:type="paragraph" w:customStyle="1" w:styleId="p15ft4">
    <w:name w:val="p15 ft4"/>
    <w:basedOn w:val="Normal"/>
    <w:rsid w:val="00F1778E"/>
    <w:pPr>
      <w:spacing w:before="100" w:beforeAutospacing="1" w:after="100" w:afterAutospacing="1"/>
    </w:pPr>
  </w:style>
  <w:style w:type="paragraph" w:customStyle="1" w:styleId="p16ft4">
    <w:name w:val="p16 ft4"/>
    <w:basedOn w:val="Normal"/>
    <w:rsid w:val="00F1778E"/>
    <w:pPr>
      <w:spacing w:before="100" w:beforeAutospacing="1" w:after="100" w:afterAutospacing="1"/>
    </w:pPr>
  </w:style>
  <w:style w:type="character" w:customStyle="1" w:styleId="ft4">
    <w:name w:val="ft4"/>
    <w:basedOn w:val="DefaultParagraphFont"/>
    <w:rsid w:val="00F1778E"/>
  </w:style>
  <w:style w:type="character" w:customStyle="1" w:styleId="ft9">
    <w:name w:val="ft9"/>
    <w:basedOn w:val="DefaultParagraphFont"/>
    <w:rsid w:val="00F1778E"/>
  </w:style>
  <w:style w:type="paragraph" w:customStyle="1" w:styleId="p17ft2">
    <w:name w:val="p17 ft2"/>
    <w:basedOn w:val="Normal"/>
    <w:rsid w:val="00F1778E"/>
    <w:pPr>
      <w:spacing w:before="100" w:beforeAutospacing="1" w:after="100" w:afterAutospacing="1"/>
    </w:pPr>
  </w:style>
  <w:style w:type="character" w:customStyle="1" w:styleId="ft2">
    <w:name w:val="ft2"/>
    <w:basedOn w:val="DefaultParagraphFont"/>
    <w:rsid w:val="00F1778E"/>
  </w:style>
  <w:style w:type="character" w:customStyle="1" w:styleId="ft10">
    <w:name w:val="ft10"/>
    <w:basedOn w:val="DefaultParagraphFont"/>
    <w:rsid w:val="00F1778E"/>
  </w:style>
  <w:style w:type="paragraph" w:customStyle="1" w:styleId="p17ft4">
    <w:name w:val="p17 ft4"/>
    <w:basedOn w:val="Normal"/>
    <w:rsid w:val="00F1778E"/>
    <w:pPr>
      <w:spacing w:before="100" w:beforeAutospacing="1" w:after="100" w:afterAutospacing="1"/>
    </w:pPr>
  </w:style>
  <w:style w:type="paragraph" w:customStyle="1" w:styleId="p18ft2">
    <w:name w:val="p18 ft2"/>
    <w:basedOn w:val="Normal"/>
    <w:rsid w:val="00F1778E"/>
    <w:pPr>
      <w:spacing w:before="100" w:beforeAutospacing="1" w:after="100" w:afterAutospacing="1"/>
    </w:pPr>
  </w:style>
  <w:style w:type="paragraph" w:customStyle="1" w:styleId="p20ft4">
    <w:name w:val="p20 ft4"/>
    <w:basedOn w:val="Normal"/>
    <w:rsid w:val="00F1778E"/>
    <w:pPr>
      <w:spacing w:before="100" w:beforeAutospacing="1" w:after="100" w:afterAutospacing="1"/>
    </w:pPr>
  </w:style>
  <w:style w:type="paragraph" w:customStyle="1" w:styleId="p21ft11">
    <w:name w:val="p21 ft11"/>
    <w:basedOn w:val="Normal"/>
    <w:rsid w:val="00F1778E"/>
    <w:pPr>
      <w:spacing w:before="100" w:beforeAutospacing="1" w:after="100" w:afterAutospacing="1"/>
    </w:pPr>
  </w:style>
  <w:style w:type="paragraph" w:customStyle="1" w:styleId="p22ft11">
    <w:name w:val="p22 ft11"/>
    <w:basedOn w:val="Normal"/>
    <w:rsid w:val="00F1778E"/>
    <w:pPr>
      <w:spacing w:before="100" w:beforeAutospacing="1" w:after="100" w:afterAutospacing="1"/>
    </w:pPr>
  </w:style>
  <w:style w:type="paragraph" w:customStyle="1" w:styleId="p23ft3">
    <w:name w:val="p23 ft3"/>
    <w:basedOn w:val="Normal"/>
    <w:rsid w:val="00F1778E"/>
    <w:pPr>
      <w:spacing w:before="100" w:beforeAutospacing="1" w:after="100" w:afterAutospacing="1"/>
    </w:pPr>
  </w:style>
  <w:style w:type="paragraph" w:customStyle="1" w:styleId="p24ft3">
    <w:name w:val="p24 ft3"/>
    <w:basedOn w:val="Normal"/>
    <w:rsid w:val="00F1778E"/>
    <w:pPr>
      <w:spacing w:before="100" w:beforeAutospacing="1" w:after="100" w:afterAutospacing="1"/>
    </w:pPr>
  </w:style>
  <w:style w:type="paragraph" w:customStyle="1" w:styleId="p25ft3">
    <w:name w:val="p25 ft3"/>
    <w:basedOn w:val="Normal"/>
    <w:rsid w:val="00F1778E"/>
    <w:pPr>
      <w:spacing w:before="100" w:beforeAutospacing="1" w:after="100" w:afterAutospacing="1"/>
    </w:pPr>
  </w:style>
  <w:style w:type="character" w:customStyle="1" w:styleId="ft3">
    <w:name w:val="ft3"/>
    <w:basedOn w:val="DefaultParagraphFont"/>
    <w:rsid w:val="00F1778E"/>
  </w:style>
  <w:style w:type="character" w:customStyle="1" w:styleId="ft12">
    <w:name w:val="ft12"/>
    <w:basedOn w:val="DefaultParagraphFont"/>
    <w:rsid w:val="00F1778E"/>
  </w:style>
  <w:style w:type="paragraph" w:customStyle="1" w:styleId="p26ft11">
    <w:name w:val="p26 ft11"/>
    <w:basedOn w:val="Normal"/>
    <w:rsid w:val="00F1778E"/>
    <w:pPr>
      <w:spacing w:before="100" w:beforeAutospacing="1" w:after="100" w:afterAutospacing="1"/>
    </w:pPr>
  </w:style>
  <w:style w:type="character" w:customStyle="1" w:styleId="ft14">
    <w:name w:val="ft14"/>
    <w:basedOn w:val="DefaultParagraphFont"/>
    <w:rsid w:val="00F1778E"/>
  </w:style>
  <w:style w:type="paragraph" w:customStyle="1" w:styleId="p27ft11">
    <w:name w:val="p27 ft11"/>
    <w:basedOn w:val="Normal"/>
    <w:rsid w:val="00F1778E"/>
    <w:pPr>
      <w:spacing w:before="100" w:beforeAutospacing="1" w:after="100" w:afterAutospacing="1"/>
    </w:pPr>
  </w:style>
  <w:style w:type="paragraph" w:customStyle="1" w:styleId="p28ft11">
    <w:name w:val="p28 ft11"/>
    <w:basedOn w:val="Normal"/>
    <w:rsid w:val="00F1778E"/>
    <w:pPr>
      <w:spacing w:before="100" w:beforeAutospacing="1" w:after="100" w:afterAutospacing="1"/>
    </w:pPr>
  </w:style>
  <w:style w:type="paragraph" w:customStyle="1" w:styleId="p29ft15">
    <w:name w:val="p29 ft15"/>
    <w:basedOn w:val="Normal"/>
    <w:rsid w:val="00F1778E"/>
    <w:pPr>
      <w:spacing w:before="100" w:beforeAutospacing="1" w:after="100" w:afterAutospacing="1"/>
    </w:pPr>
  </w:style>
  <w:style w:type="paragraph" w:customStyle="1" w:styleId="p30ft3">
    <w:name w:val="p30 ft3"/>
    <w:basedOn w:val="Normal"/>
    <w:rsid w:val="00F1778E"/>
    <w:pPr>
      <w:spacing w:before="100" w:beforeAutospacing="1" w:after="100" w:afterAutospacing="1"/>
    </w:pPr>
  </w:style>
  <w:style w:type="paragraph" w:customStyle="1" w:styleId="p31ft15">
    <w:name w:val="p31 ft15"/>
    <w:basedOn w:val="Normal"/>
    <w:rsid w:val="00F1778E"/>
    <w:pPr>
      <w:spacing w:before="100" w:beforeAutospacing="1" w:after="100" w:afterAutospacing="1"/>
    </w:pPr>
  </w:style>
  <w:style w:type="paragraph" w:customStyle="1" w:styleId="p32ft3">
    <w:name w:val="p32 ft3"/>
    <w:basedOn w:val="Normal"/>
    <w:rsid w:val="00F1778E"/>
    <w:pPr>
      <w:spacing w:before="100" w:beforeAutospacing="1" w:after="100" w:afterAutospacing="1"/>
    </w:pPr>
  </w:style>
  <w:style w:type="paragraph" w:customStyle="1" w:styleId="p33ft11">
    <w:name w:val="p33 ft11"/>
    <w:basedOn w:val="Normal"/>
    <w:rsid w:val="00F1778E"/>
    <w:pPr>
      <w:spacing w:before="100" w:beforeAutospacing="1" w:after="100" w:afterAutospacing="1"/>
    </w:pPr>
  </w:style>
  <w:style w:type="paragraph" w:customStyle="1" w:styleId="p31ft11">
    <w:name w:val="p31 ft11"/>
    <w:basedOn w:val="Normal"/>
    <w:rsid w:val="00F1778E"/>
    <w:pPr>
      <w:spacing w:before="100" w:beforeAutospacing="1" w:after="100" w:afterAutospacing="1"/>
    </w:pPr>
  </w:style>
  <w:style w:type="paragraph" w:customStyle="1" w:styleId="p35ft3">
    <w:name w:val="p35 ft3"/>
    <w:basedOn w:val="Normal"/>
    <w:rsid w:val="00F1778E"/>
    <w:pPr>
      <w:spacing w:before="100" w:beforeAutospacing="1" w:after="100" w:afterAutospacing="1"/>
    </w:pPr>
  </w:style>
  <w:style w:type="paragraph" w:customStyle="1" w:styleId="p36ft11">
    <w:name w:val="p36 ft11"/>
    <w:basedOn w:val="Normal"/>
    <w:rsid w:val="00F1778E"/>
    <w:pPr>
      <w:spacing w:before="100" w:beforeAutospacing="1" w:after="100" w:afterAutospacing="1"/>
    </w:pPr>
  </w:style>
  <w:style w:type="paragraph" w:customStyle="1" w:styleId="p37ft3">
    <w:name w:val="p37 ft3"/>
    <w:basedOn w:val="Normal"/>
    <w:rsid w:val="00F1778E"/>
    <w:pPr>
      <w:spacing w:before="100" w:beforeAutospacing="1" w:after="100" w:afterAutospacing="1"/>
    </w:pPr>
  </w:style>
  <w:style w:type="paragraph" w:customStyle="1" w:styleId="p24ft11">
    <w:name w:val="p24 ft11"/>
    <w:basedOn w:val="Normal"/>
    <w:rsid w:val="00F1778E"/>
    <w:pPr>
      <w:spacing w:before="100" w:beforeAutospacing="1" w:after="100" w:afterAutospacing="1"/>
    </w:pPr>
  </w:style>
  <w:style w:type="paragraph" w:customStyle="1" w:styleId="p38ft11">
    <w:name w:val="p38 ft11"/>
    <w:basedOn w:val="Normal"/>
    <w:rsid w:val="00F1778E"/>
    <w:pPr>
      <w:spacing w:before="100" w:beforeAutospacing="1" w:after="100" w:afterAutospacing="1"/>
    </w:pPr>
  </w:style>
  <w:style w:type="paragraph" w:customStyle="1" w:styleId="p38ft15">
    <w:name w:val="p38 ft15"/>
    <w:basedOn w:val="Normal"/>
    <w:rsid w:val="00F1778E"/>
    <w:pPr>
      <w:spacing w:before="100" w:beforeAutospacing="1" w:after="100" w:afterAutospacing="1"/>
    </w:pPr>
  </w:style>
  <w:style w:type="paragraph" w:customStyle="1" w:styleId="p39ft11">
    <w:name w:val="p39 ft11"/>
    <w:basedOn w:val="Normal"/>
    <w:rsid w:val="00F1778E"/>
    <w:pPr>
      <w:spacing w:before="100" w:beforeAutospacing="1" w:after="100" w:afterAutospacing="1"/>
    </w:pPr>
  </w:style>
  <w:style w:type="paragraph" w:customStyle="1" w:styleId="p40ft4">
    <w:name w:val="p40 ft4"/>
    <w:basedOn w:val="Normal"/>
    <w:rsid w:val="00F1778E"/>
    <w:pPr>
      <w:spacing w:before="100" w:beforeAutospacing="1" w:after="100" w:afterAutospacing="1"/>
    </w:pPr>
  </w:style>
  <w:style w:type="paragraph" w:customStyle="1" w:styleId="p41ft11">
    <w:name w:val="p41 ft11"/>
    <w:basedOn w:val="Normal"/>
    <w:rsid w:val="00F1778E"/>
    <w:pPr>
      <w:spacing w:before="100" w:beforeAutospacing="1" w:after="100" w:afterAutospacing="1"/>
    </w:pPr>
  </w:style>
  <w:style w:type="paragraph" w:customStyle="1" w:styleId="p42ft11">
    <w:name w:val="p42 ft11"/>
    <w:basedOn w:val="Normal"/>
    <w:rsid w:val="00F1778E"/>
    <w:pPr>
      <w:spacing w:before="100" w:beforeAutospacing="1" w:after="100" w:afterAutospacing="1"/>
    </w:pPr>
  </w:style>
  <w:style w:type="paragraph" w:customStyle="1" w:styleId="p43ft3">
    <w:name w:val="p43 ft3"/>
    <w:basedOn w:val="Normal"/>
    <w:rsid w:val="00F1778E"/>
    <w:pPr>
      <w:spacing w:before="100" w:beforeAutospacing="1" w:after="100" w:afterAutospacing="1"/>
    </w:pPr>
  </w:style>
  <w:style w:type="paragraph" w:customStyle="1" w:styleId="p44ft11">
    <w:name w:val="p44 ft11"/>
    <w:basedOn w:val="Normal"/>
    <w:rsid w:val="00F1778E"/>
    <w:pPr>
      <w:spacing w:before="100" w:beforeAutospacing="1" w:after="100" w:afterAutospacing="1"/>
    </w:pPr>
  </w:style>
  <w:style w:type="paragraph" w:customStyle="1" w:styleId="p45ft11">
    <w:name w:val="p45 ft11"/>
    <w:basedOn w:val="Normal"/>
    <w:rsid w:val="00F1778E"/>
    <w:pPr>
      <w:spacing w:before="100" w:beforeAutospacing="1" w:after="100" w:afterAutospacing="1"/>
    </w:pPr>
  </w:style>
  <w:style w:type="paragraph" w:customStyle="1" w:styleId="p46ft11">
    <w:name w:val="p46 ft11"/>
    <w:basedOn w:val="Normal"/>
    <w:rsid w:val="00F1778E"/>
    <w:pPr>
      <w:spacing w:before="100" w:beforeAutospacing="1" w:after="100" w:afterAutospacing="1"/>
    </w:pPr>
  </w:style>
  <w:style w:type="paragraph" w:customStyle="1" w:styleId="p47ft8">
    <w:name w:val="p47 ft8"/>
    <w:basedOn w:val="Normal"/>
    <w:rsid w:val="00F1778E"/>
    <w:pPr>
      <w:spacing w:before="100" w:beforeAutospacing="1" w:after="100" w:afterAutospacing="1"/>
    </w:pPr>
  </w:style>
  <w:style w:type="paragraph" w:customStyle="1" w:styleId="p48ft8">
    <w:name w:val="p48 ft8"/>
    <w:basedOn w:val="Normal"/>
    <w:rsid w:val="00F1778E"/>
    <w:pPr>
      <w:spacing w:before="100" w:beforeAutospacing="1" w:after="100" w:afterAutospacing="1"/>
    </w:pPr>
  </w:style>
  <w:style w:type="paragraph" w:customStyle="1" w:styleId="p49ft8">
    <w:name w:val="p49 ft8"/>
    <w:basedOn w:val="Normal"/>
    <w:rsid w:val="00F1778E"/>
    <w:pPr>
      <w:spacing w:before="100" w:beforeAutospacing="1" w:after="100" w:afterAutospacing="1"/>
    </w:pPr>
  </w:style>
  <w:style w:type="paragraph" w:customStyle="1" w:styleId="p50ft8">
    <w:name w:val="p50 ft8"/>
    <w:basedOn w:val="Normal"/>
    <w:rsid w:val="00F1778E"/>
    <w:pPr>
      <w:spacing w:before="100" w:beforeAutospacing="1" w:after="100" w:afterAutospacing="1"/>
    </w:pPr>
  </w:style>
  <w:style w:type="paragraph" w:customStyle="1" w:styleId="p52ft4">
    <w:name w:val="p52 ft4"/>
    <w:basedOn w:val="Normal"/>
    <w:rsid w:val="00F1778E"/>
    <w:pPr>
      <w:spacing w:before="100" w:beforeAutospacing="1" w:after="100" w:afterAutospacing="1"/>
    </w:pPr>
  </w:style>
  <w:style w:type="paragraph" w:customStyle="1" w:styleId="p53ft2">
    <w:name w:val="p53 ft2"/>
    <w:basedOn w:val="Normal"/>
    <w:rsid w:val="00F1778E"/>
    <w:pPr>
      <w:spacing w:before="100" w:beforeAutospacing="1" w:after="100" w:afterAutospacing="1"/>
    </w:pPr>
  </w:style>
  <w:style w:type="paragraph" w:customStyle="1" w:styleId="p55ft8">
    <w:name w:val="p55 ft8"/>
    <w:basedOn w:val="Normal"/>
    <w:rsid w:val="00F1778E"/>
    <w:pPr>
      <w:spacing w:before="100" w:beforeAutospacing="1" w:after="100" w:afterAutospacing="1"/>
    </w:pPr>
  </w:style>
  <w:style w:type="paragraph" w:customStyle="1" w:styleId="p57ft8">
    <w:name w:val="p57 ft8"/>
    <w:basedOn w:val="Normal"/>
    <w:rsid w:val="00F1778E"/>
    <w:pPr>
      <w:spacing w:before="100" w:beforeAutospacing="1" w:after="100" w:afterAutospacing="1"/>
    </w:pPr>
  </w:style>
  <w:style w:type="paragraph" w:customStyle="1" w:styleId="p58ft4">
    <w:name w:val="p58 ft4"/>
    <w:basedOn w:val="Normal"/>
    <w:rsid w:val="00F1778E"/>
    <w:pPr>
      <w:spacing w:before="100" w:beforeAutospacing="1" w:after="100" w:afterAutospacing="1"/>
    </w:pPr>
  </w:style>
  <w:style w:type="paragraph" w:customStyle="1" w:styleId="p46ft8">
    <w:name w:val="p46 ft8"/>
    <w:basedOn w:val="Normal"/>
    <w:rsid w:val="00F1778E"/>
    <w:pPr>
      <w:spacing w:before="100" w:beforeAutospacing="1" w:after="100" w:afterAutospacing="1"/>
    </w:pPr>
  </w:style>
  <w:style w:type="paragraph" w:customStyle="1" w:styleId="p60ft8">
    <w:name w:val="p60 ft8"/>
    <w:basedOn w:val="Normal"/>
    <w:rsid w:val="00F1778E"/>
    <w:pPr>
      <w:spacing w:before="100" w:beforeAutospacing="1" w:after="100" w:afterAutospacing="1"/>
    </w:pPr>
  </w:style>
  <w:style w:type="paragraph" w:customStyle="1" w:styleId="p61ft4">
    <w:name w:val="p61 ft4"/>
    <w:basedOn w:val="Normal"/>
    <w:rsid w:val="00F1778E"/>
    <w:pPr>
      <w:spacing w:before="100" w:beforeAutospacing="1" w:after="100" w:afterAutospacing="1"/>
    </w:pPr>
  </w:style>
  <w:style w:type="paragraph" w:customStyle="1" w:styleId="p62ft8">
    <w:name w:val="p62 ft8"/>
    <w:basedOn w:val="Normal"/>
    <w:rsid w:val="00F1778E"/>
    <w:pPr>
      <w:spacing w:before="100" w:beforeAutospacing="1" w:after="100" w:afterAutospacing="1"/>
    </w:pPr>
  </w:style>
  <w:style w:type="paragraph" w:customStyle="1" w:styleId="p63ft2">
    <w:name w:val="p63 ft2"/>
    <w:basedOn w:val="Normal"/>
    <w:rsid w:val="00F1778E"/>
    <w:pPr>
      <w:spacing w:before="100" w:beforeAutospacing="1" w:after="100" w:afterAutospacing="1"/>
    </w:pPr>
  </w:style>
  <w:style w:type="paragraph" w:customStyle="1" w:styleId="p64ft2">
    <w:name w:val="p64 ft2"/>
    <w:basedOn w:val="Normal"/>
    <w:rsid w:val="00F1778E"/>
    <w:pPr>
      <w:spacing w:before="100" w:beforeAutospacing="1" w:after="100" w:afterAutospacing="1"/>
    </w:pPr>
  </w:style>
  <w:style w:type="character" w:customStyle="1" w:styleId="ft16">
    <w:name w:val="ft16"/>
    <w:basedOn w:val="DefaultParagraphFont"/>
    <w:rsid w:val="00F1778E"/>
  </w:style>
  <w:style w:type="paragraph" w:customStyle="1" w:styleId="p65ft2">
    <w:name w:val="p65 ft2"/>
    <w:basedOn w:val="Normal"/>
    <w:rsid w:val="00F1778E"/>
    <w:pPr>
      <w:spacing w:before="100" w:beforeAutospacing="1" w:after="100" w:afterAutospacing="1"/>
    </w:pPr>
  </w:style>
  <w:style w:type="character" w:customStyle="1" w:styleId="ft17">
    <w:name w:val="ft17"/>
    <w:basedOn w:val="DefaultParagraphFont"/>
    <w:rsid w:val="00F1778E"/>
  </w:style>
  <w:style w:type="paragraph" w:customStyle="1" w:styleId="p66ft2">
    <w:name w:val="p66 ft2"/>
    <w:basedOn w:val="Normal"/>
    <w:rsid w:val="00F1778E"/>
    <w:pPr>
      <w:spacing w:before="100" w:beforeAutospacing="1" w:after="100" w:afterAutospacing="1"/>
    </w:pPr>
  </w:style>
  <w:style w:type="character" w:customStyle="1" w:styleId="ft18">
    <w:name w:val="ft18"/>
    <w:basedOn w:val="DefaultParagraphFont"/>
    <w:rsid w:val="00F1778E"/>
  </w:style>
  <w:style w:type="character" w:customStyle="1" w:styleId="ft19">
    <w:name w:val="ft19"/>
    <w:basedOn w:val="DefaultParagraphFont"/>
    <w:rsid w:val="00F1778E"/>
  </w:style>
  <w:style w:type="paragraph" w:customStyle="1" w:styleId="p68ft8">
    <w:name w:val="p68 ft8"/>
    <w:basedOn w:val="Normal"/>
    <w:rsid w:val="00F1778E"/>
    <w:pPr>
      <w:spacing w:before="100" w:beforeAutospacing="1" w:after="100" w:afterAutospacing="1"/>
    </w:pPr>
  </w:style>
  <w:style w:type="paragraph" w:customStyle="1" w:styleId="p69ft4">
    <w:name w:val="p69 ft4"/>
    <w:basedOn w:val="Normal"/>
    <w:rsid w:val="00F1778E"/>
    <w:pPr>
      <w:spacing w:before="100" w:beforeAutospacing="1" w:after="100" w:afterAutospacing="1"/>
    </w:pPr>
  </w:style>
  <w:style w:type="paragraph" w:customStyle="1" w:styleId="p70ft8">
    <w:name w:val="p70 ft8"/>
    <w:basedOn w:val="Normal"/>
    <w:rsid w:val="00F1778E"/>
    <w:pPr>
      <w:spacing w:before="100" w:beforeAutospacing="1" w:after="100" w:afterAutospacing="1"/>
    </w:pPr>
  </w:style>
  <w:style w:type="paragraph" w:customStyle="1" w:styleId="p71ft8">
    <w:name w:val="p71 ft8"/>
    <w:basedOn w:val="Normal"/>
    <w:rsid w:val="00F1778E"/>
    <w:pPr>
      <w:spacing w:before="100" w:beforeAutospacing="1" w:after="100" w:afterAutospacing="1"/>
    </w:pPr>
  </w:style>
  <w:style w:type="paragraph" w:customStyle="1" w:styleId="p72ft2">
    <w:name w:val="p72 ft2"/>
    <w:basedOn w:val="Normal"/>
    <w:rsid w:val="00F1778E"/>
    <w:pPr>
      <w:spacing w:before="100" w:beforeAutospacing="1" w:after="100" w:afterAutospacing="1"/>
    </w:pPr>
  </w:style>
  <w:style w:type="character" w:customStyle="1" w:styleId="ft21">
    <w:name w:val="ft21"/>
    <w:basedOn w:val="DefaultParagraphFont"/>
    <w:rsid w:val="00F1778E"/>
  </w:style>
  <w:style w:type="paragraph" w:customStyle="1" w:styleId="p73ft2">
    <w:name w:val="p73 ft2"/>
    <w:basedOn w:val="Normal"/>
    <w:rsid w:val="00F1778E"/>
    <w:pPr>
      <w:spacing w:before="100" w:beforeAutospacing="1" w:after="100" w:afterAutospacing="1"/>
    </w:pPr>
  </w:style>
  <w:style w:type="paragraph" w:customStyle="1" w:styleId="p65ft4">
    <w:name w:val="p65 ft4"/>
    <w:basedOn w:val="Normal"/>
    <w:rsid w:val="00F1778E"/>
    <w:pPr>
      <w:spacing w:before="100" w:beforeAutospacing="1" w:after="100" w:afterAutospacing="1"/>
    </w:pPr>
  </w:style>
  <w:style w:type="character" w:customStyle="1" w:styleId="ft22">
    <w:name w:val="ft22"/>
    <w:basedOn w:val="DefaultParagraphFont"/>
    <w:rsid w:val="00F1778E"/>
  </w:style>
  <w:style w:type="paragraph" w:customStyle="1" w:styleId="p74ft8">
    <w:name w:val="p74 ft8"/>
    <w:basedOn w:val="Normal"/>
    <w:rsid w:val="00F1778E"/>
    <w:pPr>
      <w:spacing w:before="100" w:beforeAutospacing="1" w:after="100" w:afterAutospacing="1"/>
    </w:pPr>
  </w:style>
  <w:style w:type="paragraph" w:customStyle="1" w:styleId="p75ft8">
    <w:name w:val="p75 ft8"/>
    <w:basedOn w:val="Normal"/>
    <w:rsid w:val="00F1778E"/>
    <w:pPr>
      <w:spacing w:before="100" w:beforeAutospacing="1" w:after="100" w:afterAutospacing="1"/>
    </w:pPr>
  </w:style>
  <w:style w:type="paragraph" w:customStyle="1" w:styleId="p76ft2">
    <w:name w:val="p76 ft2"/>
    <w:basedOn w:val="Normal"/>
    <w:rsid w:val="00F1778E"/>
    <w:pPr>
      <w:spacing w:before="100" w:beforeAutospacing="1" w:after="100" w:afterAutospacing="1"/>
    </w:pPr>
  </w:style>
  <w:style w:type="paragraph" w:customStyle="1" w:styleId="p77ft4">
    <w:name w:val="p77 ft4"/>
    <w:basedOn w:val="Normal"/>
    <w:rsid w:val="00F1778E"/>
    <w:pPr>
      <w:spacing w:before="100" w:beforeAutospacing="1" w:after="100" w:afterAutospacing="1"/>
    </w:pPr>
  </w:style>
  <w:style w:type="paragraph" w:customStyle="1" w:styleId="p64ft4">
    <w:name w:val="p64 ft4"/>
    <w:basedOn w:val="Normal"/>
    <w:rsid w:val="00F1778E"/>
    <w:pPr>
      <w:spacing w:before="100" w:beforeAutospacing="1" w:after="100" w:afterAutospacing="1"/>
    </w:pPr>
  </w:style>
  <w:style w:type="character" w:customStyle="1" w:styleId="ft23">
    <w:name w:val="ft23"/>
    <w:basedOn w:val="DefaultParagraphFont"/>
    <w:rsid w:val="00F1778E"/>
  </w:style>
  <w:style w:type="paragraph" w:customStyle="1" w:styleId="p78ft8">
    <w:name w:val="p78 ft8"/>
    <w:basedOn w:val="Normal"/>
    <w:rsid w:val="00F1778E"/>
    <w:pPr>
      <w:spacing w:before="100" w:beforeAutospacing="1" w:after="100" w:afterAutospacing="1"/>
    </w:pPr>
  </w:style>
  <w:style w:type="paragraph" w:customStyle="1" w:styleId="p79ft8">
    <w:name w:val="p79 ft8"/>
    <w:basedOn w:val="Normal"/>
    <w:rsid w:val="00F1778E"/>
    <w:pPr>
      <w:spacing w:before="100" w:beforeAutospacing="1" w:after="100" w:afterAutospacing="1"/>
    </w:pPr>
  </w:style>
  <w:style w:type="paragraph" w:customStyle="1" w:styleId="p80ft4">
    <w:name w:val="p80 ft4"/>
    <w:basedOn w:val="Normal"/>
    <w:rsid w:val="00F1778E"/>
    <w:pPr>
      <w:spacing w:before="100" w:beforeAutospacing="1" w:after="100" w:afterAutospacing="1"/>
    </w:pPr>
  </w:style>
  <w:style w:type="paragraph" w:customStyle="1" w:styleId="p82ft4">
    <w:name w:val="p82 ft4"/>
    <w:basedOn w:val="Normal"/>
    <w:rsid w:val="00F1778E"/>
    <w:pPr>
      <w:spacing w:before="100" w:beforeAutospacing="1" w:after="100" w:afterAutospacing="1"/>
    </w:pPr>
  </w:style>
  <w:style w:type="paragraph" w:customStyle="1" w:styleId="p83ft4">
    <w:name w:val="p83 ft4"/>
    <w:basedOn w:val="Normal"/>
    <w:rsid w:val="00F1778E"/>
    <w:pPr>
      <w:spacing w:before="100" w:beforeAutospacing="1" w:after="100" w:afterAutospacing="1"/>
    </w:pPr>
  </w:style>
  <w:style w:type="paragraph" w:customStyle="1" w:styleId="p84ft8">
    <w:name w:val="p84 ft8"/>
    <w:basedOn w:val="Normal"/>
    <w:rsid w:val="00F1778E"/>
    <w:pPr>
      <w:spacing w:before="100" w:beforeAutospacing="1" w:after="100" w:afterAutospacing="1"/>
    </w:pPr>
  </w:style>
  <w:style w:type="paragraph" w:customStyle="1" w:styleId="p85ft8">
    <w:name w:val="p85 ft8"/>
    <w:basedOn w:val="Normal"/>
    <w:rsid w:val="00F1778E"/>
    <w:pPr>
      <w:spacing w:before="100" w:beforeAutospacing="1" w:after="100" w:afterAutospacing="1"/>
    </w:pPr>
  </w:style>
  <w:style w:type="paragraph" w:customStyle="1" w:styleId="p86ft2">
    <w:name w:val="p86 ft2"/>
    <w:basedOn w:val="Normal"/>
    <w:rsid w:val="00F1778E"/>
    <w:pPr>
      <w:spacing w:before="100" w:beforeAutospacing="1" w:after="100" w:afterAutospacing="1"/>
    </w:pPr>
  </w:style>
  <w:style w:type="paragraph" w:customStyle="1" w:styleId="p87ft4">
    <w:name w:val="p87 ft4"/>
    <w:basedOn w:val="Normal"/>
    <w:rsid w:val="00F1778E"/>
    <w:pPr>
      <w:spacing w:before="100" w:beforeAutospacing="1" w:after="100" w:afterAutospacing="1"/>
    </w:pPr>
  </w:style>
  <w:style w:type="paragraph" w:customStyle="1" w:styleId="p88ft8">
    <w:name w:val="p88 ft8"/>
    <w:basedOn w:val="Normal"/>
    <w:rsid w:val="00F1778E"/>
    <w:pPr>
      <w:spacing w:before="100" w:beforeAutospacing="1" w:after="100" w:afterAutospacing="1"/>
    </w:pPr>
  </w:style>
  <w:style w:type="paragraph" w:customStyle="1" w:styleId="p89ft8">
    <w:name w:val="p89 ft8"/>
    <w:basedOn w:val="Normal"/>
    <w:rsid w:val="00F1778E"/>
    <w:pPr>
      <w:spacing w:before="100" w:beforeAutospacing="1" w:after="100" w:afterAutospacing="1"/>
    </w:pPr>
  </w:style>
  <w:style w:type="paragraph" w:customStyle="1" w:styleId="p90ft4">
    <w:name w:val="p90 ft4"/>
    <w:basedOn w:val="Normal"/>
    <w:rsid w:val="00F1778E"/>
    <w:pPr>
      <w:spacing w:before="100" w:beforeAutospacing="1" w:after="100" w:afterAutospacing="1"/>
    </w:pPr>
  </w:style>
  <w:style w:type="paragraph" w:customStyle="1" w:styleId="p91ft8">
    <w:name w:val="p91 ft8"/>
    <w:basedOn w:val="Normal"/>
    <w:rsid w:val="00F1778E"/>
    <w:pPr>
      <w:spacing w:before="100" w:beforeAutospacing="1" w:after="100" w:afterAutospacing="1"/>
    </w:pPr>
  </w:style>
  <w:style w:type="paragraph" w:customStyle="1" w:styleId="p92ft4">
    <w:name w:val="p92 ft4"/>
    <w:basedOn w:val="Normal"/>
    <w:rsid w:val="00F1778E"/>
    <w:pPr>
      <w:spacing w:before="100" w:beforeAutospacing="1" w:after="100" w:afterAutospacing="1"/>
    </w:pPr>
  </w:style>
  <w:style w:type="paragraph" w:customStyle="1" w:styleId="p94ft8">
    <w:name w:val="p94 ft8"/>
    <w:basedOn w:val="Normal"/>
    <w:rsid w:val="00F1778E"/>
    <w:pPr>
      <w:spacing w:before="100" w:beforeAutospacing="1" w:after="100" w:afterAutospacing="1"/>
    </w:pPr>
  </w:style>
  <w:style w:type="paragraph" w:customStyle="1" w:styleId="p95ft4">
    <w:name w:val="p95 ft4"/>
    <w:basedOn w:val="Normal"/>
    <w:rsid w:val="00F1778E"/>
    <w:pPr>
      <w:spacing w:before="100" w:beforeAutospacing="1" w:after="100" w:afterAutospacing="1"/>
    </w:pPr>
  </w:style>
  <w:style w:type="paragraph" w:customStyle="1" w:styleId="p97ft8">
    <w:name w:val="p97 ft8"/>
    <w:basedOn w:val="Normal"/>
    <w:rsid w:val="00F1778E"/>
    <w:pPr>
      <w:spacing w:before="100" w:beforeAutospacing="1" w:after="100" w:afterAutospacing="1"/>
    </w:pPr>
  </w:style>
  <w:style w:type="paragraph" w:customStyle="1" w:styleId="p98ft8">
    <w:name w:val="p98 ft8"/>
    <w:basedOn w:val="Normal"/>
    <w:rsid w:val="00F1778E"/>
    <w:pPr>
      <w:spacing w:before="100" w:beforeAutospacing="1" w:after="100" w:afterAutospacing="1"/>
    </w:pPr>
  </w:style>
  <w:style w:type="paragraph" w:customStyle="1" w:styleId="p83ft2">
    <w:name w:val="p83 ft2"/>
    <w:basedOn w:val="Normal"/>
    <w:rsid w:val="00F1778E"/>
    <w:pPr>
      <w:spacing w:before="100" w:beforeAutospacing="1" w:after="100" w:afterAutospacing="1"/>
    </w:pPr>
  </w:style>
  <w:style w:type="paragraph" w:customStyle="1" w:styleId="p66ft4">
    <w:name w:val="p66 ft4"/>
    <w:basedOn w:val="Normal"/>
    <w:rsid w:val="00F1778E"/>
    <w:pPr>
      <w:spacing w:before="100" w:beforeAutospacing="1" w:after="100" w:afterAutospacing="1"/>
    </w:pPr>
  </w:style>
  <w:style w:type="paragraph" w:customStyle="1" w:styleId="p99ft8">
    <w:name w:val="p99 ft8"/>
    <w:basedOn w:val="Normal"/>
    <w:rsid w:val="00F1778E"/>
    <w:pPr>
      <w:spacing w:before="100" w:beforeAutospacing="1" w:after="100" w:afterAutospacing="1"/>
    </w:pPr>
  </w:style>
  <w:style w:type="paragraph" w:customStyle="1" w:styleId="p101ft8">
    <w:name w:val="p101 ft8"/>
    <w:basedOn w:val="Normal"/>
    <w:rsid w:val="00F1778E"/>
    <w:pPr>
      <w:spacing w:before="100" w:beforeAutospacing="1" w:after="100" w:afterAutospacing="1"/>
    </w:pPr>
  </w:style>
  <w:style w:type="paragraph" w:customStyle="1" w:styleId="p102ft4">
    <w:name w:val="p102 ft4"/>
    <w:basedOn w:val="Normal"/>
    <w:rsid w:val="00F1778E"/>
    <w:pPr>
      <w:spacing w:before="100" w:beforeAutospacing="1" w:after="100" w:afterAutospacing="1"/>
    </w:pPr>
  </w:style>
  <w:style w:type="paragraph" w:customStyle="1" w:styleId="p122ft8">
    <w:name w:val="p122 ft8"/>
    <w:basedOn w:val="Normal"/>
    <w:rsid w:val="00F1778E"/>
    <w:pPr>
      <w:spacing w:before="100" w:beforeAutospacing="1" w:after="100" w:afterAutospacing="1"/>
    </w:pPr>
  </w:style>
  <w:style w:type="paragraph" w:customStyle="1" w:styleId="p123ft4">
    <w:name w:val="p123 ft4"/>
    <w:basedOn w:val="Normal"/>
    <w:rsid w:val="00F1778E"/>
    <w:pPr>
      <w:spacing w:before="100" w:beforeAutospacing="1" w:after="100" w:afterAutospacing="1"/>
    </w:pPr>
  </w:style>
  <w:style w:type="paragraph" w:customStyle="1" w:styleId="p125ft8">
    <w:name w:val="p125 ft8"/>
    <w:basedOn w:val="Normal"/>
    <w:rsid w:val="00F1778E"/>
    <w:pPr>
      <w:spacing w:before="100" w:beforeAutospacing="1" w:after="100" w:afterAutospacing="1"/>
    </w:pPr>
  </w:style>
  <w:style w:type="paragraph" w:customStyle="1" w:styleId="p126ft8">
    <w:name w:val="p126 ft8"/>
    <w:basedOn w:val="Normal"/>
    <w:rsid w:val="00F1778E"/>
    <w:pPr>
      <w:spacing w:before="100" w:beforeAutospacing="1" w:after="100" w:afterAutospacing="1"/>
    </w:pPr>
  </w:style>
  <w:style w:type="paragraph" w:customStyle="1" w:styleId="Normal1">
    <w:name w:val="Normal1"/>
    <w:basedOn w:val="Normal"/>
    <w:rsid w:val="00F1778E"/>
    <w:pPr>
      <w:spacing w:before="100" w:beforeAutospacing="1" w:after="100" w:afterAutospacing="1"/>
    </w:pPr>
  </w:style>
  <w:style w:type="paragraph" w:customStyle="1" w:styleId="1tekst">
    <w:name w:val="1tekst"/>
    <w:basedOn w:val="Normal"/>
    <w:rsid w:val="00296494"/>
    <w:pPr>
      <w:ind w:left="330" w:right="330" w:firstLine="240"/>
      <w:jc w:val="both"/>
    </w:pPr>
    <w:rPr>
      <w:rFonts w:ascii="Arial" w:hAnsi="Arial" w:cs="Arial"/>
      <w:sz w:val="20"/>
      <w:szCs w:val="20"/>
    </w:rPr>
  </w:style>
  <w:style w:type="paragraph" w:customStyle="1" w:styleId="Style7">
    <w:name w:val="Style7"/>
    <w:basedOn w:val="Normal"/>
    <w:rsid w:val="00296494"/>
    <w:pPr>
      <w:widowControl w:val="0"/>
      <w:autoSpaceDE w:val="0"/>
      <w:autoSpaceDN w:val="0"/>
      <w:adjustRightInd w:val="0"/>
      <w:spacing w:line="275" w:lineRule="exact"/>
      <w:ind w:firstLine="720"/>
      <w:jc w:val="both"/>
    </w:pPr>
    <w:rPr>
      <w:rFonts w:ascii="Arial" w:hAnsi="Arial"/>
    </w:rPr>
  </w:style>
  <w:style w:type="character" w:customStyle="1" w:styleId="FontStyle12">
    <w:name w:val="Font Style12"/>
    <w:rsid w:val="00296494"/>
    <w:rPr>
      <w:rFonts w:ascii="Arial" w:hAnsi="Arial" w:cs="Arial"/>
      <w:sz w:val="22"/>
      <w:szCs w:val="22"/>
    </w:rPr>
  </w:style>
  <w:style w:type="paragraph" w:customStyle="1" w:styleId="Style1">
    <w:name w:val="Style1"/>
    <w:basedOn w:val="Normal"/>
    <w:rsid w:val="00F410C5"/>
    <w:pPr>
      <w:widowControl w:val="0"/>
      <w:autoSpaceDE w:val="0"/>
      <w:autoSpaceDN w:val="0"/>
      <w:adjustRightInd w:val="0"/>
      <w:jc w:val="both"/>
    </w:pPr>
    <w:rPr>
      <w:rFonts w:ascii="Arial" w:hAnsi="Arial"/>
    </w:rPr>
  </w:style>
  <w:style w:type="paragraph" w:customStyle="1" w:styleId="Style2">
    <w:name w:val="Style2"/>
    <w:basedOn w:val="Normal"/>
    <w:rsid w:val="00F410C5"/>
    <w:pPr>
      <w:widowControl w:val="0"/>
      <w:autoSpaceDE w:val="0"/>
      <w:autoSpaceDN w:val="0"/>
      <w:adjustRightInd w:val="0"/>
      <w:spacing w:line="274" w:lineRule="exact"/>
      <w:ind w:firstLine="590"/>
      <w:jc w:val="both"/>
    </w:pPr>
    <w:rPr>
      <w:rFonts w:ascii="Arial" w:hAnsi="Arial"/>
    </w:rPr>
  </w:style>
  <w:style w:type="paragraph" w:customStyle="1" w:styleId="Style3">
    <w:name w:val="Style3"/>
    <w:basedOn w:val="Normal"/>
    <w:rsid w:val="00F410C5"/>
    <w:pPr>
      <w:widowControl w:val="0"/>
      <w:autoSpaceDE w:val="0"/>
      <w:autoSpaceDN w:val="0"/>
      <w:adjustRightInd w:val="0"/>
      <w:spacing w:line="278" w:lineRule="exact"/>
      <w:ind w:hanging="221"/>
      <w:jc w:val="both"/>
    </w:pPr>
    <w:rPr>
      <w:rFonts w:ascii="Arial" w:hAnsi="Arial"/>
    </w:rPr>
  </w:style>
  <w:style w:type="paragraph" w:customStyle="1" w:styleId="Style4">
    <w:name w:val="Style4"/>
    <w:basedOn w:val="Normal"/>
    <w:rsid w:val="00F410C5"/>
    <w:pPr>
      <w:widowControl w:val="0"/>
      <w:autoSpaceDE w:val="0"/>
      <w:autoSpaceDN w:val="0"/>
      <w:adjustRightInd w:val="0"/>
      <w:spacing w:line="276" w:lineRule="exact"/>
      <w:ind w:firstLine="346"/>
    </w:pPr>
    <w:rPr>
      <w:rFonts w:ascii="Arial" w:hAnsi="Arial"/>
    </w:rPr>
  </w:style>
  <w:style w:type="paragraph" w:customStyle="1" w:styleId="Style5">
    <w:name w:val="Style5"/>
    <w:basedOn w:val="Normal"/>
    <w:rsid w:val="00F410C5"/>
    <w:pPr>
      <w:widowControl w:val="0"/>
      <w:autoSpaceDE w:val="0"/>
      <w:autoSpaceDN w:val="0"/>
      <w:adjustRightInd w:val="0"/>
    </w:pPr>
    <w:rPr>
      <w:rFonts w:ascii="Arial" w:hAnsi="Arial"/>
    </w:rPr>
  </w:style>
  <w:style w:type="paragraph" w:customStyle="1" w:styleId="Style6">
    <w:name w:val="Style6"/>
    <w:basedOn w:val="Normal"/>
    <w:rsid w:val="00F410C5"/>
    <w:pPr>
      <w:widowControl w:val="0"/>
      <w:autoSpaceDE w:val="0"/>
      <w:autoSpaceDN w:val="0"/>
      <w:adjustRightInd w:val="0"/>
      <w:jc w:val="both"/>
    </w:pPr>
    <w:rPr>
      <w:rFonts w:ascii="Arial" w:hAnsi="Arial"/>
    </w:rPr>
  </w:style>
  <w:style w:type="character" w:customStyle="1" w:styleId="FontStyle11">
    <w:name w:val="Font Style11"/>
    <w:rsid w:val="00F410C5"/>
    <w:rPr>
      <w:rFonts w:ascii="Arial" w:hAnsi="Arial" w:cs="Arial"/>
      <w:b/>
      <w:bCs/>
      <w:sz w:val="22"/>
      <w:szCs w:val="22"/>
    </w:rPr>
  </w:style>
  <w:style w:type="paragraph" w:customStyle="1" w:styleId="Style8">
    <w:name w:val="Style8"/>
    <w:basedOn w:val="Normal"/>
    <w:rsid w:val="00F410C5"/>
    <w:pPr>
      <w:widowControl w:val="0"/>
      <w:autoSpaceDE w:val="0"/>
      <w:autoSpaceDN w:val="0"/>
      <w:adjustRightInd w:val="0"/>
      <w:spacing w:line="278" w:lineRule="exact"/>
      <w:ind w:hanging="355"/>
      <w:jc w:val="both"/>
    </w:pPr>
    <w:rPr>
      <w:rFonts w:ascii="Arial" w:hAnsi="Arial"/>
    </w:rPr>
  </w:style>
  <w:style w:type="paragraph" w:customStyle="1" w:styleId="time">
    <w:name w:val="time"/>
    <w:basedOn w:val="Normal"/>
    <w:rsid w:val="00266B64"/>
  </w:style>
  <w:style w:type="paragraph" w:styleId="DocumentMap">
    <w:name w:val="Document Map"/>
    <w:basedOn w:val="Normal"/>
    <w:link w:val="DocumentMapChar"/>
    <w:uiPriority w:val="99"/>
    <w:rsid w:val="00266B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266B64"/>
    <w:rPr>
      <w:rFonts w:ascii="Tahoma" w:eastAsia="Times New Roman" w:hAnsi="Tahoma" w:cs="Tahoma"/>
      <w:sz w:val="20"/>
      <w:szCs w:val="20"/>
      <w:shd w:val="clear" w:color="auto" w:fill="000080"/>
    </w:rPr>
  </w:style>
  <w:style w:type="paragraph" w:customStyle="1" w:styleId="p127ft8">
    <w:name w:val="p127 ft8"/>
    <w:basedOn w:val="Normal"/>
    <w:rsid w:val="00266B64"/>
    <w:pPr>
      <w:spacing w:before="100" w:beforeAutospacing="1" w:after="100" w:afterAutospacing="1"/>
    </w:pPr>
  </w:style>
  <w:style w:type="paragraph" w:customStyle="1" w:styleId="p130ft4">
    <w:name w:val="p130 ft4"/>
    <w:basedOn w:val="Normal"/>
    <w:rsid w:val="00266B64"/>
    <w:pPr>
      <w:spacing w:before="100" w:beforeAutospacing="1" w:after="100" w:afterAutospacing="1"/>
    </w:pPr>
  </w:style>
  <w:style w:type="character" w:customStyle="1" w:styleId="ft8">
    <w:name w:val="ft8"/>
    <w:basedOn w:val="DefaultParagraphFont"/>
    <w:rsid w:val="00266B64"/>
  </w:style>
  <w:style w:type="character" w:customStyle="1" w:styleId="ft29">
    <w:name w:val="ft29"/>
    <w:basedOn w:val="DefaultParagraphFont"/>
    <w:rsid w:val="00266B64"/>
  </w:style>
  <w:style w:type="paragraph" w:customStyle="1" w:styleId="p0ft0">
    <w:name w:val="p0 ft0"/>
    <w:basedOn w:val="Normal"/>
    <w:rsid w:val="007728CC"/>
    <w:pPr>
      <w:spacing w:before="100" w:beforeAutospacing="1" w:after="100" w:afterAutospacing="1"/>
    </w:pPr>
  </w:style>
  <w:style w:type="paragraph" w:customStyle="1" w:styleId="p1ft1">
    <w:name w:val="p1 ft1"/>
    <w:basedOn w:val="Normal"/>
    <w:rsid w:val="007728CC"/>
    <w:pPr>
      <w:spacing w:before="100" w:beforeAutospacing="1" w:after="100" w:afterAutospacing="1"/>
    </w:pPr>
  </w:style>
  <w:style w:type="paragraph" w:customStyle="1" w:styleId="p2ft2">
    <w:name w:val="p2 ft2"/>
    <w:basedOn w:val="Normal"/>
    <w:rsid w:val="007728CC"/>
    <w:pPr>
      <w:spacing w:before="100" w:beforeAutospacing="1" w:after="100" w:afterAutospacing="1"/>
    </w:pPr>
  </w:style>
  <w:style w:type="paragraph" w:customStyle="1" w:styleId="p3ft3">
    <w:name w:val="p3 ft3"/>
    <w:basedOn w:val="Normal"/>
    <w:rsid w:val="007728CC"/>
    <w:pPr>
      <w:spacing w:before="100" w:beforeAutospacing="1" w:after="100" w:afterAutospacing="1"/>
    </w:pPr>
  </w:style>
  <w:style w:type="paragraph" w:customStyle="1" w:styleId="p4ft4">
    <w:name w:val="p4 ft4"/>
    <w:basedOn w:val="Normal"/>
    <w:rsid w:val="007728CC"/>
    <w:pPr>
      <w:spacing w:before="100" w:beforeAutospacing="1" w:after="100" w:afterAutospacing="1"/>
    </w:pPr>
  </w:style>
  <w:style w:type="paragraph" w:customStyle="1" w:styleId="p6ft4">
    <w:name w:val="p6 ft4"/>
    <w:basedOn w:val="Normal"/>
    <w:rsid w:val="007728CC"/>
    <w:pPr>
      <w:spacing w:before="100" w:beforeAutospacing="1" w:after="100" w:afterAutospacing="1"/>
    </w:pPr>
  </w:style>
  <w:style w:type="paragraph" w:customStyle="1" w:styleId="p7ft6">
    <w:name w:val="p7 ft6"/>
    <w:basedOn w:val="Normal"/>
    <w:rsid w:val="007728CC"/>
    <w:pPr>
      <w:spacing w:before="100" w:beforeAutospacing="1" w:after="100" w:afterAutospacing="1"/>
    </w:pPr>
  </w:style>
  <w:style w:type="paragraph" w:customStyle="1" w:styleId="p8ft7">
    <w:name w:val="p8 ft7"/>
    <w:basedOn w:val="Normal"/>
    <w:rsid w:val="007728CC"/>
    <w:pPr>
      <w:spacing w:before="100" w:beforeAutospacing="1" w:after="100" w:afterAutospacing="1"/>
    </w:pPr>
  </w:style>
  <w:style w:type="paragraph" w:customStyle="1" w:styleId="p9ft5">
    <w:name w:val="p9 ft5"/>
    <w:basedOn w:val="Normal"/>
    <w:rsid w:val="007728CC"/>
    <w:pPr>
      <w:spacing w:before="100" w:beforeAutospacing="1" w:after="100" w:afterAutospacing="1"/>
    </w:pPr>
  </w:style>
  <w:style w:type="paragraph" w:customStyle="1" w:styleId="p10ft7">
    <w:name w:val="p10 ft7"/>
    <w:basedOn w:val="Normal"/>
    <w:rsid w:val="007728CC"/>
    <w:pPr>
      <w:spacing w:before="100" w:beforeAutospacing="1" w:after="100" w:afterAutospacing="1"/>
    </w:pPr>
  </w:style>
  <w:style w:type="paragraph" w:customStyle="1" w:styleId="p11ft6">
    <w:name w:val="p11 ft6"/>
    <w:basedOn w:val="Normal"/>
    <w:rsid w:val="007728CC"/>
    <w:pPr>
      <w:spacing w:before="100" w:beforeAutospacing="1" w:after="100" w:afterAutospacing="1"/>
    </w:pPr>
  </w:style>
  <w:style w:type="paragraph" w:customStyle="1" w:styleId="p12ft11">
    <w:name w:val="p12 ft11"/>
    <w:basedOn w:val="Normal"/>
    <w:rsid w:val="007728CC"/>
    <w:pPr>
      <w:spacing w:before="100" w:beforeAutospacing="1" w:after="100" w:afterAutospacing="1"/>
    </w:pPr>
  </w:style>
  <w:style w:type="paragraph" w:customStyle="1" w:styleId="p13ft12">
    <w:name w:val="p13 ft12"/>
    <w:basedOn w:val="Normal"/>
    <w:rsid w:val="007728CC"/>
    <w:pPr>
      <w:spacing w:before="100" w:beforeAutospacing="1" w:after="100" w:afterAutospacing="1"/>
    </w:pPr>
  </w:style>
  <w:style w:type="paragraph" w:customStyle="1" w:styleId="p14ft4">
    <w:name w:val="p14 ft4"/>
    <w:basedOn w:val="Normal"/>
    <w:rsid w:val="007728CC"/>
    <w:pPr>
      <w:spacing w:before="100" w:beforeAutospacing="1" w:after="100" w:afterAutospacing="1"/>
    </w:pPr>
  </w:style>
  <w:style w:type="paragraph" w:customStyle="1" w:styleId="p13ft13">
    <w:name w:val="p13 ft13"/>
    <w:basedOn w:val="Normal"/>
    <w:rsid w:val="007728CC"/>
    <w:pPr>
      <w:spacing w:before="100" w:beforeAutospacing="1" w:after="100" w:afterAutospacing="1"/>
    </w:pPr>
  </w:style>
  <w:style w:type="paragraph" w:customStyle="1" w:styleId="p16ft12">
    <w:name w:val="p16 ft12"/>
    <w:basedOn w:val="Normal"/>
    <w:rsid w:val="007728CC"/>
    <w:pPr>
      <w:spacing w:before="100" w:beforeAutospacing="1" w:after="100" w:afterAutospacing="1"/>
    </w:pPr>
  </w:style>
  <w:style w:type="paragraph" w:customStyle="1" w:styleId="p18ft5">
    <w:name w:val="p18 ft5"/>
    <w:basedOn w:val="Normal"/>
    <w:rsid w:val="007728CC"/>
    <w:pPr>
      <w:spacing w:before="100" w:beforeAutospacing="1" w:after="100" w:afterAutospacing="1"/>
    </w:pPr>
  </w:style>
  <w:style w:type="paragraph" w:customStyle="1" w:styleId="p19ft5">
    <w:name w:val="p19 ft5"/>
    <w:basedOn w:val="Normal"/>
    <w:rsid w:val="007728CC"/>
    <w:pPr>
      <w:spacing w:before="100" w:beforeAutospacing="1" w:after="100" w:afterAutospacing="1"/>
    </w:pPr>
  </w:style>
  <w:style w:type="paragraph" w:customStyle="1" w:styleId="p20ft12">
    <w:name w:val="p20 ft12"/>
    <w:basedOn w:val="Normal"/>
    <w:rsid w:val="007728CC"/>
    <w:pPr>
      <w:spacing w:before="100" w:beforeAutospacing="1" w:after="100" w:afterAutospacing="1"/>
    </w:pPr>
  </w:style>
  <w:style w:type="paragraph" w:customStyle="1" w:styleId="p21ft5">
    <w:name w:val="p21 ft5"/>
    <w:basedOn w:val="Normal"/>
    <w:rsid w:val="007728CC"/>
    <w:pPr>
      <w:spacing w:before="100" w:beforeAutospacing="1" w:after="100" w:afterAutospacing="1"/>
    </w:pPr>
  </w:style>
  <w:style w:type="paragraph" w:customStyle="1" w:styleId="p13ft5">
    <w:name w:val="p13 ft5"/>
    <w:basedOn w:val="Normal"/>
    <w:rsid w:val="007728CC"/>
    <w:pPr>
      <w:spacing w:before="100" w:beforeAutospacing="1" w:after="100" w:afterAutospacing="1"/>
    </w:pPr>
  </w:style>
  <w:style w:type="paragraph" w:customStyle="1" w:styleId="p20ft7">
    <w:name w:val="p20 ft7"/>
    <w:basedOn w:val="Normal"/>
    <w:rsid w:val="007728CC"/>
    <w:pPr>
      <w:spacing w:before="100" w:beforeAutospacing="1" w:after="100" w:afterAutospacing="1"/>
    </w:pPr>
  </w:style>
  <w:style w:type="paragraph" w:customStyle="1" w:styleId="p22ft5">
    <w:name w:val="p22 ft5"/>
    <w:basedOn w:val="Normal"/>
    <w:rsid w:val="007728CC"/>
    <w:pPr>
      <w:spacing w:before="100" w:beforeAutospacing="1" w:after="100" w:afterAutospacing="1"/>
    </w:pPr>
  </w:style>
  <w:style w:type="paragraph" w:customStyle="1" w:styleId="p23ft7">
    <w:name w:val="p23 ft7"/>
    <w:basedOn w:val="Normal"/>
    <w:rsid w:val="007728CC"/>
    <w:pPr>
      <w:spacing w:before="100" w:beforeAutospacing="1" w:after="100" w:afterAutospacing="1"/>
    </w:pPr>
  </w:style>
  <w:style w:type="paragraph" w:customStyle="1" w:styleId="p24ft4">
    <w:name w:val="p24 ft4"/>
    <w:basedOn w:val="Normal"/>
    <w:rsid w:val="007728CC"/>
    <w:pPr>
      <w:spacing w:before="100" w:beforeAutospacing="1" w:after="100" w:afterAutospacing="1"/>
    </w:pPr>
  </w:style>
  <w:style w:type="paragraph" w:customStyle="1" w:styleId="p25ft14">
    <w:name w:val="p25 ft14"/>
    <w:basedOn w:val="Normal"/>
    <w:rsid w:val="007728CC"/>
    <w:pPr>
      <w:spacing w:before="100" w:beforeAutospacing="1" w:after="100" w:afterAutospacing="1"/>
    </w:pPr>
  </w:style>
  <w:style w:type="paragraph" w:customStyle="1" w:styleId="p26ft5">
    <w:name w:val="p26 ft5"/>
    <w:basedOn w:val="Normal"/>
    <w:rsid w:val="007728CC"/>
    <w:pPr>
      <w:spacing w:before="100" w:beforeAutospacing="1" w:after="100" w:afterAutospacing="1"/>
    </w:pPr>
  </w:style>
  <w:style w:type="paragraph" w:customStyle="1" w:styleId="p27ft6">
    <w:name w:val="p27 ft6"/>
    <w:basedOn w:val="Normal"/>
    <w:rsid w:val="007728CC"/>
    <w:pPr>
      <w:spacing w:before="100" w:beforeAutospacing="1" w:after="100" w:afterAutospacing="1"/>
    </w:pPr>
  </w:style>
  <w:style w:type="paragraph" w:customStyle="1" w:styleId="p28ft4">
    <w:name w:val="p28 ft4"/>
    <w:basedOn w:val="Normal"/>
    <w:rsid w:val="007728CC"/>
    <w:pPr>
      <w:spacing w:before="100" w:beforeAutospacing="1" w:after="100" w:afterAutospacing="1"/>
    </w:pPr>
  </w:style>
  <w:style w:type="paragraph" w:customStyle="1" w:styleId="p13ft15">
    <w:name w:val="p13 ft15"/>
    <w:basedOn w:val="Normal"/>
    <w:rsid w:val="007728CC"/>
    <w:pPr>
      <w:spacing w:before="100" w:beforeAutospacing="1" w:after="100" w:afterAutospacing="1"/>
    </w:pPr>
  </w:style>
  <w:style w:type="paragraph" w:customStyle="1" w:styleId="p29ft14">
    <w:name w:val="p29 ft14"/>
    <w:basedOn w:val="Normal"/>
    <w:rsid w:val="007728CC"/>
    <w:pPr>
      <w:spacing w:before="100" w:beforeAutospacing="1" w:after="100" w:afterAutospacing="1"/>
    </w:pPr>
  </w:style>
  <w:style w:type="paragraph" w:customStyle="1" w:styleId="p30ft5">
    <w:name w:val="p30 ft5"/>
    <w:basedOn w:val="Normal"/>
    <w:rsid w:val="007728CC"/>
    <w:pPr>
      <w:spacing w:before="100" w:beforeAutospacing="1" w:after="100" w:afterAutospacing="1"/>
    </w:pPr>
  </w:style>
  <w:style w:type="paragraph" w:customStyle="1" w:styleId="p31ft5">
    <w:name w:val="p31 ft5"/>
    <w:basedOn w:val="Normal"/>
    <w:rsid w:val="007728CC"/>
    <w:pPr>
      <w:spacing w:before="100" w:beforeAutospacing="1" w:after="100" w:afterAutospacing="1"/>
    </w:pPr>
  </w:style>
  <w:style w:type="paragraph" w:customStyle="1" w:styleId="p32ft4">
    <w:name w:val="p32 ft4"/>
    <w:basedOn w:val="Normal"/>
    <w:rsid w:val="007728CC"/>
    <w:pPr>
      <w:spacing w:before="100" w:beforeAutospacing="1" w:after="100" w:afterAutospacing="1"/>
    </w:pPr>
  </w:style>
  <w:style w:type="paragraph" w:customStyle="1" w:styleId="p33ft15">
    <w:name w:val="p33 ft15"/>
    <w:basedOn w:val="Normal"/>
    <w:rsid w:val="007728CC"/>
    <w:pPr>
      <w:spacing w:before="100" w:beforeAutospacing="1" w:after="100" w:afterAutospacing="1"/>
    </w:pPr>
  </w:style>
  <w:style w:type="paragraph" w:customStyle="1" w:styleId="p7ft7">
    <w:name w:val="p7 ft7"/>
    <w:basedOn w:val="Normal"/>
    <w:rsid w:val="007728CC"/>
    <w:pPr>
      <w:spacing w:before="100" w:beforeAutospacing="1" w:after="100" w:afterAutospacing="1"/>
    </w:pPr>
  </w:style>
  <w:style w:type="paragraph" w:customStyle="1" w:styleId="p34ft4">
    <w:name w:val="p34 ft4"/>
    <w:basedOn w:val="Normal"/>
    <w:rsid w:val="007728CC"/>
    <w:pPr>
      <w:spacing w:before="100" w:beforeAutospacing="1" w:after="100" w:afterAutospacing="1"/>
    </w:pPr>
  </w:style>
  <w:style w:type="paragraph" w:customStyle="1" w:styleId="p5ft14">
    <w:name w:val="p5 ft14"/>
    <w:basedOn w:val="Normal"/>
    <w:rsid w:val="007728CC"/>
    <w:pPr>
      <w:spacing w:before="100" w:beforeAutospacing="1" w:after="100" w:afterAutospacing="1"/>
    </w:pPr>
  </w:style>
  <w:style w:type="paragraph" w:customStyle="1" w:styleId="p35ft4">
    <w:name w:val="p35 ft4"/>
    <w:basedOn w:val="Normal"/>
    <w:rsid w:val="007728CC"/>
    <w:pPr>
      <w:spacing w:before="100" w:beforeAutospacing="1" w:after="100" w:afterAutospacing="1"/>
    </w:pPr>
  </w:style>
  <w:style w:type="paragraph" w:customStyle="1" w:styleId="p25ft5">
    <w:name w:val="p25 ft5"/>
    <w:basedOn w:val="Normal"/>
    <w:rsid w:val="007728CC"/>
    <w:pPr>
      <w:spacing w:before="100" w:beforeAutospacing="1" w:after="100" w:afterAutospacing="1"/>
    </w:pPr>
  </w:style>
  <w:style w:type="paragraph" w:customStyle="1" w:styleId="p36ft4">
    <w:name w:val="p36 ft4"/>
    <w:basedOn w:val="Normal"/>
    <w:rsid w:val="007728CC"/>
    <w:pPr>
      <w:spacing w:before="100" w:beforeAutospacing="1" w:after="100" w:afterAutospacing="1"/>
    </w:pPr>
  </w:style>
  <w:style w:type="paragraph" w:customStyle="1" w:styleId="p37ft5">
    <w:name w:val="p37 ft5"/>
    <w:basedOn w:val="Normal"/>
    <w:rsid w:val="007728CC"/>
    <w:pPr>
      <w:spacing w:before="100" w:beforeAutospacing="1" w:after="100" w:afterAutospacing="1"/>
    </w:pPr>
  </w:style>
  <w:style w:type="paragraph" w:customStyle="1" w:styleId="p38ft5">
    <w:name w:val="p38 ft5"/>
    <w:basedOn w:val="Normal"/>
    <w:rsid w:val="007728CC"/>
    <w:pPr>
      <w:spacing w:before="100" w:beforeAutospacing="1" w:after="100" w:afterAutospacing="1"/>
    </w:pPr>
  </w:style>
  <w:style w:type="paragraph" w:customStyle="1" w:styleId="p39ft4">
    <w:name w:val="p39 ft4"/>
    <w:basedOn w:val="Normal"/>
    <w:rsid w:val="007728CC"/>
    <w:pPr>
      <w:spacing w:before="100" w:beforeAutospacing="1" w:after="100" w:afterAutospacing="1"/>
    </w:pPr>
  </w:style>
  <w:style w:type="paragraph" w:customStyle="1" w:styleId="p40ft14">
    <w:name w:val="p40 ft14"/>
    <w:basedOn w:val="Normal"/>
    <w:rsid w:val="007728CC"/>
    <w:pPr>
      <w:spacing w:before="100" w:beforeAutospacing="1" w:after="100" w:afterAutospacing="1"/>
    </w:pPr>
  </w:style>
  <w:style w:type="paragraph" w:customStyle="1" w:styleId="p40ft7">
    <w:name w:val="p40 ft7"/>
    <w:basedOn w:val="Normal"/>
    <w:rsid w:val="007728CC"/>
    <w:pPr>
      <w:spacing w:before="100" w:beforeAutospacing="1" w:after="100" w:afterAutospacing="1"/>
    </w:pPr>
  </w:style>
  <w:style w:type="paragraph" w:customStyle="1" w:styleId="p41ft7">
    <w:name w:val="p41 ft7"/>
    <w:basedOn w:val="Normal"/>
    <w:rsid w:val="007728CC"/>
    <w:pPr>
      <w:spacing w:before="100" w:beforeAutospacing="1" w:after="100" w:afterAutospacing="1"/>
    </w:pPr>
  </w:style>
  <w:style w:type="paragraph" w:customStyle="1" w:styleId="p42ft4">
    <w:name w:val="p42 ft4"/>
    <w:basedOn w:val="Normal"/>
    <w:rsid w:val="007728CC"/>
    <w:pPr>
      <w:spacing w:before="100" w:beforeAutospacing="1" w:after="100" w:afterAutospacing="1"/>
    </w:pPr>
  </w:style>
  <w:style w:type="paragraph" w:customStyle="1" w:styleId="p20ft15">
    <w:name w:val="p20 ft15"/>
    <w:basedOn w:val="Normal"/>
    <w:rsid w:val="007728CC"/>
    <w:pPr>
      <w:spacing w:before="100" w:beforeAutospacing="1" w:after="100" w:afterAutospacing="1"/>
    </w:pPr>
  </w:style>
  <w:style w:type="paragraph" w:customStyle="1" w:styleId="p43ft5">
    <w:name w:val="p43 ft5"/>
    <w:basedOn w:val="Normal"/>
    <w:rsid w:val="007728CC"/>
    <w:pPr>
      <w:spacing w:before="100" w:beforeAutospacing="1" w:after="100" w:afterAutospacing="1"/>
    </w:pPr>
  </w:style>
  <w:style w:type="paragraph" w:customStyle="1" w:styleId="p44ft16">
    <w:name w:val="p44 ft16"/>
    <w:basedOn w:val="Normal"/>
    <w:rsid w:val="007728CC"/>
    <w:pPr>
      <w:spacing w:before="100" w:beforeAutospacing="1" w:after="100" w:afterAutospacing="1"/>
    </w:pPr>
  </w:style>
  <w:style w:type="paragraph" w:customStyle="1" w:styleId="p45ft7">
    <w:name w:val="p45 ft7"/>
    <w:basedOn w:val="Normal"/>
    <w:rsid w:val="007728CC"/>
    <w:pPr>
      <w:spacing w:before="100" w:beforeAutospacing="1" w:after="100" w:afterAutospacing="1"/>
    </w:pPr>
  </w:style>
  <w:style w:type="paragraph" w:customStyle="1" w:styleId="p46ft4">
    <w:name w:val="p46 ft4"/>
    <w:basedOn w:val="Normal"/>
    <w:rsid w:val="007728CC"/>
    <w:pPr>
      <w:spacing w:before="100" w:beforeAutospacing="1" w:after="100" w:afterAutospacing="1"/>
    </w:pPr>
  </w:style>
  <w:style w:type="paragraph" w:customStyle="1" w:styleId="p13ft14">
    <w:name w:val="p13 ft14"/>
    <w:basedOn w:val="Normal"/>
    <w:rsid w:val="007728CC"/>
    <w:pPr>
      <w:spacing w:before="100" w:beforeAutospacing="1" w:after="100" w:afterAutospacing="1"/>
    </w:pPr>
  </w:style>
  <w:style w:type="character" w:customStyle="1" w:styleId="ft15">
    <w:name w:val="ft15"/>
    <w:basedOn w:val="DefaultParagraphFont"/>
    <w:rsid w:val="007728CC"/>
  </w:style>
  <w:style w:type="paragraph" w:customStyle="1" w:styleId="p47ft15">
    <w:name w:val="p47 ft15"/>
    <w:basedOn w:val="Normal"/>
    <w:rsid w:val="007728CC"/>
    <w:pPr>
      <w:spacing w:before="100" w:beforeAutospacing="1" w:after="100" w:afterAutospacing="1"/>
    </w:pPr>
  </w:style>
  <w:style w:type="character" w:customStyle="1" w:styleId="ft13">
    <w:name w:val="ft13"/>
    <w:basedOn w:val="DefaultParagraphFont"/>
    <w:rsid w:val="007728CC"/>
  </w:style>
  <w:style w:type="paragraph" w:customStyle="1" w:styleId="p29ft13">
    <w:name w:val="p29 ft13"/>
    <w:basedOn w:val="Normal"/>
    <w:rsid w:val="007728CC"/>
    <w:pPr>
      <w:spacing w:before="100" w:beforeAutospacing="1" w:after="100" w:afterAutospacing="1"/>
    </w:pPr>
  </w:style>
  <w:style w:type="character" w:customStyle="1" w:styleId="ft20">
    <w:name w:val="ft20"/>
    <w:basedOn w:val="DefaultParagraphFont"/>
    <w:rsid w:val="007728CC"/>
  </w:style>
  <w:style w:type="paragraph" w:customStyle="1" w:styleId="p48ft5">
    <w:name w:val="p48 ft5"/>
    <w:basedOn w:val="Normal"/>
    <w:rsid w:val="007728CC"/>
    <w:pPr>
      <w:spacing w:before="100" w:beforeAutospacing="1" w:after="100" w:afterAutospacing="1"/>
    </w:pPr>
  </w:style>
  <w:style w:type="paragraph" w:customStyle="1" w:styleId="p40ft12">
    <w:name w:val="p40 ft12"/>
    <w:basedOn w:val="Normal"/>
    <w:rsid w:val="007728CC"/>
    <w:pPr>
      <w:spacing w:before="100" w:beforeAutospacing="1" w:after="100" w:afterAutospacing="1"/>
    </w:pPr>
  </w:style>
  <w:style w:type="paragraph" w:customStyle="1" w:styleId="p49ft4">
    <w:name w:val="p49 ft4"/>
    <w:basedOn w:val="Normal"/>
    <w:rsid w:val="007728CC"/>
    <w:pPr>
      <w:spacing w:before="100" w:beforeAutospacing="1" w:after="100" w:afterAutospacing="1"/>
    </w:pPr>
  </w:style>
  <w:style w:type="paragraph" w:customStyle="1" w:styleId="p41ft6">
    <w:name w:val="p41 ft6"/>
    <w:basedOn w:val="Normal"/>
    <w:rsid w:val="007728CC"/>
    <w:pPr>
      <w:spacing w:before="100" w:beforeAutospacing="1" w:after="100" w:afterAutospacing="1"/>
    </w:pPr>
  </w:style>
  <w:style w:type="paragraph" w:customStyle="1" w:styleId="p50ft5">
    <w:name w:val="p50 ft5"/>
    <w:basedOn w:val="Normal"/>
    <w:rsid w:val="007728CC"/>
    <w:pPr>
      <w:spacing w:before="100" w:beforeAutospacing="1" w:after="100" w:afterAutospacing="1"/>
    </w:pPr>
  </w:style>
  <w:style w:type="paragraph" w:customStyle="1" w:styleId="p51ft15">
    <w:name w:val="p51 ft15"/>
    <w:basedOn w:val="Normal"/>
    <w:rsid w:val="007728CC"/>
    <w:pPr>
      <w:spacing w:before="100" w:beforeAutospacing="1" w:after="100" w:afterAutospacing="1"/>
    </w:pPr>
  </w:style>
  <w:style w:type="paragraph" w:customStyle="1" w:styleId="p52ft15">
    <w:name w:val="p52 ft15"/>
    <w:basedOn w:val="Normal"/>
    <w:rsid w:val="007728CC"/>
    <w:pPr>
      <w:spacing w:before="100" w:beforeAutospacing="1" w:after="100" w:afterAutospacing="1"/>
    </w:pPr>
  </w:style>
  <w:style w:type="paragraph" w:customStyle="1" w:styleId="p29ft7">
    <w:name w:val="p29 ft7"/>
    <w:basedOn w:val="Normal"/>
    <w:rsid w:val="007728CC"/>
    <w:pPr>
      <w:spacing w:before="100" w:beforeAutospacing="1" w:after="100" w:afterAutospacing="1"/>
    </w:pPr>
  </w:style>
  <w:style w:type="paragraph" w:customStyle="1" w:styleId="p31ft12">
    <w:name w:val="p31 ft12"/>
    <w:basedOn w:val="Normal"/>
    <w:rsid w:val="007728CC"/>
    <w:pPr>
      <w:spacing w:before="100" w:beforeAutospacing="1" w:after="100" w:afterAutospacing="1"/>
    </w:pPr>
  </w:style>
  <w:style w:type="paragraph" w:customStyle="1" w:styleId="p43ft15">
    <w:name w:val="p43 ft15"/>
    <w:basedOn w:val="Normal"/>
    <w:rsid w:val="007728CC"/>
    <w:pPr>
      <w:spacing w:before="100" w:beforeAutospacing="1" w:after="100" w:afterAutospacing="1"/>
    </w:pPr>
  </w:style>
  <w:style w:type="paragraph" w:customStyle="1" w:styleId="p45ft15">
    <w:name w:val="p45 ft15"/>
    <w:basedOn w:val="Normal"/>
    <w:rsid w:val="007728CC"/>
    <w:pPr>
      <w:spacing w:before="100" w:beforeAutospacing="1" w:after="100" w:afterAutospacing="1"/>
    </w:pPr>
  </w:style>
  <w:style w:type="paragraph" w:customStyle="1" w:styleId="p53ft4">
    <w:name w:val="p53 ft4"/>
    <w:basedOn w:val="Normal"/>
    <w:rsid w:val="007728CC"/>
    <w:pPr>
      <w:spacing w:before="100" w:beforeAutospacing="1" w:after="100" w:afterAutospacing="1"/>
    </w:pPr>
  </w:style>
  <w:style w:type="paragraph" w:customStyle="1" w:styleId="p13ft7">
    <w:name w:val="p13 ft7"/>
    <w:basedOn w:val="Normal"/>
    <w:rsid w:val="007728CC"/>
    <w:pPr>
      <w:spacing w:before="100" w:beforeAutospacing="1" w:after="100" w:afterAutospacing="1"/>
    </w:pPr>
  </w:style>
  <w:style w:type="paragraph" w:customStyle="1" w:styleId="p54ft7">
    <w:name w:val="p54 ft7"/>
    <w:basedOn w:val="Normal"/>
    <w:rsid w:val="007728CC"/>
    <w:pPr>
      <w:spacing w:before="100" w:beforeAutospacing="1" w:after="100" w:afterAutospacing="1"/>
    </w:pPr>
  </w:style>
  <w:style w:type="character" w:customStyle="1" w:styleId="ft24">
    <w:name w:val="ft24"/>
    <w:basedOn w:val="DefaultParagraphFont"/>
    <w:rsid w:val="007728CC"/>
  </w:style>
  <w:style w:type="paragraph" w:customStyle="1" w:styleId="p55ft7">
    <w:name w:val="p55 ft7"/>
    <w:basedOn w:val="Normal"/>
    <w:rsid w:val="007728CC"/>
    <w:pPr>
      <w:spacing w:before="100" w:beforeAutospacing="1" w:after="100" w:afterAutospacing="1"/>
    </w:pPr>
  </w:style>
  <w:style w:type="paragraph" w:customStyle="1" w:styleId="p23ft6">
    <w:name w:val="p23 ft6"/>
    <w:basedOn w:val="Normal"/>
    <w:rsid w:val="007728CC"/>
    <w:pPr>
      <w:spacing w:before="100" w:beforeAutospacing="1" w:after="100" w:afterAutospacing="1"/>
    </w:pPr>
  </w:style>
  <w:style w:type="paragraph" w:customStyle="1" w:styleId="p47ft14">
    <w:name w:val="p47 ft14"/>
    <w:basedOn w:val="Normal"/>
    <w:rsid w:val="007728CC"/>
    <w:pPr>
      <w:spacing w:before="100" w:beforeAutospacing="1" w:after="100" w:afterAutospacing="1"/>
    </w:pPr>
  </w:style>
  <w:style w:type="paragraph" w:customStyle="1" w:styleId="p9ft7">
    <w:name w:val="p9 ft7"/>
    <w:basedOn w:val="Normal"/>
    <w:rsid w:val="007728CC"/>
    <w:pPr>
      <w:spacing w:before="100" w:beforeAutospacing="1" w:after="100" w:afterAutospacing="1"/>
    </w:pPr>
  </w:style>
  <w:style w:type="paragraph" w:customStyle="1" w:styleId="p56ft25">
    <w:name w:val="p56 ft25"/>
    <w:basedOn w:val="Normal"/>
    <w:rsid w:val="007728CC"/>
    <w:pPr>
      <w:spacing w:before="100" w:beforeAutospacing="1" w:after="100" w:afterAutospacing="1"/>
    </w:pPr>
  </w:style>
  <w:style w:type="paragraph" w:customStyle="1" w:styleId="p16ft5">
    <w:name w:val="p16 ft5"/>
    <w:basedOn w:val="Normal"/>
    <w:rsid w:val="007728CC"/>
    <w:pPr>
      <w:spacing w:before="100" w:beforeAutospacing="1" w:after="100" w:afterAutospacing="1"/>
    </w:pPr>
  </w:style>
  <w:style w:type="paragraph" w:customStyle="1" w:styleId="p57ft15">
    <w:name w:val="p57 ft15"/>
    <w:basedOn w:val="Normal"/>
    <w:rsid w:val="007728CC"/>
    <w:pPr>
      <w:spacing w:before="100" w:beforeAutospacing="1" w:after="100" w:afterAutospacing="1"/>
    </w:pPr>
  </w:style>
  <w:style w:type="character" w:customStyle="1" w:styleId="ft26">
    <w:name w:val="ft26"/>
    <w:basedOn w:val="DefaultParagraphFont"/>
    <w:rsid w:val="007728CC"/>
  </w:style>
  <w:style w:type="paragraph" w:customStyle="1" w:styleId="p50ft16">
    <w:name w:val="p50 ft16"/>
    <w:basedOn w:val="Normal"/>
    <w:rsid w:val="007728CC"/>
    <w:pPr>
      <w:spacing w:before="100" w:beforeAutospacing="1" w:after="100" w:afterAutospacing="1"/>
    </w:pPr>
  </w:style>
  <w:style w:type="paragraph" w:customStyle="1" w:styleId="p58ft15">
    <w:name w:val="p58 ft15"/>
    <w:basedOn w:val="Normal"/>
    <w:rsid w:val="007728CC"/>
    <w:pPr>
      <w:spacing w:before="100" w:beforeAutospacing="1" w:after="100" w:afterAutospacing="1"/>
    </w:pPr>
  </w:style>
  <w:style w:type="character" w:customStyle="1" w:styleId="ft27">
    <w:name w:val="ft27"/>
    <w:basedOn w:val="DefaultParagraphFont"/>
    <w:rsid w:val="007728CC"/>
  </w:style>
  <w:style w:type="character" w:customStyle="1" w:styleId="ft28">
    <w:name w:val="ft28"/>
    <w:basedOn w:val="DefaultParagraphFont"/>
    <w:rsid w:val="007728CC"/>
  </w:style>
  <w:style w:type="paragraph" w:customStyle="1" w:styleId="p59ft27">
    <w:name w:val="p59 ft27"/>
    <w:basedOn w:val="Normal"/>
    <w:rsid w:val="007728CC"/>
    <w:pPr>
      <w:spacing w:before="100" w:beforeAutospacing="1" w:after="100" w:afterAutospacing="1"/>
    </w:pPr>
  </w:style>
  <w:style w:type="paragraph" w:customStyle="1" w:styleId="p60ft3">
    <w:name w:val="p60 ft3"/>
    <w:basedOn w:val="Normal"/>
    <w:rsid w:val="007728CC"/>
    <w:pPr>
      <w:spacing w:before="100" w:beforeAutospacing="1" w:after="100" w:afterAutospacing="1"/>
    </w:pPr>
  </w:style>
  <w:style w:type="paragraph" w:customStyle="1" w:styleId="p61ft5">
    <w:name w:val="p61 ft5"/>
    <w:basedOn w:val="Normal"/>
    <w:rsid w:val="007728CC"/>
    <w:pPr>
      <w:spacing w:before="100" w:beforeAutospacing="1" w:after="100" w:afterAutospacing="1"/>
    </w:pPr>
  </w:style>
  <w:style w:type="paragraph" w:customStyle="1" w:styleId="p62ft7">
    <w:name w:val="p62 ft7"/>
    <w:basedOn w:val="Normal"/>
    <w:rsid w:val="007728CC"/>
    <w:pPr>
      <w:spacing w:before="100" w:beforeAutospacing="1" w:after="100" w:afterAutospacing="1"/>
    </w:pPr>
  </w:style>
  <w:style w:type="paragraph" w:customStyle="1" w:styleId="p8ft6">
    <w:name w:val="p8 ft6"/>
    <w:basedOn w:val="Normal"/>
    <w:rsid w:val="007728CC"/>
    <w:pPr>
      <w:spacing w:before="100" w:beforeAutospacing="1" w:after="100" w:afterAutospacing="1"/>
    </w:pPr>
  </w:style>
  <w:style w:type="paragraph" w:customStyle="1" w:styleId="p63ft6">
    <w:name w:val="p63 ft6"/>
    <w:basedOn w:val="Normal"/>
    <w:rsid w:val="007728CC"/>
    <w:pPr>
      <w:spacing w:before="100" w:beforeAutospacing="1" w:after="100" w:afterAutospacing="1"/>
    </w:pPr>
  </w:style>
  <w:style w:type="paragraph" w:customStyle="1" w:styleId="p64ft15">
    <w:name w:val="p64 ft15"/>
    <w:basedOn w:val="Normal"/>
    <w:rsid w:val="007728CC"/>
    <w:pPr>
      <w:spacing w:before="100" w:beforeAutospacing="1" w:after="100" w:afterAutospacing="1"/>
    </w:pPr>
  </w:style>
  <w:style w:type="paragraph" w:customStyle="1" w:styleId="p65ft5">
    <w:name w:val="p65 ft5"/>
    <w:basedOn w:val="Normal"/>
    <w:rsid w:val="007728CC"/>
    <w:pPr>
      <w:spacing w:before="100" w:beforeAutospacing="1" w:after="100" w:afterAutospacing="1"/>
    </w:pPr>
  </w:style>
  <w:style w:type="character" w:customStyle="1" w:styleId="ft30">
    <w:name w:val="ft30"/>
    <w:basedOn w:val="DefaultParagraphFont"/>
    <w:rsid w:val="007728CC"/>
  </w:style>
  <w:style w:type="paragraph" w:customStyle="1" w:styleId="p67ft4">
    <w:name w:val="p67 ft4"/>
    <w:basedOn w:val="Normal"/>
    <w:rsid w:val="007728CC"/>
    <w:pPr>
      <w:spacing w:before="100" w:beforeAutospacing="1" w:after="100" w:afterAutospacing="1"/>
    </w:pPr>
  </w:style>
  <w:style w:type="character" w:customStyle="1" w:styleId="ft31">
    <w:name w:val="ft31"/>
    <w:basedOn w:val="DefaultParagraphFont"/>
    <w:rsid w:val="007728CC"/>
  </w:style>
  <w:style w:type="character" w:customStyle="1" w:styleId="ft32">
    <w:name w:val="ft32"/>
    <w:basedOn w:val="DefaultParagraphFont"/>
    <w:rsid w:val="007728CC"/>
  </w:style>
  <w:style w:type="paragraph" w:customStyle="1" w:styleId="p68ft33">
    <w:name w:val="p68 ft33"/>
    <w:basedOn w:val="Normal"/>
    <w:rsid w:val="007728CC"/>
    <w:pPr>
      <w:spacing w:before="100" w:beforeAutospacing="1" w:after="100" w:afterAutospacing="1"/>
    </w:pPr>
  </w:style>
  <w:style w:type="paragraph" w:customStyle="1" w:styleId="p33ft7">
    <w:name w:val="p33 ft7"/>
    <w:basedOn w:val="Normal"/>
    <w:rsid w:val="007728CC"/>
    <w:pPr>
      <w:spacing w:before="100" w:beforeAutospacing="1" w:after="100" w:afterAutospacing="1"/>
    </w:pPr>
  </w:style>
  <w:style w:type="character" w:customStyle="1" w:styleId="ft34">
    <w:name w:val="ft34"/>
    <w:basedOn w:val="DefaultParagraphFont"/>
    <w:rsid w:val="007728CC"/>
  </w:style>
  <w:style w:type="paragraph" w:customStyle="1" w:styleId="p47ft12">
    <w:name w:val="p47 ft12"/>
    <w:basedOn w:val="Normal"/>
    <w:rsid w:val="007728CC"/>
    <w:pPr>
      <w:spacing w:before="100" w:beforeAutospacing="1" w:after="100" w:afterAutospacing="1"/>
    </w:pPr>
  </w:style>
  <w:style w:type="paragraph" w:customStyle="1" w:styleId="p43ft16">
    <w:name w:val="p43 ft16"/>
    <w:basedOn w:val="Normal"/>
    <w:rsid w:val="007728CC"/>
    <w:pPr>
      <w:spacing w:before="100" w:beforeAutospacing="1" w:after="100" w:afterAutospacing="1"/>
    </w:pPr>
  </w:style>
  <w:style w:type="paragraph" w:customStyle="1" w:styleId="p70ft4">
    <w:name w:val="p70 ft4"/>
    <w:basedOn w:val="Normal"/>
    <w:rsid w:val="007728CC"/>
    <w:pPr>
      <w:spacing w:before="100" w:beforeAutospacing="1" w:after="100" w:afterAutospacing="1"/>
    </w:pPr>
  </w:style>
  <w:style w:type="paragraph" w:customStyle="1" w:styleId="p71ft6">
    <w:name w:val="p71 ft6"/>
    <w:basedOn w:val="Normal"/>
    <w:rsid w:val="007728CC"/>
    <w:pPr>
      <w:spacing w:before="100" w:beforeAutospacing="1" w:after="100" w:afterAutospacing="1"/>
    </w:pPr>
  </w:style>
  <w:style w:type="paragraph" w:customStyle="1" w:styleId="p29ft16">
    <w:name w:val="p29 ft16"/>
    <w:basedOn w:val="Normal"/>
    <w:rsid w:val="007728CC"/>
    <w:pPr>
      <w:spacing w:before="100" w:beforeAutospacing="1" w:after="100" w:afterAutospacing="1"/>
    </w:pPr>
  </w:style>
  <w:style w:type="paragraph" w:customStyle="1" w:styleId="p40ft13">
    <w:name w:val="p40 ft13"/>
    <w:basedOn w:val="Normal"/>
    <w:rsid w:val="007728CC"/>
    <w:pPr>
      <w:spacing w:before="100" w:beforeAutospacing="1" w:after="100" w:afterAutospacing="1"/>
    </w:pPr>
  </w:style>
  <w:style w:type="paragraph" w:customStyle="1" w:styleId="p72ft4">
    <w:name w:val="p72 ft4"/>
    <w:basedOn w:val="Normal"/>
    <w:rsid w:val="007728CC"/>
    <w:pPr>
      <w:spacing w:before="100" w:beforeAutospacing="1" w:after="100" w:afterAutospacing="1"/>
    </w:pPr>
  </w:style>
  <w:style w:type="paragraph" w:customStyle="1" w:styleId="p73ft15">
    <w:name w:val="p73 ft15"/>
    <w:basedOn w:val="Normal"/>
    <w:rsid w:val="007728CC"/>
    <w:pPr>
      <w:spacing w:before="100" w:beforeAutospacing="1" w:after="100" w:afterAutospacing="1"/>
    </w:pPr>
  </w:style>
  <w:style w:type="paragraph" w:customStyle="1" w:styleId="p47ft7">
    <w:name w:val="p47 ft7"/>
    <w:basedOn w:val="Normal"/>
    <w:rsid w:val="007728CC"/>
    <w:pPr>
      <w:spacing w:before="100" w:beforeAutospacing="1" w:after="100" w:afterAutospacing="1"/>
    </w:pPr>
  </w:style>
  <w:style w:type="paragraph" w:customStyle="1" w:styleId="p74ft4">
    <w:name w:val="p74 ft4"/>
    <w:basedOn w:val="Normal"/>
    <w:rsid w:val="007728CC"/>
    <w:pPr>
      <w:spacing w:before="100" w:beforeAutospacing="1" w:after="100" w:afterAutospacing="1"/>
    </w:pPr>
  </w:style>
  <w:style w:type="paragraph" w:customStyle="1" w:styleId="p43ft12">
    <w:name w:val="p43 ft12"/>
    <w:basedOn w:val="Normal"/>
    <w:rsid w:val="007728CC"/>
    <w:pPr>
      <w:spacing w:before="100" w:beforeAutospacing="1" w:after="100" w:afterAutospacing="1"/>
    </w:pPr>
  </w:style>
  <w:style w:type="paragraph" w:customStyle="1" w:styleId="p75ft4">
    <w:name w:val="p75 ft4"/>
    <w:basedOn w:val="Normal"/>
    <w:rsid w:val="007728CC"/>
    <w:pPr>
      <w:spacing w:before="100" w:beforeAutospacing="1" w:after="100" w:afterAutospacing="1"/>
    </w:pPr>
  </w:style>
  <w:style w:type="paragraph" w:customStyle="1" w:styleId="p76ft4">
    <w:name w:val="p76 ft4"/>
    <w:basedOn w:val="Normal"/>
    <w:rsid w:val="007728CC"/>
    <w:pPr>
      <w:spacing w:before="100" w:beforeAutospacing="1" w:after="100" w:afterAutospacing="1"/>
    </w:pPr>
  </w:style>
  <w:style w:type="paragraph" w:customStyle="1" w:styleId="p5ft15">
    <w:name w:val="p5 ft15"/>
    <w:basedOn w:val="Normal"/>
    <w:rsid w:val="007728CC"/>
    <w:pPr>
      <w:spacing w:before="100" w:beforeAutospacing="1" w:after="100" w:afterAutospacing="1"/>
    </w:pPr>
  </w:style>
  <w:style w:type="paragraph" w:customStyle="1" w:styleId="p5ft7">
    <w:name w:val="p5 ft7"/>
    <w:basedOn w:val="Normal"/>
    <w:rsid w:val="007728CC"/>
    <w:pPr>
      <w:spacing w:before="100" w:beforeAutospacing="1" w:after="100" w:afterAutospacing="1"/>
    </w:pPr>
  </w:style>
  <w:style w:type="paragraph" w:customStyle="1" w:styleId="p78ft6">
    <w:name w:val="p78 ft6"/>
    <w:basedOn w:val="Normal"/>
    <w:rsid w:val="007728CC"/>
    <w:pPr>
      <w:spacing w:before="100" w:beforeAutospacing="1" w:after="100" w:afterAutospacing="1"/>
    </w:pPr>
  </w:style>
  <w:style w:type="paragraph" w:customStyle="1" w:styleId="p79ft5">
    <w:name w:val="p79 ft5"/>
    <w:basedOn w:val="Normal"/>
    <w:rsid w:val="007728CC"/>
    <w:pPr>
      <w:spacing w:before="100" w:beforeAutospacing="1" w:after="100" w:afterAutospacing="1"/>
    </w:pPr>
  </w:style>
  <w:style w:type="paragraph" w:customStyle="1" w:styleId="p55ft6">
    <w:name w:val="p55 ft6"/>
    <w:basedOn w:val="Normal"/>
    <w:rsid w:val="007728CC"/>
    <w:pPr>
      <w:spacing w:before="100" w:beforeAutospacing="1" w:after="100" w:afterAutospacing="1"/>
    </w:pPr>
  </w:style>
  <w:style w:type="paragraph" w:customStyle="1" w:styleId="p36ft6">
    <w:name w:val="p36 ft6"/>
    <w:basedOn w:val="Normal"/>
    <w:rsid w:val="007728CC"/>
    <w:pPr>
      <w:spacing w:before="100" w:beforeAutospacing="1" w:after="100" w:afterAutospacing="1"/>
    </w:pPr>
  </w:style>
  <w:style w:type="paragraph" w:customStyle="1" w:styleId="p80ft5">
    <w:name w:val="p80 ft5"/>
    <w:basedOn w:val="Normal"/>
    <w:rsid w:val="007728CC"/>
    <w:pPr>
      <w:spacing w:before="100" w:beforeAutospacing="1" w:after="100" w:afterAutospacing="1"/>
    </w:pPr>
  </w:style>
  <w:style w:type="paragraph" w:customStyle="1" w:styleId="p81ft15">
    <w:name w:val="p81 ft15"/>
    <w:basedOn w:val="Normal"/>
    <w:rsid w:val="007728CC"/>
    <w:pPr>
      <w:spacing w:before="100" w:beforeAutospacing="1" w:after="100" w:afterAutospacing="1"/>
    </w:pPr>
  </w:style>
  <w:style w:type="paragraph" w:customStyle="1" w:styleId="p43ft7">
    <w:name w:val="p43 ft7"/>
    <w:basedOn w:val="Normal"/>
    <w:rsid w:val="007728CC"/>
    <w:pPr>
      <w:spacing w:before="100" w:beforeAutospacing="1" w:after="100" w:afterAutospacing="1"/>
    </w:pPr>
  </w:style>
  <w:style w:type="paragraph" w:customStyle="1" w:styleId="p84ft6">
    <w:name w:val="p84 ft6"/>
    <w:basedOn w:val="Normal"/>
    <w:rsid w:val="007728CC"/>
    <w:pPr>
      <w:spacing w:before="100" w:beforeAutospacing="1" w:after="100" w:afterAutospacing="1"/>
    </w:pPr>
  </w:style>
  <w:style w:type="paragraph" w:customStyle="1" w:styleId="p5ft13">
    <w:name w:val="p5 ft13"/>
    <w:basedOn w:val="Normal"/>
    <w:rsid w:val="007728CC"/>
    <w:pPr>
      <w:spacing w:before="100" w:beforeAutospacing="1" w:after="100" w:afterAutospacing="1"/>
    </w:pPr>
  </w:style>
  <w:style w:type="paragraph" w:customStyle="1" w:styleId="p85ft25">
    <w:name w:val="p85 ft25"/>
    <w:basedOn w:val="Normal"/>
    <w:rsid w:val="007728CC"/>
    <w:pPr>
      <w:spacing w:before="100" w:beforeAutospacing="1" w:after="100" w:afterAutospacing="1"/>
    </w:pPr>
  </w:style>
  <w:style w:type="paragraph" w:customStyle="1" w:styleId="p86ft5">
    <w:name w:val="p86 ft5"/>
    <w:basedOn w:val="Normal"/>
    <w:rsid w:val="007728CC"/>
    <w:pPr>
      <w:spacing w:before="100" w:beforeAutospacing="1" w:after="100" w:afterAutospacing="1"/>
    </w:pPr>
  </w:style>
  <w:style w:type="paragraph" w:customStyle="1" w:styleId="p9ft14">
    <w:name w:val="p9 ft14"/>
    <w:basedOn w:val="Normal"/>
    <w:rsid w:val="007728CC"/>
    <w:pPr>
      <w:spacing w:before="100" w:beforeAutospacing="1" w:after="100" w:afterAutospacing="1"/>
    </w:pPr>
  </w:style>
  <w:style w:type="paragraph" w:customStyle="1" w:styleId="p9ft15">
    <w:name w:val="p9 ft15"/>
    <w:basedOn w:val="Normal"/>
    <w:rsid w:val="007728CC"/>
    <w:pPr>
      <w:spacing w:before="100" w:beforeAutospacing="1" w:after="100" w:afterAutospacing="1"/>
    </w:pPr>
  </w:style>
  <w:style w:type="character" w:customStyle="1" w:styleId="ft35">
    <w:name w:val="ft35"/>
    <w:basedOn w:val="DefaultParagraphFont"/>
    <w:rsid w:val="007728CC"/>
  </w:style>
  <w:style w:type="character" w:customStyle="1" w:styleId="ft36">
    <w:name w:val="ft36"/>
    <w:basedOn w:val="DefaultParagraphFont"/>
    <w:rsid w:val="007728CC"/>
  </w:style>
  <w:style w:type="paragraph" w:customStyle="1" w:styleId="p88ft6">
    <w:name w:val="p88 ft6"/>
    <w:basedOn w:val="Normal"/>
    <w:rsid w:val="007728CC"/>
    <w:pPr>
      <w:spacing w:before="100" w:beforeAutospacing="1" w:after="100" w:afterAutospacing="1"/>
    </w:pPr>
  </w:style>
  <w:style w:type="paragraph" w:customStyle="1" w:styleId="p89ft4">
    <w:name w:val="p89 ft4"/>
    <w:basedOn w:val="Normal"/>
    <w:rsid w:val="007728CC"/>
    <w:pPr>
      <w:spacing w:before="100" w:beforeAutospacing="1" w:after="100" w:afterAutospacing="1"/>
    </w:pPr>
  </w:style>
  <w:style w:type="paragraph" w:customStyle="1" w:styleId="p9ft13">
    <w:name w:val="p9 ft13"/>
    <w:basedOn w:val="Normal"/>
    <w:rsid w:val="007728CC"/>
    <w:pPr>
      <w:spacing w:before="100" w:beforeAutospacing="1" w:after="100" w:afterAutospacing="1"/>
    </w:pPr>
  </w:style>
  <w:style w:type="paragraph" w:customStyle="1" w:styleId="p36ft5">
    <w:name w:val="p36 ft5"/>
    <w:basedOn w:val="Normal"/>
    <w:rsid w:val="007728CC"/>
    <w:pPr>
      <w:spacing w:before="100" w:beforeAutospacing="1" w:after="100" w:afterAutospacing="1"/>
    </w:pPr>
  </w:style>
  <w:style w:type="paragraph" w:customStyle="1" w:styleId="p45ft14">
    <w:name w:val="p45 ft14"/>
    <w:basedOn w:val="Normal"/>
    <w:rsid w:val="007728CC"/>
    <w:pPr>
      <w:spacing w:before="100" w:beforeAutospacing="1" w:after="100" w:afterAutospacing="1"/>
    </w:pPr>
  </w:style>
  <w:style w:type="paragraph" w:customStyle="1" w:styleId="p91ft4">
    <w:name w:val="p91 ft4"/>
    <w:basedOn w:val="Normal"/>
    <w:rsid w:val="007728CC"/>
    <w:pPr>
      <w:spacing w:before="100" w:beforeAutospacing="1" w:after="100" w:afterAutospacing="1"/>
    </w:pPr>
  </w:style>
  <w:style w:type="character" w:customStyle="1" w:styleId="ft37">
    <w:name w:val="ft37"/>
    <w:basedOn w:val="DefaultParagraphFont"/>
    <w:rsid w:val="007728CC"/>
  </w:style>
  <w:style w:type="paragraph" w:customStyle="1" w:styleId="p93ft33">
    <w:name w:val="p93 ft33"/>
    <w:basedOn w:val="Normal"/>
    <w:rsid w:val="007728CC"/>
    <w:pPr>
      <w:spacing w:before="100" w:beforeAutospacing="1" w:after="100" w:afterAutospacing="1"/>
    </w:pPr>
  </w:style>
  <w:style w:type="paragraph" w:customStyle="1" w:styleId="p43ft13">
    <w:name w:val="p43 ft13"/>
    <w:basedOn w:val="Normal"/>
    <w:rsid w:val="007728CC"/>
    <w:pPr>
      <w:spacing w:before="100" w:beforeAutospacing="1" w:after="100" w:afterAutospacing="1"/>
    </w:pPr>
  </w:style>
  <w:style w:type="paragraph" w:customStyle="1" w:styleId="p94ft38">
    <w:name w:val="p94 ft38"/>
    <w:basedOn w:val="Normal"/>
    <w:rsid w:val="007728CC"/>
    <w:pPr>
      <w:spacing w:before="100" w:beforeAutospacing="1" w:after="100" w:afterAutospacing="1"/>
    </w:pPr>
  </w:style>
  <w:style w:type="paragraph" w:customStyle="1" w:styleId="p95ft3">
    <w:name w:val="p95 ft3"/>
    <w:basedOn w:val="Normal"/>
    <w:rsid w:val="007728CC"/>
    <w:pPr>
      <w:spacing w:before="100" w:beforeAutospacing="1" w:after="100" w:afterAutospacing="1"/>
    </w:pPr>
  </w:style>
  <w:style w:type="paragraph" w:customStyle="1" w:styleId="p96ft4">
    <w:name w:val="p96 ft4"/>
    <w:basedOn w:val="Normal"/>
    <w:rsid w:val="007728CC"/>
    <w:pPr>
      <w:spacing w:before="100" w:beforeAutospacing="1" w:after="100" w:afterAutospacing="1"/>
    </w:pPr>
  </w:style>
  <w:style w:type="paragraph" w:customStyle="1" w:styleId="p29ft6">
    <w:name w:val="p29 ft6"/>
    <w:basedOn w:val="Normal"/>
    <w:rsid w:val="007728CC"/>
    <w:pPr>
      <w:spacing w:before="100" w:beforeAutospacing="1" w:after="100" w:afterAutospacing="1"/>
    </w:pPr>
  </w:style>
  <w:style w:type="paragraph" w:customStyle="1" w:styleId="p97ft4">
    <w:name w:val="p97 ft4"/>
    <w:basedOn w:val="Normal"/>
    <w:rsid w:val="007728CC"/>
    <w:pPr>
      <w:spacing w:before="100" w:beforeAutospacing="1" w:after="100" w:afterAutospacing="1"/>
    </w:pPr>
  </w:style>
  <w:style w:type="paragraph" w:customStyle="1" w:styleId="p13ft16">
    <w:name w:val="p13 ft16"/>
    <w:basedOn w:val="Normal"/>
    <w:rsid w:val="007728CC"/>
    <w:pPr>
      <w:spacing w:before="100" w:beforeAutospacing="1" w:after="100" w:afterAutospacing="1"/>
    </w:pPr>
  </w:style>
  <w:style w:type="paragraph" w:customStyle="1" w:styleId="p45ft13">
    <w:name w:val="p45 ft13"/>
    <w:basedOn w:val="Normal"/>
    <w:rsid w:val="007728CC"/>
    <w:pPr>
      <w:spacing w:before="100" w:beforeAutospacing="1" w:after="100" w:afterAutospacing="1"/>
    </w:pPr>
  </w:style>
  <w:style w:type="character" w:customStyle="1" w:styleId="ft39">
    <w:name w:val="ft39"/>
    <w:basedOn w:val="DefaultParagraphFont"/>
    <w:rsid w:val="007728CC"/>
  </w:style>
  <w:style w:type="paragraph" w:customStyle="1" w:styleId="p40ft15">
    <w:name w:val="p40 ft15"/>
    <w:basedOn w:val="Normal"/>
    <w:rsid w:val="007728CC"/>
    <w:pPr>
      <w:spacing w:before="100" w:beforeAutospacing="1" w:after="100" w:afterAutospacing="1"/>
    </w:pPr>
  </w:style>
  <w:style w:type="paragraph" w:customStyle="1" w:styleId="p98ft15">
    <w:name w:val="p98 ft15"/>
    <w:basedOn w:val="Normal"/>
    <w:rsid w:val="007728CC"/>
    <w:pPr>
      <w:spacing w:before="100" w:beforeAutospacing="1" w:after="100" w:afterAutospacing="1"/>
    </w:pPr>
  </w:style>
  <w:style w:type="paragraph" w:customStyle="1" w:styleId="p9ft40">
    <w:name w:val="p9 ft40"/>
    <w:basedOn w:val="Normal"/>
    <w:rsid w:val="007728CC"/>
    <w:pPr>
      <w:spacing w:before="100" w:beforeAutospacing="1" w:after="100" w:afterAutospacing="1"/>
    </w:pPr>
  </w:style>
  <w:style w:type="paragraph" w:customStyle="1" w:styleId="p99ft4">
    <w:name w:val="p99 ft4"/>
    <w:basedOn w:val="Normal"/>
    <w:rsid w:val="007728CC"/>
    <w:pPr>
      <w:spacing w:before="100" w:beforeAutospacing="1" w:after="100" w:afterAutospacing="1"/>
    </w:pPr>
  </w:style>
  <w:style w:type="paragraph" w:customStyle="1" w:styleId="p100ft38">
    <w:name w:val="p100 ft38"/>
    <w:basedOn w:val="Normal"/>
    <w:rsid w:val="007728CC"/>
    <w:pPr>
      <w:spacing w:before="100" w:beforeAutospacing="1" w:after="100" w:afterAutospacing="1"/>
    </w:pPr>
  </w:style>
  <w:style w:type="paragraph" w:customStyle="1" w:styleId="p101ft3">
    <w:name w:val="p101 ft3"/>
    <w:basedOn w:val="Normal"/>
    <w:rsid w:val="007728CC"/>
    <w:pPr>
      <w:spacing w:before="100" w:beforeAutospacing="1" w:after="100" w:afterAutospacing="1"/>
    </w:pPr>
  </w:style>
  <w:style w:type="paragraph" w:customStyle="1" w:styleId="p37ft15">
    <w:name w:val="p37 ft15"/>
    <w:basedOn w:val="Normal"/>
    <w:rsid w:val="007728CC"/>
    <w:pPr>
      <w:spacing w:before="100" w:beforeAutospacing="1" w:after="100" w:afterAutospacing="1"/>
    </w:pPr>
  </w:style>
  <w:style w:type="paragraph" w:customStyle="1" w:styleId="p33ft5">
    <w:name w:val="p33 ft5"/>
    <w:basedOn w:val="Normal"/>
    <w:rsid w:val="007728CC"/>
    <w:pPr>
      <w:spacing w:before="100" w:beforeAutospacing="1" w:after="100" w:afterAutospacing="1"/>
    </w:pPr>
  </w:style>
  <w:style w:type="paragraph" w:customStyle="1" w:styleId="p102ft41">
    <w:name w:val="p102 ft41"/>
    <w:basedOn w:val="Normal"/>
    <w:rsid w:val="007728CC"/>
    <w:pPr>
      <w:spacing w:before="100" w:beforeAutospacing="1" w:after="100" w:afterAutospacing="1"/>
    </w:pPr>
  </w:style>
  <w:style w:type="paragraph" w:customStyle="1" w:styleId="p58ft14">
    <w:name w:val="p58 ft14"/>
    <w:basedOn w:val="Normal"/>
    <w:rsid w:val="007728CC"/>
    <w:pPr>
      <w:spacing w:before="100" w:beforeAutospacing="1" w:after="100" w:afterAutospacing="1"/>
    </w:pPr>
  </w:style>
  <w:style w:type="character" w:customStyle="1" w:styleId="ft42">
    <w:name w:val="ft42"/>
    <w:basedOn w:val="DefaultParagraphFont"/>
    <w:rsid w:val="007728CC"/>
  </w:style>
  <w:style w:type="paragraph" w:customStyle="1" w:styleId="p103ft14">
    <w:name w:val="p103 ft14"/>
    <w:basedOn w:val="Normal"/>
    <w:rsid w:val="007728CC"/>
    <w:pPr>
      <w:spacing w:before="100" w:beforeAutospacing="1" w:after="100" w:afterAutospacing="1"/>
    </w:pPr>
  </w:style>
  <w:style w:type="paragraph" w:customStyle="1" w:styleId="p104ft41">
    <w:name w:val="p104 ft41"/>
    <w:basedOn w:val="Normal"/>
    <w:rsid w:val="007728CC"/>
    <w:pPr>
      <w:spacing w:before="100" w:beforeAutospacing="1" w:after="100" w:afterAutospacing="1"/>
    </w:pPr>
  </w:style>
  <w:style w:type="paragraph" w:customStyle="1" w:styleId="p105ft5">
    <w:name w:val="p105 ft5"/>
    <w:basedOn w:val="Normal"/>
    <w:rsid w:val="007728CC"/>
    <w:pPr>
      <w:spacing w:before="100" w:beforeAutospacing="1" w:after="100" w:afterAutospacing="1"/>
    </w:pPr>
  </w:style>
  <w:style w:type="character" w:customStyle="1" w:styleId="ft43">
    <w:name w:val="ft43"/>
    <w:basedOn w:val="DefaultParagraphFont"/>
    <w:rsid w:val="007728CC"/>
  </w:style>
  <w:style w:type="paragraph" w:customStyle="1" w:styleId="p10ft6">
    <w:name w:val="p10 ft6"/>
    <w:basedOn w:val="Normal"/>
    <w:rsid w:val="007728CC"/>
    <w:pPr>
      <w:spacing w:before="100" w:beforeAutospacing="1" w:after="100" w:afterAutospacing="1"/>
    </w:pPr>
  </w:style>
  <w:style w:type="character" w:customStyle="1" w:styleId="ft44">
    <w:name w:val="ft44"/>
    <w:basedOn w:val="DefaultParagraphFont"/>
    <w:rsid w:val="007728CC"/>
  </w:style>
  <w:style w:type="character" w:customStyle="1" w:styleId="ft45">
    <w:name w:val="ft45"/>
    <w:basedOn w:val="DefaultParagraphFont"/>
    <w:rsid w:val="007728CC"/>
  </w:style>
  <w:style w:type="paragraph" w:customStyle="1" w:styleId="p106ft44">
    <w:name w:val="p106 ft44"/>
    <w:basedOn w:val="Normal"/>
    <w:rsid w:val="007728CC"/>
    <w:pPr>
      <w:spacing w:before="100" w:beforeAutospacing="1" w:after="100" w:afterAutospacing="1"/>
    </w:pPr>
  </w:style>
  <w:style w:type="paragraph" w:customStyle="1" w:styleId="p107ft7">
    <w:name w:val="p107 ft7"/>
    <w:basedOn w:val="Normal"/>
    <w:rsid w:val="007728CC"/>
    <w:pPr>
      <w:spacing w:before="100" w:beforeAutospacing="1" w:after="100" w:afterAutospacing="1"/>
    </w:pPr>
  </w:style>
  <w:style w:type="character" w:customStyle="1" w:styleId="ft46">
    <w:name w:val="ft46"/>
    <w:basedOn w:val="DefaultParagraphFont"/>
    <w:rsid w:val="007728CC"/>
  </w:style>
  <w:style w:type="character" w:customStyle="1" w:styleId="ft47">
    <w:name w:val="ft47"/>
    <w:basedOn w:val="DefaultParagraphFont"/>
    <w:rsid w:val="007728CC"/>
  </w:style>
  <w:style w:type="paragraph" w:customStyle="1" w:styleId="p108ft12">
    <w:name w:val="p108 ft12"/>
    <w:basedOn w:val="Normal"/>
    <w:rsid w:val="007728CC"/>
    <w:pPr>
      <w:spacing w:before="100" w:beforeAutospacing="1" w:after="100" w:afterAutospacing="1"/>
    </w:pPr>
  </w:style>
  <w:style w:type="paragraph" w:customStyle="1" w:styleId="p109ft6">
    <w:name w:val="p109 ft6"/>
    <w:basedOn w:val="Normal"/>
    <w:rsid w:val="007728CC"/>
    <w:pPr>
      <w:spacing w:before="100" w:beforeAutospacing="1" w:after="100" w:afterAutospacing="1"/>
    </w:pPr>
  </w:style>
  <w:style w:type="character" w:customStyle="1" w:styleId="ft48">
    <w:name w:val="ft48"/>
    <w:basedOn w:val="DefaultParagraphFont"/>
    <w:rsid w:val="007728CC"/>
  </w:style>
  <w:style w:type="paragraph" w:customStyle="1" w:styleId="p11ft7">
    <w:name w:val="p11 ft7"/>
    <w:basedOn w:val="Normal"/>
    <w:rsid w:val="007728CC"/>
    <w:pPr>
      <w:spacing w:before="100" w:beforeAutospacing="1" w:after="100" w:afterAutospacing="1"/>
    </w:pPr>
  </w:style>
  <w:style w:type="character" w:customStyle="1" w:styleId="ft49">
    <w:name w:val="ft49"/>
    <w:basedOn w:val="DefaultParagraphFont"/>
    <w:rsid w:val="007728CC"/>
  </w:style>
  <w:style w:type="paragraph" w:customStyle="1" w:styleId="p110ft15">
    <w:name w:val="p110 ft15"/>
    <w:basedOn w:val="Normal"/>
    <w:rsid w:val="007728CC"/>
    <w:pPr>
      <w:spacing w:before="100" w:beforeAutospacing="1" w:after="100" w:afterAutospacing="1"/>
    </w:pPr>
  </w:style>
  <w:style w:type="paragraph" w:customStyle="1" w:styleId="p62ft6">
    <w:name w:val="p62 ft6"/>
    <w:basedOn w:val="Normal"/>
    <w:rsid w:val="007728CC"/>
    <w:pPr>
      <w:spacing w:before="100" w:beforeAutospacing="1" w:after="100" w:afterAutospacing="1"/>
    </w:pPr>
  </w:style>
  <w:style w:type="character" w:customStyle="1" w:styleId="ft50">
    <w:name w:val="ft50"/>
    <w:basedOn w:val="DefaultParagraphFont"/>
    <w:rsid w:val="007728CC"/>
  </w:style>
  <w:style w:type="paragraph" w:customStyle="1" w:styleId="p111ft6">
    <w:name w:val="p111 ft6"/>
    <w:basedOn w:val="Normal"/>
    <w:rsid w:val="007728CC"/>
    <w:pPr>
      <w:spacing w:before="100" w:beforeAutospacing="1" w:after="100" w:afterAutospacing="1"/>
    </w:pPr>
  </w:style>
  <w:style w:type="paragraph" w:customStyle="1" w:styleId="p112ft5">
    <w:name w:val="p112 ft5"/>
    <w:basedOn w:val="Normal"/>
    <w:rsid w:val="007728CC"/>
    <w:pPr>
      <w:spacing w:before="100" w:beforeAutospacing="1" w:after="100" w:afterAutospacing="1"/>
    </w:pPr>
  </w:style>
  <w:style w:type="paragraph" w:customStyle="1" w:styleId="p113ft5">
    <w:name w:val="p113 ft5"/>
    <w:basedOn w:val="Normal"/>
    <w:rsid w:val="007728CC"/>
    <w:pPr>
      <w:spacing w:before="100" w:beforeAutospacing="1" w:after="100" w:afterAutospacing="1"/>
    </w:pPr>
  </w:style>
  <w:style w:type="paragraph" w:customStyle="1" w:styleId="p114ft14">
    <w:name w:val="p114 ft14"/>
    <w:basedOn w:val="Normal"/>
    <w:rsid w:val="007728CC"/>
    <w:pPr>
      <w:spacing w:before="100" w:beforeAutospacing="1" w:after="100" w:afterAutospacing="1"/>
    </w:pPr>
  </w:style>
  <w:style w:type="paragraph" w:customStyle="1" w:styleId="p115ft5">
    <w:name w:val="p115 ft5"/>
    <w:basedOn w:val="Normal"/>
    <w:rsid w:val="007728CC"/>
    <w:pPr>
      <w:spacing w:before="100" w:beforeAutospacing="1" w:after="100" w:afterAutospacing="1"/>
    </w:pPr>
  </w:style>
  <w:style w:type="paragraph" w:customStyle="1" w:styleId="p116ft14">
    <w:name w:val="p116 ft14"/>
    <w:basedOn w:val="Normal"/>
    <w:rsid w:val="007728CC"/>
    <w:pPr>
      <w:spacing w:before="100" w:beforeAutospacing="1" w:after="100" w:afterAutospacing="1"/>
    </w:pPr>
  </w:style>
  <w:style w:type="character" w:customStyle="1" w:styleId="ft51">
    <w:name w:val="ft51"/>
    <w:basedOn w:val="DefaultParagraphFont"/>
    <w:rsid w:val="007728CC"/>
  </w:style>
  <w:style w:type="paragraph" w:customStyle="1" w:styleId="p108ft15">
    <w:name w:val="p108 ft15"/>
    <w:basedOn w:val="Normal"/>
    <w:rsid w:val="007728CC"/>
    <w:pPr>
      <w:spacing w:before="100" w:beforeAutospacing="1" w:after="100" w:afterAutospacing="1"/>
    </w:pPr>
  </w:style>
  <w:style w:type="paragraph" w:customStyle="1" w:styleId="p117ft7">
    <w:name w:val="p117 ft7"/>
    <w:basedOn w:val="Normal"/>
    <w:rsid w:val="007728CC"/>
    <w:pPr>
      <w:spacing w:before="100" w:beforeAutospacing="1" w:after="100" w:afterAutospacing="1"/>
    </w:pPr>
  </w:style>
  <w:style w:type="paragraph" w:customStyle="1" w:styleId="p118ft7">
    <w:name w:val="p118 ft7"/>
    <w:basedOn w:val="Normal"/>
    <w:rsid w:val="007728CC"/>
    <w:pPr>
      <w:spacing w:before="100" w:beforeAutospacing="1" w:after="100" w:afterAutospacing="1"/>
    </w:pPr>
  </w:style>
  <w:style w:type="paragraph" w:customStyle="1" w:styleId="p119ft4">
    <w:name w:val="p119 ft4"/>
    <w:basedOn w:val="Normal"/>
    <w:rsid w:val="007728CC"/>
    <w:pPr>
      <w:spacing w:before="100" w:beforeAutospacing="1" w:after="100" w:afterAutospacing="1"/>
    </w:pPr>
  </w:style>
  <w:style w:type="paragraph" w:customStyle="1" w:styleId="p64ft5">
    <w:name w:val="p64 ft5"/>
    <w:basedOn w:val="Normal"/>
    <w:rsid w:val="007728CC"/>
    <w:pPr>
      <w:spacing w:before="100" w:beforeAutospacing="1" w:after="100" w:afterAutospacing="1"/>
    </w:pPr>
  </w:style>
  <w:style w:type="paragraph" w:customStyle="1" w:styleId="p120ft41">
    <w:name w:val="p120 ft41"/>
    <w:basedOn w:val="Normal"/>
    <w:rsid w:val="007728CC"/>
    <w:pPr>
      <w:spacing w:before="100" w:beforeAutospacing="1" w:after="100" w:afterAutospacing="1"/>
    </w:pPr>
  </w:style>
  <w:style w:type="paragraph" w:customStyle="1" w:styleId="p121ft4">
    <w:name w:val="p121 ft4"/>
    <w:basedOn w:val="Normal"/>
    <w:rsid w:val="007728CC"/>
    <w:pPr>
      <w:spacing w:before="100" w:beforeAutospacing="1" w:after="100" w:afterAutospacing="1"/>
    </w:pPr>
  </w:style>
  <w:style w:type="paragraph" w:customStyle="1" w:styleId="p122ft4">
    <w:name w:val="p122 ft4"/>
    <w:basedOn w:val="Normal"/>
    <w:rsid w:val="007728CC"/>
    <w:pPr>
      <w:spacing w:before="100" w:beforeAutospacing="1" w:after="100" w:afterAutospacing="1"/>
    </w:pPr>
  </w:style>
  <w:style w:type="paragraph" w:customStyle="1" w:styleId="p124ft4">
    <w:name w:val="p124 ft4"/>
    <w:basedOn w:val="Normal"/>
    <w:rsid w:val="007728CC"/>
    <w:pPr>
      <w:spacing w:before="100" w:beforeAutospacing="1" w:after="100" w:afterAutospacing="1"/>
    </w:pPr>
  </w:style>
  <w:style w:type="character" w:customStyle="1" w:styleId="normalchar">
    <w:name w:val="normal__char"/>
    <w:basedOn w:val="DefaultParagraphFont"/>
    <w:rsid w:val="005B55E0"/>
  </w:style>
  <w:style w:type="paragraph" w:customStyle="1" w:styleId="no0020spacing">
    <w:name w:val="no_0020spacing"/>
    <w:basedOn w:val="Normal"/>
    <w:rsid w:val="005B55E0"/>
    <w:pPr>
      <w:spacing w:before="100" w:beforeAutospacing="1" w:after="100" w:afterAutospacing="1"/>
    </w:pPr>
  </w:style>
  <w:style w:type="character" w:customStyle="1" w:styleId="ListParagraphChar">
    <w:name w:val="List Paragraph Char"/>
    <w:link w:val="ListParagraph"/>
    <w:uiPriority w:val="34"/>
    <w:locked/>
    <w:rsid w:val="00413A4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993472"/>
    <w:rPr>
      <w:rFonts w:ascii="Cambria" w:eastAsia="Times New Roman" w:hAnsi="Cambria" w:cs="Times New Roman"/>
      <w:b/>
      <w:bCs/>
      <w:kern w:val="32"/>
      <w:sz w:val="32"/>
      <w:szCs w:val="32"/>
      <w:lang w:val="en-AU" w:eastAsia="x-none"/>
    </w:rPr>
  </w:style>
  <w:style w:type="character" w:customStyle="1" w:styleId="Heading2Char">
    <w:name w:val="Heading 2 Char"/>
    <w:aliases w:val=" Char Char"/>
    <w:basedOn w:val="DefaultParagraphFont"/>
    <w:link w:val="Heading2"/>
    <w:uiPriority w:val="99"/>
    <w:rsid w:val="00993472"/>
    <w:rPr>
      <w:rFonts w:ascii="Cambria" w:eastAsia="Times New Roman" w:hAnsi="Cambria" w:cs="Times New Roman"/>
      <w:b/>
      <w:bCs/>
      <w:i/>
      <w:iCs/>
      <w:sz w:val="28"/>
      <w:szCs w:val="28"/>
      <w:lang w:val="en-AU" w:eastAsia="x-none"/>
    </w:rPr>
  </w:style>
  <w:style w:type="character" w:customStyle="1" w:styleId="Heading3Char">
    <w:name w:val="Heading 3 Char"/>
    <w:basedOn w:val="DefaultParagraphFont"/>
    <w:link w:val="Heading3"/>
    <w:uiPriority w:val="99"/>
    <w:rsid w:val="00993472"/>
    <w:rPr>
      <w:rFonts w:ascii="Cambria" w:eastAsia="Times New Roman" w:hAnsi="Cambria" w:cs="Times New Roman"/>
      <w:b/>
      <w:bCs/>
      <w:sz w:val="26"/>
      <w:szCs w:val="26"/>
      <w:lang w:val="en-AU" w:eastAsia="x-none"/>
    </w:rPr>
  </w:style>
  <w:style w:type="character" w:customStyle="1" w:styleId="FontStyle13">
    <w:name w:val="Font Style13"/>
    <w:rsid w:val="00993472"/>
    <w:rPr>
      <w:rFonts w:ascii="Times New Roman" w:hAnsi="Times New Roman" w:cs="Times New Roman"/>
      <w:sz w:val="24"/>
      <w:szCs w:val="24"/>
    </w:rPr>
  </w:style>
  <w:style w:type="character" w:styleId="Hyperlink">
    <w:name w:val="Hyperlink"/>
    <w:uiPriority w:val="99"/>
    <w:unhideWhenUsed/>
    <w:rsid w:val="00993472"/>
    <w:rPr>
      <w:color w:val="0000FF"/>
      <w:u w:val="single"/>
    </w:rPr>
  </w:style>
  <w:style w:type="paragraph" w:styleId="NormalWeb">
    <w:name w:val="Normal (Web)"/>
    <w:basedOn w:val="Normal"/>
    <w:rsid w:val="00993472"/>
    <w:pPr>
      <w:spacing w:before="48" w:after="48"/>
    </w:pPr>
    <w:rPr>
      <w:noProof/>
      <w:lang w:val="sr-Cyrl-CS"/>
    </w:rPr>
  </w:style>
  <w:style w:type="paragraph" w:customStyle="1" w:styleId="normalbold">
    <w:name w:val="normalbold"/>
    <w:basedOn w:val="Normal"/>
    <w:link w:val="normalboldChar"/>
    <w:rsid w:val="00993472"/>
    <w:pPr>
      <w:spacing w:before="48" w:after="48"/>
    </w:pPr>
    <w:rPr>
      <w:b/>
      <w:bCs/>
      <w:noProof/>
      <w:lang w:val="sr-Cyrl-CS"/>
    </w:rPr>
  </w:style>
  <w:style w:type="paragraph" w:customStyle="1" w:styleId="normalcentar">
    <w:name w:val="normalcentar"/>
    <w:basedOn w:val="Normal"/>
    <w:rsid w:val="00993472"/>
    <w:pPr>
      <w:spacing w:before="48" w:after="48"/>
      <w:jc w:val="center"/>
    </w:pPr>
    <w:rPr>
      <w:noProof/>
      <w:lang w:val="sr-Cyrl-CS"/>
    </w:rPr>
  </w:style>
  <w:style w:type="character" w:customStyle="1" w:styleId="normalboldChar">
    <w:name w:val="normalbold Char"/>
    <w:link w:val="normalbold"/>
    <w:rsid w:val="00993472"/>
    <w:rPr>
      <w:rFonts w:ascii="Times New Roman" w:eastAsia="Times New Roman" w:hAnsi="Times New Roman" w:cs="Times New Roman"/>
      <w:b/>
      <w:bCs/>
      <w:noProof/>
      <w:sz w:val="24"/>
      <w:szCs w:val="24"/>
      <w:lang w:val="sr-Cyrl-CS"/>
    </w:rPr>
  </w:style>
  <w:style w:type="paragraph" w:customStyle="1" w:styleId="TableContents">
    <w:name w:val="Table Contents"/>
    <w:basedOn w:val="Normal"/>
    <w:rsid w:val="00993472"/>
    <w:pPr>
      <w:widowControl w:val="0"/>
      <w:suppressLineNumbers/>
      <w:suppressAutoHyphens/>
    </w:pPr>
    <w:rPr>
      <w:rFonts w:cs="Tahoma"/>
      <w:kern w:val="1"/>
      <w:sz w:val="22"/>
      <w:lang w:val="sr-Latn-CS" w:eastAsia="hi-IN" w:bidi="hi-IN"/>
    </w:rPr>
  </w:style>
  <w:style w:type="character" w:customStyle="1" w:styleId="WW8Num6z0">
    <w:name w:val="WW8Num6z0"/>
    <w:uiPriority w:val="99"/>
    <w:rsid w:val="00993472"/>
    <w:rPr>
      <w:rFonts w:ascii="Courier New" w:hAnsi="Courier New"/>
    </w:rPr>
  </w:style>
  <w:style w:type="paragraph" w:styleId="BodyText2">
    <w:name w:val="Body Text 2"/>
    <w:aliases w:val="Body Text Indent Char,Char Char,Char Char Char1,Char"/>
    <w:basedOn w:val="Normal"/>
    <w:link w:val="BodyText2Char"/>
    <w:uiPriority w:val="99"/>
    <w:rsid w:val="00993472"/>
    <w:pPr>
      <w:spacing w:line="180" w:lineRule="exact"/>
      <w:ind w:firstLine="454"/>
      <w:jc w:val="both"/>
    </w:pPr>
    <w:rPr>
      <w:noProof/>
      <w:sz w:val="16"/>
      <w:szCs w:val="16"/>
      <w:lang w:val="en-AU"/>
    </w:rPr>
  </w:style>
  <w:style w:type="character" w:customStyle="1" w:styleId="BodyText2Char">
    <w:name w:val="Body Text 2 Char"/>
    <w:aliases w:val="Body Text Indent Char Char,Char Char Char,Char Char Char1 Char,Char Char Char Char"/>
    <w:basedOn w:val="DefaultParagraphFont"/>
    <w:link w:val="BodyText2"/>
    <w:uiPriority w:val="99"/>
    <w:rsid w:val="00993472"/>
    <w:rPr>
      <w:rFonts w:ascii="Times New Roman" w:eastAsia="Times New Roman" w:hAnsi="Times New Roman" w:cs="Times New Roman"/>
      <w:noProof/>
      <w:sz w:val="16"/>
      <w:szCs w:val="16"/>
      <w:lang w:val="en-AU"/>
    </w:rPr>
  </w:style>
  <w:style w:type="paragraph" w:customStyle="1" w:styleId="tab">
    <w:name w:val="tab"/>
    <w:basedOn w:val="Normal"/>
    <w:uiPriority w:val="99"/>
    <w:rsid w:val="00993472"/>
    <w:pPr>
      <w:tabs>
        <w:tab w:val="center" w:pos="567"/>
        <w:tab w:val="left" w:pos="937"/>
        <w:tab w:val="left" w:pos="1928"/>
        <w:tab w:val="center" w:pos="3685"/>
        <w:tab w:val="right" w:pos="4570"/>
        <w:tab w:val="right" w:pos="4932"/>
      </w:tabs>
      <w:spacing w:line="160" w:lineRule="exact"/>
    </w:pPr>
    <w:rPr>
      <w:rFonts w:ascii="CirDutch" w:hAnsi="CirDutch" w:cs="CirDutch"/>
      <w:noProof/>
      <w:sz w:val="14"/>
      <w:szCs w:val="14"/>
      <w:lang w:val="en-AU"/>
    </w:rPr>
  </w:style>
  <w:style w:type="numbering" w:customStyle="1" w:styleId="NoList1">
    <w:name w:val="No List1"/>
    <w:next w:val="NoList"/>
    <w:uiPriority w:val="99"/>
    <w:semiHidden/>
    <w:unhideWhenUsed/>
    <w:rsid w:val="00993472"/>
  </w:style>
  <w:style w:type="paragraph" w:customStyle="1" w:styleId="ODLUKA-ZAKON">
    <w:name w:val="ODLUKA-ZAKON"/>
    <w:basedOn w:val="Normal"/>
    <w:uiPriority w:val="99"/>
    <w:rsid w:val="00993472"/>
    <w:pPr>
      <w:spacing w:before="170" w:line="240" w:lineRule="exact"/>
    </w:pPr>
    <w:rPr>
      <w:rFonts w:ascii="CirDutch" w:hAnsi="CirDutch" w:cs="CirDutch"/>
      <w:b/>
      <w:bCs/>
      <w:noProof/>
      <w:sz w:val="20"/>
      <w:szCs w:val="20"/>
      <w:lang w:val="en-AU"/>
    </w:rPr>
  </w:style>
  <w:style w:type="paragraph" w:customStyle="1" w:styleId="NASLOV">
    <w:name w:val="NASLOV"/>
    <w:basedOn w:val="ODLUKA-ZAKON"/>
    <w:uiPriority w:val="99"/>
    <w:rsid w:val="00993472"/>
    <w:pPr>
      <w:spacing w:line="180" w:lineRule="exact"/>
    </w:pPr>
    <w:rPr>
      <w:sz w:val="16"/>
      <w:szCs w:val="16"/>
    </w:rPr>
  </w:style>
  <w:style w:type="paragraph" w:customStyle="1" w:styleId="CLANRIMSKI">
    <w:name w:val="CLAN/RIMSKI"/>
    <w:basedOn w:val="NASLOV"/>
    <w:uiPriority w:val="99"/>
    <w:rsid w:val="00993472"/>
    <w:rPr>
      <w:b w:val="0"/>
      <w:bCs w:val="0"/>
    </w:rPr>
  </w:style>
  <w:style w:type="paragraph" w:customStyle="1" w:styleId="spic">
    <w:name w:val="spic"/>
    <w:basedOn w:val="Normal"/>
    <w:uiPriority w:val="99"/>
    <w:rsid w:val="00993472"/>
    <w:pPr>
      <w:pBdr>
        <w:bottom w:val="single" w:sz="6" w:space="0" w:color="auto"/>
        <w:between w:val="single" w:sz="6" w:space="0" w:color="auto"/>
      </w:pBdr>
      <w:spacing w:before="170"/>
    </w:pPr>
    <w:rPr>
      <w:rFonts w:ascii="CirDutch" w:hAnsi="CirDutch" w:cs="CirDutch"/>
      <w:noProof/>
      <w:sz w:val="16"/>
      <w:szCs w:val="16"/>
      <w:lang w:val="en-AU"/>
    </w:rPr>
  </w:style>
  <w:style w:type="character" w:styleId="FollowedHyperlink">
    <w:name w:val="FollowedHyperlink"/>
    <w:uiPriority w:val="99"/>
    <w:rsid w:val="00993472"/>
    <w:rPr>
      <w:color w:val="800080"/>
      <w:u w:val="single"/>
    </w:rPr>
  </w:style>
  <w:style w:type="paragraph" w:styleId="BodyText3">
    <w:name w:val="Body Text 3"/>
    <w:aliases w:val="Char Char Char3"/>
    <w:basedOn w:val="Normal"/>
    <w:link w:val="BodyText3Char1"/>
    <w:uiPriority w:val="99"/>
    <w:rsid w:val="00993472"/>
    <w:pPr>
      <w:spacing w:after="120"/>
    </w:pPr>
    <w:rPr>
      <w:sz w:val="16"/>
      <w:szCs w:val="16"/>
      <w:lang w:val="en-AU"/>
    </w:rPr>
  </w:style>
  <w:style w:type="character" w:customStyle="1" w:styleId="BodyText3Char">
    <w:name w:val="Body Text 3 Char"/>
    <w:aliases w:val="Char Char Char3 Char"/>
    <w:basedOn w:val="DefaultParagraphFont"/>
    <w:uiPriority w:val="99"/>
    <w:rsid w:val="00993472"/>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993472"/>
    <w:pPr>
      <w:spacing w:after="120" w:line="480" w:lineRule="auto"/>
      <w:ind w:left="283"/>
    </w:pPr>
    <w:rPr>
      <w:sz w:val="20"/>
      <w:szCs w:val="20"/>
      <w:lang w:val="en-AU" w:eastAsia="x-none"/>
    </w:rPr>
  </w:style>
  <w:style w:type="character" w:customStyle="1" w:styleId="BodyTextIndent2Char">
    <w:name w:val="Body Text Indent 2 Char"/>
    <w:basedOn w:val="DefaultParagraphFont"/>
    <w:link w:val="BodyTextIndent2"/>
    <w:uiPriority w:val="99"/>
    <w:rsid w:val="00993472"/>
    <w:rPr>
      <w:rFonts w:ascii="Times New Roman" w:eastAsia="Times New Roman" w:hAnsi="Times New Roman" w:cs="Times New Roman"/>
      <w:sz w:val="20"/>
      <w:szCs w:val="20"/>
      <w:lang w:val="en-AU" w:eastAsia="x-none"/>
    </w:rPr>
  </w:style>
  <w:style w:type="paragraph" w:customStyle="1" w:styleId="WW-BodyTextIndent2">
    <w:name w:val="WW-Body Text Indent 2"/>
    <w:basedOn w:val="Normal"/>
    <w:uiPriority w:val="99"/>
    <w:rsid w:val="00993472"/>
    <w:pPr>
      <w:suppressAutoHyphens/>
      <w:ind w:hanging="18"/>
    </w:pPr>
    <w:rPr>
      <w:sz w:val="16"/>
      <w:szCs w:val="16"/>
      <w:lang w:eastAsia="ar-SA"/>
    </w:rPr>
  </w:style>
  <w:style w:type="character" w:customStyle="1" w:styleId="WW8Num13z0">
    <w:name w:val="WW8Num13z0"/>
    <w:uiPriority w:val="99"/>
    <w:rsid w:val="00993472"/>
    <w:rPr>
      <w:rFonts w:ascii="Symbol" w:hAnsi="Symbol" w:cs="Symbol"/>
    </w:rPr>
  </w:style>
  <w:style w:type="paragraph" w:customStyle="1" w:styleId="WW-BodyText3">
    <w:name w:val="WW-Body Text 3"/>
    <w:basedOn w:val="Normal"/>
    <w:uiPriority w:val="99"/>
    <w:rsid w:val="00993472"/>
    <w:pPr>
      <w:suppressAutoHyphens/>
      <w:spacing w:after="120"/>
    </w:pPr>
    <w:rPr>
      <w:sz w:val="16"/>
      <w:szCs w:val="16"/>
      <w:lang w:val="en-AU" w:eastAsia="ar-SA"/>
    </w:rPr>
  </w:style>
  <w:style w:type="character" w:customStyle="1" w:styleId="BodyText2Char1">
    <w:name w:val="Body Text 2 Char1"/>
    <w:aliases w:val="Char Char Char Char1,Char Char1"/>
    <w:uiPriority w:val="99"/>
    <w:locked/>
    <w:rsid w:val="00993472"/>
    <w:rPr>
      <w:noProof/>
      <w:sz w:val="16"/>
      <w:szCs w:val="16"/>
      <w:lang w:val="en-AU" w:eastAsia="en-US"/>
    </w:rPr>
  </w:style>
  <w:style w:type="character" w:customStyle="1" w:styleId="BodyText3Char1">
    <w:name w:val="Body Text 3 Char1"/>
    <w:aliases w:val="Char Char Char3 Char1"/>
    <w:link w:val="BodyText3"/>
    <w:uiPriority w:val="99"/>
    <w:locked/>
    <w:rsid w:val="00993472"/>
    <w:rPr>
      <w:rFonts w:ascii="Times New Roman" w:eastAsia="Times New Roman" w:hAnsi="Times New Roman" w:cs="Times New Roman"/>
      <w:sz w:val="16"/>
      <w:szCs w:val="16"/>
      <w:lang w:val="en-AU"/>
    </w:rPr>
  </w:style>
  <w:style w:type="character" w:customStyle="1" w:styleId="CharCharCharChar3">
    <w:name w:val="Char Char Char Char3"/>
    <w:uiPriority w:val="99"/>
    <w:rsid w:val="00993472"/>
    <w:rPr>
      <w:sz w:val="16"/>
      <w:szCs w:val="16"/>
      <w:lang w:val="en-AU" w:eastAsia="en-US"/>
    </w:rPr>
  </w:style>
  <w:style w:type="character" w:customStyle="1" w:styleId="CharCharChar2">
    <w:name w:val="Char Char Char2"/>
    <w:uiPriority w:val="99"/>
    <w:rsid w:val="00993472"/>
    <w:rPr>
      <w:noProof/>
      <w:sz w:val="16"/>
      <w:szCs w:val="16"/>
      <w:lang w:val="en-AU" w:eastAsia="en-US"/>
    </w:rPr>
  </w:style>
  <w:style w:type="character" w:customStyle="1" w:styleId="CharCharCharChar11">
    <w:name w:val="Char Char Char Char11"/>
    <w:uiPriority w:val="99"/>
    <w:rsid w:val="00993472"/>
    <w:rPr>
      <w:noProof/>
      <w:sz w:val="16"/>
      <w:szCs w:val="16"/>
      <w:lang w:val="en-AU" w:eastAsia="en-US"/>
    </w:rPr>
  </w:style>
  <w:style w:type="character" w:styleId="CommentReference">
    <w:name w:val="annotation reference"/>
    <w:uiPriority w:val="99"/>
    <w:rsid w:val="00993472"/>
    <w:rPr>
      <w:sz w:val="16"/>
      <w:szCs w:val="16"/>
    </w:rPr>
  </w:style>
  <w:style w:type="paragraph" w:styleId="CommentText">
    <w:name w:val="annotation text"/>
    <w:basedOn w:val="Normal"/>
    <w:link w:val="CommentTextChar"/>
    <w:uiPriority w:val="99"/>
    <w:rsid w:val="00993472"/>
    <w:rPr>
      <w:sz w:val="20"/>
      <w:szCs w:val="20"/>
      <w:lang w:val="en-AU" w:eastAsia="x-none"/>
    </w:rPr>
  </w:style>
  <w:style w:type="character" w:customStyle="1" w:styleId="CommentTextChar">
    <w:name w:val="Comment Text Char"/>
    <w:basedOn w:val="DefaultParagraphFont"/>
    <w:link w:val="CommentText"/>
    <w:uiPriority w:val="99"/>
    <w:rsid w:val="00993472"/>
    <w:rPr>
      <w:rFonts w:ascii="Times New Roman" w:eastAsia="Times New Roman" w:hAnsi="Times New Roman" w:cs="Times New Roman"/>
      <w:sz w:val="20"/>
      <w:szCs w:val="20"/>
      <w:lang w:val="en-AU" w:eastAsia="x-none"/>
    </w:rPr>
  </w:style>
  <w:style w:type="paragraph" w:styleId="CommentSubject">
    <w:name w:val="annotation subject"/>
    <w:basedOn w:val="CommentText"/>
    <w:next w:val="CommentText"/>
    <w:link w:val="CommentSubjectChar"/>
    <w:uiPriority w:val="99"/>
    <w:rsid w:val="00993472"/>
    <w:rPr>
      <w:b/>
      <w:bCs/>
    </w:rPr>
  </w:style>
  <w:style w:type="character" w:customStyle="1" w:styleId="CommentSubjectChar">
    <w:name w:val="Comment Subject Char"/>
    <w:basedOn w:val="CommentTextChar"/>
    <w:link w:val="CommentSubject"/>
    <w:uiPriority w:val="99"/>
    <w:rsid w:val="00993472"/>
    <w:rPr>
      <w:rFonts w:ascii="Times New Roman" w:eastAsia="Times New Roman" w:hAnsi="Times New Roman" w:cs="Times New Roman"/>
      <w:b/>
      <w:bCs/>
      <w:sz w:val="20"/>
      <w:szCs w:val="20"/>
      <w:lang w:val="en-AU" w:eastAsia="x-none"/>
    </w:rPr>
  </w:style>
  <w:style w:type="character" w:customStyle="1" w:styleId="CharChar11">
    <w:name w:val="Char Char11"/>
    <w:uiPriority w:val="99"/>
    <w:rsid w:val="00993472"/>
    <w:rPr>
      <w:lang w:val="en-AU" w:eastAsia="en-US"/>
    </w:rPr>
  </w:style>
  <w:style w:type="paragraph" w:customStyle="1" w:styleId="Pasussalistom">
    <w:name w:val="Pasus sa listom"/>
    <w:basedOn w:val="Normal"/>
    <w:uiPriority w:val="99"/>
    <w:rsid w:val="00993472"/>
    <w:pPr>
      <w:ind w:left="720"/>
    </w:pPr>
    <w:rPr>
      <w:sz w:val="20"/>
      <w:szCs w:val="20"/>
      <w:lang w:val="sr-Cyrl-CS"/>
    </w:rPr>
  </w:style>
  <w:style w:type="paragraph" w:customStyle="1" w:styleId="Default">
    <w:name w:val="Default"/>
    <w:link w:val="DefaultGraf"/>
    <w:rsid w:val="00993472"/>
    <w:pPr>
      <w:widowControl w:val="0"/>
      <w:autoSpaceDE w:val="0"/>
      <w:autoSpaceDN w:val="0"/>
      <w:adjustRightInd w:val="0"/>
      <w:spacing w:after="0" w:line="240" w:lineRule="auto"/>
    </w:pPr>
    <w:rPr>
      <w:rFonts w:ascii="TT E 28 1 E 31 8t 00" w:eastAsia="Times New Roman" w:hAnsi="TT E 28 1 E 31 8t 00" w:cs="Times New Roman"/>
      <w:color w:val="000000"/>
      <w:sz w:val="24"/>
      <w:szCs w:val="24"/>
    </w:rPr>
  </w:style>
  <w:style w:type="character" w:customStyle="1" w:styleId="DefaultGraf">
    <w:name w:val="Default Graf"/>
    <w:link w:val="Default"/>
    <w:rsid w:val="00993472"/>
    <w:rPr>
      <w:rFonts w:ascii="TT E 28 1 E 31 8t 00" w:eastAsia="Times New Roman" w:hAnsi="TT E 28 1 E 31 8t 00" w:cs="Times New Roman"/>
      <w:color w:val="000000"/>
      <w:sz w:val="24"/>
      <w:szCs w:val="24"/>
    </w:rPr>
  </w:style>
  <w:style w:type="paragraph" w:customStyle="1" w:styleId="CM4">
    <w:name w:val="CM4"/>
    <w:basedOn w:val="Default"/>
    <w:next w:val="Default"/>
    <w:rsid w:val="00993472"/>
    <w:rPr>
      <w:color w:val="auto"/>
    </w:rPr>
  </w:style>
  <w:style w:type="paragraph" w:styleId="PlainText">
    <w:name w:val="Plain Text"/>
    <w:basedOn w:val="Normal"/>
    <w:link w:val="PlainTextChar"/>
    <w:uiPriority w:val="99"/>
    <w:rsid w:val="00993472"/>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93472"/>
    <w:rPr>
      <w:rFonts w:ascii="Consolas" w:eastAsia="Times New Roman" w:hAnsi="Consolas" w:cs="Times New Roman"/>
      <w:sz w:val="21"/>
      <w:szCs w:val="21"/>
      <w:lang w:val="x-none" w:eastAsia="x-none"/>
    </w:rPr>
  </w:style>
  <w:style w:type="numbering" w:customStyle="1" w:styleId="NoList2">
    <w:name w:val="No List2"/>
    <w:next w:val="NoList"/>
    <w:uiPriority w:val="99"/>
    <w:semiHidden/>
    <w:unhideWhenUsed/>
    <w:rsid w:val="0099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odbrana@srbijavode.rs" TargetMode="External"/><Relationship Id="rId26" Type="http://schemas.openxmlformats.org/officeDocument/2006/relationships/hyperlink" Target="mailto:branko.kujundzic@srbijavode.rs"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vpcmorava@srbijavode.rs" TargetMode="External"/><Relationship Id="rId34" Type="http://schemas.openxmlformats.org/officeDocument/2006/relationships/hyperlink" Target="mailto:office@vodovodle.rs" TargetMode="External"/><Relationship Id="rId42" Type="http://schemas.openxmlformats.org/officeDocument/2006/relationships/image" Target="media/image7.emf"/><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www.prokuplje.org.yu/grb.jpg" TargetMode="External"/><Relationship Id="rId17" Type="http://schemas.openxmlformats.org/officeDocument/2006/relationships/hyperlink" Target="http://www.psp.gov.rs" TargetMode="External"/><Relationship Id="rId25" Type="http://schemas.openxmlformats.org/officeDocument/2006/relationships/hyperlink" Target="mailto:branko.kujundzic@srbijavode.rs" TargetMode="External"/><Relationship Id="rId33" Type="http://schemas.openxmlformats.org/officeDocument/2006/relationships/hyperlink" Target="mailto:odbrana@srbijavode.rs" TargetMode="External"/><Relationship Id="rId38" Type="http://schemas.openxmlformats.org/officeDocument/2006/relationships/footer" Target="footer2.xml"/><Relationship Id="rId46"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psp.gov.rs" TargetMode="External"/><Relationship Id="rId20" Type="http://schemas.openxmlformats.org/officeDocument/2006/relationships/hyperlink" Target="mailto:goran.puzovic@srbijavode.rs" TargetMode="External"/><Relationship Id="rId29" Type="http://schemas.openxmlformats.org/officeDocument/2006/relationships/hyperlink" Target="mailto:odbrana@srbijavode.rs" TargetMode="External"/><Relationship Id="rId41" Type="http://schemas.openxmlformats.org/officeDocument/2006/relationships/hyperlink" Target="mailto:kabinet@prokuplje.org.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vpcmorava@srbijavode.rs" TargetMode="External"/><Relationship Id="rId32" Type="http://schemas.openxmlformats.org/officeDocument/2006/relationships/hyperlink" Target="mailto:odbrana@srbijavode.rs" TargetMode="External"/><Relationship Id="rId37" Type="http://schemas.openxmlformats.org/officeDocument/2006/relationships/header" Target="header1.xml"/><Relationship Id="rId40" Type="http://schemas.openxmlformats.org/officeDocument/2006/relationships/image" Target="media/image6.png"/><Relationship Id="rId45" Type="http://schemas.openxmlformats.org/officeDocument/2006/relationships/hyperlink" Target="mailto:milos.radovanovicc@srbijavode.rs" TargetMode="External"/><Relationship Id="rId5" Type="http://schemas.openxmlformats.org/officeDocument/2006/relationships/settings" Target="settings.xml"/><Relationship Id="rId15" Type="http://schemas.openxmlformats.org/officeDocument/2006/relationships/hyperlink" Target="mailto:vodoprivreda@uzzprominpolj.gov.rs" TargetMode="External"/><Relationship Id="rId23" Type="http://schemas.openxmlformats.org/officeDocument/2006/relationships/hyperlink" Target="mailto:zstankovic@srbijavode.rs" TargetMode="External"/><Relationship Id="rId28" Type="http://schemas.openxmlformats.org/officeDocument/2006/relationships/hyperlink" Target="mailto:odbrana@vodevojvodine.com" TargetMode="External"/><Relationship Id="rId36" Type="http://schemas.openxmlformats.org/officeDocument/2006/relationships/hyperlink" Target="mailto:vpcmorava@srbijavode.rs" TargetMode="External"/><Relationship Id="rId49"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srbijavode.com" TargetMode="External"/><Relationship Id="rId31" Type="http://schemas.openxmlformats.org/officeDocument/2006/relationships/hyperlink" Target="mailto:odbrana@srbijavode.rs" TargetMode="External"/><Relationship Id="rId44" Type="http://schemas.openxmlformats.org/officeDocument/2006/relationships/hyperlink" Target="mailto:zvonimir.kocic@srbijavode.co.y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mailto:branko.kujundzic@srbijavode.rs" TargetMode="External"/><Relationship Id="rId27" Type="http://schemas.openxmlformats.org/officeDocument/2006/relationships/hyperlink" Target="mailto:slavisa.brzakovic@srbijavode.rs" TargetMode="External"/><Relationship Id="rId30" Type="http://schemas.openxmlformats.org/officeDocument/2006/relationships/hyperlink" Target="mailto:vodovodpk@mts.rs" TargetMode="External"/><Relationship Id="rId35" Type="http://schemas.openxmlformats.org/officeDocument/2006/relationships/hyperlink" Target="mailto:milorad.dzincic@srbijavode.rs" TargetMode="External"/><Relationship Id="rId43" Type="http://schemas.openxmlformats.org/officeDocument/2006/relationships/image" Target="media/image8.png"/><Relationship Id="rId48" Type="http://schemas.openxmlformats.org/officeDocument/2006/relationships/fontTable" Target="fontTable.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irDutch">
    <w:altName w:val="Times New Roman"/>
    <w:panose1 w:val="00000000000000000000"/>
    <w:charset w:val="00"/>
    <w:family w:val="roman"/>
    <w:notTrueType/>
    <w:pitch w:val="variable"/>
    <w:sig w:usb0="00000003" w:usb1="00000000" w:usb2="00000000" w:usb3="00000000" w:csb0="00000001" w:csb1="00000000"/>
  </w:font>
  <w:font w:name="TT E 28 1 E 31 8t 00">
    <w:altName w:val="Times New Roman"/>
    <w:panose1 w:val="00000000000000000000"/>
    <w:charset w:val="CC"/>
    <w:family w:val="auto"/>
    <w:notTrueType/>
    <w:pitch w:val="default"/>
    <w:sig w:usb0="00000201" w:usb1="00000000" w:usb2="00000000" w:usb3="00000000" w:csb0="00000004" w:csb1="00000000"/>
  </w:font>
  <w:font w:name="Consolas">
    <w:panose1 w:val="020B0609020204030204"/>
    <w:charset w:val="00"/>
    <w:family w:val="modern"/>
    <w:pitch w:val="fixed"/>
    <w:sig w:usb0="E00006FF" w:usb1="0000FCFF" w:usb2="00000001"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7B21"/>
    <w:rsid w:val="001D1ABE"/>
    <w:rsid w:val="002764A6"/>
    <w:rsid w:val="00690DA6"/>
    <w:rsid w:val="008F7114"/>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3E9D-1240-4C1A-BB9F-181F1C4B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284</Pages>
  <Words>85180</Words>
  <Characters>485532</Characters>
  <Application>Microsoft Office Word</Application>
  <DocSecurity>0</DocSecurity>
  <Lines>4046</Lines>
  <Paragraphs>1139</Paragraphs>
  <ScaleCrop>false</ScaleCrop>
  <HeadingPairs>
    <vt:vector size="2" baseType="variant">
      <vt:variant>
        <vt:lpstr>Title</vt:lpstr>
      </vt:variant>
      <vt:variant>
        <vt:i4>1</vt:i4>
      </vt:variant>
    </vt:vector>
  </HeadingPairs>
  <TitlesOfParts>
    <vt:vector size="1" baseType="lpstr">
      <vt:lpstr>25. Септебар  2020.                  </vt:lpstr>
    </vt:vector>
  </TitlesOfParts>
  <Company/>
  <LinksUpToDate>false</LinksUpToDate>
  <CharactersWithSpaces>569573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Октобар  2020.                  </dc:title>
  <dc:creator>Ivana Miladinović</dc:creator>
  <cp:lastModifiedBy>Ivana Miladinović</cp:lastModifiedBy>
  <cp:revision>204</cp:revision>
  <cp:lastPrinted>2020-09-28T06:37:00Z</cp:lastPrinted>
  <dcterms:created xsi:type="dcterms:W3CDTF">2020-09-04T06:45:00Z</dcterms:created>
  <dcterms:modified xsi:type="dcterms:W3CDTF">2020-10-09T13:12:00Z</dcterms:modified>
</cp:coreProperties>
</file>