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248"/>
        <w:gridCol w:w="2489"/>
        <w:gridCol w:w="2853"/>
      </w:tblGrid>
      <w:tr w:rsidR="004F1753" w:rsidRPr="00632C06" w:rsidTr="00AC50EA">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110C97" w:rsidRDefault="009C389E" w:rsidP="00AC50EA">
            <w:pPr>
              <w:spacing w:before="120" w:after="120"/>
              <w:jc w:val="center"/>
              <w:rPr>
                <w:b/>
                <w:noProof/>
                <w:sz w:val="25"/>
                <w:szCs w:val="25"/>
                <w:lang w:val="sr-Latn-RS"/>
              </w:rPr>
            </w:pPr>
            <w:r w:rsidRPr="00632C06">
              <w:rPr>
                <w:b/>
                <w:noProof/>
                <w:sz w:val="25"/>
                <w:szCs w:val="25"/>
                <w:lang w:val="sr-Cyrl-CS"/>
              </w:rPr>
              <w:t>ГОДИНА</w:t>
            </w:r>
            <w:r>
              <w:rPr>
                <w:b/>
                <w:noProof/>
                <w:sz w:val="25"/>
                <w:szCs w:val="25"/>
                <w:lang w:val="sr-Latn-RS"/>
              </w:rPr>
              <w:t xml:space="preserve"> XI</w:t>
            </w:r>
          </w:p>
          <w:p w:rsidR="009C389E" w:rsidRPr="00F93F32" w:rsidRDefault="009C389E" w:rsidP="00AC50EA">
            <w:pPr>
              <w:spacing w:before="120" w:after="120"/>
              <w:jc w:val="center"/>
              <w:rPr>
                <w:b/>
                <w:noProof/>
                <w:sz w:val="25"/>
                <w:szCs w:val="25"/>
                <w:lang w:val="sr-Cyrl-RS"/>
              </w:rPr>
            </w:pPr>
            <w:r w:rsidRPr="00632C06">
              <w:rPr>
                <w:b/>
                <w:noProof/>
                <w:sz w:val="25"/>
                <w:szCs w:val="25"/>
              </w:rPr>
              <w:t xml:space="preserve">Број </w:t>
            </w:r>
            <w:r w:rsidR="00AA08B4">
              <w:rPr>
                <w:b/>
                <w:noProof/>
                <w:sz w:val="25"/>
                <w:szCs w:val="25"/>
                <w:lang w:val="sr-Latn-RS"/>
              </w:rPr>
              <w:t>4</w:t>
            </w:r>
            <w:r w:rsidR="00F93F32">
              <w:rPr>
                <w:b/>
                <w:noProof/>
                <w:sz w:val="25"/>
                <w:szCs w:val="25"/>
                <w:lang w:val="sr-Cyrl-RS"/>
              </w:rPr>
              <w:t>8</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4F1753" w:rsidRDefault="00F93F32" w:rsidP="00AC50EA">
            <w:pPr>
              <w:spacing w:before="120" w:after="120"/>
              <w:jc w:val="center"/>
              <w:rPr>
                <w:rFonts w:cs="Arial"/>
                <w:b/>
                <w:noProof/>
                <w:sz w:val="28"/>
                <w:szCs w:val="28"/>
                <w:lang w:val="sr-Cyrl-RS"/>
              </w:rPr>
            </w:pPr>
            <w:r>
              <w:rPr>
                <w:b/>
                <w:noProof/>
                <w:sz w:val="28"/>
                <w:szCs w:val="28"/>
              </w:rPr>
              <w:t>2</w:t>
            </w:r>
            <w:r>
              <w:rPr>
                <w:b/>
                <w:noProof/>
                <w:sz w:val="28"/>
                <w:szCs w:val="28"/>
                <w:lang w:val="sr-Cyrl-RS"/>
              </w:rPr>
              <w:t>8</w:t>
            </w:r>
            <w:r w:rsidR="009C389E" w:rsidRPr="00632C06">
              <w:rPr>
                <w:b/>
                <w:noProof/>
                <w:sz w:val="28"/>
                <w:szCs w:val="28"/>
                <w:lang w:val="sr-Cyrl-CS"/>
              </w:rPr>
              <w:t xml:space="preserve">. </w:t>
            </w:r>
            <w:r w:rsidR="004F1753">
              <w:rPr>
                <w:b/>
                <w:noProof/>
                <w:sz w:val="28"/>
                <w:szCs w:val="28"/>
                <w:lang w:val="sr-Latn-RS"/>
              </w:rPr>
              <w:t>O</w:t>
            </w:r>
            <w:r w:rsidR="004F1753">
              <w:rPr>
                <w:b/>
                <w:noProof/>
                <w:sz w:val="28"/>
                <w:szCs w:val="28"/>
                <w:lang w:val="sr-Cyrl-RS"/>
              </w:rPr>
              <w:t>ктобар</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20</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9C389E" w:rsidRDefault="009C389E" w:rsidP="009C389E">
      <w:pPr>
        <w:rPr>
          <w:lang w:val="sr-Cyrl-CS"/>
        </w:rPr>
      </w:pPr>
    </w:p>
    <w:p w:rsidR="00113467" w:rsidRDefault="009C389E" w:rsidP="00113467">
      <w:pPr>
        <w:rPr>
          <w:sz w:val="40"/>
          <w:szCs w:val="40"/>
        </w:rPr>
      </w:pPr>
      <w:r>
        <w:rPr>
          <w:sz w:val="40"/>
          <w:szCs w:val="40"/>
          <w:lang w:val="sr-Cyrl-RS"/>
        </w:rPr>
        <w:t>1</w:t>
      </w:r>
    </w:p>
    <w:p w:rsidR="00825541" w:rsidRDefault="00825541" w:rsidP="00825541">
      <w:pPr>
        <w:ind w:firstLine="720"/>
        <w:jc w:val="both"/>
      </w:pPr>
      <w:r w:rsidRPr="003D403A">
        <w:rPr>
          <w:lang w:val="sr-Cyrl-CS"/>
        </w:rPr>
        <w:t>На основу члана</w:t>
      </w:r>
      <w:r>
        <w:rPr>
          <w:lang w:val="sr-Cyrl-CS"/>
        </w:rPr>
        <w:t xml:space="preserve"> 53 а у вези члана</w:t>
      </w:r>
      <w:r w:rsidRPr="003D403A">
        <w:rPr>
          <w:lang w:val="sr-Cyrl-CS"/>
        </w:rPr>
        <w:t xml:space="preserve"> </w:t>
      </w:r>
      <w:r>
        <w:t xml:space="preserve">51 </w:t>
      </w:r>
      <w:proofErr w:type="spellStart"/>
      <w:r>
        <w:t>став</w:t>
      </w:r>
      <w:proofErr w:type="spellEnd"/>
      <w:r>
        <w:t xml:space="preserve"> 1 </w:t>
      </w:r>
      <w:proofErr w:type="spellStart"/>
      <w:r>
        <w:t>тачка</w:t>
      </w:r>
      <w:proofErr w:type="spellEnd"/>
      <w:r>
        <w:t xml:space="preserve"> 2 </w:t>
      </w:r>
      <w:proofErr w:type="spellStart"/>
      <w:r>
        <w:t>Закона</w:t>
      </w:r>
      <w:proofErr w:type="spellEnd"/>
      <w:r>
        <w:t xml:space="preserve"> о </w:t>
      </w:r>
      <w:proofErr w:type="spellStart"/>
      <w:r>
        <w:t>запосленима</w:t>
      </w:r>
      <w:proofErr w:type="spellEnd"/>
      <w:r>
        <w:t xml:space="preserve"> у </w:t>
      </w:r>
      <w:proofErr w:type="spellStart"/>
      <w:r>
        <w:t>аутономним</w:t>
      </w:r>
      <w:proofErr w:type="spellEnd"/>
      <w:r>
        <w:t xml:space="preserve"> </w:t>
      </w:r>
      <w:proofErr w:type="spellStart"/>
      <w:r>
        <w:t>покрајимана</w:t>
      </w:r>
      <w:proofErr w:type="spellEnd"/>
      <w:r>
        <w:t xml:space="preserve"> и </w:t>
      </w:r>
      <w:proofErr w:type="spellStart"/>
      <w:r>
        <w:t>јединицама</w:t>
      </w:r>
      <w:proofErr w:type="spellEnd"/>
      <w:r>
        <w:t xml:space="preserve"> </w:t>
      </w:r>
      <w:proofErr w:type="spellStart"/>
      <w:r>
        <w:t>локалне</w:t>
      </w:r>
      <w:proofErr w:type="spellEnd"/>
      <w:r>
        <w:t xml:space="preserve"> </w:t>
      </w:r>
      <w:proofErr w:type="spellStart"/>
      <w:r>
        <w:t>самоуправе</w:t>
      </w:r>
      <w:proofErr w:type="spellEnd"/>
      <w:r>
        <w:t xml:space="preserve"> („</w:t>
      </w:r>
      <w:proofErr w:type="spellStart"/>
      <w:r>
        <w:t>Сл</w:t>
      </w:r>
      <w:proofErr w:type="spellEnd"/>
      <w:r>
        <w:t xml:space="preserve">. </w:t>
      </w:r>
      <w:proofErr w:type="spellStart"/>
      <w:proofErr w:type="gramStart"/>
      <w:r>
        <w:t>гласник</w:t>
      </w:r>
      <w:proofErr w:type="spellEnd"/>
      <w:proofErr w:type="gramEnd"/>
      <w:r>
        <w:t xml:space="preserve"> РС“ </w:t>
      </w:r>
      <w:proofErr w:type="spellStart"/>
      <w:r>
        <w:t>бр</w:t>
      </w:r>
      <w:proofErr w:type="spellEnd"/>
      <w:r>
        <w:t xml:space="preserve">. </w:t>
      </w:r>
      <w:proofErr w:type="gramStart"/>
      <w:r>
        <w:t xml:space="preserve">21/2016, 113/2017, 95/2018 и 113/2017 – </w:t>
      </w:r>
      <w:proofErr w:type="spellStart"/>
      <w:r>
        <w:t>др</w:t>
      </w:r>
      <w:proofErr w:type="spellEnd"/>
      <w:r>
        <w:t>.</w:t>
      </w:r>
      <w:proofErr w:type="gramEnd"/>
      <w:r>
        <w:t xml:space="preserve"> </w:t>
      </w:r>
      <w:proofErr w:type="spellStart"/>
      <w:r>
        <w:t>закон</w:t>
      </w:r>
      <w:proofErr w:type="spellEnd"/>
      <w:r>
        <w:t xml:space="preserve">), </w:t>
      </w:r>
      <w:proofErr w:type="spellStart"/>
      <w:r>
        <w:t>члана</w:t>
      </w:r>
      <w:proofErr w:type="spellEnd"/>
      <w:r>
        <w:t xml:space="preserve"> 46 </w:t>
      </w:r>
      <w:proofErr w:type="spellStart"/>
      <w:r>
        <w:t>став</w:t>
      </w:r>
      <w:proofErr w:type="spellEnd"/>
      <w:r>
        <w:t xml:space="preserve"> 1 </w:t>
      </w:r>
      <w:proofErr w:type="spellStart"/>
      <w:r>
        <w:t>тачка</w:t>
      </w:r>
      <w:proofErr w:type="spellEnd"/>
      <w:r>
        <w:t xml:space="preserve"> 7 </w:t>
      </w:r>
      <w:proofErr w:type="spellStart"/>
      <w:r>
        <w:t>Закона</w:t>
      </w:r>
      <w:proofErr w:type="spellEnd"/>
      <w:r>
        <w:t xml:space="preserve"> о </w:t>
      </w:r>
      <w:proofErr w:type="spellStart"/>
      <w:r>
        <w:t>локалној</w:t>
      </w:r>
      <w:proofErr w:type="spellEnd"/>
      <w:r>
        <w:t xml:space="preserve"> </w:t>
      </w:r>
      <w:proofErr w:type="spellStart"/>
      <w:r>
        <w:t>самуоправи</w:t>
      </w:r>
      <w:proofErr w:type="spellEnd"/>
      <w:r>
        <w:t xml:space="preserve"> („</w:t>
      </w:r>
      <w:proofErr w:type="spellStart"/>
      <w:r>
        <w:t>Сл</w:t>
      </w:r>
      <w:proofErr w:type="spellEnd"/>
      <w:r>
        <w:t xml:space="preserve">. </w:t>
      </w:r>
      <w:proofErr w:type="spellStart"/>
      <w:r>
        <w:t>гласник</w:t>
      </w:r>
      <w:proofErr w:type="spellEnd"/>
      <w:r>
        <w:t xml:space="preserve"> РС“ </w:t>
      </w:r>
      <w:proofErr w:type="spellStart"/>
      <w:r>
        <w:t>бр</w:t>
      </w:r>
      <w:proofErr w:type="spellEnd"/>
      <w:r>
        <w:t xml:space="preserve">. 129/2007, 83/2014 – </w:t>
      </w:r>
      <w:proofErr w:type="spellStart"/>
      <w:r>
        <w:t>др</w:t>
      </w:r>
      <w:proofErr w:type="spellEnd"/>
      <w:r>
        <w:t xml:space="preserve">. </w:t>
      </w:r>
      <w:proofErr w:type="spellStart"/>
      <w:r>
        <w:t>закон</w:t>
      </w:r>
      <w:proofErr w:type="spellEnd"/>
      <w:r>
        <w:t xml:space="preserve">, 101/2016 – </w:t>
      </w:r>
      <w:proofErr w:type="spellStart"/>
      <w:r>
        <w:t>др</w:t>
      </w:r>
      <w:proofErr w:type="spellEnd"/>
      <w:r>
        <w:t xml:space="preserve">. </w:t>
      </w:r>
      <w:proofErr w:type="spellStart"/>
      <w:r>
        <w:t>закон</w:t>
      </w:r>
      <w:proofErr w:type="spellEnd"/>
      <w:r>
        <w:t xml:space="preserve"> и 47/2018) и </w:t>
      </w:r>
      <w:proofErr w:type="spellStart"/>
      <w:r>
        <w:t>члана</w:t>
      </w:r>
      <w:proofErr w:type="spellEnd"/>
      <w:r>
        <w:t xml:space="preserve"> 63 </w:t>
      </w:r>
      <w:proofErr w:type="spellStart"/>
      <w:r>
        <w:t>став</w:t>
      </w:r>
      <w:proofErr w:type="spellEnd"/>
      <w:r>
        <w:t xml:space="preserve"> 1 </w:t>
      </w:r>
      <w:proofErr w:type="spellStart"/>
      <w:r>
        <w:t>тачка</w:t>
      </w:r>
      <w:proofErr w:type="spellEnd"/>
      <w:r>
        <w:t xml:space="preserve"> 14 </w:t>
      </w:r>
      <w:proofErr w:type="spellStart"/>
      <w:r>
        <w:t>Статута</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t>Сл</w:t>
      </w:r>
      <w:proofErr w:type="spellEnd"/>
      <w:r>
        <w:t xml:space="preserve">. </w:t>
      </w:r>
      <w:proofErr w:type="spellStart"/>
      <w:r>
        <w:t>лист</w:t>
      </w:r>
      <w:proofErr w:type="spellEnd"/>
      <w:r>
        <w:t xml:space="preserve"> </w:t>
      </w:r>
      <w:proofErr w:type="spellStart"/>
      <w:r>
        <w:t>општине</w:t>
      </w:r>
      <w:proofErr w:type="spellEnd"/>
      <w:r>
        <w:t xml:space="preserve"> </w:t>
      </w:r>
      <w:proofErr w:type="spellStart"/>
      <w:r>
        <w:t>Прокупље</w:t>
      </w:r>
      <w:proofErr w:type="spellEnd"/>
      <w:r>
        <w:t xml:space="preserve">“ </w:t>
      </w:r>
      <w:proofErr w:type="spellStart"/>
      <w:r>
        <w:t>бр</w:t>
      </w:r>
      <w:proofErr w:type="spellEnd"/>
      <w:r>
        <w:t xml:space="preserve">. 15/2018), </w:t>
      </w:r>
      <w:proofErr w:type="spellStart"/>
      <w:r>
        <w:t>Градско</w:t>
      </w:r>
      <w:proofErr w:type="spellEnd"/>
      <w:r>
        <w:t xml:space="preserve"> </w:t>
      </w:r>
      <w:proofErr w:type="spellStart"/>
      <w:r>
        <w:t>веће</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t>на</w:t>
      </w:r>
      <w:proofErr w:type="spellEnd"/>
      <w:r>
        <w:t xml:space="preserve"> </w:t>
      </w:r>
      <w:proofErr w:type="spellStart"/>
      <w:r>
        <w:t>седници</w:t>
      </w:r>
      <w:proofErr w:type="spellEnd"/>
      <w:r>
        <w:t xml:space="preserve"> </w:t>
      </w:r>
      <w:proofErr w:type="spellStart"/>
      <w:r>
        <w:t>одржаној</w:t>
      </w:r>
      <w:proofErr w:type="spellEnd"/>
      <w:r>
        <w:t xml:space="preserve"> </w:t>
      </w:r>
      <w:proofErr w:type="spellStart"/>
      <w:r>
        <w:t>дана</w:t>
      </w:r>
      <w:proofErr w:type="spellEnd"/>
      <w:r>
        <w:t xml:space="preserve"> 27.10. 2020. </w:t>
      </w:r>
      <w:proofErr w:type="spellStart"/>
      <w:proofErr w:type="gramStart"/>
      <w:r>
        <w:t>године</w:t>
      </w:r>
      <w:proofErr w:type="spellEnd"/>
      <w:proofErr w:type="gramEnd"/>
      <w:r>
        <w:t xml:space="preserve">, </w:t>
      </w:r>
      <w:proofErr w:type="spellStart"/>
      <w:r>
        <w:t>донело</w:t>
      </w:r>
      <w:proofErr w:type="spellEnd"/>
      <w:r>
        <w:t xml:space="preserve"> </w:t>
      </w:r>
      <w:proofErr w:type="spellStart"/>
      <w:r>
        <w:t>је</w:t>
      </w:r>
      <w:proofErr w:type="spellEnd"/>
    </w:p>
    <w:p w:rsidR="00825541" w:rsidRPr="007A183A" w:rsidRDefault="00825541" w:rsidP="00825541">
      <w:pPr>
        <w:ind w:firstLine="720"/>
        <w:jc w:val="both"/>
      </w:pPr>
    </w:p>
    <w:p w:rsidR="00825541" w:rsidRDefault="00825541" w:rsidP="00825541">
      <w:pPr>
        <w:jc w:val="both"/>
        <w:rPr>
          <w:lang w:val="sr-Cyrl-CS"/>
        </w:rPr>
      </w:pPr>
    </w:p>
    <w:p w:rsidR="00825541" w:rsidRPr="009B686C" w:rsidRDefault="00825541" w:rsidP="00825541">
      <w:pPr>
        <w:jc w:val="center"/>
        <w:rPr>
          <w:b/>
          <w:lang w:val="sr-Cyrl-CS"/>
        </w:rPr>
      </w:pPr>
      <w:r w:rsidRPr="009B686C">
        <w:rPr>
          <w:b/>
          <w:lang w:val="sr-Cyrl-CS"/>
        </w:rPr>
        <w:t>Р Е Ш Е Њ Е</w:t>
      </w:r>
    </w:p>
    <w:p w:rsidR="00825541" w:rsidRDefault="00825541" w:rsidP="00825541">
      <w:pPr>
        <w:jc w:val="center"/>
        <w:rPr>
          <w:b/>
          <w:lang w:val="sr-Cyrl-CS"/>
        </w:rPr>
      </w:pPr>
      <w:r>
        <w:rPr>
          <w:b/>
          <w:lang w:val="sr-Cyrl-CS"/>
        </w:rPr>
        <w:t xml:space="preserve">О ПРЕСТАНКУ РАДА СА ПОЛОЖАЈА </w:t>
      </w:r>
    </w:p>
    <w:p w:rsidR="00825541" w:rsidRDefault="00825541" w:rsidP="00825541">
      <w:pPr>
        <w:jc w:val="center"/>
        <w:rPr>
          <w:b/>
          <w:lang w:val="sr-Cyrl-CS"/>
        </w:rPr>
      </w:pPr>
      <w:r>
        <w:rPr>
          <w:b/>
          <w:lang w:val="sr-Cyrl-CS"/>
        </w:rPr>
        <w:t>В.Д. НАЧЕЛНИКА ГРАДСКЕ УПРАВЕ ГРАДА ПРОКУПЉА</w:t>
      </w:r>
    </w:p>
    <w:p w:rsidR="00825541" w:rsidRDefault="00825541" w:rsidP="00825541">
      <w:pPr>
        <w:jc w:val="center"/>
        <w:rPr>
          <w:b/>
          <w:lang w:val="sr-Cyrl-CS"/>
        </w:rPr>
      </w:pPr>
    </w:p>
    <w:p w:rsidR="00825541" w:rsidRDefault="00825541" w:rsidP="00825541">
      <w:pPr>
        <w:jc w:val="center"/>
        <w:rPr>
          <w:lang w:val="sr-Cyrl-CS"/>
        </w:rPr>
      </w:pPr>
    </w:p>
    <w:p w:rsidR="00825541" w:rsidRDefault="00825541" w:rsidP="00825541">
      <w:pPr>
        <w:jc w:val="both"/>
      </w:pPr>
      <w:r>
        <w:rPr>
          <w:lang w:val="sr-Cyrl-CS"/>
        </w:rPr>
        <w:tab/>
      </w:r>
      <w:proofErr w:type="gramStart"/>
      <w:r>
        <w:rPr>
          <w:b/>
        </w:rPr>
        <w:t xml:space="preserve">I </w:t>
      </w:r>
      <w:proofErr w:type="spellStart"/>
      <w:r>
        <w:t>Утврђује</w:t>
      </w:r>
      <w:proofErr w:type="spellEnd"/>
      <w:r>
        <w:t xml:space="preserve"> </w:t>
      </w:r>
      <w:proofErr w:type="spellStart"/>
      <w:r>
        <w:t>се</w:t>
      </w:r>
      <w:proofErr w:type="spellEnd"/>
      <w:r>
        <w:t xml:space="preserve"> ПРЕСТАНАК РАДА НА ПОЛОЖАЈУ </w:t>
      </w:r>
      <w:proofErr w:type="spellStart"/>
      <w:r>
        <w:t>в.д</w:t>
      </w:r>
      <w:proofErr w:type="spellEnd"/>
      <w:r>
        <w:t xml:space="preserve">. </w:t>
      </w:r>
      <w:proofErr w:type="spellStart"/>
      <w:r>
        <w:t>Начелника</w:t>
      </w:r>
      <w:proofErr w:type="spellEnd"/>
      <w:r>
        <w:t xml:space="preserve"> </w:t>
      </w:r>
      <w:proofErr w:type="spellStart"/>
      <w:r>
        <w:t>Градске</w:t>
      </w:r>
      <w:proofErr w:type="spellEnd"/>
      <w:r>
        <w:t xml:space="preserve"> </w:t>
      </w:r>
      <w:proofErr w:type="spellStart"/>
      <w:r>
        <w:t>управе</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t>Невени</w:t>
      </w:r>
      <w:proofErr w:type="spellEnd"/>
      <w:r>
        <w:t xml:space="preserve"> </w:t>
      </w:r>
      <w:proofErr w:type="spellStart"/>
      <w:r>
        <w:t>Јовић</w:t>
      </w:r>
      <w:proofErr w:type="spellEnd"/>
      <w:r>
        <w:t xml:space="preserve"> </w:t>
      </w:r>
      <w:proofErr w:type="spellStart"/>
      <w:r>
        <w:t>из</w:t>
      </w:r>
      <w:proofErr w:type="spellEnd"/>
      <w:r>
        <w:t xml:space="preserve"> </w:t>
      </w:r>
      <w:proofErr w:type="spellStart"/>
      <w:r>
        <w:t>Прокупља</w:t>
      </w:r>
      <w:proofErr w:type="spellEnd"/>
      <w:r>
        <w:t xml:space="preserve">, </w:t>
      </w:r>
      <w:proofErr w:type="spellStart"/>
      <w:r>
        <w:t>дипломираном</w:t>
      </w:r>
      <w:proofErr w:type="spellEnd"/>
      <w:r>
        <w:t xml:space="preserve"> </w:t>
      </w:r>
      <w:proofErr w:type="spellStart"/>
      <w:r>
        <w:t>правнику</w:t>
      </w:r>
      <w:proofErr w:type="spellEnd"/>
      <w:r>
        <w:t xml:space="preserve">, </w:t>
      </w:r>
      <w:proofErr w:type="spellStart"/>
      <w:r>
        <w:t>пре</w:t>
      </w:r>
      <w:proofErr w:type="spellEnd"/>
      <w:r>
        <w:t xml:space="preserve"> </w:t>
      </w:r>
      <w:proofErr w:type="spellStart"/>
      <w:r>
        <w:t>истека</w:t>
      </w:r>
      <w:proofErr w:type="spellEnd"/>
      <w:r>
        <w:t xml:space="preserve"> </w:t>
      </w:r>
      <w:proofErr w:type="spellStart"/>
      <w:r>
        <w:t>мандата</w:t>
      </w:r>
      <w:proofErr w:type="spellEnd"/>
      <w:r>
        <w:t xml:space="preserve"> </w:t>
      </w:r>
      <w:proofErr w:type="spellStart"/>
      <w:r>
        <w:t>на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постављена</w:t>
      </w:r>
      <w:proofErr w:type="spellEnd"/>
      <w:r>
        <w:t xml:space="preserve">, </w:t>
      </w:r>
      <w:proofErr w:type="spellStart"/>
      <w:r>
        <w:t>услед</w:t>
      </w:r>
      <w:proofErr w:type="spellEnd"/>
      <w:r>
        <w:t xml:space="preserve"> </w:t>
      </w:r>
      <w:proofErr w:type="spellStart"/>
      <w:r>
        <w:t>подношења</w:t>
      </w:r>
      <w:proofErr w:type="spellEnd"/>
      <w:r>
        <w:t xml:space="preserve"> </w:t>
      </w:r>
      <w:proofErr w:type="spellStart"/>
      <w:r>
        <w:t>писмене</w:t>
      </w:r>
      <w:proofErr w:type="spellEnd"/>
      <w:r>
        <w:t xml:space="preserve"> </w:t>
      </w:r>
      <w:proofErr w:type="spellStart"/>
      <w:r>
        <w:t>оставке</w:t>
      </w:r>
      <w:proofErr w:type="spellEnd"/>
      <w:r>
        <w:t>.</w:t>
      </w:r>
      <w:proofErr w:type="gramEnd"/>
    </w:p>
    <w:p w:rsidR="00825541" w:rsidRDefault="00825541" w:rsidP="00825541">
      <w:pPr>
        <w:jc w:val="both"/>
      </w:pPr>
    </w:p>
    <w:p w:rsidR="00825541" w:rsidRDefault="00825541" w:rsidP="00825541">
      <w:pPr>
        <w:jc w:val="both"/>
      </w:pPr>
      <w:r>
        <w:tab/>
      </w:r>
      <w:proofErr w:type="gramStart"/>
      <w:r>
        <w:rPr>
          <w:b/>
        </w:rPr>
        <w:t xml:space="preserve">II </w:t>
      </w:r>
      <w:proofErr w:type="spellStart"/>
      <w:r>
        <w:t>Рад</w:t>
      </w:r>
      <w:proofErr w:type="spellEnd"/>
      <w:r>
        <w:t xml:space="preserve"> </w:t>
      </w:r>
      <w:proofErr w:type="spellStart"/>
      <w:r>
        <w:t>постављене</w:t>
      </w:r>
      <w:proofErr w:type="spellEnd"/>
      <w:r>
        <w:t xml:space="preserve"> </w:t>
      </w:r>
      <w:proofErr w:type="spellStart"/>
      <w:r>
        <w:t>из</w:t>
      </w:r>
      <w:proofErr w:type="spellEnd"/>
      <w:r>
        <w:t xml:space="preserve"> </w:t>
      </w:r>
      <w:proofErr w:type="spellStart"/>
      <w:r>
        <w:t>става</w:t>
      </w:r>
      <w:proofErr w:type="spellEnd"/>
      <w:r>
        <w:t xml:space="preserve"> I </w:t>
      </w:r>
      <w:proofErr w:type="spellStart"/>
      <w:r>
        <w:t>овог</w:t>
      </w:r>
      <w:proofErr w:type="spellEnd"/>
      <w:r>
        <w:t xml:space="preserve"> </w:t>
      </w:r>
      <w:proofErr w:type="spellStart"/>
      <w:r>
        <w:t>Решења</w:t>
      </w:r>
      <w:proofErr w:type="spellEnd"/>
      <w:r>
        <w:t xml:space="preserve"> </w:t>
      </w:r>
      <w:proofErr w:type="spellStart"/>
      <w:r>
        <w:t>престаје</w:t>
      </w:r>
      <w:proofErr w:type="spellEnd"/>
      <w:r>
        <w:t xml:space="preserve"> </w:t>
      </w:r>
      <w:proofErr w:type="spellStart"/>
      <w:r>
        <w:t>закључно</w:t>
      </w:r>
      <w:proofErr w:type="spellEnd"/>
      <w:r>
        <w:t xml:space="preserve"> </w:t>
      </w:r>
      <w:proofErr w:type="spellStart"/>
      <w:r>
        <w:t>са</w:t>
      </w:r>
      <w:proofErr w:type="spellEnd"/>
      <w:r>
        <w:t xml:space="preserve"> 27.10.2020.</w:t>
      </w:r>
      <w:proofErr w:type="gramEnd"/>
      <w:r>
        <w:t xml:space="preserve"> </w:t>
      </w:r>
      <w:proofErr w:type="spellStart"/>
      <w:proofErr w:type="gramStart"/>
      <w:r>
        <w:t>године</w:t>
      </w:r>
      <w:proofErr w:type="spellEnd"/>
      <w:proofErr w:type="gramEnd"/>
      <w:r>
        <w:t>.</w:t>
      </w:r>
    </w:p>
    <w:p w:rsidR="00825541" w:rsidRDefault="00825541" w:rsidP="00825541">
      <w:pPr>
        <w:jc w:val="both"/>
      </w:pPr>
    </w:p>
    <w:p w:rsidR="00825541" w:rsidRDefault="00825541" w:rsidP="00825541">
      <w:pPr>
        <w:jc w:val="both"/>
      </w:pPr>
      <w:r>
        <w:tab/>
      </w:r>
      <w:proofErr w:type="gramStart"/>
      <w:r>
        <w:rPr>
          <w:b/>
        </w:rPr>
        <w:t xml:space="preserve">III </w:t>
      </w:r>
      <w:proofErr w:type="spellStart"/>
      <w:r>
        <w:t>Решење</w:t>
      </w:r>
      <w:proofErr w:type="spellEnd"/>
      <w:r>
        <w:t xml:space="preserve"> </w:t>
      </w:r>
      <w:proofErr w:type="spellStart"/>
      <w:r>
        <w:t>ступа</w:t>
      </w:r>
      <w:proofErr w:type="spellEnd"/>
      <w:r>
        <w:t xml:space="preserve"> </w:t>
      </w:r>
      <w:proofErr w:type="spellStart"/>
      <w:r>
        <w:t>на</w:t>
      </w:r>
      <w:proofErr w:type="spellEnd"/>
      <w:r>
        <w:t xml:space="preserve"> </w:t>
      </w:r>
      <w:proofErr w:type="spellStart"/>
      <w:r>
        <w:t>снагу</w:t>
      </w:r>
      <w:proofErr w:type="spellEnd"/>
      <w:r>
        <w:t xml:space="preserve"> </w:t>
      </w:r>
      <w:proofErr w:type="spellStart"/>
      <w:r>
        <w:t>даном</w:t>
      </w:r>
      <w:proofErr w:type="spellEnd"/>
      <w:r>
        <w:t xml:space="preserve"> </w:t>
      </w:r>
      <w:proofErr w:type="spellStart"/>
      <w:r>
        <w:t>доношења</w:t>
      </w:r>
      <w:proofErr w:type="spellEnd"/>
      <w:r>
        <w:t>.</w:t>
      </w:r>
      <w:proofErr w:type="gramEnd"/>
    </w:p>
    <w:p w:rsidR="00825541" w:rsidRDefault="00825541" w:rsidP="00825541">
      <w:pPr>
        <w:jc w:val="both"/>
      </w:pPr>
    </w:p>
    <w:p w:rsidR="00825541" w:rsidRDefault="00825541" w:rsidP="00825541">
      <w:pPr>
        <w:jc w:val="both"/>
        <w:rPr>
          <w:lang w:val="sr-Cyrl-RS"/>
        </w:rPr>
      </w:pPr>
      <w:r>
        <w:tab/>
      </w:r>
      <w:proofErr w:type="gramStart"/>
      <w:r>
        <w:rPr>
          <w:b/>
        </w:rPr>
        <w:t xml:space="preserve">IV </w:t>
      </w:r>
      <w:proofErr w:type="spellStart"/>
      <w:r>
        <w:t>Против</w:t>
      </w:r>
      <w:proofErr w:type="spellEnd"/>
      <w:r>
        <w:t xml:space="preserve"> </w:t>
      </w:r>
      <w:proofErr w:type="spellStart"/>
      <w:r>
        <w:t>овог</w:t>
      </w:r>
      <w:proofErr w:type="spellEnd"/>
      <w:r>
        <w:t xml:space="preserve"> </w:t>
      </w:r>
      <w:proofErr w:type="spellStart"/>
      <w:r>
        <w:t>Решења</w:t>
      </w:r>
      <w:proofErr w:type="spellEnd"/>
      <w:r>
        <w:t xml:space="preserve"> </w:t>
      </w:r>
      <w:proofErr w:type="spellStart"/>
      <w:r>
        <w:t>жалба</w:t>
      </w:r>
      <w:proofErr w:type="spellEnd"/>
      <w:r>
        <w:t xml:space="preserve"> </w:t>
      </w:r>
      <w:proofErr w:type="spellStart"/>
      <w:r>
        <w:t>није</w:t>
      </w:r>
      <w:proofErr w:type="spellEnd"/>
      <w:r>
        <w:t xml:space="preserve"> </w:t>
      </w:r>
      <w:proofErr w:type="spellStart"/>
      <w:r>
        <w:t>допуштена</w:t>
      </w:r>
      <w:proofErr w:type="spellEnd"/>
      <w:r>
        <w:t xml:space="preserve">, </w:t>
      </w:r>
      <w:proofErr w:type="spellStart"/>
      <w:r>
        <w:t>али</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покренути</w:t>
      </w:r>
      <w:proofErr w:type="spellEnd"/>
      <w:r>
        <w:t xml:space="preserve"> </w:t>
      </w:r>
      <w:proofErr w:type="spellStart"/>
      <w:r>
        <w:t>управни</w:t>
      </w:r>
      <w:proofErr w:type="spellEnd"/>
      <w:r>
        <w:t xml:space="preserve"> </w:t>
      </w:r>
      <w:proofErr w:type="spellStart"/>
      <w:r>
        <w:t>спор</w:t>
      </w:r>
      <w:proofErr w:type="spellEnd"/>
      <w:r>
        <w:t>.</w:t>
      </w:r>
      <w:proofErr w:type="gramEnd"/>
    </w:p>
    <w:p w:rsidR="00825541" w:rsidRDefault="00825541" w:rsidP="00825541">
      <w:pPr>
        <w:jc w:val="both"/>
        <w:rPr>
          <w:lang w:val="sr-Cyrl-RS"/>
        </w:rPr>
      </w:pPr>
    </w:p>
    <w:p w:rsidR="00825541" w:rsidRDefault="00825541" w:rsidP="00825541">
      <w:pPr>
        <w:jc w:val="both"/>
        <w:rPr>
          <w:lang w:val="sr-Cyrl-RS"/>
        </w:rPr>
      </w:pPr>
    </w:p>
    <w:p w:rsidR="00825541" w:rsidRDefault="00825541" w:rsidP="00825541">
      <w:pPr>
        <w:jc w:val="both"/>
        <w:rPr>
          <w:lang w:val="sr-Cyrl-RS"/>
        </w:rPr>
      </w:pPr>
    </w:p>
    <w:p w:rsidR="00825541" w:rsidRPr="00825541" w:rsidRDefault="00825541" w:rsidP="00825541">
      <w:pPr>
        <w:jc w:val="both"/>
        <w:rPr>
          <w:lang w:val="sr-Cyrl-RS"/>
        </w:rPr>
      </w:pPr>
    </w:p>
    <w:p w:rsidR="00825541" w:rsidRDefault="00825541" w:rsidP="00825541">
      <w:pPr>
        <w:jc w:val="both"/>
      </w:pPr>
    </w:p>
    <w:p w:rsidR="00825541" w:rsidRDefault="00825541" w:rsidP="00825541">
      <w:pPr>
        <w:jc w:val="both"/>
      </w:pPr>
    </w:p>
    <w:p w:rsidR="00825541" w:rsidRDefault="00825541" w:rsidP="00825541">
      <w:pPr>
        <w:jc w:val="both"/>
      </w:pPr>
      <w:r>
        <w:lastRenderedPageBreak/>
        <w:tab/>
      </w:r>
      <w:proofErr w:type="spellStart"/>
      <w:r>
        <w:t>Решење</w:t>
      </w:r>
      <w:proofErr w:type="spellEnd"/>
      <w:r>
        <w:t xml:space="preserve"> </w:t>
      </w:r>
      <w:proofErr w:type="spellStart"/>
      <w:r>
        <w:t>доставити</w:t>
      </w:r>
      <w:proofErr w:type="spellEnd"/>
      <w:r>
        <w:t xml:space="preserve">: </w:t>
      </w:r>
      <w:proofErr w:type="spellStart"/>
      <w:r>
        <w:t>Невени</w:t>
      </w:r>
      <w:proofErr w:type="spellEnd"/>
      <w:r>
        <w:t xml:space="preserve"> </w:t>
      </w:r>
      <w:proofErr w:type="spellStart"/>
      <w:r>
        <w:t>Јовић</w:t>
      </w:r>
      <w:proofErr w:type="spellEnd"/>
      <w:r>
        <w:t xml:space="preserve">, </w:t>
      </w:r>
      <w:proofErr w:type="spellStart"/>
      <w:r>
        <w:t>Служби</w:t>
      </w:r>
      <w:proofErr w:type="spellEnd"/>
      <w:r>
        <w:t xml:space="preserve"> </w:t>
      </w:r>
      <w:proofErr w:type="spellStart"/>
      <w:r>
        <w:t>за</w:t>
      </w:r>
      <w:proofErr w:type="spellEnd"/>
      <w:r>
        <w:t xml:space="preserve"> </w:t>
      </w:r>
      <w:proofErr w:type="spellStart"/>
      <w:r>
        <w:t>кадровска</w:t>
      </w:r>
      <w:proofErr w:type="spellEnd"/>
      <w:r>
        <w:t xml:space="preserve"> и </w:t>
      </w:r>
      <w:proofErr w:type="spellStart"/>
      <w:r>
        <w:t>административна</w:t>
      </w:r>
      <w:proofErr w:type="spellEnd"/>
      <w:r>
        <w:t xml:space="preserve"> </w:t>
      </w:r>
      <w:proofErr w:type="spellStart"/>
      <w:r>
        <w:t>питања</w:t>
      </w:r>
      <w:proofErr w:type="spellEnd"/>
      <w:r>
        <w:t xml:space="preserve">, </w:t>
      </w:r>
      <w:proofErr w:type="spellStart"/>
      <w:r>
        <w:t>благајни</w:t>
      </w:r>
      <w:proofErr w:type="spellEnd"/>
      <w:r>
        <w:t xml:space="preserve"> и </w:t>
      </w:r>
      <w:proofErr w:type="spellStart"/>
      <w:r>
        <w:t>Архиви</w:t>
      </w:r>
      <w:proofErr w:type="spellEnd"/>
      <w:r>
        <w:t xml:space="preserve"> </w:t>
      </w:r>
      <w:proofErr w:type="spellStart"/>
      <w:r>
        <w:t>града</w:t>
      </w:r>
      <w:proofErr w:type="spellEnd"/>
      <w:r>
        <w:t xml:space="preserve"> </w:t>
      </w:r>
      <w:proofErr w:type="spellStart"/>
      <w:r>
        <w:t>Прокупља</w:t>
      </w:r>
      <w:proofErr w:type="spellEnd"/>
      <w:r>
        <w:t>.</w:t>
      </w:r>
    </w:p>
    <w:p w:rsidR="00825541" w:rsidRDefault="00825541" w:rsidP="00825541">
      <w:pPr>
        <w:jc w:val="both"/>
      </w:pPr>
    </w:p>
    <w:p w:rsidR="00825541" w:rsidRDefault="00825541" w:rsidP="00825541">
      <w:pPr>
        <w:jc w:val="center"/>
        <w:rPr>
          <w:b/>
        </w:rPr>
      </w:pPr>
    </w:p>
    <w:p w:rsidR="00825541" w:rsidRPr="00FD5B3A" w:rsidRDefault="00825541" w:rsidP="00825541">
      <w:pPr>
        <w:jc w:val="both"/>
      </w:pPr>
      <w:r>
        <w:rPr>
          <w:b/>
        </w:rPr>
        <w:tab/>
      </w:r>
    </w:p>
    <w:p w:rsidR="00825541" w:rsidRDefault="00825541" w:rsidP="00825541">
      <w:pPr>
        <w:jc w:val="both"/>
        <w:rPr>
          <w:lang w:val="sr-Cyrl-CS"/>
        </w:rPr>
      </w:pPr>
    </w:p>
    <w:p w:rsidR="00825541" w:rsidRDefault="00825541" w:rsidP="00825541">
      <w:pPr>
        <w:jc w:val="both"/>
        <w:rPr>
          <w:lang w:val="sr-Cyrl-CS"/>
        </w:rPr>
      </w:pPr>
      <w:r>
        <w:rPr>
          <w:lang w:val="sr-Cyrl-CS"/>
        </w:rPr>
        <w:t>Број:</w:t>
      </w:r>
      <w:r>
        <w:t>06-85/2020-02</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ПРЕДСЕДНИК</w:t>
      </w:r>
    </w:p>
    <w:p w:rsidR="00825541" w:rsidRDefault="00825541" w:rsidP="00825541">
      <w:pPr>
        <w:jc w:val="both"/>
        <w:rPr>
          <w:lang w:val="sr-Cyrl-CS"/>
        </w:rPr>
      </w:pPr>
      <w:r>
        <w:rPr>
          <w:lang w:val="sr-Cyrl-CS"/>
        </w:rPr>
        <w:t>У Прокупљу, 27.10. 2020. године</w:t>
      </w:r>
      <w:r>
        <w:rPr>
          <w:lang w:val="sr-Cyrl-CS"/>
        </w:rPr>
        <w:tab/>
      </w:r>
      <w:r>
        <w:rPr>
          <w:lang w:val="sr-Cyrl-CS"/>
        </w:rPr>
        <w:tab/>
      </w:r>
      <w:r>
        <w:rPr>
          <w:lang w:val="sr-Cyrl-CS"/>
        </w:rPr>
        <w:tab/>
      </w:r>
      <w:r>
        <w:rPr>
          <w:lang w:val="sr-Cyrl-CS"/>
        </w:rPr>
        <w:tab/>
        <w:t xml:space="preserve">          </w:t>
      </w:r>
      <w:r>
        <w:rPr>
          <w:lang w:val="sr-Cyrl-CS"/>
        </w:rPr>
        <w:tab/>
        <w:t xml:space="preserve">            ГРАДСКОГ ВЕЋА</w:t>
      </w:r>
    </w:p>
    <w:p w:rsidR="00825541" w:rsidRDefault="00825541" w:rsidP="00825541">
      <w:pPr>
        <w:jc w:val="both"/>
        <w:rPr>
          <w:lang w:val="sr-Cyrl-CS"/>
        </w:rPr>
      </w:pPr>
      <w:r>
        <w:rPr>
          <w:lang w:val="sr-Cyrl-CS"/>
        </w:rPr>
        <w:t>ГРАДСКО ВЕЋЕ ГРАДА ПРОКУПЉА</w:t>
      </w:r>
      <w:r>
        <w:rPr>
          <w:lang w:val="sr-Cyrl-CS"/>
        </w:rPr>
        <w:tab/>
      </w:r>
      <w:r>
        <w:rPr>
          <w:lang w:val="sr-Cyrl-CS"/>
        </w:rPr>
        <w:tab/>
      </w:r>
      <w:r>
        <w:rPr>
          <w:lang w:val="sr-Cyrl-CS"/>
        </w:rPr>
        <w:tab/>
        <w:t xml:space="preserve">                  Милан Аранђеловић с.р.</w:t>
      </w:r>
    </w:p>
    <w:p w:rsidR="00825541" w:rsidRDefault="00825541" w:rsidP="00825541">
      <w:pPr>
        <w:jc w:val="center"/>
        <w:rPr>
          <w:lang w:val="sr-Cyrl-CS"/>
        </w:rPr>
      </w:pPr>
    </w:p>
    <w:p w:rsidR="00825541" w:rsidRPr="009B686C" w:rsidRDefault="00825541" w:rsidP="00825541">
      <w:pPr>
        <w:jc w:val="center"/>
        <w:rPr>
          <w:lang w:val="sr-Cyrl-CS"/>
        </w:rPr>
      </w:pPr>
    </w:p>
    <w:p w:rsidR="00825541" w:rsidRDefault="00825541" w:rsidP="00825541">
      <w:pPr>
        <w:jc w:val="both"/>
      </w:pPr>
    </w:p>
    <w:p w:rsidR="00825541" w:rsidRDefault="00825541" w:rsidP="00825541">
      <w:pPr>
        <w:jc w:val="both"/>
      </w:pPr>
    </w:p>
    <w:p w:rsidR="00825541" w:rsidRDefault="00825541" w:rsidP="00825541">
      <w:pPr>
        <w:jc w:val="both"/>
      </w:pPr>
    </w:p>
    <w:p w:rsidR="00825541" w:rsidRDefault="00825541" w:rsidP="00825541">
      <w:pPr>
        <w:jc w:val="both"/>
      </w:pPr>
    </w:p>
    <w:p w:rsidR="00825541" w:rsidRPr="00FD5B3A" w:rsidRDefault="00825541" w:rsidP="00825541">
      <w:pPr>
        <w:jc w:val="both"/>
      </w:pPr>
    </w:p>
    <w:p w:rsidR="007A0CCE" w:rsidRPr="00F93F32" w:rsidRDefault="007A0CCE" w:rsidP="00F93F32">
      <w:pPr>
        <w:rPr>
          <w:lang w:val="sr-Cyrl-CS"/>
        </w:rPr>
      </w:pPr>
    </w:p>
    <w:p w:rsidR="007A0CCE" w:rsidRPr="00F93F32" w:rsidRDefault="007A0CCE" w:rsidP="00F93F32">
      <w:pPr>
        <w:rPr>
          <w:lang w:val="sr-Cyrl-CS"/>
        </w:rPr>
      </w:pPr>
    </w:p>
    <w:p w:rsidR="007A0CCE" w:rsidRDefault="007A0CCE" w:rsidP="00D6445F">
      <w:pPr>
        <w:jc w:val="center"/>
        <w:rPr>
          <w:b/>
          <w:i/>
          <w:sz w:val="63"/>
          <w:szCs w:val="63"/>
          <w:lang w:val="sr-Cyrl-CS"/>
        </w:rPr>
      </w:pPr>
    </w:p>
    <w:p w:rsidR="007A0CCE" w:rsidRDefault="007A0CCE" w:rsidP="00D6445F">
      <w:pPr>
        <w:jc w:val="center"/>
        <w:rPr>
          <w:b/>
          <w:i/>
          <w:sz w:val="63"/>
          <w:szCs w:val="63"/>
          <w:lang w:val="sr-Cyrl-CS"/>
        </w:rPr>
      </w:pPr>
    </w:p>
    <w:p w:rsidR="007A0CCE" w:rsidRDefault="007A0CCE" w:rsidP="00D6445F">
      <w:pPr>
        <w:jc w:val="center"/>
        <w:rPr>
          <w:b/>
          <w:i/>
          <w:sz w:val="63"/>
          <w:szCs w:val="63"/>
          <w:lang w:val="sr-Cyrl-CS"/>
        </w:rPr>
      </w:pPr>
    </w:p>
    <w:p w:rsidR="007A0CCE" w:rsidRDefault="007A0CCE" w:rsidP="00D6445F">
      <w:pPr>
        <w:jc w:val="center"/>
        <w:rPr>
          <w:b/>
          <w:i/>
          <w:sz w:val="63"/>
          <w:szCs w:val="63"/>
          <w:lang w:val="sr-Cyrl-CS"/>
        </w:rPr>
      </w:pPr>
    </w:p>
    <w:p w:rsidR="007A0CCE" w:rsidRDefault="007A0CCE" w:rsidP="00D6445F">
      <w:pPr>
        <w:jc w:val="center"/>
        <w:rPr>
          <w:b/>
          <w:i/>
          <w:sz w:val="63"/>
          <w:szCs w:val="63"/>
          <w:lang w:val="sr-Cyrl-CS"/>
        </w:rPr>
      </w:pPr>
    </w:p>
    <w:p w:rsidR="008269E9" w:rsidRDefault="008269E9" w:rsidP="00D6445F">
      <w:pPr>
        <w:jc w:val="center"/>
        <w:rPr>
          <w:b/>
          <w:i/>
          <w:sz w:val="63"/>
          <w:szCs w:val="63"/>
          <w:lang w:val="sr-Latn-RS"/>
        </w:rPr>
      </w:pPr>
    </w:p>
    <w:p w:rsidR="008269E9" w:rsidRDefault="008269E9" w:rsidP="00D6445F">
      <w:pPr>
        <w:jc w:val="center"/>
        <w:rPr>
          <w:b/>
          <w:i/>
          <w:sz w:val="63"/>
          <w:szCs w:val="63"/>
          <w:lang w:val="sr-Latn-RS"/>
        </w:rPr>
      </w:pPr>
    </w:p>
    <w:p w:rsidR="00F93F32" w:rsidRDefault="00F93F32" w:rsidP="00D6445F">
      <w:pPr>
        <w:jc w:val="center"/>
        <w:rPr>
          <w:b/>
          <w:i/>
          <w:sz w:val="63"/>
          <w:szCs w:val="63"/>
          <w:lang w:val="sr-Cyrl-CS"/>
        </w:rPr>
      </w:pPr>
    </w:p>
    <w:p w:rsidR="00F93F32" w:rsidRDefault="00F93F32" w:rsidP="00D6445F">
      <w:pPr>
        <w:jc w:val="center"/>
        <w:rPr>
          <w:b/>
          <w:i/>
          <w:sz w:val="63"/>
          <w:szCs w:val="63"/>
          <w:lang w:val="sr-Cyrl-CS"/>
        </w:rPr>
      </w:pPr>
    </w:p>
    <w:p w:rsidR="00F93F32" w:rsidRDefault="00F93F32" w:rsidP="00D6445F">
      <w:pPr>
        <w:jc w:val="center"/>
        <w:rPr>
          <w:b/>
          <w:i/>
          <w:sz w:val="63"/>
          <w:szCs w:val="63"/>
          <w:lang w:val="sr-Cyrl-CS"/>
        </w:rPr>
      </w:pPr>
    </w:p>
    <w:p w:rsidR="00BD1A2B" w:rsidRDefault="00BD1A2B" w:rsidP="00D6445F">
      <w:pPr>
        <w:jc w:val="center"/>
        <w:rPr>
          <w:b/>
          <w:i/>
          <w:sz w:val="63"/>
          <w:szCs w:val="63"/>
          <w:lang w:val="sr-Cyrl-CS"/>
        </w:rPr>
      </w:pPr>
    </w:p>
    <w:p w:rsidR="00BD1A2B" w:rsidRDefault="00BD1A2B" w:rsidP="00BD1A2B">
      <w:pPr>
        <w:rPr>
          <w:b/>
          <w:sz w:val="40"/>
          <w:szCs w:val="40"/>
          <w:lang w:val="sr-Cyrl-CS"/>
        </w:rPr>
      </w:pPr>
      <w:r>
        <w:rPr>
          <w:b/>
          <w:sz w:val="40"/>
          <w:szCs w:val="40"/>
          <w:lang w:val="sr-Cyrl-CS"/>
        </w:rPr>
        <w:lastRenderedPageBreak/>
        <w:t>2</w:t>
      </w:r>
    </w:p>
    <w:p w:rsidR="006E0902" w:rsidRDefault="006E0902" w:rsidP="006E0902">
      <w:r>
        <w:t>РЕПУБЛИКА СРБИЈА</w:t>
      </w:r>
    </w:p>
    <w:p w:rsidR="006E0902" w:rsidRDefault="006E0902" w:rsidP="006E0902">
      <w:r>
        <w:t>ГРАД ПРОКУПЉЕ</w:t>
      </w:r>
    </w:p>
    <w:p w:rsidR="006E0902" w:rsidRDefault="006E0902" w:rsidP="006E0902">
      <w:r>
        <w:t>ГРАДСКО ВЕЋЕ</w:t>
      </w:r>
    </w:p>
    <w:p w:rsidR="006E0902" w:rsidRDefault="006E0902" w:rsidP="006E0902">
      <w:proofErr w:type="spellStart"/>
      <w:r>
        <w:t>Број</w:t>
      </w:r>
      <w:proofErr w:type="spellEnd"/>
      <w:r>
        <w:t>: 06-85/2020-02</w:t>
      </w:r>
    </w:p>
    <w:p w:rsidR="006E0902" w:rsidRDefault="006E0902" w:rsidP="006E0902">
      <w:proofErr w:type="spellStart"/>
      <w:r>
        <w:t>Датум</w:t>
      </w:r>
      <w:proofErr w:type="spellEnd"/>
      <w:r>
        <w:t xml:space="preserve">: 27. 10.2020 </w:t>
      </w:r>
      <w:proofErr w:type="spellStart"/>
      <w:r>
        <w:t>године</w:t>
      </w:r>
      <w:proofErr w:type="spellEnd"/>
    </w:p>
    <w:p w:rsidR="006E0902" w:rsidRDefault="006E0902" w:rsidP="006E0902"/>
    <w:p w:rsidR="006E0902" w:rsidRDefault="006E0902" w:rsidP="006E0902">
      <w:pPr>
        <w:jc w:val="both"/>
      </w:pPr>
      <w:r>
        <w:tab/>
      </w:r>
      <w:proofErr w:type="spellStart"/>
      <w:r>
        <w:t>На</w:t>
      </w:r>
      <w:proofErr w:type="spellEnd"/>
      <w:r>
        <w:t xml:space="preserve"> </w:t>
      </w:r>
      <w:proofErr w:type="spellStart"/>
      <w:r>
        <w:t>основу</w:t>
      </w:r>
      <w:proofErr w:type="spellEnd"/>
      <w:r>
        <w:t xml:space="preserve"> </w:t>
      </w:r>
      <w:proofErr w:type="spellStart"/>
      <w:r>
        <w:t>члана</w:t>
      </w:r>
      <w:proofErr w:type="spellEnd"/>
      <w:r>
        <w:t xml:space="preserve"> 56 </w:t>
      </w:r>
      <w:proofErr w:type="spellStart"/>
      <w:r>
        <w:t>Закона</w:t>
      </w:r>
      <w:proofErr w:type="spellEnd"/>
      <w:r>
        <w:t xml:space="preserve"> о </w:t>
      </w:r>
      <w:proofErr w:type="spellStart"/>
      <w:r>
        <w:t>локалној</w:t>
      </w:r>
      <w:proofErr w:type="spellEnd"/>
      <w:r>
        <w:t xml:space="preserve"> </w:t>
      </w:r>
      <w:proofErr w:type="spellStart"/>
      <w:r>
        <w:t>самоуправи</w:t>
      </w:r>
      <w:proofErr w:type="spellEnd"/>
      <w:r>
        <w:t xml:space="preserve"> („</w:t>
      </w:r>
      <w:proofErr w:type="spellStart"/>
      <w:r>
        <w:t>Службени</w:t>
      </w:r>
      <w:proofErr w:type="spellEnd"/>
      <w:r>
        <w:t xml:space="preserve"> </w:t>
      </w:r>
      <w:proofErr w:type="spellStart"/>
      <w:r>
        <w:t>гласник</w:t>
      </w:r>
      <w:proofErr w:type="spellEnd"/>
      <w:r>
        <w:t xml:space="preserve"> РС“ </w:t>
      </w:r>
      <w:proofErr w:type="spellStart"/>
      <w:r>
        <w:t>бр</w:t>
      </w:r>
      <w:proofErr w:type="spellEnd"/>
      <w:r>
        <w:t xml:space="preserve">. 129/2007, 83/14- </w:t>
      </w:r>
      <w:proofErr w:type="spellStart"/>
      <w:r>
        <w:t>др.закон</w:t>
      </w:r>
      <w:proofErr w:type="spellEnd"/>
      <w:r>
        <w:t xml:space="preserve">, 101/16-др.закон и 47/18), </w:t>
      </w:r>
      <w:proofErr w:type="spellStart"/>
      <w:r>
        <w:t>члана</w:t>
      </w:r>
      <w:proofErr w:type="spellEnd"/>
      <w:r>
        <w:t xml:space="preserve"> 49 ст.2 и </w:t>
      </w:r>
      <w:proofErr w:type="spellStart"/>
      <w:r>
        <w:t>члана</w:t>
      </w:r>
      <w:proofErr w:type="spellEnd"/>
      <w:r>
        <w:t xml:space="preserve"> 97 </w:t>
      </w:r>
      <w:proofErr w:type="spellStart"/>
      <w:r>
        <w:t>Закона</w:t>
      </w:r>
      <w:proofErr w:type="spellEnd"/>
      <w:r>
        <w:t xml:space="preserve"> о </w:t>
      </w:r>
      <w:proofErr w:type="spellStart"/>
      <w:r>
        <w:t>запосленима</w:t>
      </w:r>
      <w:proofErr w:type="spellEnd"/>
      <w:r>
        <w:t xml:space="preserve"> у </w:t>
      </w:r>
      <w:proofErr w:type="spellStart"/>
      <w:r>
        <w:t>аутономним</w:t>
      </w:r>
      <w:proofErr w:type="spellEnd"/>
      <w:r>
        <w:t xml:space="preserve"> </w:t>
      </w:r>
      <w:proofErr w:type="spellStart"/>
      <w:r>
        <w:t>покрајинама</w:t>
      </w:r>
      <w:proofErr w:type="spellEnd"/>
      <w:r>
        <w:t xml:space="preserve"> и </w:t>
      </w:r>
      <w:proofErr w:type="spellStart"/>
      <w:r>
        <w:t>јединицама</w:t>
      </w:r>
      <w:proofErr w:type="spellEnd"/>
      <w:r>
        <w:t xml:space="preserve"> </w:t>
      </w:r>
      <w:proofErr w:type="spellStart"/>
      <w:r>
        <w:t>локалне</w:t>
      </w:r>
      <w:proofErr w:type="spellEnd"/>
      <w:r>
        <w:t xml:space="preserve"> </w:t>
      </w:r>
      <w:proofErr w:type="spellStart"/>
      <w:r>
        <w:t>самоуправе</w:t>
      </w:r>
      <w:proofErr w:type="spellEnd"/>
      <w:r>
        <w:t xml:space="preserve"> („</w:t>
      </w:r>
      <w:proofErr w:type="spellStart"/>
      <w:r>
        <w:t>Службени</w:t>
      </w:r>
      <w:proofErr w:type="spellEnd"/>
      <w:r>
        <w:t xml:space="preserve"> </w:t>
      </w:r>
      <w:proofErr w:type="spellStart"/>
      <w:r>
        <w:t>гласник</w:t>
      </w:r>
      <w:proofErr w:type="spellEnd"/>
      <w:r>
        <w:t xml:space="preserve"> РС“ </w:t>
      </w:r>
      <w:proofErr w:type="spellStart"/>
      <w:r>
        <w:t>бр</w:t>
      </w:r>
      <w:proofErr w:type="spellEnd"/>
      <w:r>
        <w:t xml:space="preserve">. 21/2016,113/2017- </w:t>
      </w:r>
      <w:proofErr w:type="spellStart"/>
      <w:r>
        <w:t>др.закон</w:t>
      </w:r>
      <w:proofErr w:type="spellEnd"/>
      <w:r>
        <w:t xml:space="preserve">, 95/2018 и 113/2017-др.закон), </w:t>
      </w:r>
      <w:proofErr w:type="spellStart"/>
      <w:r>
        <w:t>члана</w:t>
      </w:r>
      <w:proofErr w:type="spellEnd"/>
      <w:r>
        <w:t xml:space="preserve"> </w:t>
      </w:r>
      <w:r>
        <w:rPr>
          <w:lang w:val="sr-Cyrl-RS"/>
        </w:rPr>
        <w:t xml:space="preserve">63  ст.1 тач.14 </w:t>
      </w:r>
      <w:proofErr w:type="spellStart"/>
      <w:r>
        <w:t>Статута</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t>Службени</w:t>
      </w:r>
      <w:proofErr w:type="spellEnd"/>
      <w:r>
        <w:t xml:space="preserve"> </w:t>
      </w:r>
      <w:proofErr w:type="spellStart"/>
      <w:r>
        <w:t>лист</w:t>
      </w:r>
      <w:proofErr w:type="spellEnd"/>
      <w:r>
        <w:t xml:space="preserve"> </w:t>
      </w:r>
      <w:proofErr w:type="spellStart"/>
      <w:r>
        <w:t>општине</w:t>
      </w:r>
      <w:proofErr w:type="spellEnd"/>
      <w:r>
        <w:t xml:space="preserve"> </w:t>
      </w:r>
      <w:proofErr w:type="spellStart"/>
      <w:r>
        <w:t>Прокупље</w:t>
      </w:r>
      <w:proofErr w:type="spellEnd"/>
      <w:r>
        <w:t xml:space="preserve">“ </w:t>
      </w:r>
      <w:proofErr w:type="spellStart"/>
      <w:r>
        <w:t>број</w:t>
      </w:r>
      <w:proofErr w:type="spellEnd"/>
      <w:r>
        <w:t xml:space="preserve"> 15/2018), </w:t>
      </w:r>
      <w:proofErr w:type="spellStart"/>
      <w:r>
        <w:t>по</w:t>
      </w:r>
      <w:proofErr w:type="spellEnd"/>
      <w:r>
        <w:t xml:space="preserve"> </w:t>
      </w:r>
      <w:proofErr w:type="spellStart"/>
      <w:r>
        <w:t>спроведеном</w:t>
      </w:r>
      <w:proofErr w:type="spellEnd"/>
      <w:r>
        <w:t xml:space="preserve"> </w:t>
      </w:r>
      <w:proofErr w:type="spellStart"/>
      <w:r>
        <w:t>јавном</w:t>
      </w:r>
      <w:proofErr w:type="spellEnd"/>
      <w:r>
        <w:t xml:space="preserve"> </w:t>
      </w:r>
      <w:proofErr w:type="spellStart"/>
      <w:r>
        <w:t>конкурсу</w:t>
      </w:r>
      <w:proofErr w:type="spellEnd"/>
      <w:r>
        <w:t xml:space="preserve"> </w:t>
      </w:r>
      <w:proofErr w:type="spellStart"/>
      <w:r>
        <w:t>за</w:t>
      </w:r>
      <w:proofErr w:type="spellEnd"/>
      <w:r>
        <w:t xml:space="preserve"> </w:t>
      </w:r>
      <w:proofErr w:type="spellStart"/>
      <w:r>
        <w:t>попуњавање</w:t>
      </w:r>
      <w:proofErr w:type="spellEnd"/>
      <w:r>
        <w:t xml:space="preserve"> </w:t>
      </w:r>
      <w:proofErr w:type="spellStart"/>
      <w:r>
        <w:t>положаја</w:t>
      </w:r>
      <w:proofErr w:type="spellEnd"/>
      <w:r>
        <w:t xml:space="preserve">- </w:t>
      </w:r>
      <w:proofErr w:type="spellStart"/>
      <w:r>
        <w:t>Начелника</w:t>
      </w:r>
      <w:proofErr w:type="spellEnd"/>
      <w:r>
        <w:t xml:space="preserve"> </w:t>
      </w:r>
      <w:proofErr w:type="spellStart"/>
      <w:r>
        <w:t>градске</w:t>
      </w:r>
      <w:proofErr w:type="spellEnd"/>
      <w:r>
        <w:t xml:space="preserve"> </w:t>
      </w:r>
      <w:proofErr w:type="spellStart"/>
      <w:r>
        <w:t>управе</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t>Градско</w:t>
      </w:r>
      <w:proofErr w:type="spellEnd"/>
      <w:r>
        <w:t xml:space="preserve"> </w:t>
      </w:r>
      <w:proofErr w:type="spellStart"/>
      <w:r>
        <w:t>веће</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t>на</w:t>
      </w:r>
      <w:proofErr w:type="spellEnd"/>
      <w:r>
        <w:t xml:space="preserve"> </w:t>
      </w:r>
      <w:proofErr w:type="spellStart"/>
      <w:r>
        <w:t>седници</w:t>
      </w:r>
      <w:proofErr w:type="spellEnd"/>
      <w:r>
        <w:t xml:space="preserve"> </w:t>
      </w:r>
      <w:proofErr w:type="spellStart"/>
      <w:r>
        <w:t>одржаној</w:t>
      </w:r>
      <w:proofErr w:type="spellEnd"/>
      <w:r>
        <w:t xml:space="preserve"> </w:t>
      </w:r>
      <w:proofErr w:type="spellStart"/>
      <w:r>
        <w:t>дана</w:t>
      </w:r>
      <w:proofErr w:type="spellEnd"/>
      <w:r>
        <w:t xml:space="preserve"> 27. 10.2020 </w:t>
      </w:r>
      <w:proofErr w:type="spellStart"/>
      <w:r>
        <w:t>године</w:t>
      </w:r>
      <w:proofErr w:type="spellEnd"/>
      <w:r>
        <w:t xml:space="preserve">, </w:t>
      </w:r>
      <w:proofErr w:type="spellStart"/>
      <w:r>
        <w:t>доноси</w:t>
      </w:r>
      <w:proofErr w:type="spellEnd"/>
    </w:p>
    <w:p w:rsidR="006E0902" w:rsidRPr="00AA6DF3" w:rsidRDefault="006E0902" w:rsidP="006E0902">
      <w:pPr>
        <w:jc w:val="center"/>
        <w:rPr>
          <w:b/>
        </w:rPr>
      </w:pPr>
      <w:r w:rsidRPr="00AA6DF3">
        <w:rPr>
          <w:b/>
        </w:rPr>
        <w:t>РЕШЕЊЕ</w:t>
      </w:r>
    </w:p>
    <w:p w:rsidR="006E0902" w:rsidRDefault="006E0902" w:rsidP="006E0902">
      <w:pPr>
        <w:jc w:val="center"/>
        <w:rPr>
          <w:b/>
          <w:lang w:val="sr-Cyrl-RS"/>
        </w:rPr>
      </w:pPr>
      <w:proofErr w:type="gramStart"/>
      <w:r w:rsidRPr="00AA6DF3">
        <w:rPr>
          <w:b/>
        </w:rPr>
        <w:t>о</w:t>
      </w:r>
      <w:proofErr w:type="gramEnd"/>
      <w:r w:rsidRPr="00AA6DF3">
        <w:rPr>
          <w:b/>
        </w:rPr>
        <w:t xml:space="preserve"> </w:t>
      </w:r>
      <w:proofErr w:type="spellStart"/>
      <w:r w:rsidRPr="00AA6DF3">
        <w:rPr>
          <w:b/>
        </w:rPr>
        <w:t>постављењу</w:t>
      </w:r>
      <w:proofErr w:type="spellEnd"/>
      <w:r w:rsidRPr="00AA6DF3">
        <w:rPr>
          <w:b/>
        </w:rPr>
        <w:t xml:space="preserve"> </w:t>
      </w:r>
      <w:proofErr w:type="spellStart"/>
      <w:r w:rsidRPr="00AA6DF3">
        <w:rPr>
          <w:b/>
        </w:rPr>
        <w:t>Начелника</w:t>
      </w:r>
      <w:proofErr w:type="spellEnd"/>
      <w:r>
        <w:rPr>
          <w:b/>
        </w:rPr>
        <w:t xml:space="preserve"> </w:t>
      </w:r>
      <w:proofErr w:type="spellStart"/>
      <w:r>
        <w:rPr>
          <w:b/>
        </w:rPr>
        <w:t>Г</w:t>
      </w:r>
      <w:r w:rsidRPr="00AA6DF3">
        <w:rPr>
          <w:b/>
        </w:rPr>
        <w:t>радске</w:t>
      </w:r>
      <w:proofErr w:type="spellEnd"/>
      <w:r w:rsidRPr="00AA6DF3">
        <w:rPr>
          <w:b/>
        </w:rPr>
        <w:t xml:space="preserve"> </w:t>
      </w:r>
      <w:proofErr w:type="spellStart"/>
      <w:r w:rsidRPr="00AA6DF3">
        <w:rPr>
          <w:b/>
        </w:rPr>
        <w:t>управе</w:t>
      </w:r>
      <w:proofErr w:type="spellEnd"/>
      <w:r w:rsidRPr="00AA6DF3">
        <w:rPr>
          <w:b/>
        </w:rPr>
        <w:t xml:space="preserve"> </w:t>
      </w:r>
      <w:proofErr w:type="spellStart"/>
      <w:r w:rsidRPr="00AA6DF3">
        <w:rPr>
          <w:b/>
        </w:rPr>
        <w:t>града</w:t>
      </w:r>
      <w:proofErr w:type="spellEnd"/>
      <w:r w:rsidRPr="00AA6DF3">
        <w:rPr>
          <w:b/>
        </w:rPr>
        <w:t xml:space="preserve"> </w:t>
      </w:r>
      <w:proofErr w:type="spellStart"/>
      <w:r w:rsidRPr="00AA6DF3">
        <w:rPr>
          <w:b/>
        </w:rPr>
        <w:t>Прокупља</w:t>
      </w:r>
      <w:proofErr w:type="spellEnd"/>
    </w:p>
    <w:p w:rsidR="006E0902" w:rsidRPr="006E0902" w:rsidRDefault="006E0902" w:rsidP="006E0902">
      <w:pPr>
        <w:jc w:val="center"/>
        <w:rPr>
          <w:b/>
          <w:lang w:val="sr-Cyrl-RS"/>
        </w:rPr>
      </w:pPr>
    </w:p>
    <w:p w:rsidR="006E0902" w:rsidRDefault="006E0902" w:rsidP="006E0902">
      <w:pPr>
        <w:jc w:val="center"/>
        <w:rPr>
          <w:b/>
        </w:rPr>
      </w:pPr>
    </w:p>
    <w:p w:rsidR="006E0902" w:rsidRDefault="006E0902" w:rsidP="006E0902">
      <w:pPr>
        <w:jc w:val="both"/>
      </w:pPr>
      <w:r>
        <w:tab/>
      </w:r>
      <w:proofErr w:type="gramStart"/>
      <w:r w:rsidRPr="002C0E2F">
        <w:rPr>
          <w:b/>
        </w:rPr>
        <w:t>I ПОСТАВЉА СЕ</w:t>
      </w:r>
      <w:r>
        <w:t xml:space="preserve"> </w:t>
      </w:r>
      <w:proofErr w:type="spellStart"/>
      <w:r>
        <w:t>Невена</w:t>
      </w:r>
      <w:proofErr w:type="spellEnd"/>
      <w:r>
        <w:t xml:space="preserve"> </w:t>
      </w:r>
      <w:proofErr w:type="spellStart"/>
      <w:r>
        <w:t>Јовић</w:t>
      </w:r>
      <w:proofErr w:type="spellEnd"/>
      <w:r>
        <w:t xml:space="preserve"> </w:t>
      </w:r>
      <w:proofErr w:type="spellStart"/>
      <w:r>
        <w:t>из</w:t>
      </w:r>
      <w:proofErr w:type="spellEnd"/>
      <w:r>
        <w:t xml:space="preserve"> </w:t>
      </w:r>
      <w:proofErr w:type="spellStart"/>
      <w:r>
        <w:t>Прокупља</w:t>
      </w:r>
      <w:proofErr w:type="spellEnd"/>
      <w:r>
        <w:t xml:space="preserve">, </w:t>
      </w:r>
      <w:proofErr w:type="spellStart"/>
      <w:r>
        <w:t>дипломирани</w:t>
      </w:r>
      <w:proofErr w:type="spellEnd"/>
      <w:r>
        <w:t xml:space="preserve"> </w:t>
      </w:r>
      <w:proofErr w:type="spellStart"/>
      <w:r>
        <w:t>правник</w:t>
      </w:r>
      <w:proofErr w:type="spellEnd"/>
      <w:r>
        <w:t xml:space="preserve"> </w:t>
      </w:r>
      <w:proofErr w:type="spellStart"/>
      <w:r>
        <w:t>са</w:t>
      </w:r>
      <w:proofErr w:type="spellEnd"/>
      <w:r>
        <w:t xml:space="preserve"> </w:t>
      </w:r>
      <w:proofErr w:type="spellStart"/>
      <w:r>
        <w:t>положеним</w:t>
      </w:r>
      <w:proofErr w:type="spellEnd"/>
      <w:r>
        <w:t xml:space="preserve"> </w:t>
      </w:r>
      <w:proofErr w:type="spellStart"/>
      <w:r>
        <w:t>правосудним</w:t>
      </w:r>
      <w:proofErr w:type="spellEnd"/>
      <w:r>
        <w:t xml:space="preserve"> </w:t>
      </w:r>
      <w:proofErr w:type="spellStart"/>
      <w:r>
        <w:t>испитом</w:t>
      </w:r>
      <w:proofErr w:type="spellEnd"/>
      <w:r>
        <w:t xml:space="preserve">, </w:t>
      </w:r>
      <w:proofErr w:type="spellStart"/>
      <w:r>
        <w:t>за</w:t>
      </w:r>
      <w:proofErr w:type="spellEnd"/>
      <w:r>
        <w:t xml:space="preserve"> </w:t>
      </w:r>
      <w:proofErr w:type="spellStart"/>
      <w:r>
        <w:t>Начелника</w:t>
      </w:r>
      <w:proofErr w:type="spellEnd"/>
      <w:r>
        <w:t xml:space="preserve"> </w:t>
      </w:r>
      <w:proofErr w:type="spellStart"/>
      <w:r>
        <w:t>Градске</w:t>
      </w:r>
      <w:proofErr w:type="spellEnd"/>
      <w:r>
        <w:t xml:space="preserve"> </w:t>
      </w:r>
      <w:proofErr w:type="spellStart"/>
      <w:r>
        <w:t>управе</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t>на</w:t>
      </w:r>
      <w:proofErr w:type="spellEnd"/>
      <w:r>
        <w:t xml:space="preserve"> </w:t>
      </w:r>
      <w:proofErr w:type="spellStart"/>
      <w:r>
        <w:t>период</w:t>
      </w:r>
      <w:proofErr w:type="spellEnd"/>
      <w:r>
        <w:t xml:space="preserve"> </w:t>
      </w:r>
      <w:proofErr w:type="spellStart"/>
      <w:r>
        <w:t>од</w:t>
      </w:r>
      <w:proofErr w:type="spellEnd"/>
      <w:r>
        <w:t xml:space="preserve"> </w:t>
      </w:r>
      <w:proofErr w:type="spellStart"/>
      <w:r>
        <w:t>пет</w:t>
      </w:r>
      <w:proofErr w:type="spellEnd"/>
      <w:r>
        <w:t xml:space="preserve"> </w:t>
      </w:r>
      <w:proofErr w:type="spellStart"/>
      <w:r>
        <w:t>година</w:t>
      </w:r>
      <w:proofErr w:type="spellEnd"/>
      <w:r>
        <w:t>.</w:t>
      </w:r>
      <w:proofErr w:type="gramEnd"/>
    </w:p>
    <w:p w:rsidR="006E0902" w:rsidRPr="00816166" w:rsidRDefault="006E0902" w:rsidP="006E0902">
      <w:pPr>
        <w:jc w:val="both"/>
        <w:rPr>
          <w:lang w:val="sr-Cyrl-RS"/>
        </w:rPr>
      </w:pPr>
      <w:r>
        <w:tab/>
      </w:r>
      <w:proofErr w:type="gramStart"/>
      <w:r w:rsidRPr="002C0E2F">
        <w:rPr>
          <w:b/>
        </w:rPr>
        <w:t>II</w:t>
      </w:r>
      <w:r>
        <w:t xml:space="preserve"> </w:t>
      </w:r>
      <w:proofErr w:type="spellStart"/>
      <w:r w:rsidRPr="00816166">
        <w:t>Коефицијент</w:t>
      </w:r>
      <w:proofErr w:type="spellEnd"/>
      <w:r w:rsidRPr="00816166">
        <w:t xml:space="preserve"> </w:t>
      </w:r>
      <w:proofErr w:type="spellStart"/>
      <w:r w:rsidRPr="00816166">
        <w:t>за</w:t>
      </w:r>
      <w:proofErr w:type="spellEnd"/>
      <w:r w:rsidRPr="00816166">
        <w:t xml:space="preserve"> </w:t>
      </w:r>
      <w:proofErr w:type="spellStart"/>
      <w:r w:rsidRPr="00816166">
        <w:t>обрачун</w:t>
      </w:r>
      <w:proofErr w:type="spellEnd"/>
      <w:r w:rsidRPr="00816166">
        <w:t xml:space="preserve"> и </w:t>
      </w:r>
      <w:proofErr w:type="spellStart"/>
      <w:r w:rsidRPr="00816166">
        <w:t>исплату</w:t>
      </w:r>
      <w:proofErr w:type="spellEnd"/>
      <w:r w:rsidRPr="00816166">
        <w:t xml:space="preserve"> </w:t>
      </w:r>
      <w:proofErr w:type="spellStart"/>
      <w:r w:rsidRPr="00816166">
        <w:t>плате</w:t>
      </w:r>
      <w:proofErr w:type="spellEnd"/>
      <w:r w:rsidRPr="00816166">
        <w:t xml:space="preserve">, </w:t>
      </w:r>
      <w:proofErr w:type="spellStart"/>
      <w:r w:rsidRPr="00816166">
        <w:t>утврдиће</w:t>
      </w:r>
      <w:proofErr w:type="spellEnd"/>
      <w:r w:rsidRPr="00816166">
        <w:t xml:space="preserve"> </w:t>
      </w:r>
      <w:proofErr w:type="spellStart"/>
      <w:r w:rsidRPr="00816166">
        <w:t>се</w:t>
      </w:r>
      <w:proofErr w:type="spellEnd"/>
      <w:r w:rsidRPr="00816166">
        <w:t xml:space="preserve"> </w:t>
      </w:r>
      <w:proofErr w:type="spellStart"/>
      <w:r w:rsidRPr="00816166">
        <w:t>посебним</w:t>
      </w:r>
      <w:proofErr w:type="spellEnd"/>
      <w:r w:rsidRPr="00816166">
        <w:t xml:space="preserve"> </w:t>
      </w:r>
      <w:proofErr w:type="spellStart"/>
      <w:r w:rsidRPr="00816166">
        <w:t>Решењем</w:t>
      </w:r>
      <w:proofErr w:type="spellEnd"/>
      <w:r w:rsidRPr="00816166">
        <w:t xml:space="preserve"> </w:t>
      </w:r>
      <w:proofErr w:type="spellStart"/>
      <w:r w:rsidRPr="00816166">
        <w:t>по</w:t>
      </w:r>
      <w:proofErr w:type="spellEnd"/>
      <w:r w:rsidRPr="00816166">
        <w:t xml:space="preserve"> </w:t>
      </w:r>
      <w:proofErr w:type="spellStart"/>
      <w:r w:rsidRPr="00816166">
        <w:t>ступању</w:t>
      </w:r>
      <w:proofErr w:type="spellEnd"/>
      <w:r w:rsidRPr="00816166">
        <w:t xml:space="preserve"> </w:t>
      </w:r>
      <w:proofErr w:type="spellStart"/>
      <w:r w:rsidRPr="00816166">
        <w:t>на</w:t>
      </w:r>
      <w:proofErr w:type="spellEnd"/>
      <w:r w:rsidRPr="00816166">
        <w:t xml:space="preserve"> </w:t>
      </w:r>
      <w:proofErr w:type="spellStart"/>
      <w:r w:rsidRPr="00816166">
        <w:t>положај</w:t>
      </w:r>
      <w:proofErr w:type="spellEnd"/>
      <w:r w:rsidRPr="00816166">
        <w:t>.</w:t>
      </w:r>
      <w:proofErr w:type="gramEnd"/>
    </w:p>
    <w:p w:rsidR="006E0902" w:rsidRPr="00816166" w:rsidRDefault="006E0902" w:rsidP="006E0902">
      <w:pPr>
        <w:jc w:val="both"/>
        <w:rPr>
          <w:lang w:val="sr-Cyrl-RS"/>
        </w:rPr>
      </w:pPr>
      <w:r>
        <w:tab/>
      </w:r>
      <w:proofErr w:type="gramStart"/>
      <w:r w:rsidRPr="002C0E2F">
        <w:rPr>
          <w:b/>
        </w:rPr>
        <w:t>III</w:t>
      </w:r>
      <w:r>
        <w:rPr>
          <w:b/>
          <w:lang w:val="sr-Cyrl-RS"/>
        </w:rPr>
        <w:t xml:space="preserve"> </w:t>
      </w:r>
      <w:r w:rsidRPr="00816166">
        <w:rPr>
          <w:lang w:val="sr-Cyrl-RS"/>
        </w:rPr>
        <w:t xml:space="preserve">Решење ступа на снагу даном доношења, </w:t>
      </w:r>
      <w:r>
        <w:rPr>
          <w:lang w:val="sr-Cyrl-RS"/>
        </w:rPr>
        <w:t>а права из радног односа именована ће остварити почев од 28.10.2020 године.</w:t>
      </w:r>
      <w:proofErr w:type="gramEnd"/>
    </w:p>
    <w:p w:rsidR="006E0902" w:rsidRDefault="006E0902" w:rsidP="006E0902">
      <w:pPr>
        <w:jc w:val="both"/>
      </w:pPr>
      <w:r>
        <w:tab/>
      </w:r>
      <w:proofErr w:type="gramStart"/>
      <w:r>
        <w:t xml:space="preserve">IV </w:t>
      </w:r>
      <w:proofErr w:type="spellStart"/>
      <w:r>
        <w:t>Ово</w:t>
      </w:r>
      <w:proofErr w:type="spellEnd"/>
      <w:r>
        <w:t xml:space="preserve"> </w:t>
      </w:r>
      <w:proofErr w:type="spellStart"/>
      <w:r>
        <w:t>решење</w:t>
      </w:r>
      <w:proofErr w:type="spellEnd"/>
      <w:r>
        <w:t xml:space="preserve"> </w:t>
      </w:r>
      <w:proofErr w:type="spellStart"/>
      <w:r>
        <w:t>објавити</w:t>
      </w:r>
      <w:proofErr w:type="spellEnd"/>
      <w:r>
        <w:t xml:space="preserve"> у “</w:t>
      </w:r>
      <w:proofErr w:type="spellStart"/>
      <w:r>
        <w:t>Службеном</w:t>
      </w:r>
      <w:proofErr w:type="spellEnd"/>
      <w:r>
        <w:t xml:space="preserve"> </w:t>
      </w:r>
      <w:proofErr w:type="spellStart"/>
      <w:r>
        <w:t>листу</w:t>
      </w:r>
      <w:proofErr w:type="spellEnd"/>
      <w:r>
        <w:t xml:space="preserve"> </w:t>
      </w:r>
      <w:proofErr w:type="spellStart"/>
      <w:r>
        <w:t>града</w:t>
      </w:r>
      <w:proofErr w:type="spellEnd"/>
      <w:r>
        <w:t xml:space="preserve"> </w:t>
      </w:r>
      <w:proofErr w:type="spellStart"/>
      <w:r>
        <w:t>Прокупља</w:t>
      </w:r>
      <w:proofErr w:type="spellEnd"/>
      <w:r>
        <w:t>“.</w:t>
      </w:r>
      <w:proofErr w:type="gramEnd"/>
    </w:p>
    <w:p w:rsidR="006E0902" w:rsidRPr="00C827EE" w:rsidRDefault="006E0902" w:rsidP="006E0902">
      <w:pPr>
        <w:ind w:firstLine="720"/>
        <w:jc w:val="both"/>
        <w:rPr>
          <w:lang w:val="sr-Cyrl-RS"/>
        </w:rPr>
      </w:pPr>
      <w:r>
        <w:rPr>
          <w:lang w:val="sr-Cyrl-RS"/>
        </w:rPr>
        <w:t>Решење доставити: Невени Јовић, Служби за кадровска и административна питања, благајни и архиви Града Прокупља.</w:t>
      </w:r>
    </w:p>
    <w:p w:rsidR="006E0902" w:rsidRDefault="006E0902" w:rsidP="006E0902">
      <w:pPr>
        <w:jc w:val="both"/>
      </w:pPr>
    </w:p>
    <w:p w:rsidR="006E0902" w:rsidRDefault="006E0902" w:rsidP="006E0902">
      <w:pPr>
        <w:jc w:val="center"/>
        <w:rPr>
          <w:lang w:val="sr-Cyrl-RS"/>
        </w:rPr>
      </w:pPr>
      <w:r>
        <w:t>О Б Р А З Л О Ж Е Њ Е</w:t>
      </w:r>
    </w:p>
    <w:p w:rsidR="006E0902" w:rsidRPr="00816166" w:rsidRDefault="006E0902" w:rsidP="006E0902">
      <w:pPr>
        <w:ind w:firstLine="720"/>
        <w:jc w:val="both"/>
        <w:rPr>
          <w:lang w:val="sr-Cyrl-RS"/>
        </w:rPr>
      </w:pPr>
      <w:r>
        <w:rPr>
          <w:lang w:val="sr-Cyrl-RS"/>
        </w:rPr>
        <w:t>Градско веће града Прокупља огласило је јавни конкурс за попуњавање положаја Начелника градске управе града Прокупља број 06-60/2020-02 од 01.09.2020 године који је објављен на интернет презентацији Града Прокупља и у публикацији „Послови“ Националне службе за запошљавање бр. 898 од 09.09.2020. године.</w:t>
      </w:r>
    </w:p>
    <w:p w:rsidR="006E0902" w:rsidRDefault="006E0902" w:rsidP="006E0902">
      <w:pPr>
        <w:jc w:val="both"/>
        <w:rPr>
          <w:lang w:val="sr-Cyrl-RS"/>
        </w:rPr>
      </w:pPr>
      <w:r>
        <w:tab/>
      </w:r>
      <w:proofErr w:type="spellStart"/>
      <w:r>
        <w:t>На</w:t>
      </w:r>
      <w:proofErr w:type="spellEnd"/>
      <w:r>
        <w:t xml:space="preserve"> </w:t>
      </w:r>
      <w:proofErr w:type="spellStart"/>
      <w:r>
        <w:t>јавни</w:t>
      </w:r>
      <w:proofErr w:type="spellEnd"/>
      <w:r>
        <w:t xml:space="preserve"> </w:t>
      </w:r>
      <w:proofErr w:type="spellStart"/>
      <w:r>
        <w:t>конкурс</w:t>
      </w:r>
      <w:proofErr w:type="spellEnd"/>
      <w:r>
        <w:t xml:space="preserve"> </w:t>
      </w:r>
      <w:proofErr w:type="spellStart"/>
      <w:r>
        <w:t>за</w:t>
      </w:r>
      <w:proofErr w:type="spellEnd"/>
      <w:r>
        <w:t xml:space="preserve"> </w:t>
      </w:r>
      <w:proofErr w:type="spellStart"/>
      <w:r>
        <w:t>попуњавање</w:t>
      </w:r>
      <w:proofErr w:type="spellEnd"/>
      <w:r>
        <w:t xml:space="preserve"> </w:t>
      </w:r>
      <w:proofErr w:type="spellStart"/>
      <w:r>
        <w:t>положаја</w:t>
      </w:r>
      <w:proofErr w:type="spellEnd"/>
      <w:r>
        <w:t xml:space="preserve">- </w:t>
      </w:r>
      <w:proofErr w:type="spellStart"/>
      <w:r>
        <w:t>Начелника</w:t>
      </w:r>
      <w:proofErr w:type="spellEnd"/>
      <w:r>
        <w:t xml:space="preserve"> </w:t>
      </w:r>
      <w:proofErr w:type="spellStart"/>
      <w:r>
        <w:t>Градске</w:t>
      </w:r>
      <w:proofErr w:type="spellEnd"/>
      <w:r>
        <w:t xml:space="preserve"> </w:t>
      </w:r>
      <w:proofErr w:type="spellStart"/>
      <w:r>
        <w:t>управе</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t>на</w:t>
      </w:r>
      <w:proofErr w:type="spellEnd"/>
      <w:r>
        <w:t xml:space="preserve"> </w:t>
      </w:r>
      <w:proofErr w:type="spellStart"/>
      <w:r>
        <w:t>период</w:t>
      </w:r>
      <w:proofErr w:type="spellEnd"/>
      <w:r>
        <w:t xml:space="preserve"> </w:t>
      </w:r>
      <w:proofErr w:type="spellStart"/>
      <w:r>
        <w:t>од</w:t>
      </w:r>
      <w:proofErr w:type="spellEnd"/>
      <w:r>
        <w:t xml:space="preserve"> </w:t>
      </w:r>
      <w:proofErr w:type="spellStart"/>
      <w:r>
        <w:t>пет</w:t>
      </w:r>
      <w:proofErr w:type="spellEnd"/>
      <w:r>
        <w:t xml:space="preserve"> </w:t>
      </w:r>
      <w:proofErr w:type="spellStart"/>
      <w:r>
        <w:t>година</w:t>
      </w:r>
      <w:proofErr w:type="spellEnd"/>
      <w:r>
        <w:t xml:space="preserve">, </w:t>
      </w:r>
      <w:proofErr w:type="spellStart"/>
      <w:r>
        <w:t>пријавио</w:t>
      </w:r>
      <w:proofErr w:type="spellEnd"/>
      <w:r>
        <w:t xml:space="preserve"> </w:t>
      </w:r>
      <w:proofErr w:type="spellStart"/>
      <w:r>
        <w:t>се</w:t>
      </w:r>
      <w:proofErr w:type="spellEnd"/>
      <w:r>
        <w:t xml:space="preserve"> </w:t>
      </w:r>
      <w:proofErr w:type="spellStart"/>
      <w:r>
        <w:t>један</w:t>
      </w:r>
      <w:proofErr w:type="spellEnd"/>
      <w:r>
        <w:t xml:space="preserve"> </w:t>
      </w:r>
      <w:proofErr w:type="spellStart"/>
      <w:r>
        <w:t>кандидат</w:t>
      </w:r>
      <w:proofErr w:type="spellEnd"/>
      <w:r>
        <w:t xml:space="preserve">: </w:t>
      </w:r>
      <w:proofErr w:type="spellStart"/>
      <w:r>
        <w:t>Невена</w:t>
      </w:r>
      <w:proofErr w:type="spellEnd"/>
      <w:r>
        <w:t xml:space="preserve"> </w:t>
      </w:r>
      <w:proofErr w:type="spellStart"/>
      <w:r>
        <w:t>Јовић</w:t>
      </w:r>
      <w:proofErr w:type="spellEnd"/>
      <w:r>
        <w:t xml:space="preserve"> </w:t>
      </w:r>
      <w:proofErr w:type="spellStart"/>
      <w:r>
        <w:t>из</w:t>
      </w:r>
      <w:proofErr w:type="spellEnd"/>
      <w:r>
        <w:t xml:space="preserve"> </w:t>
      </w:r>
      <w:proofErr w:type="spellStart"/>
      <w:r>
        <w:t>Прокупља</w:t>
      </w:r>
      <w:proofErr w:type="spellEnd"/>
      <w:r>
        <w:t xml:space="preserve">, </w:t>
      </w:r>
      <w:proofErr w:type="spellStart"/>
      <w:r>
        <w:t>дипломирани</w:t>
      </w:r>
      <w:proofErr w:type="spellEnd"/>
      <w:r>
        <w:t xml:space="preserve"> </w:t>
      </w:r>
      <w:proofErr w:type="spellStart"/>
      <w:r>
        <w:t>правник</w:t>
      </w:r>
      <w:proofErr w:type="spellEnd"/>
      <w:r>
        <w:t xml:space="preserve"> </w:t>
      </w:r>
      <w:proofErr w:type="spellStart"/>
      <w:r>
        <w:t>са</w:t>
      </w:r>
      <w:proofErr w:type="spellEnd"/>
      <w:r>
        <w:t xml:space="preserve"> </w:t>
      </w:r>
      <w:proofErr w:type="spellStart"/>
      <w:r>
        <w:t>положеним</w:t>
      </w:r>
      <w:proofErr w:type="spellEnd"/>
      <w:r>
        <w:t xml:space="preserve"> </w:t>
      </w:r>
      <w:proofErr w:type="spellStart"/>
      <w:r>
        <w:t>правосудним</w:t>
      </w:r>
      <w:proofErr w:type="spellEnd"/>
      <w:r>
        <w:t xml:space="preserve"> </w:t>
      </w:r>
      <w:proofErr w:type="spellStart"/>
      <w:r>
        <w:t>испитом</w:t>
      </w:r>
      <w:proofErr w:type="spellEnd"/>
      <w:r>
        <w:t>.</w:t>
      </w:r>
    </w:p>
    <w:p w:rsidR="006E0902" w:rsidRPr="00816166" w:rsidRDefault="006E0902" w:rsidP="006E0902">
      <w:pPr>
        <w:jc w:val="both"/>
        <w:rPr>
          <w:lang w:val="sr-Cyrl-RS"/>
        </w:rPr>
      </w:pPr>
      <w:r>
        <w:rPr>
          <w:lang w:val="sr-Cyrl-RS"/>
        </w:rPr>
        <w:tab/>
        <w:t>Увидом у напред наведену пријаву, Конкурсна комисија утврдила је да пријављени кандидат испуњава опште услове за рад прописане чланом 80 Закона о запосленима у аутономним покрајинама и јединицама локалне самоуправе, као и посебне услове за постављење на положај, прописане чланом 50 Закона о запосленима у аутономним покрајинама и јединицама локалне самоуправе.</w:t>
      </w:r>
    </w:p>
    <w:p w:rsidR="006E0902" w:rsidRPr="00816166" w:rsidRDefault="006E0902" w:rsidP="006E0902">
      <w:pPr>
        <w:jc w:val="both"/>
        <w:rPr>
          <w:lang w:val="sr-Cyrl-RS"/>
        </w:rPr>
      </w:pPr>
      <w:r>
        <w:tab/>
      </w:r>
      <w:proofErr w:type="spellStart"/>
      <w:r>
        <w:t>По</w:t>
      </w:r>
      <w:proofErr w:type="spellEnd"/>
      <w:r>
        <w:t xml:space="preserve"> </w:t>
      </w:r>
      <w:proofErr w:type="spellStart"/>
      <w:r>
        <w:t>спроведеном</w:t>
      </w:r>
      <w:proofErr w:type="spellEnd"/>
      <w:r>
        <w:t xml:space="preserve"> </w:t>
      </w:r>
      <w:proofErr w:type="spellStart"/>
      <w:r>
        <w:t>изборном</w:t>
      </w:r>
      <w:proofErr w:type="spellEnd"/>
      <w:r>
        <w:t xml:space="preserve"> </w:t>
      </w:r>
      <w:proofErr w:type="spellStart"/>
      <w:r>
        <w:t>поступку</w:t>
      </w:r>
      <w:proofErr w:type="spellEnd"/>
      <w:r>
        <w:t xml:space="preserve">, </w:t>
      </w:r>
      <w:proofErr w:type="spellStart"/>
      <w:r>
        <w:t>Конкурсна</w:t>
      </w:r>
      <w:proofErr w:type="spellEnd"/>
      <w:r>
        <w:t xml:space="preserve"> </w:t>
      </w:r>
      <w:proofErr w:type="spellStart"/>
      <w:r>
        <w:t>комисија</w:t>
      </w:r>
      <w:proofErr w:type="spellEnd"/>
      <w:r>
        <w:t xml:space="preserve"> </w:t>
      </w:r>
      <w:proofErr w:type="spellStart"/>
      <w:r>
        <w:t>је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усмено</w:t>
      </w:r>
      <w:proofErr w:type="spellEnd"/>
      <w:r>
        <w:t xml:space="preserve"> </w:t>
      </w:r>
      <w:proofErr w:type="spellStart"/>
      <w:r>
        <w:t>обављеног</w:t>
      </w:r>
      <w:proofErr w:type="spellEnd"/>
      <w:r>
        <w:t xml:space="preserve"> </w:t>
      </w:r>
      <w:proofErr w:type="spellStart"/>
      <w:r>
        <w:t>разговора</w:t>
      </w:r>
      <w:proofErr w:type="spellEnd"/>
      <w:r>
        <w:t xml:space="preserve"> </w:t>
      </w:r>
      <w:proofErr w:type="spellStart"/>
      <w:r>
        <w:t>са</w:t>
      </w:r>
      <w:proofErr w:type="spellEnd"/>
      <w:r>
        <w:t xml:space="preserve"> </w:t>
      </w:r>
      <w:proofErr w:type="spellStart"/>
      <w:r>
        <w:t>кандидатом</w:t>
      </w:r>
      <w:proofErr w:type="spellEnd"/>
      <w:r>
        <w:t xml:space="preserve"> </w:t>
      </w:r>
      <w:proofErr w:type="spellStart"/>
      <w:r>
        <w:t>Невеном</w:t>
      </w:r>
      <w:proofErr w:type="spellEnd"/>
      <w:r>
        <w:t xml:space="preserve"> </w:t>
      </w:r>
      <w:proofErr w:type="spellStart"/>
      <w:r>
        <w:t>Јовић</w:t>
      </w:r>
      <w:proofErr w:type="spellEnd"/>
      <w:r>
        <w:t xml:space="preserve">, а </w:t>
      </w:r>
      <w:proofErr w:type="spellStart"/>
      <w:r>
        <w:t>која</w:t>
      </w:r>
      <w:proofErr w:type="spellEnd"/>
      <w:r>
        <w:t xml:space="preserve"> </w:t>
      </w:r>
      <w:proofErr w:type="spellStart"/>
      <w:r>
        <w:t>испуњава</w:t>
      </w:r>
      <w:proofErr w:type="spellEnd"/>
      <w:r>
        <w:t xml:space="preserve"> </w:t>
      </w:r>
      <w:proofErr w:type="spellStart"/>
      <w:r>
        <w:t>услове</w:t>
      </w:r>
      <w:proofErr w:type="spellEnd"/>
      <w:r>
        <w:t xml:space="preserve"> </w:t>
      </w:r>
      <w:proofErr w:type="spellStart"/>
      <w:r>
        <w:t>за</w:t>
      </w:r>
      <w:proofErr w:type="spellEnd"/>
      <w:r>
        <w:t xml:space="preserve"> </w:t>
      </w:r>
      <w:proofErr w:type="spellStart"/>
      <w:r>
        <w:t>рад</w:t>
      </w:r>
      <w:proofErr w:type="spellEnd"/>
      <w:r>
        <w:t xml:space="preserve"> </w:t>
      </w:r>
      <w:proofErr w:type="spellStart"/>
      <w:r>
        <w:t>на</w:t>
      </w:r>
      <w:proofErr w:type="spellEnd"/>
      <w:r>
        <w:t xml:space="preserve"> </w:t>
      </w:r>
      <w:proofErr w:type="spellStart"/>
      <w:r>
        <w:t>радном</w:t>
      </w:r>
      <w:proofErr w:type="spellEnd"/>
      <w:r>
        <w:t xml:space="preserve"> </w:t>
      </w:r>
      <w:proofErr w:type="spellStart"/>
      <w:r>
        <w:t>месту</w:t>
      </w:r>
      <w:proofErr w:type="spellEnd"/>
      <w:r>
        <w:t xml:space="preserve"> </w:t>
      </w:r>
      <w:proofErr w:type="spellStart"/>
      <w:r>
        <w:t>службеника</w:t>
      </w:r>
      <w:proofErr w:type="spellEnd"/>
      <w:r>
        <w:t xml:space="preserve"> </w:t>
      </w:r>
      <w:proofErr w:type="spellStart"/>
      <w:r>
        <w:t>на</w:t>
      </w:r>
      <w:proofErr w:type="spellEnd"/>
      <w:r>
        <w:t xml:space="preserve"> </w:t>
      </w:r>
      <w:proofErr w:type="spellStart"/>
      <w:r>
        <w:t>положају</w:t>
      </w:r>
      <w:proofErr w:type="spellEnd"/>
      <w:r>
        <w:t xml:space="preserve">- </w:t>
      </w:r>
      <w:proofErr w:type="spellStart"/>
      <w:r>
        <w:t>Начелника</w:t>
      </w:r>
      <w:proofErr w:type="spellEnd"/>
      <w:r>
        <w:t xml:space="preserve"> </w:t>
      </w:r>
      <w:proofErr w:type="spellStart"/>
      <w:r>
        <w:t>Градске</w:t>
      </w:r>
      <w:proofErr w:type="spellEnd"/>
      <w:r>
        <w:t xml:space="preserve"> </w:t>
      </w:r>
      <w:proofErr w:type="spellStart"/>
      <w:r>
        <w:t>управе</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lastRenderedPageBreak/>
        <w:t>проверила</w:t>
      </w:r>
      <w:proofErr w:type="spellEnd"/>
      <w:r>
        <w:t xml:space="preserve"> </w:t>
      </w:r>
      <w:proofErr w:type="spellStart"/>
      <w:r>
        <w:t>њену</w:t>
      </w:r>
      <w:proofErr w:type="spellEnd"/>
      <w:r>
        <w:t xml:space="preserve"> </w:t>
      </w:r>
      <w:proofErr w:type="spellStart"/>
      <w:r>
        <w:t>стручну</w:t>
      </w:r>
      <w:proofErr w:type="spellEnd"/>
      <w:r>
        <w:t xml:space="preserve"> </w:t>
      </w:r>
      <w:proofErr w:type="spellStart"/>
      <w:r>
        <w:t>оспособљеност</w:t>
      </w:r>
      <w:proofErr w:type="spellEnd"/>
      <w:r>
        <w:t xml:space="preserve">, </w:t>
      </w:r>
      <w:proofErr w:type="spellStart"/>
      <w:r>
        <w:t>знања</w:t>
      </w:r>
      <w:proofErr w:type="spellEnd"/>
      <w:r>
        <w:t xml:space="preserve"> и </w:t>
      </w:r>
      <w:proofErr w:type="spellStart"/>
      <w:r>
        <w:t>вештине</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послова</w:t>
      </w:r>
      <w:proofErr w:type="spellEnd"/>
      <w:r>
        <w:t xml:space="preserve">, и </w:t>
      </w:r>
      <w:proofErr w:type="spellStart"/>
      <w:r>
        <w:t>исте</w:t>
      </w:r>
      <w:proofErr w:type="spellEnd"/>
      <w:r>
        <w:t xml:space="preserve"> </w:t>
      </w:r>
      <w:proofErr w:type="spellStart"/>
      <w:r>
        <w:t>оценила</w:t>
      </w:r>
      <w:proofErr w:type="spellEnd"/>
      <w:r>
        <w:t xml:space="preserve"> </w:t>
      </w:r>
      <w:proofErr w:type="spellStart"/>
      <w:r>
        <w:t>просечном</w:t>
      </w:r>
      <w:proofErr w:type="spellEnd"/>
      <w:r>
        <w:t xml:space="preserve"> </w:t>
      </w:r>
      <w:proofErr w:type="spellStart"/>
      <w:r>
        <w:t>оценом</w:t>
      </w:r>
      <w:proofErr w:type="spellEnd"/>
      <w:r>
        <w:t xml:space="preserve"> 3,00 </w:t>
      </w:r>
      <w:proofErr w:type="spellStart"/>
      <w:r>
        <w:t>те</w:t>
      </w:r>
      <w:proofErr w:type="spellEnd"/>
      <w:r>
        <w:t xml:space="preserve"> </w:t>
      </w:r>
      <w:proofErr w:type="spellStart"/>
      <w:r>
        <w:t>је</w:t>
      </w:r>
      <w:proofErr w:type="spellEnd"/>
      <w:r>
        <w:t xml:space="preserve"> </w:t>
      </w:r>
      <w:proofErr w:type="spellStart"/>
      <w:r>
        <w:t>Листу</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са</w:t>
      </w:r>
      <w:proofErr w:type="spellEnd"/>
      <w:r>
        <w:t xml:space="preserve"> </w:t>
      </w:r>
      <w:proofErr w:type="spellStart"/>
      <w:r>
        <w:t>записником</w:t>
      </w:r>
      <w:proofErr w:type="spellEnd"/>
      <w:r>
        <w:t xml:space="preserve"> о </w:t>
      </w:r>
      <w:proofErr w:type="spellStart"/>
      <w:r>
        <w:t>предузетим</w:t>
      </w:r>
      <w:proofErr w:type="spellEnd"/>
      <w:r>
        <w:t xml:space="preserve"> </w:t>
      </w:r>
      <w:proofErr w:type="spellStart"/>
      <w:r>
        <w:t>радњама</w:t>
      </w:r>
      <w:proofErr w:type="spellEnd"/>
      <w:r>
        <w:t xml:space="preserve"> у </w:t>
      </w:r>
      <w:proofErr w:type="spellStart"/>
      <w:r>
        <w:t>току</w:t>
      </w:r>
      <w:proofErr w:type="spellEnd"/>
      <w:r>
        <w:t xml:space="preserve"> </w:t>
      </w:r>
      <w:proofErr w:type="spellStart"/>
      <w:r>
        <w:t>изборног</w:t>
      </w:r>
      <w:proofErr w:type="spellEnd"/>
      <w:r>
        <w:t xml:space="preserve"> </w:t>
      </w:r>
      <w:proofErr w:type="spellStart"/>
      <w:r>
        <w:t>поступка</w:t>
      </w:r>
      <w:proofErr w:type="spellEnd"/>
      <w:r>
        <w:t xml:space="preserve"> </w:t>
      </w:r>
      <w:proofErr w:type="spellStart"/>
      <w:r>
        <w:t>на</w:t>
      </w:r>
      <w:proofErr w:type="spellEnd"/>
      <w:r>
        <w:t xml:space="preserve"> </w:t>
      </w:r>
      <w:proofErr w:type="spellStart"/>
      <w:r>
        <w:t>коју</w:t>
      </w:r>
      <w:proofErr w:type="spellEnd"/>
      <w:r>
        <w:t xml:space="preserve"> </w:t>
      </w:r>
      <w:proofErr w:type="spellStart"/>
      <w:r>
        <w:t>је</w:t>
      </w:r>
      <w:proofErr w:type="spellEnd"/>
      <w:r>
        <w:t xml:space="preserve"> </w:t>
      </w:r>
      <w:proofErr w:type="spellStart"/>
      <w:r>
        <w:t>уврстила</w:t>
      </w:r>
      <w:proofErr w:type="spellEnd"/>
      <w:r>
        <w:t xml:space="preserve"> </w:t>
      </w:r>
      <w:proofErr w:type="spellStart"/>
      <w:r>
        <w:t>Невену</w:t>
      </w:r>
      <w:proofErr w:type="spellEnd"/>
      <w:r>
        <w:t xml:space="preserve"> </w:t>
      </w:r>
      <w:proofErr w:type="spellStart"/>
      <w:r>
        <w:t>Јовић</w:t>
      </w:r>
      <w:proofErr w:type="spellEnd"/>
      <w:r>
        <w:t xml:space="preserve"> </w:t>
      </w:r>
      <w:proofErr w:type="spellStart"/>
      <w:r>
        <w:t>као</w:t>
      </w:r>
      <w:proofErr w:type="spellEnd"/>
      <w:r>
        <w:t xml:space="preserve"> </w:t>
      </w:r>
      <w:proofErr w:type="spellStart"/>
      <w:r>
        <w:t>јединог</w:t>
      </w:r>
      <w:proofErr w:type="spellEnd"/>
      <w:r>
        <w:t xml:space="preserve"> </w:t>
      </w:r>
      <w:proofErr w:type="spellStart"/>
      <w:r>
        <w:t>кандидата</w:t>
      </w:r>
      <w:proofErr w:type="spellEnd"/>
      <w:r>
        <w:t xml:space="preserve"> </w:t>
      </w:r>
      <w:proofErr w:type="spellStart"/>
      <w:r>
        <w:t>који</w:t>
      </w:r>
      <w:proofErr w:type="spellEnd"/>
      <w:r>
        <w:t xml:space="preserve"> </w:t>
      </w:r>
      <w:proofErr w:type="spellStart"/>
      <w:r>
        <w:t>испуњава</w:t>
      </w:r>
      <w:proofErr w:type="spellEnd"/>
      <w:r>
        <w:t xml:space="preserve"> </w:t>
      </w:r>
      <w:proofErr w:type="spellStart"/>
      <w:r>
        <w:t>услове</w:t>
      </w:r>
      <w:proofErr w:type="spellEnd"/>
      <w:r>
        <w:t xml:space="preserve"> </w:t>
      </w:r>
      <w:proofErr w:type="spellStart"/>
      <w:r>
        <w:t>за</w:t>
      </w:r>
      <w:proofErr w:type="spellEnd"/>
      <w:r>
        <w:t xml:space="preserve"> </w:t>
      </w:r>
      <w:proofErr w:type="spellStart"/>
      <w:r>
        <w:t>рад</w:t>
      </w:r>
      <w:proofErr w:type="spellEnd"/>
      <w:r>
        <w:t xml:space="preserve"> </w:t>
      </w:r>
      <w:proofErr w:type="spellStart"/>
      <w:r>
        <w:t>на</w:t>
      </w:r>
      <w:proofErr w:type="spellEnd"/>
      <w:r>
        <w:t xml:space="preserve"> </w:t>
      </w:r>
      <w:proofErr w:type="spellStart"/>
      <w:r>
        <w:t>радном</w:t>
      </w:r>
      <w:proofErr w:type="spellEnd"/>
      <w:r>
        <w:t xml:space="preserve"> </w:t>
      </w:r>
      <w:proofErr w:type="spellStart"/>
      <w:r>
        <w:t>месту</w:t>
      </w:r>
      <w:proofErr w:type="spellEnd"/>
      <w:r>
        <w:t xml:space="preserve"> </w:t>
      </w:r>
      <w:proofErr w:type="spellStart"/>
      <w:r>
        <w:t>службеника</w:t>
      </w:r>
      <w:proofErr w:type="spellEnd"/>
      <w:r>
        <w:t xml:space="preserve"> </w:t>
      </w:r>
      <w:proofErr w:type="spellStart"/>
      <w:r>
        <w:t>на</w:t>
      </w:r>
      <w:proofErr w:type="spellEnd"/>
      <w:r>
        <w:t xml:space="preserve"> </w:t>
      </w:r>
      <w:proofErr w:type="spellStart"/>
      <w:r>
        <w:t>положају</w:t>
      </w:r>
      <w:proofErr w:type="spellEnd"/>
      <w:r>
        <w:t xml:space="preserve">- </w:t>
      </w:r>
      <w:proofErr w:type="spellStart"/>
      <w:r>
        <w:t>Начелника</w:t>
      </w:r>
      <w:proofErr w:type="spellEnd"/>
      <w:r>
        <w:t xml:space="preserve"> </w:t>
      </w:r>
      <w:proofErr w:type="spellStart"/>
      <w:r>
        <w:t>Градске</w:t>
      </w:r>
      <w:proofErr w:type="spellEnd"/>
      <w:r>
        <w:t xml:space="preserve"> </w:t>
      </w:r>
      <w:proofErr w:type="spellStart"/>
      <w:r>
        <w:t>управе</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t>доставила</w:t>
      </w:r>
      <w:proofErr w:type="spellEnd"/>
      <w:r>
        <w:t xml:space="preserve"> </w:t>
      </w:r>
      <w:proofErr w:type="spellStart"/>
      <w:r>
        <w:t>Градском</w:t>
      </w:r>
      <w:proofErr w:type="spellEnd"/>
      <w:r>
        <w:t xml:space="preserve"> </w:t>
      </w:r>
      <w:proofErr w:type="spellStart"/>
      <w:r>
        <w:t>већу</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t>на</w:t>
      </w:r>
      <w:proofErr w:type="spellEnd"/>
      <w:r>
        <w:t xml:space="preserve"> </w:t>
      </w:r>
      <w:proofErr w:type="spellStart"/>
      <w:r>
        <w:t>одлучивање</w:t>
      </w:r>
      <w:proofErr w:type="spellEnd"/>
      <w:r>
        <w:rPr>
          <w:lang w:val="sr-Cyrl-RS"/>
        </w:rPr>
        <w:t xml:space="preserve"> а сходно чл. 97 Закона о запосленима у аутономним покрајинама и јединицама локалне самоуправе</w:t>
      </w:r>
      <w:r>
        <w:t>.</w:t>
      </w:r>
      <w:r>
        <w:rPr>
          <w:lang w:val="sr-Cyrl-RS"/>
        </w:rPr>
        <w:t xml:space="preserve"> </w:t>
      </w:r>
    </w:p>
    <w:p w:rsidR="006E0902" w:rsidRDefault="006E0902" w:rsidP="006E0902">
      <w:pPr>
        <w:jc w:val="both"/>
      </w:pPr>
      <w:r>
        <w:tab/>
      </w:r>
      <w:proofErr w:type="spellStart"/>
      <w:proofErr w:type="gramStart"/>
      <w:r>
        <w:t>На</w:t>
      </w:r>
      <w:proofErr w:type="spellEnd"/>
      <w:r>
        <w:t xml:space="preserve"> </w:t>
      </w:r>
      <w:proofErr w:type="spellStart"/>
      <w:r>
        <w:t>основу</w:t>
      </w:r>
      <w:proofErr w:type="spellEnd"/>
      <w:r>
        <w:t xml:space="preserve"> </w:t>
      </w:r>
      <w:proofErr w:type="spellStart"/>
      <w:r>
        <w:t>свега</w:t>
      </w:r>
      <w:proofErr w:type="spellEnd"/>
      <w:r>
        <w:t xml:space="preserve"> </w:t>
      </w:r>
      <w:proofErr w:type="spellStart"/>
      <w:r>
        <w:t>изнетог</w:t>
      </w:r>
      <w:proofErr w:type="spellEnd"/>
      <w:r>
        <w:t xml:space="preserve">, </w:t>
      </w:r>
      <w:proofErr w:type="spellStart"/>
      <w:r>
        <w:t>Градско</w:t>
      </w:r>
      <w:proofErr w:type="spellEnd"/>
      <w:r>
        <w:t xml:space="preserve"> </w:t>
      </w:r>
      <w:proofErr w:type="spellStart"/>
      <w:r>
        <w:t>веће</w:t>
      </w:r>
      <w:proofErr w:type="spellEnd"/>
      <w:r>
        <w:t xml:space="preserve"> </w:t>
      </w:r>
      <w:proofErr w:type="spellStart"/>
      <w:r>
        <w:t>града</w:t>
      </w:r>
      <w:proofErr w:type="spellEnd"/>
      <w:r>
        <w:t xml:space="preserve"> </w:t>
      </w:r>
      <w:proofErr w:type="spellStart"/>
      <w:r>
        <w:t>Прокупља</w:t>
      </w:r>
      <w:proofErr w:type="spellEnd"/>
      <w:r>
        <w:t xml:space="preserve"> </w:t>
      </w:r>
      <w:proofErr w:type="spellStart"/>
      <w:r>
        <w:t>донело</w:t>
      </w:r>
      <w:proofErr w:type="spellEnd"/>
      <w:r>
        <w:t xml:space="preserve"> </w:t>
      </w:r>
      <w:proofErr w:type="spellStart"/>
      <w:r>
        <w:t>је</w:t>
      </w:r>
      <w:proofErr w:type="spellEnd"/>
      <w:r>
        <w:t xml:space="preserve"> </w:t>
      </w:r>
      <w:proofErr w:type="spellStart"/>
      <w:r>
        <w:t>решење</w:t>
      </w:r>
      <w:proofErr w:type="spellEnd"/>
      <w:r>
        <w:t xml:space="preserve"> </w:t>
      </w:r>
      <w:proofErr w:type="spellStart"/>
      <w:r>
        <w:t>као</w:t>
      </w:r>
      <w:proofErr w:type="spellEnd"/>
      <w:r>
        <w:t xml:space="preserve"> у </w:t>
      </w:r>
      <w:proofErr w:type="spellStart"/>
      <w:r>
        <w:t>диспозитиву</w:t>
      </w:r>
      <w:proofErr w:type="spellEnd"/>
      <w:r>
        <w:t>.</w:t>
      </w:r>
      <w:proofErr w:type="gramEnd"/>
    </w:p>
    <w:p w:rsidR="006E0902" w:rsidRDefault="006E0902" w:rsidP="006E0902">
      <w:pPr>
        <w:jc w:val="both"/>
        <w:rPr>
          <w:lang w:val="sr-Cyrl-RS"/>
        </w:rPr>
      </w:pPr>
      <w:r>
        <w:tab/>
      </w:r>
      <w:r w:rsidRPr="00550AB8">
        <w:rPr>
          <w:b/>
        </w:rPr>
        <w:t>ПРАВНА ПОУКА</w:t>
      </w:r>
      <w:r>
        <w:t xml:space="preserve">: </w:t>
      </w:r>
      <w:proofErr w:type="spellStart"/>
      <w:r>
        <w:t>Против</w:t>
      </w:r>
      <w:proofErr w:type="spellEnd"/>
      <w:r>
        <w:t xml:space="preserve"> </w:t>
      </w:r>
      <w:proofErr w:type="spellStart"/>
      <w:r>
        <w:t>овог</w:t>
      </w:r>
      <w:proofErr w:type="spellEnd"/>
      <w:r>
        <w:t xml:space="preserve"> </w:t>
      </w:r>
      <w:proofErr w:type="spellStart"/>
      <w:r>
        <w:t>Решења</w:t>
      </w:r>
      <w:proofErr w:type="spellEnd"/>
      <w:r>
        <w:t xml:space="preserve"> </w:t>
      </w:r>
      <w:proofErr w:type="spellStart"/>
      <w:r>
        <w:t>жалба</w:t>
      </w:r>
      <w:proofErr w:type="spellEnd"/>
      <w:r>
        <w:t xml:space="preserve"> </w:t>
      </w:r>
      <w:proofErr w:type="spellStart"/>
      <w:r>
        <w:t>није</w:t>
      </w:r>
      <w:proofErr w:type="spellEnd"/>
      <w:r>
        <w:t xml:space="preserve"> </w:t>
      </w:r>
      <w:proofErr w:type="spellStart"/>
      <w:r>
        <w:t>допуштена</w:t>
      </w:r>
      <w:proofErr w:type="spellEnd"/>
      <w:r>
        <w:t>,</w:t>
      </w:r>
      <w:r>
        <w:rPr>
          <w:lang w:val="sr-Cyrl-RS"/>
        </w:rPr>
        <w:t xml:space="preserve"> </w:t>
      </w:r>
      <w:proofErr w:type="spellStart"/>
      <w:r>
        <w:t>али</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покренути</w:t>
      </w:r>
      <w:proofErr w:type="spellEnd"/>
      <w:r>
        <w:t xml:space="preserve"> </w:t>
      </w:r>
      <w:proofErr w:type="spellStart"/>
      <w:r>
        <w:t>спор</w:t>
      </w:r>
      <w:proofErr w:type="spellEnd"/>
      <w:r>
        <w:t xml:space="preserve"> </w:t>
      </w:r>
      <w:proofErr w:type="spellStart"/>
      <w:r>
        <w:t>пред</w:t>
      </w:r>
      <w:proofErr w:type="spellEnd"/>
      <w:r>
        <w:t xml:space="preserve"> </w:t>
      </w:r>
      <w:proofErr w:type="spellStart"/>
      <w:r>
        <w:t>Управним</w:t>
      </w:r>
      <w:proofErr w:type="spellEnd"/>
      <w:r>
        <w:t xml:space="preserve"> </w:t>
      </w:r>
      <w:proofErr w:type="spellStart"/>
      <w:r>
        <w:t>судом</w:t>
      </w:r>
      <w:proofErr w:type="spellEnd"/>
      <w:r>
        <w:t xml:space="preserve">- </w:t>
      </w:r>
      <w:proofErr w:type="spellStart"/>
      <w:r>
        <w:t>Оде</w:t>
      </w:r>
      <w:proofErr w:type="spellEnd"/>
      <w:r>
        <w:rPr>
          <w:lang w:val="sr-Cyrl-RS"/>
        </w:rPr>
        <w:t>љ</w:t>
      </w:r>
      <w:proofErr w:type="spellStart"/>
      <w:r>
        <w:t>ење</w:t>
      </w:r>
      <w:proofErr w:type="spellEnd"/>
      <w:r>
        <w:t xml:space="preserve"> у </w:t>
      </w:r>
      <w:proofErr w:type="spellStart"/>
      <w:r>
        <w:t>Нишу</w:t>
      </w:r>
      <w:proofErr w:type="spellEnd"/>
      <w:r>
        <w:t>.</w:t>
      </w:r>
    </w:p>
    <w:p w:rsidR="006E0902" w:rsidRDefault="006E0902" w:rsidP="006E0902">
      <w:pPr>
        <w:jc w:val="both"/>
        <w:rPr>
          <w:lang w:val="sr-Cyrl-RS"/>
        </w:rPr>
      </w:pPr>
    </w:p>
    <w:p w:rsidR="006E0902" w:rsidRPr="006E0902" w:rsidRDefault="006E0902" w:rsidP="006E0902">
      <w:pPr>
        <w:jc w:val="both"/>
        <w:rPr>
          <w:lang w:val="sr-Cyrl-RS"/>
        </w:rPr>
      </w:pPr>
    </w:p>
    <w:p w:rsidR="006E0902" w:rsidRDefault="006E0902" w:rsidP="006E0902">
      <w:pPr>
        <w:jc w:val="both"/>
      </w:pPr>
    </w:p>
    <w:p w:rsidR="006E0902" w:rsidRPr="00E078E0" w:rsidRDefault="006E0902" w:rsidP="006E0902">
      <w:pPr>
        <w:jc w:val="both"/>
        <w:rPr>
          <w:lang w:val="sr-Cyrl-RS"/>
        </w:rPr>
      </w:pPr>
      <w:r>
        <w:tab/>
      </w:r>
      <w:r>
        <w:tab/>
      </w:r>
      <w:r>
        <w:tab/>
      </w:r>
      <w:r>
        <w:tab/>
      </w:r>
      <w:r>
        <w:tab/>
      </w:r>
      <w:r>
        <w:tab/>
      </w:r>
      <w:r>
        <w:tab/>
        <w:t>ПРЕДСЕДНИК ГРАДСКОГ ВЕЋА,</w:t>
      </w:r>
    </w:p>
    <w:p w:rsidR="006E0902" w:rsidRPr="006E0902" w:rsidRDefault="006E0902" w:rsidP="006E0902">
      <w:pPr>
        <w:jc w:val="both"/>
        <w:rPr>
          <w:lang w:val="sr-Cyrl-RS"/>
        </w:rPr>
      </w:pPr>
      <w:r>
        <w:tab/>
      </w:r>
      <w:r>
        <w:tab/>
      </w:r>
      <w:r>
        <w:tab/>
      </w:r>
      <w:r>
        <w:tab/>
      </w:r>
      <w:r>
        <w:tab/>
      </w:r>
      <w:r>
        <w:tab/>
      </w:r>
      <w:r>
        <w:tab/>
      </w:r>
      <w:r>
        <w:tab/>
      </w:r>
      <w:proofErr w:type="spellStart"/>
      <w:proofErr w:type="gramStart"/>
      <w:r>
        <w:t>Милан</w:t>
      </w:r>
      <w:proofErr w:type="spellEnd"/>
      <w:r>
        <w:t xml:space="preserve"> </w:t>
      </w:r>
      <w:proofErr w:type="spellStart"/>
      <w:r>
        <w:t>Аранђеловић</w:t>
      </w:r>
      <w:proofErr w:type="spellEnd"/>
      <w:r>
        <w:rPr>
          <w:lang w:val="sr-Cyrl-RS"/>
        </w:rPr>
        <w:t xml:space="preserve"> с.р.</w:t>
      </w:r>
      <w:proofErr w:type="gramEnd"/>
    </w:p>
    <w:p w:rsidR="00BD1A2B" w:rsidRPr="00BD1A2B" w:rsidRDefault="00BD1A2B" w:rsidP="00BD1A2B">
      <w:pPr>
        <w:rPr>
          <w:b/>
          <w:lang w:val="sr-Cyrl-CS"/>
        </w:rPr>
      </w:pPr>
    </w:p>
    <w:p w:rsidR="00BD1A2B" w:rsidRDefault="00BD1A2B" w:rsidP="00D6445F">
      <w:pPr>
        <w:jc w:val="center"/>
        <w:rPr>
          <w:b/>
          <w:i/>
          <w:sz w:val="63"/>
          <w:szCs w:val="63"/>
          <w:lang w:val="sr-Cyrl-CS"/>
        </w:rPr>
      </w:pPr>
    </w:p>
    <w:p w:rsidR="00BD1A2B" w:rsidRDefault="00BD1A2B" w:rsidP="00D6445F">
      <w:pPr>
        <w:jc w:val="center"/>
        <w:rPr>
          <w:b/>
          <w:i/>
          <w:sz w:val="63"/>
          <w:szCs w:val="63"/>
          <w:lang w:val="sr-Cyrl-CS"/>
        </w:rPr>
      </w:pPr>
    </w:p>
    <w:p w:rsidR="00BD1A2B" w:rsidRDefault="00BD1A2B" w:rsidP="00D6445F">
      <w:pPr>
        <w:jc w:val="center"/>
        <w:rPr>
          <w:b/>
          <w:i/>
          <w:sz w:val="63"/>
          <w:szCs w:val="63"/>
          <w:lang w:val="sr-Cyrl-CS"/>
        </w:rPr>
      </w:pPr>
    </w:p>
    <w:p w:rsidR="00BD1A2B" w:rsidRDefault="00BD1A2B" w:rsidP="00D6445F">
      <w:pPr>
        <w:jc w:val="center"/>
        <w:rPr>
          <w:b/>
          <w:i/>
          <w:sz w:val="63"/>
          <w:szCs w:val="63"/>
          <w:lang w:val="sr-Cyrl-CS"/>
        </w:rPr>
      </w:pPr>
    </w:p>
    <w:p w:rsidR="00BD1A2B" w:rsidRDefault="00BD1A2B" w:rsidP="00D6445F">
      <w:pPr>
        <w:jc w:val="center"/>
        <w:rPr>
          <w:b/>
          <w:i/>
          <w:sz w:val="63"/>
          <w:szCs w:val="63"/>
          <w:lang w:val="sr-Cyrl-CS"/>
        </w:rPr>
      </w:pPr>
    </w:p>
    <w:p w:rsidR="00BD1A2B" w:rsidRDefault="00BD1A2B" w:rsidP="00D6445F">
      <w:pPr>
        <w:jc w:val="center"/>
        <w:rPr>
          <w:b/>
          <w:i/>
          <w:sz w:val="63"/>
          <w:szCs w:val="63"/>
          <w:lang w:val="sr-Cyrl-CS"/>
        </w:rPr>
      </w:pPr>
    </w:p>
    <w:p w:rsidR="00BD1A2B" w:rsidRDefault="00BD1A2B" w:rsidP="00D6445F">
      <w:pPr>
        <w:jc w:val="center"/>
        <w:rPr>
          <w:b/>
          <w:i/>
          <w:sz w:val="63"/>
          <w:szCs w:val="63"/>
          <w:lang w:val="sr-Cyrl-CS"/>
        </w:rPr>
      </w:pPr>
    </w:p>
    <w:p w:rsidR="00BD1A2B" w:rsidRDefault="00BD1A2B" w:rsidP="00D6445F">
      <w:pPr>
        <w:jc w:val="center"/>
        <w:rPr>
          <w:b/>
          <w:i/>
          <w:sz w:val="63"/>
          <w:szCs w:val="63"/>
          <w:lang w:val="sr-Cyrl-CS"/>
        </w:rPr>
      </w:pPr>
    </w:p>
    <w:p w:rsidR="00BD1A2B" w:rsidRDefault="00BD1A2B" w:rsidP="00D6445F">
      <w:pPr>
        <w:jc w:val="center"/>
        <w:rPr>
          <w:b/>
          <w:i/>
          <w:sz w:val="63"/>
          <w:szCs w:val="63"/>
          <w:lang w:val="sr-Cyrl-CS"/>
        </w:rPr>
      </w:pPr>
    </w:p>
    <w:p w:rsidR="00BD1A2B" w:rsidRDefault="00BD1A2B" w:rsidP="00D6445F">
      <w:pPr>
        <w:jc w:val="center"/>
        <w:rPr>
          <w:b/>
          <w:i/>
          <w:sz w:val="63"/>
          <w:szCs w:val="63"/>
          <w:lang w:val="sr-Cyrl-CS"/>
        </w:rPr>
      </w:pPr>
    </w:p>
    <w:p w:rsidR="00BD1A2B" w:rsidRDefault="00BD1A2B" w:rsidP="00D6445F">
      <w:pPr>
        <w:jc w:val="center"/>
        <w:rPr>
          <w:b/>
          <w:i/>
          <w:sz w:val="63"/>
          <w:szCs w:val="63"/>
          <w:lang w:val="sr-Cyrl-CS"/>
        </w:rPr>
      </w:pPr>
    </w:p>
    <w:p w:rsidR="00BD1A2B" w:rsidRDefault="009E3284" w:rsidP="009E3284">
      <w:pPr>
        <w:rPr>
          <w:b/>
          <w:sz w:val="40"/>
          <w:szCs w:val="40"/>
          <w:lang w:val="sr-Cyrl-CS"/>
        </w:rPr>
      </w:pPr>
      <w:r>
        <w:rPr>
          <w:b/>
          <w:sz w:val="40"/>
          <w:szCs w:val="40"/>
          <w:lang w:val="sr-Cyrl-CS"/>
        </w:rPr>
        <w:lastRenderedPageBreak/>
        <w:t>3</w:t>
      </w:r>
    </w:p>
    <w:p w:rsidR="00D10AFC" w:rsidRDefault="00D10AFC" w:rsidP="00D10AFC">
      <w:pPr>
        <w:jc w:val="center"/>
        <w:rPr>
          <w:sz w:val="22"/>
          <w:szCs w:val="22"/>
          <w:lang w:val="sr-Cyrl-CS"/>
        </w:rPr>
      </w:pPr>
      <w:r>
        <w:rPr>
          <w:sz w:val="22"/>
          <w:szCs w:val="22"/>
          <w:lang w:val="sr-Cyrl-CS"/>
        </w:rPr>
        <w:t>ГРАД  ПРОКУПЉЕ</w:t>
      </w:r>
    </w:p>
    <w:p w:rsidR="00D10AFC" w:rsidRDefault="00D10AFC" w:rsidP="00D10AFC">
      <w:pPr>
        <w:jc w:val="center"/>
        <w:rPr>
          <w:sz w:val="22"/>
          <w:szCs w:val="22"/>
          <w:lang w:val="ru-RU"/>
        </w:rPr>
      </w:pPr>
      <w:r>
        <w:rPr>
          <w:sz w:val="22"/>
          <w:szCs w:val="22"/>
          <w:lang w:val="sr-Cyrl-CS"/>
        </w:rPr>
        <w:t>....................................................................................</w:t>
      </w:r>
    </w:p>
    <w:p w:rsidR="00D10AFC" w:rsidRDefault="00D10AFC" w:rsidP="00D10AFC">
      <w:pPr>
        <w:jc w:val="center"/>
        <w:rPr>
          <w:sz w:val="22"/>
          <w:szCs w:val="22"/>
          <w:lang w:val="sr-Cyrl-CS"/>
        </w:rPr>
      </w:pPr>
      <w:r>
        <w:rPr>
          <w:sz w:val="22"/>
          <w:szCs w:val="22"/>
          <w:lang w:val="sr-Cyrl-CS"/>
        </w:rPr>
        <w:t>ГРАДСКО ВЕЋЕ</w:t>
      </w: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b/>
          <w:sz w:val="32"/>
          <w:szCs w:val="32"/>
          <w:lang w:val="sr-Cyrl-CS"/>
        </w:rPr>
      </w:pPr>
      <w:r>
        <w:rPr>
          <w:b/>
          <w:sz w:val="32"/>
          <w:szCs w:val="32"/>
          <w:lang w:val="sr-Cyrl-CS"/>
        </w:rPr>
        <w:t>УПУТСТВО</w:t>
      </w:r>
    </w:p>
    <w:p w:rsidR="00D10AFC" w:rsidRDefault="00D10AFC" w:rsidP="00D10AFC">
      <w:pPr>
        <w:jc w:val="center"/>
        <w:rPr>
          <w:b/>
          <w:sz w:val="32"/>
          <w:szCs w:val="32"/>
          <w:lang w:val="sr-Cyrl-CS"/>
        </w:rPr>
      </w:pPr>
      <w:r>
        <w:rPr>
          <w:b/>
          <w:sz w:val="32"/>
          <w:szCs w:val="32"/>
          <w:lang w:val="sr-Cyrl-CS"/>
        </w:rPr>
        <w:t xml:space="preserve">О ПОВЕРАВАЊУ, ЧУВАЊУ, ОДРЖАВАЊУ, </w:t>
      </w:r>
      <w:r>
        <w:rPr>
          <w:b/>
          <w:sz w:val="32"/>
          <w:szCs w:val="32"/>
          <w:lang w:val="sr-Latn-RS"/>
        </w:rPr>
        <w:t xml:space="preserve">  </w:t>
      </w:r>
      <w:r>
        <w:rPr>
          <w:b/>
          <w:sz w:val="32"/>
          <w:szCs w:val="32"/>
          <w:lang w:val="sr-Cyrl-CS"/>
        </w:rPr>
        <w:t xml:space="preserve">ОБНАВЉАЊУ, ЗАМЕНИ  И УВЕЋАЊУ РОБНИХ РЕЗЕРВИ МЕСА У ЖИВОЈ СТОЦИ </w:t>
      </w:r>
    </w:p>
    <w:p w:rsidR="00D10AFC" w:rsidRDefault="00D10AFC" w:rsidP="00D10AFC">
      <w:pPr>
        <w:jc w:val="center"/>
        <w:rPr>
          <w:b/>
          <w:sz w:val="32"/>
          <w:szCs w:val="32"/>
          <w:lang w:val="sr-Cyrl-CS"/>
        </w:rPr>
      </w:pPr>
      <w:r>
        <w:rPr>
          <w:b/>
          <w:sz w:val="32"/>
          <w:szCs w:val="32"/>
          <w:lang w:val="sr-Cyrl-CS"/>
        </w:rPr>
        <w:t xml:space="preserve"> </w:t>
      </w:r>
      <w:r>
        <w:rPr>
          <w:b/>
          <w:sz w:val="32"/>
          <w:szCs w:val="32"/>
          <w:lang w:val="sr-Cyrl-RS"/>
        </w:rPr>
        <w:t>ГРАДА</w:t>
      </w:r>
      <w:r>
        <w:rPr>
          <w:b/>
          <w:sz w:val="32"/>
          <w:szCs w:val="32"/>
          <w:lang w:val="sr-Cyrl-CS"/>
        </w:rPr>
        <w:t xml:space="preserve"> ПРОКУПЉА</w:t>
      </w:r>
    </w:p>
    <w:p w:rsidR="00D10AFC" w:rsidRDefault="00D10AFC" w:rsidP="00D10AFC">
      <w:pPr>
        <w:jc w:val="center"/>
        <w:rPr>
          <w:b/>
          <w:sz w:val="32"/>
          <w:szCs w:val="3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rPr>
      </w:pPr>
    </w:p>
    <w:p w:rsidR="00D10AFC" w:rsidRDefault="00D10AFC" w:rsidP="00D10AFC">
      <w:pPr>
        <w:jc w:val="center"/>
        <w:rPr>
          <w:sz w:val="22"/>
          <w:szCs w:val="22"/>
        </w:rPr>
      </w:pPr>
    </w:p>
    <w:p w:rsidR="00D10AFC" w:rsidRDefault="00D10AFC" w:rsidP="00D10AFC">
      <w:pPr>
        <w:jc w:val="center"/>
        <w:rPr>
          <w:sz w:val="22"/>
          <w:szCs w:val="22"/>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p>
    <w:p w:rsidR="00D10AFC" w:rsidRDefault="00D10AFC" w:rsidP="00D10AFC">
      <w:pPr>
        <w:rPr>
          <w:sz w:val="22"/>
          <w:szCs w:val="22"/>
          <w:lang w:val="sr-Cyrl-CS"/>
        </w:rPr>
      </w:pPr>
    </w:p>
    <w:p w:rsidR="00D10AFC" w:rsidRDefault="00D10AFC" w:rsidP="00D10AFC">
      <w:pPr>
        <w:jc w:val="center"/>
        <w:rPr>
          <w:sz w:val="22"/>
          <w:szCs w:val="22"/>
          <w:lang w:val="sr-Cyrl-CS"/>
        </w:rPr>
      </w:pPr>
    </w:p>
    <w:p w:rsidR="00D10AFC" w:rsidRDefault="00D10AFC" w:rsidP="00D10AFC">
      <w:pPr>
        <w:jc w:val="center"/>
        <w:rPr>
          <w:sz w:val="22"/>
          <w:szCs w:val="22"/>
          <w:lang w:val="sr-Cyrl-CS"/>
        </w:rPr>
      </w:pPr>
      <w:r>
        <w:rPr>
          <w:sz w:val="22"/>
          <w:szCs w:val="22"/>
          <w:lang w:val="sr-Cyrl-CS"/>
        </w:rPr>
        <w:t>ПРОКУПЉЕ, ОКТОБАР 2020. ГОДИНЕ</w:t>
      </w:r>
    </w:p>
    <w:p w:rsidR="00D10AFC" w:rsidRDefault="00D10AFC" w:rsidP="00D10AFC">
      <w:pPr>
        <w:jc w:val="center"/>
        <w:rPr>
          <w:sz w:val="22"/>
          <w:szCs w:val="22"/>
          <w:lang w:val="sr-Cyrl-CS"/>
        </w:rPr>
      </w:pPr>
      <w:r>
        <w:rPr>
          <w:sz w:val="22"/>
          <w:szCs w:val="22"/>
          <w:lang w:val="sr-Cyrl-CS"/>
        </w:rPr>
        <w:t>...................................................................................</w:t>
      </w:r>
    </w:p>
    <w:p w:rsidR="00D10AFC" w:rsidRDefault="00D10AFC" w:rsidP="00D10AFC">
      <w:pPr>
        <w:jc w:val="both"/>
        <w:rPr>
          <w:sz w:val="22"/>
          <w:szCs w:val="22"/>
        </w:rPr>
      </w:pPr>
    </w:p>
    <w:p w:rsidR="00D10AFC" w:rsidRPr="007E1624" w:rsidRDefault="00D10AFC" w:rsidP="00D10AFC">
      <w:pPr>
        <w:jc w:val="both"/>
        <w:rPr>
          <w:sz w:val="22"/>
          <w:szCs w:val="22"/>
          <w:lang w:val="sr-Latn-RS"/>
        </w:rPr>
      </w:pPr>
      <w:r>
        <w:rPr>
          <w:sz w:val="22"/>
          <w:szCs w:val="22"/>
          <w:lang w:val="sr-Cyrl-RS"/>
        </w:rPr>
        <w:t xml:space="preserve">  </w:t>
      </w:r>
      <w:r>
        <w:rPr>
          <w:sz w:val="22"/>
          <w:szCs w:val="22"/>
          <w:lang w:val="sr-Cyrl-CS"/>
        </w:rPr>
        <w:t xml:space="preserve">На основу члана </w:t>
      </w:r>
      <w:r>
        <w:rPr>
          <w:sz w:val="22"/>
          <w:szCs w:val="22"/>
          <w:lang w:val="sr-Latn-RS"/>
        </w:rPr>
        <w:t>63</w:t>
      </w:r>
      <w:r>
        <w:rPr>
          <w:sz w:val="22"/>
          <w:szCs w:val="22"/>
          <w:lang w:val="sr-Cyrl-CS"/>
        </w:rPr>
        <w:t xml:space="preserve">. став 1. тачка </w:t>
      </w:r>
      <w:r>
        <w:rPr>
          <w:sz w:val="22"/>
          <w:szCs w:val="22"/>
          <w:lang w:val="sr-Latn-RS"/>
        </w:rPr>
        <w:t>27</w:t>
      </w:r>
      <w:r>
        <w:rPr>
          <w:sz w:val="22"/>
          <w:szCs w:val="22"/>
          <w:lang w:val="sr-Cyrl-CS"/>
        </w:rPr>
        <w:t xml:space="preserve">. Статута </w:t>
      </w:r>
      <w:r>
        <w:rPr>
          <w:sz w:val="22"/>
          <w:szCs w:val="22"/>
          <w:lang w:val="sr-Cyrl-RS"/>
        </w:rPr>
        <w:t>града</w:t>
      </w:r>
      <w:r>
        <w:rPr>
          <w:sz w:val="22"/>
          <w:szCs w:val="22"/>
          <w:lang w:val="sr-Cyrl-CS"/>
        </w:rPr>
        <w:t xml:space="preserve"> Прокупља (,,Службени лист Општине Прокупље</w:t>
      </w:r>
      <w:r>
        <w:rPr>
          <w:sz w:val="22"/>
          <w:szCs w:val="22"/>
          <w:lang w:val="sr-Latn-CS"/>
        </w:rPr>
        <w:t>“</w:t>
      </w:r>
      <w:r>
        <w:rPr>
          <w:sz w:val="22"/>
          <w:szCs w:val="22"/>
          <w:lang w:val="sr-Cyrl-CS"/>
        </w:rPr>
        <w:t xml:space="preserve">, бр.15/18)  и члана 7. </w:t>
      </w:r>
      <w:r>
        <w:rPr>
          <w:sz w:val="22"/>
          <w:szCs w:val="22"/>
        </w:rPr>
        <w:t>O</w:t>
      </w:r>
      <w:r>
        <w:rPr>
          <w:sz w:val="22"/>
          <w:szCs w:val="22"/>
          <w:lang w:val="sr-Cyrl-CS"/>
        </w:rPr>
        <w:t xml:space="preserve">длуке о образовању робних резерви меса у живој </w:t>
      </w:r>
      <w:proofErr w:type="gramStart"/>
      <w:r>
        <w:rPr>
          <w:sz w:val="22"/>
          <w:szCs w:val="22"/>
          <w:lang w:val="sr-Cyrl-CS"/>
        </w:rPr>
        <w:t>стоци  (</w:t>
      </w:r>
      <w:proofErr w:type="gramEnd"/>
      <w:r>
        <w:rPr>
          <w:sz w:val="22"/>
          <w:szCs w:val="22"/>
          <w:lang w:val="sr-Cyrl-CS"/>
        </w:rPr>
        <w:t>„Службени лист града Прокупља</w:t>
      </w:r>
      <w:r w:rsidRPr="008A287F">
        <w:rPr>
          <w:color w:val="000000" w:themeColor="text1"/>
          <w:sz w:val="22"/>
          <w:szCs w:val="22"/>
          <w:lang w:val="sr-Cyrl-CS"/>
        </w:rPr>
        <w:t xml:space="preserve">“ бр.44/20), </w:t>
      </w:r>
      <w:r>
        <w:rPr>
          <w:sz w:val="22"/>
          <w:szCs w:val="22"/>
          <w:lang w:val="sr-Cyrl-CS"/>
        </w:rPr>
        <w:t xml:space="preserve">Градско веће града Прокупља , дана </w:t>
      </w:r>
      <w:r>
        <w:rPr>
          <w:color w:val="1F497D" w:themeColor="text2"/>
          <w:sz w:val="22"/>
          <w:szCs w:val="22"/>
          <w:lang w:val="ru-RU"/>
        </w:rPr>
        <w:t>27.10.2020</w:t>
      </w:r>
      <w:r w:rsidRPr="008A287F">
        <w:rPr>
          <w:color w:val="000000" w:themeColor="text1"/>
          <w:sz w:val="22"/>
          <w:szCs w:val="22"/>
          <w:lang w:val="ru-RU"/>
        </w:rPr>
        <w:t>.</w:t>
      </w:r>
      <w:r>
        <w:rPr>
          <w:sz w:val="22"/>
          <w:szCs w:val="22"/>
          <w:lang w:val="ru-RU"/>
        </w:rPr>
        <w:t xml:space="preserve"> године, </w:t>
      </w:r>
      <w:r>
        <w:rPr>
          <w:sz w:val="22"/>
          <w:szCs w:val="22"/>
          <w:lang w:val="sr-Cyrl-CS"/>
        </w:rPr>
        <w:t xml:space="preserve"> доноси :</w:t>
      </w:r>
    </w:p>
    <w:p w:rsidR="00D10AFC" w:rsidRDefault="00D10AFC" w:rsidP="00D10AFC">
      <w:pPr>
        <w:ind w:firstLine="720"/>
        <w:jc w:val="center"/>
        <w:rPr>
          <w:b/>
          <w:sz w:val="22"/>
          <w:szCs w:val="22"/>
          <w:lang w:val="sr-Cyrl-CS"/>
        </w:rPr>
      </w:pPr>
      <w:r>
        <w:rPr>
          <w:b/>
          <w:sz w:val="22"/>
          <w:szCs w:val="22"/>
          <w:lang w:val="sr-Cyrl-CS"/>
        </w:rPr>
        <w:t>У П У Т С Т В О</w:t>
      </w:r>
    </w:p>
    <w:p w:rsidR="00D10AFC" w:rsidRDefault="00D10AFC" w:rsidP="00D10AFC">
      <w:pPr>
        <w:ind w:firstLine="720"/>
        <w:jc w:val="center"/>
        <w:rPr>
          <w:b/>
          <w:sz w:val="22"/>
          <w:szCs w:val="22"/>
          <w:lang w:val="sr-Cyrl-CS"/>
        </w:rPr>
      </w:pPr>
      <w:r>
        <w:rPr>
          <w:b/>
          <w:sz w:val="22"/>
          <w:szCs w:val="22"/>
          <w:lang w:val="sr-Cyrl-CS"/>
        </w:rPr>
        <w:t xml:space="preserve">о   поверавању, чувању, одржавању, обнављању, замени и увећању </w:t>
      </w:r>
    </w:p>
    <w:p w:rsidR="00D10AFC" w:rsidRDefault="00D10AFC" w:rsidP="00D10AFC">
      <w:pPr>
        <w:ind w:firstLine="720"/>
        <w:jc w:val="center"/>
        <w:rPr>
          <w:b/>
          <w:sz w:val="22"/>
          <w:szCs w:val="22"/>
          <w:lang w:val="sr-Cyrl-CS"/>
        </w:rPr>
      </w:pPr>
      <w:r>
        <w:rPr>
          <w:b/>
          <w:sz w:val="22"/>
          <w:szCs w:val="22"/>
          <w:lang w:val="sr-Cyrl-CS"/>
        </w:rPr>
        <w:t>робних резерви меса у живој стоци града Прокупља</w:t>
      </w:r>
    </w:p>
    <w:p w:rsidR="00D10AFC" w:rsidRPr="007E1624" w:rsidRDefault="00D10AFC" w:rsidP="00D10AFC">
      <w:pPr>
        <w:ind w:firstLine="720"/>
        <w:jc w:val="center"/>
        <w:rPr>
          <w:b/>
          <w:sz w:val="22"/>
          <w:szCs w:val="22"/>
          <w:lang w:val="sr-Latn-RS"/>
        </w:rPr>
      </w:pPr>
    </w:p>
    <w:p w:rsidR="00D10AFC" w:rsidRDefault="00D10AFC" w:rsidP="00D10AFC">
      <w:pPr>
        <w:ind w:firstLine="720"/>
        <w:jc w:val="both"/>
        <w:rPr>
          <w:sz w:val="22"/>
          <w:szCs w:val="22"/>
          <w:lang w:val="sr-Cyrl-CS"/>
        </w:rPr>
      </w:pPr>
      <w:r>
        <w:rPr>
          <w:sz w:val="22"/>
          <w:szCs w:val="22"/>
        </w:rPr>
        <w:t>I</w:t>
      </w:r>
      <w:r>
        <w:rPr>
          <w:sz w:val="22"/>
          <w:szCs w:val="22"/>
          <w:lang w:val="ru-RU"/>
        </w:rPr>
        <w:t xml:space="preserve"> </w:t>
      </w:r>
      <w:r>
        <w:rPr>
          <w:sz w:val="22"/>
          <w:szCs w:val="22"/>
          <w:lang w:val="sr-Latn-CS"/>
        </w:rPr>
        <w:t xml:space="preserve">- </w:t>
      </w:r>
      <w:r>
        <w:rPr>
          <w:sz w:val="22"/>
          <w:szCs w:val="22"/>
          <w:lang w:val="sr-Cyrl-CS"/>
        </w:rPr>
        <w:t xml:space="preserve">Овим Упутством утврђују се услови за реализацију Програма робних резерви меса у живој </w:t>
      </w:r>
      <w:proofErr w:type="gramStart"/>
      <w:r>
        <w:rPr>
          <w:sz w:val="22"/>
          <w:szCs w:val="22"/>
          <w:lang w:val="sr-Cyrl-CS"/>
        </w:rPr>
        <w:t>стоци ,</w:t>
      </w:r>
      <w:proofErr w:type="gramEnd"/>
      <w:r>
        <w:rPr>
          <w:sz w:val="22"/>
          <w:szCs w:val="22"/>
          <w:lang w:val="sr-Cyrl-CS"/>
        </w:rPr>
        <w:t xml:space="preserve"> као и </w:t>
      </w:r>
      <w:r>
        <w:rPr>
          <w:sz w:val="22"/>
          <w:szCs w:val="22"/>
          <w:lang w:val="ru-RU"/>
        </w:rPr>
        <w:t>услови и начин  поверавања, чувања, одржавања, обнављања, замене и увећања робних резерви меса у живој стоци.</w:t>
      </w:r>
      <w:r>
        <w:rPr>
          <w:sz w:val="22"/>
          <w:szCs w:val="22"/>
          <w:lang w:val="sr-Cyrl-CS"/>
        </w:rPr>
        <w:t xml:space="preserve"> </w:t>
      </w:r>
    </w:p>
    <w:p w:rsidR="00D10AFC" w:rsidRDefault="00D10AFC" w:rsidP="00D10AFC">
      <w:pPr>
        <w:ind w:firstLine="720"/>
        <w:jc w:val="both"/>
        <w:rPr>
          <w:sz w:val="22"/>
          <w:szCs w:val="22"/>
          <w:lang w:val="sr-Cyrl-CS"/>
        </w:rPr>
      </w:pPr>
      <w:r>
        <w:rPr>
          <w:sz w:val="22"/>
          <w:szCs w:val="22"/>
          <w:lang w:val="sr-Cyrl-CS"/>
        </w:rPr>
        <w:t>Специфичност у набавци, чувању, обнављању и увећању меса у живој стоци, намеће потребу ближег одређења реализације оваквих програма из разлога што се у оквиру овог програма реализује и развој сточарства набавком селекционисаних грла.</w:t>
      </w:r>
    </w:p>
    <w:p w:rsidR="00D10AFC" w:rsidRDefault="00D10AFC" w:rsidP="00D10AFC">
      <w:pPr>
        <w:jc w:val="both"/>
        <w:rPr>
          <w:sz w:val="22"/>
          <w:szCs w:val="22"/>
          <w:lang w:val="sr-Cyrl-CS"/>
        </w:rPr>
      </w:pPr>
    </w:p>
    <w:p w:rsidR="00D10AFC" w:rsidRDefault="00D10AFC" w:rsidP="00D10AFC">
      <w:pPr>
        <w:jc w:val="both"/>
        <w:rPr>
          <w:sz w:val="22"/>
          <w:szCs w:val="22"/>
          <w:lang w:val="sr-Cyrl-CS"/>
        </w:rPr>
      </w:pPr>
      <w:r>
        <w:rPr>
          <w:sz w:val="22"/>
          <w:szCs w:val="22"/>
          <w:lang w:val="sr-Cyrl-CS"/>
        </w:rPr>
        <w:tab/>
      </w:r>
      <w:r>
        <w:rPr>
          <w:sz w:val="22"/>
          <w:szCs w:val="22"/>
          <w:lang w:val="sr-Latn-CS"/>
        </w:rPr>
        <w:t>II -</w:t>
      </w:r>
      <w:r>
        <w:rPr>
          <w:sz w:val="22"/>
          <w:szCs w:val="22"/>
          <w:lang w:val="sr-Cyrl-CS"/>
        </w:rPr>
        <w:t xml:space="preserve"> ЈКП </w:t>
      </w:r>
      <w:r>
        <w:rPr>
          <w:sz w:val="22"/>
          <w:szCs w:val="22"/>
          <w:lang w:val="sr-Latn-CS"/>
        </w:rPr>
        <w:t>,,HAMMEUM“</w:t>
      </w:r>
      <w:r>
        <w:rPr>
          <w:sz w:val="22"/>
          <w:szCs w:val="22"/>
          <w:lang w:val="sr-Cyrl-CS"/>
        </w:rPr>
        <w:t xml:space="preserve"> Прокупље, које врши пословање робним резервама меса у живој стоци, набављена грла поверава  на чување физичким лицима – носиоцима пољопривредних газдинстава која су уписана у Регистар пољопривредних газдинстава са подручја града Прокупља.</w:t>
      </w:r>
    </w:p>
    <w:p w:rsidR="00D10AFC" w:rsidRDefault="00D10AFC" w:rsidP="00D10AFC">
      <w:pPr>
        <w:rPr>
          <w:sz w:val="22"/>
          <w:szCs w:val="22"/>
          <w:lang w:val="sr-Cyrl-CS"/>
        </w:rPr>
      </w:pPr>
      <w:r>
        <w:rPr>
          <w:sz w:val="22"/>
          <w:szCs w:val="22"/>
          <w:lang w:val="sr-Cyrl-CS"/>
        </w:rPr>
        <w:t xml:space="preserve">             </w:t>
      </w:r>
      <w:r>
        <w:rPr>
          <w:sz w:val="22"/>
          <w:szCs w:val="22"/>
          <w:lang w:val="sr-Latn-CS"/>
        </w:rPr>
        <w:t>1.</w:t>
      </w:r>
      <w:r>
        <w:rPr>
          <w:sz w:val="22"/>
          <w:szCs w:val="22"/>
          <w:lang w:val="sr-Cyrl-CS"/>
        </w:rPr>
        <w:t xml:space="preserve"> Носиоци пољопривредних газдинстава  из претходног става, треба да испуњавају  следеће услове:</w:t>
      </w:r>
    </w:p>
    <w:p w:rsidR="00D10AFC" w:rsidRDefault="00D10AFC" w:rsidP="00D10AFC">
      <w:pPr>
        <w:ind w:left="720"/>
        <w:jc w:val="both"/>
        <w:rPr>
          <w:sz w:val="22"/>
          <w:szCs w:val="22"/>
          <w:lang w:val="sr-Cyrl-CS"/>
        </w:rPr>
      </w:pPr>
      <w:r>
        <w:rPr>
          <w:sz w:val="22"/>
          <w:szCs w:val="22"/>
          <w:lang w:val="sr-Latn-CS"/>
        </w:rPr>
        <w:t>-</w:t>
      </w:r>
      <w:r>
        <w:rPr>
          <w:sz w:val="22"/>
          <w:szCs w:val="22"/>
          <w:lang w:val="sr-Cyrl-CS"/>
        </w:rPr>
        <w:t xml:space="preserve"> поседују пољопривредно земљиште у површини најмање </w:t>
      </w:r>
      <w:r>
        <w:rPr>
          <w:sz w:val="22"/>
          <w:szCs w:val="22"/>
          <w:lang w:val="ru-RU"/>
        </w:rPr>
        <w:t>1</w:t>
      </w:r>
      <w:r>
        <w:rPr>
          <w:sz w:val="22"/>
          <w:szCs w:val="22"/>
          <w:lang w:val="sr-Cyrl-CS"/>
        </w:rPr>
        <w:t xml:space="preserve"> </w:t>
      </w:r>
      <w:r>
        <w:rPr>
          <w:sz w:val="22"/>
          <w:szCs w:val="22"/>
          <w:lang w:val="sr-Latn-CS"/>
        </w:rPr>
        <w:t>h</w:t>
      </w:r>
      <w:r>
        <w:rPr>
          <w:sz w:val="22"/>
          <w:szCs w:val="22"/>
          <w:lang w:val="sr-Cyrl-CS"/>
        </w:rPr>
        <w:t>а ,</w:t>
      </w:r>
    </w:p>
    <w:p w:rsidR="00D10AFC" w:rsidRDefault="00D10AFC" w:rsidP="00D10AFC">
      <w:pPr>
        <w:ind w:left="720"/>
        <w:jc w:val="both"/>
        <w:rPr>
          <w:sz w:val="22"/>
          <w:szCs w:val="22"/>
          <w:lang w:val="sr-Cyrl-CS"/>
        </w:rPr>
      </w:pPr>
      <w:r>
        <w:rPr>
          <w:sz w:val="22"/>
          <w:szCs w:val="22"/>
          <w:lang w:val="sr-Latn-CS"/>
        </w:rPr>
        <w:t xml:space="preserve">- </w:t>
      </w:r>
      <w:r>
        <w:rPr>
          <w:sz w:val="22"/>
          <w:szCs w:val="22"/>
          <w:lang w:val="sr-Cyrl-CS"/>
        </w:rPr>
        <w:t>одговарајући стају за чување домаћих животиња (говеда, оваца  и др.) ,</w:t>
      </w:r>
    </w:p>
    <w:p w:rsidR="00D10AFC" w:rsidRDefault="00D10AFC" w:rsidP="00D10AFC">
      <w:pPr>
        <w:ind w:left="720"/>
        <w:jc w:val="both"/>
        <w:rPr>
          <w:sz w:val="22"/>
          <w:szCs w:val="22"/>
          <w:lang w:val="sr-Latn-CS"/>
        </w:rPr>
      </w:pPr>
      <w:r>
        <w:rPr>
          <w:sz w:val="22"/>
          <w:szCs w:val="22"/>
          <w:lang w:val="sr-Latn-CS"/>
        </w:rPr>
        <w:t xml:space="preserve">- </w:t>
      </w:r>
      <w:r>
        <w:rPr>
          <w:sz w:val="22"/>
          <w:szCs w:val="22"/>
          <w:lang w:val="sr-Cyrl-CS"/>
        </w:rPr>
        <w:t xml:space="preserve">да се већ у оквиру свог домаћинства баве сточарством и поседују известан број </w:t>
      </w:r>
      <w:r>
        <w:rPr>
          <w:sz w:val="22"/>
          <w:szCs w:val="22"/>
          <w:lang w:val="sr-Latn-CS"/>
        </w:rPr>
        <w:t xml:space="preserve">    </w:t>
      </w:r>
    </w:p>
    <w:p w:rsidR="00D10AFC" w:rsidRDefault="00D10AFC" w:rsidP="00D10AFC">
      <w:pPr>
        <w:ind w:left="720"/>
        <w:jc w:val="both"/>
        <w:rPr>
          <w:sz w:val="22"/>
          <w:szCs w:val="22"/>
          <w:lang w:val="sr-Cyrl-CS"/>
        </w:rPr>
      </w:pPr>
      <w:r>
        <w:rPr>
          <w:sz w:val="22"/>
          <w:szCs w:val="22"/>
          <w:lang w:val="sr-Latn-CS"/>
        </w:rPr>
        <w:t xml:space="preserve">  </w:t>
      </w:r>
      <w:r>
        <w:rPr>
          <w:sz w:val="22"/>
          <w:szCs w:val="22"/>
          <w:lang w:val="sr-Cyrl-CS"/>
        </w:rPr>
        <w:t xml:space="preserve">грла домаћих животиња (говеда, оваца, и др.), </w:t>
      </w:r>
    </w:p>
    <w:p w:rsidR="00D10AFC" w:rsidRDefault="00D10AFC" w:rsidP="00D10AFC">
      <w:pPr>
        <w:ind w:left="720"/>
        <w:jc w:val="both"/>
        <w:rPr>
          <w:sz w:val="22"/>
          <w:szCs w:val="22"/>
          <w:lang w:val="sr-Cyrl-CS"/>
        </w:rPr>
      </w:pPr>
      <w:r>
        <w:rPr>
          <w:sz w:val="22"/>
          <w:szCs w:val="22"/>
          <w:lang w:val="sr-Latn-CS"/>
        </w:rPr>
        <w:t xml:space="preserve">- </w:t>
      </w:r>
      <w:r>
        <w:rPr>
          <w:sz w:val="22"/>
          <w:szCs w:val="22"/>
          <w:lang w:val="sr-Cyrl-CS"/>
        </w:rPr>
        <w:t xml:space="preserve">да за узгој стоке имају довољно сточне хране , </w:t>
      </w:r>
    </w:p>
    <w:p w:rsidR="00D10AFC" w:rsidRDefault="00D10AFC" w:rsidP="00D10AFC">
      <w:pPr>
        <w:ind w:left="720"/>
        <w:jc w:val="both"/>
        <w:rPr>
          <w:sz w:val="22"/>
          <w:szCs w:val="22"/>
          <w:lang w:val="sr-Cyrl-CS"/>
        </w:rPr>
      </w:pPr>
      <w:r>
        <w:rPr>
          <w:sz w:val="22"/>
          <w:szCs w:val="22"/>
          <w:lang w:val="sr-Latn-CS"/>
        </w:rPr>
        <w:t xml:space="preserve">- </w:t>
      </w:r>
      <w:r>
        <w:rPr>
          <w:sz w:val="22"/>
          <w:szCs w:val="22"/>
          <w:lang w:val="sr-Cyrl-CS"/>
        </w:rPr>
        <w:t>да су чланови домаћинства релативно млади ,</w:t>
      </w:r>
    </w:p>
    <w:p w:rsidR="00D10AFC" w:rsidRDefault="00D10AFC" w:rsidP="00D10AFC">
      <w:pPr>
        <w:ind w:left="720"/>
        <w:jc w:val="both"/>
        <w:rPr>
          <w:sz w:val="22"/>
          <w:szCs w:val="22"/>
          <w:lang w:val="sr-Cyrl-CS"/>
        </w:rPr>
      </w:pPr>
      <w:r>
        <w:rPr>
          <w:sz w:val="22"/>
          <w:szCs w:val="22"/>
          <w:lang w:val="sr-Latn-CS"/>
        </w:rPr>
        <w:t xml:space="preserve">- </w:t>
      </w:r>
      <w:r>
        <w:rPr>
          <w:sz w:val="22"/>
          <w:szCs w:val="22"/>
          <w:lang w:val="sr-Cyrl-CS"/>
        </w:rPr>
        <w:t xml:space="preserve">да им је приход од пољопривреде основни извор издржавања и </w:t>
      </w:r>
    </w:p>
    <w:p w:rsidR="00D10AFC" w:rsidRDefault="00D10AFC" w:rsidP="00D10AFC">
      <w:pPr>
        <w:ind w:left="720"/>
        <w:jc w:val="both"/>
        <w:rPr>
          <w:sz w:val="22"/>
          <w:szCs w:val="22"/>
          <w:lang w:val="sr-Cyrl-CS"/>
        </w:rPr>
      </w:pPr>
      <w:r>
        <w:rPr>
          <w:sz w:val="22"/>
          <w:szCs w:val="22"/>
          <w:lang w:val="sr-Latn-CS"/>
        </w:rPr>
        <w:t xml:space="preserve">- </w:t>
      </w:r>
      <w:r>
        <w:rPr>
          <w:sz w:val="22"/>
          <w:szCs w:val="22"/>
          <w:lang w:val="sr-Cyrl-CS"/>
        </w:rPr>
        <w:t>да у сточној производњи теже узгоју квалитетних приплодних грла.</w:t>
      </w:r>
    </w:p>
    <w:p w:rsidR="00D10AFC" w:rsidRDefault="00D10AFC" w:rsidP="00D10AFC">
      <w:pPr>
        <w:jc w:val="both"/>
        <w:rPr>
          <w:sz w:val="22"/>
          <w:szCs w:val="22"/>
          <w:lang w:val="sr-Cyrl-CS"/>
        </w:rPr>
      </w:pPr>
      <w:r>
        <w:rPr>
          <w:sz w:val="22"/>
          <w:szCs w:val="22"/>
          <w:lang w:val="sr-Cyrl-CS"/>
        </w:rPr>
        <w:tab/>
      </w:r>
    </w:p>
    <w:p w:rsidR="00D10AFC" w:rsidRDefault="00D10AFC" w:rsidP="00D10AFC">
      <w:pPr>
        <w:jc w:val="both"/>
        <w:rPr>
          <w:sz w:val="22"/>
          <w:szCs w:val="22"/>
          <w:lang w:val="sr-Cyrl-CS"/>
        </w:rPr>
      </w:pPr>
      <w:r>
        <w:rPr>
          <w:sz w:val="22"/>
          <w:szCs w:val="22"/>
          <w:lang w:val="sr-Cyrl-CS"/>
        </w:rPr>
        <w:tab/>
        <w:t xml:space="preserve">2. Заинтересовани носиоци пољопривредних газдинстава подносе захтев за чување робних резерви меса у живој стоци  ЈКП </w:t>
      </w:r>
      <w:r>
        <w:rPr>
          <w:sz w:val="22"/>
          <w:szCs w:val="22"/>
          <w:lang w:val="sr-Latn-CS"/>
        </w:rPr>
        <w:t>,,HAMMEUM</w:t>
      </w:r>
      <w:r>
        <w:rPr>
          <w:sz w:val="22"/>
          <w:szCs w:val="22"/>
          <w:lang w:val="sr-Cyrl-CS"/>
        </w:rPr>
        <w:t>“ Прокупље.</w:t>
      </w:r>
    </w:p>
    <w:p w:rsidR="00D10AFC" w:rsidRDefault="00D10AFC" w:rsidP="00D10AFC">
      <w:pPr>
        <w:jc w:val="both"/>
        <w:rPr>
          <w:sz w:val="22"/>
          <w:szCs w:val="22"/>
          <w:lang w:val="sr-Cyrl-CS"/>
        </w:rPr>
      </w:pPr>
      <w:r>
        <w:rPr>
          <w:sz w:val="22"/>
          <w:szCs w:val="22"/>
          <w:lang w:val="sr-Cyrl-CS"/>
        </w:rPr>
        <w:tab/>
        <w:t>У захтеву су дужни да наведу  податке, који се односе на услове који се захтевају, а нарочито податке о својим производним капацитетима  као и о могућностима за чување робних резерви.</w:t>
      </w:r>
    </w:p>
    <w:p w:rsidR="00D10AFC" w:rsidRDefault="00D10AFC" w:rsidP="00D10AFC">
      <w:pPr>
        <w:jc w:val="both"/>
        <w:rPr>
          <w:sz w:val="22"/>
          <w:szCs w:val="22"/>
          <w:lang w:val="sr-Cyrl-CS"/>
        </w:rPr>
      </w:pPr>
      <w:r>
        <w:rPr>
          <w:sz w:val="22"/>
          <w:szCs w:val="22"/>
          <w:lang w:val="sr-Cyrl-CS"/>
        </w:rPr>
        <w:tab/>
      </w:r>
    </w:p>
    <w:p w:rsidR="00D10AFC" w:rsidRDefault="00D10AFC" w:rsidP="00D10AFC">
      <w:pPr>
        <w:jc w:val="both"/>
        <w:rPr>
          <w:sz w:val="22"/>
          <w:szCs w:val="22"/>
          <w:lang w:val="ru-RU"/>
        </w:rPr>
      </w:pPr>
      <w:r>
        <w:rPr>
          <w:sz w:val="22"/>
          <w:szCs w:val="22"/>
          <w:lang w:val="sr-Cyrl-CS"/>
        </w:rPr>
        <w:tab/>
        <w:t xml:space="preserve">3. Послове оглашавања услова за чување робних резерви-меса у живој стоци, одређивање рока за подношење захтева и сл., обавља стручна служба ЈКП </w:t>
      </w:r>
      <w:r>
        <w:rPr>
          <w:sz w:val="22"/>
          <w:szCs w:val="22"/>
          <w:lang w:val="sr-Latn-CS"/>
        </w:rPr>
        <w:t xml:space="preserve">,,HAMMEUM,, </w:t>
      </w:r>
      <w:r>
        <w:rPr>
          <w:sz w:val="22"/>
          <w:szCs w:val="22"/>
          <w:lang w:val="sr-Cyrl-CS"/>
        </w:rPr>
        <w:t>Прокупље</w:t>
      </w:r>
      <w:r>
        <w:rPr>
          <w:sz w:val="22"/>
          <w:szCs w:val="22"/>
          <w:lang w:val="ru-RU"/>
        </w:rPr>
        <w:t>.</w:t>
      </w:r>
      <w:r>
        <w:rPr>
          <w:sz w:val="22"/>
          <w:szCs w:val="22"/>
          <w:lang w:val="sr-Cyrl-CS"/>
        </w:rPr>
        <w:t xml:space="preserve"> </w:t>
      </w:r>
    </w:p>
    <w:p w:rsidR="00D10AFC" w:rsidRDefault="00D10AFC" w:rsidP="00D10AFC">
      <w:pPr>
        <w:jc w:val="both"/>
        <w:rPr>
          <w:sz w:val="22"/>
          <w:szCs w:val="22"/>
          <w:lang w:val="sr-Cyrl-CS"/>
        </w:rPr>
      </w:pPr>
    </w:p>
    <w:p w:rsidR="00D10AFC" w:rsidRDefault="00D10AFC" w:rsidP="00D10AFC">
      <w:pPr>
        <w:jc w:val="both"/>
        <w:rPr>
          <w:sz w:val="22"/>
          <w:szCs w:val="22"/>
          <w:lang w:val="sr-Cyrl-CS"/>
        </w:rPr>
      </w:pPr>
      <w:r>
        <w:rPr>
          <w:sz w:val="22"/>
          <w:szCs w:val="22"/>
          <w:lang w:val="sr-Cyrl-CS"/>
        </w:rPr>
        <w:tab/>
        <w:t xml:space="preserve">4. Све захтеве за чување резерви меса у живој стоци који су достављени у року, разматра Комисија </w:t>
      </w:r>
      <w:r>
        <w:rPr>
          <w:sz w:val="22"/>
          <w:szCs w:val="22"/>
          <w:lang w:val="sr-Cyrl-RS"/>
        </w:rPr>
        <w:t>г</w:t>
      </w:r>
      <w:r>
        <w:rPr>
          <w:sz w:val="22"/>
          <w:szCs w:val="22"/>
          <w:lang w:val="sr-Cyrl-CS"/>
        </w:rPr>
        <w:t>рада Прокупља (трочлана – од којих су два стручна лица из области пољопривреде и један угледни пољопривредни произвођач) увидом на лицу места и том приликом констатује посебним записником-закључком, да ли постоје услови за поверавање робних резерви на чување.</w:t>
      </w:r>
    </w:p>
    <w:p w:rsidR="00D10AFC" w:rsidRDefault="00D10AFC" w:rsidP="00D10AFC">
      <w:pPr>
        <w:jc w:val="both"/>
        <w:rPr>
          <w:sz w:val="22"/>
          <w:szCs w:val="22"/>
          <w:lang w:val="sr-Cyrl-CS"/>
        </w:rPr>
      </w:pPr>
      <w:r>
        <w:rPr>
          <w:sz w:val="22"/>
          <w:szCs w:val="22"/>
          <w:lang w:val="sr-Cyrl-CS"/>
        </w:rPr>
        <w:tab/>
        <w:t>Записник-закључак садржи битне елементе о условима за чување, о имовинском  стању подносиоца захтева као и потврду о активном статусу регистрованог пољопривредног  газдинства.</w:t>
      </w:r>
    </w:p>
    <w:p w:rsidR="00D10AFC" w:rsidRDefault="00D10AFC" w:rsidP="00D10AFC">
      <w:pPr>
        <w:jc w:val="both"/>
        <w:rPr>
          <w:sz w:val="22"/>
          <w:szCs w:val="22"/>
          <w:lang w:val="sr-Cyrl-CS"/>
        </w:rPr>
      </w:pPr>
      <w:r>
        <w:rPr>
          <w:sz w:val="22"/>
          <w:szCs w:val="22"/>
          <w:lang w:val="sr-Cyrl-CS"/>
        </w:rPr>
        <w:t xml:space="preserve"> </w:t>
      </w:r>
    </w:p>
    <w:p w:rsidR="00D10AFC" w:rsidRDefault="00D10AFC" w:rsidP="00D10AFC">
      <w:pPr>
        <w:jc w:val="both"/>
        <w:rPr>
          <w:sz w:val="22"/>
          <w:szCs w:val="22"/>
          <w:lang w:val="sr-Cyrl-CS"/>
        </w:rPr>
      </w:pPr>
      <w:r>
        <w:rPr>
          <w:sz w:val="22"/>
          <w:szCs w:val="22"/>
          <w:lang w:val="sr-Cyrl-CS"/>
        </w:rPr>
        <w:tab/>
        <w:t>5. Робне резерве меса у живој стоци  чине селекционисана грла говеда и оваца, која се додељују на чување као:</w:t>
      </w:r>
    </w:p>
    <w:p w:rsidR="00D10AFC" w:rsidRDefault="00D10AFC" w:rsidP="00D10AFC">
      <w:pPr>
        <w:jc w:val="both"/>
        <w:rPr>
          <w:sz w:val="22"/>
          <w:szCs w:val="22"/>
          <w:lang w:val="sr-Cyrl-CS"/>
        </w:rPr>
      </w:pPr>
      <w:r>
        <w:rPr>
          <w:sz w:val="22"/>
          <w:szCs w:val="22"/>
          <w:lang w:val="sr-Cyrl-CS"/>
        </w:rPr>
        <w:tab/>
        <w:t>- селекционисане и уматичене стеоне јунице сименталске расе и других раса чијем узгоју одговарају географско-климатски услови  града Прокупља;</w:t>
      </w:r>
    </w:p>
    <w:p w:rsidR="00D10AFC" w:rsidRDefault="00D10AFC" w:rsidP="00D10AFC">
      <w:pPr>
        <w:jc w:val="both"/>
        <w:rPr>
          <w:sz w:val="22"/>
          <w:szCs w:val="22"/>
          <w:lang w:val="sr-Cyrl-CS"/>
        </w:rPr>
      </w:pPr>
      <w:r>
        <w:rPr>
          <w:sz w:val="22"/>
          <w:szCs w:val="22"/>
          <w:lang w:val="sr-Cyrl-CS"/>
        </w:rPr>
        <w:lastRenderedPageBreak/>
        <w:tab/>
        <w:t>- селекционисана и уматичена грла из прираста (женска телад и јунице) од најмање три месеца старости;</w:t>
      </w:r>
    </w:p>
    <w:p w:rsidR="00D10AFC" w:rsidRDefault="00D10AFC" w:rsidP="00D10AFC">
      <w:pPr>
        <w:jc w:val="both"/>
        <w:rPr>
          <w:sz w:val="22"/>
          <w:szCs w:val="22"/>
          <w:lang w:val="ru-RU"/>
        </w:rPr>
      </w:pPr>
      <w:r>
        <w:rPr>
          <w:sz w:val="22"/>
          <w:szCs w:val="22"/>
          <w:lang w:val="sr-Cyrl-CS"/>
        </w:rPr>
        <w:tab/>
        <w:t>- селекционисана  грла оваца у доби приплодних оваца, шиљежади и јагњади.</w:t>
      </w:r>
    </w:p>
    <w:p w:rsidR="00D10AFC" w:rsidRPr="004346B7" w:rsidRDefault="00D10AFC" w:rsidP="00D10AFC">
      <w:pPr>
        <w:jc w:val="both"/>
        <w:rPr>
          <w:sz w:val="22"/>
          <w:szCs w:val="22"/>
          <w:lang w:val="sr-Cyrl-RS"/>
        </w:rPr>
      </w:pPr>
      <w:r>
        <w:rPr>
          <w:sz w:val="22"/>
          <w:szCs w:val="22"/>
          <w:lang w:val="sr-Latn-RS"/>
        </w:rPr>
        <w:t xml:space="preserve"> </w:t>
      </w:r>
      <w:r>
        <w:rPr>
          <w:sz w:val="22"/>
          <w:szCs w:val="22"/>
          <w:lang w:val="sr-Latn-RS"/>
        </w:rPr>
        <w:tab/>
        <w:t>-</w:t>
      </w:r>
      <w:r w:rsidRPr="000F7367">
        <w:rPr>
          <w:sz w:val="22"/>
          <w:szCs w:val="22"/>
          <w:lang w:val="sr-Cyrl-CS"/>
        </w:rPr>
        <w:t>селекционисана грла говеда ( телад, јунице, стеоне јунице и к</w:t>
      </w:r>
      <w:r>
        <w:rPr>
          <w:sz w:val="22"/>
          <w:szCs w:val="22"/>
          <w:lang w:val="sr-Cyrl-CS"/>
        </w:rPr>
        <w:t>раве) из ширег матичног запата.</w:t>
      </w:r>
    </w:p>
    <w:p w:rsidR="00D10AFC" w:rsidRDefault="00D10AFC" w:rsidP="00D10AFC">
      <w:pPr>
        <w:jc w:val="both"/>
        <w:rPr>
          <w:sz w:val="22"/>
          <w:szCs w:val="22"/>
          <w:lang w:val="sr-Cyrl-CS"/>
        </w:rPr>
      </w:pPr>
      <w:r>
        <w:rPr>
          <w:sz w:val="22"/>
          <w:szCs w:val="22"/>
          <w:lang w:val="ru-RU"/>
        </w:rPr>
        <w:tab/>
      </w:r>
      <w:r>
        <w:rPr>
          <w:sz w:val="22"/>
          <w:szCs w:val="22"/>
          <w:lang w:val="sr-Cyrl-CS"/>
        </w:rPr>
        <w:t xml:space="preserve">6. Једном носиоцу пољопривредног газдинстава могу се доделити на чување највише  </w:t>
      </w:r>
      <w:r w:rsidRPr="008A287F">
        <w:rPr>
          <w:color w:val="000000" w:themeColor="text1"/>
          <w:sz w:val="22"/>
          <w:szCs w:val="22"/>
          <w:lang w:val="sr-Cyrl-RS"/>
        </w:rPr>
        <w:t>четири</w:t>
      </w:r>
      <w:r>
        <w:rPr>
          <w:sz w:val="22"/>
          <w:szCs w:val="22"/>
          <w:lang w:val="sr-Cyrl-CS"/>
        </w:rPr>
        <w:t xml:space="preserve"> приплодне краве ,  јунице</w:t>
      </w:r>
      <w:r>
        <w:rPr>
          <w:sz w:val="22"/>
          <w:szCs w:val="22"/>
          <w:lang w:val="ru-RU"/>
        </w:rPr>
        <w:t xml:space="preserve"> </w:t>
      </w:r>
      <w:r>
        <w:rPr>
          <w:sz w:val="22"/>
          <w:szCs w:val="22"/>
          <w:lang w:val="sr-Cyrl-CS"/>
        </w:rPr>
        <w:t>или телади  и до двадесет грла оваца или јагњади.</w:t>
      </w:r>
    </w:p>
    <w:p w:rsidR="00D10AFC" w:rsidRDefault="00D10AFC" w:rsidP="00D10AFC">
      <w:pPr>
        <w:jc w:val="both"/>
        <w:rPr>
          <w:sz w:val="22"/>
          <w:szCs w:val="22"/>
          <w:lang w:val="sr-Cyrl-CS"/>
        </w:rPr>
      </w:pPr>
    </w:p>
    <w:p w:rsidR="00D10AFC" w:rsidRDefault="00D10AFC" w:rsidP="00D10AFC">
      <w:pPr>
        <w:jc w:val="both"/>
        <w:rPr>
          <w:sz w:val="22"/>
          <w:szCs w:val="22"/>
          <w:lang w:val="sr-Cyrl-CS"/>
        </w:rPr>
      </w:pPr>
      <w:r>
        <w:rPr>
          <w:sz w:val="22"/>
          <w:szCs w:val="22"/>
          <w:lang w:val="sr-Cyrl-CS"/>
        </w:rPr>
        <w:tab/>
        <w:t>7. Чување робних  резерви меса у живој стоци регулише се уговором којим се утврђују међусобна права и обавезе између ЈКП</w:t>
      </w:r>
      <w:r>
        <w:rPr>
          <w:sz w:val="22"/>
          <w:szCs w:val="22"/>
          <w:lang w:val="sr-Latn-CS"/>
        </w:rPr>
        <w:t xml:space="preserve"> </w:t>
      </w:r>
      <w:r>
        <w:rPr>
          <w:sz w:val="22"/>
          <w:szCs w:val="22"/>
          <w:lang w:val="sr-Cyrl-CS"/>
        </w:rPr>
        <w:t>„</w:t>
      </w:r>
      <w:r>
        <w:rPr>
          <w:sz w:val="22"/>
          <w:szCs w:val="22"/>
          <w:lang w:val="sr-Latn-CS"/>
        </w:rPr>
        <w:t>HAMMEUM</w:t>
      </w:r>
      <w:r>
        <w:rPr>
          <w:sz w:val="22"/>
          <w:szCs w:val="22"/>
          <w:lang w:val="sr-Cyrl-CS"/>
        </w:rPr>
        <w:t>“ Прокупље које поверава на чување и носиоца пољопривредног газдинства као чувара робних резерви (у даљем тексту. чувар робних резерви).  Уговор мора бити у сагласности са овим Упутством.</w:t>
      </w:r>
    </w:p>
    <w:p w:rsidR="00D10AFC" w:rsidRDefault="00D10AFC" w:rsidP="00D10AFC">
      <w:pPr>
        <w:jc w:val="both"/>
        <w:rPr>
          <w:sz w:val="22"/>
          <w:szCs w:val="22"/>
          <w:lang w:val="sr-Cyrl-CS"/>
        </w:rPr>
      </w:pPr>
    </w:p>
    <w:p w:rsidR="00D10AFC" w:rsidRDefault="00D10AFC" w:rsidP="00D10AFC">
      <w:pPr>
        <w:jc w:val="both"/>
        <w:rPr>
          <w:sz w:val="22"/>
          <w:szCs w:val="22"/>
          <w:lang w:val="sr-Cyrl-CS"/>
        </w:rPr>
      </w:pPr>
      <w:r>
        <w:rPr>
          <w:sz w:val="22"/>
          <w:szCs w:val="22"/>
          <w:lang w:val="sr-Cyrl-CS"/>
        </w:rPr>
        <w:tab/>
        <w:t>8. Чувар робних резерви дужан је:</w:t>
      </w:r>
    </w:p>
    <w:p w:rsidR="00D10AFC" w:rsidRDefault="00D10AFC" w:rsidP="00D10AFC">
      <w:pPr>
        <w:numPr>
          <w:ilvl w:val="0"/>
          <w:numId w:val="6"/>
        </w:numPr>
        <w:jc w:val="both"/>
        <w:rPr>
          <w:sz w:val="22"/>
          <w:szCs w:val="22"/>
          <w:lang w:val="sr-Cyrl-CS"/>
        </w:rPr>
      </w:pPr>
      <w:r>
        <w:rPr>
          <w:sz w:val="22"/>
          <w:szCs w:val="22"/>
          <w:lang w:val="sr-Cyrl-CS"/>
        </w:rPr>
        <w:t>да обезбеди одговарајући смештај, исхрану грла и ветеринарски надзор и омогући несметан рад основне одгајивачке организације,</w:t>
      </w:r>
    </w:p>
    <w:p w:rsidR="00D10AFC" w:rsidRDefault="00D10AFC" w:rsidP="00D10AFC">
      <w:pPr>
        <w:numPr>
          <w:ilvl w:val="0"/>
          <w:numId w:val="6"/>
        </w:numPr>
        <w:jc w:val="both"/>
        <w:rPr>
          <w:sz w:val="22"/>
          <w:szCs w:val="22"/>
          <w:lang w:val="sr-Cyrl-CS"/>
        </w:rPr>
      </w:pPr>
      <w:r>
        <w:rPr>
          <w:sz w:val="22"/>
          <w:szCs w:val="22"/>
          <w:lang w:val="sr-Cyrl-CS"/>
        </w:rPr>
        <w:t xml:space="preserve">да о свим насталим променама о стању здравља грла и сл. одмах обавести ЈКП </w:t>
      </w:r>
      <w:r>
        <w:rPr>
          <w:sz w:val="22"/>
          <w:szCs w:val="22"/>
          <w:lang w:val="sr-Latn-CS"/>
        </w:rPr>
        <w:t>,,HAMMEUM</w:t>
      </w:r>
      <w:r>
        <w:rPr>
          <w:sz w:val="22"/>
          <w:szCs w:val="22"/>
          <w:lang w:val="sr-Cyrl-CS"/>
        </w:rPr>
        <w:t>“Прокупље,</w:t>
      </w:r>
    </w:p>
    <w:p w:rsidR="00D10AFC" w:rsidRPr="00FE2247" w:rsidRDefault="00D10AFC" w:rsidP="00D10AFC">
      <w:pPr>
        <w:numPr>
          <w:ilvl w:val="0"/>
          <w:numId w:val="6"/>
        </w:numPr>
        <w:jc w:val="both"/>
        <w:rPr>
          <w:sz w:val="22"/>
          <w:szCs w:val="22"/>
          <w:lang w:val="sr-Cyrl-CS"/>
        </w:rPr>
      </w:pPr>
      <w:r>
        <w:rPr>
          <w:sz w:val="22"/>
          <w:szCs w:val="22"/>
          <w:lang w:val="sr-Cyrl-CS"/>
        </w:rPr>
        <w:t>да врши обнављање основног стада заменом грла из прираста у случајевима болести, неплодности или угинућа грла из резерви, уколико је до угинућа дошло услед неодговорног чувања грла,</w:t>
      </w:r>
      <w:r w:rsidRPr="00FE2247">
        <w:rPr>
          <w:sz w:val="22"/>
          <w:szCs w:val="22"/>
          <w:lang w:val="sr-Cyrl-CS"/>
        </w:rPr>
        <w:t>.</w:t>
      </w:r>
    </w:p>
    <w:p w:rsidR="00D10AFC" w:rsidRPr="00FE2247" w:rsidRDefault="00D10AFC" w:rsidP="00D10AFC">
      <w:pPr>
        <w:numPr>
          <w:ilvl w:val="0"/>
          <w:numId w:val="6"/>
        </w:numPr>
        <w:jc w:val="both"/>
        <w:rPr>
          <w:sz w:val="22"/>
          <w:szCs w:val="22"/>
          <w:lang w:val="sr-Cyrl-CS"/>
        </w:rPr>
      </w:pPr>
      <w:r>
        <w:rPr>
          <w:sz w:val="22"/>
          <w:szCs w:val="22"/>
          <w:lang w:val="sr-Cyrl-CS"/>
        </w:rPr>
        <w:t xml:space="preserve">да о свакој замени грла унапред упозна ЈКП </w:t>
      </w:r>
      <w:r>
        <w:rPr>
          <w:sz w:val="22"/>
          <w:szCs w:val="22"/>
          <w:lang w:val="sr-Latn-CS"/>
        </w:rPr>
        <w:t>,,HAMMEUM</w:t>
      </w:r>
      <w:r>
        <w:rPr>
          <w:sz w:val="22"/>
          <w:szCs w:val="22"/>
          <w:lang w:val="sr-Cyrl-CS"/>
        </w:rPr>
        <w:t xml:space="preserve">“ Прокупље и замену грла чини само уз одобрење ЈКП </w:t>
      </w:r>
      <w:r>
        <w:rPr>
          <w:sz w:val="22"/>
          <w:szCs w:val="22"/>
          <w:lang w:val="sr-Latn-CS"/>
        </w:rPr>
        <w:t>,,HAMMEUM</w:t>
      </w:r>
      <w:r>
        <w:rPr>
          <w:sz w:val="22"/>
          <w:szCs w:val="22"/>
          <w:lang w:val="sr-Cyrl-CS"/>
        </w:rPr>
        <w:t>“Прокупље,</w:t>
      </w:r>
    </w:p>
    <w:p w:rsidR="00D10AFC" w:rsidRDefault="00D10AFC" w:rsidP="00D10AFC">
      <w:pPr>
        <w:numPr>
          <w:ilvl w:val="0"/>
          <w:numId w:val="6"/>
        </w:numPr>
        <w:jc w:val="both"/>
        <w:rPr>
          <w:sz w:val="22"/>
          <w:szCs w:val="22"/>
          <w:lang w:val="sr-Cyrl-CS"/>
        </w:rPr>
      </w:pPr>
      <w:r w:rsidRPr="00FE2247">
        <w:rPr>
          <w:sz w:val="22"/>
          <w:szCs w:val="22"/>
          <w:lang w:val="sr-Cyrl-CS"/>
        </w:rPr>
        <w:t xml:space="preserve">да у случају  болести, повреде или проблема у току репродукције грла,  обавести ЈКП </w:t>
      </w:r>
      <w:r w:rsidRPr="00FE2247">
        <w:rPr>
          <w:sz w:val="22"/>
          <w:szCs w:val="22"/>
          <w:lang w:val="sr-Latn-CS"/>
        </w:rPr>
        <w:t>,,HAMMEU</w:t>
      </w:r>
      <w:r w:rsidRPr="00FE2247">
        <w:rPr>
          <w:sz w:val="22"/>
          <w:szCs w:val="22"/>
          <w:lang w:val="sr-Cyrl-CS"/>
        </w:rPr>
        <w:t xml:space="preserve">М“ Прокупље и надлежну  ветеринарску службу ради прегледа и давања стручног </w:t>
      </w:r>
      <w:r>
        <w:rPr>
          <w:sz w:val="22"/>
          <w:szCs w:val="22"/>
          <w:lang w:val="sr-Cyrl-CS"/>
        </w:rPr>
        <w:t>мишљења</w:t>
      </w:r>
    </w:p>
    <w:p w:rsidR="00D10AFC" w:rsidRDefault="00D10AFC" w:rsidP="00D10AFC">
      <w:pPr>
        <w:numPr>
          <w:ilvl w:val="0"/>
          <w:numId w:val="6"/>
        </w:numPr>
        <w:jc w:val="both"/>
        <w:rPr>
          <w:sz w:val="22"/>
          <w:szCs w:val="22"/>
          <w:lang w:val="sr-Cyrl-CS"/>
        </w:rPr>
      </w:pPr>
      <w:r>
        <w:rPr>
          <w:sz w:val="22"/>
          <w:szCs w:val="22"/>
          <w:lang w:val="sr-Cyrl-CS"/>
        </w:rPr>
        <w:t>да обавезно приплод реализује осемењавањем грла или контролисаним природним парењем са селекционисаним грлима,</w:t>
      </w:r>
    </w:p>
    <w:p w:rsidR="00D10AFC" w:rsidRDefault="00D10AFC" w:rsidP="00D10AFC">
      <w:pPr>
        <w:numPr>
          <w:ilvl w:val="0"/>
          <w:numId w:val="6"/>
        </w:numPr>
        <w:jc w:val="both"/>
        <w:rPr>
          <w:sz w:val="22"/>
          <w:szCs w:val="22"/>
          <w:lang w:val="sr-Cyrl-CS"/>
        </w:rPr>
      </w:pPr>
      <w:r>
        <w:rPr>
          <w:sz w:val="22"/>
          <w:szCs w:val="22"/>
          <w:lang w:val="sr-Cyrl-CS"/>
        </w:rPr>
        <w:t xml:space="preserve"> да не отуђује основно стадо без претходног одобрења  ЈКП </w:t>
      </w:r>
      <w:r>
        <w:rPr>
          <w:sz w:val="22"/>
          <w:szCs w:val="22"/>
          <w:lang w:val="sr-Latn-CS"/>
        </w:rPr>
        <w:t>,,HAMMEUM</w:t>
      </w:r>
      <w:r>
        <w:rPr>
          <w:sz w:val="22"/>
          <w:szCs w:val="22"/>
          <w:lang w:val="sr-Cyrl-CS"/>
        </w:rPr>
        <w:t>“Прокупље;</w:t>
      </w:r>
    </w:p>
    <w:p w:rsidR="00D10AFC" w:rsidRDefault="00D10AFC" w:rsidP="00D10AFC">
      <w:pPr>
        <w:numPr>
          <w:ilvl w:val="0"/>
          <w:numId w:val="6"/>
        </w:numPr>
        <w:jc w:val="both"/>
        <w:rPr>
          <w:sz w:val="22"/>
          <w:szCs w:val="22"/>
          <w:lang w:val="sr-Cyrl-CS"/>
        </w:rPr>
      </w:pPr>
      <w:r>
        <w:rPr>
          <w:sz w:val="22"/>
          <w:szCs w:val="22"/>
          <w:lang w:val="sr-Cyrl-CS"/>
        </w:rPr>
        <w:t xml:space="preserve">да у случају продаје селекционисаног и уматиченог прираста у време важења уговора о чувању резерве меса у живој стоци, прво понуди ЈКП </w:t>
      </w:r>
      <w:r>
        <w:rPr>
          <w:sz w:val="22"/>
          <w:szCs w:val="22"/>
          <w:lang w:val="sr-Latn-CS"/>
        </w:rPr>
        <w:t>,,HAMMEU</w:t>
      </w:r>
      <w:r>
        <w:rPr>
          <w:sz w:val="22"/>
          <w:szCs w:val="22"/>
          <w:lang w:val="sr-Cyrl-CS"/>
        </w:rPr>
        <w:t>М“ Прокупље, по тржишној цени;</w:t>
      </w:r>
    </w:p>
    <w:p w:rsidR="00D10AFC" w:rsidRDefault="00D10AFC" w:rsidP="00D10AFC">
      <w:pPr>
        <w:numPr>
          <w:ilvl w:val="0"/>
          <w:numId w:val="6"/>
        </w:numPr>
        <w:jc w:val="both"/>
        <w:rPr>
          <w:sz w:val="22"/>
          <w:szCs w:val="22"/>
          <w:lang w:val="sr-Cyrl-CS"/>
        </w:rPr>
      </w:pPr>
      <w:r>
        <w:rPr>
          <w:sz w:val="22"/>
          <w:szCs w:val="22"/>
          <w:lang w:val="sr-Cyrl-CS"/>
        </w:rPr>
        <w:t>да у уговореном року чувања од пет година,  селекционисано и уматичено женско теле чува до пет година и да након уговореног рока    исто врати 30% теже с тим да уколико увећана маса за раздужење прелази 300 кг врати  два приплодна грла , са грејс периодом од једне године,</w:t>
      </w:r>
    </w:p>
    <w:p w:rsidR="00D10AFC" w:rsidRPr="00186B4D" w:rsidRDefault="00D10AFC" w:rsidP="00D10AFC">
      <w:pPr>
        <w:pStyle w:val="ListParagraph"/>
        <w:numPr>
          <w:ilvl w:val="0"/>
          <w:numId w:val="6"/>
        </w:numPr>
        <w:jc w:val="both"/>
        <w:rPr>
          <w:sz w:val="22"/>
          <w:szCs w:val="22"/>
          <w:lang w:val="sr-Cyrl-CS"/>
        </w:rPr>
      </w:pPr>
      <w:r w:rsidRPr="00186B4D">
        <w:rPr>
          <w:sz w:val="22"/>
          <w:szCs w:val="22"/>
          <w:lang w:val="sr-Cyrl-CS"/>
        </w:rPr>
        <w:t xml:space="preserve"> да у уговореном року чувања од седам година, приплодну или стеону јуницу чува до седам година, стим што је дужан да врати два женска телета селекционисана и уматичена, старости најмање од три ме</w:t>
      </w:r>
      <w:r>
        <w:rPr>
          <w:sz w:val="22"/>
          <w:szCs w:val="22"/>
          <w:lang w:val="sr-Cyrl-CS"/>
        </w:rPr>
        <w:t>сеца и масе не мање од 150 кг.</w:t>
      </w:r>
    </w:p>
    <w:p w:rsidR="00D10AFC" w:rsidRPr="00186B4D" w:rsidRDefault="00D10AFC" w:rsidP="00D10AFC">
      <w:pPr>
        <w:pStyle w:val="ListParagraph"/>
        <w:numPr>
          <w:ilvl w:val="0"/>
          <w:numId w:val="6"/>
        </w:numPr>
        <w:jc w:val="both"/>
        <w:rPr>
          <w:color w:val="000000"/>
          <w:sz w:val="22"/>
          <w:szCs w:val="22"/>
          <w:lang w:val="sr-Cyrl-CS"/>
        </w:rPr>
      </w:pPr>
      <w:r w:rsidRPr="00186B4D">
        <w:rPr>
          <w:sz w:val="22"/>
          <w:szCs w:val="22"/>
          <w:lang w:val="sr-Cyrl-CS"/>
        </w:rPr>
        <w:t xml:space="preserve"> да задужено  селекционисано грло  говеда ( краве, стеоне јунице, јунице и телад) из ширег матичног  запата, врати као селекционисано и уматичено грло (квалитетно приплодно) масе умањен</w:t>
      </w:r>
      <w:r>
        <w:rPr>
          <w:sz w:val="22"/>
          <w:szCs w:val="22"/>
          <w:lang w:val="sr-Cyrl-CS"/>
        </w:rPr>
        <w:t>е за 30 % у односу на задужење.</w:t>
      </w:r>
    </w:p>
    <w:p w:rsidR="00D10AFC" w:rsidRDefault="00D10AFC" w:rsidP="00D10AFC">
      <w:pPr>
        <w:numPr>
          <w:ilvl w:val="0"/>
          <w:numId w:val="6"/>
        </w:numPr>
        <w:jc w:val="both"/>
        <w:rPr>
          <w:sz w:val="22"/>
          <w:szCs w:val="22"/>
          <w:lang w:val="sr-Cyrl-CS"/>
        </w:rPr>
      </w:pPr>
      <w:r>
        <w:rPr>
          <w:sz w:val="22"/>
          <w:szCs w:val="22"/>
          <w:lang w:val="sr-Cyrl-CS"/>
        </w:rPr>
        <w:t xml:space="preserve">да у  уговореном року  од три године за чување оваца, врати основно стадо увећано за 1 грло ако је задужио </w:t>
      </w:r>
      <w:r>
        <w:rPr>
          <w:sz w:val="22"/>
          <w:szCs w:val="22"/>
          <w:lang w:val="ru-RU"/>
        </w:rPr>
        <w:t>1-5 грла; да врати за 2 грла више</w:t>
      </w:r>
      <w:r>
        <w:rPr>
          <w:sz w:val="22"/>
          <w:szCs w:val="22"/>
          <w:lang w:val="sr-Cyrl-CS"/>
        </w:rPr>
        <w:t xml:space="preserve"> ако је задужио </w:t>
      </w:r>
      <w:r>
        <w:rPr>
          <w:sz w:val="22"/>
          <w:szCs w:val="22"/>
          <w:lang w:val="ru-RU"/>
        </w:rPr>
        <w:t xml:space="preserve">6-10 грла; да врати за 4 грла више </w:t>
      </w:r>
      <w:r>
        <w:rPr>
          <w:sz w:val="22"/>
          <w:szCs w:val="22"/>
          <w:lang w:val="sr-Cyrl-CS"/>
        </w:rPr>
        <w:t xml:space="preserve">ако је задужио </w:t>
      </w:r>
      <w:r>
        <w:rPr>
          <w:sz w:val="22"/>
          <w:szCs w:val="22"/>
          <w:lang w:val="ru-RU"/>
        </w:rPr>
        <w:t xml:space="preserve">11 -20 грла, </w:t>
      </w:r>
      <w:r>
        <w:rPr>
          <w:sz w:val="22"/>
          <w:szCs w:val="22"/>
          <w:lang w:val="sr-Cyrl-CS"/>
        </w:rPr>
        <w:t xml:space="preserve"> у приближно истој маси задуженог основног стада, са грејс периодом  од једне године. </w:t>
      </w:r>
    </w:p>
    <w:p w:rsidR="00D10AFC" w:rsidRDefault="00D10AFC" w:rsidP="00D10AFC">
      <w:pPr>
        <w:numPr>
          <w:ilvl w:val="0"/>
          <w:numId w:val="6"/>
        </w:numPr>
        <w:jc w:val="both"/>
        <w:rPr>
          <w:sz w:val="22"/>
          <w:szCs w:val="22"/>
          <w:lang w:val="sr-Cyrl-CS"/>
        </w:rPr>
      </w:pPr>
      <w:r>
        <w:rPr>
          <w:sz w:val="22"/>
          <w:szCs w:val="22"/>
          <w:lang w:val="sr-Cyrl-CS"/>
        </w:rPr>
        <w:t>да независно од тренутног стања основног стада чуваног као робне резерве меса у живој стоци (стеоност, сјагњетост, заштита расног материјала) а у случају потребе преузимања резерве меса, обезбеди уговорене количине меса од других грла у свом поседу,</w:t>
      </w:r>
    </w:p>
    <w:p w:rsidR="00D10AFC" w:rsidRPr="003E217A" w:rsidRDefault="00D10AFC" w:rsidP="00D10AFC">
      <w:pPr>
        <w:numPr>
          <w:ilvl w:val="0"/>
          <w:numId w:val="6"/>
        </w:numPr>
        <w:jc w:val="both"/>
        <w:rPr>
          <w:sz w:val="22"/>
          <w:szCs w:val="22"/>
          <w:lang w:val="sr-Cyrl-CS"/>
        </w:rPr>
      </w:pPr>
      <w:r>
        <w:rPr>
          <w:sz w:val="22"/>
          <w:szCs w:val="22"/>
          <w:lang w:val="sr-Cyrl-CS"/>
        </w:rPr>
        <w:lastRenderedPageBreak/>
        <w:t xml:space="preserve">да о чуваним робним резервама меса у живој стоци не даје податке неовлашћеним лицима и у сарадњи са ЈКП </w:t>
      </w:r>
      <w:r>
        <w:rPr>
          <w:sz w:val="22"/>
          <w:szCs w:val="22"/>
          <w:lang w:val="sr-Latn-CS"/>
        </w:rPr>
        <w:t>,,HAMMEUM</w:t>
      </w:r>
      <w:r>
        <w:rPr>
          <w:sz w:val="22"/>
          <w:szCs w:val="22"/>
          <w:lang w:val="sr-Cyrl-CS"/>
        </w:rPr>
        <w:t>“ Прокупље предвиди начин и место евентуалног склањања и скривања резерви.</w:t>
      </w:r>
    </w:p>
    <w:p w:rsidR="00D10AFC" w:rsidRDefault="00D10AFC" w:rsidP="00D10AFC">
      <w:pPr>
        <w:jc w:val="both"/>
        <w:rPr>
          <w:sz w:val="22"/>
          <w:szCs w:val="22"/>
          <w:lang w:val="sr-Cyrl-CS"/>
        </w:rPr>
      </w:pPr>
    </w:p>
    <w:p w:rsidR="00D10AFC" w:rsidRDefault="00D10AFC" w:rsidP="00D10AFC">
      <w:pPr>
        <w:ind w:left="1080"/>
        <w:jc w:val="both"/>
        <w:rPr>
          <w:sz w:val="22"/>
          <w:szCs w:val="22"/>
          <w:lang w:val="sr-Cyrl-CS"/>
        </w:rPr>
      </w:pPr>
    </w:p>
    <w:p w:rsidR="00D10AFC" w:rsidRPr="000F7367" w:rsidRDefault="00D10AFC" w:rsidP="00D10AFC">
      <w:pPr>
        <w:ind w:firstLine="708"/>
        <w:jc w:val="both"/>
        <w:rPr>
          <w:sz w:val="22"/>
          <w:szCs w:val="22"/>
          <w:lang w:val="sr-Cyrl-CS"/>
        </w:rPr>
      </w:pPr>
      <w:r>
        <w:rPr>
          <w:sz w:val="22"/>
          <w:szCs w:val="22"/>
          <w:lang w:val="sr-Cyrl-CS"/>
        </w:rPr>
        <w:t>9.</w:t>
      </w:r>
      <w:r w:rsidRPr="00FE2247">
        <w:rPr>
          <w:sz w:val="22"/>
          <w:szCs w:val="22"/>
          <w:lang w:val="sr-Cyrl-CS"/>
        </w:rPr>
        <w:t xml:space="preserve"> </w:t>
      </w:r>
      <w:r w:rsidRPr="000F7367">
        <w:rPr>
          <w:sz w:val="22"/>
          <w:szCs w:val="22"/>
          <w:lang w:val="sr-Cyrl-CS"/>
        </w:rPr>
        <w:t xml:space="preserve">Чувано грло се упућује на економско искоришћавање само по препоруци надлежног стручног лица (ветеринара)  након извршеног прегледа и предузетих мера у циљу лечења грла </w:t>
      </w:r>
    </w:p>
    <w:p w:rsidR="00D10AFC" w:rsidRPr="000F7367" w:rsidRDefault="00D10AFC" w:rsidP="00D10AFC">
      <w:pPr>
        <w:jc w:val="both"/>
        <w:rPr>
          <w:sz w:val="22"/>
          <w:szCs w:val="22"/>
        </w:rPr>
      </w:pPr>
      <w:r w:rsidRPr="000F7367">
        <w:rPr>
          <w:sz w:val="22"/>
          <w:szCs w:val="22"/>
          <w:lang w:val="sr-Cyrl-CS"/>
        </w:rPr>
        <w:t>( услед повреде, боле</w:t>
      </w:r>
      <w:r>
        <w:rPr>
          <w:sz w:val="22"/>
          <w:szCs w:val="22"/>
          <w:lang w:val="sr-Cyrl-CS"/>
        </w:rPr>
        <w:t>сти или репродуктивних сметњи).</w:t>
      </w:r>
    </w:p>
    <w:p w:rsidR="00D10AFC" w:rsidRDefault="00D10AFC" w:rsidP="00D10AFC">
      <w:pPr>
        <w:jc w:val="both"/>
        <w:rPr>
          <w:sz w:val="22"/>
          <w:szCs w:val="22"/>
          <w:lang w:val="sr-Cyrl-CS"/>
        </w:rPr>
      </w:pPr>
    </w:p>
    <w:p w:rsidR="00D10AFC" w:rsidRDefault="00D10AFC" w:rsidP="00D10AFC">
      <w:pPr>
        <w:ind w:firstLine="720"/>
        <w:jc w:val="both"/>
        <w:rPr>
          <w:sz w:val="22"/>
          <w:szCs w:val="22"/>
          <w:lang w:val="sr-Cyrl-CS"/>
        </w:rPr>
      </w:pPr>
      <w:r>
        <w:rPr>
          <w:sz w:val="22"/>
          <w:szCs w:val="22"/>
          <w:lang w:val="sr-Cyrl-CS"/>
        </w:rPr>
        <w:t>10. Куповина грла за робне  резерве меса у живој стоци врши се од добављача који се баве узгојем селекционисаних грла и откупом прираста од набављених селекционисаних грла. За сва набављена грла мора се обезбедити одговарајућа ветеринарска и матична документација о здрављу, расном пореклу са педигреима грла, са стручним мишљењем да развоју те расе одговарају географско-климатски услови нашег подручја.</w:t>
      </w:r>
    </w:p>
    <w:p w:rsidR="00D10AFC" w:rsidRDefault="00D10AFC" w:rsidP="00D10AFC">
      <w:pPr>
        <w:ind w:firstLine="720"/>
        <w:jc w:val="both"/>
        <w:rPr>
          <w:sz w:val="22"/>
          <w:szCs w:val="22"/>
          <w:lang w:val="sr-Cyrl-CS"/>
        </w:rPr>
      </w:pPr>
    </w:p>
    <w:p w:rsidR="00D10AFC" w:rsidRDefault="00D10AFC" w:rsidP="00D10AFC">
      <w:pPr>
        <w:ind w:firstLine="720"/>
        <w:jc w:val="both"/>
        <w:rPr>
          <w:sz w:val="22"/>
          <w:szCs w:val="22"/>
          <w:lang w:val="sr-Cyrl-CS"/>
        </w:rPr>
      </w:pPr>
      <w:r>
        <w:rPr>
          <w:sz w:val="22"/>
          <w:szCs w:val="22"/>
          <w:lang w:val="sr-Cyrl-CS"/>
        </w:rPr>
        <w:t>11. На име накнаде за чување робних  резерви меса у живој стоци чувар робних резерви има право да користи грла за мужу, за вуну, да располаже прирастом изузев прираста којим се по уговору раздужује, а после истека важности уговора о чувању резерве меса у живој стоци, да продужавањем уговорених обавеза настави са чувањем резерви, што се регулише новим уговором или анексом Уговора.</w:t>
      </w:r>
    </w:p>
    <w:p w:rsidR="00D10AFC" w:rsidRDefault="00D10AFC" w:rsidP="00D10AFC">
      <w:pPr>
        <w:ind w:firstLine="720"/>
        <w:jc w:val="both"/>
        <w:rPr>
          <w:sz w:val="22"/>
          <w:szCs w:val="22"/>
          <w:lang w:val="sr-Cyrl-CS"/>
        </w:rPr>
      </w:pPr>
    </w:p>
    <w:p w:rsidR="00D10AFC" w:rsidRDefault="00D10AFC" w:rsidP="00D10AFC">
      <w:pPr>
        <w:ind w:firstLine="720"/>
        <w:jc w:val="both"/>
        <w:rPr>
          <w:sz w:val="22"/>
          <w:szCs w:val="22"/>
          <w:lang w:val="sr-Latn-RS"/>
        </w:rPr>
      </w:pPr>
      <w:r>
        <w:rPr>
          <w:sz w:val="22"/>
          <w:szCs w:val="22"/>
          <w:lang w:val="sr-Cyrl-CS"/>
        </w:rPr>
        <w:t>12. Чувар стиче право својине на чуваним робним  резервама  меса у живој стоци по истеку  периода чувања грла, уколико је извршио све обавезе из Уговора.</w:t>
      </w:r>
    </w:p>
    <w:p w:rsidR="00D10AFC" w:rsidRDefault="00D10AFC" w:rsidP="00D10AFC">
      <w:pPr>
        <w:ind w:firstLine="720"/>
        <w:jc w:val="both"/>
        <w:rPr>
          <w:sz w:val="22"/>
          <w:szCs w:val="22"/>
          <w:lang w:val="sr-Cyrl-CS"/>
        </w:rPr>
      </w:pPr>
      <w:r>
        <w:rPr>
          <w:sz w:val="22"/>
          <w:szCs w:val="22"/>
          <w:lang w:val="sr-Cyrl-CS"/>
        </w:rPr>
        <w:t xml:space="preserve"> </w:t>
      </w:r>
    </w:p>
    <w:p w:rsidR="00D10AFC" w:rsidRDefault="00D10AFC" w:rsidP="00D10AFC">
      <w:pPr>
        <w:ind w:firstLine="720"/>
        <w:jc w:val="both"/>
        <w:rPr>
          <w:sz w:val="22"/>
          <w:szCs w:val="22"/>
          <w:lang w:val="sr-Cyrl-CS"/>
        </w:rPr>
      </w:pPr>
      <w:r>
        <w:rPr>
          <w:sz w:val="22"/>
          <w:szCs w:val="22"/>
          <w:lang w:val="sr-Cyrl-CS"/>
        </w:rPr>
        <w:t xml:space="preserve">13.  Набавку робних резерви  врши  ЈКП </w:t>
      </w:r>
      <w:r>
        <w:rPr>
          <w:sz w:val="22"/>
          <w:szCs w:val="22"/>
          <w:lang w:val="sr-Latn-CS"/>
        </w:rPr>
        <w:t>,,HAMMEUM</w:t>
      </w:r>
      <w:r>
        <w:rPr>
          <w:sz w:val="22"/>
          <w:szCs w:val="22"/>
          <w:lang w:val="sr-Cyrl-CS"/>
        </w:rPr>
        <w:t>“ Прокупље, уз сагласност Градског већа града Прокупља.</w:t>
      </w:r>
    </w:p>
    <w:p w:rsidR="00D10AFC" w:rsidRDefault="00D10AFC" w:rsidP="00D10AFC">
      <w:pPr>
        <w:ind w:firstLine="720"/>
        <w:jc w:val="both"/>
        <w:rPr>
          <w:sz w:val="22"/>
          <w:szCs w:val="22"/>
          <w:lang w:val="sr-Cyrl-CS"/>
        </w:rPr>
      </w:pPr>
      <w:r>
        <w:rPr>
          <w:sz w:val="22"/>
          <w:szCs w:val="22"/>
          <w:lang w:val="sr-Cyrl-CS"/>
        </w:rPr>
        <w:t>Набавка се врши у складу са Законом о јавним набавкама.</w:t>
      </w:r>
    </w:p>
    <w:p w:rsidR="00D10AFC" w:rsidRDefault="00D10AFC" w:rsidP="00D10AFC">
      <w:pPr>
        <w:ind w:firstLine="720"/>
        <w:jc w:val="both"/>
        <w:rPr>
          <w:b/>
          <w:sz w:val="22"/>
          <w:szCs w:val="22"/>
          <w:lang w:val="sr-Cyrl-CS"/>
        </w:rPr>
      </w:pPr>
    </w:p>
    <w:p w:rsidR="00D10AFC" w:rsidRDefault="00D10AFC" w:rsidP="00D10AFC">
      <w:pPr>
        <w:ind w:firstLine="720"/>
        <w:jc w:val="both"/>
        <w:rPr>
          <w:sz w:val="22"/>
          <w:szCs w:val="22"/>
          <w:lang w:val="sr-Cyrl-CS"/>
        </w:rPr>
      </w:pPr>
      <w:r>
        <w:rPr>
          <w:sz w:val="22"/>
          <w:szCs w:val="22"/>
          <w:lang w:val="sr-Cyrl-CS"/>
        </w:rPr>
        <w:t xml:space="preserve">14. Најмање једанпут годишње Комисија именована од стране ЈКП </w:t>
      </w:r>
      <w:r>
        <w:rPr>
          <w:sz w:val="22"/>
          <w:szCs w:val="22"/>
          <w:lang w:val="sr-Latn-CS"/>
        </w:rPr>
        <w:t>,,HAMMEUM</w:t>
      </w:r>
      <w:r>
        <w:rPr>
          <w:sz w:val="22"/>
          <w:szCs w:val="22"/>
          <w:lang w:val="sr-Cyrl-CS"/>
        </w:rPr>
        <w:t>“ Прокупље врши надзор над спровођењем уговорних обавеза чувања робних резерви меса у живој стоци, и у случајевима неусловног чувања предлаже раскид уговора и мере за заштиту основног стада и накнаду евентуалне штете од стране чувара робних резерви.</w:t>
      </w:r>
    </w:p>
    <w:p w:rsidR="00D10AFC" w:rsidRDefault="00D10AFC" w:rsidP="00D10AFC">
      <w:pPr>
        <w:ind w:firstLine="720"/>
        <w:jc w:val="both"/>
        <w:rPr>
          <w:sz w:val="22"/>
          <w:szCs w:val="22"/>
          <w:lang w:val="sr-Cyrl-CS"/>
        </w:rPr>
      </w:pPr>
    </w:p>
    <w:p w:rsidR="00D10AFC" w:rsidRDefault="00D10AFC" w:rsidP="00D10AFC">
      <w:pPr>
        <w:ind w:firstLine="720"/>
        <w:jc w:val="both"/>
        <w:rPr>
          <w:sz w:val="22"/>
          <w:szCs w:val="22"/>
          <w:lang w:val="sr-Cyrl-CS"/>
        </w:rPr>
      </w:pPr>
      <w:r>
        <w:rPr>
          <w:sz w:val="22"/>
          <w:szCs w:val="22"/>
          <w:lang w:val="sr-Cyrl-CS"/>
        </w:rPr>
        <w:t>15. Уколико чувар робних резерви из оправданих разлога (болест уговарача и чланова његове породице и сл.) не буде у могућности да чува робне резерве за цео уговорени период, дужан је да обавести ЈКП</w:t>
      </w:r>
      <w:r>
        <w:rPr>
          <w:sz w:val="22"/>
          <w:szCs w:val="22"/>
          <w:lang w:val="sr-Latn-CS"/>
        </w:rPr>
        <w:t>,,HAMMEUM</w:t>
      </w:r>
      <w:r>
        <w:rPr>
          <w:sz w:val="22"/>
          <w:szCs w:val="22"/>
          <w:lang w:val="sr-Cyrl-CS"/>
        </w:rPr>
        <w:t>“Прокупље ради споразумног раскида уговора и преузимања робних резерви.</w:t>
      </w:r>
    </w:p>
    <w:p w:rsidR="00D10AFC" w:rsidRDefault="00D10AFC" w:rsidP="00D10AFC">
      <w:pPr>
        <w:ind w:firstLine="720"/>
        <w:jc w:val="both"/>
        <w:rPr>
          <w:sz w:val="22"/>
          <w:szCs w:val="22"/>
          <w:lang w:val="sr-Cyrl-CS"/>
        </w:rPr>
      </w:pPr>
    </w:p>
    <w:p w:rsidR="00D10AFC" w:rsidRDefault="00D10AFC" w:rsidP="00D10AFC">
      <w:pPr>
        <w:ind w:firstLine="720"/>
        <w:jc w:val="both"/>
        <w:rPr>
          <w:sz w:val="22"/>
          <w:szCs w:val="22"/>
          <w:lang w:val="sr-Cyrl-CS"/>
        </w:rPr>
      </w:pPr>
      <w:r>
        <w:rPr>
          <w:sz w:val="22"/>
          <w:szCs w:val="22"/>
          <w:lang w:val="sr-Cyrl-CS"/>
        </w:rPr>
        <w:t>16. У случају смрти чувара робних резерви, обавезе из уговора падају на терет потенцијалних наследника. Наследници  могу наставити чување робних резерви преношењем уговорних обавеза на своје име. До преузимања основног стада, односно до преношења уговорних обавеза  на своје име, наследници су дужни да се старају да робне резерве сачувају свој  квалитет. У случају да наследници не желе да наставе са чувањем робних резерви, дужни су да без одлагања о томе обавесте ЈКП</w:t>
      </w:r>
      <w:r>
        <w:rPr>
          <w:sz w:val="22"/>
          <w:szCs w:val="22"/>
          <w:lang w:val="sr-Latn-CS"/>
        </w:rPr>
        <w:t>,,HAMMEUM</w:t>
      </w:r>
      <w:r>
        <w:rPr>
          <w:sz w:val="22"/>
          <w:szCs w:val="22"/>
          <w:lang w:val="sr-Cyrl-CS"/>
        </w:rPr>
        <w:t xml:space="preserve">“Прокупље. </w:t>
      </w:r>
    </w:p>
    <w:p w:rsidR="00D10AFC" w:rsidRDefault="00D10AFC" w:rsidP="00D10AFC">
      <w:pPr>
        <w:ind w:firstLine="720"/>
        <w:jc w:val="both"/>
        <w:rPr>
          <w:sz w:val="22"/>
          <w:szCs w:val="22"/>
          <w:lang w:val="sr-Cyrl-CS"/>
        </w:rPr>
      </w:pPr>
    </w:p>
    <w:p w:rsidR="00D10AFC" w:rsidRDefault="00D10AFC" w:rsidP="00D10AFC">
      <w:pPr>
        <w:ind w:firstLine="720"/>
        <w:jc w:val="both"/>
        <w:rPr>
          <w:sz w:val="22"/>
          <w:szCs w:val="22"/>
          <w:lang w:val="sr-Cyrl-CS"/>
        </w:rPr>
      </w:pPr>
      <w:r>
        <w:rPr>
          <w:sz w:val="22"/>
          <w:szCs w:val="22"/>
          <w:lang w:val="sr-Cyrl-CS"/>
        </w:rPr>
        <w:t>17. Евиденција и праћење основног стада  врши се у складу са Законом о  сточарству преко основних одгајивачких организација и осталих одгајивачких организација.</w:t>
      </w:r>
    </w:p>
    <w:p w:rsidR="00D10AFC" w:rsidRDefault="00D10AFC" w:rsidP="00D10AFC">
      <w:pPr>
        <w:ind w:firstLine="720"/>
        <w:jc w:val="both"/>
        <w:rPr>
          <w:sz w:val="22"/>
          <w:szCs w:val="22"/>
          <w:lang w:val="sr-Cyrl-CS"/>
        </w:rPr>
      </w:pPr>
    </w:p>
    <w:p w:rsidR="00D10AFC" w:rsidRDefault="00D10AFC" w:rsidP="00D10AFC">
      <w:pPr>
        <w:ind w:firstLine="720"/>
        <w:jc w:val="both"/>
        <w:rPr>
          <w:sz w:val="22"/>
          <w:szCs w:val="22"/>
          <w:lang w:val="sr-Cyrl-CS"/>
        </w:rPr>
      </w:pPr>
      <w:r>
        <w:rPr>
          <w:sz w:val="22"/>
          <w:szCs w:val="22"/>
          <w:lang w:val="sr-Cyrl-CS"/>
        </w:rPr>
        <w:t>18. Преузимање робних  резерви меса у живој стоци може се реализовати само у периоду проглашених ванредних стања, непосредних ратних услова и рата од надлежних органа, или уколико се промене позитивни прописи који регулишу образовање робних резерви.</w:t>
      </w:r>
    </w:p>
    <w:p w:rsidR="00D10AFC" w:rsidRDefault="00D10AFC" w:rsidP="00D10AFC">
      <w:pPr>
        <w:ind w:firstLine="720"/>
        <w:jc w:val="both"/>
        <w:rPr>
          <w:sz w:val="22"/>
          <w:szCs w:val="22"/>
          <w:lang w:val="sr-Cyrl-CS"/>
        </w:rPr>
      </w:pPr>
    </w:p>
    <w:p w:rsidR="00D10AFC" w:rsidRDefault="00D10AFC" w:rsidP="00D10AFC">
      <w:pPr>
        <w:ind w:firstLine="720"/>
        <w:jc w:val="both"/>
        <w:rPr>
          <w:sz w:val="22"/>
          <w:szCs w:val="22"/>
          <w:lang w:val="sr-Cyrl-CS"/>
        </w:rPr>
      </w:pPr>
      <w:r>
        <w:rPr>
          <w:sz w:val="22"/>
          <w:szCs w:val="22"/>
          <w:lang w:val="sr-Cyrl-CS"/>
        </w:rPr>
        <w:t>19. Чувар робних резерви дужан је да се у свему придржава  уговорних одредби, у супротном биће одговоран у складу са Законом.</w:t>
      </w:r>
    </w:p>
    <w:p w:rsidR="00D10AFC" w:rsidRDefault="00D10AFC" w:rsidP="00D10AFC">
      <w:pPr>
        <w:ind w:firstLine="720"/>
        <w:jc w:val="both"/>
        <w:rPr>
          <w:sz w:val="22"/>
          <w:szCs w:val="22"/>
          <w:lang w:val="sr-Cyrl-CS"/>
        </w:rPr>
      </w:pPr>
    </w:p>
    <w:p w:rsidR="00D10AFC" w:rsidRDefault="00D10AFC" w:rsidP="00D10AFC">
      <w:pPr>
        <w:ind w:firstLine="720"/>
        <w:jc w:val="both"/>
        <w:rPr>
          <w:sz w:val="22"/>
          <w:szCs w:val="22"/>
          <w:lang w:val="sr-Latn-RS"/>
        </w:rPr>
      </w:pPr>
      <w:r>
        <w:rPr>
          <w:sz w:val="22"/>
          <w:szCs w:val="22"/>
          <w:lang w:val="sr-Cyrl-CS"/>
        </w:rPr>
        <w:t>20.Чувар робних резерви дужан је да накнади причињену штету, насталу непоштовањем уговорних обавеза, злоупотребом и сл. у складу са законом.</w:t>
      </w:r>
    </w:p>
    <w:p w:rsidR="00D10AFC" w:rsidRDefault="00D10AFC" w:rsidP="00D10AFC">
      <w:pPr>
        <w:ind w:firstLine="720"/>
        <w:jc w:val="both"/>
        <w:rPr>
          <w:sz w:val="22"/>
          <w:szCs w:val="22"/>
          <w:lang w:val="sr-Latn-RS"/>
        </w:rPr>
      </w:pPr>
    </w:p>
    <w:p w:rsidR="00D10AFC" w:rsidRPr="00A25023" w:rsidRDefault="00D10AFC" w:rsidP="00D10AFC">
      <w:pPr>
        <w:ind w:firstLine="720"/>
        <w:jc w:val="both"/>
        <w:rPr>
          <w:sz w:val="22"/>
          <w:szCs w:val="22"/>
          <w:lang w:val="sr-Latn-RS"/>
        </w:rPr>
      </w:pPr>
    </w:p>
    <w:p w:rsidR="00D10AFC" w:rsidRDefault="00D10AFC" w:rsidP="00D10AFC">
      <w:pPr>
        <w:ind w:firstLine="720"/>
        <w:jc w:val="both"/>
        <w:rPr>
          <w:sz w:val="22"/>
          <w:szCs w:val="22"/>
          <w:lang w:val="sr-Latn-CS"/>
        </w:rPr>
      </w:pPr>
    </w:p>
    <w:p w:rsidR="00D10AFC" w:rsidRDefault="00D10AFC" w:rsidP="00D10AFC">
      <w:pPr>
        <w:ind w:firstLine="720"/>
        <w:rPr>
          <w:b/>
          <w:sz w:val="22"/>
          <w:szCs w:val="22"/>
          <w:lang w:val="sr-Cyrl-CS"/>
        </w:rPr>
      </w:pPr>
      <w:r>
        <w:rPr>
          <w:sz w:val="22"/>
          <w:szCs w:val="22"/>
          <w:lang w:val="sr-Latn-CS"/>
        </w:rPr>
        <w:t xml:space="preserve">III – </w:t>
      </w:r>
      <w:r>
        <w:rPr>
          <w:sz w:val="22"/>
          <w:szCs w:val="22"/>
          <w:lang w:val="sr-Cyrl-RS"/>
        </w:rPr>
        <w:t>Ступањем на снагу о</w:t>
      </w:r>
      <w:r>
        <w:rPr>
          <w:sz w:val="22"/>
          <w:szCs w:val="22"/>
          <w:lang w:val="sr-Cyrl-CS"/>
        </w:rPr>
        <w:t>вог Упутства</w:t>
      </w:r>
      <w:r>
        <w:rPr>
          <w:sz w:val="22"/>
          <w:szCs w:val="22"/>
          <w:lang w:val="sr-Latn-RS"/>
        </w:rPr>
        <w:t>,</w:t>
      </w:r>
      <w:r>
        <w:rPr>
          <w:sz w:val="22"/>
          <w:szCs w:val="22"/>
          <w:lang w:val="sr-Cyrl-CS"/>
        </w:rPr>
        <w:t xml:space="preserve"> престаје да важи Упутство</w:t>
      </w:r>
    </w:p>
    <w:p w:rsidR="00D10AFC" w:rsidRDefault="00D10AFC" w:rsidP="00D10AFC">
      <w:pPr>
        <w:ind w:firstLine="720"/>
        <w:jc w:val="both"/>
        <w:rPr>
          <w:sz w:val="22"/>
          <w:szCs w:val="22"/>
          <w:lang w:val="sr-Latn-RS"/>
        </w:rPr>
      </w:pPr>
      <w:r w:rsidRPr="00FE2247">
        <w:rPr>
          <w:sz w:val="22"/>
          <w:szCs w:val="22"/>
          <w:lang w:val="sr-Cyrl-CS"/>
        </w:rPr>
        <w:t>о   поверавању, чувању, одржавању, обнављању, замени и увећању робних резерви меса у живој стоци</w:t>
      </w:r>
      <w:r>
        <w:rPr>
          <w:sz w:val="22"/>
          <w:szCs w:val="22"/>
          <w:lang w:val="sr-Cyrl-CS"/>
        </w:rPr>
        <w:t xml:space="preserve"> објављено у „Службеном листу Општине Прокупље“број 20/16</w:t>
      </w:r>
      <w:r>
        <w:rPr>
          <w:sz w:val="22"/>
          <w:szCs w:val="22"/>
          <w:lang w:val="sr-Latn-RS"/>
        </w:rPr>
        <w:t>.</w:t>
      </w:r>
    </w:p>
    <w:p w:rsidR="00D10AFC" w:rsidRPr="00A25023" w:rsidRDefault="00D10AFC" w:rsidP="00D10AFC">
      <w:pPr>
        <w:ind w:firstLine="720"/>
        <w:jc w:val="both"/>
        <w:rPr>
          <w:sz w:val="22"/>
          <w:szCs w:val="22"/>
          <w:lang w:val="sr-Latn-RS"/>
        </w:rPr>
      </w:pPr>
    </w:p>
    <w:p w:rsidR="00D10AFC" w:rsidRPr="00497734" w:rsidRDefault="00D10AFC" w:rsidP="00D10AFC">
      <w:pPr>
        <w:ind w:firstLine="720"/>
        <w:jc w:val="both"/>
        <w:rPr>
          <w:sz w:val="22"/>
          <w:szCs w:val="22"/>
          <w:lang w:val="sr-Cyrl-CS"/>
        </w:rPr>
      </w:pPr>
      <w:r>
        <w:rPr>
          <w:sz w:val="22"/>
          <w:szCs w:val="22"/>
          <w:lang w:val="sr-Latn-CS"/>
        </w:rPr>
        <w:t xml:space="preserve">IV – </w:t>
      </w:r>
      <w:r>
        <w:rPr>
          <w:sz w:val="22"/>
          <w:szCs w:val="22"/>
          <w:lang w:val="sr-Cyrl-CS"/>
        </w:rPr>
        <w:t>Ово Упутство ступа на снагу осмог дана од дана објављивања у „Службеном листу</w:t>
      </w:r>
      <w:r>
        <w:rPr>
          <w:sz w:val="22"/>
          <w:szCs w:val="22"/>
          <w:lang w:val="sr-Latn-RS"/>
        </w:rPr>
        <w:t xml:space="preserve"> </w:t>
      </w:r>
      <w:r>
        <w:rPr>
          <w:sz w:val="22"/>
          <w:szCs w:val="22"/>
          <w:lang w:val="sr-Cyrl-CS"/>
        </w:rPr>
        <w:t>града Прокупља“.</w:t>
      </w:r>
    </w:p>
    <w:p w:rsidR="00D10AFC" w:rsidRPr="00FE2247" w:rsidRDefault="00D10AFC" w:rsidP="00D10AFC">
      <w:pPr>
        <w:ind w:firstLine="720"/>
        <w:jc w:val="both"/>
        <w:rPr>
          <w:sz w:val="22"/>
          <w:szCs w:val="22"/>
        </w:rPr>
      </w:pPr>
    </w:p>
    <w:p w:rsidR="00D10AFC" w:rsidRPr="004F4A94" w:rsidRDefault="00D10AFC" w:rsidP="00D10AFC">
      <w:pPr>
        <w:ind w:firstLine="720"/>
        <w:jc w:val="both"/>
        <w:rPr>
          <w:sz w:val="22"/>
          <w:szCs w:val="22"/>
          <w:lang w:val="sr-Latn-RS"/>
        </w:rPr>
      </w:pPr>
      <w:r>
        <w:rPr>
          <w:sz w:val="22"/>
          <w:szCs w:val="22"/>
          <w:lang w:val="sr-Cyrl-CS"/>
        </w:rPr>
        <w:t>Број:06-</w:t>
      </w:r>
      <w:r>
        <w:rPr>
          <w:sz w:val="22"/>
          <w:szCs w:val="22"/>
          <w:lang w:val="sr-Latn-RS"/>
        </w:rPr>
        <w:t xml:space="preserve"> 85</w:t>
      </w:r>
      <w:r>
        <w:rPr>
          <w:sz w:val="22"/>
          <w:szCs w:val="22"/>
          <w:lang w:val="sr-Cyrl-CS"/>
        </w:rPr>
        <w:t>/2020-</w:t>
      </w:r>
      <w:r>
        <w:rPr>
          <w:sz w:val="22"/>
          <w:szCs w:val="22"/>
          <w:lang w:val="sr-Latn-RS"/>
        </w:rPr>
        <w:t>02</w:t>
      </w:r>
      <w:r>
        <w:rPr>
          <w:sz w:val="22"/>
          <w:szCs w:val="22"/>
          <w:lang w:val="sr-Latn-RS"/>
        </w:rPr>
        <w:tab/>
      </w:r>
      <w:r>
        <w:rPr>
          <w:sz w:val="22"/>
          <w:szCs w:val="22"/>
          <w:lang w:val="sr-Latn-RS"/>
        </w:rPr>
        <w:tab/>
      </w:r>
      <w:r>
        <w:rPr>
          <w:sz w:val="22"/>
          <w:szCs w:val="22"/>
          <w:lang w:val="sr-Latn-RS"/>
        </w:rPr>
        <w:tab/>
      </w:r>
      <w:r>
        <w:rPr>
          <w:sz w:val="22"/>
          <w:szCs w:val="22"/>
          <w:lang w:val="sr-Latn-RS"/>
        </w:rPr>
        <w:tab/>
      </w:r>
    </w:p>
    <w:p w:rsidR="00D10AFC" w:rsidRPr="004F4A94" w:rsidRDefault="00D10AFC" w:rsidP="00D10AFC">
      <w:pPr>
        <w:ind w:firstLine="720"/>
        <w:jc w:val="both"/>
        <w:rPr>
          <w:sz w:val="22"/>
          <w:szCs w:val="22"/>
          <w:lang w:val="sr-Latn-RS"/>
        </w:rPr>
      </w:pPr>
      <w:r>
        <w:rPr>
          <w:sz w:val="22"/>
          <w:szCs w:val="22"/>
          <w:lang w:val="sr-Cyrl-CS"/>
        </w:rPr>
        <w:t xml:space="preserve">У Прокупљу, </w:t>
      </w:r>
      <w:r>
        <w:rPr>
          <w:sz w:val="22"/>
          <w:szCs w:val="22"/>
          <w:lang w:val="sr-Latn-RS"/>
        </w:rPr>
        <w:t>27.10</w:t>
      </w:r>
      <w:r>
        <w:rPr>
          <w:sz w:val="22"/>
          <w:szCs w:val="22"/>
          <w:lang w:val="sr-Cyrl-CS"/>
        </w:rPr>
        <w:t>.2020.године</w:t>
      </w:r>
    </w:p>
    <w:p w:rsidR="00D10AFC" w:rsidRDefault="00D10AFC" w:rsidP="00D10AFC">
      <w:pPr>
        <w:ind w:firstLine="708"/>
        <w:jc w:val="both"/>
        <w:rPr>
          <w:sz w:val="22"/>
          <w:szCs w:val="22"/>
          <w:lang w:val="sr-Cyrl-CS"/>
        </w:rPr>
      </w:pPr>
      <w:r>
        <w:rPr>
          <w:sz w:val="22"/>
          <w:szCs w:val="22"/>
          <w:lang w:val="sr-Cyrl-CS"/>
        </w:rPr>
        <w:t>ГРАДСКО ВЕЋЕ ГРАДА ПРОКУПЉА</w:t>
      </w:r>
    </w:p>
    <w:p w:rsidR="00D10AFC" w:rsidRDefault="00D10AFC" w:rsidP="00D10AFC">
      <w:pPr>
        <w:ind w:firstLine="720"/>
        <w:jc w:val="both"/>
        <w:rPr>
          <w:sz w:val="22"/>
          <w:szCs w:val="22"/>
          <w:lang w:val="sr-Cyrl-CS"/>
        </w:rPr>
      </w:pPr>
    </w:p>
    <w:p w:rsidR="00D10AFC" w:rsidRDefault="00D10AFC" w:rsidP="00D10AFC">
      <w:pPr>
        <w:ind w:left="5760"/>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ПРЕДСЕДНИК</w:t>
      </w:r>
    </w:p>
    <w:p w:rsidR="00D10AFC" w:rsidRDefault="00D10AFC" w:rsidP="00D10AFC">
      <w:pPr>
        <w:rPr>
          <w:sz w:val="22"/>
          <w:szCs w:val="22"/>
          <w:lang w:val="sr-Cyrl-CS"/>
        </w:rPr>
      </w:pPr>
      <w:r>
        <w:rPr>
          <w:sz w:val="22"/>
          <w:szCs w:val="22"/>
          <w:lang w:val="sr-Cyrl-CS"/>
        </w:rPr>
        <w:t xml:space="preserve">                                                                                     </w:t>
      </w:r>
      <w:r>
        <w:rPr>
          <w:sz w:val="22"/>
          <w:szCs w:val="22"/>
          <w:lang w:val="sr-Cyrl-CS"/>
        </w:rPr>
        <w:tab/>
        <w:t xml:space="preserve">            ГРАДСКОГ ВЕЋА</w:t>
      </w:r>
    </w:p>
    <w:p w:rsidR="00D10AFC" w:rsidRDefault="00D10AFC" w:rsidP="00D10AFC">
      <w:pPr>
        <w:rPr>
          <w:sz w:val="22"/>
          <w:szCs w:val="22"/>
          <w:lang w:val="sr-Cyrl-CS"/>
        </w:rPr>
      </w:pPr>
      <w:r>
        <w:rPr>
          <w:sz w:val="22"/>
          <w:szCs w:val="22"/>
          <w:lang w:val="sr-Cyrl-CS"/>
        </w:rPr>
        <w:t xml:space="preserve">                                                                                                  Милан Аранђеловић с.р.</w:t>
      </w:r>
    </w:p>
    <w:p w:rsidR="00D10AFC" w:rsidRDefault="00D10AFC" w:rsidP="00D10AFC"/>
    <w:p w:rsidR="009E3284" w:rsidRPr="009E3284" w:rsidRDefault="009E3284" w:rsidP="009E3284">
      <w:pPr>
        <w:rPr>
          <w:lang w:val="sr-Cyrl-CS"/>
        </w:rPr>
      </w:pPr>
    </w:p>
    <w:p w:rsidR="00BD1A2B" w:rsidRDefault="00BD1A2B" w:rsidP="00D6445F">
      <w:pPr>
        <w:jc w:val="center"/>
        <w:rPr>
          <w:b/>
          <w:i/>
          <w:sz w:val="63"/>
          <w:szCs w:val="63"/>
          <w:lang w:val="sr-Cyrl-CS"/>
        </w:rPr>
      </w:pPr>
    </w:p>
    <w:p w:rsidR="00BD1A2B" w:rsidRDefault="00BD1A2B" w:rsidP="00D6445F">
      <w:pPr>
        <w:jc w:val="center"/>
        <w:rPr>
          <w:b/>
          <w:i/>
          <w:sz w:val="63"/>
          <w:szCs w:val="63"/>
          <w:lang w:val="sr-Cyrl-CS"/>
        </w:rPr>
      </w:pPr>
    </w:p>
    <w:p w:rsidR="00BD1A2B" w:rsidRDefault="00BD1A2B" w:rsidP="00D6445F">
      <w:pPr>
        <w:jc w:val="center"/>
        <w:rPr>
          <w:b/>
          <w:i/>
          <w:sz w:val="63"/>
          <w:szCs w:val="63"/>
          <w:lang w:val="sr-Cyrl-CS"/>
        </w:rPr>
      </w:pPr>
    </w:p>
    <w:p w:rsidR="00BD1A2B" w:rsidRDefault="00BD1A2B" w:rsidP="00D6445F">
      <w:pPr>
        <w:jc w:val="center"/>
        <w:rPr>
          <w:b/>
          <w:i/>
          <w:sz w:val="63"/>
          <w:szCs w:val="63"/>
          <w:lang w:val="sr-Cyrl-CS"/>
        </w:rPr>
      </w:pPr>
    </w:p>
    <w:p w:rsidR="009E3284" w:rsidRDefault="009E3284" w:rsidP="00D6445F">
      <w:pPr>
        <w:jc w:val="center"/>
        <w:rPr>
          <w:b/>
          <w:i/>
          <w:sz w:val="63"/>
          <w:szCs w:val="63"/>
          <w:lang w:val="sr-Cyrl-CS"/>
        </w:rPr>
      </w:pPr>
    </w:p>
    <w:p w:rsidR="009E3284" w:rsidRDefault="009E3284" w:rsidP="00D6445F">
      <w:pPr>
        <w:jc w:val="center"/>
        <w:rPr>
          <w:b/>
          <w:i/>
          <w:sz w:val="63"/>
          <w:szCs w:val="63"/>
          <w:lang w:val="sr-Cyrl-CS"/>
        </w:rPr>
      </w:pPr>
    </w:p>
    <w:p w:rsidR="009E3284" w:rsidRDefault="009E3284" w:rsidP="00D6445F">
      <w:pPr>
        <w:jc w:val="center"/>
        <w:rPr>
          <w:b/>
          <w:i/>
          <w:sz w:val="63"/>
          <w:szCs w:val="63"/>
          <w:lang w:val="sr-Cyrl-CS"/>
        </w:rPr>
      </w:pPr>
    </w:p>
    <w:p w:rsidR="009E3284" w:rsidRDefault="009E3284" w:rsidP="00D6445F">
      <w:pPr>
        <w:jc w:val="center"/>
        <w:rPr>
          <w:b/>
          <w:i/>
          <w:sz w:val="63"/>
          <w:szCs w:val="63"/>
          <w:lang w:val="sr-Cyrl-CS"/>
        </w:rPr>
      </w:pPr>
    </w:p>
    <w:p w:rsidR="009E3284" w:rsidRDefault="009E3284" w:rsidP="00D6445F">
      <w:pPr>
        <w:jc w:val="center"/>
        <w:rPr>
          <w:b/>
          <w:i/>
          <w:sz w:val="63"/>
          <w:szCs w:val="63"/>
          <w:lang w:val="sr-Cyrl-CS"/>
        </w:rPr>
      </w:pPr>
    </w:p>
    <w:p w:rsidR="00656269" w:rsidRPr="00EA2695" w:rsidRDefault="00656269" w:rsidP="0000605B">
      <w:pPr>
        <w:jc w:val="center"/>
        <w:rPr>
          <w:lang w:val="sr-Cyrl-RS"/>
        </w:rPr>
      </w:pPr>
      <w:r>
        <w:rPr>
          <w:b/>
          <w:i/>
          <w:sz w:val="63"/>
          <w:szCs w:val="63"/>
          <w:lang w:val="sr-Cyrl-CS"/>
        </w:rPr>
        <w:t>С а д р ж а ј</w:t>
      </w:r>
    </w:p>
    <w:p w:rsidR="00AA425D" w:rsidRDefault="00AA425D" w:rsidP="00AA425D">
      <w:pPr>
        <w:tabs>
          <w:tab w:val="left" w:pos="6000"/>
        </w:tabs>
        <w:jc w:val="center"/>
        <w:rPr>
          <w:b/>
          <w:i/>
          <w:sz w:val="63"/>
          <w:szCs w:val="63"/>
          <w:lang w:val="sr-Cyrl-CS"/>
        </w:rPr>
      </w:pPr>
    </w:p>
    <w:p w:rsidR="0000605B" w:rsidRDefault="00AA425D" w:rsidP="009B6538">
      <w:pPr>
        <w:tabs>
          <w:tab w:val="left" w:pos="6000"/>
        </w:tabs>
        <w:jc w:val="both"/>
        <w:rPr>
          <w:b/>
          <w:i/>
          <w:sz w:val="22"/>
          <w:szCs w:val="22"/>
          <w:lang w:val="sr-Cyrl-RS"/>
        </w:rPr>
      </w:pPr>
      <w:r>
        <w:rPr>
          <w:b/>
          <w:i/>
          <w:sz w:val="22"/>
          <w:szCs w:val="22"/>
          <w:lang w:val="sr-Cyrl-CS"/>
        </w:rPr>
        <w:t>1.</w:t>
      </w:r>
      <w:r w:rsidR="0000605B">
        <w:rPr>
          <w:b/>
          <w:i/>
          <w:sz w:val="22"/>
          <w:szCs w:val="22"/>
          <w:lang w:val="sr-Cyrl-RS"/>
        </w:rPr>
        <w:t>Решење о престанку рада са положаја вд. начелника Градске управе града Прокупља.......1</w:t>
      </w:r>
    </w:p>
    <w:p w:rsidR="009B6538" w:rsidRDefault="0000605B" w:rsidP="009B6538">
      <w:pPr>
        <w:tabs>
          <w:tab w:val="left" w:pos="6000"/>
        </w:tabs>
        <w:jc w:val="both"/>
        <w:rPr>
          <w:b/>
          <w:i/>
          <w:sz w:val="22"/>
          <w:szCs w:val="22"/>
          <w:lang w:val="sr-Cyrl-RS"/>
        </w:rPr>
      </w:pPr>
      <w:r>
        <w:rPr>
          <w:b/>
          <w:i/>
          <w:sz w:val="22"/>
          <w:szCs w:val="22"/>
          <w:lang w:val="sr-Cyrl-RS"/>
        </w:rPr>
        <w:t>2. Решење о постављењу Начелника Градске управе града Прокупља.......................................</w:t>
      </w:r>
      <w:r w:rsidR="009B6538">
        <w:rPr>
          <w:b/>
          <w:i/>
          <w:sz w:val="22"/>
          <w:szCs w:val="22"/>
          <w:lang w:val="sr-Cyrl-RS"/>
        </w:rPr>
        <w:t>3</w:t>
      </w:r>
    </w:p>
    <w:p w:rsidR="00AA425D" w:rsidRPr="00AA425D" w:rsidRDefault="009B6538" w:rsidP="009B6538">
      <w:pPr>
        <w:tabs>
          <w:tab w:val="left" w:pos="6000"/>
        </w:tabs>
        <w:jc w:val="both"/>
        <w:rPr>
          <w:b/>
          <w:i/>
          <w:sz w:val="22"/>
          <w:szCs w:val="22"/>
          <w:lang w:val="sr-Cyrl-CS"/>
        </w:rPr>
      </w:pPr>
      <w:r>
        <w:rPr>
          <w:b/>
          <w:i/>
          <w:sz w:val="22"/>
          <w:szCs w:val="22"/>
          <w:lang w:val="sr-Cyrl-RS"/>
        </w:rPr>
        <w:t>3. Упутство о поверавању, чувању, одржавању, обнављању, замени и увећавању робних резерви меса у живој стоци града Прокупља</w:t>
      </w:r>
      <w:r w:rsidR="008F2AB3" w:rsidRPr="00AA425D">
        <w:rPr>
          <w:b/>
          <w:i/>
          <w:sz w:val="22"/>
          <w:szCs w:val="22"/>
          <w:lang w:val="sr-Cyrl-CS"/>
        </w:rPr>
        <w:t xml:space="preserve"> </w:t>
      </w:r>
      <w:r>
        <w:rPr>
          <w:b/>
          <w:i/>
          <w:sz w:val="22"/>
          <w:szCs w:val="22"/>
          <w:lang w:val="sr-Cyrl-CS"/>
        </w:rPr>
        <w:t>...........................................................................................</w:t>
      </w:r>
      <w:r w:rsidR="00480C06">
        <w:rPr>
          <w:b/>
          <w:i/>
          <w:sz w:val="22"/>
          <w:szCs w:val="22"/>
          <w:lang w:val="sr-Cyrl-CS"/>
        </w:rPr>
        <w:t>5</w:t>
      </w:r>
      <w:bookmarkStart w:id="0" w:name="_GoBack"/>
      <w:bookmarkEnd w:id="0"/>
    </w:p>
    <w:p w:rsidR="00656269" w:rsidRDefault="00656269" w:rsidP="00656269">
      <w:pPr>
        <w:tabs>
          <w:tab w:val="left" w:pos="6000"/>
        </w:tabs>
        <w:jc w:val="center"/>
        <w:rPr>
          <w:b/>
          <w:i/>
          <w:sz w:val="63"/>
          <w:szCs w:val="63"/>
          <w:lang w:val="sr-Cyrl-CS"/>
        </w:rPr>
      </w:pPr>
    </w:p>
    <w:p w:rsidR="00200B42" w:rsidRPr="00AA425D" w:rsidRDefault="00200B42" w:rsidP="00AA425D">
      <w:pPr>
        <w:pStyle w:val="ListParagraph"/>
        <w:spacing w:before="1"/>
        <w:rPr>
          <w:b/>
          <w:i/>
          <w:lang w:val="sr-Cyrl-RS"/>
        </w:rPr>
      </w:pPr>
    </w:p>
    <w:p w:rsidR="00961048" w:rsidRDefault="00961048"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rPr>
        <mc:AlternateContent>
          <mc:Choice Requires="wps">
            <w:drawing>
              <wp:anchor distT="0" distB="0" distL="114300" distR="114300" simplePos="0" relativeHeight="251663360" behindDoc="0" locked="0" layoutInCell="1" allowOverlap="1" wp14:anchorId="307D7539" wp14:editId="5806EBD7">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Миладиновић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58" w:rsidRDefault="00721858" w:rsidP="00B755E5">
      <w:r>
        <w:separator/>
      </w:r>
    </w:p>
  </w:endnote>
  <w:endnote w:type="continuationSeparator" w:id="0">
    <w:p w:rsidR="00721858" w:rsidRDefault="00721858"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58" w:rsidRDefault="00721858" w:rsidP="00B755E5">
      <w:r>
        <w:separator/>
      </w:r>
    </w:p>
  </w:footnote>
  <w:footnote w:type="continuationSeparator" w:id="0">
    <w:p w:rsidR="00721858" w:rsidRDefault="00721858"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BD1A2B">
          <w:rPr>
            <w:rFonts w:asciiTheme="minorHAnsi" w:hAnsiTheme="minorHAnsi"/>
            <w:i/>
            <w:sz w:val="21"/>
            <w:szCs w:val="21"/>
            <w:lang w:val="sr-Latn-RS"/>
          </w:rPr>
          <w:t>2</w:t>
        </w:r>
        <w:r w:rsidR="00BD1A2B">
          <w:rPr>
            <w:rFonts w:asciiTheme="minorHAnsi" w:hAnsiTheme="minorHAnsi"/>
            <w:i/>
            <w:sz w:val="21"/>
            <w:szCs w:val="21"/>
            <w:lang w:val="sr-Cyrl-RS"/>
          </w:rPr>
          <w:t>8</w:t>
        </w:r>
        <w:r>
          <w:rPr>
            <w:i/>
            <w:sz w:val="21"/>
            <w:szCs w:val="21"/>
            <w:lang w:val="sr-Cyrl-RS"/>
          </w:rPr>
          <w:t xml:space="preserve">. </w:t>
        </w:r>
        <w:r w:rsidR="00587B3F">
          <w:rPr>
            <w:rFonts w:asciiTheme="minorHAnsi" w:hAnsiTheme="minorHAnsi"/>
            <w:i/>
            <w:sz w:val="21"/>
            <w:szCs w:val="21"/>
            <w:lang w:val="sr-Cyrl-RS"/>
          </w:rPr>
          <w:t>Октобар</w:t>
        </w:r>
        <w:r w:rsidRPr="00B755E5">
          <w:rPr>
            <w:i/>
            <w:sz w:val="21"/>
            <w:szCs w:val="21"/>
            <w:lang w:val="sr-Cyrl-RS"/>
          </w:rPr>
          <w:t xml:space="preserve">  2020.                  </w:t>
        </w:r>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8269E9">
      <w:rPr>
        <w:rFonts w:ascii="Times New Roman" w:hAnsi="Times New Roman"/>
        <w:sz w:val="21"/>
        <w:szCs w:val="21"/>
        <w:lang w:val="sr-Cyrl-RS"/>
      </w:rPr>
      <w:t>4</w:t>
    </w:r>
    <w:r w:rsidR="00BD1A2B">
      <w:rPr>
        <w:rFonts w:ascii="Times New Roman" w:hAnsi="Times New Roman"/>
        <w:sz w:val="21"/>
        <w:szCs w:val="21"/>
        <w:lang w:val="sr-Cyrl-RS"/>
      </w:rPr>
      <w:t>8</w:t>
    </w:r>
    <w:r w:rsidRPr="000110DC">
      <w:rPr>
        <w:sz w:val="21"/>
        <w:szCs w:val="21"/>
        <w:lang w:val="sr-Cyrl-CS"/>
      </w:rPr>
      <w:t xml:space="preserve">  </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480C06">
      <w:rPr>
        <w:rStyle w:val="PageNumber"/>
        <w:noProof/>
        <w:sz w:val="21"/>
        <w:szCs w:val="21"/>
      </w:rPr>
      <w:t>10</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D7867"/>
    <w:multiLevelType w:val="hybridMultilevel"/>
    <w:tmpl w:val="F8A45A32"/>
    <w:lvl w:ilvl="0" w:tplc="7DBAC2D4">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60DAD"/>
    <w:multiLevelType w:val="hybridMultilevel"/>
    <w:tmpl w:val="A1083112"/>
    <w:lvl w:ilvl="0" w:tplc="00D6744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687E051E"/>
    <w:multiLevelType w:val="hybridMultilevel"/>
    <w:tmpl w:val="472E4028"/>
    <w:lvl w:ilvl="0" w:tplc="9898AA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605B"/>
    <w:rsid w:val="00040273"/>
    <w:rsid w:val="000A5ED2"/>
    <w:rsid w:val="00113467"/>
    <w:rsid w:val="001D2594"/>
    <w:rsid w:val="00200B42"/>
    <w:rsid w:val="00251F15"/>
    <w:rsid w:val="0025572F"/>
    <w:rsid w:val="002B31A4"/>
    <w:rsid w:val="002C620D"/>
    <w:rsid w:val="002D36D9"/>
    <w:rsid w:val="00310416"/>
    <w:rsid w:val="00353A05"/>
    <w:rsid w:val="003D2E96"/>
    <w:rsid w:val="00404AD8"/>
    <w:rsid w:val="00480C06"/>
    <w:rsid w:val="004A4D0A"/>
    <w:rsid w:val="004F1753"/>
    <w:rsid w:val="00587B3F"/>
    <w:rsid w:val="005B2B84"/>
    <w:rsid w:val="005C5C8D"/>
    <w:rsid w:val="00656269"/>
    <w:rsid w:val="00663DA8"/>
    <w:rsid w:val="006E0902"/>
    <w:rsid w:val="00721858"/>
    <w:rsid w:val="007A0CCE"/>
    <w:rsid w:val="00804066"/>
    <w:rsid w:val="00825541"/>
    <w:rsid w:val="008269E9"/>
    <w:rsid w:val="008C021B"/>
    <w:rsid w:val="008F2AB3"/>
    <w:rsid w:val="008F4934"/>
    <w:rsid w:val="00942E07"/>
    <w:rsid w:val="00961048"/>
    <w:rsid w:val="00987C84"/>
    <w:rsid w:val="00997662"/>
    <w:rsid w:val="009B6538"/>
    <w:rsid w:val="009C389E"/>
    <w:rsid w:val="009E3284"/>
    <w:rsid w:val="00A375AB"/>
    <w:rsid w:val="00A4785E"/>
    <w:rsid w:val="00AA08B4"/>
    <w:rsid w:val="00AA425D"/>
    <w:rsid w:val="00AE44C9"/>
    <w:rsid w:val="00AF28D8"/>
    <w:rsid w:val="00B37AC1"/>
    <w:rsid w:val="00B755E5"/>
    <w:rsid w:val="00B90A63"/>
    <w:rsid w:val="00BB16DC"/>
    <w:rsid w:val="00BD1A2B"/>
    <w:rsid w:val="00BD2493"/>
    <w:rsid w:val="00C454DE"/>
    <w:rsid w:val="00D10AFC"/>
    <w:rsid w:val="00D576E7"/>
    <w:rsid w:val="00D6445F"/>
    <w:rsid w:val="00D96738"/>
    <w:rsid w:val="00E0596F"/>
    <w:rsid w:val="00E85DD7"/>
    <w:rsid w:val="00EA2695"/>
    <w:rsid w:val="00F56BEC"/>
    <w:rsid w:val="00F9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A7B21"/>
    <w:rsid w:val="005D1EFD"/>
    <w:rsid w:val="00682D2E"/>
    <w:rsid w:val="00690DA6"/>
    <w:rsid w:val="008F7114"/>
    <w:rsid w:val="00EE45C8"/>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52C9-B037-4164-8265-E9D91AC9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10</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 Октобар  2020.                  </vt:lpstr>
    </vt:vector>
  </TitlesOfParts>
  <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Октобар  2020.                  </dc:title>
  <dc:creator>Ivana Miladinović</dc:creator>
  <cp:lastModifiedBy>Ivana Miladinović</cp:lastModifiedBy>
  <cp:revision>57</cp:revision>
  <cp:lastPrinted>2020-09-28T06:37:00Z</cp:lastPrinted>
  <dcterms:created xsi:type="dcterms:W3CDTF">2020-09-04T06:45:00Z</dcterms:created>
  <dcterms:modified xsi:type="dcterms:W3CDTF">2020-10-28T07:46:00Z</dcterms:modified>
</cp:coreProperties>
</file>