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D" w:rsidRDefault="004E0513" w:rsidP="001F55F6">
      <w:pPr>
        <w:spacing w:before="120" w:after="120"/>
        <w:rPr>
          <w:rFonts w:ascii="Calibri" w:eastAsia="Calibri" w:hAnsi="Calibri" w:cs="Calibri"/>
          <w:b/>
          <w:sz w:val="20"/>
          <w:szCs w:val="20"/>
        </w:rPr>
      </w:pPr>
      <w:bookmarkStart w:id="0" w:name="27"/>
      <w:bookmarkStart w:id="1" w:name="_Hlk32839505"/>
      <w:bookmarkStart w:id="2" w:name="_GoBack"/>
      <w:bookmarkEnd w:id="0"/>
      <w:bookmarkEnd w:id="2"/>
      <w:r>
        <w:rPr>
          <w:rFonts w:ascii="Calibri" w:eastAsia="Calibri" w:hAnsi="Calibri" w:cs="Calibri"/>
          <w:b/>
          <w:sz w:val="20"/>
          <w:szCs w:val="20"/>
        </w:rPr>
        <w:t>GRADSKA UPRAVA GRADA PROKUPLJA</w:t>
      </w:r>
    </w:p>
    <w:p w:rsidR="001F55F6" w:rsidRPr="001F55F6" w:rsidRDefault="004E0513"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3" w:name="29"/>
      <w:bookmarkEnd w:id="3"/>
      <w:r w:rsidRPr="001F55F6">
        <w:rPr>
          <w:rFonts w:ascii="Calibri" w:eastAsia="Calibri" w:hAnsi="Calibri" w:cs="Calibri"/>
          <w:b/>
          <w:sz w:val="20"/>
          <w:szCs w:val="20"/>
        </w:rPr>
        <w:t>100506227</w:t>
      </w:r>
    </w:p>
    <w:p w:rsidR="001F55F6" w:rsidRPr="001F55F6" w:rsidRDefault="004E0513" w:rsidP="001F55F6">
      <w:pPr>
        <w:spacing w:before="120" w:after="120"/>
        <w:rPr>
          <w:rFonts w:ascii="Calibri" w:eastAsia="Calibri" w:hAnsi="Calibri" w:cs="Calibri"/>
          <w:b/>
          <w:sz w:val="20"/>
          <w:szCs w:val="20"/>
        </w:rPr>
      </w:pPr>
      <w:bookmarkStart w:id="4" w:name="30"/>
      <w:bookmarkEnd w:id="4"/>
      <w:r w:rsidRPr="001F55F6">
        <w:rPr>
          <w:rFonts w:ascii="Calibri" w:eastAsia="Calibri" w:hAnsi="Calibri" w:cs="Calibri"/>
          <w:b/>
          <w:sz w:val="20"/>
          <w:szCs w:val="20"/>
        </w:rPr>
        <w:t>Nikodija Stojanovića Tatka br.2</w:t>
      </w:r>
    </w:p>
    <w:p w:rsidR="001F55F6" w:rsidRPr="001F55F6" w:rsidRDefault="004E0513" w:rsidP="001F55F6">
      <w:pPr>
        <w:spacing w:before="120" w:after="120"/>
        <w:rPr>
          <w:rFonts w:ascii="Calibri" w:eastAsia="Calibri" w:hAnsi="Calibri" w:cs="Calibri"/>
          <w:b/>
          <w:sz w:val="20"/>
          <w:szCs w:val="20"/>
        </w:rPr>
      </w:pPr>
      <w:bookmarkStart w:id="5" w:name="32"/>
      <w:bookmarkEnd w:id="5"/>
      <w:r w:rsidRPr="001F55F6">
        <w:rPr>
          <w:rFonts w:ascii="Calibri" w:eastAsia="Calibri" w:hAnsi="Calibri" w:cs="Calibri"/>
          <w:b/>
          <w:sz w:val="20"/>
          <w:szCs w:val="20"/>
        </w:rPr>
        <w:t>18400</w:t>
      </w:r>
      <w:r w:rsidRPr="001F55F6">
        <w:rPr>
          <w:rFonts w:cstheme="minorHAnsi"/>
          <w:b/>
          <w:sz w:val="20"/>
          <w:szCs w:val="20"/>
        </w:rPr>
        <w:t> </w:t>
      </w:r>
      <w:bookmarkStart w:id="6" w:name="31"/>
      <w:bookmarkEnd w:id="6"/>
      <w:r w:rsidRPr="001F55F6">
        <w:rPr>
          <w:rFonts w:ascii="Calibri" w:eastAsia="Calibri" w:hAnsi="Calibri" w:cs="Calibri"/>
          <w:b/>
          <w:sz w:val="20"/>
          <w:szCs w:val="20"/>
        </w:rPr>
        <w:t>Prokuplje</w:t>
      </w:r>
    </w:p>
    <w:p w:rsidR="001F55F6" w:rsidRPr="001F55F6" w:rsidRDefault="004E0513"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4E0513"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Fonts w:ascii="Calibri" w:eastAsia="Calibri" w:hAnsi="Calibri" w:cs="Calibri"/>
          <w:b/>
          <w:bCs/>
          <w:noProof/>
          <w:sz w:val="20"/>
          <w:szCs w:val="20"/>
          <w:lang w:val="sr-Latn-BA"/>
        </w:rPr>
        <w:t>23.04.2021</w:t>
      </w:r>
    </w:p>
    <w:p w:rsidR="001F55F6" w:rsidRPr="001F55F6" w:rsidRDefault="004E0513"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Fonts w:ascii="Calibri" w:eastAsia="Calibri" w:hAnsi="Calibri" w:cs="Calibri"/>
          <w:b/>
          <w:bCs/>
          <w:noProof/>
          <w:sz w:val="20"/>
          <w:szCs w:val="20"/>
          <w:lang w:val="sr-Latn-BA"/>
        </w:rPr>
        <w:t>401-65/20-04</w:t>
      </w:r>
    </w:p>
    <w:p w:rsidR="001F55F6" w:rsidRPr="00A9707B" w:rsidRDefault="004E0513" w:rsidP="00A9707B">
      <w:pPr>
        <w:spacing w:before="440" w:after="120"/>
        <w:rPr>
          <w:rFonts w:ascii="Calibri" w:eastAsia="Calibri" w:hAnsi="Calibri" w:cs="Calibri"/>
          <w:bCs/>
          <w:i/>
          <w:iCs/>
          <w:sz w:val="20"/>
          <w:szCs w:val="20"/>
          <w:lang w:val="sr-Latn-BA" w:eastAsia="lv-LV"/>
        </w:rPr>
      </w:pPr>
      <w:bookmarkStart w:id="9" w:name="7"/>
      <w:bookmarkEnd w:id="9"/>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4E0513"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RDefault="004E0513"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28"/>
      <w:bookmarkEnd w:id="11"/>
      <w:r w:rsidRPr="001F55F6">
        <w:rPr>
          <w:rFonts w:ascii="Calibri" w:eastAsia="Calibri" w:hAnsi="Calibri" w:cs="Calibri"/>
          <w:sz w:val="20"/>
          <w:szCs w:val="20"/>
          <w:lang w:val="sr-Latn-BA"/>
        </w:rPr>
        <w:t>GRADSKA UPRAVA GRADA PROKUPLJA</w:t>
      </w:r>
    </w:p>
    <w:p w:rsidR="001F55F6" w:rsidRPr="001F55F6" w:rsidRDefault="004E0513"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2" w:name="25"/>
      <w:bookmarkEnd w:id="12"/>
      <w:r w:rsidRPr="001F55F6">
        <w:rPr>
          <w:rFonts w:ascii="Calibri" w:eastAsia="Calibri" w:hAnsi="Calibri" w:cs="Calibri"/>
          <w:sz w:val="20"/>
          <w:szCs w:val="20"/>
          <w:lang w:val="sr-Latn-BA"/>
        </w:rPr>
        <w:t>401-65/20-04</w:t>
      </w:r>
    </w:p>
    <w:p w:rsidR="001F55F6" w:rsidRPr="001F55F6" w:rsidRDefault="004E0513"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3" w:name="24"/>
      <w:bookmarkEnd w:id="13"/>
      <w:r w:rsidRPr="001F55F6">
        <w:rPr>
          <w:rFonts w:ascii="Calibri" w:eastAsia="Calibri" w:hAnsi="Calibri" w:cs="Calibri"/>
          <w:sz w:val="20"/>
          <w:szCs w:val="20"/>
          <w:lang w:val="sr-Latn-BA"/>
        </w:rPr>
        <w:t>Sanacija dečijeg igrališta i montaža igračaka za decu u parku Gradske uprave grada Prokuplja na KP 4142 KO Prokuplje grad</w:t>
      </w:r>
    </w:p>
    <w:p w:rsidR="001F55F6" w:rsidRPr="001F55F6" w:rsidRDefault="004E0513"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4" w:name="23"/>
      <w:bookmarkEnd w:id="14"/>
      <w:r w:rsidRPr="001F55F6">
        <w:rPr>
          <w:rFonts w:ascii="Calibri" w:eastAsia="Calibri" w:hAnsi="Calibri" w:cs="Calibri"/>
          <w:b/>
          <w:bCs/>
          <w:sz w:val="20"/>
          <w:szCs w:val="20"/>
          <w:lang w:val="sr-Latn-BA"/>
        </w:rPr>
        <w:t>2020/S F02-0003359</w:t>
      </w:r>
    </w:p>
    <w:p w:rsidR="001F55F6" w:rsidRPr="001F55F6" w:rsidRDefault="004E0513"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checkBox>
          </w:ffData>
        </w:fldChar>
      </w:r>
      <w:bookmarkStart w:id="15" w:name="A_ConType_1_1"/>
      <w:r w:rsidRPr="005F01C2">
        <w:rPr>
          <w:rFonts w:asciiTheme="minorHAnsi" w:hAnsiTheme="minorHAnsi" w:cstheme="minorHAnsi"/>
          <w:b w:val="0"/>
          <w:sz w:val="20"/>
          <w:szCs w:val="20"/>
          <w:lang w:val="sr-Latn-BA"/>
        </w:rPr>
        <w:instrText xml:space="preserve"> FORMCHECKBOX </w:instrText>
      </w:r>
      <w:r w:rsidRPr="005F01C2">
        <w:rPr>
          <w:rFonts w:asciiTheme="minorHAnsi" w:hAnsiTheme="minorHAnsi" w:cstheme="minorHAnsi"/>
          <w:sz w:val="20"/>
          <w:szCs w:val="20"/>
        </w:rPr>
      </w:r>
      <w:r w:rsidRPr="005F01C2">
        <w:rPr>
          <w:rFonts w:asciiTheme="minorHAnsi" w:hAnsiTheme="minorHAnsi" w:cstheme="minorHAnsi"/>
          <w:sz w:val="20"/>
          <w:szCs w:val="20"/>
        </w:rPr>
        <w:fldChar w:fldCharType="end"/>
      </w:r>
      <w:bookmarkEnd w:id="15"/>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6" w:name="A_ConType_2_1"/>
      <w:r w:rsidRPr="00AC11B5">
        <w:rPr>
          <w:rFonts w:asciiTheme="minorHAnsi" w:hAnsiTheme="minorHAnsi" w:cstheme="minorHAnsi"/>
          <w:b w:val="0"/>
          <w:sz w:val="20"/>
          <w:szCs w:val="20"/>
          <w:lang w:val="sr-Latn-BA"/>
        </w:rPr>
        <w:instrText xml:space="preserve"> FORMCHECKBOX </w:instrText>
      </w:r>
      <w:r w:rsidRPr="00AC11B5">
        <w:rPr>
          <w:rFonts w:asciiTheme="minorHAnsi" w:hAnsiTheme="minorHAnsi" w:cstheme="minorHAnsi"/>
          <w:sz w:val="20"/>
          <w:szCs w:val="20"/>
        </w:rPr>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7" w:name="A_ConType_3_1"/>
      <w:r w:rsidRPr="00AC11B5">
        <w:rPr>
          <w:rFonts w:asciiTheme="minorHAnsi" w:hAnsiTheme="minorHAnsi" w:cstheme="minorHAnsi"/>
          <w:b w:val="0"/>
          <w:sz w:val="20"/>
          <w:szCs w:val="20"/>
          <w:lang w:val="sr-Latn-BA"/>
        </w:rPr>
        <w:instrText xml:space="preserve"> FORMCHECKBOX </w:instrText>
      </w:r>
      <w:r w:rsidRPr="00AC11B5">
        <w:rPr>
          <w:rFonts w:asciiTheme="minorHAnsi" w:hAnsiTheme="minorHAnsi" w:cstheme="minorHAnsi"/>
          <w:sz w:val="20"/>
          <w:szCs w:val="20"/>
        </w:rPr>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4E0513"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Glavna CPV oznaka:</w:t>
      </w:r>
      <w:r w:rsidR="003406EF">
        <w:rPr>
          <w:rFonts w:asciiTheme="minorHAnsi" w:hAnsiTheme="minorHAnsi" w:cstheme="minorHAnsi"/>
          <w:b w:val="0"/>
          <w:sz w:val="20"/>
          <w:szCs w:val="20"/>
          <w:lang w:val="sr-Latn-BA"/>
        </w:rPr>
        <w:tab/>
      </w:r>
      <w:bookmarkStart w:id="18" w:name="26"/>
      <w:bookmarkEnd w:id="18"/>
      <w:r w:rsidRPr="001F55F6">
        <w:rPr>
          <w:rFonts w:ascii="Calibri" w:eastAsia="Calibri" w:hAnsi="Calibri" w:cs="Calibri"/>
          <w:sz w:val="20"/>
          <w:szCs w:val="20"/>
          <w:lang w:val="sr-Latn-BA"/>
        </w:rPr>
        <w:t>45453000</w:t>
      </w:r>
    </w:p>
    <w:p w:rsidR="001F55F6" w:rsidRPr="001F55F6" w:rsidRDefault="004E0513"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9" w:name="1"/>
      <w:bookmarkEnd w:id="19"/>
      <w:r w:rsidRPr="001F55F6">
        <w:rPr>
          <w:rFonts w:ascii="Calibri" w:eastAsia="Calibri" w:hAnsi="Calibri" w:cs="Calibri"/>
          <w:sz w:val="20"/>
          <w:szCs w:val="20"/>
          <w:lang w:val="sr-Latn-BA"/>
        </w:rPr>
        <w:t>Sanacija dečijeg igrališta i montaža igračaka za decu u parku Gradske uprave grada Prokuplja na KP 4142 KO Prokuplje grad</w:t>
      </w:r>
    </w:p>
    <w:p w:rsidR="001F55F6" w:rsidRPr="00B84A8C" w:rsidRDefault="004E0513"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0" w:name="2"/>
      <w:bookmarkEnd w:id="20"/>
      <w:r w:rsidR="00B84A8C" w:rsidRPr="001F55F6">
        <w:rPr>
          <w:rFonts w:ascii="Calibri" w:eastAsia="Calibri" w:hAnsi="Calibri" w:cs="Calibri"/>
          <w:b/>
          <w:sz w:val="20"/>
          <w:szCs w:val="20"/>
        </w:rPr>
        <w:t>3.137.928,00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1" w:name="3"/>
      <w:bookmarkEnd w:id="21"/>
      <w:r w:rsidRPr="00B84A8C">
        <w:rPr>
          <w:rFonts w:ascii="Calibri" w:eastAsia="Calibri" w:hAnsi="Calibri" w:cs="Calibri"/>
          <w:b/>
          <w:sz w:val="20"/>
          <w:szCs w:val="20"/>
          <w:lang w:val="sr-Latn-BA"/>
        </w:rPr>
        <w:t>RSD</w:t>
      </w:r>
    </w:p>
    <w:p w:rsidR="001F55F6" w:rsidRPr="001F55F6" w:rsidRDefault="004E0513" w:rsidP="002A1737">
      <w:pPr>
        <w:tabs>
          <w:tab w:val="left" w:pos="1701"/>
        </w:tabs>
        <w:spacing w:before="120"/>
        <w:rPr>
          <w:rFonts w:cstheme="minorHAnsi"/>
          <w:sz w:val="20"/>
          <w:szCs w:val="20"/>
        </w:rPr>
      </w:pPr>
      <w:r w:rsidRPr="001F55F6">
        <w:rPr>
          <w:rFonts w:cstheme="minorHAnsi"/>
          <w:sz w:val="20"/>
          <w:szCs w:val="20"/>
        </w:rPr>
        <w:t>Ugovor se dodeljuje</w:t>
      </w:r>
      <w:r w:rsidR="00B84A8C">
        <w:rPr>
          <w:rFonts w:cstheme="minorHAnsi"/>
          <w:sz w:val="20"/>
          <w:szCs w:val="20"/>
        </w:rPr>
        <w:t xml:space="preserve"> </w:t>
      </w:r>
      <w:bookmarkStart w:id="22" w:name="10"/>
      <w:bookmarkEnd w:id="22"/>
      <w:r w:rsidRPr="001F55F6">
        <w:rPr>
          <w:rFonts w:ascii="Calibri" w:eastAsia="Calibri" w:hAnsi="Calibri" w:cs="Calibri"/>
          <w:b/>
          <w:sz w:val="20"/>
          <w:szCs w:val="20"/>
        </w:rPr>
        <w:t>grupi ponuđača</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3C0F4D" w:rsidTr="00B84A8C">
        <w:trPr>
          <w:cantSplit/>
        </w:trPr>
        <w:tc>
          <w:tcPr>
            <w:tcW w:w="5000" w:type="pct"/>
            <w:hideMark/>
          </w:tcPr>
          <w:p w:rsidR="001F55F6" w:rsidRPr="00B84A8C" w:rsidRDefault="004E0513" w:rsidP="002A1737">
            <w:pPr>
              <w:rPr>
                <w:rFonts w:ascii="Calibri" w:eastAsia="Calibri" w:hAnsi="Calibri" w:cs="Calibri"/>
                <w:b/>
                <w:bCs/>
                <w:sz w:val="20"/>
                <w:szCs w:val="20"/>
              </w:rPr>
            </w:pPr>
            <w:bookmarkStart w:id="23" w:name="11"/>
            <w:bookmarkEnd w:id="23"/>
            <w:r w:rsidRPr="00B84A8C">
              <w:rPr>
                <w:rFonts w:ascii="Calibri" w:eastAsia="Calibri" w:hAnsi="Calibri" w:cs="Calibri"/>
                <w:b/>
                <w:bCs/>
                <w:sz w:val="20"/>
                <w:szCs w:val="20"/>
                <w:lang w:val="sr-Latn-BA"/>
              </w:rPr>
              <w:t>KREATIVNI GRADSKI CENTAR DOO BEOGRAD (ZVEZDARA)</w:t>
            </w:r>
            <w:r w:rsidRPr="00B84A8C">
              <w:rPr>
                <w:rFonts w:cstheme="minorHAnsi"/>
                <w:b/>
                <w:bCs/>
                <w:sz w:val="20"/>
                <w:szCs w:val="20"/>
                <w:lang w:val="sr-Latn-BA"/>
              </w:rPr>
              <w:t xml:space="preserve">, </w:t>
            </w:r>
            <w:bookmarkStart w:id="24" w:name="12"/>
            <w:bookmarkEnd w:id="24"/>
            <w:r w:rsidRPr="00B84A8C">
              <w:rPr>
                <w:rFonts w:ascii="Calibri" w:eastAsia="Calibri" w:hAnsi="Calibri" w:cs="Calibri"/>
                <w:b/>
                <w:bCs/>
                <w:sz w:val="20"/>
                <w:szCs w:val="20"/>
                <w:lang w:val="sr-Latn-BA"/>
              </w:rPr>
              <w:t>103751370</w:t>
            </w:r>
            <w:r w:rsidRPr="00B84A8C">
              <w:rPr>
                <w:rFonts w:cstheme="minorHAnsi"/>
                <w:b/>
                <w:bCs/>
                <w:sz w:val="20"/>
                <w:szCs w:val="20"/>
                <w:lang w:val="sr-Latn-BA"/>
              </w:rPr>
              <w:t xml:space="preserve">, </w:t>
            </w:r>
            <w:bookmarkStart w:id="25" w:name="13"/>
            <w:bookmarkEnd w:id="25"/>
            <w:r w:rsidRPr="00B84A8C">
              <w:rPr>
                <w:rFonts w:ascii="Calibri" w:eastAsia="Calibri" w:hAnsi="Calibri" w:cs="Calibri"/>
                <w:b/>
                <w:bCs/>
                <w:sz w:val="20"/>
                <w:szCs w:val="20"/>
                <w:lang w:val="sr-Latn-BA"/>
              </w:rPr>
              <w:t>Prespanska, 10</w:t>
            </w:r>
            <w:r w:rsidRPr="00B84A8C">
              <w:rPr>
                <w:rFonts w:cstheme="minorHAnsi"/>
                <w:b/>
                <w:bCs/>
                <w:sz w:val="20"/>
                <w:szCs w:val="20"/>
                <w:lang w:val="sr-Latn-BA"/>
              </w:rPr>
              <w:t xml:space="preserve">, </w:t>
            </w:r>
            <w:bookmarkStart w:id="26" w:name="14"/>
            <w:bookmarkEnd w:id="26"/>
            <w:r w:rsidRPr="00B84A8C">
              <w:rPr>
                <w:rFonts w:ascii="Calibri" w:eastAsia="Calibri" w:hAnsi="Calibri" w:cs="Calibri"/>
                <w:b/>
                <w:bCs/>
                <w:sz w:val="20"/>
                <w:szCs w:val="20"/>
                <w:lang w:val="sr-Latn-BA"/>
              </w:rPr>
              <w:t>Beograd (Zvezdara)</w:t>
            </w:r>
            <w:r w:rsidRPr="00B84A8C">
              <w:rPr>
                <w:rFonts w:cstheme="minorHAnsi"/>
                <w:b/>
                <w:bCs/>
                <w:sz w:val="20"/>
                <w:szCs w:val="20"/>
                <w:lang w:val="sr-Latn-BA"/>
              </w:rPr>
              <w:t xml:space="preserve">, </w:t>
            </w:r>
            <w:bookmarkStart w:id="27" w:name="15"/>
            <w:bookmarkEnd w:id="27"/>
            <w:r w:rsidRPr="00B84A8C">
              <w:rPr>
                <w:rFonts w:ascii="Calibri" w:eastAsia="Calibri" w:hAnsi="Calibri" w:cs="Calibri"/>
                <w:b/>
                <w:bCs/>
                <w:sz w:val="20"/>
                <w:szCs w:val="20"/>
                <w:lang w:val="sr-Latn-BA"/>
              </w:rPr>
              <w:t>11050</w:t>
            </w:r>
            <w:r w:rsidRPr="00B84A8C">
              <w:rPr>
                <w:rFonts w:cstheme="minorHAnsi"/>
                <w:b/>
                <w:bCs/>
                <w:sz w:val="20"/>
                <w:szCs w:val="20"/>
                <w:lang w:val="sr-Latn-BA"/>
              </w:rPr>
              <w:t xml:space="preserve">, </w:t>
            </w:r>
            <w:bookmarkStart w:id="28" w:name="16"/>
            <w:bookmarkEnd w:id="28"/>
            <w:r w:rsidRPr="00B84A8C">
              <w:rPr>
                <w:rFonts w:ascii="Calibri" w:eastAsia="Calibri" w:hAnsi="Calibri" w:cs="Calibri"/>
                <w:b/>
                <w:bCs/>
                <w:sz w:val="20"/>
                <w:szCs w:val="20"/>
              </w:rPr>
              <w:t>Srbija</w:t>
            </w:r>
          </w:p>
        </w:tc>
      </w:tr>
      <w:tr w:rsidR="003C0F4D" w:rsidTr="00B84A8C">
        <w:trPr>
          <w:cantSplit/>
        </w:trPr>
        <w:tc>
          <w:tcPr>
            <w:tcW w:w="5000" w:type="pct"/>
            <w:hideMark/>
          </w:tcPr>
          <w:p w:rsidR="001F55F6" w:rsidRPr="00B84A8C" w:rsidRDefault="004E0513" w:rsidP="002A1737">
            <w:pPr>
              <w:rPr>
                <w:rFonts w:ascii="Calibri" w:eastAsia="Calibri" w:hAnsi="Calibri" w:cs="Calibri"/>
                <w:b/>
                <w:bCs/>
                <w:sz w:val="20"/>
                <w:szCs w:val="20"/>
              </w:rPr>
            </w:pPr>
            <w:bookmarkStart w:id="29" w:name="17"/>
            <w:bookmarkEnd w:id="29"/>
            <w:r w:rsidRPr="00B84A8C">
              <w:rPr>
                <w:rFonts w:ascii="Calibri" w:eastAsia="Calibri" w:hAnsi="Calibri" w:cs="Calibri"/>
                <w:b/>
                <w:bCs/>
                <w:sz w:val="20"/>
                <w:szCs w:val="20"/>
                <w:lang w:val="sr-Latn-BA"/>
              </w:rPr>
              <w:t>MB STOVARIŠTE DOO</w:t>
            </w:r>
            <w:r w:rsidRPr="00B84A8C">
              <w:rPr>
                <w:rFonts w:cstheme="minorHAnsi"/>
                <w:b/>
                <w:bCs/>
                <w:sz w:val="20"/>
                <w:szCs w:val="20"/>
                <w:lang w:val="sr-Latn-BA"/>
              </w:rPr>
              <w:t xml:space="preserve">, </w:t>
            </w:r>
            <w:bookmarkStart w:id="30" w:name="18"/>
            <w:bookmarkEnd w:id="30"/>
            <w:r w:rsidRPr="00B84A8C">
              <w:rPr>
                <w:rFonts w:ascii="Calibri" w:eastAsia="Calibri" w:hAnsi="Calibri" w:cs="Calibri"/>
                <w:b/>
                <w:bCs/>
                <w:sz w:val="20"/>
                <w:szCs w:val="20"/>
                <w:lang w:val="sr-Latn-BA"/>
              </w:rPr>
              <w:t>109678379</w:t>
            </w:r>
            <w:r w:rsidRPr="00B84A8C">
              <w:rPr>
                <w:rFonts w:cstheme="minorHAnsi"/>
                <w:b/>
                <w:bCs/>
                <w:sz w:val="20"/>
                <w:szCs w:val="20"/>
                <w:lang w:val="sr-Latn-BA"/>
              </w:rPr>
              <w:t xml:space="preserve">, </w:t>
            </w:r>
            <w:bookmarkStart w:id="31" w:name="19"/>
            <w:bookmarkEnd w:id="31"/>
            <w:r w:rsidRPr="00B84A8C">
              <w:rPr>
                <w:rFonts w:ascii="Calibri" w:eastAsia="Calibri" w:hAnsi="Calibri" w:cs="Calibri"/>
                <w:b/>
                <w:bCs/>
                <w:sz w:val="20"/>
                <w:szCs w:val="20"/>
                <w:lang w:val="sr-Latn-BA"/>
              </w:rPr>
              <w:t>BOŠKA JUGOVIĆA, 15</w:t>
            </w:r>
            <w:r w:rsidRPr="00B84A8C">
              <w:rPr>
                <w:rFonts w:cstheme="minorHAnsi"/>
                <w:b/>
                <w:bCs/>
                <w:sz w:val="20"/>
                <w:szCs w:val="20"/>
                <w:lang w:val="sr-Latn-BA"/>
              </w:rPr>
              <w:t xml:space="preserve">, </w:t>
            </w:r>
            <w:bookmarkStart w:id="32" w:name="20"/>
            <w:bookmarkEnd w:id="32"/>
            <w:r w:rsidRPr="00B84A8C">
              <w:rPr>
                <w:rFonts w:ascii="Calibri" w:eastAsia="Calibri" w:hAnsi="Calibri" w:cs="Calibri"/>
                <w:b/>
                <w:bCs/>
                <w:sz w:val="20"/>
                <w:szCs w:val="20"/>
                <w:lang w:val="sr-Latn-BA"/>
              </w:rPr>
              <w:t>Prokuplje</w:t>
            </w:r>
            <w:r w:rsidRPr="00B84A8C">
              <w:rPr>
                <w:rFonts w:cstheme="minorHAnsi"/>
                <w:b/>
                <w:bCs/>
                <w:sz w:val="20"/>
                <w:szCs w:val="20"/>
                <w:lang w:val="sr-Latn-BA"/>
              </w:rPr>
              <w:t xml:space="preserve">, </w:t>
            </w:r>
            <w:bookmarkStart w:id="33" w:name="21"/>
            <w:bookmarkEnd w:id="33"/>
            <w:r w:rsidRPr="00B84A8C">
              <w:rPr>
                <w:rFonts w:ascii="Calibri" w:eastAsia="Calibri" w:hAnsi="Calibri" w:cs="Calibri"/>
                <w:b/>
                <w:bCs/>
                <w:sz w:val="20"/>
                <w:szCs w:val="20"/>
                <w:lang w:val="sr-Latn-BA"/>
              </w:rPr>
              <w:t>18400</w:t>
            </w:r>
            <w:r w:rsidRPr="00B84A8C">
              <w:rPr>
                <w:rFonts w:cstheme="minorHAnsi"/>
                <w:b/>
                <w:bCs/>
                <w:sz w:val="20"/>
                <w:szCs w:val="20"/>
                <w:lang w:val="sr-Latn-BA"/>
              </w:rPr>
              <w:t xml:space="preserve">, </w:t>
            </w:r>
            <w:bookmarkStart w:id="34" w:name="22"/>
            <w:bookmarkEnd w:id="34"/>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4E0513"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(bez PDV):</w:t>
      </w:r>
      <w:r w:rsidR="00B84A8C">
        <w:rPr>
          <w:rFonts w:cstheme="minorHAnsi"/>
          <w:bCs/>
          <w:sz w:val="20"/>
          <w:szCs w:val="20"/>
        </w:rPr>
        <w:tab/>
      </w:r>
      <w:bookmarkStart w:id="35" w:name="4"/>
      <w:bookmarkEnd w:id="35"/>
      <w:r w:rsidRPr="00B84A8C">
        <w:rPr>
          <w:rFonts w:ascii="Calibri" w:eastAsia="Calibri" w:hAnsi="Calibri" w:cs="Calibri"/>
          <w:b/>
          <w:bCs/>
          <w:sz w:val="20"/>
          <w:szCs w:val="20"/>
          <w:lang w:val="sr-Latn-BA"/>
        </w:rPr>
        <w:t>3.126.219,00</w:t>
      </w:r>
    </w:p>
    <w:p w:rsidR="001F55F6" w:rsidRPr="00B84A8C" w:rsidRDefault="004E0513"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sidR="00B84A8C">
        <w:rPr>
          <w:rFonts w:cstheme="minorHAnsi"/>
          <w:bCs/>
          <w:sz w:val="20"/>
          <w:szCs w:val="20"/>
        </w:rPr>
        <w:tab/>
      </w:r>
      <w:bookmarkStart w:id="36" w:name="5"/>
      <w:bookmarkEnd w:id="36"/>
      <w:r w:rsidRPr="00B84A8C">
        <w:rPr>
          <w:rFonts w:ascii="Calibri" w:eastAsia="Calibri" w:hAnsi="Calibri" w:cs="Calibri"/>
          <w:b/>
          <w:bCs/>
          <w:sz w:val="20"/>
          <w:szCs w:val="20"/>
          <w:lang w:val="sr-Latn-BA"/>
        </w:rPr>
        <w:t>3.751.462,80</w:t>
      </w:r>
    </w:p>
    <w:p w:rsidR="001F55F6" w:rsidRPr="00B84A8C" w:rsidRDefault="004E0513"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7" w:name="6"/>
      <w:bookmarkEnd w:id="37"/>
      <w:r w:rsidRPr="00B84A8C">
        <w:rPr>
          <w:rFonts w:ascii="Calibri" w:eastAsia="Calibri" w:hAnsi="Calibri" w:cs="Calibri"/>
          <w:b/>
          <w:bCs/>
          <w:sz w:val="20"/>
          <w:szCs w:val="20"/>
          <w:lang w:val="sr-Latn-BA"/>
        </w:rPr>
        <w:t>RSD</w:t>
      </w:r>
    </w:p>
    <w:bookmarkEnd w:id="1"/>
    <w:p w:rsidR="00A9707B" w:rsidRPr="00A9707B" w:rsidRDefault="00A9707B" w:rsidP="001F55F6">
      <w:pPr>
        <w:spacing w:before="120" w:after="120"/>
        <w:rPr>
          <w:rFonts w:cstheme="minorHAnsi"/>
          <w:bCs/>
          <w:sz w:val="20"/>
          <w:szCs w:val="20"/>
        </w:rPr>
        <w:sectPr w:rsidR="00A9707B" w:rsidRPr="00A9707B" w:rsidSect="000A667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3"/>
        <w:gridCol w:w="179"/>
      </w:tblGrid>
      <w:tr w:rsidR="003C0F4D">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3C0F4D">
              <w:trPr>
                <w:trHeight w:val="375"/>
              </w:trPr>
              <w:tc>
                <w:tcPr>
                  <w:tcW w:w="15590" w:type="dxa"/>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b/>
                      <w:color w:val="000000"/>
                      <w:sz w:val="28"/>
                      <w:szCs w:val="20"/>
                    </w:rPr>
                    <w:lastRenderedPageBreak/>
                    <w:t>OBRAZLOŽENJE</w:t>
                  </w:r>
                </w:p>
              </w:tc>
            </w:tr>
          </w:tbl>
          <w:p w:rsidR="003C0F4D" w:rsidRDefault="003C0F4D">
            <w:pPr>
              <w:spacing w:before="0" w:after="0"/>
              <w:rPr>
                <w:rFonts w:ascii="Times New Roman" w:eastAsia="Times New Roman" w:hAnsi="Times New Roman"/>
                <w:sz w:val="20"/>
                <w:szCs w:val="20"/>
              </w:rPr>
            </w:pPr>
          </w:p>
        </w:tc>
      </w:tr>
      <w:tr w:rsidR="003C0F4D">
        <w:trPr>
          <w:trHeight w:val="40"/>
        </w:trPr>
        <w:tc>
          <w:tcPr>
            <w:tcW w:w="15397"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3C0F4D">
              <w:trPr>
                <w:trHeight w:val="545"/>
              </w:trPr>
              <w:tc>
                <w:tcPr>
                  <w:tcW w:w="15397" w:type="dxa"/>
                  <w:gridSpan w:val="2"/>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Sanacija dečijeg igrališta i montaža igračaka za decu u parku Gradske uprave grada Prokuplja na KP 4142 KO Prokuplje grad</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401-65/20-04</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401-65/20-04, 13.10.2020</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3.137.928,00</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45453000-Remontni i sanacioni radovi</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Sanacija dečijeg igrališta i montaža igračaka za decu u parku Gradske uprave grada Prokuplja na KP 4142 KO Prokuplje grad</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NE</w:t>
                  </w:r>
                </w:p>
              </w:tc>
            </w:tr>
            <w:tr w:rsidR="003C0F4D">
              <w:trPr>
                <w:trHeight w:val="60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2020/S F02-0003359</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Javni poziv</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16.10.2020</w:t>
                  </w:r>
                </w:p>
              </w:tc>
            </w:tr>
            <w:tr w:rsidR="003C0F4D">
              <w:trPr>
                <w:trHeight w:val="262"/>
              </w:trPr>
              <w:tc>
                <w:tcPr>
                  <w:tcW w:w="375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12.11.2020 12:00:00</w:t>
                  </w: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71"/>
            </w:tblGrid>
            <w:tr w:rsidR="003C0F4D">
              <w:trPr>
                <w:trHeight w:val="432"/>
              </w:trPr>
              <w:tc>
                <w:tcPr>
                  <w:tcW w:w="15410"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rsidR="003C0F4D">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rsidR="003C0F4D">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Vladimir Tončić</w:t>
                  </w:r>
                </w:p>
              </w:tc>
            </w:tr>
            <w:tr w:rsidR="003C0F4D">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Dušan Stojanović</w:t>
                  </w:r>
                </w:p>
              </w:tc>
            </w:tr>
            <w:tr w:rsidR="003C0F4D">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Milica Marković</w:t>
                  </w:r>
                </w:p>
              </w:tc>
            </w:tr>
          </w:tbl>
          <w:p w:rsidR="003C0F4D" w:rsidRDefault="003C0F4D">
            <w:pPr>
              <w:spacing w:before="0" w:after="0"/>
              <w:rPr>
                <w:rFonts w:ascii="Times New Roman" w:eastAsia="Times New Roman" w:hAnsi="Times New Roman"/>
                <w:sz w:val="20"/>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3C0F4D">
              <w:trPr>
                <w:trHeight w:val="432"/>
              </w:trPr>
              <w:tc>
                <w:tcPr>
                  <w:tcW w:w="15397"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rsidR="003C0F4D">
              <w:trPr>
                <w:trHeight w:val="68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3C0F4D">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3C0F4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Sanacija dečijeg igrališta i montaža igračaka za decu u parku Gradske uprave grada Prokuplja na KP 4142 KO Prokuplje grad</w:t>
                              </w:r>
                            </w:p>
                          </w:tc>
                        </w:tr>
                        <w:tr w:rsidR="003C0F4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56"/>
        </w:trPr>
        <w:tc>
          <w:tcPr>
            <w:tcW w:w="15397"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4E0513">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3C0F4D" w:rsidRDefault="003C0F4D">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3C0F4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3C0F4D">
              <w:trPr>
                <w:trHeight w:val="382"/>
              </w:trPr>
              <w:tc>
                <w:tcPr>
                  <w:tcW w:w="15397"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3C0F4D">
              <w:trPr>
                <w:trHeight w:val="262"/>
              </w:trPr>
              <w:tc>
                <w:tcPr>
                  <w:tcW w:w="15397"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Datum i vreme otvaranja: 12.11.2020 12:00:00</w:t>
                  </w:r>
                </w:p>
              </w:tc>
            </w:tr>
            <w:tr w:rsidR="003C0F4D">
              <w:trPr>
                <w:trHeight w:val="262"/>
              </w:trPr>
              <w:tc>
                <w:tcPr>
                  <w:tcW w:w="15397"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12.11.2020 12:00:54</w:t>
                  </w:r>
                </w:p>
              </w:tc>
            </w:tr>
            <w:tr w:rsidR="003C0F4D">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3C0F4D">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9"/>
                          <w:gridCol w:w="11569"/>
                        </w:tblGrid>
                        <w:tr w:rsidR="003C0F4D">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3C0F4D" w:rsidRDefault="003C0F4D">
                        <w:pPr>
                          <w:spacing w:before="0" w:after="0"/>
                          <w:rPr>
                            <w:rFonts w:ascii="Times New Roman" w:eastAsia="Times New Roman" w:hAnsi="Times New Roman"/>
                            <w:sz w:val="20"/>
                            <w:szCs w:val="20"/>
                          </w:rPr>
                        </w:pPr>
                      </w:p>
                    </w:tc>
                    <w:tc>
                      <w:tcPr>
                        <w:tcW w:w="23"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4"/>
                          <w:gridCol w:w="2246"/>
                          <w:gridCol w:w="2220"/>
                          <w:gridCol w:w="1399"/>
                          <w:gridCol w:w="2839"/>
                        </w:tblGrid>
                        <w:tr w:rsidR="003C0F4D">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3C0F4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KREATIVNI GRADSKI CENTAR DOO BEOGRAD (ZVEZDARA), Prespanska, 10, 11050, Beograd (Zvezdara), Srbija;MB STOVARIŠTE DOO, BOŠKA JUGOVIĆA, 15, 18400, Prokuplje,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388/1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12.11.2020. 09:15:53</w:t>
                              </w:r>
                            </w:p>
                          </w:tc>
                        </w:tr>
                        <w:tr w:rsidR="003C0F4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NE</w:t>
                              </w:r>
                            </w:p>
                          </w:tc>
                        </w:tr>
                        <w:tr w:rsidR="003C0F4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MARATON LDN DOO MAČVANSKA MITROVICA, Lale Stankovića, 20a, 22202, Mačvanska Mitrovica,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397/2020-2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12.11.2020. 09:50:17</w:t>
                              </w:r>
                            </w:p>
                          </w:tc>
                        </w:tr>
                        <w:tr w:rsidR="003C0F4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AGRO-FIRM DOO POŽAREVAC, Stanoja Glavaša, 28/6, 12000, Požarevac, Srbija;I&amp;M TECHNOLOGY 035, Vojvode Putnika 024, 35000, Jagodina,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16/2020</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12.11.2020. 11:16:55</w:t>
                              </w:r>
                            </w:p>
                          </w:tc>
                        </w:tr>
                      </w:tbl>
                      <w:p w:rsidR="003C0F4D" w:rsidRDefault="003C0F4D">
                        <w:pPr>
                          <w:spacing w:before="0" w:after="0"/>
                          <w:rPr>
                            <w:rFonts w:ascii="Times New Roman" w:eastAsia="Times New Roman" w:hAnsi="Times New Roman"/>
                            <w:sz w:val="20"/>
                            <w:szCs w:val="20"/>
                          </w:rPr>
                        </w:pPr>
                      </w:p>
                    </w:tc>
                    <w:tc>
                      <w:tcPr>
                        <w:tcW w:w="23"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92"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62"/>
        </w:trPr>
        <w:tc>
          <w:tcPr>
            <w:tcW w:w="15397" w:type="dxa"/>
            <w:shd w:val="clear" w:color="auto" w:fill="auto"/>
          </w:tcPr>
          <w:p w:rsidR="003C0F4D" w:rsidRDefault="003C0F4D">
            <w:pPr>
              <w:spacing w:before="0" w:after="0"/>
              <w:rPr>
                <w:rFonts w:ascii="Times New Roman" w:eastAsia="Times New Roman" w:hAnsi="Times New Roman"/>
                <w:sz w:val="2"/>
                <w:szCs w:val="20"/>
              </w:rPr>
            </w:pPr>
          </w:p>
        </w:tc>
        <w:tc>
          <w:tcPr>
            <w:tcW w:w="192"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4E0513">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3C0F4D" w:rsidRDefault="003C0F4D">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3C0F4D">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3C0F4D">
              <w:trPr>
                <w:trHeight w:val="382"/>
              </w:trPr>
              <w:tc>
                <w:tcPr>
                  <w:tcW w:w="15392"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3C0F4D">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1"/>
                    <w:gridCol w:w="7052"/>
                  </w:tblGrid>
                  <w:tr w:rsidR="003C0F4D">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6"/>
                          <w:gridCol w:w="1126"/>
                          <w:gridCol w:w="1126"/>
                          <w:gridCol w:w="1100"/>
                          <w:gridCol w:w="1209"/>
                          <w:gridCol w:w="1107"/>
                        </w:tblGrid>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AGRO-FIRM DOO POŽAREVAC;I&amp;M TECHNOLOGY 035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2888000.00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3465600.00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45 dana po ispostavljenim privremenim situacijama i okončanoj situaciji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KREATIVNI GRADSKI CENTAR DOO BEOGRAD (ZVEZDARA);MB STOVARIŠTE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3126219.00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3751462.80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 xml:space="preserve">U roku od 45 dana uplatom na račun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MARATON LDN DOO MAČVANSKA MITROVICA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2988997.75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3586797.30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45 dana od dana ispostavljanja okončane situacije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bl>
                      <w:p w:rsidR="003C0F4D" w:rsidRDefault="003C0F4D">
                        <w:pPr>
                          <w:spacing w:before="0" w:after="0"/>
                          <w:rPr>
                            <w:rFonts w:ascii="Times New Roman" w:eastAsia="Times New Roman" w:hAnsi="Times New Roman"/>
                            <w:sz w:val="20"/>
                            <w:szCs w:val="20"/>
                          </w:rPr>
                        </w:pPr>
                      </w:p>
                    </w:tc>
                    <w:tc>
                      <w:tcPr>
                        <w:tcW w:w="7081"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50"/>
        </w:trPr>
        <w:tc>
          <w:tcPr>
            <w:tcW w:w="15392"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3C0F4D">
              <w:trPr>
                <w:trHeight w:val="382"/>
              </w:trPr>
              <w:tc>
                <w:tcPr>
                  <w:tcW w:w="15397"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3C0F4D">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3C0F4D">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5"/>
                          <w:gridCol w:w="1126"/>
                          <w:gridCol w:w="1126"/>
                          <w:gridCol w:w="1100"/>
                          <w:gridCol w:w="1209"/>
                          <w:gridCol w:w="1107"/>
                        </w:tblGrid>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AGRO-FIRM DOO POŽAREVAC;I&amp;M TECHNOLOGY 035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2888000.00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3465600.00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45 dana po ispostavljenim privremenim situacijama i okončanoj situaciji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KREATIVNI GRADSKI CENTAR DOO BEOGRAD (ZVEZDARA);MB STOVARIŠTE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3126219.00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3751462.80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 xml:space="preserve">U roku od 45 dana uplatom na račun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r w:rsidR="003C0F4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Cs w:val="20"/>
                                </w:rPr>
                                <w:t>MARATON LDN DOO MAČVANSKA MITROVICA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2988997.75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3586797.30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45 dana od dana ispostavljanja okončane situacije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Cs w:val="20"/>
                                </w:rPr>
                                <w:t>60</w:t>
                              </w:r>
                            </w:p>
                          </w:tc>
                        </w:tr>
                      </w:tbl>
                      <w:p w:rsidR="003C0F4D" w:rsidRDefault="003C0F4D">
                        <w:pPr>
                          <w:spacing w:before="0" w:after="0"/>
                          <w:rPr>
                            <w:rFonts w:ascii="Times New Roman" w:eastAsia="Times New Roman" w:hAnsi="Times New Roman"/>
                            <w:sz w:val="20"/>
                            <w:szCs w:val="20"/>
                          </w:rPr>
                        </w:pPr>
                      </w:p>
                    </w:tc>
                    <w:tc>
                      <w:tcPr>
                        <w:tcW w:w="7087"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48"/>
        </w:trPr>
        <w:tc>
          <w:tcPr>
            <w:tcW w:w="15392"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3C0F4D">
              <w:trPr>
                <w:trHeight w:val="418"/>
              </w:trPr>
              <w:tc>
                <w:tcPr>
                  <w:tcW w:w="15411"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3C0F4D">
              <w:trPr>
                <w:trHeight w:val="510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3C0F4D">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1"/>
                          <w:gridCol w:w="2813"/>
                          <w:gridCol w:w="2811"/>
                          <w:gridCol w:w="2144"/>
                          <w:gridCol w:w="2144"/>
                          <w:gridCol w:w="896"/>
                        </w:tblGrid>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lastRenderedPageBreak/>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MARATON LDN DOO MAČVANSKA MITROVICA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2.988.997,75</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3.586.797,30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 xml:space="preserve">U postupku stručne ocene ponuda nakon otvaranja ponuda od 12.11.2020. godine, Komisija za javnu nabavku je izvršila uvid u obrasce i dokaze koje su ponuđači dostavili uz Ponudu i utvrdila da su sve tri ponude prihvatljive i izvršila rangiranje na osnovu člana 144. Stav 4.ZJN. Na osnovu toga naručilac je doneo Odluku o dodeli ugovora br. 401-65/20-04 od 20.11.2020. godine, kojom je ugovor dodelio grupi ponuđača koju čine ,,I&amp;M TECHNOLOGY 035'', Vojvode Putnika 024, 35000, Jagodina, kao ovlašćeni član grupe ponuđača i ,,AGRO-FIRM'' d.o.o, Požarevac, Stanoja Glavaša, 28/6, 12000, Požarevac, kao član grupe, na koju je grupa ponuđača koju čine ponuđač ,,MB Stovarište'' d.o.o, Prokuplje, ul. Boška Jugovića br.15, kao ovlašćeni član grupe ponuđača, i ponuđač ,,Kreativni gradski centar'' d.o.o, Beograd, ul. Prespanska br.10, kao član grupe, podnela zahtev za zaštitu prava, dana 27.11.2020. godine, elektronskim putem, preko Portala javnih nabavki. U podnetom zahtevu za zaštitu prava podnosilac zahteva je ukazao da ponuda izabranog ponuđača, ali i drugoplasiranog ponuđača ,,MARATON LDN'' d.o.o Mačvanska Mitrovica, ima nedostatke. </w:t>
                              </w:r>
                              <w:r>
                                <w:rPr>
                                  <w:rFonts w:ascii="Arial" w:eastAsia="Arial" w:hAnsi="Arial"/>
                                  <w:color w:val="000000"/>
                                  <w:sz w:val="20"/>
                                  <w:szCs w:val="20"/>
                                </w:rPr>
                                <w:br/>
                                <w:t xml:space="preserve"> Takođe i ponuđač ,,MARATON LDN'' d.o.o Mačvanska Mitrovica je podneo zahtev za zaštitu prava dana 27.11.2020. godine, elektronskim putem, preko Portala javnih nabavki. U podnetom zahtevu za zaštitu prava navedeni podnosilac zahteva je ukazao da osporava Odluku o dodeli ugovora iz razloga što je ponuda izabranog ponuđača trebalo da bude odbijena u skladu sa članom 144. Stav 1. ZJN usled neispunjavanja kriterijuma za izbor privrednog subjekta</w:t>
                              </w:r>
                              <w:r>
                                <w:rPr>
                                  <w:rFonts w:ascii="Arial" w:eastAsia="Arial" w:hAnsi="Arial"/>
                                  <w:color w:val="000000"/>
                                  <w:sz w:val="20"/>
                                  <w:szCs w:val="20"/>
                                </w:rPr>
                                <w:br/>
                                <w:t xml:space="preserve">Naručilac je odgovore na zahteve za zaštitu prava zajedno sa mišljenjem ponuđača kojem je dodeljen ugovor i ostalom dokumentacijom prosledio Republičkoj komisiji za zaštitu prava ponuđača u postupcima javnih nabavki. </w:t>
                              </w:r>
                              <w:r>
                                <w:rPr>
                                  <w:rFonts w:ascii="Arial" w:eastAsia="Arial" w:hAnsi="Arial"/>
                                  <w:color w:val="000000"/>
                                  <w:sz w:val="20"/>
                                  <w:szCs w:val="20"/>
                                </w:rPr>
                                <w:br/>
                                <w:t>Republička komisiji za zaštitu prava u postupcima javnih nabavki je Rešenjem br. 4-00-1082/2020 od 20.01.2021. godine, koje je na adresu naručioca putem pošte primljeno dana 30.03.2021. godine, odbila kao neosnovan, zahtev za zaštitu prava podnosioca zahteva ,,MARATON LDN'' d.o.o Mačvanska Mitrovica a Rešenjem br. 4-00-1074/2020 od 20.01.2021. godine, koje je na adresu naručioca putem pošte primljena dana 30.03.2021. godine delimično usvojila kao osnovan zahtev za zaštitu prava podnosioca zahteva grupe ponuđača koju čine ponuđač ,,MB Stovarište'' d.o.o, Prokuplje, ul. Boška Jugovića br.15, kao ovlašćeni član grupe ponuđača, i ponuđač ,,Kreativni gradski centar'' d.o.o, Beograd, ul. Prespanska br.10, kao član grupe, podnela Zahtev za zaštitu prava dana 27.11.2020. godine i delimično poništila otvoreni postupak javne nabavke u delu stručne ocene ponuda i Odluke o dodeli ugovora.</w:t>
                              </w:r>
                              <w:r>
                                <w:rPr>
                                  <w:rFonts w:ascii="Arial" w:eastAsia="Arial" w:hAnsi="Arial"/>
                                  <w:color w:val="000000"/>
                                  <w:sz w:val="20"/>
                                  <w:szCs w:val="20"/>
                                </w:rPr>
                                <w:br/>
                                <w:t xml:space="preserve">Rešenjem Republičke komisije kojim je usvojen kao osnovan zahtev za zaštitu prava podnosioca zahteva grupe ponuđača koju čine ponuđač ,,MB Stovarište'' d.o.o, Prokuplje, ul. Boška Jugovića br.15, kao ovlašćeni član grupe ponuđača, i ponuđač ,,Kreativni gradski centar'' d.o.o, Beograd, ul. Prespanska br.10, kao član grupe, odbijena je ponuda ponuđača ,,MARATON LDN'' d.o.o Mačvanska Mitrovica kao neprihvatljiva, na osnovu člana 144. stav 1. tačka 3. ZJN i  ukazano je naručiocu da je dužan da nakon prijema rešenja ponovi fazu stručne ocene ponuda pri čemu će polazeći od zahteva iz konkursne dokumentacije dati detaljno obrazloženje načina na koji je izvršio stručnu ocenu ponude izabranog ponuđača u spornom delu, kao i na koji način je na osnovu dostavljenih dokaza utvrdio da su proizvodi koje nudi izabrani ponuđač u skladu sa odredbama važećeg Pravilnika o bezbednosti dečijih igrališta ("Službeni glasnik RS", broj 41 od 11. juna 2019.)  </w:t>
                              </w:r>
                              <w:r>
                                <w:rPr>
                                  <w:rFonts w:ascii="Arial" w:eastAsia="Arial" w:hAnsi="Arial"/>
                                  <w:color w:val="000000"/>
                                  <w:sz w:val="20"/>
                                  <w:szCs w:val="20"/>
                                </w:rPr>
                                <w:br/>
                              </w:r>
                              <w:r>
                                <w:rPr>
                                  <w:rFonts w:ascii="Arial" w:eastAsia="Arial" w:hAnsi="Arial"/>
                                  <w:color w:val="000000"/>
                                  <w:sz w:val="20"/>
                                  <w:szCs w:val="20"/>
                                </w:rPr>
                                <w:br/>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PONUDA BR: ( zavodni broj ponuđača): 397/2020-2 od 12.11.2020. godine.</w:t>
                              </w:r>
                              <w:r>
                                <w:rPr>
                                  <w:rFonts w:ascii="Arial" w:eastAsia="Arial" w:hAnsi="Arial"/>
                                  <w:color w:val="000000"/>
                                  <w:sz w:val="20"/>
                                  <w:szCs w:val="20"/>
                                </w:rPr>
                                <w:br/>
                                <w:t>Ponuđač ,,MARATON LDN'' d.o.o Mačvanska Mitrovica, Lale Stankovića 20a, 22202,  Mačvanska Mitrovica</w:t>
                              </w:r>
                              <w:r>
                                <w:rPr>
                                  <w:rFonts w:ascii="Arial" w:eastAsia="Arial" w:hAnsi="Arial"/>
                                  <w:color w:val="000000"/>
                                  <w:sz w:val="20"/>
                                  <w:szCs w:val="20"/>
                                </w:rPr>
                                <w:br/>
                                <w:t>-ponuđena cena: 2.988.997,75 RSD</w:t>
                              </w:r>
                              <w:r>
                                <w:rPr>
                                  <w:rFonts w:ascii="Arial" w:eastAsia="Arial" w:hAnsi="Arial"/>
                                  <w:color w:val="000000"/>
                                  <w:sz w:val="20"/>
                                  <w:szCs w:val="20"/>
                                </w:rPr>
                                <w:br/>
                                <w:t>-rok izvršenja radova: 30 dana od dana uvođenja u posao</w:t>
                              </w:r>
                              <w:r>
                                <w:rPr>
                                  <w:rFonts w:ascii="Arial" w:eastAsia="Arial" w:hAnsi="Arial"/>
                                  <w:color w:val="000000"/>
                                  <w:sz w:val="20"/>
                                  <w:szCs w:val="20"/>
                                </w:rPr>
                                <w:br/>
                                <w:t xml:space="preserve">-uslovi plaćanja: u roku do 45 dana po ispostavljenim privremenim situacijama   i okončanoj situaciji </w:t>
                              </w:r>
                              <w:r>
                                <w:rPr>
                                  <w:rFonts w:ascii="Arial" w:eastAsia="Arial" w:hAnsi="Arial"/>
                                  <w:color w:val="000000"/>
                                  <w:sz w:val="20"/>
                                  <w:szCs w:val="20"/>
                                </w:rPr>
                                <w:br/>
                                <w:t>-rok važenja ponude: 60 dana od dana otvaranja ponuda</w:t>
                              </w:r>
                              <w:r>
                                <w:rPr>
                                  <w:rFonts w:ascii="Arial" w:eastAsia="Arial" w:hAnsi="Arial"/>
                                  <w:color w:val="000000"/>
                                  <w:sz w:val="20"/>
                                  <w:szCs w:val="20"/>
                                </w:rPr>
                                <w:br/>
                              </w:r>
                              <w:r>
                                <w:rPr>
                                  <w:rFonts w:ascii="Arial" w:eastAsia="Arial" w:hAnsi="Arial"/>
                                  <w:color w:val="000000"/>
                                  <w:sz w:val="20"/>
                                  <w:szCs w:val="20"/>
                                </w:rPr>
                                <w:lastRenderedPageBreak/>
                                <w:t>Komisija za predmetnu javnu nabavku je u skladu sa navodima iz rešenja Republičke komisije za zaštitu prava u postupcima javnih nabavki precizno razmatrala dokaze iz ponude ponuđača ,,MARATON LDN'' d.o.o Mačvanska Mitrovica, na koje je Republička komisija za zaštitu prava ukazala.</w:t>
                              </w:r>
                              <w:r>
                                <w:rPr>
                                  <w:rFonts w:ascii="Arial" w:eastAsia="Arial" w:hAnsi="Arial"/>
                                  <w:color w:val="000000"/>
                                  <w:sz w:val="20"/>
                                  <w:szCs w:val="20"/>
                                </w:rPr>
                                <w:br/>
                                <w:t>U konkursnoj dokumentaciji u delu ,,Tehnička specifikacija sprava za dečije igralište'' naručilac je dao detaljan tehnički opis za panelnu vrtešku, njihalicu na federu – konjić, metalnu klackalicu, tobogan kulu visoku, metalnu ljuljašku sa dva sedišta, kantu za otpatke i parkovsku klupu.</w:t>
                              </w:r>
                              <w:r>
                                <w:rPr>
                                  <w:rFonts w:ascii="Arial" w:eastAsia="Arial" w:hAnsi="Arial"/>
                                  <w:color w:val="000000"/>
                                  <w:sz w:val="20"/>
                                  <w:szCs w:val="20"/>
                                </w:rPr>
                                <w:br/>
                                <w:t>Kada je u pitanju panelna vrteška, naručilac je predvideo da ,,centralna vertikalna čelična konstrukcija ne sme biti prečnika manjeg od 100 mm'', da ,,drveni noseći paneli treba da budu od višeslojnog pločastog materijala otpornog na atmosferalije (,,vodootporni šper) od bukovog ili drveta breze minimalne debljine 18 mm'', da ,, radi veće stabilnosti i bolje funkcionalnosti, treba postaviti panele ili kao 3 komada uzajamno pod uglom od 120 stepeni ili kao 4 komada uzajamno pod uglom od 90 čvrsto spojene sa centralnom vertikalnom čeličnom cevi'', te da ,,pod vrteške treba da bude od višeslojnog pločastog materijala otpornog na atmosferalije (vodootporni šper'') od bukvinog ili drveta breze debljine 20 mm, presvučenog specijalnom protivkliznom folijom''. Naručilac je još predvideo i da ,, rekvizit mora biti izrađen u skladu sa Pravilnikom o bezbednosti dečijih igrališta (,,Sl.glasnik RS '' 41/19). Tehnički zahtev za rekvizit je da ispunjava SRPS EN 1176 standard''.</w:t>
                              </w:r>
                              <w:r>
                                <w:rPr>
                                  <w:rFonts w:ascii="Arial" w:eastAsia="Arial" w:hAnsi="Arial"/>
                                  <w:color w:val="000000"/>
                                  <w:sz w:val="20"/>
                                  <w:szCs w:val="20"/>
                                </w:rPr>
                                <w:br/>
                                <w:t>Kada je u pitanju njihalica na feder-konjić, naručilac je predvideo da ,,drveni paneli koji definišu izgled njihalice, treba da budu od višeslojnog pločastog materijala otpornog na atmosferalije (,,vodootporni šper'') od bukovog ili drveta breze, minimalne debljine 20 mm '', te da ,,rekvizit mora biti izrađen u skladu sa Pravilnikom o bezbednosti dečijih igrališta (,,Sl.glasnik RS '' 41/19). Tehnički zatev za rekvizit je da ispunjava SRPS EN 1176 standard''.</w:t>
                              </w:r>
                              <w:r>
                                <w:rPr>
                                  <w:rFonts w:ascii="Arial" w:eastAsia="Arial" w:hAnsi="Arial"/>
                                  <w:color w:val="000000"/>
                                  <w:sz w:val="20"/>
                                  <w:szCs w:val="20"/>
                                </w:rPr>
                                <w:br/>
                                <w:t xml:space="preserve">Za metalnu klackalicu, naručilac je naveo da ,,ruda klackalice treba da bude izrađena od debelozidne čelične konstrukcije 6cmx4cm’', da ,,drveni paneli od kojih su izrađena sedišta klackalice treba da budu od višeslojnog pločastog materijala otpornog na atmosferalije (,,vodootporni šper'') od bukovog ili drveta breze minimalne debljine 18 mm'', da ,, centralna platforma treba biti od višeslojnog pločastog materijala otpornog na atmosferalije(,,vodootporni šper'') od bukovog ili drveta breze minimalne debljine 20mm, presvučenog specijalnom protivkliznom folijom'', te da ,,rekvizit mora biti izrađen u skladu sa Pravilnikom o bezbednosti dečijih igrališta (,,Sl.glasnik RS '' 41/19). Tehnički zatev za rekvizit je da ispunjava SRPS EN 1176 standard''. </w:t>
                              </w:r>
                              <w:r>
                                <w:rPr>
                                  <w:rFonts w:ascii="Arial" w:eastAsia="Arial" w:hAnsi="Arial"/>
                                  <w:color w:val="000000"/>
                                  <w:sz w:val="20"/>
                                  <w:szCs w:val="20"/>
                                </w:rPr>
                                <w:br/>
                                <w:t>Zatim, kada je pitanju tobogan kula visoka, naručilac je predvideo da ,, drvene podkonstrukcije ( kula) dimenzija minimum 11,5x9,5 cm treba da budu lamerilane,od vrste drveta koje se koristi u građevinarstvu  (beli bor)'', da ,,ravan penjalice treba da bude od višeslojnog pločastog materijala otpornog na atmosferalije (,,vodootporni šper,,) od bukovog ili drveta breze minimalne debljine 20mm, presvučena specijalnom protivkliznom folijom'', da ,,rukohvati kose penjalice treba da budu izrađeni od debelozidnih prohromskih cevi'', da ,,rukohvati kose penjalice treba da budu izrađeni od debelozidnih prohromskih cevi'', da ,,rukohvat/barijera tobogana treba da bude izrađen od nerđajućeg čelika prečnika 40mm uglavljeni u posebne plastične prihvatnike'', da ,,drveni paneli koji učvršćuju drvenu podkonstrukciju treba da budu od višeslojnog pločastog materijala otpornog na atmosferalije (,,vodootporni šper'') od bukovog ili drveta breze minimalne debljine 18mm'', ,,visina poda platforme treba da bude 1750mm'' te da ,,rekvizit mora biti izrađen u skladu sa Pravilnikom o bezbednosti dečijih igrališta (,,Sl.glasnik RS '' 41/19). Tehnički zatev za rekvizit je da ispunjava SRPS EN 1176 standard''.</w:t>
                              </w:r>
                              <w:r>
                                <w:rPr>
                                  <w:rFonts w:ascii="Arial" w:eastAsia="Arial" w:hAnsi="Arial"/>
                                  <w:color w:val="000000"/>
                                  <w:sz w:val="20"/>
                                  <w:szCs w:val="20"/>
                                </w:rPr>
                                <w:br/>
                                <w:t>Za metalnu ljuljašku sa dva sedišta naručilac je predvideo da ,,podkonstrukcija od čeličnih cevi profila treba da bude izrađena tako da omogućava stabilnost ali i elastičnost rekvizita prečnika ne manjeg od 6cm'', da  ,,oblik stranice ljuljaške treba da eksplicitnog karaktera'', da ,,noseća drvena greda dimenzija minimum 11,5 x9,5 cm treba da bude limelirana, od vrste drveta koje se koristi u građevinarstvu (beli bor)'', da ,,drveni paneli treba da budu od višeslojnog pločastog materijala otpornog na atmosferalije (,,vodootporni šper'') od bukovog drveta ili drveta breze minimalne debljine 18 mm'' te da je ,,tehnički zatev za rekvizit je da ispunjava SRPS EN 1176 standard''.</w:t>
                              </w:r>
                              <w:r>
                                <w:rPr>
                                  <w:rFonts w:ascii="Arial" w:eastAsia="Arial" w:hAnsi="Arial"/>
                                  <w:color w:val="000000"/>
                                  <w:sz w:val="20"/>
                                  <w:szCs w:val="20"/>
                                </w:rPr>
                                <w:br/>
                                <w:t>U delu konkursne dokumentacije pod nazivom ,,Tehnički opis'', čija je poslednja izmena objavljena na Portalu javnih nabavki dana 24.10.2020. godine, predviđeno je u podnaslovu ,,Sprave, mobilijar'' sledeće: ,,Rekviziti se ugrađuju ankerisanjem beton tipl ankerima u AB ploču (on ground)''.</w:t>
                              </w:r>
                              <w:r>
                                <w:rPr>
                                  <w:rFonts w:ascii="Arial" w:eastAsia="Arial" w:hAnsi="Arial"/>
                                  <w:color w:val="000000"/>
                                  <w:sz w:val="20"/>
                                  <w:szCs w:val="20"/>
                                </w:rPr>
                                <w:br/>
                              </w:r>
                              <w:r>
                                <w:rPr>
                                  <w:rFonts w:ascii="Arial" w:eastAsia="Arial" w:hAnsi="Arial"/>
                                  <w:color w:val="000000"/>
                                  <w:sz w:val="20"/>
                                  <w:szCs w:val="20"/>
                                </w:rPr>
                                <w:lastRenderedPageBreak/>
                                <w:t>Uvidom u ponudu ponuđača ,,Maraton LDN'' d.o.o, Mačvanska Mitrovica utvrđeno je da je isti ponuđač ponudio vrtešku, njihalicu na federu-konjić, metalnu klackalicu, tobogan kulu visoku, metalnu ljuljašku sa dva sedišta proizvođača Buglo Place Zabw Sp. Z.o.o Sp.K.Koszalin, Poljska, odnosno gumenu podlogu proizvođača Plava Frajla d.o.o, Novi Sad ogranak Eko-Sistem Petrovaradin.</w:t>
                              </w:r>
                              <w:r>
                                <w:rPr>
                                  <w:rFonts w:ascii="Arial" w:eastAsia="Arial" w:hAnsi="Arial"/>
                                  <w:color w:val="000000"/>
                                  <w:sz w:val="20"/>
                                  <w:szCs w:val="20"/>
                                </w:rPr>
                                <w:br/>
                                <w:t>Takođe je utvrđeno da ista ponuda sadrži katalog sa crtežima i dimenzijama za ponuđenu vrtešku, njihalicu na feder- konjić, metalnu klackalicu, tobogan kulu visoku, metalnu ljuljašku sa dva sedišta, te dokaz pod nazivom,, Tehničke osobine'', dostavljen za elastične ploče proizvođača Eko sistem Petrovaradin. Ponuda sadrži Tehničke listove sa tehničkim karakteristikama kante za otpatke i parkovske klupe, koji su izdati od strane ponuđača ,,Maraton LDN'' d.o.o, Mačvanska Mitrovica.</w:t>
                              </w:r>
                              <w:r>
                                <w:rPr>
                                  <w:rFonts w:ascii="Arial" w:eastAsia="Arial" w:hAnsi="Arial"/>
                                  <w:color w:val="000000"/>
                                  <w:sz w:val="20"/>
                                  <w:szCs w:val="20"/>
                                </w:rPr>
                                <w:br/>
                                <w:t>Utvrđeno je da ponuda ponuđača ,,Maraton LDN'' d.o.o, Mačvanska Mitrovica sadrži i određene sertifikate, kao što su:</w:t>
                              </w:r>
                              <w:r>
                                <w:rPr>
                                  <w:rFonts w:ascii="Arial" w:eastAsia="Arial" w:hAnsi="Arial"/>
                                  <w:color w:val="000000"/>
                                  <w:sz w:val="20"/>
                                  <w:szCs w:val="20"/>
                                </w:rPr>
                                <w:br/>
                                <w:t>-sertifikat br.20/04/2020/04/00 od 19.05.2020. godine, naziv proizvoda: naprave za ljuljanje simbol 00703, 00121, 00122, vlasnika Buglo Sp. Z.o.o Koszalin, da proizvodi na koji se sertifikat odnosi ispunjavaju uslove sadržane u : PN-EN 1176-1:2017-12, PN-EN 1176-6+AC:2019-03, tip programa sertifikacije: 3 prema PN-EN ISO/IEC 17067:2014-01, program sertifkacje: CB-1/DCW,</w:t>
                              </w:r>
                              <w:r>
                                <w:rPr>
                                  <w:rFonts w:ascii="Arial" w:eastAsia="Arial" w:hAnsi="Arial"/>
                                  <w:color w:val="000000"/>
                                  <w:sz w:val="20"/>
                                  <w:szCs w:val="20"/>
                                </w:rPr>
                                <w:br/>
                                <w:t>- sertifikat br. 20/04/2020/03/00 od 19.05.2020. godine, naziv proizvoda:vrteške simbol 00704, 00705, vlasnika Buglo Sp. Z.o.o Koszalin, da proizvodi na koji se sertifikat odnosi ispunjavaju uslove sadržane u PN-EN 1176-1:2017-12, PN-EN 1176-5:2009+Apl:2013-08, tip programa sertifikacije: 3 prema PN-EN ISO/IEC 17067:2014-01, program sertifkacje: CB-1/DCW,</w:t>
                              </w:r>
                              <w:r>
                                <w:rPr>
                                  <w:rFonts w:ascii="Arial" w:eastAsia="Arial" w:hAnsi="Arial"/>
                                  <w:color w:val="000000"/>
                                  <w:sz w:val="20"/>
                                  <w:szCs w:val="20"/>
                                </w:rPr>
                                <w:br/>
                                <w:t>-sertifikat br. 20/04/2020/02/00 od 19.05.2020. godine, naziv proizvoda: ljuljaške klatna simbol 00301, 00302,00304,00305, 00306, vlasnika Buglo Sp. Z.o.o Koszalin, da proizvodi na koji se sertifikat odnosi ispunjavaju uslove sadržane u PN-EN 1176-1:2017-12, PN-EN1176-2:2017-12, tip programa sertifikacije : 3 prema PN-EN ISO/IEC 17067:2014-01, program sertifkacje: CB-1/DCW,</w:t>
                              </w:r>
                              <w:r>
                                <w:rPr>
                                  <w:rFonts w:ascii="Arial" w:eastAsia="Arial" w:hAnsi="Arial"/>
                                  <w:color w:val="000000"/>
                                  <w:sz w:val="20"/>
                                  <w:szCs w:val="20"/>
                                </w:rPr>
                                <w:br/>
                                <w:t>-sertifikat br. 20/04/2020/06/00 od 20.05.2020. godine, naziv proizvoda: sklopovi za igranje vlasnika Buglo Sp. Z.o.o Koszalin, da proizvodi na koji se sertifikat odnosi ispunjavaju uslove sadržane u PN-EN 1176-1:2017-12, PN-EN1176-2:2017-12, PN-EN1176-3:2017-12 tip programa sertifikacije : 3 prema PN-EN ISO/IEC 17067:2014-01, program sertifkacje: CB-1/DCW,</w:t>
                              </w:r>
                              <w:r>
                                <w:rPr>
                                  <w:rFonts w:ascii="Arial" w:eastAsia="Arial" w:hAnsi="Arial"/>
                                  <w:color w:val="000000"/>
                                  <w:sz w:val="20"/>
                                  <w:szCs w:val="20"/>
                                </w:rPr>
                                <w:br/>
                                <w:t>-sertifikat o usklađenosti broj MK 69261743 0001 od 03.04.2019. godine, br.izveštaja o testiranju: 28249044 001 za proizvod gumene pločice proizvođača ,,Plava Frajla'' d.o.o ogranak Eko Sistem, Petrovaradin da je testiranje izvršeno u skladu sa standardima : EN 1177:2018.</w:t>
                              </w:r>
                              <w:r>
                                <w:rPr>
                                  <w:rFonts w:ascii="Arial" w:eastAsia="Arial" w:hAnsi="Arial"/>
                                  <w:color w:val="000000"/>
                                  <w:sz w:val="20"/>
                                  <w:szCs w:val="20"/>
                                </w:rPr>
                                <w:br/>
                                <w:t>Takođe ponuda sadrži i deklaracije o usaglašenosti donete od strane direktora pravnog lica ,,Maraton LDN'' d.o.o, Mačvanska Mitrovica i to:</w:t>
                              </w:r>
                              <w:r>
                                <w:rPr>
                                  <w:rFonts w:ascii="Arial" w:eastAsia="Arial" w:hAnsi="Arial"/>
                                  <w:color w:val="000000"/>
                                  <w:sz w:val="20"/>
                                  <w:szCs w:val="20"/>
                                </w:rPr>
                                <w:br/>
                                <w:t>-deklaraciju o usaglašenosti br.397/2020-8 za Buglo proizvod 00704, dobavljača Buglo Place Zabaw Sp. Z.o.o Koszalin, kojim se potvrđuje da je proizvod u skladu sa referntnim dokumentima: EN 1176, Pravilnik o bezbednosti dečijih igrališta, sertifikat broj Nr 20/04/2020/03/00,</w:t>
                              </w:r>
                              <w:r>
                                <w:rPr>
                                  <w:rFonts w:ascii="Arial" w:eastAsia="Arial" w:hAnsi="Arial"/>
                                  <w:color w:val="000000"/>
                                  <w:sz w:val="20"/>
                                  <w:szCs w:val="20"/>
                                </w:rPr>
                                <w:br/>
                                <w:t>-deklaraciju o usaglašenosti br.397/2020-6 za Buglo proizvod 00121, dobavljača Buglo Place Zabaw Sp. Z.o.o Koszalin, kojim se potvrđuje da je proizvod u skladu sa referntnim dokumentima: EN 1176, Pravilnik o bezbednosti dečijih igrališta, sertifikat broj Nr 20/04/2020/04/00,</w:t>
                              </w:r>
                              <w:r>
                                <w:rPr>
                                  <w:rFonts w:ascii="Arial" w:eastAsia="Arial" w:hAnsi="Arial"/>
                                  <w:color w:val="000000"/>
                                  <w:sz w:val="20"/>
                                  <w:szCs w:val="20"/>
                                </w:rPr>
                                <w:br/>
                                <w:t>-deklaraciju o usaglašenosti br.397/2020-5 za Buglo proizvod 00703, dobavljača Buglo Place Zabaw Sp. Z.o.o Koszalin, kojim se potvrđuje da je proizvod u skladu sa referntnim dokumentima: EN 1176, Pravilnik o bezbednosti dečijih igrališta, sertifikat broj Nr 20/04/2020/04/00,</w:t>
                              </w:r>
                              <w:r>
                                <w:rPr>
                                  <w:rFonts w:ascii="Arial" w:eastAsia="Arial" w:hAnsi="Arial"/>
                                  <w:color w:val="000000"/>
                                  <w:sz w:val="20"/>
                                  <w:szCs w:val="20"/>
                                </w:rPr>
                                <w:br/>
                                <w:t>-deklaraciju o usaglašenosti br.397/2020-7 za Buglo proizvod 00801, dobavljača Buglo Place Zabaw Sp. Z.o.o Koszalin, kojim se potvrđuje da je proizvod u skladu sa referntnim dokumentima: EN 1176, Pravilnik o bezbednosti dečijih igrališta, sertifikat broj Nr 20/04/2020/06/00,</w:t>
                              </w:r>
                              <w:r>
                                <w:rPr>
                                  <w:rFonts w:ascii="Arial" w:eastAsia="Arial" w:hAnsi="Arial"/>
                                  <w:color w:val="000000"/>
                                  <w:sz w:val="20"/>
                                  <w:szCs w:val="20"/>
                                </w:rPr>
                                <w:br/>
                                <w:t>-deklaraciju o usaglašenosti br.397/2020-4 za Buglo proizvod 00305, dobavljača Buglo Place Zabaw Sp. Z.o.o Koszalin, kojim se potvrđuje da je proizvod u skladu sa referntnim dokumentima: EN 1176, Pravilnik o bezbednosti dečijih igrališta, sertifikat broj Nr 20/04/2020/02/00.</w:t>
                              </w:r>
                              <w:r>
                                <w:rPr>
                                  <w:rFonts w:ascii="Arial" w:eastAsia="Arial" w:hAnsi="Arial"/>
                                  <w:color w:val="000000"/>
                                  <w:sz w:val="20"/>
                                  <w:szCs w:val="20"/>
                                </w:rPr>
                                <w:br/>
                              </w:r>
                              <w:r>
                                <w:rPr>
                                  <w:rFonts w:ascii="Arial" w:eastAsia="Arial" w:hAnsi="Arial"/>
                                  <w:color w:val="000000"/>
                                  <w:sz w:val="20"/>
                                  <w:szCs w:val="20"/>
                                </w:rPr>
                                <w:lastRenderedPageBreak/>
                                <w:t>Ponuda navedenog ponuđača sadrži sertifikat o usaglašenosti, izdat od strane proizvođača,, Plava Frajla'' d.o.o ogranak Eko Sistem, Petrovaradin, a kojim se potvrđuje da antitrauma gumena podloga za dečija igrališta i sportske terene, referentna oznaka i godina proizvodnje: EN 1177:2018, izveštaj o ispitivanju: test report No 28249044 001 od 04.03.2019. godine, Tuv Rheinland InterCert Kft, ispunjava zahteve ,, Paravilnika o bezbednosti dečijih igrališta (Sl. Glasnika br.41/2019)''.</w:t>
                              </w:r>
                              <w:r>
                                <w:rPr>
                                  <w:rFonts w:ascii="Arial" w:eastAsia="Arial" w:hAnsi="Arial"/>
                                  <w:color w:val="000000"/>
                                  <w:sz w:val="20"/>
                                  <w:szCs w:val="20"/>
                                </w:rPr>
                                <w:br/>
                                <w:t>Komisija za javnu nabavku ukazuje da je članom 98.stav 1. ZJN propisano da se tehničkim specifikacijama, koje se navode u konkursnoj dokumentaciji, utvrđuju tražene karakteristike radova, dobara ili usluga koje se nabavljaju i sve druge okolnosti koje su od značaja za izvršenje ugovora, a time i za pripremu ponude (mesto i rokovi izvršenja, posebni zahtevi u pogledu načina izvršenja predmeta nabavke i sl.).</w:t>
                              </w:r>
                              <w:r>
                                <w:rPr>
                                  <w:rFonts w:ascii="Arial" w:eastAsia="Arial" w:hAnsi="Arial"/>
                                  <w:color w:val="000000"/>
                                  <w:sz w:val="20"/>
                                  <w:szCs w:val="20"/>
                                </w:rPr>
                                <w:br/>
                                <w:t>Stavom 3. istog člana ZJN je propisano da tehničke specifikacije u slučaju ugovora o javnoj nabavci dobara ili usluga podrazumevaju određivanje traženih karakteristika dobara ili usluga kao što je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w:t>
                              </w:r>
                              <w:r>
                                <w:rPr>
                                  <w:rFonts w:ascii="Arial" w:eastAsia="Arial" w:hAnsi="Arial"/>
                                  <w:color w:val="000000"/>
                                  <w:sz w:val="20"/>
                                  <w:szCs w:val="20"/>
                                </w:rPr>
                                <w:br/>
                                <w:t>Članom 99. Stav 1. ZJN propisano je da se tehničke specifikacije određuju na jedan od sledećih načina:</w:t>
                              </w:r>
                              <w:r>
                                <w:rPr>
                                  <w:rFonts w:ascii="Arial" w:eastAsia="Arial" w:hAnsi="Arial"/>
                                  <w:color w:val="000000"/>
                                  <w:sz w:val="20"/>
                                  <w:szCs w:val="20"/>
                                </w:rPr>
                                <w:br/>
                                <w:t xml:space="preserve">1) u vidu karakteristika ili funkcionalnih zahteva, koji mogu da uključuju i ekološke karakteristike, pod uslovom da su parametri dovoljno precizni da ponuđači mogu da odrede predmet ugovora, a naručioci da dodele ugovor; </w:t>
                              </w:r>
                              <w:r>
                                <w:rPr>
                                  <w:rFonts w:ascii="Arial" w:eastAsia="Arial" w:hAnsi="Arial"/>
                                  <w:color w:val="000000"/>
                                  <w:sz w:val="20"/>
                                  <w:szCs w:val="20"/>
                                </w:rPr>
                                <w:b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specifikacije koje se odnose na projektovanje, obračun troškova i izvođenje radova i upotrebu dobara, pri čemu svako upućivanje mora da bude praćeno rečima „ili odgovarajuće”; </w:t>
                              </w:r>
                              <w:r>
                                <w:rPr>
                                  <w:rFonts w:ascii="Arial" w:eastAsia="Arial" w:hAnsi="Arial"/>
                                  <w:color w:val="000000"/>
                                  <w:sz w:val="20"/>
                                  <w:szCs w:val="20"/>
                                </w:rPr>
                                <w:br/>
                                <w:t xml:space="preserve">3) u vidu karakteristika ili funkcionalnih zahteva iz tačke 1) ovog člana, sa upućivanjem na tehničke specifikacije iz tačke 2) ovog člana koji se smatraju pretpostavkom usaglašenosti sa tim karakteristikama ili funkcionalnim zahtevima; </w:t>
                              </w:r>
                              <w:r>
                                <w:rPr>
                                  <w:rFonts w:ascii="Arial" w:eastAsia="Arial" w:hAnsi="Arial"/>
                                  <w:color w:val="000000"/>
                                  <w:sz w:val="20"/>
                                  <w:szCs w:val="20"/>
                                </w:rPr>
                                <w:br/>
                                <w:t>4) upućivanjem na tehničke specifikacije iz tačke 2) ovog člana za određene karakteristike i upućivanjem na karakteristike ili funkcionalne zahteve iz tačke 1) ovog člana za druge karakteristike.</w:t>
                              </w:r>
                              <w:r>
                                <w:rPr>
                                  <w:rFonts w:ascii="Arial" w:eastAsia="Arial" w:hAnsi="Arial"/>
                                  <w:color w:val="000000"/>
                                  <w:sz w:val="20"/>
                                  <w:szCs w:val="20"/>
                                </w:rPr>
                                <w:br/>
                                <w:t>Članom 144.stav 1. Tačka 3) ZJN je propisano da naručilac, nakon pregleda i stručne ocene, odbija ponudu, odnosno prijavu kao neprihvatljivu, ako nisu ispunjeni zahtevi i usloviu vezi sa predmetom nabavke i tehničkim specifikacijama.</w:t>
                              </w:r>
                              <w:r>
                                <w:rPr>
                                  <w:rFonts w:ascii="Arial" w:eastAsia="Arial" w:hAnsi="Arial"/>
                                  <w:color w:val="000000"/>
                                  <w:sz w:val="20"/>
                                  <w:szCs w:val="20"/>
                                </w:rPr>
                                <w:br/>
                                <w:t>Iz citiranih zakonskih odredbi proizilazi da naručilac, nakon pregleda i stručne ocene, odbija ponudu kao neprihvatljivu ako nisu ispunjeni zahtevi i uslovi koje je naveo u konkursnoj dokumentaciji, u vezi sa predmetom nabavke i tehničkim specifikacijama, odnosno ukoliko ponuđač ne dokaže kroz sadržinu dokaza opredeljenih konkursnom dokumentacijom ispunjenost zahteva tehničkih specifikacija kao bi naručilac mogao da utvrdi da dobro koje je ponuđeno ispunjava tehničke specifikacije i druge zahteve opredeljene konkursnom dokumentacijom.</w:t>
                              </w:r>
                              <w:r>
                                <w:rPr>
                                  <w:rFonts w:ascii="Arial" w:eastAsia="Arial" w:hAnsi="Arial"/>
                                  <w:color w:val="000000"/>
                                  <w:sz w:val="20"/>
                                  <w:szCs w:val="20"/>
                                </w:rPr>
                                <w:br/>
                                <w:t>Nručilac je u delu predmetne konkursne dokumentacije naslovljenom kao ,,Tehnička specifikacija sprava za dečije igralište'', koji je objavljen na Portalu javnih nabavki dana 16.10.2020. godine, ali i u delu konkursne dokumentacije pod nazivom ,,Tehnički opis'', čije su poslednje izmene objavljene na Portalu javnih nabavki dana 24.10.2020. godine, odredio tehničke karakteristike, u skladu sa članom 99. stav 1. tačka 1) ZJN, u vidu preciznih karakteristika koje ponuđeno dobro mora da ispuni, bez mogućnosti odstupanja u pogledu istih, dok je kao dokaz ispunjenosti tih tehničkih karakteristika, u okviru dela konkursne dokumentacije pod nazivom ,, Uputstvo ponuđačima kao da sačine ponudu'', predvideo katalog ili fotografije opreme za dečije igralište-mobilijara koje ponuđač nudi sa definisanim dimenzijama, detaljima ugradnje i materijalom izrade.</w:t>
                              </w:r>
                              <w:r>
                                <w:rPr>
                                  <w:rFonts w:ascii="Arial" w:eastAsia="Arial" w:hAnsi="Arial"/>
                                  <w:color w:val="000000"/>
                                  <w:sz w:val="20"/>
                                  <w:szCs w:val="20"/>
                                </w:rPr>
                                <w:br/>
                                <w:t xml:space="preserve">Pored toga, naručilac je u okviru dela konkursne doumentacije pod nazivom ,,Opis kriterijuma za kvalitativni izbor privrednog subjekta'', u delu 3, tačka 3.1 -,,Standardi osiguranja kvaliteta '' predvideo da mobilijar odgovara specifikacijama i traženom kvalitetu u skladu sa Pravilnikom o bezbednosti dečijih igrališta (,,Službeni glasnik RS'', broj </w:t>
                              </w:r>
                              <w:r>
                                <w:rPr>
                                  <w:rFonts w:ascii="Arial" w:eastAsia="Arial" w:hAnsi="Arial"/>
                                  <w:color w:val="000000"/>
                                  <w:sz w:val="20"/>
                                  <w:szCs w:val="20"/>
                                </w:rPr>
                                <w:lastRenderedPageBreak/>
                                <w:t>41 od 11 juna 2019. Godine), da se postavlja u skladu sa uputstvima proizvođača, te da svi elementi opreme za dečija igrališta dati u opisu navedenih pozicija moraju biti izrađeni u skladu sa SRPS-EN 1176/2013, SRPS-EN 1176-1, SRPS-EN 1176-2, SRPS-EN 1176-3, SRPS-EN 1176-4, SRPS-EN 1177, SRPS-EN 1176-5, SRPS-EN 1176-6, i montirani u skladu sa važećim standardima bezbednosti što se za opremu i za površinu za ublažavanje udara za dečije igralište dokazuje dostavljanjem sertifikata o uvedenom sistema menadžmenta kvalitetom prema SRPS-EN 9001 ili odgovarajući, tehničkog lista za svaki proizvod i deklaracijom o usaglašenosti izdatom od strane proizvođača (ili zastupnika)</w:t>
                              </w:r>
                              <w:r>
                                <w:rPr>
                                  <w:rFonts w:ascii="Arial" w:eastAsia="Arial" w:hAnsi="Arial"/>
                                  <w:color w:val="000000"/>
                                  <w:sz w:val="20"/>
                                  <w:szCs w:val="20"/>
                                </w:rPr>
                                <w:br/>
                                <w:t>U konkretnom slučaju, ponuda ponuđača ,,Maraton LDN'' d.o.o, Mačvanska Mitrovica, sadrži kataloge sa crtežima i dimenzijama za ponuđenu opremu, tj. Vretešku, njihalicu na federu-konjiću, metalnu klackalicu, tobogan kulu visoku, metalnu ljuljašku sa dva sedišta, zatim dokaz pod nazivom ,,Tehničke osobine'', koji je dostavljen za elastične ploče proizvođača Eko sistem Petrovaradin, kao i Tehničke listove za kantu za otpatke i parkovsku klupu sa njihovim tehničkim karakteristikama, a koji su izdati od strane ponuđača ,,Maraton LDN'' doo, Mačvanska Mitrovica.Takođe, navedena ponuda sadrži i sertifikate da ponuđeni proizvodi na koje se sertifikati odnose ispunjavaju uslove sadržane u standardima iz grupe standarda EN 1176, te deklaracije o usaglašenosti ponuđene opreme sa EN 1176, Pravilnikom o bezbednosti dečijih igrališta i sertifikatima, odnosno da, kada je u pitanju antitrauma gumena podloga, ista ispunjava zahteve ,, Pravilnika o bezbednosti dečijih igrališta(,,Sl. Glasnik RS'', br. 41/2019)''.</w:t>
                              </w:r>
                              <w:r>
                                <w:rPr>
                                  <w:rFonts w:ascii="Arial" w:eastAsia="Arial" w:hAnsi="Arial"/>
                                  <w:color w:val="000000"/>
                                  <w:sz w:val="20"/>
                                  <w:szCs w:val="20"/>
                                </w:rPr>
                                <w:br/>
                                <w:t>Ponuđač ,,Maraton LDN'' d.o.o, Mačvanska Mitrovica je u toku postupka zaštite prava, učinila nespornim, da dobra koja je ponudio nisu isključivo onih karakteristika koje su navedene u tehničkoj specifikaciji predmetne konkursne dokumentacije.</w:t>
                              </w:r>
                              <w:r>
                                <w:rPr>
                                  <w:rFonts w:ascii="Arial" w:eastAsia="Arial" w:hAnsi="Arial"/>
                                  <w:color w:val="000000"/>
                                  <w:sz w:val="20"/>
                                  <w:szCs w:val="20"/>
                                </w:rPr>
                                <w:br/>
                                <w:t>Komisija za predmetnu javnu nabavku ukazuje, da kako bi ponuda bila ocenjena kao prihvatljiva u smislu člana 144. Stav 1. Tačka 3) ZJN, u konkretnom slučaju je bilo neophodno da ponuđači ponude dobra koja ispunjavaju sve konkursnom dokumentacijom zahtevane tehničke karakteristike. Takođe, bilo je potrebno i da ponuđeni elementi opreme budu izrađeni u skladu sa grupom standarda SRPSN-EN 1176 i SRPS-EN 1177, a kojima se obezbeđuju specifični zahtevi za bezbednost i metode ispitivanja za određenu opremu i površine za dečija igrališta.</w:t>
                              </w:r>
                              <w:r>
                                <w:rPr>
                                  <w:rFonts w:ascii="Arial" w:eastAsia="Arial" w:hAnsi="Arial"/>
                                  <w:color w:val="000000"/>
                                  <w:sz w:val="20"/>
                                  <w:szCs w:val="20"/>
                                </w:rPr>
                                <w:br/>
                                <w:t xml:space="preserve">Imajući u vidu da je ponuđač ,,Maraton LDN'' d.o.o, Mačvanska Mitrovica, učinio nespornim da je dostavio dokaze, iz kojih proizilazi da su proizvodi koje je ponudio u skladu sa zahtevanim standardima ali da, kako je to isti ponuđač istakao, ti proizvodi nisu isključivo onih karakteristika koje su predviđene u tehničkoj specifikaciji, Komisija je dužna da odbije ponudu ponuđača ,,Maraton LDN'' d.o.o, Mačvanska Mitrovica, kao neprihvatljivu, u smislu člana 144. Stav 1. Tačka 3) ZJN, iz razloga što navedeni ponuđač nije ponudio dobra koja odgovaraju svim tehničkim zahtevima naručioca a što je konstatovala i Republička komisija za zaštitu prava svojim Rešenjem br. br.4-00-1074/2020 od 20.01.2021. godine,(kod naručioca dostavljen putem pošte i zaveden pod br.1225 od 30.03.2021. godine). </w:t>
                              </w:r>
                              <w:r>
                                <w:rPr>
                                  <w:rFonts w:ascii="Arial" w:eastAsia="Arial" w:hAnsi="Arial"/>
                                  <w:color w:val="000000"/>
                                  <w:sz w:val="20"/>
                                  <w:szCs w:val="20"/>
                                </w:rPr>
                                <w:br/>
                                <w:t>Komisija ne može da prihvati kao osnovanu ni argumentaciju ponuđača ,,Maraton LDN'' d.o.o, Mačvanska Mitrovica, da ponuđena oprema, koja je vrhunskog kvaliteta i dizajna, na ekvivalentan način ispunjava zahteve određene tehničkim specifikacijama, jer time što je dostavio dokaze kao što su sertifikati, deklaracije o usaglašenosti i dr, a kojima je dokazao da su ponuđena dobra bezbedna sa stanovišta konkursnom dokumentacijom zahtevanih standarda, po oceni Komisije za predmetnu javnu nabavku, isti ponuđač nije dokazao i da ponuđena dobra ispunjavaju konkursnom dokumentacijom zahtevane tehničke karakteristike u delu dimenzija, materijala, načina ugradnje (npr. Naručilac je zahtevao da se rekviziti ugrađuju ,,on ground'', a ponuđač ,,Maraton LDN'' d.o.o, Mačvanska Mitrovica je ponudio ,,in ground'', zatim, naručilac je zahtevao da vrteška bude izrađena od vodootpornog špera od bukovog drveta ili drveta breze minimalne debljine 20mm, a ponuđač ,,Maraton LDN'' d.o.o, Mačvanska Mitrovica je ponudio vrtešku od protivkliznih HDPL panela debljine 13mm i sl.).</w:t>
                              </w:r>
                              <w:r>
                                <w:rPr>
                                  <w:rFonts w:ascii="Arial" w:eastAsia="Arial" w:hAnsi="Arial"/>
                                  <w:color w:val="000000"/>
                                  <w:sz w:val="20"/>
                                  <w:szCs w:val="20"/>
                                </w:rPr>
                                <w:br/>
                                <w:t>Prema tome, okolnost da su ponuđena dobra ,,sertifikovana '', tj. da ispunjavaju standarde SRPSN-EN 1176 i SRPS-EN 1177, znači da su ista dobra ispunila zahteve iz konkursne dokumentacije u delu njihove bezbednosti, a što sa stanovišta odredbi člana 144. Stav 1. Tačka 3) ZJN u vezi sa članom 99. ZJN i konkursne dokumentacije, nije bio dovoljan osnov za ocenu ponude ponuđača ,,Maraton LDN''d.o.o Mačvanska Mitrovica kao prihvatljive.</w:t>
                              </w:r>
                              <w:r>
                                <w:rPr>
                                  <w:rFonts w:ascii="Arial" w:eastAsia="Arial" w:hAnsi="Arial"/>
                                  <w:color w:val="000000"/>
                                  <w:sz w:val="20"/>
                                  <w:szCs w:val="20"/>
                                </w:rPr>
                                <w:br/>
                              </w:r>
                              <w:r>
                                <w:rPr>
                                  <w:rFonts w:ascii="Arial" w:eastAsia="Arial" w:hAnsi="Arial"/>
                                  <w:color w:val="000000"/>
                                  <w:sz w:val="20"/>
                                  <w:szCs w:val="20"/>
                                </w:rPr>
                                <w:br/>
                                <w:t xml:space="preserve">Ponuda ponuđača ,,MARATON LDN'' d.o.o Mačvanska Mitrovica, Lale Stankovića 20a, 22202, Mačvanska Mitrovica, je </w:t>
                              </w:r>
                              <w:r>
                                <w:rPr>
                                  <w:rFonts w:ascii="Arial" w:eastAsia="Arial" w:hAnsi="Arial"/>
                                  <w:color w:val="000000"/>
                                  <w:sz w:val="20"/>
                                  <w:szCs w:val="20"/>
                                </w:rPr>
                                <w:lastRenderedPageBreak/>
                                <w:t xml:space="preserve">na osnovu stručne ocene ponuda NEPRIHVATLJIVA  na osnovu člana 144. stav 1.  tačka 3) ZJN. </w:t>
                              </w:r>
                              <w:r>
                                <w:rPr>
                                  <w:rFonts w:ascii="Arial" w:eastAsia="Arial" w:hAnsi="Arial"/>
                                  <w:color w:val="000000"/>
                                  <w:sz w:val="20"/>
                                  <w:szCs w:val="20"/>
                                </w:rPr>
                                <w:br/>
                              </w:r>
                            </w:p>
                          </w:tc>
                        </w:tr>
                        <w:tr w:rsidR="003C0F4D">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lastRenderedPageBreak/>
                                <w:t>Razlog za odbijanje neprihvatljivih ponuda/prijava ili drugih osnova prema Zakonu zbog kojih se ponuda/prijava više ne razmatra: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postoje osnovi za isključenje privrednog subjekta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AGRO-FIRM DOO POŽAREVAC;I&amp;M TECHNOLOGY 035</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2.888.000,00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3.465.600,00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 xml:space="preserve">U postupku stručne ocene ponuda nakon otvaranja ponuda od 12.11.2020. godine, Komisija za javnu nabavku je izvršila uvid u obrasce i dokaze koje su ponuđači dostavili uz Ponudu i utvrdila da su sve tri ponude prihvatljive i izvršila rangiranje na osnovu člana 144. Stav 4.ZJN. Na osnovu toga naručilac je doneo Odluku o dodeli ugovora br. 401-65/20-04 od 20.11.2020. godine, kojom je ugovor dodelio grupi ponuđača koju čine ,,I&amp;M TECHNOLOGY 035'', Vojvode Putnika 024, 35000, Jagodina, kao ovlašćeni član grupe ponuđača i ,,AGRO-FIRM'' d.o.o, Požarevac, Stanoja Glavaša, 28/6, 12000, Požarevac, kao član grupe, na koju je grupa ponuđača koju čine ponuđač ,,MB Stovarište'' d.o.o, Prokuplje, ul. Boška Jugovića br.15, kao ovlašćeni član grupe ponuđača, i ponuđač ,,Kreativni gradski centar'' d.o.o, Beograd, ul. Prespanska br.10, kao član grupe, podnela zahtev za zaštitu prava, dana 27.11.2020. godine, elektronskim putem, preko Portala javnih nabavki. U podnetom zahtevu za zaštitu prava podnosilac zahteva je ukazao da ponuda izabranog ponuđača, ali i drugoplasiranog ponuđača ,,MARATON LDN'' d.o.o Mačvanska Mitrovica, ima nedostatke. </w:t>
                              </w:r>
                              <w:r>
                                <w:rPr>
                                  <w:rFonts w:ascii="Arial" w:eastAsia="Arial" w:hAnsi="Arial"/>
                                  <w:color w:val="000000"/>
                                  <w:sz w:val="20"/>
                                  <w:szCs w:val="20"/>
                                </w:rPr>
                                <w:br/>
                                <w:t xml:space="preserve"> Takođe i ponuđač ,,MARATON LDN'' d.o.o Mačvanska Mitrovica je podneo zahtev za zaštitu prava dana 27.11.2020. godine, elektronskim putem, preko Portala javnih nabavki. U podnetom zahtevu za zaštitu prava navedeni podnosilac zahteva je ukazao da osporava Odluku o dodeli ugovora iz razloga što je ponuda izabranog ponuđača trebalo da bude odbijena u skladu sa članom 144. Stav 1. ZJN usled neispunjavanja kriterijuma za izbor privrednog subjekta</w:t>
                              </w:r>
                              <w:r>
                                <w:rPr>
                                  <w:rFonts w:ascii="Arial" w:eastAsia="Arial" w:hAnsi="Arial"/>
                                  <w:color w:val="000000"/>
                                  <w:sz w:val="20"/>
                                  <w:szCs w:val="20"/>
                                </w:rPr>
                                <w:br/>
                                <w:t xml:space="preserve">Naručilac je odgovore na zahteve za zaštitu prava zajedno sa mišljenjem ponuđača kojem je dodeljen ugovor i ostalom dokumentacijom prosledio Republičkoj komisiji za zaštitu prava ponuđača u postupcima javnih nabavki. </w:t>
                              </w:r>
                              <w:r>
                                <w:rPr>
                                  <w:rFonts w:ascii="Arial" w:eastAsia="Arial" w:hAnsi="Arial"/>
                                  <w:color w:val="000000"/>
                                  <w:sz w:val="20"/>
                                  <w:szCs w:val="20"/>
                                </w:rPr>
                                <w:br/>
                                <w:t>Republička komisiji za zaštitu prava u postupcima javnih nabavki je Rešenjem br. 4-00-1082/2020 od 20.01.2021. godine, koje je na adresu naručioca putem pošte primljeno dana 30.03.2021. godine, odbila kao neosnovan, zahtev za zaštitu prava podnosioca zahteva ,,MARATON LDN'' d.o.o Mačvanska Mitrovica a Rešenjem br. 4-00-1074/2020 od 20.01.2021. godine, koje je na adresu naručioca putem pošte primljena dana 30.03.2021. godine delimično usvojila kao osnovan zahtev za zaštitu prava podnosioca zahteva grupe ponuđača koju čine ponuđač ,,MB Stovarište'' d.o.o, Prokuplje, ul. Boška Jugovića br.15, kao ovlašćeni član grupe ponuđača, i ponuđač ,,Kreativni gradski centar'' d.o.o, Beograd, ul. Prespanska br.10, kao član grupe, podnela Zahtev za zaštitu prava dana 27.11.2020. godine i delimično poništila otvoreni postupak javne nabavke u delu stručne ocene ponuda i Odluke o dodeli ugovora.</w:t>
                              </w:r>
                              <w:r>
                                <w:rPr>
                                  <w:rFonts w:ascii="Arial" w:eastAsia="Arial" w:hAnsi="Arial"/>
                                  <w:color w:val="000000"/>
                                  <w:sz w:val="20"/>
                                  <w:szCs w:val="20"/>
                                </w:rPr>
                                <w:br/>
                                <w:t xml:space="preserve">Rešenjem Republičke komisije kojim je usvojen kao osnovan zahtev za zaštitu prava podnosioca zahteva grupe ponuđača koju čine ponuđač ,,MB Stovarište'' d.o.o, Prokuplje, ul. Boška Jugovića br.15, kao ovlašćeni član grupe ponuđača, i ponuđač ,,Kreativni gradski centar'' d.o.o, Beograd, ul. Prespanska br.10, kao član grupe, odbijena je ponuda ponuđača ,,MARATON LDN'' d.o.o Mačvanska Mitrovica kao neprihvatljiva, na osnovu člana 144. stav 1. tačka 3. ZJN i  ukazano je naručiocu da je dužan da nakon prijema rešenja ponovi fazu stručne ocene ponuda pri čemu će polazeći od zahteva iz konkursne dokumentacije dati detaljno obrazloženje načina na koji je izvršio stručnu ocenu ponude izabranog ponuđača u spornom delu, kao i na koji način je na osnovu dostavljenih dokaza utvrdio da su proizvodi koje nudi izabrani ponuđač u skladu sa odredbama važećeg Pravilnika o bezbednosti dečijih igrališta ("Službeni glasnik RS", broj 41 od 11. juna 2019.)  </w:t>
                              </w:r>
                              <w:r>
                                <w:rPr>
                                  <w:rFonts w:ascii="Arial" w:eastAsia="Arial" w:hAnsi="Arial"/>
                                  <w:color w:val="000000"/>
                                  <w:sz w:val="20"/>
                                  <w:szCs w:val="20"/>
                                </w:rPr>
                                <w:br/>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 xml:space="preserve">PONUDA BR: ( zavodni broj ponuđača): 16/2020 od 12.11.2020. godine. </w:t>
                              </w:r>
                              <w:r>
                                <w:rPr>
                                  <w:rFonts w:ascii="Arial" w:eastAsia="Arial" w:hAnsi="Arial"/>
                                  <w:color w:val="000000"/>
                                  <w:sz w:val="20"/>
                                  <w:szCs w:val="20"/>
                                </w:rPr>
                                <w:br/>
                                <w:t xml:space="preserve">Zajednička ponuda grupe ponuđača ,,I&amp;M TECHNOLOGY 035'', Vojvode Putnika 024, 35000, Jagodina kao ovlašćeni </w:t>
                              </w:r>
                              <w:r>
                                <w:rPr>
                                  <w:rFonts w:ascii="Arial" w:eastAsia="Arial" w:hAnsi="Arial"/>
                                  <w:color w:val="000000"/>
                                  <w:sz w:val="20"/>
                                  <w:szCs w:val="20"/>
                                </w:rPr>
                                <w:lastRenderedPageBreak/>
                                <w:t>član grupe ponuđača i ,,AGRO-FIRM'' d.o.o, Požarevac, Stanoja Glavaša, 28/6, 12000, Požarevac kao član grupe;</w:t>
                              </w:r>
                              <w:r>
                                <w:rPr>
                                  <w:rFonts w:ascii="Arial" w:eastAsia="Arial" w:hAnsi="Arial"/>
                                  <w:color w:val="000000"/>
                                  <w:sz w:val="20"/>
                                  <w:szCs w:val="20"/>
                                </w:rPr>
                                <w:br/>
                                <w:t>-ponuđena cena: 2.888.000,00 RSD</w:t>
                              </w:r>
                              <w:r>
                                <w:rPr>
                                  <w:rFonts w:ascii="Arial" w:eastAsia="Arial" w:hAnsi="Arial"/>
                                  <w:color w:val="000000"/>
                                  <w:sz w:val="20"/>
                                  <w:szCs w:val="20"/>
                                </w:rPr>
                                <w:br/>
                                <w:t>-rok izvršenja radova: 30 dana od dana uvođenja u posao</w:t>
                              </w:r>
                              <w:r>
                                <w:rPr>
                                  <w:rFonts w:ascii="Arial" w:eastAsia="Arial" w:hAnsi="Arial"/>
                                  <w:color w:val="000000"/>
                                  <w:sz w:val="20"/>
                                  <w:szCs w:val="20"/>
                                </w:rPr>
                                <w:br/>
                                <w:t xml:space="preserve">-uslovi plaćanja: u roku do 45 dana po ispostavljenim privremenim situacijama i okončanoj situaciji </w:t>
                              </w:r>
                              <w:r>
                                <w:rPr>
                                  <w:rFonts w:ascii="Arial" w:eastAsia="Arial" w:hAnsi="Arial"/>
                                  <w:color w:val="000000"/>
                                  <w:sz w:val="20"/>
                                  <w:szCs w:val="20"/>
                                </w:rPr>
                                <w:br/>
                                <w:t>-rok važenja ponude: 60 dana od dana otvaranja ponuda</w:t>
                              </w:r>
                              <w:r>
                                <w:rPr>
                                  <w:rFonts w:ascii="Arial" w:eastAsia="Arial" w:hAnsi="Arial"/>
                                  <w:color w:val="000000"/>
                                  <w:sz w:val="20"/>
                                  <w:szCs w:val="20"/>
                                </w:rPr>
                                <w:br/>
                                <w:t>Komisija za predmetnu javnu nabavku je u skladu sa navodima iz rešenja Republičke komisije za zaštitu prava u postupcima javnih nabavki precizno razmatrala dokaze iz ponude grupe ponuđača ,,I&amp;M TECHNOLOGY 035'', Vojvode Putnika 024, 35000, Jagodina kao ovlašćeni član grupe ponuđača i ,,AGRO-FIRM'' d.o.o, Požarevac, Stanoja Glavaša, 28/6, 12000, Požarevac kao član grupe, na koje je Republička komisija za zaštitu prava ukazala.</w:t>
                              </w:r>
                              <w:r>
                                <w:rPr>
                                  <w:rFonts w:ascii="Arial" w:eastAsia="Arial" w:hAnsi="Arial"/>
                                  <w:color w:val="000000"/>
                                  <w:sz w:val="20"/>
                                  <w:szCs w:val="20"/>
                                </w:rPr>
                                <w:br/>
                                <w:t>Konkursnom dokumentacijom u okviru standarda osiguranja kvaliteta precizirani su sledeći uslovi:</w:t>
                              </w:r>
                              <w:r>
                                <w:rPr>
                                  <w:rFonts w:ascii="Arial" w:eastAsia="Arial" w:hAnsi="Arial"/>
                                  <w:color w:val="000000"/>
                                  <w:sz w:val="20"/>
                                  <w:szCs w:val="20"/>
                                </w:rPr>
                                <w:br/>
                                <w:t>,,Ponuđač mora da ispuni uslov da mobilijar odgovara specifikacijama i traženom kvalitetu u skladu sa Pravilnikom o bezbednosti dečijih igrališta ("Službeni glasnik RS", broj 41 od 11. juna 2019.) i da se postavlja u skladu sa uputstvima proizvođača.</w:t>
                              </w:r>
                              <w:r>
                                <w:rPr>
                                  <w:rFonts w:ascii="Arial" w:eastAsia="Arial" w:hAnsi="Arial"/>
                                  <w:color w:val="000000"/>
                                  <w:sz w:val="20"/>
                                  <w:szCs w:val="20"/>
                                </w:rPr>
                                <w:br/>
                                <w:t>Svi elementi opreme za dečija igrališta dati u opisu navedenih pozicija moraju biti izrađeni u skladu sa SRPS-EN 1176/2013, SRPS-EN 1176-1, SRPS-EN 1176-2, SRPS-EN 1176-3, SRPS-EN 1176-4, SRPS-EN 1177, SRPS-EN 1176-5, SRPS-EN 1176-6, i montirani u skladu sa važećim standardima bezbednosti.</w:t>
                              </w:r>
                              <w:r>
                                <w:rPr>
                                  <w:rFonts w:ascii="Arial" w:eastAsia="Arial" w:hAnsi="Arial"/>
                                  <w:color w:val="000000"/>
                                  <w:sz w:val="20"/>
                                  <w:szCs w:val="20"/>
                                </w:rPr>
                                <w:br/>
                                <w:t>Dokaz: Za opremu i za površinu za ublažavanje udara za dečije igralište:</w:t>
                              </w:r>
                              <w:r>
                                <w:rPr>
                                  <w:rFonts w:ascii="Arial" w:eastAsia="Arial" w:hAnsi="Arial"/>
                                  <w:color w:val="000000"/>
                                  <w:sz w:val="20"/>
                                  <w:szCs w:val="20"/>
                                </w:rPr>
                                <w:br/>
                                <w:t>- Sertifikat o uvedenom sistemu menadžmenta kvalitetom prema SRPS EN 9001 ili odgovarajući</w:t>
                              </w:r>
                              <w:r>
                                <w:rPr>
                                  <w:rFonts w:ascii="Arial" w:eastAsia="Arial" w:hAnsi="Arial"/>
                                  <w:color w:val="000000"/>
                                  <w:sz w:val="20"/>
                                  <w:szCs w:val="20"/>
                                </w:rPr>
                                <w:br/>
                                <w:t>- Tehnički list za svaki proizvod</w:t>
                              </w:r>
                              <w:r>
                                <w:rPr>
                                  <w:rFonts w:ascii="Arial" w:eastAsia="Arial" w:hAnsi="Arial"/>
                                  <w:color w:val="000000"/>
                                  <w:sz w:val="20"/>
                                  <w:szCs w:val="20"/>
                                </w:rPr>
                                <w:br/>
                                <w:t>- Deklaracija o usaglašenosti izdata od strane proizvođača</w:t>
                              </w:r>
                              <w:r>
                                <w:rPr>
                                  <w:rFonts w:ascii="Arial" w:eastAsia="Arial" w:hAnsi="Arial"/>
                                  <w:color w:val="000000"/>
                                  <w:sz w:val="20"/>
                                  <w:szCs w:val="20"/>
                                </w:rPr>
                                <w:br/>
                                <w:t>(ii zastupnika).''</w:t>
                              </w:r>
                              <w:r>
                                <w:rPr>
                                  <w:rFonts w:ascii="Arial" w:eastAsia="Arial" w:hAnsi="Arial"/>
                                  <w:color w:val="000000"/>
                                  <w:sz w:val="20"/>
                                  <w:szCs w:val="20"/>
                                </w:rPr>
                                <w:br/>
                              </w:r>
                              <w:r>
                                <w:rPr>
                                  <w:rFonts w:ascii="Arial" w:eastAsia="Arial" w:hAnsi="Arial"/>
                                  <w:color w:val="000000"/>
                                  <w:sz w:val="20"/>
                                  <w:szCs w:val="20"/>
                                </w:rPr>
                                <w:br/>
                                <w:t>Komisija za predmetnu javnu nabavku je u skladu sa ukazanim nelogičnostima u dokazima i izjavama koje su konstatovane u rešenju Republičke komisije za zaštitu prava u postupcima javnih nabavki, precizno razmatrala dokaze iz ponude izabranog ponuđača u vezi navedenog uslova a koji je osporen od strane podnosioca zahteva.</w:t>
                              </w:r>
                              <w:r>
                                <w:rPr>
                                  <w:rFonts w:ascii="Arial" w:eastAsia="Arial" w:hAnsi="Arial"/>
                                  <w:color w:val="000000"/>
                                  <w:sz w:val="20"/>
                                  <w:szCs w:val="20"/>
                                </w:rPr>
                                <w:br/>
                                <w:t>Uvidom u konkursnu dokumentaciju, deo pod nazivom ,, Uputstvo ponuđačima kako da sačine ponudu'', čije su poslednje izmene objavljene na Portalu javnih nabavki dana 30.10.2020. godine, utvrđeno je da naručilac zahteva da ponuđač u svojoj ponudi/prijavi priloži određene dokumente, među kojima su Izjava o ispunjenosti kriterijuma za kvalitativni izbor privrednog subjekta.</w:t>
                              </w:r>
                              <w:r>
                                <w:rPr>
                                  <w:rFonts w:ascii="Arial" w:eastAsia="Arial" w:hAnsi="Arial"/>
                                  <w:color w:val="000000"/>
                                  <w:sz w:val="20"/>
                                  <w:szCs w:val="20"/>
                                </w:rPr>
                                <w:br/>
                                <w:t>Komisija za predmetnu javnu nabavku konstatuje da je ponuđač,,I&amp;M TECHNOLOGY 035'', Jagodina u mišljenju datim povodom zahteva za zaštitu prava naveo da ,,u situaciji kada naručilac može stvarnu sadržinu ponude i saobraznost sa zahtevanim, utvrditi na osnovu dostavljenih dokaza nema razloga da se bavi formalizmima i eventualnim sitnim jezičkim nedoslednostima kao što je broj službenog glasnika određenog Pravilnika'', tim pre što je kroz izjavu pod punom materijalnom i krivičnom odgovornošću garantovao da ispunjava zahteve u skladu sa Pravilnikom o bezbednosti dečijih igrališta ("Službeni glasnik RS", broj 41 od 11. juna 2019.), a što je uostalom garantovao i tehničkim listovima, odnosno katalogom proizvoda.</w:t>
                              </w:r>
                              <w:r>
                                <w:rPr>
                                  <w:rFonts w:ascii="Arial" w:eastAsia="Arial" w:hAnsi="Arial"/>
                                  <w:color w:val="000000"/>
                                  <w:sz w:val="20"/>
                                  <w:szCs w:val="20"/>
                                </w:rPr>
                                <w:br/>
                                <w:t>Uvidom u ponudu izabranog ponuđača utvrđeno je da sadrži Izjavu o ispunjenosti kriterijuma za kvalitativni izbor privrednog subjekta, popunjene od strane oba učesnika u grupi ponuđača.</w:t>
                              </w:r>
                              <w:r>
                                <w:rPr>
                                  <w:rFonts w:ascii="Arial" w:eastAsia="Arial" w:hAnsi="Arial"/>
                                  <w:color w:val="000000"/>
                                  <w:sz w:val="20"/>
                                  <w:szCs w:val="20"/>
                                </w:rPr>
                                <w:br/>
                                <w:t xml:space="preserve">Uvidom u Izjavu o ispunjenosti kriterijuma za kvalitativni izbor privrednog subjekta popunjenu od strane učesnika grupe ponuđača ,, I&amp;M TECHNOLOGY 035'', Jagodina utvrđeno je da je navedeni učesnik u grupi ponuđača potvrdio da ispunjava kriterijum za kvalitativni izbor privrednog subjekta pod tačkom 3.1 -,,Standardi osiguranja kvaliteta'' predmetne konkursne dokumentacije.Takođe, u istom delu Izjave, u podnaslovu ,, Detalji'', učesnik grupe ponuđača ,, I&amp;M TECHNOLOGY 035'', Jagodina je izjavio da ,,mobilijar odgovara specifikacijama u traženom kvalitetu u skladu sa Pravilnikom o bezbednosti dečijih igrališta i da se postavlja u skladu sa uputstvima proizvođača. Svi elementi opreme za dečija igrališta dati u opisu izrađeni su u skladu sa SRPS-EN 1176 i montirani u skladu sa važećim standardima bezbednosti. I&amp;M TECHNOLOGY 035 poseduje Sertifikat SRPS EN 9001, tehnički list za svaki proizvod, deklaraciju o </w:t>
                              </w:r>
                              <w:r>
                                <w:rPr>
                                  <w:rFonts w:ascii="Arial" w:eastAsia="Arial" w:hAnsi="Arial"/>
                                  <w:color w:val="000000"/>
                                  <w:sz w:val="20"/>
                                  <w:szCs w:val="20"/>
                                </w:rPr>
                                <w:lastRenderedPageBreak/>
                                <w:t>usaglašenosti izdatu od strane proizvođača i zastupnika.''</w:t>
                              </w:r>
                              <w:r>
                                <w:rPr>
                                  <w:rFonts w:ascii="Arial" w:eastAsia="Arial" w:hAnsi="Arial"/>
                                  <w:color w:val="000000"/>
                                  <w:sz w:val="20"/>
                                  <w:szCs w:val="20"/>
                                </w:rPr>
                                <w:br/>
                                <w:t xml:space="preserve">U Izjavi o ispunjenosti kriterijuma za kvalitativni izbor privrednog subjekta koju je popunio drugi učesnik grupe ponuđača, tj. ,,Agro-firm'' d.o.o Požarevac, potvrđeno je da ponuđač ispunjava kriterijum za kvalitativni izbor privrednog subjekta pod tačkom 3.1 - -,,Standardi osiguranja kvaliteta'' predmetne konkursne dokumentacije, te je konstatovano da ovaj uslov ispunjava nosilac grupe ponuđača ,, I&amp;M TECHNOLOGY 035'', Jagodina. </w:t>
                              </w:r>
                              <w:r>
                                <w:rPr>
                                  <w:rFonts w:ascii="Arial" w:eastAsia="Arial" w:hAnsi="Arial"/>
                                  <w:color w:val="000000"/>
                                  <w:sz w:val="20"/>
                                  <w:szCs w:val="20"/>
                                </w:rPr>
                                <w:br/>
                                <w:t>Ponuda izabranog ponuđača sadrži i Sertifikat ISO 9001:2015 od 22.08.2018. godine, koji glasi na kompaniju MUSTAFA DURNA INSAAT ANONIM SIRKETI, Turska, a koji obuhvata proizvodnju i prodaju plastičnih igrališta.</w:t>
                              </w:r>
                              <w:r>
                                <w:rPr>
                                  <w:rFonts w:ascii="Arial" w:eastAsia="Arial" w:hAnsi="Arial"/>
                                  <w:color w:val="000000"/>
                                  <w:sz w:val="20"/>
                                  <w:szCs w:val="20"/>
                                </w:rPr>
                                <w:br/>
                                <w:t>Osim toga, uvidom u ponudu izabranog ponuđača utvrđeno je da sadrži tehničke listove ponuđenih proizvoda na kojima se nalazi pečat učesnika grupe ponuđača ,, Marko Ivković pr. TRGOVINA I&amp;M TECHNOLOGY 035 JAGODINA’’, zatim deklaracije o usaglašenosti koje su izdate od strane učesnika grupe ponuđača ,, I&amp;M TECHNOLOGY 035'' i izveštaje o ispitivanju opreme i površina za dečija igrališta koje je izdao Institut za zaštitu na radu a.d. Novi Sad.</w:t>
                              </w:r>
                              <w:r>
                                <w:rPr>
                                  <w:rFonts w:ascii="Arial" w:eastAsia="Arial" w:hAnsi="Arial"/>
                                  <w:color w:val="000000"/>
                                  <w:sz w:val="20"/>
                                  <w:szCs w:val="20"/>
                                </w:rPr>
                                <w:br/>
                                <w:t>Članom 126. Stav 1. ZJN je propisano da 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 Stavom 2. je propisano da je naručilac dužan da prizna ekvivalentne potvrde tela osnovanih u državama članicama Evropske unije ili tela osnovanih u ostalim državama. Stavom 3. je propisano da je naručilac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w:t>
                              </w:r>
                              <w:r>
                                <w:rPr>
                                  <w:rFonts w:ascii="Arial" w:eastAsia="Arial" w:hAnsi="Arial"/>
                                  <w:color w:val="000000"/>
                                  <w:sz w:val="20"/>
                                  <w:szCs w:val="20"/>
                                </w:rPr>
                                <w:br/>
                                <w:t>Članom 144.stav 1. ZJN je propisano da naručilac, nakon pregleda i stručne ocene, odbija ponudu, odnosno prijavu kao neprihvatljivu, ako:</w:t>
                              </w:r>
                              <w:r>
                                <w:rPr>
                                  <w:rFonts w:ascii="Arial" w:eastAsia="Arial" w:hAnsi="Arial"/>
                                  <w:color w:val="000000"/>
                                  <w:sz w:val="20"/>
                                  <w:szCs w:val="20"/>
                                </w:rPr>
                                <w:br/>
                                <w:t>1) utvrdi da postoje osnovi za isključenje privrednog subjekta;</w:t>
                              </w:r>
                              <w:r>
                                <w:rPr>
                                  <w:rFonts w:ascii="Arial" w:eastAsia="Arial" w:hAnsi="Arial"/>
                                  <w:color w:val="000000"/>
                                  <w:sz w:val="20"/>
                                  <w:szCs w:val="20"/>
                                </w:rPr>
                                <w:br/>
                                <w:t>2) nisu ispunjeni kriterijumi za izbor privrednog subjekta;</w:t>
                              </w:r>
                              <w:r>
                                <w:rPr>
                                  <w:rFonts w:ascii="Arial" w:eastAsia="Arial" w:hAnsi="Arial"/>
                                  <w:color w:val="000000"/>
                                  <w:sz w:val="20"/>
                                  <w:szCs w:val="20"/>
                                </w:rPr>
                                <w:br/>
                                <w:t>3) nisu ispunjeni zahtevi i uslovi u vezi sa predmetom nabavke i tehničkim specifikacijama;</w:t>
                              </w:r>
                              <w:r>
                                <w:rPr>
                                  <w:rFonts w:ascii="Arial" w:eastAsia="Arial" w:hAnsi="Arial"/>
                                  <w:color w:val="000000"/>
                                  <w:sz w:val="20"/>
                                  <w:szCs w:val="20"/>
                                </w:rPr>
                                <w:br/>
                                <w:t>4) nije dostavljeno sredstvo obezbeđenja za ozbiljnost ponude u skladu sa dokumentacijom o nabavci;</w:t>
                              </w:r>
                              <w:r>
                                <w:rPr>
                                  <w:rFonts w:ascii="Arial" w:eastAsia="Arial" w:hAnsi="Arial"/>
                                  <w:color w:val="000000"/>
                                  <w:sz w:val="20"/>
                                  <w:szCs w:val="20"/>
                                </w:rPr>
                                <w:br/>
                                <w:t>5) postoje valjani dokazi o povredi konkurencije ili korupciji;</w:t>
                              </w:r>
                              <w:r>
                                <w:rPr>
                                  <w:rFonts w:ascii="Arial" w:eastAsia="Arial" w:hAnsi="Arial"/>
                                  <w:color w:val="000000"/>
                                  <w:sz w:val="20"/>
                                  <w:szCs w:val="20"/>
                                </w:rPr>
                                <w:br/>
                                <w:t>6) utvrdi druge nedostatke zbog kojih nije moguće utvrditi stvarnu sadržinu ponude ili nije moguće uporediti je sa drugim ponudama.</w:t>
                              </w:r>
                              <w:r>
                                <w:rPr>
                                  <w:rFonts w:ascii="Arial" w:eastAsia="Arial" w:hAnsi="Arial"/>
                                  <w:color w:val="000000"/>
                                  <w:sz w:val="20"/>
                                  <w:szCs w:val="20"/>
                                </w:rPr>
                                <w:br/>
                                <w:t>Iz citiranih zakonskih odredbi proizilazi da naručilac, nakon pregleda i stručne ocene, odbija ponudu kao neprihvatljivu ukoliko ponuđač ne dokaže kroz sadržinu dokaza opredeljenih konkursnom dokumentacijom, ispunjenost kriterijuma za izbor privrednog subjekta koje je naveo u konkursnoj dokumentaciji.</w:t>
                              </w:r>
                              <w:r>
                                <w:rPr>
                                  <w:rFonts w:ascii="Arial" w:eastAsia="Arial" w:hAnsi="Arial"/>
                                  <w:color w:val="000000"/>
                                  <w:sz w:val="20"/>
                                  <w:szCs w:val="20"/>
                                </w:rPr>
                                <w:br/>
                                <w:t>Imajući u vidu utvrđeno činjenično stanje, Komisija za predmetnu javnu nabavku još jednom konstatuje da iz konkursne dokumentacije, sačinjene radi sprovođenja konkretnog postupka javne nabavke, proizilazi zaključak da je naručilac pod tačkom 3.1-,,Standardi osiguranja kvaliteta'' kriterijuma za kvalitativni izbor privrednog subjekta, koji se nalazi u okviru dela 3. Predvideo sledeći uslov: ,,Ponuđač mora da ispuni uslov da mobilijar odgovara specifikacijama i traženom kvalitetu u skladu sa Pravilnikom o bezbednosti dečijih igrališta (,,Službeni glasnik RS'', broj 41 od 11. juna 2019.) i da se postavlja u skladu sa uputstvima proizvođača. Svi elementi opreme za dečija igrališta dati u opisu navedenih pozicija moraju biti izgrađeni u skladu sa SRPS-EN 1176/2013, SRPS-EN 1176-1, SRPS-EN 1176-2, SRPS-EN 1176-3, SRPS-EN 1176-4, SRPS-EN 1177, SRPS-EN 1176-5, SRPS-EN 1176-6, i montirani u skladu sa važećim standardima bezbednosti''. Naručilac kao dokaz ispunjenosti navedenog uslova predvideo sledeće:,,Za opremu i za površinu za ublažavanje udara za dečije igralište:</w:t>
                              </w:r>
                              <w:r>
                                <w:rPr>
                                  <w:rFonts w:ascii="Arial" w:eastAsia="Arial" w:hAnsi="Arial"/>
                                  <w:color w:val="000000"/>
                                  <w:sz w:val="20"/>
                                  <w:szCs w:val="20"/>
                                </w:rPr>
                                <w:br/>
                                <w:t>-Sertifikat o uvedenom sistemu menadžmenta kvalitetom prema SRPS-EN 9001 ili odgovarajući;</w:t>
                              </w:r>
                              <w:r>
                                <w:rPr>
                                  <w:rFonts w:ascii="Arial" w:eastAsia="Arial" w:hAnsi="Arial"/>
                                  <w:color w:val="000000"/>
                                  <w:sz w:val="20"/>
                                  <w:szCs w:val="20"/>
                                </w:rPr>
                                <w:br/>
                                <w:t>- Tehnički list za svaki proizvod;</w:t>
                              </w:r>
                              <w:r>
                                <w:rPr>
                                  <w:rFonts w:ascii="Arial" w:eastAsia="Arial" w:hAnsi="Arial"/>
                                  <w:color w:val="000000"/>
                                  <w:sz w:val="20"/>
                                  <w:szCs w:val="20"/>
                                </w:rPr>
                                <w:br/>
                                <w:t>-Deklaracija o usaglašenosti izdata od strane proizvođača ( ili zastupnika);</w:t>
                              </w:r>
                              <w:r>
                                <w:rPr>
                                  <w:rFonts w:ascii="Arial" w:eastAsia="Arial" w:hAnsi="Arial"/>
                                  <w:color w:val="000000"/>
                                  <w:sz w:val="20"/>
                                  <w:szCs w:val="20"/>
                                </w:rPr>
                                <w:br/>
                              </w:r>
                              <w:r>
                                <w:rPr>
                                  <w:rFonts w:ascii="Arial" w:eastAsia="Arial" w:hAnsi="Arial"/>
                                  <w:color w:val="000000"/>
                                  <w:sz w:val="20"/>
                                  <w:szCs w:val="20"/>
                                </w:rPr>
                                <w:br/>
                                <w:t xml:space="preserve">Nesporno je da je izabrani ponuđač dostavio u ponudi, podnetoj preko Portala javnih nabavki, Izjavu o ispunjenosti </w:t>
                              </w:r>
                              <w:r>
                                <w:rPr>
                                  <w:rFonts w:ascii="Arial" w:eastAsia="Arial" w:hAnsi="Arial"/>
                                  <w:color w:val="000000"/>
                                  <w:sz w:val="20"/>
                                  <w:szCs w:val="20"/>
                                </w:rPr>
                                <w:lastRenderedPageBreak/>
                                <w:t>kriterijuma za kvalitativni izbor privrednog subjekta popunjenu od strane člana grupe ponuđača I&amp;M TECHNOLOGY 035, Jagodina u kojoj je navedeni učesnik u grupi ponuđača potvrdio da ispunjava kriterijum za kvalitativni izbor privrednog subjekta pod tačkom 3.1 - ,, Standardi osiguranja kvaliteta'' predmetne konkursne dokumentacije, te konstatovao da ,,mobilijar odgovara specifikacijama i traženom kvalitetu u skladu sa Pravilnikom o bezbednosti dečijih igrališta i da se postavlja u skladu sa uputstvima proizvođača. Svi elementi opreme za dečija igrališta dati u opisu navedenih pozicija izrađeni su u skladu sa SRPS-EN 1176 i montirani u skladu sa važećim standardima bezbednosti. I&amp;M TECHNOLOGY 035, Jagodina poseduje sertifikat SRPS-EN 9001, tehnički list za svaki proizvod, deklaraciju o usaglašenosti izdatu od strane proizvođača i zastupnika.</w:t>
                              </w:r>
                              <w:r>
                                <w:rPr>
                                  <w:rFonts w:ascii="Arial" w:eastAsia="Arial" w:hAnsi="Arial"/>
                                  <w:color w:val="000000"/>
                                  <w:sz w:val="20"/>
                                  <w:szCs w:val="20"/>
                                </w:rPr>
                                <w:br/>
                                <w:t>Međutim, da bi u konkretnom slučaju ponuđač deklaracijom o usaglašenosti dokazao da ponuđeni proizvodi ispunjavaju sve zahtevane specifikacije, kvalitet i standarde, neophodno je da se istom deklaracijom potvrđuje usaglašenost proizvoda sa odredbama važećeg Pravilnika o bezbednosti dečijih igrališta ("Službeni glasnik RS", broj 41 od 11. juna 2019.) kako je to naručilac i zahtevao konkursnom dokumentacijom.</w:t>
                              </w:r>
                              <w:r>
                                <w:rPr>
                                  <w:rFonts w:ascii="Arial" w:eastAsia="Arial" w:hAnsi="Arial"/>
                                  <w:color w:val="000000"/>
                                  <w:sz w:val="20"/>
                                  <w:szCs w:val="20"/>
                                </w:rPr>
                                <w:br/>
                                <w:t>U konkretnom slučaju, nesporno je da je izabrani ponuđač dostavio deklaracije o usaglašenosti koje se pozivaju na Pravilnik o bezbednosti dečijih igrališta ("Službeni glasnik RS", broj 63/18) .</w:t>
                              </w:r>
                              <w:r>
                                <w:rPr>
                                  <w:rFonts w:ascii="Arial" w:eastAsia="Arial" w:hAnsi="Arial"/>
                                  <w:color w:val="000000"/>
                                  <w:sz w:val="20"/>
                                  <w:szCs w:val="20"/>
                                </w:rPr>
                                <w:br/>
                                <w:t>Takođe je nesporno i da je izabrani ponuđač u ponudi dostavio i Izjavu o ispunjenosti kriterijuma za kvalitativni izbor privrednog subjekta, tj. član grupe ponuđača I&amp;M TECHNOLOGY 035, Jagodina u kojoj je navedeni učesnik u grupi ponuđača potvrdio da ispunjava kriterijum za kvalitativni izbor privrednog subjekta pod tačkom 3.1 - ,, Standardi osiguranja kvaliteta'' predmetne konkursne dokumentacije, te konstatovao da mobilijar odgovara specifikacijama i traženom kvalitetu u skladu sa Pravilnikom o bezbednosti dečijih igrališta.</w:t>
                              </w:r>
                              <w:r>
                                <w:rPr>
                                  <w:rFonts w:ascii="Arial" w:eastAsia="Arial" w:hAnsi="Arial"/>
                                  <w:color w:val="000000"/>
                                  <w:sz w:val="20"/>
                                  <w:szCs w:val="20"/>
                                </w:rPr>
                                <w:br/>
                                <w:t>Međutim, u navedenoj Izjavi o ispunjenosti kriterijuma za kvalitativni izbor privrednog subjekta član grupe ponuđača I&amp;M TECHNOLOGY 035, Jagodina, nije decidirano naveo da mobilijar odgovara specifikacijama, traženom kvalitetu i standardima u skladu sa važećim Pravilnikom o bezbednosti dečijih igrališta ("Službeni glasnik RS", broj 41 od 11. juna 2019.), već je samo naveo da je u skladu sa Pravilnikom o bezbednosti dečijih igrališta, bez navođenja broja Službenog glasnika Republike Srbije.</w:t>
                              </w:r>
                              <w:r>
                                <w:rPr>
                                  <w:rFonts w:ascii="Arial" w:eastAsia="Arial" w:hAnsi="Arial"/>
                                  <w:color w:val="000000"/>
                                  <w:sz w:val="20"/>
                                  <w:szCs w:val="20"/>
                                </w:rPr>
                                <w:br/>
                                <w:t>Imajući u vidu ovako utvrđeno činjenično stanje kao i da je Pravilnik o bezbednosti dečijih igrališta ("Službeni glasnik RS", broj 63/18) prestao da važi danom stupanja na snagu novog Pravilnika o bezbednosti dečijih igrališta ("Službeni glasnik RS", broj 41 od 11. juna 2019.), navedene okolnosti ne pružaju osnov za nesumnjiv zaključak o tome da mobilijar koji je ponudila grupa ponuđača čiji je nosilac I&amp;M TECHNOLOGY 035, Jagodina, odgovara specifikacijama i traženom kvalitetu u skladu sa Pravilnikom o bezbednosti dečijih igrališta ("Službeni glasnik RS", broj 41 od 11. juna 2019.), niti se iz dostavljenih dokaza koji su zahtevani to može ustanoviti.</w:t>
                              </w:r>
                              <w:r>
                                <w:rPr>
                                  <w:rFonts w:ascii="Arial" w:eastAsia="Arial" w:hAnsi="Arial"/>
                                  <w:color w:val="000000"/>
                                  <w:sz w:val="20"/>
                                  <w:szCs w:val="20"/>
                                </w:rPr>
                                <w:br/>
                                <w:t>Takođe prema članu 25. i 26. Pravilnika o bezbednosti dečijih igrališta ("Službeni glasnik RS", broj 41 od 11. juna 2019.) Deklaracija o usaglašenosti treba da sadrži između ostalog obavezno i mesto i datum sačinjavanja deklaracije o usaglašenosti.</w:t>
                              </w:r>
                              <w:r>
                                <w:rPr>
                                  <w:rFonts w:ascii="Arial" w:eastAsia="Arial" w:hAnsi="Arial"/>
                                  <w:color w:val="000000"/>
                                  <w:sz w:val="20"/>
                                  <w:szCs w:val="20"/>
                                </w:rPr>
                                <w:br/>
                                <w:t>Uvidom u deklaracije o usaglašenosti koje je dostavio izabrani ponuđač I&amp;M TECHNOLOGY 035, Jagodina, ni na jednoj dostavljenoj deklaraciji nije naveden datum i mesto sačinjavanja deklaracija kao obaveznih elemenata koje mora da sadrže navedeni dokumenti i po starom Pravilniku o bezbednosti dečijih igrališta ("Službeni glasnik RS", broj 63/18) ali i po novom Pravilniku o bezbednosti dečijih igrališta ("Službeni glasnik RS", broj 41 od 11. juna 2019.).</w:t>
                              </w:r>
                              <w:r>
                                <w:rPr>
                                  <w:rFonts w:ascii="Arial" w:eastAsia="Arial" w:hAnsi="Arial"/>
                                  <w:color w:val="000000"/>
                                  <w:sz w:val="20"/>
                                  <w:szCs w:val="20"/>
                                </w:rPr>
                                <w:br/>
                                <w:t>Takođe uvidom u zvanični sajt Instituta za zaštitu na radu a.d, Novi Sad, a u vezi  izveštaja o ispitivanju opreme i površina za dečija igrališta koje je izdao Institut za zaštitu na radu a.d. Novi Sad, utvrđeno je da je na zvaničnom sajtu Instituta (http://www.institut.co.rs/obavestenje-imenovanog-tela/) dana 01.02.2021. godine objavljeno obaveštenje imenovanog tela za pregled dečijih igrališta, kojim se stavljaju van snage izdate domaće isprave o usaglašenosti tipa opreme za dečija igrališta na osnovu inostranog sertifikata, broj</w:t>
                              </w:r>
                              <w:r>
                                <w:rPr>
                                  <w:rFonts w:ascii="Arial" w:eastAsia="Arial" w:hAnsi="Arial"/>
                                  <w:color w:val="000000"/>
                                  <w:sz w:val="20"/>
                                  <w:szCs w:val="20"/>
                                </w:rPr>
                                <w:br/>
                                <w:t>ST 06-00-52-0450/20,</w:t>
                              </w:r>
                              <w:r>
                                <w:rPr>
                                  <w:rFonts w:ascii="Arial" w:eastAsia="Arial" w:hAnsi="Arial"/>
                                  <w:color w:val="000000"/>
                                  <w:sz w:val="20"/>
                                  <w:szCs w:val="20"/>
                                </w:rPr>
                                <w:br/>
                                <w:t>ST 06-01-52-0443-20,</w:t>
                              </w:r>
                              <w:r>
                                <w:rPr>
                                  <w:rFonts w:ascii="Arial" w:eastAsia="Arial" w:hAnsi="Arial"/>
                                  <w:color w:val="000000"/>
                                  <w:sz w:val="20"/>
                                  <w:szCs w:val="20"/>
                                </w:rPr>
                                <w:br/>
                                <w:t>ST 06-02-52-0444-20,</w:t>
                              </w:r>
                              <w:r>
                                <w:rPr>
                                  <w:rFonts w:ascii="Arial" w:eastAsia="Arial" w:hAnsi="Arial"/>
                                  <w:color w:val="000000"/>
                                  <w:sz w:val="20"/>
                                  <w:szCs w:val="20"/>
                                </w:rPr>
                                <w:br/>
                                <w:t>ST 06-03-52-0445-20,</w:t>
                              </w:r>
                              <w:r>
                                <w:rPr>
                                  <w:rFonts w:ascii="Arial" w:eastAsia="Arial" w:hAnsi="Arial"/>
                                  <w:color w:val="000000"/>
                                  <w:sz w:val="20"/>
                                  <w:szCs w:val="20"/>
                                </w:rPr>
                                <w:br/>
                              </w:r>
                              <w:r>
                                <w:rPr>
                                  <w:rFonts w:ascii="Arial" w:eastAsia="Arial" w:hAnsi="Arial"/>
                                  <w:color w:val="000000"/>
                                  <w:sz w:val="20"/>
                                  <w:szCs w:val="20"/>
                                </w:rPr>
                                <w:lastRenderedPageBreak/>
                                <w:t>ST 06-05-52-0446-20,</w:t>
                              </w:r>
                              <w:r>
                                <w:rPr>
                                  <w:rFonts w:ascii="Arial" w:eastAsia="Arial" w:hAnsi="Arial"/>
                                  <w:color w:val="000000"/>
                                  <w:sz w:val="20"/>
                                  <w:szCs w:val="20"/>
                                </w:rPr>
                                <w:br/>
                                <w:t>ST 06-05-52-0447-20,</w:t>
                              </w:r>
                              <w:r>
                                <w:rPr>
                                  <w:rFonts w:ascii="Arial" w:eastAsia="Arial" w:hAnsi="Arial"/>
                                  <w:color w:val="000000"/>
                                  <w:sz w:val="20"/>
                                  <w:szCs w:val="20"/>
                                </w:rPr>
                                <w:br/>
                                <w:t>ST 06-06-52-0448-20,</w:t>
                              </w:r>
                              <w:r>
                                <w:rPr>
                                  <w:rFonts w:ascii="Arial" w:eastAsia="Arial" w:hAnsi="Arial"/>
                                  <w:color w:val="000000"/>
                                  <w:sz w:val="20"/>
                                  <w:szCs w:val="20"/>
                                </w:rPr>
                                <w:br/>
                                <w:t xml:space="preserve">ST 06-11-52-0449-20 </w:t>
                              </w:r>
                              <w:r>
                                <w:rPr>
                                  <w:rFonts w:ascii="Arial" w:eastAsia="Arial" w:hAnsi="Arial"/>
                                  <w:color w:val="000000"/>
                                  <w:sz w:val="20"/>
                                  <w:szCs w:val="20"/>
                                </w:rPr>
                                <w:br/>
                                <w:t>ST 07-01-52-0451-20.</w:t>
                              </w:r>
                              <w:r>
                                <w:rPr>
                                  <w:rFonts w:ascii="Arial" w:eastAsia="Arial" w:hAnsi="Arial"/>
                                  <w:color w:val="000000"/>
                                  <w:sz w:val="20"/>
                                  <w:szCs w:val="20"/>
                                </w:rPr>
                                <w:br/>
                                <w:t>ST 06-06-52-0451-20.</w:t>
                              </w:r>
                              <w:r>
                                <w:rPr>
                                  <w:rFonts w:ascii="Arial" w:eastAsia="Arial" w:hAnsi="Arial"/>
                                  <w:color w:val="000000"/>
                                  <w:sz w:val="20"/>
                                  <w:szCs w:val="20"/>
                                </w:rPr>
                                <w:br/>
                              </w:r>
                              <w:r>
                                <w:rPr>
                                  <w:rFonts w:ascii="Arial" w:eastAsia="Arial" w:hAnsi="Arial"/>
                                  <w:color w:val="000000"/>
                                  <w:sz w:val="20"/>
                                  <w:szCs w:val="20"/>
                                </w:rPr>
                                <w:br/>
                                <w:t>Zajednička ponuda grupe ponuđača ,,I&amp;M TECHNOLOGY 035'', Vojvode Putnika 024, 35000, Jagodina, kao ovlašćeni član grupe ponuđača i ,,AGRO-FIRM'' d.o.o, Požarevac, Stanoja Glavaša, 28/6, 12000, Požarevac kao član grupe je na osnovu stručne ocene ponuda NEPRIHVATLJIVA  na osnovu člana 144. stav 1.  tačka 3) ZJN.</w:t>
                              </w:r>
                              <w:r>
                                <w:rPr>
                                  <w:rFonts w:ascii="Arial" w:eastAsia="Arial" w:hAnsi="Arial"/>
                                  <w:color w:val="000000"/>
                                  <w:sz w:val="20"/>
                                  <w:szCs w:val="20"/>
                                </w:rPr>
                                <w:br/>
                              </w:r>
                            </w:p>
                          </w:tc>
                        </w:tr>
                        <w:tr w:rsidR="003C0F4D">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lastRenderedPageBreak/>
                                <w:t>Razlog za odbijanje neprihvatljivih ponuda/prijava ili drugih osnova prema Zakonu zbog kojih se ponuda/prijava više ne razmatra: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postoje osnovi za isključenje privrednog subjekta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KREATIVNI GRADSKI CENTAR DOO BEOGRAD (ZVEZDARA);MB STOVARIŠTE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3.126.219,00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jc w:val="right"/>
                                <w:rPr>
                                  <w:rFonts w:ascii="Times New Roman" w:eastAsia="Times New Roman" w:hAnsi="Times New Roman"/>
                                  <w:sz w:val="20"/>
                                  <w:szCs w:val="20"/>
                                </w:rPr>
                              </w:pPr>
                              <w:r>
                                <w:rPr>
                                  <w:rFonts w:ascii="Arial" w:eastAsia="Arial" w:hAnsi="Arial"/>
                                  <w:color w:val="000000"/>
                                  <w:sz w:val="20"/>
                                  <w:szCs w:val="20"/>
                                </w:rPr>
                                <w:t>3.751.462,80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3C0F4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 xml:space="preserve">U postupku stručne ocene ponuda nakon otvaranja ponuda od 12.11.2020. godine, Komisija za javnu nabavku je izvršila uvid u obrasce i dokaze koje su ponuđači dostavili uz Ponudu i utvrdila da su sve tri ponude prihvatljive i izvršila rangiranje na osnovu člana 144. Stav 4.ZJN. Na osnovu toga naručilac je doneo Odluku o dodeli ugovora br. 401-65/20-04 od 20.11.2020. godine, kojom je ugovor dodelio grupi ponuđača koju čine ,,I&amp;M TECHNOLOGY 035'', Vojvode Putnika 024, 35000, Jagodina, kao ovlašćeni član grupe ponuđača i ,,AGRO-FIRM'' d.o.o, Požarevac, Stanoja Glavaša, 28/6, 12000, Požarevac, kao član grupe, na koju je grupa ponuđača koju čine ponuđač ,,MB Stovarište'' d.o.o, Prokuplje, ul. Boška Jugovića br.15, kao ovlašćeni član grupe ponuđača, i ponuđač ,,Kreativni gradski centar'' d.o.o, Beograd, ul. Prespanska br.10, kao član grupe, podnela zahtev za zaštitu prava, dana 27.11.2020. godine, elektronskim putem, preko Portala javnih nabavki. U podnetom zahtevu za zaštitu prava podnosilac zahteva je ukazao da ponuda izabranog ponuđača, ali i drugoplasiranog ponuđača ,,MARATON LDN'' d.o.o Mačvanska Mitrovica, ima nedostatke. </w:t>
                              </w:r>
                              <w:r>
                                <w:rPr>
                                  <w:rFonts w:ascii="Arial" w:eastAsia="Arial" w:hAnsi="Arial"/>
                                  <w:color w:val="000000"/>
                                  <w:sz w:val="20"/>
                                  <w:szCs w:val="20"/>
                                </w:rPr>
                                <w:br/>
                                <w:t xml:space="preserve"> Takođe i ponuđač ,,MARATON LDN'' d.o.o Mačvanska Mitrovica je podneo zahtev za zaštitu prava dana 27.11.2020. godine, elektronskim putem, preko Portala javnih nabavki. U podnetom zahtevu za zaštitu prava navedeni podnosilac zahteva je ukazao da osporava Odluku o dodeli ugovora iz razloga što je ponuda izabranog ponuđača trebalo da bude odbijena u skladu sa članom 144. Stav 1. ZJN usled neispunjavanja kriterijuma za izbor privrednog subjekta</w:t>
                              </w:r>
                              <w:r>
                                <w:rPr>
                                  <w:rFonts w:ascii="Arial" w:eastAsia="Arial" w:hAnsi="Arial"/>
                                  <w:color w:val="000000"/>
                                  <w:sz w:val="20"/>
                                  <w:szCs w:val="20"/>
                                </w:rPr>
                                <w:br/>
                                <w:t xml:space="preserve">Naručilac je odgovore na zahteve za zaštitu prava zajedno sa mišljenjem ponuđača kojem je dodeljen ugovor i ostalom dokumentacijom prosledio Republičkoj komisiji za zaštitu prava ponuđača u postupcima javnih nabavki. </w:t>
                              </w:r>
                              <w:r>
                                <w:rPr>
                                  <w:rFonts w:ascii="Arial" w:eastAsia="Arial" w:hAnsi="Arial"/>
                                  <w:color w:val="000000"/>
                                  <w:sz w:val="20"/>
                                  <w:szCs w:val="20"/>
                                </w:rPr>
                                <w:br/>
                                <w:t>Republička komisiji za zaštitu prava u postupcima javnih nabavki je Rešenjem br. 4-00-1082/2020 od 20.01.2021. godine, koje je na adresu naručioca putem pošte primljeno dana 30.03.2021. godine, odbila kao neosnovan, zahtev za zaštitu prava podnosioca zahteva ,,MARATON LDN'' d.o.o Mačvanska Mitrovica a Rešenjem br. 4-00-1074/2020 od 20.01.2021. godine, koje je na adresu naručioca putem pošte primljena dana 30.03.2021. godine delimično usvojila kao osnovan zahtev za zaštitu prava podnosioca zahteva grupe ponuđača koju čine ponuđač ,,MB Stovarište'' d.o.o, Prokuplje, ul. Boška Jugovića br.15, kao ovlašćeni član grupe ponuđača, i ponuđač ,,Kreativni gradski centar'' d.o.o, Beograd, ul. Prespanska br.10, kao član grupe, podnela Zahtev za zaštitu prava dana 27.11.2020. godine i delimično poništila otvoreni postupak javne nabavke u delu stručne ocene ponuda i Odluke o dodeli ugovora.</w:t>
                              </w:r>
                              <w:r>
                                <w:rPr>
                                  <w:rFonts w:ascii="Arial" w:eastAsia="Arial" w:hAnsi="Arial"/>
                                  <w:color w:val="000000"/>
                                  <w:sz w:val="20"/>
                                  <w:szCs w:val="20"/>
                                </w:rPr>
                                <w:br/>
                                <w:t xml:space="preserve">Rešenjem Republičke komisije kojim je usvojen kao osnovan zahtev za zaštitu prava podnosioca zahteva grupe ponuđača koju čine ponuđač ,,MB Stovarište'' d.o.o, Prokuplje, ul. Boška Jugovića br.15, kao ovlašćeni član grupe </w:t>
                              </w:r>
                              <w:r>
                                <w:rPr>
                                  <w:rFonts w:ascii="Arial" w:eastAsia="Arial" w:hAnsi="Arial"/>
                                  <w:color w:val="000000"/>
                                  <w:sz w:val="20"/>
                                  <w:szCs w:val="20"/>
                                </w:rPr>
                                <w:lastRenderedPageBreak/>
                                <w:t xml:space="preserve">ponuđača, i ponuđač ,,Kreativni gradski centar'' d.o.o, Beograd, ul. Prespanska br.10, kao član grupe, odbijena je ponuda ponuđača ,,MARATON LDN'' d.o.o Mačvanska Mitrovica kao neprihvatljiva, na osnovu člana 144. stav 1. tačka 3. ZJN i  ukazano je naručiocu da je dužan da nakon prijema rešenja ponovi fazu stručne ocene ponuda pri čemu će polazeći od zahteva iz konkursne dokumentacije dati detaljno obrazloženje načina na koji je izvršio stručnu ocenu ponude izabranog ponuđača u spornom delu, kao i na koji način je na osnovu dostavljenih dokaza utvrdio da su proizvodi koje nudi izabrani ponuđač u skladu sa odredbama važećeg Pravilnika o bezbednosti dečijih igrališta ("Službeni glasnik RS", broj 41 od 11. juna 2019.)  </w:t>
                              </w:r>
                              <w:r>
                                <w:rPr>
                                  <w:rFonts w:ascii="Arial" w:eastAsia="Arial" w:hAnsi="Arial"/>
                                  <w:color w:val="000000"/>
                                  <w:sz w:val="20"/>
                                  <w:szCs w:val="20"/>
                                </w:rPr>
                                <w:br/>
                              </w: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14"/>
        </w:trPr>
        <w:tc>
          <w:tcPr>
            <w:tcW w:w="15392"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3C0F4D">
              <w:trPr>
                <w:trHeight w:val="311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3C0F4D">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7"/>
                          <w:gridCol w:w="11591"/>
                        </w:tblGrid>
                        <w:tr w:rsidR="003C0F4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3C0F4D">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r>
                        <w:tr w:rsidR="003C0F4D">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 xml:space="preserve">U postupku stručne ocene ponuda nakon otvaranja ponuda od 12.11.2020. godine, Komisija za javnu nabavku je izvršila uvid u obrasce i dokaze koje su ponuđači dostavili uz Ponudu i utvrdila da su sve tri ponude prihvatljive i izvršila rangiranje na osnovu člana 144. Stav 4.ZJN. Na osnovu toga naručilac je doneo Odluku o dodeli ugovora br. 401-65/20-04 od 20.11.2020. godine, kojom je ugovor dodelio grupi ponuđača koju čine ,,I&amp;M TECHNOLOGY 035'', Vojvode Putnika 024, 35000, Jagodina, kao ovlašćeni član grupe ponuđača i ,,AGRO-FIRM'' d.o.o, Požarevac, Stanoja Glavaša, 28/6, 12000, Požarevac, kao član grupe, na koju je grupa ponuđača koju čine ponuđač ,,MB Stovarište'' d.o.o, Prokuplje, ul. Boška Jugovića br.15, kao ovlašćeni član grupe ponuđača, i ponuđač ,,Kreativni gradski centar'' d.o.o, Beograd, ul. Prespanska br.10, kao član grupe, podnela zahtev za zaštitu prava, dana 27.11.2020. godine, elektronskim putem, preko Portala javnih nabavki. U podnetom zahtevu za zaštitu prava podnosilac zahteva je ukazao da ponuda izabranog ponuđača, ali i drugoplasiranog ponuđača ,,MARATON LDN'' d.o.o Mačvanska Mitrovica, ima nedostatke. </w:t>
                              </w:r>
                              <w:r>
                                <w:rPr>
                                  <w:rFonts w:ascii="Arial" w:eastAsia="Arial" w:hAnsi="Arial"/>
                                  <w:b/>
                                  <w:color w:val="000000"/>
                                  <w:sz w:val="20"/>
                                  <w:szCs w:val="20"/>
                                </w:rPr>
                                <w:br/>
                                <w:t xml:space="preserve"> Takođe i ponuđač ,,MARATON LDN'' d.o.o Mačvanska Mitrovica je podneo zahtev za zaštitu prava dana 27.11.2020. godine, elektronskim putem, preko Portala javnih nabavki. U podnetom zahtevu za zaštitu prava navedeni podnosilac zahteva je ukazao da osporava Odluku o dodeli ugovora iz razloga što je ponuda izabranog ponuđača trebalo da bude odbijena u skladu sa članom 144. Stav 1. ZJN usled neispunjavanja kriterijuma za izbor privrednog subjekta</w:t>
                              </w:r>
                              <w:r>
                                <w:rPr>
                                  <w:rFonts w:ascii="Arial" w:eastAsia="Arial" w:hAnsi="Arial"/>
                                  <w:b/>
                                  <w:color w:val="000000"/>
                                  <w:sz w:val="20"/>
                                  <w:szCs w:val="20"/>
                                </w:rPr>
                                <w:br/>
                                <w:t xml:space="preserve">Naručilac je odgovore na zahteve za zaštitu prava zajedno sa mišljenjem ponuđača kojem je dodeljen ugovor i ostalom dokumentacijom prosledio Republičkoj komisiji za zaštitu prava ponuđača u postupcima javnih nabavki. </w:t>
                              </w:r>
                              <w:r>
                                <w:rPr>
                                  <w:rFonts w:ascii="Arial" w:eastAsia="Arial" w:hAnsi="Arial"/>
                                  <w:b/>
                                  <w:color w:val="000000"/>
                                  <w:sz w:val="20"/>
                                  <w:szCs w:val="20"/>
                                </w:rPr>
                                <w:br/>
                                <w:t xml:space="preserve">Republička komisiji za zaštitu prava u postupcima javnih nabavki je Rešenjem br. 4-00-1082/2020 od 20.01.2021. godine, koje je na adresu naručioca putem pošte primljeno dana 30.03.2021. godine, odbila kao neosnovan, zahtev za zaštitu prava podnosioca zahteva ,,MARATON LDN'' d.o.o Mačvanska Mitrovica a Rešenjem br. 4-00-1074/2020 od 20.01.2021. </w:t>
                              </w:r>
                              <w:r>
                                <w:rPr>
                                  <w:rFonts w:ascii="Arial" w:eastAsia="Arial" w:hAnsi="Arial"/>
                                  <w:b/>
                                  <w:color w:val="000000"/>
                                  <w:sz w:val="20"/>
                                  <w:szCs w:val="20"/>
                                </w:rPr>
                                <w:lastRenderedPageBreak/>
                                <w:t>godine, koje je na adresu naručioca putem pošte primljena dana 30.03.2021. godine delimično usvojila kao osnovan zahtev za zaštitu prava podnosioca zahteva grupe ponuđača koju čine ponuđač ,,MB Stovarište'' d.o.o, Prokuplje, ul. Boška Jugovića br.15, kao ovlašćeni član grupe ponuđača, i ponuđač ,,Kreativni gradski centar'' d.o.o, Beograd, ul. Prespanska br.10, kao član grupe, podnela Zahtev za zaštitu prava dana 27.11.2020. godine i delimično poništila otvoreni postupak javne nabavke u delu stručne ocene ponuda i Odluke o dodeli ugovora.</w:t>
                              </w:r>
                              <w:r>
                                <w:rPr>
                                  <w:rFonts w:ascii="Arial" w:eastAsia="Arial" w:hAnsi="Arial"/>
                                  <w:b/>
                                  <w:color w:val="000000"/>
                                  <w:sz w:val="20"/>
                                  <w:szCs w:val="20"/>
                                </w:rPr>
                                <w:br/>
                                <w:t xml:space="preserve">Rešenjem Republičke komisije kojim je usvojen kao osnovan zahtev za zaštitu prava podnosioca zahteva grupe ponuđača koju čine ponuđač ,,MB Stovarište'' d.o.o, Prokuplje, ul. Boška Jugovića br.15, kao ovlašćeni član grupe ponuđača, i ponuđač ,,Kreativni gradski centar'' d.o.o, Beograd, ul. Prespanska br.10, kao član grupe, odbijena je ponuda ponuđača ,,MARATON LDN'' d.o.o Mačvanska Mitrovica kao neprihvatljiva, na osnovu člana 144. stav 1. tačka 3. ZJN i  ukazano je naručiocu da je dužan da nakon prijema rešenja ponovi fazu stručne ocene ponuda pri čemu će polazeći od zahteva iz konkursne dokumentacije dati detaljno obrazloženje načina na koji je izvršio stručnu ocenu ponude izabranog ponuđača u spornom delu, kao i na koji način je na osnovu dostavljenih dokaza utvrdio da su proizvodi koje nudi izabrani ponuđač u skladu sa odredbama važećeg Pravilnika o bezbednosti dečijih igrališta ("Službeni glasnik RS", broj 41 od 11. juna 2019.)  </w:t>
                              </w:r>
                              <w:r>
                                <w:rPr>
                                  <w:rFonts w:ascii="Arial" w:eastAsia="Arial" w:hAnsi="Arial"/>
                                  <w:b/>
                                  <w:color w:val="000000"/>
                                  <w:sz w:val="20"/>
                                  <w:szCs w:val="20"/>
                                </w:rPr>
                                <w:br/>
                              </w: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298"/>
                    </w:trPr>
                    <w:tc>
                      <w:tcPr>
                        <w:tcW w:w="3741" w:type="dxa"/>
                        <w:shd w:val="clear" w:color="auto" w:fill="auto"/>
                      </w:tcPr>
                      <w:p w:rsidR="003C0F4D" w:rsidRDefault="003C0F4D">
                        <w:pPr>
                          <w:spacing w:before="0" w:after="0"/>
                          <w:rPr>
                            <w:rFonts w:ascii="Times New Roman" w:eastAsia="Times New Roman" w:hAnsi="Times New Roman"/>
                            <w:sz w:val="2"/>
                            <w:szCs w:val="20"/>
                          </w:rPr>
                        </w:pPr>
                      </w:p>
                    </w:tc>
                    <w:tc>
                      <w:tcPr>
                        <w:tcW w:w="11631"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2"/>
                          <w:gridCol w:w="1615"/>
                          <w:gridCol w:w="7301"/>
                          <w:gridCol w:w="1897"/>
                        </w:tblGrid>
                        <w:tr w:rsidR="003C0F4D">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rsidR="003C0F4D">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KREATIVNI GRADSKI CENTAR DOO BEOGRAD (ZVEZDARA);MB STOVARIŠTE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Cena ponude: 3.126.219,00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C0F4D" w:rsidRDefault="004E0513">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327"/>
                    </w:trPr>
                    <w:tc>
                      <w:tcPr>
                        <w:tcW w:w="3741" w:type="dxa"/>
                        <w:shd w:val="clear" w:color="auto" w:fill="auto"/>
                      </w:tcPr>
                      <w:p w:rsidR="003C0F4D" w:rsidRDefault="003C0F4D">
                        <w:pPr>
                          <w:spacing w:before="0" w:after="0"/>
                          <w:rPr>
                            <w:rFonts w:ascii="Times New Roman" w:eastAsia="Times New Roman" w:hAnsi="Times New Roman"/>
                            <w:sz w:val="2"/>
                            <w:szCs w:val="20"/>
                          </w:rPr>
                        </w:pPr>
                      </w:p>
                    </w:tc>
                    <w:tc>
                      <w:tcPr>
                        <w:tcW w:w="11631"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3C0F4D">
                          <w:trPr>
                            <w:trHeight w:val="262"/>
                          </w:trPr>
                          <w:tc>
                            <w:tcPr>
                              <w:tcW w:w="3741"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3C0F4D" w:rsidRDefault="003C0F4D">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3C0F4D">
                          <w:trPr>
                            <w:trHeight w:val="262"/>
                          </w:trPr>
                          <w:tc>
                            <w:tcPr>
                              <w:tcW w:w="11631"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PONUDA BR: ( zavodni broj ponuđača): 388/1 od 12.11.2020. godine.</w:t>
                              </w:r>
                              <w:r>
                                <w:rPr>
                                  <w:rFonts w:ascii="Arial" w:eastAsia="Arial" w:hAnsi="Arial"/>
                                  <w:b/>
                                  <w:color w:val="000000"/>
                                  <w:sz w:val="20"/>
                                  <w:szCs w:val="20"/>
                                </w:rPr>
                                <w:br/>
                                <w:t>Grupa ponuđača, koju čine ponuđač ,,MB Stovarište'' d.o.o, Prokuplje, ul. Boška Jugovića br.15, kao ovlašćeni član grupe ponuđača, i ponuđač ,,Kreativni gradski centar'' d.o.o, Beograd, ul. Prespanska br.10</w:t>
                              </w:r>
                              <w:r>
                                <w:rPr>
                                  <w:rFonts w:ascii="Arial" w:eastAsia="Arial" w:hAnsi="Arial"/>
                                  <w:b/>
                                  <w:color w:val="000000"/>
                                  <w:sz w:val="20"/>
                                  <w:szCs w:val="20"/>
                                </w:rPr>
                                <w:br/>
                                <w:t>-ponuđena cena: 3.126.219,00 RSD</w:t>
                              </w:r>
                              <w:r>
                                <w:rPr>
                                  <w:rFonts w:ascii="Arial" w:eastAsia="Arial" w:hAnsi="Arial"/>
                                  <w:b/>
                                  <w:color w:val="000000"/>
                                  <w:sz w:val="20"/>
                                  <w:szCs w:val="20"/>
                                </w:rPr>
                                <w:br/>
                                <w:t>-rok izvršenja radova: 30 dana od dana uvođenja u posao</w:t>
                              </w:r>
                              <w:r>
                                <w:rPr>
                                  <w:rFonts w:ascii="Arial" w:eastAsia="Arial" w:hAnsi="Arial"/>
                                  <w:b/>
                                  <w:color w:val="000000"/>
                                  <w:sz w:val="20"/>
                                  <w:szCs w:val="20"/>
                                </w:rPr>
                                <w:br/>
                                <w:t xml:space="preserve">-uslovi plaćanja: u roku do 45 dana po ispostavljenim privremenim situacijama i okončanoj situaciji </w:t>
                              </w:r>
                              <w:r>
                                <w:rPr>
                                  <w:rFonts w:ascii="Arial" w:eastAsia="Arial" w:hAnsi="Arial"/>
                                  <w:b/>
                                  <w:color w:val="000000"/>
                                  <w:sz w:val="20"/>
                                  <w:szCs w:val="20"/>
                                </w:rPr>
                                <w:br/>
                                <w:t>-rok važenja ponude: 60 dana od dana otvaranja ponuda</w:t>
                              </w:r>
                              <w:r>
                                <w:rPr>
                                  <w:rFonts w:ascii="Arial" w:eastAsia="Arial" w:hAnsi="Arial"/>
                                  <w:b/>
                                  <w:color w:val="000000"/>
                                  <w:sz w:val="20"/>
                                  <w:szCs w:val="20"/>
                                </w:rPr>
                                <w:br/>
                                <w:t>Konkursnom dokumentacijom, u delu pod nazivom ,,Uputstvo ponuđačima kako da sačine ponudu'', čije su poslednje izmene objavljene na Portalu javnih nabavki dana 30.10.2020. godine, naručilac je zahtevao da ponuđač u svojoj ponudi/prijavi priloži određene dokumente, među kojima su Izjava o ispunjenosti kriterijuma za kvalitativni izbor privrednog subjekta.</w:t>
                              </w:r>
                              <w:r>
                                <w:rPr>
                                  <w:rFonts w:ascii="Arial" w:eastAsia="Arial" w:hAnsi="Arial"/>
                                  <w:b/>
                                  <w:color w:val="000000"/>
                                  <w:sz w:val="20"/>
                                  <w:szCs w:val="20"/>
                                </w:rPr>
                                <w:br/>
                                <w:t>Uvidom u ponudu izabranog ponuđača utvrđeno je da sadrži Izjavu o ispunjenosti kriterijuma za kvalitativni izbor privrednog subjekta, popunjene od strane oba učesnika u grupi ponuđača. U izjavi se navodi i internet stranica, koja upućuje na Agenciju za privredne registre tj. na dokumentaciju u okviru APR koja je javno dostupna.</w:t>
                              </w:r>
                              <w:r>
                                <w:rPr>
                                  <w:rFonts w:ascii="Arial" w:eastAsia="Arial" w:hAnsi="Arial"/>
                                  <w:b/>
                                  <w:color w:val="000000"/>
                                  <w:sz w:val="20"/>
                                  <w:szCs w:val="20"/>
                                </w:rPr>
                                <w:br/>
                                <w:t>Dalje su konkursnom dokumentacijom predviđeni određeni uslovi i dokazi, koje je potrebno dostaviti.</w:t>
                              </w:r>
                              <w:r>
                                <w:rPr>
                                  <w:rFonts w:ascii="Arial" w:eastAsia="Arial" w:hAnsi="Arial"/>
                                  <w:b/>
                                  <w:color w:val="000000"/>
                                  <w:sz w:val="20"/>
                                  <w:szCs w:val="20"/>
                                </w:rPr>
                                <w:br/>
                                <w:t>U okviru ,,Tehničkog i stručnog kapaciteta'' zahtevano je sledeće:</w:t>
                              </w:r>
                              <w:r>
                                <w:rPr>
                                  <w:rFonts w:ascii="Arial" w:eastAsia="Arial" w:hAnsi="Arial"/>
                                  <w:b/>
                                  <w:color w:val="000000"/>
                                  <w:sz w:val="20"/>
                                  <w:szCs w:val="20"/>
                                </w:rPr>
                                <w:br/>
                                <w:t>,,Da je u prethodnih 5 obračunskih godina (2016- 2020) zaključno sa danom objavljivanja poziva za podnošenje ponuda, isporučio i ugradio dečija igrališta u vrednosti od minimum 3.000.000,00 dinara;</w:t>
                              </w:r>
                              <w:r>
                                <w:rPr>
                                  <w:rFonts w:ascii="Arial" w:eastAsia="Arial" w:hAnsi="Arial"/>
                                  <w:b/>
                                  <w:color w:val="000000"/>
                                  <w:sz w:val="20"/>
                                  <w:szCs w:val="20"/>
                                </w:rPr>
                                <w:br/>
                                <w:t>A kao dokaz je zahtevan spisak realizovanih ugovora, kopije ugovora o isporuci i montaži dečjih igrališta, kao i potvrde naručioca.</w:t>
                              </w:r>
                              <w:r>
                                <w:rPr>
                                  <w:rFonts w:ascii="Arial" w:eastAsia="Arial" w:hAnsi="Arial"/>
                                  <w:b/>
                                  <w:color w:val="000000"/>
                                  <w:sz w:val="20"/>
                                  <w:szCs w:val="20"/>
                                </w:rPr>
                                <w:br/>
                                <w:t xml:space="preserve">Ponuđač je elektronski, putem Portala javnih nabavki dostavio: Ugovor zaveden pod brojem br.IV-07-401-39/2020 od 03.02.2020. godine, zaključen sa Gradskom opštinom Surčin, za izvođenje radova na uređenju parkova, dečijih igrališta i teretana na otvorenom na iznos od 22.949.477,70 din. bez PDV-a, tj. 27.539.373,24 din.sa PDV-om, zatim okončanu </w:t>
                              </w:r>
                              <w:r>
                                <w:rPr>
                                  <w:rFonts w:ascii="Arial" w:eastAsia="Arial" w:hAnsi="Arial"/>
                                  <w:b/>
                                  <w:color w:val="000000"/>
                                  <w:sz w:val="20"/>
                                  <w:szCs w:val="20"/>
                                </w:rPr>
                                <w:lastRenderedPageBreak/>
                                <w:t>situaciju po navedenom ugovoru od 21.05.2020. godine i potvrdu naručioca zavedena od strane Gradske opštine Surčin 12.11.2020. godine kojom se potvrđuje da su predmetni radovi izvedeni u skladu sa ugovorom, projektnom dokumentacijom i važećim propisima iz oblasti građevinarstva i Pravilnika o bezbednosti dečijih igrališta  (Sl. Glasnik RS 41/2019).</w:t>
                              </w:r>
                              <w:r>
                                <w:rPr>
                                  <w:rFonts w:ascii="Arial" w:eastAsia="Arial" w:hAnsi="Arial"/>
                                  <w:b/>
                                  <w:color w:val="000000"/>
                                  <w:sz w:val="20"/>
                                  <w:szCs w:val="20"/>
                                </w:rPr>
                                <w:br/>
                                <w:t>Dalje zahtevano je u delu konkursne ,, Tehnička lica ili tela'' sledeće:</w:t>
                              </w:r>
                              <w:r>
                                <w:rPr>
                                  <w:rFonts w:ascii="Arial" w:eastAsia="Arial" w:hAnsi="Arial"/>
                                  <w:b/>
                                  <w:color w:val="000000"/>
                                  <w:sz w:val="20"/>
                                  <w:szCs w:val="20"/>
                                </w:rPr>
                                <w:br/>
                                <w:t>,,Da ima u radnom odnosu ili angažovane drugim ugovorom u skladu sa Zakonom o radu minimalno - 1 dipl. inž. sa licencom 300 ili 301 ili 310 ili 311 ili 312 ili 317 ili 400 ili 401 ili 410 ili 411 ili 412 ili 417</w:t>
                              </w:r>
                              <w:r>
                                <w:rPr>
                                  <w:rFonts w:ascii="Arial" w:eastAsia="Arial" w:hAnsi="Arial"/>
                                  <w:b/>
                                  <w:color w:val="000000"/>
                                  <w:sz w:val="20"/>
                                  <w:szCs w:val="20"/>
                                </w:rPr>
                                <w:br/>
                                <w:t>NAPOMENA- radni odnos i angažovanje lica u skladu sa Zakonom o radu, treba da obuhvata period najkasnije od dana podnošenja ponude do izvršenja radova po ugovoru.</w:t>
                              </w:r>
                              <w:r>
                                <w:rPr>
                                  <w:rFonts w:ascii="Arial" w:eastAsia="Arial" w:hAnsi="Arial"/>
                                  <w:b/>
                                  <w:color w:val="000000"/>
                                  <w:sz w:val="20"/>
                                  <w:szCs w:val="20"/>
                                </w:rPr>
                                <w:br/>
                                <w:t>A kao dokaz je zahtevano sledeće:</w:t>
                              </w:r>
                              <w:r>
                                <w:rPr>
                                  <w:rFonts w:ascii="Arial" w:eastAsia="Arial" w:hAnsi="Arial"/>
                                  <w:b/>
                                  <w:color w:val="000000"/>
                                  <w:sz w:val="20"/>
                                  <w:szCs w:val="20"/>
                                </w:rPr>
                                <w:br/>
                                <w:t xml:space="preserve">,,- Ponuđač dostavlja izjavu da raspolaže potrebnim stručnim kadrom </w:t>
                              </w:r>
                              <w:r>
                                <w:rPr>
                                  <w:rFonts w:ascii="Arial" w:eastAsia="Arial" w:hAnsi="Arial"/>
                                  <w:b/>
                                  <w:color w:val="000000"/>
                                  <w:sz w:val="20"/>
                                  <w:szCs w:val="20"/>
                                </w:rPr>
                                <w:br/>
                                <w:t>- prilaže fotokopije M obrasce Fonda PIO za prijavu radnika po osnovu ugovora o radu, po osnovu ugovora o obavljanju privremenih i povremenih poslova i po osnovu ugovora o dopunskom radu.</w:t>
                              </w:r>
                              <w:r>
                                <w:rPr>
                                  <w:rFonts w:ascii="Arial" w:eastAsia="Arial" w:hAnsi="Arial"/>
                                  <w:b/>
                                  <w:color w:val="000000"/>
                                  <w:sz w:val="20"/>
                                  <w:szCs w:val="20"/>
                                </w:rPr>
                                <w:br/>
                                <w:t>- fotokopije licenci za nosioce ličnih licenci i potvrda Inženjerske komore Srbije o važenju licence (potvrda o roku važenja licence izdata od Inženjerske komore Srbije iz koje se vidi da je licenca važeća na dan podnošenja ponude)</w:t>
                              </w:r>
                              <w:r>
                                <w:rPr>
                                  <w:rFonts w:ascii="Arial" w:eastAsia="Arial" w:hAnsi="Arial"/>
                                  <w:b/>
                                  <w:color w:val="000000"/>
                                  <w:sz w:val="20"/>
                                  <w:szCs w:val="20"/>
                                </w:rPr>
                                <w:br/>
                                <w:t>- fotokopija ugovora za angažovane ugovorom o obavljanju privremenih i povremenih poslova</w:t>
                              </w:r>
                              <w:r>
                                <w:rPr>
                                  <w:rFonts w:ascii="Arial" w:eastAsia="Arial" w:hAnsi="Arial"/>
                                  <w:b/>
                                  <w:color w:val="000000"/>
                                  <w:sz w:val="20"/>
                                  <w:szCs w:val="20"/>
                                </w:rPr>
                                <w:br/>
                                <w:t>- fotokopija ugovora za angažovane po osnovu ugovora o dopunskom radu</w:t>
                              </w:r>
                              <w:r>
                                <w:rPr>
                                  <w:rFonts w:ascii="Arial" w:eastAsia="Arial" w:hAnsi="Arial"/>
                                  <w:b/>
                                  <w:color w:val="000000"/>
                                  <w:sz w:val="20"/>
                                  <w:szCs w:val="20"/>
                                </w:rPr>
                                <w:br/>
                                <w:t>- fotokopija ugovora za angažovane drugim ugovorom u skladu sa Zakonom o radu.''</w:t>
                              </w:r>
                              <w:r>
                                <w:rPr>
                                  <w:rFonts w:ascii="Arial" w:eastAsia="Arial" w:hAnsi="Arial"/>
                                  <w:b/>
                                  <w:color w:val="000000"/>
                                  <w:sz w:val="20"/>
                                  <w:szCs w:val="20"/>
                                </w:rPr>
                                <w:br/>
                                <w:t>Ponuđač je elektronski, putem portala javnih nabavki dostavio: Izjavu da član grupe ponuđača MB Stovarište d.o.o raspolaže stručnim kadrom koji je potreban za realizaciju javne nabavke i to dipl.ing.građevine Bojana Vukadinović, diplomu navedenog lica, sa licencom br.411 A 991 07, zatim važeću potvrdu Inženjerske komore Srbije , ugovor o delu sa navedenim licem, zaveden pod brojem 373/1 od 02.11.2020. godine.</w:t>
                              </w:r>
                              <w:r>
                                <w:rPr>
                                  <w:rFonts w:ascii="Arial" w:eastAsia="Arial" w:hAnsi="Arial"/>
                                  <w:b/>
                                  <w:color w:val="000000"/>
                                  <w:sz w:val="20"/>
                                  <w:szCs w:val="20"/>
                                </w:rPr>
                                <w:br/>
                                <w:t>U delu ,,Standardi osiguranja kvaliteta'' zahtevano je sledeće:</w:t>
                              </w:r>
                              <w:r>
                                <w:rPr>
                                  <w:rFonts w:ascii="Arial" w:eastAsia="Arial" w:hAnsi="Arial"/>
                                  <w:b/>
                                  <w:color w:val="000000"/>
                                  <w:sz w:val="20"/>
                                  <w:szCs w:val="20"/>
                                </w:rPr>
                                <w:br/>
                                <w:t>,,Ponuđač mora da ispuni uslov da mobilijar odgovara specifikacijama i traženom kvalitetu u skladu sa Pravilnikom o bezbednosti dečijih igrališta ("Službeni glasnik RS", broj 41 od 11. juna 2019.) i da se postavlja u skladu sa uputstvima proizvođača.</w:t>
                              </w:r>
                              <w:r>
                                <w:rPr>
                                  <w:rFonts w:ascii="Arial" w:eastAsia="Arial" w:hAnsi="Arial"/>
                                  <w:b/>
                                  <w:color w:val="000000"/>
                                  <w:sz w:val="20"/>
                                  <w:szCs w:val="20"/>
                                </w:rPr>
                                <w:br/>
                                <w:t>Svi elementi opreme za dečija igrališta dati u opisu navedenih pozicija, moraju biti izrađeni u skladu sa SRPS-EN 1176/2013, SRPS-EN 1176-1, SRPS-EN 1176-2, SRPS-EN 1176-3, SRPS-EN 1176-4, SRPS-EN 1177, SRPS-EN 1176-5, SRPS-EN 1176-6, i montirani u skladu sa važećim standardima bezbednosti''.</w:t>
                              </w:r>
                              <w:r>
                                <w:rPr>
                                  <w:rFonts w:ascii="Arial" w:eastAsia="Arial" w:hAnsi="Arial"/>
                                  <w:b/>
                                  <w:color w:val="000000"/>
                                  <w:sz w:val="20"/>
                                  <w:szCs w:val="20"/>
                                </w:rPr>
                                <w:br/>
                                <w:t xml:space="preserve">A kao dokaz je zahtevano: </w:t>
                              </w:r>
                              <w:r>
                                <w:rPr>
                                  <w:rFonts w:ascii="Arial" w:eastAsia="Arial" w:hAnsi="Arial"/>
                                  <w:b/>
                                  <w:color w:val="000000"/>
                                  <w:sz w:val="20"/>
                                  <w:szCs w:val="20"/>
                                </w:rPr>
                                <w:br/>
                                <w:t>,,Za opremu i za površinu za ublažavanje udara za dečije igralište:</w:t>
                              </w:r>
                              <w:r>
                                <w:rPr>
                                  <w:rFonts w:ascii="Arial" w:eastAsia="Arial" w:hAnsi="Arial"/>
                                  <w:b/>
                                  <w:color w:val="000000"/>
                                  <w:sz w:val="20"/>
                                  <w:szCs w:val="20"/>
                                </w:rPr>
                                <w:br/>
                                <w:t>- Sertifikat o uvedenom sistemu menadžmenta kvalitetom prema SRPS EN 9001 ili odgovarajući</w:t>
                              </w:r>
                              <w:r>
                                <w:rPr>
                                  <w:rFonts w:ascii="Arial" w:eastAsia="Arial" w:hAnsi="Arial"/>
                                  <w:b/>
                                  <w:color w:val="000000"/>
                                  <w:sz w:val="20"/>
                                  <w:szCs w:val="20"/>
                                </w:rPr>
                                <w:br/>
                                <w:t>- Tehnički list za svaki proizvod</w:t>
                              </w:r>
                              <w:r>
                                <w:rPr>
                                  <w:rFonts w:ascii="Arial" w:eastAsia="Arial" w:hAnsi="Arial"/>
                                  <w:b/>
                                  <w:color w:val="000000"/>
                                  <w:sz w:val="20"/>
                                  <w:szCs w:val="20"/>
                                </w:rPr>
                                <w:br/>
                                <w:t>- Deklaracija o usaglašenosti izdata od strane proizvođača (ili zastupnika).''</w:t>
                              </w:r>
                              <w:r>
                                <w:rPr>
                                  <w:rFonts w:ascii="Arial" w:eastAsia="Arial" w:hAnsi="Arial"/>
                                  <w:b/>
                                  <w:color w:val="000000"/>
                                  <w:sz w:val="20"/>
                                  <w:szCs w:val="20"/>
                                </w:rPr>
                                <w:br/>
                              </w:r>
                              <w:r>
                                <w:rPr>
                                  <w:rFonts w:ascii="Arial" w:eastAsia="Arial" w:hAnsi="Arial"/>
                                  <w:b/>
                                  <w:color w:val="000000"/>
                                  <w:sz w:val="20"/>
                                  <w:szCs w:val="20"/>
                                </w:rPr>
                                <w:br/>
                                <w:t>Ponuđač je elektronski putem portala javnih nabavki dostavio: Sertifikat ISO 9001:2015 od 08.04.2020. godine koji je važeći i glasi na člana grupe Kreativni gradski centar d.o.o, Beograd. Zatim ponuda sadrži ispitne izveštaje za svaki ponuđeni rekvizit i gumenu podlogu, Deklaracije o usaglašenosti za svaki ponuđeni rekvizit i gumenu podlogu, koje sadrže sve što je propisano članom 25. i 26. Pravilnika o bezbednosti dečijih igrališta ("Službeni glasnik RS", broj 41 od 11. juna 2019.) koje su izdate od strane člana grupe ponuđača Kreativni gradski centar d.o.o, Beograd, Tehnički list za svaki ponuđeni rekvizit i gumenu podlogu koje su izdate od strane člana grupe ponuđača Kreativni gradski centar d.o.o, Beograd, kao i drugu dokumentaciju (ateste, izjave o svojstvima materijala ,bezbedonosne listove itd.), uz napomenu da je sve u skladu sa Pravilnikom o bezbednosti dečijih igrališta (Sl.glasnik RS 41/19.)</w:t>
                              </w:r>
                              <w:r>
                                <w:rPr>
                                  <w:rFonts w:ascii="Arial" w:eastAsia="Arial" w:hAnsi="Arial"/>
                                  <w:b/>
                                  <w:color w:val="000000"/>
                                  <w:sz w:val="20"/>
                                  <w:szCs w:val="20"/>
                                </w:rPr>
                                <w:br/>
                              </w:r>
                              <w:r>
                                <w:rPr>
                                  <w:rFonts w:ascii="Arial" w:eastAsia="Arial" w:hAnsi="Arial"/>
                                  <w:b/>
                                  <w:color w:val="000000"/>
                                  <w:sz w:val="20"/>
                                  <w:szCs w:val="20"/>
                                </w:rPr>
                                <w:br/>
                                <w:t xml:space="preserve">Ponuda grupe ponuđača, koju čine ponuđač ,,MB Stovarište'' d.o.o, Prokuplje, ul. Boška Jugovića br.15, kao ovlašćeni član grupe ponuđača, i ponuđač ,,Kreativni gradski centar'' d.o.o, Beograd, ul. Prespanska br.10, kao član grupe, je na </w:t>
                              </w:r>
                              <w:r>
                                <w:rPr>
                                  <w:rFonts w:ascii="Arial" w:eastAsia="Arial" w:hAnsi="Arial"/>
                                  <w:b/>
                                  <w:color w:val="000000"/>
                                  <w:sz w:val="20"/>
                                  <w:szCs w:val="20"/>
                                </w:rPr>
                                <w:lastRenderedPageBreak/>
                                <w:t>osnovu stručne ocene ponuda PRIHVATLJIVA jer ne postoje osnovi za isključenje, ispunjeni su svi zahtevi i uslovi u vezi sa predmetom nabavke i tehničkim specifikacijama.</w:t>
                              </w:r>
                              <w:r>
                                <w:rPr>
                                  <w:rFonts w:ascii="Arial" w:eastAsia="Arial" w:hAnsi="Arial"/>
                                  <w:b/>
                                  <w:color w:val="000000"/>
                                  <w:sz w:val="20"/>
                                  <w:szCs w:val="20"/>
                                </w:rPr>
                                <w:br/>
                              </w:r>
                            </w:p>
                          </w:tc>
                        </w:tr>
                      </w:tbl>
                      <w:p w:rsidR="003C0F4D" w:rsidRDefault="003C0F4D">
                        <w:pPr>
                          <w:spacing w:before="0" w:after="0"/>
                          <w:rPr>
                            <w:rFonts w:ascii="Times New Roman" w:eastAsia="Times New Roman" w:hAnsi="Times New Roman"/>
                            <w:sz w:val="20"/>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16"/>
                    </w:trPr>
                    <w:tc>
                      <w:tcPr>
                        <w:tcW w:w="3741" w:type="dxa"/>
                        <w:shd w:val="clear" w:color="auto" w:fill="auto"/>
                      </w:tcPr>
                      <w:p w:rsidR="003C0F4D" w:rsidRDefault="003C0F4D">
                        <w:pPr>
                          <w:spacing w:before="0" w:after="0"/>
                          <w:rPr>
                            <w:rFonts w:ascii="Times New Roman" w:eastAsia="Times New Roman" w:hAnsi="Times New Roman"/>
                            <w:sz w:val="2"/>
                            <w:szCs w:val="20"/>
                          </w:rPr>
                        </w:pPr>
                      </w:p>
                    </w:tc>
                    <w:tc>
                      <w:tcPr>
                        <w:tcW w:w="11631"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514"/>
        </w:trPr>
        <w:tc>
          <w:tcPr>
            <w:tcW w:w="15392" w:type="dxa"/>
            <w:shd w:val="clear" w:color="auto" w:fill="auto"/>
          </w:tcPr>
          <w:p w:rsidR="003C0F4D" w:rsidRDefault="003C0F4D">
            <w:pPr>
              <w:spacing w:before="0" w:after="0"/>
              <w:rPr>
                <w:rFonts w:ascii="Times New Roman" w:eastAsia="Times New Roman" w:hAnsi="Times New Roman"/>
                <w:sz w:val="2"/>
                <w:szCs w:val="20"/>
              </w:rPr>
            </w:pPr>
          </w:p>
        </w:tc>
        <w:tc>
          <w:tcPr>
            <w:tcW w:w="13" w:type="dxa"/>
            <w:shd w:val="clear" w:color="auto" w:fill="auto"/>
          </w:tcPr>
          <w:p w:rsidR="003C0F4D" w:rsidRDefault="003C0F4D">
            <w:pPr>
              <w:spacing w:before="0" w:after="0"/>
              <w:rPr>
                <w:rFonts w:ascii="Times New Roman" w:eastAsia="Times New Roman" w:hAnsi="Times New Roman"/>
                <w:sz w:val="2"/>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3C0F4D">
              <w:trPr>
                <w:trHeight w:val="418"/>
              </w:trPr>
              <w:tc>
                <w:tcPr>
                  <w:tcW w:w="15411" w:type="dxa"/>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rsidR="003C0F4D">
              <w:trPr>
                <w:trHeight w:val="143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40"/>
                    <w:gridCol w:w="26"/>
                  </w:tblGrid>
                  <w:tr w:rsidR="003C0F4D">
                    <w:trPr>
                      <w:trHeight w:val="40"/>
                    </w:trPr>
                    <w:tc>
                      <w:tcPr>
                        <w:tcW w:w="15384" w:type="dxa"/>
                        <w:shd w:val="clear" w:color="auto" w:fill="auto"/>
                      </w:tcPr>
                      <w:p w:rsidR="003C0F4D" w:rsidRDefault="003C0F4D">
                        <w:pPr>
                          <w:spacing w:before="0" w:after="0"/>
                          <w:rPr>
                            <w:rFonts w:ascii="Times New Roman" w:eastAsia="Times New Roman" w:hAnsi="Times New Roman"/>
                            <w:sz w:val="2"/>
                            <w:szCs w:val="20"/>
                          </w:rPr>
                        </w:pPr>
                      </w:p>
                    </w:tc>
                    <w:tc>
                      <w:tcPr>
                        <w:tcW w:w="26" w:type="dxa"/>
                        <w:shd w:val="clear" w:color="auto" w:fill="auto"/>
                      </w:tcPr>
                      <w:p w:rsidR="003C0F4D" w:rsidRDefault="003C0F4D">
                        <w:pPr>
                          <w:spacing w:before="0" w:after="0"/>
                          <w:rPr>
                            <w:rFonts w:ascii="Times New Roman" w:eastAsia="Times New Roman" w:hAnsi="Times New Roman"/>
                            <w:sz w:val="2"/>
                            <w:szCs w:val="20"/>
                          </w:rPr>
                        </w:pPr>
                      </w:p>
                    </w:tc>
                  </w:tr>
                  <w:tr w:rsidR="003C0F4D">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161"/>
                          <w:gridCol w:w="3862"/>
                          <w:gridCol w:w="3834"/>
                          <w:gridCol w:w="3426"/>
                        </w:tblGrid>
                        <w:tr w:rsidR="003C0F4D">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r>
                              <w:r>
                                <w:rPr>
                                  <w:rFonts w:ascii="Arial" w:eastAsia="Arial" w:hAnsi="Arial"/>
                                  <w:color w:val="000000"/>
                                  <w:sz w:val="20"/>
                                  <w:szCs w:val="20"/>
                                </w:rPr>
                                <w:br/>
                              </w:r>
                            </w:p>
                          </w:tc>
                        </w:tr>
                        <w:tr w:rsidR="003C0F4D">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b/>
                                  <w:color w:val="000000"/>
                                  <w:sz w:val="20"/>
                                  <w:szCs w:val="20"/>
                                </w:rPr>
                                <w:t>MB STOVARIŠTE PROKUPLJE I KREATIVNI GRADSKI CENTAR BEOGRAD</w:t>
                              </w:r>
                            </w:p>
                          </w:tc>
                        </w:tr>
                        <w:tr w:rsidR="003C0F4D">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KREATIVNI GRADSKI CENTAR DOO BEOGRAD (ZVEZDARA)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47%</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Nabavka isporuka i ugradnja mobilijara i podne obloge</w:t>
                              </w:r>
                            </w:p>
                          </w:tc>
                        </w:tr>
                        <w:tr w:rsidR="003C0F4D">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3C0F4D">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MB STOVARIŠTE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53%</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C0F4D" w:rsidRDefault="004E0513">
                              <w:pPr>
                                <w:spacing w:before="0" w:after="0"/>
                                <w:rPr>
                                  <w:rFonts w:ascii="Times New Roman" w:eastAsia="Times New Roman" w:hAnsi="Times New Roman"/>
                                  <w:sz w:val="20"/>
                                  <w:szCs w:val="20"/>
                                </w:rPr>
                              </w:pPr>
                              <w:r>
                                <w:rPr>
                                  <w:rFonts w:ascii="Arial" w:eastAsia="Arial" w:hAnsi="Arial"/>
                                  <w:color w:val="000000"/>
                                  <w:sz w:val="20"/>
                                  <w:szCs w:val="20"/>
                                </w:rPr>
                                <w:t>Pripremni i demontažni radovi, zaemljani radovi,bravarski,betonski radovi i behaton ploče</w:t>
                              </w:r>
                            </w:p>
                          </w:tc>
                        </w:tr>
                      </w:tbl>
                      <w:p w:rsidR="003C0F4D" w:rsidRDefault="003C0F4D">
                        <w:pPr>
                          <w:spacing w:before="0" w:after="0"/>
                          <w:rPr>
                            <w:rFonts w:ascii="Times New Roman" w:eastAsia="Times New Roman" w:hAnsi="Times New Roman"/>
                            <w:sz w:val="20"/>
                            <w:szCs w:val="20"/>
                          </w:rPr>
                        </w:pPr>
                      </w:p>
                    </w:tc>
                    <w:tc>
                      <w:tcPr>
                        <w:tcW w:w="26" w:type="dxa"/>
                        <w:shd w:val="clear" w:color="auto" w:fill="auto"/>
                      </w:tcPr>
                      <w:p w:rsidR="003C0F4D" w:rsidRDefault="003C0F4D">
                        <w:pPr>
                          <w:spacing w:before="0" w:after="0"/>
                          <w:rPr>
                            <w:rFonts w:ascii="Times New Roman" w:eastAsia="Times New Roman" w:hAnsi="Times New Roman"/>
                            <w:sz w:val="2"/>
                            <w:szCs w:val="20"/>
                          </w:rPr>
                        </w:pPr>
                      </w:p>
                    </w:tc>
                  </w:tr>
                  <w:tr w:rsidR="003C0F4D">
                    <w:trPr>
                      <w:trHeight w:val="30"/>
                    </w:trPr>
                    <w:tc>
                      <w:tcPr>
                        <w:tcW w:w="15384" w:type="dxa"/>
                        <w:shd w:val="clear" w:color="auto" w:fill="auto"/>
                      </w:tcPr>
                      <w:p w:rsidR="003C0F4D" w:rsidRDefault="003C0F4D">
                        <w:pPr>
                          <w:spacing w:before="0" w:after="0"/>
                          <w:rPr>
                            <w:rFonts w:ascii="Times New Roman" w:eastAsia="Times New Roman" w:hAnsi="Times New Roman"/>
                            <w:sz w:val="2"/>
                            <w:szCs w:val="20"/>
                          </w:rPr>
                        </w:pPr>
                      </w:p>
                    </w:tc>
                    <w:tc>
                      <w:tcPr>
                        <w:tcW w:w="26"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pPr>
                </w:p>
              </w:tc>
            </w:tr>
          </w:tbl>
          <w:p w:rsidR="003C0F4D" w:rsidRDefault="003C0F4D">
            <w:pPr>
              <w:spacing w:before="0" w:after="0"/>
              <w:rPr>
                <w:rFonts w:ascii="Times New Roman" w:eastAsia="Times New Roman" w:hAnsi="Times New Roman"/>
                <w:sz w:val="20"/>
                <w:szCs w:val="20"/>
              </w:rPr>
            </w:pPr>
          </w:p>
        </w:tc>
        <w:tc>
          <w:tcPr>
            <w:tcW w:w="179" w:type="dxa"/>
            <w:shd w:val="clear" w:color="auto" w:fill="auto"/>
          </w:tcPr>
          <w:p w:rsidR="003C0F4D" w:rsidRDefault="003C0F4D">
            <w:pPr>
              <w:spacing w:before="0" w:after="0"/>
              <w:rPr>
                <w:rFonts w:ascii="Times New Roman" w:eastAsia="Times New Roman" w:hAnsi="Times New Roman"/>
                <w:sz w:val="2"/>
                <w:szCs w:val="20"/>
              </w:rPr>
            </w:pPr>
          </w:p>
        </w:tc>
      </w:tr>
    </w:tbl>
    <w:p w:rsidR="003C0F4D" w:rsidRDefault="003C0F4D">
      <w:pPr>
        <w:spacing w:before="0" w:after="0"/>
        <w:rPr>
          <w:rFonts w:ascii="Times New Roman" w:eastAsia="Times New Roman" w:hAnsi="Times New Roman"/>
          <w:sz w:val="20"/>
          <w:szCs w:val="20"/>
        </w:rPr>
        <w:sectPr w:rsidR="003C0F4D">
          <w:headerReference w:type="even" r:id="rId13"/>
          <w:headerReference w:type="default" r:id="rId14"/>
          <w:footerReference w:type="even" r:id="rId15"/>
          <w:footerReference w:type="default" r:id="rId16"/>
          <w:headerReference w:type="first" r:id="rId17"/>
          <w:footerReference w:type="first" r:id="rId18"/>
          <w:pgSz w:w="16837" w:h="11905" w:orient="landscape"/>
          <w:pgMar w:top="566" w:right="566" w:bottom="566" w:left="680" w:header="0" w:footer="0" w:gutter="0"/>
          <w:cols w:space="720"/>
        </w:sectPr>
      </w:pPr>
    </w:p>
    <w:p w:rsidR="00A9707B" w:rsidRDefault="004E0513" w:rsidP="008C5725">
      <w:bookmarkStart w:id="38" w:name="1_0"/>
      <w:bookmarkStart w:id="39" w:name="_Hlk32839505_0"/>
      <w:bookmarkEnd w:id="38"/>
      <w:r>
        <w:rPr>
          <w:rFonts w:ascii="Calibri" w:eastAsia="Calibri" w:hAnsi="Calibri" w:cs="Calibri"/>
        </w:rPr>
        <w:lastRenderedPageBreak/>
        <w:t xml:space="preserve">U postupku stručne ocene ponuda nakon otvaranja ponuda od 12.11.2020. godine, Komisija za javnu nabavku je izvršila uvid u obrasce i dokaze koje su ponuđači dostavili uz Ponudu i utvrdila da su sve tri ponude prihvatljive i izvršila rangiranje na osnovu člana 144. Stav 4.ZJN. Na osnovu toga naručilac je doneo Odluku o dodeli ugovora br. 401-65/20-04 od 20.11.2020. godine, kojom je ugovor dodelio grupi ponuđača koju čine ,,I&amp;M TECHNOLOGY 035'', Vojvode Putnika 024, 35000, Jagodina, kao ovlašćeni član grupe ponuđača i ,,AGRO-FIRM'' d.o.o, Požarevac, Stanoja Glavaša, 28/6, 12000, Požarevac, kao član grupe, na koju je grupa ponuđača koju čine ponuđač ,,MB Stovarište'' d.o.o, Prokuplje, ul. Boška Jugovića br.15, kao ovlašćeni član grupe ponuđača, i ponuđač ,,Kreativni gradski centar'' d.o.o, Beograd, ul. Prespanska br.10, kao član grupe, podnela zahtev za zaštitu prava, dana 27.11.2020. godine, elektronskim putem, preko Portala javnih nabavki. U podnetom zahtevu za zaštitu prava podnosilac zahteva je ukazao da ponuda izabranog ponuđača, ali i drugoplasiranog ponuđača ,,MARATON LDN'' d.o.o Mačvanska Mitrovica, ima nedostatke. </w:t>
      </w:r>
    </w:p>
    <w:p w:rsidR="003C0F4D" w:rsidRDefault="004E0513" w:rsidP="008C5725">
      <w:pPr>
        <w:rPr>
          <w:rFonts w:ascii="Calibri" w:eastAsia="Calibri" w:hAnsi="Calibri" w:cs="Calibri"/>
        </w:rPr>
      </w:pPr>
      <w:r>
        <w:rPr>
          <w:rFonts w:ascii="Calibri" w:eastAsia="Calibri" w:hAnsi="Calibri" w:cs="Calibri"/>
        </w:rPr>
        <w:t xml:space="preserve"> Takođe i ponuđač ,,MARATON LDN'' d.o.o Mačvanska Mitrovica je podneo zahtev za zaštitu prava dana 27.11.2020. godine, elektronskim putem, preko Portala javnih nabavki. U podnetom zahtevu za zaštitu prava navedeni podnosilac zahteva je ukazao da osporava Odluku o dodeli ugovora iz razloga što je ponuda izabranog ponuđača trebalo da bude odbijena u skladu sa članom 144. Stav 1. ZJN usled neispunjavanja kriterijuma za izbor privrednog subjekta</w:t>
      </w:r>
    </w:p>
    <w:p w:rsidR="003C0F4D" w:rsidRDefault="004E0513" w:rsidP="008C5725">
      <w:pPr>
        <w:rPr>
          <w:rFonts w:ascii="Calibri" w:eastAsia="Calibri" w:hAnsi="Calibri" w:cs="Calibri"/>
        </w:rPr>
      </w:pPr>
      <w:r>
        <w:rPr>
          <w:rFonts w:ascii="Calibri" w:eastAsia="Calibri" w:hAnsi="Calibri" w:cs="Calibri"/>
        </w:rPr>
        <w:t xml:space="preserve">Naručilac je odgovore na zahteve za zaštitu prava zajedno sa mišljenjem ponuđača kojem je dodeljen ugovor i ostalom dokumentacijom prosledio Republičkoj komisiji za zaštitu prava ponuđača u postupcima javnih nabavki. </w:t>
      </w:r>
    </w:p>
    <w:p w:rsidR="003C0F4D" w:rsidRDefault="004E0513" w:rsidP="008C5725">
      <w:pPr>
        <w:rPr>
          <w:rFonts w:ascii="Calibri" w:eastAsia="Calibri" w:hAnsi="Calibri" w:cs="Calibri"/>
        </w:rPr>
      </w:pPr>
      <w:r>
        <w:rPr>
          <w:rFonts w:ascii="Calibri" w:eastAsia="Calibri" w:hAnsi="Calibri" w:cs="Calibri"/>
        </w:rPr>
        <w:t>Republička komisiji za zaštitu prava u postupcima javnih nabavki je Rešenjem br. 4-00-1082/2020 od 20.01.2021. godine, koje je na adresu naručioca putem pošte primljeno dana 30.03.2021. godine, odbila kao neosnovan, zahtev za zaštitu prava podnosioca zahteva ,,MARATON LDN'' d.o.o Mačvanska Mitrovica a Rešenjem br. 4-00-1074/2020 od 20.01.2021. godine, koje je na adresu naručioca putem pošte primljena dana 30.03.2021. godine delimično usvojila kao osnovan zahtev za zaštitu prava podnosioca zahteva grupe ponuđača koju čine ponuđač ,,MB Stovarište'' d.o.o, Prokuplje, ul. Boška Jugovića br.15, kao ovlašćeni član grupe ponuđača, i ponuđač ,,Kreativni gradski centar'' d.o.o, Beograd, ul. Prespanska br.10, kao član grupe, podnela Zahtev za zaštitu prava dana 27.11.2020. godine i delimično poništila otvoreni postupak javne nabavke u delu stručne ocene ponuda i Odluke o dodeli ugovora.</w:t>
      </w:r>
    </w:p>
    <w:p w:rsidR="003C0F4D" w:rsidRDefault="004E0513" w:rsidP="008C5725">
      <w:pPr>
        <w:rPr>
          <w:rFonts w:ascii="Calibri" w:eastAsia="Calibri" w:hAnsi="Calibri" w:cs="Calibri"/>
        </w:rPr>
      </w:pPr>
      <w:r>
        <w:rPr>
          <w:rFonts w:ascii="Calibri" w:eastAsia="Calibri" w:hAnsi="Calibri" w:cs="Calibri"/>
        </w:rPr>
        <w:t xml:space="preserve">Rešenjem Republičke komisije kojim je usvojen kao osnovan zahtev za zaštitu prava podnosioca zahteva grupe ponuđača koju čine ponuđač ,,MB Stovarište'' d.o.o, Prokuplje, ul. Boška Jugovića br.15, kao ovlašćeni član grupe ponuđača, i ponuđač ,,Kreativni gradski centar'' d.o.o, Beograd, ul. Prespanska br.10, kao član grupe, odbijena je ponuda ponuđača ,,MARATON LDN'' d.o.o Mačvanska Mitrovica kao neprihvatljiva, na osnovu člana 144. stav 1. tačka 3. ZJN i  ukazano je naručiocu da je dužan da nakon prijema rešenja ponovi fazu stručne ocene ponuda pri čemu će polazeći od zahteva iz konkursne dokumentacije dati detaljno obrazloženje načina na koji je izvršio stručnu ocenu ponude izabranog ponuđača u spornom delu, kao i na koji način je na osnovu dostavljenih dokaza utvrdio da su proizvodi koje nudi izabrani ponuđač u skladu sa odredbama važećeg Pravilnika o bezbednosti dečijih igrališta ("Službeni glasnik RS", broj 41 od 11. juna 2019.)  </w:t>
      </w:r>
    </w:p>
    <w:p w:rsidR="003C0F4D" w:rsidRDefault="003C0F4D" w:rsidP="008C5725">
      <w:pPr>
        <w:rPr>
          <w:rFonts w:ascii="Calibri" w:eastAsia="Calibri" w:hAnsi="Calibri" w:cs="Calibri"/>
        </w:rPr>
      </w:pPr>
    </w:p>
    <w:p w:rsidR="001F55F6" w:rsidRPr="00F61EC9" w:rsidRDefault="004E0513"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RDefault="004E0513" w:rsidP="008C5725">
      <w:pPr>
        <w:spacing w:before="120" w:after="120"/>
        <w:rPr>
          <w:rFonts w:ascii="Calibri" w:eastAsia="Calibri" w:hAnsi="Calibri" w:cs="Calibri"/>
          <w:sz w:val="20"/>
          <w:szCs w:val="20"/>
          <w:lang w:val="sr-Latn-BA"/>
        </w:rPr>
      </w:pPr>
      <w:bookmarkStart w:id="40" w:name="2_0"/>
      <w:bookmarkEnd w:id="39"/>
      <w:bookmarkEnd w:id="4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R="001F55F6" w:rsidRPr="001F55F6" w:rsidSect="000A667E">
      <w:headerReference w:type="even" r:id="rId19"/>
      <w:headerReference w:type="default" r:id="rId20"/>
      <w:footerReference w:type="even" r:id="rId21"/>
      <w:footerReference w:type="default" r:id="rId22"/>
      <w:headerReference w:type="first" r:id="rId23"/>
      <w:footerReference w:type="first" r:id="rId24"/>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19" w:rsidRDefault="00686519">
      <w:pPr>
        <w:spacing w:before="0" w:after="0"/>
      </w:pPr>
      <w:r>
        <w:separator/>
      </w:r>
    </w:p>
  </w:endnote>
  <w:endnote w:type="continuationSeparator" w:id="0">
    <w:p w:rsidR="00686519" w:rsidRDefault="00686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4E0513" w:rsidP="005349E8">
    <w:pPr>
      <w:pStyle w:val="Footer"/>
      <w:tabs>
        <w:tab w:val="clear" w:pos="4680"/>
        <w:tab w:val="clear" w:pos="9360"/>
        <w:tab w:val="center" w:pos="5103"/>
        <w:tab w:val="right" w:pos="10205"/>
      </w:tabs>
      <w:rPr>
        <w:caps/>
        <w:szCs w:val="18"/>
        <w:lang w:val="hr-HR"/>
      </w:rPr>
    </w:pPr>
    <w:r>
      <w:rPr>
        <w:caps/>
        <w:noProof/>
        <w:sz w:val="12"/>
        <w:szCs w:val="12"/>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FC3F21">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19" w:rsidRDefault="00686519">
      <w:pPr>
        <w:spacing w:before="0" w:after="0"/>
      </w:pPr>
      <w:r>
        <w:separator/>
      </w:r>
    </w:p>
  </w:footnote>
  <w:footnote w:type="continuationSeparator" w:id="0">
    <w:p w:rsidR="00686519" w:rsidRDefault="006865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D" w:rsidRDefault="003C0F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C0F4D"/>
    <w:rsid w:val="003F4A2A"/>
    <w:rsid w:val="00430FB5"/>
    <w:rsid w:val="00471857"/>
    <w:rsid w:val="004C29F7"/>
    <w:rsid w:val="004D3A78"/>
    <w:rsid w:val="004E0513"/>
    <w:rsid w:val="005349E8"/>
    <w:rsid w:val="00544D4B"/>
    <w:rsid w:val="0059265A"/>
    <w:rsid w:val="005B6EAC"/>
    <w:rsid w:val="005F01C2"/>
    <w:rsid w:val="006335EC"/>
    <w:rsid w:val="00666AE4"/>
    <w:rsid w:val="00686519"/>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EC5FF6"/>
    <w:rsid w:val="00F24FBF"/>
    <w:rsid w:val="00F61EC9"/>
    <w:rsid w:val="00F9120D"/>
    <w:rsid w:val="00FC3F21"/>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9573</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Nina Đorđević</cp:lastModifiedBy>
  <cp:revision>2</cp:revision>
  <dcterms:created xsi:type="dcterms:W3CDTF">2021-04-23T12:09:00Z</dcterms:created>
  <dcterms:modified xsi:type="dcterms:W3CDTF">2021-04-23T12:09:00Z</dcterms:modified>
</cp:coreProperties>
</file>