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180"/>
      </w:tblGrid>
      <w:tr w:rsidR="009B459D" w14:paraId="1FD989BF" w14:textId="77777777" w:rsidTr="009B459D">
        <w:tc>
          <w:tcPr>
            <w:tcW w:w="9180" w:type="dxa"/>
            <w:hideMark/>
          </w:tcPr>
          <w:tbl>
            <w:tblPr>
              <w:tblW w:w="10170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360"/>
            </w:tblGrid>
            <w:tr w:rsidR="009B459D" w14:paraId="1B0C98C2" w14:textId="77777777">
              <w:trPr>
                <w:cantSplit/>
                <w:trHeight w:val="1080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1926AEB" w14:textId="2E2EF97D" w:rsidR="009B459D" w:rsidRDefault="009B459D">
                  <w:pPr>
                    <w:spacing w:after="0" w:line="240" w:lineRule="auto"/>
                    <w:ind w:left="-108"/>
                    <w:contextualSpacing/>
                    <w:rPr>
                      <w:b/>
                      <w:bCs/>
                      <w:iCs/>
                      <w:color w:val="FF000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567FE45" wp14:editId="41D1F19D">
                        <wp:extent cx="377190" cy="461010"/>
                        <wp:effectExtent l="0" t="0" r="3810" b="0"/>
                        <wp:docPr id="1" name="Picture 1" descr="&amp;Gcy;&amp;rcy;&amp;bcy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&amp;Gcy;&amp;rcy;&amp;bcy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7190" cy="461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291C88A6" w14:textId="77777777" w:rsidR="009B459D" w:rsidRDefault="009B459D">
                  <w:pPr>
                    <w:spacing w:after="0" w:line="240" w:lineRule="auto"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РЕПУБЛИКА СРБИЈА</w:t>
                  </w:r>
                </w:p>
                <w:p w14:paraId="46B30286" w14:textId="77777777" w:rsidR="009B459D" w:rsidRDefault="009B459D">
                  <w:pPr>
                    <w:spacing w:after="0" w:line="240" w:lineRule="auto"/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Theme="minorHAnsi" w:eastAsia="Times New Roman" w:hAnsiTheme="minorHAnsi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ГРАДСКА УПРАВА ГРАДА ПРОКУПЉА</w:t>
                  </w:r>
                </w:p>
                <w:p w14:paraId="5C74ADB0" w14:textId="77777777" w:rsidR="009B459D" w:rsidRDefault="009B459D">
                  <w:pPr>
                    <w:spacing w:line="240" w:lineRule="auto"/>
                    <w:contextualSpacing/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en-US"/>
                    </w:rPr>
                    <w:t>O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дељење за 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урбанизам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ru-RU"/>
                    </w:rPr>
                    <w:t>, комунално</w:t>
                  </w:r>
                  <w:r>
                    <w:rPr>
                      <w:rFonts w:ascii="TimesRoman" w:eastAsia="Times New Roman" w:hAnsi="TimesRoman" w:cs="TimesRoman"/>
                      <w:b/>
                      <w:bCs/>
                      <w:iCs/>
                      <w:sz w:val="20"/>
                      <w:szCs w:val="20"/>
                      <w:lang w:val="sr-Cyrl-RS"/>
                    </w:rPr>
                    <w:t>-стамбене делатности и грађевинарство</w:t>
                  </w:r>
                </w:p>
                <w:p w14:paraId="03381F12" w14:textId="77777777" w:rsidR="009B459D" w:rsidRDefault="009B459D">
                  <w:pPr>
                    <w:spacing w:line="240" w:lineRule="auto"/>
                    <w:contextualSpacing/>
                    <w:rPr>
                      <w:bCs/>
                      <w:iCs/>
                      <w:lang w:val="sr-Cyrl-RS"/>
                    </w:rPr>
                  </w:pP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Никодија Стојановића 2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sr-Cyrl-RS"/>
                    </w:rPr>
                    <w:t>18400</w:t>
                  </w:r>
                  <w:r>
                    <w:rPr>
                      <w:rFonts w:ascii="TimesRoman" w:eastAsia="Times New Roman" w:hAnsi="TimesRoman" w:cs="TimesRoman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Roman" w:eastAsia="Times New Roman" w:hAnsi="TimesRoman" w:cs="TimesRoman"/>
                      <w:iCs/>
                      <w:sz w:val="20"/>
                      <w:szCs w:val="20"/>
                      <w:lang w:val="sr-Cyrl-RS"/>
                    </w:rPr>
                    <w:t>Прокупље</w:t>
                  </w:r>
                  <w:r>
                    <w:rPr>
                      <w:rFonts w:ascii="TimesRoman" w:eastAsia="Times New Roman" w:hAnsi="TimesRoman" w:cs="TimesRoman"/>
                      <w:bCs/>
                      <w:iCs/>
                      <w:sz w:val="20"/>
                      <w:szCs w:val="20"/>
                      <w:lang w:val="ru-RU"/>
                    </w:rPr>
                    <w:t xml:space="preserve">, </w:t>
                  </w:r>
                  <w:hyperlink r:id="rId5" w:history="1">
                    <w:r>
                      <w:rPr>
                        <w:rStyle w:val="Hyperlink"/>
                        <w:rFonts w:ascii="TimesRoman" w:eastAsia="Times New Roman" w:hAnsi="TimesRoman" w:cs="TimesRoman"/>
                        <w:bCs/>
                        <w:iCs/>
                        <w:sz w:val="20"/>
                        <w:szCs w:val="20"/>
                      </w:rPr>
                      <w:t>www.prokuplje.org.rs</w:t>
                    </w:r>
                  </w:hyperlink>
                </w:p>
              </w:tc>
            </w:tr>
          </w:tbl>
          <w:p w14:paraId="4D4D0C31" w14:textId="77777777" w:rsidR="009B459D" w:rsidRDefault="009B4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  <w:tr w:rsidR="009B459D" w14:paraId="70455453" w14:textId="77777777" w:rsidTr="009B459D">
        <w:tc>
          <w:tcPr>
            <w:tcW w:w="9180" w:type="dxa"/>
          </w:tcPr>
          <w:p w14:paraId="778624F9" w14:textId="77777777" w:rsidR="009B459D" w:rsidRDefault="009B45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val="sr-Cyrl-CS"/>
              </w:rPr>
            </w:pPr>
          </w:p>
        </w:tc>
      </w:tr>
    </w:tbl>
    <w:p w14:paraId="2EC0D556" w14:textId="77777777" w:rsidR="009B459D" w:rsidRDefault="009B459D" w:rsidP="009B4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36C50E59" w14:textId="77777777" w:rsidR="009B459D" w:rsidRDefault="009B459D" w:rsidP="009B4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Број 501-</w:t>
      </w:r>
      <w:r>
        <w:rPr>
          <w:rFonts w:ascii="Times New Roman" w:eastAsia="Times New Roman" w:hAnsi="Times New Roman"/>
          <w:sz w:val="24"/>
          <w:szCs w:val="24"/>
        </w:rPr>
        <w:t>76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/ 202</w:t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-05</w:t>
      </w:r>
    </w:p>
    <w:p w14:paraId="40C43876" w14:textId="77777777" w:rsidR="009B459D" w:rsidRDefault="009B459D" w:rsidP="009B45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Датум </w:t>
      </w:r>
      <w:r>
        <w:rPr>
          <w:rFonts w:ascii="Times New Roman" w:eastAsia="Times New Roman" w:hAnsi="Times New Roman"/>
          <w:sz w:val="24"/>
          <w:szCs w:val="24"/>
        </w:rPr>
        <w:t>27.05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202</w:t>
      </w:r>
      <w:r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год</w:t>
      </w:r>
    </w:p>
    <w:p w14:paraId="42B6CF53" w14:textId="77777777" w:rsidR="009B459D" w:rsidRDefault="009B459D" w:rsidP="009B45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A3C6F6D" w14:textId="77777777" w:rsidR="009B459D" w:rsidRDefault="009B459D" w:rsidP="009B45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>ОБАВЕШТЕЊЕ</w:t>
      </w:r>
    </w:p>
    <w:p w14:paraId="7B8BA55A" w14:textId="77777777" w:rsidR="009B459D" w:rsidRDefault="009B459D" w:rsidP="009B45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О ПОДНЕТОМ ЗАХТЕВУ ЗА ОДЛУЧИВАЊЕ О ПОТРЕБИ ПРОЦЕНЕ УТИЦАЈА ПРОЈЕКТА НА ЖИВОТНУ СРЕДИНУ</w:t>
      </w:r>
    </w:p>
    <w:p w14:paraId="3753582B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136A47CF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14:paraId="6F519009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 xml:space="preserve">Носилац пројекта </w:t>
      </w:r>
      <w:r>
        <w:rPr>
          <w:rFonts w:ascii="Times New Roman" w:eastAsia="Times New Roman" w:hAnsi="Times New Roman"/>
          <w:lang w:val="sr-Cyrl-CS"/>
        </w:rPr>
        <w:t xml:space="preserve">,Калча Фруит д.о.о Шишмановац </w:t>
      </w:r>
      <w:r>
        <w:rPr>
          <w:rFonts w:ascii="Times New Roman" w:eastAsia="Times New Roman" w:hAnsi="Times New Roman"/>
          <w:lang w:val="sr-Cyrl-RS"/>
        </w:rPr>
        <w:t>поднео је захтев за одлучивање о потреби процене утицаја П</w:t>
      </w:r>
      <w:r>
        <w:rPr>
          <w:rFonts w:ascii="Times New Roman" w:eastAsia="Times New Roman" w:hAnsi="Times New Roman"/>
          <w:lang w:val="sr-Cyrl-CS"/>
        </w:rPr>
        <w:t>ројекта –</w:t>
      </w:r>
      <w:r>
        <w:rPr>
          <w:rFonts w:ascii="Times New Roman" w:eastAsia="Times New Roman" w:hAnsi="Times New Roman"/>
          <w:lang w:val="sr-Cyrl-RS"/>
        </w:rPr>
        <w:t xml:space="preserve"> Погон за сушење шљива  на кат.парц.</w:t>
      </w:r>
      <w:r>
        <w:rPr>
          <w:rFonts w:ascii="Times New Roman" w:eastAsia="Times New Roman" w:hAnsi="Times New Roman"/>
          <w:lang w:val="sr-Cyrl-CS"/>
        </w:rPr>
        <w:t xml:space="preserve">бр. </w:t>
      </w:r>
      <w:r>
        <w:rPr>
          <w:rFonts w:ascii="Times New Roman" w:eastAsia="Times New Roman" w:hAnsi="Times New Roman"/>
          <w:lang w:val="sr-Cyrl-RS"/>
        </w:rPr>
        <w:t xml:space="preserve">511/1 КО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Гојиновац на територији града </w:t>
      </w:r>
      <w:r>
        <w:rPr>
          <w:rFonts w:ascii="Times New Roman" w:eastAsia="Times New Roman" w:hAnsi="Times New Roman"/>
          <w:lang w:val="sr-Cyrl-CS"/>
        </w:rPr>
        <w:t>Прокупља.</w:t>
      </w:r>
    </w:p>
    <w:p w14:paraId="270FA02F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14:paraId="1D80E8BE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Обавештав</w:t>
      </w:r>
      <w:r>
        <w:rPr>
          <w:rFonts w:ascii="Times New Roman" w:eastAsia="Times New Roman" w:hAnsi="Times New Roman"/>
          <w:lang w:val="en-US"/>
        </w:rPr>
        <w:t>a</w:t>
      </w:r>
      <w:r>
        <w:rPr>
          <w:rFonts w:ascii="Times New Roman" w:eastAsia="Times New Roman" w:hAnsi="Times New Roman"/>
          <w:lang w:val="sr-Cyrl-RS"/>
        </w:rPr>
        <w:t>мо Вас  да можете извршити јавни увид у податке и документацију из захтева носиоца пројекта, у просторијама овог органа</w:t>
      </w:r>
      <w:r>
        <w:rPr>
          <w:rFonts w:ascii="Times New Roman" w:eastAsia="Times New Roman" w:hAnsi="Times New Roman"/>
          <w:lang w:val="sr-Cyrl-CS"/>
        </w:rPr>
        <w:t xml:space="preserve"> канц.бр.12 Градске управе Града  Прокупља </w:t>
      </w:r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lang w:val="sr-Cyrl-RS"/>
        </w:rPr>
        <w:t>у улици</w:t>
      </w:r>
      <w:r>
        <w:rPr>
          <w:rFonts w:ascii="Times New Roman" w:eastAsia="Times New Roman" w:hAnsi="Times New Roman"/>
          <w:lang w:val="sr-Cyrl-CS"/>
        </w:rPr>
        <w:t xml:space="preserve"> Татковој бр.2 </w:t>
      </w:r>
      <w:r>
        <w:rPr>
          <w:rFonts w:ascii="Times New Roman" w:eastAsia="Times New Roman" w:hAnsi="Times New Roman"/>
          <w:lang w:val="sr-Cyrl-RS"/>
        </w:rPr>
        <w:t xml:space="preserve"> у периоду од 27.05.2021</w:t>
      </w:r>
      <w:r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RS"/>
        </w:rPr>
        <w:t xml:space="preserve"> до 06.06.2021  </w:t>
      </w:r>
      <w:r>
        <w:rPr>
          <w:rFonts w:ascii="Times New Roman" w:eastAsia="Times New Roman" w:hAnsi="Times New Roman"/>
          <w:lang w:val="sr-Cyrl-CS"/>
        </w:rPr>
        <w:t>год.</w:t>
      </w:r>
      <w:r>
        <w:rPr>
          <w:rFonts w:ascii="Times New Roman" w:eastAsia="Times New Roman" w:hAnsi="Times New Roman"/>
          <w:lang w:val="sr-Cyrl-RS"/>
        </w:rPr>
        <w:t xml:space="preserve">  у времену од</w:t>
      </w:r>
      <w:r>
        <w:rPr>
          <w:rFonts w:ascii="Times New Roman" w:eastAsia="Times New Roman" w:hAnsi="Times New Roman"/>
          <w:lang w:val="sr-Cyrl-CS"/>
        </w:rPr>
        <w:t xml:space="preserve"> 10.00</w:t>
      </w:r>
      <w:r>
        <w:rPr>
          <w:rFonts w:ascii="Times New Roman" w:eastAsia="Times New Roman" w:hAnsi="Times New Roman"/>
          <w:lang w:val="sr-Cyrl-RS"/>
        </w:rPr>
        <w:t xml:space="preserve"> до</w:t>
      </w:r>
      <w:r>
        <w:rPr>
          <w:rFonts w:ascii="Times New Roman" w:eastAsia="Times New Roman" w:hAnsi="Times New Roman"/>
          <w:lang w:val="sr-Cyrl-CS"/>
        </w:rPr>
        <w:t xml:space="preserve"> 12.00 ч. </w:t>
      </w:r>
      <w:r>
        <w:rPr>
          <w:rFonts w:ascii="Times New Roman" w:eastAsia="Times New Roman" w:hAnsi="Times New Roman"/>
          <w:lang w:val="sr-Cyrl-RS"/>
        </w:rPr>
        <w:t xml:space="preserve"> </w:t>
      </w:r>
      <w:r>
        <w:rPr>
          <w:rFonts w:ascii="Times New Roman" w:eastAsia="Times New Roman" w:hAnsi="Times New Roman"/>
          <w:lang w:val="sr-Cyrl-CS"/>
        </w:rPr>
        <w:t xml:space="preserve"> </w:t>
      </w:r>
    </w:p>
    <w:p w14:paraId="756D874E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05ECA3B7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У року од 10 дана од дана пријема овог обавештења, можете доставити мишљења овом органу, о захтеву за одлучивање о потреби процене утицаја предметног пројекта на животну средину.</w:t>
      </w:r>
    </w:p>
    <w:p w14:paraId="62515801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65AA04DD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RS"/>
        </w:rPr>
        <w:t>Овај орган ће у року од 10 дана од дана истека рока из става 3. овог обавештења донети одлуку о томе да ли је за предложени пројекат потребна процена утицаја на животну средину.</w:t>
      </w:r>
    </w:p>
    <w:p w14:paraId="46897EB5" w14:textId="77777777" w:rsidR="009B459D" w:rsidRDefault="009B459D" w:rsidP="009B459D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</w:p>
    <w:p w14:paraId="23CEB93A" w14:textId="77777777" w:rsidR="009B459D" w:rsidRDefault="009B459D" w:rsidP="009B459D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Обавештење  на основу чл.10 ст.1и2 ,чл.29 став 1 Закона о процени утицаја на животну средину/Сл.гл.Р Србије број 135/04.</w:t>
      </w:r>
    </w:p>
    <w:p w14:paraId="4CA4A6E2" w14:textId="77777777" w:rsidR="009B459D" w:rsidRDefault="009B459D" w:rsidP="009B459D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sr-Cyrl-CS"/>
        </w:rPr>
      </w:pPr>
    </w:p>
    <w:p w14:paraId="63A30A82" w14:textId="77777777" w:rsidR="009B459D" w:rsidRDefault="009B459D" w:rsidP="009B459D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</w:p>
    <w:p w14:paraId="00D71857" w14:textId="77777777" w:rsidR="009B459D" w:rsidRDefault="009B459D" w:rsidP="009B459D">
      <w:pPr>
        <w:spacing w:line="240" w:lineRule="auto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Достављено: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14:paraId="56CD5F6D" w14:textId="77777777" w:rsidR="009B459D" w:rsidRDefault="009B459D" w:rsidP="009B459D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  ЈКП  „ </w:t>
      </w:r>
      <w:r>
        <w:rPr>
          <w:rFonts w:ascii="Times New Roman" w:hAnsi="Times New Roman"/>
          <w:lang w:val="sr-Cyrl-RS"/>
        </w:rPr>
        <w:t xml:space="preserve">Хамеум </w:t>
      </w:r>
      <w:r>
        <w:rPr>
          <w:rFonts w:ascii="Times New Roman" w:hAnsi="Times New Roman"/>
          <w:lang w:val="sr-Cyrl-CS"/>
        </w:rPr>
        <w:t>– Служба за сарадњу са грађанима„(Месна Заједница)</w:t>
      </w:r>
    </w:p>
    <w:p w14:paraId="1FD2BDAE" w14:textId="77777777" w:rsidR="009B459D" w:rsidRDefault="009B459D" w:rsidP="009B459D">
      <w:pPr>
        <w:spacing w:after="0"/>
        <w:ind w:left="360"/>
        <w:contextualSpacing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  - </w:t>
      </w:r>
      <w:r>
        <w:rPr>
          <w:rFonts w:ascii="Times New Roman" w:hAnsi="Times New Roman"/>
          <w:lang w:val="sr-Cyrl-RS"/>
        </w:rPr>
        <w:t>архиви.</w:t>
      </w:r>
    </w:p>
    <w:p w14:paraId="72C37C6C" w14:textId="77777777" w:rsidR="009B459D" w:rsidRDefault="009B459D" w:rsidP="009B459D">
      <w:pPr>
        <w:tabs>
          <w:tab w:val="left" w:pos="420"/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  <w:t xml:space="preserve"> 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50892EA0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39CE7F7A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</w:p>
    <w:p w14:paraId="41FD2C82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28A1521E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</w:p>
    <w:p w14:paraId="4FD80909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  <w:t>`</w:t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>ОБРАЂИВАЧ</w:t>
      </w:r>
    </w:p>
    <w:p w14:paraId="2DDF8AB1" w14:textId="77777777" w:rsidR="009B459D" w:rsidRDefault="009B459D" w:rsidP="009B459D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Сарадник процене утицаја на животну средину</w:t>
      </w:r>
    </w:p>
    <w:p w14:paraId="73D87BC5" w14:textId="77777777" w:rsidR="009B459D" w:rsidRDefault="009B459D" w:rsidP="009B459D">
      <w:pPr>
        <w:spacing w:after="0" w:line="240" w:lineRule="auto"/>
        <w:jc w:val="center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</w:r>
      <w:r>
        <w:rPr>
          <w:rFonts w:ascii="Times New Roman" w:eastAsia="Times New Roman" w:hAnsi="Times New Roman"/>
          <w:lang w:val="sr-Cyrl-RS"/>
        </w:rPr>
        <w:tab/>
        <w:t xml:space="preserve"> Дипл.биолог Светлана Јовићевић</w:t>
      </w:r>
    </w:p>
    <w:p w14:paraId="2977ECA5" w14:textId="77777777" w:rsidR="00C37A93" w:rsidRDefault="00C37A93"/>
    <w:sectPr w:rsidR="00C3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C5"/>
    <w:rsid w:val="009B459D"/>
    <w:rsid w:val="00BD34C5"/>
    <w:rsid w:val="00C3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1CEE-4569-42E8-9B49-116CC3A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59D"/>
    <w:pPr>
      <w:spacing w:after="200" w:line="276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kuplje.org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Jovićević</dc:creator>
  <cp:keywords/>
  <dc:description/>
  <cp:lastModifiedBy>Svetlana Jovićević</cp:lastModifiedBy>
  <cp:revision>3</cp:revision>
  <dcterms:created xsi:type="dcterms:W3CDTF">2021-05-28T06:18:00Z</dcterms:created>
  <dcterms:modified xsi:type="dcterms:W3CDTF">2021-05-28T06:18:00Z</dcterms:modified>
</cp:coreProperties>
</file>