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E3F96" w14:textId="77777777" w:rsidR="00AD6343" w:rsidRDefault="00AD6343" w:rsidP="00796F3B">
      <w:pPr>
        <w:tabs>
          <w:tab w:val="left" w:pos="990"/>
        </w:tabs>
        <w:spacing w:after="0"/>
        <w:rPr>
          <w:rFonts w:eastAsia="Times New Roman" w:cs="Calibri"/>
        </w:rPr>
      </w:pPr>
      <w:r>
        <w:rPr>
          <w:rFonts w:eastAsia="Times New Roman" w:cs="Calibri"/>
          <w:noProof/>
          <w:lang w:val="en-US"/>
        </w:rPr>
        <w:drawing>
          <wp:inline distT="0" distB="0" distL="0" distR="0" wp14:anchorId="7E124BE9" wp14:editId="1EF72B33">
            <wp:extent cx="352425" cy="457200"/>
            <wp:effectExtent l="0" t="0" r="9525" b="0"/>
            <wp:docPr id="2" name="Picture 2" descr="http://www.prokuplje.org.yu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kuplje.org.yu/grb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Calibri"/>
        </w:rPr>
        <w:tab/>
      </w:r>
    </w:p>
    <w:p w14:paraId="4DDA5215" w14:textId="3B4243B9" w:rsidR="00AD6343" w:rsidRPr="00D70B13" w:rsidRDefault="00AD6343" w:rsidP="00AD6343">
      <w:pPr>
        <w:rPr>
          <w:rFonts w:ascii="Times New Roman" w:eastAsia="Times New Roman" w:hAnsi="Times New Roman"/>
          <w:lang w:val="sr-Cyrl-CS"/>
        </w:rPr>
      </w:pPr>
      <w:r w:rsidRPr="00D70B13">
        <w:rPr>
          <w:rFonts w:ascii="Times New Roman" w:eastAsia="Times New Roman" w:hAnsi="Times New Roman"/>
          <w:lang w:val="sr-Cyrl-CS"/>
        </w:rPr>
        <w:t>Република Србија</w:t>
      </w:r>
      <w:r w:rsidRPr="00D70B13">
        <w:rPr>
          <w:rFonts w:ascii="Times New Roman" w:eastAsia="Times New Roman" w:hAnsi="Times New Roman"/>
          <w:lang w:val="en-US"/>
        </w:rPr>
        <w:t xml:space="preserve">                                                                                                                                                                           </w:t>
      </w:r>
      <w:r w:rsidRPr="00D70B13">
        <w:rPr>
          <w:rFonts w:ascii="Times New Roman" w:eastAsia="Times New Roman" w:hAnsi="Times New Roman"/>
          <w:lang w:val="sr-Cyrl-RS"/>
        </w:rPr>
        <w:t>Градска управа града Прокупље</w:t>
      </w:r>
      <w:r w:rsidRPr="00D70B13">
        <w:rPr>
          <w:rFonts w:ascii="Times New Roman" w:eastAsia="Times New Roman" w:hAnsi="Times New Roman"/>
          <w:lang w:val="en-US"/>
        </w:rPr>
        <w:t xml:space="preserve">                                                                                                                                                                        </w:t>
      </w:r>
      <w:r w:rsidRPr="00D70B13">
        <w:rPr>
          <w:rFonts w:ascii="Times New Roman" w:eastAsia="Times New Roman" w:hAnsi="Times New Roman"/>
          <w:lang w:val="sr-Cyrl-CS"/>
        </w:rPr>
        <w:t>Таткова 2</w:t>
      </w:r>
      <w:r w:rsidRPr="00D70B13">
        <w:rPr>
          <w:rFonts w:ascii="Times New Roman" w:eastAsia="Times New Roman" w:hAnsi="Times New Roman"/>
        </w:rPr>
        <w:t xml:space="preserve">. </w:t>
      </w:r>
      <w:r w:rsidRPr="00D70B13">
        <w:rPr>
          <w:rFonts w:ascii="Times New Roman" w:eastAsia="Times New Roman" w:hAnsi="Times New Roman"/>
          <w:lang w:val="sr-Cyrl-CS"/>
        </w:rPr>
        <w:t>Прокупље</w:t>
      </w:r>
      <w:r w:rsidRPr="00D70B13">
        <w:rPr>
          <w:rFonts w:ascii="Times New Roman" w:eastAsia="Times New Roman" w:hAnsi="Times New Roman"/>
          <w:lang w:val="en-US"/>
        </w:rPr>
        <w:t xml:space="preserve">   </w:t>
      </w:r>
      <w:r w:rsidRPr="00D70B13">
        <w:rPr>
          <w:rFonts w:ascii="Times New Roman" w:eastAsia="Times New Roman" w:hAnsi="Times New Roman"/>
          <w:lang w:val="sr-Cyrl-RS"/>
        </w:rPr>
        <w:t xml:space="preserve">                                                                                                                                                    Број: 401</w:t>
      </w:r>
      <w:r w:rsidRPr="00D70B13">
        <w:rPr>
          <w:rFonts w:ascii="Times New Roman" w:eastAsia="Times New Roman" w:hAnsi="Times New Roman"/>
        </w:rPr>
        <w:t>-</w:t>
      </w:r>
      <w:r w:rsidR="00CC7BA1" w:rsidRPr="00D70B13">
        <w:rPr>
          <w:rFonts w:ascii="Times New Roman" w:eastAsia="Times New Roman" w:hAnsi="Times New Roman"/>
        </w:rPr>
        <w:t>2</w:t>
      </w:r>
      <w:r w:rsidR="00E8016A" w:rsidRPr="00D70B13">
        <w:rPr>
          <w:rFonts w:ascii="Times New Roman" w:eastAsia="Times New Roman" w:hAnsi="Times New Roman"/>
        </w:rPr>
        <w:t>4</w:t>
      </w:r>
      <w:r w:rsidRPr="00D70B13">
        <w:rPr>
          <w:rFonts w:ascii="Times New Roman" w:eastAsia="Times New Roman" w:hAnsi="Times New Roman"/>
        </w:rPr>
        <w:t>/2</w:t>
      </w:r>
      <w:r w:rsidR="00CC7BA1" w:rsidRPr="00D70B13">
        <w:rPr>
          <w:rFonts w:ascii="Times New Roman" w:eastAsia="Times New Roman" w:hAnsi="Times New Roman"/>
        </w:rPr>
        <w:t>2</w:t>
      </w:r>
      <w:r w:rsidRPr="00D70B13">
        <w:rPr>
          <w:rFonts w:ascii="Times New Roman" w:eastAsia="Times New Roman" w:hAnsi="Times New Roman"/>
        </w:rPr>
        <w:t>-04</w:t>
      </w:r>
      <w:r w:rsidRPr="00D70B13">
        <w:rPr>
          <w:rFonts w:ascii="Times New Roman" w:eastAsia="Times New Roman" w:hAnsi="Times New Roman"/>
          <w:lang w:val="en-US"/>
        </w:rPr>
        <w:t xml:space="preserve">                                                                                                                                                          </w:t>
      </w:r>
      <w:r w:rsidRPr="00D70B13">
        <w:rPr>
          <w:rFonts w:ascii="Times New Roman" w:eastAsia="Times New Roman" w:hAnsi="Times New Roman"/>
          <w:lang w:val="sr-Cyrl-CS"/>
        </w:rPr>
        <w:t xml:space="preserve">Датум: </w:t>
      </w:r>
      <w:r w:rsidR="00CC7BA1" w:rsidRPr="00D70B13">
        <w:rPr>
          <w:rFonts w:ascii="Times New Roman" w:eastAsia="Times New Roman" w:hAnsi="Times New Roman"/>
        </w:rPr>
        <w:t>0</w:t>
      </w:r>
      <w:r w:rsidR="00E8016A" w:rsidRPr="00D70B13">
        <w:rPr>
          <w:rFonts w:ascii="Times New Roman" w:eastAsia="Times New Roman" w:hAnsi="Times New Roman"/>
          <w:lang w:val="en-US"/>
        </w:rPr>
        <w:t>4</w:t>
      </w:r>
      <w:r w:rsidRPr="00D70B13">
        <w:rPr>
          <w:rFonts w:ascii="Times New Roman" w:eastAsia="Times New Roman" w:hAnsi="Times New Roman"/>
        </w:rPr>
        <w:t>.0</w:t>
      </w:r>
      <w:r w:rsidR="00E8016A" w:rsidRPr="00D70B13">
        <w:rPr>
          <w:rFonts w:ascii="Times New Roman" w:eastAsia="Times New Roman" w:hAnsi="Times New Roman"/>
          <w:lang w:val="en-US"/>
        </w:rPr>
        <w:t>2</w:t>
      </w:r>
      <w:r w:rsidRPr="00D70B13">
        <w:rPr>
          <w:rFonts w:ascii="Times New Roman" w:eastAsia="Times New Roman" w:hAnsi="Times New Roman"/>
          <w:lang w:val="sr-Cyrl-CS"/>
        </w:rPr>
        <w:t>.202</w:t>
      </w:r>
      <w:r w:rsidR="00CC7BA1" w:rsidRPr="00D70B13">
        <w:rPr>
          <w:rFonts w:ascii="Times New Roman" w:eastAsia="Times New Roman" w:hAnsi="Times New Roman"/>
        </w:rPr>
        <w:t>2</w:t>
      </w:r>
      <w:r w:rsidRPr="00D70B13">
        <w:rPr>
          <w:rFonts w:ascii="Times New Roman" w:eastAsia="Times New Roman" w:hAnsi="Times New Roman"/>
          <w:lang w:val="sr-Cyrl-CS"/>
        </w:rPr>
        <w:t xml:space="preserve"> године</w:t>
      </w:r>
    </w:p>
    <w:p w14:paraId="4B8BBB62" w14:textId="6C32F604" w:rsidR="00AD6343" w:rsidRPr="00D70B13" w:rsidRDefault="00AD6343" w:rsidP="00AD6343">
      <w:pPr>
        <w:jc w:val="both"/>
        <w:rPr>
          <w:rFonts w:ascii="Times New Roman" w:eastAsia="Times New Roman" w:hAnsi="Times New Roman"/>
          <w:b/>
          <w:bCs/>
          <w:lang w:val="en-US"/>
        </w:rPr>
      </w:pPr>
      <w:r w:rsidRPr="00D70B13">
        <w:rPr>
          <w:rFonts w:ascii="Times New Roman" w:eastAsia="Times New Roman" w:hAnsi="Times New Roman"/>
          <w:b/>
          <w:bCs/>
          <w:lang w:val="en-US"/>
        </w:rPr>
        <w:t>ПРЕДМЕТ:  ПОЗИВ ЗА ПОДНОШЕЊЕ ПОНУДА</w:t>
      </w:r>
    </w:p>
    <w:p w14:paraId="4AA06A94" w14:textId="695E1FC5" w:rsidR="00AD6343" w:rsidRPr="00D70B13" w:rsidRDefault="00AD6343" w:rsidP="00796F3B">
      <w:pPr>
        <w:spacing w:after="120" w:line="240" w:lineRule="auto"/>
        <w:jc w:val="both"/>
        <w:rPr>
          <w:rFonts w:ascii="Times New Roman" w:hAnsi="Times New Roman"/>
          <w:lang w:val="sr-Cyrl-RS"/>
        </w:rPr>
      </w:pPr>
      <w:r w:rsidRPr="00D70B13">
        <w:rPr>
          <w:rFonts w:ascii="Times New Roman" w:hAnsi="Times New Roman"/>
          <w:lang w:val="sr-Cyrl-CS"/>
        </w:rPr>
        <w:t xml:space="preserve">На основу члана 27 став </w:t>
      </w:r>
      <w:r w:rsidR="00E8016A" w:rsidRPr="00D70B13">
        <w:rPr>
          <w:rFonts w:ascii="Times New Roman" w:hAnsi="Times New Roman"/>
          <w:lang w:val="en-US"/>
        </w:rPr>
        <w:t>1</w:t>
      </w:r>
      <w:r w:rsidRPr="00D70B13">
        <w:rPr>
          <w:rFonts w:ascii="Times New Roman" w:hAnsi="Times New Roman"/>
          <w:lang w:val="sr-Cyrl-CS"/>
        </w:rPr>
        <w:t>. Члана 11-21 и члана 5. Закона о јавним набавкама (Сл.Гласник РС. Бр. 91/2019</w:t>
      </w:r>
      <w:r w:rsidR="00A87B01" w:rsidRPr="00D70B13">
        <w:rPr>
          <w:rFonts w:ascii="Times New Roman" w:hAnsi="Times New Roman"/>
        </w:rPr>
        <w:t>)</w:t>
      </w:r>
      <w:r w:rsidRPr="00D70B13">
        <w:rPr>
          <w:rFonts w:ascii="Times New Roman" w:hAnsi="Times New Roman"/>
          <w:lang w:val="sr-Cyrl-CS"/>
        </w:rPr>
        <w:t xml:space="preserve"> </w:t>
      </w:r>
      <w:r w:rsidRPr="00D70B13">
        <w:rPr>
          <w:rFonts w:ascii="Times New Roman" w:eastAsia="Times New Roman" w:hAnsi="Times New Roman"/>
          <w:lang w:val="sr-Cyrl-CS"/>
        </w:rPr>
        <w:t>Град</w:t>
      </w:r>
      <w:r w:rsidR="00A87B01" w:rsidRPr="00D70B13">
        <w:rPr>
          <w:rFonts w:ascii="Times New Roman" w:eastAsia="Times New Roman" w:hAnsi="Times New Roman"/>
          <w:lang w:val="sr-Cyrl-RS"/>
        </w:rPr>
        <w:t xml:space="preserve">ска управа Града Прокупља Вас </w:t>
      </w:r>
      <w:proofErr w:type="spellStart"/>
      <w:r w:rsidRPr="00D70B13">
        <w:rPr>
          <w:rFonts w:ascii="Times New Roman" w:eastAsia="Times New Roman" w:hAnsi="Times New Roman"/>
          <w:lang w:val="en-US"/>
        </w:rPr>
        <w:t>позива</w:t>
      </w:r>
      <w:proofErr w:type="spellEnd"/>
      <w:r w:rsidR="00A87B01" w:rsidRPr="00D70B13">
        <w:rPr>
          <w:rFonts w:ascii="Times New Roman" w:eastAsia="Times New Roman" w:hAnsi="Times New Roman"/>
          <w:lang w:val="sr-Cyrl-RS"/>
        </w:rPr>
        <w:t>,</w:t>
      </w:r>
      <w:r w:rsidRPr="00D70B13">
        <w:rPr>
          <w:rFonts w:ascii="Times New Roman" w:eastAsia="Times New Roman" w:hAnsi="Times New Roman"/>
          <w:lang w:val="sr-Cyrl-R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да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у </w:t>
      </w:r>
      <w:proofErr w:type="spellStart"/>
      <w:r w:rsidRPr="00D70B13">
        <w:rPr>
          <w:rFonts w:ascii="Times New Roman" w:eastAsia="Times New Roman" w:hAnsi="Times New Roman"/>
          <w:lang w:val="en-US"/>
        </w:rPr>
        <w:t>поступку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набавке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r w:rsidRPr="00D70B13">
        <w:rPr>
          <w:rFonts w:ascii="Times New Roman" w:eastAsia="Times New Roman" w:hAnsi="Times New Roman"/>
          <w:lang w:val="sr-Cyrl-RS"/>
        </w:rPr>
        <w:t>УСЛУГА</w:t>
      </w:r>
      <w:r w:rsidRPr="00D70B13">
        <w:rPr>
          <w:rFonts w:ascii="Times New Roman" w:hAnsi="Times New Roman"/>
          <w:lang w:val="sr-Cyrl-RS"/>
        </w:rPr>
        <w:t xml:space="preserve"> – </w:t>
      </w:r>
      <w:r w:rsidR="00E8016A" w:rsidRPr="00D70B13">
        <w:rPr>
          <w:rFonts w:ascii="Times New Roman" w:hAnsi="Times New Roman"/>
          <w:lang w:val="sr-Cyrl-RS"/>
        </w:rPr>
        <w:t xml:space="preserve">:  </w:t>
      </w:r>
      <w:r w:rsidR="00E8016A" w:rsidRPr="00D70B13">
        <w:rPr>
          <w:rFonts w:ascii="Times New Roman" w:hAnsi="Times New Roman"/>
          <w:b/>
          <w:bCs/>
          <w:lang w:val="sr-Cyrl-RS"/>
        </w:rPr>
        <w:t>Услуге физичког обезбеђења</w:t>
      </w:r>
      <w:r w:rsidR="00E8016A" w:rsidRPr="00D70B13">
        <w:rPr>
          <w:rFonts w:ascii="Times New Roman" w:hAnsi="Times New Roman"/>
          <w:lang w:val="en-US"/>
        </w:rPr>
        <w:t xml:space="preserve">, </w:t>
      </w:r>
      <w:r w:rsidR="00E8016A" w:rsidRPr="00D70B13">
        <w:rPr>
          <w:rFonts w:ascii="Times New Roman" w:hAnsi="Times New Roman"/>
          <w:lang w:val="sr-Cyrl-RS"/>
        </w:rPr>
        <w:t>поднесете понуду</w:t>
      </w:r>
      <w:r w:rsidRPr="00D70B13">
        <w:rPr>
          <w:rFonts w:ascii="Times New Roman" w:hAnsi="Times New Roman"/>
          <w:lang w:val="sr-Cyrl-RS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88"/>
        <w:gridCol w:w="6074"/>
      </w:tblGrid>
      <w:tr w:rsidR="00AD6343" w:rsidRPr="00D70B13" w14:paraId="084617EE" w14:textId="77777777" w:rsidTr="00D70B13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B04D3" w14:textId="77777777" w:rsidR="00AD6343" w:rsidRPr="00D70B13" w:rsidRDefault="00AD6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Рок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за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достављање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понуда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>: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4E84B" w14:textId="77777777" w:rsidR="00AD6343" w:rsidRPr="00D70B13" w:rsidRDefault="00CC7B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D70B13">
              <w:rPr>
                <w:rFonts w:ascii="Times New Roman" w:eastAsia="Times New Roman" w:hAnsi="Times New Roman"/>
              </w:rPr>
              <w:t>0</w:t>
            </w:r>
            <w:r w:rsidR="00460C27" w:rsidRPr="00D70B13">
              <w:rPr>
                <w:rFonts w:ascii="Times New Roman" w:eastAsia="Times New Roman" w:hAnsi="Times New Roman"/>
                <w:lang w:val="sr-Cyrl-RS"/>
              </w:rPr>
              <w:t>9</w:t>
            </w:r>
            <w:r w:rsidR="00AD6343" w:rsidRPr="00D70B13">
              <w:rPr>
                <w:rFonts w:ascii="Times New Roman" w:eastAsia="Times New Roman" w:hAnsi="Times New Roman"/>
                <w:lang w:val="sr-Cyrl-RS"/>
              </w:rPr>
              <w:t>.0</w:t>
            </w:r>
            <w:r w:rsidRPr="00D70B13">
              <w:rPr>
                <w:rFonts w:ascii="Times New Roman" w:eastAsia="Times New Roman" w:hAnsi="Times New Roman"/>
              </w:rPr>
              <w:t>2</w:t>
            </w:r>
            <w:r w:rsidR="00AD6343" w:rsidRPr="00D70B13">
              <w:rPr>
                <w:rFonts w:ascii="Times New Roman" w:eastAsia="Times New Roman" w:hAnsi="Times New Roman"/>
                <w:lang w:val="sr-Cyrl-RS"/>
              </w:rPr>
              <w:t>.</w:t>
            </w:r>
            <w:r w:rsidR="00AD6343" w:rsidRPr="00D70B13">
              <w:rPr>
                <w:rFonts w:ascii="Times New Roman" w:eastAsia="Times New Roman" w:hAnsi="Times New Roman"/>
                <w:lang w:val="en-US"/>
              </w:rPr>
              <w:t>20</w:t>
            </w:r>
            <w:r w:rsidR="00AD6343" w:rsidRPr="00D70B13">
              <w:rPr>
                <w:rFonts w:ascii="Times New Roman" w:eastAsia="Times New Roman" w:hAnsi="Times New Roman"/>
                <w:lang w:val="sr-Cyrl-RS"/>
              </w:rPr>
              <w:t>2</w:t>
            </w:r>
            <w:r w:rsidRPr="00D70B13">
              <w:rPr>
                <w:rFonts w:ascii="Times New Roman" w:eastAsia="Times New Roman" w:hAnsi="Times New Roman"/>
              </w:rPr>
              <w:t>2</w:t>
            </w:r>
            <w:r w:rsidR="00AD6343"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="00AD6343" w:rsidRPr="00D70B13">
              <w:rPr>
                <w:rFonts w:ascii="Times New Roman" w:eastAsia="Times New Roman" w:hAnsi="Times New Roman"/>
                <w:lang w:val="en-US"/>
              </w:rPr>
              <w:t>године</w:t>
            </w:r>
            <w:proofErr w:type="spellEnd"/>
            <w:r w:rsidR="00AD6343"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="00AD6343" w:rsidRPr="00D70B13">
              <w:rPr>
                <w:rFonts w:ascii="Times New Roman" w:eastAsia="Times New Roman" w:hAnsi="Times New Roman"/>
                <w:lang w:val="en-US"/>
              </w:rPr>
              <w:t>до</w:t>
            </w:r>
            <w:proofErr w:type="spellEnd"/>
            <w:r w:rsidR="00AD6343"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D70B13">
              <w:rPr>
                <w:rFonts w:ascii="Times New Roman" w:eastAsia="Times New Roman" w:hAnsi="Times New Roman"/>
                <w:lang w:val="en-US"/>
              </w:rPr>
              <w:t>12</w:t>
            </w:r>
            <w:r w:rsidR="00AD6343" w:rsidRPr="00D70B13">
              <w:rPr>
                <w:rFonts w:ascii="Times New Roman" w:eastAsia="Times New Roman" w:hAnsi="Times New Roman"/>
                <w:lang w:val="en-US"/>
              </w:rPr>
              <w:t xml:space="preserve">:00 </w:t>
            </w:r>
            <w:proofErr w:type="spellStart"/>
            <w:r w:rsidR="00AD6343" w:rsidRPr="00D70B13">
              <w:rPr>
                <w:rFonts w:ascii="Times New Roman" w:eastAsia="Times New Roman" w:hAnsi="Times New Roman"/>
                <w:lang w:val="en-US"/>
              </w:rPr>
              <w:t>часова</w:t>
            </w:r>
            <w:proofErr w:type="spellEnd"/>
          </w:p>
          <w:p w14:paraId="323076B0" w14:textId="77777777" w:rsidR="00AD6343" w:rsidRPr="00D70B13" w:rsidRDefault="00AD6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AD6343" w:rsidRPr="00D70B13" w14:paraId="35BCCAE5" w14:textId="77777777" w:rsidTr="00D70B13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0BEB6" w14:textId="77777777" w:rsidR="00AD6343" w:rsidRPr="00D70B13" w:rsidRDefault="00AD6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Начин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достављања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понуда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>: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3F71B" w14:textId="4EB4843E" w:rsidR="00D35F1A" w:rsidRPr="00D70B13" w:rsidRDefault="00D35F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D70B13">
              <w:rPr>
                <w:rFonts w:ascii="Times New Roman" w:eastAsia="Times New Roman" w:hAnsi="Times New Roman"/>
                <w:lang w:val="sr-Cyrl-RS"/>
              </w:rPr>
              <w:t>Н</w:t>
            </w:r>
            <w:r w:rsidR="00AD6343" w:rsidRPr="00D70B13">
              <w:rPr>
                <w:rFonts w:ascii="Times New Roman" w:eastAsia="Times New Roman" w:hAnsi="Times New Roman"/>
                <w:lang w:val="en-US"/>
              </w:rPr>
              <w:t xml:space="preserve">а </w:t>
            </w:r>
            <w:r w:rsidR="00AD6343" w:rsidRPr="00D70B13">
              <w:rPr>
                <w:rFonts w:ascii="Times New Roman" w:eastAsia="Times New Roman" w:hAnsi="Times New Roman"/>
                <w:lang w:val="sr-Cyrl-CS"/>
              </w:rPr>
              <w:t xml:space="preserve"> Email адрес</w:t>
            </w:r>
            <w:r w:rsidRPr="00D70B13">
              <w:rPr>
                <w:rFonts w:ascii="Times New Roman" w:eastAsia="Times New Roman" w:hAnsi="Times New Roman"/>
                <w:lang w:val="sr-Cyrl-CS"/>
              </w:rPr>
              <w:t>у</w:t>
            </w:r>
            <w:r w:rsidR="00AD6343" w:rsidRPr="00D70B13">
              <w:rPr>
                <w:rFonts w:ascii="Times New Roman" w:eastAsia="Times New Roman" w:hAnsi="Times New Roman"/>
                <w:lang w:val="sr-Cyrl-CS"/>
              </w:rPr>
              <w:t>:</w:t>
            </w:r>
          </w:p>
          <w:p w14:paraId="1170F6E8" w14:textId="78001759" w:rsidR="00AD6343" w:rsidRPr="00D70B13" w:rsidRDefault="00237A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hyperlink r:id="rId8" w:history="1">
              <w:r w:rsidR="00AD6343" w:rsidRPr="00D70B13">
                <w:rPr>
                  <w:rStyle w:val="Hyperlink"/>
                  <w:rFonts w:ascii="Times New Roman" w:eastAsia="Arial Unicode MS" w:hAnsi="Times New Roman"/>
                  <w:bCs/>
                  <w:kern w:val="2"/>
                  <w:lang w:val="en-US" w:eastAsia="ar-SA"/>
                </w:rPr>
                <w:t>nabavke</w:t>
              </w:r>
              <w:r w:rsidR="00AD6343" w:rsidRPr="00D70B13">
                <w:rPr>
                  <w:rStyle w:val="Hyperlink"/>
                  <w:rFonts w:ascii="Times New Roman" w:eastAsia="Arial Unicode MS" w:hAnsi="Times New Roman"/>
                  <w:bCs/>
                  <w:kern w:val="2"/>
                  <w:lang w:val="sr-Cyrl-RS" w:eastAsia="ar-SA"/>
                </w:rPr>
                <w:t>.opstina.pk</w:t>
              </w:r>
              <w:r w:rsidR="00AD6343" w:rsidRPr="00D70B13">
                <w:rPr>
                  <w:rStyle w:val="Hyperlink"/>
                  <w:rFonts w:ascii="Times New Roman" w:eastAsia="Arial Unicode MS" w:hAnsi="Times New Roman"/>
                  <w:bCs/>
                  <w:kern w:val="2"/>
                  <w:lang w:val="en-US" w:eastAsia="ar-SA"/>
                </w:rPr>
                <w:t>@gmail.com</w:t>
              </w:r>
            </w:hyperlink>
          </w:p>
        </w:tc>
      </w:tr>
      <w:tr w:rsidR="00AD6343" w:rsidRPr="00D70B13" w14:paraId="01A5E395" w14:textId="77777777" w:rsidTr="00D70B13">
        <w:trPr>
          <w:trHeight w:val="57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077E7" w14:textId="77777777" w:rsidR="00AD6343" w:rsidRPr="00D70B13" w:rsidRDefault="00AD6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Обавезни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елементи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понуде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>: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98AFD" w14:textId="37CA15E8" w:rsidR="00AD6343" w:rsidRPr="00D70B13" w:rsidRDefault="00AD6343" w:rsidP="00D70B13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Образац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понуде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>,</w:t>
            </w:r>
            <w:r w:rsidR="00D70B13" w:rsidRPr="00D70B13">
              <w:rPr>
                <w:rFonts w:ascii="Times New Roman" w:eastAsia="Times New Roman" w:hAnsi="Times New Roman"/>
                <w:lang w:val="sr-Cyrl-RS"/>
              </w:rPr>
              <w:t xml:space="preserve"> копија лиценце, копија сертификата, изјава о испуњењу обавезних услова</w:t>
            </w:r>
            <w:r w:rsidRPr="00D70B13">
              <w:rPr>
                <w:rFonts w:ascii="Times New Roman" w:eastAsia="Times New Roman" w:hAnsi="Times New Roman"/>
                <w:lang w:val="en-US"/>
              </w:rPr>
              <w:t xml:space="preserve">                                                             </w:t>
            </w:r>
          </w:p>
        </w:tc>
      </w:tr>
      <w:tr w:rsidR="00AD6343" w:rsidRPr="00D70B13" w14:paraId="11B486F7" w14:textId="77777777" w:rsidTr="00D70B13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86C2C" w14:textId="77777777" w:rsidR="00AD6343" w:rsidRPr="00D70B13" w:rsidRDefault="00AD6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Критеријум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за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избор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најповољније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понуде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>: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B1CC" w14:textId="77777777" w:rsidR="00AD6343" w:rsidRPr="00D70B13" w:rsidRDefault="00AD6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Најнижа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понуђена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цена</w:t>
            </w:r>
            <w:proofErr w:type="spellEnd"/>
          </w:p>
          <w:p w14:paraId="7783ADEE" w14:textId="77777777" w:rsidR="00AD6343" w:rsidRPr="00D70B13" w:rsidRDefault="00AD6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AD6343" w:rsidRPr="00D70B13" w14:paraId="16DE86EE" w14:textId="77777777" w:rsidTr="00D70B13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A5CD0" w14:textId="49BC0DFC" w:rsidR="00AD6343" w:rsidRPr="00D70B13" w:rsidRDefault="00E80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K</w:t>
            </w:r>
            <w:r w:rsidR="00AD6343" w:rsidRPr="00D70B13">
              <w:rPr>
                <w:rFonts w:ascii="Times New Roman" w:eastAsia="Times New Roman" w:hAnsi="Times New Roman"/>
                <w:lang w:val="en-US"/>
              </w:rPr>
              <w:t>онтакт</w:t>
            </w:r>
            <w:proofErr w:type="spellEnd"/>
            <w:r w:rsidR="00AD6343" w:rsidRPr="00D70B13">
              <w:rPr>
                <w:rFonts w:ascii="Times New Roman" w:eastAsia="Times New Roman" w:hAnsi="Times New Roman"/>
                <w:lang w:val="en-US"/>
              </w:rPr>
              <w:t>: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D0BC" w14:textId="55753DAB" w:rsidR="00AD6343" w:rsidRPr="00D70B13" w:rsidRDefault="00237A0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9" w:history="1">
              <w:r w:rsidR="009F6429" w:rsidRPr="00D70B13">
                <w:rPr>
                  <w:rStyle w:val="Hyperlink"/>
                  <w:rFonts w:ascii="Times New Roman" w:eastAsia="Times New Roman" w:hAnsi="Times New Roman"/>
                  <w:lang w:val="sr-Cyrl-RS"/>
                </w:rPr>
                <w:t>nabavke.opstina.pk@gmail</w:t>
              </w:r>
            </w:hyperlink>
            <w:r w:rsidR="00E8016A" w:rsidRPr="00D70B13">
              <w:rPr>
                <w:rFonts w:ascii="Times New Roman" w:eastAsia="Times New Roman" w:hAnsi="Times New Roman"/>
                <w:lang w:val="sr-Cyrl-RS"/>
              </w:rPr>
              <w:t>.com</w:t>
            </w:r>
          </w:p>
        </w:tc>
      </w:tr>
    </w:tbl>
    <w:p w14:paraId="71EB08A3" w14:textId="77777777" w:rsidR="00AD6343" w:rsidRPr="00D70B13" w:rsidRDefault="00AD6343" w:rsidP="00796F3B">
      <w:pPr>
        <w:spacing w:after="0"/>
        <w:jc w:val="both"/>
        <w:rPr>
          <w:rFonts w:ascii="Times New Roman" w:eastAsia="Times New Roman" w:hAnsi="Times New Roman"/>
          <w:lang w:val="sr-Cyrl-RS"/>
        </w:rPr>
      </w:pPr>
    </w:p>
    <w:p w14:paraId="60B74D8C" w14:textId="470A10EB" w:rsidR="00AD6343" w:rsidRPr="00D70B13" w:rsidRDefault="00AD6343" w:rsidP="00AD6343">
      <w:pPr>
        <w:rPr>
          <w:rFonts w:ascii="Times New Roman" w:eastAsia="Times New Roman" w:hAnsi="Times New Roman"/>
          <w:lang w:val="en-US"/>
        </w:rPr>
      </w:pPr>
      <w:proofErr w:type="spellStart"/>
      <w:r w:rsidRPr="00D70B13">
        <w:rPr>
          <w:rFonts w:ascii="Times New Roman" w:eastAsia="Times New Roman" w:hAnsi="Times New Roman"/>
          <w:lang w:val="en-US"/>
        </w:rPr>
        <w:t>Попуњен</w:t>
      </w:r>
      <w:proofErr w:type="spellEnd"/>
      <w:r w:rsidR="00C944F7" w:rsidRPr="00D70B13">
        <w:rPr>
          <w:rFonts w:ascii="Times New Roman" w:eastAsia="Times New Roman" w:hAnsi="Times New Roman"/>
          <w:lang w:val="sr-Cyrl-RS"/>
        </w:rPr>
        <w:t xml:space="preserve">, </w:t>
      </w:r>
      <w:proofErr w:type="spellStart"/>
      <w:r w:rsidRPr="00D70B13">
        <w:rPr>
          <w:rFonts w:ascii="Times New Roman" w:eastAsia="Times New Roman" w:hAnsi="Times New Roman"/>
          <w:lang w:val="en-US"/>
        </w:rPr>
        <w:t>потписан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и </w:t>
      </w:r>
      <w:proofErr w:type="spellStart"/>
      <w:r w:rsidRPr="00D70B13">
        <w:rPr>
          <w:rFonts w:ascii="Times New Roman" w:eastAsia="Times New Roman" w:hAnsi="Times New Roman"/>
          <w:lang w:val="en-US"/>
        </w:rPr>
        <w:t>оверен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Образац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proofErr w:type="gramStart"/>
      <w:r w:rsidRPr="00D70B13">
        <w:rPr>
          <w:rFonts w:ascii="Times New Roman" w:eastAsia="Times New Roman" w:hAnsi="Times New Roman"/>
          <w:lang w:val="en-US"/>
        </w:rPr>
        <w:t>понуде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70B13">
        <w:rPr>
          <w:rFonts w:ascii="Times New Roman" w:eastAsia="Times New Roman" w:hAnsi="Times New Roman"/>
          <w:lang w:val="en-US"/>
        </w:rPr>
        <w:t>се</w:t>
      </w:r>
      <w:proofErr w:type="spellEnd"/>
      <w:proofErr w:type="gram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доставља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r w:rsidR="00C944F7" w:rsidRPr="00D70B13">
        <w:rPr>
          <w:rFonts w:ascii="Times New Roman" w:eastAsia="Times New Roman" w:hAnsi="Times New Roman"/>
          <w:lang w:val="sr-Cyrl-RS"/>
        </w:rPr>
        <w:t xml:space="preserve">путем </w:t>
      </w:r>
      <w:r w:rsidRPr="00D70B13">
        <w:rPr>
          <w:rFonts w:ascii="Times New Roman" w:eastAsia="Times New Roman" w:hAnsi="Times New Roman"/>
        </w:rPr>
        <w:t>e</w:t>
      </w:r>
      <w:r w:rsidRPr="00D70B13">
        <w:rPr>
          <w:rFonts w:ascii="Times New Roman" w:eastAsia="Times New Roman" w:hAnsi="Times New Roman"/>
          <w:lang w:val="sr-Cyrl-CS"/>
        </w:rPr>
        <w:t>mail адрес</w:t>
      </w:r>
      <w:r w:rsidR="00C944F7" w:rsidRPr="00D70B13">
        <w:rPr>
          <w:rFonts w:ascii="Times New Roman" w:eastAsia="Times New Roman" w:hAnsi="Times New Roman"/>
          <w:lang w:val="sr-Cyrl-CS"/>
        </w:rPr>
        <w:t>е</w:t>
      </w:r>
      <w:r w:rsidRPr="00D70B13">
        <w:rPr>
          <w:rFonts w:ascii="Times New Roman" w:eastAsia="Times New Roman" w:hAnsi="Times New Roman"/>
          <w:lang w:val="sr-Cyrl-CS"/>
        </w:rPr>
        <w:t xml:space="preserve">: </w:t>
      </w:r>
      <w:hyperlink r:id="rId10" w:history="1">
        <w:r w:rsidRPr="00D70B13">
          <w:rPr>
            <w:rStyle w:val="Hyperlink"/>
            <w:rFonts w:ascii="Times New Roman" w:eastAsia="Arial Unicode MS" w:hAnsi="Times New Roman"/>
            <w:bCs/>
            <w:kern w:val="2"/>
            <w:lang w:val="en-US" w:eastAsia="ar-SA"/>
          </w:rPr>
          <w:t>nabavke</w:t>
        </w:r>
        <w:r w:rsidRPr="00D70B13">
          <w:rPr>
            <w:rStyle w:val="Hyperlink"/>
            <w:rFonts w:ascii="Times New Roman" w:eastAsia="Arial Unicode MS" w:hAnsi="Times New Roman"/>
            <w:bCs/>
            <w:kern w:val="2"/>
            <w:lang w:val="sr-Cyrl-RS" w:eastAsia="ar-SA"/>
          </w:rPr>
          <w:t>.opstina.pk</w:t>
        </w:r>
        <w:r w:rsidRPr="00D70B13">
          <w:rPr>
            <w:rStyle w:val="Hyperlink"/>
            <w:rFonts w:ascii="Times New Roman" w:eastAsia="Arial Unicode MS" w:hAnsi="Times New Roman"/>
            <w:bCs/>
            <w:kern w:val="2"/>
            <w:lang w:val="en-US" w:eastAsia="ar-SA"/>
          </w:rPr>
          <w:t>@gmail.com</w:t>
        </w:r>
      </w:hyperlink>
      <w:r w:rsidRPr="00D70B13">
        <w:rPr>
          <w:rFonts w:ascii="Times New Roman" w:eastAsia="Times New Roman" w:hAnsi="Times New Roman"/>
          <w:lang w:val="sr-Cyrl-CS"/>
        </w:rPr>
        <w:t xml:space="preserve">                        </w:t>
      </w:r>
      <w:r w:rsidRPr="00D70B13">
        <w:rPr>
          <w:rFonts w:ascii="Times New Roman" w:eastAsia="Times New Roman" w:hAnsi="Times New Roman"/>
          <w:lang w:val="en-US"/>
        </w:rPr>
        <w:t xml:space="preserve">                                                 </w:t>
      </w:r>
      <w:r w:rsidRPr="00D70B13">
        <w:rPr>
          <w:rFonts w:ascii="Times New Roman" w:eastAsia="Times New Roman" w:hAnsi="Times New Roman"/>
          <w:lang w:val="sr-Cyrl-CS"/>
        </w:rPr>
        <w:t xml:space="preserve">      </w:t>
      </w:r>
    </w:p>
    <w:p w14:paraId="7326E945" w14:textId="77777777" w:rsidR="00AD6343" w:rsidRPr="00D70B13" w:rsidRDefault="00AD6343" w:rsidP="00796F3B">
      <w:pPr>
        <w:spacing w:after="0"/>
        <w:jc w:val="both"/>
        <w:rPr>
          <w:rFonts w:ascii="Times New Roman" w:eastAsia="Times New Roman" w:hAnsi="Times New Roman"/>
          <w:lang w:val="sr-Cyrl-RS"/>
        </w:rPr>
      </w:pPr>
      <w:r w:rsidRPr="00D70B13">
        <w:rPr>
          <w:rFonts w:ascii="Times New Roman" w:eastAsia="Times New Roman" w:hAnsi="Times New Roman"/>
          <w:b/>
          <w:lang w:val="sr-Cyrl-RS"/>
        </w:rPr>
        <w:t>Понуђач који учествује у поступку набавке мора да испуни следеће услове</w:t>
      </w:r>
      <w:r w:rsidRPr="00D70B13">
        <w:rPr>
          <w:rFonts w:ascii="Times New Roman" w:eastAsia="Times New Roman" w:hAnsi="Times New Roman"/>
          <w:lang w:val="sr-Cyrl-RS"/>
        </w:rPr>
        <w:t>:</w:t>
      </w:r>
    </w:p>
    <w:p w14:paraId="36CFEE1C" w14:textId="77777777" w:rsidR="00AD6343" w:rsidRPr="00D70B13" w:rsidRDefault="00AD6343" w:rsidP="00AD6343">
      <w:pPr>
        <w:spacing w:after="0" w:line="240" w:lineRule="auto"/>
        <w:rPr>
          <w:rFonts w:ascii="Times New Roman" w:eastAsia="Times New Roman" w:hAnsi="Times New Roman"/>
          <w:b/>
          <w:lang w:val="sr-Cyrl-RS"/>
        </w:rPr>
      </w:pPr>
    </w:p>
    <w:p w14:paraId="4466C341" w14:textId="74E521AB" w:rsidR="009F6429" w:rsidRPr="00D70B13" w:rsidRDefault="00AD6343" w:rsidP="00D70B13">
      <w:pPr>
        <w:pStyle w:val="ListParagraph"/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  <w:lang w:val="sr-Cyrl-RS"/>
        </w:rPr>
      </w:pPr>
      <w:bookmarkStart w:id="0" w:name="_Hlk94817663"/>
      <w:r w:rsidRPr="00D70B13">
        <w:rPr>
          <w:rFonts w:ascii="Times New Roman" w:eastAsia="Times New Roman" w:hAnsi="Times New Roman"/>
          <w:lang w:val="sr-Cyrl-RS"/>
        </w:rPr>
        <w:t>Понућач у поступку набавке мора</w:t>
      </w:r>
      <w:bookmarkEnd w:id="0"/>
      <w:r w:rsidRPr="00D70B13">
        <w:rPr>
          <w:rFonts w:ascii="Times New Roman" w:eastAsia="Times New Roman" w:hAnsi="Times New Roman"/>
          <w:lang w:val="sr-Cyrl-RS"/>
        </w:rPr>
        <w:t xml:space="preserve"> да испуни Обавезне услове из члана 111 Закона  о јавним набавкама, што доказује Изјавом (попуњавање Обрасца у прилогу).</w:t>
      </w:r>
    </w:p>
    <w:p w14:paraId="15499FF3" w14:textId="77777777" w:rsidR="00D70B13" w:rsidRPr="00D70B13" w:rsidRDefault="00D70B13" w:rsidP="00D70B13">
      <w:pPr>
        <w:pStyle w:val="ListParagraph"/>
        <w:spacing w:after="0"/>
        <w:jc w:val="both"/>
        <w:rPr>
          <w:rFonts w:ascii="Times New Roman" w:eastAsia="Times New Roman" w:hAnsi="Times New Roman"/>
          <w:lang w:val="sr-Cyrl-RS"/>
        </w:rPr>
      </w:pPr>
    </w:p>
    <w:p w14:paraId="5F84B4E7" w14:textId="0827445B" w:rsidR="005313A9" w:rsidRPr="00D70B13" w:rsidRDefault="00C944F7" w:rsidP="00D70B13">
      <w:pPr>
        <w:pStyle w:val="ListParagraph"/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</w:rPr>
      </w:pPr>
      <w:r w:rsidRPr="00D70B13">
        <w:rPr>
          <w:rFonts w:ascii="Times New Roman" w:eastAsia="Times New Roman" w:hAnsi="Times New Roman"/>
        </w:rPr>
        <w:t>Понућач у поступку набавке мора</w:t>
      </w:r>
      <w:r w:rsidRPr="00D70B13">
        <w:rPr>
          <w:rFonts w:ascii="Times New Roman" w:eastAsia="Times New Roman" w:hAnsi="Times New Roman"/>
          <w:lang w:val="sr-Cyrl-RS"/>
        </w:rPr>
        <w:t xml:space="preserve"> да достави </w:t>
      </w:r>
      <w:bookmarkStart w:id="1" w:name="_Hlk94818997"/>
      <w:r w:rsidRPr="00D70B13">
        <w:rPr>
          <w:rFonts w:ascii="Times New Roman" w:eastAsia="Times New Roman" w:hAnsi="Times New Roman"/>
          <w:lang w:val="sr-Cyrl-RS"/>
        </w:rPr>
        <w:t xml:space="preserve">у тренутку закључења уговора </w:t>
      </w:r>
      <w:r w:rsidR="005313A9" w:rsidRPr="00D70B13">
        <w:rPr>
          <w:rFonts w:ascii="Times New Roman" w:eastAsia="Times New Roman" w:hAnsi="Times New Roman"/>
        </w:rPr>
        <w:t xml:space="preserve"> бланко соло меницу регистровану код Народне Банке Србије са клаузулом «без протеста» са овлашћењем да је Наручилац може попунити на износ од 10% од уговорене вредности уговора без ПДВ-а, као гаранцију за добро извршење посла са роком важења 30 дана дужим од дужине трајања уговора.</w:t>
      </w:r>
    </w:p>
    <w:p w14:paraId="3685FC20" w14:textId="1E6359C4" w:rsidR="005313A9" w:rsidRPr="00D70B13" w:rsidRDefault="005313A9" w:rsidP="00D70B13">
      <w:pPr>
        <w:spacing w:after="0"/>
        <w:jc w:val="both"/>
        <w:rPr>
          <w:rFonts w:ascii="Times New Roman" w:eastAsia="Times New Roman" w:hAnsi="Times New Roman"/>
        </w:rPr>
      </w:pPr>
      <w:r w:rsidRPr="00D70B13">
        <w:rPr>
          <w:rFonts w:ascii="Times New Roman" w:eastAsia="Times New Roman" w:hAnsi="Times New Roman"/>
        </w:rPr>
        <w:t>Уз меницу Извршилац предаје и картон депонованих потписа и одговарајуће менично овлашћење.Финансијско средство обезбеђења се може реализовати у било ком случају непоштовања уговорних обавеза.</w:t>
      </w:r>
    </w:p>
    <w:p w14:paraId="5C425A7B" w14:textId="77777777" w:rsidR="009F6429" w:rsidRPr="00D70B13" w:rsidRDefault="009F6429" w:rsidP="00D35F1A">
      <w:pPr>
        <w:spacing w:after="0"/>
        <w:ind w:left="708"/>
        <w:jc w:val="both"/>
        <w:rPr>
          <w:rFonts w:ascii="Times New Roman" w:eastAsia="Times New Roman" w:hAnsi="Times New Roman"/>
        </w:rPr>
      </w:pPr>
    </w:p>
    <w:bookmarkEnd w:id="1"/>
    <w:p w14:paraId="37B45BAD" w14:textId="401A09E0" w:rsidR="00D35F1A" w:rsidRPr="00D70B13" w:rsidRDefault="00D35F1A" w:rsidP="00D70B13">
      <w:pPr>
        <w:pStyle w:val="ListParagraph"/>
        <w:numPr>
          <w:ilvl w:val="0"/>
          <w:numId w:val="9"/>
        </w:numPr>
        <w:ind w:left="0"/>
        <w:jc w:val="both"/>
        <w:rPr>
          <w:rFonts w:ascii="Times New Roman" w:eastAsia="Times New Roman" w:hAnsi="Times New Roman"/>
        </w:rPr>
      </w:pPr>
      <w:r w:rsidRPr="00D70B13">
        <w:rPr>
          <w:rFonts w:ascii="Times New Roman" w:eastAsia="Times New Roman" w:hAnsi="Times New Roman"/>
          <w:lang w:val="sr-Cyrl-RS"/>
        </w:rPr>
        <w:t>Понуђач мора да поседује</w:t>
      </w:r>
      <w:r w:rsidR="0085340C" w:rsidRPr="00D70B13">
        <w:rPr>
          <w:rFonts w:ascii="Times New Roman" w:eastAsia="Times New Roman" w:hAnsi="Times New Roman"/>
          <w:lang w:val="sr-Cyrl-RS"/>
        </w:rPr>
        <w:t xml:space="preserve"> Лиценцу </w:t>
      </w:r>
      <w:r w:rsidR="00AE66D1" w:rsidRPr="00D70B13">
        <w:rPr>
          <w:rFonts w:ascii="Times New Roman" w:hAnsi="Times New Roman"/>
        </w:rPr>
        <w:t>за вршење послова физичко-техничке заштите лица и имовине и одржавање реда на спортским приредбама, јавним скуповима и другим местима окупљања грађана издата од стране Министарства унутрашњих послова у складу са одредбама Закона о приватном обезбеђењу („Службени гласник РС“, бр. 104/13 , 42/15 и 87/2018).</w:t>
      </w:r>
      <w:r w:rsidR="00AE66D1" w:rsidRPr="00D70B13">
        <w:rPr>
          <w:rFonts w:ascii="Times New Roman" w:eastAsia="Times New Roman" w:hAnsi="Times New Roman"/>
          <w:lang w:val="sr-Cyrl-RS"/>
        </w:rPr>
        <w:t xml:space="preserve"> </w:t>
      </w:r>
      <w:bookmarkStart w:id="2" w:name="_Hlk94819956"/>
      <w:r w:rsidR="0085340C" w:rsidRPr="00D70B13">
        <w:rPr>
          <w:rFonts w:ascii="Times New Roman" w:eastAsia="Times New Roman" w:hAnsi="Times New Roman"/>
          <w:lang w:val="sr-Cyrl-RS"/>
        </w:rPr>
        <w:t>коју ће копирану доставити уз понуду</w:t>
      </w:r>
      <w:r w:rsidR="00115BD7" w:rsidRPr="00D70B13">
        <w:rPr>
          <w:rFonts w:ascii="Times New Roman" w:eastAsia="Times New Roman" w:hAnsi="Times New Roman"/>
          <w:lang w:val="sr-Cyrl-RS"/>
        </w:rPr>
        <w:t>,</w:t>
      </w:r>
      <w:r w:rsidR="0085340C" w:rsidRPr="00D70B13">
        <w:rPr>
          <w:rFonts w:ascii="Times New Roman" w:eastAsia="Times New Roman" w:hAnsi="Times New Roman"/>
          <w:lang w:val="sr-Cyrl-RS"/>
        </w:rPr>
        <w:t xml:space="preserve"> путем меила</w:t>
      </w:r>
      <w:bookmarkEnd w:id="2"/>
      <w:r w:rsidR="00115BD7" w:rsidRPr="00D70B13">
        <w:rPr>
          <w:rFonts w:ascii="Times New Roman" w:eastAsia="Times New Roman" w:hAnsi="Times New Roman"/>
          <w:lang w:val="sr-Cyrl-RS"/>
        </w:rPr>
        <w:t>.</w:t>
      </w:r>
    </w:p>
    <w:p w14:paraId="41F9A1E7" w14:textId="77777777" w:rsidR="009F6429" w:rsidRPr="00D70B13" w:rsidRDefault="009F6429" w:rsidP="009F6429">
      <w:pPr>
        <w:pStyle w:val="ListParagraph"/>
        <w:jc w:val="both"/>
        <w:rPr>
          <w:rFonts w:ascii="Times New Roman" w:eastAsia="Times New Roman" w:hAnsi="Times New Roman"/>
        </w:rPr>
      </w:pPr>
    </w:p>
    <w:p w14:paraId="19598C74" w14:textId="0170C200" w:rsidR="00115BD7" w:rsidRPr="00D70B13" w:rsidRDefault="00115BD7" w:rsidP="00D70B13">
      <w:pPr>
        <w:pStyle w:val="ListParagraph"/>
        <w:numPr>
          <w:ilvl w:val="0"/>
          <w:numId w:val="9"/>
        </w:numPr>
        <w:ind w:left="0"/>
        <w:jc w:val="both"/>
        <w:rPr>
          <w:rFonts w:ascii="Times New Roman" w:hAnsi="Times New Roman"/>
        </w:rPr>
      </w:pPr>
      <w:r w:rsidRPr="00D70B13">
        <w:rPr>
          <w:rFonts w:ascii="Times New Roman" w:eastAsia="Times New Roman" w:hAnsi="Times New Roman"/>
          <w:lang w:val="sr-Cyrl-RS"/>
        </w:rPr>
        <w:t xml:space="preserve">Понуђач мора да поседује </w:t>
      </w:r>
      <w:r w:rsidRPr="00D70B13">
        <w:rPr>
          <w:rFonts w:ascii="Times New Roman" w:hAnsi="Times New Roman"/>
        </w:rPr>
        <w:t>стандард СРПС А.Л2.002:2015</w:t>
      </w:r>
      <w:r w:rsidR="00796F3B" w:rsidRPr="00D70B13">
        <w:rPr>
          <w:rFonts w:ascii="Times New Roman" w:hAnsi="Times New Roman"/>
          <w:lang w:val="sr-Cyrl-RS"/>
        </w:rPr>
        <w:t xml:space="preserve"> или одговарајуће</w:t>
      </w:r>
      <w:r w:rsidRPr="00D70B13">
        <w:rPr>
          <w:rFonts w:ascii="Times New Roman" w:hAnsi="Times New Roman"/>
        </w:rPr>
        <w:t>, друштвена безбедност – услуге приватног обезбеђења у области услуга физичке заштите у категоријама:</w:t>
      </w:r>
    </w:p>
    <w:p w14:paraId="631A74BC" w14:textId="74576619" w:rsidR="00115BD7" w:rsidRPr="00D70B13" w:rsidRDefault="00115BD7" w:rsidP="00115BD7">
      <w:pPr>
        <w:pStyle w:val="ListParagraph"/>
        <w:ind w:firstLine="696"/>
        <w:jc w:val="both"/>
        <w:rPr>
          <w:rFonts w:ascii="Times New Roman" w:hAnsi="Times New Roman"/>
        </w:rPr>
      </w:pPr>
      <w:r w:rsidRPr="00D70B13">
        <w:rPr>
          <w:rFonts w:ascii="Times New Roman" w:hAnsi="Times New Roman"/>
          <w:lang w:val="sr-Cyrl-RS"/>
        </w:rPr>
        <w:t>-</w:t>
      </w:r>
      <w:r w:rsidRPr="00D70B13">
        <w:rPr>
          <w:rFonts w:ascii="Times New Roman" w:hAnsi="Times New Roman"/>
        </w:rPr>
        <w:t xml:space="preserve"> физичка заштита објеката </w:t>
      </w:r>
    </w:p>
    <w:p w14:paraId="6435298B" w14:textId="77777777" w:rsidR="00115BD7" w:rsidRPr="00D70B13" w:rsidRDefault="00115BD7" w:rsidP="00115BD7">
      <w:pPr>
        <w:pStyle w:val="ListParagraph"/>
        <w:ind w:firstLine="696"/>
        <w:jc w:val="both"/>
        <w:rPr>
          <w:rFonts w:ascii="Times New Roman" w:hAnsi="Times New Roman"/>
        </w:rPr>
      </w:pPr>
      <w:r w:rsidRPr="00D70B13">
        <w:rPr>
          <w:rFonts w:ascii="Times New Roman" w:hAnsi="Times New Roman"/>
        </w:rPr>
        <w:t>- физичка заштита лица</w:t>
      </w:r>
    </w:p>
    <w:p w14:paraId="69E18E72" w14:textId="6687B653" w:rsidR="00115BD7" w:rsidRPr="00D70B13" w:rsidRDefault="00115BD7" w:rsidP="00115BD7">
      <w:pPr>
        <w:pStyle w:val="ListParagraph"/>
        <w:ind w:firstLine="696"/>
        <w:jc w:val="both"/>
        <w:rPr>
          <w:rFonts w:ascii="Times New Roman" w:eastAsia="Times New Roman" w:hAnsi="Times New Roman"/>
        </w:rPr>
      </w:pPr>
      <w:r w:rsidRPr="00D70B13">
        <w:rPr>
          <w:rFonts w:ascii="Times New Roman" w:hAnsi="Times New Roman"/>
        </w:rPr>
        <w:t>- физичка заштита јавних скупова</w:t>
      </w:r>
    </w:p>
    <w:p w14:paraId="42F0000F" w14:textId="6F363F2F" w:rsidR="00AD6343" w:rsidRPr="00D70B13" w:rsidRDefault="00115BD7" w:rsidP="00D70B13">
      <w:pPr>
        <w:contextualSpacing/>
        <w:rPr>
          <w:rFonts w:ascii="Times New Roman" w:eastAsia="Times New Roman" w:hAnsi="Times New Roman"/>
          <w:lang w:val="sr-Cyrl-RS"/>
        </w:rPr>
      </w:pPr>
      <w:r w:rsidRPr="00D70B13">
        <w:rPr>
          <w:rFonts w:ascii="Times New Roman" w:eastAsia="Times New Roman" w:hAnsi="Times New Roman"/>
          <w:lang w:val="sr-Cyrl-RS"/>
        </w:rPr>
        <w:t>коју ће копирану доставити уз понуду, путем меила</w:t>
      </w:r>
    </w:p>
    <w:p w14:paraId="0B006506" w14:textId="77777777" w:rsidR="00C944F7" w:rsidRPr="00D70B13" w:rsidRDefault="00C944F7" w:rsidP="00C944F7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proofErr w:type="spellStart"/>
      <w:r w:rsidRPr="00D70B13">
        <w:rPr>
          <w:rFonts w:ascii="Times New Roman" w:hAnsi="Times New Roman"/>
          <w:b/>
          <w:lang w:val="en-US"/>
        </w:rPr>
        <w:lastRenderedPageBreak/>
        <w:t>Техничка</w:t>
      </w:r>
      <w:proofErr w:type="spellEnd"/>
      <w:r w:rsidRPr="00D70B1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D70B13">
        <w:rPr>
          <w:rFonts w:ascii="Times New Roman" w:hAnsi="Times New Roman"/>
          <w:b/>
          <w:lang w:val="en-US"/>
        </w:rPr>
        <w:t>спецификација</w:t>
      </w:r>
      <w:proofErr w:type="spellEnd"/>
    </w:p>
    <w:p w14:paraId="293050A7" w14:textId="77777777" w:rsidR="00C944F7" w:rsidRPr="00D70B13" w:rsidRDefault="00C944F7" w:rsidP="00C944F7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D70B13">
        <w:rPr>
          <w:rFonts w:ascii="Times New Roman" w:hAnsi="Times New Roman"/>
          <w:b/>
          <w:lang w:val="en-US"/>
        </w:rPr>
        <w:t>,</w:t>
      </w:r>
      <w:proofErr w:type="gramStart"/>
      <w:r w:rsidRPr="00D70B13">
        <w:rPr>
          <w:rFonts w:ascii="Times New Roman" w:hAnsi="Times New Roman"/>
          <w:b/>
          <w:lang w:val="en-US"/>
        </w:rPr>
        <w:t>,</w:t>
      </w:r>
      <w:proofErr w:type="spellStart"/>
      <w:r w:rsidRPr="00D70B13">
        <w:rPr>
          <w:rFonts w:ascii="Times New Roman" w:hAnsi="Times New Roman"/>
          <w:b/>
          <w:lang w:val="en-US"/>
        </w:rPr>
        <w:t>Услуге</w:t>
      </w:r>
      <w:proofErr w:type="spellEnd"/>
      <w:proofErr w:type="gramEnd"/>
      <w:r w:rsidRPr="00D70B1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D70B13">
        <w:rPr>
          <w:rFonts w:ascii="Times New Roman" w:hAnsi="Times New Roman"/>
          <w:b/>
          <w:lang w:val="en-US"/>
        </w:rPr>
        <w:t>физичког</w:t>
      </w:r>
      <w:proofErr w:type="spellEnd"/>
      <w:r w:rsidRPr="00D70B1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D70B13">
        <w:rPr>
          <w:rFonts w:ascii="Times New Roman" w:hAnsi="Times New Roman"/>
          <w:b/>
          <w:lang w:val="en-US"/>
        </w:rPr>
        <w:t>обезбеђења</w:t>
      </w:r>
      <w:proofErr w:type="spellEnd"/>
      <w:r w:rsidRPr="00D70B13">
        <w:rPr>
          <w:rFonts w:ascii="Times New Roman" w:hAnsi="Times New Roman"/>
          <w:b/>
          <w:lang w:val="en-US"/>
        </w:rPr>
        <w:t>“</w:t>
      </w:r>
    </w:p>
    <w:p w14:paraId="3D92D65C" w14:textId="77777777" w:rsidR="00C944F7" w:rsidRPr="00D70B13" w:rsidRDefault="00C944F7" w:rsidP="00C944F7">
      <w:pPr>
        <w:spacing w:after="0" w:line="240" w:lineRule="auto"/>
        <w:jc w:val="both"/>
        <w:rPr>
          <w:rFonts w:ascii="Times New Roman" w:hAnsi="Times New Roman"/>
          <w:b/>
          <w:lang w:val="en-US"/>
        </w:rPr>
      </w:pPr>
    </w:p>
    <w:p w14:paraId="45364A08" w14:textId="77777777" w:rsidR="00C944F7" w:rsidRPr="00D70B13" w:rsidRDefault="00C944F7" w:rsidP="00C944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lang w:val="sr-Cyrl-CS"/>
        </w:rPr>
      </w:pPr>
      <w:r w:rsidRPr="00D70B13">
        <w:rPr>
          <w:rFonts w:ascii="Times New Roman" w:eastAsia="Times New Roman" w:hAnsi="Times New Roman"/>
          <w:b/>
          <w:kern w:val="1"/>
          <w:lang w:val="sr-Cyrl-CS"/>
        </w:rPr>
        <w:t>1.Врста услуге:</w:t>
      </w:r>
    </w:p>
    <w:p w14:paraId="4EC3011A" w14:textId="77777777" w:rsidR="00C944F7" w:rsidRPr="00D70B13" w:rsidRDefault="00C944F7" w:rsidP="00C944F7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proofErr w:type="gramStart"/>
      <w:r w:rsidRPr="00D70B13">
        <w:rPr>
          <w:rFonts w:ascii="Times New Roman" w:hAnsi="Times New Roman"/>
          <w:lang w:val="en-US"/>
        </w:rPr>
        <w:t>Услуга</w:t>
      </w:r>
      <w:proofErr w:type="spellEnd"/>
      <w:r w:rsidRPr="00D70B13">
        <w:rPr>
          <w:rFonts w:ascii="Times New Roman" w:hAnsi="Times New Roman"/>
          <w:lang w:val="en-US"/>
        </w:rPr>
        <w:t xml:space="preserve">  </w:t>
      </w:r>
      <w:proofErr w:type="spellStart"/>
      <w:r w:rsidRPr="00D70B13">
        <w:rPr>
          <w:rFonts w:ascii="Times New Roman" w:hAnsi="Times New Roman"/>
          <w:lang w:val="en-US"/>
        </w:rPr>
        <w:t>обухвата</w:t>
      </w:r>
      <w:proofErr w:type="spellEnd"/>
      <w:proofErr w:type="gramEnd"/>
      <w:r w:rsidRPr="00D70B13">
        <w:rPr>
          <w:rFonts w:ascii="Times New Roman" w:hAnsi="Times New Roman"/>
          <w:lang w:val="en-US"/>
        </w:rPr>
        <w:t xml:space="preserve">  </w:t>
      </w:r>
      <w:proofErr w:type="spellStart"/>
      <w:r w:rsidRPr="00D70B13">
        <w:rPr>
          <w:rFonts w:ascii="Times New Roman" w:hAnsi="Times New Roman"/>
          <w:lang w:val="en-US"/>
        </w:rPr>
        <w:t>физичко</w:t>
      </w:r>
      <w:proofErr w:type="spellEnd"/>
      <w:r w:rsidRPr="00D70B13">
        <w:rPr>
          <w:rFonts w:ascii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hAnsi="Times New Roman"/>
          <w:lang w:val="en-US"/>
        </w:rPr>
        <w:t>обезбеђење</w:t>
      </w:r>
      <w:proofErr w:type="spellEnd"/>
      <w:r w:rsidRPr="00D70B13">
        <w:rPr>
          <w:rFonts w:ascii="Times New Roman" w:hAnsi="Times New Roman"/>
          <w:lang w:val="en-US"/>
        </w:rPr>
        <w:t xml:space="preserve">  </w:t>
      </w:r>
      <w:proofErr w:type="spellStart"/>
      <w:r w:rsidRPr="00D70B13">
        <w:rPr>
          <w:rFonts w:ascii="Times New Roman" w:hAnsi="Times New Roman"/>
          <w:lang w:val="en-US"/>
        </w:rPr>
        <w:t>објeката</w:t>
      </w:r>
      <w:proofErr w:type="spellEnd"/>
      <w:r w:rsidRPr="00D70B13">
        <w:rPr>
          <w:rFonts w:ascii="Times New Roman" w:hAnsi="Times New Roman"/>
          <w:lang w:val="en-US"/>
        </w:rPr>
        <w:t xml:space="preserve"> и </w:t>
      </w:r>
      <w:proofErr w:type="spellStart"/>
      <w:r w:rsidRPr="00D70B13">
        <w:rPr>
          <w:rFonts w:ascii="Times New Roman" w:hAnsi="Times New Roman"/>
          <w:lang w:val="en-US"/>
        </w:rPr>
        <w:t>заштиту</w:t>
      </w:r>
      <w:proofErr w:type="spellEnd"/>
      <w:r w:rsidRPr="00D70B13">
        <w:rPr>
          <w:rFonts w:ascii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hAnsi="Times New Roman"/>
          <w:lang w:val="en-US"/>
        </w:rPr>
        <w:t>лица</w:t>
      </w:r>
      <w:proofErr w:type="spellEnd"/>
      <w:r w:rsidRPr="00D70B13">
        <w:rPr>
          <w:rFonts w:ascii="Times New Roman" w:hAnsi="Times New Roman"/>
          <w:lang w:val="en-US"/>
        </w:rPr>
        <w:t xml:space="preserve">, </w:t>
      </w:r>
      <w:proofErr w:type="spellStart"/>
      <w:r w:rsidRPr="00D70B13">
        <w:rPr>
          <w:rFonts w:ascii="Times New Roman" w:hAnsi="Times New Roman"/>
          <w:lang w:val="en-US"/>
        </w:rPr>
        <w:t>иимовине</w:t>
      </w:r>
      <w:proofErr w:type="spellEnd"/>
      <w:r w:rsidRPr="00D70B13">
        <w:rPr>
          <w:rFonts w:ascii="Times New Roman" w:hAnsi="Times New Roman"/>
          <w:lang w:val="en-US"/>
        </w:rPr>
        <w:t xml:space="preserve"> и </w:t>
      </w:r>
      <w:proofErr w:type="spellStart"/>
      <w:r w:rsidRPr="00D70B13">
        <w:rPr>
          <w:rFonts w:ascii="Times New Roman" w:hAnsi="Times New Roman"/>
          <w:lang w:val="en-US"/>
        </w:rPr>
        <w:t>инвентара</w:t>
      </w:r>
      <w:proofErr w:type="spellEnd"/>
      <w:r w:rsidRPr="00D70B13">
        <w:rPr>
          <w:rFonts w:ascii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hAnsi="Times New Roman"/>
          <w:lang w:val="en-US"/>
        </w:rPr>
        <w:t>од</w:t>
      </w:r>
      <w:proofErr w:type="spellEnd"/>
      <w:r w:rsidRPr="00D70B13">
        <w:rPr>
          <w:rFonts w:ascii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hAnsi="Times New Roman"/>
          <w:lang w:val="en-US"/>
        </w:rPr>
        <w:t>могућности</w:t>
      </w:r>
      <w:proofErr w:type="spellEnd"/>
      <w:r w:rsidRPr="00D70B13">
        <w:rPr>
          <w:rFonts w:ascii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hAnsi="Times New Roman"/>
          <w:lang w:val="en-US"/>
        </w:rPr>
        <w:t>оштећења</w:t>
      </w:r>
      <w:proofErr w:type="spellEnd"/>
      <w:r w:rsidRPr="00D70B13">
        <w:rPr>
          <w:rFonts w:ascii="Times New Roman" w:hAnsi="Times New Roman"/>
          <w:lang w:val="en-US"/>
        </w:rPr>
        <w:t xml:space="preserve"> и </w:t>
      </w:r>
      <w:proofErr w:type="spellStart"/>
      <w:r w:rsidRPr="00D70B13">
        <w:rPr>
          <w:rFonts w:ascii="Times New Roman" w:hAnsi="Times New Roman"/>
          <w:lang w:val="en-US"/>
        </w:rPr>
        <w:t>отуђења</w:t>
      </w:r>
      <w:proofErr w:type="spellEnd"/>
      <w:r w:rsidRPr="00D70B13">
        <w:rPr>
          <w:rFonts w:ascii="Times New Roman" w:hAnsi="Times New Roman"/>
          <w:lang w:val="en-US"/>
        </w:rPr>
        <w:t xml:space="preserve"> у </w:t>
      </w:r>
      <w:proofErr w:type="spellStart"/>
      <w:r w:rsidRPr="00D70B13">
        <w:rPr>
          <w:rFonts w:ascii="Times New Roman" w:hAnsi="Times New Roman"/>
          <w:lang w:val="en-US"/>
        </w:rPr>
        <w:t>складу</w:t>
      </w:r>
      <w:proofErr w:type="spellEnd"/>
      <w:r w:rsidRPr="00D70B13">
        <w:rPr>
          <w:rFonts w:ascii="Times New Roman" w:hAnsi="Times New Roman"/>
          <w:lang w:val="en-US"/>
        </w:rPr>
        <w:t xml:space="preserve">  </w:t>
      </w:r>
      <w:proofErr w:type="spellStart"/>
      <w:r w:rsidRPr="00D70B13">
        <w:rPr>
          <w:rFonts w:ascii="Times New Roman" w:hAnsi="Times New Roman"/>
          <w:lang w:val="en-US"/>
        </w:rPr>
        <w:t>са</w:t>
      </w:r>
      <w:proofErr w:type="spellEnd"/>
      <w:r w:rsidRPr="00D70B13">
        <w:rPr>
          <w:rFonts w:ascii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hAnsi="Times New Roman"/>
          <w:lang w:val="en-US"/>
        </w:rPr>
        <w:t>одредбама</w:t>
      </w:r>
      <w:proofErr w:type="spellEnd"/>
      <w:r w:rsidRPr="00D70B13">
        <w:rPr>
          <w:rFonts w:ascii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hAnsi="Times New Roman"/>
          <w:lang w:val="en-US"/>
        </w:rPr>
        <w:t>Закона</w:t>
      </w:r>
      <w:proofErr w:type="spellEnd"/>
      <w:r w:rsidRPr="00D70B13">
        <w:rPr>
          <w:rFonts w:ascii="Times New Roman" w:hAnsi="Times New Roman"/>
          <w:lang w:val="en-US"/>
        </w:rPr>
        <w:t xml:space="preserve"> о </w:t>
      </w:r>
      <w:proofErr w:type="spellStart"/>
      <w:r w:rsidRPr="00D70B13">
        <w:rPr>
          <w:rFonts w:ascii="Times New Roman" w:hAnsi="Times New Roman"/>
          <w:lang w:val="en-US"/>
        </w:rPr>
        <w:t>приватном</w:t>
      </w:r>
      <w:proofErr w:type="spellEnd"/>
      <w:r w:rsidRPr="00D70B13">
        <w:rPr>
          <w:rFonts w:ascii="Times New Roman" w:hAnsi="Times New Roman"/>
          <w:lang w:val="en-US"/>
        </w:rPr>
        <w:t xml:space="preserve">  </w:t>
      </w:r>
      <w:proofErr w:type="spellStart"/>
      <w:r w:rsidRPr="00D70B13">
        <w:rPr>
          <w:rFonts w:ascii="Times New Roman" w:hAnsi="Times New Roman"/>
          <w:lang w:val="en-US"/>
        </w:rPr>
        <w:t>обезбеђењу</w:t>
      </w:r>
      <w:proofErr w:type="spellEnd"/>
      <w:r w:rsidRPr="00D70B13">
        <w:rPr>
          <w:rFonts w:ascii="Times New Roman" w:hAnsi="Times New Roman"/>
          <w:lang w:val="en-US"/>
        </w:rPr>
        <w:t xml:space="preserve"> ("</w:t>
      </w:r>
      <w:proofErr w:type="spellStart"/>
      <w:r w:rsidRPr="00D70B13">
        <w:rPr>
          <w:rFonts w:ascii="Times New Roman" w:hAnsi="Times New Roman"/>
          <w:lang w:val="en-US"/>
        </w:rPr>
        <w:t>Сл</w:t>
      </w:r>
      <w:proofErr w:type="spellEnd"/>
      <w:r w:rsidRPr="00D70B13">
        <w:rPr>
          <w:rFonts w:ascii="Times New Roman" w:hAnsi="Times New Roman"/>
          <w:lang w:val="en-US"/>
        </w:rPr>
        <w:t xml:space="preserve">. </w:t>
      </w:r>
      <w:proofErr w:type="spellStart"/>
      <w:r w:rsidRPr="00D70B13">
        <w:rPr>
          <w:rFonts w:ascii="Times New Roman" w:hAnsi="Times New Roman"/>
          <w:lang w:val="en-US"/>
        </w:rPr>
        <w:t>гласник</w:t>
      </w:r>
      <w:proofErr w:type="spellEnd"/>
      <w:r w:rsidRPr="00D70B13">
        <w:rPr>
          <w:rFonts w:ascii="Times New Roman" w:hAnsi="Times New Roman"/>
          <w:lang w:val="en-US"/>
        </w:rPr>
        <w:t xml:space="preserve"> РС", </w:t>
      </w:r>
      <w:proofErr w:type="spellStart"/>
      <w:r w:rsidRPr="00D70B13">
        <w:rPr>
          <w:rFonts w:ascii="Times New Roman" w:hAnsi="Times New Roman"/>
          <w:lang w:val="en-US"/>
        </w:rPr>
        <w:t>бр</w:t>
      </w:r>
      <w:proofErr w:type="spellEnd"/>
      <w:r w:rsidRPr="00D70B13">
        <w:rPr>
          <w:rFonts w:ascii="Times New Roman" w:hAnsi="Times New Roman"/>
          <w:lang w:val="en-US"/>
        </w:rPr>
        <w:t xml:space="preserve">. 104/13) и </w:t>
      </w:r>
      <w:proofErr w:type="spellStart"/>
      <w:r w:rsidRPr="00D70B13">
        <w:rPr>
          <w:rFonts w:ascii="Times New Roman" w:hAnsi="Times New Roman"/>
          <w:lang w:val="en-US"/>
        </w:rPr>
        <w:t>другим</w:t>
      </w:r>
      <w:proofErr w:type="spellEnd"/>
      <w:r w:rsidRPr="00D70B13">
        <w:rPr>
          <w:rFonts w:ascii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hAnsi="Times New Roman"/>
          <w:lang w:val="en-US"/>
        </w:rPr>
        <w:t>важећим</w:t>
      </w:r>
      <w:proofErr w:type="spellEnd"/>
      <w:r w:rsidRPr="00D70B13">
        <w:rPr>
          <w:rFonts w:ascii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hAnsi="Times New Roman"/>
          <w:lang w:val="en-US"/>
        </w:rPr>
        <w:t>прописима</w:t>
      </w:r>
      <w:proofErr w:type="spellEnd"/>
      <w:r w:rsidRPr="00D70B13">
        <w:rPr>
          <w:rFonts w:ascii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hAnsi="Times New Roman"/>
          <w:lang w:val="en-US"/>
        </w:rPr>
        <w:t>који</w:t>
      </w:r>
      <w:proofErr w:type="spellEnd"/>
      <w:r w:rsidRPr="00D70B13">
        <w:rPr>
          <w:rFonts w:ascii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hAnsi="Times New Roman"/>
          <w:lang w:val="en-US"/>
        </w:rPr>
        <w:t>се</w:t>
      </w:r>
      <w:proofErr w:type="spellEnd"/>
      <w:r w:rsidRPr="00D70B13">
        <w:rPr>
          <w:rFonts w:ascii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hAnsi="Times New Roman"/>
          <w:lang w:val="en-US"/>
        </w:rPr>
        <w:t>односе</w:t>
      </w:r>
      <w:proofErr w:type="spellEnd"/>
      <w:r w:rsidRPr="00D70B13">
        <w:rPr>
          <w:rFonts w:ascii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hAnsi="Times New Roman"/>
          <w:lang w:val="en-US"/>
        </w:rPr>
        <w:t>на</w:t>
      </w:r>
      <w:proofErr w:type="spellEnd"/>
      <w:r w:rsidRPr="00D70B13">
        <w:rPr>
          <w:rFonts w:ascii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hAnsi="Times New Roman"/>
          <w:lang w:val="en-US"/>
        </w:rPr>
        <w:t>обављање</w:t>
      </w:r>
      <w:proofErr w:type="spellEnd"/>
      <w:r w:rsidRPr="00D70B13">
        <w:rPr>
          <w:rFonts w:ascii="Times New Roman" w:hAnsi="Times New Roman"/>
          <w:lang w:val="en-US"/>
        </w:rPr>
        <w:t xml:space="preserve">  </w:t>
      </w:r>
      <w:proofErr w:type="spellStart"/>
      <w:r w:rsidRPr="00D70B13">
        <w:rPr>
          <w:rFonts w:ascii="Times New Roman" w:hAnsi="Times New Roman"/>
          <w:lang w:val="en-US"/>
        </w:rPr>
        <w:t>предметне</w:t>
      </w:r>
      <w:proofErr w:type="spellEnd"/>
      <w:r w:rsidRPr="00D70B13">
        <w:rPr>
          <w:rFonts w:ascii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hAnsi="Times New Roman"/>
          <w:lang w:val="en-US"/>
        </w:rPr>
        <w:t>делатности</w:t>
      </w:r>
      <w:proofErr w:type="spellEnd"/>
      <w:r w:rsidRPr="00D70B13">
        <w:rPr>
          <w:rFonts w:ascii="Times New Roman" w:hAnsi="Times New Roman"/>
          <w:lang w:val="en-US"/>
        </w:rPr>
        <w:t>.</w:t>
      </w:r>
    </w:p>
    <w:p w14:paraId="2A0E2760" w14:textId="77777777" w:rsidR="00C944F7" w:rsidRPr="00D70B13" w:rsidRDefault="00C944F7" w:rsidP="00C944F7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7C095B0C" w14:textId="77777777" w:rsidR="00C944F7" w:rsidRPr="00D70B13" w:rsidRDefault="00C944F7" w:rsidP="00C944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lang w:val="sr-Cyrl-CS"/>
        </w:rPr>
      </w:pPr>
      <w:r w:rsidRPr="00D70B13">
        <w:rPr>
          <w:rFonts w:ascii="Times New Roman" w:eastAsia="Times New Roman" w:hAnsi="Times New Roman"/>
          <w:b/>
          <w:kern w:val="1"/>
          <w:lang w:val="sr-Cyrl-CS"/>
        </w:rPr>
        <w:t>2.</w:t>
      </w:r>
      <w:proofErr w:type="spellStart"/>
      <w:r w:rsidRPr="00D70B13">
        <w:rPr>
          <w:rFonts w:ascii="Times New Roman" w:eastAsia="Andale Sans UI" w:hAnsi="Times New Roman"/>
          <w:b/>
          <w:bCs/>
          <w:kern w:val="1"/>
          <w:lang w:val="en-US"/>
        </w:rPr>
        <w:t>Локације</w:t>
      </w:r>
      <w:proofErr w:type="spellEnd"/>
      <w:r w:rsidRPr="00D70B13">
        <w:rPr>
          <w:rFonts w:ascii="Times New Roman" w:eastAsia="Andale Sans UI" w:hAnsi="Times New Roman"/>
          <w:b/>
          <w:bCs/>
          <w:kern w:val="1"/>
          <w:lang w:val="en-US"/>
        </w:rPr>
        <w:t>:</w:t>
      </w:r>
    </w:p>
    <w:p w14:paraId="0DF6DF03" w14:textId="77777777" w:rsidR="00C944F7" w:rsidRPr="00D70B13" w:rsidRDefault="00C944F7" w:rsidP="00C944F7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lang w:val="sr-Cyrl-CS" w:eastAsia="ar-SA"/>
        </w:rPr>
      </w:pPr>
      <w:r w:rsidRPr="00D70B13">
        <w:rPr>
          <w:rFonts w:ascii="Times New Roman" w:eastAsia="Times New Roman" w:hAnsi="Times New Roman"/>
          <w:kern w:val="1"/>
          <w:lang w:val="sr-Cyrl-CS" w:eastAsia="ar-SA"/>
        </w:rPr>
        <w:t>Спортска хала др Зоран Ђинђић, улица Змај Јовина бб - физичко обезбеђење 24 часа   сваког дана</w:t>
      </w:r>
    </w:p>
    <w:p w14:paraId="52D62F1C" w14:textId="77777777" w:rsidR="00C944F7" w:rsidRPr="00D70B13" w:rsidRDefault="00C944F7" w:rsidP="00C944F7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lang w:val="sr-Cyrl-CS" w:eastAsia="ar-SA"/>
        </w:rPr>
      </w:pPr>
      <w:r w:rsidRPr="00D70B13">
        <w:rPr>
          <w:rFonts w:ascii="Times New Roman" w:eastAsia="Times New Roman" w:hAnsi="Times New Roman"/>
          <w:kern w:val="1"/>
          <w:lang w:val="sr-Cyrl-CS" w:eastAsia="ar-SA"/>
        </w:rPr>
        <w:t>Тржни центар Соколана, Ратка Павловића Ћићка 29 - физичко обезбеђење 24 часа сваког дана</w:t>
      </w:r>
    </w:p>
    <w:p w14:paraId="7DDA27C6" w14:textId="77777777" w:rsidR="00C944F7" w:rsidRPr="00D70B13" w:rsidRDefault="00C944F7" w:rsidP="00C944F7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lang w:val="sr-Cyrl-CS" w:eastAsia="ar-SA"/>
        </w:rPr>
      </w:pPr>
      <w:r w:rsidRPr="00D70B13">
        <w:rPr>
          <w:rFonts w:ascii="Times New Roman" w:eastAsia="Times New Roman" w:hAnsi="Times New Roman"/>
          <w:kern w:val="1"/>
          <w:lang w:val="sr-Cyrl-CS" w:eastAsia="ar-SA"/>
        </w:rPr>
        <w:t>Градски базен у Прокупљу, Драгања - физичко обезбеђење 24 часа сваког дана</w:t>
      </w:r>
    </w:p>
    <w:p w14:paraId="3534D8A2" w14:textId="77777777" w:rsidR="00C944F7" w:rsidRPr="00D70B13" w:rsidRDefault="00C944F7" w:rsidP="00C944F7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lang w:val="sr-Cyrl-CS" w:eastAsia="ar-SA"/>
        </w:rPr>
      </w:pPr>
      <w:r w:rsidRPr="00D70B13">
        <w:rPr>
          <w:rFonts w:ascii="Times New Roman" w:eastAsia="Times New Roman" w:hAnsi="Times New Roman"/>
          <w:kern w:val="1"/>
          <w:lang w:val="sr-Cyrl-CS" w:eastAsia="ar-SA"/>
        </w:rPr>
        <w:t>Одмаралиште „Бели Камен“, Бели Камен - физичко обезбеђење 24 часа сваког дана</w:t>
      </w:r>
    </w:p>
    <w:p w14:paraId="47678283" w14:textId="77777777" w:rsidR="00C944F7" w:rsidRPr="00D70B13" w:rsidRDefault="00C944F7" w:rsidP="00C944F7">
      <w:pPr>
        <w:widowControl w:val="0"/>
        <w:suppressAutoHyphens/>
        <w:adjustRightInd w:val="0"/>
        <w:spacing w:after="0" w:line="240" w:lineRule="auto"/>
        <w:ind w:left="360" w:right="-41" w:hanging="360"/>
        <w:jc w:val="both"/>
        <w:textAlignment w:val="baseline"/>
        <w:rPr>
          <w:rFonts w:ascii="Times New Roman" w:eastAsia="Andale Sans UI" w:hAnsi="Times New Roman"/>
          <w:kern w:val="1"/>
          <w:lang w:val="en-US"/>
        </w:rPr>
      </w:pPr>
    </w:p>
    <w:p w14:paraId="6906B640" w14:textId="77777777" w:rsidR="00C944F7" w:rsidRPr="00D70B13" w:rsidRDefault="00C944F7" w:rsidP="00C944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lang w:val="en-US"/>
        </w:rPr>
      </w:pPr>
      <w:r w:rsidRPr="00D70B13">
        <w:rPr>
          <w:rFonts w:ascii="Times New Roman" w:eastAsia="Times New Roman" w:hAnsi="Times New Roman"/>
          <w:b/>
          <w:kern w:val="1"/>
          <w:lang w:val="sr-Cyrl-CS"/>
        </w:rPr>
        <w:t>3.</w:t>
      </w:r>
      <w:proofErr w:type="spellStart"/>
      <w:r w:rsidRPr="00D70B13">
        <w:rPr>
          <w:rFonts w:ascii="Times New Roman" w:eastAsia="Andale Sans UI" w:hAnsi="Times New Roman"/>
          <w:b/>
          <w:bCs/>
          <w:kern w:val="1"/>
          <w:lang w:val="en-US"/>
        </w:rPr>
        <w:t>Техничке</w:t>
      </w:r>
      <w:proofErr w:type="spellEnd"/>
      <w:r w:rsidRPr="00D70B13">
        <w:rPr>
          <w:rFonts w:ascii="Times New Roman" w:eastAsia="Andale Sans UI" w:hAnsi="Times New Roman"/>
          <w:b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/>
          <w:bCs/>
          <w:kern w:val="1"/>
          <w:lang w:val="en-US"/>
        </w:rPr>
        <w:t>карактеристике</w:t>
      </w:r>
      <w:proofErr w:type="spellEnd"/>
      <w:r w:rsidRPr="00D70B13">
        <w:rPr>
          <w:rFonts w:ascii="Times New Roman" w:eastAsia="Andale Sans UI" w:hAnsi="Times New Roman"/>
          <w:b/>
          <w:bCs/>
          <w:kern w:val="1"/>
          <w:lang w:val="en-US"/>
        </w:rPr>
        <w:t>:</w:t>
      </w:r>
    </w:p>
    <w:p w14:paraId="418AAD36" w14:textId="77777777" w:rsidR="00C944F7" w:rsidRPr="00D70B13" w:rsidRDefault="00C944F7" w:rsidP="00C944F7">
      <w:pPr>
        <w:widowControl w:val="0"/>
        <w:tabs>
          <w:tab w:val="left" w:pos="873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bCs/>
          <w:kern w:val="1"/>
          <w:lang w:val="en-US"/>
        </w:rPr>
      </w:pPr>
      <w:proofErr w:type="spellStart"/>
      <w:proofErr w:type="gramStart"/>
      <w:r w:rsidRPr="00D70B13">
        <w:rPr>
          <w:rFonts w:ascii="Times New Roman" w:eastAsia="Andale Sans UI" w:hAnsi="Times New Roman"/>
          <w:bCs/>
          <w:kern w:val="1"/>
          <w:lang w:val="en-US"/>
        </w:rPr>
        <w:t>Физико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обезбеђење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обавља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се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првенствено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личним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присуством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и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непосредном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активношћу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униформисаних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службеника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обезбеђења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у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смени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,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који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су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опремљени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у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складу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са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лиценцама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које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поседују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>.</w:t>
      </w:r>
      <w:proofErr w:type="gram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proofErr w:type="gramStart"/>
      <w:r w:rsidRPr="00D70B13">
        <w:rPr>
          <w:rFonts w:ascii="Times New Roman" w:eastAsia="Andale Sans UI" w:hAnsi="Times New Roman"/>
          <w:bCs/>
          <w:kern w:val="1"/>
          <w:lang w:val="en-US"/>
        </w:rPr>
        <w:t>Обавезује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се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привредни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субјект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да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обезбеди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координатора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који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ће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координирати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извршењем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услуге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која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се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пружа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и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који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ће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сарађивати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са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одговорним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лицем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Наручиоца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.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Наручилац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задржава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право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да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свакодневно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обилази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локације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и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објекте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који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се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обезбеђују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обезбеђењем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понуђача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и у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случају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уочених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недостатака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у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вршењу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услуге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,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одмах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без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одлагања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обавести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кординатора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понуђача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>.</w:t>
      </w:r>
      <w:proofErr w:type="gramEnd"/>
    </w:p>
    <w:p w14:paraId="0023C30B" w14:textId="77777777" w:rsidR="00C944F7" w:rsidRPr="00D70B13" w:rsidRDefault="00C944F7" w:rsidP="00C944F7">
      <w:pPr>
        <w:widowControl w:val="0"/>
        <w:tabs>
          <w:tab w:val="left" w:pos="873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bCs/>
          <w:kern w:val="1"/>
          <w:lang w:val="en-US"/>
        </w:rPr>
      </w:pPr>
    </w:p>
    <w:p w14:paraId="76FE28FA" w14:textId="77777777" w:rsidR="00C944F7" w:rsidRPr="00D70B13" w:rsidRDefault="00C944F7" w:rsidP="00C944F7">
      <w:pPr>
        <w:widowControl w:val="0"/>
        <w:numPr>
          <w:ilvl w:val="0"/>
          <w:numId w:val="4"/>
        </w:numPr>
        <w:tabs>
          <w:tab w:val="left" w:pos="873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ndale Sans UI" w:hAnsi="Times New Roman"/>
          <w:bCs/>
          <w:kern w:val="1"/>
          <w:lang w:val="en-US"/>
        </w:rPr>
      </w:pP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Опис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посла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координатора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: </w:t>
      </w:r>
    </w:p>
    <w:p w14:paraId="0F76F091" w14:textId="77777777" w:rsidR="00C944F7" w:rsidRPr="00D70B13" w:rsidRDefault="00C944F7" w:rsidP="00C944F7">
      <w:pPr>
        <w:widowControl w:val="0"/>
        <w:numPr>
          <w:ilvl w:val="0"/>
          <w:numId w:val="6"/>
        </w:numPr>
        <w:tabs>
          <w:tab w:val="left" w:pos="873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ndale Sans UI" w:hAnsi="Times New Roman"/>
          <w:bCs/>
          <w:kern w:val="1"/>
          <w:lang w:val="en-US"/>
        </w:rPr>
      </w:pP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организује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рад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радника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физичког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обезбеђења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>,</w:t>
      </w:r>
    </w:p>
    <w:p w14:paraId="60F7A232" w14:textId="77777777" w:rsidR="00C944F7" w:rsidRPr="00D70B13" w:rsidRDefault="00C944F7" w:rsidP="00C944F7">
      <w:pPr>
        <w:widowControl w:val="0"/>
        <w:numPr>
          <w:ilvl w:val="0"/>
          <w:numId w:val="6"/>
        </w:numPr>
        <w:tabs>
          <w:tab w:val="left" w:pos="873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ndale Sans UI" w:hAnsi="Times New Roman"/>
          <w:bCs/>
          <w:kern w:val="1"/>
          <w:lang w:val="en-US"/>
        </w:rPr>
      </w:pP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надзире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раднике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на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пословима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обезбеђења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путем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личне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контроле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у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свим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сменама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>,</w:t>
      </w:r>
    </w:p>
    <w:p w14:paraId="171648DC" w14:textId="77777777" w:rsidR="00C944F7" w:rsidRPr="00D70B13" w:rsidRDefault="00C944F7" w:rsidP="00C944F7">
      <w:pPr>
        <w:widowControl w:val="0"/>
        <w:numPr>
          <w:ilvl w:val="0"/>
          <w:numId w:val="6"/>
        </w:numPr>
        <w:tabs>
          <w:tab w:val="left" w:pos="873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ndale Sans UI" w:hAnsi="Times New Roman"/>
          <w:bCs/>
          <w:kern w:val="1"/>
          <w:lang w:val="en-US"/>
        </w:rPr>
      </w:pP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брине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о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опремљености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,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обучености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и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оспособљености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запослених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на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пословима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обезбеђења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>,</w:t>
      </w:r>
    </w:p>
    <w:p w14:paraId="4CF5DA97" w14:textId="77777777" w:rsidR="00C944F7" w:rsidRPr="00D70B13" w:rsidRDefault="00C944F7" w:rsidP="00C944F7">
      <w:pPr>
        <w:widowControl w:val="0"/>
        <w:numPr>
          <w:ilvl w:val="0"/>
          <w:numId w:val="6"/>
        </w:numPr>
        <w:tabs>
          <w:tab w:val="left" w:pos="873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ndale Sans UI" w:hAnsi="Times New Roman"/>
          <w:bCs/>
          <w:kern w:val="1"/>
          <w:lang w:val="en-US"/>
        </w:rPr>
      </w:pP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врши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организацију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и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распоред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радника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обезбеђења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>,</w:t>
      </w:r>
    </w:p>
    <w:p w14:paraId="0ECFB551" w14:textId="77777777" w:rsidR="00C944F7" w:rsidRPr="00D70B13" w:rsidRDefault="00C944F7" w:rsidP="00C944F7">
      <w:pPr>
        <w:widowControl w:val="0"/>
        <w:numPr>
          <w:ilvl w:val="0"/>
          <w:numId w:val="6"/>
        </w:numPr>
        <w:tabs>
          <w:tab w:val="left" w:pos="873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ndale Sans UI" w:hAnsi="Times New Roman"/>
          <w:bCs/>
          <w:kern w:val="1"/>
          <w:lang w:val="en-US"/>
        </w:rPr>
      </w:pP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упознаје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раднике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обезбеђења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са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њиховим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овлашћењима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и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са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последицама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у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случају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прекорачења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овлашћења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>,</w:t>
      </w:r>
    </w:p>
    <w:p w14:paraId="516B8B76" w14:textId="77777777" w:rsidR="00C944F7" w:rsidRPr="00D70B13" w:rsidRDefault="00C944F7" w:rsidP="00C944F7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/>
          <w:bCs/>
          <w:kern w:val="1"/>
          <w:lang w:val="en-US"/>
        </w:rPr>
      </w:pPr>
      <w:proofErr w:type="spellStart"/>
      <w:proofErr w:type="gramStart"/>
      <w:r w:rsidRPr="00D70B13">
        <w:rPr>
          <w:rFonts w:ascii="Times New Roman" w:eastAsia="Andale Sans UI" w:hAnsi="Times New Roman"/>
          <w:bCs/>
          <w:kern w:val="1"/>
          <w:lang w:val="en-US"/>
        </w:rPr>
        <w:t>припрема</w:t>
      </w:r>
      <w:proofErr w:type="spellEnd"/>
      <w:proofErr w:type="gram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месечне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извештаје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Наручиоцу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о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извршеној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услузи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и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оверене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и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потписне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доставља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уз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фактуру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као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доказ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да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је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услуга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Cs/>
          <w:kern w:val="1"/>
          <w:lang w:val="en-US"/>
        </w:rPr>
        <w:t>извршена</w:t>
      </w:r>
      <w:proofErr w:type="spellEnd"/>
      <w:r w:rsidRPr="00D70B13">
        <w:rPr>
          <w:rFonts w:ascii="Times New Roman" w:eastAsia="Andale Sans UI" w:hAnsi="Times New Roman"/>
          <w:bCs/>
          <w:kern w:val="1"/>
          <w:lang w:val="en-US"/>
        </w:rPr>
        <w:t>.</w:t>
      </w:r>
    </w:p>
    <w:p w14:paraId="25D2200F" w14:textId="77777777" w:rsidR="00C944F7" w:rsidRPr="00D70B13" w:rsidRDefault="00C944F7" w:rsidP="00C944F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Cs/>
          <w:kern w:val="1"/>
          <w:lang w:val="en-US"/>
        </w:rPr>
      </w:pPr>
    </w:p>
    <w:p w14:paraId="0924B266" w14:textId="77777777" w:rsidR="00C944F7" w:rsidRPr="00D70B13" w:rsidRDefault="00C944F7" w:rsidP="00C944F7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val="en-US"/>
        </w:rPr>
      </w:pPr>
      <w:proofErr w:type="spellStart"/>
      <w:r w:rsidRPr="00D70B13">
        <w:rPr>
          <w:rFonts w:ascii="Times New Roman" w:eastAsia="Times New Roman" w:hAnsi="Times New Roman"/>
          <w:bCs/>
          <w:lang w:val="en-US"/>
        </w:rPr>
        <w:t>Опис</w:t>
      </w:r>
      <w:proofErr w:type="spellEnd"/>
      <w:r w:rsidRPr="00D70B13">
        <w:rPr>
          <w:rFonts w:ascii="Times New Roman" w:eastAsia="Times New Roman" w:hAnsi="Times New Roman"/>
          <w:bCs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bCs/>
          <w:lang w:val="en-US"/>
        </w:rPr>
        <w:t>услуга</w:t>
      </w:r>
      <w:proofErr w:type="spellEnd"/>
      <w:r w:rsidRPr="00D70B13">
        <w:rPr>
          <w:rFonts w:ascii="Times New Roman" w:eastAsia="Times New Roman" w:hAnsi="Times New Roman"/>
          <w:bCs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bCs/>
          <w:lang w:val="en-US"/>
        </w:rPr>
        <w:t>физичког</w:t>
      </w:r>
      <w:proofErr w:type="spellEnd"/>
      <w:r w:rsidRPr="00D70B13">
        <w:rPr>
          <w:rFonts w:ascii="Times New Roman" w:eastAsia="Times New Roman" w:hAnsi="Times New Roman"/>
          <w:bCs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bCs/>
          <w:lang w:val="en-US"/>
        </w:rPr>
        <w:t>обезбеђења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: </w:t>
      </w:r>
    </w:p>
    <w:p w14:paraId="5FDCA973" w14:textId="77777777" w:rsidR="00C944F7" w:rsidRPr="00D70B13" w:rsidRDefault="00C944F7" w:rsidP="00C944F7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27" w:line="240" w:lineRule="auto"/>
        <w:contextualSpacing/>
        <w:jc w:val="both"/>
        <w:rPr>
          <w:rFonts w:ascii="Times New Roman" w:eastAsia="Times New Roman" w:hAnsi="Times New Roman"/>
          <w:lang w:val="en-US"/>
        </w:rPr>
      </w:pPr>
      <w:proofErr w:type="spellStart"/>
      <w:r w:rsidRPr="00D70B13">
        <w:rPr>
          <w:rFonts w:ascii="Times New Roman" w:eastAsia="Times New Roman" w:hAnsi="Times New Roman"/>
          <w:lang w:val="en-US"/>
        </w:rPr>
        <w:t>предузимање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свих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потребних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и </w:t>
      </w:r>
      <w:proofErr w:type="spellStart"/>
      <w:r w:rsidRPr="00D70B13">
        <w:rPr>
          <w:rFonts w:ascii="Times New Roman" w:eastAsia="Times New Roman" w:hAnsi="Times New Roman"/>
          <w:lang w:val="en-US"/>
        </w:rPr>
        <w:t>прописаних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мера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заштите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имовине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Pr="00D70B13">
        <w:rPr>
          <w:rFonts w:ascii="Times New Roman" w:eastAsia="Times New Roman" w:hAnsi="Times New Roman"/>
          <w:lang w:val="en-US"/>
        </w:rPr>
        <w:t>лица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и </w:t>
      </w:r>
      <w:proofErr w:type="spellStart"/>
      <w:r w:rsidRPr="00D70B13">
        <w:rPr>
          <w:rFonts w:ascii="Times New Roman" w:eastAsia="Times New Roman" w:hAnsi="Times New Roman"/>
          <w:lang w:val="en-US"/>
        </w:rPr>
        <w:t>инвентара</w:t>
      </w:r>
      <w:proofErr w:type="spellEnd"/>
      <w:r w:rsidRPr="00D70B13">
        <w:rPr>
          <w:rFonts w:ascii="Times New Roman" w:eastAsia="Times New Roman" w:hAnsi="Times New Roman"/>
          <w:lang w:val="en-US"/>
        </w:rPr>
        <w:t>,</w:t>
      </w:r>
    </w:p>
    <w:p w14:paraId="2F5D9C09" w14:textId="77777777" w:rsidR="00C944F7" w:rsidRPr="00D70B13" w:rsidRDefault="00C944F7" w:rsidP="00C944F7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27" w:line="240" w:lineRule="auto"/>
        <w:contextualSpacing/>
        <w:jc w:val="both"/>
        <w:rPr>
          <w:rFonts w:ascii="Times New Roman" w:eastAsia="Times New Roman" w:hAnsi="Times New Roman"/>
          <w:lang w:val="en-US"/>
        </w:rPr>
      </w:pPr>
      <w:proofErr w:type="spellStart"/>
      <w:r w:rsidRPr="00D70B13">
        <w:rPr>
          <w:rFonts w:ascii="Times New Roman" w:eastAsia="Times New Roman" w:hAnsi="Times New Roman"/>
          <w:lang w:val="en-US"/>
        </w:rPr>
        <w:t>контрола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уласка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и </w:t>
      </w:r>
      <w:proofErr w:type="spellStart"/>
      <w:r w:rsidRPr="00D70B13">
        <w:rPr>
          <w:rFonts w:ascii="Times New Roman" w:eastAsia="Times New Roman" w:hAnsi="Times New Roman"/>
          <w:lang w:val="en-US"/>
        </w:rPr>
        <w:t>изласка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из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објекта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или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простора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који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се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обезбеђује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и </w:t>
      </w:r>
      <w:proofErr w:type="spellStart"/>
      <w:r w:rsidRPr="00D70B13">
        <w:rPr>
          <w:rFonts w:ascii="Times New Roman" w:eastAsia="Times New Roman" w:hAnsi="Times New Roman"/>
          <w:lang w:val="en-US"/>
        </w:rPr>
        <w:t>вођење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одговарајућих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евиденција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, а </w:t>
      </w:r>
      <w:proofErr w:type="spellStart"/>
      <w:r w:rsidRPr="00D70B13">
        <w:rPr>
          <w:rFonts w:ascii="Times New Roman" w:eastAsia="Times New Roman" w:hAnsi="Times New Roman"/>
          <w:lang w:val="en-US"/>
        </w:rPr>
        <w:t>по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потреби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провера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идентитета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лица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које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улази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или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излази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из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објекта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или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простора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који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се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обезбеђује</w:t>
      </w:r>
      <w:proofErr w:type="spellEnd"/>
      <w:r w:rsidRPr="00D70B13">
        <w:rPr>
          <w:rFonts w:ascii="Times New Roman" w:eastAsia="Times New Roman" w:hAnsi="Times New Roman"/>
          <w:lang w:val="en-US"/>
        </w:rPr>
        <w:t>,</w:t>
      </w:r>
    </w:p>
    <w:p w14:paraId="3537D764" w14:textId="77777777" w:rsidR="00C944F7" w:rsidRPr="00D70B13" w:rsidRDefault="00C944F7" w:rsidP="00C944F7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27" w:line="240" w:lineRule="auto"/>
        <w:contextualSpacing/>
        <w:jc w:val="both"/>
        <w:rPr>
          <w:rFonts w:ascii="Times New Roman" w:eastAsia="Times New Roman" w:hAnsi="Times New Roman"/>
          <w:lang w:val="en-US"/>
        </w:rPr>
      </w:pPr>
      <w:proofErr w:type="spellStart"/>
      <w:r w:rsidRPr="00D70B13">
        <w:rPr>
          <w:rFonts w:ascii="Times New Roman" w:eastAsia="Times New Roman" w:hAnsi="Times New Roman"/>
          <w:lang w:val="en-US"/>
        </w:rPr>
        <w:t>забрана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неовлашћеним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лицима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улаза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и </w:t>
      </w:r>
      <w:proofErr w:type="spellStart"/>
      <w:r w:rsidRPr="00D70B13">
        <w:rPr>
          <w:rFonts w:ascii="Times New Roman" w:eastAsia="Times New Roman" w:hAnsi="Times New Roman"/>
          <w:lang w:val="en-US"/>
        </w:rPr>
        <w:t>приступа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у </w:t>
      </w:r>
      <w:proofErr w:type="spellStart"/>
      <w:r w:rsidRPr="00D70B13">
        <w:rPr>
          <w:rFonts w:ascii="Times New Roman" w:eastAsia="Times New Roman" w:hAnsi="Times New Roman"/>
          <w:lang w:val="en-US"/>
        </w:rPr>
        <w:t>објекат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или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простор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који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се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обезбеђује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, </w:t>
      </w:r>
    </w:p>
    <w:p w14:paraId="3A4EF42A" w14:textId="77777777" w:rsidR="00C944F7" w:rsidRPr="00D70B13" w:rsidRDefault="00C944F7" w:rsidP="00C944F7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27" w:line="240" w:lineRule="auto"/>
        <w:contextualSpacing/>
        <w:jc w:val="both"/>
        <w:rPr>
          <w:rFonts w:ascii="Times New Roman" w:eastAsia="Times New Roman" w:hAnsi="Times New Roman"/>
          <w:lang w:val="en-US"/>
        </w:rPr>
      </w:pPr>
      <w:proofErr w:type="spellStart"/>
      <w:r w:rsidRPr="00D70B13">
        <w:rPr>
          <w:rFonts w:ascii="Times New Roman" w:eastAsia="Times New Roman" w:hAnsi="Times New Roman"/>
          <w:lang w:val="en-US"/>
        </w:rPr>
        <w:t>издавање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упозорења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лицу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које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својим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понашањем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или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пропуштањем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дужне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радње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може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да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угрози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своју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безбедност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Pr="00D70B13">
        <w:rPr>
          <w:rFonts w:ascii="Times New Roman" w:eastAsia="Times New Roman" w:hAnsi="Times New Roman"/>
          <w:lang w:val="en-US"/>
        </w:rPr>
        <w:t>безбедност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других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или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да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изазове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оштећење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и </w:t>
      </w:r>
      <w:proofErr w:type="spellStart"/>
      <w:r w:rsidRPr="00D70B13">
        <w:rPr>
          <w:rFonts w:ascii="Times New Roman" w:eastAsia="Times New Roman" w:hAnsi="Times New Roman"/>
          <w:lang w:val="en-US"/>
        </w:rPr>
        <w:t>уништење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имовине</w:t>
      </w:r>
      <w:proofErr w:type="spellEnd"/>
      <w:r w:rsidRPr="00D70B13">
        <w:rPr>
          <w:rFonts w:ascii="Times New Roman" w:eastAsia="Times New Roman" w:hAnsi="Times New Roman"/>
          <w:lang w:val="en-US"/>
        </w:rPr>
        <w:t>,</w:t>
      </w:r>
    </w:p>
    <w:p w14:paraId="01F9CB20" w14:textId="77777777" w:rsidR="00C944F7" w:rsidRPr="00D70B13" w:rsidRDefault="00C944F7" w:rsidP="00C944F7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27" w:line="240" w:lineRule="auto"/>
        <w:contextualSpacing/>
        <w:jc w:val="both"/>
        <w:rPr>
          <w:rFonts w:ascii="Times New Roman" w:eastAsia="Times New Roman" w:hAnsi="Times New Roman"/>
          <w:lang w:val="en-US"/>
        </w:rPr>
      </w:pPr>
      <w:proofErr w:type="spellStart"/>
      <w:r w:rsidRPr="00D70B13">
        <w:rPr>
          <w:rFonts w:ascii="Times New Roman" w:eastAsia="Times New Roman" w:hAnsi="Times New Roman"/>
          <w:lang w:val="en-US"/>
        </w:rPr>
        <w:t>спречавање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свих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активности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и </w:t>
      </w:r>
      <w:proofErr w:type="spellStart"/>
      <w:r w:rsidRPr="00D70B13">
        <w:rPr>
          <w:rFonts w:ascii="Times New Roman" w:eastAsia="Times New Roman" w:hAnsi="Times New Roman"/>
          <w:lang w:val="en-US"/>
        </w:rPr>
        <w:t>појава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које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могу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угрозити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редовне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услове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рада</w:t>
      </w:r>
      <w:proofErr w:type="spellEnd"/>
      <w:r w:rsidRPr="00D70B13">
        <w:rPr>
          <w:rFonts w:ascii="Times New Roman" w:eastAsia="Times New Roman" w:hAnsi="Times New Roman"/>
          <w:lang w:val="en-US"/>
        </w:rPr>
        <w:t>,</w:t>
      </w:r>
    </w:p>
    <w:p w14:paraId="66F23243" w14:textId="77777777" w:rsidR="00C944F7" w:rsidRPr="00D70B13" w:rsidRDefault="00C944F7" w:rsidP="00C944F7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27" w:line="240" w:lineRule="auto"/>
        <w:contextualSpacing/>
        <w:jc w:val="both"/>
        <w:rPr>
          <w:rFonts w:ascii="Times New Roman" w:eastAsia="Times New Roman" w:hAnsi="Times New Roman"/>
          <w:lang w:val="en-US"/>
        </w:rPr>
      </w:pPr>
      <w:proofErr w:type="spellStart"/>
      <w:r w:rsidRPr="00D70B13">
        <w:rPr>
          <w:rFonts w:ascii="Times New Roman" w:eastAsia="Times New Roman" w:hAnsi="Times New Roman"/>
          <w:lang w:val="en-US"/>
        </w:rPr>
        <w:t>спречавање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неовлашћеног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уношења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оружја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и </w:t>
      </w:r>
      <w:proofErr w:type="spellStart"/>
      <w:r w:rsidRPr="00D70B13">
        <w:rPr>
          <w:rFonts w:ascii="Times New Roman" w:eastAsia="Times New Roman" w:hAnsi="Times New Roman"/>
          <w:lang w:val="en-US"/>
        </w:rPr>
        <w:t>других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опасних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предмета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и </w:t>
      </w:r>
      <w:proofErr w:type="spellStart"/>
      <w:r w:rsidRPr="00D70B13">
        <w:rPr>
          <w:rFonts w:ascii="Times New Roman" w:eastAsia="Times New Roman" w:hAnsi="Times New Roman"/>
          <w:lang w:val="en-US"/>
        </w:rPr>
        <w:t>материја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, </w:t>
      </w:r>
    </w:p>
    <w:p w14:paraId="747F118D" w14:textId="77777777" w:rsidR="00C944F7" w:rsidRPr="00D70B13" w:rsidRDefault="00C944F7" w:rsidP="00C944F7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27" w:line="240" w:lineRule="auto"/>
        <w:contextualSpacing/>
        <w:jc w:val="both"/>
        <w:rPr>
          <w:rFonts w:ascii="Times New Roman" w:eastAsia="Times New Roman" w:hAnsi="Times New Roman"/>
          <w:lang w:val="en-US"/>
        </w:rPr>
      </w:pPr>
      <w:proofErr w:type="spellStart"/>
      <w:r w:rsidRPr="00D70B13">
        <w:rPr>
          <w:rFonts w:ascii="Times New Roman" w:eastAsia="Times New Roman" w:hAnsi="Times New Roman"/>
          <w:lang w:val="en-US"/>
        </w:rPr>
        <w:t>онемогућавање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неовлашћеног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уношења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или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изношења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имовине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из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објекта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или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простора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који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се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обезбеђује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, </w:t>
      </w:r>
    </w:p>
    <w:p w14:paraId="49D13D91" w14:textId="77777777" w:rsidR="00C944F7" w:rsidRPr="00D70B13" w:rsidRDefault="00C944F7" w:rsidP="00C944F7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27" w:line="240" w:lineRule="auto"/>
        <w:contextualSpacing/>
        <w:jc w:val="both"/>
        <w:rPr>
          <w:rFonts w:ascii="Times New Roman" w:eastAsia="Times New Roman" w:hAnsi="Times New Roman"/>
          <w:lang w:val="en-US"/>
        </w:rPr>
      </w:pPr>
      <w:proofErr w:type="spellStart"/>
      <w:r w:rsidRPr="00D70B13">
        <w:rPr>
          <w:rFonts w:ascii="Times New Roman" w:eastAsia="Times New Roman" w:hAnsi="Times New Roman"/>
          <w:lang w:val="en-US"/>
        </w:rPr>
        <w:t>предузимање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превентивних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и </w:t>
      </w:r>
      <w:proofErr w:type="spellStart"/>
      <w:r w:rsidRPr="00D70B13">
        <w:rPr>
          <w:rFonts w:ascii="Times New Roman" w:eastAsia="Times New Roman" w:hAnsi="Times New Roman"/>
          <w:lang w:val="en-US"/>
        </w:rPr>
        <w:t>хитних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мера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у </w:t>
      </w:r>
      <w:proofErr w:type="spellStart"/>
      <w:r w:rsidRPr="00D70B13">
        <w:rPr>
          <w:rFonts w:ascii="Times New Roman" w:eastAsia="Times New Roman" w:hAnsi="Times New Roman"/>
          <w:lang w:val="en-US"/>
        </w:rPr>
        <w:t>случају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откривања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кривичних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дела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, </w:t>
      </w:r>
    </w:p>
    <w:p w14:paraId="7B33BA84" w14:textId="77777777" w:rsidR="00C944F7" w:rsidRPr="00D70B13" w:rsidRDefault="00C944F7" w:rsidP="00C944F7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27" w:line="240" w:lineRule="auto"/>
        <w:contextualSpacing/>
        <w:jc w:val="both"/>
        <w:rPr>
          <w:rFonts w:ascii="Times New Roman" w:eastAsia="Times New Roman" w:hAnsi="Times New Roman"/>
          <w:lang w:val="en-US"/>
        </w:rPr>
      </w:pPr>
      <w:proofErr w:type="spellStart"/>
      <w:r w:rsidRPr="00D70B13">
        <w:rPr>
          <w:rFonts w:ascii="Times New Roman" w:eastAsia="Times New Roman" w:hAnsi="Times New Roman"/>
          <w:lang w:val="en-US"/>
        </w:rPr>
        <w:t>чување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у </w:t>
      </w:r>
      <w:proofErr w:type="spellStart"/>
      <w:r w:rsidRPr="00D70B13">
        <w:rPr>
          <w:rFonts w:ascii="Times New Roman" w:eastAsia="Times New Roman" w:hAnsi="Times New Roman"/>
          <w:lang w:val="en-US"/>
        </w:rPr>
        <w:t>тајности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свих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података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до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којих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се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дође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у </w:t>
      </w:r>
      <w:proofErr w:type="spellStart"/>
      <w:r w:rsidRPr="00D70B13">
        <w:rPr>
          <w:rFonts w:ascii="Times New Roman" w:eastAsia="Times New Roman" w:hAnsi="Times New Roman"/>
          <w:lang w:val="en-US"/>
        </w:rPr>
        <w:t>току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пружања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услуге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, а </w:t>
      </w:r>
      <w:proofErr w:type="spellStart"/>
      <w:r w:rsidRPr="00D70B13">
        <w:rPr>
          <w:rFonts w:ascii="Times New Roman" w:eastAsia="Times New Roman" w:hAnsi="Times New Roman"/>
          <w:lang w:val="en-US"/>
        </w:rPr>
        <w:t>који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се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односе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на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пословање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Наручиоца</w:t>
      </w:r>
      <w:proofErr w:type="spellEnd"/>
    </w:p>
    <w:p w14:paraId="0A8747CD" w14:textId="77777777" w:rsidR="00C944F7" w:rsidRPr="00D70B13" w:rsidRDefault="00C944F7" w:rsidP="00C944F7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27" w:line="240" w:lineRule="auto"/>
        <w:contextualSpacing/>
        <w:jc w:val="both"/>
        <w:rPr>
          <w:rFonts w:ascii="Times New Roman" w:eastAsia="Times New Roman" w:hAnsi="Times New Roman"/>
          <w:lang w:val="en-US"/>
        </w:rPr>
      </w:pPr>
      <w:proofErr w:type="spellStart"/>
      <w:r w:rsidRPr="00D70B13">
        <w:rPr>
          <w:rFonts w:ascii="Times New Roman" w:eastAsia="Times New Roman" w:hAnsi="Times New Roman"/>
          <w:lang w:val="en-US"/>
        </w:rPr>
        <w:t>обезбеђивање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несметаног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протока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саобраћаја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на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појединачним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локацијама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Pr="00D70B13">
        <w:rPr>
          <w:rFonts w:ascii="Times New Roman" w:eastAsia="Times New Roman" w:hAnsi="Times New Roman"/>
          <w:lang w:val="en-US"/>
        </w:rPr>
        <w:t>контрола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уласка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возила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Pr="00D70B13">
        <w:rPr>
          <w:rFonts w:ascii="Times New Roman" w:eastAsia="Times New Roman" w:hAnsi="Times New Roman"/>
          <w:lang w:val="en-US"/>
        </w:rPr>
        <w:t>чување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паркинг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простора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,  </w:t>
      </w:r>
    </w:p>
    <w:p w14:paraId="02DA420B" w14:textId="77777777" w:rsidR="00C944F7" w:rsidRPr="00D70B13" w:rsidRDefault="00C944F7" w:rsidP="00C944F7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27" w:line="240" w:lineRule="auto"/>
        <w:contextualSpacing/>
        <w:jc w:val="both"/>
        <w:rPr>
          <w:rFonts w:ascii="Times New Roman" w:eastAsia="Times New Roman" w:hAnsi="Times New Roman"/>
          <w:lang w:val="en-US"/>
        </w:rPr>
      </w:pPr>
      <w:proofErr w:type="spellStart"/>
      <w:proofErr w:type="gramStart"/>
      <w:r w:rsidRPr="00D70B13">
        <w:rPr>
          <w:rFonts w:ascii="Times New Roman" w:eastAsia="Times New Roman" w:hAnsi="Times New Roman"/>
          <w:lang w:val="en-US"/>
        </w:rPr>
        <w:t>познавање</w:t>
      </w:r>
      <w:proofErr w:type="spellEnd"/>
      <w:proofErr w:type="gramEnd"/>
      <w:r w:rsidRPr="00D70B13">
        <w:rPr>
          <w:rFonts w:ascii="Times New Roman" w:eastAsia="Times New Roman" w:hAnsi="Times New Roman"/>
          <w:lang w:val="en-US"/>
        </w:rPr>
        <w:t xml:space="preserve"> и </w:t>
      </w:r>
      <w:proofErr w:type="spellStart"/>
      <w:r w:rsidRPr="00D70B13">
        <w:rPr>
          <w:rFonts w:ascii="Times New Roman" w:eastAsia="Times New Roman" w:hAnsi="Times New Roman"/>
          <w:lang w:val="en-US"/>
        </w:rPr>
        <w:t>примењивање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позитивних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законских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прописа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који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регулишу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наведене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области</w:t>
      </w:r>
      <w:proofErr w:type="spellEnd"/>
      <w:r w:rsidRPr="00D70B13">
        <w:rPr>
          <w:rFonts w:ascii="Times New Roman" w:eastAsia="Times New Roman" w:hAnsi="Times New Roman"/>
          <w:lang w:val="en-US"/>
        </w:rPr>
        <w:t>.</w:t>
      </w:r>
    </w:p>
    <w:p w14:paraId="0A2446D0" w14:textId="77777777" w:rsidR="00C944F7" w:rsidRPr="00D70B13" w:rsidRDefault="00C944F7" w:rsidP="00C944F7">
      <w:pPr>
        <w:widowControl w:val="0"/>
        <w:suppressAutoHyphens/>
        <w:adjustRightInd w:val="0"/>
        <w:spacing w:after="0" w:line="240" w:lineRule="auto"/>
        <w:ind w:right="-41"/>
        <w:jc w:val="both"/>
        <w:textAlignment w:val="baseline"/>
        <w:rPr>
          <w:rFonts w:ascii="Times New Roman" w:eastAsia="Andale Sans UI" w:hAnsi="Times New Roman"/>
          <w:kern w:val="1"/>
          <w:lang w:val="en-US"/>
        </w:rPr>
      </w:pPr>
      <w:proofErr w:type="spellStart"/>
      <w:proofErr w:type="gramStart"/>
      <w:r w:rsidRPr="00D70B13">
        <w:rPr>
          <w:rFonts w:ascii="Times New Roman" w:eastAsia="Andale Sans UI" w:hAnsi="Times New Roman"/>
          <w:kern w:val="1"/>
          <w:lang w:val="en-US"/>
        </w:rPr>
        <w:t>Извршиоци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код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којих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се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уоче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неправилности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у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раду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од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стране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интерне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контроле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Наручиоца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r w:rsidRPr="00D70B13">
        <w:rPr>
          <w:rFonts w:ascii="Times New Roman" w:eastAsia="Andale Sans UI" w:hAnsi="Times New Roman"/>
          <w:kern w:val="1"/>
          <w:lang w:val="en-US"/>
        </w:rPr>
        <w:lastRenderedPageBreak/>
        <w:t>(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алкохолисаност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,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спавање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на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радном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месту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,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непажња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на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раду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,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непридржавање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предвиђених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упутстава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,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итд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.)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више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не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могу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бити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ангажовани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на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обезбеђењу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објеката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Наручиоца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.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Интерна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контрола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Наручиоца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о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наведеном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сачињава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записник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који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потписују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чланови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интерне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контроле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Наручиоца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и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овај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записник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се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доставља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привредном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субјекту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>.</w:t>
      </w:r>
      <w:proofErr w:type="gram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proofErr w:type="gramStart"/>
      <w:r w:rsidRPr="00D70B13">
        <w:rPr>
          <w:rFonts w:ascii="Times New Roman" w:eastAsia="Andale Sans UI" w:hAnsi="Times New Roman"/>
          <w:kern w:val="1"/>
          <w:lang w:val="en-US"/>
        </w:rPr>
        <w:t>Радне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сате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извршиоца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код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кога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су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на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изнети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начин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утврђене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неправилности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у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раду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,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Наручилац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не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плаћа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>.</w:t>
      </w:r>
      <w:proofErr w:type="gram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proofErr w:type="gramStart"/>
      <w:r w:rsidRPr="00D70B13">
        <w:rPr>
          <w:rFonts w:ascii="Times New Roman" w:eastAsia="Andale Sans UI" w:hAnsi="Times New Roman"/>
          <w:kern w:val="1"/>
          <w:lang w:val="en-US"/>
        </w:rPr>
        <w:t>Фактурисана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цена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ових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радних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сати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, у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случају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фактурисања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од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стране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привредног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субјекта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,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се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без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даље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додатне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сагласности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привредног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субјекта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одбија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од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укупно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фактурисаног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износа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за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плаћање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>.</w:t>
      </w:r>
      <w:proofErr w:type="gram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Извршиоца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код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кога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су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на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изнети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начин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утврђене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неправилности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у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раду</w:t>
      </w:r>
      <w:proofErr w:type="spellEnd"/>
      <w:proofErr w:type="gramStart"/>
      <w:r w:rsidRPr="00D70B13">
        <w:rPr>
          <w:rFonts w:ascii="Times New Roman" w:eastAsia="Andale Sans UI" w:hAnsi="Times New Roman"/>
          <w:kern w:val="1"/>
          <w:lang w:val="en-US"/>
        </w:rPr>
        <w:t xml:space="preserve">, 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Привредни</w:t>
      </w:r>
      <w:proofErr w:type="spellEnd"/>
      <w:proofErr w:type="gram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субјект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је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дужан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да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одмах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замени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другим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Извршиоцем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>.</w:t>
      </w:r>
    </w:p>
    <w:p w14:paraId="2CBD507D" w14:textId="77777777" w:rsidR="00C944F7" w:rsidRPr="00D70B13" w:rsidRDefault="00C944F7" w:rsidP="00C944F7">
      <w:pPr>
        <w:widowControl w:val="0"/>
        <w:suppressAutoHyphens/>
        <w:adjustRightInd w:val="0"/>
        <w:spacing w:after="0" w:line="240" w:lineRule="auto"/>
        <w:ind w:right="-41"/>
        <w:jc w:val="both"/>
        <w:textAlignment w:val="baseline"/>
        <w:rPr>
          <w:rFonts w:ascii="Times New Roman" w:eastAsia="Andale Sans UI" w:hAnsi="Times New Roman"/>
          <w:kern w:val="1"/>
          <w:lang w:val="en-US"/>
        </w:rPr>
      </w:pPr>
      <w:proofErr w:type="spellStart"/>
      <w:proofErr w:type="gramStart"/>
      <w:r w:rsidRPr="00D70B13">
        <w:rPr>
          <w:rFonts w:ascii="Times New Roman" w:eastAsia="Andale Sans UI" w:hAnsi="Times New Roman"/>
          <w:kern w:val="1"/>
          <w:lang w:val="en-US"/>
        </w:rPr>
        <w:t>Привредни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субјект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је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у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обавези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да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месец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дана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унапред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обавести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наручиоца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о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распореду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рада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са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именом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и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презименом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извршилаца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ангажованих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за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поједине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објекте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>.</w:t>
      </w:r>
      <w:proofErr w:type="gram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proofErr w:type="gramStart"/>
      <w:r w:rsidRPr="00D70B13">
        <w:rPr>
          <w:rFonts w:ascii="Times New Roman" w:eastAsia="Andale Sans UI" w:hAnsi="Times New Roman"/>
          <w:kern w:val="1"/>
          <w:lang w:val="en-US"/>
        </w:rPr>
        <w:t>Привредни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субјект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је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у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обавези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да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о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свим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изменама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распореда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рада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благовремено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обавести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Наручиоца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>.</w:t>
      </w:r>
      <w:proofErr w:type="gramEnd"/>
    </w:p>
    <w:p w14:paraId="75C59B59" w14:textId="77777777" w:rsidR="00C944F7" w:rsidRPr="00D70B13" w:rsidRDefault="00C944F7" w:rsidP="00C944F7">
      <w:pPr>
        <w:widowControl w:val="0"/>
        <w:suppressAutoHyphens/>
        <w:adjustRightInd w:val="0"/>
        <w:spacing w:after="0" w:line="240" w:lineRule="auto"/>
        <w:ind w:right="-41"/>
        <w:jc w:val="both"/>
        <w:textAlignment w:val="baseline"/>
        <w:rPr>
          <w:rFonts w:ascii="Times New Roman" w:eastAsia="Andale Sans UI" w:hAnsi="Times New Roman"/>
          <w:kern w:val="1"/>
          <w:lang w:val="en-US"/>
        </w:rPr>
      </w:pPr>
      <w:proofErr w:type="spellStart"/>
      <w:proofErr w:type="gramStart"/>
      <w:r w:rsidRPr="00D70B13">
        <w:rPr>
          <w:rFonts w:ascii="Times New Roman" w:eastAsia="Andale Sans UI" w:hAnsi="Times New Roman"/>
          <w:kern w:val="1"/>
          <w:lang w:val="en-US"/>
        </w:rPr>
        <w:t>Наручилац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задржава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право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своје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контроле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извршилаца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,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без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претходне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најаве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привредном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субјекту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>.</w:t>
      </w:r>
      <w:proofErr w:type="gram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</w:p>
    <w:p w14:paraId="38E58F05" w14:textId="77777777" w:rsidR="00C944F7" w:rsidRPr="00D70B13" w:rsidRDefault="00C944F7" w:rsidP="00C944F7">
      <w:pPr>
        <w:widowControl w:val="0"/>
        <w:suppressAutoHyphens/>
        <w:adjustRightInd w:val="0"/>
        <w:spacing w:after="0" w:line="240" w:lineRule="auto"/>
        <w:ind w:right="-41"/>
        <w:jc w:val="both"/>
        <w:textAlignment w:val="baseline"/>
        <w:rPr>
          <w:rFonts w:ascii="Times New Roman" w:eastAsia="Andale Sans UI" w:hAnsi="Times New Roman"/>
          <w:kern w:val="1"/>
          <w:lang w:val="en-US"/>
        </w:rPr>
      </w:pPr>
      <w:proofErr w:type="spellStart"/>
      <w:proofErr w:type="gramStart"/>
      <w:r w:rsidRPr="00D70B13">
        <w:rPr>
          <w:rFonts w:ascii="Times New Roman" w:eastAsia="Andale Sans UI" w:hAnsi="Times New Roman"/>
          <w:kern w:val="1"/>
          <w:lang w:val="en-US"/>
        </w:rPr>
        <w:t>Извршиоци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морају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у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току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извршења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уговореног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посла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бити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адекватно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опремљени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у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складу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са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важећим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законским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прописима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>.</w:t>
      </w:r>
      <w:proofErr w:type="gram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</w:p>
    <w:p w14:paraId="59AC816A" w14:textId="77777777" w:rsidR="00C944F7" w:rsidRPr="00D70B13" w:rsidRDefault="00C944F7" w:rsidP="00C944F7">
      <w:pPr>
        <w:widowControl w:val="0"/>
        <w:tabs>
          <w:tab w:val="left" w:pos="873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bCs/>
          <w:kern w:val="1"/>
          <w:lang w:val="en-US"/>
        </w:rPr>
      </w:pPr>
    </w:p>
    <w:p w14:paraId="49EDAE1A" w14:textId="77777777" w:rsidR="00C944F7" w:rsidRPr="00D70B13" w:rsidRDefault="00C944F7" w:rsidP="00C944F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bCs/>
          <w:kern w:val="1"/>
          <w:lang w:val="en-US"/>
        </w:rPr>
      </w:pPr>
      <w:r w:rsidRPr="00D70B13">
        <w:rPr>
          <w:rFonts w:ascii="Times New Roman" w:eastAsia="Times New Roman" w:hAnsi="Times New Roman"/>
          <w:b/>
          <w:kern w:val="1"/>
          <w:lang w:val="en-US" w:eastAsia="ar-SA"/>
        </w:rPr>
        <w:t>4.</w:t>
      </w:r>
      <w:r w:rsidRPr="00D70B13">
        <w:rPr>
          <w:rFonts w:ascii="Times New Roman" w:eastAsia="Andale Sans UI" w:hAnsi="Times New Roman"/>
          <w:b/>
          <w:bCs/>
          <w:kern w:val="1"/>
          <w:lang w:val="en-US"/>
        </w:rPr>
        <w:t xml:space="preserve">Обилазак </w:t>
      </w:r>
      <w:proofErr w:type="spellStart"/>
      <w:r w:rsidRPr="00D70B13">
        <w:rPr>
          <w:rFonts w:ascii="Times New Roman" w:eastAsia="Andale Sans UI" w:hAnsi="Times New Roman"/>
          <w:b/>
          <w:bCs/>
          <w:kern w:val="1"/>
          <w:lang w:val="en-US"/>
        </w:rPr>
        <w:t>локација</w:t>
      </w:r>
      <w:proofErr w:type="spellEnd"/>
      <w:r w:rsidRPr="00D70B13">
        <w:rPr>
          <w:rFonts w:ascii="Times New Roman" w:eastAsia="Andale Sans UI" w:hAnsi="Times New Roman"/>
          <w:b/>
          <w:bCs/>
          <w:kern w:val="1"/>
          <w:lang w:val="en-US"/>
        </w:rPr>
        <w:t>:</w:t>
      </w:r>
    </w:p>
    <w:p w14:paraId="3E3CF92E" w14:textId="77777777" w:rsidR="00C944F7" w:rsidRPr="00D70B13" w:rsidRDefault="00C944F7" w:rsidP="00C94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proofErr w:type="spellStart"/>
      <w:proofErr w:type="gramStart"/>
      <w:r w:rsidRPr="00D70B13">
        <w:rPr>
          <w:rFonts w:ascii="Times New Roman" w:eastAsia="Times New Roman" w:hAnsi="Times New Roman"/>
          <w:lang w:val="en-US"/>
        </w:rPr>
        <w:t>Наручилац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ће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омогућити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заинтересованом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лицу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(</w:t>
      </w:r>
      <w:proofErr w:type="spellStart"/>
      <w:r w:rsidRPr="00D70B13">
        <w:rPr>
          <w:rFonts w:ascii="Times New Roman" w:eastAsia="Times New Roman" w:hAnsi="Times New Roman"/>
          <w:lang w:val="en-US"/>
        </w:rPr>
        <w:t>привредном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субјекту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) </w:t>
      </w:r>
      <w:proofErr w:type="spellStart"/>
      <w:r w:rsidRPr="00D70B13">
        <w:rPr>
          <w:rFonts w:ascii="Times New Roman" w:eastAsia="Times New Roman" w:hAnsi="Times New Roman"/>
          <w:lang w:val="en-US"/>
        </w:rPr>
        <w:t>обилазак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локације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ради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сагледавања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обима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посла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и </w:t>
      </w:r>
      <w:proofErr w:type="spellStart"/>
      <w:r w:rsidRPr="00D70B13">
        <w:rPr>
          <w:rFonts w:ascii="Times New Roman" w:eastAsia="Times New Roman" w:hAnsi="Times New Roman"/>
          <w:lang w:val="en-US"/>
        </w:rPr>
        <w:t>припремања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прихватљиве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понуде</w:t>
      </w:r>
      <w:proofErr w:type="spellEnd"/>
      <w:r w:rsidRPr="00D70B13">
        <w:rPr>
          <w:rFonts w:ascii="Times New Roman" w:eastAsia="Times New Roman" w:hAnsi="Times New Roman"/>
          <w:lang w:val="en-US"/>
        </w:rPr>
        <w:t>.</w:t>
      </w:r>
      <w:proofErr w:type="gramEnd"/>
    </w:p>
    <w:p w14:paraId="44303C77" w14:textId="77777777" w:rsidR="00C944F7" w:rsidRPr="00D70B13" w:rsidRDefault="00C944F7" w:rsidP="00C94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proofErr w:type="spellStart"/>
      <w:proofErr w:type="gramStart"/>
      <w:r w:rsidRPr="00D70B13">
        <w:rPr>
          <w:rFonts w:ascii="Times New Roman" w:eastAsia="Times New Roman" w:hAnsi="Times New Roman"/>
          <w:lang w:val="en-US"/>
        </w:rPr>
        <w:t>Потенцијални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привредни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субјект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може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писаним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путем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(</w:t>
      </w:r>
      <w:proofErr w:type="spellStart"/>
      <w:r w:rsidRPr="00D70B13">
        <w:rPr>
          <w:rFonts w:ascii="Times New Roman" w:eastAsia="Times New Roman" w:hAnsi="Times New Roman"/>
          <w:lang w:val="en-US"/>
        </w:rPr>
        <w:t>путем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е </w:t>
      </w:r>
      <w:proofErr w:type="spellStart"/>
      <w:r w:rsidRPr="00D70B13">
        <w:rPr>
          <w:rFonts w:ascii="Times New Roman" w:eastAsia="Times New Roman" w:hAnsi="Times New Roman"/>
          <w:lang w:val="en-US"/>
        </w:rPr>
        <w:t>маила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) </w:t>
      </w:r>
      <w:proofErr w:type="spellStart"/>
      <w:r w:rsidRPr="00D70B13">
        <w:rPr>
          <w:rFonts w:ascii="Times New Roman" w:eastAsia="Times New Roman" w:hAnsi="Times New Roman"/>
          <w:lang w:val="en-US"/>
        </w:rPr>
        <w:t>затражити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заказивање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обиласка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локације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ради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сагледавања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обима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посла</w:t>
      </w:r>
      <w:proofErr w:type="spellEnd"/>
      <w:r w:rsidRPr="00D70B13">
        <w:rPr>
          <w:rFonts w:ascii="Times New Roman" w:eastAsia="Times New Roman" w:hAnsi="Times New Roman"/>
          <w:lang w:val="en-US"/>
        </w:rPr>
        <w:t>.</w:t>
      </w:r>
      <w:proofErr w:type="gramEnd"/>
      <w:r w:rsidRPr="00D70B13">
        <w:rPr>
          <w:rFonts w:ascii="Times New Roman" w:eastAsia="Times New Roman" w:hAnsi="Times New Roman"/>
          <w:lang w:val="en-US"/>
        </w:rPr>
        <w:t xml:space="preserve"> </w:t>
      </w:r>
    </w:p>
    <w:p w14:paraId="098C8A82" w14:textId="77777777" w:rsidR="00C944F7" w:rsidRPr="00D70B13" w:rsidRDefault="00C944F7" w:rsidP="00C94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proofErr w:type="spellStart"/>
      <w:proofErr w:type="gramStart"/>
      <w:r w:rsidRPr="00D70B13">
        <w:rPr>
          <w:rFonts w:ascii="Times New Roman" w:eastAsia="Times New Roman" w:hAnsi="Times New Roman"/>
          <w:lang w:val="en-US"/>
        </w:rPr>
        <w:t>Обилазак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локације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ће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се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вршити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у </w:t>
      </w:r>
      <w:proofErr w:type="spellStart"/>
      <w:r w:rsidRPr="00D70B13">
        <w:rPr>
          <w:rFonts w:ascii="Times New Roman" w:eastAsia="Times New Roman" w:hAnsi="Times New Roman"/>
          <w:lang w:val="en-US"/>
        </w:rPr>
        <w:t>присуству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представника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Наручиоца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и </w:t>
      </w:r>
      <w:proofErr w:type="spellStart"/>
      <w:r w:rsidRPr="00D70B13">
        <w:rPr>
          <w:rFonts w:ascii="Times New Roman" w:eastAsia="Times New Roman" w:hAnsi="Times New Roman"/>
          <w:lang w:val="en-US"/>
        </w:rPr>
        <w:t>представника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привредног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субјекта</w:t>
      </w:r>
      <w:proofErr w:type="spellEnd"/>
      <w:r w:rsidRPr="00D70B13">
        <w:rPr>
          <w:rFonts w:ascii="Times New Roman" w:eastAsia="Times New Roman" w:hAnsi="Times New Roman"/>
          <w:lang w:val="en-US"/>
        </w:rPr>
        <w:t>.</w:t>
      </w:r>
      <w:proofErr w:type="gramEnd"/>
      <w:r w:rsidRPr="00D70B13">
        <w:rPr>
          <w:rFonts w:ascii="Times New Roman" w:eastAsia="Times New Roman" w:hAnsi="Times New Roman"/>
          <w:lang w:val="en-US"/>
        </w:rPr>
        <w:t xml:space="preserve"> </w:t>
      </w:r>
    </w:p>
    <w:p w14:paraId="6FAA5891" w14:textId="77777777" w:rsidR="00C944F7" w:rsidRPr="00D70B13" w:rsidRDefault="00C944F7" w:rsidP="00C944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lang w:val="en-US"/>
        </w:rPr>
      </w:pPr>
      <w:proofErr w:type="spellStart"/>
      <w:proofErr w:type="gramStart"/>
      <w:r w:rsidRPr="00D70B13">
        <w:rPr>
          <w:rFonts w:ascii="Times New Roman" w:eastAsia="Times New Roman" w:hAnsi="Times New Roman"/>
          <w:lang w:val="en-US"/>
        </w:rPr>
        <w:t>Трошкове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обиласка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сноси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привредни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субјект</w:t>
      </w:r>
      <w:proofErr w:type="spellEnd"/>
      <w:r w:rsidRPr="00D70B13">
        <w:rPr>
          <w:rFonts w:ascii="Times New Roman" w:eastAsia="Times New Roman" w:hAnsi="Times New Roman"/>
          <w:lang w:val="en-US"/>
        </w:rPr>
        <w:t>.</w:t>
      </w:r>
      <w:proofErr w:type="gramEnd"/>
    </w:p>
    <w:p w14:paraId="7514AD7B" w14:textId="77777777" w:rsidR="00C944F7" w:rsidRPr="00D70B13" w:rsidRDefault="00C944F7" w:rsidP="00C944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proofErr w:type="spellStart"/>
      <w:proofErr w:type="gramStart"/>
      <w:r w:rsidRPr="00D70B13">
        <w:rPr>
          <w:rFonts w:ascii="Times New Roman" w:eastAsia="Times New Roman" w:hAnsi="Times New Roman"/>
          <w:lang w:val="en-US"/>
        </w:rPr>
        <w:t>Услучају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да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потенцијални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привредни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субјект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не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изврши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обилазак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локације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сматраће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се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да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има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све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информације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које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су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потребне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за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сагледавање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обима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посла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и </w:t>
      </w:r>
      <w:proofErr w:type="spellStart"/>
      <w:r w:rsidRPr="00D70B13">
        <w:rPr>
          <w:rFonts w:ascii="Times New Roman" w:eastAsia="Times New Roman" w:hAnsi="Times New Roman"/>
          <w:lang w:val="en-US"/>
        </w:rPr>
        <w:t>припремање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прихватљиве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понуде</w:t>
      </w:r>
      <w:proofErr w:type="spellEnd"/>
      <w:r w:rsidRPr="00D70B13">
        <w:rPr>
          <w:rFonts w:ascii="Times New Roman" w:eastAsia="Times New Roman" w:hAnsi="Times New Roman"/>
          <w:lang w:val="en-US"/>
        </w:rPr>
        <w:t>.</w:t>
      </w:r>
      <w:proofErr w:type="gramEnd"/>
    </w:p>
    <w:p w14:paraId="35503CCC" w14:textId="77777777" w:rsidR="00C944F7" w:rsidRPr="00D70B13" w:rsidRDefault="00C944F7" w:rsidP="00C944F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Cs/>
          <w:kern w:val="1"/>
          <w:lang w:val="en-US"/>
        </w:rPr>
      </w:pPr>
    </w:p>
    <w:p w14:paraId="6239345A" w14:textId="77777777" w:rsidR="00C944F7" w:rsidRPr="00D70B13" w:rsidRDefault="00C944F7" w:rsidP="00C944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lang w:val="en-US" w:eastAsia="ar-SA"/>
        </w:rPr>
      </w:pPr>
      <w:r w:rsidRPr="00D70B13">
        <w:rPr>
          <w:rFonts w:ascii="Times New Roman" w:eastAsia="Andale Sans UI" w:hAnsi="Times New Roman"/>
          <w:b/>
          <w:bCs/>
          <w:kern w:val="1"/>
          <w:lang w:val="en-US"/>
        </w:rPr>
        <w:t>5.</w:t>
      </w:r>
      <w:r w:rsidRPr="00D70B13">
        <w:rPr>
          <w:rFonts w:ascii="Times New Roman" w:eastAsia="Andale Sans UI" w:hAnsi="Times New Roman"/>
          <w:b/>
          <w:kern w:val="1"/>
          <w:lang w:val="en-US"/>
        </w:rPr>
        <w:t xml:space="preserve">Обим </w:t>
      </w:r>
      <w:proofErr w:type="spellStart"/>
      <w:r w:rsidRPr="00D70B13">
        <w:rPr>
          <w:rFonts w:ascii="Times New Roman" w:eastAsia="Andale Sans UI" w:hAnsi="Times New Roman"/>
          <w:b/>
          <w:kern w:val="1"/>
          <w:lang w:val="en-US"/>
        </w:rPr>
        <w:t>услуга</w:t>
      </w:r>
      <w:proofErr w:type="spellEnd"/>
      <w:r w:rsidRPr="00D70B13">
        <w:rPr>
          <w:rFonts w:ascii="Times New Roman" w:eastAsia="Andale Sans UI" w:hAnsi="Times New Roman"/>
          <w:b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/>
          <w:kern w:val="1"/>
          <w:lang w:val="en-US"/>
        </w:rPr>
        <w:t>физичког</w:t>
      </w:r>
      <w:proofErr w:type="spellEnd"/>
      <w:r w:rsidRPr="00D70B13">
        <w:rPr>
          <w:rFonts w:ascii="Times New Roman" w:eastAsia="Andale Sans UI" w:hAnsi="Times New Roman"/>
          <w:b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/>
          <w:kern w:val="1"/>
          <w:lang w:val="en-US"/>
        </w:rPr>
        <w:t>обезбеђења</w:t>
      </w:r>
      <w:proofErr w:type="spellEnd"/>
    </w:p>
    <w:p w14:paraId="479A3D28" w14:textId="77777777" w:rsidR="00C944F7" w:rsidRPr="00D70B13" w:rsidRDefault="00C944F7" w:rsidP="00C944F7">
      <w:pPr>
        <w:widowControl w:val="0"/>
        <w:tabs>
          <w:tab w:val="left" w:pos="873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1"/>
          <w:lang w:val="en-US"/>
        </w:rPr>
      </w:pPr>
      <w:proofErr w:type="spellStart"/>
      <w:proofErr w:type="gramStart"/>
      <w:r w:rsidRPr="00D70B13">
        <w:rPr>
          <w:rFonts w:ascii="Times New Roman" w:eastAsia="Andale Sans UI" w:hAnsi="Times New Roman"/>
          <w:kern w:val="1"/>
          <w:lang w:val="en-US"/>
        </w:rPr>
        <w:t>Уговор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о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физичком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обезбеђењу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се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закључује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на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период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од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11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месеци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>.</w:t>
      </w:r>
      <w:proofErr w:type="gram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proofErr w:type="gramStart"/>
      <w:r w:rsidRPr="00D70B13">
        <w:rPr>
          <w:rFonts w:ascii="Times New Roman" w:eastAsia="Andale Sans UI" w:hAnsi="Times New Roman"/>
          <w:kern w:val="1"/>
          <w:lang w:val="en-US"/>
        </w:rPr>
        <w:t>Услуга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се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пружа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24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сата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сваког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дана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>.</w:t>
      </w:r>
      <w:proofErr w:type="gram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proofErr w:type="gramStart"/>
      <w:r w:rsidRPr="00D70B13">
        <w:rPr>
          <w:rFonts w:ascii="Times New Roman" w:eastAsia="Andale Sans UI" w:hAnsi="Times New Roman"/>
          <w:kern w:val="1"/>
          <w:lang w:val="en-US"/>
        </w:rPr>
        <w:t>За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потребе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извршења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услуге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физичког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обезбеђења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потребно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је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да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привредни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субјекат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ангажује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највише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15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извршилаца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укључујући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и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координатора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>.</w:t>
      </w:r>
      <w:proofErr w:type="gramEnd"/>
    </w:p>
    <w:p w14:paraId="032906EB" w14:textId="77777777" w:rsidR="00C944F7" w:rsidRPr="00D70B13" w:rsidRDefault="00C944F7" w:rsidP="00C944F7">
      <w:pPr>
        <w:widowControl w:val="0"/>
        <w:tabs>
          <w:tab w:val="left" w:pos="873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1"/>
          <w:lang w:val="en-US"/>
        </w:rPr>
      </w:pPr>
      <w:proofErr w:type="spellStart"/>
      <w:proofErr w:type="gramStart"/>
      <w:r w:rsidRPr="00D70B13">
        <w:rPr>
          <w:rFonts w:ascii="Times New Roman" w:eastAsia="Andale Sans UI" w:hAnsi="Times New Roman"/>
          <w:kern w:val="1"/>
          <w:lang w:val="en-US"/>
        </w:rPr>
        <w:t>Лица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ангажована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на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непосредном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извршењу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услуге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физичког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обезбеђења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морају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бити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лиценцирана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у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складу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са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позитивним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законским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прописима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>.</w:t>
      </w:r>
      <w:proofErr w:type="gramEnd"/>
    </w:p>
    <w:p w14:paraId="57FB219D" w14:textId="77777777" w:rsidR="00C944F7" w:rsidRPr="00D70B13" w:rsidRDefault="00C944F7" w:rsidP="00C944F7">
      <w:pPr>
        <w:widowControl w:val="0"/>
        <w:tabs>
          <w:tab w:val="left" w:pos="873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1"/>
          <w:lang w:val="en-US"/>
        </w:rPr>
      </w:pPr>
    </w:p>
    <w:p w14:paraId="58455F60" w14:textId="77777777" w:rsidR="00C944F7" w:rsidRPr="00D70B13" w:rsidRDefault="00C944F7" w:rsidP="00C944F7">
      <w:pPr>
        <w:widowControl w:val="0"/>
        <w:tabs>
          <w:tab w:val="left" w:pos="873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b/>
          <w:kern w:val="1"/>
          <w:lang w:val="en-US"/>
        </w:rPr>
      </w:pPr>
      <w:r w:rsidRPr="00D70B13">
        <w:rPr>
          <w:rFonts w:ascii="Times New Roman" w:eastAsia="Andale Sans UI" w:hAnsi="Times New Roman"/>
          <w:b/>
          <w:kern w:val="1"/>
          <w:lang w:val="en-US"/>
        </w:rPr>
        <w:t xml:space="preserve">6. </w:t>
      </w:r>
      <w:proofErr w:type="spellStart"/>
      <w:r w:rsidRPr="00D70B13">
        <w:rPr>
          <w:rFonts w:ascii="Times New Roman" w:eastAsia="Andale Sans UI" w:hAnsi="Times New Roman"/>
          <w:b/>
          <w:kern w:val="1"/>
          <w:lang w:val="en-US"/>
        </w:rPr>
        <w:t>Прихватљиви</w:t>
      </w:r>
      <w:proofErr w:type="spellEnd"/>
      <w:r w:rsidRPr="00D70B13">
        <w:rPr>
          <w:rFonts w:ascii="Times New Roman" w:eastAsia="Andale Sans UI" w:hAnsi="Times New Roman"/>
          <w:b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b/>
          <w:kern w:val="1"/>
          <w:lang w:val="en-US"/>
        </w:rPr>
        <w:t>трошкови</w:t>
      </w:r>
      <w:proofErr w:type="spellEnd"/>
    </w:p>
    <w:p w14:paraId="7868C076" w14:textId="77777777" w:rsidR="00C944F7" w:rsidRPr="00D70B13" w:rsidRDefault="00C944F7" w:rsidP="00C944F7">
      <w:pPr>
        <w:widowControl w:val="0"/>
        <w:tabs>
          <w:tab w:val="left" w:pos="873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1"/>
          <w:lang w:val="en-US"/>
        </w:rPr>
      </w:pP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Прихватљивим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се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сматрају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следеће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врсте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трошкова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: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трошкови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по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основу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рада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,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односно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ангажоваља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радника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на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непосредном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извршавању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услуге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физичког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обезбеђења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;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трошкови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превоза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радника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,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трошкови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горива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,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трошкови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опреме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неопходне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за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обављање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ове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врсте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послова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, а у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складу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са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законским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прописима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и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други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прихватљиви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трошкови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који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су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у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директној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вези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са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непосредним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извршењем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 xml:space="preserve"> </w:t>
      </w:r>
      <w:proofErr w:type="spellStart"/>
      <w:r w:rsidRPr="00D70B13">
        <w:rPr>
          <w:rFonts w:ascii="Times New Roman" w:eastAsia="Andale Sans UI" w:hAnsi="Times New Roman"/>
          <w:kern w:val="1"/>
          <w:lang w:val="en-US"/>
        </w:rPr>
        <w:t>услуге</w:t>
      </w:r>
      <w:proofErr w:type="spellEnd"/>
      <w:r w:rsidRPr="00D70B13">
        <w:rPr>
          <w:rFonts w:ascii="Times New Roman" w:eastAsia="Andale Sans UI" w:hAnsi="Times New Roman"/>
          <w:kern w:val="1"/>
          <w:lang w:val="en-US"/>
        </w:rPr>
        <w:t>.</w:t>
      </w:r>
    </w:p>
    <w:p w14:paraId="65AC5FDB" w14:textId="77777777" w:rsidR="00C944F7" w:rsidRPr="00D70B13" w:rsidRDefault="00C944F7" w:rsidP="00C944F7">
      <w:pPr>
        <w:widowControl w:val="0"/>
        <w:tabs>
          <w:tab w:val="left" w:pos="873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1"/>
          <w:lang w:val="en-US"/>
        </w:rPr>
      </w:pPr>
    </w:p>
    <w:p w14:paraId="3ED01434" w14:textId="7218BB95" w:rsidR="00C944F7" w:rsidRPr="00D70B13" w:rsidRDefault="00C944F7" w:rsidP="00C944F7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Andale Sans UI" w:hAnsi="Times New Roman"/>
          <w:color w:val="FF0000"/>
          <w:kern w:val="1"/>
          <w:lang w:val="en-US"/>
        </w:rPr>
      </w:pPr>
    </w:p>
    <w:p w14:paraId="39E13D56" w14:textId="10FAEFFA" w:rsidR="00796F3B" w:rsidRPr="00D70B13" w:rsidRDefault="00796F3B" w:rsidP="00C944F7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Andale Sans UI" w:hAnsi="Times New Roman"/>
          <w:color w:val="FF0000"/>
          <w:kern w:val="1"/>
          <w:lang w:val="en-US"/>
        </w:rPr>
      </w:pPr>
    </w:p>
    <w:p w14:paraId="05D4F43C" w14:textId="55AA4DEE" w:rsidR="00796F3B" w:rsidRPr="00D70B13" w:rsidRDefault="00796F3B" w:rsidP="00C944F7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Andale Sans UI" w:hAnsi="Times New Roman"/>
          <w:color w:val="FF0000"/>
          <w:kern w:val="1"/>
          <w:lang w:val="en-US"/>
        </w:rPr>
      </w:pPr>
    </w:p>
    <w:p w14:paraId="017C7CC8" w14:textId="1FCBA58D" w:rsidR="00796F3B" w:rsidRPr="00D70B13" w:rsidRDefault="00796F3B" w:rsidP="00C944F7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Andale Sans UI" w:hAnsi="Times New Roman"/>
          <w:color w:val="FF0000"/>
          <w:kern w:val="1"/>
          <w:lang w:val="en-US"/>
        </w:rPr>
      </w:pPr>
    </w:p>
    <w:p w14:paraId="629AE218" w14:textId="6AE0B02F" w:rsidR="00796F3B" w:rsidRPr="00D70B13" w:rsidRDefault="00796F3B" w:rsidP="00C944F7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Andale Sans UI" w:hAnsi="Times New Roman"/>
          <w:color w:val="FF0000"/>
          <w:kern w:val="1"/>
          <w:lang w:val="en-US"/>
        </w:rPr>
      </w:pPr>
    </w:p>
    <w:p w14:paraId="48D3EE2A" w14:textId="05649B1A" w:rsidR="00796F3B" w:rsidRPr="00D70B13" w:rsidRDefault="00796F3B" w:rsidP="00C944F7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Andale Sans UI" w:hAnsi="Times New Roman"/>
          <w:color w:val="FF0000"/>
          <w:kern w:val="1"/>
          <w:lang w:val="en-US"/>
        </w:rPr>
      </w:pPr>
    </w:p>
    <w:p w14:paraId="7F9EDFC0" w14:textId="0CFAC882" w:rsidR="00796F3B" w:rsidRPr="00D70B13" w:rsidRDefault="00796F3B" w:rsidP="00C944F7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Andale Sans UI" w:hAnsi="Times New Roman"/>
          <w:color w:val="FF0000"/>
          <w:kern w:val="1"/>
          <w:lang w:val="en-US"/>
        </w:rPr>
      </w:pPr>
    </w:p>
    <w:p w14:paraId="0BEACB2B" w14:textId="4980DCFA" w:rsidR="00796F3B" w:rsidRPr="00D70B13" w:rsidRDefault="00796F3B" w:rsidP="00C944F7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Andale Sans UI" w:hAnsi="Times New Roman"/>
          <w:color w:val="FF0000"/>
          <w:kern w:val="1"/>
          <w:lang w:val="en-US"/>
        </w:rPr>
      </w:pPr>
    </w:p>
    <w:p w14:paraId="6FAA510A" w14:textId="73F3CDE3" w:rsidR="00796F3B" w:rsidRPr="00D70B13" w:rsidRDefault="00796F3B" w:rsidP="00C944F7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Andale Sans UI" w:hAnsi="Times New Roman"/>
          <w:color w:val="FF0000"/>
          <w:kern w:val="1"/>
          <w:lang w:val="en-US"/>
        </w:rPr>
      </w:pPr>
    </w:p>
    <w:p w14:paraId="6B2E74F9" w14:textId="704A69DE" w:rsidR="00796F3B" w:rsidRPr="00D70B13" w:rsidRDefault="00796F3B" w:rsidP="00C944F7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Andale Sans UI" w:hAnsi="Times New Roman"/>
          <w:color w:val="FF0000"/>
          <w:kern w:val="1"/>
          <w:lang w:val="en-US"/>
        </w:rPr>
      </w:pPr>
    </w:p>
    <w:p w14:paraId="71CC5BC3" w14:textId="47E93A41" w:rsidR="00796F3B" w:rsidRPr="00D70B13" w:rsidRDefault="00796F3B" w:rsidP="00C944F7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Andale Sans UI" w:hAnsi="Times New Roman"/>
          <w:color w:val="FF0000"/>
          <w:kern w:val="1"/>
          <w:lang w:val="en-US"/>
        </w:rPr>
      </w:pPr>
    </w:p>
    <w:p w14:paraId="596CB78A" w14:textId="3ACA0080" w:rsidR="00796F3B" w:rsidRPr="00D70B13" w:rsidRDefault="00796F3B" w:rsidP="00C944F7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Andale Sans UI" w:hAnsi="Times New Roman"/>
          <w:color w:val="FF0000"/>
          <w:kern w:val="1"/>
          <w:lang w:val="en-US"/>
        </w:rPr>
      </w:pPr>
    </w:p>
    <w:p w14:paraId="72820065" w14:textId="005610FD" w:rsidR="00796F3B" w:rsidRPr="00D70B13" w:rsidRDefault="00796F3B" w:rsidP="00C944F7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Andale Sans UI" w:hAnsi="Times New Roman"/>
          <w:color w:val="FF0000"/>
          <w:kern w:val="1"/>
          <w:lang w:val="en-US"/>
        </w:rPr>
      </w:pPr>
    </w:p>
    <w:p w14:paraId="00D67BC7" w14:textId="3F5727CF" w:rsidR="00796F3B" w:rsidRPr="00D70B13" w:rsidRDefault="00796F3B" w:rsidP="00C944F7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Andale Sans UI" w:hAnsi="Times New Roman"/>
          <w:color w:val="FF0000"/>
          <w:kern w:val="1"/>
          <w:lang w:val="en-US"/>
        </w:rPr>
      </w:pPr>
    </w:p>
    <w:p w14:paraId="0D9EFFFD" w14:textId="27CF4628" w:rsidR="00796F3B" w:rsidRPr="00D70B13" w:rsidRDefault="00796F3B" w:rsidP="00C944F7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Andale Sans UI" w:hAnsi="Times New Roman"/>
          <w:color w:val="FF0000"/>
          <w:kern w:val="1"/>
          <w:lang w:val="en-US"/>
        </w:rPr>
      </w:pPr>
    </w:p>
    <w:p w14:paraId="55C33DAD" w14:textId="3E220B30" w:rsidR="00796F3B" w:rsidRPr="00D70B13" w:rsidRDefault="00796F3B" w:rsidP="00C944F7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Andale Sans UI" w:hAnsi="Times New Roman"/>
          <w:color w:val="FF0000"/>
          <w:kern w:val="1"/>
          <w:lang w:val="en-US"/>
        </w:rPr>
      </w:pPr>
    </w:p>
    <w:p w14:paraId="74EDDD1D" w14:textId="77777777" w:rsidR="00AD6343" w:rsidRPr="00D70B13" w:rsidRDefault="00AD6343" w:rsidP="00AD6343">
      <w:pPr>
        <w:jc w:val="center"/>
        <w:rPr>
          <w:rFonts w:ascii="Times New Roman" w:eastAsia="Times New Roman" w:hAnsi="Times New Roman"/>
          <w:lang w:val="en-US"/>
        </w:rPr>
      </w:pPr>
      <w:r w:rsidRPr="00D70B13">
        <w:rPr>
          <w:rFonts w:ascii="Times New Roman" w:eastAsia="Times New Roman" w:hAnsi="Times New Roman"/>
          <w:b/>
          <w:lang w:val="en-US"/>
        </w:rPr>
        <w:lastRenderedPageBreak/>
        <w:t xml:space="preserve">ОБРАЗАЦ ПОНУДЕ                                          </w:t>
      </w:r>
      <w:r w:rsidRPr="00D70B13">
        <w:rPr>
          <w:rFonts w:ascii="Times New Roman" w:eastAsia="Times New Roman" w:hAnsi="Times New Roman"/>
          <w:lang w:val="en-US"/>
        </w:rPr>
        <w:t xml:space="preserve">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33"/>
        <w:gridCol w:w="4855"/>
      </w:tblGrid>
      <w:tr w:rsidR="00AD6343" w:rsidRPr="00D70B13" w14:paraId="039D354D" w14:textId="77777777" w:rsidTr="00AD6343"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89C2" w14:textId="5EFB81FF" w:rsidR="00AD6343" w:rsidRPr="00D70B13" w:rsidRDefault="00AD6343" w:rsidP="00CC7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D70B13">
              <w:rPr>
                <w:rFonts w:ascii="Times New Roman" w:eastAsia="Times New Roman" w:hAnsi="Times New Roman"/>
                <w:b/>
                <w:lang w:val="sr-Cyrl-RS"/>
              </w:rPr>
              <w:t>УСЛУГА</w:t>
            </w:r>
            <w:r w:rsidRPr="00D70B13">
              <w:rPr>
                <w:rFonts w:ascii="Times New Roman" w:hAnsi="Times New Roman"/>
                <w:b/>
                <w:lang w:val="sr-Cyrl-RS"/>
              </w:rPr>
              <w:t xml:space="preserve"> – </w:t>
            </w:r>
            <w:r w:rsidR="002F2C3E" w:rsidRPr="00D70B13">
              <w:rPr>
                <w:rFonts w:ascii="Times New Roman" w:hAnsi="Times New Roman"/>
                <w:b/>
                <w:lang w:val="sr-Cyrl-RS"/>
              </w:rPr>
              <w:t xml:space="preserve">Услуге физичког обезбеђења </w:t>
            </w:r>
            <w:r w:rsidRPr="00D70B13">
              <w:rPr>
                <w:rFonts w:ascii="Times New Roman" w:hAnsi="Times New Roman"/>
                <w:b/>
                <w:lang w:val="sr-Cyrl-RS"/>
              </w:rPr>
              <w:t>ЈН У-401-</w:t>
            </w:r>
            <w:r w:rsidR="00CC7BA1" w:rsidRPr="00D70B13">
              <w:rPr>
                <w:rFonts w:ascii="Times New Roman" w:hAnsi="Times New Roman"/>
                <w:b/>
                <w:lang w:val="sr-Cyrl-RS"/>
              </w:rPr>
              <w:t>2</w:t>
            </w:r>
            <w:r w:rsidR="002F2C3E" w:rsidRPr="00D70B13">
              <w:rPr>
                <w:rFonts w:ascii="Times New Roman" w:hAnsi="Times New Roman"/>
                <w:b/>
                <w:lang w:val="sr-Cyrl-RS"/>
              </w:rPr>
              <w:t>4</w:t>
            </w:r>
            <w:r w:rsidRPr="00D70B13">
              <w:rPr>
                <w:rFonts w:ascii="Times New Roman" w:hAnsi="Times New Roman"/>
                <w:b/>
                <w:lang w:val="sr-Cyrl-RS"/>
              </w:rPr>
              <w:t>/2</w:t>
            </w:r>
            <w:r w:rsidR="00CC7BA1" w:rsidRPr="00D70B13">
              <w:rPr>
                <w:rFonts w:ascii="Times New Roman" w:hAnsi="Times New Roman"/>
                <w:b/>
                <w:lang w:val="sr-Cyrl-RS"/>
              </w:rPr>
              <w:t>2</w:t>
            </w:r>
            <w:r w:rsidRPr="00D70B13">
              <w:rPr>
                <w:rFonts w:ascii="Times New Roman" w:hAnsi="Times New Roman"/>
                <w:b/>
                <w:lang w:val="sr-Cyrl-RS"/>
              </w:rPr>
              <w:t>-0</w:t>
            </w:r>
            <w:r w:rsidRPr="00D70B13">
              <w:rPr>
                <w:rFonts w:ascii="Times New Roman" w:hAnsi="Times New Roman"/>
                <w:b/>
              </w:rPr>
              <w:t>4</w:t>
            </w:r>
            <w:r w:rsidRPr="00D70B13">
              <w:rPr>
                <w:rFonts w:ascii="Times New Roman" w:eastAsia="Times New Roman" w:hAnsi="Times New Roman"/>
                <w:lang w:val="sr-Cyrl-RS"/>
              </w:rPr>
              <w:t>,</w:t>
            </w:r>
          </w:p>
          <w:p w14:paraId="4DD9CACA" w14:textId="77777777" w:rsidR="00AD6343" w:rsidRPr="00D70B13" w:rsidRDefault="00AD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D70B13">
              <w:rPr>
                <w:rFonts w:ascii="Times New Roman" w:eastAsia="Times New Roman" w:hAnsi="Times New Roman"/>
                <w:lang w:val="en-US"/>
              </w:rPr>
              <w:t xml:space="preserve">ПОНУДА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бр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>. ________ од__________20</w:t>
            </w:r>
            <w:r w:rsidRPr="00D70B13">
              <w:rPr>
                <w:rFonts w:ascii="Times New Roman" w:eastAsia="Times New Roman" w:hAnsi="Times New Roman"/>
                <w:lang w:val="sr-Cyrl-RS"/>
              </w:rPr>
              <w:t>2</w:t>
            </w:r>
            <w:r w:rsidR="00CC7BA1" w:rsidRPr="00D70B13">
              <w:rPr>
                <w:rFonts w:ascii="Times New Roman" w:eastAsia="Times New Roman" w:hAnsi="Times New Roman"/>
                <w:lang w:val="sr-Cyrl-RS"/>
              </w:rPr>
              <w:t>2</w:t>
            </w:r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године</w:t>
            </w:r>
            <w:proofErr w:type="spellEnd"/>
          </w:p>
          <w:p w14:paraId="37459621" w14:textId="77777777" w:rsidR="00AD6343" w:rsidRPr="00D70B13" w:rsidRDefault="00AD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AD6343" w:rsidRPr="00D70B13" w14:paraId="48CB5DD2" w14:textId="77777777" w:rsidTr="00AD6343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7F1F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Назив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понуђача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>:</w:t>
            </w:r>
          </w:p>
          <w:p w14:paraId="7DA3B248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7530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AD6343" w:rsidRPr="00D70B13" w14:paraId="3AC8CCE3" w14:textId="77777777" w:rsidTr="00AD6343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21A6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Седиште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улица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и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број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>:</w:t>
            </w:r>
          </w:p>
          <w:p w14:paraId="3DA6A769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3346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AD6343" w:rsidRPr="00D70B13" w14:paraId="511C5A6C" w14:textId="77777777" w:rsidTr="00AD6343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ECBE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r w:rsidRPr="00D70B13">
              <w:rPr>
                <w:rFonts w:ascii="Times New Roman" w:eastAsia="Times New Roman" w:hAnsi="Times New Roman"/>
                <w:lang w:val="en-US"/>
              </w:rPr>
              <w:t xml:space="preserve">e-mail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адреса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>:</w:t>
            </w:r>
          </w:p>
          <w:p w14:paraId="084F0B6B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CBE8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AD6343" w:rsidRPr="00D70B13" w14:paraId="6EB584B8" w14:textId="77777777" w:rsidTr="00AD6343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C497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Матични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број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>:</w:t>
            </w:r>
          </w:p>
          <w:p w14:paraId="0913A927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FDE8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AD6343" w:rsidRPr="00D70B13" w14:paraId="6FB6FFFA" w14:textId="77777777" w:rsidTr="00AD6343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8612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r w:rsidRPr="00D70B13">
              <w:rPr>
                <w:rFonts w:ascii="Times New Roman" w:eastAsia="Times New Roman" w:hAnsi="Times New Roman"/>
                <w:lang w:val="en-US"/>
              </w:rPr>
              <w:t>ПИБ:</w:t>
            </w:r>
          </w:p>
          <w:p w14:paraId="69714ADC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D076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AD6343" w:rsidRPr="00D70B13" w14:paraId="5D8AADB3" w14:textId="77777777" w:rsidTr="00AD6343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141A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B13">
              <w:rPr>
                <w:rFonts w:ascii="Times New Roman" w:eastAsia="Times New Roman" w:hAnsi="Times New Roman"/>
                <w:lang w:val="sr-Cyrl-RS"/>
              </w:rPr>
              <w:t>Телефон:</w:t>
            </w:r>
          </w:p>
          <w:p w14:paraId="0B1B1412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BC39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AD6343" w:rsidRPr="00D70B13" w14:paraId="4736CCF9" w14:textId="77777777" w:rsidTr="00AD6343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8172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Текући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рачун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и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назив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банке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>:</w:t>
            </w:r>
          </w:p>
          <w:p w14:paraId="4210CEF3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26A2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AD6343" w:rsidRPr="00D70B13" w14:paraId="7E1BD027" w14:textId="77777777" w:rsidTr="00AD6343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482C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Овалшћено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лице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за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потписивање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уговора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>:</w:t>
            </w:r>
          </w:p>
          <w:p w14:paraId="0177800D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31D0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AD6343" w:rsidRPr="00D70B13" w14:paraId="0F1BA1A3" w14:textId="77777777" w:rsidTr="00AD6343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5A70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Особа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за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контакт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>:</w:t>
            </w:r>
          </w:p>
          <w:p w14:paraId="77532E4F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92AC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14:paraId="52D6B662" w14:textId="46D4914E" w:rsidR="001524C2" w:rsidRPr="00D70B13" w:rsidRDefault="001524C2" w:rsidP="002C04D9">
      <w:pPr>
        <w:spacing w:after="0"/>
        <w:jc w:val="center"/>
        <w:rPr>
          <w:rFonts w:ascii="Times New Roman" w:eastAsia="Times New Roman" w:hAnsi="Times New Roman"/>
          <w:lang w:val="sr-Cyrl-RS"/>
        </w:rPr>
      </w:pPr>
    </w:p>
    <w:tbl>
      <w:tblPr>
        <w:tblW w:w="11341" w:type="dxa"/>
        <w:tblInd w:w="-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070"/>
        <w:gridCol w:w="967"/>
        <w:gridCol w:w="1926"/>
        <w:gridCol w:w="1843"/>
        <w:gridCol w:w="1984"/>
        <w:gridCol w:w="1985"/>
      </w:tblGrid>
      <w:tr w:rsidR="00D35F1A" w:rsidRPr="00D70B13" w14:paraId="4343F761" w14:textId="77777777" w:rsidTr="002C04D9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120627C" w14:textId="77777777" w:rsidR="00D35F1A" w:rsidRPr="00D70B13" w:rsidRDefault="00D35F1A" w:rsidP="005135C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val="en-US" w:eastAsia="ar-SA"/>
              </w:rPr>
            </w:pPr>
            <w:r w:rsidRPr="00D70B13">
              <w:rPr>
                <w:rFonts w:ascii="Times New Roman" w:eastAsia="Lucida Sans Unicode" w:hAnsi="Times New Roman"/>
                <w:kern w:val="1"/>
                <w:lang w:val="en-US" w:eastAsia="ar-SA"/>
              </w:rPr>
              <w:t>Р.</w:t>
            </w:r>
          </w:p>
          <w:p w14:paraId="126EF7E1" w14:textId="77777777" w:rsidR="00D35F1A" w:rsidRPr="00D70B13" w:rsidRDefault="00D35F1A" w:rsidP="005135C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val="sr-Latn-CS" w:eastAsia="ar-SA"/>
              </w:rPr>
            </w:pPr>
            <w:r w:rsidRPr="00D70B13">
              <w:rPr>
                <w:rFonts w:ascii="Times New Roman" w:eastAsia="Lucida Sans Unicode" w:hAnsi="Times New Roman"/>
                <w:kern w:val="1"/>
                <w:lang w:val="en-US" w:eastAsia="ar-SA"/>
              </w:rPr>
              <w:t>БР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6283B7E" w14:textId="77777777" w:rsidR="00D35F1A" w:rsidRPr="00D70B13" w:rsidRDefault="00D35F1A" w:rsidP="005135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en-US" w:eastAsia="ar-SA"/>
              </w:rPr>
            </w:pPr>
            <w:proofErr w:type="spellStart"/>
            <w:r w:rsidRPr="00D70B13">
              <w:rPr>
                <w:rFonts w:ascii="Times New Roman" w:eastAsia="Lucida Sans Unicode" w:hAnsi="Times New Roman"/>
                <w:kern w:val="1"/>
                <w:lang w:val="en-US" w:eastAsia="ar-SA"/>
              </w:rPr>
              <w:t>Назив</w:t>
            </w:r>
            <w:proofErr w:type="spellEnd"/>
            <w:r w:rsidRPr="00D70B13">
              <w:rPr>
                <w:rFonts w:ascii="Times New Roman" w:eastAsia="Lucida Sans Unicode" w:hAnsi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D70B13">
              <w:rPr>
                <w:rFonts w:ascii="Times New Roman" w:eastAsia="Lucida Sans Unicode" w:hAnsi="Times New Roman"/>
                <w:kern w:val="1"/>
                <w:lang w:val="en-US" w:eastAsia="ar-SA"/>
              </w:rPr>
              <w:t>услуге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107F38ED" w14:textId="77777777" w:rsidR="00D35F1A" w:rsidRPr="00D70B13" w:rsidRDefault="00D35F1A" w:rsidP="005135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en-US" w:eastAsia="ar-SA"/>
              </w:rPr>
            </w:pPr>
            <w:proofErr w:type="spellStart"/>
            <w:r w:rsidRPr="00D70B13">
              <w:rPr>
                <w:rFonts w:ascii="Times New Roman" w:eastAsia="Lucida Sans Unicode" w:hAnsi="Times New Roman"/>
                <w:kern w:val="1"/>
                <w:lang w:val="en-US" w:eastAsia="ar-SA"/>
              </w:rPr>
              <w:t>Број</w:t>
            </w:r>
            <w:proofErr w:type="spellEnd"/>
            <w:r w:rsidRPr="00D70B13">
              <w:rPr>
                <w:rFonts w:ascii="Times New Roman" w:eastAsia="Lucida Sans Unicode" w:hAnsi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D70B13">
              <w:rPr>
                <w:rFonts w:ascii="Times New Roman" w:eastAsia="Lucida Sans Unicode" w:hAnsi="Times New Roman"/>
                <w:kern w:val="1"/>
                <w:lang w:val="en-US" w:eastAsia="ar-SA"/>
              </w:rPr>
              <w:t>извршилаца</w:t>
            </w:r>
            <w:proofErr w:type="spellEnd"/>
            <w:r w:rsidRPr="00D70B13">
              <w:rPr>
                <w:rFonts w:ascii="Times New Roman" w:eastAsia="Lucida Sans Unicode" w:hAnsi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D70B13">
              <w:rPr>
                <w:rFonts w:ascii="Times New Roman" w:eastAsia="Lucida Sans Unicode" w:hAnsi="Times New Roman"/>
                <w:kern w:val="1"/>
                <w:lang w:val="en-US" w:eastAsia="ar-SA"/>
              </w:rPr>
              <w:t>које</w:t>
            </w:r>
            <w:proofErr w:type="spellEnd"/>
            <w:r w:rsidRPr="00D70B13">
              <w:rPr>
                <w:rFonts w:ascii="Times New Roman" w:eastAsia="Lucida Sans Unicode" w:hAnsi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D70B13">
              <w:rPr>
                <w:rFonts w:ascii="Times New Roman" w:eastAsia="Lucida Sans Unicode" w:hAnsi="Times New Roman"/>
                <w:kern w:val="1"/>
                <w:lang w:val="en-US" w:eastAsia="ar-SA"/>
              </w:rPr>
              <w:t>треба</w:t>
            </w:r>
            <w:proofErr w:type="spellEnd"/>
            <w:r w:rsidRPr="00D70B13">
              <w:rPr>
                <w:rFonts w:ascii="Times New Roman" w:eastAsia="Lucida Sans Unicode" w:hAnsi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D70B13">
              <w:rPr>
                <w:rFonts w:ascii="Times New Roman" w:eastAsia="Lucida Sans Unicode" w:hAnsi="Times New Roman"/>
                <w:kern w:val="1"/>
                <w:lang w:val="en-US" w:eastAsia="ar-SA"/>
              </w:rPr>
              <w:t>ангажовати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72C5263" w14:textId="77777777" w:rsidR="00F70946" w:rsidRPr="00D70B13" w:rsidRDefault="00D35F1A" w:rsidP="005135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en-US" w:eastAsia="ar-SA"/>
              </w:rPr>
            </w:pPr>
            <w:r w:rsidRPr="00D70B13">
              <w:rPr>
                <w:rFonts w:ascii="Times New Roman" w:eastAsia="Lucida Sans Unicode" w:hAnsi="Times New Roman"/>
                <w:kern w:val="1"/>
                <w:lang w:val="en-US" w:eastAsia="ar-SA"/>
              </w:rPr>
              <w:t>(</w:t>
            </w:r>
            <w:r w:rsidRPr="00D70B13">
              <w:rPr>
                <w:rFonts w:ascii="Times New Roman" w:eastAsia="Lucida Sans Unicode" w:hAnsi="Times New Roman"/>
                <w:kern w:val="1"/>
                <w:lang w:val="sr-Cyrl-RS" w:eastAsia="ar-SA"/>
              </w:rPr>
              <w:t>З</w:t>
            </w:r>
            <w:proofErr w:type="spellStart"/>
            <w:r w:rsidRPr="00D70B13">
              <w:rPr>
                <w:rFonts w:ascii="Times New Roman" w:eastAsia="Lucida Sans Unicode" w:hAnsi="Times New Roman"/>
                <w:kern w:val="1"/>
                <w:lang w:val="en-US" w:eastAsia="ar-SA"/>
              </w:rPr>
              <w:t>араде</w:t>
            </w:r>
            <w:proofErr w:type="spellEnd"/>
            <w:r w:rsidRPr="00D70B13">
              <w:rPr>
                <w:rFonts w:ascii="Times New Roman" w:eastAsia="Lucida Sans Unicode" w:hAnsi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D70B13">
              <w:rPr>
                <w:rFonts w:ascii="Times New Roman" w:eastAsia="Lucida Sans Unicode" w:hAnsi="Times New Roman"/>
                <w:kern w:val="1"/>
                <w:lang w:val="en-US" w:eastAsia="ar-SA"/>
              </w:rPr>
              <w:t>за</w:t>
            </w:r>
            <w:proofErr w:type="spellEnd"/>
            <w:r w:rsidRPr="00D70B13">
              <w:rPr>
                <w:rFonts w:ascii="Times New Roman" w:eastAsia="Lucida Sans Unicode" w:hAnsi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D70B13">
              <w:rPr>
                <w:rFonts w:ascii="Times New Roman" w:eastAsia="Lucida Sans Unicode" w:hAnsi="Times New Roman"/>
                <w:kern w:val="1"/>
                <w:lang w:val="en-US" w:eastAsia="ar-SA"/>
              </w:rPr>
              <w:t>запослене</w:t>
            </w:r>
            <w:proofErr w:type="spellEnd"/>
            <w:r w:rsidRPr="00D70B13">
              <w:rPr>
                <w:rFonts w:ascii="Times New Roman" w:eastAsia="Lucida Sans Unicode" w:hAnsi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D70B13">
              <w:rPr>
                <w:rFonts w:ascii="Times New Roman" w:eastAsia="Lucida Sans Unicode" w:hAnsi="Times New Roman"/>
                <w:kern w:val="1"/>
                <w:lang w:val="en-US" w:eastAsia="ar-SA"/>
              </w:rPr>
              <w:t>извршиоце</w:t>
            </w:r>
            <w:proofErr w:type="spellEnd"/>
            <w:r w:rsidRPr="00D70B13">
              <w:rPr>
                <w:rFonts w:ascii="Times New Roman" w:eastAsia="Lucida Sans Unicode" w:hAnsi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D70B13">
              <w:rPr>
                <w:rFonts w:ascii="Times New Roman" w:eastAsia="Lucida Sans Unicode" w:hAnsi="Times New Roman"/>
                <w:kern w:val="1"/>
                <w:lang w:val="en-US" w:eastAsia="ar-SA"/>
              </w:rPr>
              <w:t>са</w:t>
            </w:r>
            <w:proofErr w:type="spellEnd"/>
            <w:r w:rsidRPr="00D70B13">
              <w:rPr>
                <w:rFonts w:ascii="Times New Roman" w:eastAsia="Lucida Sans Unicode" w:hAnsi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D70B13">
              <w:rPr>
                <w:rFonts w:ascii="Times New Roman" w:eastAsia="Lucida Sans Unicode" w:hAnsi="Times New Roman"/>
                <w:kern w:val="1"/>
                <w:lang w:val="en-US" w:eastAsia="ar-SA"/>
              </w:rPr>
              <w:t>свим</w:t>
            </w:r>
            <w:proofErr w:type="spellEnd"/>
            <w:r w:rsidRPr="00D70B13">
              <w:rPr>
                <w:rFonts w:ascii="Times New Roman" w:eastAsia="Lucida Sans Unicode" w:hAnsi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D70B13">
              <w:rPr>
                <w:rFonts w:ascii="Times New Roman" w:eastAsia="Lucida Sans Unicode" w:hAnsi="Times New Roman"/>
                <w:kern w:val="1"/>
                <w:lang w:val="en-US" w:eastAsia="ar-SA"/>
              </w:rPr>
              <w:t>осталим</w:t>
            </w:r>
            <w:proofErr w:type="spellEnd"/>
            <w:r w:rsidRPr="00D70B13">
              <w:rPr>
                <w:rFonts w:ascii="Times New Roman" w:eastAsia="Lucida Sans Unicode" w:hAnsi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D70B13">
              <w:rPr>
                <w:rFonts w:ascii="Times New Roman" w:eastAsia="Lucida Sans Unicode" w:hAnsi="Times New Roman"/>
                <w:kern w:val="1"/>
                <w:lang w:val="en-US" w:eastAsia="ar-SA"/>
              </w:rPr>
              <w:t>трошковима</w:t>
            </w:r>
            <w:proofErr w:type="spellEnd"/>
            <w:r w:rsidRPr="00D70B13">
              <w:rPr>
                <w:rFonts w:ascii="Times New Roman" w:eastAsia="Lucida Sans Unicode" w:hAnsi="Times New Roman"/>
                <w:kern w:val="1"/>
                <w:lang w:val="en-US" w:eastAsia="ar-SA"/>
              </w:rPr>
              <w:t>)</w:t>
            </w:r>
          </w:p>
          <w:p w14:paraId="7BB7A201" w14:textId="1A615F22" w:rsidR="00D35F1A" w:rsidRPr="00D70B13" w:rsidRDefault="00D35F1A" w:rsidP="005135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Latn-CS" w:eastAsia="ar-SA"/>
              </w:rPr>
            </w:pPr>
            <w:proofErr w:type="spellStart"/>
            <w:r w:rsidRPr="00D70B13">
              <w:rPr>
                <w:rFonts w:ascii="Times New Roman" w:eastAsia="Lucida Sans Unicode" w:hAnsi="Times New Roman"/>
                <w:kern w:val="1"/>
                <w:lang w:val="en-US" w:eastAsia="ar-SA"/>
              </w:rPr>
              <w:t>Цена</w:t>
            </w:r>
            <w:proofErr w:type="spellEnd"/>
            <w:r w:rsidRPr="00D70B13">
              <w:rPr>
                <w:rFonts w:ascii="Times New Roman" w:eastAsia="Lucida Sans Unicode" w:hAnsi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D70B13">
              <w:rPr>
                <w:rFonts w:ascii="Times New Roman" w:eastAsia="Lucida Sans Unicode" w:hAnsi="Times New Roman"/>
                <w:kern w:val="1"/>
                <w:lang w:val="en-US" w:eastAsia="ar-SA"/>
              </w:rPr>
              <w:t>на</w:t>
            </w:r>
            <w:proofErr w:type="spellEnd"/>
            <w:r w:rsidRPr="00D70B13">
              <w:rPr>
                <w:rFonts w:ascii="Times New Roman" w:eastAsia="Lucida Sans Unicode" w:hAnsi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D70B13">
              <w:rPr>
                <w:rFonts w:ascii="Times New Roman" w:eastAsia="Lucida Sans Unicode" w:hAnsi="Times New Roman"/>
                <w:kern w:val="1"/>
                <w:lang w:val="en-US" w:eastAsia="ar-SA"/>
              </w:rPr>
              <w:t>месечном</w:t>
            </w:r>
            <w:proofErr w:type="spellEnd"/>
            <w:r w:rsidRPr="00D70B13">
              <w:rPr>
                <w:rFonts w:ascii="Times New Roman" w:eastAsia="Lucida Sans Unicode" w:hAnsi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D70B13">
              <w:rPr>
                <w:rFonts w:ascii="Times New Roman" w:eastAsia="Lucida Sans Unicode" w:hAnsi="Times New Roman"/>
                <w:kern w:val="1"/>
                <w:lang w:val="en-US" w:eastAsia="ar-SA"/>
              </w:rPr>
              <w:t>нивоу</w:t>
            </w:r>
            <w:proofErr w:type="spellEnd"/>
            <w:r w:rsidRPr="00D70B13">
              <w:rPr>
                <w:rFonts w:ascii="Times New Roman" w:eastAsia="Lucida Sans Unicode" w:hAnsi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D70B13">
              <w:rPr>
                <w:rFonts w:ascii="Times New Roman" w:eastAsia="Lucida Sans Unicode" w:hAnsi="Times New Roman"/>
                <w:kern w:val="1"/>
                <w:lang w:val="en-US" w:eastAsia="ar-SA"/>
              </w:rPr>
              <w:t>без</w:t>
            </w:r>
            <w:proofErr w:type="spellEnd"/>
            <w:r w:rsidRPr="00D70B13">
              <w:rPr>
                <w:rFonts w:ascii="Times New Roman" w:eastAsia="Lucida Sans Unicode" w:hAnsi="Times New Roman"/>
                <w:kern w:val="1"/>
                <w:lang w:val="en-US" w:eastAsia="ar-SA"/>
              </w:rPr>
              <w:t xml:space="preserve"> ПДВ-а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ECEEC42" w14:textId="77777777" w:rsidR="00D35F1A" w:rsidRPr="00D70B13" w:rsidRDefault="00D35F1A" w:rsidP="005135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en-US" w:eastAsia="ar-SA"/>
              </w:rPr>
            </w:pPr>
            <w:r w:rsidRPr="00D70B13">
              <w:rPr>
                <w:rFonts w:ascii="Times New Roman" w:eastAsia="Lucida Sans Unicode" w:hAnsi="Times New Roman"/>
                <w:kern w:val="1"/>
                <w:lang w:val="sr-Latn-CS" w:eastAsia="ar-SA"/>
              </w:rPr>
              <w:t>(</w:t>
            </w:r>
            <w:r w:rsidRPr="00D70B13">
              <w:rPr>
                <w:rFonts w:ascii="Times New Roman" w:eastAsia="Lucida Sans Unicode" w:hAnsi="Times New Roman"/>
                <w:kern w:val="1"/>
                <w:lang w:val="sr-Cyrl-RS" w:eastAsia="ar-SA"/>
              </w:rPr>
              <w:t>З</w:t>
            </w:r>
            <w:r w:rsidRPr="00D70B13">
              <w:rPr>
                <w:rFonts w:ascii="Times New Roman" w:eastAsia="Lucida Sans Unicode" w:hAnsi="Times New Roman"/>
                <w:kern w:val="1"/>
                <w:lang w:val="sr-Latn-CS" w:eastAsia="ar-SA"/>
              </w:rPr>
              <w:t>араде</w:t>
            </w:r>
            <w:r w:rsidRPr="00D70B13">
              <w:rPr>
                <w:rFonts w:ascii="Times New Roman" w:eastAsia="Lucida Sans Unicode" w:hAnsi="Times New Roman"/>
                <w:kern w:val="1"/>
                <w:lang w:val="sr-Cyrl-RS" w:eastAsia="ar-SA"/>
              </w:rPr>
              <w:t xml:space="preserve"> </w:t>
            </w:r>
            <w:r w:rsidRPr="00D70B13">
              <w:rPr>
                <w:rFonts w:ascii="Times New Roman" w:eastAsia="Lucida Sans Unicode" w:hAnsi="Times New Roman"/>
                <w:kern w:val="1"/>
                <w:lang w:val="sr-Latn-CS" w:eastAsia="ar-SA"/>
              </w:rPr>
              <w:t>за</w:t>
            </w:r>
            <w:r w:rsidRPr="00D70B13">
              <w:rPr>
                <w:rFonts w:ascii="Times New Roman" w:eastAsia="Lucida Sans Unicode" w:hAnsi="Times New Roman"/>
                <w:kern w:val="1"/>
                <w:lang w:val="sr-Cyrl-RS" w:eastAsia="ar-SA"/>
              </w:rPr>
              <w:t xml:space="preserve"> </w:t>
            </w:r>
            <w:r w:rsidRPr="00D70B13">
              <w:rPr>
                <w:rFonts w:ascii="Times New Roman" w:eastAsia="Lucida Sans Unicode" w:hAnsi="Times New Roman"/>
                <w:kern w:val="1"/>
                <w:lang w:val="sr-Latn-CS" w:eastAsia="ar-SA"/>
              </w:rPr>
              <w:t>запослене</w:t>
            </w:r>
            <w:r w:rsidRPr="00D70B13">
              <w:rPr>
                <w:rFonts w:ascii="Times New Roman" w:eastAsia="Lucida Sans Unicode" w:hAnsi="Times New Roman"/>
                <w:kern w:val="1"/>
                <w:lang w:val="sr-Cyrl-RS" w:eastAsia="ar-SA"/>
              </w:rPr>
              <w:t xml:space="preserve"> </w:t>
            </w:r>
            <w:r w:rsidRPr="00D70B13">
              <w:rPr>
                <w:rFonts w:ascii="Times New Roman" w:eastAsia="Lucida Sans Unicode" w:hAnsi="Times New Roman"/>
                <w:kern w:val="1"/>
                <w:lang w:val="sr-Latn-CS" w:eastAsia="ar-SA"/>
              </w:rPr>
              <w:t>извршиоце</w:t>
            </w:r>
            <w:r w:rsidRPr="00D70B13">
              <w:rPr>
                <w:rFonts w:ascii="Times New Roman" w:eastAsia="Lucida Sans Unicode" w:hAnsi="Times New Roman"/>
                <w:kern w:val="1"/>
                <w:lang w:val="sr-Cyrl-RS" w:eastAsia="ar-SA"/>
              </w:rPr>
              <w:t xml:space="preserve"> </w:t>
            </w:r>
            <w:r w:rsidRPr="00D70B13">
              <w:rPr>
                <w:rFonts w:ascii="Times New Roman" w:eastAsia="Lucida Sans Unicode" w:hAnsi="Times New Roman"/>
                <w:kern w:val="1"/>
                <w:lang w:val="sr-Latn-CS" w:eastAsia="ar-SA"/>
              </w:rPr>
              <w:t>са</w:t>
            </w:r>
            <w:r w:rsidRPr="00D70B13">
              <w:rPr>
                <w:rFonts w:ascii="Times New Roman" w:eastAsia="Lucida Sans Unicode" w:hAnsi="Times New Roman"/>
                <w:kern w:val="1"/>
                <w:lang w:val="sr-Cyrl-RS" w:eastAsia="ar-SA"/>
              </w:rPr>
              <w:t xml:space="preserve"> </w:t>
            </w:r>
            <w:r w:rsidRPr="00D70B13">
              <w:rPr>
                <w:rFonts w:ascii="Times New Roman" w:eastAsia="Lucida Sans Unicode" w:hAnsi="Times New Roman"/>
                <w:kern w:val="1"/>
                <w:lang w:val="sr-Latn-CS" w:eastAsia="ar-SA"/>
              </w:rPr>
              <w:t>свим</w:t>
            </w:r>
            <w:r w:rsidRPr="00D70B13">
              <w:rPr>
                <w:rFonts w:ascii="Times New Roman" w:eastAsia="Lucida Sans Unicode" w:hAnsi="Times New Roman"/>
                <w:kern w:val="1"/>
                <w:lang w:val="sr-Cyrl-RS" w:eastAsia="ar-SA"/>
              </w:rPr>
              <w:t xml:space="preserve"> </w:t>
            </w:r>
            <w:r w:rsidRPr="00D70B13">
              <w:rPr>
                <w:rFonts w:ascii="Times New Roman" w:eastAsia="Lucida Sans Unicode" w:hAnsi="Times New Roman"/>
                <w:kern w:val="1"/>
                <w:lang w:val="sr-Latn-CS" w:eastAsia="ar-SA"/>
              </w:rPr>
              <w:t>осталим</w:t>
            </w:r>
            <w:r w:rsidRPr="00D70B13">
              <w:rPr>
                <w:rFonts w:ascii="Times New Roman" w:eastAsia="Lucida Sans Unicode" w:hAnsi="Times New Roman"/>
                <w:kern w:val="1"/>
                <w:lang w:val="sr-Cyrl-RS" w:eastAsia="ar-SA"/>
              </w:rPr>
              <w:t xml:space="preserve"> </w:t>
            </w:r>
            <w:r w:rsidRPr="00D70B13">
              <w:rPr>
                <w:rFonts w:ascii="Times New Roman" w:eastAsia="Lucida Sans Unicode" w:hAnsi="Times New Roman"/>
                <w:kern w:val="1"/>
                <w:lang w:val="sr-Latn-CS" w:eastAsia="ar-SA"/>
              </w:rPr>
              <w:t>трошковима) Цена</w:t>
            </w:r>
            <w:r w:rsidRPr="00D70B13">
              <w:rPr>
                <w:rFonts w:ascii="Times New Roman" w:eastAsia="Lucida Sans Unicode" w:hAnsi="Times New Roman"/>
                <w:kern w:val="1"/>
                <w:lang w:val="sr-Cyrl-RS" w:eastAsia="ar-SA"/>
              </w:rPr>
              <w:t xml:space="preserve"> </w:t>
            </w:r>
            <w:r w:rsidRPr="00D70B13">
              <w:rPr>
                <w:rFonts w:ascii="Times New Roman" w:eastAsia="Lucida Sans Unicode" w:hAnsi="Times New Roman"/>
                <w:kern w:val="1"/>
                <w:lang w:val="sr-Latn-CS" w:eastAsia="ar-SA"/>
              </w:rPr>
              <w:t>на</w:t>
            </w:r>
            <w:r w:rsidRPr="00D70B13">
              <w:rPr>
                <w:rFonts w:ascii="Times New Roman" w:eastAsia="Lucida Sans Unicode" w:hAnsi="Times New Roman"/>
                <w:kern w:val="1"/>
                <w:lang w:val="sr-Cyrl-RS" w:eastAsia="ar-SA"/>
              </w:rPr>
              <w:t xml:space="preserve"> </w:t>
            </w:r>
            <w:r w:rsidRPr="00D70B13">
              <w:rPr>
                <w:rFonts w:ascii="Times New Roman" w:eastAsia="Lucida Sans Unicode" w:hAnsi="Times New Roman"/>
                <w:kern w:val="1"/>
                <w:lang w:val="sr-Latn-CS" w:eastAsia="ar-SA"/>
              </w:rPr>
              <w:t>месечном</w:t>
            </w:r>
            <w:r w:rsidRPr="00D70B13">
              <w:rPr>
                <w:rFonts w:ascii="Times New Roman" w:eastAsia="Lucida Sans Unicode" w:hAnsi="Times New Roman"/>
                <w:kern w:val="1"/>
                <w:lang w:val="sr-Cyrl-RS" w:eastAsia="ar-SA"/>
              </w:rPr>
              <w:t xml:space="preserve"> </w:t>
            </w:r>
            <w:r w:rsidRPr="00D70B13">
              <w:rPr>
                <w:rFonts w:ascii="Times New Roman" w:eastAsia="Lucida Sans Unicode" w:hAnsi="Times New Roman"/>
                <w:kern w:val="1"/>
                <w:lang w:val="sr-Latn-CS" w:eastAsia="ar-SA"/>
              </w:rPr>
              <w:t>нивоу</w:t>
            </w:r>
            <w:r w:rsidRPr="00D70B13">
              <w:rPr>
                <w:rFonts w:ascii="Times New Roman" w:eastAsia="Lucida Sans Unicode" w:hAnsi="Times New Roman"/>
                <w:kern w:val="1"/>
                <w:lang w:val="sr-Cyrl-RS" w:eastAsia="ar-SA"/>
              </w:rPr>
              <w:t xml:space="preserve"> </w:t>
            </w:r>
            <w:proofErr w:type="spellStart"/>
            <w:r w:rsidRPr="00D70B13">
              <w:rPr>
                <w:rFonts w:ascii="Times New Roman" w:eastAsia="Lucida Sans Unicode" w:hAnsi="Times New Roman"/>
                <w:kern w:val="1"/>
                <w:lang w:val="en-US" w:eastAsia="ar-SA"/>
              </w:rPr>
              <w:t>са</w:t>
            </w:r>
            <w:proofErr w:type="spellEnd"/>
            <w:r w:rsidRPr="00D70B13">
              <w:rPr>
                <w:rFonts w:ascii="Times New Roman" w:eastAsia="Lucida Sans Unicode" w:hAnsi="Times New Roman"/>
                <w:kern w:val="1"/>
                <w:lang w:val="sr-Cyrl-RS" w:eastAsia="ar-SA"/>
              </w:rPr>
              <w:t xml:space="preserve"> </w:t>
            </w:r>
            <w:r w:rsidRPr="00D70B13">
              <w:rPr>
                <w:rFonts w:ascii="Times New Roman" w:eastAsia="Lucida Sans Unicode" w:hAnsi="Times New Roman"/>
                <w:kern w:val="1"/>
                <w:lang w:val="en-US" w:eastAsia="ar-SA"/>
              </w:rPr>
              <w:t>ПДВ-</w:t>
            </w:r>
            <w:proofErr w:type="spellStart"/>
            <w:r w:rsidRPr="00D70B13">
              <w:rPr>
                <w:rFonts w:ascii="Times New Roman" w:eastAsia="Lucida Sans Unicode" w:hAnsi="Times New Roman"/>
                <w:kern w:val="1"/>
                <w:lang w:val="en-US" w:eastAsia="ar-SA"/>
              </w:rPr>
              <w:t>ом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4A8F64" w14:textId="77777777" w:rsidR="00D35F1A" w:rsidRPr="00D70B13" w:rsidRDefault="00D35F1A" w:rsidP="005135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en-US" w:eastAsia="ar-SA"/>
              </w:rPr>
            </w:pPr>
            <w:proofErr w:type="spellStart"/>
            <w:r w:rsidRPr="00D70B13">
              <w:rPr>
                <w:rFonts w:ascii="Times New Roman" w:eastAsia="Lucida Sans Unicode" w:hAnsi="Times New Roman"/>
                <w:kern w:val="1"/>
                <w:lang w:val="en-US" w:eastAsia="ar-SA"/>
              </w:rPr>
              <w:t>Укупна</w:t>
            </w:r>
            <w:proofErr w:type="spellEnd"/>
            <w:r w:rsidRPr="00D70B13">
              <w:rPr>
                <w:rFonts w:ascii="Times New Roman" w:eastAsia="Lucida Sans Unicode" w:hAnsi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D70B13">
              <w:rPr>
                <w:rFonts w:ascii="Times New Roman" w:eastAsia="Lucida Sans Unicode" w:hAnsi="Times New Roman"/>
                <w:kern w:val="1"/>
                <w:lang w:val="en-US" w:eastAsia="ar-SA"/>
              </w:rPr>
              <w:t>цена</w:t>
            </w:r>
            <w:proofErr w:type="spellEnd"/>
          </w:p>
          <w:p w14:paraId="0E6BF35B" w14:textId="77777777" w:rsidR="00D35F1A" w:rsidRPr="00D70B13" w:rsidRDefault="00D35F1A" w:rsidP="005135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Latn-CS" w:eastAsia="ar-SA"/>
              </w:rPr>
            </w:pPr>
            <w:r w:rsidRPr="00D70B13">
              <w:rPr>
                <w:rFonts w:ascii="Times New Roman" w:eastAsia="Lucida Sans Unicode" w:hAnsi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D70B13">
              <w:rPr>
                <w:rFonts w:ascii="Times New Roman" w:eastAsia="Lucida Sans Unicode" w:hAnsi="Times New Roman"/>
                <w:kern w:val="1"/>
                <w:lang w:val="en-US" w:eastAsia="ar-SA"/>
              </w:rPr>
              <w:t>за</w:t>
            </w:r>
            <w:proofErr w:type="spellEnd"/>
            <w:r w:rsidRPr="00D70B13">
              <w:rPr>
                <w:rFonts w:ascii="Times New Roman" w:eastAsia="Lucida Sans Unicode" w:hAnsi="Times New Roman"/>
                <w:kern w:val="1"/>
                <w:lang w:val="en-US" w:eastAsia="ar-SA"/>
              </w:rPr>
              <w:t xml:space="preserve"> 11 </w:t>
            </w:r>
            <w:proofErr w:type="spellStart"/>
            <w:r w:rsidRPr="00D70B13">
              <w:rPr>
                <w:rFonts w:ascii="Times New Roman" w:eastAsia="Lucida Sans Unicode" w:hAnsi="Times New Roman"/>
                <w:kern w:val="1"/>
                <w:lang w:val="en-US" w:eastAsia="ar-SA"/>
              </w:rPr>
              <w:t>месеци</w:t>
            </w:r>
            <w:proofErr w:type="spellEnd"/>
            <w:r w:rsidRPr="00D70B13">
              <w:rPr>
                <w:rFonts w:ascii="Times New Roman" w:eastAsia="Lucida Sans Unicode" w:hAnsi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D70B13">
              <w:rPr>
                <w:rFonts w:ascii="Times New Roman" w:eastAsia="Lucida Sans Unicode" w:hAnsi="Times New Roman"/>
                <w:kern w:val="1"/>
                <w:lang w:val="en-US" w:eastAsia="ar-SA"/>
              </w:rPr>
              <w:t>без</w:t>
            </w:r>
            <w:proofErr w:type="spellEnd"/>
            <w:r w:rsidRPr="00D70B13">
              <w:rPr>
                <w:rFonts w:ascii="Times New Roman" w:eastAsia="Lucida Sans Unicode" w:hAnsi="Times New Roman"/>
                <w:kern w:val="1"/>
                <w:lang w:val="en-US" w:eastAsia="ar-SA"/>
              </w:rPr>
              <w:t xml:space="preserve"> ПДВ-а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639FA1" w14:textId="77777777" w:rsidR="00D35F1A" w:rsidRPr="00D70B13" w:rsidRDefault="00D35F1A" w:rsidP="005135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en-US" w:eastAsia="ar-SA"/>
              </w:rPr>
            </w:pPr>
            <w:proofErr w:type="spellStart"/>
            <w:r w:rsidRPr="00D70B13">
              <w:rPr>
                <w:rFonts w:ascii="Times New Roman" w:eastAsia="Lucida Sans Unicode" w:hAnsi="Times New Roman"/>
                <w:kern w:val="1"/>
                <w:lang w:val="en-US" w:eastAsia="ar-SA"/>
              </w:rPr>
              <w:t>Укупна</w:t>
            </w:r>
            <w:proofErr w:type="spellEnd"/>
            <w:r w:rsidRPr="00D70B13">
              <w:rPr>
                <w:rFonts w:ascii="Times New Roman" w:eastAsia="Lucida Sans Unicode" w:hAnsi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D70B13">
              <w:rPr>
                <w:rFonts w:ascii="Times New Roman" w:eastAsia="Lucida Sans Unicode" w:hAnsi="Times New Roman"/>
                <w:kern w:val="1"/>
                <w:lang w:val="en-US" w:eastAsia="ar-SA"/>
              </w:rPr>
              <w:t>цена</w:t>
            </w:r>
            <w:proofErr w:type="spellEnd"/>
          </w:p>
          <w:p w14:paraId="2EEFDED2" w14:textId="77777777" w:rsidR="00D35F1A" w:rsidRPr="00D70B13" w:rsidRDefault="00D35F1A" w:rsidP="005135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Latn-CS" w:eastAsia="ar-SA"/>
              </w:rPr>
            </w:pPr>
            <w:r w:rsidRPr="00D70B13">
              <w:rPr>
                <w:rFonts w:ascii="Times New Roman" w:eastAsia="Lucida Sans Unicode" w:hAnsi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D70B13">
              <w:rPr>
                <w:rFonts w:ascii="Times New Roman" w:eastAsia="Lucida Sans Unicode" w:hAnsi="Times New Roman"/>
                <w:kern w:val="1"/>
                <w:lang w:val="en-US" w:eastAsia="ar-SA"/>
              </w:rPr>
              <w:t>за</w:t>
            </w:r>
            <w:proofErr w:type="spellEnd"/>
            <w:r w:rsidRPr="00D70B13">
              <w:rPr>
                <w:rFonts w:ascii="Times New Roman" w:eastAsia="Lucida Sans Unicode" w:hAnsi="Times New Roman"/>
                <w:kern w:val="1"/>
                <w:lang w:val="en-US" w:eastAsia="ar-SA"/>
              </w:rPr>
              <w:t xml:space="preserve"> 11 </w:t>
            </w:r>
            <w:proofErr w:type="spellStart"/>
            <w:r w:rsidRPr="00D70B13">
              <w:rPr>
                <w:rFonts w:ascii="Times New Roman" w:eastAsia="Lucida Sans Unicode" w:hAnsi="Times New Roman"/>
                <w:kern w:val="1"/>
                <w:lang w:val="en-US" w:eastAsia="ar-SA"/>
              </w:rPr>
              <w:t>месеци</w:t>
            </w:r>
            <w:proofErr w:type="spellEnd"/>
            <w:r w:rsidRPr="00D70B13">
              <w:rPr>
                <w:rFonts w:ascii="Times New Roman" w:eastAsia="Lucida Sans Unicode" w:hAnsi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D70B13">
              <w:rPr>
                <w:rFonts w:ascii="Times New Roman" w:eastAsia="Lucida Sans Unicode" w:hAnsi="Times New Roman"/>
                <w:kern w:val="1"/>
                <w:lang w:val="en-US" w:eastAsia="ar-SA"/>
              </w:rPr>
              <w:t>са</w:t>
            </w:r>
            <w:proofErr w:type="spellEnd"/>
            <w:r w:rsidRPr="00D70B13">
              <w:rPr>
                <w:rFonts w:ascii="Times New Roman" w:eastAsia="Lucida Sans Unicode" w:hAnsi="Times New Roman"/>
                <w:kern w:val="1"/>
                <w:lang w:val="en-US" w:eastAsia="ar-SA"/>
              </w:rPr>
              <w:t xml:space="preserve"> ПДВ-</w:t>
            </w:r>
            <w:proofErr w:type="spellStart"/>
            <w:r w:rsidRPr="00D70B13">
              <w:rPr>
                <w:rFonts w:ascii="Times New Roman" w:eastAsia="Lucida Sans Unicode" w:hAnsi="Times New Roman"/>
                <w:kern w:val="1"/>
                <w:lang w:val="en-US" w:eastAsia="ar-SA"/>
              </w:rPr>
              <w:t>ом</w:t>
            </w:r>
            <w:proofErr w:type="spellEnd"/>
          </w:p>
        </w:tc>
      </w:tr>
      <w:tr w:rsidR="00D35F1A" w:rsidRPr="00D70B13" w14:paraId="63FDAF33" w14:textId="77777777" w:rsidTr="002C04D9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1761CF5" w14:textId="77777777" w:rsidR="00D35F1A" w:rsidRPr="00D70B13" w:rsidRDefault="00D35F1A" w:rsidP="005135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Latn-CS" w:eastAsia="ar-SA"/>
              </w:rPr>
            </w:pPr>
            <w:r w:rsidRPr="00D70B13">
              <w:rPr>
                <w:rFonts w:ascii="Times New Roman" w:eastAsia="Lucida Sans Unicode" w:hAnsi="Times New Roman"/>
                <w:kern w:val="1"/>
                <w:lang w:val="sr-Latn-CS" w:eastAsia="ar-SA"/>
              </w:rPr>
              <w:t>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B4198E1" w14:textId="50C9949A" w:rsidR="00D35F1A" w:rsidRPr="00D70B13" w:rsidRDefault="00D35F1A" w:rsidP="005135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en-US" w:eastAsia="ar-SA"/>
              </w:rPr>
            </w:pPr>
            <w:proofErr w:type="spellStart"/>
            <w:r w:rsidRPr="00D70B13">
              <w:rPr>
                <w:rFonts w:ascii="Times New Roman" w:eastAsia="Andale Sans UI" w:hAnsi="Times New Roman"/>
                <w:b/>
                <w:kern w:val="1"/>
                <w:lang w:val="en-US"/>
              </w:rPr>
              <w:t>Услуге</w:t>
            </w:r>
            <w:proofErr w:type="spellEnd"/>
            <w:r w:rsidR="00571FF4" w:rsidRPr="00D70B13">
              <w:rPr>
                <w:rFonts w:ascii="Times New Roman" w:eastAsia="Andale Sans UI" w:hAnsi="Times New Roman"/>
                <w:b/>
                <w:kern w:val="1"/>
                <w:lang w:val="sr-Cyrl-RS"/>
              </w:rPr>
              <w:t xml:space="preserve"> </w:t>
            </w:r>
            <w:proofErr w:type="spellStart"/>
            <w:r w:rsidRPr="00D70B13">
              <w:rPr>
                <w:rFonts w:ascii="Times New Roman" w:eastAsia="Andale Sans UI" w:hAnsi="Times New Roman"/>
                <w:b/>
                <w:kern w:val="1"/>
                <w:lang w:val="en-US"/>
              </w:rPr>
              <w:t>физичког</w:t>
            </w:r>
            <w:proofErr w:type="spellEnd"/>
            <w:r w:rsidR="00571FF4" w:rsidRPr="00D70B13">
              <w:rPr>
                <w:rFonts w:ascii="Times New Roman" w:eastAsia="Andale Sans UI" w:hAnsi="Times New Roman"/>
                <w:b/>
                <w:kern w:val="1"/>
                <w:lang w:val="sr-Cyrl-RS"/>
              </w:rPr>
              <w:t xml:space="preserve"> </w:t>
            </w:r>
            <w:proofErr w:type="spellStart"/>
            <w:r w:rsidRPr="00D70B13">
              <w:rPr>
                <w:rFonts w:ascii="Times New Roman" w:eastAsia="Andale Sans UI" w:hAnsi="Times New Roman"/>
                <w:b/>
                <w:kern w:val="1"/>
                <w:lang w:val="en-US"/>
              </w:rPr>
              <w:t>обезбеђења</w:t>
            </w:r>
            <w:proofErr w:type="spellEnd"/>
            <w:r w:rsidR="00571FF4" w:rsidRPr="00D70B13">
              <w:rPr>
                <w:rFonts w:ascii="Times New Roman" w:eastAsia="Andale Sans UI" w:hAnsi="Times New Roman"/>
                <w:b/>
                <w:kern w:val="1"/>
                <w:lang w:val="sr-Cyrl-RS"/>
              </w:rPr>
              <w:t xml:space="preserve"> </w:t>
            </w:r>
            <w:r w:rsidRPr="00D70B13">
              <w:rPr>
                <w:rFonts w:ascii="Times New Roman" w:eastAsia="Lucida Sans Unicode" w:hAnsi="Times New Roman"/>
                <w:b/>
                <w:kern w:val="1"/>
                <w:lang w:val="en-US" w:eastAsia="ar-SA"/>
              </w:rPr>
              <w:t xml:space="preserve">у </w:t>
            </w:r>
            <w:proofErr w:type="spellStart"/>
            <w:r w:rsidRPr="00D70B13">
              <w:rPr>
                <w:rFonts w:ascii="Times New Roman" w:eastAsia="Lucida Sans Unicode" w:hAnsi="Times New Roman"/>
                <w:b/>
                <w:kern w:val="1"/>
                <w:lang w:val="en-US" w:eastAsia="ar-SA"/>
              </w:rPr>
              <w:t>свему</w:t>
            </w:r>
            <w:proofErr w:type="spellEnd"/>
            <w:r w:rsidRPr="00D70B13">
              <w:rPr>
                <w:rFonts w:ascii="Times New Roman" w:eastAsia="Lucida Sans Unicode" w:hAnsi="Times New Roman"/>
                <w:b/>
                <w:kern w:val="1"/>
                <w:lang w:val="en-US" w:eastAsia="ar-SA"/>
              </w:rPr>
              <w:t xml:space="preserve"> у </w:t>
            </w:r>
            <w:proofErr w:type="spellStart"/>
            <w:r w:rsidRPr="00D70B13">
              <w:rPr>
                <w:rFonts w:ascii="Times New Roman" w:eastAsia="Lucida Sans Unicode" w:hAnsi="Times New Roman"/>
                <w:b/>
                <w:kern w:val="1"/>
                <w:lang w:val="en-US" w:eastAsia="ar-SA"/>
              </w:rPr>
              <w:t>складу</w:t>
            </w:r>
            <w:proofErr w:type="spellEnd"/>
            <w:r w:rsidRPr="00D70B13">
              <w:rPr>
                <w:rFonts w:ascii="Times New Roman" w:eastAsia="Lucida Sans Unicode" w:hAnsi="Times New Roman"/>
                <w:b/>
                <w:kern w:val="1"/>
                <w:lang w:val="en-US" w:eastAsia="ar-SA"/>
              </w:rPr>
              <w:t xml:space="preserve"> </w:t>
            </w:r>
            <w:proofErr w:type="spellStart"/>
            <w:r w:rsidRPr="00D70B13">
              <w:rPr>
                <w:rFonts w:ascii="Times New Roman" w:eastAsia="Lucida Sans Unicode" w:hAnsi="Times New Roman"/>
                <w:b/>
                <w:kern w:val="1"/>
                <w:lang w:val="en-US" w:eastAsia="ar-SA"/>
              </w:rPr>
              <w:t>са</w:t>
            </w:r>
            <w:proofErr w:type="spellEnd"/>
            <w:r w:rsidRPr="00D70B13">
              <w:rPr>
                <w:rFonts w:ascii="Times New Roman" w:eastAsia="Lucida Sans Unicode" w:hAnsi="Times New Roman"/>
                <w:b/>
                <w:kern w:val="1"/>
                <w:lang w:val="en-US" w:eastAsia="ar-SA"/>
              </w:rPr>
              <w:t xml:space="preserve"> </w:t>
            </w:r>
            <w:proofErr w:type="spellStart"/>
            <w:r w:rsidRPr="00D70B13">
              <w:rPr>
                <w:rFonts w:ascii="Times New Roman" w:eastAsia="Lucida Sans Unicode" w:hAnsi="Times New Roman"/>
                <w:b/>
                <w:kern w:val="1"/>
                <w:lang w:val="en-US" w:eastAsia="ar-SA"/>
              </w:rPr>
              <w:t>техничком</w:t>
            </w:r>
            <w:proofErr w:type="spellEnd"/>
            <w:r w:rsidRPr="00D70B13">
              <w:rPr>
                <w:rFonts w:ascii="Times New Roman" w:eastAsia="Lucida Sans Unicode" w:hAnsi="Times New Roman"/>
                <w:b/>
                <w:kern w:val="1"/>
                <w:lang w:val="en-US" w:eastAsia="ar-SA"/>
              </w:rPr>
              <w:t xml:space="preserve"> </w:t>
            </w:r>
            <w:proofErr w:type="spellStart"/>
            <w:r w:rsidRPr="00D70B13">
              <w:rPr>
                <w:rFonts w:ascii="Times New Roman" w:eastAsia="Lucida Sans Unicode" w:hAnsi="Times New Roman"/>
                <w:b/>
                <w:kern w:val="1"/>
                <w:lang w:val="en-US" w:eastAsia="ar-SA"/>
              </w:rPr>
              <w:t>спецификацијом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E92BA38" w14:textId="77777777" w:rsidR="00D35F1A" w:rsidRPr="00D70B13" w:rsidRDefault="00D35F1A" w:rsidP="005135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en-US" w:eastAsia="ar-SA"/>
              </w:rPr>
            </w:pPr>
            <w:r w:rsidRPr="00D70B13">
              <w:rPr>
                <w:rFonts w:ascii="Times New Roman" w:eastAsia="Lucida Sans Unicode" w:hAnsi="Times New Roman"/>
                <w:b/>
                <w:kern w:val="1"/>
                <w:lang w:val="en-US" w:eastAsia="ar-SA"/>
              </w:rPr>
              <w:t>15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DFEBEF3" w14:textId="77777777" w:rsidR="00D35F1A" w:rsidRPr="00D70B13" w:rsidRDefault="00D35F1A" w:rsidP="005135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0F04A7E" w14:textId="77777777" w:rsidR="00D35F1A" w:rsidRPr="00D70B13" w:rsidRDefault="00D35F1A" w:rsidP="005135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en-US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6691EC" w14:textId="77777777" w:rsidR="00D35F1A" w:rsidRPr="00D70B13" w:rsidRDefault="00D35F1A" w:rsidP="005135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en-US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F8F5E2" w14:textId="77777777" w:rsidR="00D35F1A" w:rsidRPr="00D70B13" w:rsidRDefault="00D35F1A" w:rsidP="005135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en-US" w:eastAsia="ar-SA"/>
              </w:rPr>
            </w:pPr>
          </w:p>
        </w:tc>
      </w:tr>
    </w:tbl>
    <w:p w14:paraId="79BEE409" w14:textId="447F6BE4" w:rsidR="00CC7BA1" w:rsidRPr="00D70B13" w:rsidRDefault="00CC7BA1" w:rsidP="002C04D9">
      <w:pPr>
        <w:spacing w:after="0"/>
        <w:jc w:val="center"/>
        <w:rPr>
          <w:rFonts w:ascii="Times New Roman" w:eastAsia="Times New Roman" w:hAnsi="Times New Roman"/>
          <w:lang w:val="sr-Cyrl-RS"/>
        </w:rPr>
      </w:pPr>
      <w:r w:rsidRPr="00D70B13">
        <w:rPr>
          <w:rFonts w:ascii="Times New Roman" w:eastAsia="Times New Roman" w:hAnsi="Times New Roman"/>
          <w:b/>
        </w:rPr>
        <w:t xml:space="preserve">                                                                                 </w:t>
      </w:r>
      <w:r w:rsidR="001524C2" w:rsidRPr="00D70B13">
        <w:rPr>
          <w:rFonts w:ascii="Times New Roman" w:eastAsia="Times New Roman" w:hAnsi="Times New Roman"/>
          <w:b/>
        </w:rPr>
        <w:t xml:space="preserve">               </w:t>
      </w:r>
      <w:r w:rsidRPr="00D70B13">
        <w:rPr>
          <w:rFonts w:ascii="Times New Roman" w:eastAsia="Times New Roman" w:hAnsi="Times New Roman"/>
          <w:b/>
        </w:rPr>
        <w:t xml:space="preserve">  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6926"/>
      </w:tblGrid>
      <w:tr w:rsidR="00AD6343" w:rsidRPr="00D70B13" w14:paraId="02894184" w14:textId="77777777" w:rsidTr="00F70946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47F0" w14:textId="77777777" w:rsidR="00AD6343" w:rsidRPr="00D70B13" w:rsidRDefault="00AD6343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2"/>
                <w:lang w:val="ru-RU" w:eastAsia="ar-SA"/>
              </w:rPr>
            </w:pPr>
            <w:r w:rsidRPr="00D70B13">
              <w:rPr>
                <w:rFonts w:ascii="Times New Roman" w:eastAsia="TimesNewRomanPSMT" w:hAnsi="Times New Roman"/>
                <w:bCs/>
                <w:color w:val="000000"/>
                <w:kern w:val="2"/>
                <w:lang w:val="ru-RU" w:eastAsia="ar-SA"/>
              </w:rPr>
              <w:t xml:space="preserve">Рок и начин плаћања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F5AD" w14:textId="76257F71" w:rsidR="00F70946" w:rsidRPr="00D70B13" w:rsidRDefault="00F70946" w:rsidP="00F70946">
            <w:pPr>
              <w:suppressAutoHyphens/>
              <w:spacing w:after="0" w:line="100" w:lineRule="atLeast"/>
              <w:rPr>
                <w:rFonts w:ascii="Times New Roman" w:eastAsia="TimesNewRomanPSMT" w:hAnsi="Times New Roman"/>
                <w:bCs/>
                <w:color w:val="000000"/>
                <w:kern w:val="2"/>
                <w:lang w:val="ru-RU" w:eastAsia="ar-SA"/>
              </w:rPr>
            </w:pPr>
            <w:r w:rsidRPr="00D70B13">
              <w:rPr>
                <w:rFonts w:ascii="Times New Roman" w:eastAsia="TimesNewRomanPSMT" w:hAnsi="Times New Roman"/>
                <w:bCs/>
                <w:color w:val="000000"/>
                <w:kern w:val="2"/>
                <w:lang w:val="sr-Cyrl-RS" w:eastAsia="ar-SA"/>
              </w:rPr>
              <w:t>Плаћање се врши</w:t>
            </w:r>
            <w:r w:rsidRPr="00D70B13">
              <w:rPr>
                <w:rFonts w:ascii="Times New Roman" w:eastAsia="TimesNewRomanPSMT" w:hAnsi="Times New Roman"/>
                <w:bCs/>
                <w:color w:val="000000"/>
                <w:kern w:val="2"/>
                <w:lang w:val="ru-RU" w:eastAsia="ar-SA"/>
              </w:rPr>
              <w:t xml:space="preserve"> сукцесивно, на месечном нивоу, и то на текући рачун Извршиоца услуге </w:t>
            </w:r>
            <w:r w:rsidR="00D31A7D" w:rsidRPr="00D70B13">
              <w:rPr>
                <w:rFonts w:ascii="Times New Roman" w:eastAsia="TimesNewRomanPSMT" w:hAnsi="Times New Roman"/>
                <w:bCs/>
                <w:color w:val="000000"/>
                <w:kern w:val="2"/>
                <w:lang w:val="ru-RU" w:eastAsia="ar-SA"/>
              </w:rPr>
              <w:t xml:space="preserve">најкасније </w:t>
            </w:r>
            <w:r w:rsidRPr="00D70B13">
              <w:rPr>
                <w:rFonts w:ascii="Times New Roman" w:eastAsia="TimesNewRomanPSMT" w:hAnsi="Times New Roman"/>
                <w:bCs/>
                <w:color w:val="000000"/>
                <w:kern w:val="2"/>
                <w:lang w:val="ru-RU" w:eastAsia="ar-SA"/>
              </w:rPr>
              <w:t xml:space="preserve">у року до 45  дана од дана пријема фактуре за претходни месец. </w:t>
            </w:r>
          </w:p>
          <w:p w14:paraId="7D7B6972" w14:textId="54F6EBC0" w:rsidR="00AD6343" w:rsidRPr="00D70B13" w:rsidRDefault="00F70946" w:rsidP="00F7094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2"/>
                <w:lang w:eastAsia="ar-SA"/>
              </w:rPr>
            </w:pPr>
            <w:r w:rsidRPr="00D70B13">
              <w:rPr>
                <w:rFonts w:ascii="Times New Roman" w:eastAsia="TimesNewRomanPSMT" w:hAnsi="Times New Roman"/>
                <w:bCs/>
                <w:color w:val="000000"/>
                <w:kern w:val="2"/>
                <w:lang w:val="ru-RU" w:eastAsia="ar-SA"/>
              </w:rPr>
              <w:t>Извршилац  услуге се обавезује да фактуру за извршене услуге испоставља након истека месеца за претходни месец.</w:t>
            </w:r>
          </w:p>
        </w:tc>
      </w:tr>
      <w:tr w:rsidR="00AD6343" w:rsidRPr="00D70B13" w14:paraId="443EEA23" w14:textId="77777777" w:rsidTr="00F70946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053F" w14:textId="77777777" w:rsidR="00AD6343" w:rsidRPr="00D70B13" w:rsidRDefault="00AD6343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2"/>
                <w:lang w:val="ru-RU" w:eastAsia="ar-SA"/>
              </w:rPr>
            </w:pPr>
            <w:r w:rsidRPr="00D70B13">
              <w:rPr>
                <w:rFonts w:ascii="Times New Roman" w:eastAsia="TimesNewRomanPSMT" w:hAnsi="Times New Roman"/>
                <w:bCs/>
                <w:color w:val="000000"/>
                <w:kern w:val="2"/>
                <w:lang w:val="ru-RU" w:eastAsia="ar-SA"/>
              </w:rPr>
              <w:t xml:space="preserve">Рок важења понуде </w:t>
            </w:r>
          </w:p>
          <w:p w14:paraId="170D26BF" w14:textId="77777777" w:rsidR="00AD6343" w:rsidRPr="00D70B13" w:rsidRDefault="00AD6343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2"/>
                <w:lang w:eastAsia="ar-SA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243B" w14:textId="2382FC72" w:rsidR="00AD6343" w:rsidRPr="00D70B13" w:rsidRDefault="00AD6343" w:rsidP="001524C2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2"/>
                <w:lang w:eastAsia="ar-SA"/>
              </w:rPr>
            </w:pPr>
            <w:r w:rsidRPr="00D70B13">
              <w:rPr>
                <w:rFonts w:ascii="Times New Roman" w:eastAsia="Arial Unicode MS" w:hAnsi="Times New Roman"/>
                <w:color w:val="000000"/>
                <w:kern w:val="2"/>
                <w:lang w:eastAsia="ar-SA"/>
              </w:rPr>
              <w:t>_______</w:t>
            </w:r>
            <w:r w:rsidRPr="00D70B13">
              <w:rPr>
                <w:rFonts w:ascii="Times New Roman" w:eastAsia="TimesNewRomanPSMT" w:hAnsi="Times New Roman"/>
                <w:bCs/>
                <w:color w:val="000000"/>
                <w:kern w:val="2"/>
                <w:lang w:val="ru-RU" w:eastAsia="ar-SA"/>
              </w:rPr>
              <w:t xml:space="preserve">(не краћи од </w:t>
            </w:r>
            <w:r w:rsidR="002C04D9" w:rsidRPr="00D70B13">
              <w:rPr>
                <w:rFonts w:ascii="Times New Roman" w:eastAsia="TimesNewRomanPSMT" w:hAnsi="Times New Roman"/>
                <w:bCs/>
                <w:color w:val="000000"/>
                <w:kern w:val="2"/>
                <w:lang w:val="ru-RU" w:eastAsia="ar-SA"/>
              </w:rPr>
              <w:t>6</w:t>
            </w:r>
            <w:r w:rsidRPr="00D70B13">
              <w:rPr>
                <w:rFonts w:ascii="Times New Roman" w:eastAsia="TimesNewRomanPSMT" w:hAnsi="Times New Roman"/>
                <w:bCs/>
                <w:color w:val="000000"/>
                <w:kern w:val="2"/>
                <w:lang w:val="ru-RU" w:eastAsia="ar-SA"/>
              </w:rPr>
              <w:t>0 дана)</w:t>
            </w:r>
          </w:p>
        </w:tc>
      </w:tr>
    </w:tbl>
    <w:p w14:paraId="3102710E" w14:textId="45B7E33A" w:rsidR="00C01129" w:rsidRPr="00D70B13" w:rsidRDefault="00C01129" w:rsidP="00AD6343">
      <w:pPr>
        <w:suppressAutoHyphens/>
        <w:spacing w:after="0" w:line="100" w:lineRule="atLeast"/>
        <w:ind w:left="720" w:firstLine="720"/>
        <w:jc w:val="both"/>
        <w:rPr>
          <w:rFonts w:ascii="Times New Roman" w:eastAsia="Arial Unicode MS" w:hAnsi="Times New Roman"/>
          <w:color w:val="000000"/>
          <w:kern w:val="2"/>
          <w:lang w:val="sr-Cyrl-CS" w:eastAsia="ar-SA"/>
        </w:rPr>
      </w:pPr>
    </w:p>
    <w:p w14:paraId="3A950A4D" w14:textId="77777777" w:rsidR="00C01129" w:rsidRPr="00D70B13" w:rsidRDefault="00C01129" w:rsidP="00AD6343">
      <w:pPr>
        <w:suppressAutoHyphens/>
        <w:spacing w:after="0" w:line="100" w:lineRule="atLeast"/>
        <w:ind w:left="720" w:firstLine="720"/>
        <w:jc w:val="both"/>
        <w:rPr>
          <w:rFonts w:ascii="Times New Roman" w:eastAsia="Arial Unicode MS" w:hAnsi="Times New Roman"/>
          <w:color w:val="000000"/>
          <w:kern w:val="2"/>
          <w:lang w:val="sr-Cyrl-CS" w:eastAsia="ar-SA"/>
        </w:rPr>
      </w:pPr>
    </w:p>
    <w:p w14:paraId="6B6EDD00" w14:textId="77777777" w:rsidR="002C04D9" w:rsidRPr="00D70B13" w:rsidRDefault="002C04D9" w:rsidP="00AD6343">
      <w:pPr>
        <w:suppressAutoHyphens/>
        <w:spacing w:after="0" w:line="100" w:lineRule="atLeast"/>
        <w:ind w:left="720" w:firstLine="720"/>
        <w:jc w:val="both"/>
        <w:rPr>
          <w:rFonts w:ascii="Times New Roman" w:eastAsia="Arial Unicode MS" w:hAnsi="Times New Roman"/>
          <w:color w:val="000000"/>
          <w:kern w:val="2"/>
          <w:lang w:val="sr-Cyrl-CS" w:eastAsia="ar-SA"/>
        </w:rPr>
      </w:pPr>
    </w:p>
    <w:p w14:paraId="55D594A0" w14:textId="50DD7761" w:rsidR="00AD6343" w:rsidRPr="00D70B13" w:rsidRDefault="00AD6343" w:rsidP="00AD6343">
      <w:pPr>
        <w:suppressAutoHyphens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2"/>
          <w:lang w:eastAsia="ar-SA"/>
        </w:rPr>
      </w:pPr>
      <w:r w:rsidRPr="00D70B13">
        <w:rPr>
          <w:rFonts w:ascii="Times New Roman" w:eastAsia="TimesNewRomanPSMT" w:hAnsi="Times New Roman"/>
          <w:bCs/>
          <w:color w:val="000000"/>
          <w:kern w:val="2"/>
          <w:lang w:eastAsia="ar-SA"/>
        </w:rPr>
        <w:t xml:space="preserve">                 Датум </w:t>
      </w:r>
      <w:r w:rsidRPr="00D70B13">
        <w:rPr>
          <w:rFonts w:ascii="Times New Roman" w:eastAsia="TimesNewRomanPSMT" w:hAnsi="Times New Roman"/>
          <w:bCs/>
          <w:color w:val="000000"/>
          <w:kern w:val="2"/>
          <w:lang w:eastAsia="ar-SA"/>
        </w:rPr>
        <w:tab/>
      </w:r>
      <w:r w:rsidRPr="00D70B13">
        <w:rPr>
          <w:rFonts w:ascii="Times New Roman" w:eastAsia="TimesNewRomanPSMT" w:hAnsi="Times New Roman"/>
          <w:bCs/>
          <w:color w:val="000000"/>
          <w:kern w:val="2"/>
          <w:lang w:eastAsia="ar-SA"/>
        </w:rPr>
        <w:tab/>
      </w:r>
      <w:r w:rsidRPr="00D70B13">
        <w:rPr>
          <w:rFonts w:ascii="Times New Roman" w:eastAsia="TimesNewRomanPSMT" w:hAnsi="Times New Roman"/>
          <w:bCs/>
          <w:color w:val="000000"/>
          <w:kern w:val="2"/>
          <w:lang w:eastAsia="ar-SA"/>
        </w:rPr>
        <w:tab/>
        <w:t xml:space="preserve">         M.P.</w:t>
      </w:r>
      <w:r w:rsidRPr="00D70B13">
        <w:rPr>
          <w:rFonts w:ascii="Times New Roman" w:eastAsia="TimesNewRomanPSMT" w:hAnsi="Times New Roman"/>
          <w:bCs/>
          <w:color w:val="000000"/>
          <w:kern w:val="2"/>
          <w:lang w:eastAsia="ar-SA"/>
        </w:rPr>
        <w:tab/>
        <w:t xml:space="preserve">                                   Понуђач</w:t>
      </w:r>
    </w:p>
    <w:p w14:paraId="7DB393D7" w14:textId="2F1C38B9" w:rsidR="00AD6343" w:rsidRPr="00D70B13" w:rsidRDefault="00AD6343" w:rsidP="00AD6343">
      <w:pPr>
        <w:suppressAutoHyphens/>
        <w:spacing w:after="0" w:line="100" w:lineRule="atLeast"/>
        <w:rPr>
          <w:rFonts w:ascii="Times New Roman" w:eastAsia="Arial Unicode MS" w:hAnsi="Times New Roman"/>
          <w:b/>
          <w:bCs/>
          <w:i/>
          <w:iCs/>
          <w:color w:val="000000"/>
          <w:kern w:val="2"/>
          <w:lang w:eastAsia="ar-SA"/>
        </w:rPr>
      </w:pPr>
      <w:r w:rsidRPr="00D70B13">
        <w:rPr>
          <w:rFonts w:ascii="Times New Roman" w:eastAsia="Arial Unicode MS" w:hAnsi="Times New Roman"/>
          <w:bCs/>
          <w:iCs/>
          <w:color w:val="000000"/>
          <w:kern w:val="2"/>
          <w:lang w:eastAsia="ar-SA"/>
        </w:rPr>
        <w:t>___________________                                                                                __________________</w:t>
      </w:r>
    </w:p>
    <w:p w14:paraId="6D3B9783" w14:textId="77777777" w:rsidR="00AD6343" w:rsidRPr="00D70B13" w:rsidRDefault="00AD6343" w:rsidP="00AD6343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i/>
          <w:iCs/>
          <w:color w:val="000000"/>
          <w:kern w:val="2"/>
          <w:lang w:eastAsia="ar-SA"/>
        </w:rPr>
      </w:pPr>
    </w:p>
    <w:p w14:paraId="223078E6" w14:textId="77777777" w:rsidR="00AD6343" w:rsidRPr="00D70B13" w:rsidRDefault="00AD6343" w:rsidP="00AD6343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i/>
          <w:iCs/>
          <w:color w:val="000000"/>
          <w:kern w:val="2"/>
          <w:lang w:eastAsia="ar-SA"/>
        </w:rPr>
      </w:pPr>
    </w:p>
    <w:p w14:paraId="18E99D46" w14:textId="77777777" w:rsidR="00AD6343" w:rsidRPr="00D70B13" w:rsidRDefault="00AD6343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eastAsia="ar-SA"/>
        </w:rPr>
      </w:pPr>
    </w:p>
    <w:p w14:paraId="24ABFDFC" w14:textId="77777777" w:rsidR="00F70946" w:rsidRPr="00D70B13" w:rsidRDefault="00F70946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eastAsia="ar-SA"/>
        </w:rPr>
      </w:pPr>
    </w:p>
    <w:p w14:paraId="753B609E" w14:textId="77777777" w:rsidR="00F70946" w:rsidRDefault="00F70946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</w:pPr>
    </w:p>
    <w:p w14:paraId="68B8EF2A" w14:textId="77777777" w:rsidR="00237A0E" w:rsidRPr="00237A0E" w:rsidRDefault="00237A0E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</w:pPr>
    </w:p>
    <w:p w14:paraId="19BC15EC" w14:textId="77777777" w:rsidR="00237A0E" w:rsidRDefault="00237A0E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</w:pPr>
    </w:p>
    <w:p w14:paraId="5FA1B548" w14:textId="77777777" w:rsidR="00237A0E" w:rsidRDefault="00237A0E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</w:pPr>
    </w:p>
    <w:p w14:paraId="59B46DFC" w14:textId="77777777" w:rsidR="00237A0E" w:rsidRDefault="00237A0E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</w:pPr>
    </w:p>
    <w:p w14:paraId="55433329" w14:textId="77777777" w:rsidR="00AD6343" w:rsidRPr="00D70B13" w:rsidRDefault="00AD6343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en-US" w:eastAsia="ar-SA"/>
        </w:rPr>
      </w:pPr>
      <w:r w:rsidRPr="00D70B13">
        <w:rPr>
          <w:rFonts w:ascii="Times New Roman" w:eastAsia="Times New Roman" w:hAnsi="Times New Roman"/>
          <w:b/>
          <w:bCs/>
          <w:color w:val="000000"/>
          <w:kern w:val="2"/>
          <w:lang w:val="en-US" w:eastAsia="ar-SA"/>
        </w:rPr>
        <w:t xml:space="preserve">ОБРАЗАЦ ИЗЈАВЕ </w:t>
      </w:r>
      <w:proofErr w:type="gramStart"/>
      <w:r w:rsidRPr="00D70B13">
        <w:rPr>
          <w:rFonts w:ascii="Times New Roman" w:eastAsia="Times New Roman" w:hAnsi="Times New Roman"/>
          <w:b/>
          <w:bCs/>
          <w:color w:val="000000"/>
          <w:kern w:val="2"/>
          <w:lang w:val="en-US" w:eastAsia="ar-SA"/>
        </w:rPr>
        <w:t>ПОНУЂАЧА  О</w:t>
      </w:r>
      <w:proofErr w:type="gramEnd"/>
      <w:r w:rsidRPr="00D70B13">
        <w:rPr>
          <w:rFonts w:ascii="Times New Roman" w:eastAsia="Times New Roman" w:hAnsi="Times New Roman"/>
          <w:b/>
          <w:bCs/>
          <w:color w:val="000000"/>
          <w:kern w:val="2"/>
          <w:lang w:val="en-US" w:eastAsia="ar-SA"/>
        </w:rPr>
        <w:t xml:space="preserve"> ИСПУЊЕНОСТИ ОБАВЕЗНИХ  УСЛОВА ЗА УЧЕШЋЕ У ПОСТУПКУ ЈАВНЕ НАБАВКЕ -  ЧЛ. </w:t>
      </w:r>
      <w:r w:rsidRPr="00D70B13"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  <w:t>11</w:t>
      </w:r>
      <w:r w:rsidRPr="00D70B13">
        <w:rPr>
          <w:rFonts w:ascii="Times New Roman" w:eastAsia="Times New Roman" w:hAnsi="Times New Roman"/>
          <w:b/>
          <w:bCs/>
          <w:color w:val="000000"/>
          <w:kern w:val="2"/>
          <w:lang w:eastAsia="ar-SA"/>
        </w:rPr>
        <w:t>7</w:t>
      </w:r>
      <w:r w:rsidRPr="00D70B13">
        <w:rPr>
          <w:rFonts w:ascii="Times New Roman" w:eastAsia="Times New Roman" w:hAnsi="Times New Roman"/>
          <w:b/>
          <w:bCs/>
          <w:color w:val="000000"/>
          <w:kern w:val="2"/>
          <w:lang w:val="en-US" w:eastAsia="ar-SA"/>
        </w:rPr>
        <w:t>. ЗЈН</w:t>
      </w:r>
    </w:p>
    <w:p w14:paraId="0E0E9699" w14:textId="77777777" w:rsidR="00AD6343" w:rsidRDefault="00AD6343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</w:pPr>
    </w:p>
    <w:p w14:paraId="79EC4CC9" w14:textId="77777777" w:rsidR="00237A0E" w:rsidRDefault="00237A0E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</w:pPr>
    </w:p>
    <w:p w14:paraId="794ABEF7" w14:textId="77777777" w:rsidR="00237A0E" w:rsidRDefault="00237A0E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</w:pPr>
    </w:p>
    <w:p w14:paraId="438D04FD" w14:textId="77777777" w:rsidR="00237A0E" w:rsidRDefault="00237A0E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</w:pPr>
    </w:p>
    <w:p w14:paraId="1405301C" w14:textId="77777777" w:rsidR="00237A0E" w:rsidRDefault="00237A0E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</w:pPr>
    </w:p>
    <w:p w14:paraId="26135F9D" w14:textId="77777777" w:rsidR="00237A0E" w:rsidRDefault="00237A0E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</w:pPr>
    </w:p>
    <w:p w14:paraId="5047E1C7" w14:textId="77777777" w:rsidR="00237A0E" w:rsidRDefault="00237A0E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</w:pPr>
    </w:p>
    <w:p w14:paraId="70AD5DAA" w14:textId="77777777" w:rsidR="00237A0E" w:rsidRPr="00237A0E" w:rsidRDefault="00237A0E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</w:pPr>
    </w:p>
    <w:p w14:paraId="60B411DE" w14:textId="0FD854AE" w:rsidR="00AD6343" w:rsidRPr="00D70B13" w:rsidRDefault="00AD6343" w:rsidP="00AD6343">
      <w:pPr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kern w:val="2"/>
          <w:lang w:val="en-US" w:eastAsia="ar-SA"/>
        </w:rPr>
      </w:pPr>
      <w:r w:rsidRPr="00D70B13">
        <w:rPr>
          <w:rFonts w:ascii="Times New Roman" w:eastAsia="Times New Roman" w:hAnsi="Times New Roman"/>
          <w:color w:val="000000"/>
          <w:kern w:val="2"/>
          <w:lang w:val="sr-Cyrl-RS" w:eastAsia="ar-SA"/>
        </w:rPr>
        <w:t>У складу са чл. 118. Закона о јавним набавкама под</w:t>
      </w:r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>пуном</w:t>
      </w:r>
      <w:proofErr w:type="spellEnd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>материјалном</w:t>
      </w:r>
      <w:proofErr w:type="spellEnd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 и </w:t>
      </w:r>
      <w:proofErr w:type="spellStart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>кривичном</w:t>
      </w:r>
      <w:proofErr w:type="spellEnd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>одговорношћу</w:t>
      </w:r>
      <w:proofErr w:type="spellEnd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, </w:t>
      </w:r>
      <w:r w:rsidRPr="00D70B13">
        <w:rPr>
          <w:rFonts w:ascii="Times New Roman" w:eastAsia="Times New Roman" w:hAnsi="Times New Roman"/>
          <w:color w:val="000000"/>
          <w:kern w:val="2"/>
          <w:lang w:val="sr-Cyrl-CS" w:eastAsia="ar-SA"/>
        </w:rPr>
        <w:t xml:space="preserve">као заступник понуђача, </w:t>
      </w:r>
      <w:proofErr w:type="spellStart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>дајем</w:t>
      </w:r>
      <w:proofErr w:type="spellEnd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>следећу</w:t>
      </w:r>
      <w:proofErr w:type="spellEnd"/>
    </w:p>
    <w:p w14:paraId="771E6AE1" w14:textId="77777777" w:rsidR="00AD6343" w:rsidRDefault="00AD6343" w:rsidP="00AD6343">
      <w:pPr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kern w:val="2"/>
          <w:lang w:val="sr-Cyrl-RS" w:eastAsia="ar-SA"/>
        </w:rPr>
      </w:pPr>
    </w:p>
    <w:p w14:paraId="157C101B" w14:textId="77777777" w:rsidR="00237A0E" w:rsidRPr="00237A0E" w:rsidRDefault="00237A0E" w:rsidP="00AD6343">
      <w:pPr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kern w:val="2"/>
          <w:lang w:val="sr-Cyrl-RS" w:eastAsia="ar-SA"/>
        </w:rPr>
      </w:pPr>
    </w:p>
    <w:p w14:paraId="64F735E4" w14:textId="77777777" w:rsidR="00AD6343" w:rsidRPr="00D70B13" w:rsidRDefault="00AD6343" w:rsidP="00AD6343">
      <w:pPr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kern w:val="2"/>
          <w:lang w:val="en-US" w:eastAsia="ar-SA"/>
        </w:rPr>
      </w:pPr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ab/>
      </w:r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ab/>
      </w:r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ab/>
      </w:r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ab/>
      </w:r>
    </w:p>
    <w:p w14:paraId="7ADB6B47" w14:textId="77777777" w:rsidR="00AD6343" w:rsidRDefault="00AD6343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</w:pPr>
      <w:r w:rsidRPr="00D70B13">
        <w:rPr>
          <w:rFonts w:ascii="Times New Roman" w:eastAsia="Times New Roman" w:hAnsi="Times New Roman"/>
          <w:b/>
          <w:bCs/>
          <w:color w:val="000000"/>
          <w:kern w:val="2"/>
          <w:lang w:val="en-US" w:eastAsia="ar-SA"/>
        </w:rPr>
        <w:t>И З Ј А В У</w:t>
      </w:r>
    </w:p>
    <w:p w14:paraId="7EA6292D" w14:textId="77777777" w:rsidR="00237A0E" w:rsidRDefault="00237A0E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</w:pPr>
    </w:p>
    <w:p w14:paraId="4786B289" w14:textId="77777777" w:rsidR="00237A0E" w:rsidRPr="00237A0E" w:rsidRDefault="00237A0E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color w:val="000000"/>
          <w:kern w:val="2"/>
          <w:lang w:val="sr-Cyrl-RS" w:eastAsia="ar-SA"/>
        </w:rPr>
      </w:pPr>
    </w:p>
    <w:p w14:paraId="428E59D6" w14:textId="28D3786F" w:rsidR="00CA53FC" w:rsidRPr="00D70B13" w:rsidRDefault="00AD6343" w:rsidP="00AD63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lang w:val="sr-Cyrl-RS" w:eastAsia="ar-SA"/>
        </w:rPr>
      </w:pPr>
      <w:r w:rsidRPr="00D70B13">
        <w:rPr>
          <w:rFonts w:ascii="Times New Roman" w:eastAsia="Times New Roman" w:hAnsi="Times New Roman"/>
          <w:color w:val="000000"/>
          <w:kern w:val="2"/>
          <w:lang w:val="sr-Cyrl-CS" w:eastAsia="ar-SA"/>
        </w:rPr>
        <w:t>П</w:t>
      </w:r>
      <w:proofErr w:type="spellStart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>онуђач</w:t>
      </w:r>
      <w:proofErr w:type="spellEnd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 </w:t>
      </w:r>
      <w:r w:rsidRPr="00D70B13">
        <w:rPr>
          <w:rFonts w:ascii="Times New Roman" w:eastAsia="Times New Roman" w:hAnsi="Times New Roman"/>
          <w:i/>
          <w:iCs/>
          <w:color w:val="000000"/>
          <w:kern w:val="2"/>
          <w:lang w:val="en-US" w:eastAsia="ar-SA"/>
        </w:rPr>
        <w:t xml:space="preserve"> ________________________________________________________]</w:t>
      </w:r>
      <w:r w:rsidRPr="00D70B13">
        <w:rPr>
          <w:rFonts w:ascii="Times New Roman" w:eastAsia="Times New Roman" w:hAnsi="Times New Roman"/>
          <w:i/>
          <w:iCs/>
          <w:color w:val="000000"/>
          <w:kern w:val="2"/>
          <w:lang w:val="sr-Cyrl-CS" w:eastAsia="ar-SA"/>
        </w:rPr>
        <w:t xml:space="preserve"> </w:t>
      </w:r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у </w:t>
      </w:r>
      <w:proofErr w:type="spellStart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>поступку</w:t>
      </w:r>
      <w:proofErr w:type="spellEnd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>јавне</w:t>
      </w:r>
      <w:proofErr w:type="spellEnd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>набавке</w:t>
      </w:r>
      <w:proofErr w:type="spellEnd"/>
      <w:r w:rsidRPr="00D70B13">
        <w:rPr>
          <w:rFonts w:ascii="Times New Roman" w:eastAsia="Times New Roman" w:hAnsi="Times New Roman"/>
          <w:b/>
          <w:color w:val="000000"/>
          <w:kern w:val="2"/>
          <w:lang w:val="en-US" w:eastAsia="ar-SA"/>
        </w:rPr>
        <w:t>,</w:t>
      </w:r>
      <w:r w:rsidRPr="00D70B13">
        <w:rPr>
          <w:rFonts w:ascii="Times New Roman" w:hAnsi="Times New Roman"/>
          <w:bCs/>
          <w:lang w:val="sr-Cyrl-RS"/>
        </w:rPr>
        <w:t xml:space="preserve"> </w:t>
      </w:r>
      <w:r w:rsidRPr="00D70B13">
        <w:rPr>
          <w:rFonts w:ascii="Times New Roman" w:eastAsia="Times New Roman" w:hAnsi="Times New Roman"/>
          <w:lang w:val="sr-Cyrl-RS"/>
        </w:rPr>
        <w:t>УСЛУГА</w:t>
      </w:r>
      <w:r w:rsidRPr="00D70B13">
        <w:rPr>
          <w:rFonts w:ascii="Times New Roman" w:hAnsi="Times New Roman"/>
          <w:lang w:val="sr-Cyrl-RS"/>
        </w:rPr>
        <w:t xml:space="preserve"> – </w:t>
      </w:r>
      <w:r w:rsidR="00CA53FC" w:rsidRPr="00D70B13">
        <w:rPr>
          <w:rFonts w:ascii="Times New Roman" w:hAnsi="Times New Roman"/>
          <w:lang w:val="sr-Cyrl-RS"/>
        </w:rPr>
        <w:t>Услуге физичког обезбеђења</w:t>
      </w:r>
      <w:r w:rsidRPr="00D70B13">
        <w:rPr>
          <w:rFonts w:ascii="Times New Roman" w:hAnsi="Times New Roman"/>
          <w:lang w:val="sr-Cyrl-RS"/>
        </w:rPr>
        <w:t xml:space="preserve">, </w:t>
      </w:r>
      <w:r w:rsidRPr="00D70B13">
        <w:rPr>
          <w:rFonts w:ascii="Times New Roman" w:hAnsi="Times New Roman"/>
          <w:lang w:val="en-US"/>
        </w:rPr>
        <w:t>J</w:t>
      </w:r>
      <w:r w:rsidRPr="00D70B13">
        <w:rPr>
          <w:rFonts w:ascii="Times New Roman" w:hAnsi="Times New Roman"/>
          <w:lang w:val="sr-Cyrl-RS"/>
        </w:rPr>
        <w:t>Н бр.</w:t>
      </w:r>
      <w:r w:rsidRPr="00D70B13">
        <w:rPr>
          <w:rFonts w:ascii="Times New Roman" w:hAnsi="Times New Roman"/>
          <w:lang w:val="en-US"/>
        </w:rPr>
        <w:t xml:space="preserve"> </w:t>
      </w:r>
      <w:r w:rsidRPr="00D70B13">
        <w:rPr>
          <w:rFonts w:ascii="Times New Roman" w:hAnsi="Times New Roman"/>
          <w:lang w:val="sr-Cyrl-RS"/>
        </w:rPr>
        <w:t xml:space="preserve"> 401-</w:t>
      </w:r>
      <w:r w:rsidR="001524C2" w:rsidRPr="00D70B13">
        <w:rPr>
          <w:rFonts w:ascii="Times New Roman" w:hAnsi="Times New Roman"/>
          <w:lang w:val="sr-Cyrl-RS"/>
        </w:rPr>
        <w:t>2</w:t>
      </w:r>
      <w:r w:rsidR="00CA53FC" w:rsidRPr="00D70B13">
        <w:rPr>
          <w:rFonts w:ascii="Times New Roman" w:hAnsi="Times New Roman"/>
          <w:lang w:val="sr-Cyrl-RS"/>
        </w:rPr>
        <w:t>4</w:t>
      </w:r>
      <w:r w:rsidRPr="00D70B13">
        <w:rPr>
          <w:rFonts w:ascii="Times New Roman" w:hAnsi="Times New Roman"/>
          <w:lang w:val="sr-Cyrl-RS"/>
        </w:rPr>
        <w:t>/2</w:t>
      </w:r>
      <w:r w:rsidR="001524C2" w:rsidRPr="00D70B13">
        <w:rPr>
          <w:rFonts w:ascii="Times New Roman" w:hAnsi="Times New Roman"/>
          <w:lang w:val="sr-Cyrl-RS"/>
        </w:rPr>
        <w:t>2</w:t>
      </w:r>
      <w:r w:rsidRPr="00D70B13">
        <w:rPr>
          <w:rFonts w:ascii="Times New Roman" w:hAnsi="Times New Roman"/>
          <w:lang w:val="sr-Cyrl-RS"/>
        </w:rPr>
        <w:t>-0</w:t>
      </w:r>
      <w:r w:rsidRPr="00D70B13">
        <w:rPr>
          <w:rFonts w:ascii="Times New Roman" w:hAnsi="Times New Roman"/>
        </w:rPr>
        <w:t>4</w:t>
      </w:r>
      <w:r w:rsidRPr="00D70B13">
        <w:rPr>
          <w:rFonts w:ascii="Times New Roman" w:eastAsia="Times New Roman" w:hAnsi="Times New Roman"/>
          <w:bCs/>
          <w:color w:val="000000"/>
          <w:kern w:val="2"/>
          <w:lang w:val="sr-Cyrl-RS" w:eastAsia="ar-SA"/>
        </w:rPr>
        <w:t>;</w:t>
      </w:r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 </w:t>
      </w:r>
      <w:r w:rsidR="00CA53FC" w:rsidRPr="00D70B13">
        <w:rPr>
          <w:rFonts w:ascii="Times New Roman" w:eastAsia="Times New Roman" w:hAnsi="Times New Roman"/>
          <w:color w:val="000000"/>
          <w:kern w:val="2"/>
          <w:lang w:val="sr-Cyrl-RS" w:eastAsia="ar-SA"/>
        </w:rPr>
        <w:t>изјављује да:</w:t>
      </w:r>
    </w:p>
    <w:p w14:paraId="635CC1FE" w14:textId="77777777" w:rsidR="00CA53FC" w:rsidRPr="00D70B13" w:rsidRDefault="00CA53FC" w:rsidP="00AD63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lang w:val="en-US" w:eastAsia="ar-SA"/>
        </w:rPr>
      </w:pPr>
    </w:p>
    <w:p w14:paraId="4EAF81DF" w14:textId="6A19303F" w:rsidR="00AD6343" w:rsidRPr="00D70B13" w:rsidRDefault="00AD6343" w:rsidP="00CA53F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lang w:val="sr-Cyrl-RS" w:eastAsia="ar-SA"/>
        </w:rPr>
      </w:pPr>
      <w:proofErr w:type="spellStart"/>
      <w:proofErr w:type="gramStart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>испуњава</w:t>
      </w:r>
      <w:proofErr w:type="spellEnd"/>
      <w:proofErr w:type="gramEnd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>све</w:t>
      </w:r>
      <w:proofErr w:type="spellEnd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>услове</w:t>
      </w:r>
      <w:proofErr w:type="spellEnd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>из</w:t>
      </w:r>
      <w:proofErr w:type="spellEnd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>чл</w:t>
      </w:r>
      <w:proofErr w:type="spellEnd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>.</w:t>
      </w:r>
      <w:r w:rsidRPr="00D70B13">
        <w:rPr>
          <w:rFonts w:ascii="Times New Roman" w:eastAsia="Times New Roman" w:hAnsi="Times New Roman"/>
          <w:color w:val="000000"/>
          <w:kern w:val="2"/>
          <w:lang w:val="sr-Cyrl-RS" w:eastAsia="ar-SA"/>
        </w:rPr>
        <w:t>111</w:t>
      </w:r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>. ЗЈН</w:t>
      </w:r>
      <w:r w:rsidRPr="00D70B13">
        <w:rPr>
          <w:rFonts w:ascii="Times New Roman" w:eastAsia="Times New Roman" w:hAnsi="Times New Roman"/>
          <w:color w:val="000000"/>
          <w:kern w:val="2"/>
          <w:lang w:val="sr-Cyrl-RS" w:eastAsia="ar-SA"/>
        </w:rPr>
        <w:t xml:space="preserve"> </w:t>
      </w:r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 </w:t>
      </w:r>
    </w:p>
    <w:p w14:paraId="3E162440" w14:textId="77777777" w:rsidR="001524C2" w:rsidRPr="00D70B13" w:rsidRDefault="001524C2" w:rsidP="00AD63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lang w:val="sr-Cyrl-RS" w:eastAsia="ar-SA"/>
        </w:rPr>
      </w:pPr>
    </w:p>
    <w:p w14:paraId="4588A466" w14:textId="26A08C4C" w:rsidR="00CA53FC" w:rsidRPr="00D70B13" w:rsidRDefault="00AD6343" w:rsidP="00CA53F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</w:rPr>
      </w:pPr>
      <w:r w:rsidRPr="00D70B13">
        <w:rPr>
          <w:rFonts w:ascii="Times New Roman" w:eastAsia="Times New Roman" w:hAnsi="Times New Roman"/>
          <w:kern w:val="2"/>
          <w:lang w:val="sr-Cyrl-RS" w:eastAsia="ar-SA"/>
        </w:rPr>
        <w:t xml:space="preserve"> </w:t>
      </w:r>
      <w:r w:rsidR="0085340C" w:rsidRPr="00D70B13">
        <w:rPr>
          <w:rFonts w:ascii="Times New Roman" w:eastAsia="Times New Roman" w:hAnsi="Times New Roman"/>
          <w:kern w:val="2"/>
          <w:lang w:val="sr-Cyrl-RS" w:eastAsia="ar-SA"/>
        </w:rPr>
        <w:t xml:space="preserve">ће </w:t>
      </w:r>
      <w:r w:rsidR="00CA53FC" w:rsidRPr="00D70B13">
        <w:rPr>
          <w:rFonts w:ascii="Times New Roman" w:eastAsia="Times New Roman" w:hAnsi="Times New Roman"/>
          <w:lang w:val="sr-Cyrl-RS"/>
        </w:rPr>
        <w:t>у тренутку закључења уговора</w:t>
      </w:r>
      <w:r w:rsidR="0085340C" w:rsidRPr="00D70B13">
        <w:rPr>
          <w:rFonts w:ascii="Times New Roman" w:eastAsia="Times New Roman" w:hAnsi="Times New Roman"/>
          <w:lang w:val="sr-Cyrl-RS"/>
        </w:rPr>
        <w:t xml:space="preserve"> доставити </w:t>
      </w:r>
      <w:r w:rsidR="00CA53FC" w:rsidRPr="00D70B13">
        <w:rPr>
          <w:rFonts w:ascii="Times New Roman" w:eastAsia="Times New Roman" w:hAnsi="Times New Roman"/>
        </w:rPr>
        <w:t>бланко соло меницу регистровану код Народне Банке Србије са клаузулом «без протеста» са овлашћењем да је Наручилац може попунити на износ од 10% од уговорене вредности уговора без ПДВ-а, као гаранцију за добро извршење посла са роком важења 30 дана дужим од дужине трајања уговора.</w:t>
      </w:r>
    </w:p>
    <w:p w14:paraId="2617B7A5" w14:textId="5B0BA74B" w:rsidR="00CA53FC" w:rsidRPr="00D70B13" w:rsidRDefault="00CA53FC" w:rsidP="00237A0E">
      <w:pPr>
        <w:spacing w:after="0"/>
        <w:ind w:left="360"/>
        <w:jc w:val="both"/>
        <w:rPr>
          <w:rFonts w:ascii="Times New Roman" w:eastAsia="Times New Roman" w:hAnsi="Times New Roman"/>
        </w:rPr>
      </w:pPr>
      <w:r w:rsidRPr="00D70B13">
        <w:rPr>
          <w:rFonts w:ascii="Times New Roman" w:eastAsia="Times New Roman" w:hAnsi="Times New Roman"/>
        </w:rPr>
        <w:t xml:space="preserve">Уз меницу </w:t>
      </w:r>
      <w:r w:rsidR="0085340C" w:rsidRPr="00D70B13">
        <w:rPr>
          <w:rFonts w:ascii="Times New Roman" w:eastAsia="Times New Roman" w:hAnsi="Times New Roman"/>
          <w:lang w:val="sr-Cyrl-RS"/>
        </w:rPr>
        <w:t>понуђач ће</w:t>
      </w:r>
      <w:r w:rsidRPr="00D70B13">
        <w:rPr>
          <w:rFonts w:ascii="Times New Roman" w:eastAsia="Times New Roman" w:hAnsi="Times New Roman"/>
        </w:rPr>
        <w:t xml:space="preserve"> преда</w:t>
      </w:r>
      <w:r w:rsidR="0085340C" w:rsidRPr="00D70B13">
        <w:rPr>
          <w:rFonts w:ascii="Times New Roman" w:eastAsia="Times New Roman" w:hAnsi="Times New Roman"/>
          <w:lang w:val="sr-Cyrl-RS"/>
        </w:rPr>
        <w:t>ти</w:t>
      </w:r>
      <w:r w:rsidRPr="00D70B13">
        <w:rPr>
          <w:rFonts w:ascii="Times New Roman" w:eastAsia="Times New Roman" w:hAnsi="Times New Roman"/>
        </w:rPr>
        <w:t xml:space="preserve"> и картон депонованих потписа и одговарајуће менично овлашћење. </w:t>
      </w:r>
    </w:p>
    <w:p w14:paraId="76ECFF91" w14:textId="2BCAF4BA" w:rsidR="00CA53FC" w:rsidRPr="00D70B13" w:rsidRDefault="00CA53FC" w:rsidP="00CA53FC">
      <w:pPr>
        <w:spacing w:after="0"/>
        <w:ind w:left="708"/>
        <w:jc w:val="both"/>
        <w:rPr>
          <w:rFonts w:ascii="Times New Roman" w:eastAsia="Times New Roman" w:hAnsi="Times New Roman"/>
          <w:lang w:val="sr-Cyrl-RS"/>
        </w:rPr>
      </w:pPr>
    </w:p>
    <w:p w14:paraId="05C9AF5A" w14:textId="7D155A94" w:rsidR="00AD6343" w:rsidRDefault="00AD6343" w:rsidP="00CA53FC">
      <w:pPr>
        <w:suppressAutoHyphens/>
        <w:spacing w:after="0" w:line="100" w:lineRule="atLeast"/>
        <w:jc w:val="both"/>
        <w:rPr>
          <w:rFonts w:ascii="Times New Roman" w:eastAsia="Times New Roman" w:hAnsi="Times New Roman"/>
          <w:lang w:val="sr-Cyrl-RS"/>
        </w:rPr>
      </w:pPr>
    </w:p>
    <w:p w14:paraId="5382A995" w14:textId="77777777" w:rsidR="00237A0E" w:rsidRDefault="00237A0E" w:rsidP="00CA53FC">
      <w:pPr>
        <w:suppressAutoHyphens/>
        <w:spacing w:after="0" w:line="100" w:lineRule="atLeast"/>
        <w:jc w:val="both"/>
        <w:rPr>
          <w:rFonts w:ascii="Times New Roman" w:eastAsia="Times New Roman" w:hAnsi="Times New Roman"/>
          <w:lang w:val="sr-Cyrl-RS"/>
        </w:rPr>
      </w:pPr>
    </w:p>
    <w:p w14:paraId="56B0A7CC" w14:textId="77777777" w:rsidR="00237A0E" w:rsidRDefault="00237A0E" w:rsidP="00CA53FC">
      <w:pPr>
        <w:suppressAutoHyphens/>
        <w:spacing w:after="0" w:line="100" w:lineRule="atLeast"/>
        <w:jc w:val="both"/>
        <w:rPr>
          <w:rFonts w:ascii="Times New Roman" w:eastAsia="Times New Roman" w:hAnsi="Times New Roman"/>
          <w:lang w:val="sr-Cyrl-RS"/>
        </w:rPr>
      </w:pPr>
    </w:p>
    <w:p w14:paraId="522221D0" w14:textId="77777777" w:rsidR="00237A0E" w:rsidRDefault="00237A0E" w:rsidP="00CA53FC">
      <w:pPr>
        <w:suppressAutoHyphens/>
        <w:spacing w:after="0" w:line="100" w:lineRule="atLeast"/>
        <w:jc w:val="both"/>
        <w:rPr>
          <w:rFonts w:ascii="Times New Roman" w:eastAsia="Times New Roman" w:hAnsi="Times New Roman"/>
          <w:lang w:val="sr-Cyrl-RS"/>
        </w:rPr>
      </w:pPr>
    </w:p>
    <w:p w14:paraId="02780733" w14:textId="77777777" w:rsidR="00237A0E" w:rsidRDefault="00237A0E" w:rsidP="00CA53FC">
      <w:pPr>
        <w:suppressAutoHyphens/>
        <w:spacing w:after="0" w:line="100" w:lineRule="atLeast"/>
        <w:jc w:val="both"/>
        <w:rPr>
          <w:rFonts w:ascii="Times New Roman" w:eastAsia="Times New Roman" w:hAnsi="Times New Roman"/>
          <w:lang w:val="sr-Cyrl-RS"/>
        </w:rPr>
      </w:pPr>
    </w:p>
    <w:p w14:paraId="51B8F2D0" w14:textId="77777777" w:rsidR="00237A0E" w:rsidRDefault="00237A0E" w:rsidP="00CA53FC">
      <w:pPr>
        <w:suppressAutoHyphens/>
        <w:spacing w:after="0" w:line="100" w:lineRule="atLeast"/>
        <w:jc w:val="both"/>
        <w:rPr>
          <w:rFonts w:ascii="Times New Roman" w:eastAsia="Times New Roman" w:hAnsi="Times New Roman"/>
          <w:lang w:val="sr-Cyrl-RS"/>
        </w:rPr>
      </w:pPr>
    </w:p>
    <w:p w14:paraId="3F47F3C0" w14:textId="77777777" w:rsidR="00237A0E" w:rsidRDefault="00237A0E" w:rsidP="00CA53FC">
      <w:pPr>
        <w:suppressAutoHyphens/>
        <w:spacing w:after="0" w:line="100" w:lineRule="atLeast"/>
        <w:jc w:val="both"/>
        <w:rPr>
          <w:rFonts w:ascii="Times New Roman" w:eastAsia="Times New Roman" w:hAnsi="Times New Roman"/>
          <w:lang w:val="sr-Cyrl-RS"/>
        </w:rPr>
      </w:pPr>
    </w:p>
    <w:p w14:paraId="465EE398" w14:textId="77777777" w:rsidR="00237A0E" w:rsidRDefault="00237A0E" w:rsidP="00CA53FC">
      <w:pPr>
        <w:suppressAutoHyphens/>
        <w:spacing w:after="0" w:line="100" w:lineRule="atLeast"/>
        <w:jc w:val="both"/>
        <w:rPr>
          <w:rFonts w:ascii="Times New Roman" w:eastAsia="Times New Roman" w:hAnsi="Times New Roman"/>
          <w:lang w:val="sr-Cyrl-RS"/>
        </w:rPr>
      </w:pPr>
    </w:p>
    <w:p w14:paraId="414E05B3" w14:textId="77777777" w:rsidR="00237A0E" w:rsidRPr="00237A0E" w:rsidRDefault="00237A0E" w:rsidP="00CA53FC">
      <w:pPr>
        <w:suppressAutoHyphens/>
        <w:spacing w:after="0" w:line="100" w:lineRule="atLeast"/>
        <w:jc w:val="both"/>
        <w:rPr>
          <w:rFonts w:ascii="Times New Roman" w:eastAsia="Times New Roman" w:hAnsi="Times New Roman"/>
          <w:lang w:val="sr-Cyrl-RS"/>
        </w:rPr>
      </w:pPr>
    </w:p>
    <w:p w14:paraId="2558BAC8" w14:textId="77777777" w:rsidR="00AD6343" w:rsidRPr="00D70B13" w:rsidRDefault="00AD6343" w:rsidP="00AD6343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2"/>
          <w:lang w:val="en-US" w:eastAsia="ar-SA"/>
        </w:rPr>
      </w:pPr>
    </w:p>
    <w:p w14:paraId="58024F24" w14:textId="77777777" w:rsidR="00AD6343" w:rsidRPr="00D70B13" w:rsidRDefault="00AD6343" w:rsidP="00AD6343">
      <w:pPr>
        <w:suppressAutoHyphens/>
        <w:spacing w:after="0" w:line="100" w:lineRule="atLeast"/>
        <w:jc w:val="both"/>
        <w:rPr>
          <w:rFonts w:ascii="Times New Roman" w:eastAsia="Times New Roman" w:hAnsi="Times New Roman"/>
          <w:i/>
          <w:iCs/>
          <w:color w:val="FF0000"/>
          <w:kern w:val="2"/>
          <w:lang w:val="sr-Cyrl-CS" w:eastAsia="ar-SA"/>
        </w:rPr>
      </w:pPr>
    </w:p>
    <w:p w14:paraId="6BA2F2AA" w14:textId="0D4DD9B8" w:rsidR="00AD6343" w:rsidRPr="00D70B13" w:rsidRDefault="00AD6343" w:rsidP="00AD6343">
      <w:pPr>
        <w:suppressAutoHyphens/>
        <w:spacing w:after="0" w:line="100" w:lineRule="atLeast"/>
        <w:rPr>
          <w:rFonts w:ascii="Times New Roman" w:eastAsia="Times New Roman" w:hAnsi="Times New Roman"/>
          <w:color w:val="000000"/>
          <w:kern w:val="2"/>
          <w:lang w:val="en-US" w:eastAsia="ar-SA"/>
        </w:rPr>
      </w:pPr>
      <w:proofErr w:type="spellStart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>Место</w:t>
      </w:r>
      <w:proofErr w:type="spellEnd"/>
      <w:proofErr w:type="gramStart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>:_</w:t>
      </w:r>
      <w:proofErr w:type="gramEnd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____________                                                                                        </w:t>
      </w:r>
      <w:proofErr w:type="spellStart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>Понуђач</w:t>
      </w:r>
      <w:proofErr w:type="spellEnd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>:</w:t>
      </w:r>
    </w:p>
    <w:p w14:paraId="654454BF" w14:textId="45625ACC" w:rsidR="00AD6343" w:rsidRPr="00D70B13" w:rsidRDefault="00AD6343" w:rsidP="00AD6343">
      <w:pPr>
        <w:suppressAutoHyphens/>
        <w:spacing w:after="0" w:line="100" w:lineRule="atLeast"/>
        <w:rPr>
          <w:rFonts w:ascii="Times New Roman" w:eastAsia="Times New Roman" w:hAnsi="Times New Roman"/>
          <w:b/>
          <w:bCs/>
          <w:i/>
          <w:iCs/>
          <w:color w:val="000000"/>
          <w:kern w:val="2"/>
          <w:lang w:val="en-US" w:eastAsia="ar-SA"/>
        </w:rPr>
      </w:pPr>
      <w:proofErr w:type="spellStart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>Датум</w:t>
      </w:r>
      <w:proofErr w:type="spellEnd"/>
      <w:proofErr w:type="gramStart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>:_</w:t>
      </w:r>
      <w:proofErr w:type="gramEnd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____________                                     М.П.                              _____________________                                                        </w:t>
      </w:r>
    </w:p>
    <w:p w14:paraId="0974204C" w14:textId="77777777" w:rsidR="00AD6343" w:rsidRPr="00D70B13" w:rsidRDefault="00AD6343" w:rsidP="00AD6343">
      <w:pPr>
        <w:suppressAutoHyphens/>
        <w:spacing w:after="0" w:line="100" w:lineRule="atLeast"/>
        <w:jc w:val="both"/>
        <w:rPr>
          <w:rFonts w:ascii="Times New Roman" w:eastAsia="Times New Roman" w:hAnsi="Times New Roman"/>
          <w:b/>
          <w:bCs/>
          <w:i/>
          <w:iCs/>
          <w:kern w:val="2"/>
          <w:lang w:val="en-US" w:eastAsia="ar-SA"/>
        </w:rPr>
      </w:pPr>
    </w:p>
    <w:p w14:paraId="4707AF38" w14:textId="77777777" w:rsidR="00AD6343" w:rsidRPr="00D70B13" w:rsidRDefault="00AD6343" w:rsidP="00AD6343">
      <w:pPr>
        <w:suppressAutoHyphens/>
        <w:spacing w:after="0" w:line="100" w:lineRule="atLeast"/>
        <w:ind w:left="360"/>
        <w:rPr>
          <w:rFonts w:ascii="Times New Roman" w:eastAsia="Times New Roman" w:hAnsi="Times New Roman"/>
          <w:b/>
          <w:bCs/>
          <w:i/>
          <w:iCs/>
          <w:color w:val="000000"/>
          <w:kern w:val="2"/>
          <w:lang w:val="sr-Cyrl-RS" w:eastAsia="ar-SA"/>
        </w:rPr>
      </w:pPr>
    </w:p>
    <w:p w14:paraId="0CD9C63F" w14:textId="77777777" w:rsidR="00AD6343" w:rsidRPr="00D70B13" w:rsidRDefault="00AD6343" w:rsidP="00AD6343">
      <w:pPr>
        <w:rPr>
          <w:rFonts w:ascii="Times New Roman" w:eastAsia="Times New Roman" w:hAnsi="Times New Roman"/>
          <w:lang w:val="en-US"/>
        </w:rPr>
      </w:pPr>
    </w:p>
    <w:p w14:paraId="19971CA1" w14:textId="77777777" w:rsidR="00AD6343" w:rsidRPr="00D70B13" w:rsidRDefault="00AD6343" w:rsidP="00AD6343">
      <w:pPr>
        <w:rPr>
          <w:rFonts w:ascii="Times New Roman" w:hAnsi="Times New Roman"/>
        </w:rPr>
      </w:pPr>
    </w:p>
    <w:p w14:paraId="553219BD" w14:textId="77777777" w:rsidR="007478DF" w:rsidRPr="00D70B13" w:rsidRDefault="007478DF" w:rsidP="00AD6343">
      <w:pPr>
        <w:rPr>
          <w:rFonts w:ascii="Times New Roman" w:hAnsi="Times New Roman"/>
        </w:rPr>
      </w:pPr>
    </w:p>
    <w:p w14:paraId="029D4E76" w14:textId="77777777" w:rsidR="009624C7" w:rsidRPr="00D70B13" w:rsidRDefault="009624C7" w:rsidP="00AD6343">
      <w:pPr>
        <w:rPr>
          <w:rFonts w:ascii="Times New Roman" w:hAnsi="Times New Roman"/>
        </w:rPr>
      </w:pPr>
    </w:p>
    <w:p w14:paraId="67D7BA5D" w14:textId="77777777" w:rsidR="009624C7" w:rsidRPr="00D70B13" w:rsidRDefault="009624C7" w:rsidP="00AD6343">
      <w:pPr>
        <w:rPr>
          <w:rFonts w:ascii="Times New Roman" w:hAnsi="Times New Roman"/>
        </w:rPr>
      </w:pPr>
    </w:p>
    <w:p w14:paraId="5A157626" w14:textId="77777777" w:rsidR="009624C7" w:rsidRPr="00D70B13" w:rsidRDefault="009624C7" w:rsidP="00AD6343">
      <w:pPr>
        <w:rPr>
          <w:rFonts w:ascii="Times New Roman" w:hAnsi="Times New Roman"/>
        </w:rPr>
      </w:pPr>
    </w:p>
    <w:p w14:paraId="268F7B33" w14:textId="77777777" w:rsidR="009624C7" w:rsidRDefault="009624C7" w:rsidP="00AD6343">
      <w:pPr>
        <w:rPr>
          <w:rFonts w:ascii="Times New Roman" w:hAnsi="Times New Roman"/>
          <w:lang w:val="sr-Cyrl-RS"/>
        </w:rPr>
      </w:pPr>
    </w:p>
    <w:p w14:paraId="693D88CE" w14:textId="77777777" w:rsidR="00237A0E" w:rsidRDefault="00237A0E" w:rsidP="00AD6343">
      <w:pPr>
        <w:rPr>
          <w:rFonts w:ascii="Times New Roman" w:hAnsi="Times New Roman"/>
          <w:lang w:val="sr-Cyrl-RS"/>
        </w:rPr>
      </w:pPr>
    </w:p>
    <w:p w14:paraId="78B62C70" w14:textId="77777777" w:rsidR="00237A0E" w:rsidRDefault="00237A0E" w:rsidP="00AD6343">
      <w:pPr>
        <w:rPr>
          <w:rFonts w:ascii="Times New Roman" w:hAnsi="Times New Roman"/>
          <w:lang w:val="sr-Cyrl-RS"/>
        </w:rPr>
      </w:pPr>
    </w:p>
    <w:p w14:paraId="7FD3AA36" w14:textId="77777777" w:rsidR="00237A0E" w:rsidRDefault="00237A0E" w:rsidP="00AD6343">
      <w:pPr>
        <w:rPr>
          <w:rFonts w:ascii="Times New Roman" w:hAnsi="Times New Roman"/>
          <w:lang w:val="sr-Cyrl-RS"/>
        </w:rPr>
      </w:pPr>
    </w:p>
    <w:p w14:paraId="7635DE9D" w14:textId="77777777" w:rsidR="00237A0E" w:rsidRDefault="00237A0E" w:rsidP="00AD6343">
      <w:pPr>
        <w:rPr>
          <w:rFonts w:ascii="Times New Roman" w:hAnsi="Times New Roman"/>
          <w:lang w:val="sr-Cyrl-RS"/>
        </w:rPr>
      </w:pPr>
    </w:p>
    <w:p w14:paraId="0BAA16C3" w14:textId="77777777" w:rsidR="00237A0E" w:rsidRPr="00237A0E" w:rsidRDefault="00237A0E" w:rsidP="00AD6343">
      <w:pPr>
        <w:rPr>
          <w:rFonts w:ascii="Times New Roman" w:hAnsi="Times New Roman"/>
          <w:lang w:val="sr-Cyrl-RS"/>
        </w:rPr>
      </w:pPr>
    </w:p>
    <w:p w14:paraId="6FA5652B" w14:textId="77777777" w:rsidR="009624C7" w:rsidRPr="00D70B13" w:rsidRDefault="009624C7" w:rsidP="009624C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sr-Latn-CS"/>
        </w:rPr>
      </w:pPr>
      <w:r w:rsidRPr="00D70B13">
        <w:rPr>
          <w:rFonts w:ascii="Times New Roman" w:eastAsia="Times New Roman" w:hAnsi="Times New Roman"/>
          <w:lang w:val="sr-Cyrl-CS" w:eastAsia="sr-Latn-CS"/>
        </w:rPr>
        <w:t xml:space="preserve">                                  ПРАВИЛНО ОВЕРЕНА И ПОТПИСАНА МЕНИЦА</w:t>
      </w:r>
    </w:p>
    <w:p w14:paraId="0AB50D16" w14:textId="77777777" w:rsidR="00F70946" w:rsidRPr="00D70B13" w:rsidRDefault="00F70946" w:rsidP="009624C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sr-Latn-CS"/>
        </w:rPr>
      </w:pPr>
    </w:p>
    <w:p w14:paraId="5EC3C368" w14:textId="77777777" w:rsidR="00F70946" w:rsidRPr="00D70B13" w:rsidRDefault="00F70946" w:rsidP="009624C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sr-Latn-CS"/>
        </w:rPr>
      </w:pPr>
    </w:p>
    <w:p w14:paraId="372727FF" w14:textId="1C5B98DE" w:rsidR="009624C7" w:rsidRPr="00D70B13" w:rsidRDefault="009624C7" w:rsidP="009624C7">
      <w:pPr>
        <w:spacing w:after="0" w:line="240" w:lineRule="auto"/>
        <w:rPr>
          <w:rFonts w:ascii="Times New Roman" w:eastAsia="Times New Roman" w:hAnsi="Times New Roman"/>
          <w:b/>
          <w:lang w:val="sr-Cyrl-CS" w:eastAsia="sr-Latn-CS"/>
        </w:rPr>
      </w:pPr>
      <w:r w:rsidRPr="00D70B13">
        <w:rPr>
          <w:rFonts w:ascii="Times New Roman" w:eastAsia="Times New Roman" w:hAnsi="Times New Roman"/>
          <w:b/>
          <w:noProof/>
          <w:lang w:val="en-US"/>
        </w:rPr>
        <w:drawing>
          <wp:inline distT="0" distB="0" distL="0" distR="0" wp14:anchorId="1E243F84" wp14:editId="090B94E4">
            <wp:extent cx="5972175" cy="2286000"/>
            <wp:effectExtent l="0" t="0" r="9525" b="0"/>
            <wp:docPr id="1" name="Picture 1" descr="C:\Documents and Settings\SvetlanaMihailovic\Desktop\2010\DOK-ME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vetlanaMihailovic\Desktop\2010\DOK-MENIC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62166" w14:textId="77777777" w:rsidR="009624C7" w:rsidRPr="00D70B13" w:rsidRDefault="009624C7" w:rsidP="009624C7">
      <w:pPr>
        <w:spacing w:after="0" w:line="240" w:lineRule="auto"/>
        <w:rPr>
          <w:rFonts w:ascii="Times New Roman" w:eastAsia="Times New Roman" w:hAnsi="Times New Roman"/>
          <w:b/>
          <w:lang w:val="sr-Cyrl-CS" w:eastAsia="sr-Latn-CS"/>
        </w:rPr>
      </w:pPr>
    </w:p>
    <w:p w14:paraId="5BAC35FF" w14:textId="77777777" w:rsidR="009624C7" w:rsidRPr="00D70B13" w:rsidRDefault="009624C7" w:rsidP="009624C7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/>
          <w:lang w:val="sr-Cyrl-CS" w:eastAsia="sr-Latn-CS"/>
        </w:rPr>
      </w:pPr>
      <w:r w:rsidRPr="00D70B13">
        <w:rPr>
          <w:rFonts w:ascii="Times New Roman" w:eastAsia="Times New Roman" w:hAnsi="Times New Roman"/>
          <w:lang w:val="sr-Latn-CS" w:eastAsia="sr-Latn-CS"/>
        </w:rPr>
        <w:t>Ф</w:t>
      </w:r>
      <w:r w:rsidRPr="00D70B13">
        <w:rPr>
          <w:rFonts w:ascii="Times New Roman" w:eastAsia="Times New Roman" w:hAnsi="Times New Roman"/>
          <w:lang w:val="sr-Cyrl-CS" w:eastAsia="sr-Latn-CS"/>
        </w:rPr>
        <w:t>инансијска</w:t>
      </w:r>
      <w:r w:rsidRPr="00D70B13">
        <w:rPr>
          <w:rFonts w:ascii="Times New Roman" w:eastAsia="Times New Roman" w:hAnsi="Times New Roman"/>
          <w:lang w:val="sr-Latn-CS" w:eastAsia="sr-Latn-CS"/>
        </w:rPr>
        <w:t xml:space="preserve"> гаранција тражи се ради заштите НАРУЧИОЦА од ризика понашања понуђача.</w:t>
      </w:r>
    </w:p>
    <w:p w14:paraId="49C609A8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4D6D43ED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73D3C964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1EE1E98E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5BC9B989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64DFAB83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73C3AC42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34B460DB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06F47539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6B41C001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546FDE53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62B0E8A6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sr-Latn-CS"/>
        </w:rPr>
      </w:pPr>
    </w:p>
    <w:p w14:paraId="37DA019F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sr-Latn-CS"/>
        </w:rPr>
      </w:pPr>
    </w:p>
    <w:p w14:paraId="417CF805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sr-Latn-CS"/>
        </w:rPr>
      </w:pPr>
    </w:p>
    <w:p w14:paraId="7243A7B0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sr-Latn-CS"/>
        </w:rPr>
      </w:pPr>
    </w:p>
    <w:p w14:paraId="2884FCE8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sr-Latn-CS"/>
        </w:rPr>
      </w:pPr>
    </w:p>
    <w:p w14:paraId="10E70E66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sr-Latn-CS"/>
        </w:rPr>
      </w:pPr>
    </w:p>
    <w:p w14:paraId="0B2028CA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sr-Latn-CS"/>
        </w:rPr>
      </w:pPr>
    </w:p>
    <w:p w14:paraId="6BC976AA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sr-Latn-CS"/>
        </w:rPr>
      </w:pPr>
    </w:p>
    <w:p w14:paraId="2ADA5B2F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sr-Latn-CS"/>
        </w:rPr>
      </w:pPr>
    </w:p>
    <w:p w14:paraId="15E8E4A1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sr-Latn-CS"/>
        </w:rPr>
      </w:pPr>
    </w:p>
    <w:p w14:paraId="2297C410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sr-Latn-CS"/>
        </w:rPr>
      </w:pPr>
    </w:p>
    <w:p w14:paraId="33496FE8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2356E5CF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23176CF4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54BB86B6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5E3C1B3D" w14:textId="77777777" w:rsidR="00F70946" w:rsidRPr="00D70B13" w:rsidRDefault="00F70946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42EDECAF" w14:textId="77777777" w:rsidR="00F70946" w:rsidRPr="00D70B13" w:rsidRDefault="00F70946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0E729871" w14:textId="77777777" w:rsidR="00F70946" w:rsidRPr="00D70B13" w:rsidRDefault="00F70946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392BC531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  <w:r w:rsidRPr="00D70B13">
        <w:rPr>
          <w:rFonts w:ascii="Times New Roman" w:eastAsia="Times New Roman" w:hAnsi="Times New Roman"/>
          <w:b/>
          <w:lang w:val="sr-Cyrl-CS" w:eastAsia="sr-Latn-CS"/>
        </w:rPr>
        <w:t>Образац А-ОБРАЗАЦ  МЕНИЧНОГ ОВЛАШЋЕЊА</w:t>
      </w:r>
    </w:p>
    <w:p w14:paraId="5F38B0CE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1CE3BE08" w14:textId="77777777" w:rsidR="009624C7" w:rsidRPr="00D70B13" w:rsidRDefault="009624C7" w:rsidP="009624C7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 w:eastAsia="sr-Latn-CS"/>
        </w:rPr>
      </w:pPr>
      <w:r w:rsidRPr="00D70B13">
        <w:rPr>
          <w:rFonts w:ascii="Times New Roman" w:eastAsia="Times New Roman" w:hAnsi="Times New Roman"/>
          <w:lang w:val="sr-Cyrl-CS" w:eastAsia="sr-Latn-CS"/>
        </w:rPr>
        <w:t xml:space="preserve">На  основу Закона  о  меници  и  Одлуке  о  облику  и  начину  и  коришћењу  јединствених инструмената платног промета    </w:t>
      </w:r>
    </w:p>
    <w:p w14:paraId="67FE01A9" w14:textId="77777777" w:rsidR="009624C7" w:rsidRPr="00D70B13" w:rsidRDefault="009624C7" w:rsidP="009624C7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 w:eastAsia="sr-Latn-CS"/>
        </w:rPr>
      </w:pPr>
      <w:r w:rsidRPr="00D70B13">
        <w:rPr>
          <w:rFonts w:ascii="Times New Roman" w:eastAsia="Times New Roman" w:hAnsi="Times New Roman"/>
          <w:lang w:val="sr-Cyrl-CS" w:eastAsia="sr-Latn-CS"/>
        </w:rPr>
        <w:t xml:space="preserve">           </w:t>
      </w:r>
    </w:p>
    <w:p w14:paraId="1692988C" w14:textId="77777777" w:rsidR="009624C7" w:rsidRPr="00D70B13" w:rsidRDefault="009624C7" w:rsidP="009624C7">
      <w:pPr>
        <w:spacing w:after="0" w:line="240" w:lineRule="auto"/>
        <w:jc w:val="both"/>
        <w:rPr>
          <w:rFonts w:ascii="Times New Roman" w:eastAsia="Times New Roman" w:hAnsi="Times New Roman"/>
          <w:lang w:val="sr-Cyrl-CS" w:eastAsia="sr-Latn-CS"/>
        </w:rPr>
      </w:pPr>
      <w:r w:rsidRPr="00D70B13">
        <w:rPr>
          <w:rFonts w:ascii="Times New Roman" w:eastAsia="Times New Roman" w:hAnsi="Times New Roman"/>
          <w:lang w:val="sr-Cyrl-CS" w:eastAsia="sr-Latn-CS"/>
        </w:rPr>
        <w:t>______________________________из____________________,_____________________,</w:t>
      </w:r>
    </w:p>
    <w:p w14:paraId="10F2F8C5" w14:textId="77777777" w:rsidR="009624C7" w:rsidRPr="00D70B13" w:rsidRDefault="009624C7" w:rsidP="009624C7">
      <w:pPr>
        <w:spacing w:after="0" w:line="240" w:lineRule="auto"/>
        <w:jc w:val="both"/>
        <w:rPr>
          <w:rFonts w:ascii="Times New Roman" w:eastAsia="Times New Roman" w:hAnsi="Times New Roman"/>
          <w:lang w:val="sr-Cyrl-CS" w:eastAsia="sr-Latn-CS"/>
        </w:rPr>
      </w:pPr>
      <w:r w:rsidRPr="00D70B13">
        <w:rPr>
          <w:rFonts w:ascii="Times New Roman" w:eastAsia="Times New Roman" w:hAnsi="Times New Roman"/>
          <w:lang w:val="sr-Cyrl-CS" w:eastAsia="sr-Latn-CS"/>
        </w:rPr>
        <w:t xml:space="preserve">      (назив правног лица)                            (место)                           (адреса) </w:t>
      </w:r>
    </w:p>
    <w:p w14:paraId="543E6319" w14:textId="77777777" w:rsidR="009624C7" w:rsidRPr="00D70B13" w:rsidRDefault="009624C7" w:rsidP="009624C7">
      <w:pPr>
        <w:spacing w:after="0" w:line="240" w:lineRule="auto"/>
        <w:jc w:val="both"/>
        <w:rPr>
          <w:rFonts w:ascii="Times New Roman" w:eastAsia="Times New Roman" w:hAnsi="Times New Roman"/>
          <w:lang w:val="sr-Cyrl-CS" w:eastAsia="sr-Latn-CS"/>
        </w:rPr>
      </w:pPr>
      <w:r w:rsidRPr="00D70B13">
        <w:rPr>
          <w:rFonts w:ascii="Times New Roman" w:eastAsia="Times New Roman" w:hAnsi="Times New Roman"/>
          <w:lang w:val="sr-Cyrl-CS" w:eastAsia="sr-Latn-CS"/>
        </w:rPr>
        <w:t xml:space="preserve">                                                         </w:t>
      </w:r>
    </w:p>
    <w:p w14:paraId="786CA57F" w14:textId="77777777" w:rsidR="009624C7" w:rsidRPr="00D70B13" w:rsidRDefault="009624C7" w:rsidP="009624C7">
      <w:pPr>
        <w:spacing w:after="0" w:line="240" w:lineRule="auto"/>
        <w:jc w:val="both"/>
        <w:rPr>
          <w:rFonts w:ascii="Times New Roman" w:eastAsia="Times New Roman" w:hAnsi="Times New Roman"/>
          <w:lang w:val="sr-Cyrl-CS" w:eastAsia="sr-Latn-CS"/>
        </w:rPr>
      </w:pPr>
      <w:r w:rsidRPr="00D70B13">
        <w:rPr>
          <w:rFonts w:ascii="Times New Roman" w:eastAsia="Times New Roman" w:hAnsi="Times New Roman"/>
          <w:lang w:val="sr-Cyrl-CS" w:eastAsia="sr-Latn-CS"/>
        </w:rPr>
        <w:t>___________________________,_______________________,_______________________</w:t>
      </w:r>
    </w:p>
    <w:p w14:paraId="7B15FD28" w14:textId="77777777" w:rsidR="009624C7" w:rsidRPr="00D70B13" w:rsidRDefault="009624C7" w:rsidP="009624C7">
      <w:pPr>
        <w:spacing w:after="0" w:line="240" w:lineRule="auto"/>
        <w:jc w:val="both"/>
        <w:rPr>
          <w:rFonts w:ascii="Times New Roman" w:eastAsia="Times New Roman" w:hAnsi="Times New Roman"/>
          <w:lang w:val="sr-Cyrl-CS" w:eastAsia="sr-Latn-CS"/>
        </w:rPr>
      </w:pPr>
      <w:r w:rsidRPr="00D70B13">
        <w:rPr>
          <w:rFonts w:ascii="Times New Roman" w:eastAsia="Times New Roman" w:hAnsi="Times New Roman"/>
          <w:lang w:val="sr-Cyrl-CS" w:eastAsia="sr-Latn-CS"/>
        </w:rPr>
        <w:t xml:space="preserve">         (матични број)                                   (ПИБ)                         (текући рачун)</w:t>
      </w:r>
    </w:p>
    <w:p w14:paraId="159DE9D6" w14:textId="77777777" w:rsidR="009624C7" w:rsidRPr="00D70B13" w:rsidRDefault="009624C7" w:rsidP="009624C7">
      <w:pPr>
        <w:spacing w:after="0" w:line="240" w:lineRule="auto"/>
        <w:jc w:val="both"/>
        <w:rPr>
          <w:rFonts w:ascii="Times New Roman" w:eastAsia="Times New Roman" w:hAnsi="Times New Roman"/>
          <w:lang w:val="sr-Cyrl-CS" w:eastAsia="sr-Latn-CS"/>
        </w:rPr>
      </w:pPr>
    </w:p>
    <w:p w14:paraId="6620656C" w14:textId="77777777" w:rsidR="009624C7" w:rsidRPr="00D70B13" w:rsidRDefault="009624C7" w:rsidP="009624C7">
      <w:pPr>
        <w:spacing w:after="0" w:line="240" w:lineRule="auto"/>
        <w:jc w:val="both"/>
        <w:rPr>
          <w:rFonts w:ascii="Times New Roman" w:eastAsia="Times New Roman" w:hAnsi="Times New Roman"/>
          <w:lang w:val="sr-Cyrl-CS" w:eastAsia="sr-Latn-CS"/>
        </w:rPr>
      </w:pPr>
      <w:r w:rsidRPr="00D70B13">
        <w:rPr>
          <w:rFonts w:ascii="Times New Roman" w:eastAsia="Times New Roman" w:hAnsi="Times New Roman"/>
          <w:lang w:val="sr-Cyrl-CS" w:eastAsia="sr-Latn-CS"/>
        </w:rPr>
        <w:t>доставља:</w:t>
      </w:r>
    </w:p>
    <w:p w14:paraId="03DFC04C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  <w:r w:rsidRPr="00D70B13">
        <w:rPr>
          <w:rFonts w:ascii="Times New Roman" w:eastAsia="Times New Roman" w:hAnsi="Times New Roman"/>
          <w:b/>
          <w:lang w:val="sr-Cyrl-CS" w:eastAsia="sr-Latn-CS"/>
        </w:rPr>
        <w:t>МЕНИЧНО ПИСМО – ОВЛАШЋЕЊЕ</w:t>
      </w:r>
    </w:p>
    <w:p w14:paraId="39E0D1D7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  <w:r w:rsidRPr="00D70B13">
        <w:rPr>
          <w:rFonts w:ascii="Times New Roman" w:eastAsia="Times New Roman" w:hAnsi="Times New Roman"/>
          <w:b/>
          <w:lang w:val="sr-Cyrl-CS" w:eastAsia="sr-Latn-CS"/>
        </w:rPr>
        <w:t>ЗА КОРИСНИКА БЛАНКО СОЛО МЕНИЦЕ</w:t>
      </w:r>
    </w:p>
    <w:p w14:paraId="00DF01B9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0651B6CE" w14:textId="1DA27CF2" w:rsidR="009624C7" w:rsidRPr="00D70B13" w:rsidRDefault="009624C7" w:rsidP="009624C7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sr-Latn-CS"/>
        </w:rPr>
      </w:pPr>
      <w:r w:rsidRPr="00D70B13">
        <w:rPr>
          <w:rFonts w:ascii="Times New Roman" w:eastAsia="Times New Roman" w:hAnsi="Times New Roman"/>
          <w:b/>
          <w:lang w:val="sr-Cyrl-CS" w:eastAsia="sr-Latn-CS"/>
        </w:rPr>
        <w:t>КОРИСНИК:</w:t>
      </w:r>
      <w:r w:rsidR="00F70946" w:rsidRPr="00D70B13">
        <w:rPr>
          <w:rFonts w:ascii="Times New Roman" w:eastAsia="Times New Roman" w:hAnsi="Times New Roman"/>
          <w:b/>
          <w:lang w:val="sr-Cyrl-CS" w:eastAsia="sr-Latn-CS"/>
        </w:rPr>
        <w:t xml:space="preserve"> Град</w:t>
      </w:r>
      <w:r w:rsidRPr="00D70B13">
        <w:rPr>
          <w:rFonts w:ascii="Times New Roman" w:eastAsia="Times New Roman" w:hAnsi="Times New Roman"/>
          <w:b/>
          <w:lang w:val="sr-Cyrl-CS" w:eastAsia="sr-Latn-CS"/>
        </w:rPr>
        <w:t xml:space="preserve"> Прокупље, жиро рачун: 840-</w:t>
      </w:r>
      <w:r w:rsidR="002162B4" w:rsidRPr="00D70B13">
        <w:rPr>
          <w:rFonts w:ascii="Times New Roman" w:eastAsia="Times New Roman" w:hAnsi="Times New Roman"/>
          <w:b/>
          <w:lang w:val="sr-Cyrl-CS" w:eastAsia="sr-Latn-CS"/>
        </w:rPr>
        <w:t>66640</w:t>
      </w:r>
      <w:r w:rsidRPr="00D70B13">
        <w:rPr>
          <w:rFonts w:ascii="Times New Roman" w:eastAsia="Times New Roman" w:hAnsi="Times New Roman"/>
          <w:b/>
          <w:lang w:val="sr-Cyrl-CS" w:eastAsia="sr-Latn-CS"/>
        </w:rPr>
        <w:t>-</w:t>
      </w:r>
      <w:r w:rsidR="002162B4" w:rsidRPr="00D70B13">
        <w:rPr>
          <w:rFonts w:ascii="Times New Roman" w:eastAsia="Times New Roman" w:hAnsi="Times New Roman"/>
          <w:b/>
          <w:lang w:val="sr-Cyrl-CS" w:eastAsia="sr-Latn-CS"/>
        </w:rPr>
        <w:t>28</w:t>
      </w:r>
    </w:p>
    <w:p w14:paraId="07DEB0D7" w14:textId="77777777" w:rsidR="009624C7" w:rsidRPr="00D70B13" w:rsidRDefault="009624C7" w:rsidP="009624C7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sr-Latn-CS"/>
        </w:rPr>
      </w:pPr>
    </w:p>
    <w:p w14:paraId="0532E954" w14:textId="2B88032B" w:rsidR="009624C7" w:rsidRPr="00D70B13" w:rsidRDefault="009624C7" w:rsidP="009624C7">
      <w:pPr>
        <w:spacing w:after="0" w:line="240" w:lineRule="auto"/>
        <w:jc w:val="both"/>
        <w:rPr>
          <w:rFonts w:ascii="Times New Roman" w:eastAsia="Times New Roman" w:hAnsi="Times New Roman"/>
          <w:lang w:val="sr-Cyrl-CS" w:eastAsia="sr-Latn-CS"/>
        </w:rPr>
      </w:pPr>
      <w:r w:rsidRPr="00D70B13">
        <w:rPr>
          <w:rFonts w:ascii="Times New Roman" w:eastAsia="Times New Roman" w:hAnsi="Times New Roman"/>
          <w:lang w:val="sr-Cyrl-CS" w:eastAsia="sr-Latn-CS"/>
        </w:rPr>
        <w:t xml:space="preserve">За јавну набавку </w:t>
      </w:r>
      <w:r w:rsidR="002162B4" w:rsidRPr="00D70B13">
        <w:rPr>
          <w:rFonts w:ascii="Times New Roman" w:eastAsia="Times New Roman" w:hAnsi="Times New Roman"/>
          <w:lang w:val="sr-Cyrl-CS" w:eastAsia="sr-Latn-CS"/>
        </w:rPr>
        <w:t>услуге</w:t>
      </w:r>
      <w:r w:rsidRPr="00D70B13">
        <w:rPr>
          <w:rFonts w:ascii="Times New Roman" w:eastAsia="Times New Roman" w:hAnsi="Times New Roman"/>
          <w:lang w:val="sr-Cyrl-CS" w:eastAsia="sr-Latn-CS"/>
        </w:rPr>
        <w:t xml:space="preserve"> брoj </w:t>
      </w:r>
      <w:r w:rsidR="002162B4" w:rsidRPr="00D70B13">
        <w:rPr>
          <w:rFonts w:ascii="Times New Roman" w:eastAsia="Times New Roman" w:hAnsi="Times New Roman"/>
          <w:b/>
          <w:lang w:val="sr-Cyrl-CS" w:eastAsia="sr-Latn-CS"/>
        </w:rPr>
        <w:t>401-24/22-04</w:t>
      </w:r>
      <w:r w:rsidRPr="00D70B13">
        <w:rPr>
          <w:rFonts w:ascii="Times New Roman" w:eastAsia="Times New Roman" w:hAnsi="Times New Roman"/>
          <w:b/>
          <w:lang w:val="sr-Cyrl-CS" w:eastAsia="sr-Latn-CS"/>
        </w:rPr>
        <w:t xml:space="preserve"> – ,,</w:t>
      </w:r>
      <w:r w:rsidR="002162B4" w:rsidRPr="00D70B13">
        <w:rPr>
          <w:rFonts w:ascii="Times New Roman" w:eastAsia="Times New Roman" w:hAnsi="Times New Roman"/>
          <w:b/>
          <w:lang w:val="sr-Cyrl-CS" w:eastAsia="sr-Latn-CS"/>
        </w:rPr>
        <w:t>Услуге физичког обезбеђења</w:t>
      </w:r>
      <w:r w:rsidRPr="00D70B13">
        <w:rPr>
          <w:rFonts w:ascii="Times New Roman" w:eastAsia="Times New Roman" w:hAnsi="Times New Roman"/>
          <w:b/>
          <w:lang w:val="sr-Cyrl-CS" w:eastAsia="sr-Latn-CS"/>
        </w:rPr>
        <w:t>''</w:t>
      </w:r>
      <w:r w:rsidRPr="00D70B13">
        <w:rPr>
          <w:rFonts w:ascii="Times New Roman" w:eastAsia="Times New Roman" w:hAnsi="Times New Roman"/>
          <w:lang w:val="sr-Cyrl-CS" w:eastAsia="sr-Latn-CS"/>
        </w:rPr>
        <w:t>, достављамо Вам у прилогу 1 (једну) бланко сопствену (соло) меницу, серијски број:</w:t>
      </w:r>
    </w:p>
    <w:p w14:paraId="0D2DFF16" w14:textId="77777777" w:rsidR="009624C7" w:rsidRPr="00D70B13" w:rsidRDefault="009624C7" w:rsidP="009624C7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 w:eastAsia="sr-Latn-CS"/>
        </w:rPr>
      </w:pPr>
    </w:p>
    <w:p w14:paraId="389FA42C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lang w:val="sr-Cyrl-CS" w:eastAsia="sr-Latn-CS"/>
        </w:rPr>
      </w:pPr>
      <w:r w:rsidRPr="00D70B13">
        <w:rPr>
          <w:rFonts w:ascii="Times New Roman" w:eastAsia="Times New Roman" w:hAnsi="Times New Roman"/>
          <w:lang w:val="sr-Cyrl-CS" w:eastAsia="sr-Latn-CS"/>
        </w:rPr>
        <w:t>I _________________________________</w:t>
      </w:r>
    </w:p>
    <w:p w14:paraId="5F6A0C52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lang w:val="sr-Cyrl-CS" w:eastAsia="sr-Latn-CS"/>
        </w:rPr>
      </w:pPr>
    </w:p>
    <w:p w14:paraId="02679E21" w14:textId="0C002195" w:rsidR="009624C7" w:rsidRPr="00D70B13" w:rsidRDefault="009624C7" w:rsidP="009624C7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 w:eastAsia="sr-Latn-CS"/>
        </w:rPr>
      </w:pPr>
      <w:r w:rsidRPr="00D70B13">
        <w:rPr>
          <w:rFonts w:ascii="Times New Roman" w:eastAsia="Times New Roman" w:hAnsi="Times New Roman"/>
          <w:lang w:val="sr-Cyrl-CS" w:eastAsia="sr-Latn-CS"/>
        </w:rPr>
        <w:t xml:space="preserve">Овлашћујемо Вас као Повериоца да меницу,  дату као средство обезбеђења за </w:t>
      </w:r>
      <w:r w:rsidR="002162B4" w:rsidRPr="00D70B13">
        <w:rPr>
          <w:rFonts w:ascii="Times New Roman" w:eastAsia="Times New Roman" w:hAnsi="Times New Roman"/>
          <w:lang w:val="sr-Cyrl-CS" w:eastAsia="sr-Latn-CS"/>
        </w:rPr>
        <w:t>извршење услуге</w:t>
      </w:r>
      <w:r w:rsidRPr="00D70B13">
        <w:rPr>
          <w:rFonts w:ascii="Times New Roman" w:eastAsia="Times New Roman" w:hAnsi="Times New Roman"/>
          <w:lang w:val="sr-Cyrl-CS" w:eastAsia="sr-Latn-CS"/>
        </w:rPr>
        <w:t>, можете попунити на износ од 10 % од  укупне вредности понуде без ПДВ,</w:t>
      </w:r>
      <w:r w:rsidR="00237A0E" w:rsidRPr="00237A0E">
        <w:t xml:space="preserve"> </w:t>
      </w:r>
      <w:r w:rsidR="00237A0E" w:rsidRPr="00237A0E">
        <w:rPr>
          <w:rFonts w:ascii="Times New Roman" w:eastAsia="Times New Roman" w:hAnsi="Times New Roman"/>
          <w:lang w:val="sr-Cyrl-CS" w:eastAsia="sr-Latn-CS"/>
        </w:rPr>
        <w:t>са роком важења 30 дана дужим од дужине трајања уговора</w:t>
      </w:r>
      <w:r w:rsidR="00237A0E">
        <w:rPr>
          <w:rFonts w:ascii="Times New Roman" w:eastAsia="Times New Roman" w:hAnsi="Times New Roman"/>
          <w:lang w:val="sr-Cyrl-CS" w:eastAsia="sr-Latn-CS"/>
        </w:rPr>
        <w:t>,</w:t>
      </w:r>
      <w:bookmarkStart w:id="3" w:name="_GoBack"/>
      <w:bookmarkEnd w:id="3"/>
      <w:r w:rsidRPr="00D70B13">
        <w:rPr>
          <w:rFonts w:ascii="Times New Roman" w:eastAsia="Times New Roman" w:hAnsi="Times New Roman"/>
          <w:lang w:val="sr-Cyrl-CS" w:eastAsia="sr-Latn-CS"/>
        </w:rPr>
        <w:t xml:space="preserve"> дате у нашој понуди бр. ______________од ____.____.20</w:t>
      </w:r>
      <w:r w:rsidR="002162B4" w:rsidRPr="00D70B13">
        <w:rPr>
          <w:rFonts w:ascii="Times New Roman" w:eastAsia="Times New Roman" w:hAnsi="Times New Roman"/>
          <w:lang w:val="sr-Cyrl-CS" w:eastAsia="sr-Latn-CS"/>
        </w:rPr>
        <w:t>22</w:t>
      </w:r>
      <w:r w:rsidRPr="00D70B13">
        <w:rPr>
          <w:rFonts w:ascii="Times New Roman" w:eastAsia="Times New Roman" w:hAnsi="Times New Roman"/>
          <w:lang w:val="sr-Cyrl-CS" w:eastAsia="sr-Latn-CS"/>
        </w:rPr>
        <w:t>. године, тј. на износ од __________________ динара и овлашћујемо Вас као  Повериоца  да  безусловно  и  неопозиво,  без  протеста  и  трошкова, вансудским путем у складу са важећим прописима извршите наплату својих потраживања са свих наших рачуна као Дужника – издаваоца менице из новчаних средстава, односно друге имовине.</w:t>
      </w:r>
    </w:p>
    <w:p w14:paraId="5C2A0086" w14:textId="77777777" w:rsidR="009624C7" w:rsidRPr="00D70B13" w:rsidRDefault="009624C7" w:rsidP="009624C7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 w:eastAsia="sr-Latn-CS"/>
        </w:rPr>
      </w:pPr>
      <w:r w:rsidRPr="00D70B13">
        <w:rPr>
          <w:rFonts w:ascii="Times New Roman" w:eastAsia="Times New Roman" w:hAnsi="Times New Roman"/>
          <w:lang w:val="sr-Cyrl-CS" w:eastAsia="sr-Latn-CS"/>
        </w:rPr>
        <w:t xml:space="preserve">Меница је важећа и у случају да у року важења понуде дође до: промена лица овлашћених за  располагање средствима на текућем рачуну Дужника -  Добављача, статусних промена код Дужника - Добављача, оснивања нових правних субјеката и др. </w:t>
      </w:r>
    </w:p>
    <w:p w14:paraId="5262F8C9" w14:textId="77777777" w:rsidR="009624C7" w:rsidRPr="00D70B13" w:rsidRDefault="009624C7" w:rsidP="009624C7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 w:eastAsia="sr-Latn-CS"/>
        </w:rPr>
      </w:pPr>
      <w:r w:rsidRPr="00D70B13">
        <w:rPr>
          <w:rFonts w:ascii="Times New Roman" w:eastAsia="Times New Roman" w:hAnsi="Times New Roman"/>
          <w:lang w:val="sr-Cyrl-CS" w:eastAsia="sr-Latn-CS"/>
        </w:rPr>
        <w:t xml:space="preserve">Менично овлашћење важи најмање колико и важење понуде. </w:t>
      </w:r>
    </w:p>
    <w:p w14:paraId="39EF1B46" w14:textId="77777777" w:rsidR="009624C7" w:rsidRPr="00D70B13" w:rsidRDefault="009624C7" w:rsidP="009624C7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 w:eastAsia="sr-Latn-CS"/>
        </w:rPr>
      </w:pPr>
      <w:r w:rsidRPr="00D70B13">
        <w:rPr>
          <w:rFonts w:ascii="Times New Roman" w:eastAsia="Times New Roman" w:hAnsi="Times New Roman"/>
          <w:lang w:val="sr-Cyrl-CS" w:eastAsia="sr-Latn-CS"/>
        </w:rPr>
        <w:t xml:space="preserve">Меницу за озбиљност понуде наручилац ће наплатити у следећим случајевима: </w:t>
      </w:r>
    </w:p>
    <w:p w14:paraId="3CC7FC15" w14:textId="1129C5CB" w:rsidR="009624C7" w:rsidRPr="00D70B13" w:rsidRDefault="002162B4" w:rsidP="009624C7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 w:eastAsia="sr-Latn-CS"/>
        </w:rPr>
      </w:pPr>
      <w:r w:rsidRPr="00D70B13">
        <w:rPr>
          <w:rFonts w:ascii="Times New Roman" w:eastAsia="Times New Roman" w:hAnsi="Times New Roman"/>
          <w:lang w:val="sr-Cyrl-CS" w:eastAsia="sr-Latn-CS"/>
        </w:rPr>
        <w:t>-у случају да понуђач не буде извршавао своје уговорне обавезе у  роковима  и на начин предвиђен уговором.</w:t>
      </w:r>
      <w:r w:rsidR="009624C7" w:rsidRPr="00D70B13">
        <w:rPr>
          <w:rFonts w:ascii="Times New Roman" w:eastAsia="Times New Roman" w:hAnsi="Times New Roman"/>
          <w:lang w:val="sr-Cyrl-CS" w:eastAsia="sr-Latn-CS"/>
        </w:rPr>
        <w:t>.</w:t>
      </w:r>
    </w:p>
    <w:p w14:paraId="5F1E8699" w14:textId="77777777" w:rsidR="009624C7" w:rsidRPr="00D70B13" w:rsidRDefault="009624C7" w:rsidP="009624C7">
      <w:pPr>
        <w:spacing w:after="0" w:line="240" w:lineRule="auto"/>
        <w:jc w:val="both"/>
        <w:rPr>
          <w:rFonts w:ascii="Times New Roman" w:eastAsia="Times New Roman" w:hAnsi="Times New Roman"/>
          <w:lang w:val="sr-Cyrl-CS" w:eastAsia="sr-Latn-CS"/>
        </w:rPr>
      </w:pPr>
    </w:p>
    <w:p w14:paraId="311E74AC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lang w:val="sr-Cyrl-CS" w:eastAsia="sr-Latn-CS"/>
        </w:rPr>
      </w:pPr>
      <w:r w:rsidRPr="00D70B13">
        <w:rPr>
          <w:rFonts w:ascii="Times New Roman" w:eastAsia="Times New Roman" w:hAnsi="Times New Roman"/>
          <w:lang w:val="sr-Cyrl-CS" w:eastAsia="sr-Latn-CS"/>
        </w:rPr>
        <w:t xml:space="preserve">                                       ДУЖНИК – ИЗДАВАЛАЦ МЕНИЦЕ</w:t>
      </w:r>
    </w:p>
    <w:p w14:paraId="786EC332" w14:textId="77777777" w:rsidR="009624C7" w:rsidRPr="00D70B13" w:rsidRDefault="009624C7" w:rsidP="009624C7">
      <w:pPr>
        <w:spacing w:after="0" w:line="240" w:lineRule="auto"/>
        <w:jc w:val="both"/>
        <w:rPr>
          <w:rFonts w:ascii="Times New Roman" w:eastAsia="Times New Roman" w:hAnsi="Times New Roman"/>
          <w:lang w:val="sr-Cyrl-CS" w:eastAsia="sr-Latn-CS"/>
        </w:rPr>
      </w:pPr>
      <w:r w:rsidRPr="00D70B13">
        <w:rPr>
          <w:rFonts w:ascii="Times New Roman" w:eastAsia="Times New Roman" w:hAnsi="Times New Roman"/>
          <w:lang w:val="sr-Cyrl-CS" w:eastAsia="sr-Latn-CS"/>
        </w:rPr>
        <w:t xml:space="preserve">                                                 М.П.                     ...................................................</w:t>
      </w:r>
    </w:p>
    <w:p w14:paraId="4C4357C3" w14:textId="77777777" w:rsidR="009624C7" w:rsidRDefault="009624C7" w:rsidP="009624C7">
      <w:pPr>
        <w:spacing w:after="0" w:line="240" w:lineRule="auto"/>
        <w:jc w:val="both"/>
        <w:rPr>
          <w:rFonts w:ascii="Times New Roman" w:eastAsia="Times New Roman" w:hAnsi="Times New Roman"/>
          <w:lang w:val="sr-Cyrl-CS" w:eastAsia="sr-Latn-CS"/>
        </w:rPr>
      </w:pPr>
    </w:p>
    <w:p w14:paraId="1737F5B5" w14:textId="77777777" w:rsidR="00237A0E" w:rsidRDefault="00237A0E" w:rsidP="009624C7">
      <w:pPr>
        <w:spacing w:after="0" w:line="240" w:lineRule="auto"/>
        <w:jc w:val="both"/>
        <w:rPr>
          <w:rFonts w:ascii="Times New Roman" w:eastAsia="Times New Roman" w:hAnsi="Times New Roman"/>
          <w:lang w:val="sr-Cyrl-CS" w:eastAsia="sr-Latn-CS"/>
        </w:rPr>
      </w:pPr>
    </w:p>
    <w:p w14:paraId="58D9E370" w14:textId="77777777" w:rsidR="00237A0E" w:rsidRPr="00D70B13" w:rsidRDefault="00237A0E" w:rsidP="009624C7">
      <w:pPr>
        <w:spacing w:after="0" w:line="240" w:lineRule="auto"/>
        <w:jc w:val="both"/>
        <w:rPr>
          <w:rFonts w:ascii="Times New Roman" w:eastAsia="Times New Roman" w:hAnsi="Times New Roman"/>
          <w:lang w:val="sr-Cyrl-CS" w:eastAsia="sr-Latn-CS"/>
        </w:rPr>
      </w:pPr>
    </w:p>
    <w:tbl>
      <w:tblPr>
        <w:tblStyle w:val="TableGrid"/>
        <w:tblW w:w="10744" w:type="dxa"/>
        <w:tblInd w:w="-836" w:type="dxa"/>
        <w:tblLook w:val="01E0" w:firstRow="1" w:lastRow="1" w:firstColumn="1" w:lastColumn="1" w:noHBand="0" w:noVBand="0"/>
      </w:tblPr>
      <w:tblGrid>
        <w:gridCol w:w="10744"/>
      </w:tblGrid>
      <w:tr w:rsidR="009624C7" w:rsidRPr="00D70B13" w14:paraId="3CAB160D" w14:textId="77777777" w:rsidTr="002162B4">
        <w:trPr>
          <w:trHeight w:val="1079"/>
        </w:trPr>
        <w:tc>
          <w:tcPr>
            <w:tcW w:w="10744" w:type="dxa"/>
          </w:tcPr>
          <w:p w14:paraId="4E8AC4C2" w14:textId="77777777" w:rsidR="009624C7" w:rsidRPr="00D70B13" w:rsidRDefault="009624C7" w:rsidP="009624C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sr-Cyrl-CS" w:eastAsia="sr-Latn-CS"/>
              </w:rPr>
            </w:pPr>
            <w:r w:rsidRPr="00D70B13">
              <w:rPr>
                <w:rFonts w:ascii="Times New Roman" w:eastAsia="Times New Roman" w:hAnsi="Times New Roman"/>
                <w:b/>
                <w:sz w:val="22"/>
                <w:szCs w:val="22"/>
                <w:lang w:val="sr-Cyrl-CS" w:eastAsia="sr-Latn-CS"/>
              </w:rPr>
              <w:t>НАПОМЕНА:</w:t>
            </w:r>
            <w:r w:rsidRPr="00D70B13">
              <w:rPr>
                <w:rFonts w:ascii="Times New Roman" w:eastAsia="Times New Roman" w:hAnsi="Times New Roman"/>
                <w:sz w:val="22"/>
                <w:szCs w:val="22"/>
                <w:lang w:val="sr-Cyrl-CS" w:eastAsia="sr-Latn-CS"/>
              </w:rPr>
              <w:t xml:space="preserve"> Заједно са попуњеним, овереним печатом и потписаним Обрасцем меничног овлашћења  доставити  бланко  соло меницу  (печатом  оверену  и  потписану),  захтев  за регистрацију менице у Регистру меница  Народне банке Србије са овереним пријемом истог од  стране  пословне  банке (оригинал  или  копија), попуњено, печатом  оверено и  потписано менично овлашћење и копију картона депонованих потписа.</w:t>
            </w:r>
          </w:p>
        </w:tc>
      </w:tr>
    </w:tbl>
    <w:p w14:paraId="0A79C6D2" w14:textId="77777777" w:rsidR="009624C7" w:rsidRPr="00D70B13" w:rsidRDefault="009624C7" w:rsidP="009624C7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eastAsia="Times New Roman" w:hAnsi="Times New Roman"/>
          <w:bCs/>
          <w:lang w:val="sr-Cyrl-CS" w:eastAsia="sr-Latn-CS"/>
        </w:rPr>
      </w:pPr>
    </w:p>
    <w:p w14:paraId="7CCD0E72" w14:textId="77777777" w:rsidR="009624C7" w:rsidRPr="00D70B13" w:rsidRDefault="009624C7" w:rsidP="00962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val="en-US" w:eastAsia="sr-Latn-CS"/>
        </w:rPr>
      </w:pPr>
    </w:p>
    <w:p w14:paraId="6976134A" w14:textId="77777777" w:rsidR="009624C7" w:rsidRPr="00D70B13" w:rsidRDefault="009624C7" w:rsidP="00AD6343">
      <w:pPr>
        <w:rPr>
          <w:rFonts w:ascii="Times New Roman" w:hAnsi="Times New Roman"/>
        </w:rPr>
      </w:pPr>
    </w:p>
    <w:sectPr w:rsidR="009624C7" w:rsidRPr="00D70B13" w:rsidSect="00D70B13">
      <w:pgSz w:w="11906" w:h="16838"/>
      <w:pgMar w:top="851" w:right="1417" w:bottom="90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03FD"/>
    <w:multiLevelType w:val="hybridMultilevel"/>
    <w:tmpl w:val="84CAC99C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62F232D"/>
    <w:multiLevelType w:val="hybridMultilevel"/>
    <w:tmpl w:val="AE6E4FD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D0179C"/>
    <w:multiLevelType w:val="hybridMultilevel"/>
    <w:tmpl w:val="A55C6800"/>
    <w:lvl w:ilvl="0" w:tplc="2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FA2BA2"/>
    <w:multiLevelType w:val="hybridMultilevel"/>
    <w:tmpl w:val="12360D46"/>
    <w:lvl w:ilvl="0" w:tplc="636EFF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C595F"/>
    <w:multiLevelType w:val="hybridMultilevel"/>
    <w:tmpl w:val="716E0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A1307"/>
    <w:multiLevelType w:val="hybridMultilevel"/>
    <w:tmpl w:val="DD7A50C4"/>
    <w:lvl w:ilvl="0" w:tplc="75C2365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B1FA0"/>
    <w:multiLevelType w:val="hybridMultilevel"/>
    <w:tmpl w:val="DC681070"/>
    <w:lvl w:ilvl="0" w:tplc="32F2FFEE">
      <w:start w:val="3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C0132"/>
    <w:multiLevelType w:val="hybridMultilevel"/>
    <w:tmpl w:val="094AD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D124D"/>
    <w:multiLevelType w:val="hybridMultilevel"/>
    <w:tmpl w:val="5EAA12E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0E"/>
    <w:rsid w:val="000B2213"/>
    <w:rsid w:val="00115BD7"/>
    <w:rsid w:val="001524C2"/>
    <w:rsid w:val="002162B4"/>
    <w:rsid w:val="00237A0E"/>
    <w:rsid w:val="002C04D9"/>
    <w:rsid w:val="002F2C3E"/>
    <w:rsid w:val="00460C27"/>
    <w:rsid w:val="005313A9"/>
    <w:rsid w:val="00571FF4"/>
    <w:rsid w:val="006E2579"/>
    <w:rsid w:val="007478DF"/>
    <w:rsid w:val="00796F3B"/>
    <w:rsid w:val="0085340C"/>
    <w:rsid w:val="009624C7"/>
    <w:rsid w:val="009F6429"/>
    <w:rsid w:val="00A42842"/>
    <w:rsid w:val="00A87B01"/>
    <w:rsid w:val="00A9270E"/>
    <w:rsid w:val="00AD6343"/>
    <w:rsid w:val="00AE66D1"/>
    <w:rsid w:val="00BC334B"/>
    <w:rsid w:val="00C01129"/>
    <w:rsid w:val="00C944F7"/>
    <w:rsid w:val="00CA53FC"/>
    <w:rsid w:val="00CC7BA1"/>
    <w:rsid w:val="00D31A7D"/>
    <w:rsid w:val="00D35F1A"/>
    <w:rsid w:val="00D70B13"/>
    <w:rsid w:val="00DF3F01"/>
    <w:rsid w:val="00E41C68"/>
    <w:rsid w:val="00E61110"/>
    <w:rsid w:val="00E8016A"/>
    <w:rsid w:val="00F7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6E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3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34B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63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44F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6429"/>
    <w:rPr>
      <w:color w:val="605E5C"/>
      <w:shd w:val="clear" w:color="auto" w:fill="E1DFDD"/>
    </w:rPr>
  </w:style>
  <w:style w:type="table" w:styleId="TableGrid">
    <w:name w:val="Table Grid"/>
    <w:basedOn w:val="TableNormal"/>
    <w:rsid w:val="00962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3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34B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63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44F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6429"/>
    <w:rPr>
      <w:color w:val="605E5C"/>
      <w:shd w:val="clear" w:color="auto" w:fill="E1DFDD"/>
    </w:rPr>
  </w:style>
  <w:style w:type="table" w:styleId="TableGrid">
    <w:name w:val="Table Grid"/>
    <w:basedOn w:val="TableNormal"/>
    <w:rsid w:val="00962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.opstina.pk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http://www.prokuplje.org.yu/grb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nabavke.opstina.pk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bavke.opstina.pk@g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2166</Words>
  <Characters>12350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Vladimir Tončić</cp:lastModifiedBy>
  <cp:revision>4</cp:revision>
  <dcterms:created xsi:type="dcterms:W3CDTF">2022-02-04T06:55:00Z</dcterms:created>
  <dcterms:modified xsi:type="dcterms:W3CDTF">2022-02-04T11:40:00Z</dcterms:modified>
</cp:coreProperties>
</file>