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89E" w:rsidRPr="009C389E" w:rsidRDefault="009C389E" w:rsidP="009C389E">
      <w:pPr>
        <w:jc w:val="center"/>
        <w:rPr>
          <w:b/>
          <w:noProof/>
          <w:sz w:val="63"/>
          <w:szCs w:val="63"/>
          <w:lang w:val="sr-Cyrl-CS"/>
          <w14:shadow w14:blurRad="50800" w14:dist="38100" w14:dir="2700000" w14:sx="100000" w14:sy="100000" w14:kx="0" w14:ky="0" w14:algn="tl">
            <w14:srgbClr w14:val="000000">
              <w14:alpha w14:val="60000"/>
            </w14:srgbClr>
          </w14:shadow>
        </w:rPr>
      </w:pPr>
      <w:r>
        <w:rPr>
          <w:noProof/>
          <w:sz w:val="21"/>
          <w:szCs w:val="21"/>
        </w:rPr>
        <w:drawing>
          <wp:anchor distT="0" distB="0" distL="114300" distR="114300" simplePos="0" relativeHeight="251660288" behindDoc="0" locked="0" layoutInCell="1" allowOverlap="1">
            <wp:simplePos x="0" y="0"/>
            <wp:positionH relativeFrom="column">
              <wp:posOffset>-95885</wp:posOffset>
            </wp:positionH>
            <wp:positionV relativeFrom="paragraph">
              <wp:posOffset>0</wp:posOffset>
            </wp:positionV>
            <wp:extent cx="1242695" cy="1485900"/>
            <wp:effectExtent l="0" t="0" r="0" b="0"/>
            <wp:wrapSquare wrapText="bothSides"/>
            <wp:docPr id="2" name="Picture 2"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rokupl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695" cy="1485900"/>
                    </a:xfrm>
                    <a:prstGeom prst="rect">
                      <a:avLst/>
                    </a:prstGeom>
                    <a:noFill/>
                  </pic:spPr>
                </pic:pic>
              </a:graphicData>
            </a:graphic>
            <wp14:sizeRelH relativeFrom="page">
              <wp14:pctWidth>0</wp14:pctWidth>
            </wp14:sizeRelH>
            <wp14:sizeRelV relativeFrom="page">
              <wp14:pctHeight>0</wp14:pctHeight>
            </wp14:sizeRelV>
          </wp:anchor>
        </w:drawing>
      </w:r>
      <w:r>
        <w:rPr>
          <w:noProof/>
          <w:sz w:val="21"/>
          <w:szCs w:val="21"/>
        </w:rPr>
        <mc:AlternateContent>
          <mc:Choice Requires="wps">
            <w:drawing>
              <wp:anchor distT="0" distB="0" distL="114300" distR="114300" simplePos="0" relativeHeight="251659264" behindDoc="0" locked="0" layoutInCell="1" allowOverlap="1">
                <wp:simplePos x="0" y="0"/>
                <wp:positionH relativeFrom="column">
                  <wp:posOffset>-1591310</wp:posOffset>
                </wp:positionH>
                <wp:positionV relativeFrom="paragraph">
                  <wp:posOffset>-671195</wp:posOffset>
                </wp:positionV>
                <wp:extent cx="6861175" cy="540385"/>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5.3pt;margin-top:-52.85pt;width:540.2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GeewIAAPs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" stroked="f"/>
            </w:pict>
          </mc:Fallback>
        </mc:AlternateContent>
      </w:r>
      <w:r w:rsidRPr="009C389E">
        <w:rPr>
          <w:b/>
          <w:noProof/>
          <w:sz w:val="63"/>
          <w:szCs w:val="63"/>
          <w:lang w:val="sr-Cyrl-CS"/>
          <w14:shadow w14:blurRad="50800" w14:dist="38100" w14:dir="2700000" w14:sx="100000" w14:sy="100000" w14:kx="0" w14:ky="0" w14:algn="tl">
            <w14:srgbClr w14:val="000000">
              <w14:alpha w14:val="60000"/>
            </w14:srgbClr>
          </w14:shadow>
        </w:rPr>
        <w:t>СЛУЖБЕНИ ЛИСТ</w:t>
      </w:r>
    </w:p>
    <w:p w:rsidR="009C389E" w:rsidRPr="009C389E" w:rsidRDefault="009C389E" w:rsidP="009C389E">
      <w:pPr>
        <w:ind w:left="2160"/>
        <w:jc w:val="center"/>
        <w:rPr>
          <w:b/>
          <w:noProof/>
          <w:sz w:val="42"/>
          <w:szCs w:val="42"/>
          <w:lang w:val="sr-Cyrl-CS"/>
          <w14:shadow w14:blurRad="50800" w14:dist="38100" w14:dir="2700000" w14:sx="100000" w14:sy="100000" w14:kx="0" w14:ky="0" w14:algn="tl">
            <w14:srgbClr w14:val="000000">
              <w14:alpha w14:val="60000"/>
            </w14:srgbClr>
          </w14:shadow>
        </w:rPr>
      </w:pPr>
      <w:r w:rsidRPr="009C389E">
        <w:rPr>
          <w:b/>
          <w:noProof/>
          <w:sz w:val="42"/>
          <w:szCs w:val="42"/>
          <w:lang w:val="sr-Cyrl-CS"/>
          <w14:shadow w14:blurRad="50800" w14:dist="38100" w14:dir="2700000" w14:sx="100000" w14:sy="100000" w14:kx="0" w14:ky="0" w14:algn="tl">
            <w14:srgbClr w14:val="000000">
              <w14:alpha w14:val="60000"/>
            </w14:srgbClr>
          </w14:shadow>
        </w:rPr>
        <w:t>ГРАДА ПРОКУПЉА</w:t>
      </w:r>
    </w:p>
    <w:tbl>
      <w:tblPr>
        <w:tblW w:w="0" w:type="auto"/>
        <w:tblLook w:val="01E0" w:firstRow="1" w:lastRow="1" w:firstColumn="1" w:lastColumn="1" w:noHBand="0" w:noVBand="0"/>
      </w:tblPr>
      <w:tblGrid>
        <w:gridCol w:w="2350"/>
        <w:gridCol w:w="2594"/>
        <w:gridCol w:w="3006"/>
      </w:tblGrid>
      <w:tr w:rsidR="007443B5" w:rsidRPr="00632C06" w:rsidTr="00F63304">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D138ED" w:rsidRDefault="009C389E" w:rsidP="00AC50EA">
            <w:pPr>
              <w:spacing w:before="120" w:after="120"/>
              <w:jc w:val="center"/>
              <w:rPr>
                <w:b/>
                <w:noProof/>
                <w:sz w:val="25"/>
                <w:szCs w:val="25"/>
                <w:lang w:val="sr-Cyrl-RS"/>
              </w:rPr>
            </w:pPr>
            <w:r w:rsidRPr="00632C06">
              <w:rPr>
                <w:b/>
                <w:noProof/>
                <w:sz w:val="25"/>
                <w:szCs w:val="25"/>
                <w:lang w:val="sr-Cyrl-CS"/>
              </w:rPr>
              <w:t>ГОДИНА</w:t>
            </w:r>
            <w:r w:rsidR="00D138ED">
              <w:rPr>
                <w:b/>
                <w:noProof/>
                <w:sz w:val="25"/>
                <w:szCs w:val="25"/>
                <w:lang w:val="sr-Latn-RS"/>
              </w:rPr>
              <w:t xml:space="preserve"> X</w:t>
            </w:r>
            <w:r w:rsidR="00D138ED">
              <w:rPr>
                <w:b/>
                <w:noProof/>
                <w:sz w:val="25"/>
                <w:szCs w:val="25"/>
              </w:rPr>
              <w:t>IV</w:t>
            </w:r>
          </w:p>
          <w:p w:rsidR="009C389E" w:rsidRPr="009B3B52" w:rsidRDefault="009C389E" w:rsidP="00AC50EA">
            <w:pPr>
              <w:spacing w:before="120" w:after="120"/>
              <w:jc w:val="center"/>
              <w:rPr>
                <w:b/>
                <w:noProof/>
                <w:sz w:val="25"/>
                <w:szCs w:val="25"/>
                <w:lang w:val="sr-Cyrl-RS"/>
              </w:rPr>
            </w:pPr>
            <w:r w:rsidRPr="00632C06">
              <w:rPr>
                <w:b/>
                <w:noProof/>
                <w:sz w:val="25"/>
                <w:szCs w:val="25"/>
              </w:rPr>
              <w:t xml:space="preserve">Број </w:t>
            </w:r>
            <w:r w:rsidR="00F20F57">
              <w:rPr>
                <w:b/>
                <w:noProof/>
                <w:sz w:val="25"/>
                <w:szCs w:val="25"/>
                <w:lang w:val="sr-Cyrl-RS"/>
              </w:rPr>
              <w:t>6</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AC50EA">
            <w:pPr>
              <w:spacing w:before="120" w:after="120"/>
              <w:jc w:val="center"/>
              <w:rPr>
                <w:b/>
                <w:noProof/>
                <w:sz w:val="28"/>
                <w:szCs w:val="28"/>
                <w:lang w:val="sr-Cyrl-CS"/>
              </w:rPr>
            </w:pPr>
            <w:r w:rsidRPr="00632C06">
              <w:rPr>
                <w:b/>
                <w:noProof/>
                <w:sz w:val="28"/>
                <w:szCs w:val="28"/>
                <w:lang w:val="sr-Cyrl-CS"/>
              </w:rPr>
              <w:t>Прокупље</w:t>
            </w:r>
          </w:p>
          <w:p w:rsidR="009C389E" w:rsidRPr="00945CF8" w:rsidRDefault="00F20F57" w:rsidP="00AC50EA">
            <w:pPr>
              <w:spacing w:before="120" w:after="120"/>
              <w:jc w:val="center"/>
              <w:rPr>
                <w:rFonts w:cs="Arial"/>
                <w:b/>
                <w:noProof/>
                <w:sz w:val="28"/>
                <w:szCs w:val="28"/>
                <w:lang w:val="sr-Cyrl-RS"/>
              </w:rPr>
            </w:pPr>
            <w:r>
              <w:rPr>
                <w:b/>
                <w:noProof/>
                <w:sz w:val="28"/>
                <w:szCs w:val="28"/>
                <w:lang w:val="sr-Cyrl-RS"/>
              </w:rPr>
              <w:t>17</w:t>
            </w:r>
            <w:r w:rsidR="00945CF8">
              <w:rPr>
                <w:b/>
                <w:noProof/>
                <w:sz w:val="28"/>
                <w:szCs w:val="28"/>
                <w:lang w:val="sr-Cyrl-CS"/>
              </w:rPr>
              <w:t xml:space="preserve">. </w:t>
            </w:r>
            <w:r w:rsidR="007443B5">
              <w:rPr>
                <w:b/>
                <w:noProof/>
                <w:sz w:val="28"/>
                <w:szCs w:val="28"/>
                <w:lang w:val="sr-Cyrl-RS"/>
              </w:rPr>
              <w:t>Фебруар</w:t>
            </w:r>
          </w:p>
          <w:p w:rsidR="009C389E" w:rsidRPr="00632C06" w:rsidRDefault="009C389E" w:rsidP="00AC50EA">
            <w:pPr>
              <w:spacing w:before="120" w:after="120"/>
              <w:jc w:val="center"/>
              <w:rPr>
                <w:rFonts w:cs="Arial"/>
                <w:b/>
                <w:noProof/>
                <w:sz w:val="25"/>
                <w:szCs w:val="25"/>
                <w:lang w:val="sr-Cyrl-CS"/>
              </w:rPr>
            </w:pPr>
            <w:r w:rsidRPr="00632C06">
              <w:rPr>
                <w:b/>
                <w:noProof/>
                <w:sz w:val="28"/>
                <w:szCs w:val="28"/>
                <w:lang w:val="sr-Cyrl-CS"/>
              </w:rPr>
              <w:t>20</w:t>
            </w:r>
            <w:r w:rsidR="00D138ED">
              <w:rPr>
                <w:b/>
                <w:noProof/>
                <w:sz w:val="28"/>
                <w:szCs w:val="28"/>
                <w:lang w:val="sr-Cyrl-RS"/>
              </w:rPr>
              <w:t>22</w:t>
            </w:r>
            <w:r w:rsidRPr="00632C06">
              <w:rPr>
                <w:b/>
                <w:noProof/>
                <w:sz w:val="28"/>
                <w:szCs w:val="28"/>
                <w:lang w:val="sr-Cyrl-CS"/>
              </w:rPr>
              <w:t>.</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AC50EA">
            <w:pPr>
              <w:spacing w:before="120" w:after="40"/>
              <w:ind w:left="68"/>
              <w:jc w:val="center"/>
              <w:rPr>
                <w:b/>
                <w:noProof/>
                <w:sz w:val="21"/>
                <w:szCs w:val="21"/>
                <w:lang w:val="sr-Cyrl-CS"/>
              </w:rPr>
            </w:pPr>
            <w:r w:rsidRPr="00632C06">
              <w:rPr>
                <w:b/>
                <w:noProof/>
                <w:sz w:val="21"/>
                <w:szCs w:val="21"/>
                <w:lang w:val="sr-Cyrl-CS"/>
              </w:rPr>
              <w:t>Лист излази према потреби</w:t>
            </w:r>
          </w:p>
          <w:p w:rsidR="009C389E" w:rsidRPr="00632C06" w:rsidRDefault="009C389E" w:rsidP="00AC50EA">
            <w:pPr>
              <w:spacing w:before="120" w:after="40"/>
              <w:ind w:left="68"/>
              <w:jc w:val="center"/>
              <w:rPr>
                <w:noProof/>
                <w:sz w:val="21"/>
                <w:szCs w:val="21"/>
                <w:lang w:val="sr-Cyrl-CS"/>
              </w:rPr>
            </w:pPr>
            <w:r w:rsidRPr="00632C06">
              <w:rPr>
                <w:noProof/>
                <w:sz w:val="21"/>
                <w:szCs w:val="21"/>
                <w:lang w:val="sr-Cyrl-CS"/>
              </w:rPr>
              <w:t>Годишња претплата: 1.000 дин.</w:t>
            </w:r>
          </w:p>
          <w:p w:rsidR="009C389E" w:rsidRPr="00632C06" w:rsidRDefault="009C389E" w:rsidP="00AC50EA">
            <w:pPr>
              <w:spacing w:before="120" w:after="40"/>
              <w:ind w:left="68"/>
              <w:jc w:val="center"/>
              <w:rPr>
                <w:noProof/>
                <w:sz w:val="21"/>
                <w:szCs w:val="21"/>
                <w:lang w:val="sr-Cyrl-CS"/>
              </w:rPr>
            </w:pPr>
            <w:r w:rsidRPr="00632C06">
              <w:rPr>
                <w:noProof/>
                <w:sz w:val="21"/>
                <w:szCs w:val="21"/>
                <w:lang w:val="sr-Cyrl-CS"/>
              </w:rPr>
              <w:t>Цена овог броја износи: 40 дин.</w:t>
            </w:r>
          </w:p>
          <w:p w:rsidR="009C389E" w:rsidRPr="00632C06" w:rsidRDefault="009C389E" w:rsidP="00AC50EA">
            <w:pPr>
              <w:spacing w:before="120" w:after="40"/>
              <w:ind w:left="68"/>
              <w:jc w:val="center"/>
              <w:rPr>
                <w:noProof/>
                <w:sz w:val="21"/>
                <w:szCs w:val="21"/>
                <w:lang w:val="sr-Cyrl-CS"/>
              </w:rPr>
            </w:pPr>
            <w:r w:rsidRPr="00632C06">
              <w:rPr>
                <w:noProof/>
                <w:sz w:val="21"/>
                <w:szCs w:val="21"/>
                <w:lang w:val="sr-Cyrl-CS"/>
              </w:rPr>
              <w:t>Рок за рекламацију: 10 дана</w:t>
            </w:r>
          </w:p>
        </w:tc>
      </w:tr>
    </w:tbl>
    <w:p w:rsidR="00F63304" w:rsidRPr="00F63304" w:rsidRDefault="00F63304" w:rsidP="00F63304">
      <w:pPr>
        <w:ind w:firstLine="720"/>
        <w:jc w:val="both"/>
        <w:rPr>
          <w:sz w:val="40"/>
          <w:szCs w:val="40"/>
          <w:lang w:val="sr-Cyrl-RS"/>
        </w:rPr>
      </w:pPr>
      <w:r>
        <w:rPr>
          <w:sz w:val="40"/>
          <w:szCs w:val="40"/>
          <w:lang w:val="sr-Cyrl-RS"/>
        </w:rPr>
        <w:t>1</w:t>
      </w:r>
    </w:p>
    <w:p w:rsidR="00F63304" w:rsidRDefault="00F63304" w:rsidP="00F63304">
      <w:pPr>
        <w:ind w:firstLine="720"/>
        <w:jc w:val="both"/>
        <w:rPr>
          <w:lang w:val="sr-Cyrl-RS"/>
        </w:rPr>
      </w:pPr>
    </w:p>
    <w:p w:rsidR="00641EE1" w:rsidRDefault="00641EE1" w:rsidP="00641EE1">
      <w:pPr>
        <w:ind w:firstLine="720"/>
        <w:jc w:val="both"/>
        <w:rPr>
          <w:lang w:val="sr-Cyrl-RS"/>
        </w:rPr>
      </w:pPr>
      <w:r>
        <w:rPr>
          <w:lang w:val="sr-Cyrl-RS"/>
        </w:rPr>
        <w:t xml:space="preserve">На основу члана </w:t>
      </w:r>
      <w:r>
        <w:rPr>
          <w:lang w:val="en-GB"/>
        </w:rPr>
        <w:t>25</w:t>
      </w:r>
      <w:r>
        <w:rPr>
          <w:lang w:val="sr-Cyrl-RS"/>
        </w:rPr>
        <w:t xml:space="preserve"> став 3 Закона о локалним изборима („Службени Гласник РС“ бр. 14/2022), Градска изборна комисија града Прокупља, на седници одржаној дана 16.02. 2022. године, донела је </w:t>
      </w:r>
    </w:p>
    <w:p w:rsidR="00F83E2A" w:rsidRDefault="00F83E2A" w:rsidP="00641EE1">
      <w:pPr>
        <w:ind w:firstLine="720"/>
        <w:jc w:val="both"/>
        <w:rPr>
          <w:lang w:val="sr-Cyrl-RS"/>
        </w:rPr>
      </w:pPr>
    </w:p>
    <w:p w:rsidR="00641EE1" w:rsidRDefault="00641EE1" w:rsidP="00641EE1">
      <w:pPr>
        <w:jc w:val="center"/>
        <w:rPr>
          <w:b/>
          <w:lang w:val="sr-Cyrl-RS"/>
        </w:rPr>
      </w:pPr>
      <w:r>
        <w:rPr>
          <w:b/>
          <w:lang w:val="sr-Cyrl-RS"/>
        </w:rPr>
        <w:t>ПОСЛОВНИК ГРАДСКЕ ИЗБОРНЕ КОМИСИЈЕ ГРАДА ПРОКУПЉА</w:t>
      </w:r>
    </w:p>
    <w:p w:rsidR="00641EE1" w:rsidRDefault="00641EE1" w:rsidP="00641EE1">
      <w:pPr>
        <w:rPr>
          <w:b/>
          <w:lang w:val="sr-Cyrl-RS"/>
        </w:rPr>
      </w:pPr>
    </w:p>
    <w:p w:rsidR="00641EE1" w:rsidRDefault="00641EE1" w:rsidP="00641EE1">
      <w:pPr>
        <w:rPr>
          <w:b/>
          <w:lang w:val="sr-Cyrl-RS"/>
        </w:rPr>
      </w:pPr>
      <w:r>
        <w:rPr>
          <w:b/>
          <w:lang w:val="en-GB"/>
        </w:rPr>
        <w:t xml:space="preserve">I </w:t>
      </w:r>
      <w:r>
        <w:rPr>
          <w:b/>
          <w:lang w:val="sr-Cyrl-RS"/>
        </w:rPr>
        <w:t>УВОДНЕ ОДРЕДБЕ</w:t>
      </w:r>
    </w:p>
    <w:p w:rsidR="00641EE1" w:rsidRDefault="00641EE1" w:rsidP="00641EE1">
      <w:pPr>
        <w:jc w:val="center"/>
        <w:rPr>
          <w:lang w:val="sr-Cyrl-RS"/>
        </w:rPr>
      </w:pPr>
      <w:r>
        <w:rPr>
          <w:lang w:val="sr-Cyrl-RS"/>
        </w:rPr>
        <w:t>Члан 1.</w:t>
      </w:r>
    </w:p>
    <w:p w:rsidR="00641EE1" w:rsidRDefault="00641EE1" w:rsidP="00641EE1">
      <w:pPr>
        <w:ind w:firstLine="720"/>
        <w:jc w:val="both"/>
        <w:rPr>
          <w:lang w:val="sr-Cyrl-RS"/>
        </w:rPr>
      </w:pPr>
      <w:r>
        <w:rPr>
          <w:lang w:val="sr-Cyrl-RS"/>
        </w:rPr>
        <w:t>Овим пословником уређује се организација, начин рада и одлучивање Градске изборне комисије града Прокупља (у даљем тексту: Комисија), као и друга питања од значаја  за рад Комисије.</w:t>
      </w:r>
    </w:p>
    <w:p w:rsidR="00641EE1" w:rsidRDefault="00641EE1" w:rsidP="00641EE1">
      <w:pPr>
        <w:jc w:val="center"/>
        <w:rPr>
          <w:lang w:val="sr-Cyrl-RS"/>
        </w:rPr>
      </w:pPr>
      <w:r>
        <w:rPr>
          <w:lang w:val="sr-Cyrl-RS"/>
        </w:rPr>
        <w:t>Члан 2.</w:t>
      </w:r>
    </w:p>
    <w:p w:rsidR="00641EE1" w:rsidRDefault="00641EE1" w:rsidP="00641EE1">
      <w:pPr>
        <w:ind w:firstLine="720"/>
        <w:jc w:val="both"/>
        <w:rPr>
          <w:lang w:val="sr-Cyrl-RS"/>
        </w:rPr>
      </w:pPr>
      <w:r>
        <w:rPr>
          <w:lang w:val="sr-Cyrl-RS"/>
        </w:rPr>
        <w:t>Седиште Комисије је у Прокупљу, у згради Градске управе града Прокупља, улица Никодија Стојановића Татка бр.2.</w:t>
      </w:r>
    </w:p>
    <w:p w:rsidR="00641EE1" w:rsidRDefault="00641EE1" w:rsidP="00641EE1">
      <w:pPr>
        <w:jc w:val="center"/>
        <w:rPr>
          <w:lang w:val="sr-Cyrl-RS"/>
        </w:rPr>
      </w:pPr>
      <w:r>
        <w:rPr>
          <w:lang w:val="sr-Cyrl-RS"/>
        </w:rPr>
        <w:t>Члан 3.</w:t>
      </w:r>
    </w:p>
    <w:p w:rsidR="00641EE1" w:rsidRDefault="00641EE1" w:rsidP="00641EE1">
      <w:pPr>
        <w:ind w:firstLine="720"/>
        <w:jc w:val="both"/>
        <w:rPr>
          <w:lang w:val="sr-Cyrl-RS"/>
        </w:rPr>
      </w:pPr>
      <w:r>
        <w:rPr>
          <w:lang w:val="sr-Cyrl-RS"/>
        </w:rPr>
        <w:t>Комисија у свом раду користи печат и штамбиљ.</w:t>
      </w:r>
    </w:p>
    <w:p w:rsidR="00641EE1" w:rsidRDefault="00641EE1" w:rsidP="00641EE1">
      <w:pPr>
        <w:ind w:firstLine="720"/>
        <w:jc w:val="both"/>
        <w:rPr>
          <w:lang w:val="sr-Cyrl-RS"/>
        </w:rPr>
      </w:pPr>
      <w:r>
        <w:rPr>
          <w:lang w:val="sr-Cyrl-RS"/>
        </w:rPr>
        <w:t>Печат је округлог облика пречника 32мм, у средини печата је мали грб Републике Србије. По спољном ободу печата уписан је текст: „Република Србија“ и „Прокупље“. У следећем унутрашњем кругу уписан је текст „Град Прокупље Градска изборна комисија“.</w:t>
      </w:r>
    </w:p>
    <w:p w:rsidR="00641EE1" w:rsidRDefault="00641EE1" w:rsidP="00641EE1">
      <w:pPr>
        <w:ind w:firstLine="720"/>
        <w:jc w:val="both"/>
        <w:rPr>
          <w:lang w:val="sr-Cyrl-RS"/>
        </w:rPr>
      </w:pPr>
      <w:r>
        <w:rPr>
          <w:lang w:val="sr-Cyrl-RS"/>
        </w:rPr>
        <w:t xml:space="preserve">Штамбиљ је правоугаоног облика и садржи текст: у првом реду „Град Прокупље“, у другом реду речи: „Градска изборна комисија“, у трећем реду простор за број предмета, у четвртом реду простор за датум и време, а у петом реду реч: „Прокупље“. </w:t>
      </w:r>
    </w:p>
    <w:p w:rsidR="00F83E2A" w:rsidRDefault="00F83E2A" w:rsidP="00641EE1">
      <w:pPr>
        <w:ind w:firstLine="720"/>
        <w:jc w:val="both"/>
        <w:rPr>
          <w:lang w:val="sr-Cyrl-RS"/>
        </w:rPr>
      </w:pPr>
    </w:p>
    <w:p w:rsidR="00641EE1" w:rsidRDefault="00641EE1" w:rsidP="00641EE1">
      <w:pPr>
        <w:jc w:val="both"/>
        <w:rPr>
          <w:b/>
          <w:lang w:val="sr-Cyrl-RS"/>
        </w:rPr>
      </w:pPr>
      <w:r>
        <w:rPr>
          <w:b/>
          <w:lang w:val="en-GB"/>
        </w:rPr>
        <w:t xml:space="preserve">II </w:t>
      </w:r>
      <w:r>
        <w:rPr>
          <w:b/>
          <w:lang w:val="sr-Cyrl-RS"/>
        </w:rPr>
        <w:t>САСТАВ КОМИСИЈЕ</w:t>
      </w:r>
    </w:p>
    <w:p w:rsidR="00641EE1" w:rsidRDefault="00641EE1" w:rsidP="00641EE1">
      <w:pPr>
        <w:jc w:val="center"/>
        <w:rPr>
          <w:lang w:val="sr-Cyrl-RS"/>
        </w:rPr>
      </w:pPr>
      <w:r>
        <w:rPr>
          <w:lang w:val="sr-Cyrl-RS"/>
        </w:rPr>
        <w:t>Члан 4.</w:t>
      </w:r>
    </w:p>
    <w:p w:rsidR="00641EE1" w:rsidRDefault="00641EE1" w:rsidP="00641EE1">
      <w:pPr>
        <w:ind w:firstLine="720"/>
        <w:jc w:val="both"/>
        <w:rPr>
          <w:lang w:val="sr-Cyrl-RS"/>
        </w:rPr>
      </w:pPr>
      <w:r>
        <w:rPr>
          <w:lang w:val="sr-Cyrl-RS"/>
        </w:rPr>
        <w:t>Комисиј</w:t>
      </w:r>
      <w:r>
        <w:rPr>
          <w:lang w:val="en-GB"/>
        </w:rPr>
        <w:t>a</w:t>
      </w:r>
      <w:r>
        <w:rPr>
          <w:lang w:val="sr-Cyrl-RS"/>
        </w:rPr>
        <w:t xml:space="preserve"> </w:t>
      </w:r>
      <w:proofErr w:type="spellStart"/>
      <w:r>
        <w:rPr>
          <w:lang w:val="en-GB"/>
        </w:rPr>
        <w:t>ради</w:t>
      </w:r>
      <w:proofErr w:type="spellEnd"/>
      <w:r>
        <w:rPr>
          <w:lang w:val="en-GB"/>
        </w:rPr>
        <w:t xml:space="preserve"> </w:t>
      </w:r>
      <w:r>
        <w:rPr>
          <w:lang w:val="sr-Cyrl-RS"/>
        </w:rPr>
        <w:t>у сталном и проширеном саставу.</w:t>
      </w:r>
    </w:p>
    <w:p w:rsidR="00F83E2A" w:rsidRDefault="00F83E2A" w:rsidP="00641EE1">
      <w:pPr>
        <w:ind w:firstLine="720"/>
        <w:jc w:val="both"/>
        <w:rPr>
          <w:lang w:val="sr-Cyrl-RS"/>
        </w:rPr>
      </w:pPr>
    </w:p>
    <w:p w:rsidR="00641EE1" w:rsidRDefault="00641EE1" w:rsidP="00641EE1">
      <w:pPr>
        <w:jc w:val="center"/>
        <w:rPr>
          <w:lang w:val="sr-Cyrl-RS"/>
        </w:rPr>
      </w:pPr>
      <w:r>
        <w:rPr>
          <w:lang w:val="sr-Cyrl-RS"/>
        </w:rPr>
        <w:t>Члан 5.</w:t>
      </w:r>
    </w:p>
    <w:p w:rsidR="00641EE1" w:rsidRDefault="00641EE1" w:rsidP="00641EE1">
      <w:pPr>
        <w:ind w:firstLine="720"/>
        <w:jc w:val="both"/>
        <w:rPr>
          <w:lang w:val="sr-Cyrl-RS"/>
        </w:rPr>
      </w:pPr>
      <w:r>
        <w:rPr>
          <w:lang w:val="sr-Cyrl-RS"/>
        </w:rPr>
        <w:t>Комисију у сталном саставу чине председник, заменик председника, шест чланова и шест заменика чланова које именује Скупштина града Прокупља (у даљем тексту: Скупштина града), у складу са Законом.</w:t>
      </w:r>
    </w:p>
    <w:p w:rsidR="00641EE1" w:rsidRDefault="00641EE1" w:rsidP="00641EE1">
      <w:pPr>
        <w:ind w:firstLine="720"/>
        <w:jc w:val="both"/>
        <w:rPr>
          <w:lang w:val="sr-Cyrl-RS"/>
        </w:rPr>
      </w:pPr>
      <w:r>
        <w:rPr>
          <w:lang w:val="sr-Cyrl-RS"/>
        </w:rPr>
        <w:t xml:space="preserve">Комисију у проширеном саставу чини и по један члан и заменик члана именовани на предлог подносиоца изборних листа кандидата за одборнике, народне посланике, односно предлагача кандидата за председника Републике. Комисија ради и одлучује у проширеном саставу од дана именовања лица која постају чланови Комисије у проширеном саставу. </w:t>
      </w:r>
      <w:r>
        <w:rPr>
          <w:lang w:val="sr-Cyrl-RS"/>
        </w:rPr>
        <w:lastRenderedPageBreak/>
        <w:t>Комисија ради у проширеном саставу док укупан извештај о резултатима локалних избора не постане коначан, односно док збирни извештај о резултатима гласања за народне посланике, односно председника Републике не постане коначан.</w:t>
      </w:r>
    </w:p>
    <w:p w:rsidR="00F83E2A" w:rsidRDefault="00F83E2A" w:rsidP="00641EE1">
      <w:pPr>
        <w:ind w:firstLine="720"/>
        <w:jc w:val="both"/>
        <w:rPr>
          <w:lang w:val="sr-Cyrl-RS"/>
        </w:rPr>
      </w:pPr>
    </w:p>
    <w:p w:rsidR="00641EE1" w:rsidRDefault="00641EE1" w:rsidP="00641EE1">
      <w:pPr>
        <w:jc w:val="center"/>
        <w:rPr>
          <w:lang w:val="sr-Cyrl-RS"/>
        </w:rPr>
      </w:pPr>
      <w:r>
        <w:rPr>
          <w:lang w:val="sr-Cyrl-RS"/>
        </w:rPr>
        <w:t>Члан 6.</w:t>
      </w:r>
    </w:p>
    <w:p w:rsidR="00641EE1" w:rsidRDefault="00641EE1" w:rsidP="00641EE1">
      <w:pPr>
        <w:ind w:firstLine="720"/>
        <w:jc w:val="both"/>
        <w:rPr>
          <w:lang w:val="sr-Cyrl-RS"/>
        </w:rPr>
      </w:pPr>
      <w:r>
        <w:rPr>
          <w:lang w:val="sr-Cyrl-RS"/>
        </w:rPr>
        <w:t>Комисија има секретара и заменика секретара које именује Скупштина града, на предлог председника Скупштине и који учествују у раду Комисије без права одлучивања.</w:t>
      </w:r>
    </w:p>
    <w:p w:rsidR="00F83E2A" w:rsidRDefault="00F83E2A" w:rsidP="00641EE1">
      <w:pPr>
        <w:ind w:firstLine="720"/>
        <w:jc w:val="both"/>
        <w:rPr>
          <w:lang w:val="sr-Cyrl-RS"/>
        </w:rPr>
      </w:pPr>
    </w:p>
    <w:p w:rsidR="00641EE1" w:rsidRDefault="00641EE1" w:rsidP="00641EE1">
      <w:pPr>
        <w:jc w:val="center"/>
        <w:rPr>
          <w:lang w:val="sr-Cyrl-RS"/>
        </w:rPr>
      </w:pPr>
      <w:r>
        <w:rPr>
          <w:lang w:val="sr-Cyrl-RS"/>
        </w:rPr>
        <w:t>Члан 7.</w:t>
      </w:r>
    </w:p>
    <w:p w:rsidR="00641EE1" w:rsidRDefault="00641EE1" w:rsidP="00641EE1">
      <w:pPr>
        <w:ind w:firstLine="720"/>
        <w:jc w:val="both"/>
        <w:rPr>
          <w:lang w:val="sr-Cyrl-RS"/>
        </w:rPr>
      </w:pPr>
      <w:r>
        <w:rPr>
          <w:lang w:val="sr-Cyrl-RS"/>
        </w:rPr>
        <w:t>За председника и заменика председника Комисије може да буде именовано само оно лице које има високо образовање у области правних наука.</w:t>
      </w:r>
    </w:p>
    <w:p w:rsidR="00641EE1" w:rsidRDefault="00641EE1" w:rsidP="00641EE1">
      <w:pPr>
        <w:ind w:firstLine="720"/>
        <w:jc w:val="both"/>
        <w:rPr>
          <w:lang w:val="sr-Cyrl-RS"/>
        </w:rPr>
      </w:pPr>
      <w:r>
        <w:rPr>
          <w:lang w:val="sr-Cyrl-RS"/>
        </w:rPr>
        <w:t>За секретара и заменика секретара могу да буду именовани секретар Скупштине града Прокупља, заменик секретара Скупштине града Прокупља, начелник Градске управе града Прокупља, заменик начелника Градске управе града Прокупља или лице из реда запослених у Градској управи града Прокупља које има високо образовање у области правних наука.</w:t>
      </w:r>
    </w:p>
    <w:p w:rsidR="00F83E2A" w:rsidRDefault="00F83E2A" w:rsidP="00641EE1">
      <w:pPr>
        <w:ind w:firstLine="720"/>
        <w:jc w:val="both"/>
        <w:rPr>
          <w:lang w:val="sr-Cyrl-RS"/>
        </w:rPr>
      </w:pPr>
    </w:p>
    <w:p w:rsidR="00F83E2A" w:rsidRDefault="00F83E2A" w:rsidP="00641EE1">
      <w:pPr>
        <w:ind w:firstLine="720"/>
        <w:jc w:val="both"/>
        <w:rPr>
          <w:lang w:val="sr-Cyrl-RS"/>
        </w:rPr>
      </w:pPr>
    </w:p>
    <w:p w:rsidR="00641EE1" w:rsidRDefault="00641EE1" w:rsidP="00641EE1">
      <w:pPr>
        <w:jc w:val="center"/>
        <w:rPr>
          <w:lang w:val="sr-Cyrl-RS"/>
        </w:rPr>
      </w:pPr>
      <w:r>
        <w:rPr>
          <w:lang w:val="sr-Cyrl-RS"/>
        </w:rPr>
        <w:t>Члан 8.</w:t>
      </w:r>
    </w:p>
    <w:p w:rsidR="00641EE1" w:rsidRDefault="00641EE1" w:rsidP="00641EE1">
      <w:pPr>
        <w:ind w:firstLine="720"/>
        <w:jc w:val="both"/>
        <w:rPr>
          <w:lang w:val="sr-Cyrl-RS"/>
        </w:rPr>
      </w:pPr>
      <w:r>
        <w:rPr>
          <w:lang w:val="sr-Cyrl-RS"/>
        </w:rPr>
        <w:t>Одлука о именовању сталног састава Комисије објављује се на веб-презентацији Републичке изборне комисије.</w:t>
      </w:r>
    </w:p>
    <w:p w:rsidR="00F83E2A" w:rsidRDefault="00F83E2A" w:rsidP="00641EE1">
      <w:pPr>
        <w:ind w:firstLine="720"/>
        <w:jc w:val="both"/>
        <w:rPr>
          <w:lang w:val="sr-Cyrl-RS"/>
        </w:rPr>
      </w:pPr>
    </w:p>
    <w:p w:rsidR="00641EE1" w:rsidRDefault="00641EE1" w:rsidP="00641EE1">
      <w:pPr>
        <w:jc w:val="both"/>
        <w:rPr>
          <w:b/>
          <w:lang w:val="sr-Cyrl-RS"/>
        </w:rPr>
      </w:pPr>
      <w:r>
        <w:rPr>
          <w:b/>
          <w:lang w:val="en-GB"/>
        </w:rPr>
        <w:t xml:space="preserve">III </w:t>
      </w:r>
      <w:r>
        <w:rPr>
          <w:b/>
          <w:lang w:val="sr-Cyrl-RS"/>
        </w:rPr>
        <w:t>НАДЛЕЖНОСТ КОМИСИЈЕ</w:t>
      </w:r>
    </w:p>
    <w:p w:rsidR="00641EE1" w:rsidRDefault="00641EE1" w:rsidP="00641EE1">
      <w:pPr>
        <w:jc w:val="center"/>
        <w:rPr>
          <w:lang w:val="sr-Cyrl-RS"/>
        </w:rPr>
      </w:pPr>
      <w:r>
        <w:rPr>
          <w:lang w:val="sr-Cyrl-RS"/>
        </w:rPr>
        <w:t>Члан 9.</w:t>
      </w:r>
    </w:p>
    <w:p w:rsidR="00641EE1" w:rsidRDefault="00641EE1" w:rsidP="00641EE1">
      <w:pPr>
        <w:jc w:val="both"/>
        <w:rPr>
          <w:lang w:val="sr-Cyrl-RS"/>
        </w:rPr>
      </w:pPr>
      <w:r>
        <w:rPr>
          <w:lang w:val="sr-Cyrl-RS"/>
        </w:rPr>
        <w:t>Комисија:</w:t>
      </w:r>
    </w:p>
    <w:p w:rsidR="00641EE1" w:rsidRDefault="00641EE1" w:rsidP="00641EE1">
      <w:pPr>
        <w:numPr>
          <w:ilvl w:val="0"/>
          <w:numId w:val="37"/>
        </w:numPr>
        <w:spacing w:after="200"/>
        <w:ind w:left="714" w:hanging="357"/>
        <w:jc w:val="both"/>
        <w:rPr>
          <w:lang w:val="sr-Cyrl-RS"/>
        </w:rPr>
      </w:pPr>
      <w:r>
        <w:rPr>
          <w:lang w:val="sr-Cyrl-RS"/>
        </w:rPr>
        <w:t>стара се о законитом спровођењу локалних избора;</w:t>
      </w:r>
    </w:p>
    <w:p w:rsidR="00641EE1" w:rsidRDefault="00641EE1" w:rsidP="00641EE1">
      <w:pPr>
        <w:numPr>
          <w:ilvl w:val="0"/>
          <w:numId w:val="37"/>
        </w:numPr>
        <w:spacing w:after="200"/>
        <w:ind w:left="714" w:hanging="357"/>
        <w:jc w:val="both"/>
        <w:rPr>
          <w:lang w:val="sr-Cyrl-RS"/>
        </w:rPr>
      </w:pPr>
      <w:r>
        <w:rPr>
          <w:lang w:val="sr-Cyrl-RS"/>
        </w:rPr>
        <w:t>организује техничку припрему за локалне изборе;</w:t>
      </w:r>
    </w:p>
    <w:p w:rsidR="00641EE1" w:rsidRDefault="00641EE1" w:rsidP="00641EE1">
      <w:pPr>
        <w:numPr>
          <w:ilvl w:val="0"/>
          <w:numId w:val="37"/>
        </w:numPr>
        <w:spacing w:after="200"/>
        <w:ind w:left="714" w:hanging="357"/>
        <w:jc w:val="both"/>
        <w:rPr>
          <w:lang w:val="sr-Cyrl-RS"/>
        </w:rPr>
      </w:pPr>
      <w:r>
        <w:rPr>
          <w:lang w:val="sr-Cyrl-RS"/>
        </w:rPr>
        <w:t>објављује роковник за вршење изборних радњи;</w:t>
      </w:r>
    </w:p>
    <w:p w:rsidR="00641EE1" w:rsidRDefault="00641EE1" w:rsidP="00641EE1">
      <w:pPr>
        <w:numPr>
          <w:ilvl w:val="0"/>
          <w:numId w:val="37"/>
        </w:numPr>
        <w:spacing w:after="200"/>
        <w:ind w:left="714" w:hanging="357"/>
        <w:jc w:val="both"/>
        <w:rPr>
          <w:lang w:val="sr-Cyrl-RS"/>
        </w:rPr>
      </w:pPr>
      <w:r>
        <w:rPr>
          <w:lang w:val="sr-Cyrl-RS"/>
        </w:rPr>
        <w:t>прописује обрасце за спровођење изборних радњи;</w:t>
      </w:r>
    </w:p>
    <w:p w:rsidR="00641EE1" w:rsidRDefault="00641EE1" w:rsidP="00641EE1">
      <w:pPr>
        <w:numPr>
          <w:ilvl w:val="0"/>
          <w:numId w:val="37"/>
        </w:numPr>
        <w:spacing w:after="200"/>
        <w:ind w:left="714" w:hanging="357"/>
        <w:jc w:val="both"/>
        <w:rPr>
          <w:lang w:val="sr-Cyrl-RS"/>
        </w:rPr>
      </w:pPr>
      <w:r>
        <w:rPr>
          <w:lang w:val="sr-Cyrl-RS"/>
        </w:rPr>
        <w:t>именује, разрешава и констатује престанак функције члана и заменика члана органа за спровођење избора;</w:t>
      </w:r>
    </w:p>
    <w:p w:rsidR="00641EE1" w:rsidRDefault="00641EE1" w:rsidP="00641EE1">
      <w:pPr>
        <w:numPr>
          <w:ilvl w:val="0"/>
          <w:numId w:val="37"/>
        </w:numPr>
        <w:spacing w:after="200"/>
        <w:ind w:left="714" w:hanging="357"/>
        <w:jc w:val="both"/>
        <w:rPr>
          <w:lang w:val="sr-Cyrl-RS"/>
        </w:rPr>
      </w:pPr>
      <w:r>
        <w:rPr>
          <w:lang w:val="sr-Cyrl-RS"/>
        </w:rPr>
        <w:t>доноси решење којим проглашава, одбацује или одбија да прогласи изборну листу, као и закључак којим налаже подносиоцу изборне листе да отклони недостатке изборне листе;</w:t>
      </w:r>
    </w:p>
    <w:p w:rsidR="00641EE1" w:rsidRDefault="00641EE1" w:rsidP="00641EE1">
      <w:pPr>
        <w:numPr>
          <w:ilvl w:val="0"/>
          <w:numId w:val="37"/>
        </w:numPr>
        <w:spacing w:after="200"/>
        <w:ind w:left="714" w:hanging="357"/>
        <w:jc w:val="both"/>
        <w:rPr>
          <w:lang w:val="sr-Cyrl-RS"/>
        </w:rPr>
      </w:pPr>
      <w:r>
        <w:rPr>
          <w:lang w:val="sr-Cyrl-RS"/>
        </w:rPr>
        <w:t>доноси решење којим констатује да је повучена проглашена изборна листа;</w:t>
      </w:r>
    </w:p>
    <w:p w:rsidR="00641EE1" w:rsidRDefault="00641EE1" w:rsidP="00641EE1">
      <w:pPr>
        <w:numPr>
          <w:ilvl w:val="0"/>
          <w:numId w:val="37"/>
        </w:numPr>
        <w:spacing w:after="200"/>
        <w:ind w:left="714" w:hanging="357"/>
        <w:jc w:val="both"/>
        <w:rPr>
          <w:lang w:val="sr-Cyrl-RS"/>
        </w:rPr>
      </w:pPr>
      <w:r>
        <w:rPr>
          <w:lang w:val="sr-Cyrl-RS"/>
        </w:rPr>
        <w:t>доноси решење којим констатује да место кандидата за одборника на изборној листи остаје празно;</w:t>
      </w:r>
    </w:p>
    <w:p w:rsidR="00641EE1" w:rsidRDefault="00641EE1" w:rsidP="00641EE1">
      <w:pPr>
        <w:numPr>
          <w:ilvl w:val="0"/>
          <w:numId w:val="37"/>
        </w:numPr>
        <w:spacing w:after="200"/>
        <w:ind w:left="714" w:hanging="357"/>
        <w:jc w:val="both"/>
        <w:rPr>
          <w:lang w:val="sr-Cyrl-RS"/>
        </w:rPr>
      </w:pPr>
      <w:r>
        <w:rPr>
          <w:lang w:val="sr-Cyrl-RS"/>
        </w:rPr>
        <w:t>одређује бирачка места;</w:t>
      </w:r>
    </w:p>
    <w:p w:rsidR="00641EE1" w:rsidRDefault="00641EE1" w:rsidP="00641EE1">
      <w:pPr>
        <w:numPr>
          <w:ilvl w:val="0"/>
          <w:numId w:val="37"/>
        </w:numPr>
        <w:spacing w:after="200"/>
        <w:jc w:val="both"/>
        <w:rPr>
          <w:lang w:val="sr-Cyrl-RS"/>
        </w:rPr>
      </w:pPr>
      <w:r>
        <w:rPr>
          <w:lang w:val="sr-Cyrl-RS"/>
        </w:rPr>
        <w:t>обезбеђује изборни материјал за спровођење локалних избора;</w:t>
      </w:r>
    </w:p>
    <w:p w:rsidR="00641EE1" w:rsidRDefault="00641EE1" w:rsidP="00641EE1">
      <w:pPr>
        <w:numPr>
          <w:ilvl w:val="0"/>
          <w:numId w:val="37"/>
        </w:numPr>
        <w:spacing w:after="200"/>
        <w:ind w:left="714" w:hanging="357"/>
        <w:jc w:val="both"/>
        <w:rPr>
          <w:lang w:val="sr-Cyrl-RS"/>
        </w:rPr>
      </w:pPr>
      <w:r>
        <w:rPr>
          <w:lang w:val="sr-Cyrl-RS"/>
        </w:rPr>
        <w:t>утврђује облик, изглед и боју гласачких листића и контролног листа за проверу исправности гласачке кутије;</w:t>
      </w:r>
    </w:p>
    <w:p w:rsidR="00641EE1" w:rsidRDefault="00641EE1" w:rsidP="00641EE1">
      <w:pPr>
        <w:numPr>
          <w:ilvl w:val="0"/>
          <w:numId w:val="37"/>
        </w:numPr>
        <w:spacing w:after="200"/>
        <w:ind w:left="714" w:hanging="357"/>
        <w:jc w:val="both"/>
        <w:rPr>
          <w:lang w:val="sr-Cyrl-RS"/>
        </w:rPr>
      </w:pPr>
      <w:r>
        <w:rPr>
          <w:lang w:val="sr-Cyrl-RS"/>
        </w:rPr>
        <w:t>утврђује број гласачких листића који се штампа, као и број резервних гласачких листића;</w:t>
      </w:r>
    </w:p>
    <w:p w:rsidR="00641EE1" w:rsidRDefault="00641EE1" w:rsidP="00641EE1">
      <w:pPr>
        <w:numPr>
          <w:ilvl w:val="0"/>
          <w:numId w:val="37"/>
        </w:numPr>
        <w:spacing w:after="200"/>
        <w:ind w:left="714" w:hanging="357"/>
        <w:jc w:val="both"/>
        <w:rPr>
          <w:lang w:val="sr-Cyrl-RS"/>
        </w:rPr>
      </w:pPr>
      <w:r>
        <w:rPr>
          <w:lang w:val="sr-Cyrl-RS"/>
        </w:rPr>
        <w:lastRenderedPageBreak/>
        <w:t>одобрава штампање гласачких листића и врши надзор над њиховим штампањем;</w:t>
      </w:r>
    </w:p>
    <w:p w:rsidR="00641EE1" w:rsidRDefault="00641EE1" w:rsidP="00641EE1">
      <w:pPr>
        <w:numPr>
          <w:ilvl w:val="0"/>
          <w:numId w:val="37"/>
        </w:numPr>
        <w:spacing w:after="200"/>
        <w:ind w:left="714" w:hanging="357"/>
        <w:jc w:val="both"/>
        <w:rPr>
          <w:lang w:val="sr-Cyrl-RS"/>
        </w:rPr>
      </w:pPr>
      <w:r>
        <w:rPr>
          <w:lang w:val="sr-Cyrl-RS"/>
        </w:rPr>
        <w:t>уређује начин примопредаје изборног материјала пре и после гласања;</w:t>
      </w:r>
    </w:p>
    <w:p w:rsidR="00641EE1" w:rsidRDefault="00641EE1" w:rsidP="00641EE1">
      <w:pPr>
        <w:numPr>
          <w:ilvl w:val="0"/>
          <w:numId w:val="37"/>
        </w:numPr>
        <w:spacing w:after="200"/>
        <w:ind w:left="714" w:hanging="357"/>
        <w:jc w:val="both"/>
        <w:rPr>
          <w:lang w:val="sr-Cyrl-RS"/>
        </w:rPr>
      </w:pPr>
      <w:r>
        <w:rPr>
          <w:lang w:val="sr-Cyrl-RS"/>
        </w:rPr>
        <w:t>одлучује о присуству посматрача у складу са законом и другим прописима;</w:t>
      </w:r>
    </w:p>
    <w:p w:rsidR="00641EE1" w:rsidRDefault="00641EE1" w:rsidP="00641EE1">
      <w:pPr>
        <w:numPr>
          <w:ilvl w:val="0"/>
          <w:numId w:val="37"/>
        </w:numPr>
        <w:spacing w:after="200"/>
        <w:ind w:left="714" w:hanging="357"/>
        <w:jc w:val="both"/>
        <w:rPr>
          <w:lang w:val="sr-Cyrl-RS"/>
        </w:rPr>
      </w:pPr>
      <w:r>
        <w:rPr>
          <w:lang w:val="sr-Cyrl-RS"/>
        </w:rPr>
        <w:t>даје информације бирачима о томе да ли је у изводу из бирачког списка евидентирано да су гласали на изборима;</w:t>
      </w:r>
    </w:p>
    <w:p w:rsidR="00641EE1" w:rsidRDefault="00641EE1" w:rsidP="00641EE1">
      <w:pPr>
        <w:numPr>
          <w:ilvl w:val="0"/>
          <w:numId w:val="37"/>
        </w:numPr>
        <w:spacing w:after="200"/>
        <w:ind w:left="714" w:hanging="357"/>
        <w:jc w:val="both"/>
        <w:rPr>
          <w:lang w:val="sr-Cyrl-RS"/>
        </w:rPr>
      </w:pPr>
      <w:r>
        <w:rPr>
          <w:lang w:val="sr-Cyrl-RS"/>
        </w:rPr>
        <w:t>доставља податке органима надлежним за прикупљање и обраду статистичких података;</w:t>
      </w:r>
    </w:p>
    <w:p w:rsidR="00641EE1" w:rsidRDefault="00641EE1" w:rsidP="00641EE1">
      <w:pPr>
        <w:numPr>
          <w:ilvl w:val="0"/>
          <w:numId w:val="37"/>
        </w:numPr>
        <w:spacing w:after="200"/>
        <w:ind w:left="714" w:hanging="357"/>
        <w:jc w:val="both"/>
        <w:rPr>
          <w:lang w:val="sr-Cyrl-RS"/>
        </w:rPr>
      </w:pPr>
      <w:r>
        <w:rPr>
          <w:lang w:val="sr-Cyrl-RS"/>
        </w:rPr>
        <w:t>одлучује о приговорима у складу са законом;</w:t>
      </w:r>
    </w:p>
    <w:p w:rsidR="00641EE1" w:rsidRDefault="00641EE1" w:rsidP="00641EE1">
      <w:pPr>
        <w:numPr>
          <w:ilvl w:val="0"/>
          <w:numId w:val="37"/>
        </w:numPr>
        <w:spacing w:after="200"/>
        <w:ind w:left="714" w:hanging="357"/>
        <w:jc w:val="both"/>
        <w:rPr>
          <w:lang w:val="sr-Cyrl-RS"/>
        </w:rPr>
      </w:pPr>
      <w:r>
        <w:rPr>
          <w:lang w:val="sr-Cyrl-RS"/>
        </w:rPr>
        <w:t>утврђује на седници прелиминарне резултате локалних избора за сва бирачка места која су обрађена у року од 24 часа од затварања бирачких места;</w:t>
      </w:r>
    </w:p>
    <w:p w:rsidR="00641EE1" w:rsidRDefault="00641EE1" w:rsidP="00641EE1">
      <w:pPr>
        <w:numPr>
          <w:ilvl w:val="0"/>
          <w:numId w:val="37"/>
        </w:numPr>
        <w:spacing w:after="200"/>
        <w:ind w:left="714" w:hanging="357"/>
        <w:jc w:val="both"/>
        <w:rPr>
          <w:lang w:val="sr-Cyrl-RS"/>
        </w:rPr>
      </w:pPr>
      <w:r>
        <w:rPr>
          <w:lang w:val="sr-Cyrl-RS"/>
        </w:rPr>
        <w:t>утврђује резултате избора, доноси и објављује укупан извештај о резултатима избора;</w:t>
      </w:r>
    </w:p>
    <w:p w:rsidR="00641EE1" w:rsidRDefault="00641EE1" w:rsidP="00641EE1">
      <w:pPr>
        <w:numPr>
          <w:ilvl w:val="0"/>
          <w:numId w:val="37"/>
        </w:numPr>
        <w:spacing w:after="200"/>
        <w:ind w:left="714" w:hanging="357"/>
        <w:jc w:val="both"/>
        <w:rPr>
          <w:lang w:val="sr-Cyrl-RS"/>
        </w:rPr>
      </w:pPr>
      <w:r>
        <w:rPr>
          <w:lang w:val="sr-Cyrl-RS"/>
        </w:rPr>
        <w:t>подноси Скуштини извештај о спроведеним изборима;</w:t>
      </w:r>
    </w:p>
    <w:p w:rsidR="00641EE1" w:rsidRDefault="00641EE1" w:rsidP="00641EE1">
      <w:pPr>
        <w:numPr>
          <w:ilvl w:val="0"/>
          <w:numId w:val="37"/>
        </w:numPr>
        <w:spacing w:after="200"/>
        <w:ind w:left="714" w:hanging="357"/>
        <w:jc w:val="both"/>
        <w:rPr>
          <w:lang w:val="sr-Cyrl-RS"/>
        </w:rPr>
      </w:pPr>
      <w:r>
        <w:rPr>
          <w:lang w:val="sr-Cyrl-RS"/>
        </w:rPr>
        <w:t>обавља и друге послове предвиђене законом и другим прописима.</w:t>
      </w:r>
    </w:p>
    <w:p w:rsidR="00641EE1" w:rsidRDefault="00641EE1" w:rsidP="00641EE1">
      <w:pPr>
        <w:ind w:firstLine="357"/>
        <w:jc w:val="both"/>
        <w:rPr>
          <w:lang w:val="sr-Cyrl-RS"/>
        </w:rPr>
      </w:pPr>
      <w:r>
        <w:rPr>
          <w:lang w:val="sr-Cyrl-RS"/>
        </w:rPr>
        <w:t>Комисија у оквиру надлежности утврђених Законом о избору народних посланика такође:</w:t>
      </w:r>
    </w:p>
    <w:p w:rsidR="00641EE1" w:rsidRDefault="00641EE1" w:rsidP="00641EE1">
      <w:pPr>
        <w:numPr>
          <w:ilvl w:val="0"/>
          <w:numId w:val="38"/>
        </w:numPr>
        <w:spacing w:after="200"/>
        <w:jc w:val="both"/>
        <w:rPr>
          <w:lang w:val="sr-Cyrl-RS"/>
        </w:rPr>
      </w:pPr>
      <w:r>
        <w:rPr>
          <w:lang w:val="sr-Cyrl-RS"/>
        </w:rPr>
        <w:t>организује техничку припрему за изборе;</w:t>
      </w:r>
    </w:p>
    <w:p w:rsidR="00641EE1" w:rsidRDefault="00641EE1" w:rsidP="00641EE1">
      <w:pPr>
        <w:numPr>
          <w:ilvl w:val="0"/>
          <w:numId w:val="38"/>
        </w:numPr>
        <w:spacing w:after="200"/>
        <w:jc w:val="both"/>
        <w:rPr>
          <w:lang w:val="sr-Cyrl-RS"/>
        </w:rPr>
      </w:pPr>
      <w:r>
        <w:rPr>
          <w:lang w:val="sr-Cyrl-RS"/>
        </w:rPr>
        <w:t>именује, разрешава и констатује престанак функције</w:t>
      </w:r>
      <w:r>
        <w:rPr>
          <w:lang w:val="en-GB"/>
        </w:rPr>
        <w:t xml:space="preserve"> </w:t>
      </w:r>
      <w:r>
        <w:rPr>
          <w:lang w:val="sr-Cyrl-RS"/>
        </w:rPr>
        <w:t>чланова и заменика чланова органа за спровођење избора, у скл</w:t>
      </w:r>
      <w:r>
        <w:rPr>
          <w:lang w:val="en-GB"/>
        </w:rPr>
        <w:t>a</w:t>
      </w:r>
      <w:r>
        <w:rPr>
          <w:lang w:val="sr-Cyrl-RS"/>
        </w:rPr>
        <w:t>ду са законом;</w:t>
      </w:r>
    </w:p>
    <w:p w:rsidR="00641EE1" w:rsidRDefault="00641EE1" w:rsidP="00641EE1">
      <w:pPr>
        <w:numPr>
          <w:ilvl w:val="0"/>
          <w:numId w:val="38"/>
        </w:numPr>
        <w:spacing w:after="200"/>
        <w:jc w:val="both"/>
        <w:rPr>
          <w:lang w:val="sr-Cyrl-RS"/>
        </w:rPr>
      </w:pPr>
      <w:r>
        <w:rPr>
          <w:lang w:val="sr-Cyrl-RS"/>
        </w:rPr>
        <w:t>одређује бирачка места, у складу са законом;</w:t>
      </w:r>
    </w:p>
    <w:p w:rsidR="00641EE1" w:rsidRDefault="00641EE1" w:rsidP="00641EE1">
      <w:pPr>
        <w:numPr>
          <w:ilvl w:val="0"/>
          <w:numId w:val="38"/>
        </w:numPr>
        <w:spacing w:after="200"/>
        <w:jc w:val="both"/>
        <w:rPr>
          <w:lang w:val="sr-Cyrl-RS"/>
        </w:rPr>
      </w:pPr>
      <w:r>
        <w:rPr>
          <w:lang w:val="sr-Cyrl-RS"/>
        </w:rPr>
        <w:t>одлучује о захтевима за поништавање гласања на бирачком месту због неправилности током спровођења гласања;</w:t>
      </w:r>
    </w:p>
    <w:p w:rsidR="00641EE1" w:rsidRDefault="00641EE1" w:rsidP="00641EE1">
      <w:pPr>
        <w:numPr>
          <w:ilvl w:val="0"/>
          <w:numId w:val="38"/>
        </w:numPr>
        <w:spacing w:after="200"/>
        <w:jc w:val="both"/>
        <w:rPr>
          <w:lang w:val="sr-Cyrl-RS"/>
        </w:rPr>
      </w:pPr>
      <w:r>
        <w:rPr>
          <w:lang w:val="sr-Cyrl-RS"/>
        </w:rPr>
        <w:t>прима изборни материјал од Републичке изборне комисије и предаје га бирачким одборима;</w:t>
      </w:r>
    </w:p>
    <w:p w:rsidR="00641EE1" w:rsidRDefault="00641EE1" w:rsidP="00641EE1">
      <w:pPr>
        <w:numPr>
          <w:ilvl w:val="0"/>
          <w:numId w:val="38"/>
        </w:numPr>
        <w:spacing w:after="200"/>
        <w:jc w:val="both"/>
        <w:rPr>
          <w:lang w:val="sr-Cyrl-RS"/>
        </w:rPr>
      </w:pPr>
      <w:r>
        <w:rPr>
          <w:lang w:val="sr-Cyrl-RS"/>
        </w:rPr>
        <w:t>преузима изборни материјал од бирачких одбора по завршетку гласања;</w:t>
      </w:r>
    </w:p>
    <w:p w:rsidR="00641EE1" w:rsidRDefault="00641EE1" w:rsidP="00641EE1">
      <w:pPr>
        <w:numPr>
          <w:ilvl w:val="0"/>
          <w:numId w:val="38"/>
        </w:numPr>
        <w:spacing w:after="200"/>
        <w:jc w:val="both"/>
        <w:rPr>
          <w:lang w:val="sr-Cyrl-RS"/>
        </w:rPr>
      </w:pPr>
      <w:r>
        <w:rPr>
          <w:lang w:val="sr-Cyrl-RS"/>
        </w:rPr>
        <w:t>пружа подршку бирачким одборима приликом спровођења гласања;</w:t>
      </w:r>
    </w:p>
    <w:p w:rsidR="00641EE1" w:rsidRDefault="00641EE1" w:rsidP="00641EE1">
      <w:pPr>
        <w:numPr>
          <w:ilvl w:val="0"/>
          <w:numId w:val="38"/>
        </w:numPr>
        <w:spacing w:after="200"/>
        <w:jc w:val="both"/>
        <w:rPr>
          <w:lang w:val="sr-Cyrl-RS"/>
        </w:rPr>
      </w:pPr>
      <w:r>
        <w:rPr>
          <w:lang w:val="sr-Cyrl-RS"/>
        </w:rPr>
        <w:t>обавештава Републичку изборну комисију о току гласања;</w:t>
      </w:r>
    </w:p>
    <w:p w:rsidR="00641EE1" w:rsidRDefault="00641EE1" w:rsidP="00641EE1">
      <w:pPr>
        <w:numPr>
          <w:ilvl w:val="0"/>
          <w:numId w:val="38"/>
        </w:numPr>
        <w:spacing w:after="200"/>
        <w:jc w:val="both"/>
        <w:rPr>
          <w:lang w:val="sr-Cyrl-RS"/>
        </w:rPr>
      </w:pPr>
      <w:r>
        <w:rPr>
          <w:lang w:val="sr-Cyrl-RS"/>
        </w:rPr>
        <w:t>доноси збирни извештај о резултатима гласања са бирачких места која се налазе на њеној територији;</w:t>
      </w:r>
    </w:p>
    <w:p w:rsidR="00641EE1" w:rsidRDefault="00641EE1" w:rsidP="00641EE1">
      <w:pPr>
        <w:numPr>
          <w:ilvl w:val="0"/>
          <w:numId w:val="38"/>
        </w:numPr>
        <w:spacing w:after="200"/>
        <w:jc w:val="both"/>
        <w:rPr>
          <w:lang w:val="sr-Cyrl-RS"/>
        </w:rPr>
      </w:pPr>
      <w:r>
        <w:rPr>
          <w:lang w:val="sr-Cyrl-RS"/>
        </w:rPr>
        <w:t>обавља друге послове у складу са законом и актима Републичке изборне комисије.</w:t>
      </w:r>
    </w:p>
    <w:p w:rsidR="00641EE1" w:rsidRDefault="00641EE1" w:rsidP="00641EE1">
      <w:pPr>
        <w:ind w:firstLine="357"/>
        <w:jc w:val="both"/>
        <w:rPr>
          <w:lang w:val="sr-Cyrl-RS"/>
        </w:rPr>
      </w:pPr>
      <w:r>
        <w:rPr>
          <w:lang w:val="sr-Cyrl-RS"/>
        </w:rPr>
        <w:t>Комисија доноси свој пословник и објављује га на веб- презентацији Републичке изборне комисије и веб- страници града Прокупља.</w:t>
      </w:r>
    </w:p>
    <w:p w:rsidR="00641EE1" w:rsidRDefault="00641EE1" w:rsidP="00641EE1">
      <w:pPr>
        <w:ind w:firstLine="357"/>
        <w:jc w:val="both"/>
        <w:rPr>
          <w:lang w:val="sr-Cyrl-RS"/>
        </w:rPr>
      </w:pPr>
      <w:r>
        <w:rPr>
          <w:lang w:val="sr-Cyrl-RS"/>
        </w:rPr>
        <w:t>У свом раду Комисија сходно примењује упутства и друге акте Републичке изборне комисије који се односе на избор народних посланика.</w:t>
      </w:r>
    </w:p>
    <w:p w:rsidR="00F83E2A" w:rsidRDefault="00F83E2A" w:rsidP="00641EE1">
      <w:pPr>
        <w:ind w:firstLine="357"/>
        <w:jc w:val="both"/>
        <w:rPr>
          <w:lang w:val="sr-Cyrl-RS"/>
        </w:rPr>
      </w:pPr>
    </w:p>
    <w:p w:rsidR="00641EE1" w:rsidRDefault="00641EE1" w:rsidP="00641EE1">
      <w:pPr>
        <w:jc w:val="both"/>
        <w:rPr>
          <w:b/>
          <w:lang w:val="sr-Cyrl-RS"/>
        </w:rPr>
      </w:pPr>
      <w:r>
        <w:rPr>
          <w:b/>
          <w:lang w:val="sr-Cyrl-RS"/>
        </w:rPr>
        <w:lastRenderedPageBreak/>
        <w:t>IV ПРАВА И ОБАВЕЗЕ</w:t>
      </w:r>
    </w:p>
    <w:p w:rsidR="00641EE1" w:rsidRDefault="00641EE1" w:rsidP="00641EE1">
      <w:pPr>
        <w:jc w:val="center"/>
        <w:rPr>
          <w:lang w:val="sr-Cyrl-RS"/>
        </w:rPr>
      </w:pPr>
      <w:r>
        <w:rPr>
          <w:lang w:val="sr-Cyrl-RS"/>
        </w:rPr>
        <w:t>Члан 10.</w:t>
      </w:r>
    </w:p>
    <w:p w:rsidR="00641EE1" w:rsidRDefault="00641EE1" w:rsidP="00641EE1">
      <w:pPr>
        <w:ind w:firstLine="360"/>
        <w:jc w:val="both"/>
        <w:rPr>
          <w:lang w:val="sr-Cyrl-RS"/>
        </w:rPr>
      </w:pPr>
      <w:r>
        <w:rPr>
          <w:lang w:val="sr-Cyrl-RS"/>
        </w:rPr>
        <w:t>Председник комисије:</w:t>
      </w:r>
    </w:p>
    <w:p w:rsidR="00641EE1" w:rsidRDefault="00641EE1" w:rsidP="00641EE1">
      <w:pPr>
        <w:numPr>
          <w:ilvl w:val="0"/>
          <w:numId w:val="39"/>
        </w:numPr>
        <w:spacing w:after="200"/>
        <w:jc w:val="both"/>
        <w:rPr>
          <w:lang w:val="sr-Cyrl-RS"/>
        </w:rPr>
      </w:pPr>
      <w:r>
        <w:rPr>
          <w:lang w:val="sr-Cyrl-RS"/>
        </w:rPr>
        <w:t>представља и заступа Комисију;</w:t>
      </w:r>
    </w:p>
    <w:p w:rsidR="00641EE1" w:rsidRDefault="00641EE1" w:rsidP="00641EE1">
      <w:pPr>
        <w:numPr>
          <w:ilvl w:val="0"/>
          <w:numId w:val="39"/>
        </w:numPr>
        <w:spacing w:after="200"/>
        <w:jc w:val="both"/>
        <w:rPr>
          <w:lang w:val="sr-Cyrl-RS"/>
        </w:rPr>
      </w:pPr>
      <w:r>
        <w:rPr>
          <w:lang w:val="sr-Cyrl-RS"/>
        </w:rPr>
        <w:t>сазива седнице и председава седницама;</w:t>
      </w:r>
    </w:p>
    <w:p w:rsidR="00641EE1" w:rsidRDefault="00641EE1" w:rsidP="00641EE1">
      <w:pPr>
        <w:numPr>
          <w:ilvl w:val="0"/>
          <w:numId w:val="39"/>
        </w:numPr>
        <w:spacing w:after="200"/>
        <w:jc w:val="both"/>
        <w:rPr>
          <w:lang w:val="sr-Cyrl-RS"/>
        </w:rPr>
      </w:pPr>
      <w:r>
        <w:rPr>
          <w:lang w:val="sr-Cyrl-RS"/>
        </w:rPr>
        <w:t>потписује акте Комисије;</w:t>
      </w:r>
    </w:p>
    <w:p w:rsidR="00641EE1" w:rsidRDefault="00641EE1" w:rsidP="00641EE1">
      <w:pPr>
        <w:numPr>
          <w:ilvl w:val="0"/>
          <w:numId w:val="39"/>
        </w:numPr>
        <w:spacing w:after="200"/>
        <w:jc w:val="both"/>
        <w:rPr>
          <w:lang w:val="sr-Cyrl-RS"/>
        </w:rPr>
      </w:pPr>
      <w:r>
        <w:rPr>
          <w:lang w:val="sr-Cyrl-RS"/>
        </w:rPr>
        <w:t>стара се о томе да Комисија своје послове обавља у складу са прописима и благовремено;</w:t>
      </w:r>
    </w:p>
    <w:p w:rsidR="00641EE1" w:rsidRDefault="00641EE1" w:rsidP="00641EE1">
      <w:pPr>
        <w:numPr>
          <w:ilvl w:val="0"/>
          <w:numId w:val="39"/>
        </w:numPr>
        <w:spacing w:after="200"/>
        <w:jc w:val="both"/>
        <w:rPr>
          <w:lang w:val="sr-Cyrl-RS"/>
        </w:rPr>
      </w:pPr>
      <w:r>
        <w:rPr>
          <w:lang w:val="sr-Cyrl-RS"/>
        </w:rPr>
        <w:t>стара се о примени овог пословника;</w:t>
      </w:r>
    </w:p>
    <w:p w:rsidR="00641EE1" w:rsidRDefault="00641EE1" w:rsidP="00641EE1">
      <w:pPr>
        <w:numPr>
          <w:ilvl w:val="0"/>
          <w:numId w:val="39"/>
        </w:numPr>
        <w:spacing w:after="200"/>
        <w:jc w:val="both"/>
        <w:rPr>
          <w:lang w:val="sr-Cyrl-RS"/>
        </w:rPr>
      </w:pPr>
      <w:r>
        <w:rPr>
          <w:lang w:val="sr-Cyrl-RS"/>
        </w:rPr>
        <w:t>обавља и друге послове утврђене законом и овим пословником.</w:t>
      </w:r>
    </w:p>
    <w:p w:rsidR="00641EE1" w:rsidRDefault="00641EE1" w:rsidP="00641EE1">
      <w:pPr>
        <w:jc w:val="center"/>
        <w:rPr>
          <w:lang w:val="sr-Cyrl-RS"/>
        </w:rPr>
      </w:pPr>
      <w:r>
        <w:rPr>
          <w:lang w:val="sr-Cyrl-RS"/>
        </w:rPr>
        <w:t>Члан 11.</w:t>
      </w:r>
    </w:p>
    <w:p w:rsidR="00641EE1" w:rsidRDefault="00641EE1" w:rsidP="00641EE1">
      <w:pPr>
        <w:ind w:firstLine="720"/>
        <w:jc w:val="both"/>
        <w:rPr>
          <w:lang w:val="sr-Cyrl-RS"/>
        </w:rPr>
      </w:pPr>
      <w:r>
        <w:rPr>
          <w:lang w:val="sr-Cyrl-RS"/>
        </w:rPr>
        <w:t>Заменик председника комисије обавља дужности председника комисије у случају његове одустности или спречености, а може да обавља и послове за које га председник овласти.</w:t>
      </w:r>
    </w:p>
    <w:p w:rsidR="00F83E2A" w:rsidRDefault="00F83E2A" w:rsidP="00641EE1">
      <w:pPr>
        <w:ind w:firstLine="720"/>
        <w:jc w:val="both"/>
        <w:rPr>
          <w:lang w:val="sr-Cyrl-RS"/>
        </w:rPr>
      </w:pPr>
    </w:p>
    <w:p w:rsidR="00641EE1" w:rsidRDefault="00641EE1" w:rsidP="00641EE1">
      <w:pPr>
        <w:jc w:val="center"/>
        <w:rPr>
          <w:lang w:val="sr-Cyrl-RS"/>
        </w:rPr>
      </w:pPr>
      <w:r>
        <w:rPr>
          <w:lang w:val="sr-Cyrl-RS"/>
        </w:rPr>
        <w:t>Члан 12.</w:t>
      </w:r>
    </w:p>
    <w:p w:rsidR="00641EE1" w:rsidRDefault="00641EE1" w:rsidP="00641EE1">
      <w:pPr>
        <w:ind w:firstLine="360"/>
        <w:jc w:val="both"/>
        <w:rPr>
          <w:lang w:val="sr-Cyrl-RS"/>
        </w:rPr>
      </w:pPr>
      <w:r>
        <w:rPr>
          <w:lang w:val="sr-Cyrl-RS"/>
        </w:rPr>
        <w:t>Чланови и заменици чланова комисије:</w:t>
      </w:r>
    </w:p>
    <w:p w:rsidR="00641EE1" w:rsidRDefault="00641EE1" w:rsidP="00641EE1">
      <w:pPr>
        <w:numPr>
          <w:ilvl w:val="0"/>
          <w:numId w:val="40"/>
        </w:numPr>
        <w:spacing w:after="200"/>
        <w:jc w:val="both"/>
        <w:rPr>
          <w:lang w:val="sr-Cyrl-RS"/>
        </w:rPr>
      </w:pPr>
      <w:r>
        <w:rPr>
          <w:lang w:val="sr-Cyrl-RS"/>
        </w:rPr>
        <w:t xml:space="preserve"> редовно присуствују седницама комисије;</w:t>
      </w:r>
    </w:p>
    <w:p w:rsidR="00641EE1" w:rsidRDefault="00641EE1" w:rsidP="00641EE1">
      <w:pPr>
        <w:numPr>
          <w:ilvl w:val="0"/>
          <w:numId w:val="40"/>
        </w:numPr>
        <w:spacing w:after="200"/>
        <w:jc w:val="both"/>
        <w:rPr>
          <w:lang w:val="sr-Cyrl-RS"/>
        </w:rPr>
      </w:pPr>
      <w:r>
        <w:rPr>
          <w:lang w:val="sr-Cyrl-RS"/>
        </w:rPr>
        <w:t>учествују у расправи о питањима која су на дневном реду седнице комисије и гласају о сваком предлогу о коме се одлучује на седници;</w:t>
      </w:r>
    </w:p>
    <w:p w:rsidR="00641EE1" w:rsidRDefault="00641EE1" w:rsidP="00641EE1">
      <w:pPr>
        <w:numPr>
          <w:ilvl w:val="0"/>
          <w:numId w:val="40"/>
        </w:numPr>
        <w:spacing w:after="200"/>
        <w:jc w:val="both"/>
        <w:rPr>
          <w:lang w:val="sr-Cyrl-RS"/>
        </w:rPr>
      </w:pPr>
      <w:r>
        <w:rPr>
          <w:lang w:val="sr-Cyrl-RS"/>
        </w:rPr>
        <w:t>обављају све дужности и задатке одређене од стране комисије.</w:t>
      </w:r>
    </w:p>
    <w:p w:rsidR="00641EE1" w:rsidRDefault="00641EE1" w:rsidP="00641EE1">
      <w:pPr>
        <w:jc w:val="both"/>
        <w:rPr>
          <w:lang w:val="en-GB"/>
        </w:rPr>
      </w:pPr>
    </w:p>
    <w:p w:rsidR="00641EE1" w:rsidRDefault="00641EE1" w:rsidP="00641EE1">
      <w:pPr>
        <w:jc w:val="both"/>
        <w:rPr>
          <w:lang w:val="sr-Cyrl-RS"/>
        </w:rPr>
      </w:pPr>
    </w:p>
    <w:p w:rsidR="00641EE1" w:rsidRDefault="00641EE1" w:rsidP="00641EE1">
      <w:pPr>
        <w:jc w:val="center"/>
        <w:rPr>
          <w:lang w:val="sr-Cyrl-RS"/>
        </w:rPr>
      </w:pPr>
      <w:r>
        <w:rPr>
          <w:lang w:val="sr-Cyrl-RS"/>
        </w:rPr>
        <w:t>Члан 13.</w:t>
      </w:r>
    </w:p>
    <w:p w:rsidR="00641EE1" w:rsidRDefault="00641EE1" w:rsidP="00641EE1">
      <w:pPr>
        <w:jc w:val="both"/>
        <w:rPr>
          <w:lang w:val="sr-Cyrl-RS"/>
        </w:rPr>
      </w:pPr>
      <w:r>
        <w:rPr>
          <w:lang w:val="sr-Cyrl-RS"/>
        </w:rPr>
        <w:t>Секретар комисије:</w:t>
      </w:r>
    </w:p>
    <w:p w:rsidR="00641EE1" w:rsidRDefault="00641EE1" w:rsidP="00641EE1">
      <w:pPr>
        <w:numPr>
          <w:ilvl w:val="0"/>
          <w:numId w:val="41"/>
        </w:numPr>
        <w:spacing w:after="200"/>
        <w:jc w:val="both"/>
        <w:rPr>
          <w:lang w:val="sr-Cyrl-RS"/>
        </w:rPr>
      </w:pPr>
      <w:r>
        <w:rPr>
          <w:lang w:val="sr-Cyrl-RS"/>
        </w:rPr>
        <w:t>припрема седницу комисије;</w:t>
      </w:r>
    </w:p>
    <w:p w:rsidR="00641EE1" w:rsidRDefault="00641EE1" w:rsidP="00641EE1">
      <w:pPr>
        <w:numPr>
          <w:ilvl w:val="0"/>
          <w:numId w:val="41"/>
        </w:numPr>
        <w:spacing w:after="200"/>
        <w:jc w:val="both"/>
        <w:rPr>
          <w:lang w:val="sr-Cyrl-RS"/>
        </w:rPr>
      </w:pPr>
      <w:r>
        <w:rPr>
          <w:lang w:val="sr-Cyrl-RS"/>
        </w:rPr>
        <w:t>координира рад чланова и заменика чланова комисије;</w:t>
      </w:r>
    </w:p>
    <w:p w:rsidR="00641EE1" w:rsidRDefault="00641EE1" w:rsidP="00641EE1">
      <w:pPr>
        <w:numPr>
          <w:ilvl w:val="0"/>
          <w:numId w:val="41"/>
        </w:numPr>
        <w:spacing w:after="200"/>
        <w:jc w:val="both"/>
        <w:rPr>
          <w:lang w:val="sr-Cyrl-RS"/>
        </w:rPr>
      </w:pPr>
      <w:r>
        <w:rPr>
          <w:lang w:val="sr-Cyrl-RS"/>
        </w:rPr>
        <w:t>помаже председнику, односно његовом заменику у обављању послова из његове надлежности;</w:t>
      </w:r>
    </w:p>
    <w:p w:rsidR="00641EE1" w:rsidRDefault="00641EE1" w:rsidP="00641EE1">
      <w:pPr>
        <w:numPr>
          <w:ilvl w:val="0"/>
          <w:numId w:val="41"/>
        </w:numPr>
        <w:spacing w:after="200"/>
        <w:jc w:val="both"/>
        <w:rPr>
          <w:lang w:val="sr-Cyrl-RS"/>
        </w:rPr>
      </w:pPr>
      <w:r>
        <w:rPr>
          <w:lang w:val="sr-Cyrl-RS"/>
        </w:rPr>
        <w:t>стара се о припреми аката које доноси комисија и обавља и друге послове у складу са прописима, пословником и налозима председника, односно заменика председника комисије.</w:t>
      </w:r>
    </w:p>
    <w:p w:rsidR="00641EE1" w:rsidRDefault="00641EE1" w:rsidP="00641EE1">
      <w:pPr>
        <w:ind w:firstLine="360"/>
        <w:jc w:val="both"/>
        <w:rPr>
          <w:lang w:val="sr-Cyrl-RS"/>
        </w:rPr>
      </w:pPr>
      <w:r>
        <w:rPr>
          <w:lang w:val="sr-Cyrl-RS"/>
        </w:rPr>
        <w:t xml:space="preserve">Заменик секретара комисије </w:t>
      </w:r>
      <w:proofErr w:type="spellStart"/>
      <w:r>
        <w:rPr>
          <w:lang w:val="en-GB"/>
        </w:rPr>
        <w:t>присуствује</w:t>
      </w:r>
      <w:proofErr w:type="spellEnd"/>
      <w:r>
        <w:rPr>
          <w:lang w:val="en-GB"/>
        </w:rPr>
        <w:t xml:space="preserve"> </w:t>
      </w:r>
      <w:proofErr w:type="spellStart"/>
      <w:r>
        <w:rPr>
          <w:lang w:val="en-GB"/>
        </w:rPr>
        <w:t>седницама</w:t>
      </w:r>
      <w:proofErr w:type="spellEnd"/>
      <w:r>
        <w:rPr>
          <w:lang w:val="en-GB"/>
        </w:rPr>
        <w:t xml:space="preserve"> </w:t>
      </w:r>
      <w:proofErr w:type="spellStart"/>
      <w:r>
        <w:rPr>
          <w:lang w:val="en-GB"/>
        </w:rPr>
        <w:t>изборне</w:t>
      </w:r>
      <w:proofErr w:type="spellEnd"/>
      <w:r>
        <w:rPr>
          <w:lang w:val="en-GB"/>
        </w:rPr>
        <w:t xml:space="preserve"> </w:t>
      </w:r>
      <w:proofErr w:type="spellStart"/>
      <w:r>
        <w:rPr>
          <w:lang w:val="en-GB"/>
        </w:rPr>
        <w:t>комисије</w:t>
      </w:r>
      <w:proofErr w:type="spellEnd"/>
      <w:r>
        <w:rPr>
          <w:lang w:val="en-GB"/>
        </w:rPr>
        <w:t xml:space="preserve"> и </w:t>
      </w:r>
      <w:proofErr w:type="spellStart"/>
      <w:r>
        <w:rPr>
          <w:lang w:val="en-GB"/>
        </w:rPr>
        <w:t>када</w:t>
      </w:r>
      <w:proofErr w:type="spellEnd"/>
      <w:r>
        <w:rPr>
          <w:lang w:val="en-GB"/>
        </w:rPr>
        <w:t xml:space="preserve"> </w:t>
      </w:r>
      <w:proofErr w:type="spellStart"/>
      <w:r>
        <w:rPr>
          <w:lang w:val="en-GB"/>
        </w:rPr>
        <w:t>је</w:t>
      </w:r>
      <w:proofErr w:type="spellEnd"/>
      <w:r>
        <w:rPr>
          <w:lang w:val="en-GB"/>
        </w:rPr>
        <w:t xml:space="preserve"> </w:t>
      </w:r>
      <w:proofErr w:type="spellStart"/>
      <w:r>
        <w:rPr>
          <w:lang w:val="en-GB"/>
        </w:rPr>
        <w:t>секретар</w:t>
      </w:r>
      <w:proofErr w:type="spellEnd"/>
      <w:r>
        <w:rPr>
          <w:lang w:val="en-GB"/>
        </w:rPr>
        <w:t xml:space="preserve"> </w:t>
      </w:r>
      <w:proofErr w:type="spellStart"/>
      <w:r>
        <w:rPr>
          <w:lang w:val="en-GB"/>
        </w:rPr>
        <w:t>изборне</w:t>
      </w:r>
      <w:proofErr w:type="spellEnd"/>
      <w:r>
        <w:rPr>
          <w:lang w:val="en-GB"/>
        </w:rPr>
        <w:t xml:space="preserve"> </w:t>
      </w:r>
      <w:proofErr w:type="spellStart"/>
      <w:r>
        <w:rPr>
          <w:lang w:val="en-GB"/>
        </w:rPr>
        <w:t>комисије</w:t>
      </w:r>
      <w:proofErr w:type="spellEnd"/>
      <w:r>
        <w:rPr>
          <w:lang w:val="en-GB"/>
        </w:rPr>
        <w:t xml:space="preserve"> </w:t>
      </w:r>
      <w:proofErr w:type="spellStart"/>
      <w:r>
        <w:rPr>
          <w:lang w:val="en-GB"/>
        </w:rPr>
        <w:t>присутан</w:t>
      </w:r>
      <w:proofErr w:type="spellEnd"/>
      <w:r>
        <w:rPr>
          <w:lang w:val="en-GB"/>
        </w:rPr>
        <w:t xml:space="preserve"> </w:t>
      </w:r>
      <w:proofErr w:type="spellStart"/>
      <w:r>
        <w:rPr>
          <w:lang w:val="en-GB"/>
        </w:rPr>
        <w:t>на</w:t>
      </w:r>
      <w:proofErr w:type="spellEnd"/>
      <w:r>
        <w:rPr>
          <w:lang w:val="en-GB"/>
        </w:rPr>
        <w:t xml:space="preserve"> </w:t>
      </w:r>
      <w:proofErr w:type="spellStart"/>
      <w:r>
        <w:rPr>
          <w:lang w:val="en-GB"/>
        </w:rPr>
        <w:t>седници</w:t>
      </w:r>
      <w:proofErr w:type="spellEnd"/>
      <w:r>
        <w:rPr>
          <w:lang w:val="en-GB"/>
        </w:rPr>
        <w:t xml:space="preserve"> и </w:t>
      </w:r>
      <w:proofErr w:type="spellStart"/>
      <w:r>
        <w:rPr>
          <w:lang w:val="en-GB"/>
        </w:rPr>
        <w:t>има</w:t>
      </w:r>
      <w:proofErr w:type="spellEnd"/>
      <w:r>
        <w:rPr>
          <w:lang w:val="en-GB"/>
        </w:rPr>
        <w:t xml:space="preserve"> </w:t>
      </w:r>
      <w:proofErr w:type="spellStart"/>
      <w:r>
        <w:rPr>
          <w:lang w:val="en-GB"/>
        </w:rPr>
        <w:t>право</w:t>
      </w:r>
      <w:proofErr w:type="spellEnd"/>
      <w:r>
        <w:rPr>
          <w:lang w:val="en-GB"/>
        </w:rPr>
        <w:t xml:space="preserve"> </w:t>
      </w:r>
      <w:proofErr w:type="spellStart"/>
      <w:r>
        <w:rPr>
          <w:lang w:val="en-GB"/>
        </w:rPr>
        <w:t>учешћа</w:t>
      </w:r>
      <w:proofErr w:type="spellEnd"/>
      <w:r>
        <w:rPr>
          <w:lang w:val="en-GB"/>
        </w:rPr>
        <w:t xml:space="preserve"> у </w:t>
      </w:r>
      <w:proofErr w:type="spellStart"/>
      <w:r>
        <w:rPr>
          <w:lang w:val="en-GB"/>
        </w:rPr>
        <w:t>расправи</w:t>
      </w:r>
      <w:proofErr w:type="spellEnd"/>
      <w:r>
        <w:rPr>
          <w:lang w:val="en-GB"/>
        </w:rPr>
        <w:t>.</w:t>
      </w:r>
    </w:p>
    <w:p w:rsidR="00641EE1" w:rsidRDefault="00641EE1" w:rsidP="00641EE1">
      <w:pPr>
        <w:jc w:val="both"/>
        <w:rPr>
          <w:b/>
          <w:lang w:val="sr-Cyrl-RS"/>
        </w:rPr>
      </w:pPr>
      <w:r>
        <w:rPr>
          <w:b/>
          <w:lang w:val="en-GB"/>
        </w:rPr>
        <w:t xml:space="preserve">V </w:t>
      </w:r>
      <w:r>
        <w:rPr>
          <w:b/>
          <w:lang w:val="sr-Cyrl-RS"/>
        </w:rPr>
        <w:t>НАЧИН РАДА</w:t>
      </w:r>
    </w:p>
    <w:p w:rsidR="00641EE1" w:rsidRDefault="00641EE1" w:rsidP="00641EE1">
      <w:pPr>
        <w:jc w:val="center"/>
        <w:rPr>
          <w:lang w:val="sr-Cyrl-RS"/>
        </w:rPr>
      </w:pPr>
      <w:r>
        <w:rPr>
          <w:lang w:val="sr-Cyrl-RS"/>
        </w:rPr>
        <w:t>Члан 14.</w:t>
      </w:r>
    </w:p>
    <w:p w:rsidR="00641EE1" w:rsidRDefault="00641EE1" w:rsidP="00641EE1">
      <w:pPr>
        <w:ind w:firstLine="720"/>
        <w:jc w:val="both"/>
        <w:rPr>
          <w:lang w:val="sr-Cyrl-RS"/>
        </w:rPr>
      </w:pPr>
      <w:r>
        <w:rPr>
          <w:lang w:val="sr-Cyrl-RS"/>
        </w:rPr>
        <w:t>Комисија је самостална и независна у свом раду и ради на основу закона и прописа донетих на основу закона.</w:t>
      </w:r>
    </w:p>
    <w:p w:rsidR="00F83E2A" w:rsidRDefault="00F83E2A" w:rsidP="00641EE1">
      <w:pPr>
        <w:ind w:firstLine="720"/>
        <w:jc w:val="both"/>
        <w:rPr>
          <w:lang w:val="sr-Cyrl-RS"/>
        </w:rPr>
      </w:pPr>
    </w:p>
    <w:p w:rsidR="00F83E2A" w:rsidRDefault="00F83E2A" w:rsidP="00641EE1">
      <w:pPr>
        <w:ind w:firstLine="720"/>
        <w:jc w:val="both"/>
        <w:rPr>
          <w:lang w:val="sr-Cyrl-RS"/>
        </w:rPr>
      </w:pPr>
    </w:p>
    <w:p w:rsidR="00F83E2A" w:rsidRDefault="00F83E2A" w:rsidP="00641EE1">
      <w:pPr>
        <w:ind w:firstLine="720"/>
        <w:jc w:val="both"/>
        <w:rPr>
          <w:lang w:val="sr-Cyrl-RS"/>
        </w:rPr>
      </w:pPr>
    </w:p>
    <w:p w:rsidR="00641EE1" w:rsidRDefault="00641EE1" w:rsidP="00641EE1">
      <w:pPr>
        <w:jc w:val="center"/>
        <w:rPr>
          <w:lang w:val="sr-Cyrl-RS"/>
        </w:rPr>
      </w:pPr>
      <w:r>
        <w:rPr>
          <w:lang w:val="sr-Cyrl-RS"/>
        </w:rPr>
        <w:lastRenderedPageBreak/>
        <w:t>Члан 15.</w:t>
      </w:r>
    </w:p>
    <w:p w:rsidR="00641EE1" w:rsidRDefault="00641EE1" w:rsidP="00641EE1">
      <w:pPr>
        <w:ind w:firstLine="720"/>
        <w:jc w:val="both"/>
        <w:rPr>
          <w:lang w:val="sr-Cyrl-RS"/>
        </w:rPr>
      </w:pPr>
      <w:r>
        <w:rPr>
          <w:lang w:val="sr-Cyrl-RS"/>
        </w:rPr>
        <w:t>Комисија ради у седницама.</w:t>
      </w:r>
    </w:p>
    <w:p w:rsidR="00641EE1" w:rsidRDefault="00641EE1" w:rsidP="00641EE1">
      <w:pPr>
        <w:ind w:firstLine="720"/>
        <w:jc w:val="both"/>
        <w:rPr>
          <w:lang w:val="sr-Cyrl-RS"/>
        </w:rPr>
      </w:pPr>
      <w:r>
        <w:rPr>
          <w:lang w:val="sr-Cyrl-RS"/>
        </w:rPr>
        <w:t>Седницу Комисије сазива председник Комисије, на своју иницијативу или кад то предложи најмање трећина чланова Комисије, водећи рачуна о роковима утврђеним законом.</w:t>
      </w:r>
    </w:p>
    <w:p w:rsidR="00641EE1" w:rsidRDefault="00641EE1" w:rsidP="00641EE1">
      <w:pPr>
        <w:ind w:firstLine="720"/>
        <w:jc w:val="both"/>
        <w:rPr>
          <w:lang w:val="sr-Cyrl-RS"/>
        </w:rPr>
      </w:pPr>
      <w:r>
        <w:rPr>
          <w:lang w:val="sr-Cyrl-RS"/>
        </w:rPr>
        <w:t>Седницом Комисије председава председник Комисије, а у случају његовог одсуства заменик председника Комисије.</w:t>
      </w:r>
    </w:p>
    <w:p w:rsidR="00641EE1" w:rsidRDefault="00641EE1" w:rsidP="00641EE1">
      <w:pPr>
        <w:ind w:firstLine="720"/>
        <w:jc w:val="both"/>
        <w:rPr>
          <w:lang w:val="sr-Cyrl-RS"/>
        </w:rPr>
      </w:pPr>
      <w:r>
        <w:rPr>
          <w:lang w:val="sr-Cyrl-RS"/>
        </w:rPr>
        <w:t>Ако седници не присуствује ни председник, ни заменик председника Комисије, председавање преузима присутни најстарији члан Комисије, а уколико он неће или не може да преузме председавање, председавање преузима следећи најстарији  члан Комисије.</w:t>
      </w:r>
    </w:p>
    <w:p w:rsidR="00641EE1" w:rsidRDefault="00641EE1" w:rsidP="00641EE1">
      <w:pPr>
        <w:ind w:firstLine="720"/>
        <w:jc w:val="both"/>
        <w:rPr>
          <w:lang w:val="sr-Cyrl-RS"/>
        </w:rPr>
      </w:pPr>
      <w:r>
        <w:rPr>
          <w:lang w:val="sr-Cyrl-RS"/>
        </w:rPr>
        <w:t xml:space="preserve">Заменици чланова Комисије имају иста права и одговорности као и чланови које замењују. </w:t>
      </w:r>
    </w:p>
    <w:p w:rsidR="00641EE1" w:rsidRDefault="00641EE1" w:rsidP="00641EE1">
      <w:pPr>
        <w:ind w:firstLine="720"/>
        <w:jc w:val="both"/>
        <w:rPr>
          <w:lang w:val="sr-Cyrl-RS"/>
        </w:rPr>
      </w:pPr>
      <w:r>
        <w:rPr>
          <w:lang w:val="sr-Cyrl-RS"/>
        </w:rPr>
        <w:t xml:space="preserve">Право гласа има члан Комисије, а у његовом одсуству његов заменик. </w:t>
      </w:r>
    </w:p>
    <w:p w:rsidR="00F83E2A" w:rsidRDefault="00F83E2A" w:rsidP="00641EE1">
      <w:pPr>
        <w:ind w:firstLine="720"/>
        <w:jc w:val="both"/>
        <w:rPr>
          <w:lang w:val="sr-Cyrl-RS"/>
        </w:rPr>
      </w:pPr>
    </w:p>
    <w:p w:rsidR="00641EE1" w:rsidRDefault="00641EE1" w:rsidP="00641EE1">
      <w:pPr>
        <w:ind w:firstLine="720"/>
        <w:jc w:val="center"/>
        <w:rPr>
          <w:lang w:val="sr-Cyrl-RS"/>
        </w:rPr>
      </w:pPr>
      <w:r>
        <w:rPr>
          <w:lang w:val="sr-Cyrl-RS"/>
        </w:rPr>
        <w:t>Члан 16.</w:t>
      </w:r>
    </w:p>
    <w:p w:rsidR="00641EE1" w:rsidRDefault="00641EE1" w:rsidP="00641EE1">
      <w:pPr>
        <w:ind w:firstLine="720"/>
        <w:jc w:val="both"/>
        <w:rPr>
          <w:lang w:val="sr-Cyrl-RS"/>
        </w:rPr>
      </w:pPr>
      <w:r>
        <w:rPr>
          <w:lang w:val="sr-Cyrl-RS"/>
        </w:rPr>
        <w:t>Седница се по правилу, сазива писменим путем, најкасније дан пре дана одређеног за одржавање седнице, а по потреби, седнице се могу сазвати телефоном, мејлом или на други одговарајући начин.</w:t>
      </w:r>
    </w:p>
    <w:p w:rsidR="00641EE1" w:rsidRDefault="00641EE1" w:rsidP="00641EE1">
      <w:pPr>
        <w:ind w:firstLine="720"/>
        <w:jc w:val="both"/>
        <w:rPr>
          <w:lang w:val="sr-Cyrl-RS"/>
        </w:rPr>
      </w:pPr>
      <w:r>
        <w:rPr>
          <w:lang w:val="sr-Cyrl-RS"/>
        </w:rPr>
        <w:t>Изузетно, а нарочито од дана расписивања избора док трају изборне радње, седнице могу да буду сазване и у року краћем од рока из става 5. овог члана,у роковима који обезбеђују  благовремено извршавање обавеза Комисије.</w:t>
      </w:r>
    </w:p>
    <w:p w:rsidR="00641EE1" w:rsidRDefault="00641EE1" w:rsidP="00641EE1">
      <w:pPr>
        <w:ind w:firstLine="720"/>
        <w:jc w:val="both"/>
        <w:rPr>
          <w:lang w:val="sr-Cyrl-RS"/>
        </w:rPr>
      </w:pPr>
      <w:r>
        <w:rPr>
          <w:lang w:val="sr-Cyrl-RS"/>
        </w:rPr>
        <w:t>Уз позив за седницу члановима Комисије се доставља и материјал припремљен за тачке предложеног дневног реда као и записник са претходне седнице уколико је сачињен.</w:t>
      </w:r>
    </w:p>
    <w:p w:rsidR="00F83E2A" w:rsidRDefault="00F83E2A" w:rsidP="00641EE1">
      <w:pPr>
        <w:ind w:firstLine="720"/>
        <w:jc w:val="both"/>
        <w:rPr>
          <w:lang w:val="sr-Cyrl-RS"/>
        </w:rPr>
      </w:pPr>
    </w:p>
    <w:p w:rsidR="00641EE1" w:rsidRDefault="00F83E2A" w:rsidP="00641EE1">
      <w:pPr>
        <w:jc w:val="center"/>
        <w:rPr>
          <w:lang w:val="sr-Cyrl-RS"/>
        </w:rPr>
      </w:pPr>
      <w:r>
        <w:rPr>
          <w:lang w:val="sr-Cyrl-RS"/>
        </w:rPr>
        <w:t xml:space="preserve">         </w:t>
      </w:r>
      <w:r w:rsidR="00641EE1">
        <w:rPr>
          <w:lang w:val="sr-Cyrl-RS"/>
        </w:rPr>
        <w:t>Члан 17.</w:t>
      </w:r>
    </w:p>
    <w:p w:rsidR="00641EE1" w:rsidRDefault="00641EE1" w:rsidP="00641EE1">
      <w:pPr>
        <w:ind w:firstLine="720"/>
        <w:jc w:val="both"/>
        <w:rPr>
          <w:lang w:val="sr-Cyrl-RS"/>
        </w:rPr>
      </w:pPr>
      <w:r>
        <w:rPr>
          <w:lang w:val="sr-Cyrl-RS"/>
        </w:rPr>
        <w:t>Комисија ради и пуноважно одлучује ако седници присуствује већина њених чланова, односно њихових заменика.</w:t>
      </w:r>
    </w:p>
    <w:p w:rsidR="00641EE1" w:rsidRDefault="00641EE1" w:rsidP="00641EE1">
      <w:pPr>
        <w:ind w:firstLine="720"/>
        <w:jc w:val="both"/>
        <w:rPr>
          <w:lang w:val="sr-Cyrl-RS"/>
        </w:rPr>
      </w:pPr>
      <w:r>
        <w:rPr>
          <w:lang w:val="sr-Cyrl-RS"/>
        </w:rPr>
        <w:t>Отварајући седницу, председавајући констатује број присутних чланова Комисије.</w:t>
      </w:r>
    </w:p>
    <w:p w:rsidR="00641EE1" w:rsidRDefault="00641EE1" w:rsidP="00641EE1">
      <w:pPr>
        <w:ind w:firstLine="720"/>
        <w:jc w:val="both"/>
        <w:rPr>
          <w:lang w:val="sr-Cyrl-RS"/>
        </w:rPr>
      </w:pPr>
      <w:r>
        <w:rPr>
          <w:lang w:val="sr-Cyrl-RS"/>
        </w:rPr>
        <w:t xml:space="preserve">Пре утврђивања дневног реда, приступа се усвајању записника са претходне седнице, уколико је сачињен и благовремено достављен члановима Комисије. Примедбе на записник може да изнесе сваки члан Комисије, односно заменик члана. Уколико нема изнетих примедби на записник, председавајући ставља на гласање записник у предложеном тексту. О изнетим примедбама на записник, Комисија одлучује редом којим су изнете у расправи.Након одлучивања о примедбама на записник, председавајући констатује да је записник усвојен у предложеном тексту, односно са прихваћеним примедбама. </w:t>
      </w:r>
    </w:p>
    <w:p w:rsidR="00641EE1" w:rsidRDefault="00641EE1" w:rsidP="00641EE1">
      <w:pPr>
        <w:ind w:firstLine="720"/>
        <w:jc w:val="both"/>
        <w:rPr>
          <w:lang w:val="sr-Cyrl-RS"/>
        </w:rPr>
      </w:pPr>
      <w:r>
        <w:rPr>
          <w:lang w:val="sr-Cyrl-RS"/>
        </w:rPr>
        <w:t>Дневни ред седнице Комисије предлаже председник Комисије, осим у случају сазивања седнице на захтев најмање трећине чланова Комисије, када се дневни ред предлаже у захтеву за сазивање седнице.Члан, односно заменик члана може да предложи измене и допуне предложеног дневног реда. О предлозима за измену или допуну дневног реда одлучује се без расправе, редом којим су предлози изнети на седници. Након изјашњавања о предлозима за измену, односно допуну предложеног дневног реда, Комисија гласа о усвајању дневног реда у целини.</w:t>
      </w:r>
    </w:p>
    <w:p w:rsidR="00641EE1" w:rsidRDefault="00641EE1" w:rsidP="00641EE1">
      <w:pPr>
        <w:ind w:firstLine="720"/>
        <w:jc w:val="both"/>
        <w:rPr>
          <w:lang w:val="sr-Cyrl-RS"/>
        </w:rPr>
      </w:pPr>
      <w:r>
        <w:rPr>
          <w:lang w:val="sr-Cyrl-RS"/>
        </w:rPr>
        <w:t>На седници се ради по тачкама дневног реда.</w:t>
      </w:r>
    </w:p>
    <w:p w:rsidR="00641EE1" w:rsidRDefault="00641EE1" w:rsidP="00641EE1">
      <w:pPr>
        <w:ind w:firstLine="720"/>
        <w:jc w:val="both"/>
        <w:rPr>
          <w:lang w:val="sr-Cyrl-RS"/>
        </w:rPr>
      </w:pPr>
      <w:r>
        <w:rPr>
          <w:lang w:val="sr-Cyrl-RS"/>
        </w:rPr>
        <w:t>У расправи на седници могу да учествују председник Комисије, чланови Комисије, секретар Комсисије и њихови заменици.</w:t>
      </w:r>
    </w:p>
    <w:p w:rsidR="00641EE1" w:rsidRDefault="00641EE1" w:rsidP="00641EE1">
      <w:pPr>
        <w:ind w:firstLine="720"/>
        <w:jc w:val="both"/>
        <w:rPr>
          <w:lang w:val="sr-Cyrl-RS"/>
        </w:rPr>
      </w:pPr>
      <w:r>
        <w:rPr>
          <w:lang w:val="sr-Cyrl-RS"/>
        </w:rPr>
        <w:t>Седници, на позив председника Комисије, могу да присуствују и у расправи могу да учествују и друга лица, о чему председавајући обавештава чланове Комисије на почетку седнице.</w:t>
      </w:r>
    </w:p>
    <w:p w:rsidR="00641EE1" w:rsidRDefault="00641EE1" w:rsidP="00641EE1">
      <w:pPr>
        <w:ind w:firstLine="720"/>
        <w:jc w:val="both"/>
        <w:rPr>
          <w:lang w:val="sr-Cyrl-RS"/>
        </w:rPr>
      </w:pPr>
      <w:r>
        <w:rPr>
          <w:lang w:val="sr-Cyrl-RS"/>
        </w:rPr>
        <w:t>На предог председавајућег или члана Комисије, односно заменика члана, Комисија може да одлучи да се време за расправу сваког учесника, по одређеној тачки дневног реда, ограничи на пет минута.</w:t>
      </w:r>
    </w:p>
    <w:p w:rsidR="00641EE1" w:rsidRDefault="00641EE1" w:rsidP="00641EE1">
      <w:pPr>
        <w:ind w:firstLine="720"/>
        <w:jc w:val="both"/>
        <w:rPr>
          <w:lang w:val="sr-Cyrl-RS"/>
        </w:rPr>
      </w:pPr>
      <w:r>
        <w:rPr>
          <w:lang w:val="sr-Cyrl-RS"/>
        </w:rPr>
        <w:lastRenderedPageBreak/>
        <w:t xml:space="preserve">Пошто утврди да је расправа по тачки дневног реда исцрпљена, председавајући закључује расправу, након чега се прелази на одлучивање. </w:t>
      </w:r>
    </w:p>
    <w:p w:rsidR="00641EE1" w:rsidRDefault="00641EE1" w:rsidP="00641EE1">
      <w:pPr>
        <w:ind w:firstLine="720"/>
        <w:jc w:val="both"/>
        <w:rPr>
          <w:lang w:val="sr-Cyrl-RS"/>
        </w:rPr>
      </w:pPr>
      <w:r>
        <w:rPr>
          <w:lang w:val="sr-Cyrl-RS"/>
        </w:rPr>
        <w:t>Комисија одлучује већином од укупног броја гласова чланова у сталном, односно проширеном саставу.</w:t>
      </w:r>
    </w:p>
    <w:p w:rsidR="00641EE1" w:rsidRDefault="00641EE1" w:rsidP="00641EE1">
      <w:pPr>
        <w:ind w:firstLine="720"/>
        <w:jc w:val="both"/>
        <w:rPr>
          <w:lang w:val="sr-Cyrl-RS"/>
        </w:rPr>
      </w:pPr>
      <w:r>
        <w:rPr>
          <w:lang w:val="sr-Cyrl-RS"/>
        </w:rPr>
        <w:t xml:space="preserve">Уколико је изнето више предлога у оквиру једне тачке дневног реда, председавајући ставља на гласање предлоге редом којим су изнети. </w:t>
      </w:r>
    </w:p>
    <w:p w:rsidR="00641EE1" w:rsidRDefault="00641EE1" w:rsidP="00641EE1">
      <w:pPr>
        <w:ind w:firstLine="720"/>
        <w:jc w:val="both"/>
        <w:rPr>
          <w:lang w:val="sr-Cyrl-RS"/>
        </w:rPr>
      </w:pPr>
      <w:r>
        <w:rPr>
          <w:lang w:val="sr-Cyrl-RS"/>
        </w:rPr>
        <w:t xml:space="preserve">Гласање на седници Комисије је јавно и врши се дизањем руке. </w:t>
      </w:r>
    </w:p>
    <w:p w:rsidR="00641EE1" w:rsidRDefault="00641EE1" w:rsidP="00641EE1">
      <w:pPr>
        <w:ind w:firstLine="720"/>
        <w:jc w:val="both"/>
        <w:rPr>
          <w:lang w:val="sr-Cyrl-RS"/>
        </w:rPr>
      </w:pPr>
      <w:r>
        <w:rPr>
          <w:lang w:val="sr-Cyrl-RS"/>
        </w:rPr>
        <w:t xml:space="preserve">Чланови Комисије гласају „за предлог“, „против“ или се уздржавају од гласања. </w:t>
      </w:r>
    </w:p>
    <w:p w:rsidR="00641EE1" w:rsidRDefault="00641EE1" w:rsidP="00641EE1">
      <w:pPr>
        <w:ind w:firstLine="720"/>
        <w:jc w:val="both"/>
        <w:rPr>
          <w:lang w:val="sr-Cyrl-RS"/>
        </w:rPr>
      </w:pPr>
      <w:r>
        <w:rPr>
          <w:lang w:val="sr-Cyrl-RS"/>
        </w:rPr>
        <w:t>Председавајући прво позива да се изјасне чланови који гласају „за“, затим они који гласају „против“, а потом они који се уздржавају од гласања.</w:t>
      </w:r>
    </w:p>
    <w:p w:rsidR="00641EE1" w:rsidRDefault="00641EE1" w:rsidP="00641EE1">
      <w:pPr>
        <w:ind w:firstLine="720"/>
        <w:jc w:val="both"/>
        <w:rPr>
          <w:lang w:val="sr-Cyrl-RS"/>
        </w:rPr>
      </w:pPr>
      <w:r>
        <w:rPr>
          <w:lang w:val="sr-Cyrl-RS"/>
        </w:rPr>
        <w:t xml:space="preserve">Уколико предлог о коме се гласа не добије потребну већину гласова, сматраће се да је одбијен. </w:t>
      </w:r>
    </w:p>
    <w:p w:rsidR="00641EE1" w:rsidRDefault="00641EE1" w:rsidP="00641EE1">
      <w:pPr>
        <w:ind w:firstLine="720"/>
        <w:jc w:val="center"/>
        <w:rPr>
          <w:lang w:val="sr-Cyrl-RS"/>
        </w:rPr>
      </w:pPr>
      <w:r>
        <w:rPr>
          <w:lang w:val="sr-Cyrl-RS"/>
        </w:rPr>
        <w:t>Члан 18.</w:t>
      </w:r>
    </w:p>
    <w:p w:rsidR="00641EE1" w:rsidRDefault="00641EE1" w:rsidP="00641EE1">
      <w:pPr>
        <w:ind w:firstLine="720"/>
        <w:jc w:val="both"/>
        <w:rPr>
          <w:lang w:val="sr-Cyrl-RS"/>
        </w:rPr>
      </w:pPr>
      <w:r>
        <w:rPr>
          <w:lang w:val="sr-Cyrl-RS"/>
        </w:rPr>
        <w:t>О раду на седници Комисије води се записник.</w:t>
      </w:r>
    </w:p>
    <w:p w:rsidR="00641EE1" w:rsidRDefault="00641EE1" w:rsidP="00641EE1">
      <w:pPr>
        <w:ind w:firstLine="720"/>
        <w:jc w:val="both"/>
        <w:rPr>
          <w:lang w:val="sr-Cyrl-RS"/>
        </w:rPr>
      </w:pPr>
      <w:r>
        <w:rPr>
          <w:lang w:val="sr-Cyrl-RS"/>
        </w:rPr>
        <w:t xml:space="preserve">Записник садржи главне податке о раду на седници, дневном реду, нарочито о предлозима о којима се расправљало, са именима учесника у расправи, о тачкама, закључцима и другим актима који су на седници донети, као и о резултатима гласања на седници. Записник потписују председник и секретар Комисије, односно њихови заменици. Изворником акта сматра се текст акта усвојен на седници Комисије, сачињен у прописаном облику, потписан од поредседавајућег седници и оверен печатом Комисије. О сачињавању и чувању изворника стара се секретар Комисије. </w:t>
      </w:r>
    </w:p>
    <w:p w:rsidR="00F83E2A" w:rsidRDefault="00F83E2A" w:rsidP="00641EE1">
      <w:pPr>
        <w:ind w:firstLine="720"/>
        <w:jc w:val="both"/>
        <w:rPr>
          <w:lang w:val="sr-Cyrl-RS"/>
        </w:rPr>
      </w:pPr>
    </w:p>
    <w:p w:rsidR="00641EE1" w:rsidRDefault="00641EE1" w:rsidP="00641EE1">
      <w:pPr>
        <w:jc w:val="center"/>
        <w:rPr>
          <w:lang w:val="sr-Cyrl-RS"/>
        </w:rPr>
      </w:pPr>
      <w:r>
        <w:rPr>
          <w:lang w:val="sr-Cyrl-RS"/>
        </w:rPr>
        <w:t>Члан 19.</w:t>
      </w:r>
    </w:p>
    <w:p w:rsidR="00641EE1" w:rsidRDefault="00641EE1" w:rsidP="00641EE1">
      <w:pPr>
        <w:ind w:firstLine="720"/>
        <w:jc w:val="both"/>
        <w:rPr>
          <w:lang w:val="sr-Cyrl-RS"/>
        </w:rPr>
      </w:pPr>
      <w:r>
        <w:rPr>
          <w:lang w:val="sr-Cyrl-RS"/>
        </w:rPr>
        <w:t>Градска управа града Прокупља, у сарадњи са Комисијом, обезбеђује чување изборних аката и извештаја о резултатима избора са изборним материјалима и руковање тим материјалима, у складу са законом.</w:t>
      </w:r>
    </w:p>
    <w:p w:rsidR="00F83E2A" w:rsidRDefault="00F83E2A" w:rsidP="00641EE1">
      <w:pPr>
        <w:ind w:firstLine="720"/>
        <w:jc w:val="both"/>
        <w:rPr>
          <w:lang w:val="sr-Cyrl-RS"/>
        </w:rPr>
      </w:pPr>
    </w:p>
    <w:p w:rsidR="00641EE1" w:rsidRDefault="00641EE1" w:rsidP="00641EE1">
      <w:pPr>
        <w:jc w:val="center"/>
        <w:rPr>
          <w:lang w:val="sr-Cyrl-RS"/>
        </w:rPr>
      </w:pPr>
      <w:r>
        <w:rPr>
          <w:lang w:val="sr-Cyrl-RS"/>
        </w:rPr>
        <w:t>Члан 20.</w:t>
      </w:r>
    </w:p>
    <w:p w:rsidR="00641EE1" w:rsidRDefault="00641EE1" w:rsidP="00641EE1">
      <w:pPr>
        <w:ind w:firstLine="720"/>
        <w:jc w:val="both"/>
        <w:rPr>
          <w:lang w:val="sr-Cyrl-RS"/>
        </w:rPr>
      </w:pPr>
      <w:r>
        <w:rPr>
          <w:lang w:val="sr-Cyrl-RS"/>
        </w:rPr>
        <w:t>Ради проучавања појединих питања из свог делокруга, израде предлога аката, извештаја и обављања других изборних радњи, Комисија може формирати радну групу из реда својих чланова. У рад радних група могу бити укључени представници државних органа и организација, ради пружања стручне помоћи. Одлуком о образовању радне групе утвррђује се њен састав и задаци.</w:t>
      </w:r>
    </w:p>
    <w:p w:rsidR="00F83E2A" w:rsidRDefault="00F83E2A" w:rsidP="00641EE1">
      <w:pPr>
        <w:ind w:firstLine="720"/>
        <w:jc w:val="both"/>
        <w:rPr>
          <w:lang w:val="sr-Cyrl-RS"/>
        </w:rPr>
      </w:pPr>
    </w:p>
    <w:p w:rsidR="00641EE1" w:rsidRDefault="00641EE1" w:rsidP="00641EE1">
      <w:pPr>
        <w:jc w:val="center"/>
        <w:rPr>
          <w:lang w:val="sr-Cyrl-RS"/>
        </w:rPr>
      </w:pPr>
      <w:r>
        <w:rPr>
          <w:lang w:val="sr-Cyrl-RS"/>
        </w:rPr>
        <w:t>Члан 21.</w:t>
      </w:r>
    </w:p>
    <w:p w:rsidR="00641EE1" w:rsidRDefault="00641EE1" w:rsidP="00641EE1">
      <w:pPr>
        <w:ind w:firstLine="720"/>
        <w:jc w:val="both"/>
        <w:rPr>
          <w:lang w:val="sr-Cyrl-RS"/>
        </w:rPr>
      </w:pPr>
      <w:r>
        <w:rPr>
          <w:lang w:val="sr-Cyrl-RS"/>
        </w:rPr>
        <w:t>Рад Комисије је јаван.</w:t>
      </w:r>
    </w:p>
    <w:p w:rsidR="00641EE1" w:rsidRDefault="00641EE1" w:rsidP="00641EE1">
      <w:pPr>
        <w:ind w:firstLine="720"/>
        <w:jc w:val="both"/>
        <w:rPr>
          <w:lang w:val="sr-Cyrl-RS"/>
        </w:rPr>
      </w:pPr>
      <w:r>
        <w:rPr>
          <w:lang w:val="sr-Cyrl-RS"/>
        </w:rPr>
        <w:t>Комисија обезбеђује јавност рада омогућавањем акредитованим представницима средстава јавног информисања да присуствују седницама, омогућавањем посматрачима да прате рад Комисије, објављивањем аката Комисије, издавањем саопштења за јавност, одржавањем конференција за штампу. Саопштење за јавност могу дати председник и секретар Комисије, односно њихови заменици.</w:t>
      </w:r>
    </w:p>
    <w:p w:rsidR="00641EE1" w:rsidRDefault="00641EE1" w:rsidP="00641EE1">
      <w:pPr>
        <w:ind w:firstLine="720"/>
        <w:jc w:val="both"/>
        <w:rPr>
          <w:lang w:val="sr-Cyrl-RS"/>
        </w:rPr>
      </w:pPr>
    </w:p>
    <w:p w:rsidR="00641EE1" w:rsidRDefault="00641EE1" w:rsidP="00641EE1">
      <w:pPr>
        <w:jc w:val="both"/>
        <w:rPr>
          <w:b/>
          <w:lang w:val="sr-Cyrl-RS"/>
        </w:rPr>
      </w:pPr>
      <w:r>
        <w:rPr>
          <w:b/>
          <w:lang w:val="en-GB"/>
        </w:rPr>
        <w:t xml:space="preserve">VI </w:t>
      </w:r>
      <w:r>
        <w:rPr>
          <w:b/>
          <w:lang w:val="sr-Cyrl-RS"/>
        </w:rPr>
        <w:t>ПОСТУПАЊЕ ПО ПРИГОВОРИМА</w:t>
      </w:r>
    </w:p>
    <w:p w:rsidR="00F83E2A" w:rsidRDefault="00F83E2A" w:rsidP="00641EE1">
      <w:pPr>
        <w:jc w:val="both"/>
        <w:rPr>
          <w:b/>
          <w:lang w:val="sr-Cyrl-RS"/>
        </w:rPr>
      </w:pPr>
    </w:p>
    <w:p w:rsidR="00641EE1" w:rsidRDefault="00641EE1" w:rsidP="00641EE1">
      <w:pPr>
        <w:jc w:val="center"/>
        <w:rPr>
          <w:lang w:val="sr-Cyrl-RS"/>
        </w:rPr>
      </w:pPr>
      <w:r>
        <w:rPr>
          <w:lang w:val="sr-Cyrl-RS"/>
        </w:rPr>
        <w:t>Члан 22.</w:t>
      </w:r>
    </w:p>
    <w:p w:rsidR="00641EE1" w:rsidRDefault="00641EE1" w:rsidP="00641EE1">
      <w:pPr>
        <w:ind w:firstLine="720"/>
        <w:jc w:val="both"/>
        <w:rPr>
          <w:lang w:val="sr-Cyrl-RS"/>
        </w:rPr>
      </w:pPr>
      <w:r>
        <w:rPr>
          <w:lang w:val="sr-Cyrl-RS"/>
        </w:rPr>
        <w:t>О приговорима који су упућени Комисији, секретар, односно заменик секретара, припремиће за потребе Комисије, најкасније у року од 24 часа од часа пријема  приговора, стручно мишљење о начину решавања приговора и на основу тог мишљења сачиниће нацрт решења или одлуке, уз претходну консултацију са председником Комисије, односно замеником председника Комисије.</w:t>
      </w:r>
    </w:p>
    <w:p w:rsidR="00641EE1" w:rsidRDefault="00641EE1" w:rsidP="00641EE1">
      <w:pPr>
        <w:ind w:firstLine="720"/>
        <w:jc w:val="both"/>
        <w:rPr>
          <w:lang w:val="sr-Cyrl-RS"/>
        </w:rPr>
      </w:pPr>
      <w:r>
        <w:rPr>
          <w:lang w:val="sr-Cyrl-RS"/>
        </w:rPr>
        <w:lastRenderedPageBreak/>
        <w:t>Стручно мишљење из претходног става обухвата садржину приговора, чињенично стање, излагање законских одредби на основу којих се приговор решава и предлог акта како га треба решити.</w:t>
      </w:r>
    </w:p>
    <w:p w:rsidR="00641EE1" w:rsidRDefault="00641EE1" w:rsidP="00641EE1">
      <w:pPr>
        <w:ind w:firstLine="720"/>
        <w:jc w:val="both"/>
        <w:rPr>
          <w:lang w:val="sr-Cyrl-RS"/>
        </w:rPr>
      </w:pPr>
      <w:r>
        <w:rPr>
          <w:lang w:val="sr-Cyrl-RS"/>
        </w:rPr>
        <w:t>Градска изборна комисија је дужна да у року од 72 часа од пријема приговора донесе и објави решење о приговору.</w:t>
      </w:r>
    </w:p>
    <w:p w:rsidR="00641EE1" w:rsidRDefault="00641EE1" w:rsidP="00641EE1">
      <w:pPr>
        <w:ind w:firstLine="720"/>
        <w:jc w:val="both"/>
        <w:rPr>
          <w:lang w:val="sr-Cyrl-RS"/>
        </w:rPr>
      </w:pPr>
      <w:r>
        <w:rPr>
          <w:lang w:val="sr-Cyrl-RS"/>
        </w:rPr>
        <w:t>Приговор и решење о приговору Градска изборна комисија објављује на веб- презентацији Републичке изборне комисије и на веб- сајту града Прокупља.</w:t>
      </w:r>
    </w:p>
    <w:p w:rsidR="00F83E2A" w:rsidRDefault="00F83E2A" w:rsidP="00641EE1">
      <w:pPr>
        <w:ind w:firstLine="720"/>
        <w:jc w:val="both"/>
        <w:rPr>
          <w:lang w:val="sr-Cyrl-RS"/>
        </w:rPr>
      </w:pPr>
    </w:p>
    <w:p w:rsidR="00641EE1" w:rsidRDefault="00641EE1" w:rsidP="00641EE1">
      <w:pPr>
        <w:jc w:val="center"/>
        <w:rPr>
          <w:lang w:val="sr-Cyrl-RS"/>
        </w:rPr>
      </w:pPr>
      <w:r>
        <w:rPr>
          <w:lang w:val="sr-Cyrl-RS"/>
        </w:rPr>
        <w:t>Члан 23.</w:t>
      </w:r>
    </w:p>
    <w:p w:rsidR="00641EE1" w:rsidRDefault="00641EE1" w:rsidP="00641EE1">
      <w:pPr>
        <w:ind w:firstLine="720"/>
        <w:jc w:val="both"/>
        <w:rPr>
          <w:lang w:val="sr-Cyrl-RS"/>
        </w:rPr>
      </w:pPr>
      <w:r>
        <w:rPr>
          <w:lang w:val="sr-Cyrl-RS"/>
        </w:rPr>
        <w:t>Кад је против решења Комисије по приговору поднета жалба, Комисија је дужна да надлежном суду одмах, а најкасније у року од 24 часа од пријема жалбе, достави жалбу и све потребне списе и податке за одлучивање по жалби.</w:t>
      </w:r>
    </w:p>
    <w:p w:rsidR="00641EE1" w:rsidRDefault="00641EE1" w:rsidP="00641EE1">
      <w:pPr>
        <w:ind w:firstLine="720"/>
        <w:jc w:val="both"/>
        <w:rPr>
          <w:lang w:val="sr-Cyrl-RS"/>
        </w:rPr>
      </w:pPr>
      <w:r>
        <w:rPr>
          <w:lang w:val="sr-Cyrl-RS"/>
        </w:rPr>
        <w:t>Комисија на веб- презентацији објављује сва поднета правна средства и одлуке које су донете по њима.</w:t>
      </w:r>
    </w:p>
    <w:p w:rsidR="00F83E2A" w:rsidRDefault="00F83E2A" w:rsidP="00641EE1">
      <w:pPr>
        <w:ind w:firstLine="720"/>
        <w:jc w:val="both"/>
        <w:rPr>
          <w:lang w:val="sr-Cyrl-RS"/>
        </w:rPr>
      </w:pPr>
    </w:p>
    <w:p w:rsidR="00641EE1" w:rsidRDefault="00641EE1" w:rsidP="00641EE1">
      <w:pPr>
        <w:jc w:val="center"/>
        <w:rPr>
          <w:lang w:val="sr-Cyrl-RS"/>
        </w:rPr>
      </w:pPr>
      <w:r>
        <w:rPr>
          <w:lang w:val="sr-Cyrl-RS"/>
        </w:rPr>
        <w:t>Члан 24.</w:t>
      </w:r>
    </w:p>
    <w:p w:rsidR="00641EE1" w:rsidRDefault="00641EE1" w:rsidP="00641EE1">
      <w:pPr>
        <w:ind w:firstLine="720"/>
        <w:jc w:val="both"/>
        <w:rPr>
          <w:lang w:val="sr-Cyrl-RS"/>
        </w:rPr>
      </w:pPr>
      <w:r>
        <w:rPr>
          <w:lang w:val="sr-Cyrl-RS"/>
        </w:rPr>
        <w:t>У поступку по приговорима, у питањима која нису изричито уређена Законом о локалним изборима, и другим сродним законима, Комисија сходно примењује одредбе Закона о општем управном поступку.</w:t>
      </w:r>
    </w:p>
    <w:p w:rsidR="00F83E2A" w:rsidRDefault="00F83E2A" w:rsidP="00641EE1">
      <w:pPr>
        <w:ind w:firstLine="720"/>
        <w:jc w:val="both"/>
        <w:rPr>
          <w:lang w:val="sr-Cyrl-RS"/>
        </w:rPr>
      </w:pPr>
    </w:p>
    <w:p w:rsidR="00641EE1" w:rsidRDefault="00641EE1" w:rsidP="00641EE1">
      <w:pPr>
        <w:jc w:val="both"/>
        <w:rPr>
          <w:b/>
          <w:lang w:val="sr-Cyrl-RS"/>
        </w:rPr>
      </w:pPr>
      <w:r>
        <w:rPr>
          <w:b/>
          <w:lang w:val="en-GB"/>
        </w:rPr>
        <w:t xml:space="preserve">VII </w:t>
      </w:r>
      <w:r>
        <w:rPr>
          <w:b/>
          <w:lang w:val="sr-Cyrl-RS"/>
        </w:rPr>
        <w:t>ОБЈАВЉИВАЊЕ ОДЛУКА КОМИСИЈЕ</w:t>
      </w:r>
    </w:p>
    <w:p w:rsidR="00F83E2A" w:rsidRDefault="00F83E2A" w:rsidP="00641EE1">
      <w:pPr>
        <w:jc w:val="both"/>
        <w:rPr>
          <w:b/>
          <w:lang w:val="sr-Cyrl-RS"/>
        </w:rPr>
      </w:pPr>
    </w:p>
    <w:p w:rsidR="00641EE1" w:rsidRDefault="00641EE1" w:rsidP="00641EE1">
      <w:pPr>
        <w:jc w:val="center"/>
        <w:rPr>
          <w:lang w:val="sr-Cyrl-RS"/>
        </w:rPr>
      </w:pPr>
      <w:r>
        <w:rPr>
          <w:lang w:val="sr-Cyrl-RS"/>
        </w:rPr>
        <w:t>Члан 25.</w:t>
      </w:r>
    </w:p>
    <w:p w:rsidR="00641EE1" w:rsidRDefault="00641EE1" w:rsidP="00641EE1">
      <w:pPr>
        <w:ind w:firstLine="720"/>
        <w:jc w:val="both"/>
        <w:rPr>
          <w:lang w:val="sr-Cyrl-RS"/>
        </w:rPr>
      </w:pPr>
      <w:r>
        <w:rPr>
          <w:lang w:val="sr-Cyrl-RS"/>
        </w:rPr>
        <w:t>Одлуке Комисије објављују се на веб- презентацији Републичке изборне комисије и на веб- страници града Прокупља, без одлагања, а најкасније у року  од 24 часа од завршетка седнице на којој су одлуке донете и на начин који прописује Републичка изборна комисија.</w:t>
      </w:r>
    </w:p>
    <w:p w:rsidR="00641EE1" w:rsidRDefault="00641EE1" w:rsidP="00641EE1">
      <w:pPr>
        <w:ind w:firstLine="720"/>
        <w:jc w:val="both"/>
        <w:rPr>
          <w:lang w:val="sr-Cyrl-RS"/>
        </w:rPr>
      </w:pPr>
      <w:r>
        <w:rPr>
          <w:lang w:val="sr-Cyrl-RS"/>
        </w:rPr>
        <w:t>На веб- презентацији мора бити назначен датум и време објављивања одлуке.</w:t>
      </w:r>
    </w:p>
    <w:p w:rsidR="00641EE1" w:rsidRDefault="00641EE1" w:rsidP="00641EE1">
      <w:pPr>
        <w:ind w:firstLine="720"/>
        <w:jc w:val="both"/>
        <w:rPr>
          <w:lang w:val="sr-Cyrl-RS"/>
        </w:rPr>
      </w:pPr>
      <w:r>
        <w:rPr>
          <w:lang w:val="sr-Cyrl-RS"/>
        </w:rPr>
        <w:t>Када донесе и објави одлуку по захтеву, Комисија је дужна да подносиоца захтева телефоном или електронском поштом обавести о томе да је одлука по његовом захтеву донета и објављена на веб- презентацији.</w:t>
      </w:r>
    </w:p>
    <w:p w:rsidR="00641EE1" w:rsidRDefault="00641EE1" w:rsidP="00641EE1">
      <w:pPr>
        <w:ind w:firstLine="720"/>
        <w:jc w:val="both"/>
        <w:rPr>
          <w:lang w:val="sr-Cyrl-RS"/>
        </w:rPr>
      </w:pPr>
      <w:r>
        <w:rPr>
          <w:lang w:val="sr-Cyrl-RS"/>
        </w:rPr>
        <w:t>Ако је одлука Комисије донета по захтеву, подносилац захтева може тражити да му се писмени отправак те одлуке уручи у седишту Комисије, или пошаље поштом.</w:t>
      </w:r>
    </w:p>
    <w:p w:rsidR="00641EE1" w:rsidRDefault="00641EE1" w:rsidP="00641EE1">
      <w:pPr>
        <w:ind w:firstLine="720"/>
        <w:jc w:val="both"/>
        <w:rPr>
          <w:lang w:val="sr-Cyrl-RS"/>
        </w:rPr>
      </w:pPr>
      <w:r>
        <w:rPr>
          <w:lang w:val="sr-Cyrl-RS"/>
        </w:rPr>
        <w:t>Време када је посносилац захтева обавештен телефоном или електронском поштом да је донета и објављена одлука по његовом захтеву,односно време када му је уручен писмени отправак одлуке у седишту Комисије или послат поштом не утиче на рачунање рока у којем може да поднесе правна средства против те одлуке.</w:t>
      </w:r>
    </w:p>
    <w:p w:rsidR="00F83E2A" w:rsidRDefault="00F83E2A" w:rsidP="00641EE1">
      <w:pPr>
        <w:ind w:firstLine="720"/>
        <w:jc w:val="both"/>
        <w:rPr>
          <w:lang w:val="sr-Cyrl-RS"/>
        </w:rPr>
      </w:pPr>
    </w:p>
    <w:p w:rsidR="00641EE1" w:rsidRDefault="00641EE1" w:rsidP="00641EE1">
      <w:pPr>
        <w:jc w:val="center"/>
        <w:rPr>
          <w:lang w:val="sr-Cyrl-RS"/>
        </w:rPr>
      </w:pPr>
      <w:r>
        <w:rPr>
          <w:lang w:val="sr-Cyrl-RS"/>
        </w:rPr>
        <w:t>Члан 26.</w:t>
      </w:r>
    </w:p>
    <w:p w:rsidR="00641EE1" w:rsidRDefault="00641EE1" w:rsidP="00641EE1">
      <w:pPr>
        <w:ind w:firstLine="720"/>
        <w:jc w:val="both"/>
        <w:rPr>
          <w:lang w:val="sr-Cyrl-RS"/>
        </w:rPr>
      </w:pPr>
      <w:r>
        <w:rPr>
          <w:lang w:val="sr-Cyrl-RS"/>
        </w:rPr>
        <w:t>Општи акти Комисије објављују се у Службеном листу града Прокупља.</w:t>
      </w:r>
    </w:p>
    <w:p w:rsidR="00641EE1" w:rsidRDefault="00641EE1" w:rsidP="00641EE1">
      <w:pPr>
        <w:ind w:firstLine="720"/>
        <w:jc w:val="both"/>
        <w:rPr>
          <w:lang w:val="sr-Cyrl-RS"/>
        </w:rPr>
      </w:pPr>
      <w:r>
        <w:rPr>
          <w:lang w:val="sr-Cyrl-RS"/>
        </w:rPr>
        <w:t>Комисија може одлучити да се у Службеном листу града Прокупља објаве и одређени појединачни акти.</w:t>
      </w:r>
    </w:p>
    <w:p w:rsidR="00641EE1" w:rsidRDefault="00641EE1" w:rsidP="00641EE1">
      <w:pPr>
        <w:ind w:firstLine="720"/>
        <w:jc w:val="both"/>
        <w:rPr>
          <w:lang w:val="sr-Cyrl-RS"/>
        </w:rPr>
      </w:pPr>
      <w:r>
        <w:rPr>
          <w:lang w:val="sr-Cyrl-RS"/>
        </w:rPr>
        <w:t xml:space="preserve">О објављивању аката стара се секретар Комисије. </w:t>
      </w:r>
    </w:p>
    <w:p w:rsidR="00641EE1" w:rsidRDefault="00641EE1" w:rsidP="00641EE1">
      <w:pPr>
        <w:ind w:firstLine="720"/>
        <w:jc w:val="both"/>
        <w:rPr>
          <w:lang w:val="sr-Cyrl-RS"/>
        </w:rPr>
      </w:pPr>
      <w:r>
        <w:rPr>
          <w:lang w:val="sr-Cyrl-RS"/>
        </w:rPr>
        <w:t>Уколико текст акта објављеног у „Службеном листу града Прокупља“ није сагласан изворнику акта, исправку даје секретар Комисије. Исправка се објављује на исти начин као и акт који се исправља.</w:t>
      </w:r>
    </w:p>
    <w:p w:rsidR="00F83E2A" w:rsidRDefault="00F83E2A" w:rsidP="00641EE1">
      <w:pPr>
        <w:ind w:firstLine="720"/>
        <w:jc w:val="both"/>
        <w:rPr>
          <w:lang w:val="sr-Cyrl-RS"/>
        </w:rPr>
      </w:pPr>
    </w:p>
    <w:p w:rsidR="00641EE1" w:rsidRDefault="00641EE1" w:rsidP="00641EE1">
      <w:pPr>
        <w:jc w:val="both"/>
        <w:rPr>
          <w:b/>
          <w:lang w:val="sr-Cyrl-RS"/>
        </w:rPr>
      </w:pPr>
      <w:r>
        <w:rPr>
          <w:b/>
          <w:lang w:val="en-GB"/>
        </w:rPr>
        <w:t xml:space="preserve">VIII </w:t>
      </w:r>
      <w:r>
        <w:rPr>
          <w:b/>
          <w:lang w:val="sr-Cyrl-RS"/>
        </w:rPr>
        <w:t>ОБЕЗБЕЂИВАЊЕ УСЛОВА ЗА РАД КОМИСИЈЕ</w:t>
      </w:r>
    </w:p>
    <w:p w:rsidR="00F83E2A" w:rsidRDefault="00F83E2A" w:rsidP="00641EE1">
      <w:pPr>
        <w:jc w:val="both"/>
        <w:rPr>
          <w:b/>
          <w:lang w:val="sr-Cyrl-RS"/>
        </w:rPr>
      </w:pPr>
    </w:p>
    <w:p w:rsidR="00F83E2A" w:rsidRDefault="00F83E2A" w:rsidP="00641EE1">
      <w:pPr>
        <w:jc w:val="both"/>
        <w:rPr>
          <w:b/>
          <w:lang w:val="sr-Cyrl-RS"/>
        </w:rPr>
      </w:pPr>
    </w:p>
    <w:p w:rsidR="00F83E2A" w:rsidRDefault="00F83E2A" w:rsidP="00641EE1">
      <w:pPr>
        <w:jc w:val="both"/>
        <w:rPr>
          <w:b/>
          <w:lang w:val="sr-Cyrl-RS"/>
        </w:rPr>
      </w:pPr>
    </w:p>
    <w:p w:rsidR="00641EE1" w:rsidRDefault="00641EE1" w:rsidP="00641EE1">
      <w:pPr>
        <w:jc w:val="center"/>
        <w:rPr>
          <w:lang w:val="sr-Cyrl-RS"/>
        </w:rPr>
      </w:pPr>
      <w:r>
        <w:rPr>
          <w:lang w:val="sr-Cyrl-RS"/>
        </w:rPr>
        <w:lastRenderedPageBreak/>
        <w:t>Члан 27.</w:t>
      </w:r>
    </w:p>
    <w:p w:rsidR="00641EE1" w:rsidRDefault="00641EE1" w:rsidP="00641EE1">
      <w:pPr>
        <w:ind w:firstLine="720"/>
        <w:jc w:val="both"/>
        <w:rPr>
          <w:lang w:val="sr-Cyrl-RS"/>
        </w:rPr>
      </w:pPr>
      <w:r>
        <w:rPr>
          <w:lang w:val="sr-Cyrl-RS"/>
        </w:rPr>
        <w:t>Средства за рад органа за спровођење избора, изборни материјал и друге трошкове спровођења избора, обезбеђују се у буџету града Прокупља и буџету Републике Србије.</w:t>
      </w:r>
    </w:p>
    <w:p w:rsidR="00641EE1" w:rsidRDefault="00641EE1" w:rsidP="00641EE1">
      <w:pPr>
        <w:ind w:firstLine="720"/>
        <w:jc w:val="both"/>
        <w:rPr>
          <w:lang w:val="sr-Cyrl-RS"/>
        </w:rPr>
      </w:pPr>
      <w:r>
        <w:rPr>
          <w:lang w:val="sr-Cyrl-RS"/>
        </w:rPr>
        <w:t>Налагодавци за исплату  средстава из става 1. овог члана су председник и секретар Комисије и њихови заменици.</w:t>
      </w:r>
    </w:p>
    <w:p w:rsidR="00F83E2A" w:rsidRDefault="00F83E2A" w:rsidP="00641EE1">
      <w:pPr>
        <w:ind w:firstLine="720"/>
        <w:jc w:val="both"/>
        <w:rPr>
          <w:lang w:val="sr-Cyrl-RS"/>
        </w:rPr>
      </w:pPr>
    </w:p>
    <w:p w:rsidR="00641EE1" w:rsidRDefault="00641EE1" w:rsidP="00641EE1">
      <w:pPr>
        <w:ind w:firstLine="720"/>
        <w:rPr>
          <w:lang w:val="sr-Cyrl-RS"/>
        </w:rPr>
      </w:pPr>
      <w:r>
        <w:rPr>
          <w:lang w:val="sr-Cyrl-RS"/>
        </w:rPr>
        <w:t xml:space="preserve">                                                             Члан 28.</w:t>
      </w:r>
    </w:p>
    <w:p w:rsidR="00641EE1" w:rsidRDefault="00641EE1" w:rsidP="00641EE1">
      <w:pPr>
        <w:ind w:firstLine="720"/>
        <w:jc w:val="both"/>
        <w:rPr>
          <w:lang w:val="sr-Cyrl-RS"/>
        </w:rPr>
      </w:pPr>
      <w:r>
        <w:rPr>
          <w:lang w:val="sr-Cyrl-RS"/>
        </w:rPr>
        <w:t>Председник, чланови Комисије, секретар и њихови заменици имају право на накнаду за рад у комисији, сразмерно учешћу у раду комисије.</w:t>
      </w:r>
    </w:p>
    <w:p w:rsidR="00641EE1" w:rsidRDefault="00641EE1" w:rsidP="00641EE1">
      <w:pPr>
        <w:ind w:firstLine="720"/>
        <w:jc w:val="both"/>
        <w:rPr>
          <w:lang w:val="sr-Cyrl-RS"/>
        </w:rPr>
      </w:pPr>
      <w:r>
        <w:rPr>
          <w:lang w:val="sr-Cyrl-RS"/>
        </w:rPr>
        <w:t>Висину накнаде за рад у комисији, Комисија одређује посебном одлуком.</w:t>
      </w:r>
    </w:p>
    <w:p w:rsidR="00F83E2A" w:rsidRDefault="00F83E2A" w:rsidP="00641EE1">
      <w:pPr>
        <w:ind w:firstLine="720"/>
        <w:jc w:val="both"/>
        <w:rPr>
          <w:lang w:val="sr-Cyrl-RS"/>
        </w:rPr>
      </w:pPr>
    </w:p>
    <w:p w:rsidR="00641EE1" w:rsidRDefault="00641EE1" w:rsidP="00641EE1">
      <w:pPr>
        <w:jc w:val="center"/>
        <w:rPr>
          <w:lang w:val="sr-Cyrl-RS"/>
        </w:rPr>
      </w:pPr>
      <w:r>
        <w:rPr>
          <w:lang w:val="sr-Cyrl-RS"/>
        </w:rPr>
        <w:t>Члан 29.</w:t>
      </w:r>
    </w:p>
    <w:p w:rsidR="00641EE1" w:rsidRDefault="00641EE1" w:rsidP="00641EE1">
      <w:pPr>
        <w:ind w:firstLine="720"/>
        <w:jc w:val="both"/>
        <w:rPr>
          <w:lang w:val="sr-Cyrl-RS"/>
        </w:rPr>
      </w:pPr>
      <w:r>
        <w:rPr>
          <w:lang w:val="sr-Cyrl-RS"/>
        </w:rPr>
        <w:t>Градска управа града Прокупља обезбеђује и пружа неопходну административну, стручну и техничку помоћ при обављању послова и задатака Комисије.</w:t>
      </w:r>
    </w:p>
    <w:p w:rsidR="00641EE1" w:rsidRDefault="00641EE1" w:rsidP="00641EE1">
      <w:pPr>
        <w:ind w:firstLine="720"/>
        <w:jc w:val="both"/>
        <w:rPr>
          <w:lang w:val="sr-Cyrl-RS"/>
        </w:rPr>
      </w:pPr>
    </w:p>
    <w:p w:rsidR="00641EE1" w:rsidRDefault="00641EE1" w:rsidP="00641EE1">
      <w:pPr>
        <w:jc w:val="both"/>
        <w:rPr>
          <w:b/>
          <w:lang w:val="sr-Cyrl-RS"/>
        </w:rPr>
      </w:pPr>
      <w:r>
        <w:rPr>
          <w:b/>
          <w:lang w:val="en-GB"/>
        </w:rPr>
        <w:t xml:space="preserve">IX </w:t>
      </w:r>
      <w:r>
        <w:rPr>
          <w:b/>
          <w:lang w:val="sr-Cyrl-RS"/>
        </w:rPr>
        <w:t>КАНЦЕЛАРИЈСКО И АРХИВСКО ПОСЛОВАЊЕ</w:t>
      </w:r>
    </w:p>
    <w:p w:rsidR="00F83E2A" w:rsidRDefault="00F83E2A" w:rsidP="00641EE1">
      <w:pPr>
        <w:jc w:val="both"/>
        <w:rPr>
          <w:b/>
          <w:lang w:val="sr-Cyrl-RS"/>
        </w:rPr>
      </w:pPr>
    </w:p>
    <w:p w:rsidR="00641EE1" w:rsidRDefault="00641EE1" w:rsidP="00641EE1">
      <w:pPr>
        <w:jc w:val="center"/>
        <w:rPr>
          <w:lang w:val="sr-Cyrl-RS"/>
        </w:rPr>
      </w:pPr>
      <w:r>
        <w:rPr>
          <w:lang w:val="sr-Cyrl-RS"/>
        </w:rPr>
        <w:t>Члан 30.</w:t>
      </w:r>
    </w:p>
    <w:p w:rsidR="00641EE1" w:rsidRDefault="00641EE1" w:rsidP="00641EE1">
      <w:pPr>
        <w:ind w:firstLine="720"/>
        <w:jc w:val="both"/>
        <w:rPr>
          <w:lang w:val="sr-Cyrl-RS"/>
        </w:rPr>
      </w:pPr>
      <w:r>
        <w:rPr>
          <w:lang w:val="sr-Cyrl-RS"/>
        </w:rPr>
        <w:t>На канцеларијско и архивско пословање Комисије примењују се прописи којима се уређују канцеларијско пословање и архивско пословање органа државне управе.</w:t>
      </w:r>
    </w:p>
    <w:p w:rsidR="00641EE1" w:rsidRDefault="00641EE1" w:rsidP="00641EE1">
      <w:pPr>
        <w:ind w:firstLine="720"/>
        <w:jc w:val="both"/>
        <w:rPr>
          <w:lang w:val="sr-Cyrl-RS"/>
        </w:rPr>
      </w:pPr>
    </w:p>
    <w:p w:rsidR="00641EE1" w:rsidRDefault="00641EE1" w:rsidP="00641EE1">
      <w:pPr>
        <w:jc w:val="both"/>
        <w:rPr>
          <w:b/>
          <w:lang w:val="sr-Cyrl-RS"/>
        </w:rPr>
      </w:pPr>
      <w:bookmarkStart w:id="0" w:name="_GoBack"/>
      <w:bookmarkEnd w:id="0"/>
      <w:r>
        <w:rPr>
          <w:b/>
          <w:lang w:val="en-GB"/>
        </w:rPr>
        <w:t xml:space="preserve">X </w:t>
      </w:r>
      <w:r>
        <w:rPr>
          <w:b/>
          <w:lang w:val="sr-Cyrl-RS"/>
        </w:rPr>
        <w:t>ИЗМЕНЕ И ДОПУНЕ ПОСЛОВНИКА</w:t>
      </w:r>
    </w:p>
    <w:p w:rsidR="00F83E2A" w:rsidRDefault="00F83E2A" w:rsidP="00641EE1">
      <w:pPr>
        <w:jc w:val="both"/>
        <w:rPr>
          <w:b/>
          <w:lang w:val="sr-Cyrl-RS"/>
        </w:rPr>
      </w:pPr>
    </w:p>
    <w:p w:rsidR="00641EE1" w:rsidRDefault="00641EE1" w:rsidP="00641EE1">
      <w:pPr>
        <w:jc w:val="center"/>
        <w:rPr>
          <w:lang w:val="sr-Cyrl-RS"/>
        </w:rPr>
      </w:pPr>
      <w:r>
        <w:rPr>
          <w:lang w:val="sr-Cyrl-RS"/>
        </w:rPr>
        <w:t>Члан 31.</w:t>
      </w:r>
    </w:p>
    <w:p w:rsidR="00641EE1" w:rsidRDefault="00641EE1" w:rsidP="00641EE1">
      <w:pPr>
        <w:ind w:firstLine="720"/>
        <w:jc w:val="both"/>
        <w:rPr>
          <w:lang w:val="sr-Cyrl-RS"/>
        </w:rPr>
      </w:pPr>
      <w:r>
        <w:rPr>
          <w:lang w:val="sr-Cyrl-RS"/>
        </w:rPr>
        <w:t>Право предлагања измена и допуна Пословника имају сваки члан, односно заменик члана Комисије. Предлог за измену и допуну Пословника подноси се у писаном облику. Предлог председник комисије ставља на дневни ред седнице Комисије у што краћем року.</w:t>
      </w:r>
    </w:p>
    <w:p w:rsidR="00641EE1" w:rsidRDefault="00641EE1" w:rsidP="00641EE1">
      <w:pPr>
        <w:ind w:firstLine="720"/>
        <w:jc w:val="both"/>
        <w:rPr>
          <w:lang w:val="en-GB"/>
        </w:rPr>
      </w:pPr>
    </w:p>
    <w:p w:rsidR="00641EE1" w:rsidRDefault="00641EE1" w:rsidP="00641EE1">
      <w:pPr>
        <w:jc w:val="both"/>
        <w:rPr>
          <w:b/>
          <w:lang w:val="sr-Cyrl-RS"/>
        </w:rPr>
      </w:pPr>
      <w:r>
        <w:rPr>
          <w:b/>
          <w:lang w:val="en-GB"/>
        </w:rPr>
        <w:t xml:space="preserve">XI </w:t>
      </w:r>
      <w:r>
        <w:rPr>
          <w:b/>
          <w:lang w:val="sr-Cyrl-RS"/>
        </w:rPr>
        <w:t>ЗАВРШНЕ ОДРЕДБЕ</w:t>
      </w:r>
    </w:p>
    <w:p w:rsidR="00641EE1" w:rsidRDefault="00641EE1" w:rsidP="00641EE1">
      <w:pPr>
        <w:jc w:val="center"/>
        <w:rPr>
          <w:lang w:val="sr-Cyrl-RS"/>
        </w:rPr>
      </w:pPr>
      <w:r>
        <w:rPr>
          <w:lang w:val="sr-Cyrl-RS"/>
        </w:rPr>
        <w:t>Члан 32.</w:t>
      </w:r>
    </w:p>
    <w:p w:rsidR="00641EE1" w:rsidRDefault="00641EE1" w:rsidP="00641EE1">
      <w:pPr>
        <w:ind w:firstLine="720"/>
        <w:jc w:val="both"/>
        <w:rPr>
          <w:lang w:val="sr-Cyrl-RS"/>
        </w:rPr>
      </w:pPr>
      <w:r>
        <w:rPr>
          <w:lang w:val="sr-Cyrl-RS"/>
        </w:rPr>
        <w:t>Питања која се односе на рад Комисије, а која нису уређена овим пословником, могу се уредити одлуком или закључком Комисије, у складу са одредбама закона, других прописа и овог пословника.</w:t>
      </w:r>
    </w:p>
    <w:p w:rsidR="00641EE1" w:rsidRDefault="00641EE1" w:rsidP="00641EE1">
      <w:pPr>
        <w:jc w:val="center"/>
        <w:rPr>
          <w:lang w:val="sr-Cyrl-RS"/>
        </w:rPr>
      </w:pPr>
      <w:r>
        <w:rPr>
          <w:lang w:val="sr-Cyrl-RS"/>
        </w:rPr>
        <w:t>Члан 33.</w:t>
      </w:r>
    </w:p>
    <w:p w:rsidR="00641EE1" w:rsidRDefault="00641EE1" w:rsidP="00641EE1">
      <w:pPr>
        <w:ind w:firstLine="720"/>
        <w:jc w:val="both"/>
        <w:rPr>
          <w:lang w:val="sr-Cyrl-RS"/>
        </w:rPr>
      </w:pPr>
      <w:r>
        <w:rPr>
          <w:lang w:val="sr-Cyrl-RS"/>
        </w:rPr>
        <w:t xml:space="preserve">Ступањем на снагу овог пословника престаје да важи Пословник Градске изборне комисије („Службени лист града Прокупља“ бр. </w:t>
      </w:r>
      <w:r>
        <w:rPr>
          <w:lang w:val="en-GB"/>
        </w:rPr>
        <w:t>7/</w:t>
      </w:r>
      <w:proofErr w:type="gramStart"/>
      <w:r>
        <w:rPr>
          <w:lang w:val="en-GB"/>
        </w:rPr>
        <w:t>2020</w:t>
      </w:r>
      <w:r>
        <w:rPr>
          <w:lang w:val="sr-Cyrl-RS"/>
        </w:rPr>
        <w:t xml:space="preserve"> )</w:t>
      </w:r>
      <w:proofErr w:type="gramEnd"/>
      <w:r>
        <w:rPr>
          <w:lang w:val="sr-Cyrl-RS"/>
        </w:rPr>
        <w:t>.</w:t>
      </w:r>
    </w:p>
    <w:p w:rsidR="00641EE1" w:rsidRDefault="00641EE1" w:rsidP="00641EE1">
      <w:pPr>
        <w:ind w:firstLine="720"/>
        <w:jc w:val="both"/>
        <w:rPr>
          <w:lang w:val="sr-Cyrl-RS"/>
        </w:rPr>
      </w:pPr>
    </w:p>
    <w:p w:rsidR="00641EE1" w:rsidRDefault="00641EE1" w:rsidP="00641EE1">
      <w:pPr>
        <w:jc w:val="center"/>
        <w:rPr>
          <w:lang w:val="sr-Cyrl-RS"/>
        </w:rPr>
      </w:pPr>
      <w:r>
        <w:rPr>
          <w:lang w:val="sr-Cyrl-RS"/>
        </w:rPr>
        <w:t>Члан 34.</w:t>
      </w:r>
    </w:p>
    <w:p w:rsidR="00641EE1" w:rsidRDefault="00641EE1" w:rsidP="00641EE1">
      <w:pPr>
        <w:ind w:firstLine="720"/>
        <w:jc w:val="both"/>
        <w:rPr>
          <w:lang w:val="sr-Cyrl-RS"/>
        </w:rPr>
      </w:pPr>
      <w:r>
        <w:rPr>
          <w:lang w:val="sr-Cyrl-RS"/>
        </w:rPr>
        <w:t>Овај Пословник ступа на снагу даном доношења, а објавиће се и на веб- презентацији Републичке изборне комисије, веб- страници града Прокупља и у Службеном листу града Прокупља.</w:t>
      </w:r>
    </w:p>
    <w:p w:rsidR="00641EE1" w:rsidRDefault="00641EE1" w:rsidP="00641EE1">
      <w:pPr>
        <w:jc w:val="both"/>
        <w:rPr>
          <w:lang w:val="en-GB"/>
        </w:rPr>
      </w:pPr>
    </w:p>
    <w:p w:rsidR="00641EE1" w:rsidRDefault="00641EE1" w:rsidP="00641EE1">
      <w:pPr>
        <w:rPr>
          <w:b/>
          <w:lang w:val="sr-Cyrl-RS"/>
        </w:rPr>
      </w:pPr>
      <w:r>
        <w:rPr>
          <w:b/>
          <w:lang w:val="sr-Cyrl-RS"/>
        </w:rPr>
        <w:t>Градска изборна комисија Града Прокупља</w:t>
      </w:r>
    </w:p>
    <w:p w:rsidR="00641EE1" w:rsidRPr="00004307" w:rsidRDefault="00641EE1" w:rsidP="00641EE1">
      <w:pPr>
        <w:rPr>
          <w:b/>
          <w:lang w:val="sr-Cyrl-RS"/>
        </w:rPr>
      </w:pPr>
      <w:r>
        <w:rPr>
          <w:lang w:val="sr-Cyrl-RS"/>
        </w:rPr>
        <w:t>У Прокупљу, дана  16.02. 2022. године</w:t>
      </w:r>
    </w:p>
    <w:p w:rsidR="00641EE1" w:rsidRDefault="00641EE1" w:rsidP="00641EE1">
      <w:pPr>
        <w:ind w:left="1440" w:firstLine="720"/>
        <w:rPr>
          <w:lang w:val="sr-Cyrl-RS"/>
        </w:rPr>
      </w:pPr>
    </w:p>
    <w:p w:rsidR="00641EE1" w:rsidRDefault="00641EE1" w:rsidP="00641EE1">
      <w:pPr>
        <w:ind w:left="1440" w:firstLine="720"/>
        <w:rPr>
          <w:lang w:val="sr-Cyrl-RS"/>
        </w:rPr>
      </w:pPr>
    </w:p>
    <w:p w:rsidR="00641EE1" w:rsidRDefault="00641EE1" w:rsidP="00641EE1">
      <w:pPr>
        <w:rPr>
          <w:b/>
          <w:lang w:val="sr-Cyrl-RS"/>
        </w:rPr>
      </w:pPr>
      <w:r>
        <w:rPr>
          <w:lang w:val="sr-Cyrl-RS"/>
        </w:rPr>
        <w:tab/>
      </w:r>
      <w:r>
        <w:rPr>
          <w:lang w:val="sr-Cyrl-RS"/>
        </w:rPr>
        <w:tab/>
      </w:r>
      <w:r>
        <w:rPr>
          <w:lang w:val="sr-Cyrl-RS"/>
        </w:rPr>
        <w:tab/>
      </w:r>
      <w:r>
        <w:rPr>
          <w:lang w:val="sr-Cyrl-RS"/>
        </w:rPr>
        <w:tab/>
      </w:r>
      <w:r>
        <w:rPr>
          <w:b/>
          <w:lang w:val="sr-Cyrl-RS"/>
        </w:rPr>
        <w:t>Председник Градске изборне комисије града Прокупља</w:t>
      </w:r>
    </w:p>
    <w:p w:rsidR="00641EE1" w:rsidRDefault="00641EE1" w:rsidP="00641EE1">
      <w:pPr>
        <w:ind w:left="3600" w:firstLine="720"/>
        <w:rPr>
          <w:b/>
          <w:lang w:val="sr-Cyrl-RS"/>
        </w:rPr>
      </w:pPr>
      <w:r>
        <w:rPr>
          <w:b/>
          <w:lang w:val="sr-Cyrl-RS"/>
        </w:rPr>
        <w:t xml:space="preserve">     Никола Копривица с.р.</w:t>
      </w:r>
    </w:p>
    <w:p w:rsidR="00641EE1" w:rsidRDefault="00641EE1" w:rsidP="00641EE1">
      <w:pPr>
        <w:jc w:val="both"/>
        <w:rPr>
          <w:lang w:val="sr-Cyrl-RS"/>
        </w:rPr>
      </w:pPr>
    </w:p>
    <w:p w:rsidR="00641EE1" w:rsidRDefault="00641EE1" w:rsidP="00641EE1">
      <w:pPr>
        <w:ind w:left="720"/>
        <w:jc w:val="both"/>
        <w:rPr>
          <w:lang w:val="sr-Cyrl-RS"/>
        </w:rPr>
      </w:pPr>
    </w:p>
    <w:p w:rsidR="00641EE1" w:rsidRDefault="00641EE1" w:rsidP="00641EE1">
      <w:pPr>
        <w:jc w:val="both"/>
        <w:rPr>
          <w:lang w:val="sr-Cyrl-RS"/>
        </w:rPr>
      </w:pPr>
    </w:p>
    <w:p w:rsidR="00641EE1" w:rsidRDefault="00641EE1" w:rsidP="00641EE1">
      <w:pPr>
        <w:rPr>
          <w:lang w:val="sr-Cyrl-RS"/>
        </w:rPr>
      </w:pPr>
    </w:p>
    <w:p w:rsidR="00656269" w:rsidRDefault="00656269" w:rsidP="0035380D">
      <w:pPr>
        <w:spacing w:line="234" w:lineRule="auto"/>
        <w:jc w:val="center"/>
        <w:rPr>
          <w:b/>
          <w:i/>
          <w:sz w:val="63"/>
          <w:szCs w:val="63"/>
          <w:lang w:val="sr-Cyrl-CS"/>
        </w:rPr>
      </w:pPr>
      <w:r>
        <w:rPr>
          <w:b/>
          <w:i/>
          <w:sz w:val="63"/>
          <w:szCs w:val="63"/>
          <w:lang w:val="sr-Cyrl-CS"/>
        </w:rPr>
        <w:t>С а д р ж а ј</w:t>
      </w:r>
    </w:p>
    <w:p w:rsidR="009A57E2" w:rsidRDefault="009A57E2" w:rsidP="00724507">
      <w:pPr>
        <w:spacing w:line="234" w:lineRule="auto"/>
        <w:jc w:val="center"/>
        <w:rPr>
          <w:b/>
          <w:i/>
          <w:sz w:val="63"/>
          <w:szCs w:val="63"/>
          <w:lang w:val="sr-Cyrl-CS"/>
        </w:rPr>
      </w:pPr>
    </w:p>
    <w:p w:rsidR="00724507" w:rsidRPr="00724507" w:rsidRDefault="00724507" w:rsidP="00724507">
      <w:pPr>
        <w:spacing w:line="234" w:lineRule="auto"/>
        <w:rPr>
          <w:b/>
          <w:i/>
          <w:sz w:val="22"/>
          <w:szCs w:val="22"/>
          <w:lang w:val="sr-Cyrl-CS"/>
        </w:rPr>
      </w:pPr>
      <w:r>
        <w:rPr>
          <w:b/>
          <w:i/>
          <w:sz w:val="22"/>
          <w:szCs w:val="22"/>
          <w:lang w:val="sr-Cyrl-CS"/>
        </w:rPr>
        <w:t>1.</w:t>
      </w:r>
      <w:r w:rsidR="00641EE1">
        <w:rPr>
          <w:b/>
          <w:i/>
          <w:sz w:val="22"/>
          <w:szCs w:val="22"/>
          <w:lang w:val="sr-Cyrl-CS"/>
        </w:rPr>
        <w:t>Пословник Градске изборне комисије града Прокупља....................................................1-8</w:t>
      </w:r>
    </w:p>
    <w:p w:rsidR="0023127B" w:rsidRDefault="0023127B" w:rsidP="00197315">
      <w:pPr>
        <w:spacing w:line="234" w:lineRule="auto"/>
        <w:jc w:val="center"/>
        <w:rPr>
          <w:b/>
          <w:i/>
          <w:sz w:val="63"/>
          <w:szCs w:val="63"/>
          <w:lang w:val="sr-Cyrl-CS"/>
        </w:rPr>
      </w:pPr>
    </w:p>
    <w:p w:rsidR="0023127B" w:rsidRDefault="0023127B" w:rsidP="00656269">
      <w:pPr>
        <w:spacing w:before="1"/>
        <w:rPr>
          <w:b/>
          <w:i/>
          <w:lang w:val="sr-Cyrl-RS"/>
        </w:rPr>
      </w:pPr>
    </w:p>
    <w:p w:rsidR="0023127B" w:rsidRDefault="0023127B" w:rsidP="00656269">
      <w:pPr>
        <w:spacing w:before="1"/>
        <w:rPr>
          <w:b/>
          <w:i/>
          <w:lang w:val="sr-Cyrl-RS"/>
        </w:rPr>
      </w:pPr>
    </w:p>
    <w:p w:rsidR="0023127B" w:rsidRDefault="0023127B"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Pr="00443B4E" w:rsidRDefault="00310416" w:rsidP="00310416">
      <w:pPr>
        <w:tabs>
          <w:tab w:val="left" w:pos="8520"/>
        </w:tabs>
        <w:jc w:val="both"/>
        <w:rPr>
          <w:noProof/>
          <w:sz w:val="23"/>
          <w:szCs w:val="23"/>
          <w:lang w:val="sr-Cyrl-RS"/>
        </w:rPr>
      </w:pPr>
      <w:r>
        <w:rPr>
          <w:rFonts w:ascii="YU C Friz Quadrata" w:hAnsi="YU C Friz Quadrata"/>
          <w:noProof/>
          <w:sz w:val="25"/>
          <w:szCs w:val="25"/>
        </w:rPr>
        <mc:AlternateContent>
          <mc:Choice Requires="wps">
            <w:drawing>
              <wp:anchor distT="0" distB="0" distL="114300" distR="114300" simplePos="0" relativeHeight="251663360" behindDoc="0" locked="0" layoutInCell="1" allowOverlap="1" wp14:anchorId="307D7539" wp14:editId="5806EBD7">
                <wp:simplePos x="0" y="0"/>
                <wp:positionH relativeFrom="column">
                  <wp:posOffset>231775</wp:posOffset>
                </wp:positionH>
                <wp:positionV relativeFrom="paragraph">
                  <wp:posOffset>72390</wp:posOffset>
                </wp:positionV>
                <wp:extent cx="6096000" cy="0"/>
                <wp:effectExtent l="0" t="19050" r="190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5.7pt" to="498.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" strokeweight="4.5pt">
                <v:stroke linestyle="thickThin"/>
              </v:line>
            </w:pict>
          </mc:Fallback>
        </mc:AlternateContent>
      </w:r>
    </w:p>
    <w:p w:rsidR="00310416" w:rsidRPr="000110DC" w:rsidRDefault="00310416" w:rsidP="00310416">
      <w:pPr>
        <w:tabs>
          <w:tab w:val="left" w:pos="360"/>
          <w:tab w:val="left" w:pos="840"/>
          <w:tab w:val="left" w:pos="8760"/>
        </w:tabs>
        <w:spacing w:after="120"/>
        <w:rPr>
          <w:rFonts w:ascii="YU C Friz Quadrata" w:hAnsi="YU C Friz Quadrata"/>
          <w:noProof/>
          <w:sz w:val="25"/>
          <w:szCs w:val="25"/>
          <w:lang w:val="sr-Cyrl-CS"/>
        </w:rPr>
      </w:pPr>
      <w:r>
        <w:rPr>
          <w:rFonts w:ascii="YU C Friz Quadrata" w:hAnsi="YU C Friz Quadrata"/>
          <w:noProof/>
          <w:sz w:val="21"/>
          <w:szCs w:val="21"/>
        </w:rPr>
        <w:drawing>
          <wp:anchor distT="0" distB="0" distL="114300" distR="114300" simplePos="0" relativeHeight="251662336" behindDoc="0" locked="0" layoutInCell="1" allowOverlap="1" wp14:anchorId="3F7F2AFA" wp14:editId="0CA086C0">
            <wp:simplePos x="0" y="0"/>
            <wp:positionH relativeFrom="column">
              <wp:posOffset>76200</wp:posOffset>
            </wp:positionH>
            <wp:positionV relativeFrom="paragraph">
              <wp:posOffset>134620</wp:posOffset>
            </wp:positionV>
            <wp:extent cx="892175" cy="1070610"/>
            <wp:effectExtent l="0" t="0" r="3175" b="0"/>
            <wp:wrapSquare wrapText="bothSides"/>
            <wp:docPr id="5" name="Picture 5"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 prokuplj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2175" cy="1070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0416" w:rsidRPr="00EF7FC9" w:rsidRDefault="00310416" w:rsidP="00310416">
      <w:pPr>
        <w:tabs>
          <w:tab w:val="left" w:pos="360"/>
          <w:tab w:val="left" w:pos="840"/>
          <w:tab w:val="left" w:pos="8760"/>
        </w:tabs>
        <w:spacing w:after="120"/>
        <w:rPr>
          <w:i/>
          <w:noProof/>
          <w:sz w:val="25"/>
          <w:szCs w:val="25"/>
          <w:lang w:val="sr-Cyrl-CS"/>
        </w:rPr>
      </w:pPr>
      <w:r w:rsidRPr="000110DC">
        <w:rPr>
          <w:rFonts w:ascii="YU C Friz Quadrata" w:hAnsi="YU C Friz Quadrata"/>
          <w:noProof/>
          <w:sz w:val="25"/>
          <w:szCs w:val="25"/>
          <w:lang w:val="sr-Cyrl-CS"/>
        </w:rPr>
        <w:t xml:space="preserve"> </w:t>
      </w:r>
      <w:r>
        <w:rPr>
          <w:noProof/>
          <w:sz w:val="25"/>
          <w:szCs w:val="25"/>
          <w:lang w:val="sr-Cyrl-CS"/>
        </w:rPr>
        <w:t>Издавач</w:t>
      </w:r>
      <w:r w:rsidRPr="00181E78">
        <w:rPr>
          <w:rFonts w:ascii="Times Roman Cirilica" w:hAnsi="Times Roman Cirilica"/>
          <w:b/>
          <w:noProof/>
          <w:sz w:val="25"/>
          <w:szCs w:val="25"/>
          <w:lang w:val="sr-Cyrl-CS"/>
        </w:rPr>
        <w:t xml:space="preserve">: </w:t>
      </w:r>
      <w:r>
        <w:rPr>
          <w:i/>
          <w:noProof/>
          <w:sz w:val="25"/>
          <w:szCs w:val="25"/>
          <w:lang w:val="sr-Cyrl-CS"/>
        </w:rPr>
        <w:t>Скупштина Гр</w:t>
      </w:r>
      <w:r>
        <w:rPr>
          <w:i/>
          <w:noProof/>
          <w:sz w:val="25"/>
          <w:szCs w:val="25"/>
          <w:lang w:val="sr-Latn-RS"/>
        </w:rPr>
        <w:t>a</w:t>
      </w:r>
      <w:r>
        <w:rPr>
          <w:i/>
          <w:noProof/>
          <w:sz w:val="25"/>
          <w:szCs w:val="25"/>
          <w:lang w:val="sr-Cyrl-CS"/>
        </w:rPr>
        <w:t>да  Прокупља</w:t>
      </w:r>
    </w:p>
    <w:p w:rsidR="00310416" w:rsidRPr="00FD4346" w:rsidRDefault="00310416" w:rsidP="00310416">
      <w:pPr>
        <w:tabs>
          <w:tab w:val="left" w:pos="360"/>
          <w:tab w:val="left" w:pos="840"/>
          <w:tab w:val="left" w:pos="8760"/>
        </w:tabs>
        <w:spacing w:after="120"/>
        <w:rPr>
          <w:i/>
          <w:noProof/>
          <w:sz w:val="25"/>
          <w:szCs w:val="25"/>
          <w:lang w:val="sr-Cyrl-RS"/>
        </w:rPr>
      </w:pPr>
      <w:r w:rsidRPr="00181E78">
        <w:rPr>
          <w:rFonts w:ascii="Times Roman Cirilica" w:hAnsi="Times Roman Cirilica"/>
          <w:b/>
          <w:noProof/>
          <w:sz w:val="25"/>
          <w:szCs w:val="25"/>
          <w:lang w:val="sr-Cyrl-CS"/>
        </w:rPr>
        <w:t xml:space="preserve"> </w:t>
      </w:r>
      <w:r>
        <w:rPr>
          <w:b/>
          <w:noProof/>
          <w:sz w:val="25"/>
          <w:szCs w:val="25"/>
          <w:lang w:val="sr-Cyrl-CS"/>
        </w:rPr>
        <w:t>Лист уредио</w:t>
      </w:r>
      <w:r w:rsidRPr="00181E78">
        <w:rPr>
          <w:rFonts w:ascii="Times Roman Cirilica" w:hAnsi="Times Roman Cirilica"/>
          <w:b/>
          <w:noProof/>
          <w:sz w:val="25"/>
          <w:szCs w:val="25"/>
          <w:lang w:val="sr-Cyrl-CS"/>
        </w:rPr>
        <w:t xml:space="preserve">: </w:t>
      </w:r>
      <w:r w:rsidR="009C30FB">
        <w:rPr>
          <w:i/>
          <w:noProof/>
          <w:sz w:val="25"/>
          <w:szCs w:val="25"/>
          <w:lang w:val="sr-Cyrl-CS"/>
        </w:rPr>
        <w:t>Ивана Обрадовић</w:t>
      </w:r>
    </w:p>
    <w:p w:rsidR="00310416" w:rsidRDefault="00310416" w:rsidP="00310416">
      <w:pPr>
        <w:tabs>
          <w:tab w:val="left" w:pos="360"/>
          <w:tab w:val="left" w:pos="840"/>
          <w:tab w:val="left" w:pos="8760"/>
        </w:tabs>
        <w:spacing w:after="120"/>
        <w:rPr>
          <w:i/>
          <w:noProof/>
          <w:sz w:val="25"/>
          <w:szCs w:val="25"/>
          <w:lang w:val="sr-Cyrl-CS"/>
        </w:rPr>
      </w:pPr>
      <w:r w:rsidRPr="00181E78">
        <w:rPr>
          <w:rFonts w:ascii="Times Roman Cirilica" w:hAnsi="Times Roman Cirilica"/>
          <w:b/>
          <w:noProof/>
          <w:sz w:val="25"/>
          <w:szCs w:val="25"/>
          <w:lang w:val="sr-Cyrl-CS"/>
        </w:rPr>
        <w:t xml:space="preserve"> </w:t>
      </w:r>
      <w:r>
        <w:rPr>
          <w:b/>
          <w:noProof/>
          <w:sz w:val="25"/>
          <w:szCs w:val="25"/>
          <w:lang w:val="sr-Cyrl-CS"/>
        </w:rPr>
        <w:t>Главни и одговорни уредник</w:t>
      </w:r>
      <w:r w:rsidRPr="00181E78">
        <w:rPr>
          <w:rFonts w:ascii="Times Roman Cirilica" w:hAnsi="Times Roman Cirilica"/>
          <w:b/>
          <w:noProof/>
          <w:sz w:val="25"/>
          <w:szCs w:val="25"/>
          <w:lang w:val="sr-Cyrl-CS"/>
        </w:rPr>
        <w:t xml:space="preserve">: </w:t>
      </w:r>
      <w:r>
        <w:rPr>
          <w:i/>
          <w:noProof/>
          <w:sz w:val="25"/>
          <w:szCs w:val="25"/>
          <w:lang w:val="sr-Cyrl-CS"/>
        </w:rPr>
        <w:t>Секретар Скупштине Града</w:t>
      </w:r>
      <w:r w:rsidRPr="00181E78">
        <w:rPr>
          <w:rFonts w:ascii="Times Roman Cirilica" w:hAnsi="Times Roman Cirilica"/>
          <w:i/>
          <w:noProof/>
          <w:sz w:val="25"/>
          <w:szCs w:val="25"/>
        </w:rPr>
        <w:t xml:space="preserve"> </w:t>
      </w:r>
    </w:p>
    <w:p w:rsidR="00310416" w:rsidRPr="00E11B63" w:rsidRDefault="00310416" w:rsidP="00310416">
      <w:pPr>
        <w:tabs>
          <w:tab w:val="left" w:pos="360"/>
          <w:tab w:val="left" w:pos="840"/>
          <w:tab w:val="left" w:pos="8760"/>
        </w:tabs>
        <w:spacing w:after="120"/>
        <w:rPr>
          <w:i/>
          <w:noProof/>
          <w:sz w:val="25"/>
          <w:szCs w:val="25"/>
        </w:rPr>
      </w:pPr>
      <w:r>
        <w:rPr>
          <w:i/>
          <w:noProof/>
          <w:sz w:val="25"/>
          <w:szCs w:val="25"/>
          <w:lang w:val="sr-Cyrl-CS"/>
        </w:rPr>
        <w:t>Прокупља  Александра Вукићевић</w:t>
      </w:r>
    </w:p>
    <w:p w:rsidR="00310416" w:rsidRPr="009502C8" w:rsidRDefault="00310416" w:rsidP="00310416">
      <w:pPr>
        <w:tabs>
          <w:tab w:val="left" w:pos="360"/>
          <w:tab w:val="left" w:pos="840"/>
          <w:tab w:val="left" w:pos="8760"/>
        </w:tabs>
        <w:spacing w:after="120"/>
        <w:rPr>
          <w:b/>
          <w:lang w:val="sr-Cyrl-CS"/>
        </w:rPr>
      </w:pPr>
      <w:r>
        <w:rPr>
          <w:rFonts w:ascii="YU C Friz Quadrata" w:hAnsi="YU C Friz Quadrata"/>
          <w:noProof/>
          <w:sz w:val="25"/>
          <w:szCs w:val="25"/>
        </w:rPr>
        <mc:AlternateContent>
          <mc:Choice Requires="wps">
            <w:drawing>
              <wp:anchor distT="0" distB="0" distL="114300" distR="114300" simplePos="0" relativeHeight="251665408" behindDoc="0" locked="0" layoutInCell="1" allowOverlap="1" wp14:anchorId="1D8485C1" wp14:editId="000C04E6">
                <wp:simplePos x="0" y="0"/>
                <wp:positionH relativeFrom="column">
                  <wp:posOffset>231775</wp:posOffset>
                </wp:positionH>
                <wp:positionV relativeFrom="paragraph">
                  <wp:posOffset>30480</wp:posOffset>
                </wp:positionV>
                <wp:extent cx="6096000" cy="0"/>
                <wp:effectExtent l="0" t="19050" r="19050" b="381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2.4pt" to="498.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" strokeweight="4.5pt">
                <v:stroke linestyle="thickThin"/>
              </v:line>
            </w:pict>
          </mc:Fallback>
        </mc:AlternateContent>
      </w:r>
      <w:r w:rsidRPr="000110DC">
        <w:rPr>
          <w:rFonts w:ascii="YU C Friz Quadrata" w:hAnsi="YU C Friz Quadrata"/>
          <w:noProof/>
          <w:sz w:val="25"/>
          <w:szCs w:val="25"/>
        </w:rPr>
        <w:t xml:space="preserve">    </w:t>
      </w:r>
    </w:p>
    <w:p w:rsidR="00310416" w:rsidRPr="00656269" w:rsidRDefault="00310416" w:rsidP="00656269">
      <w:pPr>
        <w:spacing w:before="1"/>
        <w:rPr>
          <w:b/>
          <w:i/>
          <w:lang w:val="sr-Cyrl-RS"/>
        </w:rPr>
      </w:pPr>
    </w:p>
    <w:p w:rsidR="00663DA8" w:rsidRDefault="00663DA8" w:rsidP="00E0596F">
      <w:pPr>
        <w:spacing w:before="1"/>
        <w:jc w:val="center"/>
        <w:rPr>
          <w:lang w:val="sr-Cyrl-RS"/>
        </w:rPr>
      </w:pPr>
    </w:p>
    <w:p w:rsidR="00663DA8" w:rsidRDefault="00663DA8" w:rsidP="00E0596F">
      <w:pPr>
        <w:spacing w:before="1"/>
        <w:jc w:val="center"/>
        <w:rPr>
          <w:lang w:val="sr-Latn-RS"/>
        </w:rPr>
      </w:pPr>
    </w:p>
    <w:p w:rsidR="009C389E" w:rsidRPr="009C389E" w:rsidRDefault="009C389E" w:rsidP="00113467">
      <w:pPr>
        <w:rPr>
          <w:lang w:val="sr-Cyrl-RS"/>
        </w:rPr>
      </w:pPr>
    </w:p>
    <w:sectPr w:rsidR="009C389E" w:rsidRPr="009C389E" w:rsidSect="00ED5016">
      <w:headerReference w:type="default" r:id="rId11"/>
      <w:pgSz w:w="12240" w:h="15840"/>
      <w:pgMar w:top="1440" w:right="1260" w:bottom="45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AAB" w:rsidRDefault="00E93AAB" w:rsidP="00B755E5">
      <w:r>
        <w:separator/>
      </w:r>
    </w:p>
  </w:endnote>
  <w:endnote w:type="continuationSeparator" w:id="0">
    <w:p w:rsidR="00E93AAB" w:rsidRDefault="00E93AAB" w:rsidP="00B7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AAB" w:rsidRDefault="00E93AAB" w:rsidP="00B755E5">
      <w:r>
        <w:separator/>
      </w:r>
    </w:p>
  </w:footnote>
  <w:footnote w:type="continuationSeparator" w:id="0">
    <w:p w:rsidR="00E93AAB" w:rsidRDefault="00E93AAB" w:rsidP="00B75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5E5" w:rsidRDefault="00B755E5" w:rsidP="00B755E5">
    <w:pPr>
      <w:pStyle w:val="Header"/>
      <w:pBdr>
        <w:bottom w:val="thickThinSmallGap" w:sz="24" w:space="1" w:color="622423" w:themeColor="accent2" w:themeShade="7F"/>
      </w:pBdr>
      <w:tabs>
        <w:tab w:val="center" w:pos="4680"/>
        <w:tab w:val="left" w:pos="7620"/>
      </w:tabs>
      <w:rPr>
        <w:rFonts w:asciiTheme="majorHAnsi" w:eastAsiaTheme="majorEastAsia" w:hAnsiTheme="majorHAnsi" w:cstheme="majorBidi"/>
        <w:sz w:val="32"/>
        <w:szCs w:val="32"/>
      </w:rPr>
    </w:pPr>
    <w:r>
      <w:rPr>
        <w:rFonts w:asciiTheme="majorHAnsi" w:eastAsiaTheme="majorEastAsia" w:hAnsiTheme="majorHAnsi" w:cstheme="majorBidi"/>
        <w:sz w:val="32"/>
        <w:szCs w:val="32"/>
      </w:rPr>
      <w:tab/>
    </w:r>
    <w:sdt>
      <w:sdtPr>
        <w:rPr>
          <w:i/>
          <w:sz w:val="21"/>
          <w:szCs w:val="21"/>
          <w:lang w:val="sr-Cyrl-RS"/>
        </w:rPr>
        <w:alias w:val="Title"/>
        <w:id w:val="77738743"/>
        <w:placeholder>
          <w:docPart w:val="E38E76BDBAD84143869C9E1AFCB8E3D6"/>
        </w:placeholder>
        <w:dataBinding w:prefixMappings="xmlns:ns0='http://schemas.openxmlformats.org/package/2006/metadata/core-properties' xmlns:ns1='http://purl.org/dc/elements/1.1/'" w:xpath="/ns0:coreProperties[1]/ns1:title[1]" w:storeItemID="{6C3C8BC8-F283-45AE-878A-BAB7291924A1}"/>
        <w:text/>
      </w:sdtPr>
      <w:sdtEndPr/>
      <w:sdtContent>
        <w:r w:rsidR="00641EE1">
          <w:rPr>
            <w:rFonts w:asciiTheme="minorHAnsi" w:hAnsiTheme="minorHAnsi"/>
            <w:i/>
            <w:sz w:val="21"/>
            <w:szCs w:val="21"/>
            <w:lang w:val="sr-Cyrl-RS"/>
          </w:rPr>
          <w:t>17</w:t>
        </w:r>
        <w:r w:rsidR="0019153A">
          <w:rPr>
            <w:i/>
            <w:sz w:val="21"/>
            <w:szCs w:val="21"/>
            <w:lang w:val="en-US"/>
          </w:rPr>
          <w:t>.</w:t>
        </w:r>
        <w:r w:rsidR="00F63304">
          <w:rPr>
            <w:rFonts w:asciiTheme="minorHAnsi" w:hAnsiTheme="minorHAnsi"/>
            <w:i/>
            <w:sz w:val="21"/>
            <w:szCs w:val="21"/>
            <w:lang w:val="sr-Cyrl-RS"/>
          </w:rPr>
          <w:t>фебруар</w:t>
        </w:r>
        <w:r w:rsidR="00D419DF">
          <w:rPr>
            <w:i/>
            <w:sz w:val="21"/>
            <w:szCs w:val="21"/>
            <w:lang w:val="en-US"/>
          </w:rPr>
          <w:t xml:space="preserve">  2022</w:t>
        </w:r>
        <w:r w:rsidR="003F2A1F">
          <w:rPr>
            <w:i/>
            <w:sz w:val="21"/>
            <w:szCs w:val="21"/>
            <w:lang w:val="en-US"/>
          </w:rPr>
          <w:t xml:space="preserve">. </w:t>
        </w:r>
        <w:proofErr w:type="spellStart"/>
        <w:proofErr w:type="gramStart"/>
        <w:r w:rsidR="003F2A1F">
          <w:rPr>
            <w:i/>
            <w:sz w:val="21"/>
            <w:szCs w:val="21"/>
            <w:lang w:val="en-US"/>
          </w:rPr>
          <w:t>године</w:t>
        </w:r>
        <w:proofErr w:type="spellEnd"/>
        <w:proofErr w:type="gramEnd"/>
      </w:sdtContent>
    </w:sdt>
    <w:r w:rsidRPr="00B755E5">
      <w:rPr>
        <w:i/>
        <w:sz w:val="21"/>
        <w:szCs w:val="21"/>
        <w:lang w:val="sr-Cyrl-CS"/>
      </w:rPr>
      <w:t xml:space="preserve"> </w:t>
    </w:r>
    <w:r>
      <w:rPr>
        <w:i/>
        <w:sz w:val="21"/>
        <w:szCs w:val="21"/>
        <w:lang w:val="sr-Cyrl-CS"/>
      </w:rPr>
      <w:t>Службени лист Града Прокупља</w:t>
    </w:r>
    <w:r w:rsidRPr="000110DC">
      <w:rPr>
        <w:i/>
        <w:sz w:val="21"/>
        <w:szCs w:val="21"/>
        <w:lang w:val="sr-Cyrl-CS"/>
      </w:rPr>
      <w:t xml:space="preserve">    </w:t>
    </w:r>
    <w:r>
      <w:rPr>
        <w:i/>
        <w:sz w:val="21"/>
        <w:szCs w:val="21"/>
        <w:lang w:val="sr-Cyrl-CS"/>
      </w:rPr>
      <w:t xml:space="preserve">        </w:t>
    </w:r>
    <w:r w:rsidRPr="000110DC">
      <w:rPr>
        <w:i/>
        <w:sz w:val="21"/>
        <w:szCs w:val="21"/>
        <w:lang w:val="sr-Cyrl-CS"/>
      </w:rPr>
      <w:t xml:space="preserve"> </w:t>
    </w:r>
    <w:r>
      <w:rPr>
        <w:sz w:val="21"/>
        <w:szCs w:val="21"/>
        <w:lang w:val="sr-Cyrl-CS"/>
      </w:rPr>
      <w:t xml:space="preserve">Број: </w:t>
    </w:r>
    <w:r w:rsidR="00641EE1">
      <w:rPr>
        <w:rFonts w:ascii="Times New Roman" w:hAnsi="Times New Roman"/>
        <w:sz w:val="21"/>
        <w:szCs w:val="21"/>
        <w:lang w:val="sr-Cyrl-RS"/>
      </w:rPr>
      <w:t>6</w:t>
    </w:r>
    <w:r>
      <w:rPr>
        <w:sz w:val="21"/>
        <w:szCs w:val="21"/>
        <w:lang w:val="sr-Cyrl-CS"/>
      </w:rPr>
      <w:t xml:space="preserve">    </w:t>
    </w:r>
    <w:r w:rsidRPr="000110DC">
      <w:rPr>
        <w:sz w:val="21"/>
        <w:szCs w:val="21"/>
        <w:lang w:val="sr-Cyrl-CS"/>
      </w:rPr>
      <w:t xml:space="preserve">страна  </w:t>
    </w:r>
    <w:r w:rsidRPr="000110DC">
      <w:rPr>
        <w:rStyle w:val="PageNumber"/>
        <w:sz w:val="21"/>
        <w:szCs w:val="21"/>
      </w:rPr>
      <w:fldChar w:fldCharType="begin"/>
    </w:r>
    <w:r w:rsidRPr="000110DC">
      <w:rPr>
        <w:rStyle w:val="PageNumber"/>
        <w:sz w:val="21"/>
        <w:szCs w:val="21"/>
        <w:lang w:val="sr-Cyrl-CS"/>
      </w:rPr>
      <w:instrText xml:space="preserve"> </w:instrText>
    </w:r>
    <w:r w:rsidRPr="000110DC">
      <w:rPr>
        <w:rStyle w:val="PageNumber"/>
        <w:sz w:val="21"/>
        <w:szCs w:val="21"/>
      </w:rPr>
      <w:instrText>PAGE</w:instrText>
    </w:r>
    <w:r w:rsidRPr="000110DC">
      <w:rPr>
        <w:rStyle w:val="PageNumber"/>
        <w:sz w:val="21"/>
        <w:szCs w:val="21"/>
        <w:lang w:val="sr-Cyrl-CS"/>
      </w:rPr>
      <w:instrText xml:space="preserve"> </w:instrText>
    </w:r>
    <w:r w:rsidRPr="000110DC">
      <w:rPr>
        <w:rStyle w:val="PageNumber"/>
        <w:sz w:val="21"/>
        <w:szCs w:val="21"/>
      </w:rPr>
      <w:fldChar w:fldCharType="separate"/>
    </w:r>
    <w:r w:rsidR="00A658B0">
      <w:rPr>
        <w:rStyle w:val="PageNumber"/>
        <w:noProof/>
        <w:sz w:val="21"/>
        <w:szCs w:val="21"/>
      </w:rPr>
      <w:t>8</w:t>
    </w:r>
    <w:r w:rsidRPr="000110DC">
      <w:rPr>
        <w:rStyle w:val="PageNumber"/>
        <w:sz w:val="21"/>
        <w:szCs w:val="21"/>
      </w:rPr>
      <w:fldChar w:fldCharType="end"/>
    </w:r>
    <w:r>
      <w:rPr>
        <w:rFonts w:asciiTheme="majorHAnsi" w:eastAsiaTheme="majorEastAsia" w:hAnsiTheme="majorHAnsi" w:cstheme="majorBidi"/>
        <w:sz w:val="32"/>
        <w:szCs w:val="32"/>
      </w:rPr>
      <w:tab/>
    </w:r>
  </w:p>
  <w:p w:rsidR="00B755E5" w:rsidRDefault="00B755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E969CD0"/>
    <w:lvl w:ilvl="0">
      <w:numFmt w:val="bullet"/>
      <w:lvlText w:val="*"/>
      <w:lvlJc w:val="left"/>
    </w:lvl>
  </w:abstractNum>
  <w:abstractNum w:abstractNumId="1">
    <w:nsid w:val="00000002"/>
    <w:multiLevelType w:val="hybridMultilevel"/>
    <w:tmpl w:val="16AC209E"/>
    <w:lvl w:ilvl="0" w:tplc="FFFFFFFF">
      <w:start w:val="1"/>
      <w:numFmt w:val="bullet"/>
      <w:lvlText w:val="и"/>
      <w:lvlJc w:val="left"/>
    </w:lvl>
    <w:lvl w:ilvl="1" w:tplc="8DBCFA52">
      <w:start w:val="1"/>
      <w:numFmt w:val="decimal"/>
      <w:lvlText w:val="%2."/>
      <w:lvlJc w:val="left"/>
      <w:rPr>
        <w:color w:val="auto"/>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25D4960"/>
    <w:multiLevelType w:val="hybridMultilevel"/>
    <w:tmpl w:val="586CC3D2"/>
    <w:lvl w:ilvl="0" w:tplc="FD4AB788">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0602395F"/>
    <w:multiLevelType w:val="hybridMultilevel"/>
    <w:tmpl w:val="D1AA146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0B852302"/>
    <w:multiLevelType w:val="hybridMultilevel"/>
    <w:tmpl w:val="8C1C823A"/>
    <w:lvl w:ilvl="0" w:tplc="8DBCFA52">
      <w:start w:val="1"/>
      <w:numFmt w:val="decimal"/>
      <w:lvlText w:val="%1."/>
      <w:lvlJc w:val="left"/>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30D8A"/>
    <w:multiLevelType w:val="hybridMultilevel"/>
    <w:tmpl w:val="7A3A9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366AC"/>
    <w:multiLevelType w:val="hybridMultilevel"/>
    <w:tmpl w:val="0328681A"/>
    <w:lvl w:ilvl="0" w:tplc="376EEE8C">
      <w:start w:val="1"/>
      <w:numFmt w:val="decimal"/>
      <w:lvlText w:val="%1."/>
      <w:lvlJc w:val="left"/>
      <w:pPr>
        <w:ind w:left="1328" w:hanging="360"/>
      </w:pPr>
      <w:rPr>
        <w:rFonts w:hint="default"/>
      </w:rPr>
    </w:lvl>
    <w:lvl w:ilvl="1" w:tplc="04090019" w:tentative="1">
      <w:start w:val="1"/>
      <w:numFmt w:val="lowerLetter"/>
      <w:lvlText w:val="%2."/>
      <w:lvlJc w:val="left"/>
      <w:pPr>
        <w:ind w:left="2048" w:hanging="360"/>
      </w:pPr>
    </w:lvl>
    <w:lvl w:ilvl="2" w:tplc="0409001B" w:tentative="1">
      <w:start w:val="1"/>
      <w:numFmt w:val="lowerRoman"/>
      <w:lvlText w:val="%3."/>
      <w:lvlJc w:val="right"/>
      <w:pPr>
        <w:ind w:left="2768" w:hanging="180"/>
      </w:pPr>
    </w:lvl>
    <w:lvl w:ilvl="3" w:tplc="0409000F" w:tentative="1">
      <w:start w:val="1"/>
      <w:numFmt w:val="decimal"/>
      <w:lvlText w:val="%4."/>
      <w:lvlJc w:val="left"/>
      <w:pPr>
        <w:ind w:left="3488" w:hanging="360"/>
      </w:pPr>
    </w:lvl>
    <w:lvl w:ilvl="4" w:tplc="04090019" w:tentative="1">
      <w:start w:val="1"/>
      <w:numFmt w:val="lowerLetter"/>
      <w:lvlText w:val="%5."/>
      <w:lvlJc w:val="left"/>
      <w:pPr>
        <w:ind w:left="4208" w:hanging="360"/>
      </w:pPr>
    </w:lvl>
    <w:lvl w:ilvl="5" w:tplc="0409001B" w:tentative="1">
      <w:start w:val="1"/>
      <w:numFmt w:val="lowerRoman"/>
      <w:lvlText w:val="%6."/>
      <w:lvlJc w:val="right"/>
      <w:pPr>
        <w:ind w:left="4928" w:hanging="180"/>
      </w:pPr>
    </w:lvl>
    <w:lvl w:ilvl="6" w:tplc="0409000F" w:tentative="1">
      <w:start w:val="1"/>
      <w:numFmt w:val="decimal"/>
      <w:lvlText w:val="%7."/>
      <w:lvlJc w:val="left"/>
      <w:pPr>
        <w:ind w:left="5648" w:hanging="360"/>
      </w:pPr>
    </w:lvl>
    <w:lvl w:ilvl="7" w:tplc="04090019" w:tentative="1">
      <w:start w:val="1"/>
      <w:numFmt w:val="lowerLetter"/>
      <w:lvlText w:val="%8."/>
      <w:lvlJc w:val="left"/>
      <w:pPr>
        <w:ind w:left="6368" w:hanging="360"/>
      </w:pPr>
    </w:lvl>
    <w:lvl w:ilvl="8" w:tplc="0409001B" w:tentative="1">
      <w:start w:val="1"/>
      <w:numFmt w:val="lowerRoman"/>
      <w:lvlText w:val="%9."/>
      <w:lvlJc w:val="right"/>
      <w:pPr>
        <w:ind w:left="7088" w:hanging="180"/>
      </w:pPr>
    </w:lvl>
  </w:abstractNum>
  <w:abstractNum w:abstractNumId="7">
    <w:nsid w:val="21631826"/>
    <w:multiLevelType w:val="hybridMultilevel"/>
    <w:tmpl w:val="7D606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FA0B1F"/>
    <w:multiLevelType w:val="hybridMultilevel"/>
    <w:tmpl w:val="667AE2F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285A324A"/>
    <w:multiLevelType w:val="hybridMultilevel"/>
    <w:tmpl w:val="1324A63C"/>
    <w:lvl w:ilvl="0" w:tplc="241A0011">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0">
    <w:nsid w:val="35D433B6"/>
    <w:multiLevelType w:val="hybridMultilevel"/>
    <w:tmpl w:val="5524DA9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39BC28E7"/>
    <w:multiLevelType w:val="hybridMultilevel"/>
    <w:tmpl w:val="26DAD128"/>
    <w:lvl w:ilvl="0" w:tplc="6826D92C">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3A1913FA"/>
    <w:multiLevelType w:val="hybridMultilevel"/>
    <w:tmpl w:val="4ED82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7D6440"/>
    <w:multiLevelType w:val="hybridMultilevel"/>
    <w:tmpl w:val="6D049B3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D459A9"/>
    <w:multiLevelType w:val="hybridMultilevel"/>
    <w:tmpl w:val="387C4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7211D9"/>
    <w:multiLevelType w:val="hybridMultilevel"/>
    <w:tmpl w:val="3F88C698"/>
    <w:lvl w:ilvl="0" w:tplc="241A000F">
      <w:start w:val="1"/>
      <w:numFmt w:val="decimal"/>
      <w:lvlText w:val="%1."/>
      <w:lvlJc w:val="left"/>
      <w:pPr>
        <w:tabs>
          <w:tab w:val="num" w:pos="720"/>
        </w:tabs>
        <w:ind w:left="720" w:hanging="360"/>
      </w:pPr>
      <w:rPr>
        <w:rFonts w:cs="Times New Roman" w:hint="default"/>
      </w:rPr>
    </w:lvl>
    <w:lvl w:ilvl="1" w:tplc="241A0019" w:tentative="1">
      <w:start w:val="1"/>
      <w:numFmt w:val="lowerLetter"/>
      <w:lvlText w:val="%2."/>
      <w:lvlJc w:val="left"/>
      <w:pPr>
        <w:tabs>
          <w:tab w:val="num" w:pos="1440"/>
        </w:tabs>
        <w:ind w:left="1440" w:hanging="360"/>
      </w:pPr>
      <w:rPr>
        <w:rFonts w:cs="Times New Roman"/>
      </w:rPr>
    </w:lvl>
    <w:lvl w:ilvl="2" w:tplc="241A001B" w:tentative="1">
      <w:start w:val="1"/>
      <w:numFmt w:val="lowerRoman"/>
      <w:lvlText w:val="%3."/>
      <w:lvlJc w:val="right"/>
      <w:pPr>
        <w:tabs>
          <w:tab w:val="num" w:pos="2160"/>
        </w:tabs>
        <w:ind w:left="2160" w:hanging="180"/>
      </w:pPr>
      <w:rPr>
        <w:rFonts w:cs="Times New Roman"/>
      </w:rPr>
    </w:lvl>
    <w:lvl w:ilvl="3" w:tplc="241A000F" w:tentative="1">
      <w:start w:val="1"/>
      <w:numFmt w:val="decimal"/>
      <w:lvlText w:val="%4."/>
      <w:lvlJc w:val="left"/>
      <w:pPr>
        <w:tabs>
          <w:tab w:val="num" w:pos="2880"/>
        </w:tabs>
        <w:ind w:left="2880" w:hanging="360"/>
      </w:pPr>
      <w:rPr>
        <w:rFonts w:cs="Times New Roman"/>
      </w:rPr>
    </w:lvl>
    <w:lvl w:ilvl="4" w:tplc="241A0019" w:tentative="1">
      <w:start w:val="1"/>
      <w:numFmt w:val="lowerLetter"/>
      <w:lvlText w:val="%5."/>
      <w:lvlJc w:val="left"/>
      <w:pPr>
        <w:tabs>
          <w:tab w:val="num" w:pos="3600"/>
        </w:tabs>
        <w:ind w:left="3600" w:hanging="360"/>
      </w:pPr>
      <w:rPr>
        <w:rFonts w:cs="Times New Roman"/>
      </w:rPr>
    </w:lvl>
    <w:lvl w:ilvl="5" w:tplc="241A001B" w:tentative="1">
      <w:start w:val="1"/>
      <w:numFmt w:val="lowerRoman"/>
      <w:lvlText w:val="%6."/>
      <w:lvlJc w:val="right"/>
      <w:pPr>
        <w:tabs>
          <w:tab w:val="num" w:pos="4320"/>
        </w:tabs>
        <w:ind w:left="4320" w:hanging="180"/>
      </w:pPr>
      <w:rPr>
        <w:rFonts w:cs="Times New Roman"/>
      </w:rPr>
    </w:lvl>
    <w:lvl w:ilvl="6" w:tplc="241A000F" w:tentative="1">
      <w:start w:val="1"/>
      <w:numFmt w:val="decimal"/>
      <w:lvlText w:val="%7."/>
      <w:lvlJc w:val="left"/>
      <w:pPr>
        <w:tabs>
          <w:tab w:val="num" w:pos="5040"/>
        </w:tabs>
        <w:ind w:left="5040" w:hanging="360"/>
      </w:pPr>
      <w:rPr>
        <w:rFonts w:cs="Times New Roman"/>
      </w:rPr>
    </w:lvl>
    <w:lvl w:ilvl="7" w:tplc="241A0019" w:tentative="1">
      <w:start w:val="1"/>
      <w:numFmt w:val="lowerLetter"/>
      <w:lvlText w:val="%8."/>
      <w:lvlJc w:val="left"/>
      <w:pPr>
        <w:tabs>
          <w:tab w:val="num" w:pos="5760"/>
        </w:tabs>
        <w:ind w:left="5760" w:hanging="360"/>
      </w:pPr>
      <w:rPr>
        <w:rFonts w:cs="Times New Roman"/>
      </w:rPr>
    </w:lvl>
    <w:lvl w:ilvl="8" w:tplc="241A001B" w:tentative="1">
      <w:start w:val="1"/>
      <w:numFmt w:val="lowerRoman"/>
      <w:lvlText w:val="%9."/>
      <w:lvlJc w:val="right"/>
      <w:pPr>
        <w:tabs>
          <w:tab w:val="num" w:pos="6480"/>
        </w:tabs>
        <w:ind w:left="6480" w:hanging="180"/>
      </w:pPr>
      <w:rPr>
        <w:rFonts w:cs="Times New Roman"/>
      </w:rPr>
    </w:lvl>
  </w:abstractNum>
  <w:abstractNum w:abstractNumId="16">
    <w:nsid w:val="4B997A63"/>
    <w:multiLevelType w:val="hybridMultilevel"/>
    <w:tmpl w:val="A10E0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D57445"/>
    <w:multiLevelType w:val="hybridMultilevel"/>
    <w:tmpl w:val="A03001DE"/>
    <w:lvl w:ilvl="0" w:tplc="4C7208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DA03694"/>
    <w:multiLevelType w:val="hybridMultilevel"/>
    <w:tmpl w:val="80E67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460DAD"/>
    <w:multiLevelType w:val="hybridMultilevel"/>
    <w:tmpl w:val="A1083112"/>
    <w:lvl w:ilvl="0" w:tplc="00D67442">
      <w:numFmt w:val="bullet"/>
      <w:lvlText w:val="-"/>
      <w:lvlJc w:val="left"/>
      <w:pPr>
        <w:ind w:left="960" w:hanging="360"/>
      </w:pPr>
      <w:rPr>
        <w:rFonts w:ascii="Times New Roman" w:eastAsiaTheme="minorHAnsi"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0">
    <w:nsid w:val="5296150F"/>
    <w:multiLevelType w:val="hybridMultilevel"/>
    <w:tmpl w:val="3FA4DB16"/>
    <w:lvl w:ilvl="0" w:tplc="BEFAFE2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nsid w:val="53FA5901"/>
    <w:multiLevelType w:val="hybridMultilevel"/>
    <w:tmpl w:val="6082D5FC"/>
    <w:lvl w:ilvl="0" w:tplc="4FE22A2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BF6ABA"/>
    <w:multiLevelType w:val="hybridMultilevel"/>
    <w:tmpl w:val="668C9D4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55166EDC"/>
    <w:multiLevelType w:val="hybridMultilevel"/>
    <w:tmpl w:val="CC42A8E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55B371FF"/>
    <w:multiLevelType w:val="hybridMultilevel"/>
    <w:tmpl w:val="3B50D0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83C45E1"/>
    <w:multiLevelType w:val="hybridMultilevel"/>
    <w:tmpl w:val="6F70B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B5804E3"/>
    <w:multiLevelType w:val="hybridMultilevel"/>
    <w:tmpl w:val="41FCCB1C"/>
    <w:lvl w:ilvl="0" w:tplc="7D7C89AC">
      <w:numFmt w:val="bullet"/>
      <w:lvlText w:val="-"/>
      <w:lvlJc w:val="left"/>
      <w:pPr>
        <w:ind w:left="598" w:hanging="360"/>
      </w:pPr>
      <w:rPr>
        <w:rFonts w:ascii="Arial" w:eastAsia="Arial" w:hAnsi="Arial" w:cs="Arial" w:hint="default"/>
        <w:w w:val="100"/>
        <w:sz w:val="22"/>
        <w:szCs w:val="22"/>
        <w:lang w:eastAsia="en-US" w:bidi="ar-SA"/>
      </w:rPr>
    </w:lvl>
    <w:lvl w:ilvl="1" w:tplc="3140DDDE">
      <w:numFmt w:val="bullet"/>
      <w:lvlText w:val="•"/>
      <w:lvlJc w:val="left"/>
      <w:pPr>
        <w:ind w:left="1003" w:hanging="360"/>
      </w:pPr>
      <w:rPr>
        <w:rFonts w:hint="default"/>
        <w:lang w:eastAsia="en-US" w:bidi="ar-SA"/>
      </w:rPr>
    </w:lvl>
    <w:lvl w:ilvl="2" w:tplc="28DCCC06">
      <w:numFmt w:val="bullet"/>
      <w:lvlText w:val="•"/>
      <w:lvlJc w:val="left"/>
      <w:pPr>
        <w:ind w:left="1407" w:hanging="360"/>
      </w:pPr>
      <w:rPr>
        <w:rFonts w:hint="default"/>
        <w:lang w:eastAsia="en-US" w:bidi="ar-SA"/>
      </w:rPr>
    </w:lvl>
    <w:lvl w:ilvl="3" w:tplc="7E40EA7E">
      <w:numFmt w:val="bullet"/>
      <w:lvlText w:val="•"/>
      <w:lvlJc w:val="left"/>
      <w:pPr>
        <w:ind w:left="1811" w:hanging="360"/>
      </w:pPr>
      <w:rPr>
        <w:rFonts w:hint="default"/>
        <w:lang w:eastAsia="en-US" w:bidi="ar-SA"/>
      </w:rPr>
    </w:lvl>
    <w:lvl w:ilvl="4" w:tplc="A128038E">
      <w:numFmt w:val="bullet"/>
      <w:lvlText w:val="•"/>
      <w:lvlJc w:val="left"/>
      <w:pPr>
        <w:ind w:left="2214" w:hanging="360"/>
      </w:pPr>
      <w:rPr>
        <w:rFonts w:hint="default"/>
        <w:lang w:eastAsia="en-US" w:bidi="ar-SA"/>
      </w:rPr>
    </w:lvl>
    <w:lvl w:ilvl="5" w:tplc="AC7810BC">
      <w:numFmt w:val="bullet"/>
      <w:lvlText w:val="•"/>
      <w:lvlJc w:val="left"/>
      <w:pPr>
        <w:ind w:left="2618" w:hanging="360"/>
      </w:pPr>
      <w:rPr>
        <w:rFonts w:hint="default"/>
        <w:lang w:eastAsia="en-US" w:bidi="ar-SA"/>
      </w:rPr>
    </w:lvl>
    <w:lvl w:ilvl="6" w:tplc="388CCBD4">
      <w:numFmt w:val="bullet"/>
      <w:lvlText w:val="•"/>
      <w:lvlJc w:val="left"/>
      <w:pPr>
        <w:ind w:left="3022" w:hanging="360"/>
      </w:pPr>
      <w:rPr>
        <w:rFonts w:hint="default"/>
        <w:lang w:eastAsia="en-US" w:bidi="ar-SA"/>
      </w:rPr>
    </w:lvl>
    <w:lvl w:ilvl="7" w:tplc="406492E8">
      <w:numFmt w:val="bullet"/>
      <w:lvlText w:val="•"/>
      <w:lvlJc w:val="left"/>
      <w:pPr>
        <w:ind w:left="3425" w:hanging="360"/>
      </w:pPr>
      <w:rPr>
        <w:rFonts w:hint="default"/>
        <w:lang w:eastAsia="en-US" w:bidi="ar-SA"/>
      </w:rPr>
    </w:lvl>
    <w:lvl w:ilvl="8" w:tplc="4D529662">
      <w:numFmt w:val="bullet"/>
      <w:lvlText w:val="•"/>
      <w:lvlJc w:val="left"/>
      <w:pPr>
        <w:ind w:left="3829" w:hanging="360"/>
      </w:pPr>
      <w:rPr>
        <w:rFonts w:hint="default"/>
        <w:lang w:eastAsia="en-US" w:bidi="ar-SA"/>
      </w:rPr>
    </w:lvl>
  </w:abstractNum>
  <w:abstractNum w:abstractNumId="27">
    <w:nsid w:val="5EF22D6C"/>
    <w:multiLevelType w:val="hybridMultilevel"/>
    <w:tmpl w:val="0E9E1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017E34"/>
    <w:multiLevelType w:val="hybridMultilevel"/>
    <w:tmpl w:val="8C7E4D22"/>
    <w:lvl w:ilvl="0" w:tplc="7E0E5950">
      <w:start w:val="1"/>
      <w:numFmt w:val="decimal"/>
      <w:lvlText w:val="%1."/>
      <w:lvlJc w:val="left"/>
      <w:pPr>
        <w:ind w:left="502" w:hanging="360"/>
      </w:pPr>
      <w:rPr>
        <w:rFonts w:ascii="Times New Roman" w:eastAsiaTheme="minorHAnsi" w:hAnsi="Times New Roman" w:cs="Times New Roman"/>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29">
    <w:nsid w:val="6335418A"/>
    <w:multiLevelType w:val="hybridMultilevel"/>
    <w:tmpl w:val="5B369E58"/>
    <w:lvl w:ilvl="0" w:tplc="B5A29736">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0">
    <w:nsid w:val="65D32540"/>
    <w:multiLevelType w:val="hybridMultilevel"/>
    <w:tmpl w:val="80EEB484"/>
    <w:lvl w:ilvl="0" w:tplc="2AF0872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241290"/>
    <w:multiLevelType w:val="hybridMultilevel"/>
    <w:tmpl w:val="006A5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7E051E"/>
    <w:multiLevelType w:val="hybridMultilevel"/>
    <w:tmpl w:val="472E4028"/>
    <w:lvl w:ilvl="0" w:tplc="9898AAD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3">
    <w:nsid w:val="6A0D3441"/>
    <w:multiLevelType w:val="hybridMultilevel"/>
    <w:tmpl w:val="8D185056"/>
    <w:lvl w:ilvl="0" w:tplc="DAF8F534">
      <w:numFmt w:val="bullet"/>
      <w:lvlText w:val="-"/>
      <w:lvlJc w:val="left"/>
      <w:pPr>
        <w:ind w:left="1077" w:hanging="360"/>
      </w:pPr>
      <w:rPr>
        <w:rFonts w:ascii="Times New Roman" w:eastAsia="Times New Roman" w:hAnsi="Times New Roman" w:cs="Times New Roman" w:hint="default"/>
        <w:color w:val="auto"/>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4">
    <w:nsid w:val="6C710B39"/>
    <w:multiLevelType w:val="hybridMultilevel"/>
    <w:tmpl w:val="40601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C902F4"/>
    <w:multiLevelType w:val="hybridMultilevel"/>
    <w:tmpl w:val="F5E2A99C"/>
    <w:lvl w:ilvl="0" w:tplc="4C7208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7E570EC"/>
    <w:multiLevelType w:val="hybridMultilevel"/>
    <w:tmpl w:val="753CFC2A"/>
    <w:lvl w:ilvl="0" w:tplc="909C530C">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7">
    <w:nsid w:val="786F004D"/>
    <w:multiLevelType w:val="hybridMultilevel"/>
    <w:tmpl w:val="EC52C90C"/>
    <w:lvl w:ilvl="0" w:tplc="9CF013EE">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8">
    <w:nsid w:val="7FD97949"/>
    <w:multiLevelType w:val="hybridMultilevel"/>
    <w:tmpl w:val="7D2EF2AE"/>
    <w:lvl w:ilvl="0" w:tplc="65AE52D8">
      <w:start w:val="1"/>
      <w:numFmt w:val="decimal"/>
      <w:lvlText w:val="%1.)"/>
      <w:lvlJc w:val="left"/>
      <w:pPr>
        <w:ind w:left="717"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7"/>
  </w:num>
  <w:num w:numId="2">
    <w:abstractNumId w:val="33"/>
  </w:num>
  <w:num w:numId="3">
    <w:abstractNumId w:val="18"/>
  </w:num>
  <w:num w:numId="4">
    <w:abstractNumId w:val="19"/>
  </w:num>
  <w:num w:numId="5">
    <w:abstractNumId w:val="32"/>
  </w:num>
  <w:num w:numId="6">
    <w:abstractNumId w:val="2"/>
  </w:num>
  <w:num w:numId="7">
    <w:abstractNumId w:val="29"/>
  </w:num>
  <w:num w:numId="8">
    <w:abstractNumId w:val="26"/>
  </w:num>
  <w:num w:numId="9">
    <w:abstractNumId w:val="30"/>
  </w:num>
  <w:num w:numId="10">
    <w:abstractNumId w:val="24"/>
  </w:num>
  <w:num w:numId="11">
    <w:abstractNumId w:val="12"/>
  </w:num>
  <w:num w:numId="12">
    <w:abstractNumId w:val="15"/>
  </w:num>
  <w:num w:numId="13">
    <w:abstractNumId w:val="27"/>
  </w:num>
  <w:num w:numId="14">
    <w:abstractNumId w:val="23"/>
  </w:num>
  <w:num w:numId="15">
    <w:abstractNumId w:val="1"/>
  </w:num>
  <w:num w:numId="16">
    <w:abstractNumId w:val="5"/>
  </w:num>
  <w:num w:numId="17">
    <w:abstractNumId w:val="16"/>
  </w:num>
  <w:num w:numId="18">
    <w:abstractNumId w:val="14"/>
  </w:num>
  <w:num w:numId="19">
    <w:abstractNumId w:val="6"/>
  </w:num>
  <w:num w:numId="20">
    <w:abstractNumId w:val="3"/>
  </w:num>
  <w:num w:numId="21">
    <w:abstractNumId w:val="21"/>
  </w:num>
  <w:num w:numId="22">
    <w:abstractNumId w:val="9"/>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0"/>
  </w:num>
  <w:num w:numId="26">
    <w:abstractNumId w:val="22"/>
  </w:num>
  <w:num w:numId="27">
    <w:abstractNumId w:val="13"/>
  </w:num>
  <w:num w:numId="28">
    <w:abstractNumId w:val="1"/>
    <w:lvlOverride w:ilvl="0"/>
    <w:lvlOverride w:ilvl="1">
      <w:startOverride w:val="1"/>
    </w:lvlOverride>
    <w:lvlOverride w:ilvl="2"/>
    <w:lvlOverride w:ilvl="3"/>
    <w:lvlOverride w:ilvl="4"/>
    <w:lvlOverride w:ilvl="5"/>
    <w:lvlOverride w:ilvl="6"/>
    <w:lvlOverride w:ilvl="7"/>
    <w:lvlOverride w:ilvl="8"/>
  </w:num>
  <w:num w:numId="29">
    <w:abstractNumId w:val="4"/>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 w:ilvl="0">
        <w:numFmt w:val="bullet"/>
        <w:lvlText w:val=""/>
        <w:legacy w:legacy="1" w:legacySpace="0" w:legacyIndent="360"/>
        <w:lvlJc w:val="left"/>
        <w:rPr>
          <w:rFonts w:ascii="Symbol" w:hAnsi="Symbol" w:hint="default"/>
        </w:rPr>
      </w:lvl>
    </w:lvlOverride>
  </w:num>
  <w:num w:numId="32">
    <w:abstractNumId w:val="31"/>
  </w:num>
  <w:num w:numId="33">
    <w:abstractNumId w:val="28"/>
  </w:num>
  <w:num w:numId="34">
    <w:abstractNumId w:val="34"/>
  </w:num>
  <w:num w:numId="35">
    <w:abstractNumId w:val="17"/>
  </w:num>
  <w:num w:numId="36">
    <w:abstractNumId w:val="35"/>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67"/>
    <w:rsid w:val="00000ECA"/>
    <w:rsid w:val="00003906"/>
    <w:rsid w:val="0000550C"/>
    <w:rsid w:val="00020A39"/>
    <w:rsid w:val="0003368E"/>
    <w:rsid w:val="00040273"/>
    <w:rsid w:val="00047CCE"/>
    <w:rsid w:val="00051462"/>
    <w:rsid w:val="0009083B"/>
    <w:rsid w:val="00093BFB"/>
    <w:rsid w:val="000A5ED2"/>
    <w:rsid w:val="000B1483"/>
    <w:rsid w:val="000E365D"/>
    <w:rsid w:val="001010BB"/>
    <w:rsid w:val="001117B2"/>
    <w:rsid w:val="00113467"/>
    <w:rsid w:val="001162A3"/>
    <w:rsid w:val="001333C1"/>
    <w:rsid w:val="00145178"/>
    <w:rsid w:val="00153EBE"/>
    <w:rsid w:val="001802F3"/>
    <w:rsid w:val="00185F85"/>
    <w:rsid w:val="0019153A"/>
    <w:rsid w:val="00192A4F"/>
    <w:rsid w:val="00197315"/>
    <w:rsid w:val="001A52B5"/>
    <w:rsid w:val="001C3468"/>
    <w:rsid w:val="001D1434"/>
    <w:rsid w:val="001D2594"/>
    <w:rsid w:val="00200B42"/>
    <w:rsid w:val="002105EA"/>
    <w:rsid w:val="00222183"/>
    <w:rsid w:val="00225525"/>
    <w:rsid w:val="00227BE5"/>
    <w:rsid w:val="0023127B"/>
    <w:rsid w:val="00234331"/>
    <w:rsid w:val="00237289"/>
    <w:rsid w:val="00251F15"/>
    <w:rsid w:val="00252F5C"/>
    <w:rsid w:val="0025572F"/>
    <w:rsid w:val="00260C3F"/>
    <w:rsid w:val="00271984"/>
    <w:rsid w:val="00281DAB"/>
    <w:rsid w:val="00282297"/>
    <w:rsid w:val="00287217"/>
    <w:rsid w:val="002A0924"/>
    <w:rsid w:val="002B1884"/>
    <w:rsid w:val="002B31A4"/>
    <w:rsid w:val="002B5EAB"/>
    <w:rsid w:val="002C5F41"/>
    <w:rsid w:val="002C620D"/>
    <w:rsid w:val="002D23BE"/>
    <w:rsid w:val="002D36D9"/>
    <w:rsid w:val="002D65C2"/>
    <w:rsid w:val="003033F7"/>
    <w:rsid w:val="00307341"/>
    <w:rsid w:val="00307E4B"/>
    <w:rsid w:val="00310416"/>
    <w:rsid w:val="00326FC6"/>
    <w:rsid w:val="00343B07"/>
    <w:rsid w:val="0035380D"/>
    <w:rsid w:val="00353A05"/>
    <w:rsid w:val="00356A7A"/>
    <w:rsid w:val="00385D89"/>
    <w:rsid w:val="003944BB"/>
    <w:rsid w:val="00396EB1"/>
    <w:rsid w:val="003A0C0D"/>
    <w:rsid w:val="003A54AF"/>
    <w:rsid w:val="003C3EDF"/>
    <w:rsid w:val="003C458A"/>
    <w:rsid w:val="003C6A2A"/>
    <w:rsid w:val="003D2E96"/>
    <w:rsid w:val="003E061D"/>
    <w:rsid w:val="003E7C2C"/>
    <w:rsid w:val="003F2A1F"/>
    <w:rsid w:val="00401A86"/>
    <w:rsid w:val="00404AD8"/>
    <w:rsid w:val="00417098"/>
    <w:rsid w:val="00441B5E"/>
    <w:rsid w:val="004574EA"/>
    <w:rsid w:val="00462833"/>
    <w:rsid w:val="00463820"/>
    <w:rsid w:val="00465470"/>
    <w:rsid w:val="00465D43"/>
    <w:rsid w:val="004948AF"/>
    <w:rsid w:val="004A4D0A"/>
    <w:rsid w:val="004C08B7"/>
    <w:rsid w:val="004C4FB3"/>
    <w:rsid w:val="004D459A"/>
    <w:rsid w:val="004E76CD"/>
    <w:rsid w:val="004F1753"/>
    <w:rsid w:val="004F2DCA"/>
    <w:rsid w:val="005031E5"/>
    <w:rsid w:val="00503E2E"/>
    <w:rsid w:val="00506BB5"/>
    <w:rsid w:val="00512C25"/>
    <w:rsid w:val="00513FA4"/>
    <w:rsid w:val="00514ECD"/>
    <w:rsid w:val="00531E65"/>
    <w:rsid w:val="0054485C"/>
    <w:rsid w:val="005656A6"/>
    <w:rsid w:val="00576F46"/>
    <w:rsid w:val="00581D1B"/>
    <w:rsid w:val="00587B3F"/>
    <w:rsid w:val="005A5063"/>
    <w:rsid w:val="005A61F7"/>
    <w:rsid w:val="005B127D"/>
    <w:rsid w:val="005B2B84"/>
    <w:rsid w:val="005B580C"/>
    <w:rsid w:val="005C2A35"/>
    <w:rsid w:val="005C5C8D"/>
    <w:rsid w:val="005E0FB0"/>
    <w:rsid w:val="005E28FE"/>
    <w:rsid w:val="005E6449"/>
    <w:rsid w:val="005F3F3B"/>
    <w:rsid w:val="00623A1A"/>
    <w:rsid w:val="00623EAE"/>
    <w:rsid w:val="00625D3F"/>
    <w:rsid w:val="00641EE1"/>
    <w:rsid w:val="00643A21"/>
    <w:rsid w:val="0065203B"/>
    <w:rsid w:val="00656269"/>
    <w:rsid w:val="00663DA8"/>
    <w:rsid w:val="006863C6"/>
    <w:rsid w:val="0069651E"/>
    <w:rsid w:val="006A2968"/>
    <w:rsid w:val="006A65C8"/>
    <w:rsid w:val="006A7533"/>
    <w:rsid w:val="006B495D"/>
    <w:rsid w:val="006C50D2"/>
    <w:rsid w:val="006C57FC"/>
    <w:rsid w:val="006D5C68"/>
    <w:rsid w:val="006F2E9B"/>
    <w:rsid w:val="007037E1"/>
    <w:rsid w:val="00704F6C"/>
    <w:rsid w:val="00716739"/>
    <w:rsid w:val="007221D1"/>
    <w:rsid w:val="007223B4"/>
    <w:rsid w:val="00724507"/>
    <w:rsid w:val="00733CFE"/>
    <w:rsid w:val="007366BA"/>
    <w:rsid w:val="00741F44"/>
    <w:rsid w:val="00743EB2"/>
    <w:rsid w:val="007443B5"/>
    <w:rsid w:val="007552A3"/>
    <w:rsid w:val="00761619"/>
    <w:rsid w:val="00771188"/>
    <w:rsid w:val="007A0CCE"/>
    <w:rsid w:val="007B1573"/>
    <w:rsid w:val="007D6530"/>
    <w:rsid w:val="00800872"/>
    <w:rsid w:val="00801EF0"/>
    <w:rsid w:val="00804066"/>
    <w:rsid w:val="00810D11"/>
    <w:rsid w:val="00813A14"/>
    <w:rsid w:val="00824B28"/>
    <w:rsid w:val="0082529C"/>
    <w:rsid w:val="008269E9"/>
    <w:rsid w:val="00826A70"/>
    <w:rsid w:val="00827488"/>
    <w:rsid w:val="0083373F"/>
    <w:rsid w:val="00852858"/>
    <w:rsid w:val="008628BC"/>
    <w:rsid w:val="008707C6"/>
    <w:rsid w:val="00871B3F"/>
    <w:rsid w:val="008A0EE1"/>
    <w:rsid w:val="008A70B6"/>
    <w:rsid w:val="008C021B"/>
    <w:rsid w:val="008C524E"/>
    <w:rsid w:val="008E6E9E"/>
    <w:rsid w:val="008F1083"/>
    <w:rsid w:val="008F2AB3"/>
    <w:rsid w:val="008F4934"/>
    <w:rsid w:val="00905A4D"/>
    <w:rsid w:val="0090736E"/>
    <w:rsid w:val="00924DFE"/>
    <w:rsid w:val="00927052"/>
    <w:rsid w:val="00942E07"/>
    <w:rsid w:val="00945CF8"/>
    <w:rsid w:val="009525EB"/>
    <w:rsid w:val="00957B2C"/>
    <w:rsid w:val="00961048"/>
    <w:rsid w:val="00963784"/>
    <w:rsid w:val="00987C84"/>
    <w:rsid w:val="009964FD"/>
    <w:rsid w:val="00997662"/>
    <w:rsid w:val="009A57E2"/>
    <w:rsid w:val="009A7D37"/>
    <w:rsid w:val="009B3B52"/>
    <w:rsid w:val="009C2F47"/>
    <w:rsid w:val="009C30FB"/>
    <w:rsid w:val="009C389E"/>
    <w:rsid w:val="009C56AF"/>
    <w:rsid w:val="009E56F2"/>
    <w:rsid w:val="009E576F"/>
    <w:rsid w:val="009E6113"/>
    <w:rsid w:val="009F1D0F"/>
    <w:rsid w:val="009F2E26"/>
    <w:rsid w:val="00A375AB"/>
    <w:rsid w:val="00A4102F"/>
    <w:rsid w:val="00A4785E"/>
    <w:rsid w:val="00A51187"/>
    <w:rsid w:val="00A51EBD"/>
    <w:rsid w:val="00A53A1E"/>
    <w:rsid w:val="00A6359E"/>
    <w:rsid w:val="00A64B03"/>
    <w:rsid w:val="00A658B0"/>
    <w:rsid w:val="00A712EA"/>
    <w:rsid w:val="00A756CF"/>
    <w:rsid w:val="00A8459C"/>
    <w:rsid w:val="00A86D3D"/>
    <w:rsid w:val="00AA08B4"/>
    <w:rsid w:val="00AA1AD8"/>
    <w:rsid w:val="00AA29A1"/>
    <w:rsid w:val="00AA425D"/>
    <w:rsid w:val="00AC44A4"/>
    <w:rsid w:val="00AE44C9"/>
    <w:rsid w:val="00AF0357"/>
    <w:rsid w:val="00AF28D8"/>
    <w:rsid w:val="00AF5296"/>
    <w:rsid w:val="00B0302A"/>
    <w:rsid w:val="00B034C5"/>
    <w:rsid w:val="00B03D03"/>
    <w:rsid w:val="00B05FB5"/>
    <w:rsid w:val="00B1618D"/>
    <w:rsid w:val="00B25A80"/>
    <w:rsid w:val="00B37AC1"/>
    <w:rsid w:val="00B37D17"/>
    <w:rsid w:val="00B66C4A"/>
    <w:rsid w:val="00B755E5"/>
    <w:rsid w:val="00B90A63"/>
    <w:rsid w:val="00B949E5"/>
    <w:rsid w:val="00BA5C4F"/>
    <w:rsid w:val="00BB16DC"/>
    <w:rsid w:val="00BB6302"/>
    <w:rsid w:val="00BC57D3"/>
    <w:rsid w:val="00BD2493"/>
    <w:rsid w:val="00BD76AD"/>
    <w:rsid w:val="00BE6905"/>
    <w:rsid w:val="00BF2C00"/>
    <w:rsid w:val="00BF33FC"/>
    <w:rsid w:val="00BF77E3"/>
    <w:rsid w:val="00C00DC1"/>
    <w:rsid w:val="00C03D25"/>
    <w:rsid w:val="00C05275"/>
    <w:rsid w:val="00C06753"/>
    <w:rsid w:val="00C30F4B"/>
    <w:rsid w:val="00C454DE"/>
    <w:rsid w:val="00C63D06"/>
    <w:rsid w:val="00CA3BDB"/>
    <w:rsid w:val="00CA6BC1"/>
    <w:rsid w:val="00CC546B"/>
    <w:rsid w:val="00CD1455"/>
    <w:rsid w:val="00CE1521"/>
    <w:rsid w:val="00CE16C1"/>
    <w:rsid w:val="00D03C5A"/>
    <w:rsid w:val="00D04FDD"/>
    <w:rsid w:val="00D10113"/>
    <w:rsid w:val="00D138ED"/>
    <w:rsid w:val="00D1528B"/>
    <w:rsid w:val="00D23CC2"/>
    <w:rsid w:val="00D322E3"/>
    <w:rsid w:val="00D419DF"/>
    <w:rsid w:val="00D45BEC"/>
    <w:rsid w:val="00D50A44"/>
    <w:rsid w:val="00D576E7"/>
    <w:rsid w:val="00D6445F"/>
    <w:rsid w:val="00D66071"/>
    <w:rsid w:val="00D66928"/>
    <w:rsid w:val="00D757E2"/>
    <w:rsid w:val="00D803D8"/>
    <w:rsid w:val="00D80698"/>
    <w:rsid w:val="00D9519F"/>
    <w:rsid w:val="00D96738"/>
    <w:rsid w:val="00DA11D7"/>
    <w:rsid w:val="00DA1488"/>
    <w:rsid w:val="00DC34AB"/>
    <w:rsid w:val="00DD2F4C"/>
    <w:rsid w:val="00DE1D38"/>
    <w:rsid w:val="00DE7B6F"/>
    <w:rsid w:val="00E0596F"/>
    <w:rsid w:val="00E0599A"/>
    <w:rsid w:val="00E13995"/>
    <w:rsid w:val="00E223AB"/>
    <w:rsid w:val="00E25D9E"/>
    <w:rsid w:val="00E475C0"/>
    <w:rsid w:val="00E74057"/>
    <w:rsid w:val="00E85DD7"/>
    <w:rsid w:val="00E93641"/>
    <w:rsid w:val="00E93AAB"/>
    <w:rsid w:val="00EA011B"/>
    <w:rsid w:val="00EA2379"/>
    <w:rsid w:val="00EA2695"/>
    <w:rsid w:val="00EB3C61"/>
    <w:rsid w:val="00ED5016"/>
    <w:rsid w:val="00EE0286"/>
    <w:rsid w:val="00EE72FF"/>
    <w:rsid w:val="00EF50EE"/>
    <w:rsid w:val="00EF69E4"/>
    <w:rsid w:val="00F048FF"/>
    <w:rsid w:val="00F10B43"/>
    <w:rsid w:val="00F14283"/>
    <w:rsid w:val="00F17294"/>
    <w:rsid w:val="00F20F57"/>
    <w:rsid w:val="00F314BE"/>
    <w:rsid w:val="00F33D79"/>
    <w:rsid w:val="00F347CD"/>
    <w:rsid w:val="00F45781"/>
    <w:rsid w:val="00F55651"/>
    <w:rsid w:val="00F56BEC"/>
    <w:rsid w:val="00F62464"/>
    <w:rsid w:val="00F63304"/>
    <w:rsid w:val="00F637C8"/>
    <w:rsid w:val="00F832B5"/>
    <w:rsid w:val="00F83E2A"/>
    <w:rsid w:val="00F87076"/>
    <w:rsid w:val="00F92D1C"/>
    <w:rsid w:val="00FC2C7C"/>
    <w:rsid w:val="00FD0959"/>
    <w:rsid w:val="00FF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82297"/>
    <w:pPr>
      <w:widowControl w:val="0"/>
      <w:autoSpaceDE w:val="0"/>
      <w:autoSpaceDN w:val="0"/>
      <w:ind w:left="279"/>
      <w:jc w:val="center"/>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55E5"/>
    <w:pPr>
      <w:tabs>
        <w:tab w:val="center" w:pos="4680"/>
        <w:tab w:val="right" w:pos="9360"/>
      </w:tabs>
    </w:pPr>
  </w:style>
  <w:style w:type="character" w:customStyle="1" w:styleId="FooterChar">
    <w:name w:val="Footer Char"/>
    <w:basedOn w:val="DefaultParagraphFont"/>
    <w:link w:val="Footer"/>
    <w:uiPriority w:val="99"/>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link w:val="ListParagraph"/>
    <w:uiPriority w:val="34"/>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82297"/>
    <w:rPr>
      <w:rFonts w:ascii="Arial" w:eastAsia="Arial" w:hAnsi="Arial" w:cs="Arial"/>
      <w:b/>
      <w:bCs/>
    </w:rPr>
  </w:style>
  <w:style w:type="character" w:styleId="Hyperlink">
    <w:name w:val="Hyperlink"/>
    <w:basedOn w:val="DefaultParagraphFont"/>
    <w:uiPriority w:val="99"/>
    <w:unhideWhenUsed/>
    <w:rsid w:val="00F870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82297"/>
    <w:pPr>
      <w:widowControl w:val="0"/>
      <w:autoSpaceDE w:val="0"/>
      <w:autoSpaceDN w:val="0"/>
      <w:ind w:left="279"/>
      <w:jc w:val="center"/>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55E5"/>
    <w:pPr>
      <w:tabs>
        <w:tab w:val="center" w:pos="4680"/>
        <w:tab w:val="right" w:pos="9360"/>
      </w:tabs>
    </w:pPr>
  </w:style>
  <w:style w:type="character" w:customStyle="1" w:styleId="FooterChar">
    <w:name w:val="Footer Char"/>
    <w:basedOn w:val="DefaultParagraphFont"/>
    <w:link w:val="Footer"/>
    <w:uiPriority w:val="99"/>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link w:val="ListParagraph"/>
    <w:uiPriority w:val="34"/>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82297"/>
    <w:rPr>
      <w:rFonts w:ascii="Arial" w:eastAsia="Arial" w:hAnsi="Arial" w:cs="Arial"/>
      <w:b/>
      <w:bCs/>
    </w:rPr>
  </w:style>
  <w:style w:type="character" w:styleId="Hyperlink">
    <w:name w:val="Hyperlink"/>
    <w:basedOn w:val="DefaultParagraphFont"/>
    <w:uiPriority w:val="99"/>
    <w:unhideWhenUsed/>
    <w:rsid w:val="00F870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88768">
      <w:bodyDiv w:val="1"/>
      <w:marLeft w:val="0"/>
      <w:marRight w:val="0"/>
      <w:marTop w:val="0"/>
      <w:marBottom w:val="0"/>
      <w:divBdr>
        <w:top w:val="none" w:sz="0" w:space="0" w:color="auto"/>
        <w:left w:val="none" w:sz="0" w:space="0" w:color="auto"/>
        <w:bottom w:val="none" w:sz="0" w:space="0" w:color="auto"/>
        <w:right w:val="none" w:sz="0" w:space="0" w:color="auto"/>
      </w:divBdr>
    </w:div>
    <w:div w:id="51395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8E76BDBAD84143869C9E1AFCB8E3D6"/>
        <w:category>
          <w:name w:val="General"/>
          <w:gallery w:val="placeholder"/>
        </w:category>
        <w:types>
          <w:type w:val="bbPlcHdr"/>
        </w:types>
        <w:behaviors>
          <w:behavior w:val="content"/>
        </w:behaviors>
        <w:guid w:val="{AF492EF5-F829-4ECE-A2D6-610F0BD10664}"/>
      </w:docPartPr>
      <w:docPartBody>
        <w:p w:rsidR="000A7B21" w:rsidRDefault="00FE15E3" w:rsidP="00FE15E3">
          <w:pPr>
            <w:pStyle w:val="E38E76BDBAD84143869C9E1AFCB8E3D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E3"/>
    <w:rsid w:val="000A1DA4"/>
    <w:rsid w:val="000A7B21"/>
    <w:rsid w:val="000F66FF"/>
    <w:rsid w:val="00105B0B"/>
    <w:rsid w:val="00127CB3"/>
    <w:rsid w:val="00172B2B"/>
    <w:rsid w:val="00174007"/>
    <w:rsid w:val="002B414D"/>
    <w:rsid w:val="002C4FF6"/>
    <w:rsid w:val="002F2108"/>
    <w:rsid w:val="0030478C"/>
    <w:rsid w:val="0032157E"/>
    <w:rsid w:val="0036210F"/>
    <w:rsid w:val="004B161B"/>
    <w:rsid w:val="00594A7B"/>
    <w:rsid w:val="005E5848"/>
    <w:rsid w:val="00612F63"/>
    <w:rsid w:val="006137C8"/>
    <w:rsid w:val="00682D2E"/>
    <w:rsid w:val="00690DA6"/>
    <w:rsid w:val="00696400"/>
    <w:rsid w:val="006E1177"/>
    <w:rsid w:val="0072508A"/>
    <w:rsid w:val="007574B8"/>
    <w:rsid w:val="00785E67"/>
    <w:rsid w:val="007A3653"/>
    <w:rsid w:val="00823EE4"/>
    <w:rsid w:val="008F7114"/>
    <w:rsid w:val="0091239B"/>
    <w:rsid w:val="00950FBB"/>
    <w:rsid w:val="00996D00"/>
    <w:rsid w:val="009C0C4E"/>
    <w:rsid w:val="009D0F1F"/>
    <w:rsid w:val="00B46EF3"/>
    <w:rsid w:val="00B47C74"/>
    <w:rsid w:val="00B60D54"/>
    <w:rsid w:val="00BD15CA"/>
    <w:rsid w:val="00BE0CDA"/>
    <w:rsid w:val="00C01587"/>
    <w:rsid w:val="00C56F5E"/>
    <w:rsid w:val="00CB3999"/>
    <w:rsid w:val="00CE63EC"/>
    <w:rsid w:val="00D01855"/>
    <w:rsid w:val="00D42B39"/>
    <w:rsid w:val="00E17210"/>
    <w:rsid w:val="00E67BA7"/>
    <w:rsid w:val="00E94617"/>
    <w:rsid w:val="00EC1288"/>
    <w:rsid w:val="00ED75F3"/>
    <w:rsid w:val="00EE45C8"/>
    <w:rsid w:val="00F14917"/>
    <w:rsid w:val="00FE15E3"/>
    <w:rsid w:val="00FF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F8B07-1B91-4AAD-AB62-97B743838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9</Pages>
  <Words>2643</Words>
  <Characters>15069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08.фебруар  2022. године</vt:lpstr>
    </vt:vector>
  </TitlesOfParts>
  <Company/>
  <LinksUpToDate>false</LinksUpToDate>
  <CharactersWithSpaces>17677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17.фебруар  2022. године</dc:title>
  <dc:creator>Ivana Miladinović</dc:creator>
  <cp:lastModifiedBy>Ivana Miladinović</cp:lastModifiedBy>
  <cp:revision>70</cp:revision>
  <cp:lastPrinted>2022-02-11T11:41:00Z</cp:lastPrinted>
  <dcterms:created xsi:type="dcterms:W3CDTF">2021-09-14T12:41:00Z</dcterms:created>
  <dcterms:modified xsi:type="dcterms:W3CDTF">2022-02-17T07:16:00Z</dcterms:modified>
</cp:coreProperties>
</file>