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B3762">
              <w:rPr>
                <w:b/>
                <w:noProof/>
                <w:sz w:val="25"/>
                <w:szCs w:val="25"/>
                <w:lang w:val="sr-Cyrl-RS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3B376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7443B5"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E76099" w:rsidRDefault="00E76099" w:rsidP="00E76099">
      <w:pPr>
        <w:ind w:firstLine="720"/>
        <w:jc w:val="both"/>
      </w:pPr>
      <w:r>
        <w:rPr>
          <w:lang w:val="sr-Cyrl-RS"/>
        </w:rPr>
        <w:t>На основу члана 1</w:t>
      </w:r>
      <w:r>
        <w:rPr>
          <w:lang w:val="sr-Latn-RS"/>
        </w:rPr>
        <w:t>0</w:t>
      </w:r>
      <w:r>
        <w:rPr>
          <w:lang w:val="sr-Cyrl-RS"/>
        </w:rPr>
        <w:t xml:space="preserve">. став </w:t>
      </w:r>
      <w:r>
        <w:rPr>
          <w:lang w:val="sr-Latn-RS"/>
        </w:rPr>
        <w:t>4</w:t>
      </w:r>
      <w:r>
        <w:rPr>
          <w:lang w:val="sr-Cyrl-RS"/>
        </w:rPr>
        <w:t>. Правилника о начину</w:t>
      </w:r>
      <w:r>
        <w:rPr>
          <w:lang w:val="sr-Latn-RS"/>
        </w:rPr>
        <w:t xml:space="preserve">, </w:t>
      </w:r>
      <w:r>
        <w:rPr>
          <w:lang w:val="sr-Cyrl-RS"/>
        </w:rPr>
        <w:t>поступку и критеријумима за доделу средстава црквама и верским заједницама из буџета града Прокупља ( „Службени лист града Прокупља“бр.43/2021) и Записника Комисије за спровеђење Јавног конкурса за финансирање и суфинансирање програма или пројеката цркава и верских заједница бр.400-81/202</w:t>
      </w:r>
      <w:r>
        <w:rPr>
          <w:lang w:val="sr-Latn-RS"/>
        </w:rPr>
        <w:t>2</w:t>
      </w:r>
      <w:r>
        <w:rPr>
          <w:lang w:val="sr-Cyrl-RS"/>
        </w:rPr>
        <w:t xml:space="preserve"> од 18.0</w:t>
      </w:r>
      <w:r>
        <w:rPr>
          <w:lang w:val="sr-Latn-RS"/>
        </w:rPr>
        <w:t>2</w:t>
      </w:r>
      <w:r>
        <w:rPr>
          <w:lang w:val="sr-Cyrl-RS"/>
        </w:rPr>
        <w:t>.202</w:t>
      </w:r>
      <w:r>
        <w:rPr>
          <w:lang w:val="sr-Latn-RS"/>
        </w:rPr>
        <w:t>2</w:t>
      </w:r>
      <w:r>
        <w:rPr>
          <w:lang w:val="sr-Cyrl-RS"/>
        </w:rPr>
        <w:t xml:space="preserve">.године, а по објављеном </w:t>
      </w:r>
      <w:r>
        <w:rPr>
          <w:lang w:val="sr-Latn-RS"/>
        </w:rPr>
        <w:t>K</w:t>
      </w:r>
      <w:r>
        <w:rPr>
          <w:lang w:val="sr-Cyrl-RS"/>
        </w:rPr>
        <w:t>онкурсу за финансирање и суфинансирање програма или пројеката цркава и верских заједница, Градско веће Града Прокупља на седници одржаној дана 24</w:t>
      </w:r>
      <w:r>
        <w:rPr>
          <w:lang w:val="sr-Latn-RS"/>
        </w:rPr>
        <w:t>.02.2022.</w:t>
      </w:r>
      <w:r>
        <w:rPr>
          <w:lang w:val="sr-Cyrl-RS"/>
        </w:rPr>
        <w:t>године доноси</w:t>
      </w:r>
    </w:p>
    <w:p w:rsidR="00E76099" w:rsidRDefault="00E76099" w:rsidP="00E76099">
      <w:pPr>
        <w:jc w:val="both"/>
        <w:rPr>
          <w:lang w:val="sr-Cyrl-RS"/>
        </w:rPr>
      </w:pPr>
    </w:p>
    <w:p w:rsidR="00E76099" w:rsidRDefault="00E76099" w:rsidP="00E76099">
      <w:pPr>
        <w:jc w:val="center"/>
        <w:rPr>
          <w:b/>
        </w:rPr>
      </w:pPr>
      <w:r>
        <w:rPr>
          <w:b/>
          <w:lang w:val="sr-Cyrl-RS"/>
        </w:rPr>
        <w:t xml:space="preserve">О Д Л У К У </w:t>
      </w:r>
    </w:p>
    <w:p w:rsidR="00E76099" w:rsidRDefault="00E76099" w:rsidP="00E76099">
      <w:pPr>
        <w:jc w:val="center"/>
        <w:rPr>
          <w:lang w:val="sr-Cyrl-RS"/>
        </w:rPr>
      </w:pPr>
      <w:r>
        <w:rPr>
          <w:b/>
          <w:lang w:val="sr-Cyrl-RS"/>
        </w:rPr>
        <w:t>О ИЗБОРУ ПРОГРАМА ЦРКАВА И ВЕРСКИХ ЗАЈЕДНИЦА КОЈИ ЋЕ СЕ ФИНАНСИРАТИ ИЗ БУЏЕТА ГРАДА ПРОКУПЉА У 2022.ГОДИНИ</w:t>
      </w:r>
    </w:p>
    <w:p w:rsidR="00E76099" w:rsidRDefault="00E76099" w:rsidP="00E76099">
      <w:pPr>
        <w:jc w:val="center"/>
        <w:rPr>
          <w:b/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E76099" w:rsidRDefault="00E76099" w:rsidP="00E76099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Latn-RS"/>
        </w:rPr>
        <w:t xml:space="preserve"> </w:t>
      </w:r>
      <w:r>
        <w:rPr>
          <w:lang w:val="sr-Cyrl-RS"/>
        </w:rPr>
        <w:t>Из буџета Града Прокупља у 2022.години, финансираће се пројекти цркава и верских заједница приказани у табеларном прегледу и то:</w:t>
      </w:r>
    </w:p>
    <w:p w:rsidR="00E76099" w:rsidRDefault="00E76099" w:rsidP="00E76099">
      <w:pPr>
        <w:jc w:val="both"/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707"/>
        <w:gridCol w:w="1336"/>
      </w:tblGrid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Цркве или верске организације, назив пројекта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о  расподели средстава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СПЦ-Црквена општина Прокупље, Изградња храма Светог Ђорђа у Прокупљу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4.000</w:t>
            </w:r>
            <w:r>
              <w:rPr>
                <w:sz w:val="22"/>
                <w:szCs w:val="22"/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Велика Плана, Радови на санацији цркве Светог Германа у Рељинцу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300</w:t>
            </w:r>
            <w:r>
              <w:rPr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Балиновац, Уградња соларних панела – Храм Светог Архангела Михаила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250</w:t>
            </w:r>
            <w:r>
              <w:rPr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Прокупље, Изградња храма Св. Романа Ђунишког – Горња Стражава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250</w:t>
            </w:r>
            <w:r>
              <w:rPr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Прокупље, Изградња храма преподобне матере Параскеве – Доња Трнава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0</w:t>
            </w:r>
            <w:r>
              <w:rPr>
                <w:lang w:val="sr-Latn-RS"/>
              </w:rPr>
              <w:t>0.000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 xml:space="preserve">СПЦ – Црквена општина Велика Плана, Изградња храма </w:t>
            </w:r>
            <w:r>
              <w:rPr>
                <w:rFonts w:eastAsia="Calibri"/>
                <w:sz w:val="22"/>
                <w:szCs w:val="22"/>
                <w:lang w:val="sr-Cyrl-RS"/>
              </w:rPr>
              <w:lastRenderedPageBreak/>
              <w:t>Св. Апостола Петра и Павла у Булатовцу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>
              <w:rPr>
                <w:lang w:val="sr-Latn-RS"/>
              </w:rPr>
              <w:t>0.000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Конџељ, Изградња храма покрова пресвете богорадице - Товрљане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150</w:t>
            </w:r>
            <w:r>
              <w:rPr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lang w:val="sr-Latn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Велика Плана, Фрескопис Цркве Свете Петке - Прекопуце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150</w:t>
            </w:r>
            <w:r>
              <w:rPr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СПЦ – Црквена општина Конџељ, Санација храма преображења господњег - Арбанашка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center"/>
              <w:rPr>
                <w:lang w:val="sr-Latn-RS"/>
              </w:rPr>
            </w:pPr>
          </w:p>
          <w:p w:rsidR="00E76099" w:rsidRDefault="00E7609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150</w:t>
            </w:r>
            <w:r>
              <w:rPr>
                <w:lang w:val="sr-Latn-RS"/>
              </w:rPr>
              <w:t>.000</w:t>
            </w:r>
          </w:p>
        </w:tc>
      </w:tr>
      <w:tr w:rsidR="00E76099" w:rsidTr="00E7609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Default="00E76099">
            <w:pPr>
              <w:jc w:val="both"/>
              <w:rPr>
                <w:lang w:val="ru-RU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УКУПНО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9" w:rsidRDefault="00E7609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5.600.000</w:t>
            </w:r>
          </w:p>
        </w:tc>
      </w:tr>
    </w:tbl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E76099" w:rsidRDefault="00E76099" w:rsidP="00E76099">
      <w:pPr>
        <w:jc w:val="both"/>
        <w:rPr>
          <w:lang w:val="sr-Cyrl-RS"/>
        </w:rPr>
      </w:pPr>
      <w:r>
        <w:rPr>
          <w:lang w:val="sr-Cyrl-RS"/>
        </w:rPr>
        <w:tab/>
        <w:t>На основу ов</w:t>
      </w:r>
      <w:r>
        <w:rPr>
          <w:lang w:val="sr-Latn-RS"/>
        </w:rPr>
        <w:t>e</w:t>
      </w:r>
      <w:r>
        <w:rPr>
          <w:lang w:val="sr-Cyrl-RS"/>
        </w:rPr>
        <w:t xml:space="preserve"> Одлуке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E76099" w:rsidRDefault="00E76099" w:rsidP="00E76099">
      <w:pPr>
        <w:jc w:val="both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E76099" w:rsidRDefault="00E76099" w:rsidP="00E76099">
      <w:pPr>
        <w:jc w:val="both"/>
        <w:rPr>
          <w:lang w:val="sr-Cyrl-RS"/>
        </w:rPr>
      </w:pPr>
      <w:r>
        <w:rPr>
          <w:lang w:val="sr-Cyrl-RS"/>
        </w:rPr>
        <w:tab/>
        <w:t>Налаже се Градској управи града Прокупља – Одељењу за привреду и финансије, да пре потписивања уговора из члана 2. ове Одлуке, обезбеди у буџету Града Прокупља додатних 600.000,00 динара за реализацију предметних пројеката.</w:t>
      </w:r>
    </w:p>
    <w:p w:rsidR="00E76099" w:rsidRDefault="00E76099" w:rsidP="00E76099">
      <w:pPr>
        <w:jc w:val="both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Ова Одлука ће се објавити у „Службеном листу Града Прокупља“</w:t>
      </w:r>
    </w:p>
    <w:p w:rsidR="00E76099" w:rsidRDefault="00E76099" w:rsidP="00E76099">
      <w:pPr>
        <w:jc w:val="both"/>
        <w:rPr>
          <w:lang w:val="sr-Cyrl-RS"/>
        </w:rPr>
      </w:pPr>
      <w:r>
        <w:rPr>
          <w:lang w:val="sr-Cyrl-RS"/>
        </w:rPr>
        <w:tab/>
      </w: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Ов</w:t>
      </w:r>
      <w:r>
        <w:rPr>
          <w:lang w:val="sr-Latn-RS"/>
        </w:rPr>
        <w:t>a</w:t>
      </w:r>
      <w:r>
        <w:rPr>
          <w:lang w:val="sr-Cyrl-RS"/>
        </w:rPr>
        <w:t xml:space="preserve"> Одлука ступа на снагу даном доношења.</w:t>
      </w:r>
    </w:p>
    <w:p w:rsidR="00E76099" w:rsidRDefault="00E76099" w:rsidP="00E76099">
      <w:pPr>
        <w:jc w:val="center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</w:p>
    <w:p w:rsidR="00E76099" w:rsidRDefault="00E76099" w:rsidP="00E76099">
      <w:pPr>
        <w:ind w:firstLine="720"/>
        <w:jc w:val="both"/>
        <w:rPr>
          <w:color w:val="FF0000"/>
          <w:lang w:val="sr-Cyrl-RS"/>
        </w:rPr>
      </w:pPr>
      <w:r>
        <w:rPr>
          <w:lang w:val="sr-Cyrl-RS"/>
        </w:rPr>
        <w:t>Решење доставити: Градској управи града Прокупља, Одељењу за привреду и финансије, Одељењу за друштвене деланости и архиви</w:t>
      </w:r>
    </w:p>
    <w:p w:rsidR="00E76099" w:rsidRDefault="00E76099" w:rsidP="00E76099">
      <w:pPr>
        <w:jc w:val="both"/>
        <w:rPr>
          <w:lang w:val="sr-Cyrl-RS"/>
        </w:rPr>
      </w:pPr>
    </w:p>
    <w:p w:rsidR="00E76099" w:rsidRDefault="00E76099" w:rsidP="00E76099">
      <w:pPr>
        <w:jc w:val="both"/>
        <w:rPr>
          <w:lang w:val="sr-Cyrl-RS"/>
        </w:rPr>
      </w:pPr>
      <w:r>
        <w:rPr>
          <w:lang w:val="sr-Cyrl-RS"/>
        </w:rPr>
        <w:t>Број: 06-18/</w:t>
      </w:r>
      <w:r>
        <w:rPr>
          <w:lang w:val="sr-Latn-RS"/>
        </w:rPr>
        <w:t>20</w:t>
      </w:r>
      <w:r>
        <w:rPr>
          <w:lang w:val="sr-Cyrl-RS"/>
        </w:rPr>
        <w:t>2</w:t>
      </w:r>
      <w:r>
        <w:rPr>
          <w:lang w:val="sr-Latn-RS"/>
        </w:rPr>
        <w:t>2</w:t>
      </w:r>
      <w:r>
        <w:rPr>
          <w:lang w:val="sr-Cyrl-RS"/>
        </w:rPr>
        <w:t>-02</w:t>
      </w:r>
    </w:p>
    <w:p w:rsidR="00E76099" w:rsidRDefault="00E76099" w:rsidP="00E76099">
      <w:pPr>
        <w:jc w:val="both"/>
        <w:rPr>
          <w:lang w:val="sr-Cyrl-RS"/>
        </w:rPr>
      </w:pPr>
      <w:r>
        <w:rPr>
          <w:lang w:val="sr-Cyrl-RS"/>
        </w:rPr>
        <w:t>У Прокупљу 24.02.2022.године</w:t>
      </w:r>
    </w:p>
    <w:p w:rsidR="00E76099" w:rsidRDefault="00E76099" w:rsidP="00E76099">
      <w:pPr>
        <w:jc w:val="both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E76099" w:rsidRDefault="00E76099" w:rsidP="00E76099">
      <w:pPr>
        <w:jc w:val="center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</w:p>
    <w:p w:rsidR="00E76099" w:rsidRDefault="00E76099" w:rsidP="00E76099">
      <w:pPr>
        <w:jc w:val="center"/>
        <w:rPr>
          <w:lang w:val="sr-Cyrl-RS"/>
        </w:rPr>
      </w:pPr>
    </w:p>
    <w:p w:rsidR="00E76099" w:rsidRDefault="00E76099" w:rsidP="00E76099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</w:t>
      </w:r>
      <w:r>
        <w:rPr>
          <w:lang w:val="sr-Cyrl-RS"/>
        </w:rPr>
        <w:t>ПРЕДСЕДНИК ГРАДСКОГ ВЕЋА</w:t>
      </w:r>
    </w:p>
    <w:p w:rsidR="00E76099" w:rsidRDefault="00E76099" w:rsidP="00E76099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C00DC1" w:rsidRPr="00BB17F1" w:rsidRDefault="00C00DC1" w:rsidP="00BB17F1">
      <w:pPr>
        <w:spacing w:line="234" w:lineRule="auto"/>
        <w:rPr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9056B9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9056B9">
        <w:rPr>
          <w:b/>
          <w:i/>
          <w:sz w:val="22"/>
          <w:szCs w:val="22"/>
          <w:lang w:val="sr-Cyrl-CS"/>
        </w:rPr>
        <w:t>Од</w:t>
      </w:r>
      <w:r w:rsidR="00225685">
        <w:rPr>
          <w:b/>
          <w:i/>
          <w:sz w:val="22"/>
          <w:szCs w:val="22"/>
          <w:lang w:val="sr-Cyrl-CS"/>
        </w:rPr>
        <w:t>лука о избору програма Цркава и верских заједница који ће се финансирати из буџета града Прокупља у 2022.години.......................................................................................................................1-2</w:t>
      </w:r>
      <w:bookmarkStart w:id="0" w:name="_GoBack"/>
      <w:bookmarkEnd w:id="0"/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D3" w:rsidRDefault="002061D3" w:rsidP="00B755E5">
      <w:r>
        <w:separator/>
      </w:r>
    </w:p>
  </w:endnote>
  <w:endnote w:type="continuationSeparator" w:id="0">
    <w:p w:rsidR="002061D3" w:rsidRDefault="002061D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D3" w:rsidRDefault="002061D3" w:rsidP="00B755E5">
      <w:r>
        <w:separator/>
      </w:r>
    </w:p>
  </w:footnote>
  <w:footnote w:type="continuationSeparator" w:id="0">
    <w:p w:rsidR="002061D3" w:rsidRDefault="002061D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4319">
          <w:rPr>
            <w:rFonts w:asciiTheme="minorHAnsi" w:hAnsiTheme="minorHAnsi"/>
            <w:i/>
            <w:sz w:val="21"/>
            <w:szCs w:val="21"/>
            <w:lang w:val="sr-Cyrl-RS"/>
          </w:rPr>
          <w:t>24</w:t>
        </w:r>
        <w:r w:rsidR="0019153A">
          <w:rPr>
            <w:i/>
            <w:sz w:val="21"/>
            <w:szCs w:val="21"/>
            <w:lang w:val="en-US"/>
          </w:rPr>
          <w:t>.</w:t>
        </w:r>
        <w:r w:rsidR="00F63304">
          <w:rPr>
            <w:rFonts w:asciiTheme="minorHAnsi" w:hAnsiTheme="minorHAnsi"/>
            <w:i/>
            <w:sz w:val="21"/>
            <w:szCs w:val="21"/>
            <w:lang w:val="sr-Cyrl-RS"/>
          </w:rPr>
          <w:t>фебруар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94319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94319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3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0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26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3EDF"/>
    <w:rsid w:val="003C458A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76099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B39"/>
    <w:rsid w:val="00E17210"/>
    <w:rsid w:val="00E67BA7"/>
    <w:rsid w:val="00E94617"/>
    <w:rsid w:val="00EC1288"/>
    <w:rsid w:val="00ED75F3"/>
    <w:rsid w:val="00EE45C8"/>
    <w:rsid w:val="00F14917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66B7-EAC3-4B13-A971-341E49A9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11.фебруар  2022. године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24.фебруар  2022. године</dc:title>
  <dc:creator>Ivana Miladinović</dc:creator>
  <cp:lastModifiedBy>Ivana Miladinović</cp:lastModifiedBy>
  <cp:revision>71</cp:revision>
  <cp:lastPrinted>2022-02-24T09:18:00Z</cp:lastPrinted>
  <dcterms:created xsi:type="dcterms:W3CDTF">2021-09-14T12:41:00Z</dcterms:created>
  <dcterms:modified xsi:type="dcterms:W3CDTF">2022-02-24T09:35:00Z</dcterms:modified>
</cp:coreProperties>
</file>